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254" w:lineRule="auto"/>
        <w:rPr>
          <w:rFonts w:hint="eastAsia" w:asciiTheme="minorEastAsia" w:hAnsiTheme="minorEastAsia" w:eastAsiaTheme="minorEastAsia" w:cstheme="minorEastAsia"/>
          <w:sz w:val="28"/>
          <w:szCs w:val="28"/>
        </w:rPr>
      </w:pPr>
    </w:p>
    <w:p>
      <w:pPr>
        <w:pStyle w:val="2"/>
        <w:keepNext/>
        <w:keepLines/>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rPr>
      </w:pPr>
      <w:r>
        <w:rPr>
          <w:rFonts w:hint="eastAsia"/>
        </w:rPr>
        <w:t>政府采购合同</w:t>
      </w:r>
    </w:p>
    <w:p>
      <w:pPr>
        <w:keepNext w:val="0"/>
        <w:keepLines w:val="0"/>
        <w:pageBreakBefore w:val="0"/>
        <w:widowControl/>
        <w:kinsoku w:val="0"/>
        <w:wordWrap/>
        <w:overflowPunct/>
        <w:topLinePunct w:val="0"/>
        <w:autoSpaceDE w:val="0"/>
        <w:autoSpaceDN w:val="0"/>
        <w:bidi w:val="0"/>
        <w:adjustRightInd w:val="0"/>
        <w:snapToGrid w:val="0"/>
        <w:spacing w:before="113" w:line="360" w:lineRule="auto"/>
        <w:ind w:left="1" w:firstLine="560"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甲方：</w:t>
      </w:r>
      <w:r>
        <w:rPr>
          <w:rFonts w:hint="eastAsia" w:asciiTheme="minorEastAsia" w:hAnsiTheme="minorEastAsia" w:eastAsiaTheme="minorEastAsia" w:cstheme="minorEastAsia"/>
          <w:spacing w:val="1"/>
          <w:sz w:val="28"/>
          <w:szCs w:val="28"/>
        </w:rPr>
        <w:t>伊金霍洛旗疾病预防控制中心</w:t>
      </w:r>
    </w:p>
    <w:p>
      <w:pPr>
        <w:keepNext w:val="0"/>
        <w:keepLines w:val="0"/>
        <w:pageBreakBefore w:val="0"/>
        <w:widowControl/>
        <w:kinsoku w:val="0"/>
        <w:wordWrap/>
        <w:overflowPunct/>
        <w:topLinePunct w:val="0"/>
        <w:autoSpaceDE w:val="0"/>
        <w:autoSpaceDN w:val="0"/>
        <w:bidi w:val="0"/>
        <w:adjustRightInd w:val="0"/>
        <w:snapToGrid w:val="0"/>
        <w:spacing w:before="113" w:line="360" w:lineRule="auto"/>
        <w:ind w:left="1" w:firstLine="564"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rPr>
        <w:t>地址：鄂尔多斯市伊金霍洛旗伊金霍洛旗疾病预防控制中心</w:t>
      </w:r>
    </w:p>
    <w:p>
      <w:pPr>
        <w:keepNext w:val="0"/>
        <w:keepLines w:val="0"/>
        <w:pageBreakBefore w:val="0"/>
        <w:widowControl/>
        <w:kinsoku w:val="0"/>
        <w:wordWrap/>
        <w:overflowPunct/>
        <w:topLinePunct w:val="0"/>
        <w:autoSpaceDE w:val="0"/>
        <w:autoSpaceDN w:val="0"/>
        <w:bidi w:val="0"/>
        <w:adjustRightInd w:val="0"/>
        <w:snapToGrid w:val="0"/>
        <w:spacing w:before="122" w:line="360" w:lineRule="auto"/>
        <w:ind w:left="10" w:firstLine="564"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rPr>
        <w:t>乙方：</w:t>
      </w:r>
      <w:r>
        <w:rPr>
          <w:rFonts w:hint="eastAsia" w:asciiTheme="minorEastAsia" w:hAnsiTheme="minorEastAsia" w:eastAsiaTheme="minorEastAsia" w:cstheme="minorEastAsia"/>
          <w:spacing w:val="1"/>
          <w:sz w:val="28"/>
          <w:szCs w:val="28"/>
          <w:lang w:val="en-US" w:eastAsia="zh-CN"/>
        </w:rPr>
        <w:t>江西力栽贸易有限公司</w:t>
      </w:r>
    </w:p>
    <w:p>
      <w:pPr>
        <w:keepNext w:val="0"/>
        <w:keepLines w:val="0"/>
        <w:pageBreakBefore w:val="0"/>
        <w:widowControl/>
        <w:kinsoku w:val="0"/>
        <w:wordWrap/>
        <w:overflowPunct/>
        <w:topLinePunct w:val="0"/>
        <w:autoSpaceDE w:val="0"/>
        <w:autoSpaceDN w:val="0"/>
        <w:bidi w:val="0"/>
        <w:adjustRightInd w:val="0"/>
        <w:snapToGrid w:val="0"/>
        <w:spacing w:before="122" w:line="360" w:lineRule="auto"/>
        <w:ind w:firstLine="564" w:firstLineChars="200"/>
        <w:textAlignment w:val="baseline"/>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pacing w:val="1"/>
          <w:sz w:val="28"/>
          <w:szCs w:val="28"/>
        </w:rPr>
        <w:t>地址：</w:t>
      </w:r>
      <w:r>
        <w:rPr>
          <w:rFonts w:hint="eastAsia" w:asciiTheme="minorEastAsia" w:hAnsiTheme="minorEastAsia" w:eastAsiaTheme="minorEastAsia" w:cstheme="minorEastAsia"/>
          <w:sz w:val="28"/>
          <w:szCs w:val="28"/>
          <w:lang w:val="en-US" w:eastAsia="zh-CN"/>
        </w:rPr>
        <w:t>江西省萍乡市安源区五陂镇红旗分场413号</w:t>
      </w:r>
    </w:p>
    <w:p>
      <w:pPr>
        <w:keepNext w:val="0"/>
        <w:keepLines w:val="0"/>
        <w:pageBreakBefore w:val="0"/>
        <w:widowControl/>
        <w:kinsoku w:val="0"/>
        <w:wordWrap/>
        <w:overflowPunct/>
        <w:topLinePunct w:val="0"/>
        <w:autoSpaceDE w:val="0"/>
        <w:autoSpaceDN w:val="0"/>
        <w:bidi w:val="0"/>
        <w:adjustRightInd w:val="0"/>
        <w:snapToGrid w:val="0"/>
        <w:spacing w:before="117" w:line="360" w:lineRule="auto"/>
        <w:ind w:firstLine="568"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2"/>
          <w:sz w:val="28"/>
          <w:szCs w:val="28"/>
        </w:rPr>
        <w:t>根据《中华人民共和国政府采购法》《中华人民共和国政府采购法实施条例》《中华人民共和国民法典》等</w:t>
      </w:r>
      <w:r>
        <w:rPr>
          <w:rFonts w:hint="eastAsia" w:asciiTheme="minorEastAsia" w:hAnsiTheme="minorEastAsia" w:eastAsiaTheme="minorEastAsia" w:cstheme="minorEastAsia"/>
          <w:spacing w:val="1"/>
          <w:sz w:val="28"/>
          <w:szCs w:val="28"/>
        </w:rPr>
        <w:t>相关法律法规</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pacing w:val="1"/>
          <w:sz w:val="28"/>
          <w:szCs w:val="28"/>
        </w:rPr>
        <w:t>、规范性文件以及</w:t>
      </w:r>
      <w:r>
        <w:rPr>
          <w:rFonts w:hint="eastAsia" w:asciiTheme="minorEastAsia" w:hAnsiTheme="minorEastAsia" w:eastAsiaTheme="minorEastAsia" w:cstheme="minorEastAsia"/>
          <w:sz w:val="28"/>
          <w:szCs w:val="28"/>
          <w:u w:val="single" w:color="auto"/>
        </w:rPr>
        <w:t xml:space="preserve"> 2026年度检验设备、耗材试剂采购项目</w:t>
      </w:r>
      <w:r>
        <w:rPr>
          <w:rFonts w:hint="eastAsia" w:asciiTheme="minorEastAsia" w:hAnsiTheme="minorEastAsia" w:eastAsiaTheme="minorEastAsia" w:cstheme="minorEastAsia"/>
          <w:sz w:val="28"/>
          <w:szCs w:val="28"/>
          <w:u w:val="single" w:color="auto"/>
          <w:lang w:val="en-US" w:eastAsia="zh-CN"/>
        </w:rPr>
        <w:t xml:space="preserve"> </w:t>
      </w:r>
      <w:r>
        <w:rPr>
          <w:rFonts w:hint="eastAsia" w:asciiTheme="minorEastAsia" w:hAnsiTheme="minorEastAsia" w:eastAsiaTheme="minorEastAsia" w:cstheme="minorEastAsia"/>
          <w:spacing w:val="-50"/>
          <w:sz w:val="28"/>
          <w:szCs w:val="28"/>
        </w:rPr>
        <w:t xml:space="preserve"> </w:t>
      </w:r>
      <w:r>
        <w:rPr>
          <w:rFonts w:hint="eastAsia" w:asciiTheme="minorEastAsia" w:hAnsiTheme="minorEastAsia" w:eastAsiaTheme="minorEastAsia" w:cstheme="minorEastAsia"/>
          <w:spacing w:val="1"/>
          <w:sz w:val="28"/>
          <w:szCs w:val="28"/>
          <w:lang w:eastAsia="zh-CN"/>
        </w:rPr>
        <w:t>、</w:t>
      </w:r>
      <w:r>
        <w:rPr>
          <w:rFonts w:hint="eastAsia" w:asciiTheme="minorEastAsia" w:hAnsiTheme="minorEastAsia" w:eastAsiaTheme="minorEastAsia" w:cstheme="minorEastAsia"/>
          <w:sz w:val="28"/>
          <w:szCs w:val="28"/>
          <w:u w:val="single" w:color="auto"/>
        </w:rPr>
        <w:t>ESZCYQS-G-H-260130</w:t>
      </w:r>
      <w:r>
        <w:rPr>
          <w:rFonts w:hint="eastAsia" w:asciiTheme="minorEastAsia" w:hAnsiTheme="minorEastAsia" w:eastAsiaTheme="minorEastAsia" w:cstheme="minorEastAsia"/>
          <w:sz w:val="28"/>
          <w:szCs w:val="28"/>
          <w:u w:val="single" w:color="auto"/>
          <w:lang w:val="en-US" w:eastAsia="zh-CN"/>
        </w:rPr>
        <w:t xml:space="preserve"> </w:t>
      </w:r>
      <w:r>
        <w:rPr>
          <w:rFonts w:hint="eastAsia" w:asciiTheme="minorEastAsia" w:hAnsiTheme="minorEastAsia" w:eastAsiaTheme="minorEastAsia" w:cstheme="minorEastAsia"/>
          <w:spacing w:val="1"/>
          <w:sz w:val="28"/>
          <w:szCs w:val="28"/>
        </w:rPr>
        <w:t>的中标（成交）结果、招标（磋商、谈判）文件或询价通知书、投标（响应）文件等文件的相关内容，甲乙双方</w:t>
      </w:r>
      <w:r>
        <w:rPr>
          <w:rFonts w:hint="eastAsia" w:asciiTheme="minorEastAsia" w:hAnsiTheme="minorEastAsia" w:eastAsiaTheme="minorEastAsia" w:cstheme="minorEastAsia"/>
          <w:sz w:val="28"/>
          <w:szCs w:val="28"/>
        </w:rPr>
        <w:t>经平等协商，</w:t>
      </w:r>
      <w:r>
        <w:rPr>
          <w:rFonts w:hint="eastAsia" w:asciiTheme="minorEastAsia" w:hAnsiTheme="minorEastAsia" w:eastAsiaTheme="minorEastAsia" w:cstheme="minorEastAsia"/>
          <w:spacing w:val="-35"/>
          <w:sz w:val="28"/>
          <w:szCs w:val="28"/>
        </w:rPr>
        <w:t xml:space="preserve"> </w:t>
      </w:r>
      <w:r>
        <w:rPr>
          <w:rFonts w:hint="eastAsia" w:asciiTheme="minorEastAsia" w:hAnsiTheme="minorEastAsia" w:eastAsiaTheme="minorEastAsia" w:cstheme="minorEastAsia"/>
          <w:sz w:val="28"/>
          <w:szCs w:val="28"/>
        </w:rPr>
        <w:t>就如下合同条款达成一致意见。</w:t>
      </w:r>
    </w:p>
    <w:p>
      <w:pPr>
        <w:keepNext w:val="0"/>
        <w:keepLines w:val="0"/>
        <w:pageBreakBefore w:val="0"/>
        <w:widowControl/>
        <w:kinsoku w:val="0"/>
        <w:wordWrap/>
        <w:overflowPunct/>
        <w:topLinePunct w:val="0"/>
        <w:autoSpaceDE w:val="0"/>
        <w:autoSpaceDN w:val="0"/>
        <w:bidi w:val="0"/>
        <w:adjustRightInd w:val="0"/>
        <w:snapToGrid w:val="0"/>
        <w:spacing w:before="1" w:line="360" w:lineRule="auto"/>
        <w:ind w:left="3"/>
        <w:textAlignment w:val="baseline"/>
        <w:outlineLvl w:val="3"/>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pacing w:val="-1"/>
          <w:sz w:val="28"/>
          <w:szCs w:val="28"/>
        </w:rPr>
        <w:t>一、</w:t>
      </w:r>
      <w:r>
        <w:rPr>
          <w:rFonts w:hint="eastAsia" w:asciiTheme="minorEastAsia" w:hAnsiTheme="minorEastAsia" w:eastAsiaTheme="minorEastAsia" w:cstheme="minorEastAsia"/>
          <w:b/>
          <w:bCs/>
          <w:spacing w:val="-19"/>
          <w:sz w:val="28"/>
          <w:szCs w:val="28"/>
        </w:rPr>
        <w:t xml:space="preserve"> </w:t>
      </w:r>
      <w:r>
        <w:rPr>
          <w:rFonts w:hint="eastAsia" w:asciiTheme="minorEastAsia" w:hAnsiTheme="minorEastAsia" w:eastAsiaTheme="minorEastAsia" w:cstheme="minorEastAsia"/>
          <w:b/>
          <w:bCs/>
          <w:spacing w:val="-1"/>
          <w:sz w:val="28"/>
          <w:szCs w:val="28"/>
        </w:rPr>
        <w:t>甲方向乙方采购的货物基本情况</w:t>
      </w:r>
    </w:p>
    <w:p>
      <w:pPr>
        <w:keepNext w:val="0"/>
        <w:keepLines w:val="0"/>
        <w:pageBreakBefore w:val="0"/>
        <w:widowControl/>
        <w:kinsoku w:val="0"/>
        <w:wordWrap/>
        <w:overflowPunct/>
        <w:topLinePunct w:val="0"/>
        <w:autoSpaceDE w:val="0"/>
        <w:autoSpaceDN w:val="0"/>
        <w:bidi w:val="0"/>
        <w:adjustRightInd w:val="0"/>
        <w:snapToGrid w:val="0"/>
        <w:spacing w:before="115" w:line="360" w:lineRule="auto"/>
        <w:ind w:firstLine="564"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rPr>
        <w:t>（一）根据招标（磋商、谈判）文件或询价通知书及中标（成交）结果公告，甲方所</w:t>
      </w:r>
      <w:r>
        <w:rPr>
          <w:rFonts w:hint="eastAsia" w:asciiTheme="minorEastAsia" w:hAnsiTheme="minorEastAsia" w:eastAsiaTheme="minorEastAsia" w:cstheme="minorEastAsia"/>
          <w:sz w:val="28"/>
          <w:szCs w:val="28"/>
        </w:rPr>
        <w:t>采购的货物、服务（如有）基本情况如下：</w:t>
      </w:r>
    </w:p>
    <w:tbl>
      <w:tblPr>
        <w:tblStyle w:val="6"/>
        <w:tblW w:w="84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80"/>
        <w:gridCol w:w="2468"/>
        <w:gridCol w:w="1365"/>
        <w:gridCol w:w="1170"/>
        <w:gridCol w:w="945"/>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08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468"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1365"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117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45"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417" w:type="dxa"/>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08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468"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全自动生化分析仪</w:t>
            </w:r>
          </w:p>
        </w:tc>
        <w:tc>
          <w:tcPr>
            <w:tcW w:w="1365"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BS-430</w:t>
            </w:r>
          </w:p>
        </w:tc>
        <w:tc>
          <w:tcPr>
            <w:tcW w:w="117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45"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17" w:type="dxa"/>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100000.00</w:t>
            </w:r>
          </w:p>
        </w:tc>
      </w:tr>
    </w:tbl>
    <w:p>
      <w:pPr>
        <w:keepNext w:val="0"/>
        <w:keepLines w:val="0"/>
        <w:pageBreakBefore w:val="0"/>
        <w:widowControl/>
        <w:kinsoku w:val="0"/>
        <w:wordWrap/>
        <w:overflowPunct/>
        <w:topLinePunct w:val="0"/>
        <w:autoSpaceDE w:val="0"/>
        <w:autoSpaceDN w:val="0"/>
        <w:bidi w:val="0"/>
        <w:adjustRightInd w:val="0"/>
        <w:snapToGrid w:val="0"/>
        <w:spacing w:before="115" w:line="360" w:lineRule="auto"/>
        <w:ind w:firstLine="560"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（二）货物名称、数量、规格型号、生产厂家、</w:t>
      </w:r>
      <w:r>
        <w:rPr>
          <w:rFonts w:hint="eastAsia" w:asciiTheme="minorEastAsia" w:hAnsiTheme="minorEastAsia" w:eastAsiaTheme="minorEastAsia" w:cstheme="minorEastAsia"/>
          <w:spacing w:val="-35"/>
          <w:sz w:val="28"/>
          <w:szCs w:val="28"/>
        </w:rPr>
        <w:t xml:space="preserve"> </w:t>
      </w:r>
      <w:r>
        <w:rPr>
          <w:rFonts w:hint="eastAsia" w:asciiTheme="minorEastAsia" w:hAnsiTheme="minorEastAsia" w:eastAsiaTheme="minorEastAsia" w:cstheme="minorEastAsia"/>
          <w:sz w:val="28"/>
          <w:szCs w:val="28"/>
        </w:rPr>
        <w:t>品牌、单价、与货物相关的服务等</w:t>
      </w:r>
      <w:r>
        <w:rPr>
          <w:rFonts w:hint="eastAsia" w:asciiTheme="minorEastAsia" w:hAnsiTheme="minorEastAsia" w:eastAsiaTheme="minorEastAsia" w:cstheme="minorEastAsia"/>
          <w:spacing w:val="-1"/>
          <w:sz w:val="28"/>
          <w:szCs w:val="28"/>
        </w:rPr>
        <w:t>详细内容，见合同附件-货物清单。</w:t>
      </w:r>
    </w:p>
    <w:p>
      <w:pPr>
        <w:keepNext w:val="0"/>
        <w:keepLines w:val="0"/>
        <w:pageBreakBefore w:val="0"/>
        <w:widowControl/>
        <w:kinsoku w:val="0"/>
        <w:wordWrap/>
        <w:overflowPunct/>
        <w:topLinePunct w:val="0"/>
        <w:autoSpaceDE w:val="0"/>
        <w:autoSpaceDN w:val="0"/>
        <w:bidi w:val="0"/>
        <w:adjustRightInd w:val="0"/>
        <w:snapToGrid w:val="0"/>
        <w:spacing w:before="122" w:line="360" w:lineRule="auto"/>
        <w:ind w:left="4"/>
        <w:textAlignment w:val="baseline"/>
        <w:outlineLvl w:val="3"/>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pacing w:val="1"/>
          <w:sz w:val="28"/>
          <w:szCs w:val="28"/>
        </w:rPr>
        <w:t>二、乙方交付货物的时间及地点</w:t>
      </w:r>
    </w:p>
    <w:p>
      <w:pPr>
        <w:keepNext w:val="0"/>
        <w:keepLines w:val="0"/>
        <w:pageBreakBefore w:val="0"/>
        <w:widowControl/>
        <w:kinsoku w:val="0"/>
        <w:wordWrap/>
        <w:overflowPunct/>
        <w:topLinePunct w:val="0"/>
        <w:autoSpaceDE w:val="0"/>
        <w:autoSpaceDN w:val="0"/>
        <w:bidi w:val="0"/>
        <w:adjustRightInd w:val="0"/>
        <w:snapToGrid w:val="0"/>
        <w:spacing w:before="115" w:line="360" w:lineRule="auto"/>
        <w:ind w:firstLine="552" w:firstLineChars="200"/>
        <w:textAlignment w:val="baseline"/>
        <w:rPr>
          <w:rFonts w:hint="eastAsia" w:asciiTheme="minorEastAsia" w:hAnsiTheme="minorEastAsia" w:eastAsiaTheme="minorEastAsia" w:cstheme="minorEastAsia"/>
          <w:sz w:val="28"/>
          <w:szCs w:val="28"/>
          <w:u w:val="single" w:color="auto"/>
        </w:rPr>
      </w:pPr>
      <w:r>
        <w:rPr>
          <w:rFonts w:hint="eastAsia" w:asciiTheme="minorEastAsia" w:hAnsiTheme="minorEastAsia" w:eastAsiaTheme="minorEastAsia" w:cstheme="minorEastAsia"/>
          <w:spacing w:val="-2"/>
          <w:sz w:val="28"/>
          <w:szCs w:val="28"/>
        </w:rPr>
        <w:t>（一）交付时间：</w:t>
      </w:r>
      <w:r>
        <w:rPr>
          <w:rFonts w:hint="eastAsia" w:asciiTheme="minorEastAsia" w:hAnsiTheme="minorEastAsia" w:eastAsiaTheme="minorEastAsia" w:cstheme="minorEastAsia"/>
          <w:sz w:val="28"/>
          <w:szCs w:val="28"/>
          <w:u w:val="single" w:color="auto"/>
        </w:rPr>
        <w:t>自合同签订之日起30日内</w:t>
      </w:r>
    </w:p>
    <w:p>
      <w:pPr>
        <w:keepNext w:val="0"/>
        <w:keepLines w:val="0"/>
        <w:pageBreakBefore w:val="0"/>
        <w:widowControl/>
        <w:kinsoku w:val="0"/>
        <w:wordWrap/>
        <w:overflowPunct/>
        <w:topLinePunct w:val="0"/>
        <w:autoSpaceDE w:val="0"/>
        <w:autoSpaceDN w:val="0"/>
        <w:bidi w:val="0"/>
        <w:adjustRightInd w:val="0"/>
        <w:snapToGrid w:val="0"/>
        <w:spacing w:before="122" w:line="360" w:lineRule="auto"/>
        <w:ind w:firstLine="560" w:firstLineChars="200"/>
        <w:textAlignment w:val="baseline"/>
        <w:rPr>
          <w:rFonts w:hint="eastAsia" w:asciiTheme="minorEastAsia" w:hAnsiTheme="minorEastAsia" w:eastAsiaTheme="minorEastAsia" w:cstheme="minorEastAsia"/>
          <w:spacing w:val="1"/>
          <w:sz w:val="28"/>
          <w:szCs w:val="28"/>
          <w:u w:val="single"/>
          <w:lang w:val="en-US" w:eastAsia="zh-CN"/>
        </w:rPr>
      </w:pPr>
      <w:r>
        <w:rPr>
          <w:rFonts w:hint="eastAsia" w:asciiTheme="minorEastAsia" w:hAnsiTheme="minorEastAsia" w:eastAsiaTheme="minorEastAsia" w:cstheme="minorEastAsia"/>
          <w:sz w:val="28"/>
          <w:szCs w:val="28"/>
        </w:rPr>
        <w:t>（二）交付地点</w:t>
      </w:r>
      <w:r>
        <w:rPr>
          <w:rFonts w:hint="eastAsia" w:asciiTheme="minorEastAsia" w:hAnsiTheme="minorEastAsia" w:eastAsiaTheme="minorEastAsia" w:cstheme="minorEastAsia"/>
          <w:spacing w:val="-3"/>
          <w:sz w:val="28"/>
          <w:szCs w:val="28"/>
        </w:rPr>
        <w:t>：</w:t>
      </w:r>
      <w:r>
        <w:rPr>
          <w:rFonts w:hint="eastAsia" w:asciiTheme="minorEastAsia" w:hAnsiTheme="minorEastAsia" w:eastAsiaTheme="minorEastAsia" w:cstheme="minorEastAsia"/>
          <w:spacing w:val="1"/>
          <w:sz w:val="28"/>
          <w:szCs w:val="28"/>
          <w:u w:val="single"/>
        </w:rPr>
        <w:t>伊金霍洛旗疾病预防控制中心</w:t>
      </w:r>
      <w:r>
        <w:rPr>
          <w:rFonts w:hint="eastAsia" w:asciiTheme="minorEastAsia" w:hAnsiTheme="minorEastAsia" w:eastAsiaTheme="minorEastAsia" w:cstheme="minorEastAsia"/>
          <w:spacing w:val="1"/>
          <w:sz w:val="28"/>
          <w:szCs w:val="28"/>
          <w:u w:val="single"/>
          <w:lang w:val="en-US" w:eastAsia="zh-CN"/>
        </w:rPr>
        <w:t>指定地点</w:t>
      </w:r>
    </w:p>
    <w:p>
      <w:pPr>
        <w:keepNext w:val="0"/>
        <w:keepLines w:val="0"/>
        <w:pageBreakBefore w:val="0"/>
        <w:widowControl/>
        <w:kinsoku w:val="0"/>
        <w:wordWrap/>
        <w:overflowPunct/>
        <w:topLinePunct w:val="0"/>
        <w:autoSpaceDE w:val="0"/>
        <w:autoSpaceDN w:val="0"/>
        <w:bidi w:val="0"/>
        <w:adjustRightInd w:val="0"/>
        <w:snapToGrid w:val="0"/>
        <w:spacing w:before="122" w:line="360" w:lineRule="auto"/>
        <w:ind w:firstLine="556"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rPr>
        <w:t>（三）交付货物的名称及数量：</w:t>
      </w:r>
      <w:r>
        <w:rPr>
          <w:rFonts w:hint="eastAsia" w:asciiTheme="minorEastAsia" w:hAnsiTheme="minorEastAsia" w:eastAsiaTheme="minorEastAsia" w:cstheme="minorEastAsia"/>
          <w:spacing w:val="1"/>
          <w:sz w:val="28"/>
          <w:szCs w:val="28"/>
          <w:u w:val="single"/>
          <w:lang w:val="en-US" w:eastAsia="zh-CN"/>
        </w:rPr>
        <w:t>全自动生化分析仪*1</w:t>
      </w:r>
      <w:r>
        <w:rPr>
          <w:rFonts w:hint="eastAsia" w:asciiTheme="minorEastAsia" w:hAnsiTheme="minorEastAsia" w:eastAsiaTheme="minorEastAsia" w:cstheme="minorEastAsia"/>
          <w:spacing w:val="1"/>
          <w:sz w:val="28"/>
          <w:szCs w:val="28"/>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before="122" w:line="360" w:lineRule="auto"/>
        <w:ind w:firstLine="564" w:firstLineChars="200"/>
        <w:textAlignment w:val="baseline"/>
        <w:rPr>
          <w:rFonts w:hint="eastAsia" w:asciiTheme="minorEastAsia" w:hAnsiTheme="minorEastAsia" w:eastAsiaTheme="minorEastAsia" w:cstheme="minorEastAsia"/>
          <w:sz w:val="28"/>
          <w:szCs w:val="28"/>
          <w:u w:val="single" w:color="auto"/>
        </w:rPr>
      </w:pPr>
      <w:r>
        <w:rPr>
          <w:rFonts w:hint="eastAsia" w:asciiTheme="minorEastAsia" w:hAnsiTheme="minorEastAsia" w:eastAsiaTheme="minorEastAsia" w:cstheme="minorEastAsia"/>
          <w:spacing w:val="1"/>
          <w:sz w:val="28"/>
          <w:szCs w:val="28"/>
        </w:rPr>
        <w:t>（四）乙方交付货物代表及联系电话</w:t>
      </w:r>
      <w:r>
        <w:rPr>
          <w:rFonts w:hint="eastAsia" w:asciiTheme="minorEastAsia" w:hAnsiTheme="minorEastAsia" w:eastAsiaTheme="minorEastAsia" w:cstheme="minorEastAsia"/>
          <w:spacing w:val="-4"/>
          <w:sz w:val="28"/>
          <w:szCs w:val="28"/>
        </w:rPr>
        <w:t>：</w:t>
      </w:r>
      <w:r>
        <w:rPr>
          <w:rFonts w:hint="eastAsia" w:asciiTheme="minorEastAsia" w:hAnsiTheme="minorEastAsia" w:eastAsiaTheme="minorEastAsia" w:cstheme="minorEastAsia"/>
          <w:sz w:val="28"/>
          <w:szCs w:val="28"/>
          <w:u w:val="single" w:color="auto"/>
          <w:lang w:val="en-US" w:eastAsia="zh-CN"/>
        </w:rPr>
        <w:t>饶俊懿</w:t>
      </w:r>
      <w:r>
        <w:rPr>
          <w:rFonts w:hint="eastAsia" w:asciiTheme="minorEastAsia" w:hAnsiTheme="minorEastAsia" w:eastAsiaTheme="minorEastAsia" w:cstheme="minorEastAsia"/>
          <w:sz w:val="28"/>
          <w:szCs w:val="28"/>
          <w:u w:val="single" w:color="auto"/>
        </w:rPr>
        <w:t xml:space="preserve"> </w:t>
      </w:r>
      <w:r>
        <w:rPr>
          <w:rFonts w:hint="eastAsia" w:asciiTheme="minorEastAsia" w:hAnsiTheme="minorEastAsia" w:eastAsiaTheme="minorEastAsia" w:cstheme="minorEastAsia"/>
          <w:sz w:val="28"/>
          <w:szCs w:val="28"/>
          <w:u w:val="single" w:color="auto"/>
          <w:lang w:val="en-US" w:eastAsia="zh-CN"/>
        </w:rPr>
        <w:t>18870059640</w:t>
      </w:r>
      <w:r>
        <w:rPr>
          <w:rFonts w:hint="eastAsia" w:asciiTheme="minorEastAsia" w:hAnsiTheme="minorEastAsia" w:eastAsiaTheme="minorEastAsia" w:cstheme="minorEastAsia"/>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before="122" w:line="360" w:lineRule="auto"/>
        <w:ind w:firstLine="560"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w:t>
      </w:r>
      <w:r>
        <w:rPr>
          <w:rFonts w:hint="eastAsia" w:asciiTheme="minorEastAsia" w:hAnsiTheme="minorEastAsia" w:eastAsiaTheme="minorEastAsia" w:cstheme="minorEastAsia"/>
          <w:spacing w:val="-29"/>
          <w:sz w:val="28"/>
          <w:szCs w:val="28"/>
        </w:rPr>
        <w:t xml:space="preserve"> </w:t>
      </w:r>
      <w:r>
        <w:rPr>
          <w:rFonts w:hint="eastAsia" w:asciiTheme="minorEastAsia" w:hAnsiTheme="minorEastAsia" w:eastAsiaTheme="minorEastAsia" w:cstheme="minorEastAsia"/>
          <w:sz w:val="28"/>
          <w:szCs w:val="28"/>
        </w:rPr>
        <w:t>甲方接收货物代表及联系电话</w:t>
      </w:r>
      <w:r>
        <w:rPr>
          <w:rFonts w:hint="eastAsia" w:asciiTheme="minorEastAsia" w:hAnsiTheme="minorEastAsia" w:eastAsiaTheme="minorEastAsia" w:cstheme="minorEastAsia"/>
          <w:spacing w:val="-4"/>
          <w:sz w:val="28"/>
          <w:szCs w:val="28"/>
        </w:rPr>
        <w:t>：</w:t>
      </w:r>
      <w:r>
        <w:rPr>
          <w:rFonts w:hint="eastAsia" w:asciiTheme="minorEastAsia" w:hAnsiTheme="minorEastAsia" w:eastAsiaTheme="minorEastAsia" w:cstheme="minorEastAsia"/>
          <w:sz w:val="28"/>
          <w:szCs w:val="28"/>
          <w:u w:val="single" w:color="auto"/>
        </w:rPr>
        <w:t xml:space="preserve">                 </w:t>
      </w:r>
      <w:r>
        <w:rPr>
          <w:rFonts w:hint="eastAsia" w:asciiTheme="minorEastAsia" w:hAnsiTheme="minorEastAsia" w:eastAsiaTheme="minorEastAsia" w:cstheme="minorEastAsia"/>
          <w:spacing w:val="-4"/>
          <w:sz w:val="28"/>
          <w:szCs w:val="28"/>
        </w:rPr>
        <w:t>（</w:t>
      </w:r>
      <w:r>
        <w:rPr>
          <w:rFonts w:hint="eastAsia" w:asciiTheme="minorEastAsia" w:hAnsiTheme="minorEastAsia" w:eastAsiaTheme="minorEastAsia" w:cstheme="minorEastAsia"/>
          <w:sz w:val="28"/>
          <w:szCs w:val="28"/>
        </w:rPr>
        <w:t>填写姓名和联系电话）</w:t>
      </w:r>
    </w:p>
    <w:p>
      <w:pPr>
        <w:keepNext w:val="0"/>
        <w:keepLines w:val="0"/>
        <w:pageBreakBefore w:val="0"/>
        <w:widowControl/>
        <w:kinsoku w:val="0"/>
        <w:wordWrap/>
        <w:overflowPunct/>
        <w:topLinePunct w:val="0"/>
        <w:autoSpaceDE w:val="0"/>
        <w:autoSpaceDN w:val="0"/>
        <w:bidi w:val="0"/>
        <w:adjustRightInd w:val="0"/>
        <w:snapToGrid w:val="0"/>
        <w:spacing w:before="122" w:line="360" w:lineRule="auto"/>
        <w:ind w:firstLine="564"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rPr>
        <w:t>注：货物为多批次交付的，应详细列明每批次交付的内容、数量、交付时间、交付地点等。</w:t>
      </w:r>
    </w:p>
    <w:p>
      <w:pPr>
        <w:keepNext w:val="0"/>
        <w:keepLines w:val="0"/>
        <w:pageBreakBefore w:val="0"/>
        <w:widowControl/>
        <w:kinsoku w:val="0"/>
        <w:wordWrap/>
        <w:overflowPunct/>
        <w:topLinePunct w:val="0"/>
        <w:autoSpaceDE w:val="0"/>
        <w:autoSpaceDN w:val="0"/>
        <w:bidi w:val="0"/>
        <w:adjustRightInd w:val="0"/>
        <w:snapToGrid w:val="0"/>
        <w:spacing w:before="116" w:line="360" w:lineRule="auto"/>
        <w:ind w:left="2"/>
        <w:textAlignment w:val="baseline"/>
        <w:outlineLvl w:val="3"/>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pacing w:val="1"/>
          <w:sz w:val="28"/>
          <w:szCs w:val="28"/>
        </w:rPr>
        <w:t>三、乙方交付货物的质量</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left="2" w:right="18" w:firstLine="406"/>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rPr>
        <w:t>（一）</w:t>
      </w:r>
      <w:r>
        <w:rPr>
          <w:rFonts w:hint="eastAsia" w:asciiTheme="minorEastAsia" w:hAnsiTheme="minorEastAsia" w:eastAsiaTheme="minorEastAsia" w:cstheme="minorEastAsia"/>
          <w:spacing w:val="-32"/>
          <w:sz w:val="28"/>
          <w:szCs w:val="28"/>
        </w:rPr>
        <w:t xml:space="preserve"> </w:t>
      </w:r>
      <w:r>
        <w:rPr>
          <w:rFonts w:hint="eastAsia" w:asciiTheme="minorEastAsia" w:hAnsiTheme="minorEastAsia" w:eastAsiaTheme="minorEastAsia" w:cstheme="minorEastAsia"/>
          <w:spacing w:val="1"/>
          <w:sz w:val="28"/>
          <w:szCs w:val="28"/>
        </w:rPr>
        <w:t>乙方交付的货物应同时满足：</w:t>
      </w:r>
      <w:r>
        <w:rPr>
          <w:rFonts w:hint="eastAsia" w:asciiTheme="minorEastAsia" w:hAnsiTheme="minorEastAsia" w:eastAsiaTheme="minorEastAsia" w:cstheme="minorEastAsia"/>
          <w:spacing w:val="-27"/>
          <w:sz w:val="28"/>
          <w:szCs w:val="28"/>
        </w:rPr>
        <w:t xml:space="preserve"> </w:t>
      </w:r>
      <w:r>
        <w:rPr>
          <w:rFonts w:hint="eastAsia" w:asciiTheme="minorEastAsia" w:hAnsiTheme="minorEastAsia" w:eastAsiaTheme="minorEastAsia" w:cstheme="minorEastAsia"/>
          <w:spacing w:val="1"/>
          <w:sz w:val="28"/>
          <w:szCs w:val="28"/>
        </w:rPr>
        <w:t>1.符合国家法律</w:t>
      </w:r>
      <w:r>
        <w:rPr>
          <w:rFonts w:hint="eastAsia" w:asciiTheme="minorEastAsia" w:hAnsiTheme="minorEastAsia" w:eastAsiaTheme="minorEastAsia" w:cstheme="minorEastAsia"/>
          <w:sz w:val="28"/>
          <w:szCs w:val="28"/>
        </w:rPr>
        <w:t xml:space="preserve">法规和规范性文件对货物的质量要求；2.符合甲方招标（磋商、谈判 </w:t>
      </w:r>
      <w:r>
        <w:rPr>
          <w:rFonts w:hint="eastAsia" w:asciiTheme="minorEastAsia" w:hAnsiTheme="minorEastAsia" w:eastAsiaTheme="minorEastAsia" w:cstheme="minorEastAsia"/>
          <w:spacing w:val="2"/>
          <w:sz w:val="28"/>
          <w:szCs w:val="28"/>
        </w:rPr>
        <w:t>) 文件或询价通知书对货物的质量要求；3.符合乙方在投标（响应）文件中或磋商、谈判过程中对货物质量作</w:t>
      </w:r>
      <w:r>
        <w:rPr>
          <w:rFonts w:hint="eastAsia" w:asciiTheme="minorEastAsia" w:hAnsiTheme="minorEastAsia" w:eastAsiaTheme="minorEastAsia" w:cstheme="minorEastAsia"/>
          <w:spacing w:val="1"/>
          <w:sz w:val="28"/>
          <w:szCs w:val="28"/>
        </w:rPr>
        <w:t>出的书面承诺、声明或保证。</w:t>
      </w:r>
      <w:r>
        <w:rPr>
          <w:rFonts w:hint="eastAsia" w:asciiTheme="minorEastAsia" w:hAnsiTheme="minorEastAsia" w:eastAsiaTheme="minorEastAsia" w:cstheme="minorEastAsia"/>
          <w:snapToGrid w:val="0"/>
          <w:color w:val="0000FF"/>
          <w:spacing w:val="2"/>
          <w:kern w:val="0"/>
          <w:sz w:val="28"/>
          <w:szCs w:val="28"/>
          <w:lang w:val="en-US" w:eastAsia="en-US" w:bidi="ar-SA"/>
        </w:rPr>
        <w:t>货物为原装全新未拆封产品，不存在任何质量瑕疵、使用痕迹或权利瑕疵。</w:t>
      </w:r>
      <w:r>
        <w:rPr>
          <w:rFonts w:hint="eastAsia" w:asciiTheme="minorEastAsia" w:hAnsiTheme="minorEastAsia" w:eastAsiaTheme="minorEastAsia" w:cstheme="minorEastAsia"/>
          <w:spacing w:val="1"/>
          <w:sz w:val="28"/>
          <w:szCs w:val="28"/>
        </w:rPr>
        <w:t>上述质量要求作为甲方对乙方货物质量的验收依据。</w:t>
      </w:r>
    </w:p>
    <w:p>
      <w:pPr>
        <w:keepNext w:val="0"/>
        <w:keepLines w:val="0"/>
        <w:pageBreakBefore w:val="0"/>
        <w:widowControl/>
        <w:kinsoku w:val="0"/>
        <w:wordWrap/>
        <w:overflowPunct/>
        <w:topLinePunct w:val="0"/>
        <w:autoSpaceDE w:val="0"/>
        <w:autoSpaceDN w:val="0"/>
        <w:bidi w:val="0"/>
        <w:adjustRightInd w:val="0"/>
        <w:snapToGrid w:val="0"/>
        <w:spacing w:before="3" w:line="360" w:lineRule="auto"/>
        <w:ind w:left="2" w:right="28" w:firstLine="406"/>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rPr>
        <w:t>（二）</w:t>
      </w:r>
      <w:r>
        <w:rPr>
          <w:rFonts w:hint="eastAsia" w:asciiTheme="minorEastAsia" w:hAnsiTheme="minorEastAsia" w:eastAsiaTheme="minorEastAsia" w:cstheme="minorEastAsia"/>
          <w:spacing w:val="-30"/>
          <w:sz w:val="28"/>
          <w:szCs w:val="28"/>
        </w:rPr>
        <w:t xml:space="preserve"> </w:t>
      </w:r>
      <w:r>
        <w:rPr>
          <w:rFonts w:hint="eastAsia" w:asciiTheme="minorEastAsia" w:hAnsiTheme="minorEastAsia" w:eastAsiaTheme="minorEastAsia" w:cstheme="minorEastAsia"/>
          <w:spacing w:val="1"/>
          <w:sz w:val="28"/>
          <w:szCs w:val="28"/>
        </w:rPr>
        <w:t>乙方应根据国家法律法规和规范性文件的规</w:t>
      </w:r>
      <w:r>
        <w:rPr>
          <w:rFonts w:hint="eastAsia" w:asciiTheme="minorEastAsia" w:hAnsiTheme="minorEastAsia" w:eastAsiaTheme="minorEastAsia" w:cstheme="minorEastAsia"/>
          <w:sz w:val="28"/>
          <w:szCs w:val="28"/>
        </w:rPr>
        <w:t>定、招标（磋商、谈判）文件或询价通知书的相关要求、投标（响应）文件及乙方承诺、声明或保证，向甲方提供相应的货物质量证明文件。</w:t>
      </w:r>
    </w:p>
    <w:p>
      <w:pPr>
        <w:keepNext w:val="0"/>
        <w:keepLines w:val="0"/>
        <w:pageBreakBefore w:val="0"/>
        <w:widowControl/>
        <w:kinsoku w:val="0"/>
        <w:wordWrap/>
        <w:overflowPunct/>
        <w:topLinePunct w:val="0"/>
        <w:autoSpaceDE w:val="0"/>
        <w:autoSpaceDN w:val="0"/>
        <w:bidi w:val="0"/>
        <w:adjustRightInd w:val="0"/>
        <w:snapToGrid w:val="0"/>
        <w:spacing w:before="1" w:line="360" w:lineRule="auto"/>
        <w:ind w:left="14"/>
        <w:textAlignment w:val="baseline"/>
        <w:outlineLvl w:val="3"/>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四、乙方交付货物的包装及标识</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rightChars="0" w:firstLine="409" w:firstLineChars="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（一）乙方交付货物的包装和标识应同时满足：</w:t>
      </w:r>
      <w:r>
        <w:rPr>
          <w:rFonts w:hint="eastAsia" w:asciiTheme="minorEastAsia" w:hAnsiTheme="minorEastAsia" w:eastAsiaTheme="minorEastAsia" w:cstheme="minorEastAsia"/>
          <w:spacing w:val="-27"/>
          <w:sz w:val="28"/>
          <w:szCs w:val="28"/>
        </w:rPr>
        <w:t xml:space="preserve"> </w:t>
      </w:r>
      <w:r>
        <w:rPr>
          <w:rFonts w:hint="eastAsia" w:asciiTheme="minorEastAsia" w:hAnsiTheme="minorEastAsia" w:eastAsiaTheme="minorEastAsia" w:cstheme="minorEastAsia"/>
          <w:sz w:val="28"/>
          <w:szCs w:val="28"/>
        </w:rPr>
        <w:t>1.符合国家法律法规和规范性文件对产品包装及标识的要求；2.符合甲方</w:t>
      </w:r>
      <w:r>
        <w:rPr>
          <w:rFonts w:hint="eastAsia" w:asciiTheme="minorEastAsia" w:hAnsiTheme="minorEastAsia" w:eastAsiaTheme="minorEastAsia" w:cstheme="minorEastAsia"/>
          <w:spacing w:val="2"/>
          <w:sz w:val="28"/>
          <w:szCs w:val="28"/>
        </w:rPr>
        <w:t>招标（磋商、谈判）文件或询价通知书对货物包装及标识的要求；3.符合乙方在投标（响应）文件中对货物包装</w:t>
      </w:r>
      <w:r>
        <w:rPr>
          <w:rFonts w:hint="eastAsia" w:asciiTheme="minorEastAsia" w:hAnsiTheme="minorEastAsia" w:eastAsiaTheme="minorEastAsia" w:cstheme="minorEastAsia"/>
          <w:spacing w:val="1"/>
          <w:sz w:val="28"/>
          <w:szCs w:val="28"/>
        </w:rPr>
        <w:t>及标识作出的承诺、声明或保证；4.符合绿色环保、运输及安全性等要求。</w:t>
      </w:r>
      <w:r>
        <w:rPr>
          <w:rFonts w:hint="eastAsia" w:asciiTheme="minorEastAsia" w:hAnsiTheme="minorEastAsia" w:eastAsiaTheme="minorEastAsia" w:cstheme="minorEastAsia"/>
          <w:snapToGrid w:val="0"/>
          <w:color w:val="0000FF"/>
          <w:spacing w:val="2"/>
          <w:kern w:val="0"/>
          <w:sz w:val="28"/>
          <w:szCs w:val="28"/>
          <w:lang w:val="en-US" w:eastAsia="en-US" w:bidi="ar-SA"/>
        </w:rPr>
        <w:t>足以保障货物在运输、装卸过程中不受损坏。因包装不当导致货物破损、锈蚀、功能故障的，所有损失由乙方承担，甲方有权要求乙方免费更换货物并承担相应违约责任。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09"/>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rPr>
        <w:t>（二）货物的包装费用由乙方承担。</w:t>
      </w:r>
    </w:p>
    <w:p>
      <w:pPr>
        <w:keepNext w:val="0"/>
        <w:keepLines w:val="0"/>
        <w:pageBreakBefore w:val="0"/>
        <w:widowControl/>
        <w:kinsoku w:val="0"/>
        <w:wordWrap/>
        <w:overflowPunct/>
        <w:topLinePunct w:val="0"/>
        <w:autoSpaceDE w:val="0"/>
        <w:autoSpaceDN w:val="0"/>
        <w:bidi w:val="0"/>
        <w:adjustRightInd w:val="0"/>
        <w:snapToGrid w:val="0"/>
        <w:spacing w:before="122" w:line="360" w:lineRule="auto"/>
        <w:ind w:left="2"/>
        <w:textAlignment w:val="baseline"/>
        <w:outlineLvl w:val="3"/>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pacing w:val="1"/>
          <w:sz w:val="28"/>
          <w:szCs w:val="28"/>
        </w:rPr>
        <w:t>五、货物的运输要求</w:t>
      </w:r>
    </w:p>
    <w:p>
      <w:pPr>
        <w:keepNext w:val="0"/>
        <w:keepLines w:val="0"/>
        <w:pageBreakBefore w:val="0"/>
        <w:widowControl/>
        <w:kinsoku w:val="0"/>
        <w:wordWrap/>
        <w:overflowPunct/>
        <w:topLinePunct w:val="0"/>
        <w:autoSpaceDE w:val="0"/>
        <w:autoSpaceDN w:val="0"/>
        <w:bidi w:val="0"/>
        <w:adjustRightInd w:val="0"/>
        <w:snapToGrid w:val="0"/>
        <w:spacing w:before="123" w:line="360" w:lineRule="auto"/>
        <w:ind w:left="409" w:leftChars="0"/>
        <w:textAlignment w:val="baseline"/>
        <w:rPr>
          <w:rFonts w:hint="eastAsia" w:asciiTheme="minorEastAsia" w:hAnsiTheme="minorEastAsia" w:eastAsiaTheme="minorEastAsia" w:cstheme="minorEastAsia"/>
          <w:snapToGrid w:val="0"/>
          <w:color w:val="0000FF"/>
          <w:kern w:val="0"/>
          <w:sz w:val="28"/>
          <w:szCs w:val="28"/>
          <w:u w:val="none"/>
          <w:lang w:val="en-US" w:eastAsia="en-US" w:bidi="ar-SA"/>
        </w:rPr>
      </w:pPr>
      <w:r>
        <w:rPr>
          <w:rFonts w:hint="eastAsia" w:asciiTheme="minorEastAsia" w:hAnsiTheme="minorEastAsia" w:eastAsiaTheme="minorEastAsia" w:cstheme="minorEastAsia"/>
          <w:sz w:val="28"/>
          <w:szCs w:val="28"/>
        </w:rPr>
        <w:t>（一）运输方式及运输线路：</w:t>
      </w:r>
      <w:r>
        <w:rPr>
          <w:rFonts w:hint="eastAsia" w:asciiTheme="minorEastAsia" w:hAnsiTheme="minorEastAsia" w:eastAsiaTheme="minorEastAsia" w:cstheme="minorEastAsia"/>
          <w:sz w:val="28"/>
          <w:szCs w:val="28"/>
          <w:u w:val="single" w:color="auto"/>
          <w:lang w:val="en-US" w:eastAsia="zh-CN"/>
        </w:rPr>
        <w:t>乙方确定</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napToGrid w:val="0"/>
          <w:color w:val="0000FF"/>
          <w:spacing w:val="2"/>
          <w:kern w:val="0"/>
          <w:sz w:val="28"/>
          <w:szCs w:val="28"/>
          <w:u w:val="none"/>
          <w:lang w:val="en-US" w:eastAsia="zh-CN" w:bidi="ar-SA"/>
        </w:rPr>
        <w:t>运输途中发生的货物毁损、灭失风险及造成第三方人身、财产损害的责任全部由乙方承担，与甲方无关。</w:t>
      </w:r>
    </w:p>
    <w:p>
      <w:pPr>
        <w:keepNext w:val="0"/>
        <w:keepLines w:val="0"/>
        <w:pageBreakBefore w:val="0"/>
        <w:widowControl/>
        <w:kinsoku w:val="0"/>
        <w:wordWrap/>
        <w:overflowPunct/>
        <w:topLinePunct w:val="0"/>
        <w:autoSpaceDE w:val="0"/>
        <w:autoSpaceDN w:val="0"/>
        <w:bidi w:val="0"/>
        <w:adjustRightInd w:val="0"/>
        <w:snapToGrid w:val="0"/>
        <w:spacing w:before="115" w:line="360" w:lineRule="auto"/>
        <w:ind w:left="409"/>
        <w:textAlignment w:val="baseline"/>
        <w:rPr>
          <w:rFonts w:hint="eastAsia" w:asciiTheme="minorEastAsia" w:hAnsiTheme="minorEastAsia" w:eastAsiaTheme="minorEastAsia" w:cstheme="minorEastAsia"/>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123" w:line="360" w:lineRule="auto"/>
        <w:ind w:left="409"/>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（二）运输、保险及其他相关费用由乙方承担。</w:t>
      </w:r>
    </w:p>
    <w:p>
      <w:pPr>
        <w:keepNext w:val="0"/>
        <w:keepLines w:val="0"/>
        <w:pageBreakBefore w:val="0"/>
        <w:widowControl/>
        <w:kinsoku w:val="0"/>
        <w:wordWrap/>
        <w:overflowPunct/>
        <w:topLinePunct w:val="0"/>
        <w:autoSpaceDE w:val="0"/>
        <w:autoSpaceDN w:val="0"/>
        <w:bidi w:val="0"/>
        <w:adjustRightInd w:val="0"/>
        <w:snapToGrid w:val="0"/>
        <w:spacing w:before="121" w:line="360" w:lineRule="auto"/>
        <w:ind w:left="3"/>
        <w:textAlignment w:val="baseline"/>
        <w:outlineLvl w:val="3"/>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pacing w:val="-2"/>
          <w:sz w:val="28"/>
          <w:szCs w:val="28"/>
        </w:rPr>
        <w:t>六、</w:t>
      </w:r>
      <w:r>
        <w:rPr>
          <w:rFonts w:hint="eastAsia" w:asciiTheme="minorEastAsia" w:hAnsiTheme="minorEastAsia" w:eastAsiaTheme="minorEastAsia" w:cstheme="minorEastAsia"/>
          <w:b/>
          <w:bCs/>
          <w:spacing w:val="-26"/>
          <w:sz w:val="28"/>
          <w:szCs w:val="28"/>
        </w:rPr>
        <w:t xml:space="preserve"> </w:t>
      </w:r>
      <w:r>
        <w:rPr>
          <w:rFonts w:hint="eastAsia" w:asciiTheme="minorEastAsia" w:hAnsiTheme="minorEastAsia" w:eastAsiaTheme="minorEastAsia" w:cstheme="minorEastAsia"/>
          <w:b/>
          <w:bCs/>
          <w:spacing w:val="-2"/>
          <w:sz w:val="28"/>
          <w:szCs w:val="28"/>
        </w:rPr>
        <w:t>甲方对货物的验收</w:t>
      </w:r>
    </w:p>
    <w:p>
      <w:pPr>
        <w:keepNext w:val="0"/>
        <w:keepLines w:val="0"/>
        <w:pageBreakBefore w:val="0"/>
        <w:widowControl/>
        <w:kinsoku w:val="0"/>
        <w:wordWrap/>
        <w:overflowPunct/>
        <w:topLinePunct w:val="0"/>
        <w:autoSpaceDE w:val="0"/>
        <w:autoSpaceDN w:val="0"/>
        <w:bidi w:val="0"/>
        <w:adjustRightInd w:val="0"/>
        <w:snapToGrid w:val="0"/>
        <w:spacing w:before="116" w:line="360" w:lineRule="auto"/>
        <w:ind w:firstLine="560" w:firstLineChars="200"/>
        <w:jc w:val="both"/>
        <w:textAlignment w:val="baseline"/>
        <w:rPr>
          <w:rFonts w:hint="eastAsia" w:asciiTheme="minorEastAsia" w:hAnsiTheme="minorEastAsia" w:eastAsiaTheme="minorEastAsia" w:cstheme="minorEastAsia"/>
          <w:color w:val="0000FF"/>
          <w:spacing w:val="2"/>
          <w:sz w:val="28"/>
          <w:szCs w:val="28"/>
          <w:lang w:eastAsia="zh-CN"/>
        </w:rPr>
      </w:pPr>
      <w:r>
        <w:rPr>
          <w:rFonts w:hint="eastAsia" w:asciiTheme="minorEastAsia" w:hAnsiTheme="minorEastAsia" w:eastAsiaTheme="minorEastAsia" w:cstheme="minorEastAsia"/>
          <w:sz w:val="28"/>
          <w:szCs w:val="28"/>
        </w:rPr>
        <w:t>（一）</w:t>
      </w:r>
      <w:r>
        <w:rPr>
          <w:rFonts w:hint="eastAsia" w:asciiTheme="minorEastAsia" w:hAnsiTheme="minorEastAsia" w:eastAsiaTheme="minorEastAsia" w:cstheme="minorEastAsia"/>
          <w:spacing w:val="-31"/>
          <w:sz w:val="28"/>
          <w:szCs w:val="28"/>
        </w:rPr>
        <w:t xml:space="preserve"> </w:t>
      </w:r>
      <w:r>
        <w:rPr>
          <w:rFonts w:hint="eastAsia" w:asciiTheme="minorEastAsia" w:hAnsiTheme="minorEastAsia" w:eastAsiaTheme="minorEastAsia" w:cstheme="minorEastAsia"/>
          <w:sz w:val="28"/>
          <w:szCs w:val="28"/>
        </w:rPr>
        <w:t>乙方将货物送达至甲方指定的地点，</w:t>
      </w:r>
      <w:r>
        <w:rPr>
          <w:rFonts w:hint="eastAsia" w:asciiTheme="minorEastAsia" w:hAnsiTheme="minorEastAsia" w:eastAsiaTheme="minorEastAsia" w:cstheme="minorEastAsia"/>
          <w:spacing w:val="-34"/>
          <w:sz w:val="28"/>
          <w:szCs w:val="28"/>
        </w:rPr>
        <w:t xml:space="preserve"> </w:t>
      </w:r>
      <w:r>
        <w:rPr>
          <w:rFonts w:hint="eastAsia" w:asciiTheme="minorEastAsia" w:hAnsiTheme="minorEastAsia" w:eastAsiaTheme="minorEastAsia" w:cstheme="minorEastAsia"/>
          <w:sz w:val="28"/>
          <w:szCs w:val="28"/>
        </w:rPr>
        <w:t>应及时通知甲</w:t>
      </w:r>
      <w:r>
        <w:rPr>
          <w:rFonts w:hint="eastAsia" w:asciiTheme="minorEastAsia" w:hAnsiTheme="minorEastAsia" w:eastAsiaTheme="minorEastAsia" w:cstheme="minorEastAsia"/>
          <w:spacing w:val="-1"/>
          <w:sz w:val="28"/>
          <w:szCs w:val="28"/>
        </w:rPr>
        <w:t>方。在甲方收到到货通知并在货物到达指定地点后</w:t>
      </w:r>
      <w:r>
        <w:rPr>
          <w:rFonts w:hint="eastAsia" w:asciiTheme="minorEastAsia" w:hAnsiTheme="minorEastAsia" w:eastAsiaTheme="minorEastAsia" w:cstheme="minorEastAsia"/>
          <w:spacing w:val="-1"/>
          <w:sz w:val="28"/>
          <w:szCs w:val="28"/>
          <w:u w:val="single" w:color="auto"/>
          <w:lang w:val="en-US" w:eastAsia="zh-CN"/>
        </w:rPr>
        <w:t xml:space="preserve"> 7 </w:t>
      </w:r>
      <w:r>
        <w:rPr>
          <w:rFonts w:hint="eastAsia" w:asciiTheme="minorEastAsia" w:hAnsiTheme="minorEastAsia" w:eastAsiaTheme="minorEastAsia" w:cstheme="minorEastAsia"/>
          <w:spacing w:val="-1"/>
          <w:sz w:val="28"/>
          <w:szCs w:val="28"/>
        </w:rPr>
        <w:t>日</w:t>
      </w:r>
      <w:r>
        <w:rPr>
          <w:rFonts w:hint="eastAsia" w:asciiTheme="minorEastAsia" w:hAnsiTheme="minorEastAsia" w:eastAsiaTheme="minorEastAsia" w:cstheme="minorEastAsia"/>
          <w:spacing w:val="2"/>
          <w:sz w:val="28"/>
          <w:szCs w:val="28"/>
        </w:rPr>
        <w:t>内，由甲乙双方及第三方（如有）对货物的数量、规格型号、生产厂家、品牌、外观进行验收</w:t>
      </w:r>
      <w:r>
        <w:rPr>
          <w:rFonts w:hint="eastAsia" w:asciiTheme="minorEastAsia" w:hAnsiTheme="minorEastAsia" w:eastAsiaTheme="minorEastAsia" w:cstheme="minorEastAsia"/>
          <w:spacing w:val="2"/>
          <w:sz w:val="28"/>
          <w:szCs w:val="28"/>
          <w:lang w:eastAsia="zh-CN"/>
        </w:rPr>
        <w:t>，</w:t>
      </w:r>
      <w:r>
        <w:rPr>
          <w:rFonts w:hint="eastAsia" w:asciiTheme="minorEastAsia" w:hAnsiTheme="minorEastAsia" w:eastAsiaTheme="minorEastAsia" w:cstheme="minorEastAsia"/>
          <w:spacing w:val="2"/>
          <w:sz w:val="28"/>
          <w:szCs w:val="28"/>
        </w:rPr>
        <w:t>在条件允许的情况下，可以同步对货物质量进行初步验收，甲乙双方应签署书面验收记录，作为本项目的履行文件留存</w:t>
      </w:r>
      <w:r>
        <w:rPr>
          <w:rFonts w:hint="eastAsia" w:asciiTheme="minorEastAsia" w:hAnsiTheme="minorEastAsia" w:eastAsiaTheme="minorEastAsia" w:cstheme="minorEastAsia"/>
          <w:spacing w:val="2"/>
          <w:sz w:val="28"/>
          <w:szCs w:val="28"/>
          <w:lang w:eastAsia="zh-CN"/>
        </w:rPr>
        <w:t>。</w:t>
      </w:r>
      <w:r>
        <w:rPr>
          <w:rFonts w:hint="eastAsia" w:asciiTheme="minorEastAsia" w:hAnsiTheme="minorEastAsia" w:eastAsiaTheme="minorEastAsia" w:cstheme="minorEastAsia"/>
          <w:snapToGrid w:val="0"/>
          <w:color w:val="0000FF"/>
          <w:spacing w:val="2"/>
          <w:kern w:val="0"/>
          <w:sz w:val="28"/>
          <w:szCs w:val="28"/>
          <w:lang w:val="en-US" w:eastAsia="en-US" w:bidi="ar-SA"/>
        </w:rPr>
        <w:t>验收不合格的，甲方有权直接拒收，乙方需在3个工作日内更换为符合合同要求的全新货物，由此产生的所有费用由乙方自行承担，且不免除乙方延期交付的违约责任。</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568" w:firstLineChars="200"/>
        <w:textAlignment w:val="baseline"/>
        <w:rPr>
          <w:rFonts w:hint="eastAsia" w:asciiTheme="minorEastAsia" w:hAnsiTheme="minorEastAsia" w:eastAsiaTheme="minorEastAsia" w:cstheme="minorEastAsia"/>
          <w:color w:val="0000FF"/>
          <w:spacing w:val="2"/>
          <w:sz w:val="28"/>
          <w:szCs w:val="28"/>
          <w:lang w:eastAsia="zh-CN"/>
        </w:rPr>
      </w:pPr>
      <w:r>
        <w:rPr>
          <w:rFonts w:hint="eastAsia" w:asciiTheme="minorEastAsia" w:hAnsiTheme="minorEastAsia" w:eastAsiaTheme="minorEastAsia" w:cstheme="minorEastAsia"/>
          <w:spacing w:val="2"/>
          <w:sz w:val="28"/>
          <w:szCs w:val="28"/>
        </w:rPr>
        <w:t>（二）在甲方收到货物</w:t>
      </w:r>
      <w:r>
        <w:rPr>
          <w:rFonts w:hint="eastAsia" w:asciiTheme="minorEastAsia" w:hAnsiTheme="minorEastAsia" w:eastAsiaTheme="minorEastAsia" w:cstheme="minorEastAsia"/>
          <w:spacing w:val="2"/>
          <w:sz w:val="28"/>
          <w:szCs w:val="28"/>
          <w:u w:val="single"/>
          <w:lang w:val="en-US" w:eastAsia="zh-CN"/>
        </w:rPr>
        <w:t xml:space="preserve"> 30 </w:t>
      </w:r>
      <w:r>
        <w:rPr>
          <w:rFonts w:hint="eastAsia" w:asciiTheme="minorEastAsia" w:hAnsiTheme="minorEastAsia" w:eastAsiaTheme="minorEastAsia" w:cstheme="minorEastAsia"/>
          <w:spacing w:val="2"/>
          <w:sz w:val="28"/>
          <w:szCs w:val="28"/>
        </w:rPr>
        <w:t>日内，如发现质量问题，甲方应在</w:t>
      </w:r>
      <w:r>
        <w:rPr>
          <w:rFonts w:hint="eastAsia" w:asciiTheme="minorEastAsia" w:hAnsiTheme="minorEastAsia" w:eastAsiaTheme="minorEastAsia" w:cstheme="minorEastAsia"/>
          <w:spacing w:val="2"/>
          <w:sz w:val="28"/>
          <w:szCs w:val="28"/>
          <w:u w:val="single"/>
          <w:lang w:val="en-US" w:eastAsia="zh-CN"/>
        </w:rPr>
        <w:t xml:space="preserve"> 3   </w:t>
      </w:r>
      <w:r>
        <w:rPr>
          <w:rFonts w:hint="eastAsia" w:asciiTheme="minorEastAsia" w:hAnsiTheme="minorEastAsia" w:eastAsiaTheme="minorEastAsia" w:cstheme="minorEastAsia"/>
          <w:spacing w:val="2"/>
          <w:sz w:val="28"/>
          <w:szCs w:val="28"/>
        </w:rPr>
        <w:t xml:space="preserve">                日内向乙方提出书面异议，甲方逾期提出的，视为乙方所交付的货物质量符合合同的约定。</w:t>
      </w:r>
      <w:r>
        <w:rPr>
          <w:rFonts w:hint="eastAsia" w:asciiTheme="minorEastAsia" w:hAnsiTheme="minorEastAsia" w:eastAsiaTheme="minorEastAsia" w:cstheme="minorEastAsia"/>
          <w:snapToGrid w:val="0"/>
          <w:color w:val="0000FF"/>
          <w:spacing w:val="2"/>
          <w:kern w:val="0"/>
          <w:sz w:val="28"/>
          <w:szCs w:val="28"/>
          <w:lang w:val="en-US" w:eastAsia="en-US" w:bidi="ar-SA"/>
        </w:rPr>
        <w:t>对于货物隐蔽质量问题、性能不达标等情形，甲方有权在货物最终验收合格后12个月的质保期内随时提出书面异议，不受前述30日期限限制。</w:t>
      </w:r>
      <w:r>
        <w:rPr>
          <w:rFonts w:hint="eastAsia" w:asciiTheme="minorEastAsia" w:hAnsiTheme="minorEastAsia" w:eastAsiaTheme="minorEastAsia" w:cstheme="minorEastAsia"/>
          <w:spacing w:val="2"/>
          <w:sz w:val="28"/>
          <w:szCs w:val="28"/>
        </w:rPr>
        <w:t>乙方在收到甲方关于质量问题的书面异议后，应当在</w:t>
      </w:r>
      <w:r>
        <w:rPr>
          <w:rFonts w:hint="eastAsia" w:asciiTheme="minorEastAsia" w:hAnsiTheme="minorEastAsia" w:eastAsiaTheme="minorEastAsia" w:cstheme="minorEastAsia"/>
          <w:spacing w:val="2"/>
          <w:sz w:val="28"/>
          <w:szCs w:val="28"/>
          <w:u w:val="single"/>
          <w:lang w:val="en-US" w:eastAsia="zh-CN"/>
        </w:rPr>
        <w:t xml:space="preserve"> 3 </w:t>
      </w:r>
      <w:r>
        <w:rPr>
          <w:rFonts w:hint="eastAsia" w:asciiTheme="minorEastAsia" w:hAnsiTheme="minorEastAsia" w:eastAsiaTheme="minorEastAsia" w:cstheme="minorEastAsia"/>
          <w:spacing w:val="2"/>
          <w:sz w:val="28"/>
          <w:szCs w:val="28"/>
        </w:rPr>
        <w:t>日内负责解决处理。</w:t>
      </w:r>
      <w:r>
        <w:rPr>
          <w:rFonts w:hint="eastAsia" w:asciiTheme="minorEastAsia" w:hAnsiTheme="minorEastAsia" w:eastAsiaTheme="minorEastAsia" w:cstheme="minorEastAsia"/>
          <w:color w:val="0000FF"/>
          <w:spacing w:val="2"/>
          <w:sz w:val="28"/>
          <w:szCs w:val="28"/>
          <w:lang w:val="en-US" w:eastAsia="zh-CN"/>
        </w:rPr>
        <w:t>逾</w:t>
      </w:r>
      <w:r>
        <w:rPr>
          <w:rFonts w:hint="eastAsia" w:asciiTheme="minorEastAsia" w:hAnsiTheme="minorEastAsia" w:eastAsiaTheme="minorEastAsia" w:cstheme="minorEastAsia"/>
          <w:snapToGrid w:val="0"/>
          <w:color w:val="0000FF"/>
          <w:spacing w:val="2"/>
          <w:kern w:val="0"/>
          <w:sz w:val="28"/>
          <w:szCs w:val="28"/>
          <w:lang w:val="en-US" w:eastAsia="en-US" w:bidi="ar-SA"/>
        </w:rPr>
        <w:t>期未处置的甲方有权自行委托第三方处置，产生的费用从应付乙方款项中直接扣除，不足部分甲方有权向乙方追偿。</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（三）乙方提交的货物数量、规格型号及质量不符合本合同要求的，甲方应在验收记录中作出明确记载，保留相关的证据</w:t>
      </w:r>
      <w:r>
        <w:rPr>
          <w:rFonts w:hint="eastAsia" w:asciiTheme="minorEastAsia" w:hAnsiTheme="minorEastAsia" w:eastAsiaTheme="minorEastAsia" w:cstheme="minorEastAsia"/>
          <w:spacing w:val="2"/>
          <w:sz w:val="28"/>
          <w:szCs w:val="28"/>
          <w:lang w:eastAsia="zh-CN"/>
        </w:rPr>
        <w:t>，</w:t>
      </w:r>
      <w:r>
        <w:rPr>
          <w:rFonts w:hint="eastAsia" w:asciiTheme="minorEastAsia" w:hAnsiTheme="minorEastAsia" w:eastAsiaTheme="minorEastAsia" w:cstheme="minorEastAsia"/>
          <w:spacing w:val="2"/>
          <w:sz w:val="28"/>
          <w:szCs w:val="28"/>
        </w:rPr>
        <w:t>并有权拒绝接受货物，解除合同且不承担任何法律责任。</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textAlignment w:val="baseline"/>
        <w:rPr>
          <w:rFonts w:hint="eastAsia" w:asciiTheme="minorEastAsia" w:hAnsiTheme="minorEastAsia" w:eastAsiaTheme="minorEastAsia" w:cstheme="minorEastAsia"/>
          <w:b/>
          <w:bCs/>
          <w:spacing w:val="2"/>
          <w:sz w:val="28"/>
          <w:szCs w:val="28"/>
        </w:rPr>
      </w:pPr>
      <w:r>
        <w:rPr>
          <w:rFonts w:hint="eastAsia" w:asciiTheme="minorEastAsia" w:hAnsiTheme="minorEastAsia" w:eastAsiaTheme="minorEastAsia" w:cstheme="minorEastAsia"/>
          <w:b/>
          <w:bCs/>
          <w:spacing w:val="2"/>
          <w:sz w:val="28"/>
          <w:szCs w:val="28"/>
        </w:rPr>
        <w:t>七、合同金额</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 xml:space="preserve">在乙方提供完全符合合同要求的货物的前提下，本合同总金额为                  </w:t>
      </w:r>
      <w:r>
        <w:rPr>
          <w:rFonts w:hint="eastAsia" w:asciiTheme="minorEastAsia" w:hAnsiTheme="minorEastAsia" w:eastAsiaTheme="minorEastAsia" w:cstheme="minorEastAsia"/>
          <w:spacing w:val="2"/>
          <w:sz w:val="28"/>
          <w:szCs w:val="28"/>
          <w:u w:val="single"/>
          <w:lang w:val="en-US" w:eastAsia="zh-CN"/>
        </w:rPr>
        <w:t xml:space="preserve"> 100000.00 </w:t>
      </w:r>
      <w:r>
        <w:rPr>
          <w:rFonts w:hint="eastAsia" w:asciiTheme="minorEastAsia" w:hAnsiTheme="minorEastAsia" w:eastAsiaTheme="minorEastAsia" w:cstheme="minorEastAsia"/>
          <w:spacing w:val="2"/>
          <w:sz w:val="28"/>
          <w:szCs w:val="28"/>
        </w:rPr>
        <w:t>元（小写）</w:t>
      </w:r>
      <w:r>
        <w:rPr>
          <w:rFonts w:hint="eastAsia" w:asciiTheme="minorEastAsia" w:hAnsiTheme="minorEastAsia" w:eastAsiaTheme="minorEastAsia" w:cstheme="minorEastAsia"/>
          <w:spacing w:val="2"/>
          <w:sz w:val="28"/>
          <w:szCs w:val="28"/>
          <w:u w:val="single"/>
        </w:rPr>
        <w:t xml:space="preserve"> </w:t>
      </w:r>
      <w:r>
        <w:rPr>
          <w:rFonts w:hint="eastAsia" w:asciiTheme="minorEastAsia" w:hAnsiTheme="minorEastAsia" w:eastAsiaTheme="minorEastAsia" w:cstheme="minorEastAsia"/>
          <w:spacing w:val="2"/>
          <w:sz w:val="28"/>
          <w:szCs w:val="28"/>
          <w:u w:val="single"/>
          <w:lang w:val="en-US" w:eastAsia="zh-CN"/>
        </w:rPr>
        <w:t>拾万元整</w:t>
      </w:r>
      <w:r>
        <w:rPr>
          <w:rFonts w:hint="eastAsia" w:asciiTheme="minorEastAsia" w:hAnsiTheme="minorEastAsia" w:eastAsiaTheme="minorEastAsia" w:cstheme="minorEastAsia"/>
          <w:spacing w:val="2"/>
          <w:sz w:val="28"/>
          <w:szCs w:val="28"/>
          <w:u w:val="single"/>
        </w:rPr>
        <w:t xml:space="preserve"> </w:t>
      </w:r>
      <w:r>
        <w:rPr>
          <w:rFonts w:hint="eastAsia" w:asciiTheme="minorEastAsia" w:hAnsiTheme="minorEastAsia" w:eastAsiaTheme="minorEastAsia" w:cstheme="minorEastAsia"/>
          <w:spacing w:val="2"/>
          <w:sz w:val="28"/>
          <w:szCs w:val="28"/>
        </w:rPr>
        <w:t>（大写）</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textAlignment w:val="baseline"/>
        <w:rPr>
          <w:rFonts w:hint="eastAsia" w:asciiTheme="minorEastAsia" w:hAnsiTheme="minorEastAsia" w:eastAsiaTheme="minorEastAsia" w:cstheme="minorEastAsia"/>
          <w:b/>
          <w:bCs/>
          <w:spacing w:val="2"/>
          <w:sz w:val="28"/>
          <w:szCs w:val="28"/>
        </w:rPr>
      </w:pPr>
      <w:r>
        <w:rPr>
          <w:rFonts w:hint="eastAsia" w:asciiTheme="minorEastAsia" w:hAnsiTheme="minorEastAsia" w:eastAsiaTheme="minorEastAsia" w:cstheme="minorEastAsia"/>
          <w:b/>
          <w:bCs/>
          <w:spacing w:val="2"/>
          <w:sz w:val="28"/>
          <w:szCs w:val="28"/>
        </w:rPr>
        <w:t>八、付款时间、金额及条件</w:t>
      </w:r>
    </w:p>
    <w:p>
      <w:pPr>
        <w:keepNext w:val="0"/>
        <w:keepLines w:val="0"/>
        <w:widowControl/>
        <w:numPr>
          <w:ilvl w:val="0"/>
          <w:numId w:val="0"/>
        </w:numPr>
        <w:suppressLineNumbers w:val="0"/>
        <w:spacing w:before="0" w:beforeAutospacing="1" w:after="0" w:afterAutospacing="1"/>
        <w:ind w:firstLine="568" w:firstLineChars="200"/>
        <w:rPr>
          <w:rFonts w:hint="eastAsia" w:asciiTheme="minorEastAsia" w:hAnsiTheme="minorEastAsia" w:eastAsiaTheme="minorEastAsia" w:cstheme="minorEastAsia"/>
          <w:snapToGrid w:val="0"/>
          <w:color w:val="0000FF"/>
          <w:spacing w:val="2"/>
          <w:kern w:val="0"/>
          <w:sz w:val="28"/>
          <w:szCs w:val="28"/>
          <w:lang w:val="en-US" w:eastAsia="en-US" w:bidi="ar-SA"/>
        </w:rPr>
      </w:pPr>
      <w:r>
        <w:rPr>
          <w:rFonts w:hint="eastAsia" w:asciiTheme="minorEastAsia" w:hAnsiTheme="minorEastAsia" w:eastAsiaTheme="minorEastAsia" w:cstheme="minorEastAsia"/>
          <w:spacing w:val="2"/>
          <w:sz w:val="28"/>
          <w:szCs w:val="28"/>
        </w:rPr>
        <w:t>（一）付款时间及付款金额：</w:t>
      </w:r>
      <w:r>
        <w:rPr>
          <w:rFonts w:hint="eastAsia" w:asciiTheme="minorEastAsia" w:hAnsiTheme="minorEastAsia" w:eastAsiaTheme="minorEastAsia" w:cstheme="minorEastAsia"/>
          <w:snapToGrid w:val="0"/>
          <w:color w:val="000000"/>
          <w:spacing w:val="2"/>
          <w:kern w:val="0"/>
          <w:sz w:val="28"/>
          <w:szCs w:val="28"/>
          <w:lang w:val="en-US" w:eastAsia="en-US" w:bidi="ar-SA"/>
        </w:rPr>
        <w:t>货物全部交付、安装调试完毕并经甲方最终验收合格后，甲方一次性向乙方支付合同总金额的100%</w:t>
      </w:r>
      <w:r>
        <w:rPr>
          <w:rFonts w:hint="eastAsia" w:asciiTheme="minorEastAsia" w:hAnsiTheme="minorEastAsia" w:eastAsiaTheme="minorEastAsia" w:cstheme="minorEastAsia"/>
          <w:snapToGrid w:val="0"/>
          <w:color w:val="000000"/>
          <w:spacing w:val="2"/>
          <w:kern w:val="0"/>
          <w:sz w:val="28"/>
          <w:szCs w:val="28"/>
          <w:lang w:val="en-US" w:eastAsia="zh-CN" w:bidi="ar-SA"/>
        </w:rPr>
        <w:t>，即100000.00元</w:t>
      </w:r>
      <w:r>
        <w:rPr>
          <w:rFonts w:hint="eastAsia" w:asciiTheme="minorEastAsia" w:hAnsiTheme="minorEastAsia" w:eastAsiaTheme="minorEastAsia" w:cstheme="minorEastAsia"/>
          <w:snapToGrid w:val="0"/>
          <w:color w:val="000000"/>
          <w:spacing w:val="2"/>
          <w:kern w:val="0"/>
          <w:sz w:val="28"/>
          <w:szCs w:val="28"/>
          <w:lang w:val="en-US" w:eastAsia="en-US" w:bidi="ar-SA"/>
        </w:rPr>
        <w:t>。</w:t>
      </w:r>
      <w:r>
        <w:rPr>
          <w:rFonts w:hint="eastAsia" w:asciiTheme="minorEastAsia" w:hAnsiTheme="minorEastAsia" w:eastAsiaTheme="minorEastAsia" w:cstheme="minorEastAsia"/>
          <w:snapToGrid w:val="0"/>
          <w:color w:val="0000FF"/>
          <w:spacing w:val="2"/>
          <w:kern w:val="0"/>
          <w:sz w:val="28"/>
          <w:szCs w:val="28"/>
          <w:lang w:val="en-US" w:eastAsia="en-US" w:bidi="ar-SA"/>
        </w:rPr>
        <w:t xml:space="preserve">甲方应在达到付款条件之日起 </w:t>
      </w:r>
      <w:r>
        <w:rPr>
          <w:rFonts w:hint="eastAsia" w:asciiTheme="minorEastAsia" w:hAnsiTheme="minorEastAsia" w:eastAsiaTheme="minorEastAsia" w:cstheme="minorEastAsia"/>
          <w:snapToGrid w:val="0"/>
          <w:color w:val="0000FF"/>
          <w:spacing w:val="2"/>
          <w:kern w:val="0"/>
          <w:sz w:val="28"/>
          <w:szCs w:val="28"/>
          <w:lang w:val="en-US" w:eastAsia="zh-CN" w:bidi="ar-SA"/>
        </w:rPr>
        <w:t>15</w:t>
      </w:r>
      <w:r>
        <w:rPr>
          <w:rFonts w:hint="eastAsia" w:asciiTheme="minorEastAsia" w:hAnsiTheme="minorEastAsia" w:eastAsiaTheme="minorEastAsia" w:cstheme="minorEastAsia"/>
          <w:snapToGrid w:val="0"/>
          <w:color w:val="0000FF"/>
          <w:spacing w:val="2"/>
          <w:kern w:val="0"/>
          <w:sz w:val="28"/>
          <w:szCs w:val="28"/>
          <w:lang w:val="en-US" w:eastAsia="en-US" w:bidi="ar-SA"/>
        </w:rPr>
        <w:t>个工作日内支付</w:t>
      </w:r>
      <w:r>
        <w:rPr>
          <w:rFonts w:hint="eastAsia" w:asciiTheme="minorEastAsia" w:hAnsiTheme="minorEastAsia" w:eastAsiaTheme="minorEastAsia" w:cstheme="minorEastAsia"/>
          <w:snapToGrid w:val="0"/>
          <w:color w:val="0000FF"/>
          <w:spacing w:val="2"/>
          <w:kern w:val="0"/>
          <w:sz w:val="28"/>
          <w:szCs w:val="28"/>
          <w:lang w:val="en-US" w:eastAsia="zh-CN" w:bidi="ar-SA"/>
        </w:rPr>
        <w:t>货款的95%，其余5%作为质保金满一年后，满足质保条件的情况下乙方提出申请</w:t>
      </w:r>
      <w:bookmarkStart w:id="0" w:name="_GoBack"/>
      <w:bookmarkEnd w:id="0"/>
      <w:r>
        <w:rPr>
          <w:rFonts w:hint="eastAsia" w:asciiTheme="minorEastAsia" w:hAnsiTheme="minorEastAsia" w:eastAsiaTheme="minorEastAsia" w:cstheme="minorEastAsia"/>
          <w:snapToGrid w:val="0"/>
          <w:color w:val="0000FF"/>
          <w:spacing w:val="2"/>
          <w:kern w:val="0"/>
          <w:sz w:val="28"/>
          <w:szCs w:val="28"/>
          <w:lang w:val="en-US" w:eastAsia="zh-CN" w:bidi="ar-SA"/>
        </w:rPr>
        <w:t>，甲方支付</w:t>
      </w:r>
      <w:r>
        <w:rPr>
          <w:rFonts w:hint="eastAsia" w:asciiTheme="minorEastAsia" w:hAnsiTheme="minorEastAsia" w:eastAsiaTheme="minorEastAsia" w:cstheme="minorEastAsia"/>
          <w:snapToGrid w:val="0"/>
          <w:color w:val="0000FF"/>
          <w:spacing w:val="2"/>
          <w:kern w:val="0"/>
          <w:sz w:val="28"/>
          <w:szCs w:val="28"/>
          <w:lang w:val="en-US" w:eastAsia="en-US" w:bidi="ar-SA"/>
        </w:rPr>
        <w:t>。若乙方存在未履行合同义务、违约等情形的，甲方有权暂停支付相应款项，直至乙方整改合格，且甲方不承担任何逾期付款责任。</w:t>
      </w:r>
    </w:p>
    <w:p>
      <w:pPr>
        <w:keepNext w:val="0"/>
        <w:keepLines w:val="0"/>
        <w:widowControl/>
        <w:numPr>
          <w:ilvl w:val="0"/>
          <w:numId w:val="0"/>
        </w:numPr>
        <w:suppressLineNumbers w:val="0"/>
        <w:spacing w:before="0" w:beforeAutospacing="1" w:after="0" w:afterAutospacing="1"/>
        <w:ind w:firstLine="568" w:firstLineChars="200"/>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napToGrid w:val="0"/>
          <w:color w:val="000000"/>
          <w:spacing w:val="2"/>
          <w:kern w:val="0"/>
          <w:sz w:val="28"/>
          <w:szCs w:val="28"/>
          <w:lang w:val="en-US" w:eastAsia="en-US" w:bidi="ar-SA"/>
        </w:rPr>
        <w:t>（二）付款条件：乙方已按照合同约定完成全部货物的送货、现场安装调试工作，设备各项性能指标符合招标文件及本合同约定的技术标准，经甲方组织验收合格并出具验收合格证明；乙方已向甲方开具对应合同全额的合规增值税专用发票，并提交完整的付款申请及配套资料。</w:t>
      </w:r>
      <w:r>
        <w:rPr>
          <w:rFonts w:hint="eastAsia" w:asciiTheme="minorEastAsia" w:hAnsiTheme="minorEastAsia" w:eastAsiaTheme="minorEastAsia" w:cstheme="minorEastAsia"/>
          <w:spacing w:val="2"/>
          <w:sz w:val="28"/>
          <w:szCs w:val="28"/>
        </w:rPr>
        <w:t xml:space="preserve">   </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（三）乙方账戶信息</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乙方名称：</w:t>
      </w:r>
      <w:r>
        <w:rPr>
          <w:rFonts w:hint="eastAsia" w:asciiTheme="minorEastAsia" w:hAnsiTheme="minorEastAsia" w:eastAsiaTheme="minorEastAsia" w:cstheme="minorEastAsia"/>
          <w:spacing w:val="2"/>
          <w:sz w:val="28"/>
          <w:szCs w:val="28"/>
          <w:lang w:val="en-US" w:eastAsia="zh-CN"/>
        </w:rPr>
        <w:t>江西力栽贸易有限公司</w:t>
      </w:r>
      <w:r>
        <w:rPr>
          <w:rFonts w:hint="eastAsia" w:asciiTheme="minorEastAsia" w:hAnsiTheme="minorEastAsia" w:eastAsiaTheme="minorEastAsia" w:cstheme="minorEastAsia"/>
          <w:spacing w:val="2"/>
          <w:sz w:val="28"/>
          <w:szCs w:val="28"/>
        </w:rPr>
        <w:t xml:space="preserve">                  </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 xml:space="preserve">开戶银行：中国银行萍乡市分行营业部                  </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银行账号：190266233284</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textAlignment w:val="baseline"/>
        <w:rPr>
          <w:rFonts w:hint="eastAsia" w:asciiTheme="minorEastAsia" w:hAnsiTheme="minorEastAsia" w:eastAsiaTheme="minorEastAsia" w:cstheme="minorEastAsia"/>
          <w:b/>
          <w:bCs/>
          <w:spacing w:val="2"/>
          <w:sz w:val="28"/>
          <w:szCs w:val="28"/>
        </w:rPr>
      </w:pPr>
      <w:r>
        <w:rPr>
          <w:rFonts w:hint="eastAsia" w:asciiTheme="minorEastAsia" w:hAnsiTheme="minorEastAsia" w:eastAsiaTheme="minorEastAsia" w:cstheme="minorEastAsia"/>
          <w:b/>
          <w:bCs/>
          <w:spacing w:val="2"/>
          <w:sz w:val="28"/>
          <w:szCs w:val="28"/>
        </w:rPr>
        <w:t>九、货物质量保证及售后服务</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招标（磋商、谈判）文件或询价通知书对货物质量保证期及售后服务作出明确要求的，适用招标（磋商、谈判）文件或询价通知书对保证期和售后服务的规定，如乙方在投标（响应）文件及磋商、谈判过程中对货物质量保证期和售后服务作出更优的承诺、声明或保证的，适用乙方的承诺、声明或保证。</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textAlignment w:val="baseline"/>
        <w:rPr>
          <w:rFonts w:hint="eastAsia" w:asciiTheme="minorEastAsia" w:hAnsiTheme="minorEastAsia" w:eastAsiaTheme="minorEastAsia" w:cstheme="minorEastAsia"/>
          <w:b/>
          <w:bCs/>
          <w:spacing w:val="2"/>
          <w:sz w:val="28"/>
          <w:szCs w:val="28"/>
        </w:rPr>
      </w:pPr>
      <w:r>
        <w:rPr>
          <w:rFonts w:hint="eastAsia" w:asciiTheme="minorEastAsia" w:hAnsiTheme="minorEastAsia" w:eastAsiaTheme="minorEastAsia" w:cstheme="minorEastAsia"/>
          <w:b/>
          <w:bCs/>
          <w:spacing w:val="2"/>
          <w:sz w:val="28"/>
          <w:szCs w:val="28"/>
        </w:rPr>
        <w:t>十、知识产权</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rightChars="0" w:firstLine="409" w:firstLineChars="0"/>
        <w:textAlignment w:val="baseline"/>
        <w:rPr>
          <w:rFonts w:hint="eastAsia" w:asciiTheme="minorEastAsia" w:hAnsiTheme="minorEastAsia" w:eastAsiaTheme="minorEastAsia" w:cstheme="minorEastAsia"/>
          <w:snapToGrid w:val="0"/>
          <w:color w:val="000000"/>
          <w:spacing w:val="2"/>
          <w:kern w:val="0"/>
          <w:sz w:val="28"/>
          <w:szCs w:val="28"/>
          <w:lang w:val="en-US" w:eastAsia="en-US" w:bidi="ar-SA"/>
        </w:rPr>
      </w:pPr>
      <w:r>
        <w:rPr>
          <w:rFonts w:hint="eastAsia" w:asciiTheme="minorEastAsia" w:hAnsiTheme="minorEastAsia" w:eastAsiaTheme="minorEastAsia" w:cstheme="minorEastAsia"/>
          <w:spacing w:val="2"/>
          <w:sz w:val="28"/>
          <w:szCs w:val="28"/>
        </w:rPr>
        <w:t>乙方保证其提供的货物的全部及部分，均不存在任何侵犯第三方知识产权的情形。否则，乙方应向甲方承担违约责任及赔偿由此给甲方造成的名誉及经济损失。</w:t>
      </w:r>
      <w:r>
        <w:rPr>
          <w:rFonts w:hint="eastAsia" w:asciiTheme="minorEastAsia" w:hAnsiTheme="minorEastAsia" w:eastAsiaTheme="minorEastAsia" w:cstheme="minorEastAsia"/>
          <w:snapToGrid w:val="0"/>
          <w:color w:val="0000FF"/>
          <w:spacing w:val="2"/>
          <w:kern w:val="0"/>
          <w:sz w:val="28"/>
          <w:szCs w:val="28"/>
          <w:lang w:val="en-US" w:eastAsia="en-US" w:bidi="ar-SA"/>
        </w:rPr>
        <w:t>如因乙方货物权利瑕疵导致第三方对甲方主张赔偿、权利要求的，乙方需负责出面解决，承担所有费用，并赔偿甲方因此产生的全部损失，包括但不限于赔偿金、诉讼费、律师费、公证费、名誉损失及为应对纠纷产生的其他开支。</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textAlignment w:val="baseline"/>
        <w:rPr>
          <w:rFonts w:hint="eastAsia" w:asciiTheme="minorEastAsia" w:hAnsiTheme="minorEastAsia" w:eastAsiaTheme="minorEastAsia" w:cstheme="minorEastAsia"/>
          <w:b/>
          <w:bCs/>
          <w:spacing w:val="2"/>
          <w:sz w:val="28"/>
          <w:szCs w:val="28"/>
        </w:rPr>
      </w:pPr>
      <w:r>
        <w:rPr>
          <w:rFonts w:hint="eastAsia" w:asciiTheme="minorEastAsia" w:hAnsiTheme="minorEastAsia" w:eastAsiaTheme="minorEastAsia" w:cstheme="minorEastAsia"/>
          <w:b/>
          <w:bCs/>
          <w:spacing w:val="2"/>
          <w:sz w:val="28"/>
          <w:szCs w:val="28"/>
        </w:rPr>
        <w:t>十一、违约条款</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（一） 甲方没有正当理由逾期支付合同款项的，每延期一日，甲方应按照逾期支付金额</w:t>
      </w:r>
      <w:r>
        <w:rPr>
          <w:rFonts w:hint="eastAsia" w:asciiTheme="minorEastAsia" w:hAnsiTheme="minorEastAsia" w:eastAsiaTheme="minorEastAsia" w:cstheme="minorEastAsia"/>
          <w:spacing w:val="2"/>
          <w:sz w:val="28"/>
          <w:szCs w:val="28"/>
          <w:u w:val="single"/>
          <w:lang w:val="en-US" w:eastAsia="zh-CN"/>
        </w:rPr>
        <w:t xml:space="preserve"> 100000元 </w:t>
      </w:r>
      <w:r>
        <w:rPr>
          <w:rFonts w:hint="eastAsia" w:asciiTheme="minorEastAsia" w:hAnsiTheme="minorEastAsia" w:eastAsiaTheme="minorEastAsia" w:cstheme="minorEastAsia"/>
          <w:spacing w:val="2"/>
          <w:sz w:val="28"/>
          <w:szCs w:val="28"/>
        </w:rPr>
        <w:t>的</w:t>
      </w:r>
      <w:r>
        <w:rPr>
          <w:rFonts w:hint="eastAsia" w:asciiTheme="minorEastAsia" w:hAnsiTheme="minorEastAsia" w:eastAsiaTheme="minorEastAsia" w:cstheme="minorEastAsia"/>
          <w:spacing w:val="2"/>
          <w:sz w:val="28"/>
          <w:szCs w:val="28"/>
          <w:u w:val="single"/>
          <w:lang w:val="en-US" w:eastAsia="zh-CN"/>
        </w:rPr>
        <w:t xml:space="preserve">万分之五 </w:t>
      </w:r>
      <w:r>
        <w:rPr>
          <w:rFonts w:hint="eastAsia" w:asciiTheme="minorEastAsia" w:hAnsiTheme="minorEastAsia" w:eastAsiaTheme="minorEastAsia" w:cstheme="minorEastAsia"/>
          <w:spacing w:val="2"/>
          <w:sz w:val="28"/>
          <w:szCs w:val="28"/>
          <w:lang w:val="en-US" w:eastAsia="zh-CN"/>
        </w:rPr>
        <w:t>承</w:t>
      </w:r>
      <w:r>
        <w:rPr>
          <w:rFonts w:hint="eastAsia" w:asciiTheme="minorEastAsia" w:hAnsiTheme="minorEastAsia" w:eastAsiaTheme="minorEastAsia" w:cstheme="minorEastAsia"/>
          <w:spacing w:val="2"/>
          <w:sz w:val="28"/>
          <w:szCs w:val="28"/>
        </w:rPr>
        <w:t>担违约责任。延期达到</w:t>
      </w:r>
      <w:r>
        <w:rPr>
          <w:rFonts w:hint="eastAsia" w:asciiTheme="minorEastAsia" w:hAnsiTheme="minorEastAsia" w:eastAsiaTheme="minorEastAsia" w:cstheme="minorEastAsia"/>
          <w:spacing w:val="2"/>
          <w:sz w:val="28"/>
          <w:szCs w:val="28"/>
          <w:u w:val="single"/>
          <w:lang w:val="en-US" w:eastAsia="zh-CN"/>
        </w:rPr>
        <w:t xml:space="preserve"> 30 </w:t>
      </w:r>
      <w:r>
        <w:rPr>
          <w:rFonts w:hint="eastAsia" w:asciiTheme="minorEastAsia" w:hAnsiTheme="minorEastAsia" w:eastAsiaTheme="minorEastAsia" w:cstheme="minorEastAsia"/>
          <w:spacing w:val="2"/>
          <w:sz w:val="28"/>
          <w:szCs w:val="28"/>
        </w:rPr>
        <w:t>日</w:t>
      </w:r>
      <w:r>
        <w:rPr>
          <w:rFonts w:hint="eastAsia" w:asciiTheme="minorEastAsia" w:hAnsiTheme="minorEastAsia" w:eastAsiaTheme="minorEastAsia" w:cstheme="minorEastAsia"/>
          <w:spacing w:val="2"/>
          <w:sz w:val="28"/>
          <w:szCs w:val="28"/>
          <w:lang w:eastAsia="zh-CN"/>
        </w:rPr>
        <w:t>，</w:t>
      </w:r>
      <w:r>
        <w:rPr>
          <w:rFonts w:hint="eastAsia" w:asciiTheme="minorEastAsia" w:hAnsiTheme="minorEastAsia" w:eastAsiaTheme="minorEastAsia" w:cstheme="minorEastAsia"/>
          <w:spacing w:val="2"/>
          <w:sz w:val="28"/>
          <w:szCs w:val="28"/>
        </w:rPr>
        <w:t>乙方有权解除合同，并要求甲方赔偿由此造成的经济损失。</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（二） 甲方存在其他违反本合同的行为，应承担相应的违约责任（注：可以根据情况进行细化）；违约金不足以赔偿乙方损失的，乙方有权要求甲方赔偿由此造成的经济损失。</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（三）乙方逾期交付货物</w:t>
      </w:r>
      <w:r>
        <w:rPr>
          <w:rFonts w:hint="eastAsia" w:asciiTheme="minorEastAsia" w:hAnsiTheme="minorEastAsia" w:eastAsiaTheme="minorEastAsia" w:cstheme="minorEastAsia"/>
          <w:spacing w:val="2"/>
          <w:sz w:val="28"/>
          <w:szCs w:val="28"/>
          <w:lang w:eastAsia="zh-CN"/>
        </w:rPr>
        <w:t>、</w:t>
      </w:r>
      <w:r>
        <w:rPr>
          <w:rFonts w:hint="eastAsia" w:asciiTheme="minorEastAsia" w:hAnsiTheme="minorEastAsia" w:eastAsiaTheme="minorEastAsia" w:cstheme="minorEastAsia"/>
          <w:snapToGrid w:val="0"/>
          <w:color w:val="0000FF"/>
          <w:spacing w:val="2"/>
          <w:kern w:val="0"/>
          <w:sz w:val="28"/>
          <w:szCs w:val="28"/>
          <w:lang w:val="en-US" w:eastAsia="en-US" w:bidi="ar-SA"/>
        </w:rPr>
        <w:t>或逾期完成安装调试</w:t>
      </w:r>
      <w:r>
        <w:rPr>
          <w:rFonts w:hint="eastAsia" w:asciiTheme="minorEastAsia" w:hAnsiTheme="minorEastAsia" w:eastAsiaTheme="minorEastAsia" w:cstheme="minorEastAsia"/>
          <w:spacing w:val="2"/>
          <w:sz w:val="28"/>
          <w:szCs w:val="28"/>
        </w:rPr>
        <w:t>的，每延期一日，乙方应按照合同总金额的</w:t>
      </w:r>
      <w:r>
        <w:rPr>
          <w:rFonts w:hint="eastAsia" w:asciiTheme="minorEastAsia" w:hAnsiTheme="minorEastAsia" w:eastAsiaTheme="minorEastAsia" w:cstheme="minorEastAsia"/>
          <w:spacing w:val="2"/>
          <w:sz w:val="28"/>
          <w:szCs w:val="28"/>
          <w:u w:val="single"/>
          <w:lang w:val="en-US" w:eastAsia="zh-CN"/>
        </w:rPr>
        <w:t xml:space="preserve"> </w:t>
      </w:r>
      <w:r>
        <w:rPr>
          <w:rFonts w:hint="eastAsia" w:asciiTheme="minorEastAsia" w:hAnsiTheme="minorEastAsia" w:eastAsiaTheme="minorEastAsia" w:cstheme="minorEastAsia"/>
          <w:spacing w:val="2"/>
          <w:sz w:val="28"/>
          <w:szCs w:val="28"/>
          <w:u w:val="single"/>
        </w:rPr>
        <w:t>万分之五</w:t>
      </w:r>
      <w:r>
        <w:rPr>
          <w:rFonts w:hint="eastAsia" w:asciiTheme="minorEastAsia" w:hAnsiTheme="minorEastAsia" w:eastAsiaTheme="minorEastAsia" w:cstheme="minorEastAsia"/>
          <w:spacing w:val="2"/>
          <w:sz w:val="28"/>
          <w:szCs w:val="28"/>
          <w:u w:val="single"/>
          <w:lang w:val="en-US" w:eastAsia="zh-CN"/>
        </w:rPr>
        <w:t xml:space="preserve"> </w:t>
      </w:r>
      <w:r>
        <w:rPr>
          <w:rFonts w:hint="eastAsia" w:asciiTheme="minorEastAsia" w:hAnsiTheme="minorEastAsia" w:eastAsiaTheme="minorEastAsia" w:cstheme="minorEastAsia"/>
          <w:spacing w:val="2"/>
          <w:sz w:val="28"/>
          <w:szCs w:val="28"/>
        </w:rPr>
        <w:t>承担违约责任。延期达到</w:t>
      </w:r>
      <w:r>
        <w:rPr>
          <w:rFonts w:hint="eastAsia" w:asciiTheme="minorEastAsia" w:hAnsiTheme="minorEastAsia" w:eastAsiaTheme="minorEastAsia" w:cstheme="minorEastAsia"/>
          <w:spacing w:val="2"/>
          <w:sz w:val="28"/>
          <w:szCs w:val="28"/>
          <w:u w:val="single"/>
          <w:lang w:val="en-US" w:eastAsia="zh-CN"/>
        </w:rPr>
        <w:t xml:space="preserve"> 15 </w:t>
      </w:r>
      <w:r>
        <w:rPr>
          <w:rFonts w:hint="eastAsia" w:asciiTheme="minorEastAsia" w:hAnsiTheme="minorEastAsia" w:eastAsiaTheme="minorEastAsia" w:cstheme="minorEastAsia"/>
          <w:spacing w:val="2"/>
          <w:sz w:val="28"/>
          <w:szCs w:val="28"/>
        </w:rPr>
        <w:t>日，甲方有权解除合同，拒付延期部分货物的相应货款，并要求乙方赔偿甲方的经济损失。</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（四）乙方交付的货物不符合质量约定或乙方未履行相应的质量保证责任及售后服务义务、或存在侵权行为的，甲方有权退货，并要求乙方支付合同总金额</w:t>
      </w:r>
      <w:r>
        <w:rPr>
          <w:rFonts w:hint="eastAsia" w:asciiTheme="minorEastAsia" w:hAnsiTheme="minorEastAsia" w:eastAsiaTheme="minorEastAsia" w:cstheme="minorEastAsia"/>
          <w:spacing w:val="2"/>
          <w:sz w:val="28"/>
          <w:szCs w:val="28"/>
          <w:lang w:val="en-US" w:eastAsia="zh-CN"/>
        </w:rPr>
        <w:t>5</w:t>
      </w:r>
      <w:r>
        <w:rPr>
          <w:rFonts w:hint="eastAsia" w:asciiTheme="minorEastAsia" w:hAnsiTheme="minorEastAsia" w:eastAsiaTheme="minorEastAsia" w:cstheme="minorEastAsia"/>
          <w:spacing w:val="2"/>
          <w:sz w:val="28"/>
          <w:szCs w:val="28"/>
        </w:rPr>
        <w:t>%的违约金，违约金不足以赔偿甲方损失的，甲方有权要求乙方赔偿经济损失。</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（五）乙方在参与本项目采购活动过程中，如存在提供虚假承诺、证明、串通投标等违法违规行为，除承担相应的行政责任外，甲方有权解除合同，并要求乙方承担合同总金额</w:t>
      </w:r>
      <w:r>
        <w:rPr>
          <w:rFonts w:hint="eastAsia" w:asciiTheme="minorEastAsia" w:hAnsiTheme="minorEastAsia" w:eastAsiaTheme="minorEastAsia" w:cstheme="minorEastAsia"/>
          <w:spacing w:val="2"/>
          <w:sz w:val="28"/>
          <w:szCs w:val="28"/>
          <w:u w:val="single"/>
        </w:rPr>
        <w:t xml:space="preserve"> </w:t>
      </w:r>
      <w:r>
        <w:rPr>
          <w:rFonts w:hint="eastAsia" w:asciiTheme="minorEastAsia" w:hAnsiTheme="minorEastAsia" w:eastAsiaTheme="minorEastAsia" w:cstheme="minorEastAsia"/>
          <w:spacing w:val="2"/>
          <w:sz w:val="28"/>
          <w:szCs w:val="28"/>
          <w:u w:val="single"/>
          <w:lang w:val="en-US" w:eastAsia="zh-CN"/>
        </w:rPr>
        <w:t>10</w:t>
      </w:r>
      <w:r>
        <w:rPr>
          <w:rFonts w:hint="eastAsia" w:asciiTheme="minorEastAsia" w:hAnsiTheme="minorEastAsia" w:eastAsiaTheme="minorEastAsia" w:cstheme="minorEastAsia"/>
          <w:spacing w:val="2"/>
          <w:sz w:val="28"/>
          <w:szCs w:val="28"/>
          <w:u w:val="single"/>
        </w:rPr>
        <w:t xml:space="preserve"> </w:t>
      </w:r>
      <w:r>
        <w:rPr>
          <w:rFonts w:hint="eastAsia" w:asciiTheme="minorEastAsia" w:hAnsiTheme="minorEastAsia" w:eastAsiaTheme="minorEastAsia" w:cstheme="minorEastAsia"/>
          <w:spacing w:val="2"/>
          <w:sz w:val="28"/>
          <w:szCs w:val="28"/>
        </w:rPr>
        <w:t>%的违约金，违约金不足以赔偿甲方损失的，甲方有权要求乙方赔偿经济损失。</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（六）乙方存在其他违反本合同的行为，应承担相应的违约责任（注：可以根据情况进行细化）；违约金不足以赔偿甲方损失的，甲方有权要求乙方赔偿经济损失。</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textAlignment w:val="baseline"/>
        <w:rPr>
          <w:rFonts w:hint="eastAsia" w:asciiTheme="minorEastAsia" w:hAnsiTheme="minorEastAsia" w:eastAsiaTheme="minorEastAsia" w:cstheme="minorEastAsia"/>
          <w:b/>
          <w:bCs/>
          <w:spacing w:val="2"/>
          <w:sz w:val="28"/>
          <w:szCs w:val="28"/>
        </w:rPr>
      </w:pPr>
      <w:r>
        <w:rPr>
          <w:rFonts w:hint="eastAsia" w:asciiTheme="minorEastAsia" w:hAnsiTheme="minorEastAsia" w:eastAsiaTheme="minorEastAsia" w:cstheme="minorEastAsia"/>
          <w:b/>
          <w:bCs/>
          <w:spacing w:val="2"/>
          <w:sz w:val="28"/>
          <w:szCs w:val="28"/>
        </w:rPr>
        <w:t>十二、不可抗力</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因不可抗力致使一方不能及时或完全履行合同的，应及时通知另一方，双方互不承担责任，并在</w:t>
      </w:r>
      <w:r>
        <w:rPr>
          <w:rFonts w:hint="eastAsia" w:asciiTheme="minorEastAsia" w:hAnsiTheme="minorEastAsia" w:eastAsiaTheme="minorEastAsia" w:cstheme="minorEastAsia"/>
          <w:spacing w:val="2"/>
          <w:sz w:val="28"/>
          <w:szCs w:val="28"/>
          <w:u w:val="single"/>
          <w:lang w:val="en-US" w:eastAsia="zh-CN"/>
        </w:rPr>
        <w:t xml:space="preserve"> 7 </w:t>
      </w:r>
      <w:r>
        <w:rPr>
          <w:rFonts w:hint="eastAsia" w:asciiTheme="minorEastAsia" w:hAnsiTheme="minorEastAsia" w:eastAsiaTheme="minorEastAsia" w:cstheme="minorEastAsia"/>
          <w:spacing w:val="2"/>
          <w:sz w:val="28"/>
          <w:szCs w:val="28"/>
        </w:rPr>
        <w:t>天内提供有关不可抗力的相关证明。合同未履行部分是否继续履行、如何履行等问题，双方协商解决。</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textAlignment w:val="baseline"/>
        <w:rPr>
          <w:rFonts w:hint="eastAsia" w:asciiTheme="minorEastAsia" w:hAnsiTheme="minorEastAsia" w:eastAsiaTheme="minorEastAsia" w:cstheme="minorEastAsia"/>
          <w:b/>
          <w:bCs/>
          <w:spacing w:val="2"/>
          <w:sz w:val="28"/>
          <w:szCs w:val="28"/>
        </w:rPr>
      </w:pPr>
      <w:r>
        <w:rPr>
          <w:rFonts w:hint="eastAsia" w:asciiTheme="minorEastAsia" w:hAnsiTheme="minorEastAsia" w:eastAsiaTheme="minorEastAsia" w:cstheme="minorEastAsia"/>
          <w:b/>
          <w:bCs/>
          <w:spacing w:val="2"/>
          <w:sz w:val="28"/>
          <w:szCs w:val="28"/>
        </w:rPr>
        <w:t>十三、争议的解决方式</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合同发生纠纷时，双方应协商解决，协商不成，可以采用下列方式解决：</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（一）提交</w:t>
      </w:r>
      <w:r>
        <w:rPr>
          <w:rFonts w:hint="eastAsia" w:asciiTheme="minorEastAsia" w:hAnsiTheme="minorEastAsia" w:eastAsiaTheme="minorEastAsia" w:cstheme="minorEastAsia"/>
          <w:spacing w:val="2"/>
          <w:sz w:val="28"/>
          <w:szCs w:val="28"/>
          <w:u w:val="single"/>
        </w:rPr>
        <w:t xml:space="preserve"> </w:t>
      </w:r>
      <w:r>
        <w:rPr>
          <w:rFonts w:hint="eastAsia" w:asciiTheme="minorEastAsia" w:hAnsiTheme="minorEastAsia" w:eastAsiaTheme="minorEastAsia" w:cstheme="minorEastAsia"/>
          <w:spacing w:val="2"/>
          <w:sz w:val="28"/>
          <w:szCs w:val="28"/>
          <w:u w:val="single"/>
          <w:lang w:val="en-US" w:eastAsia="zh-CN"/>
        </w:rPr>
        <w:t>/</w:t>
      </w:r>
      <w:r>
        <w:rPr>
          <w:rFonts w:hint="eastAsia" w:asciiTheme="minorEastAsia" w:hAnsiTheme="minorEastAsia" w:eastAsiaTheme="minorEastAsia" w:cstheme="minorEastAsia"/>
          <w:spacing w:val="2"/>
          <w:sz w:val="28"/>
          <w:szCs w:val="28"/>
          <w:u w:val="single"/>
        </w:rPr>
        <w:t xml:space="preserve"> </w:t>
      </w:r>
      <w:r>
        <w:rPr>
          <w:rFonts w:hint="eastAsia" w:asciiTheme="minorEastAsia" w:hAnsiTheme="minorEastAsia" w:eastAsiaTheme="minorEastAsia" w:cstheme="minorEastAsia"/>
          <w:spacing w:val="2"/>
          <w:sz w:val="28"/>
          <w:szCs w:val="28"/>
        </w:rPr>
        <w:t>仲裁委员会仲裁。</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（二）向</w:t>
      </w:r>
      <w:r>
        <w:rPr>
          <w:rFonts w:hint="eastAsia" w:asciiTheme="minorEastAsia" w:hAnsiTheme="minorEastAsia" w:eastAsiaTheme="minorEastAsia" w:cstheme="minorEastAsia"/>
          <w:spacing w:val="2"/>
          <w:sz w:val="28"/>
          <w:szCs w:val="28"/>
          <w:u w:val="single"/>
        </w:rPr>
        <w:t>伊金霍洛旗</w:t>
      </w:r>
      <w:r>
        <w:rPr>
          <w:rFonts w:hint="eastAsia" w:asciiTheme="minorEastAsia" w:hAnsiTheme="minorEastAsia" w:eastAsiaTheme="minorEastAsia" w:cstheme="minorEastAsia"/>
          <w:spacing w:val="2"/>
          <w:sz w:val="28"/>
          <w:szCs w:val="28"/>
        </w:rPr>
        <w:t>人民法院起诉。</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textAlignment w:val="baseline"/>
        <w:rPr>
          <w:rFonts w:hint="eastAsia" w:asciiTheme="minorEastAsia" w:hAnsiTheme="minorEastAsia" w:eastAsiaTheme="minorEastAsia" w:cstheme="minorEastAsia"/>
          <w:b/>
          <w:bCs/>
          <w:spacing w:val="2"/>
          <w:sz w:val="28"/>
          <w:szCs w:val="28"/>
        </w:rPr>
      </w:pPr>
      <w:r>
        <w:rPr>
          <w:rFonts w:hint="eastAsia" w:asciiTheme="minorEastAsia" w:hAnsiTheme="minorEastAsia" w:eastAsiaTheme="minorEastAsia" w:cstheme="minorEastAsia"/>
          <w:b/>
          <w:bCs/>
          <w:spacing w:val="2"/>
          <w:sz w:val="28"/>
          <w:szCs w:val="28"/>
        </w:rPr>
        <w:t>十四、合同保存</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合同文本一式</w:t>
      </w:r>
      <w:r>
        <w:rPr>
          <w:rFonts w:hint="eastAsia" w:asciiTheme="minorEastAsia" w:hAnsiTheme="minorEastAsia" w:eastAsiaTheme="minorEastAsia" w:cstheme="minorEastAsia"/>
          <w:spacing w:val="2"/>
          <w:sz w:val="28"/>
          <w:szCs w:val="28"/>
          <w:u w:val="single"/>
          <w:lang w:val="en-US" w:eastAsia="zh-CN"/>
        </w:rPr>
        <w:t xml:space="preserve"> </w:t>
      </w:r>
      <w:r>
        <w:rPr>
          <w:rFonts w:hint="eastAsia" w:asciiTheme="minorEastAsia" w:hAnsiTheme="minorEastAsia" w:eastAsiaTheme="minorEastAsia" w:cstheme="minorEastAsia"/>
          <w:spacing w:val="2"/>
          <w:sz w:val="28"/>
          <w:szCs w:val="28"/>
          <w:u w:val="single"/>
        </w:rPr>
        <w:t>肆</w:t>
      </w:r>
      <w:r>
        <w:rPr>
          <w:rFonts w:hint="eastAsia" w:asciiTheme="minorEastAsia" w:hAnsiTheme="minorEastAsia" w:eastAsiaTheme="minorEastAsia" w:cstheme="minorEastAsia"/>
          <w:spacing w:val="2"/>
          <w:sz w:val="28"/>
          <w:szCs w:val="28"/>
          <w:u w:val="single"/>
          <w:lang w:val="en-US" w:eastAsia="zh-CN"/>
        </w:rPr>
        <w:t xml:space="preserve"> </w:t>
      </w:r>
      <w:r>
        <w:rPr>
          <w:rFonts w:hint="eastAsia" w:asciiTheme="minorEastAsia" w:hAnsiTheme="minorEastAsia" w:eastAsiaTheme="minorEastAsia" w:cstheme="minorEastAsia"/>
          <w:spacing w:val="2"/>
          <w:sz w:val="28"/>
          <w:szCs w:val="28"/>
        </w:rPr>
        <w:t>份，采购单位、中标（成交）供应商、采购代理机构、</w:t>
      </w:r>
      <w:r>
        <w:rPr>
          <w:rFonts w:hint="eastAsia" w:asciiTheme="minorEastAsia" w:hAnsiTheme="minorEastAsia" w:eastAsiaTheme="minorEastAsia" w:cstheme="minorEastAsia"/>
          <w:spacing w:val="2"/>
          <w:sz w:val="28"/>
          <w:szCs w:val="28"/>
          <w:u w:val="single"/>
          <w:lang w:val="en-US" w:eastAsia="zh-CN"/>
        </w:rPr>
        <w:t xml:space="preserve"> 政府采购监管部门 </w:t>
      </w:r>
      <w:r>
        <w:rPr>
          <w:rFonts w:hint="eastAsia" w:asciiTheme="minorEastAsia" w:hAnsiTheme="minorEastAsia" w:eastAsiaTheme="minorEastAsia" w:cstheme="minorEastAsia"/>
          <w:spacing w:val="2"/>
          <w:sz w:val="28"/>
          <w:szCs w:val="28"/>
        </w:rPr>
        <w:t>各执一份。合同文本保存期限为从采购结束之日起至少保存十五年。</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textAlignment w:val="baseline"/>
        <w:rPr>
          <w:rFonts w:hint="eastAsia" w:asciiTheme="minorEastAsia" w:hAnsiTheme="minorEastAsia" w:eastAsiaTheme="minorEastAsia" w:cstheme="minorEastAsia"/>
          <w:b/>
          <w:bCs/>
          <w:spacing w:val="2"/>
          <w:sz w:val="28"/>
          <w:szCs w:val="28"/>
        </w:rPr>
      </w:pPr>
      <w:r>
        <w:rPr>
          <w:rFonts w:hint="eastAsia" w:asciiTheme="minorEastAsia" w:hAnsiTheme="minorEastAsia" w:eastAsiaTheme="minorEastAsia" w:cstheme="minorEastAsia"/>
          <w:b/>
          <w:bCs/>
          <w:spacing w:val="2"/>
          <w:sz w:val="28"/>
          <w:szCs w:val="28"/>
        </w:rPr>
        <w:t>十五、合同附件</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本合同所附下列文件是构成本合同不可分割的组成部分，其内容与本合同具有同等的法律效力：</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1、货物清单（双方应盖章确认）</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2、乙方出具的报价单（函）</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3、中标（成交）结果公告及中标（成交）通知书</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4、甲方招标（磋商、谈判）文件或询价通知书</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5、乙方投标（响应）文件</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6、甲乙双方商定的其他文件</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textAlignment w:val="baseline"/>
        <w:rPr>
          <w:rFonts w:hint="eastAsia" w:asciiTheme="minorEastAsia" w:hAnsiTheme="minorEastAsia" w:eastAsiaTheme="minorEastAsia" w:cstheme="minorEastAsia"/>
          <w:b/>
          <w:bCs/>
          <w:spacing w:val="2"/>
          <w:sz w:val="28"/>
          <w:szCs w:val="28"/>
        </w:rPr>
      </w:pPr>
      <w:r>
        <w:rPr>
          <w:rFonts w:hint="eastAsia" w:asciiTheme="minorEastAsia" w:hAnsiTheme="minorEastAsia" w:eastAsiaTheme="minorEastAsia" w:cstheme="minorEastAsia"/>
          <w:b/>
          <w:bCs/>
          <w:spacing w:val="2"/>
          <w:sz w:val="28"/>
          <w:szCs w:val="28"/>
        </w:rPr>
        <w:t>十六、双方约定的其他条款</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本项目招标文件、中标通知书、乙方投标文件及相关承诺均为本合同的组成部分，与本合同具有同等法律效力。</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b/>
          <w:bCs/>
          <w:spacing w:val="2"/>
          <w:sz w:val="28"/>
          <w:szCs w:val="28"/>
        </w:rPr>
      </w:pPr>
      <w:r>
        <w:rPr>
          <w:rFonts w:hint="eastAsia" w:asciiTheme="minorEastAsia" w:hAnsiTheme="minorEastAsia" w:eastAsiaTheme="minorEastAsia" w:cstheme="minorEastAsia"/>
          <w:b/>
          <w:bCs/>
          <w:spacing w:val="2"/>
          <w:sz w:val="28"/>
          <w:szCs w:val="28"/>
        </w:rPr>
        <w:t>十七、本合同未尽事宜，由双方另行签订补充协议，补充协议是本合同的组成部分。</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b/>
          <w:bCs/>
          <w:spacing w:val="2"/>
          <w:sz w:val="28"/>
          <w:szCs w:val="28"/>
        </w:rPr>
      </w:pPr>
      <w:r>
        <w:rPr>
          <w:rFonts w:hint="eastAsia" w:asciiTheme="minorEastAsia" w:hAnsiTheme="minorEastAsia" w:eastAsiaTheme="minorEastAsia" w:cstheme="minorEastAsia"/>
          <w:b/>
          <w:bCs/>
          <w:spacing w:val="2"/>
          <w:sz w:val="28"/>
          <w:szCs w:val="28"/>
        </w:rPr>
        <w:t>十八、本合同由甲乙双方盖章生效。</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甲方名称：</w:t>
      </w:r>
      <w:r>
        <w:rPr>
          <w:rFonts w:hint="eastAsia" w:asciiTheme="minorEastAsia" w:hAnsiTheme="minorEastAsia" w:eastAsiaTheme="minorEastAsia" w:cstheme="minorEastAsia"/>
          <w:spacing w:val="2"/>
          <w:sz w:val="28"/>
          <w:szCs w:val="28"/>
          <w:lang w:val="en-US" w:eastAsia="zh-CN"/>
        </w:rPr>
        <w:t xml:space="preserve">                    </w:t>
      </w:r>
      <w:r>
        <w:rPr>
          <w:rFonts w:hint="eastAsia" w:asciiTheme="minorEastAsia" w:hAnsiTheme="minorEastAsia" w:eastAsiaTheme="minorEastAsia" w:cstheme="minorEastAsia"/>
          <w:spacing w:val="2"/>
          <w:sz w:val="28"/>
          <w:szCs w:val="28"/>
        </w:rPr>
        <w:t>（章）</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甲方法定代表人或负责人：</w:t>
      </w:r>
      <w:r>
        <w:rPr>
          <w:rFonts w:hint="eastAsia" w:asciiTheme="minorEastAsia" w:hAnsiTheme="minorEastAsia" w:eastAsiaTheme="minorEastAsia" w:cstheme="minorEastAsia"/>
          <w:spacing w:val="2"/>
          <w:sz w:val="28"/>
          <w:szCs w:val="28"/>
          <w:lang w:val="en-US" w:eastAsia="zh-CN"/>
        </w:rPr>
        <w:t xml:space="preserve">     </w:t>
      </w:r>
      <w:r>
        <w:rPr>
          <w:rFonts w:hint="eastAsia" w:asciiTheme="minorEastAsia" w:hAnsiTheme="minorEastAsia" w:eastAsiaTheme="minorEastAsia" w:cstheme="minorEastAsia"/>
          <w:spacing w:val="2"/>
          <w:sz w:val="28"/>
          <w:szCs w:val="28"/>
        </w:rPr>
        <w:t>（签字）</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1118" w:firstLineChars="394"/>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 xml:space="preserve">年 </w:t>
      </w:r>
      <w:r>
        <w:rPr>
          <w:rFonts w:hint="eastAsia" w:asciiTheme="minorEastAsia" w:hAnsiTheme="minorEastAsia" w:eastAsiaTheme="minorEastAsia" w:cstheme="minorEastAsia"/>
          <w:spacing w:val="2"/>
          <w:sz w:val="28"/>
          <w:szCs w:val="28"/>
          <w:lang w:val="en-US" w:eastAsia="zh-CN"/>
        </w:rPr>
        <w:t xml:space="preserve"> </w:t>
      </w:r>
      <w:r>
        <w:rPr>
          <w:rFonts w:hint="eastAsia" w:asciiTheme="minorEastAsia" w:hAnsiTheme="minorEastAsia" w:eastAsiaTheme="minorEastAsia" w:cstheme="minorEastAsia"/>
          <w:spacing w:val="2"/>
          <w:sz w:val="28"/>
          <w:szCs w:val="28"/>
        </w:rPr>
        <w:t>月  日</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1118" w:firstLineChars="394"/>
        <w:textAlignment w:val="baseline"/>
        <w:rPr>
          <w:rFonts w:hint="eastAsia" w:asciiTheme="minorEastAsia" w:hAnsiTheme="minorEastAsia" w:eastAsiaTheme="minorEastAsia" w:cstheme="minorEastAsia"/>
          <w:spacing w:val="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乙方名称：</w:t>
      </w:r>
      <w:r>
        <w:rPr>
          <w:rFonts w:hint="eastAsia" w:asciiTheme="minorEastAsia" w:hAnsiTheme="minorEastAsia" w:eastAsiaTheme="minorEastAsia" w:cstheme="minorEastAsia"/>
          <w:spacing w:val="2"/>
          <w:sz w:val="28"/>
          <w:szCs w:val="28"/>
          <w:lang w:val="en-US" w:eastAsia="zh-CN"/>
        </w:rPr>
        <w:t>江西力栽贸易有限公司</w:t>
      </w:r>
      <w:r>
        <w:rPr>
          <w:rFonts w:hint="eastAsia" w:asciiTheme="minorEastAsia" w:hAnsiTheme="minorEastAsia" w:eastAsiaTheme="minorEastAsia" w:cstheme="minorEastAsia"/>
          <w:spacing w:val="2"/>
          <w:sz w:val="28"/>
          <w:szCs w:val="28"/>
        </w:rPr>
        <w:t>（章）</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409"/>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乙方法定代表人或负责人：</w:t>
      </w:r>
      <w:r>
        <w:rPr>
          <w:rFonts w:hint="eastAsia" w:asciiTheme="minorEastAsia" w:hAnsiTheme="minorEastAsia" w:eastAsiaTheme="minorEastAsia" w:cstheme="minorEastAsia"/>
          <w:spacing w:val="2"/>
          <w:sz w:val="28"/>
          <w:szCs w:val="28"/>
          <w:lang w:val="en-US" w:eastAsia="zh-CN"/>
        </w:rPr>
        <w:t xml:space="preserve">     </w:t>
      </w:r>
      <w:r>
        <w:rPr>
          <w:rFonts w:hint="eastAsia" w:asciiTheme="minorEastAsia" w:hAnsiTheme="minorEastAsia" w:eastAsiaTheme="minorEastAsia" w:cstheme="minorEastAsia"/>
          <w:spacing w:val="2"/>
          <w:sz w:val="28"/>
          <w:szCs w:val="28"/>
        </w:rPr>
        <w:t>（签字）</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1118" w:firstLineChars="394"/>
        <w:textAlignment w:val="baseline"/>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t>年</w:t>
      </w:r>
      <w:r>
        <w:rPr>
          <w:rFonts w:hint="eastAsia" w:asciiTheme="minorEastAsia" w:hAnsiTheme="minorEastAsia" w:eastAsiaTheme="minorEastAsia" w:cstheme="minorEastAsia"/>
          <w:spacing w:val="2"/>
          <w:sz w:val="28"/>
          <w:szCs w:val="28"/>
          <w:lang w:val="en-US" w:eastAsia="zh-CN"/>
        </w:rPr>
        <w:t xml:space="preserve"> </w:t>
      </w:r>
      <w:r>
        <w:rPr>
          <w:rFonts w:hint="eastAsia" w:asciiTheme="minorEastAsia" w:hAnsiTheme="minorEastAsia" w:eastAsiaTheme="minorEastAsia" w:cstheme="minorEastAsia"/>
          <w:spacing w:val="2"/>
          <w:sz w:val="28"/>
          <w:szCs w:val="28"/>
        </w:rPr>
        <w:t xml:space="preserve"> 月  日</w:t>
      </w: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1118" w:firstLineChars="394"/>
        <w:textAlignment w:val="baseline"/>
        <w:rPr>
          <w:rFonts w:hint="eastAsia" w:asciiTheme="minorEastAsia" w:hAnsiTheme="minorEastAsia" w:eastAsiaTheme="minorEastAsia" w:cstheme="minorEastAsia"/>
          <w:spacing w:val="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1118" w:firstLineChars="394"/>
        <w:textAlignment w:val="baseline"/>
        <w:rPr>
          <w:rFonts w:hint="eastAsia" w:asciiTheme="minorEastAsia" w:hAnsiTheme="minorEastAsia" w:eastAsiaTheme="minorEastAsia" w:cstheme="minorEastAsia"/>
          <w:spacing w:val="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1118" w:firstLineChars="394"/>
        <w:textAlignment w:val="baseline"/>
        <w:rPr>
          <w:rFonts w:hint="eastAsia" w:asciiTheme="minorEastAsia" w:hAnsiTheme="minorEastAsia" w:eastAsiaTheme="minorEastAsia" w:cstheme="minorEastAsia"/>
          <w:spacing w:val="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114" w:line="360" w:lineRule="auto"/>
        <w:ind w:right="9" w:firstLine="1118" w:firstLineChars="394"/>
        <w:textAlignment w:val="baseline"/>
        <w:rPr>
          <w:rFonts w:hint="default" w:asciiTheme="minorEastAsia" w:hAnsiTheme="minorEastAsia" w:eastAsiaTheme="minorEastAsia" w:cstheme="minorEastAsia"/>
          <w:spacing w:val="2"/>
          <w:sz w:val="28"/>
          <w:szCs w:val="28"/>
          <w:lang w:val="en-US" w:eastAsia="zh-CN"/>
        </w:rPr>
      </w:pPr>
    </w:p>
    <w:sectPr>
      <w:footerReference r:id="rId5" w:type="default"/>
      <w:pgSz w:w="11905" w:h="16838"/>
      <w:pgMar w:top="1440" w:right="1803" w:bottom="1440" w:left="1803" w:header="850" w:footer="992" w:gutter="0"/>
      <w:cols w:space="0" w:num="1"/>
      <w:rtlGutter w:val="0"/>
      <w:docGrid w:type="lines" w:linePitch="31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Lucida Sans Unicode">
    <w:altName w:val="Noto Naskh Arabic"/>
    <w:panose1 w:val="020B0602030504020204"/>
    <w:charset w:val="00"/>
    <w:family w:val="auto"/>
    <w:pitch w:val="default"/>
    <w:sig w:usb0="00000000" w:usb1="00000000" w:usb2="00000000" w:usb3="00000000" w:csb0="200000BF" w:csb1="D7F70000"/>
  </w:font>
  <w:font w:name="Noto Naskh Arabic">
    <w:panose1 w:val="020B0502040504020204"/>
    <w:charset w:val="00"/>
    <w:family w:val="auto"/>
    <w:pitch w:val="default"/>
    <w:sig w:usb0="80002003" w:usb1="80002000" w:usb2="00000008" w:usb3="00000000" w:csb0="00000041" w:csb1="0008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66" w:lineRule="auto"/>
      <w:ind w:left="4730"/>
      <w:rPr>
        <w:rFonts w:ascii="Lucida Sans Unicode" w:hAnsi="Lucida Sans Unicode" w:eastAsia="Lucida Sans Unicode" w:cs="Lucida Sans Unicode"/>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4A22F6"/>
    <w:rsid w:val="07945D94"/>
    <w:rsid w:val="2C31690F"/>
    <w:rsid w:val="46E30A2D"/>
    <w:rsid w:val="55BF54E7"/>
    <w:rsid w:val="58775B87"/>
    <w:rsid w:val="75CE2F56"/>
    <w:rsid w:val="769358D7"/>
    <w:rsid w:val="76FE10CA"/>
    <w:rsid w:val="7B4A22F6"/>
    <w:rsid w:val="C3D5F65F"/>
    <w:rsid w:val="EBFDE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2975</Words>
  <Characters>3070</Characters>
  <Lines>0</Lines>
  <Paragraphs>0</Paragraphs>
  <TotalTime>30</TotalTime>
  <ScaleCrop>false</ScaleCrop>
  <LinksUpToDate>false</LinksUpToDate>
  <CharactersWithSpaces>3257</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2026-08-13T09:21:00Z</dcterms:created>
  <dc:creator>万河归海.</dc:creator>
  <cp:lastModifiedBy>THTF</cp:lastModifiedBy>
  <dcterms:modified xsi:type="dcterms:W3CDTF">2026-08-17T17:17:41Z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EDC846DB31274437A0BB5D562E623D6D_13</vt:lpwstr>
  </property>
  <property fmtid="{D5CDD505-2E9C-101B-9397-08002B2CF9AE}" pid="4" name="KSOTemplateDocerSaveRecord">
    <vt:lpwstr>eyJoZGlkIjoiOTQwZWZlNTQwZDgzYTk3MTQ4MzI4Njk4NmNmOWRhN2YiLCJ1c2VySWQiOiIyOTI4ODU2ODUifQ==</vt:lpwstr>
  </property>
</Properties>
</file>