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9ABED">
      <w:pPr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附件一：</w:t>
      </w:r>
    </w:p>
    <w:p w14:paraId="0D27986C">
      <w:pPr>
        <w:jc w:val="center"/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>社科预定书目单</w:t>
      </w:r>
    </w:p>
    <w:p w14:paraId="0B216E12">
      <w:pPr>
        <w:jc w:val="both"/>
        <w:rPr>
          <w:rFonts w:hint="default" w:eastAsia="宋体"/>
          <w:sz w:val="21"/>
          <w:lang w:val="en-US" w:eastAsia="zh-CN"/>
        </w:rPr>
      </w:pPr>
    </w:p>
    <w:tbl>
      <w:tblPr>
        <w:tblStyle w:val="3"/>
        <w:tblW w:w="88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900"/>
        <w:gridCol w:w="1734"/>
        <w:gridCol w:w="1907"/>
        <w:gridCol w:w="1706"/>
      </w:tblGrid>
      <w:tr w14:paraId="739A2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(必填)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书号（ISBN）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(必填)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2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出版社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(必填)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F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作者</w:t>
            </w:r>
          </w:p>
        </w:tc>
      </w:tr>
      <w:tr w14:paraId="3FAEE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2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8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廉政警言100句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DD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9787517410256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0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1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2D4E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88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无往而不胜-新民主主义革命时期的纪律故事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4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9787517411352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B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D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160E8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3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A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成语背后的家风故事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E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9787517408215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5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AE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匡济</w:t>
            </w:r>
          </w:p>
        </w:tc>
      </w:tr>
      <w:tr w14:paraId="5FD5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77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3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家书中的家风故事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92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9787517408192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1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5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匡济</w:t>
            </w:r>
          </w:p>
        </w:tc>
      </w:tr>
      <w:tr w14:paraId="4DD28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D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中华优秀家风故事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9787517408208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E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C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匡济</w:t>
            </w:r>
          </w:p>
        </w:tc>
      </w:tr>
      <w:tr w14:paraId="1C2F7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9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0D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纪律--中共党史上的50个故事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F2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9787010265452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3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88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沈传亮</w:t>
            </w:r>
          </w:p>
        </w:tc>
      </w:tr>
      <w:tr w14:paraId="4A75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D9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DBE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中华传统文化中的廉洁智慧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D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9787517413356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8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C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崔利明</w:t>
            </w:r>
          </w:p>
        </w:tc>
      </w:tr>
      <w:tr w14:paraId="3001E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04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4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中国古代家风范例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45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9787517411611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67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1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陈延斌</w:t>
            </w:r>
          </w:p>
        </w:tc>
      </w:tr>
      <w:tr w14:paraId="72B0F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B6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成语里的廉洁故事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1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9787517413721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1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福建省宁德市纪委监委</w:t>
            </w:r>
          </w:p>
        </w:tc>
      </w:tr>
      <w:tr w14:paraId="1981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0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E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中国古代监察文化丛谈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A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9787517414155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B2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7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刘社建</w:t>
            </w:r>
          </w:p>
        </w:tc>
      </w:tr>
      <w:tr w14:paraId="08528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9C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B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经典家训品读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1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9787517407553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01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43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中共陕西省纪委宣传部</w:t>
            </w:r>
          </w:p>
        </w:tc>
      </w:tr>
      <w:tr w14:paraId="53108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1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0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中国传统家训文化研究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F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9787010260983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0D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1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陈延斌</w:t>
            </w:r>
          </w:p>
        </w:tc>
      </w:tr>
      <w:tr w14:paraId="36E3B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6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1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铁血忠魂王荷波-从工人领袖到监委主席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A0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9787517407065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4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B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王守宪</w:t>
            </w:r>
          </w:p>
        </w:tc>
      </w:tr>
      <w:tr w14:paraId="341B9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A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E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中央纪委第一书记陈云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E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9787517406983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23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B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张曙</w:t>
            </w:r>
          </w:p>
        </w:tc>
      </w:tr>
      <w:tr w14:paraId="2F8B7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8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据典话廉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D1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9787517408444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72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75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中央纪委国家监委新闻传播中心</w:t>
            </w:r>
          </w:p>
        </w:tc>
      </w:tr>
      <w:tr w14:paraId="2E2B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9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ED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人生不能重来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03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9787517414117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E1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25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张小莉</w:t>
            </w:r>
          </w:p>
        </w:tc>
      </w:tr>
      <w:tr w14:paraId="50125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D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8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廉洁微小说精选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F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9787517413608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BE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5D2B2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B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6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纪律的温度：36个廉政微故事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B1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9787517412113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7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9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南小汪</w:t>
            </w:r>
          </w:p>
        </w:tc>
      </w:tr>
      <w:tr w14:paraId="2935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BA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C6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纪律的尺度-廉政微故事新编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2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9787517413233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0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35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南小汪</w:t>
            </w:r>
          </w:p>
        </w:tc>
      </w:tr>
      <w:tr w14:paraId="2D010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EA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51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中国历史上的腐败与反腐败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3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9787511745484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3C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中央编译出版社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DC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卜宪群</w:t>
            </w:r>
          </w:p>
        </w:tc>
      </w:tr>
      <w:tr w14:paraId="1BDE5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4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B1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历史上的反腐败-从古到现代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C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9787517409670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E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5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盖伊·格尔特纳</w:t>
            </w:r>
          </w:p>
        </w:tc>
      </w:tr>
      <w:tr w14:paraId="6E5E8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D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C8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古人从政的规矩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6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9787517403685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B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2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赵丽雅</w:t>
            </w:r>
          </w:p>
        </w:tc>
      </w:tr>
      <w:tr w14:paraId="5421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E8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1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从政提醒-党员干部.公职人员150个行为禁区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C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9787517414520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DD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1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林广成</w:t>
            </w:r>
          </w:p>
        </w:tc>
      </w:tr>
      <w:tr w14:paraId="79265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4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4C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从政提醒-党员干部.公职人员不能做的150件事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6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9787517410478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7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9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林广成</w:t>
            </w:r>
          </w:p>
        </w:tc>
      </w:tr>
      <w:tr w14:paraId="3E176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1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D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中国共产党党内监督历程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D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9787517411437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7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9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高波</w:t>
            </w:r>
          </w:p>
        </w:tc>
      </w:tr>
      <w:tr w14:paraId="55644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F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F6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新时代廉政党课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1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9787517414674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1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13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王士龙</w:t>
            </w:r>
          </w:p>
        </w:tc>
      </w:tr>
      <w:tr w14:paraId="595A2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B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2A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身边的警醒：违反中央八项规定精神典型案例剖析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9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9787517414377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9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02345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32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B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违反中央八项规定精神漫画案例评析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B7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9787517414452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2A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4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041A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E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8E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漫说“四风“隐形变异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D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9787517414247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01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5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0134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DD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6F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贯彻落实中央八项规定精神100条纪律红线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C2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9787517414346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6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97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1F0A0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91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落实中央八项规定精神警示漫画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9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9787517414292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12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84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01743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E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9A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图解中央八项规定精神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2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9787517414223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3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6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7C025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9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A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党员干部“八小时外”100 条纪律红线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4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9787517413691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8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本书编写组</w:t>
            </w:r>
          </w:p>
        </w:tc>
      </w:tr>
      <w:tr w14:paraId="7C51B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A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给年轻干部提个醒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8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9787517413615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0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中国方正出版社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F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林广成</w:t>
            </w:r>
          </w:p>
        </w:tc>
      </w:tr>
      <w:tr w14:paraId="0AC1D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D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旅行没有方法论</w:t>
            </w:r>
            <w:r>
              <w:rPr>
                <w:rStyle w:val="6"/>
                <w:snapToGrid w:val="0"/>
                <w:color w:val="000000"/>
                <w:sz w:val="18"/>
                <w:szCs w:val="18"/>
                <w:lang w:val="en-US" w:eastAsia="zh-CN" w:bidi="ar"/>
              </w:rPr>
              <w:t>・</w:t>
            </w: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我们去看雪山吧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6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9787520426534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F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4C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《孤独星球》杂志</w:t>
            </w:r>
          </w:p>
        </w:tc>
      </w:tr>
      <w:tr w14:paraId="0F03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5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4A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旅行没有方法论</w:t>
            </w:r>
            <w:r>
              <w:rPr>
                <w:rStyle w:val="6"/>
                <w:snapToGrid w:val="0"/>
                <w:color w:val="000000"/>
                <w:sz w:val="18"/>
                <w:szCs w:val="18"/>
                <w:lang w:val="en-US" w:eastAsia="zh-CN" w:bidi="ar"/>
              </w:rPr>
              <w:t>・</w:t>
            </w: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别怕，这世界很热闹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D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9787520425117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D7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4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《孤独星球》杂志</w:t>
            </w:r>
          </w:p>
        </w:tc>
      </w:tr>
      <w:tr w14:paraId="71CC3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4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F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旅行没有方法论</w:t>
            </w:r>
            <w:r>
              <w:rPr>
                <w:rStyle w:val="6"/>
                <w:snapToGrid w:val="0"/>
                <w:color w:val="000000"/>
                <w:sz w:val="18"/>
                <w:szCs w:val="18"/>
                <w:lang w:val="en-US" w:eastAsia="zh-CN" w:bidi="ar"/>
              </w:rPr>
              <w:t>・</w:t>
            </w: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走到世界的节拍里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0B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9787520426077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27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F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《孤独星球》杂志</w:t>
            </w:r>
          </w:p>
        </w:tc>
      </w:tr>
      <w:tr w14:paraId="46175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24D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2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旅行没有方法论</w:t>
            </w:r>
            <w:r>
              <w:rPr>
                <w:rStyle w:val="6"/>
                <w:snapToGrid w:val="0"/>
                <w:color w:val="000000"/>
                <w:sz w:val="18"/>
                <w:szCs w:val="18"/>
                <w:lang w:val="en-US" w:eastAsia="zh-CN" w:bidi="ar"/>
              </w:rPr>
              <w:t>・</w:t>
            </w:r>
            <w:r>
              <w:rPr>
                <w:rStyle w:val="5"/>
                <w:snapToGrid w:val="0"/>
                <w:color w:val="000000"/>
                <w:sz w:val="18"/>
                <w:szCs w:val="18"/>
                <w:lang w:val="en-US" w:eastAsia="zh-CN" w:bidi="ar"/>
              </w:rPr>
              <w:t>我们去看海吧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B2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9787520420174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FC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《孤独星球》杂志</w:t>
            </w:r>
          </w:p>
        </w:tc>
      </w:tr>
      <w:tr w14:paraId="2D704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26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9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人性阻力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6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9787572295171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9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浙江教育出版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A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洛兰·诺格伦、戴维·申塔尔</w:t>
            </w:r>
          </w:p>
        </w:tc>
      </w:tr>
      <w:tr w14:paraId="3DEC2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2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BC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我被行走治愈了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9787571443450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6D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北京科学技术出版社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3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安娜贝尔·斯特里茨</w:t>
            </w:r>
          </w:p>
        </w:tc>
      </w:tr>
      <w:tr w14:paraId="72DCF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42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33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爱自己，和谁结婚都一样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6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9787229017842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C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1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爱娃-玛丽亚·楚尔霍斯特</w:t>
            </w:r>
          </w:p>
        </w:tc>
      </w:tr>
      <w:tr w14:paraId="499E8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9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佛陀教你不生气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0F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9787561334010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3A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陕西师范大学出版社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EC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罗敏江</w:t>
            </w:r>
          </w:p>
        </w:tc>
      </w:tr>
      <w:tr w14:paraId="7556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9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45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自我的诞生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48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9787513347518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E2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71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1905A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8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E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拥有一个你说了算的人生 终身成长篇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87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9787513923651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F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民主与建设出版社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D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3B27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8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0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拥有一个你说了算的人生 活出自我篇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9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9787513923514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E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民主与建设出版社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2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7CBD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1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3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感谢自己的不完美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5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9787559654342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E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3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68DB5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D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D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为何家会伤人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9787559613196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8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B9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01F1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8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2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孩子，把你的手给我——与孩子实现真正有效沟通的方法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5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9787559615381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C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5A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海姆·G·吉诺特著</w:t>
            </w:r>
          </w:p>
        </w:tc>
      </w:tr>
      <w:tr w14:paraId="70322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8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你就是答案：活出独一无二的自己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9787550273863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12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A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武志红</w:t>
            </w:r>
          </w:p>
        </w:tc>
      </w:tr>
      <w:tr w14:paraId="4FDC3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D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6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成长的路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6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9787111301486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机械工业出版社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79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王学富</w:t>
            </w:r>
          </w:p>
        </w:tc>
      </w:tr>
      <w:tr w14:paraId="68138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2F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4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福格行为模型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5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9787557696672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6B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天津科学技术出版社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35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福格</w:t>
            </w:r>
          </w:p>
        </w:tc>
      </w:tr>
      <w:tr w14:paraId="7C3B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A9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54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中国哲学简史（英汉对照）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82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9787513561280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2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外语教学与研究出版社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C9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冯友兰</w:t>
            </w:r>
          </w:p>
        </w:tc>
      </w:tr>
      <w:tr w14:paraId="0A4BD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C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2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从公司到国家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0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9787208169098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D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BB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范勇鹏</w:t>
            </w:r>
          </w:p>
        </w:tc>
      </w:tr>
      <w:tr w14:paraId="7C96F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9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F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中国文化课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72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9787559669117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41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8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余秋雨</w:t>
            </w:r>
          </w:p>
        </w:tc>
      </w:tr>
      <w:tr w14:paraId="63A8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1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79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只剩你一个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9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9787559688620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74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5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赖利</w:t>
            </w:r>
          </w:p>
        </w:tc>
      </w:tr>
      <w:tr w14:paraId="69E26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C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B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狱中札记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0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9787564926373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A0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葛兰西</w:t>
            </w:r>
          </w:p>
        </w:tc>
      </w:tr>
      <w:tr w14:paraId="050B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A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A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历史与阶级意识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D0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9787100010429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2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商务印书馆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DA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卢卡奇</w:t>
            </w:r>
          </w:p>
        </w:tc>
      </w:tr>
      <w:tr w14:paraId="31372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7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A5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意识形态的崇高客体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3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9787511733696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2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中央编译出版社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34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齐泽克</w:t>
            </w:r>
          </w:p>
        </w:tc>
      </w:tr>
      <w:tr w14:paraId="6944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4B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FB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批评与意识形态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F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9787200151480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C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4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伊格尔顿</w:t>
            </w:r>
          </w:p>
        </w:tc>
      </w:tr>
      <w:tr w14:paraId="4C356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3F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5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意识形态论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B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9787303301942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B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北京师范大学出版社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92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俞吾金</w:t>
            </w:r>
          </w:p>
        </w:tc>
      </w:tr>
      <w:tr w14:paraId="6BFCC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6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6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马克思的意识形态批判与当代中国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54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9787500484196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8C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侯惠勤</w:t>
            </w:r>
          </w:p>
        </w:tc>
      </w:tr>
      <w:tr w14:paraId="78AAF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E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9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意识形态 当代中国的理论和实践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A1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9787300245553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5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A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陈锡喜</w:t>
            </w:r>
          </w:p>
        </w:tc>
      </w:tr>
      <w:tr w14:paraId="17BF7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6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D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中华民族共同体建设实践探索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3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9787522715469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D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中国社会科学出版社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B1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赵奇，王延中</w:t>
            </w:r>
          </w:p>
        </w:tc>
      </w:tr>
      <w:tr w14:paraId="6A7A6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F1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2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"大思政课"数字化教学资源建设与应用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32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9787577404622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4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西南交通大学出版社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0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蒋家胜</w:t>
            </w:r>
          </w:p>
        </w:tc>
      </w:tr>
      <w:tr w14:paraId="4E81C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6B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高校思政课数字化教学模式研究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89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9787522862194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1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社会科学文献出版社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D3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李静，刘乃歌</w:t>
            </w:r>
          </w:p>
        </w:tc>
      </w:tr>
      <w:tr w14:paraId="7B138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1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0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教育数字化转型——人工智能、区块链和机器人技术如何赋能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B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9787572018152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1D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上海教育出版社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6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李永志主译</w:t>
            </w:r>
          </w:p>
        </w:tc>
      </w:tr>
      <w:tr w14:paraId="5A56B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F4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数字技术赋能思政课教学创新——以“形势与政策”课程模式重构为例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0C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9787563839780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6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首都经济贸易大学出版社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周佳</w:t>
            </w:r>
          </w:p>
        </w:tc>
      </w:tr>
      <w:tr w14:paraId="0985B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48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A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思想道德与法治教学讲义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6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9787309167306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A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复旦大学出版社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F9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崔涵冰，曹金龙</w:t>
            </w:r>
          </w:p>
        </w:tc>
      </w:tr>
      <w:tr w14:paraId="0E66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E0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F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外面是夏天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8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9787020171910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3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人民文学出版社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金爱烂</w:t>
            </w:r>
          </w:p>
        </w:tc>
      </w:tr>
      <w:tr w14:paraId="1CE8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E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7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密室推理游戏 抽车将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F9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9787513361507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C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歌野晶午</w:t>
            </w:r>
          </w:p>
        </w:tc>
      </w:tr>
      <w:tr w14:paraId="0552F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58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4A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密室推理游戏 2.0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6D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9787513361507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79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70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歌野晶午</w:t>
            </w:r>
          </w:p>
        </w:tc>
      </w:tr>
      <w:tr w14:paraId="7DE66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0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B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密室推理游戏 狂热粉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9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9787513361507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B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8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歌野晶午</w:t>
            </w:r>
          </w:p>
        </w:tc>
      </w:tr>
      <w:tr w14:paraId="49B6A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BE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A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国史大纲(上册）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8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9787100240093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7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商务印书馆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7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钱穆</w:t>
            </w:r>
          </w:p>
        </w:tc>
      </w:tr>
      <w:tr w14:paraId="23C2B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4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35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国史大纲(下册）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F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9787100240093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B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商务印书馆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A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钱穆</w:t>
            </w:r>
          </w:p>
        </w:tc>
      </w:tr>
      <w:tr w14:paraId="0A1B7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BD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54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圆中百知模型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0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9787121505041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AD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电子工业出版社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3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圆中</w:t>
            </w:r>
          </w:p>
        </w:tc>
      </w:tr>
      <w:tr w14:paraId="32D9B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4C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8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1943中国在十字路口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F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9787509779811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71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社会科学文献出版社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D9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周锡瑞</w:t>
            </w:r>
          </w:p>
        </w:tc>
      </w:tr>
      <w:tr w14:paraId="3A7DC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8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C9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医学文化史（现代卷）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A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9787020193837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0B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人民文学出版社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04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罗杰</w:t>
            </w:r>
          </w:p>
        </w:tc>
      </w:tr>
      <w:tr w14:paraId="36ADC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C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4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河山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3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9787572627309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A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3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施展</w:t>
            </w:r>
          </w:p>
        </w:tc>
      </w:tr>
      <w:tr w14:paraId="40BFA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79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29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九诗心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E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9787542687050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4B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三联书店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8B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黄晓丹</w:t>
            </w:r>
          </w:p>
        </w:tc>
      </w:tr>
      <w:tr w14:paraId="452E4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9B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7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太阳的阴影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11F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9787513949033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A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民主与建设出版社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9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雷沙德</w:t>
            </w:r>
          </w:p>
        </w:tc>
      </w:tr>
      <w:tr w14:paraId="73C57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E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3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要有光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2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9787521779158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37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中信出版社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92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梁鸿</w:t>
            </w:r>
          </w:p>
        </w:tc>
      </w:tr>
      <w:tr w14:paraId="57DC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4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54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父亲的解放日志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C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9787513355735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C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FD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郑智我</w:t>
            </w:r>
          </w:p>
        </w:tc>
      </w:tr>
      <w:tr w14:paraId="6287A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E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90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蜉蝣直上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D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9787551330220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3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太白文艺出版社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0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小佳</w:t>
            </w:r>
          </w:p>
        </w:tc>
      </w:tr>
      <w:tr w14:paraId="4BF91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E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F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哲学家的最后一课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0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9787521774320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6B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中信出版社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1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朱锐</w:t>
            </w:r>
          </w:p>
        </w:tc>
      </w:tr>
      <w:tr w14:paraId="00AE5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DB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C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梦中银币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B1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9787542682116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三联书店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2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玛格丽特</w:t>
            </w:r>
          </w:p>
        </w:tc>
      </w:tr>
      <w:tr w14:paraId="4D1A5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4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71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你一生的故事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2D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9787544779364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7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2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特德姜</w:t>
            </w:r>
          </w:p>
        </w:tc>
      </w:tr>
      <w:tr w14:paraId="577AD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B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F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向坐着的人指控爱情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BF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9787573509758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A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54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加西亚</w:t>
            </w:r>
          </w:p>
        </w:tc>
      </w:tr>
      <w:tr w14:paraId="58F9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B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6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我不能在鸟兽身旁只是悲伤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E6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9787572622458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1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3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花蚀</w:t>
            </w:r>
          </w:p>
        </w:tc>
      </w:tr>
      <w:tr w14:paraId="630DB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3C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61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镖人 13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BE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9787559688996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43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39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许先哲</w:t>
            </w:r>
          </w:p>
        </w:tc>
      </w:tr>
      <w:tr w14:paraId="4A7C7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3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E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为权利而斗争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93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9787519784713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7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法律出版社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A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鲁道夫</w:t>
            </w:r>
          </w:p>
        </w:tc>
      </w:tr>
      <w:tr w14:paraId="29C5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D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E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犯罪通论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31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9787307026971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4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武汉大学出版社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2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马克昌</w:t>
            </w:r>
          </w:p>
        </w:tc>
      </w:tr>
      <w:tr w14:paraId="0D4AF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A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C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赤脚土方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B6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9787507774108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8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6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孔祥涛</w:t>
            </w:r>
          </w:p>
        </w:tc>
      </w:tr>
      <w:tr w14:paraId="55875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C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E4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决胜大学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70B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9787554627297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1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古吴轩出版社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7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张雪峰</w:t>
            </w:r>
          </w:p>
        </w:tc>
      </w:tr>
      <w:tr w14:paraId="6338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D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6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真相不会沉默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2C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9787559690159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4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3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刘良</w:t>
            </w:r>
          </w:p>
        </w:tc>
      </w:tr>
      <w:tr w14:paraId="52F00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E0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C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咸的玩笑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DC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9787020197620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E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人民文学出版社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9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刘震云</w:t>
            </w:r>
          </w:p>
        </w:tc>
      </w:tr>
      <w:tr w14:paraId="0DA6E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8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AD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自渡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B3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9787115631787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1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墨多先生</w:t>
            </w:r>
          </w:p>
        </w:tc>
      </w:tr>
      <w:tr w14:paraId="528C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B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3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此刻是春天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6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9787572625268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4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FD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卢思浩</w:t>
            </w:r>
          </w:p>
        </w:tc>
      </w:tr>
      <w:tr w14:paraId="68F45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4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D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把自己重养一遍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B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9787545582857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A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天地出版社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36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梁爽</w:t>
            </w:r>
          </w:p>
        </w:tc>
      </w:tr>
      <w:tr w14:paraId="231A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A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E0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听风八百遍，才知是人间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D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9787577210766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4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华中科技大学出版社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4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史铁生</w:t>
            </w:r>
          </w:p>
        </w:tc>
      </w:tr>
      <w:tr w14:paraId="774FA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1F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6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我的阿勒泰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B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9787574900691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B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花城出版社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D1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李娟</w:t>
            </w:r>
          </w:p>
        </w:tc>
      </w:tr>
      <w:tr w14:paraId="14F1D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D0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B1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不过是一碗人间烟火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5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9787514393187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E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7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汪曾琪</w:t>
            </w:r>
          </w:p>
        </w:tc>
      </w:tr>
      <w:tr w14:paraId="7396A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D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41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日子不慌不忙 我们来日方长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95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9787514520071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6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中国致公出版社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4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季羡林</w:t>
            </w:r>
          </w:p>
        </w:tc>
      </w:tr>
      <w:tr w14:paraId="19422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E3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F4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人间信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B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9787574902343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2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花城出版社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6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麦家</w:t>
            </w:r>
          </w:p>
        </w:tc>
      </w:tr>
      <w:tr w14:paraId="6AC73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43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BD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翻过内心那座山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78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9787516661802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6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新华出版社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8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伊迪斯</w:t>
            </w:r>
          </w:p>
        </w:tc>
      </w:tr>
      <w:tr w14:paraId="1E0C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D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1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苏轼的朋友圈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06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9787553818559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2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岳麓书社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591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郭瑞祥</w:t>
            </w:r>
          </w:p>
        </w:tc>
      </w:tr>
      <w:tr w14:paraId="3D09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C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44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太白金星有点烦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9787572610912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E5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6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马伯庸</w:t>
            </w:r>
          </w:p>
        </w:tc>
      </w:tr>
      <w:tr w14:paraId="70BB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A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89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我爱这星河滚烫的人间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A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9787514625110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24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中国画报出版社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8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韦娜</w:t>
            </w:r>
          </w:p>
        </w:tc>
      </w:tr>
      <w:tr w14:paraId="498F1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E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2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不能不去爱的两件事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7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9787543895157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4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湖南人民出版社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CE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松浦弥太郎</w:t>
            </w:r>
          </w:p>
        </w:tc>
      </w:tr>
      <w:tr w14:paraId="1C11F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E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6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世界很喧嚣 做自己就好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A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9787559473165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3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江苏凤凰文艺出版社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E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老杨的猫头鹰</w:t>
            </w:r>
          </w:p>
        </w:tc>
      </w:tr>
      <w:tr w14:paraId="544C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D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A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花缓缓开 你慢慢来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59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9787115639783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FD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B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月芽</w:t>
            </w:r>
          </w:p>
        </w:tc>
      </w:tr>
      <w:tr w14:paraId="74774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D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海绵阅读法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3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9787115624666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2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人民邮电出版社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E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李小墨</w:t>
            </w:r>
          </w:p>
        </w:tc>
      </w:tr>
      <w:tr w14:paraId="5C19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D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E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终身学习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4C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9787520202725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中国大百科全书出版社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39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黄征宇</w:t>
            </w:r>
          </w:p>
        </w:tc>
      </w:tr>
      <w:tr w14:paraId="69EA4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EC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1D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暮色将尽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E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9787220126437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A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四川人民出版社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85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戴安娜</w:t>
            </w:r>
          </w:p>
        </w:tc>
      </w:tr>
      <w:tr w14:paraId="128A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4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F5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我本位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7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9787545590111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1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天地出版社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7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梁爽</w:t>
            </w:r>
          </w:p>
        </w:tc>
      </w:tr>
      <w:tr w14:paraId="19F6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C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4D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岁月忽已晚 灯火要人归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67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9787226057919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A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甘肃人民出版社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4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丰子恺</w:t>
            </w:r>
          </w:p>
        </w:tc>
      </w:tr>
      <w:tr w14:paraId="5FB87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7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B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与情绪和解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1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9787300273907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9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中国人民大学出版社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20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哼德尔</w:t>
            </w:r>
          </w:p>
        </w:tc>
      </w:tr>
      <w:tr w14:paraId="1097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9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59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我心归处是敦煌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A7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9787544779548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76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译林出版社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0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樊锦诗</w:t>
            </w:r>
          </w:p>
        </w:tc>
      </w:tr>
      <w:tr w14:paraId="7DF1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3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8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告别的仪式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64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9787532778492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7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上海译文出版社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6A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西蒙娜</w:t>
            </w:r>
          </w:p>
        </w:tc>
      </w:tr>
      <w:tr w14:paraId="4175B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BE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C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朝向一朵花的盛开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3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9787559655875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4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北京联合出版公司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29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陈应松</w:t>
            </w:r>
          </w:p>
        </w:tc>
      </w:tr>
      <w:tr w14:paraId="78D88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9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8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阿勒泰的角落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2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9787513344180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5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新星出版社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C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李娟</w:t>
            </w:r>
          </w:p>
        </w:tc>
      </w:tr>
      <w:tr w14:paraId="456E0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3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7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冒险雷探长1秘境诅咒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CB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9787503198120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2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2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陈雷</w:t>
            </w:r>
          </w:p>
        </w:tc>
      </w:tr>
      <w:tr w14:paraId="7BA17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75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C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冒险雷探长2遗失秘境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9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9787520414128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7F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9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陈雷</w:t>
            </w:r>
          </w:p>
        </w:tc>
      </w:tr>
      <w:tr w14:paraId="4CC6F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1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0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冒险雷探长3丝路秘境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55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9787520449151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E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中国地图出版社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F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陈雷 </w:t>
            </w:r>
          </w:p>
        </w:tc>
      </w:tr>
      <w:tr w14:paraId="2687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1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8D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中国古代服饰研究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32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9787545815146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C5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上海书店出版社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DB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沈从文</w:t>
            </w:r>
          </w:p>
        </w:tc>
      </w:tr>
    </w:tbl>
    <w:p w14:paraId="4D2E6245">
      <w:pPr>
        <w:rPr>
          <w:rFonts w:hint="eastAsia" w:ascii="Arial" w:eastAsia="宋体"/>
          <w:sz w:val="19"/>
          <w:szCs w:val="19"/>
          <w:lang w:eastAsia="zh-CN"/>
        </w:rPr>
      </w:pPr>
      <w:bookmarkStart w:id="0" w:name="_GoBack"/>
      <w:bookmarkEnd w:id="0"/>
    </w:p>
    <w:p w14:paraId="1374E276">
      <w:pPr>
        <w:pStyle w:val="2"/>
        <w:rPr>
          <w:rFonts w:ascii="Arial"/>
          <w:sz w:val="19"/>
          <w:szCs w:val="19"/>
        </w:rPr>
      </w:pPr>
    </w:p>
    <w:p w14:paraId="713E0878">
      <w:pPr>
        <w:rPr>
          <w:rFonts w:ascii="Arial"/>
          <w:sz w:val="19"/>
          <w:szCs w:val="19"/>
        </w:rPr>
      </w:pPr>
    </w:p>
    <w:p w14:paraId="7CAF6796">
      <w:pPr>
        <w:pStyle w:val="2"/>
        <w:rPr>
          <w:rFonts w:ascii="Arial"/>
          <w:sz w:val="19"/>
          <w:szCs w:val="19"/>
        </w:rPr>
      </w:pPr>
    </w:p>
    <w:p w14:paraId="7F82EB78">
      <w:pPr>
        <w:rPr>
          <w:rFonts w:ascii="Arial"/>
          <w:sz w:val="19"/>
          <w:szCs w:val="19"/>
        </w:rPr>
      </w:pPr>
    </w:p>
    <w:p w14:paraId="14EE42FC">
      <w:pPr>
        <w:pStyle w:val="2"/>
        <w:rPr>
          <w:rFonts w:ascii="Arial"/>
          <w:sz w:val="19"/>
          <w:szCs w:val="19"/>
        </w:rPr>
      </w:pPr>
    </w:p>
    <w:p w14:paraId="7B42EF78">
      <w:pPr>
        <w:rPr>
          <w:rFonts w:ascii="Arial"/>
          <w:sz w:val="19"/>
          <w:szCs w:val="19"/>
        </w:rPr>
      </w:pPr>
    </w:p>
    <w:p w14:paraId="1C65B0B8">
      <w:pPr>
        <w:pStyle w:val="2"/>
        <w:rPr>
          <w:rFonts w:ascii="Arial"/>
          <w:sz w:val="19"/>
          <w:szCs w:val="19"/>
        </w:rPr>
      </w:pPr>
    </w:p>
    <w:p w14:paraId="442408D3">
      <w:pPr>
        <w:rPr>
          <w:rFonts w:ascii="Arial"/>
          <w:sz w:val="19"/>
          <w:szCs w:val="19"/>
        </w:rPr>
      </w:pPr>
    </w:p>
    <w:p w14:paraId="1AB3B880">
      <w:pPr>
        <w:pStyle w:val="2"/>
        <w:rPr>
          <w:rFonts w:ascii="Arial"/>
          <w:sz w:val="19"/>
          <w:szCs w:val="19"/>
        </w:rPr>
      </w:pPr>
    </w:p>
    <w:p w14:paraId="36FE8BFE">
      <w:pPr>
        <w:rPr>
          <w:rFonts w:ascii="Arial"/>
          <w:sz w:val="19"/>
          <w:szCs w:val="19"/>
        </w:rPr>
      </w:pPr>
    </w:p>
    <w:p w14:paraId="41F06F04">
      <w:pPr>
        <w:pStyle w:val="2"/>
        <w:rPr>
          <w:rFonts w:ascii="Arial"/>
          <w:sz w:val="19"/>
          <w:szCs w:val="19"/>
        </w:rPr>
      </w:pPr>
    </w:p>
    <w:p w14:paraId="3DA0C7AD">
      <w:pPr>
        <w:rPr>
          <w:rFonts w:ascii="Arial"/>
          <w:sz w:val="19"/>
          <w:szCs w:val="19"/>
        </w:rPr>
      </w:pPr>
    </w:p>
    <w:p w14:paraId="3E33CB3E">
      <w:pPr>
        <w:pStyle w:val="2"/>
        <w:rPr>
          <w:rFonts w:ascii="Arial"/>
          <w:sz w:val="19"/>
          <w:szCs w:val="19"/>
        </w:rPr>
      </w:pPr>
    </w:p>
    <w:p w14:paraId="2A3276E9">
      <w:pPr>
        <w:rPr>
          <w:rFonts w:ascii="Arial"/>
          <w:sz w:val="19"/>
          <w:szCs w:val="19"/>
        </w:rPr>
      </w:pPr>
    </w:p>
    <w:p w14:paraId="32273177">
      <w:pPr>
        <w:pStyle w:val="2"/>
        <w:rPr>
          <w:rFonts w:ascii="Arial"/>
          <w:sz w:val="19"/>
          <w:szCs w:val="19"/>
        </w:rPr>
      </w:pPr>
    </w:p>
    <w:p w14:paraId="3008066D">
      <w:pPr>
        <w:rPr>
          <w:rFonts w:ascii="Arial"/>
          <w:sz w:val="19"/>
          <w:szCs w:val="19"/>
        </w:rPr>
      </w:pPr>
    </w:p>
    <w:p w14:paraId="67487C09">
      <w:pPr>
        <w:pStyle w:val="2"/>
        <w:rPr>
          <w:rFonts w:ascii="Arial"/>
          <w:sz w:val="19"/>
          <w:szCs w:val="19"/>
        </w:rPr>
      </w:pPr>
    </w:p>
    <w:p w14:paraId="2492BECD">
      <w:pPr>
        <w:rPr>
          <w:rFonts w:ascii="Arial"/>
          <w:sz w:val="19"/>
          <w:szCs w:val="19"/>
        </w:rPr>
      </w:pPr>
    </w:p>
    <w:p w14:paraId="736BE63F">
      <w:pPr>
        <w:pStyle w:val="2"/>
        <w:rPr>
          <w:rFonts w:ascii="Arial"/>
          <w:sz w:val="19"/>
          <w:szCs w:val="19"/>
        </w:rPr>
      </w:pPr>
    </w:p>
    <w:p w14:paraId="251CB5D7">
      <w:pPr>
        <w:rPr>
          <w:rFonts w:ascii="Arial"/>
          <w:sz w:val="19"/>
          <w:szCs w:val="19"/>
        </w:rPr>
      </w:pPr>
    </w:p>
    <w:p w14:paraId="521C030E">
      <w:pPr>
        <w:pStyle w:val="2"/>
        <w:rPr>
          <w:rFonts w:ascii="Arial"/>
          <w:sz w:val="19"/>
          <w:szCs w:val="19"/>
        </w:rPr>
      </w:pPr>
    </w:p>
    <w:p w14:paraId="31FD5BCF">
      <w:pPr>
        <w:rPr>
          <w:rFonts w:ascii="Arial"/>
          <w:sz w:val="19"/>
          <w:szCs w:val="19"/>
        </w:rPr>
      </w:pPr>
    </w:p>
    <w:p w14:paraId="3778D60A">
      <w:pPr>
        <w:pStyle w:val="2"/>
        <w:rPr>
          <w:rFonts w:ascii="Arial"/>
          <w:sz w:val="19"/>
          <w:szCs w:val="19"/>
        </w:rPr>
      </w:pPr>
    </w:p>
    <w:p w14:paraId="7BBD9E04">
      <w:pPr>
        <w:rPr>
          <w:rFonts w:ascii="Arial"/>
          <w:sz w:val="19"/>
          <w:szCs w:val="19"/>
        </w:rPr>
      </w:pPr>
    </w:p>
    <w:p w14:paraId="29235DC0">
      <w:pPr>
        <w:pStyle w:val="2"/>
        <w:rPr>
          <w:rFonts w:ascii="Arial"/>
          <w:sz w:val="19"/>
          <w:szCs w:val="19"/>
        </w:rPr>
      </w:pPr>
    </w:p>
    <w:p w14:paraId="39498161">
      <w:pPr>
        <w:rPr>
          <w:rFonts w:ascii="Arial"/>
          <w:sz w:val="19"/>
          <w:szCs w:val="19"/>
        </w:rPr>
      </w:pPr>
    </w:p>
    <w:p w14:paraId="68F6E93B">
      <w:pPr>
        <w:pStyle w:val="2"/>
        <w:rPr>
          <w:rFonts w:ascii="Arial"/>
          <w:sz w:val="19"/>
          <w:szCs w:val="19"/>
        </w:rPr>
      </w:pPr>
    </w:p>
    <w:p w14:paraId="37D14A04">
      <w:pPr>
        <w:rPr>
          <w:rFonts w:ascii="Arial"/>
          <w:sz w:val="19"/>
          <w:szCs w:val="19"/>
        </w:rPr>
      </w:pPr>
    </w:p>
    <w:p w14:paraId="1F1CD64B">
      <w:pPr>
        <w:pStyle w:val="2"/>
        <w:rPr>
          <w:rFonts w:ascii="Arial"/>
          <w:sz w:val="19"/>
          <w:szCs w:val="19"/>
        </w:rPr>
      </w:pPr>
    </w:p>
    <w:p w14:paraId="057B443E">
      <w:pPr>
        <w:rPr>
          <w:rFonts w:ascii="Arial"/>
          <w:sz w:val="19"/>
          <w:szCs w:val="19"/>
        </w:rPr>
      </w:pPr>
    </w:p>
    <w:p w14:paraId="40BB2FE3">
      <w:pPr>
        <w:pStyle w:val="2"/>
        <w:rPr>
          <w:rFonts w:ascii="Arial"/>
          <w:sz w:val="19"/>
          <w:szCs w:val="19"/>
        </w:rPr>
      </w:pPr>
    </w:p>
    <w:p w14:paraId="025E6859">
      <w:pPr>
        <w:rPr>
          <w:rFonts w:ascii="Arial"/>
          <w:sz w:val="19"/>
          <w:szCs w:val="19"/>
        </w:rPr>
      </w:pPr>
    </w:p>
    <w:p w14:paraId="306DA38A">
      <w:pPr>
        <w:pStyle w:val="2"/>
        <w:rPr>
          <w:rFonts w:ascii="Arial"/>
          <w:sz w:val="19"/>
          <w:szCs w:val="19"/>
        </w:rPr>
      </w:pPr>
    </w:p>
    <w:p w14:paraId="404923C6">
      <w:pPr>
        <w:rPr>
          <w:rFonts w:ascii="Arial"/>
          <w:sz w:val="19"/>
          <w:szCs w:val="19"/>
        </w:rPr>
      </w:pPr>
    </w:p>
    <w:p w14:paraId="0A65B217">
      <w:pPr>
        <w:pStyle w:val="2"/>
        <w:rPr>
          <w:rFonts w:ascii="Arial"/>
          <w:sz w:val="19"/>
          <w:szCs w:val="19"/>
        </w:rPr>
      </w:pPr>
    </w:p>
    <w:p w14:paraId="0B8A5054">
      <w:pPr>
        <w:rPr>
          <w:rFonts w:ascii="Arial"/>
          <w:sz w:val="19"/>
          <w:szCs w:val="19"/>
        </w:rPr>
      </w:pPr>
    </w:p>
    <w:p w14:paraId="43F4B6AE">
      <w:pPr>
        <w:pStyle w:val="2"/>
        <w:rPr>
          <w:rFonts w:ascii="Arial"/>
          <w:sz w:val="19"/>
          <w:szCs w:val="19"/>
        </w:rPr>
      </w:pPr>
    </w:p>
    <w:p w14:paraId="033041C1">
      <w:pPr>
        <w:rPr>
          <w:rFonts w:ascii="Arial"/>
          <w:sz w:val="19"/>
          <w:szCs w:val="19"/>
        </w:rPr>
      </w:pPr>
    </w:p>
    <w:p w14:paraId="0E059329">
      <w:pPr>
        <w:pStyle w:val="2"/>
        <w:rPr>
          <w:rFonts w:ascii="Arial"/>
          <w:sz w:val="19"/>
          <w:szCs w:val="19"/>
        </w:rPr>
      </w:pPr>
    </w:p>
    <w:p w14:paraId="2E772AFD">
      <w:pPr>
        <w:rPr>
          <w:rFonts w:ascii="Arial"/>
          <w:sz w:val="19"/>
          <w:szCs w:val="19"/>
        </w:rPr>
      </w:pPr>
    </w:p>
    <w:p w14:paraId="120D6EA4">
      <w:pPr>
        <w:pStyle w:val="2"/>
        <w:rPr>
          <w:rFonts w:ascii="Arial"/>
          <w:sz w:val="19"/>
          <w:szCs w:val="19"/>
        </w:rPr>
      </w:pPr>
    </w:p>
    <w:p w14:paraId="4371E303">
      <w:pPr>
        <w:rPr>
          <w:rFonts w:ascii="Arial"/>
          <w:sz w:val="19"/>
          <w:szCs w:val="19"/>
        </w:rPr>
      </w:pPr>
    </w:p>
    <w:p w14:paraId="5C40457A">
      <w:pPr>
        <w:pStyle w:val="2"/>
        <w:rPr>
          <w:rFonts w:ascii="Arial"/>
          <w:sz w:val="19"/>
          <w:szCs w:val="19"/>
        </w:rPr>
      </w:pPr>
    </w:p>
    <w:p w14:paraId="168F6847">
      <w:pPr>
        <w:rPr>
          <w:rFonts w:ascii="Arial"/>
          <w:sz w:val="19"/>
          <w:szCs w:val="19"/>
        </w:rPr>
      </w:pPr>
    </w:p>
    <w:p w14:paraId="287D8970">
      <w:pPr>
        <w:pStyle w:val="2"/>
        <w:rPr>
          <w:rFonts w:ascii="Arial"/>
          <w:sz w:val="19"/>
          <w:szCs w:val="19"/>
        </w:rPr>
      </w:pPr>
    </w:p>
    <w:p w14:paraId="2ACDDCAA">
      <w:pPr>
        <w:rPr>
          <w:rFonts w:ascii="Arial"/>
          <w:sz w:val="19"/>
          <w:szCs w:val="19"/>
        </w:rPr>
      </w:pPr>
    </w:p>
    <w:p w14:paraId="66088A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784E1D"/>
    <w:rsid w:val="33B7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character" w:customStyle="1" w:styleId="5">
    <w:name w:val="font7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01"/>
    <w:basedOn w:val="4"/>
    <w:qFormat/>
    <w:uiPriority w:val="0"/>
    <w:rPr>
      <w:rFonts w:ascii="MS Gothic" w:hAnsi="MS Gothic" w:eastAsia="MS Gothic" w:cs="MS Gothic"/>
      <w:color w:val="000000"/>
      <w:sz w:val="24"/>
      <w:szCs w:val="24"/>
      <w:u w:val="none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2026-09-11T08:31:02Z</dcterms:created>
  <dc:creator>lenovo</dc:creator>
  <cp:lastModifiedBy>孙亚菲</cp:lastModifiedBy>
  <dcterms:modified xsi:type="dcterms:W3CDTF">2026-09-11T08:33:38Z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eyJoZGlkIjoiNWJkMmEyNTQxOWJiZGJmOGI2MzUyZGVkNGM4MmVmMjkiLCJ1c2VySWQiOiIzNzk2MTUwNjQifQ==</vt:lpwstr>
  </property>
  <property fmtid="{D5CDD505-2E9C-101B-9397-08002B2CF9AE}" pid="4" name="ICV">
    <vt:lpwstr>46280E7FDE774EA38884412590A99A5A_12</vt:lpwstr>
  </property>
</Properties>
</file>