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95A0" w14:textId="77777777" w:rsidR="00612BD6" w:rsidRDefault="00612BD6">
      <w:pPr>
        <w:pStyle w:val="a0"/>
      </w:pPr>
    </w:p>
    <w:p w14:paraId="05B90574" w14:textId="77777777" w:rsidR="00612BD6" w:rsidRDefault="00612BD6">
      <w:pPr>
        <w:pStyle w:val="a0"/>
      </w:pPr>
    </w:p>
    <w:p w14:paraId="2612DCF4" w14:textId="77777777" w:rsidR="00612BD6" w:rsidRPr="000D3DDC" w:rsidRDefault="0007467B">
      <w:pPr>
        <w:jc w:val="center"/>
        <w:rPr>
          <w:rFonts w:ascii="黑体" w:eastAsia="黑体" w:hAnsi="黑体" w:cs="黑体"/>
          <w:sz w:val="52"/>
          <w:szCs w:val="52"/>
        </w:rPr>
      </w:pPr>
      <w:r w:rsidRPr="000D3DDC">
        <w:rPr>
          <w:rFonts w:ascii="黑体" w:eastAsia="黑体" w:hAnsi="黑体" w:cs="黑体" w:hint="eastAsia"/>
          <w:sz w:val="52"/>
          <w:szCs w:val="52"/>
        </w:rPr>
        <w:t>内蒙古大学服务采购合同</w:t>
      </w:r>
    </w:p>
    <w:p w14:paraId="3CB33DC1" w14:textId="77777777" w:rsidR="00612BD6" w:rsidRPr="000D3DDC" w:rsidRDefault="00612BD6">
      <w:pPr>
        <w:spacing w:line="500" w:lineRule="exact"/>
        <w:ind w:firstLineChars="200" w:firstLine="880"/>
        <w:rPr>
          <w:rFonts w:ascii="宋体" w:hAnsi="宋体" w:cs="宋体"/>
          <w:sz w:val="44"/>
          <w:szCs w:val="44"/>
        </w:rPr>
      </w:pPr>
    </w:p>
    <w:p w14:paraId="4354E908" w14:textId="77777777" w:rsidR="00612BD6" w:rsidRPr="000D3DDC" w:rsidRDefault="00612BD6">
      <w:pPr>
        <w:spacing w:line="500" w:lineRule="exact"/>
        <w:ind w:firstLineChars="200" w:firstLine="880"/>
        <w:rPr>
          <w:rFonts w:ascii="宋体" w:hAnsi="宋体" w:cs="宋体"/>
          <w:sz w:val="44"/>
          <w:szCs w:val="44"/>
        </w:rPr>
      </w:pPr>
    </w:p>
    <w:p w14:paraId="2B7CC288" w14:textId="77777777" w:rsidR="00612BD6" w:rsidRPr="000D3DDC" w:rsidRDefault="00612BD6">
      <w:pPr>
        <w:spacing w:line="500" w:lineRule="exact"/>
        <w:ind w:firstLineChars="200" w:firstLine="880"/>
        <w:rPr>
          <w:rFonts w:ascii="宋体" w:hAnsi="宋体" w:cs="宋体"/>
          <w:sz w:val="44"/>
          <w:szCs w:val="44"/>
        </w:rPr>
      </w:pPr>
    </w:p>
    <w:p w14:paraId="6C3FA116" w14:textId="77777777" w:rsidR="00612BD6" w:rsidRPr="000D3DDC" w:rsidRDefault="00612BD6">
      <w:pPr>
        <w:spacing w:line="500" w:lineRule="exact"/>
        <w:ind w:firstLineChars="200" w:firstLine="880"/>
        <w:rPr>
          <w:rFonts w:ascii="宋体" w:hAnsi="宋体" w:cs="宋体"/>
          <w:sz w:val="44"/>
          <w:szCs w:val="44"/>
        </w:rPr>
      </w:pPr>
    </w:p>
    <w:p w14:paraId="6013C658" w14:textId="77777777" w:rsidR="00612BD6" w:rsidRPr="000D3DDC" w:rsidRDefault="00612BD6">
      <w:pPr>
        <w:spacing w:line="500" w:lineRule="exact"/>
        <w:ind w:firstLineChars="200" w:firstLine="880"/>
        <w:rPr>
          <w:rFonts w:ascii="宋体" w:hAnsi="宋体" w:cs="宋体"/>
          <w:sz w:val="44"/>
          <w:szCs w:val="44"/>
        </w:rPr>
      </w:pPr>
    </w:p>
    <w:p w14:paraId="71AD19D3" w14:textId="54EA57CB" w:rsidR="00612BD6" w:rsidRPr="000D3DDC" w:rsidRDefault="0007467B">
      <w:pPr>
        <w:spacing w:line="500" w:lineRule="exact"/>
        <w:ind w:firstLineChars="500" w:firstLine="1506"/>
        <w:rPr>
          <w:rFonts w:ascii="宋体" w:hAnsi="宋体" w:cs="宋体"/>
          <w:b/>
          <w:sz w:val="30"/>
          <w:szCs w:val="30"/>
        </w:rPr>
      </w:pPr>
      <w:r w:rsidRPr="000D3DDC">
        <w:rPr>
          <w:rFonts w:ascii="宋体" w:hAnsi="宋体" w:cs="宋体" w:hint="eastAsia"/>
          <w:b/>
          <w:sz w:val="30"/>
          <w:szCs w:val="30"/>
        </w:rPr>
        <w:t>项目名称：</w:t>
      </w:r>
      <w:r w:rsidR="00750D22" w:rsidRPr="000D3DDC">
        <w:rPr>
          <w:rFonts w:ascii="宋体" w:hAnsi="宋体" w:cs="宋体" w:hint="eastAsia"/>
          <w:b/>
          <w:bCs/>
          <w:sz w:val="30"/>
          <w:szCs w:val="30"/>
          <w:u w:val="single"/>
        </w:rPr>
        <w:t>电子资源数据库</w:t>
      </w:r>
    </w:p>
    <w:p w14:paraId="18C49729" w14:textId="77777777" w:rsidR="00612BD6" w:rsidRPr="000D3DDC" w:rsidRDefault="0007467B">
      <w:pPr>
        <w:spacing w:line="500" w:lineRule="exact"/>
        <w:ind w:firstLineChars="500" w:firstLine="1506"/>
        <w:rPr>
          <w:rFonts w:ascii="宋体" w:hAnsi="宋体" w:cs="宋体"/>
          <w:b/>
          <w:sz w:val="30"/>
          <w:szCs w:val="30"/>
        </w:rPr>
      </w:pPr>
      <w:r w:rsidRPr="000D3DDC">
        <w:rPr>
          <w:rFonts w:ascii="宋体" w:hAnsi="宋体" w:cs="宋体" w:hint="eastAsia"/>
          <w:b/>
          <w:sz w:val="30"/>
          <w:szCs w:val="30"/>
        </w:rPr>
        <w:t>项目编号：</w:t>
      </w:r>
    </w:p>
    <w:p w14:paraId="48E7BBC3" w14:textId="77777777" w:rsidR="00612BD6" w:rsidRPr="000D3DDC" w:rsidRDefault="0007467B">
      <w:pPr>
        <w:spacing w:line="500" w:lineRule="exact"/>
        <w:ind w:firstLineChars="500" w:firstLine="1506"/>
        <w:rPr>
          <w:rFonts w:ascii="宋体" w:hAnsi="宋体" w:cs="宋体"/>
          <w:b/>
          <w:sz w:val="30"/>
          <w:szCs w:val="30"/>
        </w:rPr>
      </w:pPr>
      <w:r w:rsidRPr="000D3DDC">
        <w:rPr>
          <w:rFonts w:ascii="宋体" w:hAnsi="宋体" w:cs="宋体" w:hint="eastAsia"/>
          <w:b/>
          <w:sz w:val="30"/>
          <w:szCs w:val="30"/>
        </w:rPr>
        <w:t>合同内容：</w:t>
      </w:r>
      <w:r w:rsidRPr="000D3DDC">
        <w:rPr>
          <w:rFonts w:ascii="宋体" w:hAnsi="宋体" w:cs="宋体"/>
          <w:b/>
          <w:sz w:val="30"/>
          <w:szCs w:val="30"/>
        </w:rPr>
        <w:t xml:space="preserve"> </w:t>
      </w:r>
    </w:p>
    <w:p w14:paraId="7D1B06B2" w14:textId="77777777" w:rsidR="00612BD6" w:rsidRPr="000D3DDC" w:rsidRDefault="0007467B">
      <w:pPr>
        <w:spacing w:line="500" w:lineRule="exact"/>
        <w:ind w:firstLineChars="500" w:firstLine="1506"/>
        <w:rPr>
          <w:rFonts w:ascii="宋体" w:hAnsi="宋体" w:cs="宋体"/>
          <w:b/>
          <w:sz w:val="30"/>
          <w:szCs w:val="30"/>
        </w:rPr>
      </w:pPr>
      <w:r w:rsidRPr="000D3DDC">
        <w:rPr>
          <w:rFonts w:ascii="宋体" w:hAnsi="宋体" w:cs="宋体" w:hint="eastAsia"/>
          <w:b/>
          <w:sz w:val="30"/>
          <w:szCs w:val="30"/>
        </w:rPr>
        <w:t>合同编号：</w:t>
      </w:r>
    </w:p>
    <w:p w14:paraId="10DCD939" w14:textId="77777777" w:rsidR="00612BD6" w:rsidRPr="000D3DDC" w:rsidRDefault="0007467B">
      <w:pPr>
        <w:pStyle w:val="a4"/>
        <w:ind w:firstLineChars="501" w:firstLine="1509"/>
        <w:rPr>
          <w:rFonts w:ascii="宋体" w:hAnsi="宋体" w:cs="宋体"/>
          <w:b/>
          <w:bCs w:val="0"/>
          <w:color w:val="auto"/>
          <w:sz w:val="30"/>
          <w:szCs w:val="30"/>
        </w:rPr>
      </w:pPr>
      <w:r w:rsidRPr="000D3DDC">
        <w:rPr>
          <w:rFonts w:ascii="宋体" w:hAnsi="宋体" w:cs="宋体" w:hint="eastAsia"/>
          <w:b/>
          <w:bCs w:val="0"/>
          <w:color w:val="auto"/>
          <w:sz w:val="30"/>
          <w:szCs w:val="30"/>
        </w:rPr>
        <w:t>批准文件编号：</w:t>
      </w:r>
      <w:r w:rsidRPr="000D3DDC">
        <w:rPr>
          <w:rFonts w:ascii="宋体" w:hAnsi="宋体" w:cs="宋体"/>
          <w:b/>
          <w:bCs w:val="0"/>
          <w:color w:val="auto"/>
          <w:sz w:val="30"/>
          <w:szCs w:val="30"/>
        </w:rPr>
        <w:t xml:space="preserve"> </w:t>
      </w:r>
    </w:p>
    <w:p w14:paraId="03860B3F" w14:textId="77777777" w:rsidR="00612BD6" w:rsidRPr="000D3DDC" w:rsidRDefault="0007467B">
      <w:pPr>
        <w:spacing w:line="500" w:lineRule="exact"/>
        <w:ind w:firstLineChars="500" w:firstLine="1506"/>
        <w:rPr>
          <w:rFonts w:ascii="宋体" w:hAnsi="宋体" w:cs="宋体"/>
          <w:b/>
          <w:sz w:val="30"/>
          <w:szCs w:val="30"/>
        </w:rPr>
      </w:pPr>
      <w:r w:rsidRPr="000D3DDC">
        <w:rPr>
          <w:rFonts w:ascii="宋体" w:hAnsi="宋体" w:cs="宋体" w:hint="eastAsia"/>
          <w:b/>
          <w:sz w:val="30"/>
          <w:szCs w:val="30"/>
        </w:rPr>
        <w:t>供</w:t>
      </w:r>
      <w:r w:rsidRPr="000D3DDC">
        <w:rPr>
          <w:rFonts w:ascii="宋体" w:hAnsi="宋体" w:cs="宋体" w:hint="eastAsia"/>
          <w:b/>
          <w:sz w:val="30"/>
          <w:szCs w:val="30"/>
        </w:rPr>
        <w:t xml:space="preserve"> </w:t>
      </w:r>
      <w:r w:rsidRPr="000D3DDC">
        <w:rPr>
          <w:rFonts w:ascii="宋体" w:hAnsi="宋体" w:cs="宋体" w:hint="eastAsia"/>
          <w:b/>
          <w:sz w:val="30"/>
          <w:szCs w:val="30"/>
        </w:rPr>
        <w:t>应</w:t>
      </w:r>
      <w:r w:rsidRPr="000D3DDC">
        <w:rPr>
          <w:rFonts w:ascii="宋体" w:hAnsi="宋体" w:cs="宋体" w:hint="eastAsia"/>
          <w:b/>
          <w:sz w:val="30"/>
          <w:szCs w:val="30"/>
        </w:rPr>
        <w:t xml:space="preserve"> </w:t>
      </w:r>
      <w:r w:rsidRPr="000D3DDC">
        <w:rPr>
          <w:rFonts w:ascii="宋体" w:hAnsi="宋体" w:cs="宋体" w:hint="eastAsia"/>
          <w:b/>
          <w:sz w:val="30"/>
          <w:szCs w:val="30"/>
        </w:rPr>
        <w:t>商：</w:t>
      </w:r>
      <w:r w:rsidRPr="000D3DDC">
        <w:rPr>
          <w:rFonts w:ascii="宋体" w:hAnsi="宋体" w:cs="宋体"/>
          <w:b/>
          <w:sz w:val="30"/>
          <w:szCs w:val="30"/>
        </w:rPr>
        <w:t xml:space="preserve"> </w:t>
      </w:r>
    </w:p>
    <w:p w14:paraId="486A1174" w14:textId="77777777" w:rsidR="00612BD6" w:rsidRPr="000D3DDC" w:rsidRDefault="00612BD6">
      <w:pPr>
        <w:spacing w:line="500" w:lineRule="exact"/>
        <w:ind w:firstLineChars="200" w:firstLine="602"/>
        <w:rPr>
          <w:rFonts w:ascii="宋体" w:hAnsi="宋体" w:cs="宋体"/>
          <w:b/>
          <w:sz w:val="30"/>
          <w:szCs w:val="30"/>
        </w:rPr>
      </w:pPr>
    </w:p>
    <w:p w14:paraId="282C775E" w14:textId="77777777" w:rsidR="00612BD6" w:rsidRPr="000D3DDC" w:rsidRDefault="00612BD6">
      <w:pPr>
        <w:spacing w:line="500" w:lineRule="exact"/>
        <w:ind w:firstLineChars="200" w:firstLine="602"/>
        <w:rPr>
          <w:rFonts w:ascii="宋体" w:hAnsi="宋体" w:cs="宋体"/>
          <w:b/>
          <w:sz w:val="30"/>
          <w:szCs w:val="30"/>
        </w:rPr>
      </w:pPr>
    </w:p>
    <w:p w14:paraId="4CEC1E06" w14:textId="77777777" w:rsidR="00612BD6" w:rsidRPr="000D3DDC" w:rsidRDefault="00612BD6">
      <w:pPr>
        <w:spacing w:line="500" w:lineRule="exact"/>
        <w:rPr>
          <w:rFonts w:ascii="宋体" w:hAnsi="宋体" w:cs="宋体"/>
          <w:b/>
          <w:sz w:val="30"/>
          <w:szCs w:val="30"/>
        </w:rPr>
      </w:pPr>
    </w:p>
    <w:p w14:paraId="1948B3F5" w14:textId="77777777" w:rsidR="00612BD6" w:rsidRPr="000D3DDC" w:rsidRDefault="00612BD6">
      <w:pPr>
        <w:spacing w:line="500" w:lineRule="exact"/>
        <w:ind w:firstLineChars="200" w:firstLine="602"/>
        <w:rPr>
          <w:rFonts w:ascii="宋体" w:hAnsi="宋体" w:cs="宋体"/>
          <w:b/>
          <w:sz w:val="30"/>
          <w:szCs w:val="30"/>
        </w:rPr>
      </w:pPr>
    </w:p>
    <w:p w14:paraId="152C8770" w14:textId="77777777" w:rsidR="00612BD6" w:rsidRPr="000D3DDC" w:rsidRDefault="0007467B">
      <w:pPr>
        <w:spacing w:line="480" w:lineRule="exact"/>
        <w:jc w:val="center"/>
        <w:rPr>
          <w:rFonts w:ascii="仿宋_GB2312" w:eastAsia="仿宋_GB2312"/>
          <w:b/>
          <w:sz w:val="52"/>
          <w:szCs w:val="52"/>
        </w:rPr>
      </w:pPr>
      <w:r w:rsidRPr="000D3DDC">
        <w:rPr>
          <w:rFonts w:ascii="宋体" w:hAnsi="宋体" w:cs="宋体" w:hint="eastAsia"/>
          <w:b/>
          <w:sz w:val="30"/>
          <w:szCs w:val="30"/>
        </w:rPr>
        <w:t>二○</w:t>
      </w:r>
      <w:r w:rsidRPr="000D3DDC">
        <w:rPr>
          <w:rFonts w:ascii="宋体" w:hAnsi="宋体" w:cs="宋体" w:hint="eastAsia"/>
          <w:b/>
          <w:sz w:val="30"/>
          <w:szCs w:val="30"/>
        </w:rPr>
        <w:t xml:space="preserve">    </w:t>
      </w:r>
      <w:r w:rsidRPr="000D3DDC">
        <w:rPr>
          <w:rFonts w:ascii="宋体" w:hAnsi="宋体" w:cs="宋体" w:hint="eastAsia"/>
          <w:b/>
          <w:sz w:val="30"/>
          <w:szCs w:val="30"/>
        </w:rPr>
        <w:t>年</w:t>
      </w:r>
      <w:r w:rsidRPr="000D3DDC">
        <w:rPr>
          <w:rFonts w:ascii="宋体" w:hAnsi="宋体" w:cs="宋体" w:hint="eastAsia"/>
          <w:b/>
          <w:sz w:val="30"/>
          <w:szCs w:val="30"/>
        </w:rPr>
        <w:t xml:space="preserve">    </w:t>
      </w:r>
      <w:r w:rsidRPr="000D3DDC">
        <w:rPr>
          <w:rFonts w:ascii="宋体" w:hAnsi="宋体" w:cs="宋体" w:hint="eastAsia"/>
          <w:b/>
          <w:sz w:val="30"/>
          <w:szCs w:val="30"/>
        </w:rPr>
        <w:t>月</w:t>
      </w:r>
    </w:p>
    <w:p w14:paraId="68548776" w14:textId="77777777" w:rsidR="00612BD6" w:rsidRPr="000D3DDC" w:rsidRDefault="0007467B">
      <w:pPr>
        <w:spacing w:line="360" w:lineRule="auto"/>
        <w:ind w:firstLineChars="200" w:firstLine="600"/>
        <w:jc w:val="center"/>
        <w:rPr>
          <w:rFonts w:asciiTheme="minorEastAsia" w:eastAsiaTheme="minorEastAsia" w:hAnsiTheme="minorEastAsia" w:cs="宋体"/>
          <w:b/>
          <w:sz w:val="24"/>
        </w:rPr>
      </w:pPr>
      <w:r w:rsidRPr="000D3DDC">
        <w:rPr>
          <w:rFonts w:ascii="黑体" w:eastAsia="黑体" w:hAnsi="宋体"/>
          <w:sz w:val="30"/>
          <w:szCs w:val="30"/>
        </w:rPr>
        <w:br w:type="page"/>
      </w:r>
      <w:r w:rsidRPr="000D3DDC">
        <w:rPr>
          <w:rFonts w:asciiTheme="minorEastAsia" w:eastAsiaTheme="minorEastAsia" w:hAnsiTheme="minorEastAsia" w:cs="宋体" w:hint="eastAsia"/>
          <w:b/>
          <w:sz w:val="24"/>
        </w:rPr>
        <w:lastRenderedPageBreak/>
        <w:t>采购合同</w:t>
      </w:r>
    </w:p>
    <w:p w14:paraId="0DDDA76A" w14:textId="77777777" w:rsidR="00612BD6" w:rsidRPr="000D3DDC" w:rsidRDefault="00612BD6">
      <w:pPr>
        <w:pStyle w:val="a0"/>
        <w:spacing w:after="0" w:line="360" w:lineRule="auto"/>
        <w:ind w:firstLine="200"/>
        <w:rPr>
          <w:rFonts w:asciiTheme="minorEastAsia" w:eastAsiaTheme="minorEastAsia" w:hAnsiTheme="minorEastAsia"/>
          <w:sz w:val="24"/>
        </w:rPr>
      </w:pPr>
    </w:p>
    <w:p w14:paraId="0B6C566B" w14:textId="77777777"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r w:rsidRPr="000D3DDC">
        <w:rPr>
          <w:rFonts w:asciiTheme="minorEastAsia" w:eastAsiaTheme="minorEastAsia" w:hAnsiTheme="minorEastAsia" w:cs="宋体" w:hint="eastAsia"/>
          <w:sz w:val="24"/>
          <w:szCs w:val="24"/>
        </w:rPr>
        <w:t>项目名称：</w:t>
      </w:r>
      <w:r w:rsidRPr="000D3DDC">
        <w:rPr>
          <w:rFonts w:asciiTheme="minorEastAsia" w:eastAsiaTheme="minorEastAsia" w:hAnsiTheme="minorEastAsia" w:cs="宋体" w:hint="eastAsia"/>
          <w:sz w:val="24"/>
          <w:szCs w:val="24"/>
        </w:rPr>
        <w:t xml:space="preserve"> </w:t>
      </w:r>
    </w:p>
    <w:p w14:paraId="563BF03B" w14:textId="77777777"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r w:rsidRPr="000D3DDC">
        <w:rPr>
          <w:rFonts w:asciiTheme="minorEastAsia" w:eastAsiaTheme="minorEastAsia" w:hAnsiTheme="minorEastAsia" w:cs="宋体" w:hint="eastAsia"/>
          <w:sz w:val="24"/>
          <w:szCs w:val="24"/>
        </w:rPr>
        <w:t>合同编号：</w:t>
      </w:r>
      <w:r w:rsidRPr="000D3DDC">
        <w:rPr>
          <w:rFonts w:asciiTheme="minorEastAsia" w:eastAsiaTheme="minorEastAsia" w:hAnsiTheme="minorEastAsia" w:cs="宋体" w:hint="eastAsia"/>
          <w:sz w:val="24"/>
          <w:szCs w:val="24"/>
        </w:rPr>
        <w:t xml:space="preserve"> </w:t>
      </w:r>
    </w:p>
    <w:p w14:paraId="547BEB76" w14:textId="77777777"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r w:rsidRPr="000D3DDC">
        <w:rPr>
          <w:rFonts w:asciiTheme="minorEastAsia" w:eastAsiaTheme="minorEastAsia" w:hAnsiTheme="minorEastAsia" w:cs="宋体" w:hint="eastAsia"/>
          <w:sz w:val="24"/>
          <w:szCs w:val="24"/>
        </w:rPr>
        <w:t>采购人（甲方）：内蒙古大学</w:t>
      </w:r>
    </w:p>
    <w:p w14:paraId="3104FA84" w14:textId="77777777"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r w:rsidRPr="000D3DDC">
        <w:rPr>
          <w:rFonts w:asciiTheme="minorEastAsia" w:eastAsiaTheme="minorEastAsia" w:hAnsiTheme="minorEastAsia" w:cs="宋体" w:hint="eastAsia"/>
          <w:sz w:val="24"/>
          <w:szCs w:val="24"/>
        </w:rPr>
        <w:t>供应商（乙方）：</w:t>
      </w:r>
      <w:r w:rsidRPr="000D3DDC">
        <w:rPr>
          <w:rFonts w:asciiTheme="minorEastAsia" w:eastAsiaTheme="minorEastAsia" w:hAnsiTheme="minorEastAsia" w:cs="宋体" w:hint="eastAsia"/>
          <w:sz w:val="24"/>
          <w:szCs w:val="24"/>
        </w:rPr>
        <w:t xml:space="preserve"> </w:t>
      </w:r>
    </w:p>
    <w:p w14:paraId="270B5BF8" w14:textId="77777777"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r w:rsidRPr="000D3DDC">
        <w:rPr>
          <w:rFonts w:asciiTheme="minorEastAsia" w:eastAsiaTheme="minorEastAsia" w:hAnsiTheme="minorEastAsia" w:cs="宋体" w:hint="eastAsia"/>
          <w:sz w:val="24"/>
          <w:szCs w:val="24"/>
        </w:rPr>
        <w:t>合同签订地点：呼和浩特市赛罕区大学西路</w:t>
      </w:r>
      <w:r w:rsidRPr="000D3DDC">
        <w:rPr>
          <w:rFonts w:asciiTheme="minorEastAsia" w:eastAsiaTheme="minorEastAsia" w:hAnsiTheme="minorEastAsia" w:cs="宋体" w:hint="eastAsia"/>
          <w:sz w:val="24"/>
          <w:szCs w:val="24"/>
        </w:rPr>
        <w:t>235</w:t>
      </w:r>
      <w:r w:rsidRPr="000D3DDC">
        <w:rPr>
          <w:rFonts w:asciiTheme="minorEastAsia" w:eastAsiaTheme="minorEastAsia" w:hAnsiTheme="minorEastAsia" w:cs="宋体" w:hint="eastAsia"/>
          <w:sz w:val="24"/>
          <w:szCs w:val="24"/>
        </w:rPr>
        <w:t>号</w:t>
      </w:r>
    </w:p>
    <w:p w14:paraId="79D3ED8A" w14:textId="77777777" w:rsidR="00612BD6" w:rsidRPr="000D3DDC" w:rsidRDefault="00612BD6">
      <w:pPr>
        <w:pStyle w:val="a8"/>
        <w:spacing w:line="360" w:lineRule="auto"/>
        <w:ind w:firstLineChars="200" w:firstLine="480"/>
        <w:rPr>
          <w:rFonts w:asciiTheme="minorEastAsia" w:eastAsiaTheme="minorEastAsia" w:hAnsiTheme="minorEastAsia" w:cs="宋体"/>
          <w:sz w:val="24"/>
          <w:szCs w:val="24"/>
        </w:rPr>
      </w:pPr>
    </w:p>
    <w:p w14:paraId="524CCD07"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为保护供需双方合法权益，根据《中华人民共和国政府采购法》、《中华人民共和国民法典》等相关法律法规的规定并严格遵循招标文件（项目编号：</w:t>
      </w:r>
      <w:r w:rsidRPr="000D3DDC">
        <w:rPr>
          <w:rFonts w:asciiTheme="minorEastAsia" w:eastAsiaTheme="minorEastAsia" w:hAnsiTheme="minorEastAsia" w:cs="宋体" w:hint="eastAsia"/>
          <w:sz w:val="24"/>
        </w:rPr>
        <w:t>[             ]</w:t>
      </w:r>
      <w:r w:rsidRPr="000D3DDC">
        <w:rPr>
          <w:rFonts w:asciiTheme="minorEastAsia" w:eastAsiaTheme="minorEastAsia" w:hAnsiTheme="minorEastAsia" w:cs="宋体" w:hint="eastAsia"/>
          <w:sz w:val="24"/>
        </w:rPr>
        <w:t>）中相关规定，经甲乙双方协商，本着平等互利和诚实信用的原则，双方一致同意，签订本合同，并共同遵守。</w:t>
      </w:r>
    </w:p>
    <w:p w14:paraId="67627628" w14:textId="77777777" w:rsidR="00612BD6" w:rsidRPr="000D3DDC" w:rsidRDefault="0007467B">
      <w:pPr>
        <w:spacing w:line="360" w:lineRule="auto"/>
        <w:ind w:firstLineChars="200" w:firstLine="482"/>
        <w:rPr>
          <w:rFonts w:asciiTheme="minorEastAsia" w:eastAsiaTheme="minorEastAsia" w:hAnsiTheme="minorEastAsia" w:cs="宋体"/>
          <w:b/>
          <w:sz w:val="24"/>
        </w:rPr>
      </w:pPr>
      <w:bookmarkStart w:id="0" w:name="_Toc414743939"/>
      <w:r w:rsidRPr="000D3DDC">
        <w:rPr>
          <w:rFonts w:asciiTheme="minorEastAsia" w:eastAsiaTheme="minorEastAsia" w:hAnsiTheme="minorEastAsia" w:cs="宋体" w:hint="eastAsia"/>
          <w:b/>
          <w:sz w:val="24"/>
        </w:rPr>
        <w:t>一、合同文件</w:t>
      </w:r>
      <w:bookmarkEnd w:id="0"/>
    </w:p>
    <w:p w14:paraId="475BDCF5"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本合同所附下列文件资料为本合同不可分割的部分，与本协议具有同等法律效力，若前述文件与本协议存在矛盾和冲突的，以对乙方要求较严格的为准：：</w:t>
      </w:r>
    </w:p>
    <w:p w14:paraId="2A388995" w14:textId="77777777" w:rsidR="00612BD6" w:rsidRPr="000D3DDC" w:rsidRDefault="0007467B">
      <w:pPr>
        <w:pStyle w:val="af8"/>
        <w:wordWrap/>
        <w:ind w:firstLine="480"/>
        <w:rPr>
          <w:rFonts w:asciiTheme="minorEastAsia" w:eastAsiaTheme="minorEastAsia" w:hAnsiTheme="minorEastAsia"/>
          <w:sz w:val="24"/>
        </w:rPr>
      </w:pPr>
      <w:bookmarkStart w:id="1" w:name="_Toc414743940"/>
      <w:r w:rsidRPr="000D3DDC">
        <w:rPr>
          <w:rFonts w:asciiTheme="minorEastAsia" w:eastAsiaTheme="minorEastAsia" w:hAnsiTheme="minorEastAsia" w:hint="eastAsia"/>
          <w:sz w:val="24"/>
        </w:rPr>
        <w:t>（一）招标（谈判、磋商、询价等）文件（含补充通知或澄清、修改文件）</w:t>
      </w:r>
    </w:p>
    <w:p w14:paraId="5602E627" w14:textId="77777777" w:rsidR="00612BD6" w:rsidRPr="000D3DDC" w:rsidRDefault="0007467B">
      <w:pPr>
        <w:pStyle w:val="af8"/>
        <w:wordWrap/>
        <w:ind w:firstLine="480"/>
        <w:rPr>
          <w:rFonts w:asciiTheme="minorEastAsia" w:eastAsiaTheme="minorEastAsia" w:hAnsiTheme="minorEastAsia"/>
          <w:sz w:val="24"/>
        </w:rPr>
      </w:pPr>
      <w:r w:rsidRPr="000D3DDC">
        <w:rPr>
          <w:rFonts w:asciiTheme="minorEastAsia" w:eastAsiaTheme="minorEastAsia" w:hAnsiTheme="minorEastAsia" w:hint="eastAsia"/>
          <w:sz w:val="24"/>
        </w:rPr>
        <w:t>（二）投标（响应）文件（含澄清或修改、承诺文件）</w:t>
      </w:r>
    </w:p>
    <w:p w14:paraId="48445BE1" w14:textId="77777777" w:rsidR="00612BD6" w:rsidRPr="000D3DDC" w:rsidRDefault="0007467B">
      <w:pPr>
        <w:pStyle w:val="af8"/>
        <w:wordWrap/>
        <w:ind w:firstLine="480"/>
        <w:rPr>
          <w:rFonts w:asciiTheme="minorEastAsia" w:eastAsiaTheme="minorEastAsia" w:hAnsiTheme="minorEastAsia"/>
          <w:sz w:val="24"/>
        </w:rPr>
      </w:pPr>
      <w:r w:rsidRPr="000D3DDC">
        <w:rPr>
          <w:rFonts w:asciiTheme="minorEastAsia" w:eastAsiaTheme="minorEastAsia" w:hAnsiTheme="minorEastAsia" w:hint="eastAsia"/>
          <w:sz w:val="24"/>
        </w:rPr>
        <w:t>（三）中标（成交）通知书</w:t>
      </w:r>
    </w:p>
    <w:p w14:paraId="0185AE4B" w14:textId="77777777" w:rsidR="00612BD6" w:rsidRPr="000D3DDC" w:rsidRDefault="0007467B">
      <w:pPr>
        <w:pStyle w:val="af8"/>
        <w:wordWrap/>
        <w:ind w:firstLine="480"/>
        <w:rPr>
          <w:rFonts w:asciiTheme="minorEastAsia" w:eastAsiaTheme="minorEastAsia" w:hAnsiTheme="minorEastAsia"/>
          <w:sz w:val="24"/>
        </w:rPr>
      </w:pPr>
      <w:r w:rsidRPr="000D3DDC">
        <w:rPr>
          <w:rFonts w:asciiTheme="minorEastAsia" w:eastAsiaTheme="minorEastAsia" w:hAnsiTheme="minorEastAsia" w:hint="eastAsia"/>
          <w:sz w:val="24"/>
        </w:rPr>
        <w:t>（四）在执行本合同的过程中，所有经双方签署确认的文件（包括会议纪要、补充协议、往来信函）</w:t>
      </w:r>
    </w:p>
    <w:p w14:paraId="007C27C6" w14:textId="77777777" w:rsidR="00612BD6" w:rsidRPr="000D3DDC" w:rsidRDefault="0007467B">
      <w:pPr>
        <w:pStyle w:val="af8"/>
        <w:wordWrap/>
        <w:ind w:firstLine="480"/>
        <w:rPr>
          <w:rFonts w:asciiTheme="minorEastAsia" w:eastAsiaTheme="minorEastAsia" w:hAnsiTheme="minorEastAsia"/>
          <w:sz w:val="24"/>
        </w:rPr>
      </w:pPr>
      <w:r w:rsidRPr="000D3DDC">
        <w:rPr>
          <w:rFonts w:asciiTheme="minorEastAsia" w:eastAsiaTheme="minorEastAsia" w:hAnsiTheme="minorEastAsia" w:hint="eastAsia"/>
          <w:sz w:val="24"/>
        </w:rPr>
        <w:t>（五）补充、变更协议</w:t>
      </w:r>
    </w:p>
    <w:p w14:paraId="360E9712"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二、合同范围和条件</w:t>
      </w:r>
      <w:bookmarkEnd w:id="1"/>
    </w:p>
    <w:p w14:paraId="68C65F18"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本合同的范围和条件应与上述合同文件的规定相一致。</w:t>
      </w:r>
    </w:p>
    <w:p w14:paraId="1D3B0D3D" w14:textId="77777777" w:rsidR="00612BD6" w:rsidRPr="000D3DDC" w:rsidRDefault="0007467B">
      <w:pPr>
        <w:spacing w:line="360" w:lineRule="auto"/>
        <w:ind w:firstLineChars="200" w:firstLine="482"/>
        <w:rPr>
          <w:rFonts w:asciiTheme="minorEastAsia" w:eastAsiaTheme="minorEastAsia" w:hAnsiTheme="minorEastAsia" w:cs="宋体"/>
          <w:b/>
          <w:sz w:val="24"/>
        </w:rPr>
      </w:pPr>
      <w:bookmarkStart w:id="2" w:name="_Toc414743941"/>
      <w:r w:rsidRPr="000D3DDC">
        <w:rPr>
          <w:rFonts w:asciiTheme="minorEastAsia" w:eastAsiaTheme="minorEastAsia" w:hAnsiTheme="minorEastAsia" w:cs="宋体" w:hint="eastAsia"/>
          <w:b/>
          <w:sz w:val="24"/>
        </w:rPr>
        <w:t>三、采购服务信息</w:t>
      </w:r>
      <w:bookmarkEnd w:id="2"/>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609"/>
        <w:gridCol w:w="3591"/>
        <w:gridCol w:w="1245"/>
        <w:gridCol w:w="1033"/>
        <w:gridCol w:w="934"/>
        <w:gridCol w:w="839"/>
      </w:tblGrid>
      <w:tr w:rsidR="00612BD6" w:rsidRPr="000D3DDC" w14:paraId="20B99DC0" w14:textId="77777777">
        <w:trPr>
          <w:trHeight w:val="9"/>
          <w:jc w:val="center"/>
        </w:trPr>
        <w:tc>
          <w:tcPr>
            <w:tcW w:w="1184" w:type="dxa"/>
            <w:tcMar>
              <w:left w:w="0" w:type="dxa"/>
              <w:right w:w="0" w:type="dxa"/>
            </w:tcMar>
            <w:vAlign w:val="center"/>
          </w:tcPr>
          <w:p w14:paraId="7D7797C0"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hint="eastAsia"/>
                <w:b/>
                <w:sz w:val="24"/>
              </w:rPr>
              <w:lastRenderedPageBreak/>
              <w:t>编</w:t>
            </w:r>
            <w:r w:rsidRPr="000D3DDC">
              <w:rPr>
                <w:rFonts w:asciiTheme="minorEastAsia" w:eastAsiaTheme="minorEastAsia" w:hAnsiTheme="minorEastAsia"/>
                <w:b/>
                <w:sz w:val="24"/>
              </w:rPr>
              <w:t>号</w:t>
            </w:r>
          </w:p>
        </w:tc>
        <w:tc>
          <w:tcPr>
            <w:tcW w:w="1609" w:type="dxa"/>
            <w:vAlign w:val="center"/>
          </w:tcPr>
          <w:p w14:paraId="7005A299"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hint="eastAsia"/>
                <w:b/>
                <w:sz w:val="24"/>
              </w:rPr>
              <w:t>服务</w:t>
            </w:r>
            <w:r w:rsidRPr="000D3DDC">
              <w:rPr>
                <w:rFonts w:asciiTheme="minorEastAsia" w:eastAsiaTheme="minorEastAsia" w:hAnsiTheme="minorEastAsia"/>
                <w:b/>
                <w:sz w:val="24"/>
              </w:rPr>
              <w:t>名称</w:t>
            </w:r>
          </w:p>
        </w:tc>
        <w:tc>
          <w:tcPr>
            <w:tcW w:w="3591" w:type="dxa"/>
            <w:vAlign w:val="center"/>
          </w:tcPr>
          <w:p w14:paraId="233BBF8B"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hint="eastAsia"/>
                <w:b/>
                <w:sz w:val="24"/>
              </w:rPr>
              <w:t>服务内容</w:t>
            </w:r>
          </w:p>
        </w:tc>
        <w:tc>
          <w:tcPr>
            <w:tcW w:w="1245" w:type="dxa"/>
            <w:vAlign w:val="center"/>
          </w:tcPr>
          <w:p w14:paraId="463009FE"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b/>
                <w:sz w:val="24"/>
              </w:rPr>
              <w:t>数量</w:t>
            </w:r>
          </w:p>
        </w:tc>
        <w:tc>
          <w:tcPr>
            <w:tcW w:w="1033" w:type="dxa"/>
            <w:vAlign w:val="center"/>
          </w:tcPr>
          <w:p w14:paraId="3BFC2E97"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b/>
                <w:sz w:val="24"/>
              </w:rPr>
              <w:t>单价</w:t>
            </w:r>
            <w:r w:rsidRPr="000D3DDC">
              <w:rPr>
                <w:rFonts w:asciiTheme="minorEastAsia" w:eastAsiaTheme="minorEastAsia" w:hAnsiTheme="minorEastAsia" w:hint="eastAsia"/>
                <w:b/>
                <w:sz w:val="24"/>
              </w:rPr>
              <w:t>（元）</w:t>
            </w:r>
          </w:p>
        </w:tc>
        <w:tc>
          <w:tcPr>
            <w:tcW w:w="934" w:type="dxa"/>
            <w:vAlign w:val="center"/>
          </w:tcPr>
          <w:p w14:paraId="54941E1D"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b/>
                <w:sz w:val="24"/>
              </w:rPr>
              <w:t>合计</w:t>
            </w:r>
            <w:r w:rsidRPr="000D3DDC">
              <w:rPr>
                <w:rFonts w:asciiTheme="minorEastAsia" w:eastAsiaTheme="minorEastAsia" w:hAnsiTheme="minorEastAsia" w:hint="eastAsia"/>
                <w:b/>
                <w:sz w:val="24"/>
              </w:rPr>
              <w:t>（元）</w:t>
            </w:r>
          </w:p>
        </w:tc>
        <w:tc>
          <w:tcPr>
            <w:tcW w:w="839" w:type="dxa"/>
            <w:vAlign w:val="center"/>
          </w:tcPr>
          <w:p w14:paraId="51540E68" w14:textId="77777777" w:rsidR="00612BD6" w:rsidRPr="000D3DDC" w:rsidRDefault="0007467B">
            <w:pPr>
              <w:snapToGrid w:val="0"/>
              <w:spacing w:line="360" w:lineRule="auto"/>
              <w:ind w:firstLine="200"/>
              <w:jc w:val="center"/>
              <w:rPr>
                <w:rFonts w:asciiTheme="minorEastAsia" w:eastAsiaTheme="minorEastAsia" w:hAnsiTheme="minorEastAsia"/>
                <w:b/>
                <w:sz w:val="24"/>
              </w:rPr>
            </w:pPr>
            <w:r w:rsidRPr="000D3DDC">
              <w:rPr>
                <w:rFonts w:asciiTheme="minorEastAsia" w:eastAsiaTheme="minorEastAsia" w:hAnsiTheme="minorEastAsia" w:hint="eastAsia"/>
                <w:b/>
                <w:sz w:val="24"/>
              </w:rPr>
              <w:t>服务期</w:t>
            </w:r>
          </w:p>
        </w:tc>
      </w:tr>
      <w:tr w:rsidR="00612BD6" w:rsidRPr="000D3DDC" w14:paraId="5ED22740" w14:textId="77777777">
        <w:trPr>
          <w:trHeight w:val="1067"/>
          <w:jc w:val="center"/>
        </w:trPr>
        <w:tc>
          <w:tcPr>
            <w:tcW w:w="1184" w:type="dxa"/>
            <w:tcMar>
              <w:left w:w="0" w:type="dxa"/>
              <w:right w:w="0" w:type="dxa"/>
            </w:tcMar>
            <w:vAlign w:val="center"/>
          </w:tcPr>
          <w:p w14:paraId="0BE58CCB" w14:textId="77777777" w:rsidR="00612BD6" w:rsidRPr="000D3DDC" w:rsidRDefault="0007467B">
            <w:pPr>
              <w:snapToGrid w:val="0"/>
              <w:spacing w:line="360" w:lineRule="auto"/>
              <w:ind w:firstLine="200"/>
              <w:jc w:val="center"/>
              <w:rPr>
                <w:rFonts w:asciiTheme="minorEastAsia" w:eastAsiaTheme="minorEastAsia" w:hAnsiTheme="minorEastAsia"/>
                <w:sz w:val="24"/>
              </w:rPr>
            </w:pPr>
            <w:r w:rsidRPr="000D3DDC">
              <w:rPr>
                <w:rFonts w:asciiTheme="minorEastAsia" w:eastAsiaTheme="minorEastAsia" w:hAnsiTheme="minorEastAsia"/>
                <w:sz w:val="24"/>
              </w:rPr>
              <w:t>1</w:t>
            </w:r>
          </w:p>
        </w:tc>
        <w:tc>
          <w:tcPr>
            <w:tcW w:w="1609" w:type="dxa"/>
            <w:vAlign w:val="center"/>
          </w:tcPr>
          <w:p w14:paraId="00570A83" w14:textId="77777777" w:rsidR="00612BD6" w:rsidRPr="000D3DDC" w:rsidRDefault="00612BD6">
            <w:pPr>
              <w:snapToGrid w:val="0"/>
              <w:spacing w:line="360" w:lineRule="auto"/>
              <w:ind w:firstLine="200"/>
              <w:jc w:val="left"/>
              <w:rPr>
                <w:rFonts w:asciiTheme="minorEastAsia" w:eastAsiaTheme="minorEastAsia" w:hAnsiTheme="minorEastAsia"/>
                <w:sz w:val="24"/>
              </w:rPr>
            </w:pPr>
          </w:p>
        </w:tc>
        <w:tc>
          <w:tcPr>
            <w:tcW w:w="3591" w:type="dxa"/>
            <w:vAlign w:val="center"/>
          </w:tcPr>
          <w:p w14:paraId="263AF100" w14:textId="77777777" w:rsidR="00612BD6" w:rsidRPr="000D3DDC" w:rsidRDefault="0007467B">
            <w:pPr>
              <w:tabs>
                <w:tab w:val="left" w:pos="720"/>
              </w:tabs>
              <w:snapToGrid w:val="0"/>
              <w:spacing w:line="360" w:lineRule="auto"/>
              <w:ind w:firstLine="200"/>
              <w:rPr>
                <w:rFonts w:asciiTheme="minorEastAsia" w:eastAsiaTheme="minorEastAsia" w:hAnsiTheme="minorEastAsia"/>
                <w:sz w:val="24"/>
              </w:rPr>
            </w:pPr>
            <w:r w:rsidRPr="000D3DDC">
              <w:rPr>
                <w:rFonts w:asciiTheme="minorEastAsia" w:eastAsiaTheme="minorEastAsia" w:hAnsiTheme="minorEastAsia" w:hint="eastAsia"/>
                <w:sz w:val="24"/>
              </w:rPr>
              <w:t>详见投标（响应文件）</w:t>
            </w:r>
          </w:p>
        </w:tc>
        <w:tc>
          <w:tcPr>
            <w:tcW w:w="1245" w:type="dxa"/>
            <w:vAlign w:val="center"/>
          </w:tcPr>
          <w:p w14:paraId="3E3C4353" w14:textId="77777777" w:rsidR="00612BD6" w:rsidRPr="000D3DDC" w:rsidRDefault="00612BD6">
            <w:pPr>
              <w:snapToGrid w:val="0"/>
              <w:spacing w:line="360" w:lineRule="auto"/>
              <w:ind w:firstLine="200"/>
              <w:jc w:val="center"/>
              <w:rPr>
                <w:rFonts w:asciiTheme="minorEastAsia" w:eastAsiaTheme="minorEastAsia" w:hAnsiTheme="minorEastAsia"/>
                <w:sz w:val="24"/>
              </w:rPr>
            </w:pPr>
          </w:p>
        </w:tc>
        <w:tc>
          <w:tcPr>
            <w:tcW w:w="1033" w:type="dxa"/>
            <w:vAlign w:val="center"/>
          </w:tcPr>
          <w:p w14:paraId="28EFA377" w14:textId="77777777" w:rsidR="00612BD6" w:rsidRPr="000D3DDC" w:rsidRDefault="00612BD6">
            <w:pPr>
              <w:snapToGrid w:val="0"/>
              <w:spacing w:line="360" w:lineRule="auto"/>
              <w:ind w:firstLine="200"/>
              <w:jc w:val="center"/>
              <w:rPr>
                <w:rFonts w:asciiTheme="minorEastAsia" w:eastAsiaTheme="minorEastAsia" w:hAnsiTheme="minorEastAsia"/>
                <w:sz w:val="24"/>
              </w:rPr>
            </w:pPr>
          </w:p>
        </w:tc>
        <w:tc>
          <w:tcPr>
            <w:tcW w:w="934" w:type="dxa"/>
            <w:vAlign w:val="center"/>
          </w:tcPr>
          <w:p w14:paraId="0C5EDDAE" w14:textId="77777777" w:rsidR="00612BD6" w:rsidRPr="000D3DDC" w:rsidRDefault="00612BD6">
            <w:pPr>
              <w:snapToGrid w:val="0"/>
              <w:spacing w:line="360" w:lineRule="auto"/>
              <w:ind w:firstLine="200"/>
              <w:jc w:val="center"/>
              <w:rPr>
                <w:rFonts w:asciiTheme="minorEastAsia" w:eastAsiaTheme="minorEastAsia" w:hAnsiTheme="minorEastAsia"/>
                <w:sz w:val="24"/>
              </w:rPr>
            </w:pPr>
          </w:p>
        </w:tc>
        <w:tc>
          <w:tcPr>
            <w:tcW w:w="839" w:type="dxa"/>
            <w:vAlign w:val="center"/>
          </w:tcPr>
          <w:p w14:paraId="2E6B20B2" w14:textId="77777777" w:rsidR="00612BD6" w:rsidRPr="000D3DDC" w:rsidRDefault="00612BD6">
            <w:pPr>
              <w:snapToGrid w:val="0"/>
              <w:spacing w:line="360" w:lineRule="auto"/>
              <w:ind w:firstLine="200"/>
              <w:jc w:val="center"/>
              <w:rPr>
                <w:rFonts w:asciiTheme="minorEastAsia" w:eastAsiaTheme="minorEastAsia" w:hAnsiTheme="minorEastAsia"/>
                <w:sz w:val="24"/>
              </w:rPr>
            </w:pPr>
          </w:p>
        </w:tc>
      </w:tr>
      <w:tr w:rsidR="00612BD6" w:rsidRPr="000D3DDC" w14:paraId="7D412810" w14:textId="77777777">
        <w:trPr>
          <w:trHeight w:val="90"/>
          <w:jc w:val="center"/>
        </w:trPr>
        <w:tc>
          <w:tcPr>
            <w:tcW w:w="10435" w:type="dxa"/>
            <w:gridSpan w:val="7"/>
            <w:tcMar>
              <w:left w:w="0" w:type="dxa"/>
              <w:right w:w="0" w:type="dxa"/>
            </w:tcMar>
            <w:vAlign w:val="center"/>
          </w:tcPr>
          <w:p w14:paraId="3F38B33E" w14:textId="77777777" w:rsidR="00612BD6" w:rsidRPr="000D3DDC" w:rsidRDefault="0007467B">
            <w:pPr>
              <w:snapToGrid w:val="0"/>
              <w:spacing w:line="360" w:lineRule="auto"/>
              <w:ind w:firstLine="200"/>
              <w:jc w:val="center"/>
              <w:rPr>
                <w:rFonts w:asciiTheme="minorEastAsia" w:eastAsiaTheme="minorEastAsia" w:hAnsiTheme="minorEastAsia"/>
                <w:sz w:val="24"/>
              </w:rPr>
            </w:pPr>
            <w:r w:rsidRPr="000D3DDC">
              <w:rPr>
                <w:rFonts w:asciiTheme="minorEastAsia" w:eastAsiaTheme="minorEastAsia" w:hAnsiTheme="minorEastAsia" w:cs="宋体" w:hint="eastAsia"/>
                <w:sz w:val="24"/>
              </w:rPr>
              <w:t>总价</w:t>
            </w:r>
            <w:r w:rsidRPr="000D3DDC">
              <w:rPr>
                <w:rFonts w:asciiTheme="minorEastAsia" w:eastAsiaTheme="minorEastAsia" w:hAnsiTheme="minorEastAsia" w:cs="宋体" w:hint="eastAsia"/>
                <w:sz w:val="24"/>
              </w:rPr>
              <w:t>:</w:t>
            </w:r>
            <w:r w:rsidRPr="000D3DDC">
              <w:rPr>
                <w:rFonts w:asciiTheme="minorEastAsia" w:eastAsiaTheme="minorEastAsia" w:hAnsiTheme="minorEastAsia" w:cs="宋体" w:hint="eastAsia"/>
                <w:sz w:val="24"/>
              </w:rPr>
              <w:t>人民币</w:t>
            </w:r>
            <w:r w:rsidRPr="000D3DDC">
              <w:rPr>
                <w:rFonts w:asciiTheme="minorEastAsia" w:eastAsiaTheme="minorEastAsia" w:hAnsiTheme="minorEastAsia" w:cs="宋体" w:hint="eastAsia"/>
                <w:b/>
                <w:sz w:val="24"/>
              </w:rPr>
              <w:t>大写</w:t>
            </w:r>
            <w:r w:rsidRPr="000D3DDC">
              <w:rPr>
                <w:rFonts w:asciiTheme="minorEastAsia" w:eastAsiaTheme="minorEastAsia" w:hAnsiTheme="minorEastAsia" w:cs="宋体" w:hint="eastAsia"/>
                <w:b/>
                <w:sz w:val="24"/>
              </w:rPr>
              <w:t>:</w:t>
            </w:r>
            <w:r w:rsidRPr="000D3DDC">
              <w:rPr>
                <w:rFonts w:asciiTheme="minorEastAsia" w:eastAsiaTheme="minorEastAsia" w:hAnsiTheme="minorEastAsia" w:cs="宋体" w:hint="eastAsia"/>
                <w:b/>
                <w:sz w:val="24"/>
                <w:u w:val="single"/>
              </w:rPr>
              <w:t xml:space="preserve">                  </w:t>
            </w:r>
            <w:r w:rsidRPr="000D3DDC">
              <w:rPr>
                <w:rFonts w:asciiTheme="minorEastAsia" w:eastAsiaTheme="minorEastAsia" w:hAnsiTheme="minorEastAsia" w:cs="宋体" w:hint="eastAsia"/>
                <w:b/>
                <w:sz w:val="24"/>
              </w:rPr>
              <w:t>；小写：</w:t>
            </w:r>
            <w:r w:rsidRPr="000D3DDC">
              <w:rPr>
                <w:rFonts w:asciiTheme="minorEastAsia" w:eastAsiaTheme="minorEastAsia" w:hAnsiTheme="minorEastAsia" w:cs="宋体" w:hint="eastAsia"/>
                <w:b/>
                <w:sz w:val="24"/>
                <w:u w:val="single"/>
              </w:rPr>
              <w:t xml:space="preserve">               </w:t>
            </w:r>
            <w:r w:rsidRPr="000D3DDC">
              <w:rPr>
                <w:rFonts w:asciiTheme="minorEastAsia" w:eastAsiaTheme="minorEastAsia" w:hAnsiTheme="minorEastAsia" w:cs="宋体" w:hint="eastAsia"/>
                <w:bCs/>
                <w:sz w:val="24"/>
              </w:rPr>
              <w:t>，</w:t>
            </w:r>
          </w:p>
        </w:tc>
      </w:tr>
    </w:tbl>
    <w:p w14:paraId="47AAE626" w14:textId="77777777" w:rsidR="00612BD6" w:rsidRPr="000D3DDC" w:rsidRDefault="0007467B">
      <w:pPr>
        <w:spacing w:line="360" w:lineRule="auto"/>
        <w:ind w:firstLineChars="200" w:firstLine="482"/>
        <w:rPr>
          <w:rFonts w:asciiTheme="minorEastAsia" w:eastAsiaTheme="minorEastAsia" w:hAnsiTheme="minorEastAsia" w:cs="宋体"/>
          <w:b/>
          <w:sz w:val="24"/>
        </w:rPr>
      </w:pPr>
      <w:bookmarkStart w:id="3" w:name="_Toc414743942"/>
      <w:r w:rsidRPr="000D3DDC">
        <w:rPr>
          <w:rFonts w:asciiTheme="minorEastAsia" w:eastAsiaTheme="minorEastAsia" w:hAnsiTheme="minorEastAsia" w:cs="宋体" w:hint="eastAsia"/>
          <w:b/>
          <w:sz w:val="24"/>
        </w:rPr>
        <w:t>四、合同金额</w:t>
      </w:r>
      <w:bookmarkEnd w:id="3"/>
    </w:p>
    <w:p w14:paraId="024C0EDC" w14:textId="77777777" w:rsidR="00612BD6" w:rsidRPr="000D3DDC" w:rsidRDefault="0007467B">
      <w:pPr>
        <w:spacing w:line="360" w:lineRule="auto"/>
        <w:ind w:firstLineChars="200" w:firstLine="480"/>
        <w:rPr>
          <w:rFonts w:asciiTheme="minorEastAsia" w:eastAsiaTheme="minorEastAsia" w:hAnsiTheme="minorEastAsia" w:cs="宋体"/>
          <w:bCs/>
          <w:sz w:val="24"/>
        </w:rPr>
      </w:pPr>
      <w:bookmarkStart w:id="4" w:name="_Toc414743943"/>
      <w:r w:rsidRPr="000D3DDC">
        <w:rPr>
          <w:rFonts w:asciiTheme="minorEastAsia" w:eastAsiaTheme="minorEastAsia" w:hAnsiTheme="minorEastAsia" w:cs="宋体" w:hint="eastAsia"/>
          <w:sz w:val="24"/>
        </w:rPr>
        <w:t>本合同的总金额为人民币</w:t>
      </w:r>
      <w:r w:rsidRPr="000D3DDC">
        <w:rPr>
          <w:rFonts w:asciiTheme="minorEastAsia" w:eastAsiaTheme="minorEastAsia" w:hAnsiTheme="minorEastAsia" w:cs="宋体" w:hint="eastAsia"/>
          <w:b/>
          <w:sz w:val="24"/>
        </w:rPr>
        <w:t>大写</w:t>
      </w:r>
      <w:r w:rsidRPr="000D3DDC">
        <w:rPr>
          <w:rFonts w:asciiTheme="minorEastAsia" w:eastAsiaTheme="minorEastAsia" w:hAnsiTheme="minorEastAsia" w:cs="宋体" w:hint="eastAsia"/>
          <w:b/>
          <w:sz w:val="24"/>
        </w:rPr>
        <w:t>:</w:t>
      </w:r>
      <w:r w:rsidRPr="000D3DDC">
        <w:rPr>
          <w:rFonts w:asciiTheme="minorEastAsia" w:eastAsiaTheme="minorEastAsia" w:hAnsiTheme="minorEastAsia" w:cs="宋体" w:hint="eastAsia"/>
          <w:b/>
          <w:sz w:val="24"/>
          <w:u w:val="single"/>
        </w:rPr>
        <w:t xml:space="preserve">                  </w:t>
      </w:r>
      <w:r w:rsidRPr="000D3DDC">
        <w:rPr>
          <w:rFonts w:asciiTheme="minorEastAsia" w:eastAsiaTheme="minorEastAsia" w:hAnsiTheme="minorEastAsia" w:cs="宋体" w:hint="eastAsia"/>
          <w:b/>
          <w:sz w:val="24"/>
        </w:rPr>
        <w:t>；小写：</w:t>
      </w:r>
      <w:r w:rsidRPr="000D3DDC">
        <w:rPr>
          <w:rFonts w:asciiTheme="minorEastAsia" w:eastAsiaTheme="minorEastAsia" w:hAnsiTheme="minorEastAsia" w:cs="宋体" w:hint="eastAsia"/>
          <w:b/>
          <w:sz w:val="24"/>
          <w:u w:val="single"/>
        </w:rPr>
        <w:t xml:space="preserve">               </w:t>
      </w:r>
      <w:r w:rsidRPr="000D3DDC">
        <w:rPr>
          <w:rFonts w:asciiTheme="minorEastAsia" w:eastAsiaTheme="minorEastAsia" w:hAnsiTheme="minorEastAsia" w:cs="宋体" w:hint="eastAsia"/>
          <w:bCs/>
          <w:sz w:val="24"/>
        </w:rPr>
        <w:t>，此价款已包括乙方提供本合同约定的全部服务的</w:t>
      </w:r>
      <w:r w:rsidRPr="000D3DDC">
        <w:rPr>
          <w:rFonts w:asciiTheme="minorEastAsia" w:eastAsiaTheme="minorEastAsia" w:hAnsiTheme="minorEastAsia" w:cs="宋体" w:hint="eastAsia"/>
          <w:bCs/>
          <w:sz w:val="24"/>
          <w:lang w:val="zh-CN"/>
        </w:rPr>
        <w:t>服务价格及与之配套的设计、制造、正版软件、检验、包装、运输、保险、税费以及安装、组织验收、培训、技术服务（包括技术资料、图纸提供等）、质保期服务等全部价款</w:t>
      </w:r>
      <w:r w:rsidRPr="000D3DDC">
        <w:rPr>
          <w:rFonts w:asciiTheme="minorEastAsia" w:eastAsiaTheme="minorEastAsia" w:hAnsiTheme="minorEastAsia" w:cs="宋体" w:hint="eastAsia"/>
          <w:bCs/>
          <w:sz w:val="24"/>
        </w:rPr>
        <w:t>，除乙方不能如约履行合同义务做相应扣减外，结算时不予调整。除此价款外，甲方无须向乙方支付任何款项。</w:t>
      </w:r>
    </w:p>
    <w:p w14:paraId="3AE2B33D"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五、服务时间</w:t>
      </w:r>
      <w:bookmarkEnd w:id="4"/>
      <w:r w:rsidRPr="000D3DDC">
        <w:rPr>
          <w:rFonts w:asciiTheme="minorEastAsia" w:eastAsiaTheme="minorEastAsia" w:hAnsiTheme="minorEastAsia" w:cs="宋体" w:hint="eastAsia"/>
          <w:b/>
          <w:sz w:val="24"/>
        </w:rPr>
        <w:t>和地点</w:t>
      </w:r>
    </w:p>
    <w:p w14:paraId="2602F02C" w14:textId="547A0E71" w:rsidR="00612BD6" w:rsidRPr="000D3DDC" w:rsidRDefault="0007467B">
      <w:pPr>
        <w:pStyle w:val="a8"/>
        <w:spacing w:line="360" w:lineRule="auto"/>
        <w:ind w:firstLineChars="200" w:firstLine="480"/>
        <w:rPr>
          <w:rFonts w:asciiTheme="minorEastAsia" w:eastAsiaTheme="minorEastAsia" w:hAnsiTheme="minorEastAsia" w:cs="宋体"/>
          <w:sz w:val="24"/>
          <w:szCs w:val="24"/>
        </w:rPr>
      </w:pPr>
      <w:bookmarkStart w:id="5" w:name="_Toc414743944"/>
      <w:r w:rsidRPr="002A2FF6">
        <w:rPr>
          <w:rFonts w:asciiTheme="minorEastAsia" w:eastAsiaTheme="minorEastAsia" w:hAnsiTheme="minorEastAsia" w:cs="宋体" w:hint="eastAsia"/>
          <w:sz w:val="24"/>
          <w:szCs w:val="24"/>
          <w:highlight w:val="yellow"/>
        </w:rPr>
        <w:t>本合同服务期限为：</w:t>
      </w:r>
      <w:r w:rsidR="00321A81" w:rsidRPr="002A2FF6">
        <w:rPr>
          <w:rFonts w:ascii="Times New Roman" w:eastAsiaTheme="minorEastAsia" w:hint="eastAsia"/>
          <w:sz w:val="24"/>
          <w:highlight w:val="yellow"/>
        </w:rPr>
        <w:t>合同签订之日起</w:t>
      </w:r>
      <w:r w:rsidR="00321A81" w:rsidRPr="002A2FF6">
        <w:rPr>
          <w:rFonts w:hint="eastAsia"/>
          <w:sz w:val="24"/>
          <w:highlight w:val="yellow"/>
        </w:rPr>
        <w:t>一年</w:t>
      </w:r>
    </w:p>
    <w:p w14:paraId="59C49DA0" w14:textId="496768CA" w:rsidR="00612BD6" w:rsidRPr="000D3DDC" w:rsidRDefault="0007467B">
      <w:pPr>
        <w:pStyle w:val="a8"/>
        <w:spacing w:line="360" w:lineRule="auto"/>
        <w:ind w:firstLineChars="200" w:firstLine="480"/>
        <w:rPr>
          <w:rFonts w:asciiTheme="minorEastAsia" w:eastAsiaTheme="minorEastAsia" w:hAnsiTheme="minorEastAsia" w:cs="宋体"/>
          <w:sz w:val="24"/>
          <w:szCs w:val="24"/>
          <w:shd w:val="clear" w:color="auto" w:fill="FFFFFF"/>
        </w:rPr>
      </w:pPr>
      <w:r w:rsidRPr="000D3DDC">
        <w:rPr>
          <w:rFonts w:asciiTheme="minorEastAsia" w:eastAsiaTheme="minorEastAsia" w:hAnsiTheme="minorEastAsia" w:cs="宋体" w:hint="eastAsia"/>
          <w:sz w:val="24"/>
          <w:szCs w:val="24"/>
        </w:rPr>
        <w:t>本合同服务地点为：</w:t>
      </w:r>
      <w:r w:rsidRPr="002A2FF6">
        <w:rPr>
          <w:rFonts w:asciiTheme="minorEastAsia" w:eastAsiaTheme="minorEastAsia" w:hAnsiTheme="minorEastAsia" w:cs="宋体"/>
          <w:sz w:val="24"/>
          <w:szCs w:val="24"/>
          <w:shd w:val="clear" w:color="auto" w:fill="FFFFFF"/>
        </w:rPr>
        <w:t xml:space="preserve"> </w:t>
      </w:r>
      <w:sdt>
        <w:sdtPr>
          <w:rPr>
            <w:rFonts w:asciiTheme="minorEastAsia" w:eastAsiaTheme="minorEastAsia" w:hAnsiTheme="minorEastAsia" w:cs="宋体" w:hint="eastAsia"/>
            <w:sz w:val="24"/>
            <w:szCs w:val="24"/>
            <w:shd w:val="clear" w:color="auto" w:fill="FFFFFF"/>
          </w:rPr>
          <w:id w:val="-200948331"/>
        </w:sdtPr>
        <w:sdtEndPr>
          <w:rPr>
            <w:b/>
            <w:bCs/>
          </w:rPr>
        </w:sdtEndPr>
        <w:sdtContent>
          <w:r w:rsidR="001C0669" w:rsidRPr="002A2FF6">
            <w:rPr>
              <w:rFonts w:asciiTheme="minorEastAsia" w:eastAsiaTheme="minorEastAsia" w:hAnsiTheme="minorEastAsia" w:cs="宋体" w:hint="eastAsia"/>
              <w:sz w:val="24"/>
              <w:szCs w:val="24"/>
              <w:shd w:val="clear" w:color="auto" w:fill="FFFFFF"/>
            </w:rPr>
            <w:t>内蒙古大学图书馆</w:t>
          </w:r>
        </w:sdtContent>
      </w:sdt>
    </w:p>
    <w:p w14:paraId="66DFF490" w14:textId="77777777" w:rsidR="00612BD6" w:rsidRPr="000D3DDC" w:rsidRDefault="0007467B">
      <w:pPr>
        <w:spacing w:line="360" w:lineRule="auto"/>
        <w:ind w:firstLineChars="200" w:firstLine="482"/>
        <w:rPr>
          <w:rFonts w:asciiTheme="minorEastAsia" w:eastAsiaTheme="minorEastAsia" w:hAnsiTheme="minorEastAsia" w:cs="宋体"/>
          <w:b/>
          <w:sz w:val="24"/>
        </w:rPr>
      </w:pPr>
      <w:bookmarkStart w:id="6" w:name="_Toc414743945"/>
      <w:bookmarkEnd w:id="5"/>
      <w:r w:rsidRPr="000D3DDC">
        <w:rPr>
          <w:rFonts w:asciiTheme="minorEastAsia" w:eastAsiaTheme="minorEastAsia" w:hAnsiTheme="minorEastAsia" w:cs="宋体" w:hint="eastAsia"/>
          <w:b/>
          <w:sz w:val="24"/>
        </w:rPr>
        <w:t>六、服务要求和标准</w:t>
      </w:r>
    </w:p>
    <w:p w14:paraId="3EECD6AE" w14:textId="77777777" w:rsidR="00136E3D" w:rsidRPr="000D3DDC" w:rsidRDefault="00136E3D" w:rsidP="00136E3D">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按甲方招标文件的要求和乙方投标文件中的承诺执行。</w:t>
      </w:r>
    </w:p>
    <w:p w14:paraId="41A8B15E"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七、验收办法</w:t>
      </w:r>
      <w:bookmarkEnd w:id="6"/>
    </w:p>
    <w:p w14:paraId="5154BD45" w14:textId="77777777" w:rsidR="00136E3D" w:rsidRPr="000D3DDC" w:rsidRDefault="00136E3D" w:rsidP="00136E3D">
      <w:pPr>
        <w:spacing w:line="312" w:lineRule="auto"/>
        <w:ind w:firstLineChars="200" w:firstLine="420"/>
        <w:rPr>
          <w:bCs/>
        </w:rPr>
      </w:pPr>
      <w:r w:rsidRPr="000D3DDC">
        <w:rPr>
          <w:rFonts w:hint="eastAsia"/>
        </w:rPr>
        <w:t>电子资源数据库可以正常访问，依据《内蒙古大学采购管理办法（试行）》及相关规定组织验收。</w:t>
      </w:r>
    </w:p>
    <w:p w14:paraId="19481696"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5A00CC">
        <w:rPr>
          <w:rFonts w:asciiTheme="minorEastAsia" w:eastAsiaTheme="minorEastAsia" w:hAnsiTheme="minorEastAsia" w:cs="宋体" w:hint="eastAsia"/>
          <w:b/>
          <w:sz w:val="24"/>
          <w:highlight w:val="yellow"/>
        </w:rPr>
        <w:t>八、双方的权利和义务</w:t>
      </w:r>
    </w:p>
    <w:p w14:paraId="7D973D59"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（一）甲方的权利和义务：</w:t>
      </w:r>
    </w:p>
    <w:p w14:paraId="3B2234A0" w14:textId="77777777"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1</w:t>
      </w:r>
      <w:r w:rsidRPr="000D3DDC">
        <w:rPr>
          <w:rFonts w:asciiTheme="minorEastAsia" w:eastAsiaTheme="minorEastAsia" w:hAnsiTheme="minorEastAsia"/>
        </w:rPr>
        <w:t>.</w:t>
      </w:r>
      <w:r w:rsidRPr="000D3DDC">
        <w:rPr>
          <w:rFonts w:asciiTheme="minorEastAsia" w:eastAsiaTheme="minorEastAsia" w:hAnsiTheme="minorEastAsia" w:hint="eastAsia"/>
        </w:rPr>
        <w:t>甲方有权向乙方询问工作进展情况；</w:t>
      </w:r>
    </w:p>
    <w:p w14:paraId="2A49C1DB" w14:textId="77777777"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2</w:t>
      </w:r>
      <w:r w:rsidRPr="000D3DDC">
        <w:rPr>
          <w:rFonts w:asciiTheme="minorEastAsia" w:eastAsiaTheme="minorEastAsia" w:hAnsiTheme="minorEastAsia"/>
        </w:rPr>
        <w:t>.</w:t>
      </w:r>
      <w:r w:rsidRPr="000D3DDC">
        <w:rPr>
          <w:rFonts w:asciiTheme="minorEastAsia" w:eastAsiaTheme="minorEastAsia" w:hAnsiTheme="minorEastAsia" w:hint="eastAsia"/>
        </w:rPr>
        <w:t>甲方有权对具体本项目全部工作内容提出科学性、合理性建议和意见；</w:t>
      </w:r>
    </w:p>
    <w:p w14:paraId="6A9EBF54" w14:textId="77777777"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3</w:t>
      </w:r>
      <w:r w:rsidRPr="000D3DDC">
        <w:rPr>
          <w:rFonts w:asciiTheme="minorEastAsia" w:eastAsiaTheme="minorEastAsia" w:hAnsiTheme="minorEastAsia"/>
        </w:rPr>
        <w:t>.</w:t>
      </w:r>
      <w:r w:rsidRPr="000D3DDC">
        <w:rPr>
          <w:rFonts w:asciiTheme="minorEastAsia" w:eastAsiaTheme="minorEastAsia" w:hAnsiTheme="minorEastAsia" w:hint="eastAsia"/>
        </w:rPr>
        <w:t>甲方有权向乙方索取与委托采购内容有关的成果文件；</w:t>
      </w:r>
    </w:p>
    <w:p w14:paraId="671EF25F" w14:textId="30A9F154"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4</w:t>
      </w:r>
      <w:r w:rsidRPr="000D3DDC">
        <w:rPr>
          <w:rFonts w:asciiTheme="minorEastAsia" w:eastAsiaTheme="minorEastAsia" w:hAnsiTheme="minorEastAsia"/>
        </w:rPr>
        <w:t>.</w:t>
      </w:r>
      <w:r w:rsidRPr="000D3DDC">
        <w:rPr>
          <w:rFonts w:asciiTheme="minorEastAsia" w:eastAsiaTheme="minorEastAsia" w:hAnsiTheme="minorEastAsia" w:hint="eastAsia"/>
        </w:rPr>
        <w:t>甲方有权对乙方提供</w:t>
      </w:r>
      <w:r w:rsidRPr="000D3DDC">
        <w:rPr>
          <w:rFonts w:asciiTheme="minorEastAsia" w:eastAsiaTheme="minorEastAsia" w:hAnsiTheme="minorEastAsia"/>
        </w:rPr>
        <w:t>服务</w:t>
      </w:r>
      <w:r w:rsidRPr="000D3DDC">
        <w:rPr>
          <w:rFonts w:asciiTheme="minorEastAsia" w:eastAsiaTheme="minorEastAsia" w:hAnsiTheme="minorEastAsia" w:hint="eastAsia"/>
        </w:rPr>
        <w:t>过程进行监督、检查、考核；</w:t>
      </w:r>
    </w:p>
    <w:p w14:paraId="29452631" w14:textId="2E5C8E0F"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lastRenderedPageBreak/>
        <w:t>5</w:t>
      </w:r>
      <w:r w:rsidRPr="000D3DDC">
        <w:rPr>
          <w:rFonts w:asciiTheme="minorEastAsia" w:eastAsiaTheme="minorEastAsia" w:hAnsiTheme="minorEastAsia"/>
        </w:rPr>
        <w:t>.</w:t>
      </w:r>
      <w:r w:rsidRPr="000D3DDC">
        <w:rPr>
          <w:rFonts w:asciiTheme="minorEastAsia" w:eastAsiaTheme="minorEastAsia" w:hAnsiTheme="minorEastAsia" w:hint="eastAsia"/>
        </w:rPr>
        <w:t>协调乙方在提供服务过程中相关单位；</w:t>
      </w:r>
    </w:p>
    <w:p w14:paraId="5CD6ED0E" w14:textId="029BFE7C" w:rsidR="00092C37" w:rsidRPr="000D3DDC" w:rsidRDefault="00092C37" w:rsidP="00092C37">
      <w:pPr>
        <w:spacing w:line="312" w:lineRule="auto"/>
        <w:ind w:firstLineChars="200" w:firstLine="420"/>
        <w:rPr>
          <w:rFonts w:asciiTheme="minorEastAsia" w:eastAsiaTheme="minorEastAsia" w:hAnsiTheme="minorEastAsia"/>
        </w:rPr>
      </w:pPr>
      <w:r w:rsidRPr="000D3DDC">
        <w:rPr>
          <w:rFonts w:asciiTheme="minorEastAsia" w:eastAsiaTheme="minorEastAsia" w:hAnsiTheme="minorEastAsia" w:hint="eastAsia"/>
        </w:rPr>
        <w:t>6</w:t>
      </w:r>
      <w:r w:rsidRPr="000D3DDC">
        <w:rPr>
          <w:rFonts w:asciiTheme="minorEastAsia" w:eastAsiaTheme="minorEastAsia" w:hAnsiTheme="minorEastAsia"/>
        </w:rPr>
        <w:t>.</w:t>
      </w:r>
      <w:r w:rsidRPr="000D3DDC">
        <w:rPr>
          <w:rFonts w:asciiTheme="minorEastAsia" w:eastAsiaTheme="minorEastAsia" w:hAnsiTheme="minorEastAsia" w:hint="eastAsia"/>
        </w:rPr>
        <w:t>甲方须按合同要求支付乙方费用。甲方支付给乙方的合同价款，包含乙方服务本项目所有人员的所有费用、培训学习以及乙方为履行本合同义务所需的全部费用，除此之外，甲方无需再向乙方另行支付任何费用。</w:t>
      </w:r>
    </w:p>
    <w:p w14:paraId="22D42161"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（二）乙方的权利和义务：</w:t>
      </w:r>
    </w:p>
    <w:p w14:paraId="38EF32E2" w14:textId="77777777" w:rsidR="00525A81" w:rsidRPr="000D3DDC" w:rsidRDefault="00525A81" w:rsidP="00525A81">
      <w:pPr>
        <w:spacing w:line="312" w:lineRule="auto"/>
        <w:ind w:firstLineChars="200" w:firstLine="420"/>
        <w:rPr>
          <w:rFonts w:asciiTheme="minorEastAsia" w:eastAsiaTheme="minorEastAsia" w:hAnsiTheme="minorEastAsia"/>
        </w:rPr>
      </w:pPr>
      <w:bookmarkStart w:id="7" w:name="_Toc414743946"/>
      <w:r w:rsidRPr="000D3DDC">
        <w:rPr>
          <w:rFonts w:asciiTheme="minorEastAsia" w:eastAsiaTheme="minorEastAsia" w:hAnsiTheme="minorEastAsia" w:hint="eastAsia"/>
        </w:rPr>
        <w:t>1</w:t>
      </w:r>
      <w:r w:rsidRPr="000D3DDC">
        <w:rPr>
          <w:rFonts w:asciiTheme="minorEastAsia" w:eastAsiaTheme="minorEastAsia" w:hAnsiTheme="minorEastAsia"/>
        </w:rPr>
        <w:t>.</w:t>
      </w:r>
      <w:r w:rsidRPr="000D3DDC">
        <w:rPr>
          <w:rFonts w:asciiTheme="minorEastAsia" w:eastAsiaTheme="minorEastAsia" w:hAnsiTheme="minorEastAsia" w:hint="eastAsia"/>
        </w:rPr>
        <w:t>乙方可要求甲方按本合同的约定按时足额支付</w:t>
      </w:r>
      <w:bookmarkStart w:id="8" w:name="_Hlk40975009"/>
      <w:r w:rsidRPr="000D3DDC">
        <w:rPr>
          <w:rFonts w:asciiTheme="minorEastAsia" w:eastAsiaTheme="minorEastAsia" w:hAnsiTheme="minorEastAsia" w:hint="eastAsia"/>
        </w:rPr>
        <w:t>相应费用</w:t>
      </w:r>
      <w:bookmarkEnd w:id="8"/>
      <w:r w:rsidRPr="000D3DDC">
        <w:rPr>
          <w:rFonts w:asciiTheme="minorEastAsia" w:eastAsiaTheme="minorEastAsia" w:hAnsiTheme="minorEastAsia" w:hint="eastAsia"/>
        </w:rPr>
        <w:t>；</w:t>
      </w:r>
    </w:p>
    <w:p w14:paraId="4B7FD786" w14:textId="77777777" w:rsidR="00525A81" w:rsidRPr="000D3DDC" w:rsidRDefault="00525A81" w:rsidP="00525A81">
      <w:pPr>
        <w:spacing w:line="312" w:lineRule="auto"/>
        <w:ind w:firstLineChars="200" w:firstLine="420"/>
      </w:pPr>
      <w:r w:rsidRPr="000D3DDC">
        <w:rPr>
          <w:rFonts w:asciiTheme="minorEastAsia" w:eastAsiaTheme="minorEastAsia" w:hAnsiTheme="minorEastAsia" w:hint="eastAsia"/>
        </w:rPr>
        <w:t>2</w:t>
      </w:r>
      <w:r w:rsidRPr="000D3DDC">
        <w:rPr>
          <w:rFonts w:asciiTheme="minorEastAsia" w:eastAsiaTheme="minorEastAsia" w:hAnsiTheme="minorEastAsia"/>
        </w:rPr>
        <w:t>.</w:t>
      </w:r>
      <w:r w:rsidRPr="000D3DDC">
        <w:rPr>
          <w:rFonts w:asciiTheme="minorEastAsia" w:eastAsiaTheme="minorEastAsia" w:hAnsiTheme="minorEastAsia" w:hint="eastAsia"/>
        </w:rPr>
        <w:t>乙方在履行合同过程中不得将本项目委托给第三人，如有违反，甲方有权解除合同，乙方应退还甲方已付全部合同价款，并</w:t>
      </w:r>
      <w:r w:rsidRPr="000D3DDC">
        <w:rPr>
          <w:rFonts w:hint="eastAsia"/>
        </w:rPr>
        <w:t>按照本合同向甲方支付违约金。</w:t>
      </w:r>
    </w:p>
    <w:p w14:paraId="246F0C4D"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3.</w:t>
      </w:r>
      <w:r w:rsidRPr="000D3DDC">
        <w:rPr>
          <w:rFonts w:asciiTheme="minorEastAsia" w:eastAsiaTheme="minorEastAsia" w:hAnsiTheme="minorEastAsia" w:cs="宋体" w:hint="eastAsia"/>
          <w:sz w:val="24"/>
        </w:rPr>
        <w:t>若乙方认为甲方未能及时或按本合同的约定履行合同义务，或甲方存在其他任何影响乙方履行本合同的情形时，均需在情形发生之日起</w:t>
      </w:r>
      <w:r w:rsidRPr="000D3DDC">
        <w:rPr>
          <w:rFonts w:asciiTheme="minorEastAsia" w:eastAsiaTheme="minorEastAsia" w:hAnsiTheme="minorEastAsia" w:cs="宋体" w:hint="eastAsia"/>
          <w:sz w:val="24"/>
        </w:rPr>
        <w:t>3</w:t>
      </w:r>
      <w:r w:rsidRPr="000D3DDC">
        <w:rPr>
          <w:rFonts w:asciiTheme="minorEastAsia" w:eastAsiaTheme="minorEastAsia" w:hAnsiTheme="minorEastAsia" w:cs="宋体" w:hint="eastAsia"/>
          <w:sz w:val="24"/>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5337A609"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九、付款方式</w:t>
      </w:r>
      <w:bookmarkEnd w:id="7"/>
    </w:p>
    <w:p w14:paraId="18E98CBA" w14:textId="7364611F"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1.</w:t>
      </w:r>
      <w:r w:rsidRPr="000D3DDC">
        <w:rPr>
          <w:rFonts w:asciiTheme="minorEastAsia" w:eastAsiaTheme="minorEastAsia" w:hAnsiTheme="minorEastAsia" w:cs="宋体" w:hint="eastAsia"/>
          <w:sz w:val="24"/>
        </w:rPr>
        <w:t>付款方式：国库集中支付</w:t>
      </w:r>
    </w:p>
    <w:p w14:paraId="52C86CCC"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2.</w:t>
      </w:r>
      <w:r w:rsidRPr="000D3DDC">
        <w:rPr>
          <w:rFonts w:asciiTheme="minorEastAsia" w:eastAsiaTheme="minorEastAsia" w:hAnsiTheme="minorEastAsia" w:cs="宋体" w:hint="eastAsia"/>
          <w:sz w:val="24"/>
        </w:rPr>
        <w:t>付款期限：</w:t>
      </w:r>
    </w:p>
    <w:p w14:paraId="6E02B4E9" w14:textId="62A4D847" w:rsidR="00612BD6" w:rsidRPr="000D3DDC" w:rsidRDefault="00022B92" w:rsidP="00022B92">
      <w:pPr>
        <w:spacing w:line="360" w:lineRule="auto"/>
        <w:ind w:firstLineChars="200" w:firstLine="420"/>
        <w:rPr>
          <w:rFonts w:asciiTheme="minorEastAsia" w:eastAsiaTheme="minorEastAsia" w:hAnsiTheme="minorEastAsia" w:cs="宋体"/>
          <w:sz w:val="24"/>
        </w:rPr>
      </w:pPr>
      <w:r w:rsidRPr="000D3DDC">
        <w:rPr>
          <w:rFonts w:hint="eastAsia"/>
        </w:rPr>
        <w:t>数据库资源安装调试正常运行、采购人收到发票后，向供应商一次性支付</w:t>
      </w:r>
      <w:r w:rsidRPr="000D3DDC">
        <w:rPr>
          <w:rFonts w:hint="eastAsia"/>
        </w:rPr>
        <w:t>100%</w:t>
      </w:r>
      <w:r w:rsidRPr="000D3DDC">
        <w:rPr>
          <w:rFonts w:hint="eastAsia"/>
        </w:rPr>
        <w:t>合同款</w:t>
      </w:r>
    </w:p>
    <w:p w14:paraId="78E33093"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3.</w:t>
      </w:r>
      <w:r w:rsidRPr="000D3DDC">
        <w:rPr>
          <w:rFonts w:asciiTheme="minorEastAsia" w:eastAsiaTheme="minorEastAsia" w:hAnsiTheme="minorEastAsia" w:hint="eastAsia"/>
          <w:sz w:val="24"/>
        </w:rPr>
        <w:t xml:space="preserve"> </w:t>
      </w:r>
      <w:r w:rsidRPr="000D3DDC">
        <w:rPr>
          <w:rFonts w:asciiTheme="minorEastAsia" w:eastAsiaTheme="minorEastAsia" w:hAnsiTheme="minorEastAsia" w:cs="宋体" w:hint="eastAsia"/>
          <w:sz w:val="24"/>
        </w:rPr>
        <w:t>付款前，乙方应向甲方开具等额增值税发票。否则，甲方有权迟延付款并不承担逾期付款违约责任，且乙方不得以此作为拒绝或迟延履行本合同项下各项义务的抗辩理由。</w:t>
      </w:r>
    </w:p>
    <w:p w14:paraId="3ECB60D4"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甲方开户行名称、账号等开票信息</w:t>
      </w:r>
    </w:p>
    <w:p w14:paraId="1B4E6E5F"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单位名称：内蒙古大学</w:t>
      </w:r>
    </w:p>
    <w:p w14:paraId="2AED05AF"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纳税人识别号：</w:t>
      </w:r>
      <w:r w:rsidRPr="000D3DDC">
        <w:rPr>
          <w:rFonts w:asciiTheme="minorEastAsia" w:eastAsiaTheme="minorEastAsia" w:hAnsiTheme="minorEastAsia" w:cs="宋体" w:hint="eastAsia"/>
          <w:sz w:val="24"/>
        </w:rPr>
        <w:t>1215000046002920XK</w:t>
      </w:r>
    </w:p>
    <w:p w14:paraId="61FFD5E0"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地址、电话：呼和浩特市赛罕区大学西路</w:t>
      </w:r>
      <w:r w:rsidRPr="000D3DDC">
        <w:rPr>
          <w:rFonts w:asciiTheme="minorEastAsia" w:eastAsiaTheme="minorEastAsia" w:hAnsiTheme="minorEastAsia" w:cs="宋体" w:hint="eastAsia"/>
          <w:sz w:val="24"/>
        </w:rPr>
        <w:t>235</w:t>
      </w:r>
      <w:r w:rsidRPr="000D3DDC">
        <w:rPr>
          <w:rFonts w:asciiTheme="minorEastAsia" w:eastAsiaTheme="minorEastAsia" w:hAnsiTheme="minorEastAsia" w:cs="宋体" w:hint="eastAsia"/>
          <w:sz w:val="24"/>
        </w:rPr>
        <w:t>号</w:t>
      </w:r>
      <w:r w:rsidRPr="000D3DDC">
        <w:rPr>
          <w:rFonts w:asciiTheme="minorEastAsia" w:eastAsiaTheme="minorEastAsia" w:hAnsiTheme="minorEastAsia" w:cs="宋体" w:hint="eastAsia"/>
          <w:sz w:val="24"/>
        </w:rPr>
        <w:t>0471-4994142</w:t>
      </w:r>
    </w:p>
    <w:p w14:paraId="2EBCE145"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开户行及账号：中国建设银行股份有限公司呼和浩特赛罕区支行</w:t>
      </w:r>
      <w:r w:rsidRPr="000D3DDC">
        <w:rPr>
          <w:rFonts w:asciiTheme="minorEastAsia" w:eastAsiaTheme="minorEastAsia" w:hAnsiTheme="minorEastAsia" w:cs="宋体" w:hint="eastAsia"/>
          <w:sz w:val="24"/>
        </w:rPr>
        <w:t>15001706667050001905</w:t>
      </w:r>
    </w:p>
    <w:p w14:paraId="1F1AE750"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六位开票代码：</w:t>
      </w:r>
      <w:r w:rsidRPr="000D3DDC">
        <w:rPr>
          <w:rFonts w:asciiTheme="minorEastAsia" w:eastAsiaTheme="minorEastAsia" w:hAnsiTheme="minorEastAsia" w:cs="宋体" w:hint="eastAsia"/>
          <w:sz w:val="24"/>
        </w:rPr>
        <w:t>5WD9RE</w:t>
      </w:r>
    </w:p>
    <w:p w14:paraId="6628BA55" w14:textId="4760B2CE"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lastRenderedPageBreak/>
        <w:t>4.</w:t>
      </w:r>
      <w:r w:rsidRPr="000D3DDC">
        <w:rPr>
          <w:rFonts w:asciiTheme="minorEastAsia" w:eastAsiaTheme="minorEastAsia" w:hAnsiTheme="minorEastAsia" w:cs="宋体" w:hint="eastAsia"/>
          <w:sz w:val="24"/>
        </w:rPr>
        <w:t>乙方收取</w:t>
      </w:r>
      <w:r w:rsidR="00985AFC" w:rsidRPr="00985AFC">
        <w:rPr>
          <w:rFonts w:asciiTheme="minorEastAsia" w:eastAsiaTheme="minorEastAsia" w:hAnsiTheme="minorEastAsia" w:cs="宋体" w:hint="eastAsia"/>
          <w:sz w:val="24"/>
          <w:highlight w:val="yellow"/>
        </w:rPr>
        <w:t>款项</w:t>
      </w:r>
      <w:r w:rsidRPr="000D3DDC">
        <w:rPr>
          <w:rFonts w:asciiTheme="minorEastAsia" w:eastAsiaTheme="minorEastAsia" w:hAnsiTheme="minorEastAsia" w:cs="宋体" w:hint="eastAsia"/>
          <w:sz w:val="24"/>
        </w:rPr>
        <w:t>开户行名称、账号等信息</w:t>
      </w:r>
      <w:r w:rsidRPr="000D3DDC">
        <w:rPr>
          <w:rFonts w:asciiTheme="minorEastAsia" w:eastAsiaTheme="minorEastAsia" w:hAnsiTheme="minorEastAsia" w:cs="宋体" w:hint="eastAsia"/>
          <w:sz w:val="24"/>
        </w:rPr>
        <w:t>:</w:t>
      </w:r>
    </w:p>
    <w:p w14:paraId="438139A7" w14:textId="77777777" w:rsidR="00612BD6" w:rsidRPr="000D3DDC" w:rsidRDefault="0007467B">
      <w:pPr>
        <w:spacing w:line="360" w:lineRule="auto"/>
        <w:ind w:firstLineChars="200" w:firstLine="480"/>
        <w:rPr>
          <w:rFonts w:asciiTheme="minorEastAsia" w:eastAsiaTheme="minorEastAsia" w:hAnsiTheme="minorEastAsia" w:cs="宋体"/>
          <w:sz w:val="24"/>
          <w:u w:val="single"/>
        </w:rPr>
      </w:pPr>
      <w:r w:rsidRPr="000D3DDC">
        <w:rPr>
          <w:rFonts w:asciiTheme="minorEastAsia" w:eastAsiaTheme="minorEastAsia" w:hAnsiTheme="minorEastAsia" w:cs="宋体" w:hint="eastAsia"/>
          <w:sz w:val="24"/>
        </w:rPr>
        <w:t>单位名称：</w:t>
      </w:r>
    </w:p>
    <w:p w14:paraId="4F8D8F4A"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开户行名称：</w:t>
      </w:r>
    </w:p>
    <w:p w14:paraId="04BED8A3"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账号：</w:t>
      </w:r>
    </w:p>
    <w:p w14:paraId="28899505" w14:textId="77777777" w:rsidR="00612BD6" w:rsidRPr="000D3DDC" w:rsidRDefault="0007467B">
      <w:pPr>
        <w:spacing w:line="360" w:lineRule="auto"/>
        <w:ind w:firstLineChars="200" w:firstLine="482"/>
        <w:rPr>
          <w:rFonts w:asciiTheme="minorEastAsia" w:eastAsiaTheme="minorEastAsia" w:hAnsiTheme="minorEastAsia" w:cs="宋体"/>
          <w:b/>
          <w:sz w:val="24"/>
        </w:rPr>
      </w:pPr>
      <w:bookmarkStart w:id="9" w:name="_Toc414743947"/>
      <w:r w:rsidRPr="000D3DDC">
        <w:rPr>
          <w:rFonts w:asciiTheme="minorEastAsia" w:eastAsiaTheme="minorEastAsia" w:hAnsiTheme="minorEastAsia" w:cs="宋体" w:hint="eastAsia"/>
          <w:b/>
          <w:sz w:val="24"/>
        </w:rPr>
        <w:t>十、履约保证金</w:t>
      </w:r>
    </w:p>
    <w:p w14:paraId="052CD835" w14:textId="395B3E0C" w:rsidR="00612BD6" w:rsidRPr="000D3DDC" w:rsidRDefault="005C2266">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无</w:t>
      </w:r>
    </w:p>
    <w:bookmarkEnd w:id="9"/>
    <w:p w14:paraId="246F2520"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十一、违约责任</w:t>
      </w:r>
    </w:p>
    <w:p w14:paraId="56EFF51F" w14:textId="77777777" w:rsidR="00612BD6" w:rsidRPr="000D3DDC" w:rsidRDefault="0007467B">
      <w:pPr>
        <w:spacing w:line="360" w:lineRule="auto"/>
        <w:ind w:firstLineChars="200" w:firstLine="480"/>
        <w:rPr>
          <w:rFonts w:asciiTheme="minorEastAsia" w:eastAsiaTheme="minorEastAsia" w:hAnsiTheme="minorEastAsia"/>
          <w:sz w:val="24"/>
        </w:rPr>
      </w:pPr>
      <w:r w:rsidRPr="000D3DDC">
        <w:rPr>
          <w:rFonts w:asciiTheme="minorEastAsia" w:eastAsiaTheme="minorEastAsia" w:hAnsiTheme="minorEastAsia" w:hint="eastAsia"/>
          <w:sz w:val="24"/>
        </w:rPr>
        <w:t>（一）因非甲方原因，乙方不履行合同义务或者履行合同义务不符合约定的，应当按甲方要求承担继续履行、采取补救措施、扣除或退还甲方相应合同价款或者支付违约金的违约责任。</w:t>
      </w:r>
    </w:p>
    <w:p w14:paraId="4E9B7E74"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（二）如乙方未按照本合同的约定期限完成服务的，则每迟延</w:t>
      </w:r>
      <w:r w:rsidRPr="000D3DDC">
        <w:rPr>
          <w:rFonts w:asciiTheme="minorEastAsia" w:eastAsiaTheme="minorEastAsia" w:hAnsiTheme="minorEastAsia" w:cs="宋体" w:hint="eastAsia"/>
          <w:sz w:val="24"/>
        </w:rPr>
        <w:t>1</w:t>
      </w:r>
      <w:r w:rsidRPr="000D3DDC">
        <w:rPr>
          <w:rFonts w:asciiTheme="minorEastAsia" w:eastAsiaTheme="minorEastAsia" w:hAnsiTheme="minorEastAsia" w:cs="宋体" w:hint="eastAsia"/>
          <w:sz w:val="24"/>
        </w:rPr>
        <w:t>日，应向甲方支付合同总价款</w:t>
      </w:r>
      <w:r w:rsidRPr="000D3DDC">
        <w:rPr>
          <w:rFonts w:hint="eastAsia"/>
          <w:color w:val="0000FF"/>
          <w:lang w:val="zh-CN"/>
        </w:rPr>
        <w:t>0.5</w:t>
      </w:r>
      <w:r w:rsidRPr="000D3DDC">
        <w:rPr>
          <w:rFonts w:hint="eastAsia"/>
          <w:color w:val="0000FF"/>
          <w:lang w:val="zh-CN"/>
        </w:rPr>
        <w:t>‰</w:t>
      </w:r>
      <w:r w:rsidRPr="000D3DDC">
        <w:rPr>
          <w:rFonts w:asciiTheme="minorEastAsia" w:eastAsiaTheme="minorEastAsia" w:hAnsiTheme="minorEastAsia" w:cs="宋体" w:hint="eastAsia"/>
          <w:sz w:val="24"/>
        </w:rPr>
        <w:t>的违约金；迟延超过</w:t>
      </w:r>
      <w:r w:rsidRPr="000D3DDC">
        <w:rPr>
          <w:rFonts w:asciiTheme="minorEastAsia" w:eastAsiaTheme="minorEastAsia" w:hAnsiTheme="minorEastAsia" w:cs="宋体" w:hint="eastAsia"/>
          <w:sz w:val="24"/>
        </w:rPr>
        <w:t>10</w:t>
      </w:r>
      <w:r w:rsidRPr="000D3DDC">
        <w:rPr>
          <w:rFonts w:asciiTheme="minorEastAsia" w:eastAsiaTheme="minorEastAsia" w:hAnsiTheme="minorEastAsia" w:cs="宋体" w:hint="eastAsia"/>
          <w:sz w:val="24"/>
        </w:rPr>
        <w:t>日的，甲方有权单方解除本合同。</w:t>
      </w:r>
    </w:p>
    <w:p w14:paraId="3E4EF9F6"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（三）如乙方提供的服务</w:t>
      </w:r>
      <w:r w:rsidRPr="000D3DDC">
        <w:rPr>
          <w:rFonts w:asciiTheme="minorEastAsia" w:eastAsiaTheme="minorEastAsia" w:hAnsiTheme="minorEastAsia" w:hint="eastAsia"/>
          <w:sz w:val="24"/>
        </w:rPr>
        <w:t>不符合约定</w:t>
      </w:r>
      <w:r w:rsidRPr="000D3DDC">
        <w:rPr>
          <w:rFonts w:asciiTheme="minorEastAsia" w:eastAsiaTheme="minorEastAsia" w:hAnsiTheme="minorEastAsia" w:cs="宋体" w:hint="eastAsia"/>
          <w:sz w:val="24"/>
        </w:rPr>
        <w:t>或无法通过甲方验收的，乙方负责整改，经过一次整改，仍无法达到要求的，甲方有权自行或委托第三方实施，由此产生的费用由乙方承担，同时，甲方有权选择解除本合同。</w:t>
      </w:r>
    </w:p>
    <w:p w14:paraId="76D839B1"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（四）乙方未经甲方书面同意将本合同的全部或部分服务转让给第三方，或者将合同权利、对甲方享有的债权转让给第三方的，该等转让对甲方无效，且甲方有权单方解除本合同。</w:t>
      </w:r>
    </w:p>
    <w:p w14:paraId="602A27A5"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（五）如乙方不履行质保义务，甲方有权解除合同，并要求乙方承担本合同总金额</w:t>
      </w:r>
      <w:r w:rsidRPr="000D3DDC">
        <w:rPr>
          <w:rFonts w:asciiTheme="minorEastAsia" w:eastAsiaTheme="minorEastAsia" w:hAnsiTheme="minorEastAsia" w:cs="宋体" w:hint="eastAsia"/>
          <w:sz w:val="24"/>
        </w:rPr>
        <w:t>20%</w:t>
      </w:r>
      <w:r w:rsidRPr="000D3DDC">
        <w:rPr>
          <w:rFonts w:asciiTheme="minorEastAsia" w:eastAsiaTheme="minorEastAsia" w:hAnsiTheme="minorEastAsia" w:cs="宋体" w:hint="eastAsia"/>
          <w:sz w:val="24"/>
        </w:rPr>
        <w:t>的违约金。</w:t>
      </w:r>
    </w:p>
    <w:p w14:paraId="4C3FD7F5"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（六）因乙方存在其他违约行为或因乙方原因导致合同目的无法实现或合同无法继续履行的，甲方有权解除合同。</w:t>
      </w:r>
    </w:p>
    <w:p w14:paraId="484CA4E0"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七）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3F5DFB2B"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（八）本合同所涉及全部违约金，甲方均有权从未付合同价款或履约保证金中扣除，乙方对此无异议。</w:t>
      </w:r>
    </w:p>
    <w:p w14:paraId="137979A4" w14:textId="77777777" w:rsidR="00612BD6" w:rsidRPr="000D3DDC" w:rsidRDefault="0007467B">
      <w:pPr>
        <w:pStyle w:val="af9"/>
        <w:tabs>
          <w:tab w:val="clear" w:pos="0"/>
        </w:tabs>
        <w:wordWrap/>
        <w:ind w:firstLine="480"/>
        <w:rPr>
          <w:rFonts w:asciiTheme="minorEastAsia" w:eastAsiaTheme="minorEastAsia" w:hAnsiTheme="minorEastAsia"/>
          <w:b w:val="0"/>
          <w:bCs w:val="0"/>
          <w:sz w:val="24"/>
          <w:szCs w:val="24"/>
        </w:rPr>
      </w:pPr>
      <w:r w:rsidRPr="000D3DDC">
        <w:rPr>
          <w:rFonts w:asciiTheme="minorEastAsia" w:eastAsiaTheme="minorEastAsia" w:hAnsiTheme="minorEastAsia" w:hint="eastAsia"/>
          <w:b w:val="0"/>
          <w:bCs w:val="0"/>
          <w:sz w:val="24"/>
          <w:szCs w:val="24"/>
        </w:rPr>
        <w:t>（九）如果出现政府采购监督管理部门处理投诉等，书面通知甲方暂停采购活动的情形，或者询问或质疑事项可能影响中标结果的，导致甲方中止履行合同的情形，均不视为甲方违约。</w:t>
      </w:r>
    </w:p>
    <w:p w14:paraId="363C33F6"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（十）其它违约责任按《中华人民共和国民法典》处理。</w:t>
      </w:r>
    </w:p>
    <w:p w14:paraId="3EA244BA"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十二、合同解除</w:t>
      </w:r>
    </w:p>
    <w:p w14:paraId="72335DAC"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（一）甲方依据本合同约定或法律规定单方解除合同的，自解除合同的通知到达乙方时，合同自行终止。乙方应于合同解除之日起</w:t>
      </w:r>
      <w:r w:rsidRPr="000D3DDC">
        <w:rPr>
          <w:rFonts w:asciiTheme="minorEastAsia" w:eastAsiaTheme="minorEastAsia" w:hAnsiTheme="minorEastAsia" w:cs="宋体" w:hint="eastAsia"/>
          <w:sz w:val="24"/>
        </w:rPr>
        <w:t>15</w:t>
      </w:r>
      <w:r w:rsidRPr="000D3DDC">
        <w:rPr>
          <w:rFonts w:asciiTheme="minorEastAsia" w:eastAsiaTheme="minorEastAsia" w:hAnsiTheme="minorEastAsia" w:cs="宋体" w:hint="eastAsia"/>
          <w:sz w:val="24"/>
        </w:rPr>
        <w:t>日内退还甲方全部已支付款项并按</w:t>
      </w:r>
      <w:r w:rsidRPr="000D3DDC">
        <w:rPr>
          <w:rFonts w:asciiTheme="minorEastAsia" w:eastAsiaTheme="minorEastAsia" w:hAnsiTheme="minorEastAsia" w:hint="eastAsia"/>
          <w:sz w:val="24"/>
        </w:rPr>
        <w:t>公布的同期</w:t>
      </w:r>
      <w:r w:rsidRPr="000D3DDC">
        <w:rPr>
          <w:rFonts w:asciiTheme="minorEastAsia" w:eastAsiaTheme="minorEastAsia" w:hAnsiTheme="minorEastAsia" w:cs="宋体" w:hint="eastAsia"/>
          <w:sz w:val="24"/>
        </w:rPr>
        <w:t>一年期贷款市场</w:t>
      </w:r>
      <w:r w:rsidRPr="000D3DDC">
        <w:rPr>
          <w:rFonts w:asciiTheme="minorEastAsia" w:eastAsiaTheme="minorEastAsia" w:hAnsiTheme="minorEastAsia" w:cs="宋体" w:hint="eastAsia"/>
          <w:sz w:val="24"/>
        </w:rPr>
        <w:t>报价利率四倍计取的资金占用期间的利息，赔偿甲方因此造成的损失，并支付甲方合同总价款</w:t>
      </w:r>
      <w:r w:rsidRPr="000D3DDC">
        <w:rPr>
          <w:rFonts w:asciiTheme="minorEastAsia" w:eastAsiaTheme="minorEastAsia" w:hAnsiTheme="minorEastAsia" w:cs="宋体" w:hint="eastAsia"/>
          <w:sz w:val="24"/>
        </w:rPr>
        <w:t>30%</w:t>
      </w:r>
      <w:r w:rsidRPr="000D3DDC">
        <w:rPr>
          <w:rFonts w:asciiTheme="minorEastAsia" w:eastAsiaTheme="minorEastAsia" w:hAnsiTheme="minorEastAsia" w:cs="宋体" w:hint="eastAsia"/>
          <w:sz w:val="24"/>
        </w:rPr>
        <w:t>的违约金。</w:t>
      </w:r>
    </w:p>
    <w:p w14:paraId="379D81FA"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（二）按合同约定或法律规定，解除合同的事由发生时，解除权人可以解除合同。享有解除权的一方应当自解除事由发生之日起三年内行使解除权，期限届满不行使的，解除权消灭。</w:t>
      </w:r>
    </w:p>
    <w:p w14:paraId="30901C47"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十三、知识产权</w:t>
      </w:r>
    </w:p>
    <w:p w14:paraId="23999C12"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（一）乙方为履行本合同义务向甲方交付的全部或部分服务成果的知识产权归甲方所有。</w:t>
      </w:r>
    </w:p>
    <w:p w14:paraId="570534EE"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（二）乙方承诺其提交的服务成果无任何权利争议或潜在权利争议，乙方承诺其服务成果无任何他项权利设定，也无著作权、商标权、专利权及其他知识产权方面的权利瑕疵或限制，</w:t>
      </w:r>
      <w:r w:rsidRPr="000D3DDC">
        <w:rPr>
          <w:rFonts w:asciiTheme="minorEastAsia" w:eastAsiaTheme="minorEastAsia" w:hAnsiTheme="minorEastAsia" w:cs="宋体" w:hint="eastAsia"/>
          <w:sz w:val="24"/>
          <w:lang w:val="zh-CN"/>
        </w:rPr>
        <w:t>乙方保证甲方在享受服务或者服务的任何一部分时，免受第三方提出的侵犯其知识产权</w:t>
      </w:r>
      <w:r w:rsidRPr="000D3DDC">
        <w:rPr>
          <w:rFonts w:asciiTheme="minorEastAsia" w:eastAsiaTheme="minorEastAsia" w:hAnsiTheme="minorEastAsia" w:cs="宋体" w:hint="eastAsia"/>
          <w:sz w:val="24"/>
        </w:rPr>
        <w:t>或其他合法权益</w:t>
      </w:r>
      <w:r w:rsidRPr="000D3DDC">
        <w:rPr>
          <w:rFonts w:asciiTheme="minorEastAsia" w:eastAsiaTheme="minorEastAsia" w:hAnsiTheme="minorEastAsia" w:cs="宋体" w:hint="eastAsia"/>
          <w:sz w:val="24"/>
          <w:lang w:val="zh-CN"/>
        </w:rPr>
        <w:t>的</w:t>
      </w:r>
      <w:r w:rsidRPr="000D3DDC">
        <w:rPr>
          <w:rFonts w:asciiTheme="minorEastAsia" w:eastAsiaTheme="minorEastAsia" w:hAnsiTheme="minorEastAsia" w:cs="宋体" w:hint="eastAsia"/>
          <w:sz w:val="24"/>
        </w:rPr>
        <w:t>索赔主张</w:t>
      </w:r>
      <w:r w:rsidRPr="000D3DDC">
        <w:rPr>
          <w:rFonts w:asciiTheme="minorEastAsia" w:eastAsiaTheme="minorEastAsia" w:hAnsiTheme="minorEastAsia" w:cs="宋体" w:hint="eastAsia"/>
          <w:sz w:val="24"/>
          <w:lang w:val="zh-CN"/>
        </w:rPr>
        <w:t>。</w:t>
      </w:r>
      <w:r w:rsidRPr="000D3DDC">
        <w:rPr>
          <w:rFonts w:asciiTheme="minorEastAsia" w:eastAsiaTheme="minorEastAsia" w:hAnsiTheme="minorEastAsia" w:cs="宋体" w:hint="eastAsia"/>
          <w:sz w:val="24"/>
        </w:rPr>
        <w:t>否则由此产生的纠纷乙方负责处理并承担全部责任，若因此给甲方造成损失的，乙方应赔偿甲方的全部损失。</w:t>
      </w:r>
    </w:p>
    <w:p w14:paraId="7DCC78DB"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十四、保密条款</w:t>
      </w:r>
    </w:p>
    <w:p w14:paraId="28456711"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乙方对甲方提供的资料负有保密义务，未经甲方同意，不得向项目无关单位和个人提供有关资料。如发生以上情况，甲方有权索赔。</w:t>
      </w:r>
    </w:p>
    <w:p w14:paraId="098FB43F" w14:textId="77777777" w:rsidR="00612BD6" w:rsidRPr="000D3DDC" w:rsidRDefault="0007467B">
      <w:pPr>
        <w:pStyle w:val="af7"/>
        <w:wordWrap/>
        <w:spacing w:line="360" w:lineRule="auto"/>
        <w:ind w:firstLine="482"/>
        <w:rPr>
          <w:rFonts w:asciiTheme="minorEastAsia" w:eastAsiaTheme="minorEastAsia" w:hAnsiTheme="minorEastAsia"/>
          <w:b/>
          <w:sz w:val="24"/>
          <w:szCs w:val="24"/>
        </w:rPr>
      </w:pPr>
      <w:r w:rsidRPr="000D3DDC">
        <w:rPr>
          <w:rFonts w:asciiTheme="minorEastAsia" w:eastAsiaTheme="minorEastAsia" w:hAnsiTheme="minorEastAsia" w:cs="宋体" w:hint="eastAsia"/>
          <w:b/>
          <w:sz w:val="24"/>
          <w:szCs w:val="24"/>
        </w:rPr>
        <w:t>十五、</w:t>
      </w:r>
      <w:r w:rsidRPr="000D3DDC">
        <w:rPr>
          <w:rFonts w:asciiTheme="minorEastAsia" w:eastAsiaTheme="minorEastAsia" w:hAnsiTheme="minorEastAsia" w:hint="eastAsia"/>
          <w:b/>
          <w:sz w:val="24"/>
          <w:szCs w:val="24"/>
        </w:rPr>
        <w:t>不可抗力</w:t>
      </w:r>
    </w:p>
    <w:p w14:paraId="690289C9" w14:textId="77777777" w:rsidR="00612BD6" w:rsidRPr="000D3DDC" w:rsidRDefault="0007467B">
      <w:pPr>
        <w:pStyle w:val="af7"/>
        <w:wordWrap/>
        <w:spacing w:line="360" w:lineRule="auto"/>
        <w:ind w:firstLine="480"/>
        <w:rPr>
          <w:rFonts w:asciiTheme="minorEastAsia" w:eastAsiaTheme="minorEastAsia" w:hAnsiTheme="minorEastAsia" w:cs="宋体"/>
          <w:bCs w:val="0"/>
          <w:sz w:val="24"/>
          <w:szCs w:val="24"/>
        </w:rPr>
      </w:pPr>
      <w:r w:rsidRPr="000D3DDC">
        <w:rPr>
          <w:rFonts w:asciiTheme="minorEastAsia" w:eastAsiaTheme="minorEastAsia" w:hAnsiTheme="minorEastAsia" w:cs="宋体" w:hint="eastAsia"/>
          <w:bCs w:val="0"/>
          <w:sz w:val="24"/>
          <w:szCs w:val="24"/>
        </w:rPr>
        <w:t>（一）“不可抗力”是指不能预见、不能避免，不能克服，且非由于受影响方过错或疏忽而导致本合同无法按约定履行的客观情况，包括但不限于洪水、火灾、水灾、雷电、地震、战争、动乱、政府行为、全国性罢工等。</w:t>
      </w:r>
    </w:p>
    <w:p w14:paraId="216CC701" w14:textId="77777777" w:rsidR="00612BD6" w:rsidRPr="000D3DDC" w:rsidRDefault="0007467B">
      <w:pPr>
        <w:pStyle w:val="af7"/>
        <w:wordWrap/>
        <w:spacing w:line="360" w:lineRule="auto"/>
        <w:ind w:firstLine="480"/>
        <w:rPr>
          <w:rFonts w:asciiTheme="minorEastAsia" w:eastAsiaTheme="minorEastAsia" w:hAnsiTheme="minorEastAsia" w:cs="宋体"/>
          <w:bCs w:val="0"/>
          <w:sz w:val="24"/>
          <w:szCs w:val="24"/>
        </w:rPr>
      </w:pPr>
      <w:r w:rsidRPr="000D3DDC">
        <w:rPr>
          <w:rFonts w:asciiTheme="minorEastAsia" w:eastAsiaTheme="minorEastAsia" w:hAnsiTheme="minorEastAsia" w:cs="宋体" w:hint="eastAsia"/>
          <w:bCs w:val="0"/>
          <w:sz w:val="24"/>
          <w:szCs w:val="24"/>
        </w:rPr>
        <w:t>（二）任何一方遇有不可抗力而全部或部分不能履行本合同，或迟延履行本合同义务，应自不可抗力事件发生之日起</w:t>
      </w:r>
      <w:r w:rsidRPr="000D3DDC">
        <w:rPr>
          <w:rFonts w:asciiTheme="minorEastAsia" w:eastAsiaTheme="minorEastAsia" w:hAnsiTheme="minorEastAsia" w:cs="宋体" w:hint="eastAsia"/>
          <w:bCs w:val="0"/>
          <w:sz w:val="24"/>
          <w:szCs w:val="24"/>
        </w:rPr>
        <w:t>48</w:t>
      </w:r>
      <w:r w:rsidRPr="000D3DDC">
        <w:rPr>
          <w:rFonts w:asciiTheme="minorEastAsia" w:eastAsiaTheme="minorEastAsia" w:hAnsiTheme="minorEastAsia" w:cs="宋体" w:hint="eastAsia"/>
          <w:bCs w:val="0"/>
          <w:sz w:val="24"/>
          <w:szCs w:val="24"/>
        </w:rPr>
        <w:t>小时内，将不可抗力情况以书面形式通知另一方，并自不可抗力结束之日起</w:t>
      </w:r>
      <w:r w:rsidRPr="000D3DDC">
        <w:rPr>
          <w:rFonts w:asciiTheme="minorEastAsia" w:eastAsiaTheme="minorEastAsia" w:hAnsiTheme="minorEastAsia" w:cs="宋体" w:hint="eastAsia"/>
          <w:bCs w:val="0"/>
          <w:sz w:val="24"/>
          <w:szCs w:val="24"/>
        </w:rPr>
        <w:t>7</w:t>
      </w:r>
      <w:r w:rsidRPr="000D3DDC">
        <w:rPr>
          <w:rFonts w:asciiTheme="minorEastAsia" w:eastAsiaTheme="minorEastAsia" w:hAnsiTheme="minorEastAsia" w:cs="宋体" w:hint="eastAsia"/>
          <w:bCs w:val="0"/>
          <w:sz w:val="24"/>
          <w:szCs w:val="24"/>
        </w:rPr>
        <w:t>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14:paraId="651B22D0" w14:textId="77777777" w:rsidR="00612BD6" w:rsidRPr="000D3DDC" w:rsidRDefault="0007467B">
      <w:pPr>
        <w:pStyle w:val="af7"/>
        <w:wordWrap/>
        <w:spacing w:line="360" w:lineRule="auto"/>
        <w:ind w:firstLine="480"/>
        <w:rPr>
          <w:rFonts w:asciiTheme="minorEastAsia" w:eastAsiaTheme="minorEastAsia" w:hAnsiTheme="minorEastAsia" w:cs="宋体"/>
          <w:bCs w:val="0"/>
          <w:sz w:val="24"/>
          <w:szCs w:val="24"/>
        </w:rPr>
      </w:pPr>
      <w:r w:rsidRPr="000D3DDC">
        <w:rPr>
          <w:rFonts w:asciiTheme="minorEastAsia" w:eastAsiaTheme="minorEastAsia" w:hAnsiTheme="minorEastAsia" w:cs="宋体" w:hint="eastAsia"/>
          <w:bCs w:val="0"/>
          <w:sz w:val="24"/>
          <w:szCs w:val="24"/>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14:paraId="5D138145" w14:textId="77777777" w:rsidR="00612BD6" w:rsidRPr="000D3DDC" w:rsidRDefault="0007467B">
      <w:pPr>
        <w:pStyle w:val="af7"/>
        <w:wordWrap/>
        <w:spacing w:line="360" w:lineRule="auto"/>
        <w:ind w:firstLine="480"/>
        <w:rPr>
          <w:rFonts w:asciiTheme="minorEastAsia" w:eastAsiaTheme="minorEastAsia" w:hAnsiTheme="minorEastAsia" w:cs="宋体"/>
          <w:bCs w:val="0"/>
          <w:sz w:val="24"/>
          <w:szCs w:val="24"/>
        </w:rPr>
      </w:pPr>
      <w:r w:rsidRPr="000D3DDC">
        <w:rPr>
          <w:rFonts w:asciiTheme="minorEastAsia" w:eastAsiaTheme="minorEastAsia" w:hAnsiTheme="minorEastAsia" w:cs="宋体" w:hint="eastAsia"/>
          <w:bCs w:val="0"/>
          <w:sz w:val="24"/>
          <w:szCs w:val="24"/>
        </w:rPr>
        <w:t>（四）双方确定，因不可抗力致使本合同的履行成为不必要或不可能的，则另一方应有权终止部分或整体合同。终止合同应向对方发出书面解除合同的通知。</w:t>
      </w:r>
    </w:p>
    <w:p w14:paraId="505309A2" w14:textId="77777777" w:rsidR="00612BD6" w:rsidRPr="000D3DDC" w:rsidRDefault="0007467B">
      <w:pPr>
        <w:pStyle w:val="af7"/>
        <w:wordWrap/>
        <w:spacing w:line="360" w:lineRule="auto"/>
        <w:ind w:firstLine="482"/>
        <w:rPr>
          <w:rFonts w:asciiTheme="minorEastAsia" w:eastAsiaTheme="minorEastAsia" w:hAnsiTheme="minorEastAsia"/>
          <w:b/>
          <w:sz w:val="24"/>
          <w:szCs w:val="24"/>
        </w:rPr>
      </w:pPr>
      <w:r w:rsidRPr="000D3DDC">
        <w:rPr>
          <w:rFonts w:asciiTheme="minorEastAsia" w:eastAsiaTheme="minorEastAsia" w:hAnsiTheme="minorEastAsia" w:cs="宋体" w:hint="eastAsia"/>
          <w:b/>
          <w:sz w:val="24"/>
          <w:szCs w:val="24"/>
        </w:rPr>
        <w:t>十六、</w:t>
      </w:r>
      <w:r w:rsidRPr="000D3DDC">
        <w:rPr>
          <w:rFonts w:asciiTheme="minorEastAsia" w:eastAsiaTheme="minorEastAsia" w:hAnsiTheme="minorEastAsia" w:hint="eastAsia"/>
          <w:b/>
          <w:sz w:val="24"/>
          <w:szCs w:val="24"/>
        </w:rPr>
        <w:t>通知与送达</w:t>
      </w:r>
    </w:p>
    <w:p w14:paraId="1CA57654"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（一）乙方的通知与送达方式为：</w:t>
      </w:r>
    </w:p>
    <w:p w14:paraId="12B92C44"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乙方：</w:t>
      </w:r>
    </w:p>
    <w:p w14:paraId="64E3E592"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通讯地址：</w:t>
      </w:r>
      <w:r w:rsidRPr="000D3DDC">
        <w:rPr>
          <w:rFonts w:asciiTheme="minorEastAsia" w:eastAsiaTheme="minorEastAsia" w:hAnsiTheme="minorEastAsia" w:hint="eastAsia"/>
          <w:sz w:val="24"/>
          <w:szCs w:val="24"/>
        </w:rPr>
        <w:t xml:space="preserve">                      </w:t>
      </w:r>
      <w:r w:rsidRPr="000D3DDC">
        <w:rPr>
          <w:rFonts w:asciiTheme="minorEastAsia" w:eastAsiaTheme="minorEastAsia" w:hAnsiTheme="minorEastAsia" w:hint="eastAsia"/>
          <w:sz w:val="24"/>
          <w:szCs w:val="24"/>
        </w:rPr>
        <w:t>；</w:t>
      </w:r>
    </w:p>
    <w:p w14:paraId="15EB0D13"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联系人：</w:t>
      </w:r>
      <w:r w:rsidRPr="000D3DDC">
        <w:rPr>
          <w:rFonts w:asciiTheme="minorEastAsia" w:eastAsiaTheme="minorEastAsia" w:hAnsiTheme="minorEastAsia" w:hint="eastAsia"/>
          <w:sz w:val="24"/>
          <w:szCs w:val="24"/>
        </w:rPr>
        <w:t xml:space="preserve">                        </w:t>
      </w:r>
      <w:r w:rsidRPr="000D3DDC">
        <w:rPr>
          <w:rFonts w:asciiTheme="minorEastAsia" w:eastAsiaTheme="minorEastAsia" w:hAnsiTheme="minorEastAsia" w:hint="eastAsia"/>
          <w:sz w:val="24"/>
          <w:szCs w:val="24"/>
        </w:rPr>
        <w:t>；联系电话（手机）：</w:t>
      </w:r>
    </w:p>
    <w:p w14:paraId="75614F1E"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E-mail</w:t>
      </w:r>
      <w:r w:rsidRPr="000D3DDC">
        <w:rPr>
          <w:rFonts w:asciiTheme="minorEastAsia" w:eastAsiaTheme="minorEastAsia" w:hAnsiTheme="minorEastAsia" w:hint="eastAsia"/>
          <w:sz w:val="24"/>
          <w:szCs w:val="24"/>
        </w:rPr>
        <w:t>：</w:t>
      </w:r>
      <w:r w:rsidRPr="000D3DDC">
        <w:rPr>
          <w:rFonts w:asciiTheme="minorEastAsia" w:eastAsiaTheme="minorEastAsia" w:hAnsiTheme="minorEastAsia" w:hint="eastAsia"/>
          <w:sz w:val="24"/>
          <w:szCs w:val="24"/>
        </w:rPr>
        <w:t xml:space="preserve">                       </w:t>
      </w:r>
      <w:r w:rsidRPr="000D3DDC">
        <w:rPr>
          <w:rFonts w:asciiTheme="minorEastAsia" w:eastAsiaTheme="minorEastAsia" w:hAnsiTheme="minorEastAsia" w:hint="eastAsia"/>
          <w:sz w:val="24"/>
          <w:szCs w:val="24"/>
        </w:rPr>
        <w:t>；微信</w:t>
      </w:r>
      <w:r w:rsidRPr="000D3DDC">
        <w:rPr>
          <w:rFonts w:asciiTheme="minorEastAsia" w:eastAsiaTheme="minorEastAsia" w:hAnsiTheme="minorEastAsia" w:hint="eastAsia"/>
          <w:sz w:val="24"/>
          <w:szCs w:val="24"/>
        </w:rPr>
        <w:t>:</w:t>
      </w:r>
    </w:p>
    <w:p w14:paraId="31251B19"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（二）本合同涉及有关通知事项可按照本合同中约定的通知与送达方式，采用邮寄、直接送达、致电或发送短信、</w:t>
      </w:r>
      <w:r w:rsidRPr="000D3DDC">
        <w:rPr>
          <w:rFonts w:asciiTheme="minorEastAsia" w:eastAsiaTheme="minorEastAsia" w:hAnsiTheme="minorEastAsia" w:hint="eastAsia"/>
          <w:sz w:val="24"/>
          <w:szCs w:val="24"/>
        </w:rPr>
        <w:t>E-mail</w:t>
      </w:r>
      <w:r w:rsidRPr="000D3DDC">
        <w:rPr>
          <w:rFonts w:asciiTheme="minorEastAsia" w:eastAsiaTheme="minorEastAsia" w:hAnsiTheme="minorEastAsia" w:hint="eastAsia"/>
          <w:sz w:val="24"/>
          <w:szCs w:val="24"/>
        </w:rPr>
        <w:t>、微信等任一方式进行，邮寄到达（拒收、退回）当日、直接送达或致电以及短信息、</w:t>
      </w:r>
      <w:r w:rsidRPr="000D3DDC">
        <w:rPr>
          <w:rFonts w:asciiTheme="minorEastAsia" w:eastAsiaTheme="minorEastAsia" w:hAnsiTheme="minorEastAsia" w:hint="eastAsia"/>
          <w:sz w:val="24"/>
          <w:szCs w:val="24"/>
        </w:rPr>
        <w:t>E-mail</w:t>
      </w:r>
      <w:r w:rsidRPr="000D3DDC">
        <w:rPr>
          <w:rFonts w:asciiTheme="minorEastAsia" w:eastAsiaTheme="minorEastAsia" w:hAnsiTheme="minorEastAsia" w:hint="eastAsia"/>
          <w:sz w:val="24"/>
          <w:szCs w:val="24"/>
        </w:rPr>
        <w:t>、微信发送当时，即视为乙方接到该通知。</w:t>
      </w:r>
    </w:p>
    <w:p w14:paraId="778D68D1"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（三）乙方必须保证本合同约定的联系方式真实准确有效，联系方式如有变更，必须在变更后</w:t>
      </w:r>
      <w:r w:rsidRPr="000D3DDC">
        <w:rPr>
          <w:rFonts w:asciiTheme="minorEastAsia" w:eastAsiaTheme="minorEastAsia" w:hAnsiTheme="minorEastAsia" w:hint="eastAsia"/>
          <w:sz w:val="24"/>
          <w:szCs w:val="24"/>
        </w:rPr>
        <w:t>3</w:t>
      </w:r>
      <w:r w:rsidRPr="000D3DDC">
        <w:rPr>
          <w:rFonts w:asciiTheme="minorEastAsia" w:eastAsiaTheme="minorEastAsia" w:hAnsiTheme="minorEastAsia" w:hint="eastAsia"/>
          <w:sz w:val="24"/>
          <w:szCs w:val="24"/>
        </w:rPr>
        <w:t>日内书面通知甲方。乙方联系方式不真实、不准确或未留联系方式，或联系方式变更未及时通知甲方的，一切责任均由乙方承担。甲方按照本合同约定的通知与送达方式向其发出的任何通知均视为合法有效。乙方拒收、不在指定地址或联系不上导致通知被退回，均视为通知已经合法有效送达。</w:t>
      </w:r>
    </w:p>
    <w:p w14:paraId="06FB18DC" w14:textId="77777777" w:rsidR="00612BD6" w:rsidRPr="000D3DDC" w:rsidRDefault="0007467B">
      <w:pPr>
        <w:pStyle w:val="af7"/>
        <w:wordWrap/>
        <w:spacing w:line="360" w:lineRule="auto"/>
        <w:ind w:firstLine="480"/>
        <w:rPr>
          <w:rFonts w:asciiTheme="minorEastAsia" w:eastAsiaTheme="minorEastAsia" w:hAnsiTheme="minorEastAsia"/>
          <w:sz w:val="24"/>
          <w:szCs w:val="24"/>
        </w:rPr>
      </w:pPr>
      <w:r w:rsidRPr="000D3DDC">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69F55802"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十七、争议解决方式</w:t>
      </w:r>
    </w:p>
    <w:p w14:paraId="043E2563" w14:textId="77777777" w:rsidR="00612BD6" w:rsidRPr="000D3DDC" w:rsidRDefault="0007467B">
      <w:pPr>
        <w:pStyle w:val="af8"/>
        <w:wordWrap/>
        <w:ind w:firstLine="480"/>
        <w:rPr>
          <w:rFonts w:asciiTheme="minorEastAsia" w:eastAsiaTheme="minorEastAsia" w:hAnsiTheme="minorEastAsia"/>
          <w:sz w:val="24"/>
        </w:rPr>
      </w:pPr>
      <w:r w:rsidRPr="000D3DDC">
        <w:rPr>
          <w:rFonts w:asciiTheme="minorEastAsia" w:eastAsiaTheme="minorEastAsia" w:hAnsiTheme="minorEastAsia" w:hint="eastAsia"/>
          <w:sz w:val="24"/>
        </w:rPr>
        <w:t>双方因本合同发生争议，由甲、乙方协商解决，协商不成的，应向甲方住所地有管辖权的人民法院诉讼解决。</w:t>
      </w:r>
    </w:p>
    <w:p w14:paraId="5F2D0694" w14:textId="77777777" w:rsidR="00612BD6" w:rsidRPr="000D3DDC" w:rsidRDefault="0007467B">
      <w:pPr>
        <w:spacing w:line="360" w:lineRule="auto"/>
        <w:ind w:firstLineChars="200" w:firstLine="482"/>
        <w:rPr>
          <w:rFonts w:asciiTheme="minorEastAsia" w:eastAsiaTheme="minorEastAsia" w:hAnsiTheme="minorEastAsia" w:cs="宋体"/>
          <w:b/>
          <w:sz w:val="24"/>
        </w:rPr>
      </w:pPr>
      <w:r w:rsidRPr="000D3DDC">
        <w:rPr>
          <w:rFonts w:asciiTheme="minorEastAsia" w:eastAsiaTheme="minorEastAsia" w:hAnsiTheme="minorEastAsia" w:cs="宋体" w:hint="eastAsia"/>
          <w:b/>
          <w:sz w:val="24"/>
        </w:rPr>
        <w:t>十八、合同生效及其它</w:t>
      </w:r>
    </w:p>
    <w:p w14:paraId="5D623DC5"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（一）本合同未尽事宜，可由双方约定后签订补充协议。合同补充协议与本合同具有同等法律效力。</w:t>
      </w:r>
    </w:p>
    <w:p w14:paraId="1CE89EE3" w14:textId="77777777" w:rsidR="00612BD6" w:rsidRPr="000D3DDC" w:rsidRDefault="0007467B">
      <w:pPr>
        <w:spacing w:line="360" w:lineRule="auto"/>
        <w:ind w:firstLineChars="200" w:firstLine="480"/>
        <w:rPr>
          <w:rFonts w:asciiTheme="minorEastAsia" w:eastAsiaTheme="minorEastAsia" w:hAnsiTheme="minorEastAsia" w:cs="宋体"/>
          <w:sz w:val="24"/>
        </w:rPr>
      </w:pPr>
      <w:r w:rsidRPr="000D3DDC">
        <w:rPr>
          <w:rFonts w:asciiTheme="minorEastAsia" w:eastAsiaTheme="minorEastAsia" w:hAnsiTheme="minorEastAsia" w:cs="宋体" w:hint="eastAsia"/>
          <w:sz w:val="24"/>
        </w:rPr>
        <w:t>（二）本合同连同附件共</w:t>
      </w:r>
      <w:r w:rsidRPr="000D3DDC">
        <w:rPr>
          <w:rFonts w:asciiTheme="minorEastAsia" w:eastAsiaTheme="minorEastAsia" w:hAnsiTheme="minorEastAsia" w:cs="宋体" w:hint="eastAsia"/>
          <w:sz w:val="24"/>
          <w:u w:val="single"/>
        </w:rPr>
        <w:t xml:space="preserve">     </w:t>
      </w:r>
      <w:r w:rsidRPr="000D3DDC">
        <w:rPr>
          <w:rFonts w:asciiTheme="minorEastAsia" w:eastAsiaTheme="minorEastAsia" w:hAnsiTheme="minorEastAsia" w:cs="宋体" w:hint="eastAsia"/>
          <w:sz w:val="24"/>
        </w:rPr>
        <w:t>页，一式六份（甲方</w:t>
      </w:r>
      <w:r w:rsidRPr="000D3DDC">
        <w:rPr>
          <w:rFonts w:asciiTheme="minorEastAsia" w:eastAsiaTheme="minorEastAsia" w:hAnsiTheme="minorEastAsia" w:cs="宋体" w:hint="eastAsia"/>
          <w:sz w:val="24"/>
        </w:rPr>
        <w:t>4</w:t>
      </w:r>
      <w:r w:rsidRPr="000D3DDC">
        <w:rPr>
          <w:rFonts w:asciiTheme="minorEastAsia" w:eastAsiaTheme="minorEastAsia" w:hAnsiTheme="minorEastAsia" w:cs="宋体" w:hint="eastAsia"/>
          <w:sz w:val="24"/>
        </w:rPr>
        <w:t>份、乙方</w:t>
      </w:r>
      <w:r w:rsidRPr="000D3DDC">
        <w:rPr>
          <w:rFonts w:asciiTheme="minorEastAsia" w:eastAsiaTheme="minorEastAsia" w:hAnsiTheme="minorEastAsia" w:cs="宋体" w:hint="eastAsia"/>
          <w:sz w:val="24"/>
        </w:rPr>
        <w:t>1</w:t>
      </w:r>
      <w:r w:rsidRPr="000D3DDC">
        <w:rPr>
          <w:rFonts w:asciiTheme="minorEastAsia" w:eastAsiaTheme="minorEastAsia" w:hAnsiTheme="minorEastAsia" w:cs="宋体" w:hint="eastAsia"/>
          <w:sz w:val="24"/>
        </w:rPr>
        <w:t>份、代理机构</w:t>
      </w:r>
      <w:r w:rsidRPr="000D3DDC">
        <w:rPr>
          <w:rFonts w:asciiTheme="minorEastAsia" w:eastAsiaTheme="minorEastAsia" w:hAnsiTheme="minorEastAsia" w:cs="宋体" w:hint="eastAsia"/>
          <w:sz w:val="24"/>
        </w:rPr>
        <w:t>1</w:t>
      </w:r>
      <w:r w:rsidRPr="000D3DDC">
        <w:rPr>
          <w:rFonts w:asciiTheme="minorEastAsia" w:eastAsiaTheme="minorEastAsia" w:hAnsiTheme="minorEastAsia" w:cs="宋体" w:hint="eastAsia"/>
          <w:sz w:val="24"/>
        </w:rPr>
        <w:t>份），具有同等法律效力。</w:t>
      </w:r>
    </w:p>
    <w:p w14:paraId="232428A8" w14:textId="77777777" w:rsidR="00612BD6" w:rsidRPr="000D3DDC" w:rsidRDefault="0007467B">
      <w:pPr>
        <w:pStyle w:val="af9"/>
        <w:wordWrap/>
        <w:ind w:firstLine="480"/>
        <w:rPr>
          <w:rFonts w:asciiTheme="minorEastAsia" w:eastAsiaTheme="minorEastAsia" w:hAnsiTheme="minorEastAsia"/>
          <w:b w:val="0"/>
          <w:bCs w:val="0"/>
          <w:sz w:val="24"/>
          <w:szCs w:val="24"/>
        </w:rPr>
      </w:pPr>
      <w:r w:rsidRPr="000D3DDC">
        <w:rPr>
          <w:rFonts w:asciiTheme="minorEastAsia" w:eastAsiaTheme="minorEastAsia" w:hAnsiTheme="minorEastAsia" w:hint="eastAsia"/>
          <w:b w:val="0"/>
          <w:bCs w:val="0"/>
          <w:sz w:val="24"/>
          <w:szCs w:val="24"/>
        </w:rPr>
        <w:t>（三）本合同自甲、乙双方签订之日起生效。</w:t>
      </w:r>
    </w:p>
    <w:p w14:paraId="3D3885BB" w14:textId="77777777" w:rsidR="00612BD6" w:rsidRPr="000D3DDC" w:rsidRDefault="00612BD6">
      <w:pPr>
        <w:pStyle w:val="a4"/>
        <w:rPr>
          <w:color w:val="auto"/>
        </w:rPr>
      </w:pPr>
    </w:p>
    <w:p w14:paraId="3C6F2276"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采购人：内蒙古大学（加盖公章）</w:t>
      </w:r>
    </w:p>
    <w:p w14:paraId="0E89E64E"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采购单位法人代表（或授权人）（签字）：</w:t>
      </w:r>
    </w:p>
    <w:p w14:paraId="5B550537"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项目负责人</w:t>
      </w:r>
      <w:r w:rsidRPr="000D3DDC">
        <w:rPr>
          <w:rFonts w:ascii="宋体" w:hAnsi="宋体" w:cs="宋体" w:hint="eastAsia"/>
          <w:sz w:val="28"/>
          <w:szCs w:val="28"/>
        </w:rPr>
        <w:t>(</w:t>
      </w:r>
      <w:r w:rsidRPr="000D3DDC">
        <w:rPr>
          <w:rFonts w:ascii="宋体" w:hAnsi="宋体" w:cs="宋体" w:hint="eastAsia"/>
          <w:sz w:val="28"/>
          <w:szCs w:val="28"/>
        </w:rPr>
        <w:t>签字</w:t>
      </w:r>
      <w:r w:rsidRPr="000D3DDC">
        <w:rPr>
          <w:rFonts w:ascii="宋体" w:hAnsi="宋体" w:cs="宋体" w:hint="eastAsia"/>
          <w:sz w:val="28"/>
          <w:szCs w:val="28"/>
        </w:rPr>
        <w:t>)</w:t>
      </w:r>
      <w:r w:rsidRPr="000D3DDC">
        <w:rPr>
          <w:rFonts w:ascii="宋体" w:hAnsi="宋体" w:cs="宋体" w:hint="eastAsia"/>
          <w:sz w:val="28"/>
          <w:szCs w:val="28"/>
        </w:rPr>
        <w:t>：</w:t>
      </w:r>
    </w:p>
    <w:p w14:paraId="67B608BD"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电话：</w:t>
      </w:r>
      <w:r w:rsidRPr="000D3DDC">
        <w:rPr>
          <w:rFonts w:ascii="宋体" w:hAnsi="宋体" w:cs="宋体" w:hint="eastAsia"/>
          <w:sz w:val="28"/>
          <w:szCs w:val="28"/>
        </w:rPr>
        <w:t>0471-4994859</w:t>
      </w:r>
    </w:p>
    <w:p w14:paraId="4D7A1ADE"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地址：内蒙古呼和浩特市赛罕区大学西路</w:t>
      </w:r>
      <w:r w:rsidRPr="000D3DDC">
        <w:rPr>
          <w:rFonts w:ascii="宋体" w:hAnsi="宋体" w:cs="宋体" w:hint="eastAsia"/>
          <w:sz w:val="28"/>
          <w:szCs w:val="28"/>
        </w:rPr>
        <w:t>235</w:t>
      </w:r>
      <w:r w:rsidRPr="000D3DDC">
        <w:rPr>
          <w:rFonts w:ascii="宋体" w:hAnsi="宋体" w:cs="宋体" w:hint="eastAsia"/>
          <w:sz w:val="28"/>
          <w:szCs w:val="28"/>
        </w:rPr>
        <w:t>号</w:t>
      </w:r>
    </w:p>
    <w:p w14:paraId="6065992D" w14:textId="77777777" w:rsidR="00612BD6" w:rsidRPr="000D3DDC" w:rsidRDefault="0007467B">
      <w:pPr>
        <w:wordWrap w:val="0"/>
        <w:spacing w:line="460" w:lineRule="exact"/>
        <w:ind w:firstLineChars="200" w:firstLine="560"/>
        <w:jc w:val="right"/>
        <w:rPr>
          <w:rFonts w:ascii="宋体" w:hAnsi="宋体" w:cs="宋体"/>
          <w:sz w:val="28"/>
          <w:szCs w:val="28"/>
        </w:rPr>
      </w:pPr>
      <w:r w:rsidRPr="000D3DDC">
        <w:rPr>
          <w:rFonts w:ascii="宋体" w:hAnsi="宋体" w:cs="宋体" w:hint="eastAsia"/>
          <w:sz w:val="28"/>
          <w:szCs w:val="28"/>
        </w:rPr>
        <w:t>2</w:t>
      </w:r>
      <w:r w:rsidRPr="000D3DDC">
        <w:rPr>
          <w:rFonts w:ascii="宋体" w:hAnsi="宋体" w:cs="宋体"/>
          <w:sz w:val="28"/>
          <w:szCs w:val="28"/>
        </w:rPr>
        <w:t>0</w:t>
      </w:r>
      <w:r w:rsidRPr="000D3DDC">
        <w:rPr>
          <w:rFonts w:ascii="宋体" w:hAnsi="宋体" w:cs="宋体" w:hint="eastAsia"/>
          <w:sz w:val="28"/>
          <w:szCs w:val="28"/>
        </w:rPr>
        <w:t xml:space="preserve">    </w:t>
      </w:r>
      <w:r w:rsidRPr="000D3DDC">
        <w:rPr>
          <w:rFonts w:ascii="宋体" w:hAnsi="宋体" w:cs="宋体" w:hint="eastAsia"/>
          <w:sz w:val="28"/>
          <w:szCs w:val="28"/>
        </w:rPr>
        <w:t>年</w:t>
      </w:r>
      <w:r w:rsidRPr="000D3DDC">
        <w:rPr>
          <w:rFonts w:ascii="宋体" w:hAnsi="宋体" w:cs="宋体" w:hint="eastAsia"/>
          <w:sz w:val="28"/>
          <w:szCs w:val="28"/>
        </w:rPr>
        <w:t xml:space="preserve">   </w:t>
      </w:r>
      <w:r w:rsidRPr="000D3DDC">
        <w:rPr>
          <w:rFonts w:ascii="宋体" w:hAnsi="宋体" w:cs="宋体" w:hint="eastAsia"/>
          <w:sz w:val="28"/>
          <w:szCs w:val="28"/>
        </w:rPr>
        <w:t>月</w:t>
      </w:r>
      <w:r w:rsidRPr="000D3DDC">
        <w:rPr>
          <w:rFonts w:ascii="宋体" w:hAnsi="宋体" w:cs="宋体" w:hint="eastAsia"/>
          <w:sz w:val="28"/>
          <w:szCs w:val="28"/>
        </w:rPr>
        <w:t xml:space="preserve">  </w:t>
      </w:r>
      <w:r w:rsidRPr="000D3DDC">
        <w:rPr>
          <w:rFonts w:ascii="宋体" w:hAnsi="宋体" w:cs="宋体" w:hint="eastAsia"/>
          <w:sz w:val="28"/>
          <w:szCs w:val="28"/>
        </w:rPr>
        <w:t>日</w:t>
      </w:r>
    </w:p>
    <w:p w14:paraId="34B24E15"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供应商：</w:t>
      </w:r>
      <w:r w:rsidRPr="000D3DDC">
        <w:rPr>
          <w:rFonts w:ascii="宋体" w:hAnsi="宋体" w:cs="宋体" w:hint="eastAsia"/>
          <w:sz w:val="28"/>
          <w:szCs w:val="28"/>
        </w:rPr>
        <w:t xml:space="preserve">      </w:t>
      </w:r>
      <w:r w:rsidRPr="000D3DDC">
        <w:rPr>
          <w:rFonts w:ascii="宋体" w:hAnsi="宋体" w:cs="宋体" w:hint="eastAsia"/>
          <w:sz w:val="28"/>
          <w:szCs w:val="28"/>
        </w:rPr>
        <w:t>（加盖公章）</w:t>
      </w:r>
    </w:p>
    <w:p w14:paraId="376A4356"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供应商法人代表（或授权人）（签字）：</w:t>
      </w:r>
    </w:p>
    <w:p w14:paraId="02A60D91"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电话：</w:t>
      </w:r>
      <w:r w:rsidRPr="000D3DDC">
        <w:rPr>
          <w:rFonts w:ascii="宋体" w:hAnsi="宋体" w:cs="宋体" w:hint="eastAsia"/>
          <w:sz w:val="28"/>
          <w:szCs w:val="28"/>
        </w:rPr>
        <w:t xml:space="preserve"> </w:t>
      </w:r>
    </w:p>
    <w:p w14:paraId="3763268E"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地址：</w:t>
      </w:r>
      <w:r w:rsidRPr="000D3DDC">
        <w:rPr>
          <w:rFonts w:ascii="宋体" w:hAnsi="宋体" w:cs="宋体" w:hint="eastAsia"/>
          <w:sz w:val="28"/>
          <w:szCs w:val="28"/>
        </w:rPr>
        <w:t xml:space="preserve">              </w:t>
      </w:r>
    </w:p>
    <w:p w14:paraId="71CAD5E0" w14:textId="77777777" w:rsidR="00612BD6" w:rsidRPr="000D3DDC" w:rsidRDefault="0007467B">
      <w:pPr>
        <w:widowControl/>
        <w:wordWrap w:val="0"/>
        <w:spacing w:line="460" w:lineRule="exact"/>
        <w:ind w:firstLineChars="200" w:firstLine="560"/>
        <w:jc w:val="right"/>
        <w:rPr>
          <w:rFonts w:ascii="宋体" w:hAnsi="宋体" w:cs="宋体"/>
          <w:sz w:val="28"/>
          <w:szCs w:val="28"/>
        </w:rPr>
      </w:pPr>
      <w:r w:rsidRPr="000D3DDC">
        <w:rPr>
          <w:rFonts w:ascii="宋体" w:hAnsi="宋体" w:cs="宋体" w:hint="eastAsia"/>
          <w:sz w:val="28"/>
          <w:szCs w:val="28"/>
        </w:rPr>
        <w:t xml:space="preserve">20   </w:t>
      </w:r>
      <w:r w:rsidRPr="000D3DDC">
        <w:rPr>
          <w:rFonts w:ascii="宋体" w:hAnsi="宋体" w:cs="宋体" w:hint="eastAsia"/>
          <w:sz w:val="28"/>
          <w:szCs w:val="28"/>
        </w:rPr>
        <w:t>年</w:t>
      </w:r>
      <w:r w:rsidRPr="000D3DDC">
        <w:rPr>
          <w:rFonts w:ascii="宋体" w:hAnsi="宋体" w:cs="宋体" w:hint="eastAsia"/>
          <w:sz w:val="28"/>
          <w:szCs w:val="28"/>
        </w:rPr>
        <w:t xml:space="preserve">    </w:t>
      </w:r>
      <w:r w:rsidRPr="000D3DDC">
        <w:rPr>
          <w:rFonts w:ascii="宋体" w:hAnsi="宋体" w:cs="宋体" w:hint="eastAsia"/>
          <w:sz w:val="28"/>
          <w:szCs w:val="28"/>
        </w:rPr>
        <w:t>月</w:t>
      </w:r>
      <w:r w:rsidRPr="000D3DDC">
        <w:rPr>
          <w:rFonts w:ascii="宋体" w:hAnsi="宋体" w:cs="宋体" w:hint="eastAsia"/>
          <w:sz w:val="28"/>
          <w:szCs w:val="28"/>
        </w:rPr>
        <w:t xml:space="preserve">  </w:t>
      </w:r>
      <w:r w:rsidRPr="000D3DDC">
        <w:rPr>
          <w:rFonts w:ascii="宋体" w:hAnsi="宋体" w:cs="宋体" w:hint="eastAsia"/>
          <w:sz w:val="28"/>
          <w:szCs w:val="28"/>
        </w:rPr>
        <w:t>日</w:t>
      </w:r>
    </w:p>
    <w:p w14:paraId="0D7BDD60" w14:textId="77777777" w:rsidR="00612BD6" w:rsidRPr="000D3DDC" w:rsidRDefault="00612BD6">
      <w:pPr>
        <w:spacing w:line="460" w:lineRule="exact"/>
        <w:ind w:firstLineChars="200" w:firstLine="560"/>
        <w:rPr>
          <w:rFonts w:ascii="宋体" w:hAnsi="宋体" w:cs="宋体"/>
          <w:sz w:val="28"/>
          <w:szCs w:val="28"/>
        </w:rPr>
      </w:pPr>
    </w:p>
    <w:p w14:paraId="63E86E09"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附件一：中标供应商营业执照复印件（加盖公章）</w:t>
      </w:r>
    </w:p>
    <w:p w14:paraId="66D23804" w14:textId="77777777" w:rsidR="00612BD6" w:rsidRPr="000D3DDC"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附件二：中标供应商法定代表人证明书或其授权代理人的授权委托书（粘贴后加盖中标商骑缝章）。</w:t>
      </w:r>
    </w:p>
    <w:p w14:paraId="29BBEF1C" w14:textId="77777777" w:rsidR="00612BD6" w:rsidRDefault="0007467B">
      <w:pPr>
        <w:spacing w:line="460" w:lineRule="exact"/>
        <w:ind w:firstLineChars="200" w:firstLine="560"/>
        <w:rPr>
          <w:rFonts w:ascii="宋体" w:hAnsi="宋体" w:cs="宋体"/>
          <w:sz w:val="28"/>
          <w:szCs w:val="28"/>
        </w:rPr>
      </w:pPr>
      <w:r w:rsidRPr="000D3DDC">
        <w:rPr>
          <w:rFonts w:ascii="宋体" w:hAnsi="宋体" w:cs="宋体" w:hint="eastAsia"/>
          <w:sz w:val="28"/>
          <w:szCs w:val="28"/>
        </w:rPr>
        <w:t>附件三：中标（成交）通知书</w:t>
      </w:r>
    </w:p>
    <w:p w14:paraId="29D0D01A" w14:textId="77777777" w:rsidR="00612BD6" w:rsidRDefault="00612BD6">
      <w:pPr>
        <w:spacing w:line="460" w:lineRule="exact"/>
        <w:ind w:firstLineChars="200" w:firstLine="560"/>
        <w:rPr>
          <w:rFonts w:ascii="宋体" w:hAnsi="宋体" w:cs="宋体"/>
          <w:sz w:val="28"/>
          <w:szCs w:val="28"/>
        </w:rPr>
      </w:pPr>
    </w:p>
    <w:sectPr w:rsidR="00612BD6">
      <w:footerReference w:type="default" r:id="rId8"/>
      <w:pgSz w:w="11906" w:h="16838"/>
      <w:pgMar w:top="1417" w:right="1020"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39D7D" w14:textId="77777777" w:rsidR="005053A5" w:rsidRDefault="005053A5">
      <w:pPr>
        <w:spacing w:after="0" w:line="240" w:lineRule="auto"/>
      </w:pPr>
      <w:r>
        <w:separator/>
      </w:r>
    </w:p>
  </w:endnote>
  <w:endnote w:type="continuationSeparator" w:id="0">
    <w:p w14:paraId="19E89320" w14:textId="77777777" w:rsidR="005053A5" w:rsidRDefault="0050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6BEB" w14:textId="77777777" w:rsidR="00612BD6" w:rsidRDefault="0007467B">
    <w:pPr>
      <w:pStyle w:val="ab"/>
    </w:pPr>
    <w:r>
      <w:rPr>
        <w:noProof/>
      </w:rPr>
      <mc:AlternateContent>
        <mc:Choice Requires="wps">
          <w:drawing>
            <wp:anchor distT="0" distB="0" distL="114300" distR="114300" simplePos="0" relativeHeight="251659264" behindDoc="0" locked="0" layoutInCell="1" allowOverlap="1" wp14:anchorId="47009204" wp14:editId="7BEE7B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47B07" w14:textId="77777777" w:rsidR="00612BD6" w:rsidRDefault="0007467B">
                          <w:pPr>
                            <w:pStyle w:val="ab"/>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00920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7047B07" w14:textId="77777777" w:rsidR="00612BD6" w:rsidRDefault="0007467B">
                    <w:pPr>
                      <w:pStyle w:val="ab"/>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FCCC0" w14:textId="77777777" w:rsidR="005053A5" w:rsidRDefault="005053A5">
      <w:pPr>
        <w:spacing w:after="0" w:line="240" w:lineRule="auto"/>
      </w:pPr>
      <w:r>
        <w:separator/>
      </w:r>
    </w:p>
  </w:footnote>
  <w:footnote w:type="continuationSeparator" w:id="0">
    <w:p w14:paraId="52C6202D" w14:textId="77777777" w:rsidR="005053A5" w:rsidRDefault="00505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5NWI0NTdmOTg2OWQwM2Y3YmJjOTA4Yzg2ZjAzMTIifQ=="/>
  </w:docVars>
  <w:rsids>
    <w:rsidRoot w:val="00F65D71"/>
    <w:rsid w:val="000045F7"/>
    <w:rsid w:val="00014FFB"/>
    <w:rsid w:val="000179ED"/>
    <w:rsid w:val="00022B92"/>
    <w:rsid w:val="000309E0"/>
    <w:rsid w:val="0003639B"/>
    <w:rsid w:val="00040D4F"/>
    <w:rsid w:val="00045E7D"/>
    <w:rsid w:val="00072242"/>
    <w:rsid w:val="00092C37"/>
    <w:rsid w:val="000B4E20"/>
    <w:rsid w:val="000D3DDC"/>
    <w:rsid w:val="000F066F"/>
    <w:rsid w:val="000F6B59"/>
    <w:rsid w:val="00105005"/>
    <w:rsid w:val="00117C0F"/>
    <w:rsid w:val="00136E3D"/>
    <w:rsid w:val="00137A24"/>
    <w:rsid w:val="00165FB6"/>
    <w:rsid w:val="00170CEC"/>
    <w:rsid w:val="00182F16"/>
    <w:rsid w:val="001C0669"/>
    <w:rsid w:val="001F7047"/>
    <w:rsid w:val="002255F9"/>
    <w:rsid w:val="00230177"/>
    <w:rsid w:val="002543E0"/>
    <w:rsid w:val="00281BC3"/>
    <w:rsid w:val="00282077"/>
    <w:rsid w:val="00284806"/>
    <w:rsid w:val="002A2FF6"/>
    <w:rsid w:val="00321A81"/>
    <w:rsid w:val="00336A12"/>
    <w:rsid w:val="0033714C"/>
    <w:rsid w:val="00361C49"/>
    <w:rsid w:val="0037045A"/>
    <w:rsid w:val="00395872"/>
    <w:rsid w:val="003A44A3"/>
    <w:rsid w:val="003D5FA2"/>
    <w:rsid w:val="003E0CA8"/>
    <w:rsid w:val="003E1353"/>
    <w:rsid w:val="003F6C47"/>
    <w:rsid w:val="00403445"/>
    <w:rsid w:val="004142C2"/>
    <w:rsid w:val="004412F8"/>
    <w:rsid w:val="004849AE"/>
    <w:rsid w:val="004855E6"/>
    <w:rsid w:val="00492842"/>
    <w:rsid w:val="004B1CED"/>
    <w:rsid w:val="004E66D2"/>
    <w:rsid w:val="004E6B7E"/>
    <w:rsid w:val="005053A5"/>
    <w:rsid w:val="00525A81"/>
    <w:rsid w:val="00527BBC"/>
    <w:rsid w:val="00551750"/>
    <w:rsid w:val="005A00CC"/>
    <w:rsid w:val="005B183D"/>
    <w:rsid w:val="005C2266"/>
    <w:rsid w:val="005C5012"/>
    <w:rsid w:val="005D0B63"/>
    <w:rsid w:val="005E0A0A"/>
    <w:rsid w:val="005F2940"/>
    <w:rsid w:val="00611B80"/>
    <w:rsid w:val="00612BD6"/>
    <w:rsid w:val="00617F91"/>
    <w:rsid w:val="006234C4"/>
    <w:rsid w:val="00632497"/>
    <w:rsid w:val="00637B68"/>
    <w:rsid w:val="0065520E"/>
    <w:rsid w:val="00661701"/>
    <w:rsid w:val="00687909"/>
    <w:rsid w:val="006A75DE"/>
    <w:rsid w:val="006C50D6"/>
    <w:rsid w:val="006C5395"/>
    <w:rsid w:val="006C64CF"/>
    <w:rsid w:val="006D6007"/>
    <w:rsid w:val="006F409B"/>
    <w:rsid w:val="00704BEF"/>
    <w:rsid w:val="00745A31"/>
    <w:rsid w:val="00750D22"/>
    <w:rsid w:val="0076233E"/>
    <w:rsid w:val="00773761"/>
    <w:rsid w:val="007803C7"/>
    <w:rsid w:val="00781F08"/>
    <w:rsid w:val="00793070"/>
    <w:rsid w:val="0079506E"/>
    <w:rsid w:val="007B4BA0"/>
    <w:rsid w:val="007D49A9"/>
    <w:rsid w:val="007D4F0D"/>
    <w:rsid w:val="00805138"/>
    <w:rsid w:val="00807811"/>
    <w:rsid w:val="008221A1"/>
    <w:rsid w:val="0082791C"/>
    <w:rsid w:val="008371EA"/>
    <w:rsid w:val="00837958"/>
    <w:rsid w:val="0085336B"/>
    <w:rsid w:val="008545B9"/>
    <w:rsid w:val="00862BD8"/>
    <w:rsid w:val="0088406E"/>
    <w:rsid w:val="008A1C41"/>
    <w:rsid w:val="008C78FF"/>
    <w:rsid w:val="008E2B1C"/>
    <w:rsid w:val="0093783F"/>
    <w:rsid w:val="009645A5"/>
    <w:rsid w:val="00973BB3"/>
    <w:rsid w:val="00985AFC"/>
    <w:rsid w:val="00991775"/>
    <w:rsid w:val="009D6975"/>
    <w:rsid w:val="00A07242"/>
    <w:rsid w:val="00A15DAF"/>
    <w:rsid w:val="00A40E0C"/>
    <w:rsid w:val="00A41B2F"/>
    <w:rsid w:val="00A45227"/>
    <w:rsid w:val="00AF5647"/>
    <w:rsid w:val="00B21A55"/>
    <w:rsid w:val="00B7512A"/>
    <w:rsid w:val="00B84A20"/>
    <w:rsid w:val="00BA0E7D"/>
    <w:rsid w:val="00BA245F"/>
    <w:rsid w:val="00BB51CD"/>
    <w:rsid w:val="00C10432"/>
    <w:rsid w:val="00C413D9"/>
    <w:rsid w:val="00C772DC"/>
    <w:rsid w:val="00CD7705"/>
    <w:rsid w:val="00D36BFD"/>
    <w:rsid w:val="00D46F2F"/>
    <w:rsid w:val="00D52138"/>
    <w:rsid w:val="00D62352"/>
    <w:rsid w:val="00D70E3C"/>
    <w:rsid w:val="00DB5894"/>
    <w:rsid w:val="00E11AD6"/>
    <w:rsid w:val="00E13182"/>
    <w:rsid w:val="00E24C5F"/>
    <w:rsid w:val="00E45266"/>
    <w:rsid w:val="00E652BE"/>
    <w:rsid w:val="00EB7D04"/>
    <w:rsid w:val="00F13311"/>
    <w:rsid w:val="00F5780B"/>
    <w:rsid w:val="00F65D71"/>
    <w:rsid w:val="00F67C71"/>
    <w:rsid w:val="00F75BD1"/>
    <w:rsid w:val="00F8184D"/>
    <w:rsid w:val="00F93103"/>
    <w:rsid w:val="020E059A"/>
    <w:rsid w:val="02155668"/>
    <w:rsid w:val="024B5040"/>
    <w:rsid w:val="025D71A6"/>
    <w:rsid w:val="02A929B0"/>
    <w:rsid w:val="02E3714E"/>
    <w:rsid w:val="0376596B"/>
    <w:rsid w:val="043F749D"/>
    <w:rsid w:val="045C50DE"/>
    <w:rsid w:val="054F5FD6"/>
    <w:rsid w:val="059957CD"/>
    <w:rsid w:val="05CE5C4F"/>
    <w:rsid w:val="06F527FE"/>
    <w:rsid w:val="071519C5"/>
    <w:rsid w:val="07204C09"/>
    <w:rsid w:val="0733616E"/>
    <w:rsid w:val="07C00C46"/>
    <w:rsid w:val="07E10D3B"/>
    <w:rsid w:val="08394BB0"/>
    <w:rsid w:val="083E19A2"/>
    <w:rsid w:val="091A7AA2"/>
    <w:rsid w:val="09D61393"/>
    <w:rsid w:val="0A145ED8"/>
    <w:rsid w:val="0A9311F1"/>
    <w:rsid w:val="0BAA0DE6"/>
    <w:rsid w:val="0D3018BF"/>
    <w:rsid w:val="0D7766EC"/>
    <w:rsid w:val="0D8D1F6D"/>
    <w:rsid w:val="0DA06FD6"/>
    <w:rsid w:val="0E121122"/>
    <w:rsid w:val="0E12234E"/>
    <w:rsid w:val="0E96772C"/>
    <w:rsid w:val="0ED04675"/>
    <w:rsid w:val="0F697B22"/>
    <w:rsid w:val="0F767060"/>
    <w:rsid w:val="0FD629BD"/>
    <w:rsid w:val="10005D5C"/>
    <w:rsid w:val="111B2F25"/>
    <w:rsid w:val="111D3B6E"/>
    <w:rsid w:val="122C6573"/>
    <w:rsid w:val="12342A76"/>
    <w:rsid w:val="12576B6A"/>
    <w:rsid w:val="126329E5"/>
    <w:rsid w:val="12D32B0B"/>
    <w:rsid w:val="13BE1C71"/>
    <w:rsid w:val="14504BE6"/>
    <w:rsid w:val="16330DAC"/>
    <w:rsid w:val="165217F0"/>
    <w:rsid w:val="1690296B"/>
    <w:rsid w:val="169A60F3"/>
    <w:rsid w:val="16CF1B6A"/>
    <w:rsid w:val="177E1ABF"/>
    <w:rsid w:val="1791564A"/>
    <w:rsid w:val="194105B9"/>
    <w:rsid w:val="19CE0BBE"/>
    <w:rsid w:val="1A453458"/>
    <w:rsid w:val="1A5F1344"/>
    <w:rsid w:val="1A5F443F"/>
    <w:rsid w:val="1A767E5B"/>
    <w:rsid w:val="1A8213DE"/>
    <w:rsid w:val="1BDE3A90"/>
    <w:rsid w:val="1BDF0FE1"/>
    <w:rsid w:val="1CB919A0"/>
    <w:rsid w:val="1CDC1055"/>
    <w:rsid w:val="1D59165A"/>
    <w:rsid w:val="1F2E6292"/>
    <w:rsid w:val="1F3B13F4"/>
    <w:rsid w:val="202B777A"/>
    <w:rsid w:val="21034195"/>
    <w:rsid w:val="22E42DAA"/>
    <w:rsid w:val="23251F25"/>
    <w:rsid w:val="23C94C24"/>
    <w:rsid w:val="23FB60EC"/>
    <w:rsid w:val="25491387"/>
    <w:rsid w:val="257E5309"/>
    <w:rsid w:val="262F4162"/>
    <w:rsid w:val="27920198"/>
    <w:rsid w:val="29A75293"/>
    <w:rsid w:val="29B13D46"/>
    <w:rsid w:val="2A7F74F9"/>
    <w:rsid w:val="2A8A7352"/>
    <w:rsid w:val="2B5A6F1F"/>
    <w:rsid w:val="2D5324CC"/>
    <w:rsid w:val="2E935510"/>
    <w:rsid w:val="2ED37721"/>
    <w:rsid w:val="2FC50D4F"/>
    <w:rsid w:val="309E7518"/>
    <w:rsid w:val="31F63152"/>
    <w:rsid w:val="32690130"/>
    <w:rsid w:val="33606B74"/>
    <w:rsid w:val="336257DC"/>
    <w:rsid w:val="33D74B4B"/>
    <w:rsid w:val="341411C9"/>
    <w:rsid w:val="342A77CD"/>
    <w:rsid w:val="343B1A89"/>
    <w:rsid w:val="357A63BE"/>
    <w:rsid w:val="361D2CDC"/>
    <w:rsid w:val="36744D48"/>
    <w:rsid w:val="3732068D"/>
    <w:rsid w:val="37A177D4"/>
    <w:rsid w:val="37DD7D4A"/>
    <w:rsid w:val="38AA3B82"/>
    <w:rsid w:val="38B73F7D"/>
    <w:rsid w:val="38ED2F18"/>
    <w:rsid w:val="399946BC"/>
    <w:rsid w:val="3ADD17E2"/>
    <w:rsid w:val="3B3F6409"/>
    <w:rsid w:val="3B5729CB"/>
    <w:rsid w:val="3BC84432"/>
    <w:rsid w:val="3C086CEB"/>
    <w:rsid w:val="3D3456FE"/>
    <w:rsid w:val="3D992B3F"/>
    <w:rsid w:val="3DBA01F5"/>
    <w:rsid w:val="3E1969F4"/>
    <w:rsid w:val="3E2D6A6A"/>
    <w:rsid w:val="3F0C0D89"/>
    <w:rsid w:val="3F0F6854"/>
    <w:rsid w:val="41152C7A"/>
    <w:rsid w:val="414708BF"/>
    <w:rsid w:val="41B85ABA"/>
    <w:rsid w:val="41CA7748"/>
    <w:rsid w:val="41F96DD3"/>
    <w:rsid w:val="43AC6C45"/>
    <w:rsid w:val="43D87767"/>
    <w:rsid w:val="44C173D0"/>
    <w:rsid w:val="44CA0BC3"/>
    <w:rsid w:val="44E52A4D"/>
    <w:rsid w:val="45461B37"/>
    <w:rsid w:val="45D3009F"/>
    <w:rsid w:val="461B1622"/>
    <w:rsid w:val="462F4DB4"/>
    <w:rsid w:val="46522A3D"/>
    <w:rsid w:val="46822075"/>
    <w:rsid w:val="46F24BFD"/>
    <w:rsid w:val="46FF3321"/>
    <w:rsid w:val="488A43F7"/>
    <w:rsid w:val="496E0437"/>
    <w:rsid w:val="49752EFB"/>
    <w:rsid w:val="499075BB"/>
    <w:rsid w:val="49DB1DED"/>
    <w:rsid w:val="49EF2831"/>
    <w:rsid w:val="4A084DF7"/>
    <w:rsid w:val="4AA65F6B"/>
    <w:rsid w:val="4B065B73"/>
    <w:rsid w:val="4B7275F9"/>
    <w:rsid w:val="4B8D6F72"/>
    <w:rsid w:val="4C680512"/>
    <w:rsid w:val="4CDB3207"/>
    <w:rsid w:val="4D702DC3"/>
    <w:rsid w:val="4D862ECF"/>
    <w:rsid w:val="4D9D24C0"/>
    <w:rsid w:val="4F730DBF"/>
    <w:rsid w:val="4FAC2768"/>
    <w:rsid w:val="4FB354E7"/>
    <w:rsid w:val="4FDC68BF"/>
    <w:rsid w:val="500C6457"/>
    <w:rsid w:val="50352CCD"/>
    <w:rsid w:val="51292ADA"/>
    <w:rsid w:val="5252076B"/>
    <w:rsid w:val="528D4F5D"/>
    <w:rsid w:val="538809F0"/>
    <w:rsid w:val="53927EB5"/>
    <w:rsid w:val="551561ED"/>
    <w:rsid w:val="551813DE"/>
    <w:rsid w:val="582C40D5"/>
    <w:rsid w:val="5872422E"/>
    <w:rsid w:val="5A474D59"/>
    <w:rsid w:val="5A9118FE"/>
    <w:rsid w:val="5ABD1D48"/>
    <w:rsid w:val="5AE44E9B"/>
    <w:rsid w:val="5BC65798"/>
    <w:rsid w:val="5BF14E22"/>
    <w:rsid w:val="5CB7760D"/>
    <w:rsid w:val="5D355DD3"/>
    <w:rsid w:val="5D773F87"/>
    <w:rsid w:val="5E26639E"/>
    <w:rsid w:val="5E512317"/>
    <w:rsid w:val="5E804179"/>
    <w:rsid w:val="5F3C769B"/>
    <w:rsid w:val="60352179"/>
    <w:rsid w:val="60A531C2"/>
    <w:rsid w:val="611E0EB9"/>
    <w:rsid w:val="613F534D"/>
    <w:rsid w:val="622229A4"/>
    <w:rsid w:val="637028A8"/>
    <w:rsid w:val="64991F41"/>
    <w:rsid w:val="64CB53BF"/>
    <w:rsid w:val="64CE7410"/>
    <w:rsid w:val="65020078"/>
    <w:rsid w:val="65566C6B"/>
    <w:rsid w:val="656F65AB"/>
    <w:rsid w:val="65DB2470"/>
    <w:rsid w:val="65F00276"/>
    <w:rsid w:val="67764727"/>
    <w:rsid w:val="67DD2154"/>
    <w:rsid w:val="686020B1"/>
    <w:rsid w:val="69435D2A"/>
    <w:rsid w:val="69B24302"/>
    <w:rsid w:val="69DB42C6"/>
    <w:rsid w:val="6AF91C7B"/>
    <w:rsid w:val="6B607840"/>
    <w:rsid w:val="6D39165B"/>
    <w:rsid w:val="6D7E7A9C"/>
    <w:rsid w:val="6E066998"/>
    <w:rsid w:val="6E1E24CF"/>
    <w:rsid w:val="6E4A133D"/>
    <w:rsid w:val="6EAF10A4"/>
    <w:rsid w:val="6EB754FF"/>
    <w:rsid w:val="6F8F7AAF"/>
    <w:rsid w:val="6F950DA2"/>
    <w:rsid w:val="70000F75"/>
    <w:rsid w:val="70AB24A4"/>
    <w:rsid w:val="7129675C"/>
    <w:rsid w:val="714930F0"/>
    <w:rsid w:val="717B40B0"/>
    <w:rsid w:val="72083126"/>
    <w:rsid w:val="72A037EB"/>
    <w:rsid w:val="72AB0DC8"/>
    <w:rsid w:val="731605DD"/>
    <w:rsid w:val="73A3584A"/>
    <w:rsid w:val="74535E9F"/>
    <w:rsid w:val="7463247A"/>
    <w:rsid w:val="746C59E9"/>
    <w:rsid w:val="74D43B01"/>
    <w:rsid w:val="751475CB"/>
    <w:rsid w:val="759462F2"/>
    <w:rsid w:val="767E3732"/>
    <w:rsid w:val="76E77DC2"/>
    <w:rsid w:val="77291B3A"/>
    <w:rsid w:val="773A5B37"/>
    <w:rsid w:val="77D3324A"/>
    <w:rsid w:val="77D94E36"/>
    <w:rsid w:val="77DA032D"/>
    <w:rsid w:val="782C3D3A"/>
    <w:rsid w:val="78732638"/>
    <w:rsid w:val="79972A49"/>
    <w:rsid w:val="799F6735"/>
    <w:rsid w:val="79C4105A"/>
    <w:rsid w:val="79D8748C"/>
    <w:rsid w:val="7A0A7947"/>
    <w:rsid w:val="7B503EF5"/>
    <w:rsid w:val="7B635B21"/>
    <w:rsid w:val="7CDC31AB"/>
    <w:rsid w:val="7CFC50DA"/>
    <w:rsid w:val="7D882C74"/>
    <w:rsid w:val="7EB175A6"/>
    <w:rsid w:val="7FC03827"/>
    <w:rsid w:val="7FE87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56217"/>
  <w15:docId w15:val="{CAC889EC-A4D1-4BFF-84EF-E0FC6F3A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Indent"/>
    <w:basedOn w:val="a"/>
    <w:qFormat/>
    <w:pPr>
      <w:spacing w:before="60" w:after="60" w:line="440" w:lineRule="exact"/>
      <w:ind w:rightChars="-4" w:right="-8" w:firstLineChars="204" w:firstLine="490"/>
    </w:pPr>
    <w:rPr>
      <w:bCs/>
      <w:color w:val="000000"/>
      <w:sz w:val="24"/>
      <w:szCs w:val="20"/>
    </w:rPr>
  </w:style>
  <w:style w:type="paragraph" w:styleId="a5">
    <w:name w:val="caption"/>
    <w:basedOn w:val="a"/>
    <w:next w:val="a"/>
    <w:unhideWhenUsed/>
    <w:qFormat/>
    <w:pPr>
      <w:tabs>
        <w:tab w:val="left" w:pos="0"/>
      </w:tabs>
      <w:jc w:val="center"/>
    </w:pPr>
    <w:rPr>
      <w:rFonts w:ascii="黑体" w:eastAsia="黑体" w:hAnsi="黑体" w:cstheme="majorBidi"/>
      <w:szCs w:val="20"/>
    </w:rPr>
  </w:style>
  <w:style w:type="paragraph" w:styleId="a6">
    <w:name w:val="annotation text"/>
    <w:basedOn w:val="a"/>
    <w:link w:val="a7"/>
    <w:qFormat/>
    <w:pPr>
      <w:jc w:val="left"/>
    </w:pPr>
  </w:style>
  <w:style w:type="paragraph" w:styleId="a8">
    <w:name w:val="Plain Text"/>
    <w:basedOn w:val="a"/>
    <w:uiPriority w:val="99"/>
    <w:qFormat/>
    <w:rPr>
      <w:rFonts w:ascii="宋体" w:hAnsi="Courier New" w:cs="Courier New"/>
      <w:szCs w:val="21"/>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6"/>
    <w:next w:val="a6"/>
    <w:link w:val="ae"/>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000FF"/>
      <w:u w:val="single"/>
    </w:rPr>
  </w:style>
  <w:style w:type="character" w:styleId="af1">
    <w:name w:val="annotation reference"/>
    <w:basedOn w:val="a1"/>
    <w:qFormat/>
    <w:rPr>
      <w:sz w:val="21"/>
      <w:szCs w:val="21"/>
    </w:rPr>
  </w:style>
  <w:style w:type="paragraph" w:styleId="af2">
    <w:name w:val="List Paragraph"/>
    <w:basedOn w:val="a"/>
    <w:qFormat/>
    <w:pPr>
      <w:ind w:firstLineChars="200" w:firstLine="420"/>
    </w:pPr>
  </w:style>
  <w:style w:type="character" w:customStyle="1" w:styleId="20">
    <w:name w:val="标题 2 字符"/>
    <w:basedOn w:val="a1"/>
    <w:link w:val="2"/>
    <w:qFormat/>
    <w:rPr>
      <w:rFonts w:ascii="Arial" w:eastAsia="黑体" w:hAnsi="Arial"/>
      <w:b/>
      <w:kern w:val="2"/>
      <w:sz w:val="32"/>
      <w:szCs w:val="24"/>
    </w:rPr>
  </w:style>
  <w:style w:type="character" w:customStyle="1" w:styleId="30">
    <w:name w:val="标题 3 字符"/>
    <w:basedOn w:val="a1"/>
    <w:link w:val="3"/>
    <w:qFormat/>
    <w:rPr>
      <w:b/>
      <w:kern w:val="2"/>
      <w:sz w:val="32"/>
      <w:szCs w:val="24"/>
    </w:rPr>
  </w:style>
  <w:style w:type="character" w:customStyle="1" w:styleId="40">
    <w:name w:val="标题 4 字符"/>
    <w:basedOn w:val="a1"/>
    <w:link w:val="4"/>
    <w:qFormat/>
    <w:rPr>
      <w:rFonts w:ascii="Arial" w:eastAsia="黑体" w:hAnsi="Arial"/>
      <w:b/>
      <w:kern w:val="2"/>
      <w:sz w:val="28"/>
      <w:szCs w:val="24"/>
    </w:rPr>
  </w:style>
  <w:style w:type="paragraph" w:customStyle="1" w:styleId="para2">
    <w:name w:val="para2"/>
    <w:basedOn w:val="a"/>
    <w:qFormat/>
    <w:pPr>
      <w:spacing w:after="60"/>
      <w:ind w:left="720"/>
    </w:pPr>
    <w:rPr>
      <w:color w:val="000000"/>
      <w:kern w:val="0"/>
      <w:szCs w:val="20"/>
      <w:lang w:eastAsia="en-US"/>
    </w:rPr>
  </w:style>
  <w:style w:type="character" w:customStyle="1" w:styleId="aa">
    <w:name w:val="批注框文本 字符"/>
    <w:basedOn w:val="a1"/>
    <w:link w:val="a9"/>
    <w:qFormat/>
    <w:rPr>
      <w:kern w:val="2"/>
      <w:sz w:val="18"/>
      <w:szCs w:val="18"/>
    </w:rPr>
  </w:style>
  <w:style w:type="character" w:customStyle="1" w:styleId="50">
    <w:name w:val="标题 5 字符"/>
    <w:basedOn w:val="a1"/>
    <w:link w:val="5"/>
    <w:semiHidden/>
    <w:qFormat/>
    <w:rPr>
      <w:b/>
      <w:bCs/>
      <w:kern w:val="2"/>
      <w:sz w:val="28"/>
      <w:szCs w:val="28"/>
    </w:rPr>
  </w:style>
  <w:style w:type="character" w:customStyle="1" w:styleId="Char">
    <w:name w:val="标书正文 Char"/>
    <w:link w:val="af3"/>
    <w:qFormat/>
    <w:locked/>
    <w:rPr>
      <w:rFonts w:ascii="宋体" w:hAnsi="宋体"/>
      <w:sz w:val="28"/>
      <w:szCs w:val="28"/>
    </w:rPr>
  </w:style>
  <w:style w:type="paragraph" w:customStyle="1" w:styleId="af3">
    <w:name w:val="标书正文"/>
    <w:basedOn w:val="a"/>
    <w:link w:val="Char"/>
    <w:qFormat/>
    <w:pPr>
      <w:spacing w:line="360" w:lineRule="exact"/>
      <w:ind w:firstLine="420"/>
    </w:pPr>
    <w:rPr>
      <w:rFonts w:ascii="宋体" w:hAnsi="宋体"/>
      <w:kern w:val="0"/>
      <w:sz w:val="28"/>
      <w:szCs w:val="28"/>
    </w:rPr>
  </w:style>
  <w:style w:type="character" w:customStyle="1" w:styleId="Char0">
    <w:name w:val="标书不空格正文 Char"/>
    <w:link w:val="af4"/>
    <w:qFormat/>
    <w:locked/>
    <w:rPr>
      <w:rFonts w:ascii="宋体" w:hAnsi="宋体"/>
      <w:sz w:val="28"/>
      <w:szCs w:val="28"/>
    </w:rPr>
  </w:style>
  <w:style w:type="paragraph" w:customStyle="1" w:styleId="af4">
    <w:name w:val="标书不空格正文"/>
    <w:basedOn w:val="af3"/>
    <w:link w:val="Char0"/>
    <w:qFormat/>
    <w:pPr>
      <w:ind w:firstLine="0"/>
    </w:pPr>
  </w:style>
  <w:style w:type="character" w:customStyle="1" w:styleId="Char1">
    <w:name w:val="标书正文列表 Char"/>
    <w:link w:val="af5"/>
    <w:qFormat/>
    <w:locked/>
    <w:rPr>
      <w:rFonts w:ascii="宋体" w:hAnsi="宋体"/>
      <w:sz w:val="28"/>
      <w:szCs w:val="28"/>
    </w:rPr>
  </w:style>
  <w:style w:type="paragraph" w:customStyle="1" w:styleId="af5">
    <w:name w:val="标书正文列表"/>
    <w:basedOn w:val="af3"/>
    <w:link w:val="Char1"/>
    <w:qFormat/>
    <w:pPr>
      <w:widowControl/>
      <w:spacing w:after="200"/>
      <w:ind w:left="840" w:hanging="420"/>
      <w:jc w:val="left"/>
    </w:pPr>
  </w:style>
  <w:style w:type="character" w:customStyle="1" w:styleId="Char2">
    <w:name w:val="标书表格正文 Char"/>
    <w:link w:val="af6"/>
    <w:qFormat/>
    <w:locked/>
    <w:rPr>
      <w:rFonts w:ascii="宋体" w:hAnsi="宋体"/>
      <w:sz w:val="28"/>
      <w:szCs w:val="28"/>
    </w:rPr>
  </w:style>
  <w:style w:type="paragraph" w:customStyle="1" w:styleId="af6">
    <w:name w:val="标书表格正文"/>
    <w:basedOn w:val="af3"/>
    <w:link w:val="Char2"/>
    <w:qFormat/>
    <w:pPr>
      <w:widowControl/>
      <w:spacing w:after="200"/>
      <w:ind w:firstLine="0"/>
      <w:jc w:val="left"/>
    </w:pPr>
  </w:style>
  <w:style w:type="character" w:customStyle="1" w:styleId="15">
    <w:name w:val="15"/>
    <w:basedOn w:val="a1"/>
    <w:qFormat/>
    <w:rPr>
      <w:rFonts w:ascii="Calibri" w:hAnsi="Calibri" w:hint="default"/>
      <w:color w:val="0000FF"/>
      <w:u w:val="single"/>
    </w:rPr>
  </w:style>
  <w:style w:type="character" w:customStyle="1" w:styleId="a7">
    <w:name w:val="批注文字 字符"/>
    <w:basedOn w:val="a1"/>
    <w:link w:val="a6"/>
    <w:qFormat/>
    <w:rPr>
      <w:kern w:val="2"/>
      <w:sz w:val="21"/>
      <w:szCs w:val="24"/>
    </w:rPr>
  </w:style>
  <w:style w:type="character" w:customStyle="1" w:styleId="ae">
    <w:name w:val="批注主题 字符"/>
    <w:basedOn w:val="a7"/>
    <w:link w:val="ad"/>
    <w:qFormat/>
    <w:rPr>
      <w:b/>
      <w:bCs/>
      <w:kern w:val="2"/>
      <w:sz w:val="21"/>
      <w:szCs w:val="24"/>
    </w:rPr>
  </w:style>
  <w:style w:type="paragraph" w:customStyle="1" w:styleId="af7">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8">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9">
    <w:name w:val="（一）正文标题"/>
    <w:basedOn w:val="3"/>
    <w:link w:val="Char3"/>
    <w:qFormat/>
    <w:pPr>
      <w:keepNext w:val="0"/>
      <w:keepLines w:val="0"/>
      <w:tabs>
        <w:tab w:val="left" w:pos="0"/>
        <w:tab w:val="left" w:pos="993"/>
        <w:tab w:val="left" w:pos="1134"/>
        <w:tab w:val="left" w:pos="1276"/>
        <w:tab w:val="left" w:pos="1418"/>
      </w:tabs>
      <w:wordWrap w:val="0"/>
      <w:spacing w:before="0" w:after="0" w:line="360" w:lineRule="auto"/>
      <w:ind w:firstLineChars="200" w:firstLine="200"/>
      <w:jc w:val="left"/>
    </w:pPr>
    <w:rPr>
      <w:rFonts w:ascii="仿宋_GB2312" w:eastAsia="楷体" w:hAnsi="仿宋_GB2312"/>
      <w:bCs/>
      <w:sz w:val="28"/>
      <w:szCs w:val="28"/>
    </w:rPr>
  </w:style>
  <w:style w:type="character" w:customStyle="1" w:styleId="Char3">
    <w:name w:val="（一）正文标题 Char"/>
    <w:basedOn w:val="a1"/>
    <w:link w:val="af9"/>
    <w:qFormat/>
    <w:rPr>
      <w:rFonts w:ascii="仿宋_GB2312" w:eastAsia="楷体" w:hAnsi="仿宋_GB2312"/>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A52891-7FE2-4346-95CE-25E5CE33FC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4002</Characters>
  <Application>Microsoft Office Word</Application>
  <DocSecurity>0</DocSecurity>
  <Lines>33</Lines>
  <Paragraphs>9</Paragraphs>
  <ScaleCrop>false</ScaleCrop>
  <Company>微软中国</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3323</cp:lastModifiedBy>
  <cp:revision>2</cp:revision>
  <cp:lastPrinted>2022-06-23T01:09:00Z</cp:lastPrinted>
  <dcterms:created xsi:type="dcterms:W3CDTF">2024-04-23T11:33:00Z</dcterms:created>
  <dcterms:modified xsi:type="dcterms:W3CDTF">2024-04-23T11:33:00Z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10B4E6C9DFF4491684237554E6858AF2</vt:lpwstr>
  </property>
</Properties>
</file>