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</w:rPr>
      </w:pPr>
      <w:r>
        <w:rPr>
          <w:rFonts w:hint="eastAsia"/>
          <w:b/>
          <w:sz w:val="48"/>
          <w:szCs w:val="48"/>
          <w:lang w:eastAsia="zh-CN"/>
        </w:rPr>
        <w:t>工程量清单编制</w:t>
      </w:r>
      <w:r>
        <w:rPr>
          <w:rFonts w:hint="eastAsia"/>
          <w:b/>
          <w:sz w:val="48"/>
          <w:szCs w:val="48"/>
        </w:rPr>
        <w:t>说明</w:t>
      </w:r>
    </w:p>
    <w:tbl>
      <w:tblPr>
        <w:tblStyle w:val="5"/>
        <w:tblW w:w="9255" w:type="dxa"/>
        <w:tblInd w:w="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925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工程名称：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呼和浩特市美术馆展厅及群众书画培训室功能化室内装修项目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6" w:hRule="atLeast"/>
        </w:trPr>
        <w:tc>
          <w:tcPr>
            <w:tcW w:w="9255" w:type="dxa"/>
            <w:tcBorders>
              <w:top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工程概况：</w:t>
            </w:r>
          </w:p>
          <w:p>
            <w:pPr>
              <w:spacing w:line="560" w:lineRule="exact"/>
              <w:ind w:firstLine="560" w:firstLineChars="200"/>
              <w:rPr>
                <w:rFonts w:hint="default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本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项目建筑面积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2870.53m²，地上2层。</w:t>
            </w:r>
          </w:p>
          <w:p>
            <w:pPr>
              <w:numPr>
                <w:ilvl w:val="0"/>
                <w:numId w:val="1"/>
              </w:numPr>
              <w:tabs>
                <w:tab w:val="left" w:pos="7300"/>
              </w:tabs>
              <w:spacing w:line="360" w:lineRule="auto"/>
              <w:ind w:firstLine="560"/>
              <w:jc w:val="both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工程量清单编制范围：</w:t>
            </w:r>
          </w:p>
          <w:p>
            <w:pPr>
              <w:spacing w:line="20" w:lineRule="atLeast"/>
              <w:ind w:firstLine="560" w:firstLineChars="200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1、所提供的图纸范围内的建筑工程、装饰装修工程、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电气设备安装工程、智能化工程、给排水工程、火灾自动报警工程、暖通工程、室内消火栓工程、室外消火栓工程、土石方工程、硬化路面拆除及修复工程、成品水箱基础工程。</w:t>
            </w:r>
          </w:p>
          <w:p>
            <w:pPr>
              <w:numPr>
                <w:ilvl w:val="0"/>
                <w:numId w:val="0"/>
              </w:numPr>
              <w:tabs>
                <w:tab w:val="left" w:pos="7300"/>
              </w:tabs>
              <w:spacing w:line="360" w:lineRule="auto"/>
              <w:ind w:firstLine="560" w:firstLineChars="200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工程量清单编制依据：</w:t>
            </w:r>
          </w:p>
          <w:p>
            <w:pPr>
              <w:keepNext w:val="0"/>
              <w:keepLines w:val="0"/>
              <w:widowControl/>
              <w:suppressLineNumbers w:val="0"/>
              <w:spacing w:line="20" w:lineRule="atLeast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1、工程量以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eastAsia="zh-CN"/>
              </w:rPr>
              <w:t>广州博厦建筑设计研究院有限公司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出具的“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电子版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施工图设计”为依据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；</w:t>
            </w:r>
          </w:p>
          <w:p>
            <w:pPr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由设计院回复的相关答疑；</w:t>
            </w:r>
          </w:p>
          <w:p>
            <w:pPr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3、《建设工程工程量清单计价规范》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GB50500-2013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）；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《房屋建筑与装饰工程工程量计算规范》（GB50854-2013）；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《通用安装工程工程量计算规范》（GB5085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-2013）；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 xml:space="preserve"> </w:t>
            </w:r>
          </w:p>
          <w:p>
            <w:pPr>
              <w:ind w:firstLine="560" w:firstLineChars="20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税金税率按（内建标〔2019〕113号）文《关于调整内蒙古自治区建设工程计价依据增值税税率的通知》执行，本工程按9%计算；</w:t>
            </w:r>
          </w:p>
          <w:p>
            <w:pPr>
              <w:ind w:firstLine="560" w:firstLineChars="200"/>
              <w:jc w:val="left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8、暂列金471071元（不含税）。</w:t>
            </w:r>
            <w:bookmarkStart w:id="0" w:name="_GoBack"/>
            <w:bookmarkEnd w:id="0"/>
          </w:p>
        </w:tc>
      </w:tr>
    </w:tbl>
    <w:p/>
    <w:sectPr>
      <w:footerReference r:id="rId3" w:type="default"/>
      <w:pgSz w:w="11906" w:h="16838"/>
      <w:pgMar w:top="786" w:right="1327" w:bottom="952" w:left="132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1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1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71AFF7"/>
    <w:multiLevelType w:val="singleLevel"/>
    <w:tmpl w:val="9871AFF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xMjgzYjgwZWE5NzZiOGFlODk0ZDg5NzFiOThhYjEifQ=="/>
  </w:docVars>
  <w:rsids>
    <w:rsidRoot w:val="00172A27"/>
    <w:rsid w:val="00185755"/>
    <w:rsid w:val="00AE6CBF"/>
    <w:rsid w:val="014543DD"/>
    <w:rsid w:val="023F3E93"/>
    <w:rsid w:val="04490862"/>
    <w:rsid w:val="05407E70"/>
    <w:rsid w:val="060B6CE4"/>
    <w:rsid w:val="07482D11"/>
    <w:rsid w:val="08572CDC"/>
    <w:rsid w:val="086A20C1"/>
    <w:rsid w:val="092C086D"/>
    <w:rsid w:val="0931693C"/>
    <w:rsid w:val="095A11E3"/>
    <w:rsid w:val="09EE6139"/>
    <w:rsid w:val="0B550D76"/>
    <w:rsid w:val="0FF02556"/>
    <w:rsid w:val="115C4DCE"/>
    <w:rsid w:val="11AF0504"/>
    <w:rsid w:val="11BE1624"/>
    <w:rsid w:val="11BE2404"/>
    <w:rsid w:val="12786FD7"/>
    <w:rsid w:val="12C77834"/>
    <w:rsid w:val="143479D3"/>
    <w:rsid w:val="149D1A5C"/>
    <w:rsid w:val="14B47EB5"/>
    <w:rsid w:val="15F74DA2"/>
    <w:rsid w:val="18045BAF"/>
    <w:rsid w:val="18AB00C3"/>
    <w:rsid w:val="18FD5826"/>
    <w:rsid w:val="19106772"/>
    <w:rsid w:val="19194749"/>
    <w:rsid w:val="1D091BA4"/>
    <w:rsid w:val="1F1A1619"/>
    <w:rsid w:val="1FCA2DC8"/>
    <w:rsid w:val="200F6711"/>
    <w:rsid w:val="20C60391"/>
    <w:rsid w:val="21756A27"/>
    <w:rsid w:val="22105B61"/>
    <w:rsid w:val="22FC5FB4"/>
    <w:rsid w:val="2320347F"/>
    <w:rsid w:val="232523B5"/>
    <w:rsid w:val="23674ACD"/>
    <w:rsid w:val="24D23152"/>
    <w:rsid w:val="253860C3"/>
    <w:rsid w:val="25A61505"/>
    <w:rsid w:val="25B12304"/>
    <w:rsid w:val="26B508F9"/>
    <w:rsid w:val="293813F8"/>
    <w:rsid w:val="2C423CEB"/>
    <w:rsid w:val="2E236631"/>
    <w:rsid w:val="31556643"/>
    <w:rsid w:val="326E20BB"/>
    <w:rsid w:val="327D4380"/>
    <w:rsid w:val="32DB2987"/>
    <w:rsid w:val="34393058"/>
    <w:rsid w:val="356C26DA"/>
    <w:rsid w:val="36713ED7"/>
    <w:rsid w:val="38507AF8"/>
    <w:rsid w:val="3941044F"/>
    <w:rsid w:val="3BAB7A73"/>
    <w:rsid w:val="3F103DEC"/>
    <w:rsid w:val="3FA96972"/>
    <w:rsid w:val="40F342CC"/>
    <w:rsid w:val="436B46E1"/>
    <w:rsid w:val="438A4423"/>
    <w:rsid w:val="442E3F8B"/>
    <w:rsid w:val="45943EE3"/>
    <w:rsid w:val="4672236F"/>
    <w:rsid w:val="469F3B04"/>
    <w:rsid w:val="46A710B2"/>
    <w:rsid w:val="46E707C3"/>
    <w:rsid w:val="475F43F2"/>
    <w:rsid w:val="483658D9"/>
    <w:rsid w:val="485513C9"/>
    <w:rsid w:val="487B3CD0"/>
    <w:rsid w:val="48A77E6B"/>
    <w:rsid w:val="49915E2D"/>
    <w:rsid w:val="49B74D5C"/>
    <w:rsid w:val="4B40263B"/>
    <w:rsid w:val="4B5A393E"/>
    <w:rsid w:val="4BC55EC0"/>
    <w:rsid w:val="4BE258DE"/>
    <w:rsid w:val="4DFC45F8"/>
    <w:rsid w:val="4FB62EF7"/>
    <w:rsid w:val="50173396"/>
    <w:rsid w:val="510F62BF"/>
    <w:rsid w:val="5156444F"/>
    <w:rsid w:val="549B153A"/>
    <w:rsid w:val="55060357"/>
    <w:rsid w:val="557137BC"/>
    <w:rsid w:val="560527A5"/>
    <w:rsid w:val="561440F1"/>
    <w:rsid w:val="565616CF"/>
    <w:rsid w:val="58105069"/>
    <w:rsid w:val="589F485D"/>
    <w:rsid w:val="597D3A7F"/>
    <w:rsid w:val="5C931E39"/>
    <w:rsid w:val="5D885002"/>
    <w:rsid w:val="5E424F25"/>
    <w:rsid w:val="5E677DD0"/>
    <w:rsid w:val="617C66FE"/>
    <w:rsid w:val="61B8661C"/>
    <w:rsid w:val="629A0C93"/>
    <w:rsid w:val="637836D8"/>
    <w:rsid w:val="65A90C1C"/>
    <w:rsid w:val="66E91970"/>
    <w:rsid w:val="690C75CF"/>
    <w:rsid w:val="69C055A6"/>
    <w:rsid w:val="6B30535C"/>
    <w:rsid w:val="6B65605A"/>
    <w:rsid w:val="6B79100E"/>
    <w:rsid w:val="6D870EB6"/>
    <w:rsid w:val="6F0D5D6E"/>
    <w:rsid w:val="6FCE1F59"/>
    <w:rsid w:val="70062C51"/>
    <w:rsid w:val="70E6586B"/>
    <w:rsid w:val="71336171"/>
    <w:rsid w:val="71912D25"/>
    <w:rsid w:val="71AE1CFD"/>
    <w:rsid w:val="72031FEB"/>
    <w:rsid w:val="7289471A"/>
    <w:rsid w:val="732C249D"/>
    <w:rsid w:val="73462558"/>
    <w:rsid w:val="73A554A5"/>
    <w:rsid w:val="74DD6987"/>
    <w:rsid w:val="75972E0F"/>
    <w:rsid w:val="75E5761F"/>
    <w:rsid w:val="76E75178"/>
    <w:rsid w:val="776A4A06"/>
    <w:rsid w:val="782B0B04"/>
    <w:rsid w:val="798546BF"/>
    <w:rsid w:val="7CEB48EE"/>
    <w:rsid w:val="7E195D9F"/>
    <w:rsid w:val="7E8A64A7"/>
    <w:rsid w:val="7F557620"/>
    <w:rsid w:val="7F8800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文本 21"/>
    <w:basedOn w:val="1"/>
    <w:qFormat/>
    <w:uiPriority w:val="0"/>
    <w:pPr>
      <w:spacing w:after="120" w:line="480" w:lineRule="auto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426</Characters>
  <Lines>0</Lines>
  <Paragraphs>0</Paragraphs>
  <TotalTime>1</TotalTime>
  <ScaleCrop>false</ScaleCrop>
  <LinksUpToDate>false</LinksUpToDate>
  <CharactersWithSpaces>427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2016-09-13T10:37:00Z</dcterms:created>
  <dc:creator>Administrator</dc:creator>
  <cp:lastModifiedBy>919</cp:lastModifiedBy>
  <cp:lastPrinted>2016-10-13T01:01:00Z</cp:lastPrinted>
  <dcterms:modified xsi:type="dcterms:W3CDTF">2022-08-10T11:10:17Z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0D3E819E897944A385FE34561CBEA6BC</vt:lpwstr>
  </property>
</Properties>
</file>