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360" w:lineRule="auto"/>
        <w:ind w:firstLine="602" w:firstLineChars="200"/>
        <w:jc w:val="center"/>
        <w:textAlignment w:val="auto"/>
        <w:rPr>
          <w:rFonts w:ascii="宋体" w:eastAsia="宋体" w:cs="宋体"/>
          <w:b/>
          <w:bCs/>
          <w:color w:val="auto"/>
          <w:kern w:val="0"/>
          <w:sz w:val="30"/>
          <w:szCs w:val="30"/>
          <w:highlight w:val="none"/>
          <w:lang w:val="en-US" w:eastAsia="zh-CN"/>
        </w:rPr>
      </w:pPr>
      <w:r>
        <w:rPr>
          <w:rFonts w:hint="eastAsia" w:cs="宋体"/>
          <w:b/>
          <w:bCs/>
          <w:color w:val="auto"/>
          <w:kern w:val="0"/>
          <w:sz w:val="30"/>
          <w:szCs w:val="30"/>
          <w:highlight w:val="none"/>
          <w:lang w:val="en-US" w:eastAsia="zh-CN"/>
        </w:rPr>
        <w:t>招标内容与技术要求</w:t>
      </w:r>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ascii="宋体" w:eastAsia="宋体" w:cs="宋体"/>
          <w:b/>
          <w:bCs/>
          <w:color w:val="auto"/>
          <w:kern w:val="0"/>
          <w:sz w:val="28"/>
          <w:szCs w:val="28"/>
          <w:highlight w:val="none"/>
          <w:lang w:val="en-US" w:eastAsia="zh-CN"/>
        </w:rPr>
      </w:pPr>
      <w:bookmarkStart w:id="0" w:name="_GoBack"/>
      <w:r>
        <w:rPr>
          <w:rFonts w:hint="eastAsia" w:cs="宋体"/>
          <w:b/>
          <w:bCs/>
          <w:color w:val="auto"/>
          <w:kern w:val="0"/>
          <w:sz w:val="28"/>
          <w:szCs w:val="28"/>
          <w:highlight w:val="none"/>
          <w:lang w:val="en-US" w:eastAsia="zh-CN"/>
        </w:rPr>
        <w:t>1.项目背景</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宋体" w:eastAsia="宋体" w:cs="宋体"/>
          <w:color w:val="auto"/>
          <w:kern w:val="0"/>
          <w:sz w:val="28"/>
          <w:szCs w:val="28"/>
          <w:highlight w:val="none"/>
          <w:lang w:eastAsia="zh-CN"/>
        </w:rPr>
      </w:pPr>
      <w:r>
        <w:rPr>
          <w:rFonts w:hint="eastAsia" w:ascii="宋体" w:eastAsia="宋体" w:cs="宋体"/>
          <w:color w:val="auto"/>
          <w:kern w:val="0"/>
          <w:sz w:val="28"/>
          <w:szCs w:val="28"/>
          <w:highlight w:val="none"/>
          <w:lang w:eastAsia="zh-CN"/>
        </w:rPr>
        <w:t>为贯彻落实党中央、国务院生态文明建设和污染防治重大决策，内蒙古自治区人民政府根据地方实际，出台了《内蒙古自治区水污染防治工作方案》</w:t>
      </w:r>
      <w:r>
        <w:rPr>
          <w:rFonts w:hint="eastAsia" w:ascii="宋体" w:eastAsia="宋体" w:cs="宋体"/>
          <w:color w:val="auto"/>
          <w:kern w:val="0"/>
          <w:sz w:val="28"/>
          <w:szCs w:val="28"/>
          <w:highlight w:val="none"/>
          <w:lang w:val="en-US" w:eastAsia="zh-CN"/>
        </w:rPr>
        <w:t>等文件，对污染防治工作进行了具体和明确的部署，明确提出“加快建立地下水污染防治体系</w:t>
      </w:r>
      <w:r>
        <w:rPr>
          <w:rFonts w:ascii="宋体" w:eastAsia="宋体" w:cs="宋体"/>
          <w:color w:val="auto"/>
          <w:kern w:val="0"/>
          <w:sz w:val="28"/>
          <w:szCs w:val="28"/>
          <w:highlight w:val="none"/>
          <w:lang w:val="en-US" w:eastAsia="zh-CN"/>
        </w:rPr>
        <w:t>”</w:t>
      </w:r>
      <w:r>
        <w:rPr>
          <w:rFonts w:hint="eastAsia" w:ascii="宋体" w:eastAsia="宋体" w:cs="宋体"/>
          <w:color w:val="auto"/>
          <w:kern w:val="0"/>
          <w:sz w:val="28"/>
          <w:szCs w:val="28"/>
          <w:highlight w:val="none"/>
          <w:lang w:val="en-US" w:eastAsia="zh-CN"/>
        </w:rPr>
        <w:t>，要求开展地下水基础环境调查评估，开展地下水基础环境监测网络体系建设</w:t>
      </w:r>
      <w:r>
        <w:rPr>
          <w:rFonts w:hint="eastAsia" w:cs="宋体"/>
          <w:color w:val="auto"/>
          <w:kern w:val="0"/>
          <w:sz w:val="28"/>
          <w:szCs w:val="28"/>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宋体" w:eastAsia="宋体" w:cs="宋体"/>
          <w:color w:val="auto"/>
          <w:kern w:val="0"/>
          <w:sz w:val="28"/>
          <w:szCs w:val="28"/>
          <w:highlight w:val="none"/>
          <w:lang w:eastAsia="zh-CN"/>
        </w:rPr>
      </w:pPr>
      <w:r>
        <w:rPr>
          <w:rFonts w:hint="eastAsia" w:cs="宋体"/>
          <w:color w:val="auto"/>
          <w:kern w:val="0"/>
          <w:sz w:val="28"/>
          <w:szCs w:val="28"/>
          <w:highlight w:val="none"/>
          <w:lang w:val="en-US" w:eastAsia="zh-CN"/>
        </w:rPr>
        <w:t>地下水是呼和浩特市重要供水水源，水源保护区与城市建成区交织，环境污染风险复杂，特别是地下水补给区存在高污染风险，对城区水源地地下水构成重大的潜在污染风险。</w:t>
      </w:r>
      <w:r>
        <w:rPr>
          <w:rFonts w:hint="eastAsia" w:ascii="宋体" w:eastAsia="宋体" w:cs="宋体"/>
          <w:color w:val="auto"/>
          <w:kern w:val="0"/>
          <w:sz w:val="28"/>
          <w:szCs w:val="28"/>
          <w:highlight w:val="none"/>
          <w:lang w:eastAsia="zh-CN"/>
        </w:rPr>
        <w:t>呼和浩特市生态环境局</w:t>
      </w:r>
      <w:r>
        <w:rPr>
          <w:rFonts w:hint="eastAsia" w:cs="宋体"/>
          <w:color w:val="auto"/>
          <w:kern w:val="0"/>
          <w:sz w:val="28"/>
          <w:szCs w:val="28"/>
          <w:highlight w:val="none"/>
          <w:lang w:val="en-US" w:eastAsia="zh-CN"/>
        </w:rPr>
        <w:t>开展城区地下水型饮用水源地补给区环境调查与监测预警网建设项目实施，</w:t>
      </w:r>
      <w:r>
        <w:rPr>
          <w:rFonts w:hint="eastAsia" w:ascii="宋体" w:eastAsia="宋体" w:cs="宋体"/>
          <w:color w:val="auto"/>
          <w:kern w:val="0"/>
          <w:sz w:val="28"/>
          <w:szCs w:val="28"/>
          <w:highlight w:val="none"/>
          <w:lang w:eastAsia="zh-CN"/>
        </w:rPr>
        <w:t>提高水源地地下水环境监管能力和监督管理水平，提升呼和浩特市城市供水安全保障程度达到新的台阶。</w:t>
      </w:r>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ascii="宋体" w:eastAsia="宋体" w:cs="宋体"/>
          <w:b/>
          <w:bCs/>
          <w:color w:val="auto"/>
          <w:kern w:val="0"/>
          <w:sz w:val="28"/>
          <w:szCs w:val="28"/>
          <w:highlight w:val="none"/>
          <w:lang w:val="en-US" w:eastAsia="zh-CN"/>
        </w:rPr>
      </w:pPr>
      <w:r>
        <w:rPr>
          <w:rFonts w:hint="eastAsia" w:cs="宋体"/>
          <w:b/>
          <w:bCs/>
          <w:color w:val="auto"/>
          <w:kern w:val="0"/>
          <w:sz w:val="28"/>
          <w:szCs w:val="28"/>
          <w:highlight w:val="none"/>
          <w:lang w:val="en-US" w:eastAsia="zh-CN"/>
        </w:rPr>
        <w:t>2.服务内容</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jc w:val="left"/>
        <w:textAlignment w:val="auto"/>
        <w:rPr>
          <w:rFonts w:hint="eastAsia" w:ascii="宋体" w:eastAsia="宋体" w:cs="宋体"/>
          <w:b/>
          <w:bCs/>
          <w:color w:val="auto"/>
          <w:kern w:val="0"/>
          <w:sz w:val="28"/>
          <w:szCs w:val="28"/>
          <w:highlight w:val="none"/>
          <w:lang w:val="en-US" w:eastAsia="zh-CN"/>
        </w:rPr>
      </w:pPr>
      <w:r>
        <w:rPr>
          <w:rFonts w:hint="eastAsia" w:ascii="宋体" w:eastAsia="宋体" w:cs="宋体"/>
          <w:b/>
          <w:bCs/>
          <w:color w:val="auto"/>
          <w:kern w:val="0"/>
          <w:sz w:val="28"/>
          <w:szCs w:val="28"/>
          <w:highlight w:val="none"/>
          <w:lang w:eastAsia="zh-CN"/>
        </w:rPr>
        <w:t>（</w:t>
      </w:r>
      <w:r>
        <w:rPr>
          <w:rFonts w:hint="eastAsia" w:ascii="宋体" w:eastAsia="宋体" w:cs="宋体"/>
          <w:b/>
          <w:bCs/>
          <w:color w:val="auto"/>
          <w:kern w:val="0"/>
          <w:sz w:val="28"/>
          <w:szCs w:val="28"/>
          <w:highlight w:val="none"/>
          <w:lang w:val="en-US" w:eastAsia="zh-CN"/>
        </w:rPr>
        <w:t>1</w:t>
      </w:r>
      <w:r>
        <w:rPr>
          <w:rFonts w:hint="eastAsia" w:ascii="宋体" w:eastAsia="宋体" w:cs="宋体"/>
          <w:b/>
          <w:bCs/>
          <w:color w:val="auto"/>
          <w:kern w:val="0"/>
          <w:sz w:val="28"/>
          <w:szCs w:val="28"/>
          <w:highlight w:val="none"/>
          <w:lang w:eastAsia="zh-CN"/>
        </w:rPr>
        <w:t>）地下水水源地及补给区生态环境调查</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宋体" w:eastAsia="宋体" w:cs="宋体"/>
          <w:color w:val="auto"/>
          <w:kern w:val="0"/>
          <w:sz w:val="28"/>
          <w:szCs w:val="28"/>
          <w:highlight w:val="none"/>
          <w:lang w:val="en-US" w:eastAsia="zh-CN"/>
        </w:rPr>
      </w:pPr>
      <w:r>
        <w:rPr>
          <w:rFonts w:hint="eastAsia" w:ascii="宋体" w:eastAsia="宋体" w:cs="宋体"/>
          <w:color w:val="auto"/>
          <w:kern w:val="0"/>
          <w:sz w:val="28"/>
          <w:szCs w:val="28"/>
          <w:highlight w:val="none"/>
          <w:lang w:val="en-US" w:eastAsia="zh-CN"/>
        </w:rPr>
        <w:t>补充开展水源地地下水环境调查，详细调查水源地中出现水质变异的水源井及其周边地下水生态环境状况和潜在污染源，分析含水层结构以及浅层地下水与承压地下水水力联系，查明水源井地下水水质变异原因，提出水源井地下水水质变异防治对策。</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宋体" w:eastAsia="宋体" w:cs="宋体"/>
          <w:color w:val="auto"/>
          <w:kern w:val="0"/>
          <w:sz w:val="28"/>
          <w:szCs w:val="28"/>
          <w:highlight w:val="none"/>
          <w:lang w:val="en-US" w:eastAsia="zh-CN"/>
        </w:rPr>
      </w:pPr>
      <w:r>
        <w:rPr>
          <w:rFonts w:hint="eastAsia" w:ascii="宋体" w:eastAsia="宋体" w:cs="宋体"/>
          <w:color w:val="auto"/>
          <w:kern w:val="0"/>
          <w:sz w:val="28"/>
          <w:szCs w:val="28"/>
          <w:highlight w:val="none"/>
          <w:lang w:val="en-US" w:eastAsia="zh-CN"/>
        </w:rPr>
        <w:t>系统开展水源地补给区生态环境调查，分析水文地质条件和地下水补给途径和方式；查明潜在污染源类型及分布状况，评估其污染风险；查明补给区地下水生态环境状况，评价地下水污染程度、主要污染因子，判别污染成因。</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jc w:val="left"/>
        <w:textAlignment w:val="auto"/>
        <w:rPr>
          <w:rFonts w:hint="eastAsia" w:ascii="宋体" w:eastAsia="宋体" w:cs="宋体"/>
          <w:b/>
          <w:bCs/>
          <w:color w:val="auto"/>
          <w:kern w:val="0"/>
          <w:sz w:val="28"/>
          <w:szCs w:val="28"/>
          <w:highlight w:val="none"/>
          <w:lang w:val="en-US" w:eastAsia="zh-CN"/>
        </w:rPr>
      </w:pPr>
      <w:r>
        <w:rPr>
          <w:rFonts w:hint="eastAsia" w:cs="宋体"/>
          <w:b/>
          <w:bCs/>
          <w:color w:val="auto"/>
          <w:kern w:val="0"/>
          <w:sz w:val="28"/>
          <w:szCs w:val="28"/>
          <w:highlight w:val="none"/>
          <w:lang w:val="en-US" w:eastAsia="zh-CN"/>
        </w:rPr>
        <w:t>（2）</w:t>
      </w:r>
      <w:r>
        <w:rPr>
          <w:rFonts w:hint="eastAsia" w:ascii="宋体" w:eastAsia="宋体" w:cs="宋体"/>
          <w:b/>
          <w:bCs/>
          <w:color w:val="auto"/>
          <w:kern w:val="0"/>
          <w:sz w:val="28"/>
          <w:szCs w:val="28"/>
          <w:highlight w:val="none"/>
          <w:lang w:val="en-US" w:eastAsia="zh-CN"/>
        </w:rPr>
        <w:t>补给区范围精细刻画、风险识别与分区分级管控方案编制</w:t>
      </w:r>
    </w:p>
    <w:p>
      <w:pPr>
        <w:keepNext w:val="0"/>
        <w:keepLines w:val="0"/>
        <w:pageBreakBefore w:val="0"/>
        <w:widowControl w:val="0"/>
        <w:kinsoku/>
        <w:wordWrap/>
        <w:overflowPunct/>
        <w:topLinePunct w:val="0"/>
        <w:autoSpaceDE w:val="0"/>
        <w:autoSpaceDN w:val="0"/>
        <w:bidi w:val="0"/>
        <w:adjustRightInd/>
        <w:snapToGrid/>
        <w:spacing w:line="360" w:lineRule="auto"/>
        <w:ind w:left="0" w:firstLine="560" w:firstLineChars="200"/>
        <w:jc w:val="left"/>
        <w:textAlignment w:val="auto"/>
        <w:rPr>
          <w:rFonts w:hint="eastAsia" w:ascii="宋体" w:eastAsia="宋体" w:cs="宋体"/>
          <w:color w:val="auto"/>
          <w:kern w:val="0"/>
          <w:sz w:val="28"/>
          <w:szCs w:val="28"/>
          <w:highlight w:val="none"/>
          <w:lang w:val="en-US" w:eastAsia="zh-CN"/>
        </w:rPr>
      </w:pPr>
      <w:r>
        <w:rPr>
          <w:rFonts w:hint="eastAsia" w:ascii="宋体" w:eastAsia="宋体" w:cs="宋体"/>
          <w:color w:val="auto"/>
          <w:kern w:val="0"/>
          <w:sz w:val="28"/>
          <w:szCs w:val="28"/>
          <w:highlight w:val="none"/>
          <w:lang w:val="en-US" w:eastAsia="zh-CN"/>
        </w:rPr>
        <w:t>建立水源地地下水补给模式，综合分析水源地与补给区地下水流场、水化学、同位素特征，精细刻画水源地补给区范围；识别补给区内污染源对水源地的污染风险；提出水源地保护区及补给区分区分级管控方案。</w:t>
      </w:r>
    </w:p>
    <w:p>
      <w:pPr>
        <w:keepNext w:val="0"/>
        <w:keepLines w:val="0"/>
        <w:pageBreakBefore w:val="0"/>
        <w:widowControl w:val="0"/>
        <w:kinsoku/>
        <w:wordWrap/>
        <w:overflowPunct/>
        <w:topLinePunct w:val="0"/>
        <w:autoSpaceDE w:val="0"/>
        <w:autoSpaceDN w:val="0"/>
        <w:bidi w:val="0"/>
        <w:adjustRightInd/>
        <w:snapToGrid/>
        <w:spacing w:line="360" w:lineRule="auto"/>
        <w:ind w:left="0" w:firstLine="562" w:firstLineChars="200"/>
        <w:jc w:val="left"/>
        <w:textAlignment w:val="auto"/>
        <w:rPr>
          <w:rFonts w:hint="eastAsia" w:ascii="宋体" w:eastAsia="宋体" w:cs="宋体"/>
          <w:b/>
          <w:bCs/>
          <w:color w:val="auto"/>
          <w:kern w:val="0"/>
          <w:sz w:val="28"/>
          <w:szCs w:val="28"/>
          <w:highlight w:val="none"/>
          <w:lang w:val="en-US" w:eastAsia="zh-CN"/>
        </w:rPr>
      </w:pPr>
      <w:r>
        <w:rPr>
          <w:rFonts w:hint="eastAsia" w:cs="宋体"/>
          <w:b/>
          <w:bCs/>
          <w:color w:val="auto"/>
          <w:kern w:val="0"/>
          <w:sz w:val="28"/>
          <w:szCs w:val="28"/>
          <w:highlight w:val="none"/>
          <w:lang w:val="en-US" w:eastAsia="zh-CN"/>
        </w:rPr>
        <w:t>（3）</w:t>
      </w:r>
      <w:r>
        <w:rPr>
          <w:rFonts w:hint="eastAsia" w:ascii="宋体" w:eastAsia="宋体" w:cs="宋体"/>
          <w:b/>
          <w:bCs/>
          <w:color w:val="auto"/>
          <w:kern w:val="0"/>
          <w:sz w:val="28"/>
          <w:szCs w:val="28"/>
          <w:highlight w:val="none"/>
          <w:lang w:val="en-US" w:eastAsia="zh-CN"/>
        </w:rPr>
        <w:t>水源地地下水环境监测网建设</w:t>
      </w:r>
    </w:p>
    <w:p>
      <w:pPr>
        <w:keepNext w:val="0"/>
        <w:keepLines w:val="0"/>
        <w:pageBreakBefore w:val="0"/>
        <w:widowControl w:val="0"/>
        <w:kinsoku/>
        <w:wordWrap/>
        <w:overflowPunct/>
        <w:topLinePunct w:val="0"/>
        <w:autoSpaceDE w:val="0"/>
        <w:autoSpaceDN w:val="0"/>
        <w:bidi w:val="0"/>
        <w:adjustRightInd/>
        <w:snapToGrid/>
        <w:spacing w:line="360" w:lineRule="auto"/>
        <w:ind w:left="0" w:firstLine="560" w:firstLineChars="200"/>
        <w:jc w:val="left"/>
        <w:textAlignment w:val="auto"/>
        <w:rPr>
          <w:rFonts w:hint="eastAsia" w:ascii="宋体" w:eastAsia="宋体" w:cs="宋体"/>
          <w:color w:val="auto"/>
          <w:kern w:val="0"/>
          <w:sz w:val="28"/>
          <w:szCs w:val="28"/>
          <w:highlight w:val="none"/>
          <w:lang w:val="en-US" w:eastAsia="zh-CN"/>
        </w:rPr>
      </w:pPr>
      <w:r>
        <w:rPr>
          <w:rFonts w:hint="eastAsia" w:ascii="宋体" w:eastAsia="宋体" w:cs="宋体"/>
          <w:color w:val="auto"/>
          <w:kern w:val="0"/>
          <w:sz w:val="28"/>
          <w:szCs w:val="28"/>
          <w:highlight w:val="none"/>
          <w:lang w:val="en-US" w:eastAsia="zh-CN"/>
        </w:rPr>
        <w:t>详细收集和整理城区地下水水源地及其保护区内不同部门现有的地下水监测孔分布和基础状况，结合水文地质条件、潜在污染源分布和地下水环境状况，提出新建地下水环境监测井布设方案，明确监测目标，在此基础上形成地下水环境监测网优化布设和监测方案。</w:t>
      </w:r>
    </w:p>
    <w:p>
      <w:pPr>
        <w:keepNext w:val="0"/>
        <w:keepLines w:val="0"/>
        <w:pageBreakBefore w:val="0"/>
        <w:widowControl w:val="0"/>
        <w:kinsoku/>
        <w:wordWrap/>
        <w:overflowPunct/>
        <w:topLinePunct w:val="0"/>
        <w:autoSpaceDE w:val="0"/>
        <w:autoSpaceDN w:val="0"/>
        <w:bidi w:val="0"/>
        <w:adjustRightInd/>
        <w:snapToGrid/>
        <w:spacing w:line="360" w:lineRule="auto"/>
        <w:ind w:left="0" w:firstLine="560" w:firstLineChars="200"/>
        <w:jc w:val="left"/>
        <w:textAlignment w:val="auto"/>
        <w:rPr>
          <w:rFonts w:hint="eastAsia" w:ascii="宋体" w:eastAsia="宋体" w:cs="宋体"/>
          <w:color w:val="auto"/>
          <w:kern w:val="0"/>
          <w:sz w:val="28"/>
          <w:szCs w:val="28"/>
          <w:highlight w:val="none"/>
          <w:lang w:val="en-US" w:eastAsia="zh-CN"/>
        </w:rPr>
      </w:pPr>
      <w:r>
        <w:rPr>
          <w:rFonts w:hint="eastAsia" w:ascii="宋体" w:eastAsia="宋体" w:cs="宋体"/>
          <w:color w:val="auto"/>
          <w:kern w:val="0"/>
          <w:sz w:val="28"/>
          <w:szCs w:val="28"/>
          <w:highlight w:val="none"/>
          <w:lang w:val="en-US" w:eastAsia="zh-CN"/>
        </w:rPr>
        <w:t>按照地下水监测网布设和监测方案，组织开展监测孔钻探施工和监测设备安装及监测孔保护设施建设工作。利用建成的监测孔开展抽水试验，进行地下水样品采集，确定水文地质参数和地下水环境本底值。建成集地下水水质、水位监测为一体的监测网络，实现监测数据的自动传输。</w:t>
      </w:r>
    </w:p>
    <w:p>
      <w:pPr>
        <w:keepNext w:val="0"/>
        <w:keepLines w:val="0"/>
        <w:pageBreakBefore w:val="0"/>
        <w:widowControl w:val="0"/>
        <w:kinsoku/>
        <w:wordWrap/>
        <w:overflowPunct/>
        <w:topLinePunct w:val="0"/>
        <w:autoSpaceDE w:val="0"/>
        <w:autoSpaceDN w:val="0"/>
        <w:bidi w:val="0"/>
        <w:adjustRightInd/>
        <w:snapToGrid/>
        <w:spacing w:line="360" w:lineRule="auto"/>
        <w:ind w:left="0" w:firstLine="562" w:firstLineChars="200"/>
        <w:jc w:val="left"/>
        <w:textAlignment w:val="auto"/>
        <w:rPr>
          <w:rFonts w:hint="eastAsia" w:ascii="宋体" w:eastAsia="宋体" w:cs="宋体"/>
          <w:b/>
          <w:bCs/>
          <w:color w:val="auto"/>
          <w:kern w:val="0"/>
          <w:sz w:val="28"/>
          <w:szCs w:val="28"/>
          <w:highlight w:val="none"/>
          <w:lang w:val="en-US" w:eastAsia="zh-CN"/>
        </w:rPr>
      </w:pPr>
      <w:r>
        <w:rPr>
          <w:rFonts w:hint="eastAsia" w:cs="宋体"/>
          <w:b/>
          <w:bCs/>
          <w:color w:val="auto"/>
          <w:kern w:val="0"/>
          <w:sz w:val="28"/>
          <w:szCs w:val="28"/>
          <w:highlight w:val="none"/>
          <w:lang w:val="en-US" w:eastAsia="zh-CN"/>
        </w:rPr>
        <w:t>（4）</w:t>
      </w:r>
      <w:r>
        <w:rPr>
          <w:rFonts w:hint="eastAsia" w:ascii="宋体" w:eastAsia="宋体" w:cs="宋体"/>
          <w:b/>
          <w:bCs/>
          <w:color w:val="auto"/>
          <w:kern w:val="0"/>
          <w:sz w:val="28"/>
          <w:szCs w:val="28"/>
          <w:highlight w:val="none"/>
          <w:lang w:val="en-US" w:eastAsia="zh-CN"/>
        </w:rPr>
        <w:t>地下水环境预测预警模型研究</w:t>
      </w:r>
    </w:p>
    <w:p>
      <w:pPr>
        <w:keepNext w:val="0"/>
        <w:keepLines w:val="0"/>
        <w:pageBreakBefore w:val="0"/>
        <w:widowControl w:val="0"/>
        <w:kinsoku/>
        <w:wordWrap/>
        <w:overflowPunct/>
        <w:topLinePunct w:val="0"/>
        <w:autoSpaceDE w:val="0"/>
        <w:autoSpaceDN w:val="0"/>
        <w:bidi w:val="0"/>
        <w:adjustRightInd/>
        <w:snapToGrid/>
        <w:spacing w:line="360" w:lineRule="auto"/>
        <w:ind w:left="0" w:firstLine="560" w:firstLineChars="200"/>
        <w:jc w:val="left"/>
        <w:textAlignment w:val="auto"/>
        <w:rPr>
          <w:rFonts w:hint="eastAsia" w:ascii="宋体" w:eastAsia="宋体" w:cs="宋体"/>
          <w:color w:val="auto"/>
          <w:kern w:val="0"/>
          <w:sz w:val="28"/>
          <w:szCs w:val="28"/>
          <w:highlight w:val="none"/>
          <w:lang w:val="en-US" w:eastAsia="zh-CN"/>
        </w:rPr>
      </w:pPr>
      <w:r>
        <w:rPr>
          <w:rFonts w:hint="eastAsia" w:ascii="宋体" w:eastAsia="宋体" w:cs="宋体"/>
          <w:color w:val="auto"/>
          <w:kern w:val="0"/>
          <w:sz w:val="28"/>
          <w:szCs w:val="28"/>
          <w:highlight w:val="none"/>
          <w:lang w:val="en-US" w:eastAsia="zh-CN"/>
        </w:rPr>
        <w:t>以地下水水源二级保护区为重点区，建立水文地质概念模型和地下水水流数值模型，在此基础上建立地下水三维溶质运移模型以及地下水污染预测预警模型，为水源保护区优化、地下水污染风险管控以及环境保护政策制定提供科学依据和科技支撑。</w:t>
      </w:r>
    </w:p>
    <w:p>
      <w:pPr>
        <w:keepNext w:val="0"/>
        <w:keepLines w:val="0"/>
        <w:pageBreakBefore w:val="0"/>
        <w:widowControl w:val="0"/>
        <w:kinsoku/>
        <w:wordWrap/>
        <w:overflowPunct/>
        <w:topLinePunct w:val="0"/>
        <w:autoSpaceDE w:val="0"/>
        <w:autoSpaceDN w:val="0"/>
        <w:bidi w:val="0"/>
        <w:adjustRightInd/>
        <w:snapToGrid/>
        <w:spacing w:line="360" w:lineRule="auto"/>
        <w:ind w:left="0" w:firstLine="562" w:firstLineChars="200"/>
        <w:jc w:val="left"/>
        <w:textAlignment w:val="auto"/>
        <w:rPr>
          <w:rFonts w:hint="eastAsia" w:cs="宋体"/>
          <w:b/>
          <w:bCs/>
          <w:color w:val="auto"/>
          <w:kern w:val="0"/>
          <w:sz w:val="28"/>
          <w:szCs w:val="28"/>
          <w:highlight w:val="none"/>
          <w:lang w:val="en-US" w:eastAsia="zh-CN"/>
        </w:rPr>
      </w:pPr>
      <w:r>
        <w:rPr>
          <w:rFonts w:hint="eastAsia" w:cs="宋体"/>
          <w:b/>
          <w:bCs/>
          <w:color w:val="auto"/>
          <w:kern w:val="0"/>
          <w:sz w:val="28"/>
          <w:szCs w:val="28"/>
          <w:highlight w:val="none"/>
          <w:lang w:val="en-US" w:eastAsia="zh-CN"/>
        </w:rPr>
        <w:t>（5）水源地地下水环境风险预测评估与管理对策研究</w:t>
      </w:r>
    </w:p>
    <w:p>
      <w:pPr>
        <w:keepNext w:val="0"/>
        <w:keepLines w:val="0"/>
        <w:pageBreakBefore w:val="0"/>
        <w:widowControl w:val="0"/>
        <w:kinsoku/>
        <w:wordWrap/>
        <w:overflowPunct/>
        <w:topLinePunct w:val="0"/>
        <w:autoSpaceDE w:val="0"/>
        <w:autoSpaceDN w:val="0"/>
        <w:bidi w:val="0"/>
        <w:adjustRightInd/>
        <w:snapToGrid/>
        <w:spacing w:line="360" w:lineRule="auto"/>
        <w:ind w:left="0" w:firstLine="560" w:firstLineChars="200"/>
        <w:jc w:val="left"/>
        <w:textAlignment w:val="auto"/>
        <w:rPr>
          <w:rFonts w:hint="eastAsia" w:ascii="宋体" w:eastAsia="宋体" w:cs="宋体"/>
          <w:color w:val="auto"/>
          <w:kern w:val="0"/>
          <w:sz w:val="28"/>
          <w:szCs w:val="28"/>
          <w:highlight w:val="none"/>
          <w:lang w:val="en-US" w:eastAsia="zh-CN"/>
        </w:rPr>
      </w:pPr>
      <w:r>
        <w:rPr>
          <w:rFonts w:hint="eastAsia" w:ascii="宋体" w:eastAsia="宋体" w:cs="宋体"/>
          <w:color w:val="auto"/>
          <w:kern w:val="0"/>
          <w:sz w:val="28"/>
          <w:szCs w:val="28"/>
          <w:highlight w:val="none"/>
          <w:lang w:val="en-US" w:eastAsia="zh-CN"/>
        </w:rPr>
        <w:t>在水源地地下水环境补充调查、补给区地下水环境调查、地下水环境监测网数据的基础上，基于预测预警模型和分区分级管控方案开展地下水水源地地下水环境风险预测评估，分析水源地地下水环境变化趋势，提出水源地补给区、保护区污染防控与管理对策，为呼和浩特市城区地下水水源地管理与保护提供技术支撑。</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0" w:firstLineChars="0"/>
        <w:jc w:val="both"/>
        <w:textAlignment w:val="auto"/>
        <w:rPr>
          <w:rFonts w:hint="eastAsia" w:cs="宋体"/>
          <w:b/>
          <w:bCs/>
          <w:color w:val="auto"/>
          <w:kern w:val="0"/>
          <w:sz w:val="28"/>
          <w:szCs w:val="28"/>
          <w:highlight w:val="none"/>
          <w:lang w:val="en-US" w:eastAsia="zh-CN" w:bidi="ar-SA"/>
        </w:rPr>
        <w:sectPr>
          <w:footerReference r:id="rId3" w:type="default"/>
          <w:pgSz w:w="11900" w:h="16840"/>
          <w:pgMar w:top="1582" w:right="1380" w:bottom="1559" w:left="1120" w:header="0" w:footer="13" w:gutter="0"/>
          <w:cols w:space="720" w:num="1"/>
          <w:docGrid w:linePitch="312" w:charSpace="0"/>
        </w:sectPr>
      </w:pPr>
      <w:r>
        <w:rPr>
          <w:rFonts w:hint="eastAsia" w:cs="宋体"/>
          <w:b/>
          <w:bCs/>
          <w:color w:val="auto"/>
          <w:kern w:val="0"/>
          <w:sz w:val="28"/>
          <w:szCs w:val="28"/>
          <w:highlight w:val="none"/>
          <w:lang w:val="en-US" w:eastAsia="zh-CN" w:bidi="ar-SA"/>
        </w:rPr>
        <w:t>3.工作总量</w:t>
      </w:r>
    </w:p>
    <w:p>
      <w:pPr>
        <w:widowControl/>
        <w:kinsoku w:val="0"/>
        <w:autoSpaceDE w:val="0"/>
        <w:autoSpaceDN w:val="0"/>
        <w:adjustRightInd w:val="0"/>
        <w:snapToGrid w:val="0"/>
        <w:spacing w:before="75" w:line="221" w:lineRule="auto"/>
        <w:jc w:val="center"/>
        <w:textAlignment w:val="baseline"/>
        <w:rPr>
          <w:rFonts w:ascii="黑体" w:hAnsi="黑体" w:eastAsia="黑体" w:cs="黑体"/>
          <w:snapToGrid w:val="0"/>
          <w:color w:val="auto"/>
          <w:kern w:val="0"/>
          <w:sz w:val="23"/>
          <w:szCs w:val="23"/>
        </w:rPr>
      </w:pPr>
      <w:r>
        <w:rPr>
          <w:rFonts w:ascii="黑体" w:hAnsi="黑体" w:eastAsia="黑体" w:cs="黑体"/>
          <w:snapToGrid w:val="0"/>
          <w:color w:val="auto"/>
          <w:spacing w:val="6"/>
          <w:kern w:val="0"/>
          <w:sz w:val="23"/>
          <w:szCs w:val="23"/>
        </w:rPr>
        <w:t>表</w:t>
      </w:r>
      <w:r>
        <w:rPr>
          <w:rFonts w:hint="eastAsia" w:ascii="黑体" w:hAnsi="黑体" w:eastAsia="黑体" w:cs="黑体"/>
          <w:snapToGrid w:val="0"/>
          <w:color w:val="auto"/>
          <w:spacing w:val="3"/>
          <w:kern w:val="0"/>
          <w:sz w:val="23"/>
          <w:szCs w:val="23"/>
          <w:lang w:val="en-US" w:eastAsia="zh-CN"/>
        </w:rPr>
        <w:t>1</w:t>
      </w:r>
      <w:r>
        <w:rPr>
          <w:rFonts w:ascii="黑体" w:hAnsi="黑体" w:eastAsia="黑体" w:cs="黑体"/>
          <w:snapToGrid w:val="0"/>
          <w:color w:val="auto"/>
          <w:spacing w:val="3"/>
          <w:kern w:val="0"/>
          <w:sz w:val="23"/>
          <w:szCs w:val="23"/>
        </w:rPr>
        <w:t>总体工作量统计表</w:t>
      </w:r>
    </w:p>
    <w:tbl>
      <w:tblPr>
        <w:tblStyle w:val="19"/>
        <w:tblW w:w="135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4532"/>
        <w:gridCol w:w="5429"/>
        <w:gridCol w:w="1275"/>
        <w:gridCol w:w="12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46" w:type="dxa"/>
            <w:vMerge w:val="restart"/>
            <w:tcBorders>
              <w:bottom w:val="nil"/>
            </w:tcBorders>
            <w:vAlign w:val="top"/>
          </w:tcPr>
          <w:p>
            <w:pPr>
              <w:widowControl/>
              <w:kinsoku w:val="0"/>
              <w:autoSpaceDE w:val="0"/>
              <w:autoSpaceDN w:val="0"/>
              <w:adjustRightInd w:val="0"/>
              <w:snapToGrid w:val="0"/>
              <w:spacing w:before="240" w:line="231" w:lineRule="auto"/>
              <w:ind w:left="323"/>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3"/>
                <w:kern w:val="0"/>
                <w:sz w:val="20"/>
                <w:szCs w:val="20"/>
                <w14:textOutline w14:w="3795" w14:cap="sq" w14:cmpd="sng">
                  <w14:solidFill>
                    <w14:srgbClr w14:val="000000"/>
                  </w14:solidFill>
                  <w14:prstDash w14:val="solid"/>
                  <w14:bevel/>
                </w14:textOutline>
              </w:rPr>
              <w:t>序号</w:t>
            </w:r>
          </w:p>
        </w:tc>
        <w:tc>
          <w:tcPr>
            <w:tcW w:w="4532" w:type="dxa"/>
            <w:vMerge w:val="restart"/>
            <w:tcBorders>
              <w:bottom w:val="nil"/>
            </w:tcBorders>
            <w:vAlign w:val="top"/>
          </w:tcPr>
          <w:p>
            <w:pPr>
              <w:widowControl/>
              <w:kinsoku w:val="0"/>
              <w:autoSpaceDE w:val="0"/>
              <w:autoSpaceDN w:val="0"/>
              <w:adjustRightInd w:val="0"/>
              <w:snapToGrid w:val="0"/>
              <w:spacing w:before="240" w:line="229" w:lineRule="auto"/>
              <w:ind w:left="1958"/>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6"/>
                <w:kern w:val="0"/>
                <w:sz w:val="20"/>
                <w:szCs w:val="20"/>
                <w14:textOutline w14:w="3795" w14:cap="sq" w14:cmpd="sng">
                  <w14:solidFill>
                    <w14:srgbClr w14:val="000000"/>
                  </w14:solidFill>
                  <w14:prstDash w14:val="solid"/>
                  <w14:bevel/>
                </w14:textOutline>
              </w:rPr>
              <w:t>工作手</w:t>
            </w:r>
            <w:r>
              <w:rPr>
                <w:rFonts w:ascii="仿宋" w:hAnsi="仿宋" w:eastAsia="仿宋" w:cs="仿宋"/>
                <w:snapToGrid w:val="0"/>
                <w:color w:val="auto"/>
                <w:spacing w:val="5"/>
                <w:kern w:val="0"/>
                <w:sz w:val="20"/>
                <w:szCs w:val="20"/>
                <w14:textOutline w14:w="3795" w14:cap="sq" w14:cmpd="sng">
                  <w14:solidFill>
                    <w14:srgbClr w14:val="000000"/>
                  </w14:solidFill>
                  <w14:prstDash w14:val="solid"/>
                  <w14:bevel/>
                </w14:textOutline>
              </w:rPr>
              <w:t>段</w:t>
            </w:r>
          </w:p>
        </w:tc>
        <w:tc>
          <w:tcPr>
            <w:tcW w:w="7985" w:type="dxa"/>
            <w:gridSpan w:val="3"/>
            <w:vAlign w:val="top"/>
          </w:tcPr>
          <w:p>
            <w:pPr>
              <w:widowControl/>
              <w:kinsoku w:val="0"/>
              <w:autoSpaceDE w:val="0"/>
              <w:autoSpaceDN w:val="0"/>
              <w:adjustRightInd w:val="0"/>
              <w:snapToGrid w:val="0"/>
              <w:spacing w:before="55" w:line="229" w:lineRule="auto"/>
              <w:ind w:left="3592"/>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4"/>
                <w:kern w:val="0"/>
                <w:sz w:val="20"/>
                <w:szCs w:val="20"/>
                <w14:textOutline w14:w="3795" w14:cap="sq" w14:cmpd="sng">
                  <w14:solidFill>
                    <w14:srgbClr w14:val="000000"/>
                  </w14:solidFill>
                  <w14:prstDash w14:val="solid"/>
                  <w14:bevel/>
                </w14:textOutline>
              </w:rPr>
              <w:t>工作量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1046"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4532"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5429" w:type="dxa"/>
            <w:vAlign w:val="top"/>
          </w:tcPr>
          <w:p>
            <w:pPr>
              <w:widowControl/>
              <w:kinsoku w:val="0"/>
              <w:autoSpaceDE w:val="0"/>
              <w:autoSpaceDN w:val="0"/>
              <w:adjustRightInd w:val="0"/>
              <w:snapToGrid w:val="0"/>
              <w:spacing w:before="75" w:line="231" w:lineRule="auto"/>
              <w:ind w:left="2205"/>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7"/>
                <w:kern w:val="0"/>
                <w:sz w:val="20"/>
                <w:szCs w:val="20"/>
                <w14:textOutline w14:w="3795" w14:cap="sq" w14:cmpd="sng">
                  <w14:solidFill>
                    <w14:srgbClr w14:val="000000"/>
                  </w14:solidFill>
                  <w14:prstDash w14:val="solid"/>
                  <w14:bevel/>
                </w14:textOutline>
              </w:rPr>
              <w:t>技术条</w:t>
            </w:r>
            <w:r>
              <w:rPr>
                <w:rFonts w:ascii="仿宋" w:hAnsi="仿宋" w:eastAsia="仿宋" w:cs="仿宋"/>
                <w:snapToGrid w:val="0"/>
                <w:color w:val="auto"/>
                <w:spacing w:val="6"/>
                <w:kern w:val="0"/>
                <w:sz w:val="20"/>
                <w:szCs w:val="20"/>
                <w14:textOutline w14:w="3795" w14:cap="sq" w14:cmpd="sng">
                  <w14:solidFill>
                    <w14:srgbClr w14:val="000000"/>
                  </w14:solidFill>
                  <w14:prstDash w14:val="solid"/>
                  <w14:bevel/>
                </w14:textOutline>
              </w:rPr>
              <w:t>件</w:t>
            </w:r>
          </w:p>
        </w:tc>
        <w:tc>
          <w:tcPr>
            <w:tcW w:w="1275" w:type="dxa"/>
            <w:vAlign w:val="top"/>
          </w:tcPr>
          <w:p>
            <w:pPr>
              <w:widowControl/>
              <w:kinsoku w:val="0"/>
              <w:autoSpaceDE w:val="0"/>
              <w:autoSpaceDN w:val="0"/>
              <w:adjustRightInd w:val="0"/>
              <w:snapToGrid w:val="0"/>
              <w:spacing w:before="75" w:line="229" w:lineRule="auto"/>
              <w:ind w:left="229"/>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7"/>
                <w:kern w:val="0"/>
                <w:sz w:val="20"/>
                <w:szCs w:val="20"/>
                <w14:textOutline w14:w="3795" w14:cap="sq" w14:cmpd="sng">
                  <w14:solidFill>
                    <w14:srgbClr w14:val="000000"/>
                  </w14:solidFill>
                  <w14:prstDash w14:val="solid"/>
                  <w14:bevel/>
                </w14:textOutline>
              </w:rPr>
              <w:t>计量单位</w:t>
            </w:r>
          </w:p>
        </w:tc>
        <w:tc>
          <w:tcPr>
            <w:tcW w:w="1281" w:type="dxa"/>
            <w:vAlign w:val="top"/>
          </w:tcPr>
          <w:p>
            <w:pPr>
              <w:widowControl/>
              <w:kinsoku w:val="0"/>
              <w:autoSpaceDE w:val="0"/>
              <w:autoSpaceDN w:val="0"/>
              <w:adjustRightInd w:val="0"/>
              <w:snapToGrid w:val="0"/>
              <w:spacing w:before="75" w:line="229" w:lineRule="auto"/>
              <w:ind w:left="339"/>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4"/>
                <w:kern w:val="0"/>
                <w:sz w:val="20"/>
                <w:szCs w:val="20"/>
                <w14:textOutline w14:w="3795" w14:cap="sq" w14:cmpd="sng">
                  <w14:solidFill>
                    <w14:srgbClr w14:val="000000"/>
                  </w14:solidFill>
                  <w14:prstDash w14:val="solid"/>
                  <w14:bevel/>
                </w14:textOutline>
              </w:rPr>
              <w:t>工作量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046" w:type="dxa"/>
            <w:vAlign w:val="top"/>
          </w:tcPr>
          <w:p>
            <w:pPr>
              <w:widowControl/>
              <w:kinsoku w:val="0"/>
              <w:autoSpaceDE w:val="0"/>
              <w:autoSpaceDN w:val="0"/>
              <w:adjustRightInd w:val="0"/>
              <w:snapToGrid w:val="0"/>
              <w:spacing w:before="250" w:line="152" w:lineRule="exact"/>
              <w:ind w:left="125"/>
              <w:jc w:val="left"/>
              <w:textAlignment w:val="baseline"/>
              <w:rPr>
                <w:rFonts w:ascii="仿宋" w:hAnsi="仿宋" w:eastAsia="仿宋" w:cs="仿宋"/>
                <w:snapToGrid w:val="0"/>
                <w:color w:val="auto"/>
                <w:kern w:val="0"/>
                <w:sz w:val="9"/>
                <w:szCs w:val="9"/>
              </w:rPr>
            </w:pPr>
            <w:r>
              <w:rPr>
                <w:rFonts w:ascii="仿宋" w:hAnsi="仿宋" w:eastAsia="仿宋" w:cs="仿宋"/>
                <w:snapToGrid w:val="0"/>
                <w:color w:val="auto"/>
                <w:spacing w:val="101"/>
                <w:kern w:val="0"/>
                <w:position w:val="1"/>
                <w:sz w:val="9"/>
                <w:szCs w:val="9"/>
                <w14:textOutline w14:w="3795" w14:cap="sq" w14:cmpd="sng">
                  <w14:solidFill>
                    <w14:srgbClr w14:val="000000"/>
                  </w14:solidFill>
                  <w14:prstDash w14:val="solid"/>
                  <w14:bevel/>
                </w14:textOutline>
              </w:rPr>
              <w:t>一</w:t>
            </w:r>
          </w:p>
        </w:tc>
        <w:tc>
          <w:tcPr>
            <w:tcW w:w="4532" w:type="dxa"/>
            <w:vAlign w:val="top"/>
          </w:tcPr>
          <w:p>
            <w:pPr>
              <w:widowControl/>
              <w:kinsoku w:val="0"/>
              <w:autoSpaceDE w:val="0"/>
              <w:autoSpaceDN w:val="0"/>
              <w:adjustRightInd w:val="0"/>
              <w:snapToGrid w:val="0"/>
              <w:spacing w:before="166" w:line="230" w:lineRule="auto"/>
              <w:ind w:left="120"/>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9"/>
                <w:kern w:val="0"/>
                <w:sz w:val="20"/>
                <w:szCs w:val="20"/>
                <w14:textOutline w14:w="3795" w14:cap="sq" w14:cmpd="sng">
                  <w14:solidFill>
                    <w14:srgbClr w14:val="000000"/>
                  </w14:solidFill>
                  <w14:prstDash w14:val="solid"/>
                  <w14:bevel/>
                </w14:textOutline>
              </w:rPr>
              <w:t>补给区地下水环境调查</w:t>
            </w:r>
          </w:p>
        </w:tc>
        <w:tc>
          <w:tcPr>
            <w:tcW w:w="542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127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128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04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4532" w:type="dxa"/>
            <w:vAlign w:val="top"/>
          </w:tcPr>
          <w:p>
            <w:pPr>
              <w:widowControl/>
              <w:kinsoku w:val="0"/>
              <w:autoSpaceDE w:val="0"/>
              <w:autoSpaceDN w:val="0"/>
              <w:adjustRightInd w:val="0"/>
              <w:snapToGrid w:val="0"/>
              <w:spacing w:before="53" w:line="232" w:lineRule="auto"/>
              <w:ind w:left="1744"/>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9"/>
                <w:kern w:val="0"/>
                <w:sz w:val="20"/>
                <w:szCs w:val="20"/>
              </w:rPr>
              <w:t>水</w:t>
            </w:r>
            <w:r>
              <w:rPr>
                <w:rFonts w:ascii="仿宋" w:hAnsi="仿宋" w:eastAsia="仿宋" w:cs="仿宋"/>
                <w:snapToGrid w:val="0"/>
                <w:color w:val="auto"/>
                <w:spacing w:val="7"/>
                <w:kern w:val="0"/>
                <w:sz w:val="20"/>
                <w:szCs w:val="20"/>
              </w:rPr>
              <w:t>文地质调查</w:t>
            </w:r>
          </w:p>
        </w:tc>
        <w:tc>
          <w:tcPr>
            <w:tcW w:w="5429" w:type="dxa"/>
            <w:vAlign w:val="top"/>
          </w:tcPr>
          <w:p>
            <w:pPr>
              <w:widowControl/>
              <w:kinsoku w:val="0"/>
              <w:autoSpaceDE w:val="0"/>
              <w:autoSpaceDN w:val="0"/>
              <w:adjustRightInd w:val="0"/>
              <w:snapToGrid w:val="0"/>
              <w:spacing w:before="53" w:line="232" w:lineRule="auto"/>
              <w:ind w:left="771"/>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5"/>
                <w:kern w:val="0"/>
                <w:sz w:val="20"/>
                <w:szCs w:val="20"/>
              </w:rPr>
              <w:t>1:2.5万专项水文测量，复杂程度取Ⅱ</w:t>
            </w:r>
            <w:r>
              <w:rPr>
                <w:rFonts w:ascii="仿宋" w:hAnsi="仿宋" w:eastAsia="仿宋" w:cs="仿宋"/>
                <w:snapToGrid w:val="0"/>
                <w:color w:val="auto"/>
                <w:spacing w:val="4"/>
                <w:kern w:val="0"/>
                <w:sz w:val="20"/>
                <w:szCs w:val="20"/>
              </w:rPr>
              <w:t>级</w:t>
            </w:r>
          </w:p>
        </w:tc>
        <w:tc>
          <w:tcPr>
            <w:tcW w:w="1275" w:type="dxa"/>
            <w:vAlign w:val="top"/>
          </w:tcPr>
          <w:p>
            <w:pPr>
              <w:widowControl/>
              <w:kinsoku w:val="0"/>
              <w:autoSpaceDE w:val="0"/>
              <w:autoSpaceDN w:val="0"/>
              <w:adjustRightInd w:val="0"/>
              <w:snapToGrid w:val="0"/>
              <w:spacing w:before="54" w:line="263" w:lineRule="exact"/>
              <w:ind w:left="511"/>
              <w:jc w:val="left"/>
              <w:textAlignment w:val="baseline"/>
              <w:rPr>
                <w:rFonts w:ascii="仿宋" w:hAnsi="仿宋" w:eastAsia="仿宋" w:cs="仿宋"/>
                <w:snapToGrid w:val="0"/>
                <w:color w:val="auto"/>
                <w:kern w:val="0"/>
                <w:sz w:val="10"/>
                <w:szCs w:val="10"/>
              </w:rPr>
            </w:pPr>
            <w:r>
              <w:rPr>
                <w:rFonts w:ascii="仿宋" w:hAnsi="仿宋" w:eastAsia="仿宋" w:cs="仿宋"/>
                <w:snapToGrid w:val="0"/>
                <w:color w:val="auto"/>
                <w:kern w:val="0"/>
                <w:sz w:val="20"/>
                <w:szCs w:val="20"/>
              </w:rPr>
              <w:t>km</w:t>
            </w:r>
            <w:r>
              <w:rPr>
                <w:rFonts w:ascii="仿宋" w:hAnsi="仿宋" w:eastAsia="仿宋" w:cs="仿宋"/>
                <w:snapToGrid w:val="0"/>
                <w:color w:val="auto"/>
                <w:spacing w:val="6"/>
                <w:kern w:val="0"/>
                <w:position w:val="9"/>
                <w:sz w:val="10"/>
                <w:szCs w:val="10"/>
              </w:rPr>
              <w:t>2</w:t>
            </w:r>
          </w:p>
        </w:tc>
        <w:tc>
          <w:tcPr>
            <w:tcW w:w="1281" w:type="dxa"/>
            <w:vAlign w:val="top"/>
          </w:tcPr>
          <w:p>
            <w:pPr>
              <w:widowControl/>
              <w:kinsoku w:val="0"/>
              <w:autoSpaceDE w:val="0"/>
              <w:autoSpaceDN w:val="0"/>
              <w:adjustRightInd w:val="0"/>
              <w:snapToGrid w:val="0"/>
              <w:spacing w:before="90" w:line="186" w:lineRule="auto"/>
              <w:ind w:left="492"/>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2"/>
                <w:kern w:val="0"/>
                <w:sz w:val="20"/>
                <w:szCs w:val="20"/>
              </w:rPr>
              <w:t>5</w:t>
            </w:r>
            <w:r>
              <w:rPr>
                <w:rFonts w:ascii="仿宋" w:hAnsi="仿宋" w:eastAsia="仿宋" w:cs="仿宋"/>
                <w:snapToGrid w:val="0"/>
                <w:color w:val="auto"/>
                <w:spacing w:val="1"/>
                <w:kern w:val="0"/>
                <w:sz w:val="20"/>
                <w:szCs w:val="20"/>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046"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4532" w:type="dxa"/>
            <w:vAlign w:val="top"/>
          </w:tcPr>
          <w:p>
            <w:pPr>
              <w:widowControl/>
              <w:kinsoku w:val="0"/>
              <w:autoSpaceDE w:val="0"/>
              <w:autoSpaceDN w:val="0"/>
              <w:adjustRightInd w:val="0"/>
              <w:snapToGrid w:val="0"/>
              <w:spacing w:before="209" w:line="231" w:lineRule="auto"/>
              <w:ind w:left="1014"/>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14"/>
                <w:kern w:val="0"/>
                <w:sz w:val="20"/>
                <w:szCs w:val="20"/>
              </w:rPr>
              <w:t>污</w:t>
            </w:r>
            <w:r>
              <w:rPr>
                <w:rFonts w:ascii="仿宋" w:hAnsi="仿宋" w:eastAsia="仿宋" w:cs="仿宋"/>
                <w:snapToGrid w:val="0"/>
                <w:color w:val="auto"/>
                <w:spacing w:val="8"/>
                <w:kern w:val="0"/>
                <w:sz w:val="20"/>
                <w:szCs w:val="20"/>
              </w:rPr>
              <w:t>染源调查与地下水环境调查</w:t>
            </w:r>
          </w:p>
        </w:tc>
        <w:tc>
          <w:tcPr>
            <w:tcW w:w="5429" w:type="dxa"/>
            <w:vAlign w:val="top"/>
          </w:tcPr>
          <w:p>
            <w:pPr>
              <w:widowControl/>
              <w:kinsoku w:val="0"/>
              <w:autoSpaceDE w:val="0"/>
              <w:autoSpaceDN w:val="0"/>
              <w:adjustRightInd w:val="0"/>
              <w:snapToGrid w:val="0"/>
              <w:spacing w:before="53" w:line="260" w:lineRule="auto"/>
              <w:ind w:left="2448" w:right="103" w:hanging="2326"/>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6"/>
                <w:kern w:val="0"/>
                <w:sz w:val="20"/>
                <w:szCs w:val="20"/>
              </w:rPr>
              <w:t>参考1:</w:t>
            </w:r>
            <w:r>
              <w:rPr>
                <w:rFonts w:ascii="仿宋" w:hAnsi="仿宋" w:eastAsia="仿宋" w:cs="仿宋"/>
                <w:snapToGrid w:val="0"/>
                <w:color w:val="auto"/>
                <w:spacing w:val="3"/>
                <w:kern w:val="0"/>
                <w:sz w:val="20"/>
                <w:szCs w:val="20"/>
              </w:rPr>
              <w:t>2.5万专项生态环境地质测量标准，复杂程度取</w:t>
            </w:r>
            <w:r>
              <w:rPr>
                <w:rFonts w:ascii="仿宋" w:hAnsi="仿宋" w:eastAsia="仿宋" w:cs="仿宋"/>
                <w:snapToGrid w:val="0"/>
                <w:color w:val="auto"/>
                <w:spacing w:val="-14"/>
                <w:kern w:val="0"/>
                <w:sz w:val="20"/>
                <w:szCs w:val="20"/>
              </w:rPr>
              <w:t>Ⅱ</w:t>
            </w:r>
            <w:r>
              <w:rPr>
                <w:rFonts w:ascii="仿宋" w:hAnsi="仿宋" w:eastAsia="仿宋" w:cs="仿宋"/>
                <w:snapToGrid w:val="0"/>
                <w:color w:val="auto"/>
                <w:spacing w:val="-13"/>
                <w:kern w:val="0"/>
                <w:sz w:val="20"/>
                <w:szCs w:val="20"/>
              </w:rPr>
              <w:t>级</w:t>
            </w:r>
          </w:p>
        </w:tc>
        <w:tc>
          <w:tcPr>
            <w:tcW w:w="1275" w:type="dxa"/>
            <w:vAlign w:val="top"/>
          </w:tcPr>
          <w:p>
            <w:pPr>
              <w:widowControl/>
              <w:kinsoku w:val="0"/>
              <w:autoSpaceDE w:val="0"/>
              <w:autoSpaceDN w:val="0"/>
              <w:adjustRightInd w:val="0"/>
              <w:snapToGrid w:val="0"/>
              <w:spacing w:before="209" w:line="272" w:lineRule="exact"/>
              <w:ind w:left="511"/>
              <w:jc w:val="left"/>
              <w:textAlignment w:val="baseline"/>
              <w:rPr>
                <w:rFonts w:ascii="仿宋" w:hAnsi="仿宋" w:eastAsia="仿宋" w:cs="仿宋"/>
                <w:snapToGrid w:val="0"/>
                <w:color w:val="auto"/>
                <w:kern w:val="0"/>
                <w:sz w:val="10"/>
                <w:szCs w:val="10"/>
              </w:rPr>
            </w:pPr>
            <w:r>
              <w:rPr>
                <w:rFonts w:ascii="仿宋" w:hAnsi="仿宋" w:eastAsia="仿宋" w:cs="仿宋"/>
                <w:snapToGrid w:val="0"/>
                <w:color w:val="auto"/>
                <w:kern w:val="0"/>
                <w:sz w:val="20"/>
                <w:szCs w:val="20"/>
              </w:rPr>
              <w:t>km</w:t>
            </w:r>
            <w:r>
              <w:rPr>
                <w:rFonts w:ascii="仿宋" w:hAnsi="仿宋" w:eastAsia="仿宋" w:cs="仿宋"/>
                <w:snapToGrid w:val="0"/>
                <w:color w:val="auto"/>
                <w:spacing w:val="6"/>
                <w:kern w:val="0"/>
                <w:position w:val="9"/>
                <w:sz w:val="10"/>
                <w:szCs w:val="10"/>
              </w:rPr>
              <w:t>2</w:t>
            </w:r>
          </w:p>
        </w:tc>
        <w:tc>
          <w:tcPr>
            <w:tcW w:w="1281" w:type="dxa"/>
            <w:vAlign w:val="top"/>
          </w:tcPr>
          <w:p>
            <w:pPr>
              <w:widowControl/>
              <w:kinsoku w:val="0"/>
              <w:autoSpaceDE w:val="0"/>
              <w:autoSpaceDN w:val="0"/>
              <w:adjustRightInd w:val="0"/>
              <w:snapToGrid w:val="0"/>
              <w:spacing w:before="245" w:line="186" w:lineRule="auto"/>
              <w:ind w:left="492"/>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2"/>
                <w:kern w:val="0"/>
                <w:sz w:val="20"/>
                <w:szCs w:val="20"/>
              </w:rPr>
              <w:t>5</w:t>
            </w:r>
            <w:r>
              <w:rPr>
                <w:rFonts w:ascii="仿宋" w:hAnsi="仿宋" w:eastAsia="仿宋" w:cs="仿宋"/>
                <w:snapToGrid w:val="0"/>
                <w:color w:val="auto"/>
                <w:spacing w:val="1"/>
                <w:kern w:val="0"/>
                <w:sz w:val="20"/>
                <w:szCs w:val="20"/>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046" w:type="dxa"/>
            <w:vAlign w:val="top"/>
          </w:tcPr>
          <w:p>
            <w:pPr>
              <w:widowControl/>
              <w:kinsoku w:val="0"/>
              <w:autoSpaceDE w:val="0"/>
              <w:autoSpaceDN w:val="0"/>
              <w:adjustRightInd w:val="0"/>
              <w:snapToGrid w:val="0"/>
              <w:spacing w:before="97" w:line="192" w:lineRule="auto"/>
              <w:ind w:left="128"/>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14:textOutline w14:w="3795" w14:cap="sq" w14:cmpd="sng">
                  <w14:solidFill>
                    <w14:srgbClr w14:val="000000"/>
                  </w14:solidFill>
                  <w14:prstDash w14:val="solid"/>
                  <w14:bevel/>
                </w14:textOutline>
              </w:rPr>
              <w:t>二</w:t>
            </w:r>
          </w:p>
        </w:tc>
        <w:tc>
          <w:tcPr>
            <w:tcW w:w="4532" w:type="dxa"/>
            <w:vAlign w:val="top"/>
          </w:tcPr>
          <w:p>
            <w:pPr>
              <w:widowControl/>
              <w:kinsoku w:val="0"/>
              <w:autoSpaceDE w:val="0"/>
              <w:autoSpaceDN w:val="0"/>
              <w:adjustRightInd w:val="0"/>
              <w:snapToGrid w:val="0"/>
              <w:spacing w:before="54" w:line="230" w:lineRule="auto"/>
              <w:ind w:left="118"/>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8"/>
                <w:kern w:val="0"/>
                <w:sz w:val="20"/>
                <w:szCs w:val="20"/>
                <w14:textOutline w14:w="3795" w14:cap="sq" w14:cmpd="sng">
                  <w14:solidFill>
                    <w14:srgbClr w14:val="000000"/>
                  </w14:solidFill>
                  <w14:prstDash w14:val="solid"/>
                  <w14:bevel/>
                </w14:textOutline>
              </w:rPr>
              <w:t>地下水位统</w:t>
            </w:r>
            <w:r>
              <w:rPr>
                <w:rFonts w:ascii="仿宋" w:hAnsi="仿宋" w:eastAsia="仿宋" w:cs="仿宋"/>
                <w:snapToGrid w:val="0"/>
                <w:color w:val="auto"/>
                <w:spacing w:val="7"/>
                <w:kern w:val="0"/>
                <w:sz w:val="20"/>
                <w:szCs w:val="20"/>
                <w14:textOutline w14:w="3795" w14:cap="sq" w14:cmpd="sng">
                  <w14:solidFill>
                    <w14:srgbClr w14:val="000000"/>
                  </w14:solidFill>
                  <w14:prstDash w14:val="solid"/>
                  <w14:bevel/>
                </w14:textOutline>
              </w:rPr>
              <w:t>测</w:t>
            </w:r>
          </w:p>
        </w:tc>
        <w:tc>
          <w:tcPr>
            <w:tcW w:w="5429" w:type="dxa"/>
            <w:vAlign w:val="top"/>
          </w:tcPr>
          <w:p>
            <w:pPr>
              <w:widowControl/>
              <w:kinsoku w:val="0"/>
              <w:autoSpaceDE w:val="0"/>
              <w:autoSpaceDN w:val="0"/>
              <w:adjustRightInd w:val="0"/>
              <w:snapToGrid w:val="0"/>
              <w:spacing w:before="54" w:line="230" w:lineRule="auto"/>
              <w:ind w:left="1205"/>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1"/>
                <w:kern w:val="0"/>
                <w:sz w:val="20"/>
                <w:szCs w:val="20"/>
              </w:rPr>
              <w:t>2年，4期(枯水期和</w:t>
            </w:r>
            <w:r>
              <w:rPr>
                <w:rFonts w:ascii="仿宋" w:hAnsi="仿宋" w:eastAsia="仿宋" w:cs="仿宋"/>
                <w:snapToGrid w:val="0"/>
                <w:color w:val="auto"/>
                <w:kern w:val="0"/>
                <w:sz w:val="20"/>
                <w:szCs w:val="20"/>
              </w:rPr>
              <w:t>丰水期)</w:t>
            </w:r>
          </w:p>
        </w:tc>
        <w:tc>
          <w:tcPr>
            <w:tcW w:w="1275" w:type="dxa"/>
            <w:vAlign w:val="top"/>
          </w:tcPr>
          <w:p>
            <w:pPr>
              <w:widowControl/>
              <w:kinsoku w:val="0"/>
              <w:autoSpaceDE w:val="0"/>
              <w:autoSpaceDN w:val="0"/>
              <w:adjustRightInd w:val="0"/>
              <w:snapToGrid w:val="0"/>
              <w:spacing w:before="53" w:line="232" w:lineRule="auto"/>
              <w:ind w:left="452"/>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5"/>
                <w:kern w:val="0"/>
                <w:sz w:val="20"/>
                <w:szCs w:val="20"/>
              </w:rPr>
              <w:t>点</w:t>
            </w:r>
            <w:r>
              <w:rPr>
                <w:rFonts w:ascii="仿宋" w:hAnsi="仿宋" w:eastAsia="仿宋" w:cs="仿宋"/>
                <w:snapToGrid w:val="0"/>
                <w:color w:val="auto"/>
                <w:spacing w:val="-3"/>
                <w:kern w:val="0"/>
                <w:sz w:val="20"/>
                <w:szCs w:val="20"/>
              </w:rPr>
              <w:t>次</w:t>
            </w:r>
          </w:p>
        </w:tc>
        <w:tc>
          <w:tcPr>
            <w:tcW w:w="1281" w:type="dxa"/>
            <w:vAlign w:val="top"/>
          </w:tcPr>
          <w:p>
            <w:pPr>
              <w:widowControl/>
              <w:kinsoku w:val="0"/>
              <w:autoSpaceDE w:val="0"/>
              <w:autoSpaceDN w:val="0"/>
              <w:adjustRightInd w:val="0"/>
              <w:snapToGrid w:val="0"/>
              <w:spacing w:before="89" w:line="187" w:lineRule="auto"/>
              <w:ind w:left="451"/>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1"/>
                <w:kern w:val="0"/>
                <w:sz w:val="20"/>
                <w:szCs w:val="20"/>
              </w:rPr>
              <w:t>1200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046" w:type="dxa"/>
            <w:vAlign w:val="top"/>
          </w:tcPr>
          <w:p>
            <w:pPr>
              <w:widowControl/>
              <w:kinsoku w:val="0"/>
              <w:autoSpaceDE w:val="0"/>
              <w:autoSpaceDN w:val="0"/>
              <w:adjustRightInd w:val="0"/>
              <w:snapToGrid w:val="0"/>
              <w:spacing w:before="81" w:line="194" w:lineRule="auto"/>
              <w:ind w:left="127"/>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14:textOutline w14:w="3795" w14:cap="sq" w14:cmpd="sng">
                  <w14:solidFill>
                    <w14:srgbClr w14:val="000000"/>
                  </w14:solidFill>
                  <w14:prstDash w14:val="solid"/>
                  <w14:bevel/>
                </w14:textOutline>
              </w:rPr>
              <w:t>三</w:t>
            </w:r>
          </w:p>
        </w:tc>
        <w:tc>
          <w:tcPr>
            <w:tcW w:w="4532" w:type="dxa"/>
            <w:vAlign w:val="top"/>
          </w:tcPr>
          <w:p>
            <w:pPr>
              <w:widowControl/>
              <w:kinsoku w:val="0"/>
              <w:autoSpaceDE w:val="0"/>
              <w:autoSpaceDN w:val="0"/>
              <w:adjustRightInd w:val="0"/>
              <w:snapToGrid w:val="0"/>
              <w:spacing w:before="53" w:line="231" w:lineRule="auto"/>
              <w:ind w:left="119"/>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9"/>
                <w:kern w:val="0"/>
                <w:sz w:val="20"/>
                <w:szCs w:val="20"/>
                <w14:textOutline w14:w="3795" w14:cap="sq" w14:cmpd="sng">
                  <w14:solidFill>
                    <w14:srgbClr w14:val="000000"/>
                  </w14:solidFill>
                  <w14:prstDash w14:val="solid"/>
                  <w14:bevel/>
                </w14:textOutline>
              </w:rPr>
              <w:t>遥感数据购置与解</w:t>
            </w:r>
            <w:r>
              <w:rPr>
                <w:rFonts w:ascii="仿宋" w:hAnsi="仿宋" w:eastAsia="仿宋" w:cs="仿宋"/>
                <w:snapToGrid w:val="0"/>
                <w:color w:val="auto"/>
                <w:spacing w:val="8"/>
                <w:kern w:val="0"/>
                <w:sz w:val="20"/>
                <w:szCs w:val="20"/>
                <w14:textOutline w14:w="3795" w14:cap="sq" w14:cmpd="sng">
                  <w14:solidFill>
                    <w14:srgbClr w14:val="000000"/>
                  </w14:solidFill>
                  <w14:prstDash w14:val="solid"/>
                  <w14:bevel/>
                </w14:textOutline>
              </w:rPr>
              <w:t>译</w:t>
            </w:r>
          </w:p>
        </w:tc>
        <w:tc>
          <w:tcPr>
            <w:tcW w:w="542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127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128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046" w:type="dxa"/>
            <w:vAlign w:val="top"/>
          </w:tcPr>
          <w:p>
            <w:pPr>
              <w:widowControl/>
              <w:kinsoku w:val="0"/>
              <w:autoSpaceDE w:val="0"/>
              <w:autoSpaceDN w:val="0"/>
              <w:adjustRightInd w:val="0"/>
              <w:snapToGrid w:val="0"/>
              <w:spacing w:before="88" w:line="187" w:lineRule="auto"/>
              <w:ind w:left="490"/>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rPr>
              <w:t>1</w:t>
            </w:r>
          </w:p>
        </w:tc>
        <w:tc>
          <w:tcPr>
            <w:tcW w:w="4532" w:type="dxa"/>
            <w:vAlign w:val="top"/>
          </w:tcPr>
          <w:p>
            <w:pPr>
              <w:widowControl/>
              <w:kinsoku w:val="0"/>
              <w:autoSpaceDE w:val="0"/>
              <w:autoSpaceDN w:val="0"/>
              <w:adjustRightInd w:val="0"/>
              <w:snapToGrid w:val="0"/>
              <w:spacing w:before="52" w:line="232" w:lineRule="auto"/>
              <w:ind w:left="1746"/>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7"/>
                <w:kern w:val="0"/>
                <w:sz w:val="20"/>
                <w:szCs w:val="20"/>
              </w:rPr>
              <w:t>遥感数据购置</w:t>
            </w:r>
          </w:p>
        </w:tc>
        <w:tc>
          <w:tcPr>
            <w:tcW w:w="5429" w:type="dxa"/>
            <w:vAlign w:val="top"/>
          </w:tcPr>
          <w:p>
            <w:pPr>
              <w:widowControl/>
              <w:kinsoku w:val="0"/>
              <w:autoSpaceDE w:val="0"/>
              <w:autoSpaceDN w:val="0"/>
              <w:adjustRightInd w:val="0"/>
              <w:snapToGrid w:val="0"/>
              <w:spacing w:before="53" w:line="231" w:lineRule="auto"/>
              <w:ind w:left="1336"/>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2"/>
                <w:kern w:val="0"/>
                <w:sz w:val="20"/>
                <w:szCs w:val="20"/>
              </w:rPr>
              <w:t>0.8</w:t>
            </w:r>
            <w:r>
              <w:rPr>
                <w:rFonts w:ascii="仿宋" w:hAnsi="仿宋" w:eastAsia="仿宋" w:cs="仿宋"/>
                <w:snapToGrid w:val="0"/>
                <w:color w:val="auto"/>
                <w:kern w:val="0"/>
                <w:sz w:val="20"/>
                <w:szCs w:val="20"/>
              </w:rPr>
              <w:t>m</w:t>
            </w:r>
            <w:r>
              <w:rPr>
                <w:rFonts w:ascii="仿宋" w:hAnsi="仿宋" w:eastAsia="仿宋" w:cs="仿宋"/>
                <w:snapToGrid w:val="0"/>
                <w:color w:val="auto"/>
                <w:spacing w:val="-2"/>
                <w:kern w:val="0"/>
                <w:sz w:val="20"/>
                <w:szCs w:val="20"/>
              </w:rPr>
              <w:t>,2012年和2021年两</w:t>
            </w:r>
            <w:r>
              <w:rPr>
                <w:rFonts w:ascii="仿宋" w:hAnsi="仿宋" w:eastAsia="仿宋" w:cs="仿宋"/>
                <w:snapToGrid w:val="0"/>
                <w:color w:val="auto"/>
                <w:spacing w:val="-1"/>
                <w:kern w:val="0"/>
                <w:sz w:val="20"/>
                <w:szCs w:val="20"/>
              </w:rPr>
              <w:t>期</w:t>
            </w:r>
          </w:p>
        </w:tc>
        <w:tc>
          <w:tcPr>
            <w:tcW w:w="1275" w:type="dxa"/>
            <w:vAlign w:val="top"/>
          </w:tcPr>
          <w:p>
            <w:pPr>
              <w:widowControl/>
              <w:kinsoku w:val="0"/>
              <w:autoSpaceDE w:val="0"/>
              <w:autoSpaceDN w:val="0"/>
              <w:adjustRightInd w:val="0"/>
              <w:snapToGrid w:val="0"/>
              <w:spacing w:before="53" w:line="264" w:lineRule="exact"/>
              <w:ind w:left="511"/>
              <w:jc w:val="left"/>
              <w:textAlignment w:val="baseline"/>
              <w:rPr>
                <w:rFonts w:ascii="仿宋" w:hAnsi="仿宋" w:eastAsia="仿宋" w:cs="仿宋"/>
                <w:snapToGrid w:val="0"/>
                <w:color w:val="auto"/>
                <w:kern w:val="0"/>
                <w:sz w:val="10"/>
                <w:szCs w:val="10"/>
              </w:rPr>
            </w:pPr>
            <w:r>
              <w:rPr>
                <w:rFonts w:ascii="仿宋" w:hAnsi="仿宋" w:eastAsia="仿宋" w:cs="仿宋"/>
                <w:snapToGrid w:val="0"/>
                <w:color w:val="auto"/>
                <w:kern w:val="0"/>
                <w:sz w:val="20"/>
                <w:szCs w:val="20"/>
              </w:rPr>
              <w:t>km</w:t>
            </w:r>
            <w:r>
              <w:rPr>
                <w:rFonts w:ascii="仿宋" w:hAnsi="仿宋" w:eastAsia="仿宋" w:cs="仿宋"/>
                <w:snapToGrid w:val="0"/>
                <w:color w:val="auto"/>
                <w:spacing w:val="6"/>
                <w:kern w:val="0"/>
                <w:position w:val="9"/>
                <w:sz w:val="10"/>
                <w:szCs w:val="10"/>
              </w:rPr>
              <w:t>2</w:t>
            </w:r>
          </w:p>
        </w:tc>
        <w:tc>
          <w:tcPr>
            <w:tcW w:w="1281" w:type="dxa"/>
            <w:vAlign w:val="top"/>
          </w:tcPr>
          <w:p>
            <w:pPr>
              <w:widowControl/>
              <w:kinsoku w:val="0"/>
              <w:autoSpaceDE w:val="0"/>
              <w:autoSpaceDN w:val="0"/>
              <w:adjustRightInd w:val="0"/>
              <w:snapToGrid w:val="0"/>
              <w:spacing w:before="89" w:line="186" w:lineRule="auto"/>
              <w:ind w:left="435"/>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3"/>
                <w:kern w:val="0"/>
                <w:sz w:val="20"/>
                <w:szCs w:val="20"/>
              </w:rPr>
              <w:t>4900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jc w:val="center"/>
        </w:trPr>
        <w:tc>
          <w:tcPr>
            <w:tcW w:w="1046" w:type="dxa"/>
            <w:vAlign w:val="top"/>
          </w:tcPr>
          <w:p>
            <w:pPr>
              <w:widowControl/>
              <w:kinsoku w:val="0"/>
              <w:autoSpaceDE w:val="0"/>
              <w:autoSpaceDN w:val="0"/>
              <w:adjustRightInd w:val="0"/>
              <w:snapToGrid w:val="0"/>
              <w:spacing w:before="163" w:line="186" w:lineRule="auto"/>
              <w:ind w:left="478"/>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rPr>
              <w:t>2</w:t>
            </w:r>
          </w:p>
        </w:tc>
        <w:tc>
          <w:tcPr>
            <w:tcW w:w="4532" w:type="dxa"/>
            <w:vAlign w:val="top"/>
          </w:tcPr>
          <w:p>
            <w:pPr>
              <w:widowControl/>
              <w:kinsoku w:val="0"/>
              <w:autoSpaceDE w:val="0"/>
              <w:autoSpaceDN w:val="0"/>
              <w:adjustRightInd w:val="0"/>
              <w:snapToGrid w:val="0"/>
              <w:spacing w:before="127" w:line="231" w:lineRule="auto"/>
              <w:ind w:left="1746"/>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7"/>
                <w:kern w:val="0"/>
                <w:sz w:val="20"/>
                <w:szCs w:val="20"/>
              </w:rPr>
              <w:t>遥感数据解译</w:t>
            </w:r>
          </w:p>
        </w:tc>
        <w:tc>
          <w:tcPr>
            <w:tcW w:w="5429" w:type="dxa"/>
            <w:vAlign w:val="top"/>
          </w:tcPr>
          <w:p>
            <w:pPr>
              <w:widowControl/>
              <w:kinsoku w:val="0"/>
              <w:autoSpaceDE w:val="0"/>
              <w:autoSpaceDN w:val="0"/>
              <w:adjustRightInd w:val="0"/>
              <w:snapToGrid w:val="0"/>
              <w:spacing w:before="127" w:line="231" w:lineRule="auto"/>
              <w:ind w:left="1336"/>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2"/>
                <w:kern w:val="0"/>
                <w:sz w:val="20"/>
                <w:szCs w:val="20"/>
              </w:rPr>
              <w:t>0.8</w:t>
            </w:r>
            <w:r>
              <w:rPr>
                <w:rFonts w:ascii="仿宋" w:hAnsi="仿宋" w:eastAsia="仿宋" w:cs="仿宋"/>
                <w:snapToGrid w:val="0"/>
                <w:color w:val="auto"/>
                <w:kern w:val="0"/>
                <w:sz w:val="20"/>
                <w:szCs w:val="20"/>
              </w:rPr>
              <w:t>m</w:t>
            </w:r>
            <w:r>
              <w:rPr>
                <w:rFonts w:ascii="仿宋" w:hAnsi="仿宋" w:eastAsia="仿宋" w:cs="仿宋"/>
                <w:snapToGrid w:val="0"/>
                <w:color w:val="auto"/>
                <w:spacing w:val="-2"/>
                <w:kern w:val="0"/>
                <w:sz w:val="20"/>
                <w:szCs w:val="20"/>
              </w:rPr>
              <w:t>,2012年和2021年两</w:t>
            </w:r>
            <w:r>
              <w:rPr>
                <w:rFonts w:ascii="仿宋" w:hAnsi="仿宋" w:eastAsia="仿宋" w:cs="仿宋"/>
                <w:snapToGrid w:val="0"/>
                <w:color w:val="auto"/>
                <w:spacing w:val="-1"/>
                <w:kern w:val="0"/>
                <w:sz w:val="20"/>
                <w:szCs w:val="20"/>
              </w:rPr>
              <w:t>期</w:t>
            </w:r>
          </w:p>
        </w:tc>
        <w:tc>
          <w:tcPr>
            <w:tcW w:w="1275" w:type="dxa"/>
            <w:vAlign w:val="top"/>
          </w:tcPr>
          <w:p>
            <w:pPr>
              <w:widowControl/>
              <w:kinsoku w:val="0"/>
              <w:autoSpaceDE w:val="0"/>
              <w:autoSpaceDN w:val="0"/>
              <w:adjustRightInd w:val="0"/>
              <w:snapToGrid w:val="0"/>
              <w:spacing w:before="127" w:line="272" w:lineRule="exact"/>
              <w:ind w:left="511"/>
              <w:jc w:val="left"/>
              <w:textAlignment w:val="baseline"/>
              <w:rPr>
                <w:rFonts w:ascii="仿宋" w:hAnsi="仿宋" w:eastAsia="仿宋" w:cs="仿宋"/>
                <w:snapToGrid w:val="0"/>
                <w:color w:val="auto"/>
                <w:kern w:val="0"/>
                <w:sz w:val="10"/>
                <w:szCs w:val="10"/>
              </w:rPr>
            </w:pPr>
            <w:r>
              <w:rPr>
                <w:rFonts w:ascii="仿宋" w:hAnsi="仿宋" w:eastAsia="仿宋" w:cs="仿宋"/>
                <w:snapToGrid w:val="0"/>
                <w:color w:val="auto"/>
                <w:kern w:val="0"/>
                <w:sz w:val="20"/>
                <w:szCs w:val="20"/>
              </w:rPr>
              <w:t>km</w:t>
            </w:r>
            <w:r>
              <w:rPr>
                <w:rFonts w:ascii="仿宋" w:hAnsi="仿宋" w:eastAsia="仿宋" w:cs="仿宋"/>
                <w:snapToGrid w:val="0"/>
                <w:color w:val="auto"/>
                <w:spacing w:val="6"/>
                <w:kern w:val="0"/>
                <w:position w:val="9"/>
                <w:sz w:val="10"/>
                <w:szCs w:val="10"/>
              </w:rPr>
              <w:t>2</w:t>
            </w:r>
          </w:p>
        </w:tc>
        <w:tc>
          <w:tcPr>
            <w:tcW w:w="1281" w:type="dxa"/>
            <w:vAlign w:val="top"/>
          </w:tcPr>
          <w:p>
            <w:pPr>
              <w:widowControl/>
              <w:kinsoku w:val="0"/>
              <w:autoSpaceDE w:val="0"/>
              <w:autoSpaceDN w:val="0"/>
              <w:adjustRightInd w:val="0"/>
              <w:snapToGrid w:val="0"/>
              <w:spacing w:before="163" w:line="186" w:lineRule="auto"/>
              <w:ind w:left="435"/>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3"/>
                <w:kern w:val="0"/>
                <w:sz w:val="20"/>
                <w:szCs w:val="20"/>
              </w:rPr>
              <w:t>4900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046" w:type="dxa"/>
            <w:vAlign w:val="top"/>
          </w:tcPr>
          <w:p>
            <w:pPr>
              <w:widowControl/>
              <w:kinsoku w:val="0"/>
              <w:autoSpaceDE w:val="0"/>
              <w:autoSpaceDN w:val="0"/>
              <w:adjustRightInd w:val="0"/>
              <w:snapToGrid w:val="0"/>
              <w:spacing w:before="54" w:line="242" w:lineRule="auto"/>
              <w:ind w:left="146"/>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14:textOutline w14:w="3795" w14:cap="sq" w14:cmpd="sng">
                  <w14:solidFill>
                    <w14:srgbClr w14:val="000000"/>
                  </w14:solidFill>
                  <w14:prstDash w14:val="solid"/>
                  <w14:bevel/>
                </w14:textOutline>
              </w:rPr>
              <w:t>四</w:t>
            </w:r>
          </w:p>
        </w:tc>
        <w:tc>
          <w:tcPr>
            <w:tcW w:w="4532" w:type="dxa"/>
            <w:vAlign w:val="top"/>
          </w:tcPr>
          <w:p>
            <w:pPr>
              <w:widowControl/>
              <w:kinsoku w:val="0"/>
              <w:autoSpaceDE w:val="0"/>
              <w:autoSpaceDN w:val="0"/>
              <w:adjustRightInd w:val="0"/>
              <w:snapToGrid w:val="0"/>
              <w:spacing w:before="53" w:line="232" w:lineRule="auto"/>
              <w:ind w:left="123"/>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7"/>
                <w:kern w:val="0"/>
                <w:sz w:val="20"/>
                <w:szCs w:val="20"/>
                <w14:textOutline w14:w="3795" w14:cap="sq" w14:cmpd="sng">
                  <w14:solidFill>
                    <w14:srgbClr w14:val="000000"/>
                  </w14:solidFill>
                  <w14:prstDash w14:val="solid"/>
                  <w14:bevel/>
                </w14:textOutline>
              </w:rPr>
              <w:t>监</w:t>
            </w:r>
            <w:r>
              <w:rPr>
                <w:rFonts w:ascii="仿宋" w:hAnsi="仿宋" w:eastAsia="仿宋" w:cs="仿宋"/>
                <w:snapToGrid w:val="0"/>
                <w:color w:val="auto"/>
                <w:spacing w:val="6"/>
                <w:kern w:val="0"/>
                <w:sz w:val="20"/>
                <w:szCs w:val="20"/>
                <w14:textOutline w14:w="3795" w14:cap="sq" w14:cmpd="sng">
                  <w14:solidFill>
                    <w14:srgbClr w14:val="000000"/>
                  </w14:solidFill>
                  <w14:prstDash w14:val="solid"/>
                  <w14:bevel/>
                </w14:textOutline>
              </w:rPr>
              <w:t>测井建设</w:t>
            </w:r>
          </w:p>
        </w:tc>
        <w:tc>
          <w:tcPr>
            <w:tcW w:w="542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127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128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1046" w:type="dxa"/>
            <w:vAlign w:val="top"/>
          </w:tcPr>
          <w:p>
            <w:pPr>
              <w:widowControl/>
              <w:kinsoku w:val="0"/>
              <w:autoSpaceDE w:val="0"/>
              <w:autoSpaceDN w:val="0"/>
              <w:adjustRightInd w:val="0"/>
              <w:snapToGrid w:val="0"/>
              <w:spacing w:before="134" w:line="187" w:lineRule="auto"/>
              <w:ind w:left="490"/>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rPr>
              <w:t>1</w:t>
            </w:r>
          </w:p>
        </w:tc>
        <w:tc>
          <w:tcPr>
            <w:tcW w:w="4532" w:type="dxa"/>
            <w:vAlign w:val="top"/>
          </w:tcPr>
          <w:p>
            <w:pPr>
              <w:widowControl/>
              <w:kinsoku w:val="0"/>
              <w:autoSpaceDE w:val="0"/>
              <w:autoSpaceDN w:val="0"/>
              <w:adjustRightInd w:val="0"/>
              <w:snapToGrid w:val="0"/>
              <w:spacing w:before="99" w:line="232" w:lineRule="auto"/>
              <w:ind w:left="1856"/>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6"/>
                <w:kern w:val="0"/>
                <w:sz w:val="20"/>
                <w:szCs w:val="20"/>
              </w:rPr>
              <w:t>监测井钻</w:t>
            </w:r>
            <w:r>
              <w:rPr>
                <w:rFonts w:ascii="仿宋" w:hAnsi="仿宋" w:eastAsia="仿宋" w:cs="仿宋"/>
                <w:snapToGrid w:val="0"/>
                <w:color w:val="auto"/>
                <w:spacing w:val="5"/>
                <w:kern w:val="0"/>
                <w:sz w:val="20"/>
                <w:szCs w:val="20"/>
              </w:rPr>
              <w:t>探</w:t>
            </w:r>
          </w:p>
        </w:tc>
        <w:tc>
          <w:tcPr>
            <w:tcW w:w="5429" w:type="dxa"/>
            <w:vAlign w:val="top"/>
          </w:tcPr>
          <w:p>
            <w:pPr>
              <w:widowControl/>
              <w:kinsoku w:val="0"/>
              <w:autoSpaceDE w:val="0"/>
              <w:autoSpaceDN w:val="0"/>
              <w:adjustRightInd w:val="0"/>
              <w:snapToGrid w:val="0"/>
              <w:spacing w:before="99" w:line="231" w:lineRule="auto"/>
              <w:ind w:left="261"/>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4"/>
                <w:kern w:val="0"/>
                <w:sz w:val="20"/>
                <w:szCs w:val="20"/>
              </w:rPr>
              <w:t>岩石级别</w:t>
            </w:r>
            <w:r>
              <w:rPr>
                <w:rFonts w:ascii="仿宋" w:hAnsi="仿宋" w:eastAsia="仿宋" w:cs="仿宋"/>
                <w:snapToGrid w:val="0"/>
                <w:color w:val="auto"/>
                <w:spacing w:val="-2"/>
                <w:kern w:val="0"/>
                <w:sz w:val="20"/>
                <w:szCs w:val="20"/>
              </w:rPr>
              <w:t>为Ⅲ级，口径Φ大于350mm,0-200m，15眼</w:t>
            </w:r>
          </w:p>
        </w:tc>
        <w:tc>
          <w:tcPr>
            <w:tcW w:w="1275" w:type="dxa"/>
            <w:vAlign w:val="top"/>
          </w:tcPr>
          <w:p>
            <w:pPr>
              <w:widowControl/>
              <w:kinsoku w:val="0"/>
              <w:autoSpaceDE w:val="0"/>
              <w:autoSpaceDN w:val="0"/>
              <w:adjustRightInd w:val="0"/>
              <w:snapToGrid w:val="0"/>
              <w:spacing w:before="99" w:line="272" w:lineRule="exact"/>
              <w:ind w:left="586"/>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2"/>
                <w:kern w:val="0"/>
                <w:position w:val="4"/>
                <w:sz w:val="20"/>
                <w:szCs w:val="20"/>
              </w:rPr>
              <w:t>m</w:t>
            </w:r>
          </w:p>
        </w:tc>
        <w:tc>
          <w:tcPr>
            <w:tcW w:w="1281" w:type="dxa"/>
            <w:vAlign w:val="top"/>
          </w:tcPr>
          <w:p>
            <w:pPr>
              <w:widowControl/>
              <w:kinsoku w:val="0"/>
              <w:autoSpaceDE w:val="0"/>
              <w:autoSpaceDN w:val="0"/>
              <w:adjustRightInd w:val="0"/>
              <w:snapToGrid w:val="0"/>
              <w:spacing w:before="135" w:line="186" w:lineRule="auto"/>
              <w:ind w:left="438"/>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3"/>
                <w:kern w:val="0"/>
                <w:sz w:val="20"/>
                <w:szCs w:val="20"/>
              </w:rPr>
              <w:t>2</w:t>
            </w:r>
            <w:r>
              <w:rPr>
                <w:rFonts w:ascii="仿宋" w:hAnsi="仿宋" w:eastAsia="仿宋" w:cs="仿宋"/>
                <w:snapToGrid w:val="0"/>
                <w:color w:val="auto"/>
                <w:spacing w:val="2"/>
                <w:kern w:val="0"/>
                <w:sz w:val="20"/>
                <w:szCs w:val="20"/>
              </w:rPr>
              <w:t>250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046" w:type="dxa"/>
            <w:vAlign w:val="top"/>
          </w:tcPr>
          <w:p>
            <w:pPr>
              <w:widowControl/>
              <w:kinsoku w:val="0"/>
              <w:autoSpaceDE w:val="0"/>
              <w:autoSpaceDN w:val="0"/>
              <w:adjustRightInd w:val="0"/>
              <w:snapToGrid w:val="0"/>
              <w:spacing w:before="90" w:line="186" w:lineRule="auto"/>
              <w:ind w:left="478"/>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rPr>
              <w:t>2</w:t>
            </w:r>
          </w:p>
        </w:tc>
        <w:tc>
          <w:tcPr>
            <w:tcW w:w="4532" w:type="dxa"/>
            <w:vAlign w:val="top"/>
          </w:tcPr>
          <w:p>
            <w:pPr>
              <w:widowControl/>
              <w:kinsoku w:val="0"/>
              <w:autoSpaceDE w:val="0"/>
              <w:autoSpaceDN w:val="0"/>
              <w:adjustRightInd w:val="0"/>
              <w:snapToGrid w:val="0"/>
              <w:spacing w:before="54" w:line="231" w:lineRule="auto"/>
              <w:ind w:left="1539"/>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10"/>
                <w:kern w:val="0"/>
                <w:sz w:val="20"/>
                <w:szCs w:val="20"/>
              </w:rPr>
              <w:t>成</w:t>
            </w:r>
            <w:r>
              <w:rPr>
                <w:rFonts w:ascii="仿宋" w:hAnsi="仿宋" w:eastAsia="仿宋" w:cs="仿宋"/>
                <w:snapToGrid w:val="0"/>
                <w:color w:val="auto"/>
                <w:spacing w:val="6"/>
                <w:kern w:val="0"/>
                <w:sz w:val="20"/>
                <w:szCs w:val="20"/>
              </w:rPr>
              <w:t>井</w:t>
            </w:r>
            <w:r>
              <w:rPr>
                <w:rFonts w:ascii="仿宋" w:hAnsi="仿宋" w:eastAsia="仿宋" w:cs="仿宋"/>
                <w:snapToGrid w:val="0"/>
                <w:color w:val="auto"/>
                <w:spacing w:val="5"/>
                <w:kern w:val="0"/>
                <w:sz w:val="20"/>
                <w:szCs w:val="20"/>
              </w:rPr>
              <w:t>管材(实管)</w:t>
            </w:r>
          </w:p>
        </w:tc>
        <w:tc>
          <w:tcPr>
            <w:tcW w:w="5429" w:type="dxa"/>
            <w:vAlign w:val="top"/>
          </w:tcPr>
          <w:p>
            <w:pPr>
              <w:widowControl/>
              <w:kinsoku w:val="0"/>
              <w:autoSpaceDE w:val="0"/>
              <w:autoSpaceDN w:val="0"/>
              <w:adjustRightInd w:val="0"/>
              <w:snapToGrid w:val="0"/>
              <w:spacing w:before="54" w:line="242" w:lineRule="auto"/>
              <w:ind w:left="2279"/>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1"/>
                <w:kern w:val="0"/>
                <w:sz w:val="20"/>
                <w:szCs w:val="20"/>
              </w:rPr>
              <w:t>Φ</w:t>
            </w:r>
            <w:r>
              <w:rPr>
                <w:rFonts w:ascii="仿宋" w:hAnsi="仿宋" w:eastAsia="仿宋" w:cs="仿宋"/>
                <w:snapToGrid w:val="0"/>
                <w:color w:val="auto"/>
                <w:kern w:val="0"/>
                <w:sz w:val="20"/>
                <w:szCs w:val="20"/>
              </w:rPr>
              <w:t>219mm</w:t>
            </w:r>
          </w:p>
        </w:tc>
        <w:tc>
          <w:tcPr>
            <w:tcW w:w="1275" w:type="dxa"/>
            <w:vAlign w:val="top"/>
          </w:tcPr>
          <w:p>
            <w:pPr>
              <w:widowControl/>
              <w:kinsoku w:val="0"/>
              <w:autoSpaceDE w:val="0"/>
              <w:autoSpaceDN w:val="0"/>
              <w:adjustRightInd w:val="0"/>
              <w:snapToGrid w:val="0"/>
              <w:spacing w:before="54" w:line="242" w:lineRule="auto"/>
              <w:ind w:left="586"/>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2"/>
                <w:kern w:val="0"/>
                <w:sz w:val="20"/>
                <w:szCs w:val="20"/>
              </w:rPr>
              <w:t>m</w:t>
            </w:r>
          </w:p>
        </w:tc>
        <w:tc>
          <w:tcPr>
            <w:tcW w:w="1281" w:type="dxa"/>
            <w:vAlign w:val="top"/>
          </w:tcPr>
          <w:p>
            <w:pPr>
              <w:widowControl/>
              <w:kinsoku w:val="0"/>
              <w:autoSpaceDE w:val="0"/>
              <w:autoSpaceDN w:val="0"/>
              <w:adjustRightInd w:val="0"/>
              <w:snapToGrid w:val="0"/>
              <w:spacing w:before="89" w:line="187" w:lineRule="auto"/>
              <w:ind w:left="451"/>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1"/>
                <w:kern w:val="0"/>
                <w:sz w:val="20"/>
                <w:szCs w:val="20"/>
              </w:rPr>
              <w:t>1500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046" w:type="dxa"/>
            <w:vAlign w:val="top"/>
          </w:tcPr>
          <w:p>
            <w:pPr>
              <w:widowControl/>
              <w:kinsoku w:val="0"/>
              <w:autoSpaceDE w:val="0"/>
              <w:autoSpaceDN w:val="0"/>
              <w:adjustRightInd w:val="0"/>
              <w:snapToGrid w:val="0"/>
              <w:spacing w:before="92" w:line="186" w:lineRule="auto"/>
              <w:ind w:left="479"/>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rPr>
              <w:t>3</w:t>
            </w:r>
          </w:p>
        </w:tc>
        <w:tc>
          <w:tcPr>
            <w:tcW w:w="4532" w:type="dxa"/>
            <w:vAlign w:val="top"/>
          </w:tcPr>
          <w:p>
            <w:pPr>
              <w:widowControl/>
              <w:kinsoku w:val="0"/>
              <w:autoSpaceDE w:val="0"/>
              <w:autoSpaceDN w:val="0"/>
              <w:adjustRightInd w:val="0"/>
              <w:snapToGrid w:val="0"/>
              <w:spacing w:before="56" w:line="231" w:lineRule="auto"/>
              <w:ind w:left="1433"/>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6"/>
                <w:kern w:val="0"/>
                <w:sz w:val="20"/>
                <w:szCs w:val="20"/>
              </w:rPr>
              <w:t>成井管材(滤水管)</w:t>
            </w:r>
          </w:p>
        </w:tc>
        <w:tc>
          <w:tcPr>
            <w:tcW w:w="5429" w:type="dxa"/>
            <w:vAlign w:val="top"/>
          </w:tcPr>
          <w:p>
            <w:pPr>
              <w:widowControl/>
              <w:kinsoku w:val="0"/>
              <w:autoSpaceDE w:val="0"/>
              <w:autoSpaceDN w:val="0"/>
              <w:adjustRightInd w:val="0"/>
              <w:snapToGrid w:val="0"/>
              <w:spacing w:before="57" w:line="240" w:lineRule="auto"/>
              <w:ind w:left="2279"/>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1"/>
                <w:kern w:val="0"/>
                <w:sz w:val="20"/>
                <w:szCs w:val="20"/>
              </w:rPr>
              <w:t>Φ</w:t>
            </w:r>
            <w:r>
              <w:rPr>
                <w:rFonts w:ascii="仿宋" w:hAnsi="仿宋" w:eastAsia="仿宋" w:cs="仿宋"/>
                <w:snapToGrid w:val="0"/>
                <w:color w:val="auto"/>
                <w:kern w:val="0"/>
                <w:sz w:val="20"/>
                <w:szCs w:val="20"/>
              </w:rPr>
              <w:t>219mm</w:t>
            </w:r>
          </w:p>
        </w:tc>
        <w:tc>
          <w:tcPr>
            <w:tcW w:w="1275" w:type="dxa"/>
            <w:vAlign w:val="top"/>
          </w:tcPr>
          <w:p>
            <w:pPr>
              <w:widowControl/>
              <w:kinsoku w:val="0"/>
              <w:autoSpaceDE w:val="0"/>
              <w:autoSpaceDN w:val="0"/>
              <w:adjustRightInd w:val="0"/>
              <w:snapToGrid w:val="0"/>
              <w:spacing w:before="57" w:line="240" w:lineRule="auto"/>
              <w:ind w:left="586"/>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2"/>
                <w:kern w:val="0"/>
                <w:sz w:val="20"/>
                <w:szCs w:val="20"/>
              </w:rPr>
              <w:t>m</w:t>
            </w:r>
          </w:p>
        </w:tc>
        <w:tc>
          <w:tcPr>
            <w:tcW w:w="1281" w:type="dxa"/>
            <w:vAlign w:val="top"/>
          </w:tcPr>
          <w:p>
            <w:pPr>
              <w:widowControl/>
              <w:kinsoku w:val="0"/>
              <w:autoSpaceDE w:val="0"/>
              <w:autoSpaceDN w:val="0"/>
              <w:adjustRightInd w:val="0"/>
              <w:snapToGrid w:val="0"/>
              <w:spacing w:before="92" w:line="186" w:lineRule="auto"/>
              <w:ind w:left="493"/>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1"/>
                <w:kern w:val="0"/>
                <w:sz w:val="20"/>
                <w:szCs w:val="20"/>
              </w:rPr>
              <w:t>750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046" w:type="dxa"/>
            <w:vAlign w:val="top"/>
          </w:tcPr>
          <w:p>
            <w:pPr>
              <w:widowControl/>
              <w:kinsoku w:val="0"/>
              <w:autoSpaceDE w:val="0"/>
              <w:autoSpaceDN w:val="0"/>
              <w:adjustRightInd w:val="0"/>
              <w:snapToGrid w:val="0"/>
              <w:spacing w:before="92" w:line="186" w:lineRule="auto"/>
              <w:ind w:left="474"/>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rPr>
              <w:t>4</w:t>
            </w:r>
          </w:p>
        </w:tc>
        <w:tc>
          <w:tcPr>
            <w:tcW w:w="4532" w:type="dxa"/>
            <w:vAlign w:val="top"/>
          </w:tcPr>
          <w:p>
            <w:pPr>
              <w:widowControl/>
              <w:kinsoku w:val="0"/>
              <w:autoSpaceDE w:val="0"/>
              <w:autoSpaceDN w:val="0"/>
              <w:adjustRightInd w:val="0"/>
              <w:snapToGrid w:val="0"/>
              <w:spacing w:before="55" w:line="232" w:lineRule="auto"/>
              <w:ind w:left="1955"/>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6"/>
                <w:kern w:val="0"/>
                <w:sz w:val="20"/>
                <w:szCs w:val="20"/>
              </w:rPr>
              <w:t>抽水试验</w:t>
            </w:r>
          </w:p>
        </w:tc>
        <w:tc>
          <w:tcPr>
            <w:tcW w:w="5429" w:type="dxa"/>
            <w:vAlign w:val="top"/>
          </w:tcPr>
          <w:p>
            <w:pPr>
              <w:widowControl/>
              <w:kinsoku w:val="0"/>
              <w:autoSpaceDE w:val="0"/>
              <w:autoSpaceDN w:val="0"/>
              <w:adjustRightInd w:val="0"/>
              <w:snapToGrid w:val="0"/>
              <w:spacing w:before="56" w:line="229" w:lineRule="auto"/>
              <w:ind w:left="1229"/>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12"/>
                <w:kern w:val="0"/>
                <w:sz w:val="20"/>
                <w:szCs w:val="20"/>
              </w:rPr>
              <w:t>8</w:t>
            </w:r>
            <w:r>
              <w:rPr>
                <w:rFonts w:ascii="仿宋" w:hAnsi="仿宋" w:eastAsia="仿宋" w:cs="仿宋"/>
                <w:snapToGrid w:val="0"/>
                <w:color w:val="auto"/>
                <w:spacing w:val="-7"/>
                <w:kern w:val="0"/>
                <w:sz w:val="20"/>
                <w:szCs w:val="20"/>
              </w:rPr>
              <w:t>小</w:t>
            </w:r>
            <w:r>
              <w:rPr>
                <w:rFonts w:ascii="仿宋" w:hAnsi="仿宋" w:eastAsia="仿宋" w:cs="仿宋"/>
                <w:snapToGrid w:val="0"/>
                <w:color w:val="auto"/>
                <w:spacing w:val="-6"/>
                <w:kern w:val="0"/>
                <w:sz w:val="20"/>
                <w:szCs w:val="20"/>
              </w:rPr>
              <w:t>时1台班，每井12个台班</w:t>
            </w:r>
          </w:p>
        </w:tc>
        <w:tc>
          <w:tcPr>
            <w:tcW w:w="1275" w:type="dxa"/>
            <w:vAlign w:val="top"/>
          </w:tcPr>
          <w:p>
            <w:pPr>
              <w:widowControl/>
              <w:kinsoku w:val="0"/>
              <w:autoSpaceDE w:val="0"/>
              <w:autoSpaceDN w:val="0"/>
              <w:adjustRightInd w:val="0"/>
              <w:snapToGrid w:val="0"/>
              <w:spacing w:before="56" w:line="229" w:lineRule="auto"/>
              <w:ind w:left="460"/>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8"/>
                <w:kern w:val="0"/>
                <w:sz w:val="20"/>
                <w:szCs w:val="20"/>
              </w:rPr>
              <w:t>台班</w:t>
            </w:r>
          </w:p>
        </w:tc>
        <w:tc>
          <w:tcPr>
            <w:tcW w:w="1281" w:type="dxa"/>
            <w:vAlign w:val="top"/>
          </w:tcPr>
          <w:p>
            <w:pPr>
              <w:widowControl/>
              <w:kinsoku w:val="0"/>
              <w:autoSpaceDE w:val="0"/>
              <w:autoSpaceDN w:val="0"/>
              <w:adjustRightInd w:val="0"/>
              <w:snapToGrid w:val="0"/>
              <w:spacing w:before="91" w:line="187" w:lineRule="auto"/>
              <w:ind w:left="504"/>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4"/>
                <w:kern w:val="0"/>
                <w:sz w:val="20"/>
                <w:szCs w:val="20"/>
              </w:rPr>
              <w:t>1</w:t>
            </w:r>
            <w:r>
              <w:rPr>
                <w:rFonts w:ascii="仿宋" w:hAnsi="仿宋" w:eastAsia="仿宋" w:cs="仿宋"/>
                <w:snapToGrid w:val="0"/>
                <w:color w:val="auto"/>
                <w:spacing w:val="-2"/>
                <w:kern w:val="0"/>
                <w:sz w:val="20"/>
                <w:szCs w:val="20"/>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1046" w:type="dxa"/>
            <w:vAlign w:val="top"/>
          </w:tcPr>
          <w:p>
            <w:pPr>
              <w:widowControl/>
              <w:kinsoku w:val="0"/>
              <w:autoSpaceDE w:val="0"/>
              <w:autoSpaceDN w:val="0"/>
              <w:adjustRightInd w:val="0"/>
              <w:snapToGrid w:val="0"/>
              <w:spacing w:before="98" w:line="184" w:lineRule="auto"/>
              <w:ind w:left="479"/>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rPr>
              <w:t>5</w:t>
            </w:r>
          </w:p>
        </w:tc>
        <w:tc>
          <w:tcPr>
            <w:tcW w:w="4532" w:type="dxa"/>
            <w:vAlign w:val="top"/>
          </w:tcPr>
          <w:p>
            <w:pPr>
              <w:widowControl/>
              <w:kinsoku w:val="0"/>
              <w:autoSpaceDE w:val="0"/>
              <w:autoSpaceDN w:val="0"/>
              <w:adjustRightInd w:val="0"/>
              <w:snapToGrid w:val="0"/>
              <w:spacing w:before="60" w:line="229" w:lineRule="auto"/>
              <w:ind w:left="1436"/>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13"/>
                <w:kern w:val="0"/>
                <w:sz w:val="20"/>
                <w:szCs w:val="20"/>
              </w:rPr>
              <w:t>监</w:t>
            </w:r>
            <w:r>
              <w:rPr>
                <w:rFonts w:ascii="仿宋" w:hAnsi="仿宋" w:eastAsia="仿宋" w:cs="仿宋"/>
                <w:snapToGrid w:val="0"/>
                <w:color w:val="auto"/>
                <w:spacing w:val="7"/>
                <w:kern w:val="0"/>
                <w:sz w:val="20"/>
                <w:szCs w:val="20"/>
              </w:rPr>
              <w:t>测井保护装置建设</w:t>
            </w:r>
          </w:p>
        </w:tc>
        <w:tc>
          <w:tcPr>
            <w:tcW w:w="542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1275" w:type="dxa"/>
            <w:vAlign w:val="top"/>
          </w:tcPr>
          <w:p>
            <w:pPr>
              <w:widowControl/>
              <w:kinsoku w:val="0"/>
              <w:autoSpaceDE w:val="0"/>
              <w:autoSpaceDN w:val="0"/>
              <w:adjustRightInd w:val="0"/>
              <w:snapToGrid w:val="0"/>
              <w:spacing w:before="60" w:line="234" w:lineRule="auto"/>
              <w:ind w:left="546"/>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rPr>
              <w:t>套</w:t>
            </w:r>
          </w:p>
        </w:tc>
        <w:tc>
          <w:tcPr>
            <w:tcW w:w="1281" w:type="dxa"/>
            <w:vAlign w:val="top"/>
          </w:tcPr>
          <w:p>
            <w:pPr>
              <w:widowControl/>
              <w:kinsoku w:val="0"/>
              <w:autoSpaceDE w:val="0"/>
              <w:autoSpaceDN w:val="0"/>
              <w:adjustRightInd w:val="0"/>
              <w:snapToGrid w:val="0"/>
              <w:spacing w:before="95" w:line="187" w:lineRule="auto"/>
              <w:ind w:left="554"/>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7"/>
                <w:kern w:val="0"/>
                <w:sz w:val="20"/>
                <w:szCs w:val="20"/>
              </w:rPr>
              <w:t>1</w:t>
            </w:r>
            <w:r>
              <w:rPr>
                <w:rFonts w:ascii="仿宋" w:hAnsi="仿宋" w:eastAsia="仿宋" w:cs="仿宋"/>
                <w:snapToGrid w:val="0"/>
                <w:color w:val="auto"/>
                <w:spacing w:val="-6"/>
                <w:kern w:val="0"/>
                <w:sz w:val="20"/>
                <w:szCs w:val="20"/>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046" w:type="dxa"/>
            <w:vAlign w:val="top"/>
          </w:tcPr>
          <w:p>
            <w:pPr>
              <w:widowControl/>
              <w:kinsoku w:val="0"/>
              <w:autoSpaceDE w:val="0"/>
              <w:autoSpaceDN w:val="0"/>
              <w:adjustRightInd w:val="0"/>
              <w:snapToGrid w:val="0"/>
              <w:spacing w:before="90" w:line="186" w:lineRule="auto"/>
              <w:ind w:left="477"/>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rPr>
              <w:t>6</w:t>
            </w:r>
          </w:p>
        </w:tc>
        <w:tc>
          <w:tcPr>
            <w:tcW w:w="4532" w:type="dxa"/>
            <w:vAlign w:val="top"/>
          </w:tcPr>
          <w:p>
            <w:pPr>
              <w:widowControl/>
              <w:kinsoku w:val="0"/>
              <w:autoSpaceDE w:val="0"/>
              <w:autoSpaceDN w:val="0"/>
              <w:adjustRightInd w:val="0"/>
              <w:snapToGrid w:val="0"/>
              <w:spacing w:before="54" w:line="230" w:lineRule="auto"/>
              <w:ind w:left="1225"/>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10"/>
                <w:kern w:val="0"/>
                <w:sz w:val="20"/>
                <w:szCs w:val="20"/>
              </w:rPr>
              <w:t>实</w:t>
            </w:r>
            <w:r>
              <w:rPr>
                <w:rFonts w:ascii="仿宋" w:hAnsi="仿宋" w:eastAsia="仿宋" w:cs="仿宋"/>
                <w:snapToGrid w:val="0"/>
                <w:color w:val="auto"/>
                <w:spacing w:val="8"/>
                <w:kern w:val="0"/>
                <w:sz w:val="20"/>
                <w:szCs w:val="20"/>
              </w:rPr>
              <w:t>时传输自动水位监测仪</w:t>
            </w:r>
          </w:p>
        </w:tc>
        <w:tc>
          <w:tcPr>
            <w:tcW w:w="5429" w:type="dxa"/>
            <w:vAlign w:val="top"/>
          </w:tcPr>
          <w:p>
            <w:pPr>
              <w:widowControl/>
              <w:kinsoku w:val="0"/>
              <w:autoSpaceDE w:val="0"/>
              <w:autoSpaceDN w:val="0"/>
              <w:adjustRightInd w:val="0"/>
              <w:snapToGrid w:val="0"/>
              <w:spacing w:before="54" w:line="230" w:lineRule="auto"/>
              <w:ind w:left="632"/>
              <w:jc w:val="center"/>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1"/>
                <w:kern w:val="0"/>
                <w:sz w:val="20"/>
                <w:szCs w:val="20"/>
              </w:rPr>
              <w:t>水位、水温、电导率三参数</w:t>
            </w:r>
          </w:p>
        </w:tc>
        <w:tc>
          <w:tcPr>
            <w:tcW w:w="1275" w:type="dxa"/>
            <w:vAlign w:val="top"/>
          </w:tcPr>
          <w:p>
            <w:pPr>
              <w:widowControl/>
              <w:kinsoku w:val="0"/>
              <w:autoSpaceDE w:val="0"/>
              <w:autoSpaceDN w:val="0"/>
              <w:adjustRightInd w:val="0"/>
              <w:snapToGrid w:val="0"/>
              <w:spacing w:before="53" w:line="232" w:lineRule="auto"/>
              <w:ind w:left="547"/>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rPr>
              <w:t>个</w:t>
            </w:r>
          </w:p>
        </w:tc>
        <w:tc>
          <w:tcPr>
            <w:tcW w:w="1281" w:type="dxa"/>
            <w:vAlign w:val="top"/>
          </w:tcPr>
          <w:p>
            <w:pPr>
              <w:widowControl/>
              <w:kinsoku w:val="0"/>
              <w:autoSpaceDE w:val="0"/>
              <w:autoSpaceDN w:val="0"/>
              <w:adjustRightInd w:val="0"/>
              <w:snapToGrid w:val="0"/>
              <w:spacing w:before="89" w:line="187" w:lineRule="auto"/>
              <w:ind w:left="554"/>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7"/>
                <w:kern w:val="0"/>
                <w:sz w:val="20"/>
                <w:szCs w:val="20"/>
              </w:rPr>
              <w:t>1</w:t>
            </w:r>
            <w:r>
              <w:rPr>
                <w:rFonts w:ascii="仿宋" w:hAnsi="仿宋" w:eastAsia="仿宋" w:cs="仿宋"/>
                <w:snapToGrid w:val="0"/>
                <w:color w:val="auto"/>
                <w:spacing w:val="-6"/>
                <w:kern w:val="0"/>
                <w:sz w:val="20"/>
                <w:szCs w:val="20"/>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1046" w:type="dxa"/>
            <w:vAlign w:val="top"/>
          </w:tcPr>
          <w:p>
            <w:pPr>
              <w:widowControl/>
              <w:kinsoku w:val="0"/>
              <w:autoSpaceDE w:val="0"/>
              <w:autoSpaceDN w:val="0"/>
              <w:adjustRightInd w:val="0"/>
              <w:snapToGrid w:val="0"/>
              <w:spacing w:before="80" w:line="204" w:lineRule="auto"/>
              <w:ind w:left="125"/>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14:textOutline w14:w="3795" w14:cap="sq" w14:cmpd="sng">
                  <w14:solidFill>
                    <w14:srgbClr w14:val="000000"/>
                  </w14:solidFill>
                  <w14:prstDash w14:val="solid"/>
                  <w14:bevel/>
                </w14:textOutline>
              </w:rPr>
              <w:t>五</w:t>
            </w:r>
          </w:p>
        </w:tc>
        <w:tc>
          <w:tcPr>
            <w:tcW w:w="4532" w:type="dxa"/>
            <w:vAlign w:val="top"/>
          </w:tcPr>
          <w:p>
            <w:pPr>
              <w:widowControl/>
              <w:kinsoku w:val="0"/>
              <w:autoSpaceDE w:val="0"/>
              <w:autoSpaceDN w:val="0"/>
              <w:adjustRightInd w:val="0"/>
              <w:snapToGrid w:val="0"/>
              <w:spacing w:before="58" w:line="228" w:lineRule="auto"/>
              <w:ind w:left="118"/>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11"/>
                <w:kern w:val="0"/>
                <w:sz w:val="20"/>
                <w:szCs w:val="20"/>
                <w14:textOutline w14:w="3795" w14:cap="sq" w14:cmpd="sng">
                  <w14:solidFill>
                    <w14:srgbClr w14:val="000000"/>
                  </w14:solidFill>
                  <w14:prstDash w14:val="solid"/>
                  <w14:bevel/>
                </w14:textOutline>
              </w:rPr>
              <w:t>地</w:t>
            </w:r>
            <w:r>
              <w:rPr>
                <w:rFonts w:ascii="仿宋" w:hAnsi="仿宋" w:eastAsia="仿宋" w:cs="仿宋"/>
                <w:snapToGrid w:val="0"/>
                <w:color w:val="auto"/>
                <w:spacing w:val="9"/>
                <w:kern w:val="0"/>
                <w:sz w:val="20"/>
                <w:szCs w:val="20"/>
                <w14:textOutline w14:w="3795" w14:cap="sq" w14:cmpd="sng">
                  <w14:solidFill>
                    <w14:srgbClr w14:val="000000"/>
                  </w14:solidFill>
                  <w14:prstDash w14:val="solid"/>
                  <w14:bevel/>
                </w14:textOutline>
              </w:rPr>
              <w:t>下水样品采集与测试</w:t>
            </w:r>
          </w:p>
        </w:tc>
        <w:tc>
          <w:tcPr>
            <w:tcW w:w="5429"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127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128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046" w:type="dxa"/>
            <w:vAlign w:val="top"/>
          </w:tcPr>
          <w:p>
            <w:pPr>
              <w:widowControl/>
              <w:kinsoku w:val="0"/>
              <w:autoSpaceDE w:val="0"/>
              <w:autoSpaceDN w:val="0"/>
              <w:adjustRightInd w:val="0"/>
              <w:snapToGrid w:val="0"/>
              <w:spacing w:before="246" w:line="187" w:lineRule="auto"/>
              <w:ind w:left="490"/>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rPr>
              <w:t>1</w:t>
            </w:r>
          </w:p>
        </w:tc>
        <w:tc>
          <w:tcPr>
            <w:tcW w:w="4532" w:type="dxa"/>
            <w:vAlign w:val="top"/>
          </w:tcPr>
          <w:p>
            <w:pPr>
              <w:widowControl/>
              <w:kinsoku w:val="0"/>
              <w:autoSpaceDE w:val="0"/>
              <w:autoSpaceDN w:val="0"/>
              <w:adjustRightInd w:val="0"/>
              <w:snapToGrid w:val="0"/>
              <w:spacing w:before="210" w:line="232" w:lineRule="auto"/>
              <w:ind w:left="1955"/>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6"/>
                <w:kern w:val="0"/>
                <w:sz w:val="20"/>
                <w:szCs w:val="20"/>
              </w:rPr>
              <w:t>现场测试</w:t>
            </w:r>
          </w:p>
        </w:tc>
        <w:tc>
          <w:tcPr>
            <w:tcW w:w="5429" w:type="dxa"/>
            <w:vAlign w:val="top"/>
          </w:tcPr>
          <w:p>
            <w:pPr>
              <w:widowControl/>
              <w:kinsoku w:val="0"/>
              <w:autoSpaceDE w:val="0"/>
              <w:autoSpaceDN w:val="0"/>
              <w:adjustRightInd w:val="0"/>
              <w:snapToGrid w:val="0"/>
              <w:spacing w:before="55" w:line="258" w:lineRule="auto"/>
              <w:ind w:left="2521" w:right="103" w:hanging="2403"/>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8"/>
                <w:kern w:val="0"/>
                <w:sz w:val="20"/>
                <w:szCs w:val="20"/>
              </w:rPr>
              <w:t>水</w:t>
            </w:r>
            <w:r>
              <w:rPr>
                <w:rFonts w:ascii="仿宋" w:hAnsi="仿宋" w:eastAsia="仿宋" w:cs="仿宋"/>
                <w:snapToGrid w:val="0"/>
                <w:color w:val="auto"/>
                <w:spacing w:val="7"/>
                <w:kern w:val="0"/>
                <w:sz w:val="20"/>
                <w:szCs w:val="20"/>
              </w:rPr>
              <w:t>温</w:t>
            </w:r>
            <w:r>
              <w:rPr>
                <w:rFonts w:ascii="仿宋" w:hAnsi="仿宋" w:eastAsia="仿宋" w:cs="仿宋"/>
                <w:snapToGrid w:val="0"/>
                <w:color w:val="auto"/>
                <w:spacing w:val="4"/>
                <w:kern w:val="0"/>
                <w:sz w:val="20"/>
                <w:szCs w:val="20"/>
              </w:rPr>
              <w:t>、</w:t>
            </w:r>
            <w:r>
              <w:rPr>
                <w:rFonts w:ascii="仿宋" w:hAnsi="仿宋" w:eastAsia="仿宋" w:cs="仿宋"/>
                <w:snapToGrid w:val="0"/>
                <w:color w:val="auto"/>
                <w:kern w:val="0"/>
                <w:sz w:val="20"/>
                <w:szCs w:val="20"/>
              </w:rPr>
              <w:t>pH</w:t>
            </w:r>
            <w:r>
              <w:rPr>
                <w:rFonts w:ascii="仿宋" w:hAnsi="仿宋" w:eastAsia="仿宋" w:cs="仿宋"/>
                <w:snapToGrid w:val="0"/>
                <w:color w:val="auto"/>
                <w:spacing w:val="4"/>
                <w:kern w:val="0"/>
                <w:sz w:val="20"/>
                <w:szCs w:val="20"/>
              </w:rPr>
              <w:t>值、电导率、溶解氧、氧化还原电位，无平行</w:t>
            </w:r>
            <w:r>
              <w:rPr>
                <w:rFonts w:ascii="仿宋" w:hAnsi="仿宋" w:eastAsia="仿宋" w:cs="仿宋"/>
                <w:snapToGrid w:val="0"/>
                <w:color w:val="auto"/>
                <w:kern w:val="0"/>
                <w:sz w:val="20"/>
                <w:szCs w:val="20"/>
              </w:rPr>
              <w:t>样</w:t>
            </w:r>
          </w:p>
        </w:tc>
        <w:tc>
          <w:tcPr>
            <w:tcW w:w="1275" w:type="dxa"/>
            <w:vAlign w:val="top"/>
          </w:tcPr>
          <w:p>
            <w:pPr>
              <w:widowControl/>
              <w:kinsoku w:val="0"/>
              <w:autoSpaceDE w:val="0"/>
              <w:autoSpaceDN w:val="0"/>
              <w:adjustRightInd w:val="0"/>
              <w:snapToGrid w:val="0"/>
              <w:spacing w:before="210" w:line="242" w:lineRule="auto"/>
              <w:ind w:left="547"/>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rPr>
              <w:t>组</w:t>
            </w:r>
          </w:p>
        </w:tc>
        <w:tc>
          <w:tcPr>
            <w:tcW w:w="1281" w:type="dxa"/>
            <w:vAlign w:val="top"/>
          </w:tcPr>
          <w:p>
            <w:pPr>
              <w:widowControl/>
              <w:kinsoku w:val="0"/>
              <w:autoSpaceDE w:val="0"/>
              <w:autoSpaceDN w:val="0"/>
              <w:adjustRightInd w:val="0"/>
              <w:snapToGrid w:val="0"/>
              <w:spacing w:before="247" w:line="186" w:lineRule="auto"/>
              <w:ind w:left="543"/>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1"/>
                <w:kern w:val="0"/>
                <w:sz w:val="20"/>
                <w:szCs w:val="20"/>
              </w:rPr>
              <w:t>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046" w:type="dxa"/>
            <w:vAlign w:val="top"/>
          </w:tcPr>
          <w:p>
            <w:pPr>
              <w:widowControl/>
              <w:kinsoku w:val="0"/>
              <w:autoSpaceDE w:val="0"/>
              <w:autoSpaceDN w:val="0"/>
              <w:adjustRightInd w:val="0"/>
              <w:snapToGrid w:val="0"/>
              <w:spacing w:before="92" w:line="186" w:lineRule="auto"/>
              <w:ind w:left="478"/>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rPr>
              <w:t>2</w:t>
            </w:r>
          </w:p>
        </w:tc>
        <w:tc>
          <w:tcPr>
            <w:tcW w:w="4532" w:type="dxa"/>
            <w:vAlign w:val="top"/>
          </w:tcPr>
          <w:p>
            <w:pPr>
              <w:widowControl/>
              <w:kinsoku w:val="0"/>
              <w:autoSpaceDE w:val="0"/>
              <w:autoSpaceDN w:val="0"/>
              <w:adjustRightInd w:val="0"/>
              <w:snapToGrid w:val="0"/>
              <w:spacing w:before="55" w:line="230" w:lineRule="auto"/>
              <w:ind w:left="1745"/>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8"/>
                <w:kern w:val="0"/>
                <w:sz w:val="20"/>
                <w:szCs w:val="20"/>
              </w:rPr>
              <w:t>地</w:t>
            </w:r>
            <w:r>
              <w:rPr>
                <w:rFonts w:ascii="仿宋" w:hAnsi="仿宋" w:eastAsia="仿宋" w:cs="仿宋"/>
                <w:snapToGrid w:val="0"/>
                <w:color w:val="auto"/>
                <w:spacing w:val="7"/>
                <w:kern w:val="0"/>
                <w:sz w:val="20"/>
                <w:szCs w:val="20"/>
              </w:rPr>
              <w:t>下水全分析</w:t>
            </w:r>
          </w:p>
        </w:tc>
        <w:tc>
          <w:tcPr>
            <w:tcW w:w="5429" w:type="dxa"/>
            <w:vAlign w:val="top"/>
          </w:tcPr>
          <w:p>
            <w:pPr>
              <w:widowControl/>
              <w:kinsoku w:val="0"/>
              <w:autoSpaceDE w:val="0"/>
              <w:autoSpaceDN w:val="0"/>
              <w:adjustRightInd w:val="0"/>
              <w:snapToGrid w:val="0"/>
              <w:spacing w:before="55" w:line="228" w:lineRule="auto"/>
              <w:ind w:left="212"/>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8"/>
                <w:kern w:val="0"/>
                <w:sz w:val="20"/>
                <w:szCs w:val="20"/>
              </w:rPr>
              <w:t>《</w:t>
            </w:r>
            <w:r>
              <w:rPr>
                <w:rFonts w:ascii="仿宋" w:hAnsi="仿宋" w:eastAsia="仿宋" w:cs="仿宋"/>
                <w:snapToGrid w:val="0"/>
                <w:color w:val="auto"/>
                <w:spacing w:val="7"/>
                <w:kern w:val="0"/>
                <w:sz w:val="20"/>
                <w:szCs w:val="20"/>
              </w:rPr>
              <w:t>地</w:t>
            </w:r>
            <w:r>
              <w:rPr>
                <w:rFonts w:ascii="仿宋" w:hAnsi="仿宋" w:eastAsia="仿宋" w:cs="仿宋"/>
                <w:snapToGrid w:val="0"/>
                <w:color w:val="auto"/>
                <w:spacing w:val="4"/>
                <w:kern w:val="0"/>
                <w:sz w:val="20"/>
                <w:szCs w:val="20"/>
              </w:rPr>
              <w:t>下水质量标准》93项全指标测试，含20%平行样</w:t>
            </w:r>
          </w:p>
        </w:tc>
        <w:tc>
          <w:tcPr>
            <w:tcW w:w="1275" w:type="dxa"/>
            <w:vAlign w:val="top"/>
          </w:tcPr>
          <w:p>
            <w:pPr>
              <w:widowControl/>
              <w:kinsoku w:val="0"/>
              <w:autoSpaceDE w:val="0"/>
              <w:autoSpaceDN w:val="0"/>
              <w:adjustRightInd w:val="0"/>
              <w:snapToGrid w:val="0"/>
              <w:spacing w:before="55" w:line="241" w:lineRule="auto"/>
              <w:ind w:left="547"/>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rPr>
              <w:t>组</w:t>
            </w:r>
          </w:p>
        </w:tc>
        <w:tc>
          <w:tcPr>
            <w:tcW w:w="1281" w:type="dxa"/>
            <w:vAlign w:val="top"/>
          </w:tcPr>
          <w:p>
            <w:pPr>
              <w:widowControl/>
              <w:kinsoku w:val="0"/>
              <w:autoSpaceDE w:val="0"/>
              <w:autoSpaceDN w:val="0"/>
              <w:adjustRightInd w:val="0"/>
              <w:snapToGrid w:val="0"/>
              <w:spacing w:before="91" w:line="186" w:lineRule="auto"/>
              <w:ind w:left="540"/>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1"/>
                <w:kern w:val="0"/>
                <w:sz w:val="20"/>
                <w:szCs w:val="20"/>
              </w:rPr>
              <w:t>6</w:t>
            </w:r>
            <w:r>
              <w:rPr>
                <w:rFonts w:ascii="仿宋" w:hAnsi="仿宋" w:eastAsia="仿宋" w:cs="仿宋"/>
                <w:snapToGrid w:val="0"/>
                <w:color w:val="auto"/>
                <w:kern w:val="0"/>
                <w:sz w:val="20"/>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046" w:type="dxa"/>
            <w:vAlign w:val="top"/>
          </w:tcPr>
          <w:p>
            <w:pPr>
              <w:widowControl/>
              <w:kinsoku w:val="0"/>
              <w:autoSpaceDE w:val="0"/>
              <w:autoSpaceDN w:val="0"/>
              <w:adjustRightInd w:val="0"/>
              <w:snapToGrid w:val="0"/>
              <w:spacing w:before="91" w:line="186" w:lineRule="auto"/>
              <w:ind w:left="479"/>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rPr>
              <w:t>3</w:t>
            </w:r>
          </w:p>
        </w:tc>
        <w:tc>
          <w:tcPr>
            <w:tcW w:w="4532" w:type="dxa"/>
            <w:vAlign w:val="top"/>
          </w:tcPr>
          <w:p>
            <w:pPr>
              <w:widowControl/>
              <w:kinsoku w:val="0"/>
              <w:autoSpaceDE w:val="0"/>
              <w:autoSpaceDN w:val="0"/>
              <w:adjustRightInd w:val="0"/>
              <w:snapToGrid w:val="0"/>
              <w:spacing w:before="58" w:line="227" w:lineRule="auto"/>
              <w:ind w:left="2076"/>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7"/>
                <w:kern w:val="0"/>
                <w:position w:val="7"/>
                <w:sz w:val="10"/>
                <w:szCs w:val="10"/>
              </w:rPr>
              <w:t>2</w:t>
            </w:r>
            <w:r>
              <w:rPr>
                <w:rFonts w:ascii="仿宋" w:hAnsi="仿宋" w:eastAsia="仿宋" w:cs="仿宋"/>
                <w:snapToGrid w:val="0"/>
                <w:color w:val="auto"/>
                <w:kern w:val="0"/>
                <w:position w:val="-2"/>
                <w:sz w:val="20"/>
                <w:szCs w:val="20"/>
              </w:rPr>
              <w:t>H</w:t>
            </w:r>
            <w:r>
              <w:rPr>
                <w:rFonts w:ascii="仿宋" w:hAnsi="仿宋" w:eastAsia="仿宋" w:cs="仿宋"/>
                <w:snapToGrid w:val="0"/>
                <w:color w:val="auto"/>
                <w:spacing w:val="5"/>
                <w:kern w:val="0"/>
                <w:position w:val="-2"/>
                <w:sz w:val="20"/>
                <w:szCs w:val="20"/>
              </w:rPr>
              <w:t>、</w:t>
            </w:r>
            <w:r>
              <w:rPr>
                <w:rFonts w:ascii="仿宋" w:hAnsi="仿宋" w:eastAsia="仿宋" w:cs="仿宋"/>
                <w:snapToGrid w:val="0"/>
                <w:color w:val="auto"/>
                <w:spacing w:val="5"/>
                <w:kern w:val="0"/>
                <w:position w:val="7"/>
                <w:sz w:val="10"/>
                <w:szCs w:val="10"/>
              </w:rPr>
              <w:t>18</w:t>
            </w:r>
            <w:r>
              <w:rPr>
                <w:rFonts w:ascii="仿宋" w:hAnsi="仿宋" w:eastAsia="仿宋" w:cs="仿宋"/>
                <w:snapToGrid w:val="0"/>
                <w:color w:val="auto"/>
                <w:kern w:val="0"/>
                <w:position w:val="-2"/>
                <w:sz w:val="20"/>
                <w:szCs w:val="20"/>
              </w:rPr>
              <w:t>O</w:t>
            </w:r>
          </w:p>
        </w:tc>
        <w:tc>
          <w:tcPr>
            <w:tcW w:w="5429" w:type="dxa"/>
            <w:vAlign w:val="top"/>
          </w:tcPr>
          <w:p>
            <w:pPr>
              <w:widowControl/>
              <w:kinsoku w:val="0"/>
              <w:autoSpaceDE w:val="0"/>
              <w:autoSpaceDN w:val="0"/>
              <w:adjustRightInd w:val="0"/>
              <w:snapToGrid w:val="0"/>
              <w:spacing w:before="55" w:line="230" w:lineRule="auto"/>
              <w:ind w:left="1578"/>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11"/>
                <w:kern w:val="0"/>
                <w:sz w:val="20"/>
                <w:szCs w:val="20"/>
              </w:rPr>
              <w:t>环</w:t>
            </w:r>
            <w:r>
              <w:rPr>
                <w:rFonts w:ascii="仿宋" w:hAnsi="仿宋" w:eastAsia="仿宋" w:cs="仿宋"/>
                <w:snapToGrid w:val="0"/>
                <w:color w:val="auto"/>
                <w:spacing w:val="8"/>
                <w:kern w:val="0"/>
                <w:sz w:val="20"/>
                <w:szCs w:val="20"/>
              </w:rPr>
              <w:t>境同位素，无平行样</w:t>
            </w:r>
          </w:p>
        </w:tc>
        <w:tc>
          <w:tcPr>
            <w:tcW w:w="1275" w:type="dxa"/>
            <w:vAlign w:val="top"/>
          </w:tcPr>
          <w:p>
            <w:pPr>
              <w:widowControl/>
              <w:kinsoku w:val="0"/>
              <w:autoSpaceDE w:val="0"/>
              <w:autoSpaceDN w:val="0"/>
              <w:adjustRightInd w:val="0"/>
              <w:snapToGrid w:val="0"/>
              <w:spacing w:before="55" w:line="241" w:lineRule="auto"/>
              <w:ind w:left="547"/>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rPr>
              <w:t>组</w:t>
            </w:r>
          </w:p>
        </w:tc>
        <w:tc>
          <w:tcPr>
            <w:tcW w:w="1281" w:type="dxa"/>
            <w:vAlign w:val="top"/>
          </w:tcPr>
          <w:p>
            <w:pPr>
              <w:widowControl/>
              <w:kinsoku w:val="0"/>
              <w:autoSpaceDE w:val="0"/>
              <w:autoSpaceDN w:val="0"/>
              <w:adjustRightInd w:val="0"/>
              <w:snapToGrid w:val="0"/>
              <w:spacing w:before="91" w:line="186" w:lineRule="auto"/>
              <w:ind w:left="543"/>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1"/>
                <w:kern w:val="0"/>
                <w:sz w:val="20"/>
                <w:szCs w:val="20"/>
              </w:rPr>
              <w:t>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1046" w:type="dxa"/>
            <w:vAlign w:val="top"/>
          </w:tcPr>
          <w:p>
            <w:pPr>
              <w:widowControl/>
              <w:kinsoku w:val="0"/>
              <w:autoSpaceDE w:val="0"/>
              <w:autoSpaceDN w:val="0"/>
              <w:adjustRightInd w:val="0"/>
              <w:snapToGrid w:val="0"/>
              <w:spacing w:before="93" w:line="186" w:lineRule="auto"/>
              <w:ind w:left="474"/>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rPr>
              <w:t>4</w:t>
            </w:r>
          </w:p>
        </w:tc>
        <w:tc>
          <w:tcPr>
            <w:tcW w:w="4532" w:type="dxa"/>
            <w:vAlign w:val="top"/>
          </w:tcPr>
          <w:p>
            <w:pPr>
              <w:widowControl/>
              <w:kinsoku w:val="0"/>
              <w:autoSpaceDE w:val="0"/>
              <w:autoSpaceDN w:val="0"/>
              <w:adjustRightInd w:val="0"/>
              <w:snapToGrid w:val="0"/>
              <w:spacing w:before="57" w:line="232" w:lineRule="auto"/>
              <w:ind w:left="1935"/>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4"/>
                <w:kern w:val="0"/>
                <w:sz w:val="20"/>
                <w:szCs w:val="20"/>
              </w:rPr>
              <w:t>SF</w:t>
            </w:r>
            <w:r>
              <w:rPr>
                <w:rFonts w:ascii="仿宋" w:hAnsi="仿宋" w:eastAsia="仿宋" w:cs="仿宋"/>
                <w:snapToGrid w:val="0"/>
                <w:color w:val="auto"/>
                <w:spacing w:val="-8"/>
                <w:kern w:val="0"/>
                <w:position w:val="-2"/>
                <w:sz w:val="10"/>
                <w:szCs w:val="10"/>
              </w:rPr>
              <w:t>6</w:t>
            </w:r>
            <w:r>
              <w:rPr>
                <w:rFonts w:ascii="仿宋" w:hAnsi="仿宋" w:eastAsia="仿宋" w:cs="仿宋"/>
                <w:snapToGrid w:val="0"/>
                <w:color w:val="auto"/>
                <w:spacing w:val="-4"/>
                <w:kern w:val="0"/>
                <w:sz w:val="20"/>
                <w:szCs w:val="20"/>
              </w:rPr>
              <w:t>或CFC</w:t>
            </w:r>
          </w:p>
        </w:tc>
        <w:tc>
          <w:tcPr>
            <w:tcW w:w="5429" w:type="dxa"/>
            <w:vAlign w:val="top"/>
          </w:tcPr>
          <w:p>
            <w:pPr>
              <w:widowControl/>
              <w:kinsoku w:val="0"/>
              <w:autoSpaceDE w:val="0"/>
              <w:autoSpaceDN w:val="0"/>
              <w:adjustRightInd w:val="0"/>
              <w:snapToGrid w:val="0"/>
              <w:spacing w:before="57" w:line="231" w:lineRule="auto"/>
              <w:ind w:left="1264"/>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16"/>
                <w:kern w:val="0"/>
                <w:sz w:val="20"/>
                <w:szCs w:val="20"/>
              </w:rPr>
              <w:t>选</w:t>
            </w:r>
            <w:r>
              <w:rPr>
                <w:rFonts w:ascii="仿宋" w:hAnsi="仿宋" w:eastAsia="仿宋" w:cs="仿宋"/>
                <w:snapToGrid w:val="0"/>
                <w:color w:val="auto"/>
                <w:spacing w:val="8"/>
                <w:kern w:val="0"/>
                <w:sz w:val="20"/>
                <w:szCs w:val="20"/>
              </w:rPr>
              <w:t>取合适测试指标，无平行样</w:t>
            </w:r>
          </w:p>
        </w:tc>
        <w:tc>
          <w:tcPr>
            <w:tcW w:w="1275" w:type="dxa"/>
            <w:vAlign w:val="top"/>
          </w:tcPr>
          <w:p>
            <w:pPr>
              <w:widowControl/>
              <w:kinsoku w:val="0"/>
              <w:autoSpaceDE w:val="0"/>
              <w:autoSpaceDN w:val="0"/>
              <w:adjustRightInd w:val="0"/>
              <w:snapToGrid w:val="0"/>
              <w:spacing w:before="56" w:line="240" w:lineRule="auto"/>
              <w:ind w:left="547"/>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rPr>
              <w:t>组</w:t>
            </w:r>
          </w:p>
        </w:tc>
        <w:tc>
          <w:tcPr>
            <w:tcW w:w="1281" w:type="dxa"/>
            <w:vAlign w:val="top"/>
          </w:tcPr>
          <w:p>
            <w:pPr>
              <w:widowControl/>
              <w:kinsoku w:val="0"/>
              <w:autoSpaceDE w:val="0"/>
              <w:autoSpaceDN w:val="0"/>
              <w:adjustRightInd w:val="0"/>
              <w:snapToGrid w:val="0"/>
              <w:spacing w:before="93" w:line="186" w:lineRule="auto"/>
              <w:ind w:left="543"/>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1"/>
                <w:kern w:val="0"/>
                <w:sz w:val="20"/>
                <w:szCs w:val="20"/>
              </w:rPr>
              <w:t>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046" w:type="dxa"/>
            <w:vAlign w:val="top"/>
          </w:tcPr>
          <w:p>
            <w:pPr>
              <w:widowControl/>
              <w:kinsoku w:val="0"/>
              <w:autoSpaceDE w:val="0"/>
              <w:autoSpaceDN w:val="0"/>
              <w:adjustRightInd w:val="0"/>
              <w:snapToGrid w:val="0"/>
              <w:spacing w:before="217" w:line="184" w:lineRule="auto"/>
              <w:ind w:left="479"/>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rPr>
              <w:t>5</w:t>
            </w:r>
          </w:p>
        </w:tc>
        <w:tc>
          <w:tcPr>
            <w:tcW w:w="4532" w:type="dxa"/>
            <w:vAlign w:val="top"/>
          </w:tcPr>
          <w:p>
            <w:pPr>
              <w:widowControl/>
              <w:kinsoku w:val="0"/>
              <w:autoSpaceDE w:val="0"/>
              <w:autoSpaceDN w:val="0"/>
              <w:adjustRightInd w:val="0"/>
              <w:snapToGrid w:val="0"/>
              <w:spacing w:before="179" w:line="228" w:lineRule="auto"/>
              <w:ind w:left="1536"/>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8"/>
                <w:kern w:val="0"/>
                <w:sz w:val="20"/>
                <w:szCs w:val="20"/>
              </w:rPr>
              <w:t>地下水取样及耗</w:t>
            </w:r>
            <w:r>
              <w:rPr>
                <w:rFonts w:ascii="仿宋" w:hAnsi="仿宋" w:eastAsia="仿宋" w:cs="仿宋"/>
                <w:snapToGrid w:val="0"/>
                <w:color w:val="auto"/>
                <w:spacing w:val="7"/>
                <w:kern w:val="0"/>
                <w:sz w:val="20"/>
                <w:szCs w:val="20"/>
              </w:rPr>
              <w:t>材</w:t>
            </w:r>
          </w:p>
        </w:tc>
        <w:tc>
          <w:tcPr>
            <w:tcW w:w="5429" w:type="dxa"/>
            <w:vAlign w:val="top"/>
          </w:tcPr>
          <w:p>
            <w:pPr>
              <w:widowControl/>
              <w:kinsoku w:val="0"/>
              <w:autoSpaceDE w:val="0"/>
              <w:autoSpaceDN w:val="0"/>
              <w:adjustRightInd w:val="0"/>
              <w:snapToGrid w:val="0"/>
              <w:spacing w:before="179" w:line="228" w:lineRule="auto"/>
              <w:ind w:left="121"/>
              <w:jc w:val="center"/>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16"/>
                <w:kern w:val="0"/>
                <w:sz w:val="20"/>
                <w:szCs w:val="20"/>
              </w:rPr>
              <w:t>采</w:t>
            </w:r>
            <w:r>
              <w:rPr>
                <w:rFonts w:ascii="仿宋" w:hAnsi="仿宋" w:eastAsia="仿宋" w:cs="仿宋"/>
                <w:snapToGrid w:val="0"/>
                <w:color w:val="auto"/>
                <w:spacing w:val="15"/>
                <w:kern w:val="0"/>
                <w:sz w:val="20"/>
                <w:szCs w:val="20"/>
              </w:rPr>
              <w:t>样</w:t>
            </w:r>
            <w:r>
              <w:rPr>
                <w:rFonts w:ascii="仿宋" w:hAnsi="仿宋" w:eastAsia="仿宋" w:cs="仿宋"/>
                <w:snapToGrid w:val="0"/>
                <w:color w:val="auto"/>
                <w:spacing w:val="8"/>
                <w:kern w:val="0"/>
                <w:sz w:val="20"/>
                <w:szCs w:val="20"/>
              </w:rPr>
              <w:t>器、耗材费、租用取样泵与发电机、保护药剂、运</w:t>
            </w:r>
            <w:r>
              <w:rPr>
                <w:rFonts w:ascii="仿宋" w:hAnsi="仿宋" w:eastAsia="仿宋" w:cs="仿宋"/>
                <w:snapToGrid w:val="0"/>
                <w:color w:val="auto"/>
                <w:spacing w:val="11"/>
                <w:kern w:val="0"/>
                <w:sz w:val="20"/>
                <w:szCs w:val="20"/>
              </w:rPr>
              <w:t>输</w:t>
            </w:r>
            <w:r>
              <w:rPr>
                <w:rFonts w:ascii="仿宋" w:hAnsi="仿宋" w:eastAsia="仿宋" w:cs="仿宋"/>
                <w:snapToGrid w:val="0"/>
                <w:color w:val="auto"/>
                <w:spacing w:val="7"/>
                <w:kern w:val="0"/>
                <w:sz w:val="20"/>
                <w:szCs w:val="20"/>
              </w:rPr>
              <w:t>费用、差旅费</w:t>
            </w:r>
          </w:p>
        </w:tc>
        <w:tc>
          <w:tcPr>
            <w:tcW w:w="1275" w:type="dxa"/>
            <w:vAlign w:val="top"/>
          </w:tcPr>
          <w:p>
            <w:pPr>
              <w:widowControl/>
              <w:kinsoku w:val="0"/>
              <w:autoSpaceDE w:val="0"/>
              <w:autoSpaceDN w:val="0"/>
              <w:adjustRightInd w:val="0"/>
              <w:snapToGrid w:val="0"/>
              <w:spacing w:before="179" w:line="242" w:lineRule="auto"/>
              <w:ind w:left="547"/>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rPr>
              <w:t>组</w:t>
            </w:r>
          </w:p>
        </w:tc>
        <w:tc>
          <w:tcPr>
            <w:tcW w:w="1281" w:type="dxa"/>
            <w:vAlign w:val="top"/>
          </w:tcPr>
          <w:p>
            <w:pPr>
              <w:widowControl/>
              <w:kinsoku w:val="0"/>
              <w:autoSpaceDE w:val="0"/>
              <w:autoSpaceDN w:val="0"/>
              <w:adjustRightInd w:val="0"/>
              <w:snapToGrid w:val="0"/>
              <w:spacing w:before="215" w:line="186" w:lineRule="auto"/>
              <w:ind w:left="543"/>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1"/>
                <w:kern w:val="0"/>
                <w:sz w:val="20"/>
                <w:szCs w:val="20"/>
              </w:rPr>
              <w:t>59</w:t>
            </w:r>
          </w:p>
        </w:tc>
      </w:tr>
    </w:tbl>
    <w:p>
      <w:pPr>
        <w:rPr>
          <w:rFonts w:ascii="Arial" w:hAnsi="Arial" w:eastAsia="Arial" w:cs="Arial"/>
          <w:snapToGrid w:val="0"/>
          <w:color w:val="auto"/>
          <w:kern w:val="0"/>
          <w:szCs w:val="21"/>
        </w:rPr>
      </w:pPr>
      <w:r>
        <w:rPr>
          <w:rFonts w:ascii="Arial" w:hAnsi="Arial" w:eastAsia="Arial" w:cs="Arial"/>
          <w:snapToGrid w:val="0"/>
          <w:color w:val="auto"/>
          <w:kern w:val="0"/>
          <w:szCs w:val="21"/>
        </w:rPr>
        <w:br w:type="page"/>
      </w:r>
    </w:p>
    <w:p>
      <w:pPr>
        <w:widowControl/>
        <w:kinsoku w:val="0"/>
        <w:autoSpaceDE w:val="0"/>
        <w:autoSpaceDN w:val="0"/>
        <w:adjustRightInd w:val="0"/>
        <w:snapToGrid w:val="0"/>
        <w:spacing w:line="93" w:lineRule="exact"/>
        <w:jc w:val="left"/>
        <w:textAlignment w:val="baseline"/>
        <w:rPr>
          <w:rFonts w:ascii="Arial" w:hAnsi="Arial" w:eastAsia="Arial" w:cs="Arial"/>
          <w:snapToGrid w:val="0"/>
          <w:color w:val="auto"/>
          <w:kern w:val="0"/>
          <w:szCs w:val="21"/>
        </w:rPr>
      </w:pPr>
    </w:p>
    <w:tbl>
      <w:tblPr>
        <w:tblStyle w:val="19"/>
        <w:tblW w:w="135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4731"/>
        <w:gridCol w:w="5230"/>
        <w:gridCol w:w="1275"/>
        <w:gridCol w:w="12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jc w:val="center"/>
        </w:trPr>
        <w:tc>
          <w:tcPr>
            <w:tcW w:w="1046" w:type="dxa"/>
            <w:vMerge w:val="restart"/>
            <w:tcBorders>
              <w:bottom w:val="nil"/>
            </w:tcBorders>
            <w:vAlign w:val="top"/>
          </w:tcPr>
          <w:p>
            <w:pPr>
              <w:widowControl/>
              <w:kinsoku w:val="0"/>
              <w:autoSpaceDE w:val="0"/>
              <w:autoSpaceDN w:val="0"/>
              <w:adjustRightInd w:val="0"/>
              <w:snapToGrid w:val="0"/>
              <w:spacing w:before="241" w:line="231" w:lineRule="auto"/>
              <w:ind w:left="323"/>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3"/>
                <w:kern w:val="0"/>
                <w:sz w:val="20"/>
                <w:szCs w:val="20"/>
                <w14:textOutline w14:w="3795" w14:cap="sq" w14:cmpd="sng">
                  <w14:solidFill>
                    <w14:srgbClr w14:val="000000"/>
                  </w14:solidFill>
                  <w14:prstDash w14:val="solid"/>
                  <w14:bevel/>
                </w14:textOutline>
              </w:rPr>
              <w:t>序号</w:t>
            </w:r>
          </w:p>
        </w:tc>
        <w:tc>
          <w:tcPr>
            <w:tcW w:w="4731" w:type="dxa"/>
            <w:vMerge w:val="restart"/>
            <w:tcBorders>
              <w:bottom w:val="nil"/>
            </w:tcBorders>
            <w:vAlign w:val="top"/>
          </w:tcPr>
          <w:p>
            <w:pPr>
              <w:widowControl/>
              <w:kinsoku w:val="0"/>
              <w:autoSpaceDE w:val="0"/>
              <w:autoSpaceDN w:val="0"/>
              <w:adjustRightInd w:val="0"/>
              <w:snapToGrid w:val="0"/>
              <w:spacing w:before="241" w:line="229" w:lineRule="auto"/>
              <w:ind w:left="1958"/>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6"/>
                <w:kern w:val="0"/>
                <w:sz w:val="20"/>
                <w:szCs w:val="20"/>
                <w14:textOutline w14:w="3795" w14:cap="sq" w14:cmpd="sng">
                  <w14:solidFill>
                    <w14:srgbClr w14:val="000000"/>
                  </w14:solidFill>
                  <w14:prstDash w14:val="solid"/>
                  <w14:bevel/>
                </w14:textOutline>
              </w:rPr>
              <w:t>工作手</w:t>
            </w:r>
            <w:r>
              <w:rPr>
                <w:rFonts w:ascii="仿宋" w:hAnsi="仿宋" w:eastAsia="仿宋" w:cs="仿宋"/>
                <w:snapToGrid w:val="0"/>
                <w:color w:val="auto"/>
                <w:spacing w:val="5"/>
                <w:kern w:val="0"/>
                <w:sz w:val="20"/>
                <w:szCs w:val="20"/>
                <w14:textOutline w14:w="3795" w14:cap="sq" w14:cmpd="sng">
                  <w14:solidFill>
                    <w14:srgbClr w14:val="000000"/>
                  </w14:solidFill>
                  <w14:prstDash w14:val="solid"/>
                  <w14:bevel/>
                </w14:textOutline>
              </w:rPr>
              <w:t>段</w:t>
            </w:r>
          </w:p>
        </w:tc>
        <w:tc>
          <w:tcPr>
            <w:tcW w:w="7786" w:type="dxa"/>
            <w:gridSpan w:val="3"/>
            <w:vAlign w:val="top"/>
          </w:tcPr>
          <w:p>
            <w:pPr>
              <w:widowControl/>
              <w:kinsoku w:val="0"/>
              <w:autoSpaceDE w:val="0"/>
              <w:autoSpaceDN w:val="0"/>
              <w:adjustRightInd w:val="0"/>
              <w:snapToGrid w:val="0"/>
              <w:spacing w:before="56" w:line="229" w:lineRule="auto"/>
              <w:ind w:left="3592"/>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4"/>
                <w:kern w:val="0"/>
                <w:sz w:val="20"/>
                <w:szCs w:val="20"/>
                <w14:textOutline w14:w="3795" w14:cap="sq" w14:cmpd="sng">
                  <w14:solidFill>
                    <w14:srgbClr w14:val="000000"/>
                  </w14:solidFill>
                  <w14:prstDash w14:val="solid"/>
                  <w14:bevel/>
                </w14:textOutline>
              </w:rPr>
              <w:t>工作量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1046"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4731"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5230" w:type="dxa"/>
            <w:vAlign w:val="top"/>
          </w:tcPr>
          <w:p>
            <w:pPr>
              <w:widowControl/>
              <w:kinsoku w:val="0"/>
              <w:autoSpaceDE w:val="0"/>
              <w:autoSpaceDN w:val="0"/>
              <w:adjustRightInd w:val="0"/>
              <w:snapToGrid w:val="0"/>
              <w:spacing w:before="76" w:line="231" w:lineRule="auto"/>
              <w:ind w:left="2205"/>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7"/>
                <w:kern w:val="0"/>
                <w:sz w:val="20"/>
                <w:szCs w:val="20"/>
                <w14:textOutline w14:w="3795" w14:cap="sq" w14:cmpd="sng">
                  <w14:solidFill>
                    <w14:srgbClr w14:val="000000"/>
                  </w14:solidFill>
                  <w14:prstDash w14:val="solid"/>
                  <w14:bevel/>
                </w14:textOutline>
              </w:rPr>
              <w:t>技术条</w:t>
            </w:r>
            <w:r>
              <w:rPr>
                <w:rFonts w:ascii="仿宋" w:hAnsi="仿宋" w:eastAsia="仿宋" w:cs="仿宋"/>
                <w:snapToGrid w:val="0"/>
                <w:color w:val="auto"/>
                <w:spacing w:val="6"/>
                <w:kern w:val="0"/>
                <w:sz w:val="20"/>
                <w:szCs w:val="20"/>
                <w14:textOutline w14:w="3795" w14:cap="sq" w14:cmpd="sng">
                  <w14:solidFill>
                    <w14:srgbClr w14:val="000000"/>
                  </w14:solidFill>
                  <w14:prstDash w14:val="solid"/>
                  <w14:bevel/>
                </w14:textOutline>
              </w:rPr>
              <w:t>件</w:t>
            </w:r>
          </w:p>
        </w:tc>
        <w:tc>
          <w:tcPr>
            <w:tcW w:w="1275" w:type="dxa"/>
            <w:vAlign w:val="top"/>
          </w:tcPr>
          <w:p>
            <w:pPr>
              <w:widowControl/>
              <w:kinsoku w:val="0"/>
              <w:autoSpaceDE w:val="0"/>
              <w:autoSpaceDN w:val="0"/>
              <w:adjustRightInd w:val="0"/>
              <w:snapToGrid w:val="0"/>
              <w:spacing w:before="77" w:line="229" w:lineRule="auto"/>
              <w:ind w:left="229"/>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7"/>
                <w:kern w:val="0"/>
                <w:sz w:val="20"/>
                <w:szCs w:val="20"/>
                <w14:textOutline w14:w="3795" w14:cap="sq" w14:cmpd="sng">
                  <w14:solidFill>
                    <w14:srgbClr w14:val="000000"/>
                  </w14:solidFill>
                  <w14:prstDash w14:val="solid"/>
                  <w14:bevel/>
                </w14:textOutline>
              </w:rPr>
              <w:t>计量单位</w:t>
            </w:r>
          </w:p>
        </w:tc>
        <w:tc>
          <w:tcPr>
            <w:tcW w:w="1281" w:type="dxa"/>
            <w:vAlign w:val="top"/>
          </w:tcPr>
          <w:p>
            <w:pPr>
              <w:widowControl/>
              <w:kinsoku w:val="0"/>
              <w:autoSpaceDE w:val="0"/>
              <w:autoSpaceDN w:val="0"/>
              <w:adjustRightInd w:val="0"/>
              <w:snapToGrid w:val="0"/>
              <w:spacing w:before="76" w:line="229" w:lineRule="auto"/>
              <w:ind w:left="339"/>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4"/>
                <w:kern w:val="0"/>
                <w:sz w:val="20"/>
                <w:szCs w:val="20"/>
                <w14:textOutline w14:w="3795" w14:cap="sq" w14:cmpd="sng">
                  <w14:solidFill>
                    <w14:srgbClr w14:val="000000"/>
                  </w14:solidFill>
                  <w14:prstDash w14:val="solid"/>
                  <w14:bevel/>
                </w14:textOutline>
              </w:rPr>
              <w:t>工作量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jc w:val="center"/>
        </w:trPr>
        <w:tc>
          <w:tcPr>
            <w:tcW w:w="1046" w:type="dxa"/>
            <w:vAlign w:val="top"/>
          </w:tcPr>
          <w:p>
            <w:pPr>
              <w:widowControl/>
              <w:kinsoku w:val="0"/>
              <w:autoSpaceDE w:val="0"/>
              <w:autoSpaceDN w:val="0"/>
              <w:adjustRightInd w:val="0"/>
              <w:snapToGrid w:val="0"/>
              <w:spacing w:before="53" w:line="239" w:lineRule="auto"/>
              <w:ind w:left="123"/>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14:textOutline w14:w="3795" w14:cap="sq" w14:cmpd="sng">
                  <w14:solidFill>
                    <w14:srgbClr w14:val="000000"/>
                  </w14:solidFill>
                  <w14:prstDash w14:val="solid"/>
                  <w14:bevel/>
                </w14:textOutline>
              </w:rPr>
              <w:t>六</w:t>
            </w:r>
          </w:p>
        </w:tc>
        <w:tc>
          <w:tcPr>
            <w:tcW w:w="4731" w:type="dxa"/>
            <w:vAlign w:val="top"/>
          </w:tcPr>
          <w:p>
            <w:pPr>
              <w:widowControl/>
              <w:kinsoku w:val="0"/>
              <w:autoSpaceDE w:val="0"/>
              <w:autoSpaceDN w:val="0"/>
              <w:adjustRightInd w:val="0"/>
              <w:snapToGrid w:val="0"/>
              <w:spacing w:before="53" w:line="231" w:lineRule="auto"/>
              <w:ind w:left="118"/>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10"/>
                <w:kern w:val="0"/>
                <w:sz w:val="20"/>
                <w:szCs w:val="20"/>
                <w14:textOutline w14:w="3795" w14:cap="sq" w14:cmpd="sng">
                  <w14:solidFill>
                    <w14:srgbClr w14:val="000000"/>
                  </w14:solidFill>
                  <w14:prstDash w14:val="solid"/>
                  <w14:bevel/>
                </w14:textOutline>
              </w:rPr>
              <w:t>地下水溶质运移、预测预警模型建</w:t>
            </w:r>
            <w:r>
              <w:rPr>
                <w:rFonts w:ascii="仿宋" w:hAnsi="仿宋" w:eastAsia="仿宋" w:cs="仿宋"/>
                <w:snapToGrid w:val="0"/>
                <w:color w:val="auto"/>
                <w:spacing w:val="7"/>
                <w:kern w:val="0"/>
                <w:sz w:val="20"/>
                <w:szCs w:val="20"/>
                <w14:textOutline w14:w="3795" w14:cap="sq" w14:cmpd="sng">
                  <w14:solidFill>
                    <w14:srgbClr w14:val="000000"/>
                  </w14:solidFill>
                  <w14:prstDash w14:val="solid"/>
                  <w14:bevel/>
                </w14:textOutline>
              </w:rPr>
              <w:t>设</w:t>
            </w:r>
          </w:p>
        </w:tc>
        <w:tc>
          <w:tcPr>
            <w:tcW w:w="523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127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128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jc w:val="center"/>
        </w:trPr>
        <w:tc>
          <w:tcPr>
            <w:tcW w:w="1046" w:type="dxa"/>
            <w:vAlign w:val="top"/>
          </w:tcPr>
          <w:p>
            <w:pPr>
              <w:widowControl/>
              <w:kinsoku w:val="0"/>
              <w:autoSpaceDE w:val="0"/>
              <w:autoSpaceDN w:val="0"/>
              <w:adjustRightInd w:val="0"/>
              <w:snapToGrid w:val="0"/>
              <w:spacing w:before="90" w:line="187" w:lineRule="auto"/>
              <w:ind w:left="490"/>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rPr>
              <w:t>1</w:t>
            </w:r>
          </w:p>
        </w:tc>
        <w:tc>
          <w:tcPr>
            <w:tcW w:w="4731" w:type="dxa"/>
            <w:vAlign w:val="top"/>
          </w:tcPr>
          <w:p>
            <w:pPr>
              <w:widowControl/>
              <w:kinsoku w:val="0"/>
              <w:autoSpaceDE w:val="0"/>
              <w:autoSpaceDN w:val="0"/>
              <w:adjustRightInd w:val="0"/>
              <w:snapToGrid w:val="0"/>
              <w:spacing w:before="55" w:line="231" w:lineRule="auto"/>
              <w:ind w:left="1431"/>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10"/>
                <w:kern w:val="0"/>
                <w:sz w:val="20"/>
                <w:szCs w:val="20"/>
              </w:rPr>
              <w:t>地</w:t>
            </w:r>
            <w:r>
              <w:rPr>
                <w:rFonts w:ascii="仿宋" w:hAnsi="仿宋" w:eastAsia="仿宋" w:cs="仿宋"/>
                <w:snapToGrid w:val="0"/>
                <w:color w:val="auto"/>
                <w:spacing w:val="8"/>
                <w:kern w:val="0"/>
                <w:sz w:val="20"/>
                <w:szCs w:val="20"/>
              </w:rPr>
              <w:t>下水溶质运移模拟</w:t>
            </w:r>
          </w:p>
        </w:tc>
        <w:tc>
          <w:tcPr>
            <w:tcW w:w="5230" w:type="dxa"/>
            <w:vAlign w:val="top"/>
          </w:tcPr>
          <w:p>
            <w:pPr>
              <w:widowControl/>
              <w:kinsoku w:val="0"/>
              <w:autoSpaceDE w:val="0"/>
              <w:autoSpaceDN w:val="0"/>
              <w:adjustRightInd w:val="0"/>
              <w:snapToGrid w:val="0"/>
              <w:spacing w:before="55" w:line="230" w:lineRule="auto"/>
              <w:ind w:left="2318"/>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3"/>
                <w:kern w:val="0"/>
                <w:sz w:val="20"/>
                <w:szCs w:val="20"/>
              </w:rPr>
              <w:t>三维流</w:t>
            </w:r>
          </w:p>
        </w:tc>
        <w:tc>
          <w:tcPr>
            <w:tcW w:w="1275" w:type="dxa"/>
            <w:vAlign w:val="top"/>
          </w:tcPr>
          <w:p>
            <w:pPr>
              <w:widowControl/>
              <w:kinsoku w:val="0"/>
              <w:autoSpaceDE w:val="0"/>
              <w:autoSpaceDN w:val="0"/>
              <w:adjustRightInd w:val="0"/>
              <w:snapToGrid w:val="0"/>
              <w:spacing w:before="54" w:line="242" w:lineRule="auto"/>
              <w:ind w:left="511"/>
              <w:jc w:val="left"/>
              <w:textAlignment w:val="baseline"/>
              <w:rPr>
                <w:rFonts w:ascii="仿宋" w:hAnsi="仿宋" w:eastAsia="仿宋" w:cs="仿宋"/>
                <w:snapToGrid w:val="0"/>
                <w:color w:val="auto"/>
                <w:kern w:val="0"/>
                <w:sz w:val="10"/>
                <w:szCs w:val="10"/>
              </w:rPr>
            </w:pPr>
            <w:r>
              <w:rPr>
                <w:rFonts w:ascii="仿宋" w:hAnsi="仿宋" w:eastAsia="仿宋" w:cs="仿宋"/>
                <w:snapToGrid w:val="0"/>
                <w:color w:val="auto"/>
                <w:kern w:val="0"/>
                <w:sz w:val="20"/>
                <w:szCs w:val="20"/>
              </w:rPr>
              <w:t>km</w:t>
            </w:r>
            <w:r>
              <w:rPr>
                <w:rFonts w:ascii="仿宋" w:hAnsi="仿宋" w:eastAsia="仿宋" w:cs="仿宋"/>
                <w:snapToGrid w:val="0"/>
                <w:color w:val="auto"/>
                <w:spacing w:val="6"/>
                <w:kern w:val="0"/>
                <w:position w:val="9"/>
                <w:sz w:val="10"/>
                <w:szCs w:val="10"/>
              </w:rPr>
              <w:t>2</w:t>
            </w:r>
          </w:p>
        </w:tc>
        <w:tc>
          <w:tcPr>
            <w:tcW w:w="1281" w:type="dxa"/>
            <w:vAlign w:val="top"/>
          </w:tcPr>
          <w:p>
            <w:pPr>
              <w:widowControl/>
              <w:kinsoku w:val="0"/>
              <w:autoSpaceDE w:val="0"/>
              <w:autoSpaceDN w:val="0"/>
              <w:adjustRightInd w:val="0"/>
              <w:snapToGrid w:val="0"/>
              <w:spacing w:before="91" w:line="186" w:lineRule="auto"/>
              <w:ind w:left="492"/>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2"/>
                <w:kern w:val="0"/>
                <w:sz w:val="20"/>
                <w:szCs w:val="20"/>
              </w:rPr>
              <w:t>5</w:t>
            </w:r>
            <w:r>
              <w:rPr>
                <w:rFonts w:ascii="仿宋" w:hAnsi="仿宋" w:eastAsia="仿宋" w:cs="仿宋"/>
                <w:snapToGrid w:val="0"/>
                <w:color w:val="auto"/>
                <w:spacing w:val="1"/>
                <w:kern w:val="0"/>
                <w:sz w:val="20"/>
                <w:szCs w:val="20"/>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jc w:val="center"/>
        </w:trPr>
        <w:tc>
          <w:tcPr>
            <w:tcW w:w="1046" w:type="dxa"/>
            <w:vAlign w:val="top"/>
          </w:tcPr>
          <w:p>
            <w:pPr>
              <w:widowControl/>
              <w:kinsoku w:val="0"/>
              <w:autoSpaceDE w:val="0"/>
              <w:autoSpaceDN w:val="0"/>
              <w:adjustRightInd w:val="0"/>
              <w:snapToGrid w:val="0"/>
              <w:spacing w:before="91" w:line="186" w:lineRule="auto"/>
              <w:ind w:left="478"/>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rPr>
              <w:t>2</w:t>
            </w:r>
          </w:p>
        </w:tc>
        <w:tc>
          <w:tcPr>
            <w:tcW w:w="4731" w:type="dxa"/>
            <w:vAlign w:val="top"/>
          </w:tcPr>
          <w:p>
            <w:pPr>
              <w:widowControl/>
              <w:kinsoku w:val="0"/>
              <w:autoSpaceDE w:val="0"/>
              <w:autoSpaceDN w:val="0"/>
              <w:adjustRightInd w:val="0"/>
              <w:snapToGrid w:val="0"/>
              <w:spacing w:before="54" w:line="231" w:lineRule="auto"/>
              <w:ind w:left="1222"/>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14"/>
                <w:kern w:val="0"/>
                <w:sz w:val="20"/>
                <w:szCs w:val="20"/>
              </w:rPr>
              <w:t>地</w:t>
            </w:r>
            <w:r>
              <w:rPr>
                <w:rFonts w:ascii="仿宋" w:hAnsi="仿宋" w:eastAsia="仿宋" w:cs="仿宋"/>
                <w:snapToGrid w:val="0"/>
                <w:color w:val="auto"/>
                <w:spacing w:val="8"/>
                <w:kern w:val="0"/>
                <w:sz w:val="20"/>
                <w:szCs w:val="20"/>
              </w:rPr>
              <w:t>下水污染预测预警模型</w:t>
            </w:r>
          </w:p>
        </w:tc>
        <w:tc>
          <w:tcPr>
            <w:tcW w:w="523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1275" w:type="dxa"/>
            <w:vAlign w:val="top"/>
          </w:tcPr>
          <w:p>
            <w:pPr>
              <w:widowControl/>
              <w:kinsoku w:val="0"/>
              <w:autoSpaceDE w:val="0"/>
              <w:autoSpaceDN w:val="0"/>
              <w:adjustRightInd w:val="0"/>
              <w:snapToGrid w:val="0"/>
              <w:spacing w:before="54" w:line="241" w:lineRule="auto"/>
              <w:ind w:left="511"/>
              <w:jc w:val="left"/>
              <w:textAlignment w:val="baseline"/>
              <w:rPr>
                <w:rFonts w:ascii="仿宋" w:hAnsi="仿宋" w:eastAsia="仿宋" w:cs="仿宋"/>
                <w:snapToGrid w:val="0"/>
                <w:color w:val="auto"/>
                <w:kern w:val="0"/>
                <w:sz w:val="10"/>
                <w:szCs w:val="10"/>
              </w:rPr>
            </w:pPr>
            <w:r>
              <w:rPr>
                <w:rFonts w:ascii="仿宋" w:hAnsi="仿宋" w:eastAsia="仿宋" w:cs="仿宋"/>
                <w:snapToGrid w:val="0"/>
                <w:color w:val="auto"/>
                <w:kern w:val="0"/>
                <w:sz w:val="20"/>
                <w:szCs w:val="20"/>
              </w:rPr>
              <w:t>km</w:t>
            </w:r>
            <w:r>
              <w:rPr>
                <w:rFonts w:ascii="仿宋" w:hAnsi="仿宋" w:eastAsia="仿宋" w:cs="仿宋"/>
                <w:snapToGrid w:val="0"/>
                <w:color w:val="auto"/>
                <w:spacing w:val="6"/>
                <w:kern w:val="0"/>
                <w:position w:val="9"/>
                <w:sz w:val="10"/>
                <w:szCs w:val="10"/>
              </w:rPr>
              <w:t>2</w:t>
            </w:r>
          </w:p>
        </w:tc>
        <w:tc>
          <w:tcPr>
            <w:tcW w:w="1281" w:type="dxa"/>
            <w:vAlign w:val="top"/>
          </w:tcPr>
          <w:p>
            <w:pPr>
              <w:widowControl/>
              <w:kinsoku w:val="0"/>
              <w:autoSpaceDE w:val="0"/>
              <w:autoSpaceDN w:val="0"/>
              <w:adjustRightInd w:val="0"/>
              <w:snapToGrid w:val="0"/>
              <w:spacing w:before="90" w:line="186" w:lineRule="auto"/>
              <w:ind w:left="492"/>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2"/>
                <w:kern w:val="0"/>
                <w:sz w:val="20"/>
                <w:szCs w:val="20"/>
              </w:rPr>
              <w:t>5</w:t>
            </w:r>
            <w:r>
              <w:rPr>
                <w:rFonts w:ascii="仿宋" w:hAnsi="仿宋" w:eastAsia="仿宋" w:cs="仿宋"/>
                <w:snapToGrid w:val="0"/>
                <w:color w:val="auto"/>
                <w:spacing w:val="1"/>
                <w:kern w:val="0"/>
                <w:sz w:val="20"/>
                <w:szCs w:val="20"/>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jc w:val="center"/>
        </w:trPr>
        <w:tc>
          <w:tcPr>
            <w:tcW w:w="1046" w:type="dxa"/>
            <w:vAlign w:val="top"/>
          </w:tcPr>
          <w:p>
            <w:pPr>
              <w:widowControl/>
              <w:kinsoku w:val="0"/>
              <w:autoSpaceDE w:val="0"/>
              <w:autoSpaceDN w:val="0"/>
              <w:adjustRightInd w:val="0"/>
              <w:snapToGrid w:val="0"/>
              <w:spacing w:before="55" w:line="241" w:lineRule="auto"/>
              <w:ind w:left="126"/>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14:textOutline w14:w="3795" w14:cap="sq" w14:cmpd="sng">
                  <w14:solidFill>
                    <w14:srgbClr w14:val="000000"/>
                  </w14:solidFill>
                  <w14:prstDash w14:val="solid"/>
                  <w14:bevel/>
                </w14:textOutline>
              </w:rPr>
              <w:t>七</w:t>
            </w:r>
          </w:p>
        </w:tc>
        <w:tc>
          <w:tcPr>
            <w:tcW w:w="4731" w:type="dxa"/>
            <w:vAlign w:val="top"/>
          </w:tcPr>
          <w:p>
            <w:pPr>
              <w:widowControl/>
              <w:kinsoku w:val="0"/>
              <w:autoSpaceDE w:val="0"/>
              <w:autoSpaceDN w:val="0"/>
              <w:adjustRightInd w:val="0"/>
              <w:snapToGrid w:val="0"/>
              <w:spacing w:before="55" w:line="230" w:lineRule="auto"/>
              <w:ind w:left="120"/>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9"/>
                <w:kern w:val="0"/>
                <w:sz w:val="20"/>
                <w:szCs w:val="20"/>
                <w14:textOutline w14:w="3795" w14:cap="sq" w14:cmpd="sng">
                  <w14:solidFill>
                    <w14:srgbClr w14:val="000000"/>
                  </w14:solidFill>
                  <w14:prstDash w14:val="solid"/>
                  <w14:bevel/>
                </w14:textOutline>
              </w:rPr>
              <w:t>综合研究与成果报告编制</w:t>
            </w:r>
          </w:p>
        </w:tc>
        <w:tc>
          <w:tcPr>
            <w:tcW w:w="523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127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1281"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8" w:hRule="atLeast"/>
          <w:jc w:val="center"/>
        </w:trPr>
        <w:tc>
          <w:tcPr>
            <w:tcW w:w="1046" w:type="dxa"/>
            <w:vAlign w:val="top"/>
          </w:tcPr>
          <w:p>
            <w:pPr>
              <w:widowControl/>
              <w:kinsoku w:val="0"/>
              <w:autoSpaceDE w:val="0"/>
              <w:autoSpaceDN w:val="0"/>
              <w:adjustRightInd w:val="0"/>
              <w:snapToGrid w:val="0"/>
              <w:spacing w:before="90" w:line="187" w:lineRule="auto"/>
              <w:ind w:left="490"/>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rPr>
              <w:t>1</w:t>
            </w:r>
          </w:p>
        </w:tc>
        <w:tc>
          <w:tcPr>
            <w:tcW w:w="4731" w:type="dxa"/>
            <w:vAlign w:val="top"/>
          </w:tcPr>
          <w:p>
            <w:pPr>
              <w:widowControl/>
              <w:kinsoku w:val="0"/>
              <w:autoSpaceDE w:val="0"/>
              <w:autoSpaceDN w:val="0"/>
              <w:adjustRightInd w:val="0"/>
              <w:snapToGrid w:val="0"/>
              <w:spacing w:before="55" w:line="229" w:lineRule="auto"/>
              <w:ind w:left="485"/>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10"/>
                <w:kern w:val="0"/>
                <w:sz w:val="20"/>
                <w:szCs w:val="20"/>
              </w:rPr>
              <w:t>地</w:t>
            </w:r>
            <w:r>
              <w:rPr>
                <w:rFonts w:ascii="仿宋" w:hAnsi="仿宋" w:eastAsia="仿宋" w:cs="仿宋"/>
                <w:snapToGrid w:val="0"/>
                <w:color w:val="auto"/>
                <w:spacing w:val="9"/>
                <w:kern w:val="0"/>
                <w:sz w:val="20"/>
                <w:szCs w:val="20"/>
              </w:rPr>
              <w:t>下水水源保护区污染风险区划专题研究</w:t>
            </w:r>
          </w:p>
        </w:tc>
        <w:tc>
          <w:tcPr>
            <w:tcW w:w="523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1275" w:type="dxa"/>
            <w:vAlign w:val="top"/>
          </w:tcPr>
          <w:p>
            <w:pPr>
              <w:widowControl/>
              <w:kinsoku w:val="0"/>
              <w:autoSpaceDE w:val="0"/>
              <w:autoSpaceDN w:val="0"/>
              <w:adjustRightInd w:val="0"/>
              <w:snapToGrid w:val="0"/>
              <w:spacing w:before="55" w:line="234" w:lineRule="auto"/>
              <w:ind w:left="546"/>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rPr>
              <w:t>套</w:t>
            </w:r>
          </w:p>
        </w:tc>
        <w:tc>
          <w:tcPr>
            <w:tcW w:w="1281" w:type="dxa"/>
            <w:vAlign w:val="top"/>
          </w:tcPr>
          <w:p>
            <w:pPr>
              <w:widowControl/>
              <w:kinsoku w:val="0"/>
              <w:autoSpaceDE w:val="0"/>
              <w:autoSpaceDN w:val="0"/>
              <w:adjustRightInd w:val="0"/>
              <w:snapToGrid w:val="0"/>
              <w:spacing w:before="90" w:line="187" w:lineRule="auto"/>
              <w:ind w:left="607"/>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jc w:val="center"/>
        </w:trPr>
        <w:tc>
          <w:tcPr>
            <w:tcW w:w="1046" w:type="dxa"/>
            <w:vAlign w:val="top"/>
          </w:tcPr>
          <w:p>
            <w:pPr>
              <w:widowControl/>
              <w:kinsoku w:val="0"/>
              <w:autoSpaceDE w:val="0"/>
              <w:autoSpaceDN w:val="0"/>
              <w:adjustRightInd w:val="0"/>
              <w:snapToGrid w:val="0"/>
              <w:spacing w:before="91" w:line="186" w:lineRule="auto"/>
              <w:ind w:left="478"/>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rPr>
              <w:t>2</w:t>
            </w:r>
          </w:p>
        </w:tc>
        <w:tc>
          <w:tcPr>
            <w:tcW w:w="4731" w:type="dxa"/>
            <w:vAlign w:val="top"/>
          </w:tcPr>
          <w:p>
            <w:pPr>
              <w:widowControl/>
              <w:kinsoku w:val="0"/>
              <w:autoSpaceDE w:val="0"/>
              <w:autoSpaceDN w:val="0"/>
              <w:adjustRightInd w:val="0"/>
              <w:snapToGrid w:val="0"/>
              <w:spacing w:before="55" w:line="229" w:lineRule="auto"/>
              <w:ind w:left="485"/>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10"/>
                <w:kern w:val="0"/>
                <w:sz w:val="20"/>
                <w:szCs w:val="20"/>
              </w:rPr>
              <w:t>地</w:t>
            </w:r>
            <w:r>
              <w:rPr>
                <w:rFonts w:ascii="仿宋" w:hAnsi="仿宋" w:eastAsia="仿宋" w:cs="仿宋"/>
                <w:snapToGrid w:val="0"/>
                <w:color w:val="auto"/>
                <w:spacing w:val="9"/>
                <w:kern w:val="0"/>
                <w:sz w:val="20"/>
                <w:szCs w:val="20"/>
              </w:rPr>
              <w:t>下水水源地环境风险预测评估专题研究</w:t>
            </w:r>
          </w:p>
        </w:tc>
        <w:tc>
          <w:tcPr>
            <w:tcW w:w="523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1275"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1281" w:type="dxa"/>
            <w:vAlign w:val="top"/>
          </w:tcPr>
          <w:p>
            <w:pPr>
              <w:widowControl/>
              <w:kinsoku w:val="0"/>
              <w:autoSpaceDE w:val="0"/>
              <w:autoSpaceDN w:val="0"/>
              <w:adjustRightInd w:val="0"/>
              <w:snapToGrid w:val="0"/>
              <w:spacing w:before="90" w:line="187" w:lineRule="auto"/>
              <w:ind w:left="607"/>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jc w:val="center"/>
        </w:trPr>
        <w:tc>
          <w:tcPr>
            <w:tcW w:w="1046" w:type="dxa"/>
            <w:vAlign w:val="top"/>
          </w:tcPr>
          <w:p>
            <w:pPr>
              <w:widowControl/>
              <w:kinsoku w:val="0"/>
              <w:autoSpaceDE w:val="0"/>
              <w:autoSpaceDN w:val="0"/>
              <w:adjustRightInd w:val="0"/>
              <w:snapToGrid w:val="0"/>
              <w:spacing w:before="91" w:line="186" w:lineRule="auto"/>
              <w:ind w:left="479"/>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rPr>
              <w:t>3</w:t>
            </w:r>
          </w:p>
        </w:tc>
        <w:tc>
          <w:tcPr>
            <w:tcW w:w="4731" w:type="dxa"/>
            <w:vAlign w:val="top"/>
          </w:tcPr>
          <w:p>
            <w:pPr>
              <w:widowControl/>
              <w:kinsoku w:val="0"/>
              <w:autoSpaceDE w:val="0"/>
              <w:autoSpaceDN w:val="0"/>
              <w:adjustRightInd w:val="0"/>
              <w:snapToGrid w:val="0"/>
              <w:spacing w:before="55" w:line="230" w:lineRule="auto"/>
              <w:ind w:left="1009"/>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9"/>
                <w:kern w:val="0"/>
                <w:sz w:val="20"/>
                <w:szCs w:val="20"/>
              </w:rPr>
              <w:t>设计论证编写与总体报告编</w:t>
            </w:r>
            <w:r>
              <w:rPr>
                <w:rFonts w:ascii="仿宋" w:hAnsi="仿宋" w:eastAsia="仿宋" w:cs="仿宋"/>
                <w:snapToGrid w:val="0"/>
                <w:color w:val="auto"/>
                <w:spacing w:val="7"/>
                <w:kern w:val="0"/>
                <w:sz w:val="20"/>
                <w:szCs w:val="20"/>
              </w:rPr>
              <w:t>制</w:t>
            </w:r>
          </w:p>
        </w:tc>
        <w:tc>
          <w:tcPr>
            <w:tcW w:w="523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1275" w:type="dxa"/>
            <w:vAlign w:val="top"/>
          </w:tcPr>
          <w:p>
            <w:pPr>
              <w:widowControl/>
              <w:kinsoku w:val="0"/>
              <w:autoSpaceDE w:val="0"/>
              <w:autoSpaceDN w:val="0"/>
              <w:adjustRightInd w:val="0"/>
              <w:snapToGrid w:val="0"/>
              <w:spacing w:before="55" w:line="234" w:lineRule="auto"/>
              <w:ind w:left="546"/>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rPr>
              <w:t>套</w:t>
            </w:r>
          </w:p>
        </w:tc>
        <w:tc>
          <w:tcPr>
            <w:tcW w:w="1281" w:type="dxa"/>
            <w:vAlign w:val="top"/>
          </w:tcPr>
          <w:p>
            <w:pPr>
              <w:widowControl/>
              <w:kinsoku w:val="0"/>
              <w:autoSpaceDE w:val="0"/>
              <w:autoSpaceDN w:val="0"/>
              <w:adjustRightInd w:val="0"/>
              <w:snapToGrid w:val="0"/>
              <w:spacing w:before="90" w:line="187" w:lineRule="auto"/>
              <w:ind w:left="607"/>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jc w:val="center"/>
        </w:trPr>
        <w:tc>
          <w:tcPr>
            <w:tcW w:w="1046" w:type="dxa"/>
            <w:vAlign w:val="top"/>
          </w:tcPr>
          <w:p>
            <w:pPr>
              <w:widowControl/>
              <w:kinsoku w:val="0"/>
              <w:autoSpaceDE w:val="0"/>
              <w:autoSpaceDN w:val="0"/>
              <w:adjustRightInd w:val="0"/>
              <w:snapToGrid w:val="0"/>
              <w:spacing w:before="93" w:line="186" w:lineRule="auto"/>
              <w:ind w:left="474"/>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rPr>
              <w:t>4</w:t>
            </w:r>
          </w:p>
        </w:tc>
        <w:tc>
          <w:tcPr>
            <w:tcW w:w="4731" w:type="dxa"/>
            <w:vAlign w:val="top"/>
          </w:tcPr>
          <w:p>
            <w:pPr>
              <w:widowControl/>
              <w:kinsoku w:val="0"/>
              <w:autoSpaceDE w:val="0"/>
              <w:autoSpaceDN w:val="0"/>
              <w:adjustRightInd w:val="0"/>
              <w:snapToGrid w:val="0"/>
              <w:spacing w:before="57" w:line="230" w:lineRule="auto"/>
              <w:ind w:left="1641"/>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spacing w:val="8"/>
                <w:kern w:val="0"/>
                <w:sz w:val="20"/>
                <w:szCs w:val="20"/>
              </w:rPr>
              <w:t>报告与图件印</w:t>
            </w:r>
            <w:r>
              <w:rPr>
                <w:rFonts w:ascii="仿宋" w:hAnsi="仿宋" w:eastAsia="仿宋" w:cs="仿宋"/>
                <w:snapToGrid w:val="0"/>
                <w:color w:val="auto"/>
                <w:spacing w:val="7"/>
                <w:kern w:val="0"/>
                <w:sz w:val="20"/>
                <w:szCs w:val="20"/>
              </w:rPr>
              <w:t>刷</w:t>
            </w:r>
          </w:p>
        </w:tc>
        <w:tc>
          <w:tcPr>
            <w:tcW w:w="5230" w:type="dxa"/>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1275" w:type="dxa"/>
            <w:vAlign w:val="top"/>
          </w:tcPr>
          <w:p>
            <w:pPr>
              <w:widowControl/>
              <w:kinsoku w:val="0"/>
              <w:autoSpaceDE w:val="0"/>
              <w:autoSpaceDN w:val="0"/>
              <w:adjustRightInd w:val="0"/>
              <w:snapToGrid w:val="0"/>
              <w:spacing w:before="57" w:line="234" w:lineRule="auto"/>
              <w:ind w:left="546"/>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rPr>
              <w:t>套</w:t>
            </w:r>
          </w:p>
        </w:tc>
        <w:tc>
          <w:tcPr>
            <w:tcW w:w="1281" w:type="dxa"/>
            <w:vAlign w:val="top"/>
          </w:tcPr>
          <w:p>
            <w:pPr>
              <w:widowControl/>
              <w:kinsoku w:val="0"/>
              <w:autoSpaceDE w:val="0"/>
              <w:autoSpaceDN w:val="0"/>
              <w:adjustRightInd w:val="0"/>
              <w:snapToGrid w:val="0"/>
              <w:spacing w:before="93" w:line="186" w:lineRule="auto"/>
              <w:ind w:left="596"/>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jc w:val="center"/>
        </w:trPr>
        <w:tc>
          <w:tcPr>
            <w:tcW w:w="13563" w:type="dxa"/>
            <w:gridSpan w:val="5"/>
            <w:vAlign w:val="top"/>
          </w:tcPr>
          <w:p>
            <w:pPr>
              <w:widowControl/>
              <w:kinsoku w:val="0"/>
              <w:autoSpaceDE w:val="0"/>
              <w:autoSpaceDN w:val="0"/>
              <w:adjustRightInd w:val="0"/>
              <w:snapToGrid w:val="0"/>
              <w:spacing w:before="56" w:line="231" w:lineRule="auto"/>
              <w:ind w:left="6586"/>
              <w:jc w:val="left"/>
              <w:textAlignment w:val="baseline"/>
              <w:rPr>
                <w:rFonts w:ascii="仿宋" w:hAnsi="仿宋" w:eastAsia="仿宋" w:cs="仿宋"/>
                <w:snapToGrid w:val="0"/>
                <w:color w:val="auto"/>
                <w:kern w:val="0"/>
                <w:sz w:val="20"/>
                <w:szCs w:val="20"/>
              </w:rPr>
            </w:pPr>
            <w:r>
              <w:rPr>
                <w:rFonts w:ascii="仿宋" w:hAnsi="仿宋" w:eastAsia="仿宋" w:cs="仿宋"/>
                <w:snapToGrid w:val="0"/>
                <w:color w:val="auto"/>
                <w:kern w:val="0"/>
                <w:sz w:val="20"/>
                <w:szCs w:val="20"/>
                <w14:textOutline w14:w="3795" w14:cap="sq" w14:cmpd="sng">
                  <w14:solidFill>
                    <w14:srgbClr w14:val="000000"/>
                  </w14:solidFill>
                  <w14:prstDash w14:val="solid"/>
                  <w14:bevel/>
                </w14:textOutline>
              </w:rPr>
              <w:t>合计</w:t>
            </w:r>
          </w:p>
        </w:tc>
      </w:tr>
    </w:tbl>
    <w:p>
      <w:pPr>
        <w:rPr>
          <w:rFonts w:ascii="仿宋" w:hAnsi="仿宋" w:eastAsia="仿宋" w:cs="仿宋"/>
          <w:snapToGrid w:val="0"/>
          <w:color w:val="auto"/>
          <w:spacing w:val="-2"/>
          <w:kern w:val="0"/>
          <w:sz w:val="28"/>
          <w:szCs w:val="28"/>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rFonts w:hint="default" w:cs="宋体"/>
          <w:color w:val="auto"/>
          <w:kern w:val="0"/>
          <w:sz w:val="28"/>
          <w:szCs w:val="28"/>
          <w:highlight w:val="none"/>
          <w:lang w:val="en-US" w:eastAsia="zh-CN" w:bidi="ar-SA"/>
        </w:rPr>
      </w:pPr>
    </w:p>
    <w:p>
      <w:pPr>
        <w:rPr>
          <w:rFonts w:hint="eastAsia" w:cs="宋体"/>
          <w:b/>
          <w:bCs/>
          <w:color w:val="auto"/>
          <w:kern w:val="0"/>
          <w:sz w:val="28"/>
          <w:szCs w:val="28"/>
          <w:highlight w:val="none"/>
          <w:lang w:val="en-US" w:eastAsia="zh-CN"/>
        </w:rPr>
        <w:sectPr>
          <w:pgSz w:w="16840" w:h="11900" w:orient="landscape"/>
          <w:pgMar w:top="1120" w:right="1582" w:bottom="1380" w:left="1559" w:header="0" w:footer="13" w:gutter="0"/>
          <w:cols w:space="720" w:num="1"/>
          <w:docGrid w:linePitch="312" w:charSpace="0"/>
        </w:sectPr>
      </w:pPr>
      <w:r>
        <w:rPr>
          <w:rFonts w:hint="eastAsia" w:cs="宋体"/>
          <w:b/>
          <w:bCs/>
          <w:color w:val="auto"/>
          <w:kern w:val="0"/>
          <w:sz w:val="28"/>
          <w:szCs w:val="28"/>
          <w:highlight w:val="none"/>
          <w:lang w:val="en-US" w:eastAsia="zh-CN"/>
        </w:rPr>
        <w:br w:type="page"/>
      </w:r>
    </w:p>
    <w:p>
      <w:pPr>
        <w:pStyle w:val="2"/>
        <w:rPr>
          <w:rFonts w:hint="eastAsia"/>
          <w:color w:val="auto"/>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cs="宋体"/>
          <w:b/>
          <w:bCs/>
          <w:color w:val="auto"/>
          <w:kern w:val="0"/>
          <w:sz w:val="28"/>
          <w:szCs w:val="28"/>
          <w:highlight w:val="none"/>
          <w:lang w:val="en-US" w:eastAsia="zh-CN"/>
        </w:rPr>
      </w:pPr>
      <w:r>
        <w:rPr>
          <w:rFonts w:hint="eastAsia" w:cs="宋体"/>
          <w:b/>
          <w:bCs/>
          <w:color w:val="auto"/>
          <w:kern w:val="0"/>
          <w:sz w:val="28"/>
          <w:szCs w:val="28"/>
          <w:highlight w:val="none"/>
          <w:lang w:val="en-US" w:eastAsia="zh-CN"/>
        </w:rPr>
        <w:t>4.成果要求</w:t>
      </w:r>
    </w:p>
    <w:p>
      <w:pPr>
        <w:keepNext w:val="0"/>
        <w:keepLines w:val="0"/>
        <w:pageBreakBefore w:val="0"/>
        <w:widowControl w:val="0"/>
        <w:kinsoku/>
        <w:wordWrap/>
        <w:overflowPunct/>
        <w:topLinePunct w:val="0"/>
        <w:autoSpaceDE w:val="0"/>
        <w:autoSpaceDN w:val="0"/>
        <w:bidi w:val="0"/>
        <w:adjustRightInd/>
        <w:snapToGrid/>
        <w:spacing w:line="360" w:lineRule="auto"/>
        <w:ind w:left="0" w:firstLine="560" w:firstLineChars="200"/>
        <w:jc w:val="left"/>
        <w:textAlignment w:val="auto"/>
        <w:rPr>
          <w:rFonts w:hint="eastAsia" w:cs="宋体"/>
          <w:color w:val="auto"/>
          <w:kern w:val="0"/>
          <w:sz w:val="28"/>
          <w:szCs w:val="28"/>
          <w:highlight w:val="none"/>
          <w:lang w:val="en-US" w:eastAsia="zh-CN"/>
        </w:rPr>
      </w:pPr>
      <w:r>
        <w:rPr>
          <w:rFonts w:hint="eastAsia" w:cs="宋体"/>
          <w:color w:val="auto"/>
          <w:kern w:val="0"/>
          <w:sz w:val="28"/>
          <w:szCs w:val="28"/>
          <w:highlight w:val="none"/>
          <w:lang w:val="en-US" w:eastAsia="zh-CN"/>
        </w:rPr>
        <w:t>（1）呼和浩特市城区地下水型饮用水源地补给区地下水环境调查报告</w:t>
      </w:r>
    </w:p>
    <w:p>
      <w:pPr>
        <w:keepNext w:val="0"/>
        <w:keepLines w:val="0"/>
        <w:pageBreakBefore w:val="0"/>
        <w:widowControl w:val="0"/>
        <w:kinsoku/>
        <w:wordWrap/>
        <w:overflowPunct/>
        <w:topLinePunct w:val="0"/>
        <w:autoSpaceDE w:val="0"/>
        <w:autoSpaceDN w:val="0"/>
        <w:bidi w:val="0"/>
        <w:adjustRightInd/>
        <w:snapToGrid/>
        <w:spacing w:line="360" w:lineRule="auto"/>
        <w:ind w:left="0" w:firstLine="560" w:firstLineChars="200"/>
        <w:jc w:val="left"/>
        <w:textAlignment w:val="auto"/>
        <w:rPr>
          <w:rFonts w:hint="eastAsia" w:cs="宋体"/>
          <w:color w:val="auto"/>
          <w:kern w:val="0"/>
          <w:sz w:val="28"/>
          <w:szCs w:val="28"/>
          <w:highlight w:val="none"/>
          <w:lang w:val="en-US" w:eastAsia="zh-CN"/>
        </w:rPr>
      </w:pPr>
      <w:r>
        <w:rPr>
          <w:rFonts w:hint="eastAsia" w:cs="宋体"/>
          <w:color w:val="auto"/>
          <w:kern w:val="0"/>
          <w:sz w:val="28"/>
          <w:szCs w:val="28"/>
          <w:highlight w:val="none"/>
          <w:lang w:val="en-US" w:eastAsia="zh-CN"/>
        </w:rPr>
        <w:t>（2）呼和浩特市城区地下水型饮用水源地分区分级管控方案</w:t>
      </w:r>
    </w:p>
    <w:p>
      <w:pPr>
        <w:keepNext w:val="0"/>
        <w:keepLines w:val="0"/>
        <w:pageBreakBefore w:val="0"/>
        <w:widowControl w:val="0"/>
        <w:kinsoku/>
        <w:wordWrap/>
        <w:overflowPunct/>
        <w:topLinePunct w:val="0"/>
        <w:autoSpaceDE w:val="0"/>
        <w:autoSpaceDN w:val="0"/>
        <w:bidi w:val="0"/>
        <w:adjustRightInd/>
        <w:snapToGrid/>
        <w:spacing w:line="360" w:lineRule="auto"/>
        <w:ind w:left="0" w:firstLine="560" w:firstLineChars="200"/>
        <w:jc w:val="left"/>
        <w:textAlignment w:val="auto"/>
        <w:rPr>
          <w:rFonts w:hint="eastAsia" w:cs="宋体"/>
          <w:color w:val="auto"/>
          <w:kern w:val="0"/>
          <w:sz w:val="28"/>
          <w:szCs w:val="28"/>
          <w:highlight w:val="none"/>
          <w:lang w:val="en-US" w:eastAsia="zh-CN"/>
        </w:rPr>
      </w:pPr>
      <w:r>
        <w:rPr>
          <w:rFonts w:hint="eastAsia" w:cs="宋体"/>
          <w:color w:val="auto"/>
          <w:kern w:val="0"/>
          <w:sz w:val="28"/>
          <w:szCs w:val="28"/>
          <w:highlight w:val="none"/>
          <w:lang w:val="en-US" w:eastAsia="zh-CN"/>
        </w:rPr>
        <w:t>（3）地下水常规监测井群建设（含约新建15口监测井）</w:t>
      </w:r>
    </w:p>
    <w:p>
      <w:pPr>
        <w:keepNext w:val="0"/>
        <w:keepLines w:val="0"/>
        <w:pageBreakBefore w:val="0"/>
        <w:widowControl w:val="0"/>
        <w:kinsoku/>
        <w:wordWrap/>
        <w:overflowPunct/>
        <w:topLinePunct w:val="0"/>
        <w:autoSpaceDE w:val="0"/>
        <w:autoSpaceDN w:val="0"/>
        <w:bidi w:val="0"/>
        <w:adjustRightInd/>
        <w:snapToGrid/>
        <w:spacing w:line="360" w:lineRule="auto"/>
        <w:ind w:left="0" w:firstLine="560" w:firstLineChars="200"/>
        <w:jc w:val="left"/>
        <w:textAlignment w:val="auto"/>
        <w:rPr>
          <w:rFonts w:cs="宋体"/>
          <w:color w:val="auto"/>
          <w:kern w:val="0"/>
          <w:sz w:val="28"/>
          <w:szCs w:val="28"/>
          <w:highlight w:val="none"/>
          <w:lang w:val="en-US" w:eastAsia="zh-CN"/>
        </w:rPr>
      </w:pPr>
      <w:r>
        <w:rPr>
          <w:rFonts w:hint="eastAsia" w:cs="宋体"/>
          <w:color w:val="auto"/>
          <w:kern w:val="0"/>
          <w:sz w:val="28"/>
          <w:szCs w:val="28"/>
          <w:highlight w:val="none"/>
          <w:lang w:val="en-US" w:eastAsia="zh-CN"/>
        </w:rPr>
        <w:t>（4）地下水水质监测分析报告（含约监测19口监测井）</w:t>
      </w:r>
    </w:p>
    <w:p>
      <w:pPr>
        <w:keepNext w:val="0"/>
        <w:keepLines w:val="0"/>
        <w:pageBreakBefore w:val="0"/>
        <w:widowControl w:val="0"/>
        <w:kinsoku/>
        <w:wordWrap/>
        <w:overflowPunct/>
        <w:topLinePunct w:val="0"/>
        <w:autoSpaceDE w:val="0"/>
        <w:autoSpaceDN w:val="0"/>
        <w:bidi w:val="0"/>
        <w:adjustRightInd/>
        <w:snapToGrid/>
        <w:spacing w:line="360" w:lineRule="auto"/>
        <w:ind w:left="0" w:firstLine="560" w:firstLineChars="200"/>
        <w:jc w:val="left"/>
        <w:textAlignment w:val="auto"/>
        <w:rPr>
          <w:rFonts w:hint="eastAsia" w:cs="宋体"/>
          <w:color w:val="auto"/>
          <w:kern w:val="0"/>
          <w:sz w:val="28"/>
          <w:szCs w:val="28"/>
          <w:highlight w:val="none"/>
          <w:lang w:val="en-US" w:eastAsia="zh-CN"/>
        </w:rPr>
      </w:pPr>
      <w:r>
        <w:rPr>
          <w:rFonts w:hint="eastAsia" w:cs="宋体"/>
          <w:color w:val="auto"/>
          <w:kern w:val="0"/>
          <w:sz w:val="28"/>
          <w:szCs w:val="28"/>
          <w:highlight w:val="none"/>
          <w:lang w:val="en-US" w:eastAsia="zh-CN"/>
        </w:rPr>
        <w:t>（5）地下水在线监测网络建设（含监控信息系统一套，在线监测设备若干套）</w:t>
      </w:r>
    </w:p>
    <w:p>
      <w:pPr>
        <w:keepNext w:val="0"/>
        <w:keepLines w:val="0"/>
        <w:pageBreakBefore w:val="0"/>
        <w:widowControl w:val="0"/>
        <w:kinsoku/>
        <w:wordWrap/>
        <w:overflowPunct/>
        <w:topLinePunct w:val="0"/>
        <w:autoSpaceDE w:val="0"/>
        <w:autoSpaceDN w:val="0"/>
        <w:bidi w:val="0"/>
        <w:adjustRightInd/>
        <w:snapToGrid/>
        <w:spacing w:line="360" w:lineRule="auto"/>
        <w:ind w:left="0" w:firstLine="560" w:firstLineChars="200"/>
        <w:jc w:val="left"/>
        <w:textAlignment w:val="auto"/>
        <w:rPr>
          <w:rFonts w:hint="eastAsia" w:cs="宋体"/>
          <w:color w:val="auto"/>
          <w:kern w:val="0"/>
          <w:sz w:val="28"/>
          <w:szCs w:val="28"/>
          <w:highlight w:val="none"/>
          <w:lang w:val="en-US" w:eastAsia="zh-CN"/>
        </w:rPr>
      </w:pPr>
      <w:r>
        <w:rPr>
          <w:rFonts w:hint="eastAsia" w:cs="宋体"/>
          <w:color w:val="auto"/>
          <w:kern w:val="0"/>
          <w:sz w:val="28"/>
          <w:szCs w:val="28"/>
          <w:highlight w:val="none"/>
          <w:lang w:val="en-US" w:eastAsia="zh-CN"/>
        </w:rPr>
        <w:t>（6）建立重点区地下水数值模型基础上，建立地下水污染预测预警模型</w:t>
      </w:r>
    </w:p>
    <w:p>
      <w:pPr>
        <w:keepNext w:val="0"/>
        <w:keepLines w:val="0"/>
        <w:pageBreakBefore w:val="0"/>
        <w:widowControl w:val="0"/>
        <w:kinsoku/>
        <w:wordWrap/>
        <w:overflowPunct/>
        <w:topLinePunct w:val="0"/>
        <w:autoSpaceDE w:val="0"/>
        <w:autoSpaceDN w:val="0"/>
        <w:bidi w:val="0"/>
        <w:adjustRightInd/>
        <w:snapToGrid/>
        <w:spacing w:line="360" w:lineRule="auto"/>
        <w:ind w:left="0" w:firstLine="560" w:firstLineChars="200"/>
        <w:jc w:val="left"/>
        <w:textAlignment w:val="auto"/>
        <w:rPr>
          <w:rFonts w:cs="宋体"/>
          <w:color w:val="auto"/>
          <w:kern w:val="0"/>
          <w:sz w:val="28"/>
          <w:szCs w:val="28"/>
          <w:highlight w:val="none"/>
          <w:lang w:val="en-US" w:eastAsia="zh-CN"/>
        </w:rPr>
      </w:pPr>
      <w:r>
        <w:rPr>
          <w:rFonts w:hint="eastAsia" w:cs="宋体"/>
          <w:color w:val="auto"/>
          <w:kern w:val="0"/>
          <w:sz w:val="28"/>
          <w:szCs w:val="28"/>
          <w:highlight w:val="none"/>
          <w:lang w:val="en-US" w:eastAsia="zh-CN"/>
        </w:rPr>
        <w:t>（7）水源地地下水环境风险预测评估与管理对策研究报告</w:t>
      </w:r>
    </w:p>
    <w:p>
      <w:pPr>
        <w:keepNext w:val="0"/>
        <w:keepLines w:val="0"/>
        <w:pageBreakBefore w:val="0"/>
        <w:widowControl w:val="0"/>
        <w:kinsoku/>
        <w:wordWrap/>
        <w:overflowPunct/>
        <w:topLinePunct w:val="0"/>
        <w:autoSpaceDE w:val="0"/>
        <w:autoSpaceDN w:val="0"/>
        <w:bidi w:val="0"/>
        <w:adjustRightInd/>
        <w:snapToGrid/>
        <w:spacing w:line="360" w:lineRule="auto"/>
        <w:ind w:left="0" w:firstLine="560" w:firstLineChars="200"/>
        <w:jc w:val="left"/>
        <w:textAlignment w:val="auto"/>
        <w:rPr>
          <w:rFonts w:hint="eastAsia" w:cs="宋体"/>
          <w:color w:val="auto"/>
          <w:kern w:val="0"/>
          <w:sz w:val="28"/>
          <w:szCs w:val="28"/>
          <w:highlight w:val="none"/>
          <w:lang w:val="en-US" w:eastAsia="zh-CN"/>
        </w:rPr>
      </w:pPr>
      <w:r>
        <w:rPr>
          <w:rFonts w:hint="eastAsia" w:cs="宋体"/>
          <w:color w:val="auto"/>
          <w:kern w:val="0"/>
          <w:sz w:val="28"/>
          <w:szCs w:val="28"/>
          <w:highlight w:val="none"/>
          <w:lang w:val="en-US" w:eastAsia="zh-CN"/>
        </w:rPr>
        <w:t>（8）根据补给作用和防污性能的不同，对二级保护区进行分级分区划分，厘清各区域边界，提出不同区域的分级管控方案，并在此基础上提出二级保护区整体调整建议方案。制作相关图件。</w:t>
      </w:r>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cs="宋体"/>
          <w:b/>
          <w:bCs/>
          <w:color w:val="auto"/>
          <w:kern w:val="0"/>
          <w:sz w:val="28"/>
          <w:szCs w:val="28"/>
          <w:highlight w:val="none"/>
          <w:lang w:val="en-US" w:eastAsia="zh-CN"/>
        </w:rPr>
      </w:pPr>
      <w:r>
        <w:rPr>
          <w:rFonts w:hint="eastAsia" w:cs="宋体"/>
          <w:b/>
          <w:bCs/>
          <w:color w:val="auto"/>
          <w:kern w:val="0"/>
          <w:sz w:val="28"/>
          <w:szCs w:val="28"/>
          <w:highlight w:val="none"/>
          <w:lang w:val="en-US" w:eastAsia="zh-CN"/>
        </w:rPr>
        <w:t>5.服务要求</w:t>
      </w:r>
    </w:p>
    <w:p>
      <w:pPr>
        <w:keepNext w:val="0"/>
        <w:keepLines w:val="0"/>
        <w:pageBreakBefore w:val="0"/>
        <w:widowControl w:val="0"/>
        <w:kinsoku/>
        <w:wordWrap/>
        <w:overflowPunct/>
        <w:topLinePunct w:val="0"/>
        <w:autoSpaceDE w:val="0"/>
        <w:autoSpaceDN w:val="0"/>
        <w:bidi w:val="0"/>
        <w:adjustRightInd/>
        <w:snapToGrid/>
        <w:spacing w:line="360" w:lineRule="auto"/>
        <w:ind w:left="0" w:firstLine="560" w:firstLineChars="200"/>
        <w:jc w:val="left"/>
        <w:textAlignment w:val="auto"/>
        <w:rPr>
          <w:rFonts w:hint="eastAsia" w:cs="宋体"/>
          <w:color w:val="auto"/>
          <w:kern w:val="0"/>
          <w:sz w:val="28"/>
          <w:szCs w:val="28"/>
          <w:highlight w:val="none"/>
          <w:lang w:val="en-US" w:eastAsia="zh-CN"/>
        </w:rPr>
      </w:pPr>
      <w:r>
        <w:rPr>
          <w:rFonts w:hint="eastAsia" w:cs="宋体"/>
          <w:color w:val="auto"/>
          <w:kern w:val="0"/>
          <w:sz w:val="28"/>
          <w:szCs w:val="28"/>
          <w:highlight w:val="none"/>
          <w:lang w:val="en-US" w:eastAsia="zh-CN"/>
        </w:rPr>
        <w:t>（1）服务标准：符合国家省市现行规范和相关质量标准要求，最终通过采购人验收。</w:t>
      </w:r>
    </w:p>
    <w:p>
      <w:pPr>
        <w:keepNext w:val="0"/>
        <w:keepLines w:val="0"/>
        <w:pageBreakBefore w:val="0"/>
        <w:widowControl w:val="0"/>
        <w:kinsoku/>
        <w:wordWrap/>
        <w:overflowPunct/>
        <w:topLinePunct w:val="0"/>
        <w:autoSpaceDE w:val="0"/>
        <w:autoSpaceDN w:val="0"/>
        <w:bidi w:val="0"/>
        <w:adjustRightInd/>
        <w:snapToGrid/>
        <w:spacing w:line="360" w:lineRule="auto"/>
        <w:ind w:left="0" w:firstLine="560" w:firstLineChars="200"/>
        <w:jc w:val="left"/>
        <w:textAlignment w:val="auto"/>
        <w:rPr>
          <w:rFonts w:hint="eastAsia" w:cs="宋体"/>
          <w:color w:val="auto"/>
          <w:kern w:val="0"/>
          <w:sz w:val="28"/>
          <w:szCs w:val="28"/>
          <w:highlight w:val="none"/>
          <w:lang w:val="en-US" w:eastAsia="zh-CN"/>
        </w:rPr>
      </w:pPr>
      <w:r>
        <w:rPr>
          <w:rFonts w:hint="eastAsia" w:cs="宋体"/>
          <w:color w:val="auto"/>
          <w:kern w:val="0"/>
          <w:sz w:val="28"/>
          <w:szCs w:val="28"/>
          <w:highlight w:val="none"/>
          <w:lang w:val="en-US" w:eastAsia="zh-CN"/>
        </w:rPr>
        <w:t>（2）服务期限：2024年3月31日之前完成。</w:t>
      </w:r>
    </w:p>
    <w:bookmarkEnd w:id="0"/>
    <w:p>
      <w:pPr>
        <w:keepNext w:val="0"/>
        <w:keepLines w:val="0"/>
        <w:pageBreakBefore w:val="0"/>
        <w:widowControl w:val="0"/>
        <w:kinsoku/>
        <w:wordWrap/>
        <w:overflowPunct/>
        <w:topLinePunct w:val="0"/>
        <w:autoSpaceDE w:val="0"/>
        <w:autoSpaceDN w:val="0"/>
        <w:adjustRightInd/>
        <w:snapToGrid/>
        <w:spacing w:line="360" w:lineRule="auto"/>
        <w:ind w:left="0"/>
        <w:jc w:val="both"/>
      </w:pPr>
    </w:p>
    <w:sectPr>
      <w:pgSz w:w="11900" w:h="16840"/>
      <w:pgMar w:top="1582" w:right="1380" w:bottom="1559" w:left="1120" w:header="0" w:footer="13"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75565" distR="75565" simplePos="0" relativeHeight="251659264" behindDoc="1" locked="0" layoutInCell="1" allowOverlap="1">
              <wp:simplePos x="0" y="0"/>
              <wp:positionH relativeFrom="page">
                <wp:posOffset>3476625</wp:posOffset>
              </wp:positionH>
              <wp:positionV relativeFrom="page">
                <wp:posOffset>9949180</wp:posOffset>
              </wp:positionV>
              <wp:extent cx="633095" cy="203200"/>
              <wp:effectExtent l="0" t="0" r="0" b="0"/>
              <wp:wrapNone/>
              <wp:docPr id="1" name="文本框 1"/>
              <wp:cNvGraphicFramePr/>
              <a:graphic xmlns:a="http://schemas.openxmlformats.org/drawingml/2006/main">
                <a:graphicData uri="http://schemas.microsoft.com/office/word/2010/wordprocessingShape">
                  <wps:wsp>
                    <wps:cNvSpPr/>
                    <wps:spPr>
                      <a:xfrm>
                        <a:off x="0" y="0"/>
                        <a:ext cx="633095" cy="203200"/>
                      </a:xfrm>
                      <a:prstGeom prst="rect">
                        <a:avLst/>
                      </a:prstGeom>
                      <a:noFill/>
                      <a:ln w="9525" cap="flat" cmpd="sng">
                        <a:noFill/>
                        <a:prstDash val="solid"/>
                        <a:round/>
                      </a:ln>
                    </wps:spPr>
                    <wps:txbx>
                      <w:txbxContent>
                        <w:p>
                          <w:pPr>
                            <w:spacing w:before="2"/>
                            <w:ind w:left="20"/>
                            <w:rPr>
                              <w:sz w:val="24"/>
                            </w:rPr>
                          </w:pPr>
                          <w:r>
                            <w:rPr>
                              <w:sz w:val="24"/>
                            </w:rPr>
                            <w:t>-第</w:t>
                          </w:r>
                          <w:r>
                            <w:rPr>
                              <w:sz w:val="24"/>
                            </w:rPr>
                            <w:fldChar w:fldCharType="begin"/>
                          </w:r>
                          <w:r>
                            <w:rPr>
                              <w:sz w:val="24"/>
                            </w:rPr>
                            <w:instrText xml:space="preserve"> PAGE </w:instrText>
                          </w:r>
                          <w:r>
                            <w:fldChar w:fldCharType="separate"/>
                          </w:r>
                          <w:r>
                            <w:rPr>
                              <w:sz w:val="24"/>
                            </w:rPr>
                            <w:t>26</w:t>
                          </w:r>
                          <w:r>
                            <w:fldChar w:fldCharType="end"/>
                          </w:r>
                          <w:r>
                            <w:rPr>
                              <w:sz w:val="24"/>
                            </w:rPr>
                            <w:t>页-</w:t>
                          </w:r>
                        </w:p>
                      </w:txbxContent>
                    </wps:txbx>
                    <wps:bodyPr vert="horz" wrap="square" lIns="0" tIns="0" rIns="0" bIns="0" anchor="t" anchorCtr="0" upright="1">
                      <a:noAutofit/>
                    </wps:bodyPr>
                  </wps:wsp>
                </a:graphicData>
              </a:graphic>
            </wp:anchor>
          </w:drawing>
        </mc:Choice>
        <mc:Fallback>
          <w:pict>
            <v:rect id="文本框 1" o:spid="_x0000_s1026" o:spt="1" style="position:absolute;left:0pt;margin-left:273.75pt;margin-top:783.4pt;height:16pt;width:49.85pt;mso-position-horizontal-relative:page;mso-position-vertical-relative:page;z-index:-251657216;mso-width-relative:page;mso-height-relative:page;" filled="f" stroked="f" coordsize="21600,21600" o:gfxdata="UEsDBAoAAAAAAIdO4kAAAAAAAAAAAAAAAAAEAAAAZHJzL1BLAwQUAAAACACHTuJAXywqLt0AAAAN&#10;AQAADwAAAGRycy9kb3ducmV2LnhtbE2PzU7DMBCE70i8g7VI3KjTqkmTNE6F+FE5QotUenOTJYmw&#10;11HsNoWnZ3uC4858mp0pVmdrxAkH3zlSMJ1EIJAqV3fUKHjfPt+lIHzQVGvjCBV8o4dVeX1V6Lx2&#10;I73haRMawSHkc62gDaHPpfRVi1b7ieuR2Pt0g9WBz6GR9aBHDrdGzqIokVZ3xB9a3eNDi9XX5mgV&#10;rNP+/uPF/YyNedqvd6+77HGbBaVub6bREkTAc/iD4VKfq0PJnQ7uSLUXRkE8X8SMshEnCY9gJJkv&#10;ZiAOFylLU5BlIf+vKH8BUEsDBBQAAAAIAIdO4kCR0FwWAgIAAPYDAAAOAAAAZHJzL2Uyb0RvYy54&#10;bWytU8uO0zAU3SPxD5b3NGmrGTFR0xGiGoSEYKSBD3Adu7HkF9dOk/IB8Aes2LDnu/odXDtpOxo2&#10;s2CTHNs3595zfLK6HYwmewFBOVvT+aykRFjuGmV3Nf3y+e7Va0pCZLZh2llR04MI9Hb98sWq95VY&#10;uNbpRgBBEhuq3te0jdFXRRF4KwwLM+eFxUPpwLCIS9gVDbAe2Y0uFmV5XfQOGg+OixBwdzMe0okR&#10;nkPopFRcbBzvjLBxZAWhWURJoVU+0HWeVkrB4ycpg4hE1xSVxvzEJoi36VmsV6zaAfOt4tMI7Dkj&#10;PNFkmLLY9Ey1YZGRDtQ/VEZxcMHJOOPOFKOQ7AiqmJdPvHlomRdZC1od/Nn08P9o+cf9PRDVYBIo&#10;sczghR9//jj++nP8/Z3Mkz29DxVWPfh7mFYBYdI6SDDpjSrIkC09nC0VQyQcN6+Xy/LmihKOR4ty&#10;iQFInMXlYw8hvhPOkARqCnhj2Ui2/xDiWHoqSb2su1Na4z6rtCV9TW+uFomeYRIlJgCh8agm2F2m&#10;eVSfaDYstGTPMAzBadWM1w+us83YSlscLikeNSYUh+2AhwluXXNAt/DnwUlbB98o6TE6SPa1YyAo&#10;0e8t3k3K2QnACWxPgFmOn9YURx3h2zjmsfOgdi0yz6fJ33TRSZVNuHSf5sM4ZBun6Ka8PV7nqsvv&#10;uv4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ywqLt0AAAANAQAADwAAAAAAAAABACAAAAAiAAAA&#10;ZHJzL2Rvd25yZXYueG1sUEsBAhQAFAAAAAgAh07iQJHQXBYCAgAA9gMAAA4AAAAAAAAAAQAgAAAA&#10;LAEAAGRycy9lMm9Eb2MueG1sUEsFBgAAAAAGAAYAWQEAAKAFAAAAAA==&#10;">
              <v:fill on="f" focussize="0,0"/>
              <v:stroke on="f" joinstyle="round"/>
              <v:imagedata o:title=""/>
              <o:lock v:ext="edit" aspectratio="f"/>
              <v:textbox inset="0mm,0mm,0mm,0mm">
                <w:txbxContent>
                  <w:p>
                    <w:pPr>
                      <w:spacing w:before="2"/>
                      <w:ind w:left="20"/>
                      <w:rPr>
                        <w:sz w:val="24"/>
                      </w:rPr>
                    </w:pPr>
                    <w:r>
                      <w:rPr>
                        <w:sz w:val="24"/>
                      </w:rPr>
                      <w:t>-第</w:t>
                    </w:r>
                    <w:r>
                      <w:rPr>
                        <w:sz w:val="24"/>
                      </w:rPr>
                      <w:fldChar w:fldCharType="begin"/>
                    </w:r>
                    <w:r>
                      <w:rPr>
                        <w:sz w:val="24"/>
                      </w:rPr>
                      <w:instrText xml:space="preserve"> PAGE </w:instrText>
                    </w:r>
                    <w:r>
                      <w:fldChar w:fldCharType="separate"/>
                    </w:r>
                    <w:r>
                      <w:rPr>
                        <w:sz w:val="24"/>
                      </w:rPr>
                      <w:t>26</w:t>
                    </w:r>
                    <w:r>
                      <w:fldChar w:fldCharType="end"/>
                    </w:r>
                    <w:r>
                      <w:rPr>
                        <w:sz w:val="24"/>
                      </w:rPr>
                      <w:t>页-</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5"/>
  </w:compat>
  <w:docVars>
    <w:docVar w:name="commondata" w:val="eyJoZGlkIjoiMDNiZTUyMDc3ZTc0OWYxMjdkY2E0ZGQxNjU1YmE5MjYifQ=="/>
    <w:docVar w:name="KSO_WPS_MARK_KEY" w:val="798e900f-73a3-4495-b4e0-e7785795c466"/>
  </w:docVars>
  <w:rsids>
    <w:rsidRoot w:val="00000000"/>
    <w:rsid w:val="290909F4"/>
    <w:rsid w:val="48AD2C1F"/>
    <w:rsid w:val="56600830"/>
    <w:rsid w:val="7BAF7ACC"/>
    <w:rsid w:val="7DCE07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Times New Roman" w:eastAsia="宋体" w:cs="宋体"/>
      <w:sz w:val="22"/>
      <w:szCs w:val="22"/>
      <w:lang w:val="en-US" w:eastAsia="zh-CN" w:bidi="ar-SA"/>
    </w:rPr>
  </w:style>
  <w:style w:type="paragraph" w:styleId="3">
    <w:name w:val="heading 1"/>
    <w:basedOn w:val="1"/>
    <w:next w:val="1"/>
    <w:qFormat/>
    <w:uiPriority w:val="0"/>
    <w:pPr>
      <w:spacing w:before="73"/>
      <w:ind w:left="490" w:right="2902" w:hanging="1123"/>
      <w:outlineLvl w:val="0"/>
    </w:pPr>
    <w:rPr>
      <w:b/>
      <w:bCs/>
      <w:sz w:val="38"/>
      <w:szCs w:val="38"/>
    </w:rPr>
  </w:style>
  <w:style w:type="paragraph" w:styleId="4">
    <w:name w:val="heading 2"/>
    <w:basedOn w:val="1"/>
    <w:next w:val="1"/>
    <w:qFormat/>
    <w:uiPriority w:val="0"/>
    <w:pPr>
      <w:ind w:left="490"/>
      <w:jc w:val="center"/>
      <w:outlineLvl w:val="1"/>
    </w:pPr>
    <w:rPr>
      <w:sz w:val="29"/>
      <w:szCs w:val="29"/>
    </w:rPr>
  </w:style>
  <w:style w:type="paragraph" w:styleId="5">
    <w:name w:val="heading 3"/>
    <w:basedOn w:val="1"/>
    <w:next w:val="1"/>
    <w:qFormat/>
    <w:uiPriority w:val="0"/>
    <w:pPr>
      <w:ind w:left="100"/>
      <w:outlineLvl w:val="2"/>
    </w:pPr>
    <w:rPr>
      <w:b/>
      <w:bCs/>
      <w:sz w:val="19"/>
      <w:szCs w:val="19"/>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19"/>
      <w:szCs w:val="19"/>
    </w:rPr>
  </w:style>
  <w:style w:type="paragraph" w:styleId="6">
    <w:name w:val="annotation text"/>
    <w:basedOn w:val="1"/>
    <w:qFormat/>
    <w:uiPriority w:val="0"/>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pPr>
    <w:rPr>
      <w:rFonts w:cs="Times New Roman"/>
      <w:sz w:val="24"/>
    </w:rPr>
  </w:style>
  <w:style w:type="paragraph" w:styleId="10">
    <w:name w:val="annotation subject"/>
    <w:basedOn w:val="6"/>
    <w:next w:val="6"/>
    <w:qFormat/>
    <w:uiPriority w:val="0"/>
    <w:rPr>
      <w:b/>
      <w:bCs/>
    </w:rPr>
  </w:style>
  <w:style w:type="paragraph" w:styleId="11">
    <w:name w:val="Body Text First Indent"/>
    <w:basedOn w:val="1"/>
    <w:next w:val="12"/>
    <w:qFormat/>
    <w:uiPriority w:val="0"/>
    <w:pPr>
      <w:widowControl/>
      <w:spacing w:before="120" w:after="120" w:line="319" w:lineRule="auto"/>
      <w:ind w:firstLine="420"/>
    </w:pPr>
    <w:rPr>
      <w:rFonts w:ascii="Calibri" w:hAnsi="Calibri" w:cs="Arial"/>
      <w:sz w:val="24"/>
      <w:szCs w:val="24"/>
    </w:rPr>
  </w:style>
  <w:style w:type="paragraph" w:customStyle="1" w:styleId="12">
    <w:name w:val="Table Paragraph"/>
    <w:basedOn w:val="1"/>
    <w:qFormat/>
    <w:uiPriority w:val="0"/>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styleId="17">
    <w:name w:val="annotation reference"/>
    <w:basedOn w:val="14"/>
    <w:qFormat/>
    <w:uiPriority w:val="0"/>
    <w:rPr>
      <w:sz w:val="21"/>
      <w:szCs w:val="21"/>
    </w:rPr>
  </w:style>
  <w:style w:type="paragraph" w:styleId="18">
    <w:name w:val="List Paragraph"/>
    <w:basedOn w:val="1"/>
    <w:qFormat/>
    <w:uiPriority w:val="0"/>
    <w:pPr>
      <w:spacing w:line="228" w:lineRule="exact"/>
      <w:ind w:left="313" w:hanging="506"/>
    </w:p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Pages>
  <Words>2165</Words>
  <Characters>2292</Characters>
  <Lines>63</Lines>
  <Paragraphs>29</Paragraphs>
  <TotalTime>30</TotalTime>
  <ScaleCrop>false</ScaleCrop>
  <LinksUpToDate>false</LinksUpToDate>
  <CharactersWithSpaces>2292</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2023-01-13T03:50:00Z</dcterms:created>
  <dc:creator>兔小兔</dc:creator>
  <cp:lastModifiedBy>Administrator</cp:lastModifiedBy>
  <dcterms:modified xsi:type="dcterms:W3CDTF">2023-02-27T16:39:41Z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EF5F64B855DD48119ECFAAEF5146D8F0</vt:lpwstr>
  </property>
</Properties>
</file>