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97C38" w14:textId="7A82BDA6" w:rsidR="00BF78F6" w:rsidRPr="00CA2AAA" w:rsidRDefault="005D3744" w:rsidP="00DD73F6">
      <w:pPr>
        <w:ind w:firstLineChars="0" w:firstLine="0"/>
        <w:rPr>
          <w:rFonts w:ascii="仿宋" w:eastAsia="仿宋" w:hAnsi="仿宋" w:cs="仿宋"/>
          <w:b/>
          <w:sz w:val="28"/>
          <w:szCs w:val="28"/>
        </w:rPr>
      </w:pPr>
      <w:bookmarkStart w:id="0" w:name="_Toc20751"/>
      <w:bookmarkStart w:id="1" w:name="_Toc30981"/>
      <w:bookmarkStart w:id="2" w:name="_Toc183"/>
      <w:bookmarkStart w:id="3" w:name="_Toc12499"/>
      <w:bookmarkStart w:id="4" w:name="_Toc7396"/>
      <w:bookmarkStart w:id="5" w:name="_Toc29574"/>
      <w:bookmarkStart w:id="6" w:name="_Toc7775"/>
      <w:bookmarkStart w:id="7" w:name="_Toc20058"/>
      <w:bookmarkStart w:id="8" w:name="_Toc13786"/>
      <w:bookmarkStart w:id="9" w:name="_Toc140413402"/>
      <w:bookmarkStart w:id="10" w:name="_Toc30975"/>
      <w:bookmarkStart w:id="11" w:name="_Toc15931"/>
      <w:bookmarkStart w:id="12" w:name="_Toc493709840"/>
      <w:bookmarkStart w:id="13" w:name="_Toc27052"/>
      <w:bookmarkStart w:id="14" w:name="_Toc14679"/>
      <w:bookmarkStart w:id="15" w:name="_Toc30187"/>
      <w:bookmarkStart w:id="16" w:name="_Toc15935"/>
      <w:bookmarkStart w:id="17" w:name="_Toc239"/>
      <w:bookmarkStart w:id="18" w:name="_Toc12602"/>
      <w:r>
        <w:rPr>
          <w:rFonts w:ascii="仿宋" w:eastAsia="仿宋" w:hAnsi="仿宋" w:cs="仿宋" w:hint="eastAsia"/>
          <w:b/>
          <w:sz w:val="28"/>
          <w:szCs w:val="28"/>
        </w:rPr>
        <w:t xml:space="preserve"> </w:t>
      </w:r>
      <w:r w:rsidR="00BF78F6" w:rsidRPr="00CA2AAA">
        <w:rPr>
          <w:rFonts w:ascii="仿宋" w:eastAsia="仿宋" w:hAnsi="仿宋" w:cs="仿宋" w:hint="eastAsia"/>
          <w:b/>
          <w:sz w:val="28"/>
          <w:szCs w:val="28"/>
        </w:rPr>
        <w:t>附件一：</w:t>
      </w:r>
    </w:p>
    <w:p w14:paraId="7DD51335" w14:textId="3AE10BAB" w:rsidR="005D3744" w:rsidRPr="00CA2AAA" w:rsidRDefault="005D3744" w:rsidP="00DD73F6">
      <w:pPr>
        <w:ind w:firstLineChars="0" w:firstLine="0"/>
        <w:rPr>
          <w:rFonts w:ascii="仿宋" w:eastAsia="仿宋" w:hAnsi="仿宋" w:cs="仿宋"/>
          <w:b/>
          <w:sz w:val="28"/>
          <w:szCs w:val="28"/>
        </w:rPr>
      </w:pPr>
      <w:r w:rsidRPr="00CA2AAA">
        <w:rPr>
          <w:rFonts w:ascii="仿宋" w:eastAsia="仿宋" w:hAnsi="仿宋" w:cs="仿宋"/>
          <w:b/>
          <w:sz w:val="28"/>
          <w:szCs w:val="28"/>
        </w:rPr>
        <w:t xml:space="preserve"> </w:t>
      </w:r>
      <w:r w:rsidRPr="00CA2AAA">
        <w:rPr>
          <w:rFonts w:ascii="仿宋" w:eastAsia="仿宋" w:hAnsi="仿宋" w:cs="仿宋" w:hint="eastAsia"/>
          <w:b/>
          <w:sz w:val="28"/>
          <w:szCs w:val="28"/>
        </w:rPr>
        <w:t>呼和浩特市公路服务中心智慧公路指挥调度平台采购服务需求</w:t>
      </w:r>
    </w:p>
    <w:p w14:paraId="3DFEF748" w14:textId="6B767B98" w:rsidR="00694E46" w:rsidRPr="00CA2AAA" w:rsidRDefault="00677782" w:rsidP="00677782">
      <w:pPr>
        <w:pStyle w:val="1"/>
        <w:numPr>
          <w:ilvl w:val="0"/>
          <w:numId w:val="0"/>
        </w:numPr>
        <w:spacing w:line="240" w:lineRule="auto"/>
        <w:jc w:val="left"/>
        <w:rPr>
          <w:rFonts w:ascii="仿宋" w:eastAsia="仿宋" w:hAnsi="仿宋" w:cs="仿宋"/>
          <w:sz w:val="24"/>
          <w:szCs w:val="24"/>
        </w:rPr>
      </w:pPr>
      <w:r w:rsidRPr="00CA2AAA">
        <w:rPr>
          <w:rFonts w:ascii="仿宋" w:eastAsia="仿宋" w:hAnsi="仿宋" w:cs="仿宋" w:hint="eastAsia"/>
          <w:sz w:val="24"/>
          <w:szCs w:val="24"/>
        </w:rPr>
        <w:t>一、</w:t>
      </w:r>
      <w:r w:rsidR="00111BC7" w:rsidRPr="00CA2AAA">
        <w:rPr>
          <w:rFonts w:ascii="仿宋" w:eastAsia="仿宋" w:hAnsi="仿宋" w:cs="仿宋" w:hint="eastAsia"/>
          <w:sz w:val="24"/>
          <w:szCs w:val="24"/>
        </w:rPr>
        <w:t>建设目标和</w:t>
      </w:r>
      <w:bookmarkEnd w:id="0"/>
      <w:bookmarkEnd w:id="1"/>
      <w:bookmarkEnd w:id="2"/>
      <w:bookmarkEnd w:id="3"/>
      <w:bookmarkEnd w:id="4"/>
      <w:bookmarkEnd w:id="5"/>
      <w:bookmarkEnd w:id="6"/>
      <w:bookmarkEnd w:id="7"/>
      <w:r w:rsidR="00111BC7" w:rsidRPr="00CA2AAA">
        <w:rPr>
          <w:rFonts w:ascii="仿宋" w:eastAsia="仿宋" w:hAnsi="仿宋" w:cs="仿宋" w:hint="eastAsia"/>
          <w:sz w:val="24"/>
          <w:szCs w:val="24"/>
        </w:rPr>
        <w:t>内容</w:t>
      </w:r>
      <w:bookmarkEnd w:id="8"/>
      <w:bookmarkEnd w:id="9"/>
    </w:p>
    <w:p w14:paraId="79615D0B" w14:textId="77777777" w:rsidR="00694E46" w:rsidRPr="00CA2AAA" w:rsidRDefault="00111BC7" w:rsidP="00DD73F6">
      <w:pPr>
        <w:pStyle w:val="2"/>
        <w:spacing w:line="240" w:lineRule="auto"/>
        <w:rPr>
          <w:rFonts w:ascii="仿宋" w:eastAsia="仿宋" w:hAnsi="仿宋" w:cs="仿宋"/>
          <w:sz w:val="24"/>
          <w:szCs w:val="24"/>
        </w:rPr>
      </w:pPr>
      <w:bookmarkStart w:id="19" w:name="_Toc521614979"/>
      <w:bookmarkStart w:id="20" w:name="_Toc521940293"/>
      <w:bookmarkStart w:id="21" w:name="_Toc521940109"/>
      <w:bookmarkStart w:id="22" w:name="_Toc521415504"/>
      <w:bookmarkStart w:id="23" w:name="_Toc521527922"/>
      <w:bookmarkStart w:id="24" w:name="_Toc521424733"/>
      <w:bookmarkStart w:id="25" w:name="_Toc521420361"/>
      <w:bookmarkStart w:id="26" w:name="_Toc520105453"/>
      <w:bookmarkStart w:id="27" w:name="_Toc521415573"/>
      <w:bookmarkStart w:id="28" w:name="_Toc521426443"/>
      <w:bookmarkStart w:id="29" w:name="_Toc528835166"/>
      <w:bookmarkStart w:id="30" w:name="_Toc521420448"/>
      <w:bookmarkStart w:id="31" w:name="_Toc2892"/>
      <w:bookmarkStart w:id="32" w:name="_Toc140413403"/>
      <w:bookmarkStart w:id="33" w:name="_Toc28636"/>
      <w:bookmarkEnd w:id="19"/>
      <w:bookmarkEnd w:id="20"/>
      <w:bookmarkEnd w:id="21"/>
      <w:bookmarkEnd w:id="22"/>
      <w:bookmarkEnd w:id="23"/>
      <w:bookmarkEnd w:id="24"/>
      <w:bookmarkEnd w:id="25"/>
      <w:bookmarkEnd w:id="26"/>
      <w:bookmarkEnd w:id="27"/>
      <w:bookmarkEnd w:id="28"/>
      <w:bookmarkEnd w:id="29"/>
      <w:bookmarkEnd w:id="30"/>
      <w:r w:rsidRPr="00CA2AAA">
        <w:rPr>
          <w:rFonts w:ascii="仿宋" w:eastAsia="仿宋" w:hAnsi="仿宋" w:cs="仿宋" w:hint="eastAsia"/>
          <w:sz w:val="24"/>
          <w:szCs w:val="24"/>
        </w:rPr>
        <w:t>建设目标</w:t>
      </w:r>
      <w:bookmarkEnd w:id="31"/>
      <w:bookmarkEnd w:id="32"/>
    </w:p>
    <w:p w14:paraId="273B71A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依据《国家综合立体交通网规划纲要》、《交通运输部数字交通“十四五”发展规划》、《内蒙古自治区“十四五”综合交通运输发展规划》、《内蒙古自治区数字政府建设行动方案（2020-2023年）》等文件要求，从呼和浩特市普通国省道行业管理现状、业务需求出发，充分利用和挖掘现有的信息资源价值，因地制宜做好统筹规划、支撑保障，按照分层构架、模块化、可插拔服务设计思想，建设数字公路、路网监测、计划管理、工程管理、养护管理、路政管理、大屏可视化、移动应用、系统管理等应用，实现行业管理精细化、业务协同一体化，提升行业动态监管水平，不断满足公路智能化、智慧化要求，为后期扩展综合交通业务奠定良好的基础。</w:t>
      </w:r>
    </w:p>
    <w:p w14:paraId="2E84A4EF" w14:textId="77777777" w:rsidR="00694E46" w:rsidRPr="00CA2AAA" w:rsidRDefault="00111BC7" w:rsidP="00DD73F6">
      <w:pPr>
        <w:pStyle w:val="2"/>
        <w:spacing w:line="240" w:lineRule="auto"/>
        <w:rPr>
          <w:rFonts w:ascii="仿宋" w:eastAsia="仿宋" w:hAnsi="仿宋" w:cs="仿宋"/>
          <w:sz w:val="24"/>
          <w:szCs w:val="24"/>
        </w:rPr>
      </w:pPr>
      <w:bookmarkStart w:id="34" w:name="_Toc2723"/>
      <w:bookmarkStart w:id="35" w:name="_Toc140413404"/>
      <w:r w:rsidRPr="00CA2AAA">
        <w:rPr>
          <w:rFonts w:ascii="仿宋" w:eastAsia="仿宋" w:hAnsi="仿宋" w:cs="仿宋" w:hint="eastAsia"/>
          <w:sz w:val="24"/>
          <w:szCs w:val="24"/>
        </w:rPr>
        <w:t>建设内容</w:t>
      </w:r>
      <w:bookmarkEnd w:id="34"/>
      <w:bookmarkEnd w:id="35"/>
    </w:p>
    <w:p w14:paraId="31B8294F" w14:textId="77777777" w:rsidR="00694E46" w:rsidRPr="00CA2AAA" w:rsidRDefault="00111BC7" w:rsidP="00DD73F6">
      <w:pPr>
        <w:pStyle w:val="3"/>
        <w:spacing w:line="240" w:lineRule="auto"/>
        <w:ind w:firstLine="643"/>
        <w:rPr>
          <w:rFonts w:ascii="仿宋" w:eastAsia="仿宋" w:hAnsi="仿宋" w:cs="仿宋"/>
          <w:sz w:val="24"/>
          <w:szCs w:val="24"/>
        </w:rPr>
      </w:pPr>
      <w:bookmarkStart w:id="36" w:name="_Toc19817"/>
      <w:bookmarkStart w:id="37" w:name="_Toc8668"/>
      <w:bookmarkStart w:id="38" w:name="_Toc27809"/>
      <w:bookmarkStart w:id="39" w:name="_Toc26868"/>
      <w:bookmarkStart w:id="40" w:name="_Toc14681"/>
      <w:bookmarkStart w:id="41" w:name="_Toc26501"/>
      <w:bookmarkStart w:id="42" w:name="_Toc140413405"/>
      <w:r w:rsidRPr="00CA2AAA">
        <w:rPr>
          <w:rFonts w:ascii="仿宋" w:eastAsia="仿宋" w:hAnsi="仿宋" w:cs="仿宋" w:hint="eastAsia"/>
          <w:sz w:val="24"/>
          <w:szCs w:val="24"/>
        </w:rPr>
        <w:t>打造智能生态</w:t>
      </w:r>
      <w:bookmarkEnd w:id="36"/>
      <w:bookmarkEnd w:id="37"/>
      <w:bookmarkEnd w:id="38"/>
      <w:bookmarkEnd w:id="39"/>
      <w:bookmarkEnd w:id="40"/>
      <w:r w:rsidRPr="00CA2AAA">
        <w:rPr>
          <w:rFonts w:ascii="仿宋" w:eastAsia="仿宋" w:hAnsi="仿宋" w:cs="仿宋" w:hint="eastAsia"/>
          <w:sz w:val="24"/>
          <w:szCs w:val="24"/>
        </w:rPr>
        <w:t>系统</w:t>
      </w:r>
      <w:bookmarkEnd w:id="41"/>
      <w:bookmarkEnd w:id="42"/>
    </w:p>
    <w:p w14:paraId="0115964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结合呼和浩特市公路行业管理特点和需求，重点针对普通国省道管理层级多、基层应用建、管、养、运多元化特点，建设一个以“大平台、多应用”为核心理念的普通国省道智慧公路管理平台，实现</w:t>
      </w:r>
      <w:proofErr w:type="gramStart"/>
      <w:r w:rsidRPr="00CA2AAA">
        <w:rPr>
          <w:rFonts w:ascii="仿宋" w:eastAsia="仿宋" w:hAnsi="仿宋" w:cs="仿宋" w:hint="eastAsia"/>
          <w:sz w:val="24"/>
          <w:szCs w:val="24"/>
        </w:rPr>
        <w:t>灵活可</w:t>
      </w:r>
      <w:proofErr w:type="gramEnd"/>
      <w:r w:rsidRPr="00CA2AAA">
        <w:rPr>
          <w:rFonts w:ascii="仿宋" w:eastAsia="仿宋" w:hAnsi="仿宋" w:cs="仿宋" w:hint="eastAsia"/>
          <w:sz w:val="24"/>
          <w:szCs w:val="24"/>
        </w:rPr>
        <w:t>定制，系统可扩展，数据标准化，数据可共享的具备应用“模块化、可插拔、可扩展”的生态系统。</w:t>
      </w:r>
    </w:p>
    <w:p w14:paraId="34335F83" w14:textId="77777777" w:rsidR="00694E46" w:rsidRPr="00CA2AAA" w:rsidRDefault="00111BC7" w:rsidP="00DD73F6">
      <w:pPr>
        <w:pStyle w:val="3"/>
        <w:spacing w:line="240" w:lineRule="auto"/>
        <w:ind w:firstLineChars="200" w:firstLine="482"/>
        <w:rPr>
          <w:rFonts w:ascii="仿宋" w:eastAsia="仿宋" w:hAnsi="仿宋" w:cs="仿宋"/>
          <w:sz w:val="24"/>
          <w:szCs w:val="24"/>
        </w:rPr>
      </w:pPr>
      <w:bookmarkStart w:id="43" w:name="_Toc140413406"/>
      <w:r w:rsidRPr="00CA2AAA">
        <w:rPr>
          <w:rFonts w:ascii="仿宋" w:eastAsia="仿宋" w:hAnsi="仿宋" w:cs="仿宋" w:hint="eastAsia"/>
          <w:sz w:val="24"/>
          <w:szCs w:val="24"/>
        </w:rPr>
        <w:t>两个应用支撑系统</w:t>
      </w:r>
      <w:bookmarkEnd w:id="43"/>
    </w:p>
    <w:p w14:paraId="31E3FB22" w14:textId="77777777" w:rsidR="00694E46" w:rsidRPr="00CA2AAA" w:rsidRDefault="00111BC7" w:rsidP="00DD73F6">
      <w:pPr>
        <w:numPr>
          <w:ilvl w:val="0"/>
          <w:numId w:val="2"/>
        </w:numPr>
        <w:ind w:firstLineChars="0"/>
        <w:rPr>
          <w:rFonts w:ascii="仿宋" w:eastAsia="仿宋" w:hAnsi="仿宋" w:cs="仿宋"/>
          <w:sz w:val="24"/>
          <w:szCs w:val="24"/>
        </w:rPr>
      </w:pPr>
      <w:r w:rsidRPr="00CA2AAA">
        <w:rPr>
          <w:rFonts w:ascii="仿宋" w:eastAsia="仿宋" w:hAnsi="仿宋" w:cs="仿宋" w:hint="eastAsia"/>
          <w:sz w:val="24"/>
          <w:szCs w:val="24"/>
        </w:rPr>
        <w:t>GIS地理信息平台</w:t>
      </w:r>
    </w:p>
    <w:p w14:paraId="122624D4"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包括制图与可视化、空间数据管理、栅格影像管理与分析、实时数据可视化及分析、实景三维等新型数据的三维可视化与分析、空间信息可视化以及整合、发布与共享。</w:t>
      </w:r>
    </w:p>
    <w:p w14:paraId="5C5F9033" w14:textId="77777777" w:rsidR="00694E46" w:rsidRPr="00CA2AAA" w:rsidRDefault="00111BC7" w:rsidP="00DD73F6">
      <w:pPr>
        <w:numPr>
          <w:ilvl w:val="0"/>
          <w:numId w:val="2"/>
        </w:numPr>
        <w:ind w:firstLineChars="0"/>
        <w:rPr>
          <w:rFonts w:ascii="仿宋" w:eastAsia="仿宋" w:hAnsi="仿宋" w:cs="仿宋"/>
          <w:sz w:val="24"/>
          <w:szCs w:val="24"/>
        </w:rPr>
      </w:pPr>
      <w:r w:rsidRPr="00CA2AAA">
        <w:rPr>
          <w:rFonts w:ascii="仿宋" w:eastAsia="仿宋" w:hAnsi="仿宋" w:cs="仿宋" w:hint="eastAsia"/>
          <w:sz w:val="24"/>
          <w:szCs w:val="24"/>
        </w:rPr>
        <w:t>视频监控系统</w:t>
      </w:r>
    </w:p>
    <w:p w14:paraId="592BD90B"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在重点关注路段、区域安装摄像头，在公路服务中心部署视频汇聚、存储、展示设备，实现前端视频信息的实时管理</w:t>
      </w:r>
    </w:p>
    <w:p w14:paraId="02325B5C" w14:textId="77777777" w:rsidR="00694E46" w:rsidRPr="00CA2AAA" w:rsidRDefault="00111BC7" w:rsidP="00DD73F6">
      <w:pPr>
        <w:pStyle w:val="3"/>
        <w:spacing w:line="240" w:lineRule="auto"/>
        <w:ind w:firstLineChars="200" w:firstLine="482"/>
        <w:rPr>
          <w:rFonts w:ascii="仿宋" w:eastAsia="仿宋" w:hAnsi="仿宋" w:cs="仿宋"/>
          <w:sz w:val="24"/>
          <w:szCs w:val="24"/>
        </w:rPr>
      </w:pPr>
      <w:bookmarkStart w:id="44" w:name="_Toc140413407"/>
      <w:r w:rsidRPr="00CA2AAA">
        <w:rPr>
          <w:rFonts w:ascii="仿宋" w:eastAsia="仿宋" w:hAnsi="仿宋" w:cs="仿宋" w:hint="eastAsia"/>
          <w:sz w:val="24"/>
          <w:szCs w:val="24"/>
        </w:rPr>
        <w:t>N个业务应用</w:t>
      </w:r>
      <w:bookmarkEnd w:id="44"/>
    </w:p>
    <w:p w14:paraId="60E77C29"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一是数字公路。基于GIS地图对辖区</w:t>
      </w:r>
      <w:proofErr w:type="gramStart"/>
      <w:r w:rsidRPr="00CA2AAA">
        <w:rPr>
          <w:rFonts w:ascii="仿宋" w:eastAsia="仿宋" w:hAnsi="仿宋" w:cs="仿宋" w:hint="eastAsia"/>
          <w:color w:val="000000"/>
          <w:kern w:val="0"/>
          <w:sz w:val="24"/>
          <w:szCs w:val="24"/>
        </w:rPr>
        <w:t>内普通国</w:t>
      </w:r>
      <w:proofErr w:type="gramEnd"/>
      <w:r w:rsidRPr="00CA2AAA">
        <w:rPr>
          <w:rFonts w:ascii="仿宋" w:eastAsia="仿宋" w:hAnsi="仿宋" w:cs="仿宋" w:hint="eastAsia"/>
          <w:color w:val="000000"/>
          <w:kern w:val="0"/>
          <w:sz w:val="24"/>
          <w:szCs w:val="24"/>
        </w:rPr>
        <w:t>省道进行呈现，以不同颜色展示区分国道和省道。提供在地图上选择任意一条路线，可以查看该路段的概要信息、建养历史、养护评价、相关图片、路况事件等全要素信息。普通国省道技术状况，以不同颜色进行展示路段路况评定结果。综合统计，以饼图、柱状图、折线图等各类图表，统计辖区内路网里程，按各中心统计普通国</w:t>
      </w:r>
      <w:proofErr w:type="gramStart"/>
      <w:r w:rsidRPr="00CA2AAA">
        <w:rPr>
          <w:rFonts w:ascii="仿宋" w:eastAsia="仿宋" w:hAnsi="仿宋" w:cs="仿宋" w:hint="eastAsia"/>
          <w:color w:val="000000"/>
          <w:kern w:val="0"/>
          <w:sz w:val="24"/>
          <w:szCs w:val="24"/>
        </w:rPr>
        <w:t>省道总</w:t>
      </w:r>
      <w:proofErr w:type="gramEnd"/>
      <w:r w:rsidRPr="00CA2AAA">
        <w:rPr>
          <w:rFonts w:ascii="仿宋" w:eastAsia="仿宋" w:hAnsi="仿宋" w:cs="仿宋" w:hint="eastAsia"/>
          <w:color w:val="000000"/>
          <w:kern w:val="0"/>
          <w:sz w:val="24"/>
          <w:szCs w:val="24"/>
        </w:rPr>
        <w:t>里程及按行政等级、技术等级统计。</w:t>
      </w:r>
    </w:p>
    <w:p w14:paraId="2B932364"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lastRenderedPageBreak/>
        <w:t>二是路网监测。建设完整的普通国省道如固定视频、气象、通阻状况、重点监测（高大边坡、重要桥涵、瓶颈路段、防汛抢险、除雪防滑）、技术状况等的路网感知体系，分析判断公路网当前运行状态，对辖区内公路网进行宏观调度管理。</w:t>
      </w:r>
    </w:p>
    <w:p w14:paraId="46C16C6C"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三是养护管理。为养护管理业务部门及部分养护企业提供智能巡查、日常保养、小修管理、技术状况评定、桥涵管养、路况评定、除雪防滑、防汛抢险等应用，实现养护管理可视化、养护路政协同一体化，提高养护作业的工作效率，建设养护计划、实施、评价的管理流程。</w:t>
      </w:r>
    </w:p>
    <w:p w14:paraId="056954D0"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四是计划管理。建立项目储备库、计划库，对养护项目、建设项目计划月报、形象进度的监管，中长期规划管理，自动生成满足省级报送要求的计划统计报表，为管理者全面掌握规划项目线形、进展情况、投资情况提供数据支撑。</w:t>
      </w:r>
    </w:p>
    <w:p w14:paraId="34E7606B"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五是工程建设。建设工程项目基本信息、建设程序、进度管理、项目检查等应用，并预留与智慧工地的对接接口，结合地理信息系统，建立“一项一档”，全面掌</w:t>
      </w:r>
      <w:proofErr w:type="gramStart"/>
      <w:r w:rsidRPr="00CA2AAA">
        <w:rPr>
          <w:rFonts w:ascii="仿宋" w:eastAsia="仿宋" w:hAnsi="仿宋" w:cs="仿宋" w:hint="eastAsia"/>
          <w:color w:val="000000"/>
          <w:kern w:val="0"/>
          <w:sz w:val="24"/>
          <w:szCs w:val="24"/>
        </w:rPr>
        <w:t>控公路</w:t>
      </w:r>
      <w:proofErr w:type="gramEnd"/>
      <w:r w:rsidRPr="00CA2AAA">
        <w:rPr>
          <w:rFonts w:ascii="仿宋" w:eastAsia="仿宋" w:hAnsi="仿宋" w:cs="仿宋" w:hint="eastAsia"/>
          <w:color w:val="000000"/>
          <w:kern w:val="0"/>
          <w:sz w:val="24"/>
          <w:szCs w:val="24"/>
        </w:rPr>
        <w:t>工程建设、养护大中</w:t>
      </w:r>
      <w:proofErr w:type="gramStart"/>
      <w:r w:rsidRPr="00CA2AAA">
        <w:rPr>
          <w:rFonts w:ascii="仿宋" w:eastAsia="仿宋" w:hAnsi="仿宋" w:cs="仿宋" w:hint="eastAsia"/>
          <w:color w:val="000000"/>
          <w:kern w:val="0"/>
          <w:sz w:val="24"/>
          <w:szCs w:val="24"/>
        </w:rPr>
        <w:t>修项目</w:t>
      </w:r>
      <w:proofErr w:type="gramEnd"/>
      <w:r w:rsidRPr="00CA2AAA">
        <w:rPr>
          <w:rFonts w:ascii="仿宋" w:eastAsia="仿宋" w:hAnsi="仿宋" w:cs="仿宋" w:hint="eastAsia"/>
          <w:color w:val="000000"/>
          <w:kern w:val="0"/>
          <w:sz w:val="24"/>
          <w:szCs w:val="24"/>
        </w:rPr>
        <w:t>的全生命周期，实现公路建设全过程、全方位的精细化管理和可视化管理。</w:t>
      </w:r>
    </w:p>
    <w:p w14:paraId="2B6AACD5"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六是路政管理。通过建立路网巡查机制，对路网巡查车辆、人员的管理，巡查轨迹跟踪。提供</w:t>
      </w:r>
      <w:proofErr w:type="gramStart"/>
      <w:r w:rsidRPr="00CA2AAA">
        <w:rPr>
          <w:rFonts w:ascii="仿宋" w:eastAsia="仿宋" w:hAnsi="仿宋" w:cs="仿宋" w:hint="eastAsia"/>
          <w:color w:val="000000"/>
          <w:kern w:val="0"/>
          <w:sz w:val="24"/>
          <w:szCs w:val="24"/>
        </w:rPr>
        <w:t>路政事</w:t>
      </w:r>
      <w:proofErr w:type="gramEnd"/>
      <w:r w:rsidRPr="00CA2AAA">
        <w:rPr>
          <w:rFonts w:ascii="仿宋" w:eastAsia="仿宋" w:hAnsi="仿宋" w:cs="仿宋" w:hint="eastAsia"/>
          <w:color w:val="000000"/>
          <w:kern w:val="0"/>
          <w:sz w:val="24"/>
          <w:szCs w:val="24"/>
        </w:rPr>
        <w:t>案管理工具，对路产管理、路产损坏、</w:t>
      </w:r>
      <w:proofErr w:type="gramStart"/>
      <w:r w:rsidRPr="00CA2AAA">
        <w:rPr>
          <w:rFonts w:ascii="仿宋" w:eastAsia="仿宋" w:hAnsi="仿宋" w:cs="仿宋" w:hint="eastAsia"/>
          <w:color w:val="000000"/>
          <w:kern w:val="0"/>
          <w:sz w:val="24"/>
          <w:szCs w:val="24"/>
        </w:rPr>
        <w:t>涉路许可</w:t>
      </w:r>
      <w:proofErr w:type="gramEnd"/>
      <w:r w:rsidRPr="00CA2AAA">
        <w:rPr>
          <w:rFonts w:ascii="仿宋" w:eastAsia="仿宋" w:hAnsi="仿宋" w:cs="仿宋" w:hint="eastAsia"/>
          <w:color w:val="000000"/>
          <w:kern w:val="0"/>
          <w:sz w:val="24"/>
          <w:szCs w:val="24"/>
        </w:rPr>
        <w:t>事项、</w:t>
      </w:r>
      <w:proofErr w:type="gramStart"/>
      <w:r w:rsidRPr="00CA2AAA">
        <w:rPr>
          <w:rFonts w:ascii="仿宋" w:eastAsia="仿宋" w:hAnsi="仿宋" w:cs="仿宋" w:hint="eastAsia"/>
          <w:color w:val="000000"/>
          <w:kern w:val="0"/>
          <w:sz w:val="24"/>
          <w:szCs w:val="24"/>
        </w:rPr>
        <w:t>涉路事</w:t>
      </w:r>
      <w:proofErr w:type="gramEnd"/>
      <w:r w:rsidRPr="00CA2AAA">
        <w:rPr>
          <w:rFonts w:ascii="仿宋" w:eastAsia="仿宋" w:hAnsi="仿宋" w:cs="仿宋" w:hint="eastAsia"/>
          <w:color w:val="000000"/>
          <w:kern w:val="0"/>
          <w:sz w:val="24"/>
          <w:szCs w:val="24"/>
        </w:rPr>
        <w:t>案处置进行动态跟踪。将公路巡查、</w:t>
      </w:r>
      <w:proofErr w:type="gramStart"/>
      <w:r w:rsidRPr="00CA2AAA">
        <w:rPr>
          <w:rFonts w:ascii="仿宋" w:eastAsia="仿宋" w:hAnsi="仿宋" w:cs="仿宋" w:hint="eastAsia"/>
          <w:color w:val="000000"/>
          <w:kern w:val="0"/>
          <w:sz w:val="24"/>
          <w:szCs w:val="24"/>
        </w:rPr>
        <w:t>路损事</w:t>
      </w:r>
      <w:proofErr w:type="gramEnd"/>
      <w:r w:rsidRPr="00CA2AAA">
        <w:rPr>
          <w:rFonts w:ascii="仿宋" w:eastAsia="仿宋" w:hAnsi="仿宋" w:cs="仿宋" w:hint="eastAsia"/>
          <w:color w:val="000000"/>
          <w:kern w:val="0"/>
          <w:sz w:val="24"/>
          <w:szCs w:val="24"/>
        </w:rPr>
        <w:t>案处理、许可服务等</w:t>
      </w:r>
      <w:proofErr w:type="gramStart"/>
      <w:r w:rsidRPr="00CA2AAA">
        <w:rPr>
          <w:rFonts w:ascii="仿宋" w:eastAsia="仿宋" w:hAnsi="仿宋" w:cs="仿宋" w:hint="eastAsia"/>
          <w:color w:val="000000"/>
          <w:kern w:val="0"/>
          <w:sz w:val="24"/>
          <w:szCs w:val="24"/>
        </w:rPr>
        <w:t>路巡业务</w:t>
      </w:r>
      <w:proofErr w:type="gramEnd"/>
      <w:r w:rsidRPr="00CA2AAA">
        <w:rPr>
          <w:rFonts w:ascii="仿宋" w:eastAsia="仿宋" w:hAnsi="仿宋" w:cs="仿宋" w:hint="eastAsia"/>
          <w:color w:val="000000"/>
          <w:kern w:val="0"/>
          <w:sz w:val="24"/>
          <w:szCs w:val="24"/>
        </w:rPr>
        <w:t>工作流程进行全面信息化再造。</w:t>
      </w:r>
    </w:p>
    <w:p w14:paraId="3675378E" w14:textId="77777777" w:rsidR="00694E46" w:rsidRPr="00CA2AAA" w:rsidRDefault="00111BC7" w:rsidP="00DD73F6">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七是可视化专题。基于GIS地图实现对辖区</w:t>
      </w:r>
      <w:proofErr w:type="gramStart"/>
      <w:r w:rsidRPr="00CA2AAA">
        <w:rPr>
          <w:rFonts w:ascii="仿宋" w:eastAsia="仿宋" w:hAnsi="仿宋" w:cs="仿宋" w:hint="eastAsia"/>
          <w:color w:val="000000"/>
          <w:kern w:val="0"/>
          <w:sz w:val="24"/>
          <w:szCs w:val="24"/>
        </w:rPr>
        <w:t>内普通国</w:t>
      </w:r>
      <w:proofErr w:type="gramEnd"/>
      <w:r w:rsidRPr="00CA2AAA">
        <w:rPr>
          <w:rFonts w:ascii="仿宋" w:eastAsia="仿宋" w:hAnsi="仿宋" w:cs="仿宋" w:hint="eastAsia"/>
          <w:color w:val="000000"/>
          <w:kern w:val="0"/>
          <w:sz w:val="24"/>
          <w:szCs w:val="24"/>
        </w:rPr>
        <w:t>省道公路网可视化、公路建设可视化、公路养护可视化。</w:t>
      </w:r>
    </w:p>
    <w:p w14:paraId="41CB8BDD" w14:textId="301894B3" w:rsidR="00694E46" w:rsidRPr="00CA2AAA" w:rsidRDefault="00111BC7" w:rsidP="002C08B5">
      <w:pPr>
        <w:ind w:firstLine="480"/>
        <w:rPr>
          <w:rFonts w:ascii="仿宋" w:eastAsia="仿宋" w:hAnsi="仿宋" w:cs="仿宋"/>
          <w:color w:val="000000"/>
          <w:kern w:val="0"/>
          <w:sz w:val="24"/>
          <w:szCs w:val="24"/>
        </w:rPr>
      </w:pPr>
      <w:r w:rsidRPr="00CA2AAA">
        <w:rPr>
          <w:rFonts w:ascii="仿宋" w:eastAsia="仿宋" w:hAnsi="仿宋" w:cs="仿宋" w:hint="eastAsia"/>
          <w:color w:val="000000"/>
          <w:kern w:val="0"/>
          <w:sz w:val="24"/>
          <w:szCs w:val="24"/>
        </w:rPr>
        <w:t>八是移动端：移动</w:t>
      </w:r>
      <w:proofErr w:type="gramStart"/>
      <w:r w:rsidRPr="00CA2AAA">
        <w:rPr>
          <w:rFonts w:ascii="仿宋" w:eastAsia="仿宋" w:hAnsi="仿宋" w:cs="仿宋" w:hint="eastAsia"/>
          <w:color w:val="000000"/>
          <w:kern w:val="0"/>
          <w:sz w:val="24"/>
          <w:szCs w:val="24"/>
        </w:rPr>
        <w:t>端包括</w:t>
      </w:r>
      <w:proofErr w:type="gramEnd"/>
      <w:r w:rsidRPr="00CA2AAA">
        <w:rPr>
          <w:rFonts w:ascii="仿宋" w:eastAsia="仿宋" w:hAnsi="仿宋" w:cs="仿宋" w:hint="eastAsia"/>
          <w:color w:val="000000"/>
          <w:kern w:val="0"/>
          <w:sz w:val="24"/>
          <w:szCs w:val="24"/>
        </w:rPr>
        <w:t>路网监测、公路可视化、路政、养护移动应用。</w:t>
      </w:r>
      <w:bookmarkStart w:id="45" w:name="_Toc521940355"/>
      <w:bookmarkStart w:id="46" w:name="_Toc521527973"/>
      <w:bookmarkStart w:id="47" w:name="_Toc521615030"/>
      <w:bookmarkStart w:id="48" w:name="_Toc521940171"/>
      <w:bookmarkStart w:id="49" w:name="_Toc528835226"/>
      <w:bookmarkStart w:id="50" w:name="_Toc5442"/>
      <w:bookmarkStart w:id="51" w:name="_Toc15988"/>
      <w:bookmarkStart w:id="52" w:name="_Toc940"/>
      <w:bookmarkStart w:id="53" w:name="_Toc14429"/>
      <w:bookmarkStart w:id="54" w:name="_Toc16422"/>
      <w:bookmarkStart w:id="55" w:name="_Toc13242"/>
      <w:bookmarkStart w:id="56" w:name="_Toc28460"/>
      <w:bookmarkEnd w:id="10"/>
      <w:bookmarkEnd w:id="11"/>
      <w:bookmarkEnd w:id="12"/>
      <w:bookmarkEnd w:id="13"/>
      <w:bookmarkEnd w:id="14"/>
      <w:bookmarkEnd w:id="15"/>
      <w:bookmarkEnd w:id="16"/>
      <w:bookmarkEnd w:id="17"/>
      <w:bookmarkEnd w:id="18"/>
      <w:bookmarkEnd w:id="33"/>
      <w:bookmarkEnd w:id="45"/>
      <w:bookmarkEnd w:id="46"/>
      <w:bookmarkEnd w:id="47"/>
      <w:bookmarkEnd w:id="48"/>
      <w:bookmarkEnd w:id="49"/>
    </w:p>
    <w:p w14:paraId="58ED6E3C" w14:textId="77777777" w:rsidR="00694E46" w:rsidRPr="00CA2AAA" w:rsidRDefault="00111BC7" w:rsidP="00DD73F6">
      <w:pPr>
        <w:pStyle w:val="2"/>
        <w:spacing w:line="240" w:lineRule="auto"/>
        <w:rPr>
          <w:rFonts w:ascii="仿宋" w:eastAsia="仿宋" w:hAnsi="仿宋" w:cs="仿宋"/>
          <w:sz w:val="24"/>
          <w:szCs w:val="24"/>
        </w:rPr>
      </w:pPr>
      <w:bookmarkStart w:id="57" w:name="_Toc11175"/>
      <w:bookmarkStart w:id="58" w:name="_Toc140413413"/>
      <w:bookmarkStart w:id="59" w:name="_Toc18147"/>
      <w:bookmarkStart w:id="60" w:name="_Toc22562"/>
      <w:r w:rsidRPr="00CA2AAA">
        <w:rPr>
          <w:rFonts w:ascii="仿宋" w:eastAsia="仿宋" w:hAnsi="仿宋" w:cs="仿宋" w:hint="eastAsia"/>
          <w:sz w:val="24"/>
          <w:szCs w:val="24"/>
        </w:rPr>
        <w:t>应用支撑系统</w:t>
      </w:r>
      <w:bookmarkEnd w:id="57"/>
      <w:bookmarkEnd w:id="58"/>
    </w:p>
    <w:p w14:paraId="27AADA73" w14:textId="77777777" w:rsidR="00694E46" w:rsidRPr="00CA2AAA" w:rsidRDefault="00111BC7" w:rsidP="00DD73F6">
      <w:pPr>
        <w:pStyle w:val="3"/>
        <w:tabs>
          <w:tab w:val="clear" w:pos="0"/>
          <w:tab w:val="left" w:pos="420"/>
        </w:tabs>
        <w:spacing w:line="240" w:lineRule="auto"/>
        <w:rPr>
          <w:rFonts w:ascii="仿宋" w:eastAsia="仿宋" w:hAnsi="仿宋" w:cs="仿宋"/>
          <w:sz w:val="24"/>
          <w:szCs w:val="24"/>
        </w:rPr>
      </w:pPr>
      <w:bookmarkStart w:id="61" w:name="_Toc140413414"/>
      <w:bookmarkStart w:id="62" w:name="_Toc107866481"/>
      <w:bookmarkStart w:id="63" w:name="_Toc14743"/>
      <w:bookmarkStart w:id="64" w:name="_Toc95923883"/>
      <w:bookmarkStart w:id="65" w:name="_Toc14505"/>
      <w:bookmarkStart w:id="66" w:name="_Toc28764"/>
      <w:r w:rsidRPr="00CA2AAA">
        <w:rPr>
          <w:rFonts w:ascii="仿宋" w:eastAsia="仿宋" w:hAnsi="仿宋" w:cs="仿宋" w:hint="eastAsia"/>
          <w:sz w:val="24"/>
          <w:szCs w:val="24"/>
        </w:rPr>
        <w:t>GIS地理信息平台</w:t>
      </w:r>
      <w:bookmarkEnd w:id="61"/>
    </w:p>
    <w:p w14:paraId="608B41C5" w14:textId="77777777" w:rsidR="00694E46" w:rsidRPr="00CA2AAA" w:rsidRDefault="00111BC7" w:rsidP="00DD73F6">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为了满足呼和浩特公路服务中心对地图的存储、管理、计算、制图、共享服务等业务需求，为空间数据应用部门提供海量化、可视化与自动化的技术支持，全面提升地理信息数据的管理与服务能力，实现基础数据的整合共享、可视化管理、同时全面提升信息化水平，完成大数据管理系统的建设。</w:t>
      </w:r>
    </w:p>
    <w:p w14:paraId="59671428" w14:textId="77777777" w:rsidR="00694E46" w:rsidRPr="00CA2AAA" w:rsidRDefault="00111BC7" w:rsidP="00DD73F6">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提供GIS共享服务，快速便捷的实现交通行业空间属性数据标准化的加工处理、共享与发布，形成交通“一张图”的服务模式，既能满足交通综合信息管理平台的支撑功能需求，也能提供给其他应用系统建设利用，包括GIS资源管理、GIS服务管理、地图API及标准规范。</w:t>
      </w:r>
    </w:p>
    <w:p w14:paraId="4E0160BE" w14:textId="77777777" w:rsidR="00694E46" w:rsidRPr="00CA2AAA" w:rsidRDefault="00111BC7" w:rsidP="00DD73F6">
      <w:pPr>
        <w:pStyle w:val="5"/>
        <w:spacing w:line="240" w:lineRule="auto"/>
        <w:rPr>
          <w:rFonts w:ascii="仿宋" w:eastAsia="仿宋" w:hAnsi="仿宋" w:cs="仿宋"/>
          <w:b w:val="0"/>
          <w:sz w:val="24"/>
          <w:szCs w:val="24"/>
        </w:rPr>
      </w:pPr>
      <w:r w:rsidRPr="00CA2AAA">
        <w:rPr>
          <w:rFonts w:ascii="仿宋" w:eastAsia="仿宋" w:hAnsi="仿宋" w:cs="仿宋" w:hint="eastAsia"/>
          <w:b w:val="0"/>
          <w:sz w:val="24"/>
          <w:szCs w:val="24"/>
        </w:rPr>
        <w:lastRenderedPageBreak/>
        <w:t>性能需求</w:t>
      </w:r>
    </w:p>
    <w:p w14:paraId="25E948F8"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呼和浩特公路服务中心大数据与服务系统将满足不同部门的大量用户同时登录系统、进行数据提取入库、数据处理计算等等，因此对系统的性能有着较高的要求：</w:t>
      </w:r>
    </w:p>
    <w:p w14:paraId="01A113CF"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用户数和响应时间：支持100用户并发，登录时间小于5秒；200用户并发，登陆时间小于10秒；对于一般的系统提交操作及简单的查询操作，平均相应时间小于2秒；对于较复杂的组合查询，平均响应时间小于5秒。</w:t>
      </w:r>
    </w:p>
    <w:p w14:paraId="1B81AB24"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系统的吞吐量：页面点击率为12Pages Hit/s；Web流量：100M环境下，能够支持20M/s。</w:t>
      </w:r>
    </w:p>
    <w:p w14:paraId="588F4DB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系统的稳定性：系统支持7*24小时稳定运行，系统出错率小于0.1%。</w:t>
      </w:r>
    </w:p>
    <w:p w14:paraId="0CA5F97B"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制图可视化性能要求：交互式可视化效率不低于25帧/秒。</w:t>
      </w:r>
    </w:p>
    <w:p w14:paraId="5660AD1D" w14:textId="77777777" w:rsidR="00694E46" w:rsidRPr="00CA2AAA" w:rsidRDefault="00111BC7" w:rsidP="00DD73F6">
      <w:pPr>
        <w:pStyle w:val="5"/>
        <w:spacing w:line="240" w:lineRule="auto"/>
        <w:rPr>
          <w:rFonts w:ascii="仿宋" w:eastAsia="仿宋" w:hAnsi="仿宋" w:cs="仿宋"/>
          <w:b w:val="0"/>
          <w:sz w:val="24"/>
          <w:szCs w:val="24"/>
        </w:rPr>
      </w:pPr>
      <w:r w:rsidRPr="00CA2AAA">
        <w:rPr>
          <w:rFonts w:ascii="仿宋" w:eastAsia="仿宋" w:hAnsi="仿宋" w:cs="仿宋" w:hint="eastAsia"/>
          <w:b w:val="0"/>
          <w:sz w:val="24"/>
          <w:szCs w:val="24"/>
        </w:rPr>
        <w:t>技术要求</w:t>
      </w:r>
    </w:p>
    <w:p w14:paraId="55DE0BA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地理信息系统桌面软件及扩展模块</w:t>
      </w:r>
    </w:p>
    <w:p w14:paraId="4272B308"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专业级桌面软件，拥有数据编辑与管理、高级分析、高级制图可视化、影像处理能力，同时还具备二三维融合、人工智能、大数据分析、矢量切片制作及发布、时空立方体、任务工作流等特色功能。</w:t>
      </w:r>
    </w:p>
    <w:p w14:paraId="454B02D0"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支持二三维融合的编辑、分析及可视化。</w:t>
      </w:r>
    </w:p>
    <w:p w14:paraId="69B7B549"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原生支持三</w:t>
      </w:r>
      <w:proofErr w:type="gramStart"/>
      <w:r w:rsidRPr="00CA2AAA">
        <w:rPr>
          <w:rFonts w:ascii="仿宋" w:eastAsia="仿宋" w:hAnsi="仿宋" w:cs="仿宋" w:hint="eastAsia"/>
          <w:sz w:val="24"/>
          <w:szCs w:val="24"/>
        </w:rPr>
        <w:t>调数据</w:t>
      </w:r>
      <w:proofErr w:type="gramEnd"/>
      <w:r w:rsidRPr="00CA2AAA">
        <w:rPr>
          <w:rFonts w:ascii="仿宋" w:eastAsia="仿宋" w:hAnsi="仿宋" w:cs="仿宋" w:hint="eastAsia"/>
          <w:sz w:val="24"/>
          <w:szCs w:val="24"/>
        </w:rPr>
        <w:t>标准的Geodatabase数据模型。</w:t>
      </w:r>
    </w:p>
    <w:p w14:paraId="47B2958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支持基本的地图浏览、</w:t>
      </w:r>
      <w:proofErr w:type="gramStart"/>
      <w:r w:rsidRPr="00CA2AAA">
        <w:rPr>
          <w:rFonts w:ascii="仿宋" w:eastAsia="仿宋" w:hAnsi="仿宋" w:cs="仿宋" w:hint="eastAsia"/>
          <w:sz w:val="24"/>
          <w:szCs w:val="24"/>
        </w:rPr>
        <w:t>图层管理</w:t>
      </w:r>
      <w:proofErr w:type="gramEnd"/>
      <w:r w:rsidRPr="00CA2AAA">
        <w:rPr>
          <w:rFonts w:ascii="仿宋" w:eastAsia="仿宋" w:hAnsi="仿宋" w:cs="仿宋" w:hint="eastAsia"/>
          <w:sz w:val="24"/>
          <w:szCs w:val="24"/>
        </w:rPr>
        <w:t>、空间和属性查询、统计图表和报表生成、地图符号化以及制图打印；支持多种专题图制作，如唯一值、渐变色、多属性符号、饼图、柱状图、点密度图等。</w:t>
      </w:r>
    </w:p>
    <w:p w14:paraId="29200882"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分析处理工具的数量超过1500个。</w:t>
      </w:r>
    </w:p>
    <w:p w14:paraId="4CF3253D"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支持自动化执行多种地理处理分析工具，以及可视化的搭建分析流程模型。</w:t>
      </w:r>
    </w:p>
    <w:p w14:paraId="26E86FFA"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支持配置工作流，标准化执行工作流程，并协同分享给其它人员。</w:t>
      </w:r>
    </w:p>
    <w:p w14:paraId="3E1C82FE"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支持矢量切片生产及发布。</w:t>
      </w:r>
    </w:p>
    <w:p w14:paraId="66DA1473"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支持自定义切片方案。</w:t>
      </w:r>
    </w:p>
    <w:p w14:paraId="574F793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支持时间和空间纬度的结合分析，以挖掘时空模式的趋势信息。</w:t>
      </w:r>
    </w:p>
    <w:p w14:paraId="1EEADD7F"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支持矢量大数据。</w:t>
      </w:r>
    </w:p>
    <w:p w14:paraId="33401DCA"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支持多种OGC标准服务，包括WCS、WMS、WFS、WMTS、I3S。</w:t>
      </w:r>
    </w:p>
    <w:p w14:paraId="3DC3A141"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支持基于区域网平差技术的高精度DOM底图生产，可自动创建连接点，添加控制点，支持</w:t>
      </w:r>
      <w:proofErr w:type="spellStart"/>
      <w:r w:rsidRPr="00CA2AAA">
        <w:rPr>
          <w:rFonts w:ascii="仿宋" w:eastAsia="仿宋" w:hAnsi="仿宋" w:cs="仿宋" w:hint="eastAsia"/>
          <w:sz w:val="24"/>
          <w:szCs w:val="24"/>
        </w:rPr>
        <w:t>rpc</w:t>
      </w:r>
      <w:proofErr w:type="spellEnd"/>
      <w:r w:rsidRPr="00CA2AAA">
        <w:rPr>
          <w:rFonts w:ascii="仿宋" w:eastAsia="仿宋" w:hAnsi="仿宋" w:cs="仿宋" w:hint="eastAsia"/>
          <w:sz w:val="24"/>
          <w:szCs w:val="24"/>
        </w:rPr>
        <w:t>模型的平差模型，支持平差方案应用与取消，提高地物几何定位精度，优化重叠区域地物显示，实现大规模卫星影像生产；并支持多光谱传感器数据处理。</w:t>
      </w:r>
    </w:p>
    <w:p w14:paraId="150E1069"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支持对管理的海量影像的实时动态镶嵌，并对镶嵌结果进行羽化处理、轮廓构</w:t>
      </w:r>
      <w:r w:rsidRPr="00CA2AAA">
        <w:rPr>
          <w:rFonts w:ascii="仿宋" w:eastAsia="仿宋" w:hAnsi="仿宋" w:cs="仿宋" w:hint="eastAsia"/>
          <w:sz w:val="24"/>
          <w:szCs w:val="24"/>
        </w:rPr>
        <w:lastRenderedPageBreak/>
        <w:t>建、</w:t>
      </w:r>
      <w:proofErr w:type="gramStart"/>
      <w:r w:rsidRPr="00CA2AAA">
        <w:rPr>
          <w:rFonts w:ascii="仿宋" w:eastAsia="仿宋" w:hAnsi="仿宋" w:cs="仿宋" w:hint="eastAsia"/>
          <w:sz w:val="24"/>
          <w:szCs w:val="24"/>
        </w:rPr>
        <w:t>匀光处理</w:t>
      </w:r>
      <w:proofErr w:type="gramEnd"/>
      <w:r w:rsidRPr="00CA2AAA">
        <w:rPr>
          <w:rFonts w:ascii="仿宋" w:eastAsia="仿宋" w:hAnsi="仿宋" w:cs="仿宋" w:hint="eastAsia"/>
          <w:sz w:val="24"/>
          <w:szCs w:val="24"/>
        </w:rPr>
        <w:t>。</w:t>
      </w:r>
    </w:p>
    <w:p w14:paraId="57983EC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支持高级要素管理功能，如要素转为点/线/面、面转线、计算最小边界几何图形、线分割等。</w:t>
      </w:r>
    </w:p>
    <w:p w14:paraId="06ADE9D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 支持多用户编辑工作模式。</w:t>
      </w:r>
    </w:p>
    <w:p w14:paraId="58F156EA" w14:textId="77777777" w:rsidR="00694E46" w:rsidRPr="00CA2AAA" w:rsidRDefault="00111BC7" w:rsidP="00DD73F6">
      <w:pPr>
        <w:pStyle w:val="5"/>
        <w:spacing w:line="240" w:lineRule="auto"/>
        <w:rPr>
          <w:rFonts w:ascii="仿宋" w:eastAsia="仿宋" w:hAnsi="仿宋" w:cs="仿宋"/>
          <w:b w:val="0"/>
          <w:sz w:val="24"/>
          <w:szCs w:val="24"/>
        </w:rPr>
      </w:pPr>
      <w:r w:rsidRPr="00CA2AAA">
        <w:rPr>
          <w:rFonts w:ascii="仿宋" w:eastAsia="仿宋" w:hAnsi="仿宋" w:cs="仿宋" w:hint="eastAsia"/>
          <w:b w:val="0"/>
          <w:sz w:val="24"/>
          <w:szCs w:val="24"/>
        </w:rPr>
        <w:t>安全需求</w:t>
      </w:r>
    </w:p>
    <w:p w14:paraId="3DA03F7A"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呼和浩特市公路服务中心GIS地理信息平台以统一的空间基础数据库为依托，面向公路服务中心各部门提供空间信息服务，平台的安全性尤为重要。在系统的安全设计中需要考虑系统的物理设备安全、网络安全、应用系统安全以及数据安全。</w:t>
      </w:r>
    </w:p>
    <w:p w14:paraId="1B38AC6D" w14:textId="77777777" w:rsidR="00694E46" w:rsidRPr="00CA2AAA" w:rsidRDefault="00111BC7" w:rsidP="00DD73F6">
      <w:pPr>
        <w:pStyle w:val="5"/>
        <w:spacing w:line="240" w:lineRule="auto"/>
        <w:rPr>
          <w:rFonts w:ascii="仿宋" w:eastAsia="仿宋" w:hAnsi="仿宋" w:cs="仿宋"/>
          <w:b w:val="0"/>
          <w:sz w:val="24"/>
          <w:szCs w:val="24"/>
        </w:rPr>
      </w:pPr>
      <w:r w:rsidRPr="00CA2AAA">
        <w:rPr>
          <w:rFonts w:ascii="仿宋" w:eastAsia="仿宋" w:hAnsi="仿宋" w:cs="仿宋" w:hint="eastAsia"/>
          <w:b w:val="0"/>
          <w:sz w:val="24"/>
          <w:szCs w:val="24"/>
        </w:rPr>
        <w:t>系统指标</w:t>
      </w:r>
    </w:p>
    <w:p w14:paraId="683B9ED9"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大数据系统面向急剧暴涨的空间大数据与日益增长的信息需求，提供TB级的大数据存储与管理、空间大数据的高性能计算与分析、面向政府/企业/个人等多层次的数据与信息服务。</w:t>
      </w:r>
    </w:p>
    <w:p w14:paraId="5249CF16" w14:textId="77777777" w:rsidR="00694E46" w:rsidRPr="00CA2AAA" w:rsidRDefault="00111BC7" w:rsidP="00DD73F6">
      <w:pPr>
        <w:pStyle w:val="6"/>
        <w:spacing w:line="240" w:lineRule="auto"/>
        <w:ind w:firstLineChars="0"/>
        <w:rPr>
          <w:rFonts w:ascii="仿宋" w:eastAsia="仿宋" w:hAnsi="仿宋" w:cs="仿宋"/>
          <w:b w:val="0"/>
          <w:bCs w:val="0"/>
          <w:sz w:val="24"/>
        </w:rPr>
      </w:pPr>
      <w:r w:rsidRPr="00CA2AAA">
        <w:rPr>
          <w:rFonts w:ascii="仿宋" w:eastAsia="仿宋" w:hAnsi="仿宋" w:cs="仿宋" w:hint="eastAsia"/>
          <w:b w:val="0"/>
          <w:bCs w:val="0"/>
          <w:sz w:val="24"/>
        </w:rPr>
        <w:t>系统服务指标</w:t>
      </w:r>
    </w:p>
    <w:p w14:paraId="749A5A2D"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1、数据类型分析；系统管理的数据包括栅格数据(影像与</w:t>
      </w:r>
      <w:proofErr w:type="gramStart"/>
      <w:r w:rsidRPr="00CA2AAA">
        <w:rPr>
          <w:rFonts w:ascii="仿宋" w:eastAsia="仿宋" w:hAnsi="仿宋" w:cs="仿宋" w:hint="eastAsia"/>
          <w:sz w:val="24"/>
          <w:szCs w:val="24"/>
        </w:rPr>
        <w:t>DEM)、</w:t>
      </w:r>
      <w:proofErr w:type="gramEnd"/>
      <w:r w:rsidRPr="00CA2AAA">
        <w:rPr>
          <w:rFonts w:ascii="仿宋" w:eastAsia="仿宋" w:hAnsi="仿宋" w:cs="仿宋" w:hint="eastAsia"/>
          <w:sz w:val="24"/>
          <w:szCs w:val="24"/>
        </w:rPr>
        <w:t>矢量数据、三维模型数据和其他非空间数据等四种类型。</w:t>
      </w:r>
    </w:p>
    <w:p w14:paraId="608272B9"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2、数据容量需求；单景栅格数据容量达100+GB，单个Feature Layer达500+MB、对象10W+个；栅格数据总容量达上百TB，矢量数据达TB级。</w:t>
      </w:r>
    </w:p>
    <w:p w14:paraId="0777FF26"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3、数据共享服务；栅格数据、其他非空间数据实现FTP文件服务；矢量数据提供WCS/WFS标准服务；三维模型数据实现渐进传输(PT)服务。</w:t>
      </w:r>
    </w:p>
    <w:p w14:paraId="2184036A" w14:textId="77777777" w:rsidR="00694E46" w:rsidRPr="00CA2AAA" w:rsidRDefault="00111BC7" w:rsidP="00DD73F6">
      <w:pPr>
        <w:pStyle w:val="6"/>
        <w:spacing w:line="240" w:lineRule="auto"/>
        <w:ind w:firstLineChars="0"/>
        <w:rPr>
          <w:rFonts w:ascii="仿宋" w:eastAsia="仿宋" w:hAnsi="仿宋" w:cs="仿宋"/>
          <w:b w:val="0"/>
          <w:bCs w:val="0"/>
          <w:sz w:val="24"/>
        </w:rPr>
      </w:pPr>
      <w:r w:rsidRPr="00CA2AAA">
        <w:rPr>
          <w:rFonts w:ascii="仿宋" w:eastAsia="仿宋" w:hAnsi="仿宋" w:cs="仿宋" w:hint="eastAsia"/>
          <w:b w:val="0"/>
          <w:bCs w:val="0"/>
          <w:sz w:val="24"/>
        </w:rPr>
        <w:t>系统的计算服务指标</w:t>
      </w:r>
    </w:p>
    <w:p w14:paraId="6083AC3C"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1、计算服务形式；系统提供开发的计算框架，用户遵循&lt;系统计算工具开发技术规范&gt;开发功能，并能简便地集成到系统计算环境中。</w:t>
      </w:r>
    </w:p>
    <w:p w14:paraId="36735283"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2、计算规模分析；系统具有大规模的空间计算能力，单次计算数据量可达200+GB，同时在线计算数据量可达5TB。</w:t>
      </w:r>
    </w:p>
    <w:p w14:paraId="013147D5" w14:textId="77777777" w:rsidR="00694E46" w:rsidRPr="00CA2AAA" w:rsidRDefault="00111BC7" w:rsidP="00DD73F6">
      <w:pPr>
        <w:pStyle w:val="6"/>
        <w:spacing w:line="240" w:lineRule="auto"/>
        <w:ind w:firstLineChars="0"/>
        <w:rPr>
          <w:rFonts w:ascii="仿宋" w:eastAsia="仿宋" w:hAnsi="仿宋" w:cs="仿宋"/>
          <w:b w:val="0"/>
          <w:bCs w:val="0"/>
          <w:sz w:val="24"/>
        </w:rPr>
      </w:pPr>
      <w:r w:rsidRPr="00CA2AAA">
        <w:rPr>
          <w:rFonts w:ascii="仿宋" w:eastAsia="仿宋" w:hAnsi="仿宋" w:cs="仿宋" w:hint="eastAsia"/>
          <w:b w:val="0"/>
          <w:bCs w:val="0"/>
          <w:sz w:val="24"/>
        </w:rPr>
        <w:t>系统的制图服务指标</w:t>
      </w:r>
    </w:p>
    <w:p w14:paraId="5A9D5A7E"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1、交互制图；支持地图、地图样式、图层、图层样式、波段合成、图层顺序等地图的交互配置和预览；</w:t>
      </w:r>
    </w:p>
    <w:p w14:paraId="61A582BE"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2、支持高并发访问；并发用户数≥10，000时的制图服务可靠性≥99%；</w:t>
      </w:r>
    </w:p>
    <w:p w14:paraId="259598B4"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3、制图可视化性能；交互式可视化效率不低于25帧/秒。</w:t>
      </w:r>
    </w:p>
    <w:p w14:paraId="19FC620F" w14:textId="77777777" w:rsidR="00694E46" w:rsidRPr="00CA2AAA" w:rsidRDefault="00111BC7" w:rsidP="00DD73F6">
      <w:pPr>
        <w:pStyle w:val="3"/>
        <w:tabs>
          <w:tab w:val="clear" w:pos="0"/>
          <w:tab w:val="left" w:pos="420"/>
        </w:tabs>
        <w:spacing w:line="240" w:lineRule="auto"/>
        <w:rPr>
          <w:rFonts w:ascii="仿宋" w:eastAsia="仿宋" w:hAnsi="仿宋" w:cs="仿宋"/>
          <w:sz w:val="24"/>
          <w:szCs w:val="24"/>
        </w:rPr>
      </w:pPr>
      <w:bookmarkStart w:id="67" w:name="_Toc140413415"/>
      <w:bookmarkEnd w:id="62"/>
      <w:bookmarkEnd w:id="63"/>
      <w:bookmarkEnd w:id="64"/>
      <w:bookmarkEnd w:id="65"/>
      <w:bookmarkEnd w:id="66"/>
      <w:r w:rsidRPr="00CA2AAA">
        <w:rPr>
          <w:rFonts w:ascii="仿宋" w:eastAsia="仿宋" w:hAnsi="仿宋" w:cs="仿宋" w:hint="eastAsia"/>
          <w:sz w:val="24"/>
          <w:szCs w:val="24"/>
        </w:rPr>
        <w:t>视频监控系统</w:t>
      </w:r>
      <w:bookmarkEnd w:id="67"/>
    </w:p>
    <w:p w14:paraId="32A4973D" w14:textId="7478DB89" w:rsidR="00694E46" w:rsidRPr="00CA2AAA" w:rsidRDefault="00694E46" w:rsidP="00DD73F6">
      <w:pPr>
        <w:ind w:firstLine="480"/>
        <w:jc w:val="center"/>
        <w:rPr>
          <w:rFonts w:ascii="仿宋" w:eastAsia="仿宋" w:hAnsi="仿宋" w:cs="仿宋"/>
          <w:color w:val="000000" w:themeColor="text1"/>
          <w:sz w:val="24"/>
          <w:szCs w:val="24"/>
        </w:rPr>
      </w:pPr>
    </w:p>
    <w:p w14:paraId="6F4AC105" w14:textId="77777777" w:rsidR="00694E46" w:rsidRPr="00CA2AAA" w:rsidRDefault="00111BC7" w:rsidP="00DD73F6">
      <w:pPr>
        <w:pStyle w:val="4"/>
        <w:spacing w:line="240" w:lineRule="auto"/>
        <w:ind w:firstLine="643"/>
        <w:rPr>
          <w:rFonts w:ascii="仿宋" w:eastAsia="仿宋" w:hAnsi="仿宋" w:cs="仿宋"/>
          <w:sz w:val="24"/>
          <w:szCs w:val="24"/>
        </w:rPr>
      </w:pPr>
      <w:bookmarkStart w:id="68" w:name="_Toc113622378"/>
      <w:r w:rsidRPr="00CA2AAA">
        <w:rPr>
          <w:rFonts w:ascii="仿宋" w:eastAsia="仿宋" w:hAnsi="仿宋" w:cs="仿宋" w:hint="eastAsia"/>
          <w:sz w:val="24"/>
          <w:szCs w:val="24"/>
        </w:rPr>
        <w:lastRenderedPageBreak/>
        <w:t>系统功能</w:t>
      </w:r>
      <w:bookmarkEnd w:id="68"/>
    </w:p>
    <w:p w14:paraId="21DBD00F"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bookmarkStart w:id="69" w:name="_Toc271400445"/>
      <w:bookmarkStart w:id="70" w:name="_Toc261640577"/>
      <w:r w:rsidRPr="00CA2AAA">
        <w:rPr>
          <w:rFonts w:ascii="仿宋" w:eastAsia="仿宋" w:hAnsi="仿宋" w:cs="仿宋" w:hint="eastAsia"/>
          <w:sz w:val="24"/>
          <w:szCs w:val="24"/>
        </w:rPr>
        <w:t>昼夜成像功能</w:t>
      </w:r>
    </w:p>
    <w:p w14:paraId="08C99104" w14:textId="77777777" w:rsidR="00694E46" w:rsidRPr="00CA2AAA" w:rsidRDefault="00111BC7" w:rsidP="00DD73F6">
      <w:pPr>
        <w:autoSpaceDE w:val="0"/>
        <w:autoSpaceDN w:val="0"/>
        <w:ind w:firstLine="480"/>
        <w:rPr>
          <w:rFonts w:ascii="仿宋" w:eastAsia="仿宋" w:hAnsi="仿宋" w:cs="仿宋"/>
          <w:color w:val="000000" w:themeColor="text1"/>
          <w:sz w:val="24"/>
          <w:szCs w:val="24"/>
          <w:lang w:val="zh-CN"/>
        </w:rPr>
      </w:pPr>
      <w:r w:rsidRPr="00CA2AAA">
        <w:rPr>
          <w:rFonts w:ascii="仿宋" w:eastAsia="仿宋" w:hAnsi="仿宋" w:cs="仿宋" w:hint="eastAsia"/>
          <w:color w:val="000000" w:themeColor="text1"/>
          <w:sz w:val="24"/>
          <w:szCs w:val="24"/>
          <w:lang w:val="zh-CN"/>
        </w:rPr>
        <w:t>方案中涉及到红外模式摄像机，可见光成像系统的彩色模式非常适合天气晴朗、能见度良好的状况下对监视范围内的观察监视识别；红外模式则具有优良的夜视性能和较高的视频分辨率，对于照度很低甚至0LUX照度的情况下具有良好的成像性能；</w:t>
      </w:r>
    </w:p>
    <w:p w14:paraId="37CCF775" w14:textId="77777777" w:rsidR="00694E46" w:rsidRPr="00CA2AAA" w:rsidRDefault="00111BC7" w:rsidP="00DD73F6">
      <w:pPr>
        <w:autoSpaceDE w:val="0"/>
        <w:autoSpaceDN w:val="0"/>
        <w:ind w:firstLine="480"/>
        <w:rPr>
          <w:rFonts w:ascii="仿宋" w:eastAsia="仿宋" w:hAnsi="仿宋" w:cs="仿宋"/>
          <w:color w:val="000000" w:themeColor="text1"/>
          <w:sz w:val="24"/>
          <w:szCs w:val="24"/>
          <w:lang w:val="zh-CN"/>
        </w:rPr>
      </w:pPr>
      <w:r w:rsidRPr="00CA2AAA">
        <w:rPr>
          <w:rFonts w:ascii="仿宋" w:eastAsia="仿宋" w:hAnsi="仿宋" w:cs="仿宋" w:hint="eastAsia"/>
          <w:color w:val="000000" w:themeColor="text1"/>
          <w:sz w:val="24"/>
          <w:szCs w:val="24"/>
          <w:lang w:val="zh-CN"/>
        </w:rPr>
        <w:t>在有夜间拍摄要求的视频点，需按照射距离架设红外补光设备；</w:t>
      </w:r>
    </w:p>
    <w:p w14:paraId="4D3E1566"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前端设备控制功能</w:t>
      </w:r>
    </w:p>
    <w:p w14:paraId="61C7D859" w14:textId="77777777" w:rsidR="00694E46" w:rsidRPr="00CA2AAA" w:rsidRDefault="00111BC7" w:rsidP="00DD73F6">
      <w:pPr>
        <w:autoSpaceDE w:val="0"/>
        <w:autoSpaceDN w:val="0"/>
        <w:ind w:firstLine="480"/>
        <w:rPr>
          <w:rFonts w:ascii="仿宋" w:eastAsia="仿宋" w:hAnsi="仿宋" w:cs="仿宋"/>
          <w:color w:val="000000" w:themeColor="text1"/>
          <w:sz w:val="24"/>
          <w:szCs w:val="24"/>
          <w:lang w:val="zh-CN"/>
        </w:rPr>
      </w:pPr>
      <w:r w:rsidRPr="00CA2AAA">
        <w:rPr>
          <w:rFonts w:ascii="仿宋" w:eastAsia="仿宋" w:hAnsi="仿宋" w:cs="仿宋" w:hint="eastAsia"/>
          <w:color w:val="000000" w:themeColor="text1"/>
          <w:sz w:val="24"/>
          <w:szCs w:val="24"/>
          <w:lang w:val="zh-CN"/>
        </w:rPr>
        <w:t>可手动控制镜头的变倍、聚焦等操作，实现对目标细致观察和抓拍的需要；对于室外前端设备，还可远程启动雨刷、灯光等辅助功能。</w:t>
      </w:r>
    </w:p>
    <w:p w14:paraId="4AC3B68F"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回放查询功能</w:t>
      </w:r>
    </w:p>
    <w:p w14:paraId="513F58D3" w14:textId="77777777" w:rsidR="00694E46" w:rsidRPr="00CA2AAA" w:rsidRDefault="00111BC7" w:rsidP="00DD73F6">
      <w:pPr>
        <w:autoSpaceDE w:val="0"/>
        <w:autoSpaceDN w:val="0"/>
        <w:ind w:firstLine="480"/>
        <w:rPr>
          <w:rFonts w:ascii="仿宋" w:eastAsia="仿宋" w:hAnsi="仿宋" w:cs="仿宋"/>
          <w:color w:val="000000" w:themeColor="text1"/>
          <w:sz w:val="24"/>
          <w:szCs w:val="24"/>
          <w:lang w:val="zh-CN"/>
        </w:rPr>
      </w:pPr>
      <w:r w:rsidRPr="00CA2AAA">
        <w:rPr>
          <w:rFonts w:ascii="仿宋" w:eastAsia="仿宋" w:hAnsi="仿宋" w:cs="仿宋" w:hint="eastAsia"/>
          <w:color w:val="000000" w:themeColor="text1"/>
          <w:sz w:val="24"/>
          <w:szCs w:val="24"/>
          <w:lang w:val="zh-CN"/>
        </w:rPr>
        <w:t>有突发事件可以及时调看现场画面并进行实时录像，记录事件发生时间、地点、及时报警联动相关部门和人员进行处理，事后可对事件发生视频资料进行查询分析。</w:t>
      </w:r>
    </w:p>
    <w:bookmarkEnd w:id="69"/>
    <w:bookmarkEnd w:id="70"/>
    <w:p w14:paraId="673EED70" w14:textId="77777777" w:rsidR="00694E46" w:rsidRPr="00CA2AAA" w:rsidRDefault="00111BC7" w:rsidP="00DD73F6">
      <w:pPr>
        <w:pStyle w:val="5"/>
        <w:tabs>
          <w:tab w:val="clear" w:pos="420"/>
          <w:tab w:val="left" w:pos="0"/>
        </w:tabs>
        <w:spacing w:line="240" w:lineRule="auto"/>
        <w:ind w:firstLine="562"/>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监控点设计</w:t>
      </w:r>
    </w:p>
    <w:p w14:paraId="4D77C8FB" w14:textId="30BA818C" w:rsidR="00694E46" w:rsidRPr="00CA2AAA" w:rsidRDefault="00111BC7" w:rsidP="00D83350">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按照呼和浩特交通局对道路的管辖内容，视频监控的获取分两类：自建和共享，考虑现场资源、建设费用和避免投资浪费，首先考虑与其他委办局、两站一场等单位的视频对接，实现资源共享；在无可共享资源是，可按需自建监控点，并可根据政策要求，对外提供资源共享。</w:t>
      </w:r>
    </w:p>
    <w:p w14:paraId="0A5C1613" w14:textId="77777777" w:rsidR="00694E46" w:rsidRPr="00CA2AAA" w:rsidRDefault="00111BC7" w:rsidP="0089677F">
      <w:pPr>
        <w:pStyle w:val="af8"/>
        <w:spacing w:after="0" w:line="240" w:lineRule="auto"/>
        <w:ind w:left="480" w:firstLineChars="0" w:firstLine="0"/>
        <w:rPr>
          <w:rFonts w:ascii="仿宋" w:eastAsia="仿宋" w:hAnsi="仿宋" w:cs="仿宋"/>
          <w:color w:val="000000" w:themeColor="text1"/>
        </w:rPr>
      </w:pPr>
      <w:r w:rsidRPr="00CA2AAA">
        <w:rPr>
          <w:rFonts w:ascii="仿宋" w:eastAsia="仿宋" w:hAnsi="仿宋" w:cs="仿宋" w:hint="eastAsia"/>
          <w:color w:val="000000" w:themeColor="text1"/>
        </w:rPr>
        <w:t>重点区域</w:t>
      </w:r>
    </w:p>
    <w:p w14:paraId="09C79A44" w14:textId="65917C8E" w:rsidR="00694E46" w:rsidRPr="00CA2AAA" w:rsidRDefault="00111BC7" w:rsidP="00DD73F6">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可针对易堵塞、施工区域可部署重点区域摄像头，</w:t>
      </w:r>
      <w:r w:rsidR="00BA7832" w:rsidRPr="00CA2AAA">
        <w:rPr>
          <w:rFonts w:ascii="仿宋" w:eastAsia="仿宋" w:hAnsi="仿宋" w:cs="仿宋" w:hint="eastAsia"/>
          <w:color w:val="000000" w:themeColor="text1"/>
          <w:sz w:val="24"/>
          <w:szCs w:val="24"/>
        </w:rPr>
        <w:t>采用固定</w:t>
      </w:r>
      <w:r w:rsidRPr="00CA2AAA">
        <w:rPr>
          <w:rFonts w:ascii="仿宋" w:eastAsia="仿宋" w:hAnsi="仿宋" w:cs="仿宋" w:hint="eastAsia"/>
          <w:color w:val="000000" w:themeColor="text1"/>
          <w:sz w:val="24"/>
          <w:szCs w:val="24"/>
        </w:rPr>
        <w:t>方式，同时可在工程车辆顶部安装无线音视频采集设备，</w:t>
      </w:r>
    </w:p>
    <w:p w14:paraId="4975E17E" w14:textId="77777777" w:rsidR="00694E46" w:rsidRPr="00CA2AAA" w:rsidRDefault="00111BC7" w:rsidP="00DD73F6">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4G/5G车载智能影像回传摄像机是一款集高清图像采集、4G无线传输、录像存储、云镜控制、视频监听的高清车载网络云台摄像机。该产品具有超强抗振、可靠性高、环境适应能力强、安装灵活等特点。可扩展一路摄像机，实现双通道同时监控，更可选配7寸键盘一体机，实现云台控制与视频预览.</w:t>
      </w:r>
    </w:p>
    <w:p w14:paraId="4A5880DB" w14:textId="77777777" w:rsidR="00694E46" w:rsidRPr="00CA2AAA" w:rsidRDefault="00111BC7" w:rsidP="00DD73F6">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该产品主要应用于大范围固定点监控，车载视频监控，野外视频监控等需要高清监控的场所，如：建筑工地、公安车载，国土资源、港口、电力，船舶等。</w:t>
      </w:r>
    </w:p>
    <w:p w14:paraId="0AA2C049" w14:textId="77777777" w:rsidR="00694E46" w:rsidRPr="00CA2AAA" w:rsidRDefault="00111BC7" w:rsidP="00DD73F6">
      <w:pPr>
        <w:pStyle w:val="4"/>
        <w:spacing w:line="240" w:lineRule="auto"/>
        <w:ind w:firstLine="643"/>
        <w:rPr>
          <w:rFonts w:ascii="仿宋" w:eastAsia="仿宋" w:hAnsi="仿宋" w:cs="仿宋"/>
          <w:sz w:val="24"/>
          <w:szCs w:val="24"/>
        </w:rPr>
      </w:pPr>
      <w:bookmarkStart w:id="71" w:name="_Toc113622385"/>
      <w:r w:rsidRPr="00CA2AAA">
        <w:rPr>
          <w:rFonts w:ascii="仿宋" w:eastAsia="仿宋" w:hAnsi="仿宋" w:cs="仿宋" w:hint="eastAsia"/>
          <w:sz w:val="24"/>
          <w:szCs w:val="24"/>
        </w:rPr>
        <w:t>监控室设计</w:t>
      </w:r>
      <w:bookmarkEnd w:id="71"/>
    </w:p>
    <w:p w14:paraId="20B771EF" w14:textId="77777777" w:rsidR="00694E46" w:rsidRPr="00CA2AAA" w:rsidRDefault="00111BC7" w:rsidP="00DD73F6">
      <w:pPr>
        <w:autoSpaceDE w:val="0"/>
        <w:autoSpaceDN w:val="0"/>
        <w:ind w:firstLine="480"/>
        <w:rPr>
          <w:rFonts w:ascii="仿宋" w:eastAsia="仿宋" w:hAnsi="仿宋" w:cs="仿宋"/>
          <w:color w:val="000000" w:themeColor="text1"/>
          <w:sz w:val="24"/>
          <w:szCs w:val="24"/>
        </w:rPr>
      </w:pPr>
      <w:r w:rsidRPr="00CA2AAA">
        <w:rPr>
          <w:rFonts w:ascii="仿宋" w:eastAsia="仿宋" w:hAnsi="仿宋" w:cs="仿宋" w:hint="eastAsia"/>
          <w:color w:val="000000" w:themeColor="text1"/>
          <w:sz w:val="24"/>
          <w:szCs w:val="24"/>
        </w:rPr>
        <w:t>监控室主要包括NVR，存储平台，液晶显示器，其中NVR用于前端视频录像存储，配合显示器可以实现图像预览，回放图像，抓图及图片的回放、备份，实现多画面分割下的不同通道并行预览与回放，实现可对硬盘进行配额管理，对不同通道分配不同的录像保存容量，设置不同的录像保存周期等；统一接收并处理前端报警信号。</w:t>
      </w:r>
    </w:p>
    <w:p w14:paraId="389AA741"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bookmarkStart w:id="72" w:name="_Toc113622386"/>
      <w:bookmarkStart w:id="73" w:name="_Toc346210231"/>
      <w:bookmarkStart w:id="74" w:name="_Toc352230474"/>
      <w:r w:rsidRPr="00CA2AAA">
        <w:rPr>
          <w:rFonts w:ascii="仿宋" w:eastAsia="仿宋" w:hAnsi="仿宋" w:cs="仿宋" w:hint="eastAsia"/>
          <w:sz w:val="24"/>
          <w:szCs w:val="24"/>
        </w:rPr>
        <w:t>显示系统设计</w:t>
      </w:r>
      <w:bookmarkEnd w:id="72"/>
      <w:bookmarkEnd w:id="73"/>
      <w:bookmarkEnd w:id="74"/>
    </w:p>
    <w:p w14:paraId="200F42C1" w14:textId="77777777" w:rsidR="00694E46" w:rsidRPr="00CA2AAA" w:rsidRDefault="00111BC7" w:rsidP="00DD73F6">
      <w:pPr>
        <w:autoSpaceDE w:val="0"/>
        <w:autoSpaceDN w:val="0"/>
        <w:ind w:firstLine="480"/>
        <w:rPr>
          <w:rFonts w:ascii="仿宋" w:eastAsia="仿宋" w:hAnsi="仿宋" w:cs="仿宋"/>
          <w:color w:val="000000" w:themeColor="text1"/>
          <w:sz w:val="24"/>
          <w:szCs w:val="24"/>
          <w:lang w:val="zh-CN"/>
        </w:rPr>
      </w:pPr>
      <w:r w:rsidRPr="00CA2AAA">
        <w:rPr>
          <w:rFonts w:ascii="仿宋" w:eastAsia="仿宋" w:hAnsi="仿宋" w:cs="仿宋" w:hint="eastAsia"/>
          <w:color w:val="000000" w:themeColor="text1"/>
          <w:sz w:val="24"/>
          <w:szCs w:val="24"/>
          <w:lang w:val="zh-CN"/>
        </w:rPr>
        <w:t>为实现监控室对前端视频统一调用、控制及显示，监控室配备若干台液晶显示器组成成像系统，液晶显示器通过与NVR设备的视频输出接口相连，实现前端网络视频信</w:t>
      </w:r>
      <w:r w:rsidRPr="00CA2AAA">
        <w:rPr>
          <w:rFonts w:ascii="仿宋" w:eastAsia="仿宋" w:hAnsi="仿宋" w:cs="仿宋" w:hint="eastAsia"/>
          <w:color w:val="000000" w:themeColor="text1"/>
          <w:sz w:val="24"/>
          <w:szCs w:val="24"/>
          <w:lang w:val="zh-CN"/>
        </w:rPr>
        <w:lastRenderedPageBreak/>
        <w:t>号解码输出上墙功能，利用NVR设备可实现最大32路720P格式录像同步回放，支持即时回放、常规回放、事件回放、标签回放、外部文件回放、图片回放等回放功能，在回放同时并不影响该通道录像的存储。</w:t>
      </w:r>
    </w:p>
    <w:p w14:paraId="6920FF54" w14:textId="77777777" w:rsidR="00694E46" w:rsidRPr="00CA2AAA" w:rsidRDefault="00111BC7" w:rsidP="00DD73F6">
      <w:pPr>
        <w:pStyle w:val="2"/>
        <w:spacing w:line="240" w:lineRule="auto"/>
        <w:rPr>
          <w:rFonts w:ascii="仿宋" w:eastAsia="仿宋" w:hAnsi="仿宋" w:cs="仿宋"/>
          <w:sz w:val="24"/>
          <w:szCs w:val="24"/>
        </w:rPr>
      </w:pPr>
      <w:bookmarkStart w:id="75" w:name="_Toc12445"/>
      <w:bookmarkStart w:id="76" w:name="_Toc5983"/>
      <w:bookmarkStart w:id="77" w:name="_Toc13412"/>
      <w:bookmarkStart w:id="78" w:name="_Toc17609"/>
      <w:bookmarkStart w:id="79" w:name="_Toc24291"/>
      <w:bookmarkStart w:id="80" w:name="_Toc30237"/>
      <w:bookmarkStart w:id="81" w:name="_Toc140413416"/>
      <w:bookmarkEnd w:id="59"/>
      <w:bookmarkEnd w:id="60"/>
      <w:r w:rsidRPr="00CA2AAA">
        <w:rPr>
          <w:rFonts w:ascii="仿宋" w:eastAsia="仿宋" w:hAnsi="仿宋" w:cs="仿宋" w:hint="eastAsia"/>
          <w:sz w:val="24"/>
          <w:szCs w:val="24"/>
        </w:rPr>
        <w:t>公路可视化</w:t>
      </w:r>
      <w:bookmarkEnd w:id="75"/>
      <w:bookmarkEnd w:id="76"/>
      <w:bookmarkEnd w:id="77"/>
      <w:bookmarkEnd w:id="78"/>
      <w:bookmarkEnd w:id="79"/>
      <w:r w:rsidRPr="00CA2AAA">
        <w:rPr>
          <w:rFonts w:ascii="仿宋" w:eastAsia="仿宋" w:hAnsi="仿宋" w:cs="仿宋" w:hint="eastAsia"/>
          <w:sz w:val="24"/>
          <w:szCs w:val="24"/>
        </w:rPr>
        <w:t>专题</w:t>
      </w:r>
      <w:bookmarkEnd w:id="80"/>
      <w:bookmarkEnd w:id="81"/>
    </w:p>
    <w:p w14:paraId="31F0224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呼和浩特市公路服务中心是呼和浩特市交通运输局重要的直属单位，承担着较重的日常维护工作，为公路信息化、数字化建设和公路养护信用体系建设提供技术支撑和辅助工作，同时承担着全市公路数据统计分析工作，为此需根据日常工作内容做统一的可视化，供内部日常工作使用，也可为其他委办局或上级单位到访时的展示使用。本方案共设计公路工程可视化和路网监测可视化两个主题界面：</w:t>
      </w:r>
    </w:p>
    <w:p w14:paraId="645F61FE" w14:textId="77777777" w:rsidR="00694E46" w:rsidRPr="00CA2AAA" w:rsidRDefault="00111BC7" w:rsidP="00DD73F6">
      <w:pPr>
        <w:pStyle w:val="3"/>
        <w:tabs>
          <w:tab w:val="clear" w:pos="0"/>
          <w:tab w:val="left" w:pos="420"/>
        </w:tabs>
        <w:spacing w:line="240" w:lineRule="auto"/>
        <w:rPr>
          <w:rFonts w:ascii="仿宋" w:eastAsia="仿宋" w:hAnsi="仿宋" w:cs="仿宋"/>
          <w:sz w:val="24"/>
          <w:szCs w:val="24"/>
        </w:rPr>
      </w:pPr>
      <w:bookmarkStart w:id="82" w:name="_Toc140413417"/>
      <w:r w:rsidRPr="00CA2AAA">
        <w:rPr>
          <w:rFonts w:ascii="仿宋" w:eastAsia="仿宋" w:hAnsi="仿宋" w:cs="仿宋" w:hint="eastAsia"/>
          <w:sz w:val="24"/>
          <w:szCs w:val="24"/>
        </w:rPr>
        <w:t>公路工程可视化</w:t>
      </w:r>
      <w:bookmarkEnd w:id="82"/>
    </w:p>
    <w:p w14:paraId="3A3F3E91"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83" w:name="_Toc7439"/>
      <w:r w:rsidRPr="00CA2AAA">
        <w:rPr>
          <w:rFonts w:ascii="仿宋" w:eastAsia="仿宋" w:hAnsi="仿宋" w:cs="仿宋" w:hint="eastAsia"/>
          <w:sz w:val="24"/>
          <w:szCs w:val="24"/>
        </w:rPr>
        <w:t>公路路网可视化</w:t>
      </w:r>
      <w:bookmarkEnd w:id="83"/>
    </w:p>
    <w:p w14:paraId="27500CB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路网地图：面向管理者展示道路、桥梁在地图上的位置信息，以及相关基本信息，在地图两侧，展示各区县的道路、桥梁数量。</w:t>
      </w:r>
    </w:p>
    <w:p w14:paraId="4505236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桥梁概况统计：面向管理者展示行政区划内按行政区划分的桥梁数量及延米情况，以及根据跨径和使用年限的统计数量信息。</w:t>
      </w:r>
    </w:p>
    <w:p w14:paraId="712CB6A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路线概况统计：面向管理者展示行政区划内按行政区划分的道路长度情况，以及根据路面类型，技术等级和行政区划的统计数量信息。</w:t>
      </w:r>
    </w:p>
    <w:p w14:paraId="5B673AD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路线详细信息：面向管理者展示路线的基本信息和地图上的所在位置信息、路线列表，内容包括路线名称、所在地市、路线等级、路线长度和建成年份等。</w:t>
      </w:r>
    </w:p>
    <w:p w14:paraId="224A449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桥梁详细信息：面向管理者展示桥梁的基本信息和地图上的所在位置信息、桥梁列表，内容包括桥梁名称、行政区划、桥梁类型、桩号和建成年份等。</w:t>
      </w:r>
    </w:p>
    <w:p w14:paraId="16355A6D"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84" w:name="_Toc2141"/>
      <w:r w:rsidRPr="00CA2AAA">
        <w:rPr>
          <w:rFonts w:ascii="仿宋" w:eastAsia="仿宋" w:hAnsi="仿宋" w:cs="仿宋" w:hint="eastAsia"/>
          <w:sz w:val="24"/>
          <w:szCs w:val="24"/>
        </w:rPr>
        <w:t>公路建设可视化</w:t>
      </w:r>
      <w:bookmarkEnd w:id="84"/>
    </w:p>
    <w:p w14:paraId="17DAC2B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路网地图：面向管理者展示道路、桥梁项目在地图上的位置信息，以及相关基本信息，在地图两侧，展示各类建设项目的已完成的数量。</w:t>
      </w:r>
    </w:p>
    <w:p w14:paraId="3E6CCC6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路线项目概况统计：面向管理者展示普通国省道项目的概况信息，包括按类型划分的项目统计图、近一星期路线完成里程统计、已完工里程的百分比、已完成投资的百分比等。</w:t>
      </w:r>
    </w:p>
    <w:p w14:paraId="6EE9A6A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桥梁项目概况统计：面向管理者展示桥梁项目的概况信息，包括已完工延米的百分比、已完成投资的百分比等。</w:t>
      </w:r>
    </w:p>
    <w:p w14:paraId="14AAAFA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路线项目详细信息：面向管理者展示普通国省道项目的详细信息，包括项目的路线名称、所在区划、项目类型、所在桩号和开始时间等。</w:t>
      </w:r>
    </w:p>
    <w:p w14:paraId="73217DF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桥梁项目详细信息：面向管理者展示桥梁项目的详细信息，包括按建设性质、划分</w:t>
      </w:r>
      <w:r w:rsidRPr="00CA2AAA">
        <w:rPr>
          <w:rFonts w:ascii="仿宋" w:eastAsia="仿宋" w:hAnsi="仿宋" w:cs="仿宋" w:hint="eastAsia"/>
          <w:sz w:val="24"/>
          <w:szCs w:val="24"/>
        </w:rPr>
        <w:lastRenderedPageBreak/>
        <w:t>的桥梁数量及延米情况、项目列表和地图上的所在位置信息等。</w:t>
      </w:r>
    </w:p>
    <w:p w14:paraId="66EB81CA"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85" w:name="_Toc21874"/>
      <w:r w:rsidRPr="00CA2AAA">
        <w:rPr>
          <w:rFonts w:ascii="仿宋" w:eastAsia="仿宋" w:hAnsi="仿宋" w:cs="仿宋" w:hint="eastAsia"/>
          <w:sz w:val="24"/>
          <w:szCs w:val="24"/>
        </w:rPr>
        <w:t>公路养护可视化</w:t>
      </w:r>
      <w:bookmarkEnd w:id="85"/>
    </w:p>
    <w:p w14:paraId="73DF20C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路网地图：面向管理者展示养护大中修项目在地图上的位置信息，以及相关基本信息，在地图两侧，展示各类建设项目的已完成的数量。</w:t>
      </w:r>
    </w:p>
    <w:p w14:paraId="51F9A94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路面分析统计：面向管理者展示路况各指标的概况，包括根据路况等级统计、近期的路况指标统计、各区县的次差路段以及各区县衰变较快的路段统计等。</w:t>
      </w:r>
    </w:p>
    <w:p w14:paraId="71DF856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养护事件统计：面向管理者展示养护事件的相关信息，包括养护事件发生的所在路线、所属区县、事件类型、具体桩号和发生时间等。</w:t>
      </w:r>
    </w:p>
    <w:p w14:paraId="270E536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公路概况统计：面向管理者展示公路相关的统计信息，包括道路评定等级、桥梁评定等级等。</w:t>
      </w:r>
    </w:p>
    <w:p w14:paraId="6BA2883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病害巡查统计：面向管理者展示养护历史事件的统计信息，包括养护历史事件上报的病害数、已派发和已处理的病害数，以及最近一周和最近一月的病害数量统计等。</w:t>
      </w:r>
    </w:p>
    <w:p w14:paraId="55513C43" w14:textId="77777777" w:rsidR="00694E46" w:rsidRPr="00CA2AAA" w:rsidRDefault="00111BC7" w:rsidP="00DD73F6">
      <w:pPr>
        <w:pStyle w:val="3"/>
        <w:tabs>
          <w:tab w:val="clear" w:pos="0"/>
          <w:tab w:val="left" w:pos="420"/>
        </w:tabs>
        <w:spacing w:line="240" w:lineRule="auto"/>
        <w:rPr>
          <w:rFonts w:ascii="仿宋" w:eastAsia="仿宋" w:hAnsi="仿宋" w:cs="仿宋"/>
          <w:sz w:val="24"/>
          <w:szCs w:val="24"/>
        </w:rPr>
      </w:pPr>
      <w:bookmarkStart w:id="86" w:name="_Toc29409"/>
      <w:bookmarkStart w:id="87" w:name="_Toc140413418"/>
      <w:r w:rsidRPr="00CA2AAA">
        <w:rPr>
          <w:rFonts w:ascii="仿宋" w:eastAsia="仿宋" w:hAnsi="仿宋" w:cs="仿宋" w:hint="eastAsia"/>
          <w:sz w:val="24"/>
          <w:szCs w:val="24"/>
        </w:rPr>
        <w:t>路网监测可视化</w:t>
      </w:r>
      <w:bookmarkEnd w:id="86"/>
      <w:bookmarkEnd w:id="87"/>
    </w:p>
    <w:p w14:paraId="2881C7D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路网地图：面向管理者展示阻断交通信息在地图上的位置信息，以及相关基本信息。</w:t>
      </w:r>
    </w:p>
    <w:p w14:paraId="15DCFD8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事件统计分析：包括近一周、近一个月的养护施工、突发事件等事件类型的统计。</w:t>
      </w:r>
    </w:p>
    <w:p w14:paraId="59F68C70"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路网事件列表：通过列表展示路网阻断信息。</w:t>
      </w:r>
    </w:p>
    <w:p w14:paraId="62769C9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气象预警信息：通过列表展示气象预警信息。</w:t>
      </w:r>
    </w:p>
    <w:p w14:paraId="7B617ED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交通流量信息：通过地图展示交通流量的拥堵情况。</w:t>
      </w:r>
    </w:p>
    <w:p w14:paraId="664C6E0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交通流量的统计：通过统计图和列表展示路网的平均车速、交通流量排名等内容。</w:t>
      </w:r>
    </w:p>
    <w:p w14:paraId="1D25CDB3" w14:textId="77777777" w:rsidR="00694E46" w:rsidRPr="00CA2AAA" w:rsidRDefault="00111BC7" w:rsidP="00DD73F6">
      <w:pPr>
        <w:pStyle w:val="2"/>
        <w:spacing w:line="240" w:lineRule="auto"/>
        <w:rPr>
          <w:rFonts w:ascii="仿宋" w:eastAsia="仿宋" w:hAnsi="仿宋" w:cs="仿宋"/>
          <w:sz w:val="24"/>
          <w:szCs w:val="24"/>
        </w:rPr>
      </w:pPr>
      <w:bookmarkStart w:id="88" w:name="_Toc140413419"/>
      <w:bookmarkStart w:id="89" w:name="_Toc10450"/>
      <w:bookmarkStart w:id="90" w:name="_Toc21413"/>
      <w:bookmarkStart w:id="91" w:name="_Toc15329"/>
      <w:r w:rsidRPr="00CA2AAA">
        <w:rPr>
          <w:rFonts w:ascii="仿宋" w:eastAsia="仿宋" w:hAnsi="仿宋" w:cs="仿宋" w:hint="eastAsia"/>
          <w:sz w:val="24"/>
          <w:szCs w:val="24"/>
        </w:rPr>
        <w:t>应用系统：智慧公路指挥调度平台</w:t>
      </w:r>
      <w:bookmarkEnd w:id="88"/>
    </w:p>
    <w:p w14:paraId="4E51069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平台依托市政务云平台，采用微服务架构、云计算、物联网技术，以公路地理信息系统建设为基础，以行业管理应用建设重点，有效支撑公路路网监测、公路资产数字化、计划、建设、养护等业务开展，形成全方位的智慧公路指挥调度平台管理服务体系。</w:t>
      </w:r>
    </w:p>
    <w:p w14:paraId="1577DD41" w14:textId="77777777" w:rsidR="00694E46" w:rsidRPr="00CA2AAA" w:rsidRDefault="00111BC7" w:rsidP="00DD73F6">
      <w:pPr>
        <w:pStyle w:val="3"/>
        <w:spacing w:line="240" w:lineRule="auto"/>
        <w:ind w:firstLine="643"/>
        <w:rPr>
          <w:rFonts w:ascii="仿宋" w:eastAsia="仿宋" w:hAnsi="仿宋" w:cs="仿宋"/>
          <w:sz w:val="24"/>
          <w:szCs w:val="24"/>
        </w:rPr>
      </w:pPr>
      <w:bookmarkStart w:id="92" w:name="_Toc140413420"/>
      <w:bookmarkStart w:id="93" w:name="_Toc23528"/>
      <w:r w:rsidRPr="00CA2AAA">
        <w:rPr>
          <w:rFonts w:ascii="仿宋" w:eastAsia="仿宋" w:hAnsi="仿宋" w:cs="仿宋" w:hint="eastAsia"/>
          <w:sz w:val="24"/>
          <w:szCs w:val="24"/>
        </w:rPr>
        <w:t>数字公路</w:t>
      </w:r>
      <w:bookmarkEnd w:id="92"/>
    </w:p>
    <w:p w14:paraId="326FB1C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基于交通数据大脑的数据资源，实现对公路设施（路、桥、标志、标线等）基础数据维护，形成高精度公路电子地图和路产基础信息，实现公路资产的数字化、网络化管理。并通过建立健全数据采更新的长效机制，提升“一路一档”公路资产信息数据管理能力。</w:t>
      </w:r>
    </w:p>
    <w:p w14:paraId="0203C463" w14:textId="77777777" w:rsidR="00694E46" w:rsidRPr="00CA2AAA" w:rsidRDefault="00111BC7" w:rsidP="00DD73F6">
      <w:pPr>
        <w:pStyle w:val="4"/>
        <w:spacing w:line="240" w:lineRule="auto"/>
        <w:ind w:firstLine="643"/>
        <w:rPr>
          <w:rFonts w:ascii="仿宋" w:eastAsia="仿宋" w:hAnsi="仿宋" w:cs="仿宋"/>
          <w:sz w:val="24"/>
          <w:szCs w:val="24"/>
        </w:rPr>
      </w:pPr>
      <w:bookmarkStart w:id="94" w:name="_Toc13978"/>
      <w:r w:rsidRPr="00CA2AAA">
        <w:rPr>
          <w:rFonts w:ascii="仿宋" w:eastAsia="仿宋" w:hAnsi="仿宋" w:cs="仿宋" w:hint="eastAsia"/>
          <w:sz w:val="24"/>
          <w:szCs w:val="24"/>
        </w:rPr>
        <w:t>道路管理</w:t>
      </w:r>
      <w:bookmarkEnd w:id="94"/>
    </w:p>
    <w:p w14:paraId="6591BA1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实现对全市普国省道管理，可以管理查看路线编码、所属行政区划、路线全称、所在市、所在区县、所在乡镇、路段所在行政区域、路段序列号、起点名称、起止点桩号、</w:t>
      </w:r>
      <w:r w:rsidRPr="00CA2AAA">
        <w:rPr>
          <w:rFonts w:ascii="仿宋" w:eastAsia="仿宋" w:hAnsi="仿宋" w:cs="仿宋" w:hint="eastAsia"/>
          <w:sz w:val="24"/>
          <w:szCs w:val="24"/>
        </w:rPr>
        <w:lastRenderedPageBreak/>
        <w:t>路段里程、技术等级、路面类型、路面宽度、路基宽度、面层宽度、修建年度、改建年度等基本信息，并统计展示全市普通国省道总里程等数据。提供可以根据路线编码、路线名称、行政等级、技术等级等搜索字段快速查找相关道路的快捷搜索方式。</w:t>
      </w:r>
    </w:p>
    <w:p w14:paraId="229C0F8C" w14:textId="77777777" w:rsidR="00694E46" w:rsidRPr="00CA2AAA" w:rsidRDefault="00111BC7" w:rsidP="00DD73F6">
      <w:pPr>
        <w:pStyle w:val="4"/>
        <w:spacing w:line="240" w:lineRule="auto"/>
        <w:ind w:firstLine="643"/>
        <w:rPr>
          <w:rFonts w:ascii="仿宋" w:eastAsia="仿宋" w:hAnsi="仿宋" w:cs="仿宋"/>
          <w:sz w:val="24"/>
          <w:szCs w:val="24"/>
        </w:rPr>
      </w:pPr>
      <w:bookmarkStart w:id="95" w:name="_Toc21581"/>
      <w:r w:rsidRPr="00CA2AAA">
        <w:rPr>
          <w:rFonts w:ascii="仿宋" w:eastAsia="仿宋" w:hAnsi="仿宋" w:cs="仿宋" w:hint="eastAsia"/>
          <w:sz w:val="24"/>
          <w:szCs w:val="24"/>
        </w:rPr>
        <w:t>桥梁管理</w:t>
      </w:r>
      <w:bookmarkEnd w:id="95"/>
    </w:p>
    <w:p w14:paraId="580D318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实现对全市普通国省道桥梁的管理，可以管理查看桥梁名称、桥梁编码、单多孔、桥面铺装类型、下部结构、预应力桥、在建在修、所属行政区划、中心桩号、所属路线编码、所属路线序号、桥梁长度、桥面全宽、桥面净宽等基本信息，并统计展示全市普通国省道桥梁总数、大桥总数、中桥总数等数据。提供可以根据桥梁编码、桥梁名称、路线编码、桥梁类型、评定等级等搜索字段快速查找相关桥梁的快捷搜索方式。</w:t>
      </w:r>
    </w:p>
    <w:p w14:paraId="0D3195FC" w14:textId="77777777" w:rsidR="00694E46" w:rsidRPr="00CA2AAA" w:rsidRDefault="00111BC7" w:rsidP="00DD73F6">
      <w:pPr>
        <w:pStyle w:val="4"/>
        <w:spacing w:line="240" w:lineRule="auto"/>
        <w:ind w:firstLine="643"/>
        <w:rPr>
          <w:rFonts w:ascii="仿宋" w:eastAsia="仿宋" w:hAnsi="仿宋" w:cs="仿宋"/>
          <w:sz w:val="24"/>
          <w:szCs w:val="24"/>
        </w:rPr>
      </w:pPr>
      <w:bookmarkStart w:id="96" w:name="_Toc12040"/>
      <w:r w:rsidRPr="00CA2AAA">
        <w:rPr>
          <w:rFonts w:ascii="仿宋" w:eastAsia="仿宋" w:hAnsi="仿宋" w:cs="仿宋" w:hint="eastAsia"/>
          <w:sz w:val="24"/>
          <w:szCs w:val="24"/>
        </w:rPr>
        <w:t>涵洞管理</w:t>
      </w:r>
      <w:bookmarkEnd w:id="96"/>
    </w:p>
    <w:p w14:paraId="42538FC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实现对全市普通国省道涵洞的管理，可以管理查看涵洞编码、路段编码、涵洞中心桩号、位置类型、涵洞类型、是否过水、涵长、技术等级、行政区划代码、修建年度、最新改建时间、管养单位名称、监管单位名称、填报单位名称等信息，管理涵洞的详细信息，所在路线以及涵洞的分类。</w:t>
      </w:r>
    </w:p>
    <w:p w14:paraId="1ABFBE14" w14:textId="77777777" w:rsidR="00694E46" w:rsidRPr="00CA2AAA" w:rsidRDefault="00111BC7" w:rsidP="00DD73F6">
      <w:pPr>
        <w:pStyle w:val="4"/>
        <w:spacing w:line="240" w:lineRule="auto"/>
        <w:ind w:firstLine="643"/>
        <w:rPr>
          <w:rFonts w:ascii="仿宋" w:eastAsia="仿宋" w:hAnsi="仿宋" w:cs="仿宋"/>
          <w:sz w:val="24"/>
          <w:szCs w:val="24"/>
        </w:rPr>
      </w:pPr>
      <w:bookmarkStart w:id="97" w:name="_Toc26674"/>
      <w:r w:rsidRPr="00CA2AAA">
        <w:rPr>
          <w:rFonts w:ascii="仿宋" w:eastAsia="仿宋" w:hAnsi="仿宋" w:cs="仿宋" w:hint="eastAsia"/>
          <w:sz w:val="24"/>
          <w:szCs w:val="24"/>
        </w:rPr>
        <w:t>交安设施管理</w:t>
      </w:r>
      <w:bookmarkEnd w:id="97"/>
    </w:p>
    <w:p w14:paraId="48EBD79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实现对全市普通国省道的交安设施的管理维护功能，可为管理者随时掌握交安设施现状，提供对交安设施信息管理维护查询功能，实现对道口桩、示警桩、柱式轮廓标、防抛网(m)、防撞限高架、路侧护栏、中隔带护栏种类及长度、中隔带开口长度及设施、标线、标志等交安设施的管理。</w:t>
      </w:r>
    </w:p>
    <w:p w14:paraId="1ABB6D6A" w14:textId="77777777" w:rsidR="00694E46" w:rsidRPr="00CA2AAA" w:rsidRDefault="00111BC7" w:rsidP="00DD73F6">
      <w:pPr>
        <w:pStyle w:val="4"/>
        <w:spacing w:line="240" w:lineRule="auto"/>
        <w:ind w:firstLine="643"/>
        <w:rPr>
          <w:rFonts w:ascii="仿宋" w:eastAsia="仿宋" w:hAnsi="仿宋" w:cs="仿宋"/>
          <w:sz w:val="24"/>
          <w:szCs w:val="24"/>
        </w:rPr>
      </w:pPr>
      <w:bookmarkStart w:id="98" w:name="_Toc5127"/>
      <w:bookmarkStart w:id="99" w:name="_Toc32511"/>
      <w:r w:rsidRPr="00CA2AAA">
        <w:rPr>
          <w:rFonts w:ascii="仿宋" w:eastAsia="仿宋" w:hAnsi="仿宋" w:cs="仿宋" w:hint="eastAsia"/>
          <w:sz w:val="24"/>
          <w:szCs w:val="24"/>
        </w:rPr>
        <w:t>管理设施</w:t>
      </w:r>
      <w:bookmarkEnd w:id="98"/>
    </w:p>
    <w:p w14:paraId="23614B0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实现对监控设施、收费站、气象检测器、可变情报板、治超站、交调站、照明设施、管理机构的管理，提供导入导出功能。</w:t>
      </w:r>
    </w:p>
    <w:p w14:paraId="66875AD9" w14:textId="77777777" w:rsidR="00694E46" w:rsidRPr="00CA2AAA" w:rsidRDefault="00111BC7" w:rsidP="00DD73F6">
      <w:pPr>
        <w:pStyle w:val="4"/>
        <w:spacing w:line="240" w:lineRule="auto"/>
        <w:ind w:firstLine="643"/>
        <w:rPr>
          <w:rFonts w:ascii="仿宋" w:eastAsia="仿宋" w:hAnsi="仿宋" w:cs="仿宋"/>
          <w:sz w:val="24"/>
          <w:szCs w:val="24"/>
        </w:rPr>
      </w:pPr>
      <w:r w:rsidRPr="00CA2AAA">
        <w:rPr>
          <w:rFonts w:ascii="仿宋" w:eastAsia="仿宋" w:hAnsi="仿宋" w:cs="仿宋" w:hint="eastAsia"/>
          <w:sz w:val="24"/>
          <w:szCs w:val="24"/>
        </w:rPr>
        <w:t>服务设施</w:t>
      </w:r>
      <w:bookmarkEnd w:id="99"/>
    </w:p>
    <w:p w14:paraId="71B52FD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实现对服务区、停车区、公交站（客运站）、加油站、充电桩/站、汽车维修站、紧急电话的管理，提供导入导出功能。</w:t>
      </w:r>
    </w:p>
    <w:p w14:paraId="4EF9325B" w14:textId="77777777" w:rsidR="00694E46" w:rsidRPr="00CA2AAA" w:rsidRDefault="00111BC7" w:rsidP="00DD73F6">
      <w:pPr>
        <w:pStyle w:val="4"/>
        <w:spacing w:line="240" w:lineRule="auto"/>
        <w:ind w:firstLine="643"/>
        <w:rPr>
          <w:rFonts w:ascii="仿宋" w:eastAsia="仿宋" w:hAnsi="仿宋" w:cs="仿宋"/>
          <w:sz w:val="24"/>
          <w:szCs w:val="24"/>
        </w:rPr>
      </w:pPr>
      <w:r w:rsidRPr="00CA2AAA">
        <w:rPr>
          <w:rFonts w:ascii="仿宋" w:eastAsia="仿宋" w:hAnsi="仿宋" w:cs="仿宋" w:hint="eastAsia"/>
          <w:sz w:val="24"/>
          <w:szCs w:val="24"/>
        </w:rPr>
        <w:t>道路绿地</w:t>
      </w:r>
    </w:p>
    <w:p w14:paraId="490DB296" w14:textId="77777777" w:rsidR="00694E46" w:rsidRPr="00CA2AAA" w:rsidRDefault="00111BC7" w:rsidP="00DD73F6">
      <w:pPr>
        <w:pStyle w:val="a0"/>
        <w:spacing w:after="0"/>
        <w:ind w:firstLine="480"/>
        <w:rPr>
          <w:rFonts w:ascii="仿宋" w:eastAsia="仿宋" w:hAnsi="仿宋" w:cs="仿宋"/>
          <w:sz w:val="24"/>
          <w:szCs w:val="24"/>
        </w:rPr>
      </w:pPr>
      <w:r w:rsidRPr="00CA2AAA">
        <w:rPr>
          <w:rFonts w:ascii="仿宋" w:eastAsia="仿宋" w:hAnsi="仿宋" w:cs="仿宋" w:hint="eastAsia"/>
          <w:sz w:val="24"/>
          <w:szCs w:val="24"/>
        </w:rPr>
        <w:t>实现对道路中间、两侧的草地、绿化带等植被信息的管理</w:t>
      </w:r>
    </w:p>
    <w:p w14:paraId="2D89030E" w14:textId="77777777" w:rsidR="00694E46" w:rsidRPr="00CA2AAA" w:rsidRDefault="00111BC7" w:rsidP="00DD73F6">
      <w:pPr>
        <w:pStyle w:val="4"/>
        <w:spacing w:line="240" w:lineRule="auto"/>
        <w:ind w:firstLine="643"/>
        <w:rPr>
          <w:rFonts w:ascii="仿宋" w:eastAsia="仿宋" w:hAnsi="仿宋" w:cs="仿宋"/>
          <w:sz w:val="24"/>
          <w:szCs w:val="24"/>
        </w:rPr>
      </w:pPr>
      <w:bookmarkStart w:id="100" w:name="_Toc21852"/>
      <w:r w:rsidRPr="00CA2AAA">
        <w:rPr>
          <w:rFonts w:ascii="仿宋" w:eastAsia="仿宋" w:hAnsi="仿宋" w:cs="仿宋" w:hint="eastAsia"/>
          <w:sz w:val="24"/>
          <w:szCs w:val="24"/>
        </w:rPr>
        <w:t>设施一张图</w:t>
      </w:r>
      <w:bookmarkEnd w:id="100"/>
    </w:p>
    <w:p w14:paraId="7C46EC6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结合GIS电子地图进行一张图展示，以不同图标展示交安设施、管理设施、服务设施的位置分布，并可查看详细信息。</w:t>
      </w:r>
    </w:p>
    <w:p w14:paraId="47E80DB9"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01" w:name="_Toc9318"/>
      <w:r w:rsidRPr="00CA2AAA">
        <w:rPr>
          <w:rFonts w:ascii="仿宋" w:eastAsia="仿宋" w:hAnsi="仿宋" w:cs="仿宋" w:hint="eastAsia"/>
          <w:sz w:val="24"/>
          <w:szCs w:val="24"/>
        </w:rPr>
        <w:t>综合统计</w:t>
      </w:r>
      <w:bookmarkEnd w:id="101"/>
    </w:p>
    <w:p w14:paraId="2C63580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基于交通数据大脑的已有数据，通过宏观的角度对本市普通国省道进行综合统计，其中包括变化趋势的展现，同时也分专题的形式对技术等级、通车里程、路面类型按区县进行横向对比。</w:t>
      </w:r>
    </w:p>
    <w:p w14:paraId="7A352556"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lastRenderedPageBreak/>
        <w:t>综合展示</w:t>
      </w:r>
    </w:p>
    <w:p w14:paraId="63E64CC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公路总体情况：概括全市普通国省道公路建设总体情况，包括路面的行政等级、技术等级、路面情况。</w:t>
      </w:r>
    </w:p>
    <w:p w14:paraId="151D385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道路面层类型：根据面层类型统计分析公路建设里程数量及占比情况，以图表形式进行展示。</w:t>
      </w:r>
    </w:p>
    <w:p w14:paraId="1D07B36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道路技术等级：根据技术等级统计分析全市普通国省道建设里程数量及占比情况，以图表形式进行展示。</w:t>
      </w:r>
    </w:p>
    <w:p w14:paraId="4B7A670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道路行政等级：根据行政等级统计分析全市普通国省道建设里程数量及占比情况，以图表形式进行展示。</w:t>
      </w:r>
    </w:p>
    <w:p w14:paraId="31CF9E5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公路发展趋势：对全市普通国省道历年的建设里程情况进行发展趋势统计。</w:t>
      </w:r>
    </w:p>
    <w:p w14:paraId="04FA0976"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公路基本信息</w:t>
      </w:r>
    </w:p>
    <w:p w14:paraId="07499A8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公路指标对比：根据行政等级、技术等级、公路桥梁、公路密度等指标分析统计近两年的公路里程建设情况。</w:t>
      </w:r>
    </w:p>
    <w:p w14:paraId="2DBA22C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公路通车/养护里程：统计分析近两年不同行政等级公路的情况，以图表的形式展现。</w:t>
      </w:r>
    </w:p>
    <w:p w14:paraId="58D42DA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公路通车里程技术等级指标分析：统计分析近两年不同技术等级公路的情况，以图表的形式展现。</w:t>
      </w:r>
    </w:p>
    <w:p w14:paraId="5EE8ADA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公路通车里程路面类型指标分析：统计分析近两年不同路面类型公路的情况，以图表的形式展现。</w:t>
      </w:r>
    </w:p>
    <w:p w14:paraId="1F5A7972"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技术等级情况</w:t>
      </w:r>
    </w:p>
    <w:p w14:paraId="6CF1D07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公路里程数据：各区县不同技术等级的公路通车里程数据。</w:t>
      </w:r>
    </w:p>
    <w:p w14:paraId="13D7856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各市技术等级情况对比：对比分析各区县不同技术等级公路通车里程，以图表形式展示。</w:t>
      </w:r>
    </w:p>
    <w:p w14:paraId="4E268DE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技术等级构成情况：对比分析全市不同技术等级公路里程数占比情况，以图表形式展示。</w:t>
      </w:r>
    </w:p>
    <w:p w14:paraId="381F831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公路路面情况</w:t>
      </w:r>
    </w:p>
    <w:p w14:paraId="2BF4892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铺装路面总体情况：按路面铺装类型统计各区县公路建设里程情况，以列表形式展示。</w:t>
      </w:r>
    </w:p>
    <w:p w14:paraId="5F3DA24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路面铺装情况对比：统计分析各区县不同路面铺装类型公路建设里程对比情况，以并图表形式展示。</w:t>
      </w:r>
    </w:p>
    <w:p w14:paraId="5A87A88E" w14:textId="77777777" w:rsidR="00694E46" w:rsidRPr="00CA2AAA" w:rsidRDefault="00111BC7" w:rsidP="00DD73F6">
      <w:pPr>
        <w:pStyle w:val="3"/>
        <w:spacing w:line="240" w:lineRule="auto"/>
        <w:ind w:firstLine="643"/>
        <w:rPr>
          <w:rFonts w:ascii="仿宋" w:eastAsia="仿宋" w:hAnsi="仿宋" w:cs="仿宋"/>
          <w:sz w:val="24"/>
          <w:szCs w:val="24"/>
        </w:rPr>
      </w:pPr>
      <w:bookmarkStart w:id="102" w:name="_Toc140413421"/>
      <w:r w:rsidRPr="00CA2AAA">
        <w:rPr>
          <w:rFonts w:ascii="仿宋" w:eastAsia="仿宋" w:hAnsi="仿宋" w:cs="仿宋" w:hint="eastAsia"/>
          <w:sz w:val="24"/>
          <w:szCs w:val="24"/>
        </w:rPr>
        <w:t>路网监测</w:t>
      </w:r>
      <w:bookmarkEnd w:id="93"/>
      <w:bookmarkEnd w:id="102"/>
    </w:p>
    <w:p w14:paraId="215A27D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集成视频监控等动态监测数据，通过多维度搜集分析判断公路网当前运行状态，提升公路路网突发事件快速处置能力。</w:t>
      </w:r>
    </w:p>
    <w:p w14:paraId="1AB7AEFD" w14:textId="77777777" w:rsidR="00694E46" w:rsidRPr="00CA2AAA" w:rsidRDefault="00111BC7" w:rsidP="00DD73F6">
      <w:pPr>
        <w:pStyle w:val="4"/>
        <w:spacing w:line="240" w:lineRule="auto"/>
        <w:ind w:firstLine="643"/>
        <w:rPr>
          <w:rFonts w:ascii="仿宋" w:eastAsia="仿宋" w:hAnsi="仿宋" w:cs="仿宋"/>
          <w:sz w:val="24"/>
          <w:szCs w:val="24"/>
        </w:rPr>
      </w:pPr>
      <w:bookmarkStart w:id="103" w:name="_Toc19001"/>
      <w:bookmarkStart w:id="104" w:name="_Toc6641"/>
      <w:r w:rsidRPr="00CA2AAA">
        <w:rPr>
          <w:rFonts w:ascii="仿宋" w:eastAsia="仿宋" w:hAnsi="仿宋" w:cs="仿宋" w:hint="eastAsia"/>
          <w:sz w:val="24"/>
          <w:szCs w:val="24"/>
        </w:rPr>
        <w:lastRenderedPageBreak/>
        <w:t>视频监控</w:t>
      </w:r>
      <w:bookmarkEnd w:id="103"/>
      <w:bookmarkEnd w:id="104"/>
    </w:p>
    <w:p w14:paraId="13C0DCC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显示路段上整合进来的所有视频监控点的列表信息，实时查看视频监控的画面。以GIS地图为基础，实现视频图像在线点播功能。</w:t>
      </w:r>
    </w:p>
    <w:p w14:paraId="68E19E78" w14:textId="77777777" w:rsidR="00694E46" w:rsidRPr="00CA2AAA" w:rsidRDefault="00111BC7" w:rsidP="00DD73F6">
      <w:pPr>
        <w:pStyle w:val="4"/>
        <w:spacing w:line="240" w:lineRule="auto"/>
        <w:ind w:firstLine="643"/>
        <w:rPr>
          <w:rFonts w:ascii="仿宋" w:eastAsia="仿宋" w:hAnsi="仿宋" w:cs="仿宋"/>
          <w:sz w:val="24"/>
          <w:szCs w:val="24"/>
        </w:rPr>
      </w:pPr>
      <w:bookmarkStart w:id="105" w:name="_Toc3408"/>
      <w:bookmarkStart w:id="106" w:name="_Toc23578"/>
      <w:r w:rsidRPr="00CA2AAA">
        <w:rPr>
          <w:rFonts w:ascii="仿宋" w:eastAsia="仿宋" w:hAnsi="仿宋" w:cs="仿宋" w:hint="eastAsia"/>
          <w:sz w:val="24"/>
          <w:szCs w:val="24"/>
        </w:rPr>
        <w:t>气象信息</w:t>
      </w:r>
      <w:bookmarkEnd w:id="105"/>
      <w:bookmarkEnd w:id="106"/>
    </w:p>
    <w:p w14:paraId="328950F0"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对接气象局气象数据，根据行政区划，展示当前天气信息以及气象预警信息，实时掌控所在区域气象情况。</w:t>
      </w:r>
    </w:p>
    <w:p w14:paraId="58F2DDE1" w14:textId="77777777" w:rsidR="00694E46" w:rsidRPr="00CA2AAA" w:rsidRDefault="00111BC7" w:rsidP="00DD73F6">
      <w:pPr>
        <w:pStyle w:val="4"/>
        <w:spacing w:line="240" w:lineRule="auto"/>
        <w:ind w:firstLine="643"/>
        <w:rPr>
          <w:rFonts w:ascii="仿宋" w:eastAsia="仿宋" w:hAnsi="仿宋" w:cs="仿宋"/>
          <w:sz w:val="24"/>
          <w:szCs w:val="24"/>
        </w:rPr>
      </w:pPr>
      <w:bookmarkStart w:id="107" w:name="_Toc159"/>
      <w:bookmarkStart w:id="108" w:name="_Toc26908"/>
      <w:r w:rsidRPr="00CA2AAA">
        <w:rPr>
          <w:rFonts w:ascii="仿宋" w:eastAsia="仿宋" w:hAnsi="仿宋" w:cs="仿宋" w:hint="eastAsia"/>
          <w:sz w:val="24"/>
          <w:szCs w:val="24"/>
        </w:rPr>
        <w:t>通阻状况</w:t>
      </w:r>
      <w:bookmarkEnd w:id="107"/>
      <w:bookmarkEnd w:id="108"/>
    </w:p>
    <w:p w14:paraId="7836E0A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将养护科发布的养护事件通阻状况信息，按照不同类别、不同等级以地图形式展示。可以查看通阻状况列表，滚动播放，并提供跳转通阻状况页面的功能。</w:t>
      </w:r>
    </w:p>
    <w:p w14:paraId="6C5506F6" w14:textId="77777777" w:rsidR="00694E46" w:rsidRPr="00CA2AAA" w:rsidRDefault="00111BC7" w:rsidP="00DD73F6">
      <w:pPr>
        <w:pStyle w:val="4"/>
        <w:spacing w:line="240" w:lineRule="auto"/>
        <w:ind w:firstLine="643"/>
        <w:rPr>
          <w:rFonts w:ascii="仿宋" w:eastAsia="仿宋" w:hAnsi="仿宋" w:cs="仿宋"/>
          <w:sz w:val="24"/>
          <w:szCs w:val="24"/>
        </w:rPr>
      </w:pPr>
      <w:bookmarkStart w:id="109" w:name="_Toc14576"/>
      <w:bookmarkStart w:id="110" w:name="_Toc11649"/>
      <w:r w:rsidRPr="00CA2AAA">
        <w:rPr>
          <w:rFonts w:ascii="仿宋" w:eastAsia="仿宋" w:hAnsi="仿宋" w:cs="仿宋" w:hint="eastAsia"/>
          <w:sz w:val="24"/>
          <w:szCs w:val="24"/>
        </w:rPr>
        <w:t>技术状况</w:t>
      </w:r>
      <w:bookmarkEnd w:id="109"/>
      <w:bookmarkEnd w:id="110"/>
    </w:p>
    <w:p w14:paraId="14F8F04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根据提供的基础状况评定数据，通过不同颜色区分叠加优良中次差路，并显示路段的养护评价列表。</w:t>
      </w:r>
    </w:p>
    <w:p w14:paraId="2D2760DD" w14:textId="77777777" w:rsidR="00694E46" w:rsidRPr="00CA2AAA" w:rsidRDefault="00111BC7" w:rsidP="00DD73F6">
      <w:pPr>
        <w:pStyle w:val="4"/>
        <w:spacing w:line="240" w:lineRule="auto"/>
        <w:ind w:firstLine="643"/>
        <w:rPr>
          <w:rFonts w:ascii="仿宋" w:eastAsia="仿宋" w:hAnsi="仿宋" w:cs="仿宋"/>
          <w:sz w:val="24"/>
          <w:szCs w:val="24"/>
        </w:rPr>
      </w:pPr>
      <w:bookmarkStart w:id="111" w:name="_Toc1340"/>
      <w:bookmarkStart w:id="112" w:name="_Toc26741"/>
      <w:r w:rsidRPr="00CA2AAA">
        <w:rPr>
          <w:rFonts w:ascii="仿宋" w:eastAsia="仿宋" w:hAnsi="仿宋" w:cs="仿宋" w:hint="eastAsia"/>
          <w:sz w:val="24"/>
          <w:szCs w:val="24"/>
        </w:rPr>
        <w:t>交通流量</w:t>
      </w:r>
      <w:bookmarkEnd w:id="111"/>
      <w:bookmarkEnd w:id="112"/>
    </w:p>
    <w:p w14:paraId="5ABBBC2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基于交通观测站点数据，对交通流量进行应用和信息分析查询。</w:t>
      </w:r>
    </w:p>
    <w:p w14:paraId="6F2EE58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观测站点：对普通国省道观测站点进行地图展示。提供观测站查询的功能。查看单个观测站点的基本属性。查看单个观测站点的实时交通流量和历史交通流量。</w:t>
      </w:r>
    </w:p>
    <w:p w14:paraId="752894C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路线交通流量：以路线为整个对象，展示普通国省道路线的交通流量，分车型计算。展示普通国省道路线的适应交通流量、行驶量和交通拥挤度。按照交通拥挤度对路线进行排名。</w:t>
      </w:r>
    </w:p>
    <w:p w14:paraId="30E0989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对于交通拥挤情况分级展示，用不同颜色代表不同的拥挤状态。</w:t>
      </w:r>
    </w:p>
    <w:p w14:paraId="4D7D8CDC" w14:textId="77777777" w:rsidR="00694E46" w:rsidRPr="00CA2AAA" w:rsidRDefault="00111BC7" w:rsidP="00DD73F6">
      <w:pPr>
        <w:pStyle w:val="3"/>
        <w:spacing w:line="240" w:lineRule="auto"/>
        <w:ind w:firstLine="643"/>
        <w:rPr>
          <w:rFonts w:ascii="仿宋" w:eastAsia="仿宋" w:hAnsi="仿宋" w:cs="仿宋"/>
          <w:sz w:val="24"/>
          <w:szCs w:val="24"/>
        </w:rPr>
      </w:pPr>
      <w:bookmarkStart w:id="113" w:name="_Toc16708"/>
      <w:bookmarkStart w:id="114" w:name="_Toc17092"/>
      <w:bookmarkStart w:id="115" w:name="_Toc140413422"/>
      <w:bookmarkStart w:id="116" w:name="_Toc14614"/>
      <w:bookmarkStart w:id="117" w:name="_Toc4550"/>
      <w:r w:rsidRPr="00CA2AAA">
        <w:rPr>
          <w:rFonts w:ascii="仿宋" w:eastAsia="仿宋" w:hAnsi="仿宋" w:cs="仿宋" w:hint="eastAsia"/>
          <w:sz w:val="24"/>
          <w:szCs w:val="24"/>
        </w:rPr>
        <w:t>养护管理</w:t>
      </w:r>
      <w:bookmarkEnd w:id="113"/>
      <w:bookmarkEnd w:id="114"/>
      <w:bookmarkEnd w:id="115"/>
    </w:p>
    <w:p w14:paraId="6491B3F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创新智能化养护管理模式，以管理制度为基础，结合养护工作情况，以养护任务为主线，为日常养护巡查、事件闭环处理、技术状况评定等提供高效信息化支撑，为决策者提供强有力的数据分析及决策依据，实现养护管理精细化、智能化、网格化。</w:t>
      </w:r>
    </w:p>
    <w:p w14:paraId="44B278C7"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18" w:name="_Toc28040"/>
      <w:bookmarkStart w:id="119" w:name="_Toc12565"/>
      <w:bookmarkStart w:id="120" w:name="_Toc7726"/>
      <w:bookmarkStart w:id="121" w:name="_Toc11027"/>
      <w:r w:rsidRPr="00CA2AAA">
        <w:rPr>
          <w:rFonts w:ascii="仿宋" w:eastAsia="仿宋" w:hAnsi="仿宋" w:cs="仿宋" w:hint="eastAsia"/>
          <w:sz w:val="24"/>
          <w:szCs w:val="24"/>
        </w:rPr>
        <w:t>日常保养</w:t>
      </w:r>
      <w:bookmarkEnd w:id="118"/>
      <w:bookmarkEnd w:id="119"/>
    </w:p>
    <w:p w14:paraId="0DD046E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根据在巡查过程中发现的归类为日常保养的事件，提供事件上报、处置和记录等功能。养护巡查人员可通过小程序进行事件上报，选择现场处置的公路站，系统记录日常保养事件。同时关联展示该养护事件来源的巡查记录信息。</w:t>
      </w:r>
    </w:p>
    <w:p w14:paraId="0A3CF93E"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事件管理</w:t>
      </w:r>
    </w:p>
    <w:p w14:paraId="6032738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养护巡查人员在日常巡查中，用手机移动小程序对现场发现的养护保养事件进行记录并上报，上报后的事件在该模块查看其详情、位置、进行处置或退回操作。</w:t>
      </w:r>
    </w:p>
    <w:p w14:paraId="0A86B7C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提供事件详情信息查看及地图上可视化查看功能，查看事件发生的具体位置。</w:t>
      </w:r>
    </w:p>
    <w:p w14:paraId="6D44BD1B"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集中派单</w:t>
      </w:r>
    </w:p>
    <w:p w14:paraId="0117AC0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对上报的保养事件进行集中处置，分配派单公路站及填写预估工程量，系统自动</w:t>
      </w:r>
      <w:r w:rsidRPr="00CA2AAA">
        <w:rPr>
          <w:rFonts w:ascii="仿宋" w:eastAsia="仿宋" w:hAnsi="仿宋" w:cs="仿宋" w:hint="eastAsia"/>
          <w:sz w:val="24"/>
          <w:szCs w:val="24"/>
        </w:rPr>
        <w:lastRenderedPageBreak/>
        <w:t>生产派工单，派工单自动流转至工单管理，公路站根据工单内容进行现场处置。</w:t>
      </w:r>
    </w:p>
    <w:p w14:paraId="042F155C"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工单管理</w:t>
      </w:r>
    </w:p>
    <w:p w14:paraId="1D53203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工单管理，公路站按照工单要求进行工单处理，管理人员可查看工单处置进展情况。提供处置、退回、复核功能。按照派工单号、公路站、制单人、工单状态等字段进行查询的功能，快速查找到要处置的工单。</w:t>
      </w:r>
    </w:p>
    <w:p w14:paraId="1907F9B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工单处置：对该工单描述的事件进行现场处置后填写实际工程项目及数量、处置说明、现场处置照片等信息。</w:t>
      </w:r>
    </w:p>
    <w:p w14:paraId="6203B53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工单退回：如果公路站对某一工单有疑义，也可退回，退回后的工单提交至养护管理人员。</w:t>
      </w:r>
    </w:p>
    <w:p w14:paraId="434BC500"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复核验收：养护管理人员，查看公路站相关的所有派工单信息，在现场复核该工单处置情况后，管理人员查看该派工单详情、公路站处置情况，根据实际情况填写实测工程项目及数量、复核意见、复核现场照片等信息，如果经复核该工单处置结果不合格，退回至公路站，公路站需再次现场处置。</w:t>
      </w:r>
    </w:p>
    <w:p w14:paraId="4CD17434"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r w:rsidRPr="00CA2AAA">
        <w:rPr>
          <w:rFonts w:ascii="仿宋" w:eastAsia="仿宋" w:hAnsi="仿宋" w:cs="仿宋" w:hint="eastAsia"/>
          <w:sz w:val="24"/>
          <w:szCs w:val="24"/>
        </w:rPr>
        <w:t>巡查管理</w:t>
      </w:r>
      <w:bookmarkEnd w:id="120"/>
      <w:bookmarkEnd w:id="121"/>
    </w:p>
    <w:p w14:paraId="1A63DB9D" w14:textId="77777777" w:rsidR="00694E46" w:rsidRPr="00CA2AAA" w:rsidRDefault="00111BC7" w:rsidP="00DD73F6">
      <w:pPr>
        <w:pStyle w:val="5"/>
        <w:spacing w:line="240" w:lineRule="auto"/>
        <w:ind w:firstLine="562"/>
        <w:rPr>
          <w:rFonts w:ascii="仿宋" w:eastAsia="仿宋" w:hAnsi="仿宋" w:cs="仿宋"/>
          <w:sz w:val="24"/>
          <w:szCs w:val="24"/>
        </w:rPr>
      </w:pPr>
      <w:bookmarkStart w:id="122" w:name="_Toc30164"/>
      <w:r w:rsidRPr="00CA2AAA">
        <w:rPr>
          <w:rFonts w:ascii="仿宋" w:eastAsia="仿宋" w:hAnsi="仿宋" w:cs="仿宋" w:hint="eastAsia"/>
          <w:sz w:val="24"/>
          <w:szCs w:val="24"/>
        </w:rPr>
        <w:t>巡查日志</w:t>
      </w:r>
      <w:bookmarkEnd w:id="122"/>
    </w:p>
    <w:p w14:paraId="03ECDF0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结合移动端巡查功能，提供对查看巡查人员所有的巡查日志，查看巡查详情和巡查轨迹。当巡查日志较多时系统以列表的形式进行展示，系统同时提供了查询定位功能，快速查找到某一次巡查信息。查看此次巡查的详细信息。选择某一次巡查记录，查看此次巡查在地图的巡查轨迹情况。</w:t>
      </w:r>
    </w:p>
    <w:p w14:paraId="31347325" w14:textId="77777777" w:rsidR="00694E46" w:rsidRPr="00CA2AAA" w:rsidRDefault="00111BC7" w:rsidP="00DD73F6">
      <w:pPr>
        <w:pStyle w:val="5"/>
        <w:spacing w:line="240" w:lineRule="auto"/>
        <w:ind w:firstLine="562"/>
        <w:rPr>
          <w:rFonts w:ascii="仿宋" w:eastAsia="仿宋" w:hAnsi="仿宋" w:cs="仿宋"/>
          <w:sz w:val="24"/>
          <w:szCs w:val="24"/>
        </w:rPr>
      </w:pPr>
      <w:bookmarkStart w:id="123" w:name="_Toc30786"/>
      <w:r w:rsidRPr="00CA2AAA">
        <w:rPr>
          <w:rFonts w:ascii="仿宋" w:eastAsia="仿宋" w:hAnsi="仿宋" w:cs="仿宋" w:hint="eastAsia"/>
          <w:sz w:val="24"/>
          <w:szCs w:val="24"/>
        </w:rPr>
        <w:t>巡查统计</w:t>
      </w:r>
      <w:bookmarkEnd w:id="123"/>
    </w:p>
    <w:p w14:paraId="4432325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结合巡查情况，自动统计所有巡查人员的巡查完成情况，包括巡查频率，已完成巡查，未完成巡查，完成率，事件上报数量等。可按照统计月份分别查询统计。</w:t>
      </w:r>
    </w:p>
    <w:p w14:paraId="54C26D5A" w14:textId="77777777" w:rsidR="00694E46" w:rsidRPr="00CA2AAA" w:rsidRDefault="00111BC7" w:rsidP="00DD73F6">
      <w:pPr>
        <w:pStyle w:val="5"/>
        <w:spacing w:line="240" w:lineRule="auto"/>
        <w:ind w:firstLine="562"/>
        <w:rPr>
          <w:rFonts w:ascii="仿宋" w:eastAsia="仿宋" w:hAnsi="仿宋" w:cs="仿宋"/>
          <w:sz w:val="24"/>
          <w:szCs w:val="24"/>
        </w:rPr>
      </w:pPr>
      <w:bookmarkStart w:id="124" w:name="_Toc20418"/>
      <w:r w:rsidRPr="00CA2AAA">
        <w:rPr>
          <w:rFonts w:ascii="仿宋" w:eastAsia="仿宋" w:hAnsi="仿宋" w:cs="仿宋" w:hint="eastAsia"/>
          <w:sz w:val="24"/>
          <w:szCs w:val="24"/>
        </w:rPr>
        <w:t>巡查地图</w:t>
      </w:r>
      <w:bookmarkEnd w:id="124"/>
    </w:p>
    <w:p w14:paraId="41E9FA8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在GIS地图上，展示养护检查事件（小修、保养）位置、信息，并可以通过列表进行模糊搜索，对各类事件通过不同图标进行区分。同时查看实时在线巡查人员所在位置。</w:t>
      </w:r>
    </w:p>
    <w:p w14:paraId="483DB96E"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25" w:name="_Toc9644"/>
      <w:r w:rsidRPr="00CA2AAA">
        <w:rPr>
          <w:rFonts w:ascii="仿宋" w:eastAsia="仿宋" w:hAnsi="仿宋" w:cs="仿宋" w:hint="eastAsia"/>
          <w:sz w:val="24"/>
          <w:szCs w:val="24"/>
        </w:rPr>
        <w:t>小修管理</w:t>
      </w:r>
      <w:bookmarkEnd w:id="125"/>
    </w:p>
    <w:p w14:paraId="02FF925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对小修事件从发现、上报、审批、派单、处置、复核的全过程闭环管理。为小修计划制定、工程工艺推荐提供数据支撑，作为下次病害处置提供参考。</w:t>
      </w:r>
    </w:p>
    <w:p w14:paraId="219EFF1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小修是指对公路及其沿线设施进行预防性、经常性维护保养和轻微损坏部分的修补作业，是公路养护的基础性工作。主要内容包括：路面、路基构造物、桥涵、沿线设施、绿化及其他附属设施的预防性保养和轻微损坏部分的修复。</w:t>
      </w:r>
    </w:p>
    <w:p w14:paraId="6BACA7CA"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事件管理</w:t>
      </w:r>
    </w:p>
    <w:p w14:paraId="59ADD51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养护巡查人员在日常巡查中，用手机移动小程序对现场发现的养护小修事件进行</w:t>
      </w:r>
      <w:r w:rsidRPr="00CA2AAA">
        <w:rPr>
          <w:rFonts w:ascii="仿宋" w:eastAsia="仿宋" w:hAnsi="仿宋" w:cs="仿宋" w:hint="eastAsia"/>
          <w:sz w:val="24"/>
          <w:szCs w:val="24"/>
        </w:rPr>
        <w:lastRenderedPageBreak/>
        <w:t>记录并上报，上报后的事件在该模块查看其详情、位置、进行处置或退回操作。</w:t>
      </w:r>
    </w:p>
    <w:p w14:paraId="7CD48BA0"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提供事件详情信息查看及地图上可视化查看功能，查看事件发生的具体位置。</w:t>
      </w:r>
    </w:p>
    <w:p w14:paraId="00FD62C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养护审批人员根据实际处置情况，进行立即派单或集中处置两种方式，立即派单将该事件立即派发给公路站处置，事件进入工单管理，集中处置进入集中派单，在集中派单进行批量处置。</w:t>
      </w:r>
    </w:p>
    <w:p w14:paraId="13C3244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立即派单选择事件处置的公路站、处置时间、预估工程量等信息进行直接派单。</w:t>
      </w:r>
    </w:p>
    <w:p w14:paraId="4053127B"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集中派单</w:t>
      </w:r>
    </w:p>
    <w:p w14:paraId="4DF8CC7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对上报的小修事件进行集中处置，分配派单公路站及填写预估工程量，系统自动生产派工单，派工单自动流转至工单管理，公路站根据工单内容进行现场处置。</w:t>
      </w:r>
    </w:p>
    <w:p w14:paraId="5CC9CACC"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工单管理</w:t>
      </w:r>
    </w:p>
    <w:p w14:paraId="4475E9D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工单管理，公路站按照工单要求进行工单处理，管理人员可查看工单处置进展情况。提供处置、退回、复核功能。按照派工单号、公路站、制单人、工单状态等字段进行查询的功能，快速查找到要处置的工单。</w:t>
      </w:r>
    </w:p>
    <w:p w14:paraId="7A9804D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工单处置：对该工单描述的事件进行现场处置后填写实际工程项目及数量、处置说明、现场处置照片等信息。</w:t>
      </w:r>
    </w:p>
    <w:p w14:paraId="34FE86F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工单退回：如果公路站对某一工单有疑义，也可退回，退回后的工单提交至养护管理人员。</w:t>
      </w:r>
    </w:p>
    <w:p w14:paraId="238DA4D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复核：养护管理人员，查看养护科（或公路站）相关的所有派工单信息，在现场复核该工单处置情况后，管理人员查看该派工单详情、公路站处置情况，然后根据实际情况填写实测工程项目及数量、复核意见、复核现场照片等信息，如果经复核该工单处置结果不合格，退回至公路站，公路站需再次现场处置。</w:t>
      </w:r>
    </w:p>
    <w:p w14:paraId="0BFA0C3A"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26" w:name="_Toc18541"/>
      <w:r w:rsidRPr="00CA2AAA">
        <w:rPr>
          <w:rFonts w:ascii="仿宋" w:eastAsia="仿宋" w:hAnsi="仿宋" w:cs="仿宋" w:hint="eastAsia"/>
          <w:sz w:val="24"/>
          <w:szCs w:val="24"/>
        </w:rPr>
        <w:t>桥涵管养</w:t>
      </w:r>
      <w:bookmarkEnd w:id="126"/>
    </w:p>
    <w:p w14:paraId="12B3B60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将桥梁定期检查、经常性检查信息数据录入到系统中，形成检查台账。</w:t>
      </w:r>
    </w:p>
    <w:p w14:paraId="135C1EA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满足快速查询桥梁的基本结构信息，检查信息。</w:t>
      </w:r>
    </w:p>
    <w:p w14:paraId="50102E1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记载定期检查病害，通过系统查看桥涵病害信息。</w:t>
      </w:r>
    </w:p>
    <w:p w14:paraId="17C581F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登记维修记录信息，将维修记录通过系统进行录入，形成台账。</w:t>
      </w:r>
    </w:p>
    <w:p w14:paraId="0F170D57"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27" w:name="_Toc21507"/>
      <w:r w:rsidRPr="00CA2AAA">
        <w:rPr>
          <w:rFonts w:ascii="仿宋" w:eastAsia="仿宋" w:hAnsi="仿宋" w:cs="仿宋" w:hint="eastAsia"/>
          <w:sz w:val="24"/>
          <w:szCs w:val="24"/>
        </w:rPr>
        <w:t>路况评定</w:t>
      </w:r>
      <w:bookmarkEnd w:id="127"/>
    </w:p>
    <w:p w14:paraId="02676FB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路况评定数据在线的填报、自动计算汇总形成路况评定信息，减少二次录入，提高工作效率和数据准确率。借助病害一张图展示，提升路况等级分布可视表达效果，有助于掌握路况病害分布规律，为养护管理和生产提供决策支撑。</w:t>
      </w:r>
    </w:p>
    <w:p w14:paraId="5535804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将路况的评定信息数据实现在线的填报、汇总。可查看路段评定明细、路况分布。</w:t>
      </w:r>
    </w:p>
    <w:p w14:paraId="00879BAA" w14:textId="77777777" w:rsidR="00694E46" w:rsidRPr="00CA2AAA" w:rsidRDefault="00111BC7" w:rsidP="00DD73F6">
      <w:pPr>
        <w:pStyle w:val="afe"/>
        <w:snapToGrid w:val="0"/>
        <w:spacing w:line="240" w:lineRule="auto"/>
        <w:ind w:firstLine="480"/>
        <w:rPr>
          <w:rFonts w:ascii="仿宋" w:eastAsia="仿宋" w:hAnsi="仿宋" w:cs="仿宋"/>
          <w:sz w:val="24"/>
          <w:szCs w:val="24"/>
          <w:lang w:val="en-US"/>
        </w:rPr>
      </w:pPr>
      <w:r w:rsidRPr="00CA2AAA">
        <w:rPr>
          <w:rFonts w:ascii="仿宋" w:eastAsia="仿宋" w:hAnsi="仿宋" w:cs="仿宋" w:hint="eastAsia"/>
          <w:sz w:val="24"/>
          <w:szCs w:val="24"/>
          <w:lang w:val="en-US"/>
        </w:rPr>
        <w:t>查询基于路况的技术状况评定数据，包括MQI、PQI等内容。按路况评定等级在地图上以不同颜色进行展示路段路况评定结果，为养护大中修提供决策支撑。</w:t>
      </w:r>
    </w:p>
    <w:p w14:paraId="6D6B67C7"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28" w:name="_Toc12886"/>
      <w:bookmarkStart w:id="129" w:name="_Toc356"/>
      <w:r w:rsidRPr="00CA2AAA">
        <w:rPr>
          <w:rFonts w:ascii="仿宋" w:eastAsia="仿宋" w:hAnsi="仿宋" w:cs="仿宋" w:hint="eastAsia"/>
          <w:sz w:val="24"/>
          <w:szCs w:val="24"/>
        </w:rPr>
        <w:lastRenderedPageBreak/>
        <w:t>公路病害</w:t>
      </w:r>
      <w:bookmarkEnd w:id="128"/>
      <w:bookmarkEnd w:id="129"/>
    </w:p>
    <w:p w14:paraId="4C791EC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养护病害库分为小修病害和保养病害库两部分。分别查看所有小修病害和保养病害详情，通过路线编码、路线名称查询功能快速查找。</w:t>
      </w:r>
    </w:p>
    <w:p w14:paraId="5D9E8372"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bookmarkStart w:id="130" w:name="_Toc3935"/>
      <w:r w:rsidRPr="00CA2AAA">
        <w:rPr>
          <w:rFonts w:ascii="仿宋" w:eastAsia="仿宋" w:hAnsi="仿宋" w:cs="仿宋" w:hint="eastAsia"/>
          <w:sz w:val="24"/>
          <w:szCs w:val="24"/>
        </w:rPr>
        <w:t>小修病害</w:t>
      </w:r>
      <w:bookmarkEnd w:id="130"/>
    </w:p>
    <w:p w14:paraId="25258D60"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按路线名称自动汇总统计养护小修事件并形成病害报告，查看病害详细统计信息。按小修病害类型进行统计生成路面病害比例图，地图展示所有小修病害的位置，以列表形式对各类型病害情况数量统计，以病害类型、病害程度、病害照片、所在位置进行病害程度详情信息展示。</w:t>
      </w:r>
    </w:p>
    <w:p w14:paraId="2CAD5100"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bookmarkStart w:id="131" w:name="_Toc22075"/>
      <w:r w:rsidRPr="00CA2AAA">
        <w:rPr>
          <w:rFonts w:ascii="仿宋" w:eastAsia="仿宋" w:hAnsi="仿宋" w:cs="仿宋" w:hint="eastAsia"/>
          <w:sz w:val="24"/>
          <w:szCs w:val="24"/>
        </w:rPr>
        <w:t>保养</w:t>
      </w:r>
      <w:bookmarkEnd w:id="131"/>
      <w:r w:rsidRPr="00CA2AAA">
        <w:rPr>
          <w:rFonts w:ascii="仿宋" w:eastAsia="仿宋" w:hAnsi="仿宋" w:cs="仿宋" w:hint="eastAsia"/>
          <w:sz w:val="24"/>
          <w:szCs w:val="24"/>
        </w:rPr>
        <w:t>病害</w:t>
      </w:r>
    </w:p>
    <w:p w14:paraId="10093E8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按路线名称自动汇总统计保养事件并形成病害报告，查看病害详细统计信息。按保养病害类型进行统计生成路面病害比例图，地图展示所有保养病害的位置，以列表形式对各类型病害情况数量统计，以病害类型、病害程度、病害照片、所在位置进行病害程度详情信息展示。</w:t>
      </w:r>
    </w:p>
    <w:p w14:paraId="4DB06622" w14:textId="77777777" w:rsidR="00694E46" w:rsidRPr="00CA2AAA" w:rsidRDefault="00111BC7" w:rsidP="00DD73F6">
      <w:pPr>
        <w:pStyle w:val="3"/>
        <w:adjustRightInd w:val="0"/>
        <w:snapToGrid w:val="0"/>
        <w:spacing w:line="240" w:lineRule="auto"/>
        <w:ind w:firstLine="643"/>
        <w:rPr>
          <w:rFonts w:ascii="仿宋" w:eastAsia="仿宋" w:hAnsi="仿宋" w:cs="仿宋"/>
          <w:sz w:val="24"/>
          <w:szCs w:val="24"/>
        </w:rPr>
      </w:pPr>
      <w:bookmarkStart w:id="132" w:name="_Toc140413423"/>
      <w:r w:rsidRPr="00CA2AAA">
        <w:rPr>
          <w:rFonts w:ascii="仿宋" w:eastAsia="仿宋" w:hAnsi="仿宋" w:cs="仿宋" w:hint="eastAsia"/>
          <w:sz w:val="24"/>
          <w:szCs w:val="24"/>
        </w:rPr>
        <w:t>计划管理</w:t>
      </w:r>
      <w:bookmarkEnd w:id="116"/>
      <w:bookmarkEnd w:id="132"/>
    </w:p>
    <w:p w14:paraId="034AFCD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依托全周期管理体现建设成果，建立项目储备库、计划库，实现对项目计划前期、工可、初设、施工图各阶段的精细化管理，为管理者掌握规划项目的路线线形、项目投资情况提供数据支撑。</w:t>
      </w:r>
    </w:p>
    <w:p w14:paraId="6ED1CF4A" w14:textId="77777777" w:rsidR="00694E46" w:rsidRPr="00CA2AAA" w:rsidRDefault="00111BC7" w:rsidP="00DD73F6">
      <w:pPr>
        <w:pStyle w:val="4"/>
        <w:spacing w:line="240" w:lineRule="auto"/>
        <w:ind w:firstLine="643"/>
        <w:rPr>
          <w:rFonts w:ascii="仿宋" w:eastAsia="仿宋" w:hAnsi="仿宋" w:cs="仿宋"/>
          <w:sz w:val="24"/>
          <w:szCs w:val="24"/>
        </w:rPr>
      </w:pPr>
      <w:bookmarkStart w:id="133" w:name="_Toc23503"/>
      <w:bookmarkStart w:id="134" w:name="_Toc19722"/>
      <w:r w:rsidRPr="00CA2AAA">
        <w:rPr>
          <w:rFonts w:ascii="仿宋" w:eastAsia="仿宋" w:hAnsi="仿宋" w:cs="仿宋" w:hint="eastAsia"/>
          <w:sz w:val="24"/>
          <w:szCs w:val="24"/>
        </w:rPr>
        <w:t>计划填报</w:t>
      </w:r>
      <w:bookmarkEnd w:id="133"/>
      <w:bookmarkEnd w:id="134"/>
    </w:p>
    <w:p w14:paraId="020A434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对工程建设项目、养护项目的计划项目填报功能，分类展示已开工、未开工、已验收的项目。提供年度填报功能，填报项目计划总投资、本年计划投资、自开工累计完成投资、自年初累计资金到位情况、自开工累计资金情况。</w:t>
      </w:r>
    </w:p>
    <w:p w14:paraId="5EC38282" w14:textId="77777777" w:rsidR="00694E46" w:rsidRPr="00CA2AAA" w:rsidRDefault="00111BC7" w:rsidP="00DD73F6">
      <w:pPr>
        <w:pStyle w:val="4"/>
        <w:spacing w:line="240" w:lineRule="auto"/>
        <w:ind w:firstLine="643"/>
        <w:rPr>
          <w:rFonts w:ascii="仿宋" w:eastAsia="仿宋" w:hAnsi="仿宋" w:cs="仿宋"/>
          <w:sz w:val="24"/>
          <w:szCs w:val="24"/>
        </w:rPr>
      </w:pPr>
      <w:bookmarkStart w:id="135" w:name="_Toc21717"/>
      <w:bookmarkStart w:id="136" w:name="_Toc6194"/>
      <w:r w:rsidRPr="00CA2AAA">
        <w:rPr>
          <w:rFonts w:ascii="仿宋" w:eastAsia="仿宋" w:hAnsi="仿宋" w:cs="仿宋" w:hint="eastAsia"/>
          <w:sz w:val="24"/>
          <w:szCs w:val="24"/>
        </w:rPr>
        <w:t>计划统计</w:t>
      </w:r>
      <w:bookmarkEnd w:id="135"/>
      <w:bookmarkEnd w:id="136"/>
    </w:p>
    <w:p w14:paraId="0D72AA4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根据每月计划填报情况自动生成月度完成情况及全市项目情况统计报表，并支持报表导出功能。</w:t>
      </w:r>
    </w:p>
    <w:p w14:paraId="02FAD8E9" w14:textId="77777777" w:rsidR="00694E46" w:rsidRPr="00CA2AAA" w:rsidRDefault="00111BC7" w:rsidP="00DD73F6">
      <w:pPr>
        <w:pStyle w:val="4"/>
        <w:spacing w:line="240" w:lineRule="auto"/>
        <w:ind w:firstLine="643"/>
        <w:rPr>
          <w:rFonts w:ascii="仿宋" w:eastAsia="仿宋" w:hAnsi="仿宋" w:cs="仿宋"/>
          <w:sz w:val="24"/>
          <w:szCs w:val="24"/>
        </w:rPr>
      </w:pPr>
      <w:bookmarkStart w:id="137" w:name="_Toc9922"/>
      <w:bookmarkStart w:id="138" w:name="_Toc1389"/>
      <w:r w:rsidRPr="00CA2AAA">
        <w:rPr>
          <w:rFonts w:ascii="仿宋" w:eastAsia="仿宋" w:hAnsi="仿宋" w:cs="仿宋" w:hint="eastAsia"/>
          <w:sz w:val="24"/>
          <w:szCs w:val="24"/>
        </w:rPr>
        <w:t>项目储备库</w:t>
      </w:r>
      <w:bookmarkEnd w:id="137"/>
      <w:bookmarkEnd w:id="138"/>
    </w:p>
    <w:p w14:paraId="6C600CD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支持按照标准的数据格式，导入规划项目，或者对接工程建设模块中的工程项目、养护大中修工程信息，查看项目储备信息。</w:t>
      </w:r>
    </w:p>
    <w:p w14:paraId="3BD904F9" w14:textId="77777777" w:rsidR="00694E46" w:rsidRPr="00CA2AAA" w:rsidRDefault="00111BC7" w:rsidP="00DD73F6">
      <w:pPr>
        <w:pStyle w:val="4"/>
        <w:spacing w:line="240" w:lineRule="auto"/>
        <w:ind w:firstLine="643"/>
        <w:rPr>
          <w:rFonts w:ascii="仿宋" w:eastAsia="仿宋" w:hAnsi="仿宋" w:cs="仿宋"/>
          <w:sz w:val="24"/>
          <w:szCs w:val="24"/>
        </w:rPr>
      </w:pPr>
      <w:bookmarkStart w:id="139" w:name="_Toc3417"/>
      <w:bookmarkStart w:id="140" w:name="_Toc8941"/>
      <w:r w:rsidRPr="00CA2AAA">
        <w:rPr>
          <w:rFonts w:ascii="仿宋" w:eastAsia="仿宋" w:hAnsi="仿宋" w:cs="仿宋" w:hint="eastAsia"/>
          <w:sz w:val="24"/>
          <w:szCs w:val="24"/>
        </w:rPr>
        <w:t>项目规划</w:t>
      </w:r>
      <w:bookmarkEnd w:id="139"/>
      <w:bookmarkEnd w:id="140"/>
    </w:p>
    <w:p w14:paraId="0FA09ADA"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规划数据录入</w:t>
      </w:r>
    </w:p>
    <w:p w14:paraId="1F61613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支持按照标准的数据格式，导入规划项目。导入的规划项目，系统支持在线查看，编辑修改和删除等功能。并提供根据时间、行政区划、计划类型、项目类型、项目状态等条件进行查询。</w:t>
      </w:r>
    </w:p>
    <w:p w14:paraId="75DBEB92"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规划进展跟踪</w:t>
      </w:r>
    </w:p>
    <w:p w14:paraId="10E949C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将工程项目规划的各个阶段用时间轴的方式进行展示，包括立项阶段、初设阶段、施工图设计阶段、用地审批阶段、批复阶段等。支持点击规划项目，查看项目进度情况。</w:t>
      </w:r>
    </w:p>
    <w:p w14:paraId="60BF6BEB" w14:textId="77777777" w:rsidR="00694E46" w:rsidRPr="00CA2AAA" w:rsidRDefault="00111BC7" w:rsidP="00DD73F6">
      <w:pPr>
        <w:pStyle w:val="4"/>
        <w:spacing w:line="240" w:lineRule="auto"/>
        <w:ind w:firstLine="643"/>
        <w:rPr>
          <w:rFonts w:ascii="仿宋" w:eastAsia="仿宋" w:hAnsi="仿宋" w:cs="仿宋"/>
          <w:sz w:val="24"/>
          <w:szCs w:val="24"/>
        </w:rPr>
      </w:pPr>
      <w:bookmarkStart w:id="141" w:name="_Toc19057"/>
      <w:bookmarkStart w:id="142" w:name="_Toc26374"/>
      <w:r w:rsidRPr="00CA2AAA">
        <w:rPr>
          <w:rFonts w:ascii="仿宋" w:eastAsia="仿宋" w:hAnsi="仿宋" w:cs="仿宋" w:hint="eastAsia"/>
          <w:sz w:val="24"/>
          <w:szCs w:val="24"/>
        </w:rPr>
        <w:lastRenderedPageBreak/>
        <w:t>规划地图</w:t>
      </w:r>
      <w:bookmarkEnd w:id="141"/>
      <w:bookmarkEnd w:id="142"/>
    </w:p>
    <w:p w14:paraId="2A9C0B6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一张图”的方式展示本区域内“十四五”规划路网地图的线形布局，以不同的颜色代表不同路段的技术等级，可在路网中分路线查询规划路线位置及现有路段基础信息，并提供高清的卫星图，方便现有路线与卫星影像的叠合处理，提供按照根据路线、等级等，根据路线走向及技术等级颜色的不同改扩建的重点，为决策提供支撑。</w:t>
      </w:r>
    </w:p>
    <w:p w14:paraId="3F6E8A58" w14:textId="77777777" w:rsidR="00694E46" w:rsidRPr="00CA2AAA" w:rsidRDefault="00111BC7" w:rsidP="00DD73F6">
      <w:pPr>
        <w:pStyle w:val="3"/>
        <w:adjustRightInd w:val="0"/>
        <w:snapToGrid w:val="0"/>
        <w:spacing w:line="240" w:lineRule="auto"/>
        <w:ind w:firstLine="643"/>
        <w:rPr>
          <w:rFonts w:ascii="仿宋" w:eastAsia="仿宋" w:hAnsi="仿宋" w:cs="仿宋"/>
          <w:sz w:val="24"/>
          <w:szCs w:val="24"/>
        </w:rPr>
      </w:pPr>
      <w:bookmarkStart w:id="143" w:name="_Toc1440"/>
      <w:bookmarkStart w:id="144" w:name="_Toc140413424"/>
      <w:r w:rsidRPr="00CA2AAA">
        <w:rPr>
          <w:rFonts w:ascii="仿宋" w:eastAsia="仿宋" w:hAnsi="仿宋" w:cs="仿宋" w:hint="eastAsia"/>
          <w:sz w:val="24"/>
          <w:szCs w:val="24"/>
        </w:rPr>
        <w:t>工程建设</w:t>
      </w:r>
      <w:bookmarkEnd w:id="143"/>
      <w:bookmarkEnd w:id="144"/>
    </w:p>
    <w:p w14:paraId="0EBE2B9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强化新改建、养护工程管理，与计划项目库关联，打造项目全生命周期管理数据链。对项目建设程序、进度跟踪等环节进行规范化管理，建立“一项一档”，实现对公路建设项目的过程化、规范化、信息化管理，有效促进公路项目管理更加精准，全面提升项目建设管理水平。</w:t>
      </w:r>
    </w:p>
    <w:p w14:paraId="309AD643"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45" w:name="_Toc10479"/>
      <w:bookmarkStart w:id="146" w:name="_Toc26383"/>
      <w:bookmarkStart w:id="147" w:name="_Toc26993"/>
      <w:bookmarkStart w:id="148" w:name="_Toc20193"/>
      <w:bookmarkStart w:id="149" w:name="_Toc21286"/>
      <w:bookmarkStart w:id="150" w:name="_Toc10062"/>
      <w:bookmarkStart w:id="151" w:name="_Toc22469"/>
      <w:r w:rsidRPr="00CA2AAA">
        <w:rPr>
          <w:rFonts w:ascii="仿宋" w:eastAsia="仿宋" w:hAnsi="仿宋" w:cs="仿宋" w:hint="eastAsia"/>
          <w:sz w:val="24"/>
          <w:szCs w:val="24"/>
        </w:rPr>
        <w:t>综合展示</w:t>
      </w:r>
      <w:bookmarkEnd w:id="145"/>
      <w:bookmarkEnd w:id="146"/>
      <w:bookmarkEnd w:id="147"/>
      <w:bookmarkEnd w:id="148"/>
      <w:bookmarkEnd w:id="149"/>
      <w:bookmarkEnd w:id="150"/>
      <w:bookmarkEnd w:id="151"/>
    </w:p>
    <w:p w14:paraId="3F1A87B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本部分功能通过各类图表直观展现各项目的进度情况、项目完成投资情况。全方位了解完成里程、完成投资及项目现场情况等信息。</w:t>
      </w:r>
    </w:p>
    <w:p w14:paraId="77D5DE08"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52" w:name="_Toc12922"/>
      <w:bookmarkStart w:id="153" w:name="_Toc21896"/>
      <w:bookmarkStart w:id="154" w:name="_Toc8967"/>
      <w:bookmarkStart w:id="155" w:name="_Toc7454"/>
      <w:bookmarkStart w:id="156" w:name="_Toc20799"/>
      <w:bookmarkStart w:id="157" w:name="_Toc24725"/>
      <w:bookmarkStart w:id="158" w:name="_Toc13265"/>
      <w:r w:rsidRPr="00CA2AAA">
        <w:rPr>
          <w:rFonts w:ascii="仿宋" w:eastAsia="仿宋" w:hAnsi="仿宋" w:cs="仿宋" w:hint="eastAsia"/>
          <w:sz w:val="24"/>
          <w:szCs w:val="24"/>
        </w:rPr>
        <w:t>建设程序</w:t>
      </w:r>
      <w:bookmarkEnd w:id="152"/>
      <w:bookmarkEnd w:id="153"/>
      <w:bookmarkEnd w:id="154"/>
      <w:bookmarkEnd w:id="155"/>
      <w:bookmarkEnd w:id="156"/>
      <w:bookmarkEnd w:id="157"/>
      <w:bookmarkEnd w:id="158"/>
    </w:p>
    <w:p w14:paraId="62B3D59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通过分阶段（立项阶段、招投标阶段、施工阶段、竣工阶段）对道路、桥梁等项目的建设程序管理，实现项目过程生命周期的管理，纸质文档数字化、电子化管理，建立一项一档。</w:t>
      </w:r>
    </w:p>
    <w:p w14:paraId="2815BEEC"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59" w:name="_Toc13152"/>
      <w:bookmarkStart w:id="160" w:name="_Toc1875"/>
      <w:bookmarkStart w:id="161" w:name="_Toc22454"/>
      <w:bookmarkStart w:id="162" w:name="_Toc31694"/>
      <w:bookmarkStart w:id="163" w:name="_Toc23183"/>
      <w:bookmarkStart w:id="164" w:name="_Toc20844"/>
      <w:bookmarkStart w:id="165" w:name="_Toc21673"/>
      <w:r w:rsidRPr="00CA2AAA">
        <w:rPr>
          <w:rFonts w:ascii="仿宋" w:eastAsia="仿宋" w:hAnsi="仿宋" w:cs="仿宋" w:hint="eastAsia"/>
          <w:sz w:val="24"/>
          <w:szCs w:val="24"/>
        </w:rPr>
        <w:t>进度</w:t>
      </w:r>
      <w:bookmarkEnd w:id="159"/>
      <w:bookmarkEnd w:id="160"/>
      <w:bookmarkEnd w:id="161"/>
      <w:bookmarkEnd w:id="162"/>
      <w:bookmarkEnd w:id="163"/>
      <w:r w:rsidRPr="00CA2AAA">
        <w:rPr>
          <w:rFonts w:ascii="仿宋" w:eastAsia="仿宋" w:hAnsi="仿宋" w:cs="仿宋" w:hint="eastAsia"/>
          <w:sz w:val="24"/>
          <w:szCs w:val="24"/>
        </w:rPr>
        <w:t>上报</w:t>
      </w:r>
      <w:bookmarkEnd w:id="164"/>
      <w:bookmarkEnd w:id="165"/>
    </w:p>
    <w:p w14:paraId="654A3EF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项目进度上报单位根据进度上报频率对施工项目进行工作量、投资额和形象进度上报。上级管理单位可以实时查看项目进度和形象进度，查询本下级机构项目总体情况和单个项目情况。</w:t>
      </w:r>
    </w:p>
    <w:p w14:paraId="6C5F9F9D"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66" w:name="_Toc9760"/>
      <w:bookmarkStart w:id="167" w:name="_Toc31788"/>
      <w:bookmarkStart w:id="168" w:name="_Toc31464"/>
      <w:bookmarkStart w:id="169" w:name="_Toc17019"/>
      <w:bookmarkStart w:id="170" w:name="_Toc846"/>
      <w:bookmarkStart w:id="171" w:name="_Toc8228"/>
      <w:bookmarkStart w:id="172" w:name="_Toc8592"/>
      <w:r w:rsidRPr="00CA2AAA">
        <w:rPr>
          <w:rFonts w:ascii="仿宋" w:eastAsia="仿宋" w:hAnsi="仿宋" w:cs="仿宋" w:hint="eastAsia"/>
          <w:sz w:val="24"/>
          <w:szCs w:val="24"/>
        </w:rPr>
        <w:t>建设地图</w:t>
      </w:r>
      <w:bookmarkEnd w:id="166"/>
      <w:bookmarkEnd w:id="167"/>
    </w:p>
    <w:p w14:paraId="2B7B483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在GIS地图上展示所有工程项目。按照项目状态不同在地图上区分颜色展示，在地图上点击某一个项目，可关联项目信息。</w:t>
      </w:r>
    </w:p>
    <w:p w14:paraId="338E3B53"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73" w:name="_Toc28440"/>
      <w:bookmarkStart w:id="174" w:name="_Toc18767"/>
      <w:bookmarkEnd w:id="168"/>
      <w:bookmarkEnd w:id="169"/>
      <w:bookmarkEnd w:id="170"/>
      <w:bookmarkEnd w:id="171"/>
      <w:bookmarkEnd w:id="172"/>
      <w:r w:rsidRPr="00CA2AAA">
        <w:rPr>
          <w:rFonts w:ascii="仿宋" w:eastAsia="仿宋" w:hAnsi="仿宋" w:cs="仿宋" w:hint="eastAsia"/>
          <w:sz w:val="24"/>
          <w:szCs w:val="24"/>
        </w:rPr>
        <w:t>项目巡检</w:t>
      </w:r>
      <w:bookmarkEnd w:id="173"/>
      <w:bookmarkEnd w:id="174"/>
      <w:r w:rsidRPr="00CA2AAA">
        <w:rPr>
          <w:rFonts w:ascii="仿宋" w:eastAsia="仿宋" w:hAnsi="仿宋" w:cs="仿宋" w:hint="eastAsia"/>
          <w:sz w:val="24"/>
          <w:szCs w:val="24"/>
        </w:rPr>
        <w:tab/>
      </w:r>
    </w:p>
    <w:p w14:paraId="7286B4B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将巡检情况形成通知单提交给对应的施工、业主单位，整改情况和结果通过流程上传后形成闭环，提供模糊搜索、地图定位、统计查询等功能，确保公路项目建设管理过程化、规范化。</w:t>
      </w:r>
    </w:p>
    <w:p w14:paraId="34CFE151" w14:textId="77777777" w:rsidR="00694E46" w:rsidRPr="00CA2AAA" w:rsidRDefault="00111BC7" w:rsidP="00DD73F6">
      <w:pPr>
        <w:pStyle w:val="3"/>
        <w:adjustRightInd w:val="0"/>
        <w:snapToGrid w:val="0"/>
        <w:spacing w:line="240" w:lineRule="auto"/>
        <w:ind w:firstLine="643"/>
        <w:rPr>
          <w:rFonts w:ascii="仿宋" w:eastAsia="仿宋" w:hAnsi="仿宋" w:cs="仿宋"/>
          <w:sz w:val="24"/>
          <w:szCs w:val="24"/>
        </w:rPr>
      </w:pPr>
      <w:bookmarkStart w:id="175" w:name="_Toc19476"/>
      <w:bookmarkStart w:id="176" w:name="_Toc140413425"/>
      <w:bookmarkEnd w:id="117"/>
      <w:r w:rsidRPr="00CA2AAA">
        <w:rPr>
          <w:rFonts w:ascii="仿宋" w:eastAsia="仿宋" w:hAnsi="仿宋" w:cs="仿宋" w:hint="eastAsia"/>
          <w:sz w:val="24"/>
          <w:szCs w:val="24"/>
        </w:rPr>
        <w:t>路政管理</w:t>
      </w:r>
      <w:bookmarkEnd w:id="175"/>
      <w:bookmarkEnd w:id="176"/>
    </w:p>
    <w:p w14:paraId="2603BE9D" w14:textId="77777777" w:rsidR="00694E46" w:rsidRPr="00CA2AAA" w:rsidRDefault="00111BC7" w:rsidP="00DD73F6">
      <w:pPr>
        <w:ind w:firstLine="480"/>
        <w:rPr>
          <w:rFonts w:ascii="仿宋" w:eastAsia="仿宋" w:hAnsi="仿宋" w:cs="仿宋"/>
          <w:sz w:val="24"/>
          <w:szCs w:val="24"/>
        </w:rPr>
      </w:pPr>
      <w:bookmarkStart w:id="177" w:name="_Hlk138786462"/>
      <w:bookmarkStart w:id="178" w:name="_Toc487813829"/>
      <w:r w:rsidRPr="00CA2AAA">
        <w:rPr>
          <w:rFonts w:ascii="仿宋" w:eastAsia="仿宋" w:hAnsi="仿宋" w:cs="仿宋" w:hint="eastAsia"/>
          <w:sz w:val="24"/>
          <w:szCs w:val="24"/>
        </w:rPr>
        <w:t>路政管理业务是公路管理的核心业务，为路政人员提供了业务管控和处理平台，通过建立路网巡查机制，完成对路网巡查车辆、人员的管理以及巡查轨迹跟踪。提供路政事案管理工具，对路产管理、路产损坏、涉路许可事项、涉路事案处置进行动态跟踪。将公路巡查、路损事案处理、许可服务等路巡业务工作流程进行全面信息化再造，实现工作流程全面信息化。</w:t>
      </w:r>
    </w:p>
    <w:p w14:paraId="78B44CDF"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79" w:name="_Toc9643"/>
      <w:bookmarkEnd w:id="177"/>
      <w:r w:rsidRPr="00CA2AAA">
        <w:rPr>
          <w:rFonts w:ascii="仿宋" w:eastAsia="仿宋" w:hAnsi="仿宋" w:cs="仿宋" w:hint="eastAsia"/>
          <w:sz w:val="24"/>
          <w:szCs w:val="24"/>
        </w:rPr>
        <w:lastRenderedPageBreak/>
        <w:t>公路巡查</w:t>
      </w:r>
      <w:bookmarkEnd w:id="178"/>
      <w:bookmarkEnd w:id="179"/>
    </w:p>
    <w:p w14:paraId="37F5FDE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巡查问题的发现处置过程进行流程再造，通过流程进度可视化、智能表单实时填报、问题实时定向推送、不同模块内容自动关联等功能，实现巡查问题的“一链处置”，并实现数据分类查询、台账汇总自动生成及数据统计分析可视化。</w:t>
      </w:r>
    </w:p>
    <w:p w14:paraId="731B2AC3"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巡查计划</w:t>
      </w:r>
    </w:p>
    <w:p w14:paraId="7444677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各区县级管理单位根据路线、桥梁等巡查区域按月制定巡查队伍的巡查计划台账，提供巡查计划制定、巡查计划变更功能，通过导入巡查计划pdf（盖章），以及导入计划变更pdf完成对巡查计划的制定。提供对巡查计划的上传、下载和查看的功能。</w:t>
      </w:r>
    </w:p>
    <w:p w14:paraId="7F42E89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巡查计划管理，提供巡查计划台账管理，按月可以对巡查计划进行上传，方便区县级管理单位查看并下载计划。</w:t>
      </w:r>
    </w:p>
    <w:p w14:paraId="44E111D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巡查计划变更管理，针对巡查计划有变更的内容提供对计划的变更管理，区县级管理单位根据巡查变更情况，上传变更计划，系统记录变更内容，便于区县级管理单位及时了解巡查计划信息。</w:t>
      </w:r>
    </w:p>
    <w:p w14:paraId="097729A0"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巡查提醒</w:t>
      </w:r>
    </w:p>
    <w:p w14:paraId="3B84868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根据市级下达的公路巡查制度，结合实际的巡查执行情况，按照巡查频次要求，对巡查执行情况进行比对。</w:t>
      </w:r>
    </w:p>
    <w:p w14:paraId="662A2470"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巡查路线分配</w:t>
      </w:r>
    </w:p>
    <w:p w14:paraId="79C4C16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设置巡查人员巡查路线区域功能，选择巡查人员，可以设置巡查路线的路线编码、路线名称、起止点桩号等信息。同时在新增页面提供全市路线信息，并提供根据路线编码、路线名称等字段进行快速查询功能。</w:t>
      </w:r>
    </w:p>
    <w:p w14:paraId="0C3BF7F7"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巡查日志</w:t>
      </w:r>
    </w:p>
    <w:p w14:paraId="73A4821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巡查人员通过移动小程序进行自动打卡，系统自动生成巡查日志，提供巡查轨迹查看，支持导出巡查日志。提供打卡补录功能，对于忘记打卡行为进行补录，记录打卡起止时间，起止桩号，自动记录里程。</w:t>
      </w:r>
    </w:p>
    <w:p w14:paraId="091F9183"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巡查日历</w:t>
      </w:r>
    </w:p>
    <w:p w14:paraId="1B1E0A7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以日历组件的形式展现巡查的具体情况，可以清晰地展现每日/每月巡查的队伍人员等，并通过点击日期的方式查看每日巡查的详情。</w:t>
      </w:r>
    </w:p>
    <w:p w14:paraId="6A84095C"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巡查轨迹</w:t>
      </w:r>
    </w:p>
    <w:p w14:paraId="66680CF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提供巡查轨迹功能，以地图模式模拟实时在线巡查路线，分全程轨迹和有效里程。并能查看巡查日志详情，涵盖巡查里程，巡查时长，巡查有效里程，巡查人员，巡查单位，巡查时间及巡查期间是否发生事件等。</w:t>
      </w:r>
    </w:p>
    <w:p w14:paraId="40C6A4A4"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巡查问题</w:t>
      </w:r>
    </w:p>
    <w:p w14:paraId="1FA70EE8"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巡查人员在巡查过程中发现问题，通过小程序进行巡查问题的上报，PC端支持对巡查问题的编辑功能。主要包括问题上报、问题确认、处置实施、处置完成四个环节。</w:t>
      </w:r>
      <w:r w:rsidRPr="00CA2AAA">
        <w:rPr>
          <w:rFonts w:ascii="仿宋" w:eastAsia="仿宋" w:hAnsi="仿宋" w:cs="仿宋" w:hint="eastAsia"/>
          <w:sz w:val="24"/>
          <w:szCs w:val="24"/>
        </w:rPr>
        <w:lastRenderedPageBreak/>
        <w:t>结合手机小程序应用，巡查人员可以在巡查过程中，随时上传巡查过程中发现的问题，并自动生成巡查日志。管理人员可以在电脑端和手机端查询某段时间内的巡查日志。并将巡查过程中发现违法问题，通过建立与执法系统的预留接口，实现数据推送至执法系统。</w:t>
      </w:r>
    </w:p>
    <w:p w14:paraId="66F3A043"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巡查统计</w:t>
      </w:r>
    </w:p>
    <w:p w14:paraId="2B581D3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查看区域范围内巡查人员每月的巡查情况统计，以柱状图、饼状图等各类图表的形式进展展示。包含巡查次数、巡查发现问题、路赔事件、事案处置、巡查问题变化趋势等内容。</w:t>
      </w:r>
    </w:p>
    <w:p w14:paraId="6E653F2F"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巡查地图</w:t>
      </w:r>
    </w:p>
    <w:p w14:paraId="3D35F27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结合GIS电子地图，实现巡查地图可视化，展示当前区域下各巡查人员、车辆实时巡查位置、里程和时长，可直观查看到各巡查人员、车辆的巡查在线状态和人数情况。</w:t>
      </w:r>
    </w:p>
    <w:p w14:paraId="59A3E44C"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0" w:name="_Toc20958"/>
      <w:r w:rsidRPr="00CA2AAA">
        <w:rPr>
          <w:rFonts w:ascii="仿宋" w:eastAsia="仿宋" w:hAnsi="仿宋" w:cs="仿宋" w:hint="eastAsia"/>
          <w:sz w:val="24"/>
          <w:szCs w:val="24"/>
        </w:rPr>
        <w:t>事件管理</w:t>
      </w:r>
      <w:bookmarkEnd w:id="180"/>
    </w:p>
    <w:p w14:paraId="7F7A175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提供事件分类管理功能，实现对路政事件的管理，可配置事件分类、处置时限、是否启动等，作为事件处置的阈值。</w:t>
      </w:r>
    </w:p>
    <w:p w14:paraId="09DF503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事件预处理功能，实现各类事件的预处理，对移动端上报事件的管理维护，针对事件内容进行预处理。</w:t>
      </w:r>
    </w:p>
    <w:p w14:paraId="5715D49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上报事件，提供事件上报窗口，实现对路政事件的上报功能，移动端自动定位桩号位置，同时pc也可以进行上报，同时支持对事件直接转为事案。</w:t>
      </w:r>
    </w:p>
    <w:p w14:paraId="7B8A0ABB"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上报事件列表展示所有路政事件信息，科室管理人员可对事件进行审核修正。</w:t>
      </w:r>
    </w:p>
    <w:p w14:paraId="79CAB29F"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1" w:name="_Toc17996"/>
      <w:r w:rsidRPr="00CA2AAA">
        <w:rPr>
          <w:rFonts w:ascii="仿宋" w:eastAsia="仿宋" w:hAnsi="仿宋" w:cs="仿宋" w:hint="eastAsia"/>
          <w:sz w:val="24"/>
          <w:szCs w:val="24"/>
        </w:rPr>
        <w:t>事案管理</w:t>
      </w:r>
      <w:bookmarkEnd w:id="181"/>
    </w:p>
    <w:p w14:paraId="7033865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建立路产事案管理工具，实现事案处置的全过程留痕，在巡检过程中，通过手机端实现巡检发生的事案的内容的记录，以及路政事案处置结果记录，文书形成台账。通过建立手机端巡查功能，与PC端联动应用，具备发现、处置、总结等编辑和记录功能。支持按照时间、事案类型分类统计和查询。</w:t>
      </w:r>
    </w:p>
    <w:p w14:paraId="03B62FF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路政事案是在路政巡查过程中或其他渠道登记的由于损坏公路路产而产生的对涉案人整个事案记录的过程。系统根据事案金额、案发地、是否现场处理等情况，设置不同的处理方式，系统可自动获取事案发生地的里程桩号。系统内置了适用不同场景的文书模板，录入信息后，可一键生成询问笔录、勘查笔录等多种文书。</w:t>
      </w:r>
    </w:p>
    <w:p w14:paraId="7F5C028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事案文书包括：询问笔录、勘查笔录、当事人陈述、证据登记保存清单、责令车辆停驶通知书、路产损坏通知书、路产赔偿清单、路产损坏赔偿处理决定书、路产损坏修复通知单、送达证、事案立案表，以及结案报告、文书封面、卷宗目录、现场照片、国有资源有偿使用费发票票据复印件等。</w:t>
      </w:r>
    </w:p>
    <w:p w14:paraId="07D909E6"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lastRenderedPageBreak/>
        <w:t>事案上报</w:t>
      </w:r>
    </w:p>
    <w:p w14:paraId="2C5D79E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事案上报功能，实现对事案信息的上报功能，同时移动端和PC端都支持事案上报，也可以直接通过事件转为事案，事案基本信息登记：实现简易事案与一般事案业务处理，登记信息包括现场情况、车辆信息、车辆所有人信息、驾驶员信息、案情描述、证物信息、现场照片等信息。事案损坏路产添加：添加损坏路产、选择收费标准和数量。</w:t>
      </w:r>
    </w:p>
    <w:p w14:paraId="191B2383"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勘查现场</w:t>
      </w:r>
    </w:p>
    <w:p w14:paraId="412E04B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公路巡查发现或接到报案后赶赴现场，通过移动小程序开展现场勘查。调查事故车辆、当事人信息并采集相关证件资料，测量记录公路、公路用地及公路设施的破坏、损坏情况并采集现场照片，做好现场勘查记录。系统提供对勘查现场信息录入、检索功能。现场勘查包括询问笔录、现场勘查笔录、当事人陈述等文书。现场勘查由专人负责，需至现场确认事案基本信息，对提交的涉路事案信息的完整性、合理性进行校验并走路培程序。</w:t>
      </w:r>
    </w:p>
    <w:p w14:paraId="1D780686"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立案处置</w:t>
      </w:r>
    </w:p>
    <w:p w14:paraId="209F09F0"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根据现场勘查情况，确定赔付金额，需要立案处置的事案，进入立案处置环节，需对路产损坏（占用）通知书、路政事案立案表、证据登记保存清单等文书进行管理提交，完成立案处置。</w:t>
      </w:r>
    </w:p>
    <w:p w14:paraId="104D0C10"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路赔处置</w:t>
      </w:r>
    </w:p>
    <w:p w14:paraId="76D48D6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补充路产损坏（占用）赔（补）偿处理决定书、路产赔（补）偿清单、公路路政路产损坏修复通知单。描述路赔处置情况，完成路赔处置。</w:t>
      </w:r>
    </w:p>
    <w:p w14:paraId="5341FFE9"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司法追偿</w:t>
      </w:r>
    </w:p>
    <w:p w14:paraId="260376C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针对需要进行司法追偿的事案，进入司法追偿程序，完成后上传司法追偿材料，对追偿情况和追偿处理结果进行说明。</w:t>
      </w:r>
    </w:p>
    <w:p w14:paraId="6DF0375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完结处置</w:t>
      </w:r>
    </w:p>
    <w:p w14:paraId="3387BAE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事案完结处置后，进行完结材料的上传、路政事案结案报告等文书编制，并对完结处置说明，完成整个事案处置流程。</w:t>
      </w:r>
    </w:p>
    <w:p w14:paraId="791B0A7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bookmarkStart w:id="182" w:name="_Toc30070"/>
      <w:r w:rsidRPr="00CA2AAA">
        <w:rPr>
          <w:rFonts w:ascii="仿宋" w:eastAsia="仿宋" w:hAnsi="仿宋" w:cs="仿宋" w:hint="eastAsia"/>
          <w:sz w:val="24"/>
          <w:szCs w:val="24"/>
        </w:rPr>
        <w:t>案件查阅</w:t>
      </w:r>
      <w:bookmarkEnd w:id="182"/>
    </w:p>
    <w:p w14:paraId="1D6D2E1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所有的涉路事案，均可在案件查阅模块查看，提供对事案信息详细查看，包括事案上报信息、路赔清单、现场勘查情况、现场照片、立案处置信息、路赔处置信息、司法追查信息、完结处置信息等。</w:t>
      </w:r>
    </w:p>
    <w:p w14:paraId="008D8D9C"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3" w:name="_Toc21021"/>
      <w:r w:rsidRPr="00CA2AAA">
        <w:rPr>
          <w:rFonts w:ascii="仿宋" w:eastAsia="仿宋" w:hAnsi="仿宋" w:cs="仿宋" w:hint="eastAsia"/>
          <w:sz w:val="24"/>
          <w:szCs w:val="24"/>
        </w:rPr>
        <w:t>涉路许可</w:t>
      </w:r>
      <w:bookmarkEnd w:id="183"/>
    </w:p>
    <w:p w14:paraId="517E531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涉路许可模块可实现对涉路许可事项的管理，许可事项包括涉路工程建设许可管理和非公路标志许可管理。通过对涉路工程及非公路标志，建立许可事项档案，实现对许可事项的管理。超出许可事项有效期的，系统会自动设置为“失效”。市级账号可查看全市范围内各区县的所有涉路许可事项，各区县账号仅能查看、维护本区县的许可</w:t>
      </w:r>
      <w:r w:rsidRPr="00CA2AAA">
        <w:rPr>
          <w:rFonts w:ascii="仿宋" w:eastAsia="仿宋" w:hAnsi="仿宋" w:cs="仿宋" w:hint="eastAsia"/>
          <w:sz w:val="24"/>
          <w:szCs w:val="24"/>
        </w:rPr>
        <w:lastRenderedPageBreak/>
        <w:t>事项。系统支持按许可事项、许可事项类别、行政区域等条件进行查询。</w:t>
      </w:r>
    </w:p>
    <w:p w14:paraId="76459242" w14:textId="77777777" w:rsidR="00694E46" w:rsidRPr="00CA2AAA" w:rsidRDefault="00111BC7" w:rsidP="00DD73F6">
      <w:pPr>
        <w:pStyle w:val="3"/>
        <w:adjustRightInd w:val="0"/>
        <w:snapToGrid w:val="0"/>
        <w:spacing w:line="240" w:lineRule="auto"/>
        <w:ind w:firstLine="643"/>
        <w:rPr>
          <w:rFonts w:ascii="仿宋" w:eastAsia="仿宋" w:hAnsi="仿宋" w:cs="仿宋"/>
          <w:sz w:val="24"/>
          <w:szCs w:val="24"/>
        </w:rPr>
      </w:pPr>
      <w:bookmarkStart w:id="184" w:name="_Toc140413426"/>
      <w:r w:rsidRPr="00CA2AAA">
        <w:rPr>
          <w:rFonts w:ascii="仿宋" w:eastAsia="仿宋" w:hAnsi="仿宋" w:cs="仿宋" w:hint="eastAsia"/>
          <w:sz w:val="24"/>
          <w:szCs w:val="24"/>
        </w:rPr>
        <w:t>移动应用</w:t>
      </w:r>
      <w:bookmarkEnd w:id="184"/>
    </w:p>
    <w:p w14:paraId="6608E689"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5" w:name="_Toc21037"/>
      <w:r w:rsidRPr="00CA2AAA">
        <w:rPr>
          <w:rFonts w:ascii="仿宋" w:eastAsia="仿宋" w:hAnsi="仿宋" w:cs="仿宋" w:hint="eastAsia"/>
          <w:sz w:val="24"/>
          <w:szCs w:val="24"/>
        </w:rPr>
        <w:t>路网监测移动应用</w:t>
      </w:r>
      <w:bookmarkEnd w:id="185"/>
    </w:p>
    <w:p w14:paraId="7E80F9A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视频监控</w:t>
      </w:r>
    </w:p>
    <w:p w14:paraId="34F6340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通过微信小程序实现移动端在地图上查看该路段上整合进来的所有视频监控点的列表信息，实时查看视频监控的画面。</w:t>
      </w:r>
    </w:p>
    <w:p w14:paraId="643647B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气象信息</w:t>
      </w:r>
    </w:p>
    <w:p w14:paraId="1169C4D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通过微信小程序移动应用，在地图上查看当前天气信息、以及气象预警信息，实时了解天气情况，根据预警信息提前做好措施。</w:t>
      </w:r>
    </w:p>
    <w:p w14:paraId="21B06C81"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通阻状况</w:t>
      </w:r>
    </w:p>
    <w:p w14:paraId="083F5DE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通过微信小程序移动应用，在地图上查看养护事件通阻状况信息，通过不同颜色代表不同的通阻信息，及时了解路况通阻。</w:t>
      </w:r>
    </w:p>
    <w:p w14:paraId="0201C32E"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交通流量</w:t>
      </w:r>
    </w:p>
    <w:p w14:paraId="18A97CE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通过微信小程序移动应用，在地图上查看交通流量信息，通过不同颜色显示实时交通量的拥堵状态信息（拥堵、缓行、正常通行），并可查询统计的交通拥堵指数以及排名。</w:t>
      </w:r>
    </w:p>
    <w:p w14:paraId="39295E72"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6" w:name="_Toc19211"/>
      <w:r w:rsidRPr="00CA2AAA">
        <w:rPr>
          <w:rFonts w:ascii="仿宋" w:eastAsia="仿宋" w:hAnsi="仿宋" w:cs="仿宋" w:hint="eastAsia"/>
          <w:sz w:val="24"/>
          <w:szCs w:val="24"/>
        </w:rPr>
        <w:t>公路可视化移动应用</w:t>
      </w:r>
      <w:bookmarkEnd w:id="186"/>
    </w:p>
    <w:p w14:paraId="0319128F"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路网地图</w:t>
      </w:r>
    </w:p>
    <w:p w14:paraId="73E9B4F0" w14:textId="77777777" w:rsidR="00694E46" w:rsidRPr="00CA2AAA" w:rsidRDefault="00111BC7" w:rsidP="00DD73F6">
      <w:pPr>
        <w:pStyle w:val="ac"/>
        <w:ind w:firstLine="480"/>
        <w:rPr>
          <w:rFonts w:ascii="仿宋" w:eastAsia="仿宋" w:hAnsi="仿宋" w:cs="仿宋"/>
          <w:sz w:val="24"/>
          <w:szCs w:val="24"/>
        </w:rPr>
      </w:pPr>
      <w:r w:rsidRPr="00CA2AAA">
        <w:rPr>
          <w:rFonts w:ascii="仿宋" w:eastAsia="仿宋" w:hAnsi="仿宋" w:cs="仿宋" w:hint="eastAsia"/>
          <w:sz w:val="24"/>
          <w:szCs w:val="24"/>
        </w:rPr>
        <w:t>通过微信小程序，基于GIS电子地图，实现公路、桥梁、影像在移动端的地图可视化及相关信息的查询功能。通过图层控制显示内容。针对公路图层，实现查看公路基本情况，公路分段的基础信息、建养历史、路况评定、视频监控、路况事件等内容。提供桩号查询定位功能。</w:t>
      </w:r>
    </w:p>
    <w:p w14:paraId="67CF55D8"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综合统计</w:t>
      </w:r>
    </w:p>
    <w:p w14:paraId="181D3D9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通过微信小程序，提供对普通国省道的道路、桥梁、涵洞、交安设施按照各类指标分类统计得出的图形，实现对普通国省道的综合统计。</w:t>
      </w:r>
    </w:p>
    <w:p w14:paraId="34CFFEC7"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7" w:name="_Toc15936"/>
      <w:r w:rsidRPr="00CA2AAA">
        <w:rPr>
          <w:rFonts w:ascii="仿宋" w:eastAsia="仿宋" w:hAnsi="仿宋" w:cs="仿宋" w:hint="eastAsia"/>
          <w:sz w:val="24"/>
          <w:szCs w:val="24"/>
        </w:rPr>
        <w:t>路政移动应用</w:t>
      </w:r>
      <w:bookmarkEnd w:id="187"/>
    </w:p>
    <w:p w14:paraId="2A6DF1FC"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公路巡查</w:t>
      </w:r>
    </w:p>
    <w:p w14:paraId="56E91448" w14:textId="77777777" w:rsidR="00694E46" w:rsidRPr="00CA2AAA" w:rsidRDefault="00111BC7" w:rsidP="00DD73F6">
      <w:pPr>
        <w:snapToGrid w:val="0"/>
        <w:ind w:firstLineChars="221" w:firstLine="530"/>
        <w:rPr>
          <w:rFonts w:ascii="仿宋" w:eastAsia="仿宋" w:hAnsi="仿宋" w:cs="仿宋"/>
          <w:sz w:val="24"/>
          <w:szCs w:val="24"/>
        </w:rPr>
      </w:pPr>
      <w:r w:rsidRPr="00CA2AAA">
        <w:rPr>
          <w:rFonts w:ascii="仿宋" w:eastAsia="仿宋" w:hAnsi="仿宋" w:cs="仿宋" w:hint="eastAsia"/>
          <w:sz w:val="24"/>
          <w:szCs w:val="24"/>
        </w:rPr>
        <w:t>通过微信小程序，巡查人员开启小程序，通过系统后台设置的巡查路线区域，经过该路线区域提供巡查自动打卡，实现公路巡查打卡，记录巡查路段开始时间、结束时间、起始点桩号，自动计算巡查时长、里程数，并自动生成巡查轨迹，记录巡查轨迹及巡查日志。</w:t>
      </w:r>
    </w:p>
    <w:p w14:paraId="46BBEFCA"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事件上报</w:t>
      </w:r>
    </w:p>
    <w:p w14:paraId="32EAE5D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通过微信小程序实现在巡查过程中发现事件的实时上报功能，事件上报时自动定位事件发生的路线、位置桩号，上报人只需拍摄现场照片、对现场问题进行简单描述即可，提供语音输入，视频拍摄等功能。</w:t>
      </w:r>
    </w:p>
    <w:p w14:paraId="7880FBB7"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路赔上报</w:t>
      </w:r>
    </w:p>
    <w:p w14:paraId="074590A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通过微信小程序，巡查人员在巡查过程中发现需要进行路产赔付事件，提供路赔</w:t>
      </w:r>
      <w:r w:rsidRPr="00CA2AAA">
        <w:rPr>
          <w:rFonts w:ascii="仿宋" w:eastAsia="仿宋" w:hAnsi="仿宋" w:cs="仿宋" w:hint="eastAsia"/>
          <w:sz w:val="24"/>
          <w:szCs w:val="24"/>
        </w:rPr>
        <w:lastRenderedPageBreak/>
        <w:t>上报功能，上报人只需拍摄现场照片、对现场问题进行简单描述即可，提供语音输入，视频拍摄等功能。</w:t>
      </w:r>
    </w:p>
    <w:p w14:paraId="12CBCD43"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现场勘查</w:t>
      </w:r>
    </w:p>
    <w:p w14:paraId="2F8E2E5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通过微信小程序，按照路赔流程，提供现场勘查信息现场录入功能，自动定位桩号位置，通过小程序录入现场勘查信息，实现路赔基本信息、现场照片等信息上传。</w:t>
      </w:r>
    </w:p>
    <w:p w14:paraId="7C94F03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巡查地图</w:t>
      </w:r>
    </w:p>
    <w:p w14:paraId="78D0265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提供路巡相关的GIS位置、详情信息查看功能；查看实时路巡人员，提供在线连线功能；查看巡查轨迹，提供责任路段未完成问题查看；提供按问题分类（影响安全、违法行为、路域环境）或状态进度分类（待处置、处置中、已完成）查看详细信息。</w:t>
      </w:r>
    </w:p>
    <w:p w14:paraId="645B2EC5"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消息推送</w:t>
      </w:r>
    </w:p>
    <w:p w14:paraId="191E15B5" w14:textId="77777777" w:rsidR="00694E46" w:rsidRPr="00CA2AAA" w:rsidRDefault="00111BC7" w:rsidP="00DD73F6">
      <w:pPr>
        <w:snapToGrid w:val="0"/>
        <w:ind w:firstLineChars="221" w:firstLine="530"/>
        <w:rPr>
          <w:rFonts w:ascii="仿宋" w:eastAsia="仿宋" w:hAnsi="仿宋" w:cs="仿宋"/>
          <w:sz w:val="24"/>
          <w:szCs w:val="24"/>
        </w:rPr>
      </w:pPr>
      <w:r w:rsidRPr="00CA2AAA">
        <w:rPr>
          <w:rFonts w:ascii="仿宋" w:eastAsia="仿宋" w:hAnsi="仿宋" w:cs="仿宋" w:hint="eastAsia"/>
          <w:sz w:val="24"/>
          <w:szCs w:val="24"/>
        </w:rPr>
        <w:t>通过微信小程序，提供消息推送功能，可以收到关于问题、路赔、案件的消息推送并提醒。</w:t>
      </w:r>
    </w:p>
    <w:p w14:paraId="323387F0"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88" w:name="_Toc24874"/>
      <w:r w:rsidRPr="00CA2AAA">
        <w:rPr>
          <w:rFonts w:ascii="仿宋" w:eastAsia="仿宋" w:hAnsi="仿宋" w:cs="仿宋" w:hint="eastAsia"/>
          <w:sz w:val="24"/>
          <w:szCs w:val="24"/>
        </w:rPr>
        <w:t>养护移动应用</w:t>
      </w:r>
      <w:bookmarkEnd w:id="188"/>
    </w:p>
    <w:p w14:paraId="7DF2CB17"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养护巡查</w:t>
      </w:r>
    </w:p>
    <w:p w14:paraId="6666277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巡查人员开启小程序，通过系统后台设置的巡查路线区域，经过该路线区域提供巡查自动打卡，实现公路巡查打卡，记录巡查路段开始时间、结束时间、起始点桩号，自动计算巡查时长、里程数，并自动生成巡查轨迹，记录巡查轨迹及巡查日志。</w:t>
      </w:r>
    </w:p>
    <w:p w14:paraId="7803FE14"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巡查日志</w:t>
      </w:r>
    </w:p>
    <w:p w14:paraId="4C3731E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通过微信小程序，以日历控件展示每天的巡查情况，并能查看详细的巡查日志信息。根据权限不同上级可查看到下级的巡查日志及巡查轨迹。</w:t>
      </w:r>
    </w:p>
    <w:p w14:paraId="7C82A02B"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事件上报</w:t>
      </w:r>
    </w:p>
    <w:p w14:paraId="3A477A5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在巡查过程中，对发现的问题，根据事件分类不同通过移动端及时拍照上传上报巡查问题，分为小修事件上报和保养事件上报。</w:t>
      </w:r>
    </w:p>
    <w:p w14:paraId="632E65F4"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事件审核</w:t>
      </w:r>
    </w:p>
    <w:p w14:paraId="060A1A8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针对上报的事件进行审核，将事件派至养护单位，并进行事件的跟踪。</w:t>
      </w:r>
    </w:p>
    <w:p w14:paraId="4CA7B109"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工单处置</w:t>
      </w:r>
    </w:p>
    <w:p w14:paraId="583F8ED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养护单位根据派发的小修或保养事件进行处理，把事前、事中、事后的处置工作量及现场照片进行提交上传。</w:t>
      </w:r>
    </w:p>
    <w:p w14:paraId="1958CA5F"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工单验收</w:t>
      </w:r>
    </w:p>
    <w:p w14:paraId="7E584B5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对于养护完成的事件进行复核验收，养护管理人员结合现场处置情况，拍照上传验收意见，验收通过对于复核验收的事件进行解除，不通过再回退至公路站处置。</w:t>
      </w:r>
    </w:p>
    <w:p w14:paraId="1C4E5418"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我的事件</w:t>
      </w:r>
    </w:p>
    <w:p w14:paraId="03FCE55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个人上报的所有事件列表的查看，及处理进度的查看。展示我的事件与辖区事件，</w:t>
      </w:r>
      <w:r w:rsidRPr="00CA2AAA">
        <w:rPr>
          <w:rFonts w:ascii="仿宋" w:eastAsia="仿宋" w:hAnsi="仿宋" w:cs="仿宋" w:hint="eastAsia"/>
          <w:sz w:val="24"/>
          <w:szCs w:val="24"/>
        </w:rPr>
        <w:lastRenderedPageBreak/>
        <w:t>分待处置、处置中、已验收的事件等。</w:t>
      </w:r>
    </w:p>
    <w:p w14:paraId="17F67B5E"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桥梁检查</w:t>
      </w:r>
    </w:p>
    <w:p w14:paraId="65E7934C"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通过微信小程序，提供桥梁检查移动应用，实现对桥梁的检查以及桥梁检查过程中问题的上报功能，形成经常性检查记录。</w:t>
      </w:r>
    </w:p>
    <w:p w14:paraId="000AB5C3"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巡查人员</w:t>
      </w:r>
    </w:p>
    <w:p w14:paraId="35EBA39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通过微信小程序，展示巡查人员信息及对应巡查的日期。提供查看巡查人员的巡查时长、巡查时间等。</w:t>
      </w:r>
    </w:p>
    <w:p w14:paraId="2BEF1EEA"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消息提醒</w:t>
      </w:r>
    </w:p>
    <w:p w14:paraId="0F81B65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通过微信小程序，针对需要处理的事件使用公众号或短信的形式提供消息提醒功能。</w:t>
      </w:r>
    </w:p>
    <w:p w14:paraId="7E3C5448" w14:textId="77777777" w:rsidR="00694E46" w:rsidRPr="00CA2AAA" w:rsidRDefault="00111BC7" w:rsidP="00DD73F6">
      <w:pPr>
        <w:pStyle w:val="5"/>
        <w:tabs>
          <w:tab w:val="clear" w:pos="420"/>
          <w:tab w:val="left" w:pos="0"/>
        </w:tabs>
        <w:spacing w:line="240" w:lineRule="auto"/>
        <w:ind w:firstLine="562"/>
        <w:rPr>
          <w:rFonts w:ascii="仿宋" w:eastAsia="仿宋" w:hAnsi="仿宋" w:cs="仿宋"/>
          <w:sz w:val="24"/>
          <w:szCs w:val="24"/>
        </w:rPr>
      </w:pPr>
      <w:r w:rsidRPr="00CA2AAA">
        <w:rPr>
          <w:rFonts w:ascii="仿宋" w:eastAsia="仿宋" w:hAnsi="仿宋" w:cs="仿宋" w:hint="eastAsia"/>
          <w:sz w:val="24"/>
          <w:szCs w:val="24"/>
        </w:rPr>
        <w:t>事件地图</w:t>
      </w:r>
    </w:p>
    <w:p w14:paraId="6B7A4EF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通过微信小程序，在GIS电子地图上展示所有事件的位置及状态。可查看事件的详细信息。</w:t>
      </w:r>
    </w:p>
    <w:p w14:paraId="4E33F022" w14:textId="77777777" w:rsidR="00694E46" w:rsidRPr="00CA2AAA" w:rsidRDefault="00111BC7" w:rsidP="00DD73F6">
      <w:pPr>
        <w:pStyle w:val="3"/>
        <w:adjustRightInd w:val="0"/>
        <w:snapToGrid w:val="0"/>
        <w:spacing w:line="240" w:lineRule="auto"/>
        <w:ind w:firstLine="643"/>
        <w:rPr>
          <w:rFonts w:ascii="仿宋" w:eastAsia="仿宋" w:hAnsi="仿宋" w:cs="仿宋"/>
          <w:sz w:val="24"/>
          <w:szCs w:val="24"/>
        </w:rPr>
      </w:pPr>
      <w:bookmarkStart w:id="189" w:name="_Toc253"/>
      <w:bookmarkStart w:id="190" w:name="_Toc140413427"/>
      <w:r w:rsidRPr="00CA2AAA">
        <w:rPr>
          <w:rFonts w:ascii="仿宋" w:eastAsia="仿宋" w:hAnsi="仿宋" w:cs="仿宋" w:hint="eastAsia"/>
          <w:sz w:val="24"/>
          <w:szCs w:val="24"/>
        </w:rPr>
        <w:t>系统管理</w:t>
      </w:r>
      <w:bookmarkEnd w:id="189"/>
      <w:bookmarkEnd w:id="190"/>
    </w:p>
    <w:p w14:paraId="39902E2E"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91" w:name="_Toc19772"/>
      <w:bookmarkStart w:id="192" w:name="_Toc238540676"/>
      <w:r w:rsidRPr="00CA2AAA">
        <w:rPr>
          <w:rFonts w:ascii="仿宋" w:eastAsia="仿宋" w:hAnsi="仿宋" w:cs="仿宋" w:hint="eastAsia"/>
          <w:sz w:val="24"/>
          <w:szCs w:val="24"/>
        </w:rPr>
        <w:t>机构管理</w:t>
      </w:r>
      <w:bookmarkEnd w:id="191"/>
      <w:bookmarkEnd w:id="192"/>
    </w:p>
    <w:p w14:paraId="6B486EC7"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机构管理是系统管理机构的模块，平台中机构划分可按各级政府、事业单位现有实际机构进行设置。主要功能：新增机构、修改机构、删除机构、查询机构、机构排序等。</w:t>
      </w:r>
    </w:p>
    <w:p w14:paraId="54CEC0D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机构列表页：机构以分页列表形式输出，具体输出参数为：机构名称和上级机构名称。</w:t>
      </w:r>
    </w:p>
    <w:p w14:paraId="1AC94F14"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新增机构：以弹出式层方式，需要输入的参数为机构名称、上级机构、机构描述。新增后列表页和左边菜单树需及时刷新</w:t>
      </w:r>
    </w:p>
    <w:p w14:paraId="37EB6A9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修改机构：以弹出式层方式，需要输入的参数为机构名称、上级机构、机构描述。修改后列表页和左边菜单树需及时刷新</w:t>
      </w:r>
    </w:p>
    <w:p w14:paraId="5D65D34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删除机构：分为单条机构信息删除和批量机构信息删除</w:t>
      </w:r>
    </w:p>
    <w:p w14:paraId="266797F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查询机构：根据机构名称精确查询和模糊查询机构数据</w:t>
      </w:r>
    </w:p>
    <w:p w14:paraId="6F3D057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机构排序：以弹出式层方式，在页面中列出当前机构的下级结构进行排序</w:t>
      </w:r>
    </w:p>
    <w:p w14:paraId="13087FCE"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93" w:name="_Toc238540677"/>
      <w:bookmarkStart w:id="194" w:name="_Toc21769"/>
      <w:r w:rsidRPr="00CA2AAA">
        <w:rPr>
          <w:rFonts w:ascii="仿宋" w:eastAsia="仿宋" w:hAnsi="仿宋" w:cs="仿宋" w:hint="eastAsia"/>
          <w:sz w:val="24"/>
          <w:szCs w:val="24"/>
        </w:rPr>
        <w:t>用户管理</w:t>
      </w:r>
      <w:bookmarkEnd w:id="193"/>
      <w:bookmarkEnd w:id="194"/>
    </w:p>
    <w:p w14:paraId="481BAAD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用户管理是系统管理用户的模块。主要功能：新增用户、修改用户、删除用户、查询用户、用户排序等。</w:t>
      </w:r>
    </w:p>
    <w:p w14:paraId="687521D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系统管理员可以管理所有用户，可以分配所有的角色给某个用户。</w:t>
      </w:r>
    </w:p>
    <w:p w14:paraId="70A00FFE" w14:textId="77777777" w:rsidR="00694E46" w:rsidRPr="00CA2AAA" w:rsidRDefault="00111BC7" w:rsidP="00DD73F6">
      <w:pPr>
        <w:pStyle w:val="4"/>
        <w:tabs>
          <w:tab w:val="clear" w:pos="0"/>
          <w:tab w:val="left" w:pos="420"/>
        </w:tabs>
        <w:spacing w:line="240" w:lineRule="auto"/>
        <w:ind w:firstLine="643"/>
        <w:rPr>
          <w:rFonts w:ascii="仿宋" w:eastAsia="仿宋" w:hAnsi="仿宋" w:cs="仿宋"/>
          <w:sz w:val="24"/>
          <w:szCs w:val="24"/>
        </w:rPr>
      </w:pPr>
      <w:bookmarkStart w:id="195" w:name="_Toc238540679"/>
      <w:bookmarkStart w:id="196" w:name="_Toc26875"/>
      <w:r w:rsidRPr="00CA2AAA">
        <w:rPr>
          <w:rFonts w:ascii="仿宋" w:eastAsia="仿宋" w:hAnsi="仿宋" w:cs="仿宋" w:hint="eastAsia"/>
          <w:sz w:val="24"/>
          <w:szCs w:val="24"/>
        </w:rPr>
        <w:t>角色管理</w:t>
      </w:r>
      <w:bookmarkEnd w:id="195"/>
      <w:bookmarkEnd w:id="196"/>
    </w:p>
    <w:p w14:paraId="479269C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角色管理是系统管理角色的模块。主要功能：新增角色、修改角色、删除角色、设定权限（包含应用模块和资源模块）、设定用户。</w:t>
      </w:r>
    </w:p>
    <w:p w14:paraId="56F0BD5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lastRenderedPageBreak/>
        <w:t>列表页：角色以分页列表形式输出，具体输出参数为：角色类别（应用、资源）、角色名、缺省角色、设定权限、相关用户等。支持检索，检索项：角色类别、角色名。</w:t>
      </w:r>
    </w:p>
    <w:p w14:paraId="6C9CF92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新增角色，以弹出式层方式，输入参数：角色类别、角色名称、角色描述、是否缺省角色。</w:t>
      </w:r>
    </w:p>
    <w:p w14:paraId="5D0FA76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修改角色，以弹出式层方式，输入参数:角色类别、角色名称、角色描述、是否缺省角色。</w:t>
      </w:r>
    </w:p>
    <w:p w14:paraId="3C972BC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设定权限，以弹出式层方式，根据角色类别，以树形的方式列出所有对应的应用、资源模块。</w:t>
      </w:r>
    </w:p>
    <w:p w14:paraId="0E787FE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设定用户，以弹出式层方式，显示出未选择的用户和已选择的用户。</w:t>
      </w:r>
    </w:p>
    <w:p w14:paraId="3FCFF412" w14:textId="77777777" w:rsidR="00694E46" w:rsidRPr="00CA2AAA" w:rsidRDefault="00111BC7" w:rsidP="00DD73F6">
      <w:pPr>
        <w:pStyle w:val="3"/>
        <w:adjustRightInd w:val="0"/>
        <w:snapToGrid w:val="0"/>
        <w:spacing w:line="240" w:lineRule="auto"/>
        <w:ind w:firstLine="643"/>
        <w:rPr>
          <w:rFonts w:ascii="仿宋" w:eastAsia="仿宋" w:hAnsi="仿宋" w:cs="仿宋"/>
          <w:sz w:val="24"/>
          <w:szCs w:val="24"/>
        </w:rPr>
      </w:pPr>
      <w:bookmarkStart w:id="197" w:name="_Toc140413428"/>
      <w:r w:rsidRPr="00CA2AAA">
        <w:rPr>
          <w:rFonts w:ascii="仿宋" w:eastAsia="仿宋" w:hAnsi="仿宋" w:cs="仿宋" w:hint="eastAsia"/>
          <w:sz w:val="24"/>
          <w:szCs w:val="24"/>
        </w:rPr>
        <w:t>无人机应用</w:t>
      </w:r>
      <w:bookmarkEnd w:id="197"/>
    </w:p>
    <w:p w14:paraId="27D33BF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无人化公路巡检技术能够改善传统公路人工巡视和维护主要存在的管理效率低，获取数据困难，作业人员人身安全风险高等问题。基于行业“数字化”与作业“无人化”的需求推出公路养护巡检无人化应用方案。</w:t>
      </w:r>
    </w:p>
    <w:p w14:paraId="6DB156D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基于时空智能技术，通过自主作业的无人机为公路巡检提供多方位的服务，作业效率和巡检精细化程度提升5倍，无人机巡检解决方案无需专业巡检经验、无需专业无人机飞手，大大减轻巡检作业人员的劳动强度、时间，保障交通运输运行安全。</w:t>
      </w:r>
    </w:p>
    <w:p w14:paraId="475E4316"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（1）提高巡检效率，获取公路及设施高清图像后，利用自动识别技术，检测道路是否损坏或者存在抛洒物或病害，为养护人员节省宝贵时间。</w:t>
      </w:r>
    </w:p>
    <w:p w14:paraId="064084E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（2）降低危险区域巡检风险，对于高边坡、桥梁等危险区域，利用无人机全方位检测公路设施状态。</w:t>
      </w:r>
    </w:p>
    <w:p w14:paraId="74383B1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（3）降低劳动成本，对于环境恶劣、基础设施缺乏的公路养护巡检区域，通过建设无人化巡检体系，推动公路智慧养护。</w:t>
      </w:r>
    </w:p>
    <w:p w14:paraId="69EC95FB" w14:textId="77777777" w:rsidR="00694E46" w:rsidRPr="00CA2AAA" w:rsidRDefault="00111BC7" w:rsidP="00DD73F6">
      <w:pPr>
        <w:pStyle w:val="2"/>
        <w:spacing w:line="240" w:lineRule="auto"/>
        <w:rPr>
          <w:rFonts w:ascii="仿宋" w:eastAsia="仿宋" w:hAnsi="仿宋" w:cs="仿宋"/>
          <w:sz w:val="24"/>
          <w:szCs w:val="24"/>
        </w:rPr>
      </w:pPr>
      <w:bookmarkStart w:id="198" w:name="_Toc140413430"/>
      <w:r w:rsidRPr="00CA2AAA">
        <w:rPr>
          <w:rFonts w:ascii="仿宋" w:eastAsia="仿宋" w:hAnsi="仿宋" w:cs="仿宋" w:hint="eastAsia"/>
          <w:sz w:val="24"/>
          <w:szCs w:val="24"/>
        </w:rPr>
        <w:t>云平台需求</w:t>
      </w:r>
      <w:bookmarkEnd w:id="89"/>
      <w:bookmarkEnd w:id="90"/>
      <w:bookmarkEnd w:id="198"/>
    </w:p>
    <w:p w14:paraId="3442AA02"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全市各级、各部门各类政务云平台要按照政务云布局要求进行归并、整合。加快推进市电子政务外网行政服务域各类资源云化改造。整合部门有关机房、计算、存储等资源，积极接入全市政务服务云，为政府内部管理、监督、决策、协调等提供集约化应用支持。</w:t>
      </w:r>
    </w:p>
    <w:p w14:paraId="7C80D0CF"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本项目将利用市级政务服务云，由市级政务服务云提供服务器、存储空间、操作系统、网络接入和数据安全保障等。依托先进的云计算平台和云计算相关技术架构，建设面向全市的智慧公路业务管理系统，在实现统一系统运营和资源管控的同时，确保系统具备良好的性能、可用性和功能扩展性，满足公路管理功能多样化和应用形式多样化的需求。依靠政务服务云整体性能、安全、稳定、可靠性，为本项目顺利开展提供有</w:t>
      </w:r>
      <w:r w:rsidRPr="00CA2AAA">
        <w:rPr>
          <w:rFonts w:ascii="仿宋" w:eastAsia="仿宋" w:hAnsi="仿宋" w:cs="仿宋" w:hint="eastAsia"/>
          <w:sz w:val="24"/>
          <w:szCs w:val="24"/>
        </w:rPr>
        <w:lastRenderedPageBreak/>
        <w:t>力支撑。</w:t>
      </w:r>
      <w:bookmarkStart w:id="199" w:name="_Toc18336"/>
      <w:bookmarkStart w:id="200" w:name="_Toc30190"/>
      <w:bookmarkStart w:id="201" w:name="_Toc21536"/>
      <w:bookmarkStart w:id="202" w:name="_Toc4614"/>
      <w:bookmarkStart w:id="203" w:name="_Toc32731"/>
      <w:bookmarkStart w:id="204" w:name="_Toc8134"/>
      <w:bookmarkStart w:id="205" w:name="_Toc24823"/>
      <w:bookmarkStart w:id="206" w:name="_Toc14306"/>
      <w:bookmarkStart w:id="207" w:name="_Toc29344"/>
    </w:p>
    <w:p w14:paraId="74D79D57" w14:textId="77777777" w:rsidR="00694E46" w:rsidRPr="00CA2AAA" w:rsidRDefault="00111BC7" w:rsidP="00DD73F6">
      <w:pPr>
        <w:pStyle w:val="2"/>
        <w:snapToGrid w:val="0"/>
        <w:spacing w:line="240" w:lineRule="auto"/>
        <w:rPr>
          <w:rFonts w:ascii="仿宋" w:eastAsia="仿宋" w:hAnsi="仿宋" w:cs="仿宋"/>
          <w:sz w:val="24"/>
          <w:szCs w:val="24"/>
        </w:rPr>
      </w:pPr>
      <w:bookmarkStart w:id="208" w:name="_Toc26534"/>
      <w:bookmarkStart w:id="209" w:name="_Toc13879"/>
      <w:bookmarkStart w:id="210" w:name="_Toc23495"/>
      <w:bookmarkStart w:id="211" w:name="_Toc1080"/>
      <w:bookmarkStart w:id="212" w:name="_Toc8096"/>
      <w:bookmarkStart w:id="213" w:name="_Toc14523"/>
      <w:bookmarkStart w:id="214" w:name="_Toc19028"/>
      <w:bookmarkStart w:id="215" w:name="_Toc23472"/>
      <w:bookmarkStart w:id="216" w:name="_Toc493709881"/>
      <w:bookmarkStart w:id="217" w:name="_Toc8285"/>
      <w:bookmarkStart w:id="218" w:name="_Toc140413431"/>
      <w:r w:rsidRPr="00CA2AAA">
        <w:rPr>
          <w:rFonts w:ascii="仿宋" w:eastAsia="仿宋" w:hAnsi="仿宋" w:cs="仿宋" w:hint="eastAsia"/>
          <w:sz w:val="24"/>
          <w:szCs w:val="24"/>
        </w:rPr>
        <w:t>系统部署模式及应用方式</w:t>
      </w:r>
      <w:bookmarkEnd w:id="208"/>
      <w:bookmarkEnd w:id="209"/>
      <w:bookmarkEnd w:id="210"/>
      <w:bookmarkEnd w:id="211"/>
      <w:bookmarkEnd w:id="212"/>
      <w:bookmarkEnd w:id="213"/>
      <w:bookmarkEnd w:id="214"/>
      <w:bookmarkEnd w:id="215"/>
      <w:bookmarkEnd w:id="216"/>
      <w:bookmarkEnd w:id="217"/>
      <w:bookmarkEnd w:id="218"/>
    </w:p>
    <w:p w14:paraId="0EBC1476" w14:textId="77777777" w:rsidR="00694E46" w:rsidRPr="00CA2AAA" w:rsidRDefault="00111BC7" w:rsidP="00DD73F6">
      <w:pPr>
        <w:pStyle w:val="3"/>
        <w:tabs>
          <w:tab w:val="clear" w:pos="0"/>
          <w:tab w:val="left" w:pos="420"/>
        </w:tabs>
        <w:spacing w:line="240" w:lineRule="auto"/>
        <w:rPr>
          <w:rFonts w:ascii="仿宋" w:eastAsia="仿宋" w:hAnsi="仿宋" w:cs="仿宋"/>
          <w:sz w:val="24"/>
          <w:szCs w:val="24"/>
        </w:rPr>
      </w:pPr>
      <w:bookmarkStart w:id="219" w:name="_Toc32178"/>
      <w:bookmarkStart w:id="220" w:name="_Toc10376"/>
      <w:bookmarkStart w:id="221" w:name="_Toc23168"/>
      <w:bookmarkStart w:id="222" w:name="_Toc7587"/>
      <w:bookmarkStart w:id="223" w:name="_Toc30995"/>
      <w:bookmarkStart w:id="224" w:name="_Toc4719"/>
      <w:bookmarkStart w:id="225" w:name="_Toc5069"/>
      <w:bookmarkStart w:id="226" w:name="_Toc24217"/>
      <w:bookmarkStart w:id="227" w:name="_Toc140413432"/>
      <w:bookmarkEnd w:id="219"/>
      <w:bookmarkEnd w:id="220"/>
      <w:bookmarkEnd w:id="221"/>
      <w:bookmarkEnd w:id="222"/>
      <w:r w:rsidRPr="00CA2AAA">
        <w:rPr>
          <w:rFonts w:ascii="仿宋" w:eastAsia="仿宋" w:hAnsi="仿宋" w:cs="仿宋" w:hint="eastAsia"/>
          <w:sz w:val="24"/>
          <w:szCs w:val="24"/>
        </w:rPr>
        <w:t>环境需求</w:t>
      </w:r>
      <w:bookmarkEnd w:id="223"/>
      <w:bookmarkEnd w:id="224"/>
      <w:bookmarkEnd w:id="225"/>
      <w:bookmarkEnd w:id="226"/>
      <w:bookmarkEnd w:id="227"/>
    </w:p>
    <w:p w14:paraId="60699E19"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根据业务协同、数据共享的应用需求，软件平台端采用市县统一应用部署架构，基础数据资源及业务数据资源采用集中式部署方式，在云平台上建立供所有用户访问。视频资源、交通量、车辆GPS、工程、养护、路产等数据，通过互联网访问。</w:t>
      </w:r>
    </w:p>
    <w:p w14:paraId="4EE31DD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信息集中共享：系统所有用户单位共用同一套系统，都可以通过授权方便地获得相关的信息。内部共享效率很高 。</w:t>
      </w:r>
    </w:p>
    <w:p w14:paraId="79FD9FFE"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快速集中部署：系统集中部署在云平台，各成员单位对硬件及网络的要求相对降低，可以在部署后迅速使用。</w:t>
      </w:r>
    </w:p>
    <w:p w14:paraId="11EFC505"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维护方便：由于只在云平台部署一套系统，所以容易建设同时系统维护比较方便。</w:t>
      </w:r>
    </w:p>
    <w:p w14:paraId="3665FA1A"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视频数据存储在本地，从而节约存储成本、减少前端到中心的网络带宽占用压力。</w:t>
      </w:r>
    </w:p>
    <w:p w14:paraId="01389483"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云端虚拟机需具备稳定、可靠，7*24小时不间断运行。</w:t>
      </w:r>
    </w:p>
    <w:p w14:paraId="72A609A1"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提供云负载均衡、安全防护、web安全服务。</w:t>
      </w:r>
    </w:p>
    <w:p w14:paraId="66CC4D7D" w14:textId="77777777" w:rsidR="00694E46" w:rsidRPr="00CA2AAA" w:rsidRDefault="00111BC7" w:rsidP="00DD73F6">
      <w:pPr>
        <w:ind w:firstLine="480"/>
        <w:rPr>
          <w:rFonts w:ascii="仿宋" w:eastAsia="仿宋" w:hAnsi="仿宋" w:cs="仿宋"/>
          <w:sz w:val="24"/>
          <w:szCs w:val="24"/>
        </w:rPr>
      </w:pPr>
      <w:r w:rsidRPr="00CA2AAA">
        <w:rPr>
          <w:rFonts w:ascii="仿宋" w:eastAsia="仿宋" w:hAnsi="仿宋" w:cs="仿宋" w:hint="eastAsia"/>
          <w:sz w:val="24"/>
          <w:szCs w:val="24"/>
        </w:rPr>
        <w:t>提供高可用、并发的网络环境。保障业务数据和视频类数据快速读取和操作。</w:t>
      </w:r>
    </w:p>
    <w:p w14:paraId="634A8D8C" w14:textId="30048854" w:rsidR="00694E46" w:rsidRPr="00CA2AAA" w:rsidRDefault="00694E46" w:rsidP="00DD73F6">
      <w:pPr>
        <w:snapToGrid w:val="0"/>
        <w:ind w:firstLine="482"/>
        <w:jc w:val="center"/>
        <w:rPr>
          <w:rFonts w:ascii="仿宋" w:eastAsia="仿宋" w:hAnsi="仿宋" w:cs="仿宋"/>
          <w:b/>
          <w:bCs/>
          <w:sz w:val="24"/>
          <w:szCs w:val="24"/>
        </w:rPr>
      </w:pPr>
    </w:p>
    <w:tbl>
      <w:tblPr>
        <w:tblW w:w="9060" w:type="dxa"/>
        <w:tblInd w:w="98" w:type="dxa"/>
        <w:tblLook w:val="04A0" w:firstRow="1" w:lastRow="0" w:firstColumn="1" w:lastColumn="0" w:noHBand="0" w:noVBand="1"/>
      </w:tblPr>
      <w:tblGrid>
        <w:gridCol w:w="564"/>
        <w:gridCol w:w="1492"/>
        <w:gridCol w:w="4445"/>
        <w:gridCol w:w="1483"/>
        <w:gridCol w:w="1076"/>
      </w:tblGrid>
      <w:tr w:rsidR="00694E46" w:rsidRPr="00CA2AAA" w14:paraId="2168D109" w14:textId="77777777">
        <w:trPr>
          <w:trHeight w:val="30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2646"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序号</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3348"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服务项目</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E218D"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规格配置</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1A9A"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单位</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B73DE" w14:textId="77777777" w:rsidR="00694E46" w:rsidRPr="00CA2AAA" w:rsidRDefault="00111BC7" w:rsidP="00DD73F6">
            <w:pPr>
              <w:widowControl/>
              <w:ind w:firstLineChars="0" w:firstLine="0"/>
              <w:jc w:val="center"/>
              <w:textAlignment w:val="center"/>
              <w:rPr>
                <w:rFonts w:ascii="仿宋" w:eastAsia="仿宋" w:hAnsi="仿宋" w:cs="仿宋"/>
                <w:color w:val="000000"/>
                <w:sz w:val="24"/>
                <w:szCs w:val="24"/>
              </w:rPr>
            </w:pPr>
            <w:r w:rsidRPr="00CA2AAA">
              <w:rPr>
                <w:rFonts w:ascii="仿宋" w:eastAsia="仿宋" w:hAnsi="仿宋" w:cs="仿宋" w:hint="eastAsia"/>
                <w:color w:val="000000"/>
                <w:kern w:val="0"/>
                <w:sz w:val="24"/>
                <w:szCs w:val="24"/>
                <w:lang w:bidi="ar"/>
              </w:rPr>
              <w:t>数量</w:t>
            </w:r>
          </w:p>
        </w:tc>
      </w:tr>
      <w:tr w:rsidR="00694E46" w:rsidRPr="00CA2AAA" w14:paraId="69A121A2" w14:textId="77777777">
        <w:trPr>
          <w:trHeight w:val="90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80163"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A18DF"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数据库、前端、minio</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7AF" w14:textId="77777777" w:rsidR="00694E46" w:rsidRPr="00CA2AAA" w:rsidRDefault="00111BC7" w:rsidP="00DD73F6">
            <w:pPr>
              <w:widowControl/>
              <w:ind w:firstLineChars="0" w:firstLine="0"/>
              <w:jc w:val="left"/>
              <w:textAlignment w:val="center"/>
              <w:rPr>
                <w:rFonts w:ascii="仿宋" w:eastAsia="仿宋" w:hAnsi="仿宋" w:cs="仿宋"/>
                <w:b/>
                <w:bCs/>
                <w:color w:val="000000"/>
                <w:kern w:val="0"/>
                <w:sz w:val="24"/>
                <w:szCs w:val="24"/>
                <w:lang w:bidi="ar"/>
              </w:rPr>
            </w:pPr>
            <w:r w:rsidRPr="00CA2AAA">
              <w:rPr>
                <w:rFonts w:ascii="仿宋" w:eastAsia="仿宋" w:hAnsi="仿宋" w:cs="仿宋" w:hint="eastAsia"/>
                <w:b/>
                <w:bCs/>
                <w:color w:val="000000"/>
                <w:kern w:val="0"/>
                <w:sz w:val="24"/>
                <w:szCs w:val="24"/>
                <w:lang w:bidi="ar"/>
              </w:rPr>
              <w:t>VCPU：8核；内存：16GB；</w:t>
            </w:r>
          </w:p>
          <w:p w14:paraId="2FE74904" w14:textId="77777777" w:rsidR="00694E46" w:rsidRPr="00CA2AAA" w:rsidRDefault="00111BC7" w:rsidP="00DD73F6">
            <w:pPr>
              <w:widowControl/>
              <w:ind w:firstLineChars="0" w:firstLine="0"/>
              <w:jc w:val="left"/>
              <w:textAlignment w:val="center"/>
              <w:rPr>
                <w:rFonts w:ascii="仿宋" w:eastAsia="仿宋" w:hAnsi="仿宋" w:cs="仿宋"/>
                <w:b/>
                <w:bCs/>
                <w:color w:val="000000"/>
                <w:kern w:val="0"/>
                <w:sz w:val="24"/>
                <w:szCs w:val="24"/>
                <w:lang w:bidi="ar"/>
              </w:rPr>
            </w:pPr>
            <w:r w:rsidRPr="00CA2AAA">
              <w:rPr>
                <w:rFonts w:ascii="仿宋" w:eastAsia="仿宋" w:hAnsi="仿宋" w:cs="仿宋" w:hint="eastAsia"/>
                <w:b/>
                <w:bCs/>
                <w:color w:val="000000"/>
                <w:kern w:val="0"/>
                <w:sz w:val="24"/>
                <w:szCs w:val="24"/>
                <w:lang w:bidi="ar"/>
              </w:rPr>
              <w:t>系统盘：100GB；数据盘：1000GB；</w:t>
            </w:r>
          </w:p>
          <w:p w14:paraId="56E8DC6B" w14:textId="77777777" w:rsidR="00694E46" w:rsidRPr="00CA2AAA" w:rsidRDefault="00111BC7" w:rsidP="00DD73F6">
            <w:pPr>
              <w:widowControl/>
              <w:ind w:firstLineChars="0" w:firstLine="0"/>
              <w:jc w:val="left"/>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系统：Centos7.9；带宽：100Mb/s</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D707"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1FF70" w14:textId="77777777" w:rsidR="00694E46" w:rsidRPr="00CA2AAA" w:rsidRDefault="00111BC7" w:rsidP="00DD73F6">
            <w:pPr>
              <w:widowControl/>
              <w:ind w:firstLineChars="0" w:firstLine="0"/>
              <w:jc w:val="center"/>
              <w:textAlignment w:val="center"/>
              <w:rPr>
                <w:rFonts w:ascii="仿宋" w:eastAsia="仿宋" w:hAnsi="仿宋" w:cs="仿宋"/>
                <w:color w:val="000000"/>
                <w:sz w:val="24"/>
                <w:szCs w:val="24"/>
              </w:rPr>
            </w:pPr>
            <w:r w:rsidRPr="00CA2AAA">
              <w:rPr>
                <w:rFonts w:ascii="仿宋" w:eastAsia="仿宋" w:hAnsi="仿宋" w:cs="仿宋" w:hint="eastAsia"/>
                <w:color w:val="000000"/>
                <w:kern w:val="0"/>
                <w:sz w:val="24"/>
                <w:szCs w:val="24"/>
                <w:lang w:bidi="ar"/>
              </w:rPr>
              <w:t>1</w:t>
            </w:r>
          </w:p>
        </w:tc>
      </w:tr>
      <w:tr w:rsidR="00694E46" w:rsidRPr="00CA2AAA" w14:paraId="2F4F6F59" w14:textId="77777777">
        <w:trPr>
          <w:trHeight w:val="90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43BA9"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2</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AD3F"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基础服务</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FE1C" w14:textId="77777777" w:rsidR="00694E46" w:rsidRPr="00CA2AAA" w:rsidRDefault="00111BC7" w:rsidP="00DD73F6">
            <w:pPr>
              <w:widowControl/>
              <w:ind w:firstLineChars="0" w:firstLine="0"/>
              <w:jc w:val="left"/>
              <w:textAlignment w:val="center"/>
              <w:rPr>
                <w:rFonts w:ascii="仿宋" w:eastAsia="仿宋" w:hAnsi="仿宋" w:cs="仿宋"/>
                <w:b/>
                <w:bCs/>
                <w:color w:val="000000"/>
                <w:kern w:val="0"/>
                <w:sz w:val="24"/>
                <w:szCs w:val="24"/>
                <w:lang w:bidi="ar"/>
              </w:rPr>
            </w:pPr>
            <w:r w:rsidRPr="00CA2AAA">
              <w:rPr>
                <w:rFonts w:ascii="仿宋" w:eastAsia="仿宋" w:hAnsi="仿宋" w:cs="仿宋" w:hint="eastAsia"/>
                <w:b/>
                <w:bCs/>
                <w:color w:val="000000"/>
                <w:kern w:val="0"/>
                <w:sz w:val="24"/>
                <w:szCs w:val="24"/>
                <w:lang w:bidi="ar"/>
              </w:rPr>
              <w:t>VCPU：8核；内存：16GB；</w:t>
            </w:r>
          </w:p>
          <w:p w14:paraId="7564692A" w14:textId="77777777" w:rsidR="00694E46" w:rsidRPr="00CA2AAA" w:rsidRDefault="00111BC7" w:rsidP="00DD73F6">
            <w:pPr>
              <w:widowControl/>
              <w:ind w:firstLineChars="0" w:firstLine="0"/>
              <w:jc w:val="left"/>
              <w:textAlignment w:val="center"/>
              <w:rPr>
                <w:rFonts w:ascii="仿宋" w:eastAsia="仿宋" w:hAnsi="仿宋" w:cs="仿宋"/>
                <w:b/>
                <w:bCs/>
                <w:color w:val="000000"/>
                <w:kern w:val="0"/>
                <w:sz w:val="24"/>
                <w:szCs w:val="24"/>
                <w:lang w:bidi="ar"/>
              </w:rPr>
            </w:pPr>
            <w:r w:rsidRPr="00CA2AAA">
              <w:rPr>
                <w:rFonts w:ascii="仿宋" w:eastAsia="仿宋" w:hAnsi="仿宋" w:cs="仿宋" w:hint="eastAsia"/>
                <w:b/>
                <w:bCs/>
                <w:color w:val="000000"/>
                <w:kern w:val="0"/>
                <w:sz w:val="24"/>
                <w:szCs w:val="24"/>
                <w:lang w:bidi="ar"/>
              </w:rPr>
              <w:t>系统盘：200GB；数据盘：1000GB；</w:t>
            </w:r>
          </w:p>
          <w:p w14:paraId="28235DCE" w14:textId="77777777" w:rsidR="00694E46" w:rsidRPr="00CA2AAA" w:rsidRDefault="00111BC7" w:rsidP="00DD73F6">
            <w:pPr>
              <w:widowControl/>
              <w:ind w:firstLineChars="0" w:firstLine="0"/>
              <w:jc w:val="left"/>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系统：Centos7.9；带宽：100Mb/s</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270E3"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1B87C" w14:textId="77777777" w:rsidR="00694E46" w:rsidRPr="00CA2AAA" w:rsidRDefault="00111BC7" w:rsidP="00DD73F6">
            <w:pPr>
              <w:widowControl/>
              <w:ind w:firstLineChars="0" w:firstLine="0"/>
              <w:jc w:val="center"/>
              <w:textAlignment w:val="center"/>
              <w:rPr>
                <w:rFonts w:ascii="仿宋" w:eastAsia="仿宋" w:hAnsi="仿宋" w:cs="仿宋"/>
                <w:color w:val="000000"/>
                <w:sz w:val="24"/>
                <w:szCs w:val="24"/>
              </w:rPr>
            </w:pPr>
            <w:r w:rsidRPr="00CA2AAA">
              <w:rPr>
                <w:rFonts w:ascii="仿宋" w:eastAsia="仿宋" w:hAnsi="仿宋" w:cs="仿宋" w:hint="eastAsia"/>
                <w:color w:val="000000"/>
                <w:kern w:val="0"/>
                <w:sz w:val="24"/>
                <w:szCs w:val="24"/>
                <w:lang w:bidi="ar"/>
              </w:rPr>
              <w:t>1</w:t>
            </w:r>
          </w:p>
        </w:tc>
      </w:tr>
      <w:tr w:rsidR="00694E46" w:rsidRPr="00CA2AAA" w14:paraId="6A49002D" w14:textId="77777777">
        <w:trPr>
          <w:trHeight w:val="90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7E61"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08EE"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业务服务</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8D6C" w14:textId="77777777" w:rsidR="00694E46" w:rsidRPr="00CA2AAA" w:rsidRDefault="00111BC7" w:rsidP="00DD73F6">
            <w:pPr>
              <w:widowControl/>
              <w:ind w:firstLineChars="0" w:firstLine="0"/>
              <w:jc w:val="left"/>
              <w:textAlignment w:val="center"/>
              <w:rPr>
                <w:rFonts w:ascii="仿宋" w:eastAsia="仿宋" w:hAnsi="仿宋" w:cs="仿宋"/>
                <w:b/>
                <w:bCs/>
                <w:color w:val="000000"/>
                <w:kern w:val="0"/>
                <w:sz w:val="24"/>
                <w:szCs w:val="24"/>
                <w:lang w:bidi="ar"/>
              </w:rPr>
            </w:pPr>
            <w:r w:rsidRPr="00CA2AAA">
              <w:rPr>
                <w:rFonts w:ascii="仿宋" w:eastAsia="仿宋" w:hAnsi="仿宋" w:cs="仿宋" w:hint="eastAsia"/>
                <w:b/>
                <w:bCs/>
                <w:color w:val="000000"/>
                <w:kern w:val="0"/>
                <w:sz w:val="24"/>
                <w:szCs w:val="24"/>
                <w:lang w:bidi="ar"/>
              </w:rPr>
              <w:t>VCPU：8核；内存：16GB；</w:t>
            </w:r>
          </w:p>
          <w:p w14:paraId="3A051E8F" w14:textId="77777777" w:rsidR="00694E46" w:rsidRPr="00CA2AAA" w:rsidRDefault="00111BC7" w:rsidP="00DD73F6">
            <w:pPr>
              <w:widowControl/>
              <w:ind w:firstLineChars="0" w:firstLine="0"/>
              <w:jc w:val="left"/>
              <w:textAlignment w:val="center"/>
              <w:rPr>
                <w:rFonts w:ascii="仿宋" w:eastAsia="仿宋" w:hAnsi="仿宋" w:cs="仿宋"/>
                <w:b/>
                <w:bCs/>
                <w:color w:val="000000"/>
                <w:kern w:val="0"/>
                <w:sz w:val="24"/>
                <w:szCs w:val="24"/>
                <w:lang w:bidi="ar"/>
              </w:rPr>
            </w:pPr>
            <w:r w:rsidRPr="00CA2AAA">
              <w:rPr>
                <w:rFonts w:ascii="仿宋" w:eastAsia="仿宋" w:hAnsi="仿宋" w:cs="仿宋" w:hint="eastAsia"/>
                <w:b/>
                <w:bCs/>
                <w:color w:val="000000"/>
                <w:kern w:val="0"/>
                <w:sz w:val="24"/>
                <w:szCs w:val="24"/>
                <w:lang w:bidi="ar"/>
              </w:rPr>
              <w:t>系统盘：200GB；数据盘：1000GB；</w:t>
            </w:r>
          </w:p>
          <w:p w14:paraId="717221DF" w14:textId="77777777" w:rsidR="00694E46" w:rsidRPr="00CA2AAA" w:rsidRDefault="00111BC7" w:rsidP="00DD73F6">
            <w:pPr>
              <w:widowControl/>
              <w:ind w:firstLineChars="0" w:firstLine="0"/>
              <w:jc w:val="left"/>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系统：Centos7.9；带宽：100Mb/s</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A649E" w14:textId="77777777" w:rsidR="00694E46" w:rsidRPr="00CA2AAA" w:rsidRDefault="00111BC7" w:rsidP="00DD73F6">
            <w:pPr>
              <w:widowControl/>
              <w:ind w:firstLineChars="0" w:firstLine="0"/>
              <w:jc w:val="center"/>
              <w:textAlignment w:val="center"/>
              <w:rPr>
                <w:rFonts w:ascii="仿宋" w:eastAsia="仿宋" w:hAnsi="仿宋" w:cs="仿宋"/>
                <w:b/>
                <w:bCs/>
                <w:color w:val="000000"/>
                <w:sz w:val="24"/>
                <w:szCs w:val="24"/>
              </w:rPr>
            </w:pPr>
            <w:r w:rsidRPr="00CA2AAA">
              <w:rPr>
                <w:rFonts w:ascii="仿宋" w:eastAsia="仿宋" w:hAnsi="仿宋" w:cs="仿宋" w:hint="eastAsia"/>
                <w:b/>
                <w:bCs/>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2DDEF" w14:textId="77777777" w:rsidR="00694E46" w:rsidRPr="00CA2AAA" w:rsidRDefault="00111BC7" w:rsidP="00DD73F6">
            <w:pPr>
              <w:widowControl/>
              <w:ind w:firstLineChars="0" w:firstLine="0"/>
              <w:jc w:val="center"/>
              <w:textAlignment w:val="center"/>
              <w:rPr>
                <w:rFonts w:ascii="仿宋" w:eastAsia="仿宋" w:hAnsi="仿宋" w:cs="仿宋"/>
                <w:color w:val="000000"/>
                <w:sz w:val="24"/>
                <w:szCs w:val="24"/>
              </w:rPr>
            </w:pPr>
            <w:r w:rsidRPr="00CA2AAA">
              <w:rPr>
                <w:rFonts w:ascii="仿宋" w:eastAsia="仿宋" w:hAnsi="仿宋" w:cs="仿宋" w:hint="eastAsia"/>
                <w:color w:val="000000"/>
                <w:kern w:val="0"/>
                <w:sz w:val="24"/>
                <w:szCs w:val="24"/>
                <w:lang w:bidi="ar"/>
              </w:rPr>
              <w:t>5</w:t>
            </w:r>
          </w:p>
        </w:tc>
      </w:tr>
    </w:tbl>
    <w:p w14:paraId="0D989CD6" w14:textId="77777777" w:rsidR="00694E46" w:rsidRPr="00CA2AAA" w:rsidRDefault="00111BC7" w:rsidP="00DD73F6">
      <w:pPr>
        <w:pStyle w:val="3"/>
        <w:snapToGrid w:val="0"/>
        <w:spacing w:line="240" w:lineRule="auto"/>
        <w:ind w:left="720" w:hanging="720"/>
        <w:rPr>
          <w:rFonts w:ascii="仿宋" w:eastAsia="仿宋" w:hAnsi="仿宋" w:cs="仿宋"/>
          <w:sz w:val="24"/>
          <w:szCs w:val="24"/>
        </w:rPr>
      </w:pPr>
      <w:bookmarkStart w:id="228" w:name="_Toc13921"/>
      <w:bookmarkStart w:id="229" w:name="_Toc19295"/>
      <w:bookmarkStart w:id="230" w:name="_Toc30111"/>
      <w:bookmarkStart w:id="231" w:name="_Toc17517"/>
      <w:bookmarkStart w:id="232" w:name="_Toc18722"/>
      <w:bookmarkStart w:id="233" w:name="_Toc22980"/>
      <w:bookmarkStart w:id="234" w:name="_Toc27895"/>
      <w:bookmarkStart w:id="235" w:name="_Toc28173"/>
      <w:bookmarkStart w:id="236" w:name="_Toc28694"/>
      <w:bookmarkStart w:id="237" w:name="_Toc140413434"/>
      <w:r w:rsidRPr="00CA2AAA">
        <w:rPr>
          <w:rFonts w:ascii="仿宋" w:eastAsia="仿宋" w:hAnsi="仿宋" w:cs="仿宋" w:hint="eastAsia"/>
          <w:sz w:val="24"/>
          <w:szCs w:val="24"/>
        </w:rPr>
        <w:t>应用方式</w:t>
      </w:r>
      <w:bookmarkEnd w:id="228"/>
      <w:bookmarkEnd w:id="229"/>
      <w:bookmarkEnd w:id="230"/>
      <w:bookmarkEnd w:id="231"/>
      <w:bookmarkEnd w:id="232"/>
      <w:bookmarkEnd w:id="233"/>
      <w:bookmarkEnd w:id="234"/>
      <w:bookmarkEnd w:id="235"/>
      <w:bookmarkEnd w:id="236"/>
      <w:bookmarkEnd w:id="237"/>
    </w:p>
    <w:p w14:paraId="32C57318" w14:textId="77777777" w:rsidR="00694E46" w:rsidRPr="00CA2AAA" w:rsidRDefault="00111BC7" w:rsidP="00DD73F6">
      <w:pPr>
        <w:snapToGrid w:val="0"/>
        <w:ind w:firstLine="480"/>
        <w:rPr>
          <w:rFonts w:ascii="仿宋" w:eastAsia="仿宋" w:hAnsi="仿宋" w:cs="仿宋"/>
          <w:sz w:val="24"/>
          <w:szCs w:val="24"/>
        </w:rPr>
      </w:pPr>
      <w:r w:rsidRPr="00CA2AAA">
        <w:rPr>
          <w:rFonts w:ascii="仿宋" w:eastAsia="仿宋" w:hAnsi="仿宋" w:cs="仿宋" w:hint="eastAsia"/>
          <w:sz w:val="24"/>
          <w:szCs w:val="24"/>
        </w:rPr>
        <w:t>系统采用B/S架构，用户通过电脑浏览器进行访问，方便后期维护和升级，并做好运维保障工作。</w:t>
      </w:r>
    </w:p>
    <w:p w14:paraId="3219AC30" w14:textId="77777777" w:rsidR="00694E46" w:rsidRPr="00CA2AAA" w:rsidRDefault="00111BC7" w:rsidP="00DD73F6">
      <w:pPr>
        <w:pStyle w:val="3"/>
        <w:snapToGrid w:val="0"/>
        <w:spacing w:line="240" w:lineRule="auto"/>
        <w:rPr>
          <w:rFonts w:ascii="仿宋" w:eastAsia="仿宋" w:hAnsi="仿宋" w:cs="仿宋"/>
          <w:sz w:val="24"/>
          <w:szCs w:val="24"/>
        </w:rPr>
      </w:pPr>
      <w:bookmarkStart w:id="238" w:name="_Toc1964"/>
      <w:bookmarkStart w:id="239" w:name="_Toc2390"/>
      <w:bookmarkStart w:id="240" w:name="_Toc9221"/>
      <w:bookmarkStart w:id="241" w:name="_Toc30542"/>
      <w:bookmarkStart w:id="242" w:name="_Toc17890"/>
      <w:bookmarkStart w:id="243" w:name="_Toc23989"/>
      <w:bookmarkStart w:id="244" w:name="_Toc16706"/>
      <w:bookmarkStart w:id="245" w:name="_Toc21935"/>
      <w:bookmarkStart w:id="246" w:name="_Toc5106"/>
      <w:bookmarkStart w:id="247" w:name="_Toc140413441"/>
      <w:bookmarkEnd w:id="199"/>
      <w:bookmarkEnd w:id="200"/>
      <w:bookmarkEnd w:id="201"/>
      <w:bookmarkEnd w:id="202"/>
      <w:bookmarkEnd w:id="203"/>
      <w:bookmarkEnd w:id="204"/>
      <w:bookmarkEnd w:id="205"/>
      <w:bookmarkEnd w:id="206"/>
      <w:bookmarkEnd w:id="207"/>
      <w:r w:rsidRPr="00CA2AAA">
        <w:rPr>
          <w:rFonts w:ascii="仿宋" w:eastAsia="仿宋" w:hAnsi="仿宋" w:cs="仿宋" w:hint="eastAsia"/>
          <w:sz w:val="24"/>
          <w:szCs w:val="24"/>
        </w:rPr>
        <w:t>地理信息技术</w:t>
      </w:r>
      <w:bookmarkEnd w:id="238"/>
      <w:bookmarkEnd w:id="239"/>
      <w:bookmarkEnd w:id="240"/>
      <w:bookmarkEnd w:id="241"/>
      <w:bookmarkEnd w:id="242"/>
      <w:bookmarkEnd w:id="243"/>
      <w:bookmarkEnd w:id="244"/>
      <w:bookmarkEnd w:id="245"/>
      <w:bookmarkEnd w:id="246"/>
      <w:bookmarkEnd w:id="247"/>
    </w:p>
    <w:p w14:paraId="08BB2541" w14:textId="77777777" w:rsidR="00694E46" w:rsidRPr="00CA2AAA" w:rsidRDefault="00111BC7" w:rsidP="00DD73F6">
      <w:pPr>
        <w:snapToGrid w:val="0"/>
        <w:ind w:firstLine="480"/>
        <w:rPr>
          <w:rFonts w:ascii="仿宋" w:eastAsia="仿宋" w:hAnsi="仿宋" w:cs="仿宋"/>
          <w:sz w:val="24"/>
          <w:szCs w:val="24"/>
        </w:rPr>
      </w:pPr>
      <w:r w:rsidRPr="00CA2AAA">
        <w:rPr>
          <w:rFonts w:ascii="仿宋" w:eastAsia="仿宋" w:hAnsi="仿宋" w:cs="仿宋" w:hint="eastAsia"/>
          <w:sz w:val="24"/>
          <w:szCs w:val="24"/>
        </w:rPr>
        <w:t>地理信息平台采用统一的GIS平台，依靠平台强大的地图制作、空间数据管理、空间分析、空间信息整合、发布与共享的能力。</w:t>
      </w:r>
    </w:p>
    <w:p w14:paraId="0E90E0AB" w14:textId="77777777" w:rsidR="00694E46" w:rsidRPr="00CA2AAA" w:rsidRDefault="00111BC7" w:rsidP="00DD73F6">
      <w:pPr>
        <w:snapToGrid w:val="0"/>
        <w:ind w:firstLine="480"/>
        <w:rPr>
          <w:rFonts w:ascii="仿宋" w:eastAsia="仿宋" w:hAnsi="仿宋" w:cs="仿宋"/>
          <w:sz w:val="24"/>
          <w:szCs w:val="24"/>
        </w:rPr>
      </w:pPr>
      <w:r w:rsidRPr="00CA2AAA">
        <w:rPr>
          <w:rFonts w:ascii="仿宋" w:eastAsia="仿宋" w:hAnsi="仿宋" w:cs="仿宋" w:hint="eastAsia"/>
          <w:sz w:val="24"/>
          <w:szCs w:val="24"/>
        </w:rPr>
        <w:t>GIS平台不但需要支持桌面环境，还需要支持移动平台、Web平台以及云计算环境，</w:t>
      </w:r>
      <w:r w:rsidRPr="00CA2AAA">
        <w:rPr>
          <w:rFonts w:ascii="仿宋" w:eastAsia="仿宋" w:hAnsi="仿宋" w:cs="仿宋" w:hint="eastAsia"/>
          <w:sz w:val="24"/>
          <w:szCs w:val="24"/>
        </w:rPr>
        <w:lastRenderedPageBreak/>
        <w:t>并且应需提供丰富多样、基于IT标准的开发接口与工具，可支持构建个性化的GIS应用。</w:t>
      </w:r>
    </w:p>
    <w:p w14:paraId="32A51BCF" w14:textId="77777777" w:rsidR="00694E46" w:rsidRPr="00CA2AAA" w:rsidRDefault="00111BC7" w:rsidP="00DD73F6">
      <w:pPr>
        <w:pStyle w:val="2"/>
        <w:spacing w:line="240" w:lineRule="auto"/>
        <w:rPr>
          <w:rFonts w:ascii="仿宋" w:eastAsia="仿宋" w:hAnsi="仿宋" w:cs="仿宋"/>
          <w:sz w:val="24"/>
          <w:szCs w:val="24"/>
        </w:rPr>
      </w:pPr>
      <w:bookmarkStart w:id="248" w:name="_Toc30193"/>
      <w:bookmarkStart w:id="249" w:name="_Toc24038"/>
      <w:bookmarkStart w:id="250" w:name="_Toc27965"/>
      <w:bookmarkStart w:id="251" w:name="_Toc140413443"/>
      <w:r w:rsidRPr="00CA2AAA">
        <w:rPr>
          <w:rFonts w:ascii="仿宋" w:eastAsia="仿宋" w:hAnsi="仿宋" w:cs="仿宋" w:hint="eastAsia"/>
          <w:sz w:val="24"/>
          <w:szCs w:val="24"/>
        </w:rPr>
        <w:t>安全管理方案</w:t>
      </w:r>
      <w:bookmarkEnd w:id="248"/>
      <w:bookmarkEnd w:id="249"/>
      <w:bookmarkEnd w:id="250"/>
      <w:bookmarkEnd w:id="251"/>
    </w:p>
    <w:p w14:paraId="0328AA98" w14:textId="2A19BF53" w:rsidR="00694E46" w:rsidRPr="00CA2AAA" w:rsidRDefault="00111BC7" w:rsidP="00DD73F6">
      <w:pPr>
        <w:pStyle w:val="3"/>
        <w:tabs>
          <w:tab w:val="clear" w:pos="0"/>
          <w:tab w:val="left" w:pos="420"/>
        </w:tabs>
        <w:spacing w:line="240" w:lineRule="auto"/>
        <w:rPr>
          <w:rFonts w:ascii="仿宋" w:eastAsia="仿宋" w:hAnsi="仿宋" w:cs="仿宋"/>
          <w:sz w:val="24"/>
          <w:szCs w:val="24"/>
        </w:rPr>
      </w:pPr>
      <w:bookmarkStart w:id="252" w:name="_Toc140413444"/>
      <w:r w:rsidRPr="00CA2AAA">
        <w:rPr>
          <w:rFonts w:ascii="仿宋" w:eastAsia="仿宋" w:hAnsi="仿宋" w:cs="仿宋" w:hint="eastAsia"/>
          <w:sz w:val="24"/>
          <w:szCs w:val="24"/>
        </w:rPr>
        <w:t>等保安全</w:t>
      </w:r>
      <w:bookmarkEnd w:id="252"/>
      <w:r w:rsidR="00B047E1" w:rsidRPr="00CA2AAA">
        <w:rPr>
          <w:rFonts w:ascii="仿宋" w:eastAsia="仿宋" w:hAnsi="仿宋" w:cs="仿宋" w:hint="eastAsia"/>
          <w:sz w:val="24"/>
          <w:szCs w:val="24"/>
        </w:rPr>
        <w:t>（</w:t>
      </w:r>
      <w:r w:rsidR="001B1588" w:rsidRPr="00CA2AAA">
        <w:rPr>
          <w:rFonts w:ascii="仿宋" w:eastAsia="仿宋" w:hAnsi="仿宋" w:cs="仿宋" w:hint="eastAsia"/>
          <w:sz w:val="24"/>
          <w:szCs w:val="24"/>
        </w:rPr>
        <w:t>三</w:t>
      </w:r>
      <w:r w:rsidR="00687F88" w:rsidRPr="00CA2AAA">
        <w:rPr>
          <w:rFonts w:ascii="仿宋" w:eastAsia="仿宋" w:hAnsi="仿宋" w:cs="仿宋" w:hint="eastAsia"/>
          <w:sz w:val="24"/>
          <w:szCs w:val="24"/>
        </w:rPr>
        <w:t>级</w:t>
      </w:r>
      <w:r w:rsidR="00B047E1" w:rsidRPr="00CA2AAA">
        <w:rPr>
          <w:rFonts w:ascii="仿宋" w:eastAsia="仿宋" w:hAnsi="仿宋" w:cs="仿宋" w:hint="eastAsia"/>
          <w:sz w:val="24"/>
          <w:szCs w:val="24"/>
        </w:rPr>
        <w:t>）</w:t>
      </w:r>
    </w:p>
    <w:p w14:paraId="4A254D41" w14:textId="77777777" w:rsidR="00694E46" w:rsidRPr="00CA2AAA" w:rsidRDefault="00111BC7" w:rsidP="00DD73F6">
      <w:pPr>
        <w:ind w:firstLine="480"/>
        <w:rPr>
          <w:rFonts w:ascii="仿宋" w:eastAsia="仿宋" w:hAnsi="仿宋" w:cs="仿宋"/>
          <w:sz w:val="24"/>
          <w:szCs w:val="24"/>
        </w:rPr>
      </w:pPr>
      <w:proofErr w:type="gramStart"/>
      <w:r w:rsidRPr="00CA2AAA">
        <w:rPr>
          <w:rFonts w:ascii="仿宋" w:eastAsia="仿宋" w:hAnsi="仿宋" w:cs="仿宋" w:hint="eastAsia"/>
          <w:sz w:val="24"/>
          <w:szCs w:val="24"/>
        </w:rPr>
        <w:t>根据等保国家</w:t>
      </w:r>
      <w:proofErr w:type="gramEnd"/>
      <w:r w:rsidRPr="00CA2AAA">
        <w:rPr>
          <w:rFonts w:ascii="仿宋" w:eastAsia="仿宋" w:hAnsi="仿宋" w:cs="仿宋" w:hint="eastAsia"/>
          <w:sz w:val="24"/>
          <w:szCs w:val="24"/>
        </w:rPr>
        <w:t>政策，按照GB 17859-1999《计算机信息系统安全保护等级划分准则》、GB/T 22239-2019《信息安全技术网络安全等级保护基本要求》、GB/T 22240-2008《信息安全技术信息系统安全等级保护定级指南》、GB/T 25058-2010《信息安全技术信息系统安全等级保护实施指南》，以及《国家信息化领导小组关于加强信息安全保障工作的意见（中办发〔2003〕27号）》、</w:t>
      </w:r>
      <w:proofErr w:type="gramStart"/>
      <w:r w:rsidRPr="00CA2AAA">
        <w:rPr>
          <w:rFonts w:ascii="仿宋" w:eastAsia="仿宋" w:hAnsi="仿宋" w:cs="仿宋" w:hint="eastAsia"/>
          <w:sz w:val="24"/>
          <w:szCs w:val="24"/>
        </w:rPr>
        <w:t>《</w:t>
      </w:r>
      <w:proofErr w:type="gramEnd"/>
      <w:r w:rsidRPr="00CA2AAA">
        <w:rPr>
          <w:rFonts w:ascii="仿宋" w:eastAsia="仿宋" w:hAnsi="仿宋" w:cs="仿宋" w:hint="eastAsia"/>
          <w:sz w:val="24"/>
          <w:szCs w:val="24"/>
        </w:rPr>
        <w:t>关于印发</w:t>
      </w:r>
      <w:proofErr w:type="gramStart"/>
      <w:r w:rsidRPr="00CA2AAA">
        <w:rPr>
          <w:rFonts w:ascii="仿宋" w:eastAsia="仿宋" w:hAnsi="仿宋" w:cs="仿宋" w:hint="eastAsia"/>
          <w:sz w:val="24"/>
          <w:szCs w:val="24"/>
        </w:rPr>
        <w:t>《</w:t>
      </w:r>
      <w:proofErr w:type="gramEnd"/>
      <w:r w:rsidRPr="00CA2AAA">
        <w:rPr>
          <w:rFonts w:ascii="仿宋" w:eastAsia="仿宋" w:hAnsi="仿宋" w:cs="仿宋" w:hint="eastAsia"/>
          <w:sz w:val="24"/>
          <w:szCs w:val="24"/>
        </w:rPr>
        <w:t>信息安全等级保护管理办法</w:t>
      </w:r>
      <w:proofErr w:type="gramStart"/>
      <w:r w:rsidRPr="00CA2AAA">
        <w:rPr>
          <w:rFonts w:ascii="仿宋" w:eastAsia="仿宋" w:hAnsi="仿宋" w:cs="仿宋" w:hint="eastAsia"/>
          <w:sz w:val="24"/>
          <w:szCs w:val="24"/>
        </w:rPr>
        <w:t>》</w:t>
      </w:r>
      <w:proofErr w:type="gramEnd"/>
      <w:r w:rsidRPr="00CA2AAA">
        <w:rPr>
          <w:rFonts w:ascii="仿宋" w:eastAsia="仿宋" w:hAnsi="仿宋" w:cs="仿宋" w:hint="eastAsia"/>
          <w:sz w:val="24"/>
          <w:szCs w:val="24"/>
        </w:rPr>
        <w:t>的通知（公通字〔2007〕43号）</w:t>
      </w:r>
      <w:proofErr w:type="gramStart"/>
      <w:r w:rsidRPr="00CA2AAA">
        <w:rPr>
          <w:rFonts w:ascii="仿宋" w:eastAsia="仿宋" w:hAnsi="仿宋" w:cs="仿宋" w:hint="eastAsia"/>
          <w:sz w:val="24"/>
          <w:szCs w:val="24"/>
        </w:rPr>
        <w:t>》</w:t>
      </w:r>
      <w:proofErr w:type="gramEnd"/>
      <w:r w:rsidRPr="00CA2AAA">
        <w:rPr>
          <w:rFonts w:ascii="仿宋" w:eastAsia="仿宋" w:hAnsi="仿宋" w:cs="仿宋" w:hint="eastAsia"/>
          <w:sz w:val="24"/>
          <w:szCs w:val="24"/>
        </w:rPr>
        <w:t>、《关于开展全国重要信息系统安全等级保护定级工作的通知（公信安〔2007〕861号）》等文件和法规精神。</w:t>
      </w:r>
    </w:p>
    <w:bookmarkEnd w:id="50"/>
    <w:bookmarkEnd w:id="51"/>
    <w:bookmarkEnd w:id="52"/>
    <w:bookmarkEnd w:id="53"/>
    <w:bookmarkEnd w:id="54"/>
    <w:bookmarkEnd w:id="55"/>
    <w:bookmarkEnd w:id="56"/>
    <w:bookmarkEnd w:id="91"/>
    <w:p w14:paraId="061AA893" w14:textId="77777777" w:rsidR="00694E46" w:rsidRPr="00CA2AAA" w:rsidRDefault="00694E46" w:rsidP="00DD73F6">
      <w:pPr>
        <w:pStyle w:val="1"/>
        <w:spacing w:line="240" w:lineRule="auto"/>
        <w:ind w:hanging="432"/>
        <w:rPr>
          <w:rFonts w:ascii="仿宋" w:eastAsia="仿宋" w:hAnsi="仿宋" w:cs="仿宋"/>
          <w:sz w:val="24"/>
          <w:szCs w:val="24"/>
        </w:rPr>
        <w:sectPr w:rsidR="00694E46" w:rsidRPr="00CA2AAA">
          <w:headerReference w:type="even" r:id="rId9"/>
          <w:headerReference w:type="default" r:id="rId10"/>
          <w:footerReference w:type="even" r:id="rId11"/>
          <w:footerReference w:type="default" r:id="rId12"/>
          <w:headerReference w:type="first" r:id="rId13"/>
          <w:footerReference w:type="first" r:id="rId14"/>
          <w:pgSz w:w="11905" w:h="16838"/>
          <w:pgMar w:top="1440" w:right="1142" w:bottom="1440" w:left="1803" w:header="851" w:footer="992" w:gutter="0"/>
          <w:cols w:space="0"/>
          <w:docGrid w:type="lines" w:linePitch="436"/>
        </w:sectPr>
      </w:pPr>
    </w:p>
    <w:p w14:paraId="0056C2F3" w14:textId="2A215374" w:rsidR="00694E46" w:rsidRPr="00CA2AAA" w:rsidRDefault="00694E46" w:rsidP="00DD73F6">
      <w:pPr>
        <w:ind w:firstLine="480"/>
        <w:jc w:val="right"/>
        <w:rPr>
          <w:rFonts w:ascii="仿宋" w:eastAsia="仿宋" w:hAnsi="仿宋" w:cs="仿宋"/>
          <w:sz w:val="24"/>
          <w:szCs w:val="24"/>
        </w:rPr>
      </w:pPr>
    </w:p>
    <w:tbl>
      <w:tblPr>
        <w:tblW w:w="9085" w:type="dxa"/>
        <w:tblInd w:w="91" w:type="dxa"/>
        <w:tblLayout w:type="fixed"/>
        <w:tblLook w:val="04A0" w:firstRow="1" w:lastRow="0" w:firstColumn="1" w:lastColumn="0" w:noHBand="0" w:noVBand="1"/>
      </w:tblPr>
      <w:tblGrid>
        <w:gridCol w:w="494"/>
        <w:gridCol w:w="1057"/>
        <w:gridCol w:w="5866"/>
        <w:gridCol w:w="851"/>
        <w:gridCol w:w="817"/>
      </w:tblGrid>
      <w:tr w:rsidR="00111BC7" w:rsidRPr="00CA2AAA" w14:paraId="3E21C60A" w14:textId="77777777" w:rsidTr="00111BC7">
        <w:trPr>
          <w:trHeight w:val="405"/>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19535"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序号</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5DD2F"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项目名称</w:t>
            </w:r>
          </w:p>
        </w:tc>
        <w:tc>
          <w:tcPr>
            <w:tcW w:w="5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32E83"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描述</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3AA5"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单位</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97F9F" w14:textId="1AFC25F0" w:rsidR="00111BC7" w:rsidRPr="00CA2AAA" w:rsidRDefault="00111BC7" w:rsidP="00DD73F6">
            <w:pPr>
              <w:widowControl/>
              <w:ind w:firstLineChars="0" w:firstLine="0"/>
              <w:jc w:val="center"/>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数量</w:t>
            </w:r>
          </w:p>
        </w:tc>
      </w:tr>
      <w:tr w:rsidR="00694E46" w:rsidRPr="00CA2AAA" w14:paraId="7F38816A" w14:textId="77777777">
        <w:trPr>
          <w:trHeight w:val="330"/>
        </w:trPr>
        <w:tc>
          <w:tcPr>
            <w:tcW w:w="90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73351" w14:textId="4E7AF887" w:rsidR="00694E46"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一、项目建设</w:t>
            </w:r>
          </w:p>
        </w:tc>
      </w:tr>
      <w:tr w:rsidR="00111BC7" w:rsidRPr="00CA2AAA" w14:paraId="494FAE31" w14:textId="77777777" w:rsidTr="00111BC7">
        <w:trPr>
          <w:trHeight w:val="330"/>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9BB4A"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1</w:t>
            </w:r>
          </w:p>
        </w:tc>
        <w:tc>
          <w:tcPr>
            <w:tcW w:w="859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50939" w14:textId="5721DB94"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（一）应用支撑系统</w:t>
            </w:r>
          </w:p>
        </w:tc>
      </w:tr>
      <w:tr w:rsidR="00111BC7" w:rsidRPr="00CA2AAA" w14:paraId="0C5E2CF1" w14:textId="77777777" w:rsidTr="003F0AD9">
        <w:trPr>
          <w:trHeight w:val="2259"/>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A6984"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1.1</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EAD05"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GIS地理信息平台</w:t>
            </w:r>
          </w:p>
        </w:tc>
        <w:tc>
          <w:tcPr>
            <w:tcW w:w="58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057E9" w14:textId="77777777" w:rsidR="00111BC7" w:rsidRPr="00CA2AAA" w:rsidRDefault="00111BC7" w:rsidP="00DD73F6">
            <w:pPr>
              <w:widowControl/>
              <w:ind w:firstLine="400"/>
              <w:jc w:val="left"/>
              <w:textAlignment w:val="center"/>
              <w:rPr>
                <w:rFonts w:ascii="仿宋" w:eastAsia="仿宋" w:hAnsi="仿宋" w:cs="仿宋"/>
                <w:color w:val="000000"/>
                <w:sz w:val="20"/>
                <w:szCs w:val="20"/>
              </w:rPr>
            </w:pPr>
            <w:r w:rsidRPr="00CA2AAA">
              <w:rPr>
                <w:rFonts w:ascii="仿宋" w:eastAsia="仿宋" w:hAnsi="仿宋" w:cs="仿宋" w:hint="eastAsia"/>
                <w:color w:val="000000"/>
                <w:kern w:val="0"/>
                <w:sz w:val="20"/>
                <w:szCs w:val="20"/>
                <w:lang w:bidi="ar"/>
              </w:rPr>
              <w:t>地理信息系统桌面软件及扩展模块</w:t>
            </w:r>
            <w:r w:rsidRPr="00CA2AAA">
              <w:rPr>
                <w:rFonts w:ascii="仿宋" w:eastAsia="仿宋" w:hAnsi="仿宋" w:cs="仿宋" w:hint="eastAsia"/>
                <w:color w:val="000000"/>
                <w:kern w:val="0"/>
                <w:sz w:val="20"/>
                <w:szCs w:val="20"/>
                <w:lang w:bidi="ar"/>
              </w:rPr>
              <w:br/>
              <w:t>专业级桌面软件，拥有强大的数据编辑与管理、高级分析、高级制图可视化、影像处理能力，同时还具备二三维融合、人工智能、大数据分析、矢量切片制作及发布、时空立方体、任务工作流等特色功能。</w:t>
            </w:r>
            <w:r w:rsidRPr="00CA2AAA">
              <w:rPr>
                <w:rFonts w:ascii="仿宋" w:eastAsia="仿宋" w:hAnsi="仿宋" w:cs="仿宋" w:hint="eastAsia"/>
                <w:color w:val="000000"/>
                <w:kern w:val="0"/>
                <w:sz w:val="20"/>
                <w:szCs w:val="20"/>
                <w:lang w:bidi="ar"/>
              </w:rPr>
              <w:br/>
              <w:t>● 支持二三维融合的编辑、分析及可视化。</w:t>
            </w:r>
            <w:r w:rsidRPr="00CA2AAA">
              <w:rPr>
                <w:rFonts w:ascii="仿宋" w:eastAsia="仿宋" w:hAnsi="仿宋" w:cs="仿宋" w:hint="eastAsia"/>
                <w:color w:val="000000"/>
                <w:kern w:val="0"/>
                <w:sz w:val="20"/>
                <w:szCs w:val="20"/>
                <w:lang w:bidi="ar"/>
              </w:rPr>
              <w:br/>
              <w:t>● 原生支持三调数据标准的Geodatabase数据模型。</w:t>
            </w:r>
            <w:r w:rsidRPr="00CA2AAA">
              <w:rPr>
                <w:rFonts w:ascii="仿宋" w:eastAsia="仿宋" w:hAnsi="仿宋" w:cs="仿宋" w:hint="eastAsia"/>
                <w:color w:val="000000"/>
                <w:kern w:val="0"/>
                <w:sz w:val="20"/>
                <w:szCs w:val="20"/>
                <w:lang w:bidi="ar"/>
              </w:rPr>
              <w:br/>
              <w:t>● 支持基本的地图浏览、图层管理、空间和属性查询、统计图表和报表生成、地图符号化以及制图打印；支持多种专题图制作，如唯一值、渐变色、多属性符号、饼图、柱状图、点密度图等。</w:t>
            </w:r>
            <w:r w:rsidRPr="00CA2AAA">
              <w:rPr>
                <w:rFonts w:ascii="仿宋" w:eastAsia="仿宋" w:hAnsi="仿宋" w:cs="仿宋" w:hint="eastAsia"/>
                <w:color w:val="000000"/>
                <w:kern w:val="0"/>
                <w:sz w:val="20"/>
                <w:szCs w:val="20"/>
                <w:lang w:bidi="ar"/>
              </w:rPr>
              <w:br/>
              <w:t>● 分析处理工具的数量超过1500个。</w:t>
            </w:r>
            <w:r w:rsidRPr="00CA2AAA">
              <w:rPr>
                <w:rFonts w:ascii="仿宋" w:eastAsia="仿宋" w:hAnsi="仿宋" w:cs="仿宋" w:hint="eastAsia"/>
                <w:color w:val="000000"/>
                <w:kern w:val="0"/>
                <w:sz w:val="20"/>
                <w:szCs w:val="20"/>
                <w:lang w:bidi="ar"/>
              </w:rPr>
              <w:br/>
              <w:t>● 支持自动化执行多种地理处理分析工具，以及可视化的搭建分析流程模型。</w:t>
            </w:r>
            <w:r w:rsidRPr="00CA2AAA">
              <w:rPr>
                <w:rFonts w:ascii="仿宋" w:eastAsia="仿宋" w:hAnsi="仿宋" w:cs="仿宋" w:hint="eastAsia"/>
                <w:color w:val="000000"/>
                <w:kern w:val="0"/>
                <w:sz w:val="20"/>
                <w:szCs w:val="20"/>
                <w:lang w:bidi="ar"/>
              </w:rPr>
              <w:br/>
              <w:t>● 支持配置工作流，标准化执行工作流程，并协同分享给其它人员。</w:t>
            </w:r>
            <w:r w:rsidRPr="00CA2AAA">
              <w:rPr>
                <w:rFonts w:ascii="仿宋" w:eastAsia="仿宋" w:hAnsi="仿宋" w:cs="仿宋" w:hint="eastAsia"/>
                <w:color w:val="000000"/>
                <w:kern w:val="0"/>
                <w:sz w:val="20"/>
                <w:szCs w:val="20"/>
                <w:lang w:bidi="ar"/>
              </w:rPr>
              <w:br/>
              <w:t>● 支持矢量切片生产及发布。</w:t>
            </w:r>
            <w:r w:rsidRPr="00CA2AAA">
              <w:rPr>
                <w:rFonts w:ascii="仿宋" w:eastAsia="仿宋" w:hAnsi="仿宋" w:cs="仿宋" w:hint="eastAsia"/>
                <w:color w:val="000000"/>
                <w:kern w:val="0"/>
                <w:sz w:val="20"/>
                <w:szCs w:val="20"/>
                <w:lang w:bidi="ar"/>
              </w:rPr>
              <w:br/>
              <w:t>● 支持自定义切片方案。</w:t>
            </w:r>
            <w:r w:rsidRPr="00CA2AAA">
              <w:rPr>
                <w:rFonts w:ascii="仿宋" w:eastAsia="仿宋" w:hAnsi="仿宋" w:cs="仿宋" w:hint="eastAsia"/>
                <w:color w:val="000000"/>
                <w:kern w:val="0"/>
                <w:sz w:val="20"/>
                <w:szCs w:val="20"/>
                <w:lang w:bidi="ar"/>
              </w:rPr>
              <w:br/>
              <w:t>● 支持时间和空间纬度的结合分析，以挖掘时空模式的趋势信息。</w:t>
            </w:r>
            <w:r w:rsidRPr="00CA2AAA">
              <w:rPr>
                <w:rFonts w:ascii="仿宋" w:eastAsia="仿宋" w:hAnsi="仿宋" w:cs="仿宋" w:hint="eastAsia"/>
                <w:color w:val="000000"/>
                <w:kern w:val="0"/>
                <w:sz w:val="20"/>
                <w:szCs w:val="20"/>
                <w:lang w:bidi="ar"/>
              </w:rPr>
              <w:br/>
              <w:t>● 支持矢量大数据。</w:t>
            </w:r>
            <w:r w:rsidRPr="00CA2AAA">
              <w:rPr>
                <w:rFonts w:ascii="仿宋" w:eastAsia="仿宋" w:hAnsi="仿宋" w:cs="仿宋" w:hint="eastAsia"/>
                <w:color w:val="000000"/>
                <w:kern w:val="0"/>
                <w:sz w:val="20"/>
                <w:szCs w:val="20"/>
                <w:lang w:bidi="ar"/>
              </w:rPr>
              <w:br/>
              <w:t>● 支持多种OGC标准服务，包括WCS、WMS、WFS、WMTS、I3S。</w:t>
            </w:r>
            <w:r w:rsidRPr="00CA2AAA">
              <w:rPr>
                <w:rFonts w:ascii="仿宋" w:eastAsia="仿宋" w:hAnsi="仿宋" w:cs="仿宋" w:hint="eastAsia"/>
                <w:color w:val="000000"/>
                <w:kern w:val="0"/>
                <w:sz w:val="20"/>
                <w:szCs w:val="20"/>
                <w:lang w:bidi="ar"/>
              </w:rPr>
              <w:br/>
              <w:t>● 支持基于区域网平差技术的高精度DOM底图生产，可自动创建连接点，添加控制点，支持rpc模型的平差模型，支持平差方案应用与取消，提高地物几何定位精度，优化重叠区域地物显示，实现大规模卫星影像生产；并支持多光谱传感器数据处理。</w:t>
            </w:r>
            <w:r w:rsidRPr="00CA2AAA">
              <w:rPr>
                <w:rFonts w:ascii="仿宋" w:eastAsia="仿宋" w:hAnsi="仿宋" w:cs="仿宋" w:hint="eastAsia"/>
                <w:color w:val="000000"/>
                <w:kern w:val="0"/>
                <w:sz w:val="20"/>
                <w:szCs w:val="20"/>
                <w:lang w:bidi="ar"/>
              </w:rPr>
              <w:br/>
            </w:r>
            <w:r w:rsidRPr="00CA2AAA">
              <w:rPr>
                <w:rFonts w:ascii="仿宋" w:eastAsia="仿宋" w:hAnsi="仿宋" w:cs="仿宋" w:hint="eastAsia"/>
                <w:color w:val="000000"/>
                <w:kern w:val="0"/>
                <w:sz w:val="20"/>
                <w:szCs w:val="20"/>
                <w:lang w:bidi="ar"/>
              </w:rPr>
              <w:lastRenderedPageBreak/>
              <w:t>● 支持对管理的海量影像的实时动态镶嵌，并对镶嵌结果进行羽化处理、轮廓构建、匀光处理。</w:t>
            </w:r>
            <w:r w:rsidRPr="00CA2AAA">
              <w:rPr>
                <w:rFonts w:ascii="仿宋" w:eastAsia="仿宋" w:hAnsi="仿宋" w:cs="仿宋" w:hint="eastAsia"/>
                <w:color w:val="000000"/>
                <w:kern w:val="0"/>
                <w:sz w:val="20"/>
                <w:szCs w:val="20"/>
                <w:lang w:bidi="ar"/>
              </w:rPr>
              <w:br/>
              <w:t>● 支持高级要素管理功能，如要素转为点/线/面、面转线、计算最小边界几何图形、线分割等。</w:t>
            </w:r>
            <w:r w:rsidRPr="00CA2AAA">
              <w:rPr>
                <w:rFonts w:ascii="仿宋" w:eastAsia="仿宋" w:hAnsi="仿宋" w:cs="仿宋" w:hint="eastAsia"/>
                <w:color w:val="000000"/>
                <w:kern w:val="0"/>
                <w:sz w:val="20"/>
                <w:szCs w:val="20"/>
                <w:lang w:bidi="ar"/>
              </w:rPr>
              <w:br/>
              <w:t>● 支持多用户编辑工作模式。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936E0"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lastRenderedPageBreak/>
              <w:t>套</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72B1F" w14:textId="6046020F"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059B07E7" w14:textId="77777777" w:rsidTr="00111BC7">
        <w:trPr>
          <w:trHeight w:val="2280"/>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EDA84"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lastRenderedPageBreak/>
              <w:t>1.2</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1BFF0"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视频监控系统</w:t>
            </w: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26B0" w14:textId="10344797" w:rsidR="00111BC7" w:rsidRPr="00CA2AAA" w:rsidRDefault="00830D4C"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w:t>
            </w:r>
            <w:r w:rsidR="00111BC7" w:rsidRPr="00CA2AAA">
              <w:rPr>
                <w:rFonts w:ascii="华文仿宋" w:eastAsia="华文仿宋" w:hAnsi="华文仿宋" w:cs="华文仿宋" w:hint="eastAsia"/>
                <w:color w:val="000000"/>
                <w:kern w:val="0"/>
                <w:sz w:val="20"/>
                <w:szCs w:val="20"/>
                <w:lang w:bidi="ar"/>
              </w:rPr>
              <w:t>6寸400万全彩声光警戒网络球机（含支架）</w:t>
            </w:r>
            <w:r w:rsidR="00111BC7" w:rsidRPr="00CA2AAA">
              <w:rPr>
                <w:rFonts w:ascii="华文仿宋" w:eastAsia="华文仿宋" w:hAnsi="华文仿宋" w:cs="华文仿宋" w:hint="eastAsia"/>
                <w:color w:val="000000"/>
                <w:kern w:val="0"/>
                <w:sz w:val="20"/>
                <w:szCs w:val="20"/>
                <w:lang w:bidi="ar"/>
              </w:rPr>
              <w:br/>
              <w:t>传感器类型：1/1.8英寸CMOS；</w:t>
            </w:r>
            <w:r w:rsidR="00111BC7" w:rsidRPr="00CA2AAA">
              <w:rPr>
                <w:rFonts w:ascii="华文仿宋" w:eastAsia="华文仿宋" w:hAnsi="华文仿宋" w:cs="华文仿宋" w:hint="eastAsia"/>
                <w:color w:val="000000"/>
                <w:kern w:val="0"/>
                <w:sz w:val="20"/>
                <w:szCs w:val="20"/>
                <w:lang w:bidi="ar"/>
              </w:rPr>
              <w:br/>
              <w:t>像素：</w:t>
            </w:r>
            <w:r w:rsidR="00194E34" w:rsidRPr="00CA2AAA">
              <w:rPr>
                <w:rFonts w:ascii="华文仿宋" w:eastAsia="华文仿宋" w:hAnsi="华文仿宋" w:cs="华文仿宋" w:hint="eastAsia"/>
                <w:color w:val="000000"/>
                <w:kern w:val="0"/>
                <w:sz w:val="20"/>
                <w:szCs w:val="20"/>
                <w:lang w:bidi="ar"/>
              </w:rPr>
              <w:t>≥</w:t>
            </w:r>
            <w:r w:rsidR="00111BC7" w:rsidRPr="00CA2AAA">
              <w:rPr>
                <w:rFonts w:ascii="华文仿宋" w:eastAsia="华文仿宋" w:hAnsi="华文仿宋" w:cs="华文仿宋" w:hint="eastAsia"/>
                <w:color w:val="000000"/>
                <w:kern w:val="0"/>
                <w:sz w:val="20"/>
                <w:szCs w:val="20"/>
                <w:lang w:bidi="ar"/>
              </w:rPr>
              <w:t>400万；</w:t>
            </w:r>
            <w:r w:rsidR="00111BC7" w:rsidRPr="00CA2AAA">
              <w:rPr>
                <w:rFonts w:ascii="华文仿宋" w:eastAsia="华文仿宋" w:hAnsi="华文仿宋" w:cs="华文仿宋" w:hint="eastAsia"/>
                <w:color w:val="000000"/>
                <w:kern w:val="0"/>
                <w:sz w:val="20"/>
                <w:szCs w:val="20"/>
                <w:lang w:bidi="ar"/>
              </w:rPr>
              <w:br/>
              <w:t>最大分辨率：2560×1440；</w:t>
            </w:r>
            <w:r w:rsidR="00111BC7" w:rsidRPr="00CA2AAA">
              <w:rPr>
                <w:rFonts w:ascii="华文仿宋" w:eastAsia="华文仿宋" w:hAnsi="华文仿宋" w:cs="华文仿宋" w:hint="eastAsia"/>
                <w:color w:val="000000"/>
                <w:kern w:val="0"/>
                <w:sz w:val="20"/>
                <w:szCs w:val="20"/>
                <w:lang w:bidi="ar"/>
              </w:rPr>
              <w:br/>
              <w:t>最低照度：彩色：0.005lux@F1.6黑白：0.0005lux@F1.60Lux（红外灯/激光开启）；</w:t>
            </w:r>
            <w:r w:rsidR="00111BC7" w:rsidRPr="00CA2AAA">
              <w:rPr>
                <w:rFonts w:ascii="华文仿宋" w:eastAsia="华文仿宋" w:hAnsi="华文仿宋" w:cs="华文仿宋" w:hint="eastAsia"/>
                <w:color w:val="000000"/>
                <w:kern w:val="0"/>
                <w:sz w:val="20"/>
                <w:szCs w:val="20"/>
                <w:lang w:bidi="ar"/>
              </w:rPr>
              <w:br/>
              <w:t>最大补光距离：30m（白光）150m（红外）；</w:t>
            </w:r>
            <w:r w:rsidR="00111BC7" w:rsidRPr="00CA2AAA">
              <w:rPr>
                <w:rFonts w:ascii="华文仿宋" w:eastAsia="华文仿宋" w:hAnsi="华文仿宋" w:cs="华文仿宋" w:hint="eastAsia"/>
                <w:color w:val="000000"/>
                <w:kern w:val="0"/>
                <w:sz w:val="20"/>
                <w:szCs w:val="20"/>
                <w:lang w:bidi="ar"/>
              </w:rPr>
              <w:br/>
              <w:t>补光类型：红外+白光；</w:t>
            </w:r>
            <w:r w:rsidR="00111BC7" w:rsidRPr="00CA2AAA">
              <w:rPr>
                <w:rFonts w:ascii="华文仿宋" w:eastAsia="华文仿宋" w:hAnsi="华文仿宋" w:cs="华文仿宋" w:hint="eastAsia"/>
                <w:color w:val="000000"/>
                <w:kern w:val="0"/>
                <w:sz w:val="20"/>
                <w:szCs w:val="20"/>
                <w:lang w:bidi="ar"/>
              </w:rPr>
              <w:br/>
              <w:t>镜头焦距：5.4mm~135mm；</w:t>
            </w:r>
            <w:r w:rsidR="00111BC7" w:rsidRPr="00CA2AAA">
              <w:rPr>
                <w:rFonts w:ascii="华文仿宋" w:eastAsia="华文仿宋" w:hAnsi="华文仿宋" w:cs="华文仿宋" w:hint="eastAsia"/>
                <w:color w:val="000000"/>
                <w:kern w:val="0"/>
                <w:sz w:val="20"/>
                <w:szCs w:val="20"/>
                <w:lang w:bidi="ar"/>
              </w:rPr>
              <w:br/>
              <w:t>光学变倍：</w:t>
            </w:r>
            <w:r w:rsidR="00194E34" w:rsidRPr="00CA2AAA">
              <w:rPr>
                <w:rFonts w:ascii="华文仿宋" w:eastAsia="华文仿宋" w:hAnsi="华文仿宋" w:cs="华文仿宋" w:hint="eastAsia"/>
                <w:color w:val="000000"/>
                <w:kern w:val="0"/>
                <w:sz w:val="20"/>
                <w:szCs w:val="20"/>
                <w:lang w:bidi="ar"/>
              </w:rPr>
              <w:t>≥</w:t>
            </w:r>
            <w:r w:rsidR="00111BC7" w:rsidRPr="00CA2AAA">
              <w:rPr>
                <w:rFonts w:ascii="华文仿宋" w:eastAsia="华文仿宋" w:hAnsi="华文仿宋" w:cs="华文仿宋" w:hint="eastAsia"/>
                <w:color w:val="000000"/>
                <w:kern w:val="0"/>
                <w:sz w:val="20"/>
                <w:szCs w:val="20"/>
                <w:lang w:bidi="ar"/>
              </w:rPr>
              <w:t>25倍；</w:t>
            </w:r>
            <w:r w:rsidR="00111BC7" w:rsidRPr="00CA2AAA">
              <w:rPr>
                <w:rFonts w:ascii="华文仿宋" w:eastAsia="华文仿宋" w:hAnsi="华文仿宋" w:cs="华文仿宋" w:hint="eastAsia"/>
                <w:color w:val="000000"/>
                <w:kern w:val="0"/>
                <w:sz w:val="20"/>
                <w:szCs w:val="20"/>
                <w:lang w:bidi="ar"/>
              </w:rPr>
              <w:br/>
              <w:t>周界防范：支持绊线入侵；支持区域入侵；支持穿越围栏；支持徘徊检测；支持物品遗留；支持物品搬移；支持快速移动；支持停车检测；支持人员聚集；支持人车分类报警；支持联动跟踪；</w:t>
            </w:r>
            <w:r w:rsidR="00111BC7" w:rsidRPr="00CA2AAA">
              <w:rPr>
                <w:rFonts w:ascii="华文仿宋" w:eastAsia="华文仿宋" w:hAnsi="华文仿宋" w:cs="华文仿宋" w:hint="eastAsia"/>
                <w:color w:val="000000"/>
                <w:kern w:val="0"/>
                <w:sz w:val="20"/>
                <w:szCs w:val="20"/>
                <w:lang w:bidi="ar"/>
              </w:rPr>
              <w:br/>
              <w:t>人脸检测：支持人脸检测；支持人脸轨迹框；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质量优先三种抓拍策略；</w:t>
            </w:r>
            <w:r w:rsidR="00111BC7" w:rsidRPr="00CA2AAA">
              <w:rPr>
                <w:rFonts w:ascii="华文仿宋" w:eastAsia="华文仿宋" w:hAnsi="华文仿宋" w:cs="华文仿宋" w:hint="eastAsia"/>
                <w:color w:val="000000"/>
                <w:kern w:val="0"/>
                <w:sz w:val="20"/>
                <w:szCs w:val="20"/>
                <w:lang w:bidi="ar"/>
              </w:rPr>
              <w:br/>
              <w:t>防抖功能：电子防抖；</w:t>
            </w:r>
            <w:r w:rsidR="00111BC7" w:rsidRPr="00CA2AAA">
              <w:rPr>
                <w:rFonts w:ascii="华文仿宋" w:eastAsia="华文仿宋" w:hAnsi="华文仿宋" w:cs="华文仿宋" w:hint="eastAsia"/>
                <w:color w:val="000000"/>
                <w:kern w:val="0"/>
                <w:sz w:val="20"/>
                <w:szCs w:val="20"/>
                <w:lang w:bidi="ar"/>
              </w:rPr>
              <w:br/>
              <w:t>透雾功能：电子透雾；</w:t>
            </w:r>
            <w:r w:rsidR="00111BC7" w:rsidRPr="00CA2AAA">
              <w:rPr>
                <w:rFonts w:ascii="华文仿宋" w:eastAsia="华文仿宋" w:hAnsi="华文仿宋" w:cs="华文仿宋" w:hint="eastAsia"/>
                <w:color w:val="000000"/>
                <w:kern w:val="0"/>
                <w:sz w:val="20"/>
                <w:szCs w:val="20"/>
                <w:lang w:bidi="ar"/>
              </w:rPr>
              <w:br/>
              <w:t>音频输入：1路；</w:t>
            </w:r>
            <w:r w:rsidR="00111BC7" w:rsidRPr="00CA2AAA">
              <w:rPr>
                <w:rFonts w:ascii="华文仿宋" w:eastAsia="华文仿宋" w:hAnsi="华文仿宋" w:cs="华文仿宋" w:hint="eastAsia"/>
                <w:color w:val="000000"/>
                <w:kern w:val="0"/>
                <w:sz w:val="20"/>
                <w:szCs w:val="20"/>
                <w:lang w:bidi="ar"/>
              </w:rPr>
              <w:br/>
              <w:t>音频输出：1路；</w:t>
            </w:r>
            <w:r w:rsidR="00111BC7" w:rsidRPr="00CA2AAA">
              <w:rPr>
                <w:rFonts w:ascii="华文仿宋" w:eastAsia="华文仿宋" w:hAnsi="华文仿宋" w:cs="华文仿宋" w:hint="eastAsia"/>
                <w:color w:val="000000"/>
                <w:kern w:val="0"/>
                <w:sz w:val="20"/>
                <w:szCs w:val="20"/>
                <w:lang w:bidi="ar"/>
              </w:rPr>
              <w:br/>
              <w:t>报警接口：2进1出；</w:t>
            </w:r>
            <w:r w:rsidR="00111BC7" w:rsidRPr="00CA2AAA">
              <w:rPr>
                <w:rFonts w:ascii="华文仿宋" w:eastAsia="华文仿宋" w:hAnsi="华文仿宋" w:cs="华文仿宋" w:hint="eastAsia"/>
                <w:color w:val="000000"/>
                <w:kern w:val="0"/>
                <w:sz w:val="20"/>
                <w:szCs w:val="20"/>
                <w:lang w:bidi="ar"/>
              </w:rPr>
              <w:br/>
              <w:t>语音对讲：支持；</w:t>
            </w:r>
            <w:r w:rsidR="00111BC7" w:rsidRPr="00CA2AAA">
              <w:rPr>
                <w:rFonts w:ascii="华文仿宋" w:eastAsia="华文仿宋" w:hAnsi="华文仿宋" w:cs="华文仿宋" w:hint="eastAsia"/>
                <w:color w:val="000000"/>
                <w:kern w:val="0"/>
                <w:sz w:val="20"/>
                <w:szCs w:val="20"/>
                <w:lang w:bidi="ar"/>
              </w:rPr>
              <w:br/>
              <w:t>报警输入：2路，开关量输入（0~5V DC）；</w:t>
            </w:r>
            <w:r w:rsidR="00111BC7" w:rsidRPr="00CA2AAA">
              <w:rPr>
                <w:rFonts w:ascii="华文仿宋" w:eastAsia="华文仿宋" w:hAnsi="华文仿宋" w:cs="华文仿宋" w:hint="eastAsia"/>
                <w:color w:val="000000"/>
                <w:kern w:val="0"/>
                <w:sz w:val="20"/>
                <w:szCs w:val="20"/>
                <w:lang w:bidi="ar"/>
              </w:rPr>
              <w:br/>
            </w:r>
            <w:r w:rsidR="00111BC7" w:rsidRPr="00CA2AAA">
              <w:rPr>
                <w:rFonts w:ascii="华文仿宋" w:eastAsia="华文仿宋" w:hAnsi="华文仿宋" w:cs="华文仿宋" w:hint="eastAsia"/>
                <w:color w:val="000000"/>
                <w:kern w:val="0"/>
                <w:sz w:val="20"/>
                <w:szCs w:val="20"/>
                <w:lang w:bidi="ar"/>
              </w:rPr>
              <w:lastRenderedPageBreak/>
              <w:t>报警输出：1路；</w:t>
            </w:r>
            <w:r w:rsidR="00111BC7" w:rsidRPr="00CA2AAA">
              <w:rPr>
                <w:rFonts w:ascii="华文仿宋" w:eastAsia="华文仿宋" w:hAnsi="华文仿宋" w:cs="华文仿宋" w:hint="eastAsia"/>
                <w:color w:val="000000"/>
                <w:kern w:val="0"/>
                <w:sz w:val="20"/>
                <w:szCs w:val="20"/>
                <w:lang w:bidi="ar"/>
              </w:rPr>
              <w:br/>
              <w:t>供电方式：DC24V/2.5A±25%（标配）；</w:t>
            </w:r>
            <w:r w:rsidR="00111BC7" w:rsidRPr="00CA2AAA">
              <w:rPr>
                <w:rFonts w:ascii="华文仿宋" w:eastAsia="华文仿宋" w:hAnsi="华文仿宋" w:cs="华文仿宋" w:hint="eastAsia"/>
                <w:color w:val="000000"/>
                <w:kern w:val="0"/>
                <w:sz w:val="20"/>
                <w:szCs w:val="20"/>
                <w:lang w:bidi="ar"/>
              </w:rPr>
              <w:br/>
              <w:t>球机尺寸：</w:t>
            </w:r>
            <w:r w:rsidR="00194E34" w:rsidRPr="00CA2AAA">
              <w:rPr>
                <w:rFonts w:ascii="华文仿宋" w:eastAsia="华文仿宋" w:hAnsi="华文仿宋" w:cs="华文仿宋" w:hint="eastAsia"/>
                <w:color w:val="000000"/>
                <w:kern w:val="0"/>
                <w:sz w:val="20"/>
                <w:szCs w:val="20"/>
                <w:lang w:bidi="ar"/>
              </w:rPr>
              <w:t>≥</w:t>
            </w:r>
            <w:r w:rsidR="00111BC7" w:rsidRPr="00CA2AAA">
              <w:rPr>
                <w:rFonts w:ascii="华文仿宋" w:eastAsia="华文仿宋" w:hAnsi="华文仿宋" w:cs="华文仿宋" w:hint="eastAsia"/>
                <w:color w:val="000000"/>
                <w:kern w:val="0"/>
                <w:sz w:val="20"/>
                <w:szCs w:val="20"/>
                <w:lang w:bidi="ar"/>
              </w:rPr>
              <w:t>6寸；</w:t>
            </w:r>
            <w:r w:rsidR="00111BC7" w:rsidRPr="00CA2AAA">
              <w:rPr>
                <w:rFonts w:ascii="华文仿宋" w:eastAsia="华文仿宋" w:hAnsi="华文仿宋" w:cs="华文仿宋" w:hint="eastAsia"/>
                <w:color w:val="000000"/>
                <w:kern w:val="0"/>
                <w:sz w:val="20"/>
                <w:szCs w:val="20"/>
                <w:lang w:bidi="ar"/>
              </w:rPr>
              <w:br/>
              <w:t>接口类型：RJ45接口；</w:t>
            </w:r>
            <w:r w:rsidR="00111BC7" w:rsidRPr="00CA2AAA">
              <w:rPr>
                <w:rFonts w:ascii="华文仿宋" w:eastAsia="华文仿宋" w:hAnsi="华文仿宋" w:cs="华文仿宋" w:hint="eastAsia"/>
                <w:color w:val="000000"/>
                <w:kern w:val="0"/>
                <w:sz w:val="20"/>
                <w:szCs w:val="20"/>
                <w:lang w:bidi="ar"/>
              </w:rPr>
              <w:br/>
              <w:t>其他特性：声光警戒</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2193C"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lastRenderedPageBreak/>
              <w:t>个</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B9AD" w14:textId="31A0542F"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4</w:t>
            </w:r>
          </w:p>
        </w:tc>
      </w:tr>
      <w:tr w:rsidR="00111BC7" w:rsidRPr="00CA2AAA" w14:paraId="0C35DF29" w14:textId="77777777" w:rsidTr="00B8698B">
        <w:trPr>
          <w:trHeight w:val="983"/>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AEB88"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A863E" w14:textId="77777777" w:rsidR="00111BC7" w:rsidRPr="00CA2AAA" w:rsidRDefault="00111BC7" w:rsidP="00DD73F6">
            <w:pPr>
              <w:ind w:firstLineChars="0" w:firstLine="0"/>
              <w:jc w:val="left"/>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CB716" w14:textId="0EF4E962" w:rsidR="00111BC7" w:rsidRPr="00CA2AAA" w:rsidRDefault="00194E34"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w:t>
            </w:r>
            <w:r w:rsidR="00111BC7" w:rsidRPr="00CA2AAA">
              <w:rPr>
                <w:rFonts w:ascii="华文仿宋" w:eastAsia="华文仿宋" w:hAnsi="华文仿宋" w:cs="华文仿宋" w:hint="eastAsia"/>
                <w:color w:val="000000"/>
                <w:kern w:val="0"/>
                <w:sz w:val="20"/>
                <w:szCs w:val="20"/>
                <w:lang w:bidi="ar"/>
              </w:rPr>
              <w:t>400万暖光</w:t>
            </w:r>
            <w:proofErr w:type="gramStart"/>
            <w:r w:rsidR="00111BC7" w:rsidRPr="00CA2AAA">
              <w:rPr>
                <w:rFonts w:ascii="华文仿宋" w:eastAsia="华文仿宋" w:hAnsi="华文仿宋" w:cs="华文仿宋" w:hint="eastAsia"/>
                <w:color w:val="000000"/>
                <w:kern w:val="0"/>
                <w:sz w:val="20"/>
                <w:szCs w:val="20"/>
                <w:lang w:bidi="ar"/>
              </w:rPr>
              <w:t>全彩定焦</w:t>
            </w:r>
            <w:proofErr w:type="gramEnd"/>
            <w:r w:rsidR="00111BC7" w:rsidRPr="00CA2AAA">
              <w:rPr>
                <w:rFonts w:ascii="华文仿宋" w:eastAsia="华文仿宋" w:hAnsi="华文仿宋" w:cs="华文仿宋" w:hint="eastAsia"/>
                <w:color w:val="000000"/>
                <w:kern w:val="0"/>
                <w:sz w:val="20"/>
                <w:szCs w:val="20"/>
                <w:lang w:bidi="ar"/>
              </w:rPr>
              <w:t>枪型网络摄像机（含支架）</w:t>
            </w:r>
            <w:r w:rsidR="00111BC7" w:rsidRPr="00CA2AAA">
              <w:rPr>
                <w:rFonts w:ascii="华文仿宋" w:eastAsia="华文仿宋" w:hAnsi="华文仿宋" w:cs="华文仿宋" w:hint="eastAsia"/>
                <w:color w:val="000000"/>
                <w:kern w:val="0"/>
                <w:sz w:val="20"/>
                <w:szCs w:val="20"/>
                <w:lang w:bidi="ar"/>
              </w:rPr>
              <w:br/>
              <w:t>传感器类型：1/1.8英寸CMOS；</w:t>
            </w:r>
            <w:r w:rsidR="00111BC7" w:rsidRPr="00CA2AAA">
              <w:rPr>
                <w:rFonts w:ascii="华文仿宋" w:eastAsia="华文仿宋" w:hAnsi="华文仿宋" w:cs="华文仿宋" w:hint="eastAsia"/>
                <w:color w:val="000000"/>
                <w:kern w:val="0"/>
                <w:sz w:val="20"/>
                <w:szCs w:val="20"/>
                <w:lang w:bidi="ar"/>
              </w:rPr>
              <w:br/>
              <w:t>像素：</w:t>
            </w:r>
            <w:r w:rsidRPr="00CA2AAA">
              <w:rPr>
                <w:rFonts w:ascii="华文仿宋" w:eastAsia="华文仿宋" w:hAnsi="华文仿宋" w:cs="华文仿宋" w:hint="eastAsia"/>
                <w:color w:val="000000"/>
                <w:kern w:val="0"/>
                <w:sz w:val="20"/>
                <w:szCs w:val="20"/>
                <w:lang w:bidi="ar"/>
              </w:rPr>
              <w:t>≥</w:t>
            </w:r>
            <w:r w:rsidR="00111BC7" w:rsidRPr="00CA2AAA">
              <w:rPr>
                <w:rFonts w:ascii="华文仿宋" w:eastAsia="华文仿宋" w:hAnsi="华文仿宋" w:cs="华文仿宋" w:hint="eastAsia"/>
                <w:color w:val="000000"/>
                <w:kern w:val="0"/>
                <w:sz w:val="20"/>
                <w:szCs w:val="20"/>
                <w:lang w:bidi="ar"/>
              </w:rPr>
              <w:t>400万；</w:t>
            </w:r>
            <w:r w:rsidR="00111BC7" w:rsidRPr="00CA2AAA">
              <w:rPr>
                <w:rFonts w:ascii="华文仿宋" w:eastAsia="华文仿宋" w:hAnsi="华文仿宋" w:cs="华文仿宋" w:hint="eastAsia"/>
                <w:color w:val="000000"/>
                <w:kern w:val="0"/>
                <w:sz w:val="20"/>
                <w:szCs w:val="20"/>
                <w:lang w:bidi="ar"/>
              </w:rPr>
              <w:br/>
              <w:t>最大分辨率：2560×1440；</w:t>
            </w:r>
            <w:r w:rsidR="00111BC7" w:rsidRPr="00CA2AAA">
              <w:rPr>
                <w:rFonts w:ascii="华文仿宋" w:eastAsia="华文仿宋" w:hAnsi="华文仿宋" w:cs="华文仿宋" w:hint="eastAsia"/>
                <w:color w:val="000000"/>
                <w:kern w:val="0"/>
                <w:sz w:val="20"/>
                <w:szCs w:val="20"/>
                <w:lang w:bidi="ar"/>
              </w:rPr>
              <w:br/>
              <w:t>最低照度：0.001Lux（彩色模式）；0.0001Lux（黑白模式）0Lux（补光灯开启）；</w:t>
            </w:r>
            <w:r w:rsidR="00111BC7" w:rsidRPr="00CA2AAA">
              <w:rPr>
                <w:rFonts w:ascii="华文仿宋" w:eastAsia="华文仿宋" w:hAnsi="华文仿宋" w:cs="华文仿宋" w:hint="eastAsia"/>
                <w:color w:val="000000"/>
                <w:kern w:val="0"/>
                <w:sz w:val="20"/>
                <w:szCs w:val="20"/>
                <w:lang w:bidi="ar"/>
              </w:rPr>
              <w:br/>
              <w:t>最大补光距离：40m（暖光）；</w:t>
            </w:r>
            <w:r w:rsidR="00111BC7" w:rsidRPr="00CA2AAA">
              <w:rPr>
                <w:rFonts w:ascii="华文仿宋" w:eastAsia="华文仿宋" w:hAnsi="华文仿宋" w:cs="华文仿宋" w:hint="eastAsia"/>
                <w:color w:val="000000"/>
                <w:kern w:val="0"/>
                <w:sz w:val="20"/>
                <w:szCs w:val="20"/>
                <w:lang w:bidi="ar"/>
              </w:rPr>
              <w:br/>
              <w:t>补光灯：4颗（暖光灯）；</w:t>
            </w:r>
            <w:r w:rsidR="00111BC7" w:rsidRPr="00CA2AAA">
              <w:rPr>
                <w:rFonts w:ascii="华文仿宋" w:eastAsia="华文仿宋" w:hAnsi="华文仿宋" w:cs="华文仿宋" w:hint="eastAsia"/>
                <w:color w:val="000000"/>
                <w:kern w:val="0"/>
                <w:sz w:val="20"/>
                <w:szCs w:val="20"/>
                <w:lang w:bidi="ar"/>
              </w:rPr>
              <w:br/>
              <w:t>镜头类型：定焦；</w:t>
            </w:r>
            <w:r w:rsidR="00111BC7" w:rsidRPr="00CA2AAA">
              <w:rPr>
                <w:rFonts w:ascii="华文仿宋" w:eastAsia="华文仿宋" w:hAnsi="华文仿宋" w:cs="华文仿宋" w:hint="eastAsia"/>
                <w:color w:val="000000"/>
                <w:kern w:val="0"/>
                <w:sz w:val="20"/>
                <w:szCs w:val="20"/>
                <w:lang w:bidi="ar"/>
              </w:rPr>
              <w:br/>
              <w:t>镜头焦距：3.6mm；</w:t>
            </w:r>
            <w:r w:rsidR="00111BC7" w:rsidRPr="00CA2AAA">
              <w:rPr>
                <w:rFonts w:ascii="华文仿宋" w:eastAsia="华文仿宋" w:hAnsi="华文仿宋" w:cs="华文仿宋" w:hint="eastAsia"/>
                <w:color w:val="000000"/>
                <w:kern w:val="0"/>
                <w:sz w:val="20"/>
                <w:szCs w:val="20"/>
                <w:lang w:bidi="ar"/>
              </w:rPr>
              <w:br/>
              <w:t>镜头光圈：F1.0；</w:t>
            </w:r>
            <w:r w:rsidR="00111BC7" w:rsidRPr="00CA2AAA">
              <w:rPr>
                <w:rFonts w:ascii="华文仿宋" w:eastAsia="华文仿宋" w:hAnsi="华文仿宋" w:cs="华文仿宋" w:hint="eastAsia"/>
                <w:color w:val="000000"/>
                <w:kern w:val="0"/>
                <w:sz w:val="20"/>
                <w:szCs w:val="20"/>
                <w:lang w:bidi="ar"/>
              </w:rPr>
              <w:br/>
              <w:t>视场角：水平89°×垂直48°×对角107°；</w:t>
            </w:r>
            <w:r w:rsidR="00111BC7" w:rsidRPr="00CA2AAA">
              <w:rPr>
                <w:rFonts w:ascii="华文仿宋" w:eastAsia="华文仿宋" w:hAnsi="华文仿宋" w:cs="华文仿宋" w:hint="eastAsia"/>
                <w:color w:val="000000"/>
                <w:kern w:val="0"/>
                <w:sz w:val="20"/>
                <w:szCs w:val="20"/>
                <w:lang w:bidi="ar"/>
              </w:rPr>
              <w:br/>
              <w:t>通用行为分析：绊线入侵;区域入侵；</w:t>
            </w:r>
            <w:r w:rsidR="00111BC7" w:rsidRPr="00CA2AAA">
              <w:rPr>
                <w:rFonts w:ascii="华文仿宋" w:eastAsia="华文仿宋" w:hAnsi="华文仿宋" w:cs="华文仿宋" w:hint="eastAsia"/>
                <w:color w:val="000000"/>
                <w:kern w:val="0"/>
                <w:sz w:val="20"/>
                <w:szCs w:val="20"/>
                <w:lang w:bidi="ar"/>
              </w:rPr>
              <w:br/>
              <w:t>智能编码：H.264:支持；H.265:支持；</w:t>
            </w:r>
            <w:r w:rsidR="00111BC7" w:rsidRPr="00CA2AAA">
              <w:rPr>
                <w:rFonts w:ascii="华文仿宋" w:eastAsia="华文仿宋" w:hAnsi="华文仿宋" w:cs="华文仿宋" w:hint="eastAsia"/>
                <w:color w:val="000000"/>
                <w:kern w:val="0"/>
                <w:sz w:val="20"/>
                <w:szCs w:val="20"/>
                <w:lang w:bidi="ar"/>
              </w:rPr>
              <w:br/>
              <w:t>宽动态：120dB；</w:t>
            </w:r>
            <w:r w:rsidR="00111BC7" w:rsidRPr="00CA2AAA">
              <w:rPr>
                <w:rFonts w:ascii="华文仿宋" w:eastAsia="华文仿宋" w:hAnsi="华文仿宋" w:cs="华文仿宋" w:hint="eastAsia"/>
                <w:color w:val="000000"/>
                <w:kern w:val="0"/>
                <w:sz w:val="20"/>
                <w:szCs w:val="20"/>
                <w:lang w:bidi="ar"/>
              </w:rPr>
              <w:br/>
              <w:t>走廊模式：90°/270°（在2560×1440分辨率及以下支持）；</w:t>
            </w:r>
            <w:r w:rsidR="00111BC7" w:rsidRPr="00CA2AAA">
              <w:rPr>
                <w:rFonts w:ascii="华文仿宋" w:eastAsia="华文仿宋" w:hAnsi="华文仿宋" w:cs="华文仿宋" w:hint="eastAsia"/>
                <w:color w:val="000000"/>
                <w:kern w:val="0"/>
                <w:sz w:val="20"/>
                <w:szCs w:val="20"/>
                <w:lang w:bidi="ar"/>
              </w:rPr>
              <w:br/>
              <w:t>内置MIC：支持；</w:t>
            </w:r>
            <w:r w:rsidR="00111BC7" w:rsidRPr="00CA2AAA">
              <w:rPr>
                <w:rFonts w:ascii="华文仿宋" w:eastAsia="华文仿宋" w:hAnsi="华文仿宋" w:cs="华文仿宋" w:hint="eastAsia"/>
                <w:color w:val="000000"/>
                <w:kern w:val="0"/>
                <w:sz w:val="20"/>
                <w:szCs w:val="20"/>
                <w:lang w:bidi="ar"/>
              </w:rPr>
              <w:br/>
              <w:t>报警事件：网络断开；IP冲突；非法访问；动态检测；视频遮挡；绊线入侵；区域入侵；音频异常侦测；电压检测；智能动检（人）；安全异常；</w:t>
            </w:r>
            <w:r w:rsidR="00111BC7" w:rsidRPr="00CA2AAA">
              <w:rPr>
                <w:rFonts w:ascii="华文仿宋" w:eastAsia="华文仿宋" w:hAnsi="华文仿宋" w:cs="华文仿宋" w:hint="eastAsia"/>
                <w:color w:val="000000"/>
                <w:kern w:val="0"/>
                <w:sz w:val="20"/>
                <w:szCs w:val="20"/>
                <w:lang w:bidi="ar"/>
              </w:rPr>
              <w:br/>
              <w:t>预览最大用户数：20个（总带宽:48M）；</w:t>
            </w:r>
            <w:r w:rsidR="00111BC7" w:rsidRPr="00CA2AAA">
              <w:rPr>
                <w:rFonts w:ascii="华文仿宋" w:eastAsia="华文仿宋" w:hAnsi="华文仿宋" w:cs="华文仿宋" w:hint="eastAsia"/>
                <w:color w:val="000000"/>
                <w:kern w:val="0"/>
                <w:sz w:val="20"/>
                <w:szCs w:val="20"/>
                <w:lang w:bidi="ar"/>
              </w:rPr>
              <w:br/>
              <w:t>供电方式：DC12V；</w:t>
            </w:r>
            <w:r w:rsidR="00111BC7" w:rsidRPr="00CA2AAA">
              <w:rPr>
                <w:rFonts w:ascii="华文仿宋" w:eastAsia="华文仿宋" w:hAnsi="华文仿宋" w:cs="华文仿宋" w:hint="eastAsia"/>
                <w:color w:val="000000"/>
                <w:kern w:val="0"/>
                <w:sz w:val="20"/>
                <w:szCs w:val="20"/>
                <w:lang w:bidi="ar"/>
              </w:rPr>
              <w:br/>
              <w:t>防护等级：IP67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BA89"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个</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3D4E" w14:textId="05A58753"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16</w:t>
            </w:r>
          </w:p>
        </w:tc>
      </w:tr>
      <w:tr w:rsidR="00111BC7" w:rsidRPr="00CA2AAA" w14:paraId="22668845" w14:textId="77777777" w:rsidTr="00111BC7">
        <w:trPr>
          <w:trHeight w:val="1650"/>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EB42"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401C3" w14:textId="77777777" w:rsidR="00111BC7" w:rsidRPr="00CA2AAA" w:rsidRDefault="00111BC7" w:rsidP="00DD73F6">
            <w:pPr>
              <w:ind w:firstLineChars="0" w:firstLine="0"/>
              <w:jc w:val="left"/>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9E49"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监控立杆（含基础施工、供电、网络接入）：</w:t>
            </w:r>
            <w:r w:rsidRPr="00CA2AAA">
              <w:rPr>
                <w:rFonts w:ascii="华文仿宋" w:eastAsia="华文仿宋" w:hAnsi="华文仿宋" w:cs="华文仿宋" w:hint="eastAsia"/>
                <w:color w:val="000000"/>
                <w:kern w:val="0"/>
                <w:sz w:val="20"/>
                <w:szCs w:val="20"/>
                <w:lang w:bidi="ar"/>
              </w:rPr>
              <w:br/>
              <w:t>样式：L型</w:t>
            </w:r>
            <w:r w:rsidRPr="00CA2AAA">
              <w:rPr>
                <w:rFonts w:ascii="华文仿宋" w:eastAsia="华文仿宋" w:hAnsi="华文仿宋" w:cs="华文仿宋" w:hint="eastAsia"/>
                <w:color w:val="000000"/>
                <w:kern w:val="0"/>
                <w:sz w:val="20"/>
                <w:szCs w:val="20"/>
                <w:lang w:bidi="ar"/>
              </w:rPr>
              <w:br/>
              <w:t>高度：≥5米 ，横臂：≥0.5m，壁厚≥5mm</w:t>
            </w:r>
            <w:r w:rsidRPr="00CA2AAA">
              <w:rPr>
                <w:rFonts w:ascii="华文仿宋" w:eastAsia="华文仿宋" w:hAnsi="华文仿宋" w:cs="华文仿宋" w:hint="eastAsia"/>
                <w:color w:val="000000"/>
                <w:kern w:val="0"/>
                <w:sz w:val="20"/>
                <w:szCs w:val="20"/>
                <w:lang w:bidi="ar"/>
              </w:rPr>
              <w:br/>
              <w:t>材质：铝合金、镀锌钢管（喷塑）</w:t>
            </w:r>
            <w:r w:rsidRPr="00CA2AAA">
              <w:rPr>
                <w:rFonts w:ascii="华文仿宋" w:eastAsia="华文仿宋" w:hAnsi="华文仿宋" w:cs="华文仿宋" w:hint="eastAsia"/>
                <w:color w:val="000000"/>
                <w:kern w:val="0"/>
                <w:sz w:val="20"/>
                <w:szCs w:val="20"/>
                <w:lang w:bidi="ar"/>
              </w:rPr>
              <w:br/>
              <w:t>附件：含接地极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92785"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基</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A1578" w14:textId="19D6E33B"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20</w:t>
            </w:r>
          </w:p>
        </w:tc>
      </w:tr>
      <w:tr w:rsidR="00111BC7" w:rsidRPr="00CA2AAA" w14:paraId="4BA9DC52" w14:textId="77777777" w:rsidTr="00111BC7">
        <w:trPr>
          <w:trHeight w:val="1980"/>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67337"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EEF02" w14:textId="77777777" w:rsidR="00111BC7" w:rsidRPr="00CA2AAA" w:rsidRDefault="00111BC7" w:rsidP="00DD73F6">
            <w:pPr>
              <w:ind w:firstLineChars="0" w:firstLine="0"/>
              <w:jc w:val="left"/>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3D406"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防雨密封配电箱（含配线）：</w:t>
            </w:r>
            <w:r w:rsidRPr="00CA2AAA">
              <w:rPr>
                <w:rFonts w:ascii="华文仿宋" w:eastAsia="华文仿宋" w:hAnsi="华文仿宋" w:cs="华文仿宋" w:hint="eastAsia"/>
                <w:color w:val="000000"/>
                <w:kern w:val="0"/>
                <w:sz w:val="20"/>
                <w:szCs w:val="20"/>
                <w:lang w:bidi="ar"/>
              </w:rPr>
              <w:br/>
              <w:t>材质：冷轧钢或不锈钢</w:t>
            </w:r>
            <w:r w:rsidRPr="00CA2AAA">
              <w:rPr>
                <w:rFonts w:ascii="华文仿宋" w:eastAsia="华文仿宋" w:hAnsi="华文仿宋" w:cs="华文仿宋" w:hint="eastAsia"/>
                <w:color w:val="000000"/>
                <w:kern w:val="0"/>
                <w:sz w:val="20"/>
                <w:szCs w:val="20"/>
                <w:lang w:bidi="ar"/>
              </w:rPr>
              <w:br/>
              <w:t>安装方式：抱箍/壁挂</w:t>
            </w:r>
            <w:r w:rsidRPr="00CA2AAA">
              <w:rPr>
                <w:rFonts w:ascii="华文仿宋" w:eastAsia="华文仿宋" w:hAnsi="华文仿宋" w:cs="华文仿宋" w:hint="eastAsia"/>
                <w:color w:val="000000"/>
                <w:kern w:val="0"/>
                <w:sz w:val="20"/>
                <w:szCs w:val="20"/>
                <w:lang w:bidi="ar"/>
              </w:rPr>
              <w:br/>
              <w:t>尺寸：不小于400mm*300mm*200mm</w:t>
            </w:r>
            <w:r w:rsidRPr="00CA2AAA">
              <w:rPr>
                <w:rFonts w:ascii="华文仿宋" w:eastAsia="华文仿宋" w:hAnsi="华文仿宋" w:cs="华文仿宋" w:hint="eastAsia"/>
                <w:color w:val="000000"/>
                <w:kern w:val="0"/>
                <w:sz w:val="20"/>
                <w:szCs w:val="20"/>
                <w:lang w:bidi="ar"/>
              </w:rPr>
              <w:br/>
              <w:t>电气：含断路器、浪涌保护器</w:t>
            </w:r>
            <w:r w:rsidRPr="00CA2AAA">
              <w:rPr>
                <w:rFonts w:ascii="华文仿宋" w:eastAsia="华文仿宋" w:hAnsi="华文仿宋" w:cs="华文仿宋" w:hint="eastAsia"/>
                <w:color w:val="000000"/>
                <w:kern w:val="0"/>
                <w:sz w:val="20"/>
                <w:szCs w:val="20"/>
                <w:lang w:bidi="ar"/>
              </w:rPr>
              <w:br/>
              <w:t>机械：防雨门锁、散热孔、进出线口（含胶垫圈）</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E225"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套</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D531B" w14:textId="0F576E6B"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20</w:t>
            </w:r>
          </w:p>
        </w:tc>
      </w:tr>
      <w:tr w:rsidR="00111BC7" w:rsidRPr="00CA2AAA" w14:paraId="6BDFEAF4" w14:textId="77777777" w:rsidTr="0099129F">
        <w:trPr>
          <w:trHeight w:val="2684"/>
        </w:trPr>
        <w:tc>
          <w:tcPr>
            <w:tcW w:w="494" w:type="dxa"/>
            <w:tcBorders>
              <w:top w:val="nil"/>
              <w:left w:val="single" w:sz="4" w:space="0" w:color="000000"/>
              <w:bottom w:val="single" w:sz="4" w:space="0" w:color="000000"/>
              <w:right w:val="single" w:sz="4" w:space="0" w:color="000000"/>
            </w:tcBorders>
            <w:shd w:val="clear" w:color="auto" w:fill="auto"/>
            <w:noWrap/>
            <w:vAlign w:val="center"/>
          </w:tcPr>
          <w:p w14:paraId="4E760165"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1.3</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04C1F"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视频服务器</w:t>
            </w: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FF3B" w14:textId="0A78FEB7" w:rsidR="00111BC7" w:rsidRPr="00CA2AAA" w:rsidRDefault="00111BC7" w:rsidP="00E10AA8">
            <w:pPr>
              <w:widowControl/>
              <w:ind w:firstLine="400"/>
              <w:jc w:val="lef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视频服务器需求可支持50路一个月视频存储容量，配置参数：</w:t>
            </w:r>
            <w:r w:rsidRPr="00CA2AAA">
              <w:rPr>
                <w:rFonts w:ascii="华文仿宋" w:eastAsia="华文仿宋" w:hAnsi="华文仿宋" w:cs="华文仿宋" w:hint="eastAsia"/>
                <w:color w:val="000000"/>
                <w:kern w:val="0"/>
                <w:sz w:val="20"/>
                <w:szCs w:val="20"/>
                <w:lang w:bidi="ar"/>
              </w:rPr>
              <w:br/>
              <w:t>1. 处理器：</w:t>
            </w:r>
            <w:r w:rsidR="00E10AA8" w:rsidRPr="00CA2AAA">
              <w:rPr>
                <w:rFonts w:ascii="华文仿宋" w:eastAsia="华文仿宋" w:hAnsi="华文仿宋" w:cs="华文仿宋" w:hint="eastAsia"/>
                <w:color w:val="000000"/>
                <w:kern w:val="0"/>
                <w:sz w:val="20"/>
                <w:szCs w:val="20"/>
                <w:lang w:bidi="ar"/>
              </w:rPr>
              <w:t>2U双路标准机架式服务器</w:t>
            </w:r>
            <w:r w:rsidR="00E10AA8" w:rsidRPr="00CA2AAA">
              <w:rPr>
                <w:rFonts w:ascii="华文仿宋" w:eastAsia="华文仿宋" w:hAnsi="华文仿宋" w:cs="华文仿宋" w:hint="eastAsia"/>
                <w:color w:val="000000"/>
                <w:kern w:val="0"/>
                <w:sz w:val="20"/>
                <w:szCs w:val="20"/>
                <w:lang w:bidi="ar"/>
              </w:rPr>
              <w:cr/>
              <w:t>CPU：配置2颗intel至强4210R处理器，核数≥10核，主频≥2.4GHz</w:t>
            </w:r>
            <w:r w:rsidR="00E10AA8" w:rsidRPr="00CA2AAA">
              <w:rPr>
                <w:rFonts w:ascii="华文仿宋" w:eastAsia="华文仿宋" w:hAnsi="华文仿宋" w:cs="华文仿宋" w:hint="eastAsia"/>
                <w:color w:val="000000"/>
                <w:kern w:val="0"/>
                <w:sz w:val="20"/>
                <w:szCs w:val="20"/>
                <w:lang w:bidi="ar"/>
              </w:rPr>
              <w:cr/>
              <w:t>内存：配置128G DDR4，16根内存插槽，最大支持扩展至2TB内存</w:t>
            </w:r>
            <w:r w:rsidR="00E10AA8" w:rsidRPr="00CA2AAA">
              <w:rPr>
                <w:rFonts w:ascii="华文仿宋" w:eastAsia="华文仿宋" w:hAnsi="华文仿宋" w:cs="华文仿宋" w:hint="eastAsia"/>
                <w:color w:val="000000"/>
                <w:kern w:val="0"/>
                <w:sz w:val="20"/>
                <w:szCs w:val="20"/>
                <w:lang w:bidi="ar"/>
              </w:rPr>
              <w:cr/>
              <w:t>硬盘：配置2块600G 10K SAS硬盘； 最高支持12块3.5寸(兼容2.5寸)热插拔SAS/SATA硬盘，支持可选2块后置热插拔2.5寸硬盘</w:t>
            </w:r>
            <w:r w:rsidR="00E10AA8" w:rsidRPr="00CA2AAA">
              <w:rPr>
                <w:rFonts w:ascii="华文仿宋" w:eastAsia="华文仿宋" w:hAnsi="华文仿宋" w:cs="华文仿宋" w:hint="eastAsia"/>
                <w:color w:val="000000"/>
                <w:kern w:val="0"/>
                <w:sz w:val="20"/>
                <w:szCs w:val="20"/>
                <w:lang w:bidi="ar"/>
              </w:rPr>
              <w:cr/>
              <w:t>阵列卡：配置SAS+HBA卡，支持RAID 0/1/10 ;</w:t>
            </w:r>
            <w:r w:rsidR="00E10AA8" w:rsidRPr="00CA2AAA">
              <w:rPr>
                <w:rFonts w:ascii="华文仿宋" w:eastAsia="华文仿宋" w:hAnsi="华文仿宋" w:cs="华文仿宋" w:hint="eastAsia"/>
                <w:color w:val="000000"/>
                <w:kern w:val="0"/>
                <w:sz w:val="20"/>
                <w:szCs w:val="20"/>
                <w:lang w:bidi="ar"/>
              </w:rPr>
              <w:cr/>
              <w:t>PCIE扩展：支持6个PCIE扩展插槽</w:t>
            </w:r>
            <w:r w:rsidR="00E10AA8" w:rsidRPr="00CA2AAA">
              <w:rPr>
                <w:rFonts w:ascii="华文仿宋" w:eastAsia="华文仿宋" w:hAnsi="华文仿宋" w:cs="华文仿宋" w:hint="eastAsia"/>
                <w:color w:val="000000"/>
                <w:kern w:val="0"/>
                <w:sz w:val="20"/>
                <w:szCs w:val="20"/>
                <w:lang w:bidi="ar"/>
              </w:rPr>
              <w:cr/>
              <w:t>网口：</w:t>
            </w:r>
            <w:proofErr w:type="gramStart"/>
            <w:r w:rsidR="00E10AA8" w:rsidRPr="00CA2AAA">
              <w:rPr>
                <w:rFonts w:ascii="华文仿宋" w:eastAsia="华文仿宋" w:hAnsi="华文仿宋" w:cs="华文仿宋" w:hint="eastAsia"/>
                <w:color w:val="000000"/>
                <w:kern w:val="0"/>
                <w:sz w:val="20"/>
                <w:szCs w:val="20"/>
                <w:lang w:bidi="ar"/>
              </w:rPr>
              <w:t>板载2个千兆电口</w:t>
            </w:r>
            <w:proofErr w:type="gramEnd"/>
            <w:r w:rsidR="00E10AA8" w:rsidRPr="00CA2AAA">
              <w:rPr>
                <w:rFonts w:ascii="华文仿宋" w:eastAsia="华文仿宋" w:hAnsi="华文仿宋" w:cs="华文仿宋" w:hint="eastAsia"/>
                <w:color w:val="000000"/>
                <w:kern w:val="0"/>
                <w:sz w:val="20"/>
                <w:szCs w:val="20"/>
                <w:lang w:bidi="ar"/>
              </w:rPr>
              <w:t>。支持选配10GbE、25GbE SFP+等多种网络接口</w:t>
            </w:r>
            <w:r w:rsidR="00E10AA8" w:rsidRPr="00CA2AAA">
              <w:rPr>
                <w:rFonts w:ascii="华文仿宋" w:eastAsia="华文仿宋" w:hAnsi="华文仿宋" w:cs="华文仿宋" w:hint="eastAsia"/>
                <w:color w:val="000000"/>
                <w:kern w:val="0"/>
                <w:sz w:val="20"/>
                <w:szCs w:val="20"/>
                <w:lang w:bidi="ar"/>
              </w:rPr>
              <w:cr/>
              <w:t>其他接口：1个RJ45管理接口，后置2个USB 3.0接口，前置2个USB2.0接口，1个VGA接口</w:t>
            </w:r>
            <w:r w:rsidR="00E10AA8" w:rsidRPr="00CA2AAA">
              <w:rPr>
                <w:rFonts w:ascii="华文仿宋" w:eastAsia="华文仿宋" w:hAnsi="华文仿宋" w:cs="华文仿宋" w:hint="eastAsia"/>
                <w:color w:val="000000"/>
                <w:kern w:val="0"/>
                <w:sz w:val="20"/>
                <w:szCs w:val="20"/>
                <w:lang w:bidi="ar"/>
              </w:rPr>
              <w:cr/>
              <w:t>电源：</w:t>
            </w:r>
            <w:proofErr w:type="gramStart"/>
            <w:r w:rsidR="00E10AA8" w:rsidRPr="00CA2AAA">
              <w:rPr>
                <w:rFonts w:ascii="华文仿宋" w:eastAsia="华文仿宋" w:hAnsi="华文仿宋" w:cs="华文仿宋" w:hint="eastAsia"/>
                <w:color w:val="000000"/>
                <w:kern w:val="0"/>
                <w:sz w:val="20"/>
                <w:szCs w:val="20"/>
                <w:lang w:bidi="ar"/>
              </w:rPr>
              <w:t>标配</w:t>
            </w:r>
            <w:proofErr w:type="gramEnd"/>
            <w:r w:rsidR="00E10AA8" w:rsidRPr="00CA2AAA">
              <w:rPr>
                <w:rFonts w:ascii="华文仿宋" w:eastAsia="华文仿宋" w:hAnsi="华文仿宋" w:cs="华文仿宋" w:hint="eastAsia"/>
                <w:color w:val="000000"/>
                <w:kern w:val="0"/>
                <w:sz w:val="20"/>
                <w:szCs w:val="20"/>
                <w:lang w:bidi="ar"/>
              </w:rPr>
              <w:t>550W（1+1）高效铂金CRPS冗余电源</w:t>
            </w:r>
            <w:r w:rsidR="00E10AA8" w:rsidRPr="00CA2AAA">
              <w:rPr>
                <w:rFonts w:ascii="华文仿宋" w:eastAsia="华文仿宋" w:hAnsi="华文仿宋" w:cs="华文仿宋" w:hint="eastAsia"/>
                <w:color w:val="000000"/>
                <w:kern w:val="0"/>
                <w:sz w:val="20"/>
                <w:szCs w:val="20"/>
                <w:lang w:bidi="ar"/>
              </w:rPr>
              <w:cr/>
            </w:r>
            <w:r w:rsidRPr="00CA2AAA">
              <w:rPr>
                <w:rFonts w:ascii="华文仿宋" w:eastAsia="华文仿宋" w:hAnsi="华文仿宋" w:cs="华文仿宋" w:hint="eastAsia"/>
                <w:color w:val="000000"/>
                <w:kern w:val="0"/>
                <w:sz w:val="20"/>
                <w:szCs w:val="20"/>
                <w:lang w:bidi="ar"/>
              </w:rPr>
              <w:br/>
              <w:t>2. 内存：</w:t>
            </w:r>
            <w:r w:rsidR="00194E34" w:rsidRPr="00CA2AAA">
              <w:rPr>
                <w:rFonts w:ascii="华文仿宋" w:eastAsia="华文仿宋" w:hAnsi="华文仿宋" w:cs="华文仿宋" w:hint="eastAsia"/>
                <w:color w:val="000000"/>
                <w:kern w:val="0"/>
                <w:sz w:val="20"/>
                <w:szCs w:val="20"/>
                <w:lang w:bidi="ar"/>
              </w:rPr>
              <w:t>≥</w:t>
            </w:r>
            <w:r w:rsidRPr="00CA2AAA">
              <w:rPr>
                <w:rFonts w:ascii="华文仿宋" w:eastAsia="华文仿宋" w:hAnsi="华文仿宋" w:cs="华文仿宋" w:hint="eastAsia"/>
                <w:color w:val="000000"/>
                <w:kern w:val="0"/>
                <w:sz w:val="20"/>
                <w:szCs w:val="20"/>
                <w:lang w:bidi="ar"/>
              </w:rPr>
              <w:t>64GB</w:t>
            </w:r>
            <w:r w:rsidRPr="00CA2AAA">
              <w:rPr>
                <w:rFonts w:ascii="华文仿宋" w:eastAsia="华文仿宋" w:hAnsi="华文仿宋" w:cs="华文仿宋" w:hint="eastAsia"/>
                <w:color w:val="000000"/>
                <w:kern w:val="0"/>
                <w:sz w:val="20"/>
                <w:szCs w:val="20"/>
                <w:lang w:bidi="ar"/>
              </w:rPr>
              <w:br/>
              <w:t>3. 存储：</w:t>
            </w:r>
            <w:r w:rsidR="00194E34" w:rsidRPr="00CA2AAA">
              <w:rPr>
                <w:rFonts w:ascii="华文仿宋" w:eastAsia="华文仿宋" w:hAnsi="华文仿宋" w:cs="华文仿宋" w:hint="eastAsia"/>
                <w:color w:val="000000"/>
                <w:kern w:val="0"/>
                <w:sz w:val="20"/>
                <w:szCs w:val="20"/>
                <w:lang w:bidi="ar"/>
              </w:rPr>
              <w:t>≥</w:t>
            </w:r>
            <w:r w:rsidRPr="00CA2AAA">
              <w:rPr>
                <w:rFonts w:ascii="华文仿宋" w:eastAsia="华文仿宋" w:hAnsi="华文仿宋" w:cs="华文仿宋" w:hint="eastAsia"/>
                <w:color w:val="000000"/>
                <w:kern w:val="0"/>
                <w:sz w:val="20"/>
                <w:szCs w:val="20"/>
                <w:lang w:bidi="ar"/>
              </w:rPr>
              <w:t>60TB</w:t>
            </w:r>
            <w:r w:rsidRPr="00CA2AAA">
              <w:rPr>
                <w:rFonts w:ascii="华文仿宋" w:eastAsia="华文仿宋" w:hAnsi="华文仿宋" w:cs="华文仿宋" w:hint="eastAsia"/>
                <w:color w:val="000000"/>
                <w:kern w:val="0"/>
                <w:sz w:val="20"/>
                <w:szCs w:val="20"/>
                <w:lang w:bidi="ar"/>
              </w:rPr>
              <w:br/>
              <w:t>4. 网络接口：至少两个1000M网口</w:t>
            </w:r>
            <w:r w:rsidRPr="00CA2AAA">
              <w:rPr>
                <w:rFonts w:ascii="华文仿宋" w:eastAsia="华文仿宋" w:hAnsi="华文仿宋" w:cs="华文仿宋" w:hint="eastAsia"/>
                <w:color w:val="000000"/>
                <w:kern w:val="0"/>
                <w:sz w:val="20"/>
                <w:szCs w:val="20"/>
                <w:lang w:bidi="ar"/>
              </w:rPr>
              <w:br/>
              <w:t>5. 操作系统：Linux或Windows操作系统。</w:t>
            </w:r>
            <w:r w:rsidRPr="00CA2AAA">
              <w:rPr>
                <w:rFonts w:ascii="华文仿宋" w:eastAsia="华文仿宋" w:hAnsi="华文仿宋" w:cs="华文仿宋" w:hint="eastAsia"/>
                <w:color w:val="000000"/>
                <w:kern w:val="0"/>
                <w:sz w:val="20"/>
                <w:szCs w:val="20"/>
                <w:lang w:bidi="ar"/>
              </w:rPr>
              <w:br/>
              <w:t>6. 视频编解码器：支持包括且不限于H.264、H.265、MPEG-2</w:t>
            </w:r>
            <w:r w:rsidRPr="00CA2AAA">
              <w:rPr>
                <w:rFonts w:ascii="华文仿宋" w:eastAsia="华文仿宋" w:hAnsi="华文仿宋" w:cs="华文仿宋" w:hint="eastAsia"/>
                <w:color w:val="000000"/>
                <w:kern w:val="0"/>
                <w:sz w:val="20"/>
                <w:szCs w:val="20"/>
                <w:lang w:bidi="ar"/>
              </w:rPr>
              <w:br/>
              <w:t>7. 视频输入接口：视频服务器需要支持多种视频输入接口，如HDMI、SDI、IP等。</w:t>
            </w:r>
            <w:r w:rsidRPr="00CA2AAA">
              <w:rPr>
                <w:rFonts w:ascii="华文仿宋" w:eastAsia="华文仿宋" w:hAnsi="华文仿宋" w:cs="华文仿宋" w:hint="eastAsia"/>
                <w:color w:val="000000"/>
                <w:kern w:val="0"/>
                <w:sz w:val="20"/>
                <w:szCs w:val="20"/>
                <w:lang w:bidi="ar"/>
              </w:rPr>
              <w:br/>
            </w:r>
            <w:r w:rsidRPr="00CA2AAA">
              <w:rPr>
                <w:rFonts w:ascii="华文仿宋" w:eastAsia="华文仿宋" w:hAnsi="华文仿宋" w:cs="华文仿宋" w:hint="eastAsia"/>
                <w:color w:val="000000"/>
                <w:kern w:val="0"/>
                <w:sz w:val="20"/>
                <w:szCs w:val="20"/>
                <w:lang w:bidi="ar"/>
              </w:rPr>
              <w:lastRenderedPageBreak/>
              <w:t>8. 视频输出接口：视频服务器需要支持多种视频输出接口，如HDMI、SDI、IP等。</w:t>
            </w:r>
            <w:r w:rsidRPr="00CA2AAA">
              <w:rPr>
                <w:rFonts w:ascii="华文仿宋" w:eastAsia="华文仿宋" w:hAnsi="华文仿宋" w:cs="华文仿宋" w:hint="eastAsia"/>
                <w:color w:val="000000"/>
                <w:kern w:val="0"/>
                <w:sz w:val="20"/>
                <w:szCs w:val="20"/>
                <w:lang w:bidi="ar"/>
              </w:rPr>
              <w:br/>
              <w:t>9. 视频分辨率：视频服务器需要支持多种视频分辨率，如720p、1080p、4K等。</w:t>
            </w:r>
            <w:r w:rsidRPr="00CA2AAA">
              <w:rPr>
                <w:rFonts w:ascii="华文仿宋" w:eastAsia="华文仿宋" w:hAnsi="华文仿宋" w:cs="华文仿宋" w:hint="eastAsia"/>
                <w:color w:val="000000"/>
                <w:kern w:val="0"/>
                <w:sz w:val="20"/>
                <w:szCs w:val="20"/>
                <w:lang w:bidi="ar"/>
              </w:rPr>
              <w:br/>
              <w:t>10. 视频帧率：视频服务器需要支持多种视频帧率，如30fps、60fps等。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0363A"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lastRenderedPageBreak/>
              <w:t>套</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DEFA9" w14:textId="3EF12019"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19EA8AD2" w14:textId="77777777" w:rsidTr="00111BC7">
        <w:trPr>
          <w:trHeight w:val="330"/>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7433"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lastRenderedPageBreak/>
              <w:t>2</w:t>
            </w:r>
          </w:p>
        </w:tc>
        <w:tc>
          <w:tcPr>
            <w:tcW w:w="859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CE2ED" w14:textId="6764778E"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（二）智慧交通可视化</w:t>
            </w:r>
          </w:p>
        </w:tc>
      </w:tr>
      <w:tr w:rsidR="00111BC7" w:rsidRPr="00CA2AAA" w14:paraId="421915BD" w14:textId="77777777" w:rsidTr="003F0AD9">
        <w:trPr>
          <w:trHeight w:val="1124"/>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C6345"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2.1</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924C3"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公路工程可视化</w:t>
            </w: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0662"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公路工程：主要包括公路路网、公路建设、公路养护等内容的可视化。公路路网展示桥梁和线路的概括统计，公路建设展示公路建设的概括统计和详细信息、公路养护展示养护项目统计和养护事件信息。中间场景以地图的形式展示年度公路工程线路、工程的基本情况、施工进度。对接、展示公路工程实时视频监控数据。</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5CAA1"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4926" w14:textId="719CF609" w:rsidR="00111BC7" w:rsidRPr="00CA2AAA" w:rsidRDefault="00111BC7" w:rsidP="00DD73F6">
            <w:pPr>
              <w:widowControl/>
              <w:ind w:firstLineChars="0" w:firstLine="0"/>
              <w:jc w:val="righ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1</w:t>
            </w:r>
          </w:p>
        </w:tc>
      </w:tr>
      <w:tr w:rsidR="00111BC7" w:rsidRPr="00CA2AAA" w14:paraId="62E37E72" w14:textId="77777777" w:rsidTr="00111BC7">
        <w:trPr>
          <w:trHeight w:val="1320"/>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D2D1"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2.2</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B8FFE"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路网运行可视化</w:t>
            </w: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C49D"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路网运行：主要包括路网流量、事件情况、重要断面交通量、气象预警信息、路网交通量监测。</w:t>
            </w:r>
            <w:r w:rsidRPr="00CA2AAA">
              <w:rPr>
                <w:rFonts w:ascii="华文仿宋" w:eastAsia="华文仿宋" w:hAnsi="华文仿宋" w:cs="华文仿宋" w:hint="eastAsia"/>
                <w:color w:val="000000"/>
                <w:kern w:val="0"/>
                <w:sz w:val="20"/>
                <w:szCs w:val="20"/>
                <w:lang w:bidi="ar"/>
              </w:rPr>
              <w:br/>
              <w:t>以地图的形式展示实时路况、突发交通事件、重要断面交通量。</w:t>
            </w:r>
            <w:r w:rsidRPr="00CA2AAA">
              <w:rPr>
                <w:rFonts w:ascii="华文仿宋" w:eastAsia="华文仿宋" w:hAnsi="华文仿宋" w:cs="华文仿宋" w:hint="eastAsia"/>
                <w:color w:val="000000"/>
                <w:kern w:val="0"/>
                <w:sz w:val="20"/>
                <w:szCs w:val="20"/>
                <w:lang w:bidi="ar"/>
              </w:rPr>
              <w:br/>
              <w:t>对接、展示重要交通断面的实时视频监控数据。</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67D7F"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B64B7" w14:textId="289A5848" w:rsidR="00111BC7" w:rsidRPr="00CA2AAA" w:rsidRDefault="00111BC7" w:rsidP="00DD73F6">
            <w:pPr>
              <w:widowControl/>
              <w:ind w:firstLineChars="0" w:firstLine="0"/>
              <w:jc w:val="righ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1</w:t>
            </w:r>
          </w:p>
        </w:tc>
      </w:tr>
      <w:tr w:rsidR="00111BC7" w:rsidRPr="00CA2AAA" w14:paraId="70C35460" w14:textId="77777777" w:rsidTr="00111BC7">
        <w:trPr>
          <w:trHeight w:val="330"/>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6BD92"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3</w:t>
            </w:r>
          </w:p>
        </w:tc>
        <w:tc>
          <w:tcPr>
            <w:tcW w:w="859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0C3C6" w14:textId="0679A0AF"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（三）应用系统</w:t>
            </w:r>
          </w:p>
        </w:tc>
      </w:tr>
      <w:tr w:rsidR="00111BC7" w:rsidRPr="00CA2AAA" w14:paraId="20E7EA83" w14:textId="77777777" w:rsidTr="00111BC7">
        <w:trPr>
          <w:trHeight w:val="1650"/>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8E8BB"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3.1</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4F92A"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智慧公路指挥调度平台</w:t>
            </w: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7B90B"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数字公路</w:t>
            </w:r>
            <w:r w:rsidRPr="00CA2AAA">
              <w:rPr>
                <w:rFonts w:ascii="华文仿宋" w:eastAsia="华文仿宋" w:hAnsi="华文仿宋" w:cs="华文仿宋" w:hint="eastAsia"/>
                <w:color w:val="000000"/>
                <w:kern w:val="0"/>
                <w:sz w:val="20"/>
                <w:szCs w:val="20"/>
                <w:lang w:bidi="ar"/>
              </w:rPr>
              <w:br/>
              <w:t>基于交通数据大脑的数据资源，实现对公路设施（路、桥、标志、标线等）基础数据维护，形成高精度公路电子地图和路产基础信息，实现公路资产的数字化、网络化管理。并通过建立健全数据采更新的长效机制，提升“一路一档”公路资产信息数据管理能力。</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2AD58"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49F80" w14:textId="38A8A329"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4D037CAF" w14:textId="77777777" w:rsidTr="00111BC7">
        <w:trPr>
          <w:trHeight w:val="990"/>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C6479"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781B2"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780BA"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路网监测</w:t>
            </w:r>
            <w:r w:rsidRPr="00CA2AAA">
              <w:rPr>
                <w:rFonts w:ascii="华文仿宋" w:eastAsia="华文仿宋" w:hAnsi="华文仿宋" w:cs="华文仿宋" w:hint="eastAsia"/>
                <w:color w:val="000000"/>
                <w:kern w:val="0"/>
                <w:sz w:val="20"/>
                <w:szCs w:val="20"/>
                <w:lang w:bidi="ar"/>
              </w:rPr>
              <w:br/>
              <w:t>集成视频监控等动态监测数据，通过多维度搜集分析判断公路网当前运行状态，提升公路路网突发事件快速处置能力。</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22B19"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D8C13" w14:textId="13743C02"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105184A5" w14:textId="77777777" w:rsidTr="0099129F">
        <w:trPr>
          <w:trHeight w:val="983"/>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31FDE"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A3667"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F473"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养护管理</w:t>
            </w:r>
            <w:r w:rsidRPr="00CA2AAA">
              <w:rPr>
                <w:rFonts w:ascii="华文仿宋" w:eastAsia="华文仿宋" w:hAnsi="华文仿宋" w:cs="华文仿宋" w:hint="eastAsia"/>
                <w:color w:val="000000"/>
                <w:kern w:val="0"/>
                <w:sz w:val="20"/>
                <w:szCs w:val="20"/>
                <w:lang w:bidi="ar"/>
              </w:rPr>
              <w:br/>
              <w:t>创新智能化养护管理模式，以管理制度为基础，结合养护工作情况，以养护任务为主线，为日常养护巡查、事件闭环处理、技术</w:t>
            </w:r>
            <w:r w:rsidRPr="00CA2AAA">
              <w:rPr>
                <w:rFonts w:ascii="华文仿宋" w:eastAsia="华文仿宋" w:hAnsi="华文仿宋" w:cs="华文仿宋" w:hint="eastAsia"/>
                <w:color w:val="000000"/>
                <w:kern w:val="0"/>
                <w:sz w:val="20"/>
                <w:szCs w:val="20"/>
                <w:lang w:bidi="ar"/>
              </w:rPr>
              <w:lastRenderedPageBreak/>
              <w:t>状况评定等提供高效信息化支撑，为决策者提供强有力的数据分析及决策依据，实现养护管理精细化、智能化、网格化。</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F89E3"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lastRenderedPageBreak/>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BA86" w14:textId="59BB001C"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5E1CE59A" w14:textId="77777777" w:rsidTr="00111BC7">
        <w:trPr>
          <w:trHeight w:val="478"/>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A58E1"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6648"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E15A"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工程建设</w:t>
            </w:r>
            <w:r w:rsidRPr="00CA2AAA">
              <w:rPr>
                <w:rFonts w:ascii="华文仿宋" w:eastAsia="华文仿宋" w:hAnsi="华文仿宋" w:cs="华文仿宋" w:hint="eastAsia"/>
                <w:color w:val="000000"/>
                <w:kern w:val="0"/>
                <w:sz w:val="20"/>
                <w:szCs w:val="20"/>
                <w:lang w:bidi="ar"/>
              </w:rPr>
              <w:br/>
              <w:t>强化新改建、养护工程管理，与计划项目库关联，打造项目全生命周期管理数据链。对项目建设程序、进度跟踪等环节进行规范化管理，建立“一项一档”，实现对公路建设项目的过程化、规范化、信息化管理，有效促进公路项目管理更加精准，全面提升项目建设管理水平。</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203A6"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8FA09" w14:textId="6CF7A196"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0334C4F9" w14:textId="77777777" w:rsidTr="00111BC7">
        <w:trPr>
          <w:trHeight w:val="2310"/>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11B3A"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E4CCC"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07F3"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路政管理</w:t>
            </w:r>
            <w:r w:rsidRPr="00CA2AAA">
              <w:rPr>
                <w:rFonts w:ascii="华文仿宋" w:eastAsia="华文仿宋" w:hAnsi="华文仿宋" w:cs="华文仿宋" w:hint="eastAsia"/>
                <w:color w:val="000000"/>
                <w:kern w:val="0"/>
                <w:sz w:val="20"/>
                <w:szCs w:val="20"/>
                <w:lang w:bidi="ar"/>
              </w:rPr>
              <w:br/>
              <w:t>路政管理业务是公路管理的核心业务，为路政人员提供了业务管控和处理平台，通过建立路网巡查机制，完成对路网巡查车辆、人员的管理以及巡查轨迹跟踪。提供路政事案管理工具，对路产管理、路产损坏、涉路许可事项、涉路事案处置进行动态跟踪。将公路巡查、路损事案处理、许可服务等路巡业务工作流程进行全面信息化再造，实现工作流程全面信息化。</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EC6F3"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29115" w14:textId="1F355917"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52B71FEE" w14:textId="77777777" w:rsidTr="00111BC7">
        <w:trPr>
          <w:trHeight w:val="990"/>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53EFB"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DD158"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4E341"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移动应用</w:t>
            </w:r>
            <w:r w:rsidRPr="00CA2AAA">
              <w:rPr>
                <w:rFonts w:ascii="华文仿宋" w:eastAsia="华文仿宋" w:hAnsi="华文仿宋" w:cs="华文仿宋" w:hint="eastAsia"/>
                <w:color w:val="000000"/>
                <w:kern w:val="0"/>
                <w:sz w:val="20"/>
                <w:szCs w:val="20"/>
                <w:lang w:bidi="ar"/>
              </w:rPr>
              <w:br/>
              <w:t>含路网监测移动应用、公路可视化移动应用、路政移动应用、养护移动应用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EF69F"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38376" w14:textId="59DDB086"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369AF605" w14:textId="77777777" w:rsidTr="00111BC7">
        <w:trPr>
          <w:trHeight w:val="660"/>
        </w:trPr>
        <w:tc>
          <w:tcPr>
            <w:tcW w:w="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0D409"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350A8" w14:textId="77777777" w:rsidR="00111BC7" w:rsidRPr="00CA2AAA" w:rsidRDefault="00111BC7" w:rsidP="00DD73F6">
            <w:pPr>
              <w:ind w:firstLineChars="0" w:firstLine="0"/>
              <w:jc w:val="center"/>
              <w:rPr>
                <w:rFonts w:ascii="华文仿宋" w:eastAsia="华文仿宋" w:hAnsi="华文仿宋" w:cs="华文仿宋"/>
                <w:color w:val="000000"/>
                <w:sz w:val="20"/>
                <w:szCs w:val="20"/>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A32BF" w14:textId="77777777" w:rsidR="00111BC7" w:rsidRPr="00CA2AAA" w:rsidRDefault="00111BC7" w:rsidP="00DD73F6">
            <w:pPr>
              <w:widowControl/>
              <w:ind w:firstLine="40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系统管理</w:t>
            </w:r>
            <w:r w:rsidRPr="00CA2AAA">
              <w:rPr>
                <w:rFonts w:ascii="华文仿宋" w:eastAsia="华文仿宋" w:hAnsi="华文仿宋" w:cs="华文仿宋" w:hint="eastAsia"/>
                <w:color w:val="000000"/>
                <w:kern w:val="0"/>
                <w:sz w:val="20"/>
                <w:szCs w:val="20"/>
                <w:lang w:bidi="ar"/>
              </w:rPr>
              <w:br/>
              <w:t>可实现业务机构等级管理，系统用户增/删/改/查和角色进行权限管理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98AA7" w14:textId="77777777" w:rsidR="00111BC7" w:rsidRPr="00CA2AAA" w:rsidRDefault="00111BC7" w:rsidP="00DD73F6">
            <w:pPr>
              <w:widowControl/>
              <w:ind w:firstLineChars="0" w:firstLine="0"/>
              <w:jc w:val="center"/>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项</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F939" w14:textId="6C4C83D2" w:rsidR="00111BC7" w:rsidRPr="00CA2AAA" w:rsidRDefault="00111BC7" w:rsidP="00DD73F6">
            <w:pPr>
              <w:widowControl/>
              <w:ind w:firstLineChars="0" w:firstLine="0"/>
              <w:jc w:val="right"/>
              <w:textAlignment w:val="center"/>
              <w:rPr>
                <w:rFonts w:ascii="华文仿宋" w:eastAsia="华文仿宋" w:hAnsi="华文仿宋" w:cs="华文仿宋"/>
                <w:color w:val="000000"/>
                <w:kern w:val="0"/>
                <w:sz w:val="20"/>
                <w:szCs w:val="20"/>
                <w:lang w:bidi="ar"/>
              </w:rPr>
            </w:pPr>
            <w:r w:rsidRPr="00CA2AAA">
              <w:rPr>
                <w:rFonts w:ascii="华文仿宋" w:eastAsia="华文仿宋" w:hAnsi="华文仿宋" w:cs="华文仿宋" w:hint="eastAsia"/>
                <w:color w:val="000000"/>
                <w:kern w:val="0"/>
                <w:sz w:val="20"/>
                <w:szCs w:val="20"/>
                <w:lang w:bidi="ar"/>
              </w:rPr>
              <w:t>1</w:t>
            </w:r>
          </w:p>
        </w:tc>
      </w:tr>
      <w:tr w:rsidR="00111BC7" w:rsidRPr="00CA2AAA" w14:paraId="7089CE15" w14:textId="77777777" w:rsidTr="00111BC7">
        <w:trPr>
          <w:trHeight w:val="330"/>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CF062" w14:textId="77777777"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4</w:t>
            </w:r>
          </w:p>
        </w:tc>
        <w:tc>
          <w:tcPr>
            <w:tcW w:w="859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3E876" w14:textId="04152B71" w:rsidR="00111BC7" w:rsidRPr="00CA2AAA" w:rsidRDefault="00111BC7" w:rsidP="00DD73F6">
            <w:pPr>
              <w:widowControl/>
              <w:ind w:firstLineChars="0" w:firstLine="0"/>
              <w:jc w:val="left"/>
              <w:textAlignment w:val="center"/>
              <w:rPr>
                <w:rFonts w:ascii="华文仿宋" w:eastAsia="华文仿宋" w:hAnsi="华文仿宋" w:cs="华文仿宋"/>
                <w:color w:val="000000"/>
                <w:sz w:val="20"/>
                <w:szCs w:val="20"/>
              </w:rPr>
            </w:pPr>
            <w:r w:rsidRPr="00CA2AAA">
              <w:rPr>
                <w:rFonts w:ascii="华文仿宋" w:eastAsia="华文仿宋" w:hAnsi="华文仿宋" w:cs="华文仿宋" w:hint="eastAsia"/>
                <w:color w:val="000000"/>
                <w:kern w:val="0"/>
                <w:sz w:val="20"/>
                <w:szCs w:val="20"/>
                <w:lang w:bidi="ar"/>
              </w:rPr>
              <w:t>（四）系统集成</w:t>
            </w:r>
          </w:p>
        </w:tc>
      </w:tr>
    </w:tbl>
    <w:p w14:paraId="018E95F4" w14:textId="4B12012C" w:rsidR="00FB47F0" w:rsidRPr="00CA2AAA" w:rsidRDefault="00FB47F0" w:rsidP="00DD73F6">
      <w:pPr>
        <w:ind w:firstLine="640"/>
        <w:rPr>
          <w:rFonts w:ascii="仿宋" w:eastAsia="仿宋" w:hAnsi="仿宋" w:cs="仿宋"/>
          <w:sz w:val="24"/>
          <w:szCs w:val="24"/>
        </w:rPr>
      </w:pPr>
      <w:r w:rsidRPr="00CA2AAA">
        <w:rPr>
          <w:rFonts w:hint="eastAsia"/>
        </w:rPr>
        <w:tab/>
      </w:r>
      <w:r w:rsidR="004166D9" w:rsidRPr="00CA2AAA">
        <w:rPr>
          <w:rFonts w:hint="eastAsia"/>
        </w:rPr>
        <w:t>二</w:t>
      </w:r>
      <w:r w:rsidRPr="00CA2AAA">
        <w:rPr>
          <w:rFonts w:ascii="仿宋" w:eastAsia="仿宋" w:hAnsi="仿宋" w:cs="仿宋" w:hint="eastAsia"/>
          <w:sz w:val="24"/>
          <w:szCs w:val="24"/>
        </w:rPr>
        <w:t>、</w:t>
      </w:r>
      <w:r w:rsidRPr="00CA2AAA">
        <w:rPr>
          <w:rFonts w:ascii="仿宋" w:eastAsia="仿宋" w:hAnsi="仿宋" w:cs="仿宋" w:hint="eastAsia"/>
          <w:sz w:val="24"/>
          <w:szCs w:val="24"/>
        </w:rPr>
        <w:tab/>
        <w:t>硬件部分质量要求</w:t>
      </w:r>
    </w:p>
    <w:p w14:paraId="561B52AF"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（一）供应商须提供全新的货物（含零部件、配件、使用说明书等），表面无划伤、无碰撞痕迹，且权属清楚，不得侵害他人的知识产权，并按照相关要求包装完好。</w:t>
      </w:r>
    </w:p>
    <w:p w14:paraId="713FE162"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（二）供应商所提供产品必须符合或优于国家（行业）标准、地方标准或者其他标准、规范要求，以及本项目招标文件的质量要求和技术指标与出厂标准。</w:t>
      </w:r>
    </w:p>
    <w:p w14:paraId="3AB661CA"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（三）交货验收时每台货物上均应有产品质量检验合格标志，且须提供产品质检部门从同类产品中抽样检查合格的检测报告。</w:t>
      </w:r>
    </w:p>
    <w:p w14:paraId="01D25F86"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（四）货物制造质量出现问题，供应商应负责三包（包修、包换、包退），费用由供应商负担，采购人有权到产品生产厂家生产场地检查货物质量和生产进度。</w:t>
      </w:r>
    </w:p>
    <w:p w14:paraId="7EA742AF"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lastRenderedPageBreak/>
        <w:t>（五）凡涉及如 CCC 、进网许可、网络关键设备、节能环保等国家针对产品的强制认证或许可，在交货现场查验相关材料。</w:t>
      </w:r>
    </w:p>
    <w:p w14:paraId="71B63DD1" w14:textId="088E76C2"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ab/>
      </w:r>
      <w:r w:rsidR="004166D9" w:rsidRPr="00CA2AAA">
        <w:rPr>
          <w:rFonts w:ascii="仿宋" w:eastAsia="仿宋" w:hAnsi="仿宋" w:cs="仿宋" w:hint="eastAsia"/>
          <w:sz w:val="24"/>
          <w:szCs w:val="24"/>
        </w:rPr>
        <w:t>三</w:t>
      </w:r>
      <w:r w:rsidRPr="00CA2AAA">
        <w:rPr>
          <w:rFonts w:ascii="仿宋" w:eastAsia="仿宋" w:hAnsi="仿宋" w:cs="仿宋" w:hint="eastAsia"/>
          <w:sz w:val="24"/>
          <w:szCs w:val="24"/>
        </w:rPr>
        <w:t>、</w:t>
      </w:r>
      <w:r w:rsidRPr="00CA2AAA">
        <w:rPr>
          <w:rFonts w:ascii="仿宋" w:eastAsia="仿宋" w:hAnsi="仿宋" w:cs="仿宋" w:hint="eastAsia"/>
          <w:sz w:val="24"/>
          <w:szCs w:val="24"/>
        </w:rPr>
        <w:tab/>
        <w:t>人员要求</w:t>
      </w:r>
    </w:p>
    <w:p w14:paraId="776E70A3"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在项目实施期内，中标人须提供不少于4名人员驻场服务（须提供相关证明材料复印件并加盖投标人公章，证明材料至少包括资格或职称证书，及投标人为其本人在递交投标文件截止之日前半年内任意1个月缴纳社会保险的凭证）</w:t>
      </w:r>
    </w:p>
    <w:p w14:paraId="62E404D7" w14:textId="672C7152"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ab/>
      </w:r>
      <w:r w:rsidR="004166D9" w:rsidRPr="00CA2AAA">
        <w:rPr>
          <w:rFonts w:ascii="仿宋" w:eastAsia="仿宋" w:hAnsi="仿宋" w:cs="仿宋" w:hint="eastAsia"/>
          <w:sz w:val="24"/>
          <w:szCs w:val="24"/>
        </w:rPr>
        <w:t>四</w:t>
      </w:r>
      <w:r w:rsidRPr="00CA2AAA">
        <w:rPr>
          <w:rFonts w:ascii="仿宋" w:eastAsia="仿宋" w:hAnsi="仿宋" w:cs="仿宋" w:hint="eastAsia"/>
          <w:sz w:val="24"/>
          <w:szCs w:val="24"/>
        </w:rPr>
        <w:t>、</w:t>
      </w:r>
      <w:r w:rsidRPr="00CA2AAA">
        <w:rPr>
          <w:rFonts w:ascii="仿宋" w:eastAsia="仿宋" w:hAnsi="仿宋" w:cs="仿宋" w:hint="eastAsia"/>
          <w:sz w:val="24"/>
          <w:szCs w:val="24"/>
        </w:rPr>
        <w:tab/>
        <w:t>运维保障</w:t>
      </w:r>
    </w:p>
    <w:p w14:paraId="609A8E09"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 xml:space="preserve">1、免费运维期服务要求 在项目终验合格后，中标人须提供不少于2名人员（具有相关证书且工作经验不低于3年）1年驻场运维服务，日常进行5*8工作制驻场运维； 参与平台系统日常管理和数据日常更新维护，运维管理办法由采购人与中标人共同协商后确定，中标人应制定相关运维管理细则与管理考核办法，在项目终验前交由监理方进行确认。 在项目免费运维期内，投入项目日常运维的项目主要成员不得随意更换，遇不可抗力需要更换的须书面征得监理方、采购人同意。 在项目免费运维期内，对于软件漏洞、版本升级等提供升级优化承诺。 </w:t>
      </w:r>
    </w:p>
    <w:p w14:paraId="2447D89F"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2.特殊时期运维要求 在重大节假日、重大保障活动及</w:t>
      </w:r>
    </w:p>
    <w:p w14:paraId="734E0E12"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 xml:space="preserve">需进行应急指挥工作期间，按照采购人要求进行驻场值守、保障，及时提供现场应急技术服务。 </w:t>
      </w:r>
    </w:p>
    <w:p w14:paraId="147EBF3A"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3.其他运维要求 免费运维期内，中标人须提供 7×24小时免费技术咨询，须根据用户要求负责系统使用过程中技术保障和售后服务，包括但不限于电话咨询、远程维护等服务内容。接到故障报告后最晚 15 分钟内必须响应，应在2小时内配合驻场运维人员完成故障排查。</w:t>
      </w:r>
    </w:p>
    <w:p w14:paraId="5D7AE31E"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 xml:space="preserve"> 4.免费运维期外免费运维期外，中标人须提供7×24 小时免费技术咨询，须根据用户要求负责进行相关的售后保障服务，提供包括但不限于电话咨询、远程维护、不定期现场巡检等服务内容。</w:t>
      </w:r>
    </w:p>
    <w:p w14:paraId="4E67E7F0" w14:textId="2AB50EE2"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ab/>
      </w:r>
      <w:r w:rsidR="004166D9" w:rsidRPr="00CA2AAA">
        <w:rPr>
          <w:rFonts w:ascii="仿宋" w:eastAsia="仿宋" w:hAnsi="仿宋" w:cs="仿宋" w:hint="eastAsia"/>
          <w:sz w:val="24"/>
          <w:szCs w:val="24"/>
        </w:rPr>
        <w:t>五</w:t>
      </w:r>
      <w:r w:rsidRPr="00CA2AAA">
        <w:rPr>
          <w:rFonts w:ascii="仿宋" w:eastAsia="仿宋" w:hAnsi="仿宋" w:cs="仿宋" w:hint="eastAsia"/>
          <w:sz w:val="24"/>
          <w:szCs w:val="24"/>
        </w:rPr>
        <w:t>、</w:t>
      </w:r>
      <w:r w:rsidRPr="00CA2AAA">
        <w:rPr>
          <w:rFonts w:ascii="仿宋" w:eastAsia="仿宋" w:hAnsi="仿宋" w:cs="仿宋" w:hint="eastAsia"/>
          <w:sz w:val="24"/>
          <w:szCs w:val="24"/>
        </w:rPr>
        <w:tab/>
        <w:t>相关培训</w:t>
      </w:r>
    </w:p>
    <w:p w14:paraId="0339CD90"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1中标人须对招标人的技术人员培训。投标人须在投标文件中提供详细的培训计划，包括培训内容、培训时间、培训费用等。</w:t>
      </w:r>
    </w:p>
    <w:p w14:paraId="5B8FCBF4"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2中标人提供的负责培训的人员应具备同类设备五年以上的经验。</w:t>
      </w:r>
    </w:p>
    <w:p w14:paraId="369023CA"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3技术培训费用应包含在投标总价中。</w:t>
      </w:r>
    </w:p>
    <w:p w14:paraId="52B9C630"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4技术培训至少应包括下列内容：</w:t>
      </w:r>
    </w:p>
    <w:p w14:paraId="3BF4F60E"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1）原理、构成和功能的描述。</w:t>
      </w:r>
    </w:p>
    <w:p w14:paraId="3F905007"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2）常见故障的处理或排除。</w:t>
      </w:r>
    </w:p>
    <w:p w14:paraId="1E5AE753"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lastRenderedPageBreak/>
        <w:t>3）各系统部件（设备）的检查、调整和维护。</w:t>
      </w:r>
    </w:p>
    <w:p w14:paraId="20691945"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4）对使用者关于设备基本操作技能的培训。</w:t>
      </w:r>
    </w:p>
    <w:p w14:paraId="7AFB35CB" w14:textId="32B06861"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ab/>
      </w:r>
      <w:r w:rsidR="004166D9" w:rsidRPr="00CA2AAA">
        <w:rPr>
          <w:rFonts w:ascii="仿宋" w:eastAsia="仿宋" w:hAnsi="仿宋" w:cs="仿宋" w:hint="eastAsia"/>
          <w:sz w:val="24"/>
          <w:szCs w:val="24"/>
        </w:rPr>
        <w:t>六</w:t>
      </w:r>
      <w:r w:rsidRPr="00CA2AAA">
        <w:rPr>
          <w:rFonts w:ascii="仿宋" w:eastAsia="仿宋" w:hAnsi="仿宋" w:cs="仿宋" w:hint="eastAsia"/>
          <w:sz w:val="24"/>
          <w:szCs w:val="24"/>
        </w:rPr>
        <w:t>、</w:t>
      </w:r>
      <w:r w:rsidRPr="00CA2AAA">
        <w:rPr>
          <w:rFonts w:ascii="仿宋" w:eastAsia="仿宋" w:hAnsi="仿宋" w:cs="仿宋" w:hint="eastAsia"/>
          <w:sz w:val="24"/>
          <w:szCs w:val="24"/>
        </w:rPr>
        <w:tab/>
        <w:t>知识产权</w:t>
      </w:r>
    </w:p>
    <w:p w14:paraId="124BA2C3" w14:textId="24A16A1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源代码、数据和知识产权要求: 中标方提供的采购标的应符合国家知识产权法律、法规的规定且非假冒伪劣品；中标方还应保证采购人不受到第三方关于侵犯知识产权及专利权、商标权或工业设计权等知识产权方面的指控，若任何第三方提出此方面指控均与采购人无关，中标方应与第三方交涉，并承担可能发生的一切法律责任、费用和后果；若采购人因此而遭致损失，则中标方应赔偿该损失。软件系统安装程序电子文件，需提供相关电子文件 2 套（以光盘或移动硬盘形式提供）。</w:t>
      </w:r>
      <w:r w:rsidR="00A729AE" w:rsidRPr="00CA2AAA">
        <w:rPr>
          <w:rFonts w:ascii="仿宋" w:eastAsia="仿宋" w:hAnsi="仿宋" w:cs="仿宋" w:hint="eastAsia"/>
          <w:sz w:val="24"/>
          <w:szCs w:val="24"/>
        </w:rPr>
        <w:t>在本项目范围内产生的项目成果（包括软件成果、硬件、服务等），在合同签订后形成的知识产权及定制部分软件源代码全部归采购人所有</w:t>
      </w:r>
      <w:r w:rsidRPr="00CA2AAA">
        <w:rPr>
          <w:rFonts w:ascii="仿宋" w:eastAsia="仿宋" w:hAnsi="仿宋" w:cs="仿宋" w:hint="eastAsia"/>
          <w:sz w:val="24"/>
          <w:szCs w:val="24"/>
        </w:rPr>
        <w:t>。接口服务要求: 按照采购人要求及项目建设需要，进行系统对接和数据交换，积极配合其他承建单位的对接工作，免费提供接口及数据共享，免费完成与其他系统的接口开发及对接工作。保证各项目之间无门槛对接。软件著作权: 中标人需按照招标人要求建设本项目部署实施;交付过程中在招标文件各模块功能外，招标人提出的定制化要求，编写的软件源代码、技术文档、开发所需的场景及数据资料，定制化要求部分著作权可由中标人与采购人双方共同享有。保密要求: 对于采购人自身的特殊保密需求，采购人有权利向中标方提出特殊保密要求；同时，中标方有义务遵守和配合执行采购人的保密管理规定与保密措施，并在项目实施完成后，按采购人的要求，及时归还或销毁采购人提供的非公开的业务资料。</w:t>
      </w:r>
    </w:p>
    <w:p w14:paraId="7AAFC99C" w14:textId="1A33CE6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ab/>
      </w:r>
      <w:r w:rsidR="004166D9" w:rsidRPr="00CA2AAA">
        <w:rPr>
          <w:rFonts w:ascii="仿宋" w:eastAsia="仿宋" w:hAnsi="仿宋" w:cs="仿宋" w:hint="eastAsia"/>
          <w:sz w:val="24"/>
          <w:szCs w:val="24"/>
        </w:rPr>
        <w:t>七</w:t>
      </w:r>
      <w:r w:rsidRPr="00CA2AAA">
        <w:rPr>
          <w:rFonts w:ascii="仿宋" w:eastAsia="仿宋" w:hAnsi="仿宋" w:cs="仿宋" w:hint="eastAsia"/>
          <w:sz w:val="24"/>
          <w:szCs w:val="24"/>
        </w:rPr>
        <w:t>、</w:t>
      </w:r>
      <w:r w:rsidRPr="00CA2AAA">
        <w:rPr>
          <w:rFonts w:ascii="仿宋" w:eastAsia="仿宋" w:hAnsi="仿宋" w:cs="仿宋" w:hint="eastAsia"/>
          <w:sz w:val="24"/>
          <w:szCs w:val="24"/>
        </w:rPr>
        <w:tab/>
        <w:t>方案编制要求</w:t>
      </w:r>
    </w:p>
    <w:p w14:paraId="44D65D68"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（一）建设方案、项目实施方案</w:t>
      </w:r>
    </w:p>
    <w:p w14:paraId="6ECA42CF"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1．提供针对本项目的建设方案，内容包含但不限于：对项目的总体建设背景、建设目标、技术思路、平台系统架构、各个建设环节设计描述等。</w:t>
      </w:r>
    </w:p>
    <w:p w14:paraId="6071EBD8"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2．提供针对本项目的项目实施方案，内容包含但不限于：项目管理和组织施工方案等。</w:t>
      </w:r>
    </w:p>
    <w:p w14:paraId="0D71A5FF"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（二）售后服务方案、培训方案</w:t>
      </w:r>
    </w:p>
    <w:p w14:paraId="5BF9EA06"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1、提供针对本项目的售后服务方案，内容包含但不限于：售后服务的内容和详细方案、备件备品综合评价、故障响应时间综合评价、重大故障的应急预案和处置措施综合评价等。</w:t>
      </w:r>
    </w:p>
    <w:p w14:paraId="1D93BF79" w14:textId="77777777" w:rsidR="00FB47F0" w:rsidRPr="00CA2AAA" w:rsidRDefault="00FB47F0" w:rsidP="00DD73F6">
      <w:pPr>
        <w:ind w:firstLine="480"/>
        <w:rPr>
          <w:rFonts w:ascii="仿宋" w:eastAsia="仿宋" w:hAnsi="仿宋" w:cs="仿宋"/>
          <w:sz w:val="24"/>
          <w:szCs w:val="24"/>
        </w:rPr>
      </w:pPr>
      <w:r w:rsidRPr="00CA2AAA">
        <w:rPr>
          <w:rFonts w:ascii="仿宋" w:eastAsia="仿宋" w:hAnsi="仿宋" w:cs="仿宋" w:hint="eastAsia"/>
          <w:sz w:val="24"/>
          <w:szCs w:val="24"/>
        </w:rPr>
        <w:t>2、提供针对本项目的培训方案，内容包含但不限于：培训计划、培训方式、培训内容、培训目标、培训师能力等。</w:t>
      </w:r>
    </w:p>
    <w:p w14:paraId="48254FE3" w14:textId="56F050E1" w:rsidR="00FB47F0" w:rsidRPr="003858A1" w:rsidRDefault="00FB47F0" w:rsidP="003858A1">
      <w:pPr>
        <w:widowControl/>
        <w:ind w:firstLineChars="0" w:firstLine="0"/>
        <w:jc w:val="left"/>
        <w:rPr>
          <w:rFonts w:ascii="仿宋" w:eastAsia="仿宋" w:hAnsi="仿宋"/>
          <w:kern w:val="0"/>
          <w:sz w:val="24"/>
          <w:szCs w:val="24"/>
        </w:rPr>
      </w:pPr>
      <w:bookmarkStart w:id="253" w:name="_GoBack"/>
      <w:bookmarkEnd w:id="253"/>
    </w:p>
    <w:sectPr w:rsidR="00FB47F0" w:rsidRPr="003858A1">
      <w:headerReference w:type="default" r:id="rId15"/>
      <w:footerReference w:type="default" r:id="rId16"/>
      <w:pgSz w:w="11905" w:h="16838"/>
      <w:pgMar w:top="1440" w:right="1142" w:bottom="1440" w:left="1803" w:header="851" w:footer="992" w:gutter="0"/>
      <w:cols w:space="0"/>
      <w:docGrid w:type="lines" w:linePitch="4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487F" w14:textId="77777777" w:rsidR="00BB4B89" w:rsidRDefault="00BB4B89">
      <w:pPr>
        <w:ind w:firstLine="640"/>
      </w:pPr>
      <w:r>
        <w:separator/>
      </w:r>
    </w:p>
  </w:endnote>
  <w:endnote w:type="continuationSeparator" w:id="0">
    <w:p w14:paraId="591027EE" w14:textId="77777777" w:rsidR="00BB4B89" w:rsidRDefault="00BB4B8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embedRegular r:id="rId1" w:subsetted="1" w:fontKey="{B97A202F-6FE4-4988-99B2-7A07D692D1E3}"/>
    <w:embedBold r:id="rId2" w:subsetted="1" w:fontKey="{7503E926-080D-4338-B605-ACBEF70D0836}"/>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embedRegular r:id="rId3" w:subsetted="1" w:fontKey="{E0C5ECEC-373B-4F65-8474-E5E7A39AA42C}"/>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D0AC" w14:textId="77777777" w:rsidR="0045213B" w:rsidRDefault="0045213B">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CB193" w14:textId="77777777" w:rsidR="0045213B" w:rsidRDefault="0045213B">
    <w:pPr>
      <w:pStyle w:val="af0"/>
      <w:ind w:firstLine="360"/>
    </w:pPr>
    <w:r>
      <w:rPr>
        <w:noProof/>
      </w:rPr>
      <mc:AlternateContent>
        <mc:Choice Requires="wps">
          <w:drawing>
            <wp:anchor distT="0" distB="0" distL="114300" distR="114300" simplePos="0" relativeHeight="251658752" behindDoc="0" locked="0" layoutInCell="1" allowOverlap="1" wp14:anchorId="17452307" wp14:editId="525D7957">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12CDB" w14:textId="09B1B4AD" w:rsidR="0045213B" w:rsidRDefault="0045213B">
                          <w:pPr>
                            <w:pStyle w:val="af0"/>
                            <w:ind w:firstLine="360"/>
                          </w:pPr>
                          <w:r>
                            <w:fldChar w:fldCharType="begin"/>
                          </w:r>
                          <w:r>
                            <w:instrText xml:space="preserve"> PAGE  \* MERGEFORMAT </w:instrText>
                          </w:r>
                          <w:r>
                            <w:fldChar w:fldCharType="separate"/>
                          </w:r>
                          <w:r w:rsidR="003858A1">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52307" id="_x0000_t202" coordsize="21600,21600" o:spt="202" path="m,l,21600r21600,l21600,xe">
              <v:stroke joinstyle="miter"/>
              <v:path gradientshapeok="t" o:connecttype="rect"/>
            </v:shapetype>
            <v:shape id="文本框 72" o:spid="_x0000_s102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EYgIAAAw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nHLmhEWP7r59vfv+8+7HFwYeAOp8nEPv2kMz9a+oR6NHfgQz193rYPMXFTHIAfV2D6/q&#10;E5PZaDadzSYQScjGH/iv7s19iOm1IssyUfOA/hVYxeYipkF1VMnRHJ23xpQeGse6mh89fzE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iCo+EYgIAAAwFAAAOAAAAAAAAAAAAAAAAAC4CAABkcnMvZTJvRG9jLnht&#10;bFBLAQItABQABgAIAAAAIQBxqtG51wAAAAUBAAAPAAAAAAAAAAAAAAAAALwEAABkcnMvZG93bnJl&#10;di54bWxQSwUGAAAAAAQABADzAAAAwAUAAAAA&#10;" filled="f" stroked="f" strokeweight=".5pt">
              <v:textbox style="mso-fit-shape-to-text:t" inset="0,0,0,0">
                <w:txbxContent>
                  <w:p w14:paraId="3A012CDB" w14:textId="09B1B4AD" w:rsidR="0045213B" w:rsidRDefault="0045213B">
                    <w:pPr>
                      <w:pStyle w:val="af0"/>
                      <w:ind w:firstLine="360"/>
                    </w:pPr>
                    <w:r>
                      <w:fldChar w:fldCharType="begin"/>
                    </w:r>
                    <w:r>
                      <w:instrText xml:space="preserve"> PAGE  \* MERGEFORMAT </w:instrText>
                    </w:r>
                    <w:r>
                      <w:fldChar w:fldCharType="separate"/>
                    </w:r>
                    <w:r w:rsidR="003858A1">
                      <w:rPr>
                        <w:noProof/>
                      </w:rPr>
                      <w:t>23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3A017" w14:textId="77777777" w:rsidR="0045213B" w:rsidRDefault="0045213B">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4591E" w14:textId="77777777" w:rsidR="0045213B" w:rsidRDefault="0045213B">
    <w:pPr>
      <w:pStyle w:val="af0"/>
      <w:ind w:firstLine="360"/>
    </w:pPr>
    <w:r>
      <w:rPr>
        <w:noProof/>
      </w:rPr>
      <mc:AlternateContent>
        <mc:Choice Requires="wps">
          <w:drawing>
            <wp:anchor distT="0" distB="0" distL="114300" distR="114300" simplePos="0" relativeHeight="251659776" behindDoc="0" locked="0" layoutInCell="1" allowOverlap="1" wp14:anchorId="6704E87A" wp14:editId="1FBF515F">
              <wp:simplePos x="0" y="0"/>
              <wp:positionH relativeFrom="margin">
                <wp:posOffset>2551442</wp:posOffset>
              </wp:positionH>
              <wp:positionV relativeFrom="paragraph">
                <wp:posOffset>3649</wp:posOffset>
              </wp:positionV>
              <wp:extent cx="466122" cy="1828800"/>
              <wp:effectExtent l="0" t="0" r="10160" b="14605"/>
              <wp:wrapNone/>
              <wp:docPr id="41" name="文本框 41"/>
              <wp:cNvGraphicFramePr/>
              <a:graphic xmlns:a="http://schemas.openxmlformats.org/drawingml/2006/main">
                <a:graphicData uri="http://schemas.microsoft.com/office/word/2010/wordprocessingShape">
                  <wps:wsp>
                    <wps:cNvSpPr txBox="1"/>
                    <wps:spPr>
                      <a:xfrm>
                        <a:off x="0" y="0"/>
                        <a:ext cx="466122"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0AEE8" w14:textId="230095FF" w:rsidR="0045213B" w:rsidRDefault="0045213B">
                          <w:pPr>
                            <w:pStyle w:val="af0"/>
                            <w:ind w:firstLine="360"/>
                          </w:pPr>
                          <w:r>
                            <w:fldChar w:fldCharType="begin"/>
                          </w:r>
                          <w:r>
                            <w:instrText xml:space="preserve"> PAGE  \* MERGEFORMAT </w:instrText>
                          </w:r>
                          <w:r>
                            <w:fldChar w:fldCharType="separate"/>
                          </w:r>
                          <w:r w:rsidR="003858A1">
                            <w:rPr>
                              <w:noProof/>
                            </w:rPr>
                            <w:t>30</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704E87A" id="_x0000_t202" coordsize="21600,21600" o:spt="202" path="m,l,21600r21600,l21600,xe">
              <v:stroke joinstyle="miter"/>
              <v:path gradientshapeok="t" o:connecttype="rect"/>
            </v:shapetype>
            <v:shape id="文本框 41" o:spid="_x0000_s1027" type="#_x0000_t202" style="position:absolute;left:0;text-align:left;margin-left:200.9pt;margin-top:.3pt;width:36.7pt;height:2in;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0abQIAABQFAAAOAAAAZHJzL2Uyb0RvYy54bWysVM1uEzEQviPxDpbvdJNQoijqpgqpipAq&#10;WlEQZ8drJyv8h+1kNzwAvAEnLtx5rj4Hn73ZLSpcirh4Z2e+Gc98M+Oz81Yrshc+1NaUdHwyokQY&#10;bqvabEr6/t3lsxklITJTMWWNKOlBBHq+ePrkrHFzMbFbqyrhCYKYMG9cSbcxunlRBL4VmoUT64SB&#10;UVqvWcSv3xSVZw2ia1VMRqNp0VhfOW+5CAHai85IFzm+lILHaymDiESVFLnFfPp8rtNZLM7YfOOZ&#10;29b8mAb7hyw0qw0uHUJdsMjIztd/hNI19zZYGU+41YWVsuYi14BqxqMH1dxumRO5FpAT3EBT+H9h&#10;+Zv9jSd1VdLTMSWGafTo7tvXu+8/7358IdCBoMaFOXC3DsjYvrQtGt3rA5Sp7lZ6nb6oiMAOqg8D&#10;vaKNhEN5Op2OJxNKOEzj2WQ2G2X+i3tv50N8JawmSSipR/syq2x/FSIyAbSHpMuMvayVyi1UhjQl&#10;nT5/McoOgwUeysAx1dDlmqV4UCJFUOatkCg/p5wUefDESnmyZxgZxrkwMVebIwGdUBLXPsbxiE+u&#10;Ig/lY5wHj3yzNXFw1rWxPtf7IO3qY5+y7PA9A13diYLYrtvc96GVa1sd0GFvuyUJjl/WaMMVC/GG&#10;eWwFmopNj9c4pLKg2x4lSrbWf/6bPuExrLBS0mDLSho+7ZgXlKjXBmOcVrIXfC+se8Hs9MqiC5hM&#10;ZJNFOPioelF6qz/gAVimW2BihuOuksZeXMVu1/GAcLFcZhAWz7F4ZW4dT6Fz191yFzFMecYSOx0X&#10;R9awenn0js9E2u3f/zPq/jFb/AIAAP//AwBQSwMEFAAGAAgAAAAhADknpE3eAAAACAEAAA8AAABk&#10;cnMvZG93bnJldi54bWxMj8FOwzAQRO9I/IO1SNyo06iEKMSpEIIe4ESKEMdtvIkDsR3Fbhr4epYT&#10;HFezM/Om3C52EDNNofdOwXqVgCDXeN27TsHr/vEqBxEiOo2Dd6TgiwJsq/OzEgvtT+6F5jp2gkNc&#10;KFCBiXEspAyNIYth5UdyrLV+shj5nDqpJzxxuB1kmiSZtNg7bjA40r2h5rM+WsZ4e07s7rs17/YJ&#10;21Cb/bx7+FDq8mK5uwURaYl/z/CLzx6omOngj04HMSjYJGtGjwoyECxvbq5TEAcFaZ5nIKtS/h9Q&#10;/QAAAP//AwBQSwECLQAUAAYACAAAACEAtoM4kv4AAADhAQAAEwAAAAAAAAAAAAAAAAAAAAAAW0Nv&#10;bnRlbnRfVHlwZXNdLnhtbFBLAQItABQABgAIAAAAIQA4/SH/1gAAAJQBAAALAAAAAAAAAAAAAAAA&#10;AC8BAABfcmVscy8ucmVsc1BLAQItABQABgAIAAAAIQAfGu0abQIAABQFAAAOAAAAAAAAAAAAAAAA&#10;AC4CAABkcnMvZTJvRG9jLnhtbFBLAQItABQABgAIAAAAIQA5J6RN3gAAAAgBAAAPAAAAAAAAAAAA&#10;AAAAAMcEAABkcnMvZG93bnJldi54bWxQSwUGAAAAAAQABADzAAAA0gUAAAAA&#10;" filled="f" stroked="f" strokeweight=".5pt">
              <v:textbox style="mso-fit-shape-to-text:t" inset="0,0,0,0">
                <w:txbxContent>
                  <w:p w14:paraId="7DB0AEE8" w14:textId="230095FF" w:rsidR="0045213B" w:rsidRDefault="0045213B">
                    <w:pPr>
                      <w:pStyle w:val="af0"/>
                      <w:ind w:firstLine="360"/>
                    </w:pPr>
                    <w:r>
                      <w:fldChar w:fldCharType="begin"/>
                    </w:r>
                    <w:r>
                      <w:instrText xml:space="preserve"> PAGE  \* MERGEFORMAT </w:instrText>
                    </w:r>
                    <w:r>
                      <w:fldChar w:fldCharType="separate"/>
                    </w:r>
                    <w:r w:rsidR="003858A1">
                      <w:rPr>
                        <w:noProof/>
                      </w:rPr>
                      <w:t>30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27DC" w14:textId="77777777" w:rsidR="00BB4B89" w:rsidRDefault="00BB4B89">
      <w:pPr>
        <w:ind w:firstLine="640"/>
      </w:pPr>
      <w:r>
        <w:separator/>
      </w:r>
    </w:p>
  </w:footnote>
  <w:footnote w:type="continuationSeparator" w:id="0">
    <w:p w14:paraId="72F4BAAA" w14:textId="77777777" w:rsidR="00BB4B89" w:rsidRDefault="00BB4B89">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CAC2" w14:textId="77777777" w:rsidR="0045213B" w:rsidRDefault="0045213B">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74FEC" w14:textId="77777777" w:rsidR="0045213B" w:rsidRDefault="0045213B">
    <w:pPr>
      <w:pStyle w:val="af2"/>
      <w:pBdr>
        <w:bottom w:val="none" w:sz="0" w:space="1" w:color="auto"/>
      </w:pBdr>
      <w:ind w:firstLine="420"/>
      <w:jc w:val="both"/>
      <w:rPr>
        <w:sz w:val="21"/>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7E2B" w14:textId="77777777" w:rsidR="0045213B" w:rsidRDefault="0045213B">
    <w:pPr>
      <w:pStyle w:val="af2"/>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2531" w14:textId="77777777" w:rsidR="0045213B" w:rsidRDefault="0045213B">
    <w:pPr>
      <w:pStyle w:val="af2"/>
      <w:pBdr>
        <w:bottom w:val="none" w:sz="0" w:space="1" w:color="auto"/>
      </w:pBdr>
      <w:ind w:firstLine="420"/>
      <w:jc w:val="both"/>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8F198"/>
    <w:multiLevelType w:val="singleLevel"/>
    <w:tmpl w:val="8638F198"/>
    <w:lvl w:ilvl="0">
      <w:start w:val="1"/>
      <w:numFmt w:val="decimal"/>
      <w:lvlText w:val="%1)"/>
      <w:lvlJc w:val="left"/>
      <w:pPr>
        <w:ind w:left="425" w:hanging="425"/>
      </w:pPr>
      <w:rPr>
        <w:rFonts w:hint="default"/>
      </w:rPr>
    </w:lvl>
  </w:abstractNum>
  <w:abstractNum w:abstractNumId="1" w15:restartNumberingAfterBreak="0">
    <w:nsid w:val="8EF71581"/>
    <w:multiLevelType w:val="multilevel"/>
    <w:tmpl w:val="8EF71581"/>
    <w:lvl w:ilvl="0">
      <w:start w:val="1"/>
      <w:numFmt w:val="chineseCounting"/>
      <w:pStyle w:val="1"/>
      <w:suff w:val="nothing"/>
      <w:lvlText w:val="第%1章 "/>
      <w:lvlJc w:val="left"/>
      <w:pPr>
        <w:ind w:left="5251" w:hanging="432"/>
      </w:pPr>
      <w:rPr>
        <w:rFonts w:hint="eastAsia"/>
      </w:rPr>
    </w:lvl>
    <w:lvl w:ilvl="1">
      <w:start w:val="1"/>
      <w:numFmt w:val="decimal"/>
      <w:pStyle w:val="2"/>
      <w:isLgl/>
      <w:suff w:val="space"/>
      <w:lvlText w:val="%1.%2."/>
      <w:lvlJc w:val="left"/>
      <w:pPr>
        <w:tabs>
          <w:tab w:val="left" w:pos="420"/>
        </w:tabs>
        <w:ind w:left="0" w:firstLine="0"/>
      </w:pPr>
      <w:rPr>
        <w:rFonts w:ascii="Times New Roman" w:hAnsi="Times New Roman" w:cs="Times New Roman" w:hint="eastAsia"/>
      </w:rPr>
    </w:lvl>
    <w:lvl w:ilvl="2">
      <w:start w:val="1"/>
      <w:numFmt w:val="decimal"/>
      <w:pStyle w:val="3"/>
      <w:isLgl/>
      <w:suff w:val="space"/>
      <w:lvlText w:val="%1.%2.%3."/>
      <w:lvlJc w:val="left"/>
      <w:pPr>
        <w:tabs>
          <w:tab w:val="left" w:pos="1843"/>
        </w:tabs>
        <w:ind w:left="1843" w:firstLine="0"/>
      </w:pPr>
      <w:rPr>
        <w:rFonts w:ascii="Times New Roman" w:hAnsi="Times New Roman" w:cs="Times New Roman" w:hint="eastAsia"/>
      </w:rPr>
    </w:lvl>
    <w:lvl w:ilvl="3">
      <w:start w:val="1"/>
      <w:numFmt w:val="decimal"/>
      <w:pStyle w:val="4"/>
      <w:isLgl/>
      <w:suff w:val="space"/>
      <w:lvlText w:val="%1.%2.%3.%4."/>
      <w:lvlJc w:val="left"/>
      <w:pPr>
        <w:tabs>
          <w:tab w:val="left" w:pos="1134"/>
        </w:tabs>
        <w:ind w:left="1134" w:firstLine="0"/>
      </w:pPr>
      <w:rPr>
        <w:rFonts w:ascii="Times New Roman" w:hAnsi="Times New Roman" w:cs="Times New Roman" w:hint="eastAsia"/>
      </w:rPr>
    </w:lvl>
    <w:lvl w:ilvl="4">
      <w:start w:val="1"/>
      <w:numFmt w:val="decimal"/>
      <w:pStyle w:val="5"/>
      <w:isLgl/>
      <w:suff w:val="space"/>
      <w:lvlText w:val="%1.%2.%3.%4.%5."/>
      <w:lvlJc w:val="left"/>
      <w:pPr>
        <w:tabs>
          <w:tab w:val="left" w:pos="420"/>
        </w:tabs>
        <w:ind w:left="0" w:firstLine="0"/>
      </w:pPr>
      <w:rPr>
        <w:rFonts w:hint="eastAsia"/>
      </w:rPr>
    </w:lvl>
    <w:lvl w:ilvl="5">
      <w:start w:val="1"/>
      <w:numFmt w:val="decimal"/>
      <w:pStyle w:val="6"/>
      <w:isLgl/>
      <w:suff w:val="space"/>
      <w:lvlText w:val="%1.%2.%3.%4.%5.%6."/>
      <w:lvlJc w:val="left"/>
      <w:pPr>
        <w:tabs>
          <w:tab w:val="left" w:pos="0"/>
        </w:tabs>
        <w:ind w:left="0" w:firstLine="0"/>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abstractNum w:abstractNumId="2" w15:restartNumberingAfterBreak="0">
    <w:nsid w:val="931D2BE0"/>
    <w:multiLevelType w:val="singleLevel"/>
    <w:tmpl w:val="931D2BE0"/>
    <w:lvl w:ilvl="0">
      <w:start w:val="1"/>
      <w:numFmt w:val="bullet"/>
      <w:lvlText w:val=""/>
      <w:lvlJc w:val="left"/>
      <w:pPr>
        <w:ind w:left="420" w:hanging="420"/>
      </w:pPr>
      <w:rPr>
        <w:rFonts w:ascii="Wingdings" w:hAnsi="Wingdings" w:hint="default"/>
      </w:rPr>
    </w:lvl>
  </w:abstractNum>
  <w:abstractNum w:abstractNumId="3" w15:restartNumberingAfterBreak="0">
    <w:nsid w:val="948E652F"/>
    <w:multiLevelType w:val="singleLevel"/>
    <w:tmpl w:val="948E652F"/>
    <w:lvl w:ilvl="0">
      <w:start w:val="1"/>
      <w:numFmt w:val="bullet"/>
      <w:lvlText w:val=""/>
      <w:lvlJc w:val="left"/>
      <w:pPr>
        <w:ind w:left="420" w:hanging="420"/>
      </w:pPr>
      <w:rPr>
        <w:rFonts w:ascii="Wingdings" w:hAnsi="Wingdings" w:hint="default"/>
      </w:rPr>
    </w:lvl>
  </w:abstractNum>
  <w:abstractNum w:abstractNumId="4" w15:restartNumberingAfterBreak="0">
    <w:nsid w:val="94975A0F"/>
    <w:multiLevelType w:val="singleLevel"/>
    <w:tmpl w:val="94975A0F"/>
    <w:lvl w:ilvl="0">
      <w:start w:val="1"/>
      <w:numFmt w:val="bullet"/>
      <w:lvlText w:val=""/>
      <w:lvlJc w:val="left"/>
      <w:pPr>
        <w:ind w:left="420" w:hanging="420"/>
      </w:pPr>
      <w:rPr>
        <w:rFonts w:ascii="Wingdings" w:hAnsi="Wingdings" w:hint="default"/>
      </w:rPr>
    </w:lvl>
  </w:abstractNum>
  <w:abstractNum w:abstractNumId="5" w15:restartNumberingAfterBreak="0">
    <w:nsid w:val="C2318069"/>
    <w:multiLevelType w:val="singleLevel"/>
    <w:tmpl w:val="C2318069"/>
    <w:lvl w:ilvl="0">
      <w:start w:val="1"/>
      <w:numFmt w:val="bullet"/>
      <w:lvlText w:val=""/>
      <w:lvlJc w:val="left"/>
      <w:pPr>
        <w:ind w:left="420" w:hanging="420"/>
      </w:pPr>
      <w:rPr>
        <w:rFonts w:ascii="Wingdings" w:hAnsi="Wingdings" w:hint="default"/>
      </w:rPr>
    </w:lvl>
  </w:abstractNum>
  <w:abstractNum w:abstractNumId="6" w15:restartNumberingAfterBreak="0">
    <w:nsid w:val="E4AB8A43"/>
    <w:multiLevelType w:val="singleLevel"/>
    <w:tmpl w:val="E4AB8A43"/>
    <w:lvl w:ilvl="0">
      <w:start w:val="1"/>
      <w:numFmt w:val="bullet"/>
      <w:lvlText w:val=""/>
      <w:lvlJc w:val="left"/>
      <w:pPr>
        <w:ind w:left="420" w:hanging="420"/>
      </w:pPr>
      <w:rPr>
        <w:rFonts w:ascii="Wingdings" w:hAnsi="Wingdings" w:hint="default"/>
      </w:rPr>
    </w:lvl>
  </w:abstractNum>
  <w:abstractNum w:abstractNumId="7" w15:restartNumberingAfterBreak="0">
    <w:nsid w:val="00000002"/>
    <w:multiLevelType w:val="multilevel"/>
    <w:tmpl w:val="00000002"/>
    <w:lvl w:ilvl="0">
      <w:start w:val="1"/>
      <w:numFmt w:val="bullet"/>
      <w:lvlText w:val=""/>
      <w:lvlJc w:val="left"/>
      <w:pPr>
        <w:ind w:left="900" w:hanging="420"/>
      </w:pPr>
      <w:rPr>
        <w:rFonts w:ascii="Wingdings" w:hAnsi="Wingdings" w:hint="default"/>
        <w:snapToGrid/>
        <w:spacing w:val="0"/>
        <w:w w:val="100"/>
        <w:kern w:val="2"/>
        <w:position w:val="0"/>
        <w:sz w:val="27"/>
      </w:rPr>
    </w:lvl>
    <w:lvl w:ilvl="1">
      <w:start w:val="1"/>
      <w:numFmt w:val="bullet"/>
      <w:lvlText w:val=""/>
      <w:lvlJc w:val="left"/>
      <w:pPr>
        <w:ind w:left="1320" w:hanging="420"/>
      </w:pPr>
      <w:rPr>
        <w:rFonts w:ascii="Wingdings" w:hAnsi="Wingdings" w:hint="default"/>
        <w:snapToGrid/>
        <w:spacing w:val="0"/>
        <w:w w:val="100"/>
        <w:kern w:val="2"/>
        <w:position w:val="0"/>
        <w:sz w:val="27"/>
      </w:rPr>
    </w:lvl>
    <w:lvl w:ilvl="2">
      <w:start w:val="1"/>
      <w:numFmt w:val="bullet"/>
      <w:lvlText w:val=""/>
      <w:lvlJc w:val="left"/>
      <w:pPr>
        <w:ind w:left="1740" w:hanging="420"/>
      </w:pPr>
      <w:rPr>
        <w:rFonts w:ascii="Wingdings" w:hAnsi="Wingdings" w:hint="default"/>
        <w:snapToGrid/>
        <w:spacing w:val="0"/>
        <w:w w:val="100"/>
        <w:kern w:val="2"/>
        <w:position w:val="0"/>
        <w:sz w:val="27"/>
      </w:rPr>
    </w:lvl>
    <w:lvl w:ilvl="3">
      <w:start w:val="1"/>
      <w:numFmt w:val="bullet"/>
      <w:lvlText w:val=""/>
      <w:lvlJc w:val="left"/>
      <w:pPr>
        <w:ind w:left="846" w:hanging="420"/>
      </w:pPr>
      <w:rPr>
        <w:rFonts w:ascii="Wingdings" w:hAnsi="Wingdings" w:hint="default"/>
        <w:snapToGrid/>
        <w:spacing w:val="0"/>
        <w:w w:val="100"/>
        <w:kern w:val="2"/>
        <w:position w:val="0"/>
        <w:sz w:val="27"/>
      </w:rPr>
    </w:lvl>
    <w:lvl w:ilvl="4">
      <w:start w:val="1"/>
      <w:numFmt w:val="bullet"/>
      <w:lvlText w:val=""/>
      <w:lvlJc w:val="left"/>
      <w:pPr>
        <w:ind w:left="2580" w:hanging="420"/>
      </w:pPr>
      <w:rPr>
        <w:rFonts w:ascii="Wingdings" w:hAnsi="Wingdings" w:hint="default"/>
        <w:snapToGrid/>
        <w:spacing w:val="0"/>
        <w:w w:val="100"/>
        <w:kern w:val="2"/>
        <w:position w:val="0"/>
        <w:sz w:val="27"/>
      </w:rPr>
    </w:lvl>
    <w:lvl w:ilvl="5">
      <w:start w:val="1"/>
      <w:numFmt w:val="bullet"/>
      <w:lvlText w:val=""/>
      <w:lvlJc w:val="left"/>
      <w:pPr>
        <w:ind w:left="3000" w:hanging="420"/>
      </w:pPr>
      <w:rPr>
        <w:rFonts w:ascii="Wingdings" w:hAnsi="Wingdings" w:hint="default"/>
        <w:snapToGrid/>
        <w:spacing w:val="0"/>
        <w:w w:val="100"/>
        <w:kern w:val="2"/>
        <w:position w:val="0"/>
        <w:sz w:val="27"/>
      </w:rPr>
    </w:lvl>
    <w:lvl w:ilvl="6">
      <w:start w:val="1"/>
      <w:numFmt w:val="bullet"/>
      <w:lvlText w:val=""/>
      <w:lvlJc w:val="left"/>
      <w:pPr>
        <w:ind w:left="3420" w:hanging="420"/>
      </w:pPr>
      <w:rPr>
        <w:rFonts w:ascii="Wingdings" w:hAnsi="Wingdings" w:hint="default"/>
        <w:snapToGrid/>
        <w:spacing w:val="0"/>
        <w:w w:val="100"/>
        <w:kern w:val="2"/>
        <w:position w:val="0"/>
        <w:sz w:val="27"/>
      </w:rPr>
    </w:lvl>
    <w:lvl w:ilvl="7">
      <w:start w:val="1"/>
      <w:numFmt w:val="bullet"/>
      <w:lvlText w:val=""/>
      <w:lvlJc w:val="left"/>
      <w:pPr>
        <w:ind w:left="3840" w:hanging="420"/>
      </w:pPr>
      <w:rPr>
        <w:rFonts w:ascii="Wingdings" w:hAnsi="Wingdings" w:hint="default"/>
        <w:snapToGrid/>
        <w:spacing w:val="0"/>
        <w:w w:val="100"/>
        <w:kern w:val="2"/>
        <w:position w:val="0"/>
        <w:sz w:val="27"/>
      </w:rPr>
    </w:lvl>
    <w:lvl w:ilvl="8">
      <w:start w:val="1"/>
      <w:numFmt w:val="bullet"/>
      <w:lvlText w:val=""/>
      <w:lvlJc w:val="left"/>
      <w:pPr>
        <w:ind w:left="4260" w:hanging="420"/>
      </w:pPr>
      <w:rPr>
        <w:rFonts w:ascii="Wingdings" w:hAnsi="Wingdings" w:hint="default"/>
        <w:snapToGrid/>
        <w:spacing w:val="0"/>
        <w:w w:val="100"/>
        <w:kern w:val="2"/>
        <w:position w:val="0"/>
        <w:sz w:val="27"/>
      </w:rPr>
    </w:lvl>
  </w:abstractNum>
  <w:abstractNum w:abstractNumId="8" w15:restartNumberingAfterBreak="0">
    <w:nsid w:val="0000001A"/>
    <w:multiLevelType w:val="multilevel"/>
    <w:tmpl w:val="0000001A"/>
    <w:lvl w:ilvl="0">
      <w:start w:val="1"/>
      <w:numFmt w:val="decimal"/>
      <w:suff w:val="nothing"/>
      <w:lvlText w:val="%1、"/>
      <w:lvlJc w:val="left"/>
      <w:pPr>
        <w:ind w:left="840" w:hanging="360"/>
      </w:pPr>
      <w:rPr>
        <w:rFonts w:hint="default"/>
        <w:snapToGrid/>
        <w:spacing w:val="0"/>
        <w:w w:val="100"/>
        <w:kern w:val="2"/>
        <w:position w:val="0"/>
        <w:sz w:val="27"/>
      </w:rPr>
    </w:lvl>
    <w:lvl w:ilvl="1">
      <w:start w:val="1"/>
      <w:numFmt w:val="lowerLetter"/>
      <w:lvlText w:val="%2)"/>
      <w:lvlJc w:val="left"/>
      <w:pPr>
        <w:ind w:left="1320" w:hanging="420"/>
      </w:pPr>
      <w:rPr>
        <w:snapToGrid/>
        <w:spacing w:val="0"/>
        <w:w w:val="100"/>
        <w:kern w:val="2"/>
        <w:position w:val="0"/>
        <w:sz w:val="27"/>
      </w:rPr>
    </w:lvl>
    <w:lvl w:ilvl="2">
      <w:start w:val="1"/>
      <w:numFmt w:val="lowerRoman"/>
      <w:lvlText w:val="%3."/>
      <w:lvlJc w:val="right"/>
      <w:pPr>
        <w:ind w:left="1740" w:hanging="420"/>
      </w:pPr>
      <w:rPr>
        <w:snapToGrid/>
        <w:spacing w:val="0"/>
        <w:w w:val="100"/>
        <w:kern w:val="2"/>
        <w:position w:val="0"/>
        <w:sz w:val="27"/>
      </w:rPr>
    </w:lvl>
    <w:lvl w:ilvl="3">
      <w:start w:val="1"/>
      <w:numFmt w:val="decimal"/>
      <w:lvlText w:val="%4."/>
      <w:lvlJc w:val="left"/>
      <w:pPr>
        <w:ind w:left="2160" w:hanging="420"/>
      </w:pPr>
      <w:rPr>
        <w:snapToGrid/>
        <w:spacing w:val="0"/>
        <w:w w:val="100"/>
        <w:kern w:val="2"/>
        <w:position w:val="0"/>
        <w:sz w:val="27"/>
      </w:rPr>
    </w:lvl>
    <w:lvl w:ilvl="4">
      <w:start w:val="1"/>
      <w:numFmt w:val="lowerLetter"/>
      <w:lvlText w:val="%5)"/>
      <w:lvlJc w:val="left"/>
      <w:pPr>
        <w:ind w:left="2580" w:hanging="420"/>
      </w:pPr>
      <w:rPr>
        <w:snapToGrid/>
        <w:spacing w:val="0"/>
        <w:w w:val="100"/>
        <w:kern w:val="2"/>
        <w:position w:val="0"/>
        <w:sz w:val="27"/>
      </w:rPr>
    </w:lvl>
    <w:lvl w:ilvl="5">
      <w:start w:val="1"/>
      <w:numFmt w:val="lowerRoman"/>
      <w:lvlText w:val="%6."/>
      <w:lvlJc w:val="right"/>
      <w:pPr>
        <w:ind w:left="3000" w:hanging="420"/>
      </w:pPr>
      <w:rPr>
        <w:snapToGrid/>
        <w:spacing w:val="0"/>
        <w:w w:val="100"/>
        <w:kern w:val="2"/>
        <w:position w:val="0"/>
        <w:sz w:val="27"/>
      </w:rPr>
    </w:lvl>
    <w:lvl w:ilvl="6">
      <w:start w:val="1"/>
      <w:numFmt w:val="decimal"/>
      <w:lvlText w:val="%7."/>
      <w:lvlJc w:val="left"/>
      <w:pPr>
        <w:ind w:left="3420" w:hanging="420"/>
      </w:pPr>
      <w:rPr>
        <w:snapToGrid/>
        <w:spacing w:val="0"/>
        <w:w w:val="100"/>
        <w:kern w:val="2"/>
        <w:position w:val="0"/>
        <w:sz w:val="27"/>
      </w:rPr>
    </w:lvl>
    <w:lvl w:ilvl="7">
      <w:start w:val="1"/>
      <w:numFmt w:val="lowerLetter"/>
      <w:lvlText w:val="%8)"/>
      <w:lvlJc w:val="left"/>
      <w:pPr>
        <w:ind w:left="3840" w:hanging="420"/>
      </w:pPr>
      <w:rPr>
        <w:snapToGrid/>
        <w:spacing w:val="0"/>
        <w:w w:val="100"/>
        <w:kern w:val="2"/>
        <w:position w:val="0"/>
        <w:sz w:val="27"/>
      </w:rPr>
    </w:lvl>
    <w:lvl w:ilvl="8">
      <w:start w:val="1"/>
      <w:numFmt w:val="lowerRoman"/>
      <w:lvlText w:val="%9."/>
      <w:lvlJc w:val="right"/>
      <w:pPr>
        <w:ind w:left="4260" w:hanging="420"/>
      </w:pPr>
      <w:rPr>
        <w:snapToGrid/>
        <w:spacing w:val="0"/>
        <w:w w:val="100"/>
        <w:kern w:val="2"/>
        <w:position w:val="0"/>
        <w:sz w:val="27"/>
      </w:rPr>
    </w:lvl>
  </w:abstractNum>
  <w:abstractNum w:abstractNumId="9" w15:restartNumberingAfterBreak="0">
    <w:nsid w:val="4E84DC14"/>
    <w:multiLevelType w:val="singleLevel"/>
    <w:tmpl w:val="4E84DC14"/>
    <w:lvl w:ilvl="0">
      <w:start w:val="1"/>
      <w:numFmt w:val="decimal"/>
      <w:suff w:val="space"/>
      <w:lvlText w:val="(%1)"/>
      <w:lvlJc w:val="left"/>
      <w:pPr>
        <w:ind w:left="425" w:hanging="425"/>
      </w:pPr>
      <w:rPr>
        <w:rFonts w:ascii="仿宋" w:eastAsia="仿宋" w:hAnsi="仿宋" w:cs="仿宋" w:hint="default"/>
      </w:rPr>
    </w:lvl>
  </w:abstractNum>
  <w:abstractNum w:abstractNumId="10" w15:restartNumberingAfterBreak="0">
    <w:nsid w:val="4ECB78EB"/>
    <w:multiLevelType w:val="multilevel"/>
    <w:tmpl w:val="4ECB78EB"/>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1" w15:restartNumberingAfterBreak="0">
    <w:nsid w:val="6B4CE5A2"/>
    <w:multiLevelType w:val="singleLevel"/>
    <w:tmpl w:val="6B4CE5A2"/>
    <w:lvl w:ilvl="0">
      <w:start w:val="1"/>
      <w:numFmt w:val="bullet"/>
      <w:lvlText w:val=""/>
      <w:lvlJc w:val="left"/>
      <w:pPr>
        <w:ind w:left="420" w:hanging="420"/>
      </w:pPr>
      <w:rPr>
        <w:rFonts w:ascii="Wingdings" w:hAnsi="Wingdings" w:hint="default"/>
      </w:rPr>
    </w:lvl>
  </w:abstractNum>
  <w:abstractNum w:abstractNumId="12" w15:restartNumberingAfterBreak="0">
    <w:nsid w:val="785071E8"/>
    <w:multiLevelType w:val="multilevel"/>
    <w:tmpl w:val="785071E8"/>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3" w15:restartNumberingAfterBreak="0">
    <w:nsid w:val="7BDC4D55"/>
    <w:multiLevelType w:val="singleLevel"/>
    <w:tmpl w:val="7BDC4D55"/>
    <w:lvl w:ilvl="0">
      <w:start w:val="1"/>
      <w:numFmt w:val="decimal"/>
      <w:suff w:val="nothing"/>
      <w:lvlText w:val="%1、"/>
      <w:lvlJc w:val="left"/>
    </w:lvl>
  </w:abstractNum>
  <w:abstractNum w:abstractNumId="14" w15:restartNumberingAfterBreak="0">
    <w:nsid w:val="7DF149D0"/>
    <w:multiLevelType w:val="multilevel"/>
    <w:tmpl w:val="7DF149D0"/>
    <w:lvl w:ilvl="0">
      <w:start w:val="1"/>
      <w:numFmt w:val="bullet"/>
      <w:lvlText w:val=""/>
      <w:lvlJc w:val="left"/>
      <w:pPr>
        <w:ind w:left="1127" w:hanging="420"/>
      </w:pPr>
      <w:rPr>
        <w:rFonts w:ascii="Wingdings" w:hAnsi="Wingdings" w:hint="default"/>
      </w:rPr>
    </w:lvl>
    <w:lvl w:ilvl="1">
      <w:start w:val="1"/>
      <w:numFmt w:val="bullet"/>
      <w:lvlText w:val=""/>
      <w:lvlJc w:val="left"/>
      <w:pPr>
        <w:ind w:left="1547" w:hanging="420"/>
      </w:pPr>
      <w:rPr>
        <w:rFonts w:ascii="Wingdings" w:hAnsi="Wingdings" w:hint="default"/>
      </w:rPr>
    </w:lvl>
    <w:lvl w:ilvl="2">
      <w:start w:val="1"/>
      <w:numFmt w:val="bullet"/>
      <w:lvlText w:val=""/>
      <w:lvlJc w:val="left"/>
      <w:pPr>
        <w:ind w:left="1967" w:hanging="420"/>
      </w:pPr>
      <w:rPr>
        <w:rFonts w:ascii="Wingdings" w:hAnsi="Wingdings" w:hint="default"/>
      </w:rPr>
    </w:lvl>
    <w:lvl w:ilvl="3">
      <w:start w:val="1"/>
      <w:numFmt w:val="bullet"/>
      <w:lvlText w:val=""/>
      <w:lvlJc w:val="left"/>
      <w:pPr>
        <w:ind w:left="2387" w:hanging="420"/>
      </w:pPr>
      <w:rPr>
        <w:rFonts w:ascii="Wingdings" w:hAnsi="Wingdings" w:hint="default"/>
      </w:rPr>
    </w:lvl>
    <w:lvl w:ilvl="4">
      <w:start w:val="1"/>
      <w:numFmt w:val="bullet"/>
      <w:lvlText w:val=""/>
      <w:lvlJc w:val="left"/>
      <w:pPr>
        <w:ind w:left="2807" w:hanging="420"/>
      </w:pPr>
      <w:rPr>
        <w:rFonts w:ascii="Wingdings" w:hAnsi="Wingdings" w:hint="default"/>
      </w:rPr>
    </w:lvl>
    <w:lvl w:ilvl="5">
      <w:start w:val="1"/>
      <w:numFmt w:val="bullet"/>
      <w:lvlText w:val=""/>
      <w:lvlJc w:val="left"/>
      <w:pPr>
        <w:ind w:left="3227" w:hanging="420"/>
      </w:pPr>
      <w:rPr>
        <w:rFonts w:ascii="Wingdings" w:hAnsi="Wingdings" w:hint="default"/>
      </w:rPr>
    </w:lvl>
    <w:lvl w:ilvl="6">
      <w:start w:val="1"/>
      <w:numFmt w:val="bullet"/>
      <w:lvlText w:val=""/>
      <w:lvlJc w:val="left"/>
      <w:pPr>
        <w:ind w:left="3647" w:hanging="420"/>
      </w:pPr>
      <w:rPr>
        <w:rFonts w:ascii="Wingdings" w:hAnsi="Wingdings" w:hint="default"/>
      </w:rPr>
    </w:lvl>
    <w:lvl w:ilvl="7">
      <w:start w:val="1"/>
      <w:numFmt w:val="bullet"/>
      <w:lvlText w:val=""/>
      <w:lvlJc w:val="left"/>
      <w:pPr>
        <w:ind w:left="4067" w:hanging="420"/>
      </w:pPr>
      <w:rPr>
        <w:rFonts w:ascii="Wingdings" w:hAnsi="Wingdings" w:hint="default"/>
      </w:rPr>
    </w:lvl>
    <w:lvl w:ilvl="8">
      <w:start w:val="1"/>
      <w:numFmt w:val="bullet"/>
      <w:lvlText w:val=""/>
      <w:lvlJc w:val="left"/>
      <w:pPr>
        <w:ind w:left="4487" w:hanging="420"/>
      </w:pPr>
      <w:rPr>
        <w:rFonts w:ascii="Wingdings" w:hAnsi="Wingdings" w:hint="default"/>
      </w:rPr>
    </w:lvl>
  </w:abstractNum>
  <w:num w:numId="1">
    <w:abstractNumId w:val="1"/>
  </w:num>
  <w:num w:numId="2">
    <w:abstractNumId w:val="4"/>
  </w:num>
  <w:num w:numId="3">
    <w:abstractNumId w:val="7"/>
  </w:num>
  <w:num w:numId="4">
    <w:abstractNumId w:val="3"/>
  </w:num>
  <w:num w:numId="5">
    <w:abstractNumId w:val="13"/>
  </w:num>
  <w:num w:numId="6">
    <w:abstractNumId w:val="8"/>
  </w:num>
  <w:num w:numId="7">
    <w:abstractNumId w:val="0"/>
  </w:num>
  <w:num w:numId="8">
    <w:abstractNumId w:val="5"/>
  </w:num>
  <w:num w:numId="9">
    <w:abstractNumId w:val="14"/>
  </w:num>
  <w:num w:numId="10">
    <w:abstractNumId w:val="11"/>
  </w:num>
  <w:num w:numId="11">
    <w:abstractNumId w:val="10"/>
  </w:num>
  <w:num w:numId="12">
    <w:abstractNumId w:val="6"/>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60"/>
  <w:drawingGridVerticalSpacing w:val="218"/>
  <w:displayHorizontalDrawingGridEvery w:val="2"/>
  <w:displayVerticalDrawingGridEvery w:val="2"/>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5ZDY3YjU5NGZjZDMyNThjZjJmZDkzYWEyZmM5NDYifQ=="/>
  </w:docVars>
  <w:rsids>
    <w:rsidRoot w:val="006F3A74"/>
    <w:rsid w:val="000026C4"/>
    <w:rsid w:val="00004A4C"/>
    <w:rsid w:val="00004D93"/>
    <w:rsid w:val="00007794"/>
    <w:rsid w:val="000304A9"/>
    <w:rsid w:val="00035210"/>
    <w:rsid w:val="00037CA6"/>
    <w:rsid w:val="00040BC0"/>
    <w:rsid w:val="000449CC"/>
    <w:rsid w:val="00047573"/>
    <w:rsid w:val="000533C0"/>
    <w:rsid w:val="000538FF"/>
    <w:rsid w:val="00056AD4"/>
    <w:rsid w:val="00066310"/>
    <w:rsid w:val="0007239C"/>
    <w:rsid w:val="00076441"/>
    <w:rsid w:val="0008460B"/>
    <w:rsid w:val="00093B44"/>
    <w:rsid w:val="000962F4"/>
    <w:rsid w:val="00097351"/>
    <w:rsid w:val="000B7D7E"/>
    <w:rsid w:val="000C789E"/>
    <w:rsid w:val="000C7915"/>
    <w:rsid w:val="000D63FC"/>
    <w:rsid w:val="000F7A24"/>
    <w:rsid w:val="001076FB"/>
    <w:rsid w:val="00111BC7"/>
    <w:rsid w:val="00112199"/>
    <w:rsid w:val="00113299"/>
    <w:rsid w:val="0011494E"/>
    <w:rsid w:val="00117236"/>
    <w:rsid w:val="0012115F"/>
    <w:rsid w:val="00134035"/>
    <w:rsid w:val="00135BD8"/>
    <w:rsid w:val="0015736F"/>
    <w:rsid w:val="0016196C"/>
    <w:rsid w:val="001663C6"/>
    <w:rsid w:val="001705DD"/>
    <w:rsid w:val="001723BF"/>
    <w:rsid w:val="00174D56"/>
    <w:rsid w:val="00176C8A"/>
    <w:rsid w:val="001832E3"/>
    <w:rsid w:val="00183E12"/>
    <w:rsid w:val="00194E34"/>
    <w:rsid w:val="00196024"/>
    <w:rsid w:val="001B0AC8"/>
    <w:rsid w:val="001B1588"/>
    <w:rsid w:val="001B30DA"/>
    <w:rsid w:val="001B37E7"/>
    <w:rsid w:val="001B3DA0"/>
    <w:rsid w:val="001B6E61"/>
    <w:rsid w:val="001B77B9"/>
    <w:rsid w:val="001C4DF7"/>
    <w:rsid w:val="001D1701"/>
    <w:rsid w:val="001D2129"/>
    <w:rsid w:val="001D2BBE"/>
    <w:rsid w:val="001E64C2"/>
    <w:rsid w:val="001F042C"/>
    <w:rsid w:val="001F132A"/>
    <w:rsid w:val="001F26B3"/>
    <w:rsid w:val="001F7B8D"/>
    <w:rsid w:val="002013F4"/>
    <w:rsid w:val="0020468D"/>
    <w:rsid w:val="00204697"/>
    <w:rsid w:val="00207591"/>
    <w:rsid w:val="002102A6"/>
    <w:rsid w:val="00221A35"/>
    <w:rsid w:val="00222A1D"/>
    <w:rsid w:val="002238C9"/>
    <w:rsid w:val="00223DA9"/>
    <w:rsid w:val="00234D66"/>
    <w:rsid w:val="002418DA"/>
    <w:rsid w:val="002428CB"/>
    <w:rsid w:val="00274805"/>
    <w:rsid w:val="00277E1F"/>
    <w:rsid w:val="00282ACF"/>
    <w:rsid w:val="002900BC"/>
    <w:rsid w:val="00290855"/>
    <w:rsid w:val="00291A63"/>
    <w:rsid w:val="002A2F99"/>
    <w:rsid w:val="002B02E9"/>
    <w:rsid w:val="002B21E6"/>
    <w:rsid w:val="002B6146"/>
    <w:rsid w:val="002B7EEA"/>
    <w:rsid w:val="002C08B5"/>
    <w:rsid w:val="002C470F"/>
    <w:rsid w:val="002C4AE0"/>
    <w:rsid w:val="002D1453"/>
    <w:rsid w:val="002D7022"/>
    <w:rsid w:val="002E039F"/>
    <w:rsid w:val="002E156F"/>
    <w:rsid w:val="002E3DEE"/>
    <w:rsid w:val="002F3900"/>
    <w:rsid w:val="00303024"/>
    <w:rsid w:val="003104B8"/>
    <w:rsid w:val="00310AE3"/>
    <w:rsid w:val="00310E75"/>
    <w:rsid w:val="00312C9B"/>
    <w:rsid w:val="003215C2"/>
    <w:rsid w:val="003225F2"/>
    <w:rsid w:val="00325F5F"/>
    <w:rsid w:val="003271A9"/>
    <w:rsid w:val="0033550B"/>
    <w:rsid w:val="00335CFF"/>
    <w:rsid w:val="00342FFE"/>
    <w:rsid w:val="0034689E"/>
    <w:rsid w:val="00346C49"/>
    <w:rsid w:val="00347D07"/>
    <w:rsid w:val="00353B80"/>
    <w:rsid w:val="00353E3D"/>
    <w:rsid w:val="003546E6"/>
    <w:rsid w:val="00360C18"/>
    <w:rsid w:val="003612A3"/>
    <w:rsid w:val="00363346"/>
    <w:rsid w:val="00365B9C"/>
    <w:rsid w:val="003719C9"/>
    <w:rsid w:val="00372962"/>
    <w:rsid w:val="00383336"/>
    <w:rsid w:val="00383404"/>
    <w:rsid w:val="003836E2"/>
    <w:rsid w:val="00384887"/>
    <w:rsid w:val="003858A1"/>
    <w:rsid w:val="00391D6C"/>
    <w:rsid w:val="0039313F"/>
    <w:rsid w:val="003946B7"/>
    <w:rsid w:val="003966A2"/>
    <w:rsid w:val="003A23FB"/>
    <w:rsid w:val="003A47EB"/>
    <w:rsid w:val="003B1573"/>
    <w:rsid w:val="003B4B15"/>
    <w:rsid w:val="003B7573"/>
    <w:rsid w:val="003C170B"/>
    <w:rsid w:val="003D2C6F"/>
    <w:rsid w:val="003D3BFA"/>
    <w:rsid w:val="003E03C6"/>
    <w:rsid w:val="003E502B"/>
    <w:rsid w:val="003F0AD9"/>
    <w:rsid w:val="003F130C"/>
    <w:rsid w:val="003F302D"/>
    <w:rsid w:val="003F7D1A"/>
    <w:rsid w:val="00403B4A"/>
    <w:rsid w:val="00405E62"/>
    <w:rsid w:val="00406C27"/>
    <w:rsid w:val="0040735B"/>
    <w:rsid w:val="00412F5C"/>
    <w:rsid w:val="004166D9"/>
    <w:rsid w:val="004218F8"/>
    <w:rsid w:val="00424CCD"/>
    <w:rsid w:val="00426233"/>
    <w:rsid w:val="0043268D"/>
    <w:rsid w:val="00442D00"/>
    <w:rsid w:val="004507D3"/>
    <w:rsid w:val="0045213B"/>
    <w:rsid w:val="0045502F"/>
    <w:rsid w:val="0045521C"/>
    <w:rsid w:val="004621BE"/>
    <w:rsid w:val="00462D7F"/>
    <w:rsid w:val="00477FD6"/>
    <w:rsid w:val="00480076"/>
    <w:rsid w:val="0048420E"/>
    <w:rsid w:val="00484519"/>
    <w:rsid w:val="00485786"/>
    <w:rsid w:val="004A0C53"/>
    <w:rsid w:val="004A19E3"/>
    <w:rsid w:val="004A419B"/>
    <w:rsid w:val="004A6487"/>
    <w:rsid w:val="004A6D95"/>
    <w:rsid w:val="004B461B"/>
    <w:rsid w:val="004B58D5"/>
    <w:rsid w:val="004C6692"/>
    <w:rsid w:val="004C7255"/>
    <w:rsid w:val="004D0EFB"/>
    <w:rsid w:val="004D2398"/>
    <w:rsid w:val="004D4483"/>
    <w:rsid w:val="004D74BB"/>
    <w:rsid w:val="004D7AAF"/>
    <w:rsid w:val="004E1D6B"/>
    <w:rsid w:val="004E2CB0"/>
    <w:rsid w:val="004E3C3B"/>
    <w:rsid w:val="004E4EDF"/>
    <w:rsid w:val="004E548B"/>
    <w:rsid w:val="004F2C93"/>
    <w:rsid w:val="004F4207"/>
    <w:rsid w:val="004F4D33"/>
    <w:rsid w:val="004F4E03"/>
    <w:rsid w:val="004F6A78"/>
    <w:rsid w:val="00513278"/>
    <w:rsid w:val="0051410B"/>
    <w:rsid w:val="00517A72"/>
    <w:rsid w:val="005227D0"/>
    <w:rsid w:val="00527EBE"/>
    <w:rsid w:val="005311C4"/>
    <w:rsid w:val="00536361"/>
    <w:rsid w:val="00536837"/>
    <w:rsid w:val="005463D2"/>
    <w:rsid w:val="005557C9"/>
    <w:rsid w:val="0055610A"/>
    <w:rsid w:val="00565110"/>
    <w:rsid w:val="00591023"/>
    <w:rsid w:val="0059760B"/>
    <w:rsid w:val="005A08D3"/>
    <w:rsid w:val="005A67AA"/>
    <w:rsid w:val="005B4CE7"/>
    <w:rsid w:val="005C45FA"/>
    <w:rsid w:val="005C48D0"/>
    <w:rsid w:val="005C61DB"/>
    <w:rsid w:val="005C6BD4"/>
    <w:rsid w:val="005D1A3E"/>
    <w:rsid w:val="005D3744"/>
    <w:rsid w:val="005D7F90"/>
    <w:rsid w:val="005E2A12"/>
    <w:rsid w:val="005E4910"/>
    <w:rsid w:val="005E65A4"/>
    <w:rsid w:val="005F4A07"/>
    <w:rsid w:val="00600931"/>
    <w:rsid w:val="00600FB5"/>
    <w:rsid w:val="00606DD7"/>
    <w:rsid w:val="00607144"/>
    <w:rsid w:val="00607BF3"/>
    <w:rsid w:val="00617FF5"/>
    <w:rsid w:val="006204E3"/>
    <w:rsid w:val="00632423"/>
    <w:rsid w:val="006341BF"/>
    <w:rsid w:val="00640CD6"/>
    <w:rsid w:val="00641822"/>
    <w:rsid w:val="00643FD1"/>
    <w:rsid w:val="00644504"/>
    <w:rsid w:val="0064648A"/>
    <w:rsid w:val="0065169F"/>
    <w:rsid w:val="00665BAD"/>
    <w:rsid w:val="0066680B"/>
    <w:rsid w:val="00667B02"/>
    <w:rsid w:val="00672E35"/>
    <w:rsid w:val="0067392E"/>
    <w:rsid w:val="00677782"/>
    <w:rsid w:val="00685E8A"/>
    <w:rsid w:val="006878A8"/>
    <w:rsid w:val="00687F88"/>
    <w:rsid w:val="00693141"/>
    <w:rsid w:val="00694990"/>
    <w:rsid w:val="00694E46"/>
    <w:rsid w:val="00696FE3"/>
    <w:rsid w:val="006970E0"/>
    <w:rsid w:val="006A0348"/>
    <w:rsid w:val="006A53C1"/>
    <w:rsid w:val="006B2086"/>
    <w:rsid w:val="006C3DAB"/>
    <w:rsid w:val="006D0CE9"/>
    <w:rsid w:val="006D3A06"/>
    <w:rsid w:val="006D53FC"/>
    <w:rsid w:val="006E132F"/>
    <w:rsid w:val="006E20F0"/>
    <w:rsid w:val="006E7E43"/>
    <w:rsid w:val="006F1C52"/>
    <w:rsid w:val="006F3377"/>
    <w:rsid w:val="006F3A74"/>
    <w:rsid w:val="00715B36"/>
    <w:rsid w:val="00720BEA"/>
    <w:rsid w:val="00724E03"/>
    <w:rsid w:val="00726F87"/>
    <w:rsid w:val="007307AB"/>
    <w:rsid w:val="00736436"/>
    <w:rsid w:val="00747D3C"/>
    <w:rsid w:val="007522DF"/>
    <w:rsid w:val="007571EE"/>
    <w:rsid w:val="00763EA1"/>
    <w:rsid w:val="0077263A"/>
    <w:rsid w:val="0078218B"/>
    <w:rsid w:val="0078247E"/>
    <w:rsid w:val="007847F9"/>
    <w:rsid w:val="00785D63"/>
    <w:rsid w:val="00791CC7"/>
    <w:rsid w:val="007A0BF9"/>
    <w:rsid w:val="007A2FFE"/>
    <w:rsid w:val="007A5C88"/>
    <w:rsid w:val="007A62FB"/>
    <w:rsid w:val="007B193C"/>
    <w:rsid w:val="007B7207"/>
    <w:rsid w:val="007C337C"/>
    <w:rsid w:val="007D4485"/>
    <w:rsid w:val="007E3E09"/>
    <w:rsid w:val="007F10B2"/>
    <w:rsid w:val="007F154B"/>
    <w:rsid w:val="0081305A"/>
    <w:rsid w:val="00822B70"/>
    <w:rsid w:val="00823A83"/>
    <w:rsid w:val="00830D4C"/>
    <w:rsid w:val="00834E06"/>
    <w:rsid w:val="008351D9"/>
    <w:rsid w:val="00841801"/>
    <w:rsid w:val="00844B77"/>
    <w:rsid w:val="008459BD"/>
    <w:rsid w:val="00850C7D"/>
    <w:rsid w:val="008549E9"/>
    <w:rsid w:val="00855F79"/>
    <w:rsid w:val="00864251"/>
    <w:rsid w:val="0087609C"/>
    <w:rsid w:val="00876330"/>
    <w:rsid w:val="008775C8"/>
    <w:rsid w:val="008838C3"/>
    <w:rsid w:val="00892782"/>
    <w:rsid w:val="00894229"/>
    <w:rsid w:val="0089677F"/>
    <w:rsid w:val="008A2DAB"/>
    <w:rsid w:val="008B4B04"/>
    <w:rsid w:val="008C032E"/>
    <w:rsid w:val="008C37FE"/>
    <w:rsid w:val="008C6F44"/>
    <w:rsid w:val="008D0221"/>
    <w:rsid w:val="008D3602"/>
    <w:rsid w:val="008E309B"/>
    <w:rsid w:val="008E65AA"/>
    <w:rsid w:val="008E7536"/>
    <w:rsid w:val="00901FE9"/>
    <w:rsid w:val="0092083E"/>
    <w:rsid w:val="00920934"/>
    <w:rsid w:val="009255E6"/>
    <w:rsid w:val="00926318"/>
    <w:rsid w:val="0094067D"/>
    <w:rsid w:val="00943876"/>
    <w:rsid w:val="00950382"/>
    <w:rsid w:val="00951FEE"/>
    <w:rsid w:val="009526B2"/>
    <w:rsid w:val="009625EA"/>
    <w:rsid w:val="00963F87"/>
    <w:rsid w:val="0096455C"/>
    <w:rsid w:val="00976202"/>
    <w:rsid w:val="0098565E"/>
    <w:rsid w:val="0099129F"/>
    <w:rsid w:val="009919B8"/>
    <w:rsid w:val="00996FC6"/>
    <w:rsid w:val="00997153"/>
    <w:rsid w:val="009977D4"/>
    <w:rsid w:val="00997C53"/>
    <w:rsid w:val="009B5C76"/>
    <w:rsid w:val="009B603C"/>
    <w:rsid w:val="009B6C3E"/>
    <w:rsid w:val="009C2622"/>
    <w:rsid w:val="009C7C98"/>
    <w:rsid w:val="009D0B5C"/>
    <w:rsid w:val="009D3FBB"/>
    <w:rsid w:val="009D5EDF"/>
    <w:rsid w:val="009D79D5"/>
    <w:rsid w:val="009E6D96"/>
    <w:rsid w:val="009F7D9B"/>
    <w:rsid w:val="00A066D0"/>
    <w:rsid w:val="00A15BFD"/>
    <w:rsid w:val="00A16015"/>
    <w:rsid w:val="00A252BA"/>
    <w:rsid w:val="00A26D9E"/>
    <w:rsid w:val="00A27EE5"/>
    <w:rsid w:val="00A315E3"/>
    <w:rsid w:val="00A31B62"/>
    <w:rsid w:val="00A338C0"/>
    <w:rsid w:val="00A36173"/>
    <w:rsid w:val="00A36A37"/>
    <w:rsid w:val="00A46C2F"/>
    <w:rsid w:val="00A51B6A"/>
    <w:rsid w:val="00A51C97"/>
    <w:rsid w:val="00A62554"/>
    <w:rsid w:val="00A64FEE"/>
    <w:rsid w:val="00A729AE"/>
    <w:rsid w:val="00A854F6"/>
    <w:rsid w:val="00A875D7"/>
    <w:rsid w:val="00A87859"/>
    <w:rsid w:val="00AA11A1"/>
    <w:rsid w:val="00AA45D9"/>
    <w:rsid w:val="00AB232F"/>
    <w:rsid w:val="00AB3338"/>
    <w:rsid w:val="00AB5049"/>
    <w:rsid w:val="00AB5939"/>
    <w:rsid w:val="00AB7298"/>
    <w:rsid w:val="00AC677F"/>
    <w:rsid w:val="00AD4D05"/>
    <w:rsid w:val="00AD7548"/>
    <w:rsid w:val="00AD7953"/>
    <w:rsid w:val="00AE1724"/>
    <w:rsid w:val="00AE3AA8"/>
    <w:rsid w:val="00AE52DF"/>
    <w:rsid w:val="00AE7DC3"/>
    <w:rsid w:val="00AF30E9"/>
    <w:rsid w:val="00B0120E"/>
    <w:rsid w:val="00B018B3"/>
    <w:rsid w:val="00B047E1"/>
    <w:rsid w:val="00B240C9"/>
    <w:rsid w:val="00B25CD7"/>
    <w:rsid w:val="00B26119"/>
    <w:rsid w:val="00B2647F"/>
    <w:rsid w:val="00B26534"/>
    <w:rsid w:val="00B351C6"/>
    <w:rsid w:val="00B35C58"/>
    <w:rsid w:val="00B35E2C"/>
    <w:rsid w:val="00B40BBD"/>
    <w:rsid w:val="00B44272"/>
    <w:rsid w:val="00B46972"/>
    <w:rsid w:val="00B52D55"/>
    <w:rsid w:val="00B53D9B"/>
    <w:rsid w:val="00B57F61"/>
    <w:rsid w:val="00B605DF"/>
    <w:rsid w:val="00B7117A"/>
    <w:rsid w:val="00B7715F"/>
    <w:rsid w:val="00B7773D"/>
    <w:rsid w:val="00B8698B"/>
    <w:rsid w:val="00B92822"/>
    <w:rsid w:val="00B96800"/>
    <w:rsid w:val="00BA5512"/>
    <w:rsid w:val="00BA7832"/>
    <w:rsid w:val="00BB065B"/>
    <w:rsid w:val="00BB2B20"/>
    <w:rsid w:val="00BB4B89"/>
    <w:rsid w:val="00BB6E71"/>
    <w:rsid w:val="00BC635B"/>
    <w:rsid w:val="00BC7449"/>
    <w:rsid w:val="00BD2851"/>
    <w:rsid w:val="00BE1545"/>
    <w:rsid w:val="00BF3110"/>
    <w:rsid w:val="00BF7154"/>
    <w:rsid w:val="00BF78F6"/>
    <w:rsid w:val="00C1066E"/>
    <w:rsid w:val="00C1466B"/>
    <w:rsid w:val="00C34646"/>
    <w:rsid w:val="00C350F4"/>
    <w:rsid w:val="00C37447"/>
    <w:rsid w:val="00C45FB2"/>
    <w:rsid w:val="00C54E3B"/>
    <w:rsid w:val="00C64837"/>
    <w:rsid w:val="00C64D24"/>
    <w:rsid w:val="00C70341"/>
    <w:rsid w:val="00C70910"/>
    <w:rsid w:val="00C80F10"/>
    <w:rsid w:val="00C8378F"/>
    <w:rsid w:val="00C8414B"/>
    <w:rsid w:val="00C847D4"/>
    <w:rsid w:val="00C8622F"/>
    <w:rsid w:val="00C86B05"/>
    <w:rsid w:val="00C919AB"/>
    <w:rsid w:val="00CA2AAA"/>
    <w:rsid w:val="00CA6925"/>
    <w:rsid w:val="00CA6DDB"/>
    <w:rsid w:val="00CA7605"/>
    <w:rsid w:val="00CB5192"/>
    <w:rsid w:val="00CB72F2"/>
    <w:rsid w:val="00CC0286"/>
    <w:rsid w:val="00CC59AE"/>
    <w:rsid w:val="00CC5FA9"/>
    <w:rsid w:val="00CC7B59"/>
    <w:rsid w:val="00CD71E8"/>
    <w:rsid w:val="00CF3F3E"/>
    <w:rsid w:val="00CF61BF"/>
    <w:rsid w:val="00D0521E"/>
    <w:rsid w:val="00D21C8B"/>
    <w:rsid w:val="00D30C13"/>
    <w:rsid w:val="00D35ABB"/>
    <w:rsid w:val="00D36727"/>
    <w:rsid w:val="00D36E08"/>
    <w:rsid w:val="00D42250"/>
    <w:rsid w:val="00D42286"/>
    <w:rsid w:val="00D512CC"/>
    <w:rsid w:val="00D51441"/>
    <w:rsid w:val="00D5544F"/>
    <w:rsid w:val="00D55E6C"/>
    <w:rsid w:val="00D60EE7"/>
    <w:rsid w:val="00D634C0"/>
    <w:rsid w:val="00D71466"/>
    <w:rsid w:val="00D72919"/>
    <w:rsid w:val="00D83350"/>
    <w:rsid w:val="00DA5168"/>
    <w:rsid w:val="00DA650E"/>
    <w:rsid w:val="00DA7451"/>
    <w:rsid w:val="00DB5416"/>
    <w:rsid w:val="00DB5C0A"/>
    <w:rsid w:val="00DB5CC9"/>
    <w:rsid w:val="00DD4A54"/>
    <w:rsid w:val="00DD73F6"/>
    <w:rsid w:val="00DE2AF9"/>
    <w:rsid w:val="00DF47C5"/>
    <w:rsid w:val="00DF52F6"/>
    <w:rsid w:val="00E07FEC"/>
    <w:rsid w:val="00E10AA8"/>
    <w:rsid w:val="00E1633F"/>
    <w:rsid w:val="00E1640E"/>
    <w:rsid w:val="00E219E8"/>
    <w:rsid w:val="00E22539"/>
    <w:rsid w:val="00E22BCA"/>
    <w:rsid w:val="00E2545A"/>
    <w:rsid w:val="00E3238B"/>
    <w:rsid w:val="00E3673A"/>
    <w:rsid w:val="00E5081F"/>
    <w:rsid w:val="00E565AD"/>
    <w:rsid w:val="00E57B85"/>
    <w:rsid w:val="00E6187C"/>
    <w:rsid w:val="00E6392F"/>
    <w:rsid w:val="00E65570"/>
    <w:rsid w:val="00E667A8"/>
    <w:rsid w:val="00E723E0"/>
    <w:rsid w:val="00E8344A"/>
    <w:rsid w:val="00E83F52"/>
    <w:rsid w:val="00E84216"/>
    <w:rsid w:val="00E92F86"/>
    <w:rsid w:val="00E9509D"/>
    <w:rsid w:val="00EA58C3"/>
    <w:rsid w:val="00EB7D3A"/>
    <w:rsid w:val="00EC2D87"/>
    <w:rsid w:val="00EC4CB3"/>
    <w:rsid w:val="00EC6689"/>
    <w:rsid w:val="00ED2813"/>
    <w:rsid w:val="00ED3F81"/>
    <w:rsid w:val="00ED4452"/>
    <w:rsid w:val="00EF41E7"/>
    <w:rsid w:val="00EF68D5"/>
    <w:rsid w:val="00F03409"/>
    <w:rsid w:val="00F03825"/>
    <w:rsid w:val="00F244F6"/>
    <w:rsid w:val="00F24E96"/>
    <w:rsid w:val="00F2690E"/>
    <w:rsid w:val="00F3118B"/>
    <w:rsid w:val="00F4465B"/>
    <w:rsid w:val="00F52C0D"/>
    <w:rsid w:val="00F55A4B"/>
    <w:rsid w:val="00F633A7"/>
    <w:rsid w:val="00F746A9"/>
    <w:rsid w:val="00F81D95"/>
    <w:rsid w:val="00F93D9D"/>
    <w:rsid w:val="00F9609B"/>
    <w:rsid w:val="00F97DB3"/>
    <w:rsid w:val="00FA18F5"/>
    <w:rsid w:val="00FA4F0C"/>
    <w:rsid w:val="00FA5D42"/>
    <w:rsid w:val="00FB47F0"/>
    <w:rsid w:val="00FB6AF1"/>
    <w:rsid w:val="00FC4D8B"/>
    <w:rsid w:val="00FD0BFA"/>
    <w:rsid w:val="00FD6326"/>
    <w:rsid w:val="00FE4C2E"/>
    <w:rsid w:val="00FF0A74"/>
    <w:rsid w:val="00FF7015"/>
    <w:rsid w:val="010C34FA"/>
    <w:rsid w:val="01325EAC"/>
    <w:rsid w:val="014F56AC"/>
    <w:rsid w:val="018C2231"/>
    <w:rsid w:val="01C932E9"/>
    <w:rsid w:val="01DD5617"/>
    <w:rsid w:val="01DF5C17"/>
    <w:rsid w:val="01E0649E"/>
    <w:rsid w:val="0216607D"/>
    <w:rsid w:val="02380E83"/>
    <w:rsid w:val="02387602"/>
    <w:rsid w:val="023C5BB9"/>
    <w:rsid w:val="024D04B9"/>
    <w:rsid w:val="02900CBF"/>
    <w:rsid w:val="02936A01"/>
    <w:rsid w:val="02FA251E"/>
    <w:rsid w:val="03381B66"/>
    <w:rsid w:val="03433522"/>
    <w:rsid w:val="037649D8"/>
    <w:rsid w:val="037E4E3D"/>
    <w:rsid w:val="039C39AC"/>
    <w:rsid w:val="03C729F5"/>
    <w:rsid w:val="03FE7EAB"/>
    <w:rsid w:val="04394F62"/>
    <w:rsid w:val="04537867"/>
    <w:rsid w:val="047C283A"/>
    <w:rsid w:val="04873DE0"/>
    <w:rsid w:val="048D77CA"/>
    <w:rsid w:val="04DC4BE5"/>
    <w:rsid w:val="04FF6F28"/>
    <w:rsid w:val="054B7640"/>
    <w:rsid w:val="05665D07"/>
    <w:rsid w:val="057C0635"/>
    <w:rsid w:val="058014BF"/>
    <w:rsid w:val="05904680"/>
    <w:rsid w:val="05942874"/>
    <w:rsid w:val="05B138E3"/>
    <w:rsid w:val="05D47376"/>
    <w:rsid w:val="05E41A4E"/>
    <w:rsid w:val="05ED535D"/>
    <w:rsid w:val="06272906"/>
    <w:rsid w:val="06282406"/>
    <w:rsid w:val="06376A71"/>
    <w:rsid w:val="06426774"/>
    <w:rsid w:val="065C79FD"/>
    <w:rsid w:val="068902A3"/>
    <w:rsid w:val="06A75D63"/>
    <w:rsid w:val="06AB256C"/>
    <w:rsid w:val="06C506A2"/>
    <w:rsid w:val="06D35D44"/>
    <w:rsid w:val="06D62DBD"/>
    <w:rsid w:val="06F832BB"/>
    <w:rsid w:val="06FB7EA8"/>
    <w:rsid w:val="070F39EA"/>
    <w:rsid w:val="07124BC8"/>
    <w:rsid w:val="07177AFF"/>
    <w:rsid w:val="073A569E"/>
    <w:rsid w:val="074258E8"/>
    <w:rsid w:val="074D47E9"/>
    <w:rsid w:val="07574AB9"/>
    <w:rsid w:val="075C6F90"/>
    <w:rsid w:val="076D59DB"/>
    <w:rsid w:val="07973040"/>
    <w:rsid w:val="07BB7027"/>
    <w:rsid w:val="07BD73C5"/>
    <w:rsid w:val="07E02767"/>
    <w:rsid w:val="07EF190C"/>
    <w:rsid w:val="08023127"/>
    <w:rsid w:val="08230EE9"/>
    <w:rsid w:val="084300B0"/>
    <w:rsid w:val="084A3113"/>
    <w:rsid w:val="084D52E3"/>
    <w:rsid w:val="085E0262"/>
    <w:rsid w:val="086E174E"/>
    <w:rsid w:val="08855F10"/>
    <w:rsid w:val="08997EFF"/>
    <w:rsid w:val="089D7C92"/>
    <w:rsid w:val="08B546A4"/>
    <w:rsid w:val="08D64BD6"/>
    <w:rsid w:val="092B7994"/>
    <w:rsid w:val="09304FAA"/>
    <w:rsid w:val="09337A09"/>
    <w:rsid w:val="09371E95"/>
    <w:rsid w:val="094438F9"/>
    <w:rsid w:val="09704A16"/>
    <w:rsid w:val="098B573A"/>
    <w:rsid w:val="098E7CA3"/>
    <w:rsid w:val="09D45824"/>
    <w:rsid w:val="09F14739"/>
    <w:rsid w:val="0A1528D8"/>
    <w:rsid w:val="0A3554F9"/>
    <w:rsid w:val="0A5B7DD0"/>
    <w:rsid w:val="0A780551"/>
    <w:rsid w:val="0A920ACE"/>
    <w:rsid w:val="0ACC3DF1"/>
    <w:rsid w:val="0AFD44E7"/>
    <w:rsid w:val="0B031C21"/>
    <w:rsid w:val="0B054D8B"/>
    <w:rsid w:val="0B093D05"/>
    <w:rsid w:val="0B0B26D2"/>
    <w:rsid w:val="0B2E77A6"/>
    <w:rsid w:val="0B36127A"/>
    <w:rsid w:val="0BB91255"/>
    <w:rsid w:val="0BD67225"/>
    <w:rsid w:val="0BEF781F"/>
    <w:rsid w:val="0C010550"/>
    <w:rsid w:val="0C055787"/>
    <w:rsid w:val="0C144405"/>
    <w:rsid w:val="0C17142E"/>
    <w:rsid w:val="0C2B5600"/>
    <w:rsid w:val="0C8E2713"/>
    <w:rsid w:val="0C9D7C6F"/>
    <w:rsid w:val="0CE278D7"/>
    <w:rsid w:val="0CF36505"/>
    <w:rsid w:val="0D162A01"/>
    <w:rsid w:val="0D2C7836"/>
    <w:rsid w:val="0D4F5541"/>
    <w:rsid w:val="0D5F196D"/>
    <w:rsid w:val="0D893B53"/>
    <w:rsid w:val="0D8D5A92"/>
    <w:rsid w:val="0D9A50E8"/>
    <w:rsid w:val="0D9D3AB6"/>
    <w:rsid w:val="0E083E00"/>
    <w:rsid w:val="0E0C156F"/>
    <w:rsid w:val="0E172BEA"/>
    <w:rsid w:val="0E184EFA"/>
    <w:rsid w:val="0E196A99"/>
    <w:rsid w:val="0E2F6F2D"/>
    <w:rsid w:val="0E350DE8"/>
    <w:rsid w:val="0E547045"/>
    <w:rsid w:val="0E620DDA"/>
    <w:rsid w:val="0EC56195"/>
    <w:rsid w:val="0ED12D50"/>
    <w:rsid w:val="0EEB1B1B"/>
    <w:rsid w:val="0EEC6D70"/>
    <w:rsid w:val="0F0A6249"/>
    <w:rsid w:val="0F16254C"/>
    <w:rsid w:val="0F4770D6"/>
    <w:rsid w:val="0F9B0CA3"/>
    <w:rsid w:val="0FBD50BE"/>
    <w:rsid w:val="0FD3668F"/>
    <w:rsid w:val="0FEB5787"/>
    <w:rsid w:val="0FEC3B9C"/>
    <w:rsid w:val="100F3B6B"/>
    <w:rsid w:val="101E51F8"/>
    <w:rsid w:val="10284F31"/>
    <w:rsid w:val="102D5D9F"/>
    <w:rsid w:val="104C5063"/>
    <w:rsid w:val="106E3E49"/>
    <w:rsid w:val="107C33BA"/>
    <w:rsid w:val="107C39DF"/>
    <w:rsid w:val="108244EB"/>
    <w:rsid w:val="109A6E2A"/>
    <w:rsid w:val="10B81842"/>
    <w:rsid w:val="10CC183B"/>
    <w:rsid w:val="10DC1574"/>
    <w:rsid w:val="10E17D50"/>
    <w:rsid w:val="10F720EA"/>
    <w:rsid w:val="111A1EDD"/>
    <w:rsid w:val="111B6041"/>
    <w:rsid w:val="11380EA0"/>
    <w:rsid w:val="11524DEB"/>
    <w:rsid w:val="117E4C3C"/>
    <w:rsid w:val="119074C7"/>
    <w:rsid w:val="119602EA"/>
    <w:rsid w:val="119766FF"/>
    <w:rsid w:val="11A6441C"/>
    <w:rsid w:val="11BC3F1B"/>
    <w:rsid w:val="11BD76CA"/>
    <w:rsid w:val="11BE41E6"/>
    <w:rsid w:val="12102C60"/>
    <w:rsid w:val="121956A8"/>
    <w:rsid w:val="12211934"/>
    <w:rsid w:val="12672E83"/>
    <w:rsid w:val="12977EEB"/>
    <w:rsid w:val="12E4771E"/>
    <w:rsid w:val="12EF37E0"/>
    <w:rsid w:val="13A9019E"/>
    <w:rsid w:val="13B25CDC"/>
    <w:rsid w:val="13D13205"/>
    <w:rsid w:val="13DB5B12"/>
    <w:rsid w:val="13DD5E91"/>
    <w:rsid w:val="13EA3568"/>
    <w:rsid w:val="1438238F"/>
    <w:rsid w:val="14497881"/>
    <w:rsid w:val="145A023F"/>
    <w:rsid w:val="1468384A"/>
    <w:rsid w:val="14994630"/>
    <w:rsid w:val="14C2077F"/>
    <w:rsid w:val="14CC3786"/>
    <w:rsid w:val="14CF3EBF"/>
    <w:rsid w:val="14DC41BF"/>
    <w:rsid w:val="14F23B00"/>
    <w:rsid w:val="15021C5C"/>
    <w:rsid w:val="150252E2"/>
    <w:rsid w:val="151E03AD"/>
    <w:rsid w:val="15306441"/>
    <w:rsid w:val="15A23CF7"/>
    <w:rsid w:val="15A344AC"/>
    <w:rsid w:val="15BE5652"/>
    <w:rsid w:val="15CD123F"/>
    <w:rsid w:val="15ED228B"/>
    <w:rsid w:val="166B13D0"/>
    <w:rsid w:val="168B7A1A"/>
    <w:rsid w:val="16934E25"/>
    <w:rsid w:val="16B570F8"/>
    <w:rsid w:val="16C86BE6"/>
    <w:rsid w:val="16F55942"/>
    <w:rsid w:val="171546C6"/>
    <w:rsid w:val="17271862"/>
    <w:rsid w:val="173B3498"/>
    <w:rsid w:val="17793FC0"/>
    <w:rsid w:val="17796D23"/>
    <w:rsid w:val="17AD0644"/>
    <w:rsid w:val="17BE0F52"/>
    <w:rsid w:val="17E5520A"/>
    <w:rsid w:val="17FB49D5"/>
    <w:rsid w:val="18104432"/>
    <w:rsid w:val="18190834"/>
    <w:rsid w:val="181D0DEF"/>
    <w:rsid w:val="1840688C"/>
    <w:rsid w:val="1868702A"/>
    <w:rsid w:val="186D58D3"/>
    <w:rsid w:val="187C6C81"/>
    <w:rsid w:val="18846779"/>
    <w:rsid w:val="18A45E66"/>
    <w:rsid w:val="18B10235"/>
    <w:rsid w:val="18C1041A"/>
    <w:rsid w:val="18C621D8"/>
    <w:rsid w:val="18D75C3C"/>
    <w:rsid w:val="18EB191E"/>
    <w:rsid w:val="18EC1315"/>
    <w:rsid w:val="18ED13F4"/>
    <w:rsid w:val="18FC27B3"/>
    <w:rsid w:val="193808CC"/>
    <w:rsid w:val="193A152D"/>
    <w:rsid w:val="194D237F"/>
    <w:rsid w:val="197A514A"/>
    <w:rsid w:val="19A36F07"/>
    <w:rsid w:val="19C1201F"/>
    <w:rsid w:val="19C16CBD"/>
    <w:rsid w:val="19C8484D"/>
    <w:rsid w:val="19DB4ABE"/>
    <w:rsid w:val="1A167E02"/>
    <w:rsid w:val="1A294E95"/>
    <w:rsid w:val="1A390F7C"/>
    <w:rsid w:val="1A421A89"/>
    <w:rsid w:val="1A512104"/>
    <w:rsid w:val="1A522A5D"/>
    <w:rsid w:val="1A534AA4"/>
    <w:rsid w:val="1A8812F8"/>
    <w:rsid w:val="1A9E7866"/>
    <w:rsid w:val="1AA260F3"/>
    <w:rsid w:val="1AA8437F"/>
    <w:rsid w:val="1AAB2B0A"/>
    <w:rsid w:val="1AB31597"/>
    <w:rsid w:val="1AF46891"/>
    <w:rsid w:val="1B250DC4"/>
    <w:rsid w:val="1B3733BC"/>
    <w:rsid w:val="1B3850C1"/>
    <w:rsid w:val="1B600F7E"/>
    <w:rsid w:val="1B613EC6"/>
    <w:rsid w:val="1B754A9E"/>
    <w:rsid w:val="1B857F6B"/>
    <w:rsid w:val="1B8E6E41"/>
    <w:rsid w:val="1BA61481"/>
    <w:rsid w:val="1BE45C25"/>
    <w:rsid w:val="1BE553C2"/>
    <w:rsid w:val="1C037198"/>
    <w:rsid w:val="1C194427"/>
    <w:rsid w:val="1C2D081E"/>
    <w:rsid w:val="1C33473D"/>
    <w:rsid w:val="1C3A4121"/>
    <w:rsid w:val="1C672E22"/>
    <w:rsid w:val="1C6A4188"/>
    <w:rsid w:val="1C74021E"/>
    <w:rsid w:val="1C8A69E1"/>
    <w:rsid w:val="1CA6082B"/>
    <w:rsid w:val="1CF71C0F"/>
    <w:rsid w:val="1D305869"/>
    <w:rsid w:val="1D4D2D51"/>
    <w:rsid w:val="1D5A13E9"/>
    <w:rsid w:val="1D744CB3"/>
    <w:rsid w:val="1D876878"/>
    <w:rsid w:val="1DC57CB0"/>
    <w:rsid w:val="1DC71769"/>
    <w:rsid w:val="1DCF0F79"/>
    <w:rsid w:val="1DF11505"/>
    <w:rsid w:val="1E275B87"/>
    <w:rsid w:val="1E340725"/>
    <w:rsid w:val="1E38140F"/>
    <w:rsid w:val="1E3A069C"/>
    <w:rsid w:val="1E59487C"/>
    <w:rsid w:val="1E8B0F98"/>
    <w:rsid w:val="1E9840BF"/>
    <w:rsid w:val="1EA44D1C"/>
    <w:rsid w:val="1ED61CF8"/>
    <w:rsid w:val="1ED912A1"/>
    <w:rsid w:val="1EEC3F49"/>
    <w:rsid w:val="1F336188"/>
    <w:rsid w:val="1F6F1DF5"/>
    <w:rsid w:val="1F7433CD"/>
    <w:rsid w:val="1FAF6633"/>
    <w:rsid w:val="1FB55E97"/>
    <w:rsid w:val="1FB73A63"/>
    <w:rsid w:val="1FCC7D86"/>
    <w:rsid w:val="1FEA7809"/>
    <w:rsid w:val="1FF50EB6"/>
    <w:rsid w:val="1FF60BA0"/>
    <w:rsid w:val="20121550"/>
    <w:rsid w:val="20564E9E"/>
    <w:rsid w:val="20DC44D5"/>
    <w:rsid w:val="20E214B0"/>
    <w:rsid w:val="20EC05D1"/>
    <w:rsid w:val="20FD531A"/>
    <w:rsid w:val="21206FCD"/>
    <w:rsid w:val="21453A90"/>
    <w:rsid w:val="214A4195"/>
    <w:rsid w:val="21562C7C"/>
    <w:rsid w:val="215F3E52"/>
    <w:rsid w:val="21610C31"/>
    <w:rsid w:val="216C71A5"/>
    <w:rsid w:val="216D3A45"/>
    <w:rsid w:val="21986371"/>
    <w:rsid w:val="21A6760C"/>
    <w:rsid w:val="21B34182"/>
    <w:rsid w:val="21B76765"/>
    <w:rsid w:val="21C24D6C"/>
    <w:rsid w:val="21D51400"/>
    <w:rsid w:val="21D73E35"/>
    <w:rsid w:val="21D90917"/>
    <w:rsid w:val="21F30CA4"/>
    <w:rsid w:val="221305AC"/>
    <w:rsid w:val="221B014E"/>
    <w:rsid w:val="223F4001"/>
    <w:rsid w:val="22A33D5B"/>
    <w:rsid w:val="22B91715"/>
    <w:rsid w:val="22CE7694"/>
    <w:rsid w:val="22F10A66"/>
    <w:rsid w:val="23712E0C"/>
    <w:rsid w:val="2386584B"/>
    <w:rsid w:val="239A069C"/>
    <w:rsid w:val="23A72D3C"/>
    <w:rsid w:val="23BB7EAF"/>
    <w:rsid w:val="23DC6D0E"/>
    <w:rsid w:val="24082954"/>
    <w:rsid w:val="24177439"/>
    <w:rsid w:val="243454F7"/>
    <w:rsid w:val="2472601F"/>
    <w:rsid w:val="24A00146"/>
    <w:rsid w:val="24B30449"/>
    <w:rsid w:val="24BA068A"/>
    <w:rsid w:val="24E8108D"/>
    <w:rsid w:val="24EF1221"/>
    <w:rsid w:val="24EF6C5C"/>
    <w:rsid w:val="24F00E55"/>
    <w:rsid w:val="25240FDE"/>
    <w:rsid w:val="2551032A"/>
    <w:rsid w:val="25515FE0"/>
    <w:rsid w:val="2575425D"/>
    <w:rsid w:val="2577208A"/>
    <w:rsid w:val="26273824"/>
    <w:rsid w:val="26411D44"/>
    <w:rsid w:val="26661088"/>
    <w:rsid w:val="2666329F"/>
    <w:rsid w:val="267C28D6"/>
    <w:rsid w:val="26B446CD"/>
    <w:rsid w:val="26C957E4"/>
    <w:rsid w:val="26E7266D"/>
    <w:rsid w:val="26FE2112"/>
    <w:rsid w:val="273756A2"/>
    <w:rsid w:val="273F3399"/>
    <w:rsid w:val="274526B5"/>
    <w:rsid w:val="27470F3F"/>
    <w:rsid w:val="276A6D1F"/>
    <w:rsid w:val="27895B59"/>
    <w:rsid w:val="2799245D"/>
    <w:rsid w:val="27CB2687"/>
    <w:rsid w:val="27CF12A0"/>
    <w:rsid w:val="27D129FE"/>
    <w:rsid w:val="27EE3FB6"/>
    <w:rsid w:val="281B339F"/>
    <w:rsid w:val="28385FC5"/>
    <w:rsid w:val="284822A6"/>
    <w:rsid w:val="2865301D"/>
    <w:rsid w:val="2865580A"/>
    <w:rsid w:val="28722A91"/>
    <w:rsid w:val="287B7342"/>
    <w:rsid w:val="287C746C"/>
    <w:rsid w:val="288B72CF"/>
    <w:rsid w:val="28D71C91"/>
    <w:rsid w:val="28DB772C"/>
    <w:rsid w:val="28E3573D"/>
    <w:rsid w:val="28E842F8"/>
    <w:rsid w:val="28F90ABD"/>
    <w:rsid w:val="28FC5861"/>
    <w:rsid w:val="293444AF"/>
    <w:rsid w:val="29397522"/>
    <w:rsid w:val="293A5A53"/>
    <w:rsid w:val="29566FEA"/>
    <w:rsid w:val="29890664"/>
    <w:rsid w:val="29D36B71"/>
    <w:rsid w:val="29EB6124"/>
    <w:rsid w:val="29FD638B"/>
    <w:rsid w:val="29FF0355"/>
    <w:rsid w:val="2A030082"/>
    <w:rsid w:val="2A050C53"/>
    <w:rsid w:val="2A261D85"/>
    <w:rsid w:val="2A2A2E10"/>
    <w:rsid w:val="2A4972EA"/>
    <w:rsid w:val="2A8354A3"/>
    <w:rsid w:val="2A856479"/>
    <w:rsid w:val="2A9E3A24"/>
    <w:rsid w:val="2ABA43E8"/>
    <w:rsid w:val="2AC026A9"/>
    <w:rsid w:val="2B063719"/>
    <w:rsid w:val="2B230073"/>
    <w:rsid w:val="2B2F01AE"/>
    <w:rsid w:val="2B8D1340"/>
    <w:rsid w:val="2B98280F"/>
    <w:rsid w:val="2BE27F2E"/>
    <w:rsid w:val="2BEC2B5B"/>
    <w:rsid w:val="2BFA5278"/>
    <w:rsid w:val="2C096802"/>
    <w:rsid w:val="2C1433D9"/>
    <w:rsid w:val="2C4322D8"/>
    <w:rsid w:val="2C44169A"/>
    <w:rsid w:val="2C663BE6"/>
    <w:rsid w:val="2C8E776E"/>
    <w:rsid w:val="2CD479ED"/>
    <w:rsid w:val="2CDD72E7"/>
    <w:rsid w:val="2D1C5540"/>
    <w:rsid w:val="2D371554"/>
    <w:rsid w:val="2D480265"/>
    <w:rsid w:val="2D496C88"/>
    <w:rsid w:val="2D602D26"/>
    <w:rsid w:val="2DDD36AC"/>
    <w:rsid w:val="2E007D2C"/>
    <w:rsid w:val="2E3972D8"/>
    <w:rsid w:val="2E3A5DFF"/>
    <w:rsid w:val="2E516D92"/>
    <w:rsid w:val="2E527D22"/>
    <w:rsid w:val="2E69445F"/>
    <w:rsid w:val="2E810C07"/>
    <w:rsid w:val="2E87051D"/>
    <w:rsid w:val="2EC4391B"/>
    <w:rsid w:val="2EC8206C"/>
    <w:rsid w:val="2EF9563E"/>
    <w:rsid w:val="2F0749CD"/>
    <w:rsid w:val="2F3E3915"/>
    <w:rsid w:val="2FB94EF1"/>
    <w:rsid w:val="2FBB7B31"/>
    <w:rsid w:val="2FCC6F2B"/>
    <w:rsid w:val="2FD71E21"/>
    <w:rsid w:val="2FEC443F"/>
    <w:rsid w:val="2FED2E91"/>
    <w:rsid w:val="30077F63"/>
    <w:rsid w:val="303321F6"/>
    <w:rsid w:val="304D2768"/>
    <w:rsid w:val="306453B6"/>
    <w:rsid w:val="30645532"/>
    <w:rsid w:val="30801617"/>
    <w:rsid w:val="30937E8D"/>
    <w:rsid w:val="30B55C11"/>
    <w:rsid w:val="30C4467E"/>
    <w:rsid w:val="30F14677"/>
    <w:rsid w:val="30FD3B9F"/>
    <w:rsid w:val="310A0E3C"/>
    <w:rsid w:val="311A5A74"/>
    <w:rsid w:val="31592871"/>
    <w:rsid w:val="315E703F"/>
    <w:rsid w:val="31605B7D"/>
    <w:rsid w:val="31660351"/>
    <w:rsid w:val="319C7390"/>
    <w:rsid w:val="31A41B28"/>
    <w:rsid w:val="31AB491E"/>
    <w:rsid w:val="31E22A36"/>
    <w:rsid w:val="31E43FC0"/>
    <w:rsid w:val="31F67A47"/>
    <w:rsid w:val="31FA06FB"/>
    <w:rsid w:val="3216623C"/>
    <w:rsid w:val="321E3342"/>
    <w:rsid w:val="32336C9D"/>
    <w:rsid w:val="325D20BC"/>
    <w:rsid w:val="328F6F43"/>
    <w:rsid w:val="32901F78"/>
    <w:rsid w:val="32A15AB4"/>
    <w:rsid w:val="32A55811"/>
    <w:rsid w:val="32BC3517"/>
    <w:rsid w:val="32D26D4D"/>
    <w:rsid w:val="32ED46BD"/>
    <w:rsid w:val="33025115"/>
    <w:rsid w:val="331B631B"/>
    <w:rsid w:val="33462E1D"/>
    <w:rsid w:val="33501C21"/>
    <w:rsid w:val="33745910"/>
    <w:rsid w:val="33770A5B"/>
    <w:rsid w:val="338A588C"/>
    <w:rsid w:val="338E75A6"/>
    <w:rsid w:val="339C6263"/>
    <w:rsid w:val="33B53CA1"/>
    <w:rsid w:val="33C42CE5"/>
    <w:rsid w:val="33EE3AC4"/>
    <w:rsid w:val="33F24A86"/>
    <w:rsid w:val="341B222F"/>
    <w:rsid w:val="344F0A1A"/>
    <w:rsid w:val="3465714A"/>
    <w:rsid w:val="34807420"/>
    <w:rsid w:val="34B15BC4"/>
    <w:rsid w:val="34BB05F0"/>
    <w:rsid w:val="34D23740"/>
    <w:rsid w:val="350D3A4D"/>
    <w:rsid w:val="35661D6E"/>
    <w:rsid w:val="35757AA4"/>
    <w:rsid w:val="357E26D8"/>
    <w:rsid w:val="358A27A2"/>
    <w:rsid w:val="35CC25D5"/>
    <w:rsid w:val="3639699D"/>
    <w:rsid w:val="36576CB4"/>
    <w:rsid w:val="3665457E"/>
    <w:rsid w:val="36697E9D"/>
    <w:rsid w:val="36953D02"/>
    <w:rsid w:val="36BB3A73"/>
    <w:rsid w:val="36C1152B"/>
    <w:rsid w:val="36D466C5"/>
    <w:rsid w:val="36E343C2"/>
    <w:rsid w:val="36E815CA"/>
    <w:rsid w:val="370D5A38"/>
    <w:rsid w:val="371E678F"/>
    <w:rsid w:val="37496F64"/>
    <w:rsid w:val="374F7DCC"/>
    <w:rsid w:val="3763503E"/>
    <w:rsid w:val="37692071"/>
    <w:rsid w:val="378860E0"/>
    <w:rsid w:val="37887BDC"/>
    <w:rsid w:val="37A61E10"/>
    <w:rsid w:val="37D12DC3"/>
    <w:rsid w:val="38053ECE"/>
    <w:rsid w:val="3811688D"/>
    <w:rsid w:val="3885731B"/>
    <w:rsid w:val="388D2FD0"/>
    <w:rsid w:val="38950363"/>
    <w:rsid w:val="38AF2F46"/>
    <w:rsid w:val="38BB5F90"/>
    <w:rsid w:val="38C3565C"/>
    <w:rsid w:val="38DF34B2"/>
    <w:rsid w:val="38F911DD"/>
    <w:rsid w:val="38FB4B8F"/>
    <w:rsid w:val="38FC74FF"/>
    <w:rsid w:val="39001FEC"/>
    <w:rsid w:val="394E1F64"/>
    <w:rsid w:val="39524BCE"/>
    <w:rsid w:val="395F3FD5"/>
    <w:rsid w:val="3960054F"/>
    <w:rsid w:val="3961538F"/>
    <w:rsid w:val="396F2AD7"/>
    <w:rsid w:val="3995038E"/>
    <w:rsid w:val="39AB5413"/>
    <w:rsid w:val="39B06B76"/>
    <w:rsid w:val="39D864CC"/>
    <w:rsid w:val="39FC665F"/>
    <w:rsid w:val="3A152ED8"/>
    <w:rsid w:val="3A1F5EA9"/>
    <w:rsid w:val="3A2E1D10"/>
    <w:rsid w:val="3A3446C1"/>
    <w:rsid w:val="3A3D111C"/>
    <w:rsid w:val="3A5E3C4C"/>
    <w:rsid w:val="3A831D92"/>
    <w:rsid w:val="3A997DAA"/>
    <w:rsid w:val="3AAD70DF"/>
    <w:rsid w:val="3AB41043"/>
    <w:rsid w:val="3ACC031D"/>
    <w:rsid w:val="3AE35C76"/>
    <w:rsid w:val="3AEF2E6E"/>
    <w:rsid w:val="3AF37E97"/>
    <w:rsid w:val="3AF64E5C"/>
    <w:rsid w:val="3B92106F"/>
    <w:rsid w:val="3B933727"/>
    <w:rsid w:val="3BB55906"/>
    <w:rsid w:val="3BBA6F61"/>
    <w:rsid w:val="3BBD2041"/>
    <w:rsid w:val="3BC1337A"/>
    <w:rsid w:val="3BCD0413"/>
    <w:rsid w:val="3BF46456"/>
    <w:rsid w:val="3C37397E"/>
    <w:rsid w:val="3C375203"/>
    <w:rsid w:val="3C3976F6"/>
    <w:rsid w:val="3C454CB2"/>
    <w:rsid w:val="3C79101D"/>
    <w:rsid w:val="3C9C5ED7"/>
    <w:rsid w:val="3C9F3AC8"/>
    <w:rsid w:val="3CA363D3"/>
    <w:rsid w:val="3CC21234"/>
    <w:rsid w:val="3CC711CC"/>
    <w:rsid w:val="3CE5162C"/>
    <w:rsid w:val="3CE609F7"/>
    <w:rsid w:val="3CF12B5D"/>
    <w:rsid w:val="3CFD22EE"/>
    <w:rsid w:val="3D576E84"/>
    <w:rsid w:val="3D712EC0"/>
    <w:rsid w:val="3D8A6A76"/>
    <w:rsid w:val="3DBD5CDA"/>
    <w:rsid w:val="3DCF594C"/>
    <w:rsid w:val="3DDF1294"/>
    <w:rsid w:val="3DF47EB7"/>
    <w:rsid w:val="3E064334"/>
    <w:rsid w:val="3E0934EC"/>
    <w:rsid w:val="3E3839DE"/>
    <w:rsid w:val="3E605A42"/>
    <w:rsid w:val="3EA53904"/>
    <w:rsid w:val="3EAD642C"/>
    <w:rsid w:val="3EBB6EA6"/>
    <w:rsid w:val="3EDA6843"/>
    <w:rsid w:val="3EDB1DB2"/>
    <w:rsid w:val="3EE57A88"/>
    <w:rsid w:val="3EEB0859"/>
    <w:rsid w:val="3EF50647"/>
    <w:rsid w:val="3F0C3F1D"/>
    <w:rsid w:val="3F0E0199"/>
    <w:rsid w:val="3F3C5EEB"/>
    <w:rsid w:val="3F5233B8"/>
    <w:rsid w:val="3F572AE2"/>
    <w:rsid w:val="3F845901"/>
    <w:rsid w:val="402469DD"/>
    <w:rsid w:val="406C0260"/>
    <w:rsid w:val="408056BB"/>
    <w:rsid w:val="408D6263"/>
    <w:rsid w:val="40983B89"/>
    <w:rsid w:val="409B76E0"/>
    <w:rsid w:val="40BA197E"/>
    <w:rsid w:val="40E57E4D"/>
    <w:rsid w:val="40F01400"/>
    <w:rsid w:val="410E19CF"/>
    <w:rsid w:val="414601C0"/>
    <w:rsid w:val="414830FB"/>
    <w:rsid w:val="414F4362"/>
    <w:rsid w:val="415316D4"/>
    <w:rsid w:val="417C34B1"/>
    <w:rsid w:val="41845750"/>
    <w:rsid w:val="41A93131"/>
    <w:rsid w:val="41B42E4F"/>
    <w:rsid w:val="41E17B68"/>
    <w:rsid w:val="41E67666"/>
    <w:rsid w:val="41E959BA"/>
    <w:rsid w:val="423507E7"/>
    <w:rsid w:val="4249597E"/>
    <w:rsid w:val="425D1C65"/>
    <w:rsid w:val="4264483B"/>
    <w:rsid w:val="426B4382"/>
    <w:rsid w:val="427720B6"/>
    <w:rsid w:val="427E21E6"/>
    <w:rsid w:val="4282558A"/>
    <w:rsid w:val="429E09BF"/>
    <w:rsid w:val="42C3022E"/>
    <w:rsid w:val="42CC6322"/>
    <w:rsid w:val="42DF08CC"/>
    <w:rsid w:val="430B346F"/>
    <w:rsid w:val="431C1B20"/>
    <w:rsid w:val="43486471"/>
    <w:rsid w:val="43523872"/>
    <w:rsid w:val="43851473"/>
    <w:rsid w:val="43935C00"/>
    <w:rsid w:val="43BA77B1"/>
    <w:rsid w:val="43C37DBE"/>
    <w:rsid w:val="43CF0940"/>
    <w:rsid w:val="44183B45"/>
    <w:rsid w:val="44224F14"/>
    <w:rsid w:val="44235ED6"/>
    <w:rsid w:val="444035EC"/>
    <w:rsid w:val="44405732"/>
    <w:rsid w:val="4447497A"/>
    <w:rsid w:val="445C71BA"/>
    <w:rsid w:val="44622904"/>
    <w:rsid w:val="446505C9"/>
    <w:rsid w:val="446E2AC5"/>
    <w:rsid w:val="446E6795"/>
    <w:rsid w:val="449109A5"/>
    <w:rsid w:val="44BB70B3"/>
    <w:rsid w:val="45102CCA"/>
    <w:rsid w:val="45232AE0"/>
    <w:rsid w:val="452F01BB"/>
    <w:rsid w:val="452F78E8"/>
    <w:rsid w:val="45375AF0"/>
    <w:rsid w:val="455455BF"/>
    <w:rsid w:val="45547F0B"/>
    <w:rsid w:val="455852C0"/>
    <w:rsid w:val="456B3DAD"/>
    <w:rsid w:val="4574179F"/>
    <w:rsid w:val="457B590E"/>
    <w:rsid w:val="45AB5068"/>
    <w:rsid w:val="45D87F80"/>
    <w:rsid w:val="45FC3543"/>
    <w:rsid w:val="46087175"/>
    <w:rsid w:val="461D098F"/>
    <w:rsid w:val="462211FB"/>
    <w:rsid w:val="462F1BA6"/>
    <w:rsid w:val="464F3A6C"/>
    <w:rsid w:val="465D0485"/>
    <w:rsid w:val="467B090B"/>
    <w:rsid w:val="46873754"/>
    <w:rsid w:val="46875502"/>
    <w:rsid w:val="46AF6F0C"/>
    <w:rsid w:val="46C20F3B"/>
    <w:rsid w:val="46C70321"/>
    <w:rsid w:val="471A1E87"/>
    <w:rsid w:val="47223F30"/>
    <w:rsid w:val="47384CCB"/>
    <w:rsid w:val="47426CA3"/>
    <w:rsid w:val="47811F51"/>
    <w:rsid w:val="478E1EFA"/>
    <w:rsid w:val="479B7AE0"/>
    <w:rsid w:val="47AB756C"/>
    <w:rsid w:val="47CF7585"/>
    <w:rsid w:val="47E6777F"/>
    <w:rsid w:val="48125878"/>
    <w:rsid w:val="4826016A"/>
    <w:rsid w:val="48276CBD"/>
    <w:rsid w:val="483776B0"/>
    <w:rsid w:val="484378E6"/>
    <w:rsid w:val="48693111"/>
    <w:rsid w:val="48CA22DD"/>
    <w:rsid w:val="48D507A7"/>
    <w:rsid w:val="48DD58C5"/>
    <w:rsid w:val="48FA4FFC"/>
    <w:rsid w:val="49152BB2"/>
    <w:rsid w:val="492F542E"/>
    <w:rsid w:val="493252D4"/>
    <w:rsid w:val="4938350A"/>
    <w:rsid w:val="49474ECE"/>
    <w:rsid w:val="494B0A69"/>
    <w:rsid w:val="49555D17"/>
    <w:rsid w:val="49B76968"/>
    <w:rsid w:val="49BC71C2"/>
    <w:rsid w:val="49C03C17"/>
    <w:rsid w:val="49F25388"/>
    <w:rsid w:val="4A207DDC"/>
    <w:rsid w:val="4A314103"/>
    <w:rsid w:val="4A3B5AC1"/>
    <w:rsid w:val="4A425A53"/>
    <w:rsid w:val="4A4F3E16"/>
    <w:rsid w:val="4A67125C"/>
    <w:rsid w:val="4A745D9D"/>
    <w:rsid w:val="4A7C40B5"/>
    <w:rsid w:val="4A7E3DDA"/>
    <w:rsid w:val="4AA76173"/>
    <w:rsid w:val="4AD04A94"/>
    <w:rsid w:val="4B052E99"/>
    <w:rsid w:val="4B1433EE"/>
    <w:rsid w:val="4B276D15"/>
    <w:rsid w:val="4B435A9E"/>
    <w:rsid w:val="4B7163F9"/>
    <w:rsid w:val="4B786054"/>
    <w:rsid w:val="4B8A3B20"/>
    <w:rsid w:val="4B983242"/>
    <w:rsid w:val="4BA00C54"/>
    <w:rsid w:val="4BA767A7"/>
    <w:rsid w:val="4BC348D5"/>
    <w:rsid w:val="4BCC3839"/>
    <w:rsid w:val="4BCD0CAC"/>
    <w:rsid w:val="4BEB6533"/>
    <w:rsid w:val="4BED31B1"/>
    <w:rsid w:val="4C234A84"/>
    <w:rsid w:val="4C400292"/>
    <w:rsid w:val="4C602398"/>
    <w:rsid w:val="4C8147A2"/>
    <w:rsid w:val="4C86557E"/>
    <w:rsid w:val="4C996820"/>
    <w:rsid w:val="4CDC0B7D"/>
    <w:rsid w:val="4CE54345"/>
    <w:rsid w:val="4CFF443C"/>
    <w:rsid w:val="4D624921"/>
    <w:rsid w:val="4D8D5C2C"/>
    <w:rsid w:val="4DB20A2B"/>
    <w:rsid w:val="4DE4559A"/>
    <w:rsid w:val="4DE81C57"/>
    <w:rsid w:val="4E113084"/>
    <w:rsid w:val="4E3E4A81"/>
    <w:rsid w:val="4E540152"/>
    <w:rsid w:val="4E5D6B6C"/>
    <w:rsid w:val="4E653F52"/>
    <w:rsid w:val="4E6F742D"/>
    <w:rsid w:val="4E7604B5"/>
    <w:rsid w:val="4EAC14FD"/>
    <w:rsid w:val="4EC25AE5"/>
    <w:rsid w:val="4EC2773A"/>
    <w:rsid w:val="4ED432AF"/>
    <w:rsid w:val="4F2C7AD9"/>
    <w:rsid w:val="4F343277"/>
    <w:rsid w:val="4F5368C9"/>
    <w:rsid w:val="4F667EBC"/>
    <w:rsid w:val="4F7D74A2"/>
    <w:rsid w:val="4F8F7AC0"/>
    <w:rsid w:val="4F9D4FE0"/>
    <w:rsid w:val="4FED44B2"/>
    <w:rsid w:val="4FF54BC5"/>
    <w:rsid w:val="4FFD4F7C"/>
    <w:rsid w:val="4FFF6FAC"/>
    <w:rsid w:val="50050EA5"/>
    <w:rsid w:val="500F5B3C"/>
    <w:rsid w:val="504A3950"/>
    <w:rsid w:val="504D095B"/>
    <w:rsid w:val="50533412"/>
    <w:rsid w:val="505671DF"/>
    <w:rsid w:val="50572172"/>
    <w:rsid w:val="505E73AA"/>
    <w:rsid w:val="509A62D2"/>
    <w:rsid w:val="509F302E"/>
    <w:rsid w:val="50F11EF6"/>
    <w:rsid w:val="50F83382"/>
    <w:rsid w:val="51006DBC"/>
    <w:rsid w:val="51361FFF"/>
    <w:rsid w:val="514918CD"/>
    <w:rsid w:val="519315D6"/>
    <w:rsid w:val="51DB141D"/>
    <w:rsid w:val="51E45E97"/>
    <w:rsid w:val="51F8759F"/>
    <w:rsid w:val="520C48A4"/>
    <w:rsid w:val="52735599"/>
    <w:rsid w:val="52773FD3"/>
    <w:rsid w:val="52834BB8"/>
    <w:rsid w:val="52864CE1"/>
    <w:rsid w:val="52945E8C"/>
    <w:rsid w:val="52E37FD9"/>
    <w:rsid w:val="52E8238F"/>
    <w:rsid w:val="52F22AC8"/>
    <w:rsid w:val="531D74F0"/>
    <w:rsid w:val="53217D31"/>
    <w:rsid w:val="53285977"/>
    <w:rsid w:val="5346413B"/>
    <w:rsid w:val="535E56F6"/>
    <w:rsid w:val="53791615"/>
    <w:rsid w:val="537A707F"/>
    <w:rsid w:val="53981898"/>
    <w:rsid w:val="539D4F67"/>
    <w:rsid w:val="539F02E9"/>
    <w:rsid w:val="53D530D3"/>
    <w:rsid w:val="541E3531"/>
    <w:rsid w:val="542231D2"/>
    <w:rsid w:val="54465FFA"/>
    <w:rsid w:val="544B5F4C"/>
    <w:rsid w:val="5451034A"/>
    <w:rsid w:val="545E1C64"/>
    <w:rsid w:val="54956C42"/>
    <w:rsid w:val="54D86E59"/>
    <w:rsid w:val="54E30391"/>
    <w:rsid w:val="55134A99"/>
    <w:rsid w:val="55306B23"/>
    <w:rsid w:val="554A7FA2"/>
    <w:rsid w:val="555A26FB"/>
    <w:rsid w:val="556B5782"/>
    <w:rsid w:val="558810F1"/>
    <w:rsid w:val="55A94759"/>
    <w:rsid w:val="55AC40A5"/>
    <w:rsid w:val="55B56AE5"/>
    <w:rsid w:val="55C902A3"/>
    <w:rsid w:val="55E92A2C"/>
    <w:rsid w:val="5645371B"/>
    <w:rsid w:val="564E5C75"/>
    <w:rsid w:val="56515028"/>
    <w:rsid w:val="56850DFC"/>
    <w:rsid w:val="56A874FB"/>
    <w:rsid w:val="56B56BC6"/>
    <w:rsid w:val="56B805DD"/>
    <w:rsid w:val="56D4061A"/>
    <w:rsid w:val="56FC4463"/>
    <w:rsid w:val="57471324"/>
    <w:rsid w:val="574F6E88"/>
    <w:rsid w:val="57744EA2"/>
    <w:rsid w:val="57757AE3"/>
    <w:rsid w:val="577949F3"/>
    <w:rsid w:val="577A7217"/>
    <w:rsid w:val="57833AC4"/>
    <w:rsid w:val="57994527"/>
    <w:rsid w:val="57A723A2"/>
    <w:rsid w:val="57DD31D4"/>
    <w:rsid w:val="580358E2"/>
    <w:rsid w:val="58160494"/>
    <w:rsid w:val="586236D9"/>
    <w:rsid w:val="589A2E73"/>
    <w:rsid w:val="589E1C64"/>
    <w:rsid w:val="58AA1A2B"/>
    <w:rsid w:val="58B109C7"/>
    <w:rsid w:val="58D801E9"/>
    <w:rsid w:val="58E576A0"/>
    <w:rsid w:val="58FC3EDA"/>
    <w:rsid w:val="590D7AE9"/>
    <w:rsid w:val="59115F2D"/>
    <w:rsid w:val="592F7A5F"/>
    <w:rsid w:val="59320439"/>
    <w:rsid w:val="59393EDD"/>
    <w:rsid w:val="5939409B"/>
    <w:rsid w:val="59446D55"/>
    <w:rsid w:val="59622668"/>
    <w:rsid w:val="597E2795"/>
    <w:rsid w:val="5999137D"/>
    <w:rsid w:val="59D625D1"/>
    <w:rsid w:val="5A001518"/>
    <w:rsid w:val="5A027C61"/>
    <w:rsid w:val="5A0C7744"/>
    <w:rsid w:val="5A1A5387"/>
    <w:rsid w:val="5A1F48B2"/>
    <w:rsid w:val="5A1F7863"/>
    <w:rsid w:val="5A560F28"/>
    <w:rsid w:val="5A64198B"/>
    <w:rsid w:val="5A656DB3"/>
    <w:rsid w:val="5A8E4C59"/>
    <w:rsid w:val="5A8F06E7"/>
    <w:rsid w:val="5ADD6B6C"/>
    <w:rsid w:val="5AE92939"/>
    <w:rsid w:val="5B3735CD"/>
    <w:rsid w:val="5B505CE1"/>
    <w:rsid w:val="5B553ACE"/>
    <w:rsid w:val="5B5E53AF"/>
    <w:rsid w:val="5B7125A0"/>
    <w:rsid w:val="5B790D6B"/>
    <w:rsid w:val="5B794874"/>
    <w:rsid w:val="5B7B48DD"/>
    <w:rsid w:val="5B962ACB"/>
    <w:rsid w:val="5BC576D9"/>
    <w:rsid w:val="5BEE28A9"/>
    <w:rsid w:val="5C564462"/>
    <w:rsid w:val="5C6B11C8"/>
    <w:rsid w:val="5CA97F6D"/>
    <w:rsid w:val="5CAB6029"/>
    <w:rsid w:val="5CB9392B"/>
    <w:rsid w:val="5CBF19A1"/>
    <w:rsid w:val="5CD526CC"/>
    <w:rsid w:val="5CF20987"/>
    <w:rsid w:val="5CF67716"/>
    <w:rsid w:val="5D0B340E"/>
    <w:rsid w:val="5D211242"/>
    <w:rsid w:val="5D2C4088"/>
    <w:rsid w:val="5D2F5F3A"/>
    <w:rsid w:val="5D3E31C9"/>
    <w:rsid w:val="5D427D31"/>
    <w:rsid w:val="5D672C30"/>
    <w:rsid w:val="5DA736E8"/>
    <w:rsid w:val="5DAA131D"/>
    <w:rsid w:val="5DCA0326"/>
    <w:rsid w:val="5E603A55"/>
    <w:rsid w:val="5E892B2C"/>
    <w:rsid w:val="5E9640DD"/>
    <w:rsid w:val="5EA44E6C"/>
    <w:rsid w:val="5EAF6C71"/>
    <w:rsid w:val="5EFD183D"/>
    <w:rsid w:val="5F1576F7"/>
    <w:rsid w:val="5F1C755A"/>
    <w:rsid w:val="5F1F2324"/>
    <w:rsid w:val="5F5C0E82"/>
    <w:rsid w:val="5F69359F"/>
    <w:rsid w:val="5F6C5AFD"/>
    <w:rsid w:val="5F74484A"/>
    <w:rsid w:val="5FA26709"/>
    <w:rsid w:val="5FB0193C"/>
    <w:rsid w:val="5FDA7C6C"/>
    <w:rsid w:val="5FE92D6B"/>
    <w:rsid w:val="5FF23595"/>
    <w:rsid w:val="60114363"/>
    <w:rsid w:val="603161FB"/>
    <w:rsid w:val="60582B55"/>
    <w:rsid w:val="6065645C"/>
    <w:rsid w:val="607D5554"/>
    <w:rsid w:val="60AB6E82"/>
    <w:rsid w:val="60E75141"/>
    <w:rsid w:val="61037CD2"/>
    <w:rsid w:val="61055379"/>
    <w:rsid w:val="61277B58"/>
    <w:rsid w:val="614B133E"/>
    <w:rsid w:val="616557BB"/>
    <w:rsid w:val="616C7377"/>
    <w:rsid w:val="61781C0F"/>
    <w:rsid w:val="61A961F5"/>
    <w:rsid w:val="61B431F8"/>
    <w:rsid w:val="61B81CCF"/>
    <w:rsid w:val="61DB73AA"/>
    <w:rsid w:val="620654B8"/>
    <w:rsid w:val="623F141E"/>
    <w:rsid w:val="62512F41"/>
    <w:rsid w:val="627D5CDF"/>
    <w:rsid w:val="62AC08B8"/>
    <w:rsid w:val="62CE3FFF"/>
    <w:rsid w:val="630D3FEF"/>
    <w:rsid w:val="6318526A"/>
    <w:rsid w:val="63762082"/>
    <w:rsid w:val="638456BD"/>
    <w:rsid w:val="639E6D87"/>
    <w:rsid w:val="63A236D1"/>
    <w:rsid w:val="63C30CF3"/>
    <w:rsid w:val="63C455F9"/>
    <w:rsid w:val="63D34532"/>
    <w:rsid w:val="63D50DA3"/>
    <w:rsid w:val="63E63410"/>
    <w:rsid w:val="63E75986"/>
    <w:rsid w:val="63FF0F59"/>
    <w:rsid w:val="6403734B"/>
    <w:rsid w:val="640874EF"/>
    <w:rsid w:val="64315E63"/>
    <w:rsid w:val="64356146"/>
    <w:rsid w:val="64974646"/>
    <w:rsid w:val="64993356"/>
    <w:rsid w:val="64A539CB"/>
    <w:rsid w:val="64B2166B"/>
    <w:rsid w:val="64B57439"/>
    <w:rsid w:val="64DA4100"/>
    <w:rsid w:val="64F139D9"/>
    <w:rsid w:val="651B661C"/>
    <w:rsid w:val="65256117"/>
    <w:rsid w:val="653344E8"/>
    <w:rsid w:val="653B5026"/>
    <w:rsid w:val="65446C33"/>
    <w:rsid w:val="6591208F"/>
    <w:rsid w:val="65A126A7"/>
    <w:rsid w:val="65AD0525"/>
    <w:rsid w:val="65B66A98"/>
    <w:rsid w:val="65BD2897"/>
    <w:rsid w:val="65C21C5B"/>
    <w:rsid w:val="65C242E3"/>
    <w:rsid w:val="65D03D1C"/>
    <w:rsid w:val="65DC66E0"/>
    <w:rsid w:val="65E46443"/>
    <w:rsid w:val="65FF4700"/>
    <w:rsid w:val="66305E15"/>
    <w:rsid w:val="664E048C"/>
    <w:rsid w:val="66633C54"/>
    <w:rsid w:val="66705E97"/>
    <w:rsid w:val="667261BD"/>
    <w:rsid w:val="667F18FA"/>
    <w:rsid w:val="66D22B22"/>
    <w:rsid w:val="66D41C46"/>
    <w:rsid w:val="66F065F9"/>
    <w:rsid w:val="66F462C0"/>
    <w:rsid w:val="670145BC"/>
    <w:rsid w:val="672D7B09"/>
    <w:rsid w:val="673A086D"/>
    <w:rsid w:val="67530DBD"/>
    <w:rsid w:val="675D60DF"/>
    <w:rsid w:val="676C1A41"/>
    <w:rsid w:val="678B14F3"/>
    <w:rsid w:val="67A013FC"/>
    <w:rsid w:val="67A40A69"/>
    <w:rsid w:val="67AC70A2"/>
    <w:rsid w:val="67BD7633"/>
    <w:rsid w:val="680B0099"/>
    <w:rsid w:val="68187337"/>
    <w:rsid w:val="68480369"/>
    <w:rsid w:val="68557A74"/>
    <w:rsid w:val="68705F6F"/>
    <w:rsid w:val="68760DD5"/>
    <w:rsid w:val="688160F3"/>
    <w:rsid w:val="68C006D4"/>
    <w:rsid w:val="68F05FDA"/>
    <w:rsid w:val="68F66102"/>
    <w:rsid w:val="69020CEC"/>
    <w:rsid w:val="69085BD7"/>
    <w:rsid w:val="69190EF6"/>
    <w:rsid w:val="691E1565"/>
    <w:rsid w:val="691E364C"/>
    <w:rsid w:val="695B568D"/>
    <w:rsid w:val="69733840"/>
    <w:rsid w:val="69797501"/>
    <w:rsid w:val="69BB772F"/>
    <w:rsid w:val="69D33B54"/>
    <w:rsid w:val="6A537326"/>
    <w:rsid w:val="6A55005E"/>
    <w:rsid w:val="6A633A0D"/>
    <w:rsid w:val="6A871B4E"/>
    <w:rsid w:val="6AB306EA"/>
    <w:rsid w:val="6ABC0109"/>
    <w:rsid w:val="6B0F1EA1"/>
    <w:rsid w:val="6B122D3D"/>
    <w:rsid w:val="6B256F14"/>
    <w:rsid w:val="6B2D1051"/>
    <w:rsid w:val="6B366EA6"/>
    <w:rsid w:val="6B43383E"/>
    <w:rsid w:val="6B5512F9"/>
    <w:rsid w:val="6B741C4A"/>
    <w:rsid w:val="6B775FA3"/>
    <w:rsid w:val="6BA45B33"/>
    <w:rsid w:val="6BA97537"/>
    <w:rsid w:val="6BAE42FE"/>
    <w:rsid w:val="6BB46E3B"/>
    <w:rsid w:val="6BF706F2"/>
    <w:rsid w:val="6C006460"/>
    <w:rsid w:val="6C070BF8"/>
    <w:rsid w:val="6C0C53AE"/>
    <w:rsid w:val="6C1A70D2"/>
    <w:rsid w:val="6C215303"/>
    <w:rsid w:val="6C2309CA"/>
    <w:rsid w:val="6C3141BA"/>
    <w:rsid w:val="6C573E6F"/>
    <w:rsid w:val="6C6C4E77"/>
    <w:rsid w:val="6C9E13A2"/>
    <w:rsid w:val="6CC63C21"/>
    <w:rsid w:val="6CD56718"/>
    <w:rsid w:val="6CE13545"/>
    <w:rsid w:val="6CE971FA"/>
    <w:rsid w:val="6CF84455"/>
    <w:rsid w:val="6D0213A9"/>
    <w:rsid w:val="6D147253"/>
    <w:rsid w:val="6D480C98"/>
    <w:rsid w:val="6D6913DF"/>
    <w:rsid w:val="6D704E41"/>
    <w:rsid w:val="6D9B2FDE"/>
    <w:rsid w:val="6DC624B2"/>
    <w:rsid w:val="6DF9765E"/>
    <w:rsid w:val="6E070B53"/>
    <w:rsid w:val="6E09302B"/>
    <w:rsid w:val="6E0A3DD3"/>
    <w:rsid w:val="6E1E1F53"/>
    <w:rsid w:val="6E250FD9"/>
    <w:rsid w:val="6E47400F"/>
    <w:rsid w:val="6E4C78E1"/>
    <w:rsid w:val="6E4D040E"/>
    <w:rsid w:val="6E657628"/>
    <w:rsid w:val="6E9820AA"/>
    <w:rsid w:val="6EA63EC8"/>
    <w:rsid w:val="6EE32DF1"/>
    <w:rsid w:val="6EE5642B"/>
    <w:rsid w:val="6EF95B50"/>
    <w:rsid w:val="6F176D77"/>
    <w:rsid w:val="6F1B5073"/>
    <w:rsid w:val="6F2B6AC3"/>
    <w:rsid w:val="6F2F0361"/>
    <w:rsid w:val="6F3D371A"/>
    <w:rsid w:val="6F6A0FF6"/>
    <w:rsid w:val="6F8D58EB"/>
    <w:rsid w:val="6FB279C7"/>
    <w:rsid w:val="6FDA4D1B"/>
    <w:rsid w:val="700B3B1B"/>
    <w:rsid w:val="701D66AD"/>
    <w:rsid w:val="7024577D"/>
    <w:rsid w:val="704D08AE"/>
    <w:rsid w:val="70551947"/>
    <w:rsid w:val="705838E8"/>
    <w:rsid w:val="7070775A"/>
    <w:rsid w:val="70716758"/>
    <w:rsid w:val="709D1FF6"/>
    <w:rsid w:val="709D691B"/>
    <w:rsid w:val="709E66FF"/>
    <w:rsid w:val="70B52AE8"/>
    <w:rsid w:val="70F41D30"/>
    <w:rsid w:val="7101558B"/>
    <w:rsid w:val="71096990"/>
    <w:rsid w:val="71196F75"/>
    <w:rsid w:val="713578CD"/>
    <w:rsid w:val="717C131A"/>
    <w:rsid w:val="7186121E"/>
    <w:rsid w:val="718D6015"/>
    <w:rsid w:val="71A16D1A"/>
    <w:rsid w:val="71DA6906"/>
    <w:rsid w:val="7206393C"/>
    <w:rsid w:val="721C756C"/>
    <w:rsid w:val="7227516A"/>
    <w:rsid w:val="722C2C87"/>
    <w:rsid w:val="72386D61"/>
    <w:rsid w:val="723D2719"/>
    <w:rsid w:val="724759C2"/>
    <w:rsid w:val="724C64C3"/>
    <w:rsid w:val="724E26A6"/>
    <w:rsid w:val="725C4652"/>
    <w:rsid w:val="72631294"/>
    <w:rsid w:val="72734A09"/>
    <w:rsid w:val="72A07434"/>
    <w:rsid w:val="72AF2925"/>
    <w:rsid w:val="730B041B"/>
    <w:rsid w:val="73124072"/>
    <w:rsid w:val="731C0BFD"/>
    <w:rsid w:val="733C3995"/>
    <w:rsid w:val="735935D4"/>
    <w:rsid w:val="738D7D3A"/>
    <w:rsid w:val="73BC06A0"/>
    <w:rsid w:val="74045107"/>
    <w:rsid w:val="74112101"/>
    <w:rsid w:val="74233097"/>
    <w:rsid w:val="7440523E"/>
    <w:rsid w:val="745F3497"/>
    <w:rsid w:val="748A65AE"/>
    <w:rsid w:val="74A523E5"/>
    <w:rsid w:val="74A967DB"/>
    <w:rsid w:val="74D67372"/>
    <w:rsid w:val="74EC0AA3"/>
    <w:rsid w:val="74F96232"/>
    <w:rsid w:val="755865C8"/>
    <w:rsid w:val="755A054A"/>
    <w:rsid w:val="759058D2"/>
    <w:rsid w:val="75915CF1"/>
    <w:rsid w:val="75932CCC"/>
    <w:rsid w:val="75A75286"/>
    <w:rsid w:val="75BA294F"/>
    <w:rsid w:val="75BC21EA"/>
    <w:rsid w:val="75BC563D"/>
    <w:rsid w:val="75C96F8A"/>
    <w:rsid w:val="75E63744"/>
    <w:rsid w:val="75E94AB9"/>
    <w:rsid w:val="76165DD7"/>
    <w:rsid w:val="761A7020"/>
    <w:rsid w:val="76220BEB"/>
    <w:rsid w:val="76595CC4"/>
    <w:rsid w:val="766134A8"/>
    <w:rsid w:val="767D515F"/>
    <w:rsid w:val="76A319BD"/>
    <w:rsid w:val="76B3499D"/>
    <w:rsid w:val="76BF0805"/>
    <w:rsid w:val="76F45F47"/>
    <w:rsid w:val="76F76A2C"/>
    <w:rsid w:val="775F3ED7"/>
    <w:rsid w:val="77690189"/>
    <w:rsid w:val="77756372"/>
    <w:rsid w:val="777803CC"/>
    <w:rsid w:val="778A0D2A"/>
    <w:rsid w:val="77C31E39"/>
    <w:rsid w:val="77DA4008"/>
    <w:rsid w:val="77E91FE0"/>
    <w:rsid w:val="780A42E0"/>
    <w:rsid w:val="785C2796"/>
    <w:rsid w:val="785F579F"/>
    <w:rsid w:val="78744BCD"/>
    <w:rsid w:val="7879384A"/>
    <w:rsid w:val="787C3BED"/>
    <w:rsid w:val="788A2AAC"/>
    <w:rsid w:val="78A87C92"/>
    <w:rsid w:val="78B6086A"/>
    <w:rsid w:val="78D350EF"/>
    <w:rsid w:val="78D635FC"/>
    <w:rsid w:val="78EA52F9"/>
    <w:rsid w:val="78ED3A83"/>
    <w:rsid w:val="79086C22"/>
    <w:rsid w:val="791A766E"/>
    <w:rsid w:val="79284B76"/>
    <w:rsid w:val="794E6D7E"/>
    <w:rsid w:val="79500F4C"/>
    <w:rsid w:val="795D7158"/>
    <w:rsid w:val="79734E46"/>
    <w:rsid w:val="7987308F"/>
    <w:rsid w:val="798E7BC1"/>
    <w:rsid w:val="79A32789"/>
    <w:rsid w:val="79A436FA"/>
    <w:rsid w:val="79AB0880"/>
    <w:rsid w:val="79B76941"/>
    <w:rsid w:val="7A022EAF"/>
    <w:rsid w:val="7A1855CF"/>
    <w:rsid w:val="7A284669"/>
    <w:rsid w:val="7A4E5B23"/>
    <w:rsid w:val="7A6556E5"/>
    <w:rsid w:val="7A886114"/>
    <w:rsid w:val="7ABE103B"/>
    <w:rsid w:val="7AC55AA8"/>
    <w:rsid w:val="7B1D5210"/>
    <w:rsid w:val="7B2937D5"/>
    <w:rsid w:val="7B31682F"/>
    <w:rsid w:val="7BA94FF8"/>
    <w:rsid w:val="7BE07ABD"/>
    <w:rsid w:val="7BE2675B"/>
    <w:rsid w:val="7C1308E2"/>
    <w:rsid w:val="7C3B7A1F"/>
    <w:rsid w:val="7C403385"/>
    <w:rsid w:val="7C4640F6"/>
    <w:rsid w:val="7C4C10A2"/>
    <w:rsid w:val="7C4E6D9A"/>
    <w:rsid w:val="7C606690"/>
    <w:rsid w:val="7C7A4BE6"/>
    <w:rsid w:val="7C7E419D"/>
    <w:rsid w:val="7CAE4586"/>
    <w:rsid w:val="7CAF4890"/>
    <w:rsid w:val="7CD24998"/>
    <w:rsid w:val="7CDC31AB"/>
    <w:rsid w:val="7CE56503"/>
    <w:rsid w:val="7D012424"/>
    <w:rsid w:val="7D1204C4"/>
    <w:rsid w:val="7D252DA4"/>
    <w:rsid w:val="7D49774E"/>
    <w:rsid w:val="7D7F0706"/>
    <w:rsid w:val="7D80269C"/>
    <w:rsid w:val="7D82375E"/>
    <w:rsid w:val="7DAA0CF5"/>
    <w:rsid w:val="7DAA194E"/>
    <w:rsid w:val="7DAA798A"/>
    <w:rsid w:val="7DC014FC"/>
    <w:rsid w:val="7DE80F5B"/>
    <w:rsid w:val="7DFC3B04"/>
    <w:rsid w:val="7DFE54C8"/>
    <w:rsid w:val="7E033897"/>
    <w:rsid w:val="7E2E5C88"/>
    <w:rsid w:val="7E3C1E11"/>
    <w:rsid w:val="7E4B1D50"/>
    <w:rsid w:val="7EB44F48"/>
    <w:rsid w:val="7EBE404B"/>
    <w:rsid w:val="7EE06F82"/>
    <w:rsid w:val="7EFF7AD7"/>
    <w:rsid w:val="7F4D4FAB"/>
    <w:rsid w:val="7F585A6F"/>
    <w:rsid w:val="7FA1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7E6FBBB"/>
  <w15:docId w15:val="{D8C056E9-DF4E-4851-B528-527D8AD2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locked="1" w:unhideWhenUsed="1" w:qFormat="1"/>
    <w:lsdException w:name="annotation reference" w:qFormat="1"/>
    <w:lsdException w:name="List" w:semiHidden="1" w:qFormat="1"/>
    <w:lsdException w:name="Title" w:locked="1" w:qFormat="1"/>
    <w:lsdException w:name="Default Paragraph Font" w:semiHidden="1" w:uiPriority="1" w:unhideWhenUsed="1" w:qFormat="1"/>
    <w:lsdException w:name="Body Text" w:qFormat="1"/>
    <w:lsdException w:name="Body Text Indent" w:qFormat="1"/>
    <w:lsdException w:name="Subtitle" w:locked="1" w:qFormat="1"/>
    <w:lsdException w:name="Date" w:semiHidden="1" w:qFormat="1"/>
    <w:lsdException w:name="Body Text First Indent" w:qFormat="1"/>
    <w:lsdException w:name="Body Text First Indent 2" w:qFormat="1"/>
    <w:lsdException w:name="Hyperlink" w:uiPriority="99" w:qFormat="1"/>
    <w:lsdException w:name="Strong" w:locked="1" w:qFormat="1"/>
    <w:lsdException w:name="Emphasis" w:locked="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ind w:firstLineChars="200" w:firstLine="1041"/>
      <w:jc w:val="both"/>
    </w:pPr>
    <w:rPr>
      <w:rFonts w:eastAsia="仿宋_GB2312"/>
      <w:kern w:val="2"/>
      <w:sz w:val="32"/>
      <w:szCs w:val="22"/>
    </w:rPr>
  </w:style>
  <w:style w:type="paragraph" w:styleId="1">
    <w:name w:val="heading 1"/>
    <w:basedOn w:val="a"/>
    <w:next w:val="a"/>
    <w:link w:val="10"/>
    <w:qFormat/>
    <w:pPr>
      <w:keepNext/>
      <w:keepLines/>
      <w:numPr>
        <w:numId w:val="1"/>
      </w:numPr>
      <w:spacing w:line="360" w:lineRule="auto"/>
      <w:ind w:left="432" w:firstLineChars="0" w:firstLine="0"/>
      <w:jc w:val="center"/>
      <w:outlineLvl w:val="0"/>
    </w:pPr>
    <w:rPr>
      <w:rFonts w:eastAsia="黑体"/>
      <w:b/>
      <w:bCs/>
      <w:kern w:val="44"/>
      <w:szCs w:val="44"/>
    </w:rPr>
  </w:style>
  <w:style w:type="paragraph" w:styleId="2">
    <w:name w:val="heading 2"/>
    <w:basedOn w:val="a"/>
    <w:next w:val="a"/>
    <w:link w:val="20"/>
    <w:qFormat/>
    <w:pPr>
      <w:keepNext/>
      <w:keepLines/>
      <w:numPr>
        <w:ilvl w:val="1"/>
        <w:numId w:val="1"/>
      </w:numPr>
      <w:spacing w:line="360" w:lineRule="auto"/>
      <w:ind w:firstLineChars="0"/>
      <w:outlineLvl w:val="1"/>
    </w:pPr>
    <w:rPr>
      <w:rFonts w:ascii="Calibri Light" w:eastAsia="黑体" w:hAnsi="Calibri Light"/>
      <w:b/>
      <w:bCs/>
      <w:szCs w:val="32"/>
    </w:rPr>
  </w:style>
  <w:style w:type="paragraph" w:styleId="3">
    <w:name w:val="heading 3"/>
    <w:basedOn w:val="a"/>
    <w:next w:val="a"/>
    <w:link w:val="30"/>
    <w:qFormat/>
    <w:pPr>
      <w:keepNext/>
      <w:keepLines/>
      <w:numPr>
        <w:ilvl w:val="2"/>
        <w:numId w:val="1"/>
      </w:numPr>
      <w:tabs>
        <w:tab w:val="clear" w:pos="1843"/>
        <w:tab w:val="left" w:pos="0"/>
      </w:tabs>
      <w:spacing w:line="360" w:lineRule="auto"/>
      <w:ind w:left="0" w:firstLineChars="0"/>
      <w:outlineLvl w:val="2"/>
    </w:pPr>
    <w:rPr>
      <w:rFonts w:ascii="Calibri" w:eastAsia="黑体" w:hAnsi="Calibri"/>
      <w:b/>
      <w:bCs/>
      <w:szCs w:val="32"/>
    </w:rPr>
  </w:style>
  <w:style w:type="paragraph" w:styleId="4">
    <w:name w:val="heading 4"/>
    <w:basedOn w:val="a"/>
    <w:next w:val="a"/>
    <w:link w:val="40"/>
    <w:qFormat/>
    <w:pPr>
      <w:keepNext/>
      <w:keepLines/>
      <w:numPr>
        <w:ilvl w:val="3"/>
        <w:numId w:val="1"/>
      </w:numPr>
      <w:tabs>
        <w:tab w:val="clear" w:pos="1134"/>
        <w:tab w:val="left" w:pos="0"/>
      </w:tabs>
      <w:adjustRightInd w:val="0"/>
      <w:snapToGrid w:val="0"/>
      <w:spacing w:line="360" w:lineRule="auto"/>
      <w:ind w:left="0" w:firstLineChars="0"/>
      <w:outlineLvl w:val="3"/>
    </w:pPr>
    <w:rPr>
      <w:rFonts w:ascii="Arial" w:eastAsia="黑体" w:hAnsi="Arial"/>
      <w:b/>
      <w:bCs/>
      <w:szCs w:val="28"/>
    </w:rPr>
  </w:style>
  <w:style w:type="paragraph" w:styleId="5">
    <w:name w:val="heading 5"/>
    <w:basedOn w:val="a"/>
    <w:next w:val="a"/>
    <w:link w:val="50"/>
    <w:qFormat/>
    <w:pPr>
      <w:keepNext/>
      <w:keepLines/>
      <w:numPr>
        <w:ilvl w:val="4"/>
        <w:numId w:val="1"/>
      </w:numPr>
      <w:adjustRightInd w:val="0"/>
      <w:snapToGrid w:val="0"/>
      <w:spacing w:line="360" w:lineRule="auto"/>
      <w:ind w:firstLineChars="0"/>
      <w:outlineLvl w:val="4"/>
    </w:pPr>
    <w:rPr>
      <w:rFonts w:eastAsia="黑体"/>
      <w:b/>
      <w:bCs/>
      <w:szCs w:val="28"/>
    </w:rPr>
  </w:style>
  <w:style w:type="paragraph" w:styleId="6">
    <w:name w:val="heading 6"/>
    <w:basedOn w:val="a"/>
    <w:next w:val="a"/>
    <w:link w:val="60"/>
    <w:qFormat/>
    <w:pPr>
      <w:keepNext/>
      <w:keepLines/>
      <w:numPr>
        <w:ilvl w:val="5"/>
        <w:numId w:val="1"/>
      </w:numPr>
      <w:spacing w:line="360" w:lineRule="auto"/>
      <w:outlineLvl w:val="5"/>
    </w:pPr>
    <w:rPr>
      <w:rFonts w:ascii="Arial" w:eastAsia="黑体" w:hAnsi="Arial"/>
      <w:b/>
      <w:bCs/>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71">
    <w:name w:val="toc 7"/>
    <w:basedOn w:val="a"/>
    <w:next w:val="a"/>
    <w:uiPriority w:val="39"/>
    <w:qFormat/>
    <w:pPr>
      <w:ind w:leftChars="1200" w:left="2520"/>
    </w:pPr>
  </w:style>
  <w:style w:type="paragraph" w:styleId="a5">
    <w:name w:val="Normal Indent"/>
    <w:basedOn w:val="a"/>
    <w:link w:val="a6"/>
    <w:qFormat/>
    <w:pPr>
      <w:spacing w:line="360" w:lineRule="auto"/>
      <w:ind w:firstLine="420"/>
    </w:pPr>
    <w:rPr>
      <w:kern w:val="0"/>
      <w:sz w:val="24"/>
      <w:szCs w:val="24"/>
    </w:rPr>
  </w:style>
  <w:style w:type="paragraph" w:styleId="a7">
    <w:name w:val="caption"/>
    <w:basedOn w:val="a"/>
    <w:next w:val="a"/>
    <w:link w:val="a8"/>
    <w:unhideWhenUsed/>
    <w:qFormat/>
    <w:locked/>
    <w:rPr>
      <w:rFonts w:asciiTheme="majorHAnsi" w:eastAsia="黑体" w:hAnsiTheme="majorHAnsi" w:cstheme="majorBidi"/>
      <w:sz w:val="20"/>
      <w:szCs w:val="20"/>
    </w:rPr>
  </w:style>
  <w:style w:type="paragraph" w:styleId="a9">
    <w:name w:val="annotation text"/>
    <w:basedOn w:val="a"/>
    <w:link w:val="aa"/>
    <w:qFormat/>
    <w:pPr>
      <w:jc w:val="left"/>
    </w:pPr>
  </w:style>
  <w:style w:type="paragraph" w:styleId="ab">
    <w:name w:val="Body Text Indent"/>
    <w:basedOn w:val="a"/>
    <w:next w:val="a"/>
    <w:qFormat/>
    <w:pPr>
      <w:spacing w:after="120"/>
      <w:ind w:leftChars="200" w:left="420"/>
    </w:p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ad"/>
    <w:qFormat/>
    <w:rPr>
      <w:rFonts w:ascii="宋体" w:hAnsi="Courier New"/>
    </w:rPr>
  </w:style>
  <w:style w:type="paragraph" w:styleId="81">
    <w:name w:val="toc 8"/>
    <w:basedOn w:val="a"/>
    <w:next w:val="a"/>
    <w:uiPriority w:val="39"/>
    <w:qFormat/>
    <w:pPr>
      <w:ind w:leftChars="1400" w:left="2940"/>
    </w:pPr>
  </w:style>
  <w:style w:type="paragraph" w:styleId="ae">
    <w:name w:val="Date"/>
    <w:basedOn w:val="a"/>
    <w:next w:val="a"/>
    <w:link w:val="af"/>
    <w:semiHidden/>
    <w:qFormat/>
    <w:pPr>
      <w:ind w:leftChars="2500" w:left="100"/>
    </w:p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uiPriority w:val="39"/>
    <w:qFormat/>
    <w:pPr>
      <w:ind w:leftChars="600" w:left="1260"/>
    </w:pPr>
  </w:style>
  <w:style w:type="paragraph" w:styleId="af4">
    <w:name w:val="List"/>
    <w:basedOn w:val="a"/>
    <w:semiHidden/>
    <w:qFormat/>
    <w:pPr>
      <w:ind w:left="200" w:hangingChars="200" w:hanging="200"/>
    </w:pPr>
  </w:style>
  <w:style w:type="paragraph" w:styleId="61">
    <w:name w:val="toc 6"/>
    <w:basedOn w:val="a"/>
    <w:next w:val="a"/>
    <w:uiPriority w:val="39"/>
    <w:qFormat/>
    <w:pPr>
      <w:ind w:leftChars="1000" w:left="2100"/>
    </w:pPr>
  </w:style>
  <w:style w:type="paragraph" w:styleId="21">
    <w:name w:val="toc 2"/>
    <w:basedOn w:val="a"/>
    <w:next w:val="a"/>
    <w:uiPriority w:val="39"/>
    <w:qFormat/>
    <w:pPr>
      <w:tabs>
        <w:tab w:val="left" w:pos="1260"/>
        <w:tab w:val="right" w:leader="dot" w:pos="8303"/>
      </w:tabs>
      <w:spacing w:line="560" w:lineRule="exact"/>
      <w:ind w:leftChars="200" w:left="420"/>
    </w:pPr>
  </w:style>
  <w:style w:type="paragraph" w:styleId="91">
    <w:name w:val="toc 9"/>
    <w:basedOn w:val="a"/>
    <w:next w:val="a"/>
    <w:uiPriority w:val="39"/>
    <w:qFormat/>
    <w:pPr>
      <w:ind w:leftChars="1600" w:left="3360"/>
    </w:pPr>
  </w:style>
  <w:style w:type="paragraph" w:styleId="af5">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9"/>
    <w:next w:val="a9"/>
    <w:link w:val="af7"/>
    <w:qFormat/>
    <w:rPr>
      <w:b/>
      <w:bCs/>
    </w:rPr>
  </w:style>
  <w:style w:type="paragraph" w:styleId="af8">
    <w:name w:val="Body Text First Indent"/>
    <w:basedOn w:val="a0"/>
    <w:link w:val="af9"/>
    <w:qFormat/>
    <w:pPr>
      <w:spacing w:line="300" w:lineRule="auto"/>
      <w:ind w:firstLine="200"/>
    </w:pPr>
    <w:rPr>
      <w:sz w:val="24"/>
      <w:szCs w:val="24"/>
    </w:rPr>
  </w:style>
  <w:style w:type="paragraph" w:styleId="22">
    <w:name w:val="Body Text First Indent 2"/>
    <w:basedOn w:val="ab"/>
    <w:qFormat/>
    <w:pPr>
      <w:ind w:firstLine="420"/>
    </w:p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qFormat/>
    <w:locked/>
    <w:rPr>
      <w:b/>
    </w:rPr>
  </w:style>
  <w:style w:type="character" w:styleId="afc">
    <w:name w:val="Hyperlink"/>
    <w:uiPriority w:val="99"/>
    <w:qFormat/>
    <w:rPr>
      <w:rFonts w:cs="Times New Roman"/>
      <w:color w:val="0563C1"/>
      <w:u w:val="single"/>
    </w:rPr>
  </w:style>
  <w:style w:type="character" w:styleId="afd">
    <w:name w:val="annotation reference"/>
    <w:basedOn w:val="a1"/>
    <w:qFormat/>
    <w:rPr>
      <w:sz w:val="21"/>
      <w:szCs w:val="21"/>
    </w:rPr>
  </w:style>
  <w:style w:type="character" w:customStyle="1" w:styleId="30">
    <w:name w:val="标题 3 字符"/>
    <w:link w:val="3"/>
    <w:qFormat/>
    <w:locked/>
    <w:rPr>
      <w:rFonts w:ascii="Calibri" w:eastAsia="黑体" w:hAnsi="Calibri" w:cs="Times New Roman"/>
      <w:b/>
      <w:bCs/>
      <w:sz w:val="32"/>
      <w:szCs w:val="32"/>
    </w:rPr>
  </w:style>
  <w:style w:type="paragraph" w:customStyle="1" w:styleId="afe">
    <w:name w:val="*正文"/>
    <w:basedOn w:val="a"/>
    <w:link w:val="CharChar"/>
    <w:qFormat/>
    <w:pPr>
      <w:spacing w:line="460" w:lineRule="exact"/>
      <w:ind w:firstLine="200"/>
    </w:pPr>
    <w:rPr>
      <w:rFonts w:ascii="宋体" w:hAnsi="宋体"/>
      <w:kern w:val="0"/>
      <w:szCs w:val="20"/>
      <w:lang w:val="zh-CN"/>
    </w:rPr>
  </w:style>
  <w:style w:type="character" w:customStyle="1" w:styleId="20">
    <w:name w:val="标题 2 字符"/>
    <w:link w:val="2"/>
    <w:qFormat/>
    <w:locked/>
    <w:rPr>
      <w:rFonts w:ascii="Calibri Light" w:eastAsia="黑体" w:hAnsi="Calibri Light" w:cs="Times New Roman"/>
      <w:b/>
      <w:bCs/>
      <w:sz w:val="32"/>
      <w:szCs w:val="32"/>
    </w:rPr>
  </w:style>
  <w:style w:type="character" w:customStyle="1" w:styleId="10">
    <w:name w:val="标题 1 字符"/>
    <w:link w:val="1"/>
    <w:qFormat/>
    <w:locked/>
    <w:rPr>
      <w:rFonts w:ascii="Times New Roman" w:eastAsia="黑体" w:hAnsi="Times New Roman" w:cs="Times New Roman"/>
      <w:b/>
      <w:bCs/>
      <w:kern w:val="44"/>
      <w:sz w:val="32"/>
      <w:szCs w:val="44"/>
    </w:rPr>
  </w:style>
  <w:style w:type="character" w:customStyle="1" w:styleId="60">
    <w:name w:val="标题 6 字符"/>
    <w:link w:val="6"/>
    <w:qFormat/>
    <w:locked/>
    <w:rPr>
      <w:rFonts w:ascii="Arial" w:eastAsia="黑体" w:hAnsi="Arial" w:cs="Times New Roman"/>
      <w:b/>
      <w:bCs/>
      <w:sz w:val="32"/>
      <w:szCs w:val="24"/>
    </w:rPr>
  </w:style>
  <w:style w:type="character" w:customStyle="1" w:styleId="40">
    <w:name w:val="标题 4 字符"/>
    <w:link w:val="4"/>
    <w:qFormat/>
    <w:locked/>
    <w:rPr>
      <w:rFonts w:ascii="Arial" w:eastAsia="黑体" w:hAnsi="Arial" w:cs="Times New Roman"/>
      <w:b/>
      <w:bCs/>
      <w:sz w:val="32"/>
      <w:szCs w:val="28"/>
    </w:rPr>
  </w:style>
  <w:style w:type="character" w:customStyle="1" w:styleId="50">
    <w:name w:val="标题 5 字符"/>
    <w:link w:val="5"/>
    <w:qFormat/>
    <w:locked/>
    <w:rPr>
      <w:rFonts w:ascii="Times New Roman" w:eastAsia="黑体" w:hAnsi="Times New Roman" w:cs="Times New Roman"/>
      <w:b/>
      <w:bCs/>
      <w:sz w:val="32"/>
      <w:szCs w:val="28"/>
    </w:rPr>
  </w:style>
  <w:style w:type="paragraph" w:customStyle="1" w:styleId="aff">
    <w:name w:val="正文:缩进"/>
    <w:basedOn w:val="a"/>
    <w:next w:val="ac"/>
    <w:qFormat/>
    <w:pPr>
      <w:ind w:firstLine="200"/>
      <w:jc w:val="left"/>
    </w:pPr>
  </w:style>
  <w:style w:type="character" w:customStyle="1" w:styleId="CharChar">
    <w:name w:val="*正文 Char Char"/>
    <w:link w:val="afe"/>
    <w:qFormat/>
    <w:locked/>
    <w:rPr>
      <w:rFonts w:ascii="宋体" w:eastAsia="仿宋" w:hAnsi="宋体"/>
      <w:sz w:val="32"/>
      <w:lang w:val="zh-CN"/>
    </w:rPr>
  </w:style>
  <w:style w:type="character" w:customStyle="1" w:styleId="70">
    <w:name w:val="标题 7 字符"/>
    <w:link w:val="7"/>
    <w:qFormat/>
    <w:locked/>
    <w:rPr>
      <w:rFonts w:ascii="Times New Roman" w:eastAsia="宋体" w:hAnsi="Times New Roman" w:cs="Times New Roman"/>
      <w:b/>
      <w:bCs/>
      <w:sz w:val="24"/>
      <w:szCs w:val="24"/>
    </w:rPr>
  </w:style>
  <w:style w:type="character" w:customStyle="1" w:styleId="80">
    <w:name w:val="标题 8 字符"/>
    <w:link w:val="8"/>
    <w:qFormat/>
    <w:locked/>
    <w:rPr>
      <w:rFonts w:ascii="Arial" w:eastAsia="黑体" w:hAnsi="Arial" w:cs="Times New Roman"/>
      <w:sz w:val="24"/>
      <w:szCs w:val="24"/>
    </w:rPr>
  </w:style>
  <w:style w:type="character" w:customStyle="1" w:styleId="90">
    <w:name w:val="标题 9 字符"/>
    <w:link w:val="9"/>
    <w:qFormat/>
    <w:locked/>
    <w:rPr>
      <w:rFonts w:ascii="Arial" w:eastAsia="黑体" w:hAnsi="Arial" w:cs="Times New Roman"/>
      <w:sz w:val="21"/>
      <w:szCs w:val="21"/>
    </w:rPr>
  </w:style>
  <w:style w:type="character" w:customStyle="1" w:styleId="a6">
    <w:name w:val="正文缩进 字符"/>
    <w:link w:val="a5"/>
    <w:qFormat/>
    <w:locked/>
    <w:rPr>
      <w:rFonts w:ascii="Times New Roman" w:eastAsia="宋体" w:hAnsi="Times New Roman"/>
      <w:sz w:val="24"/>
    </w:rPr>
  </w:style>
  <w:style w:type="character" w:customStyle="1" w:styleId="a4">
    <w:name w:val="正文文本 字符"/>
    <w:link w:val="a0"/>
    <w:semiHidden/>
    <w:qFormat/>
    <w:locked/>
    <w:rPr>
      <w:rFonts w:cs="Times New Roman"/>
    </w:rPr>
  </w:style>
  <w:style w:type="character" w:customStyle="1" w:styleId="af">
    <w:name w:val="日期 字符"/>
    <w:link w:val="ae"/>
    <w:semiHidden/>
    <w:qFormat/>
    <w:locked/>
    <w:rPr>
      <w:rFonts w:cs="Times New Roman"/>
    </w:rPr>
  </w:style>
  <w:style w:type="character" w:customStyle="1" w:styleId="af1">
    <w:name w:val="页脚 字符"/>
    <w:link w:val="af0"/>
    <w:uiPriority w:val="99"/>
    <w:qFormat/>
    <w:locked/>
    <w:rPr>
      <w:rFonts w:cs="Times New Roman"/>
      <w:sz w:val="18"/>
      <w:szCs w:val="18"/>
    </w:rPr>
  </w:style>
  <w:style w:type="character" w:customStyle="1" w:styleId="af3">
    <w:name w:val="页眉 字符"/>
    <w:link w:val="af2"/>
    <w:qFormat/>
    <w:locked/>
    <w:rPr>
      <w:rFonts w:cs="Times New Roman"/>
      <w:sz w:val="18"/>
      <w:szCs w:val="18"/>
    </w:rPr>
  </w:style>
  <w:style w:type="character" w:customStyle="1" w:styleId="af9">
    <w:name w:val="正文首行缩进 字符"/>
    <w:link w:val="af8"/>
    <w:qFormat/>
    <w:locked/>
    <w:rPr>
      <w:rFonts w:ascii="Times New Roman" w:eastAsia="宋体" w:hAnsi="Times New Roman" w:cs="Times New Roman"/>
      <w:sz w:val="24"/>
      <w:szCs w:val="24"/>
    </w:rPr>
  </w:style>
  <w:style w:type="character" w:customStyle="1" w:styleId="aff0">
    <w:name w:val="列出段落 字符"/>
    <w:link w:val="12"/>
    <w:qFormat/>
    <w:locked/>
    <w:rPr>
      <w:rFonts w:ascii="Times New Roman" w:eastAsia="宋体" w:hAnsi="Times New Roman"/>
      <w:sz w:val="24"/>
    </w:rPr>
  </w:style>
  <w:style w:type="paragraph" w:customStyle="1" w:styleId="12">
    <w:name w:val="列出段落1"/>
    <w:basedOn w:val="a"/>
    <w:link w:val="aff0"/>
    <w:qFormat/>
    <w:pPr>
      <w:ind w:firstLine="420"/>
    </w:pPr>
    <w:rPr>
      <w:kern w:val="0"/>
      <w:sz w:val="20"/>
      <w:szCs w:val="24"/>
    </w:rPr>
  </w:style>
  <w:style w:type="character" w:customStyle="1" w:styleId="aff1">
    <w:name w:val="缩进正文 字符"/>
    <w:link w:val="aff2"/>
    <w:qFormat/>
    <w:locked/>
    <w:rPr>
      <w:rFonts w:ascii="宋体" w:eastAsia="仿宋" w:hAnsi="宋体"/>
      <w:color w:val="000000"/>
      <w:kern w:val="0"/>
      <w:sz w:val="20"/>
    </w:rPr>
  </w:style>
  <w:style w:type="paragraph" w:customStyle="1" w:styleId="aff2">
    <w:name w:val="缩进正文"/>
    <w:basedOn w:val="a"/>
    <w:link w:val="aff1"/>
    <w:qFormat/>
    <w:pPr>
      <w:snapToGrid w:val="0"/>
      <w:ind w:firstLine="200"/>
    </w:pPr>
    <w:rPr>
      <w:rFonts w:ascii="宋体" w:hAnsi="宋体"/>
      <w:color w:val="000000"/>
      <w:kern w:val="0"/>
      <w:szCs w:val="20"/>
      <w:lang w:bidi="he-IL"/>
    </w:rPr>
  </w:style>
  <w:style w:type="character" w:customStyle="1" w:styleId="1Char1">
    <w:name w:val="正文1 Char1"/>
    <w:link w:val="13"/>
    <w:qFormat/>
    <w:locked/>
    <w:rPr>
      <w:rFonts w:ascii="Times New Roman" w:eastAsia="宋体" w:hAnsi="Times New Roman"/>
      <w:sz w:val="20"/>
    </w:rPr>
  </w:style>
  <w:style w:type="paragraph" w:customStyle="1" w:styleId="13">
    <w:name w:val="正文1"/>
    <w:basedOn w:val="a"/>
    <w:link w:val="1Char1"/>
    <w:qFormat/>
    <w:pPr>
      <w:spacing w:before="50" w:after="50" w:line="400" w:lineRule="exact"/>
    </w:pPr>
    <w:rPr>
      <w:kern w:val="0"/>
      <w:sz w:val="24"/>
      <w:szCs w:val="20"/>
    </w:rPr>
  </w:style>
  <w:style w:type="character" w:customStyle="1" w:styleId="myChar">
    <w:name w:val="my正文 Char"/>
    <w:link w:val="my"/>
    <w:qFormat/>
    <w:locked/>
    <w:rPr>
      <w:rFonts w:ascii="仿宋_GB2312" w:eastAsia="仿宋_GB2312"/>
      <w:spacing w:val="10"/>
      <w:sz w:val="24"/>
    </w:rPr>
  </w:style>
  <w:style w:type="paragraph" w:customStyle="1" w:styleId="my">
    <w:name w:val="my正文"/>
    <w:basedOn w:val="af4"/>
    <w:link w:val="myChar"/>
    <w:qFormat/>
    <w:pPr>
      <w:spacing w:line="360" w:lineRule="auto"/>
      <w:ind w:left="0" w:firstLineChars="200" w:firstLine="640"/>
    </w:pPr>
    <w:rPr>
      <w:rFonts w:ascii="仿宋_GB2312" w:hAnsi="仿宋_GB2312"/>
      <w:spacing w:val="10"/>
      <w:kern w:val="0"/>
      <w:sz w:val="24"/>
      <w:szCs w:val="24"/>
    </w:rPr>
  </w:style>
  <w:style w:type="character" w:customStyle="1" w:styleId="ListParagraphChar">
    <w:name w:val="List Paragraph Char"/>
    <w:link w:val="14"/>
    <w:qFormat/>
    <w:locked/>
  </w:style>
  <w:style w:type="paragraph" w:customStyle="1" w:styleId="14">
    <w:name w:val="列表段落1"/>
    <w:basedOn w:val="a"/>
    <w:link w:val="ListParagraphChar"/>
    <w:qFormat/>
    <w:pPr>
      <w:ind w:firstLine="420"/>
    </w:pPr>
  </w:style>
  <w:style w:type="paragraph" w:customStyle="1" w:styleId="aff3">
    <w:name w:val="段"/>
    <w:qFormat/>
    <w:pPr>
      <w:autoSpaceDE w:val="0"/>
      <w:autoSpaceDN w:val="0"/>
      <w:ind w:firstLineChars="200" w:firstLine="200"/>
      <w:jc w:val="both"/>
    </w:pPr>
    <w:rPr>
      <w:rFonts w:ascii="宋体"/>
      <w:sz w:val="21"/>
    </w:rPr>
  </w:style>
  <w:style w:type="paragraph" w:customStyle="1" w:styleId="110">
    <w:name w:val="列表段落11"/>
    <w:basedOn w:val="a"/>
    <w:qFormat/>
    <w:pPr>
      <w:ind w:firstLine="420"/>
    </w:pPr>
  </w:style>
  <w:style w:type="paragraph" w:customStyle="1" w:styleId="115">
    <w:name w:val="样式 标题 1 + 行距: 1.5 倍行距"/>
    <w:basedOn w:val="1"/>
    <w:qFormat/>
    <w:pPr>
      <w:spacing w:before="340" w:after="330"/>
      <w:jc w:val="both"/>
    </w:pPr>
    <w:rPr>
      <w:rFonts w:ascii="宋体" w:eastAsia="宋体" w:hAnsi="宋体" w:cs="宋体"/>
    </w:rPr>
  </w:style>
  <w:style w:type="paragraph" w:customStyle="1" w:styleId="92">
    <w:name w:val="列出段落9"/>
    <w:basedOn w:val="a"/>
    <w:qFormat/>
    <w:pPr>
      <w:spacing w:line="360" w:lineRule="auto"/>
      <w:ind w:firstLine="420"/>
    </w:pPr>
    <w:rPr>
      <w:sz w:val="24"/>
      <w:szCs w:val="24"/>
    </w:rPr>
  </w:style>
  <w:style w:type="paragraph" w:customStyle="1" w:styleId="210">
    <w:name w:val="列出段落21"/>
    <w:basedOn w:val="a"/>
    <w:qFormat/>
    <w:pPr>
      <w:ind w:firstLine="420"/>
    </w:pPr>
    <w:rPr>
      <w:szCs w:val="20"/>
    </w:rPr>
  </w:style>
  <w:style w:type="paragraph" w:customStyle="1" w:styleId="TOC1">
    <w:name w:val="TOC 标题1"/>
    <w:basedOn w:val="1"/>
    <w:next w:val="a"/>
    <w:qFormat/>
    <w:pPr>
      <w:widowControl/>
      <w:spacing w:line="259" w:lineRule="auto"/>
      <w:jc w:val="left"/>
      <w:outlineLvl w:val="9"/>
    </w:pPr>
    <w:rPr>
      <w:rFonts w:ascii="Calibri Light" w:eastAsia="宋体" w:hAnsi="Calibri Light"/>
      <w:b w:val="0"/>
      <w:bCs w:val="0"/>
      <w:color w:val="2E74B5"/>
      <w:kern w:val="0"/>
      <w:szCs w:val="32"/>
    </w:rPr>
  </w:style>
  <w:style w:type="paragraph" w:customStyle="1" w:styleId="23">
    <w:name w:val="正文 + 首行缩进:  2 字符"/>
    <w:basedOn w:val="a"/>
    <w:qFormat/>
    <w:pPr>
      <w:adjustRightInd w:val="0"/>
      <w:spacing w:line="360" w:lineRule="auto"/>
      <w:ind w:firstLine="480"/>
    </w:pPr>
    <w:rPr>
      <w:rFonts w:ascii="宋体"/>
      <w:sz w:val="24"/>
    </w:rPr>
  </w:style>
  <w:style w:type="paragraph" w:customStyle="1" w:styleId="pic">
    <w:name w:val="pic"/>
    <w:basedOn w:val="a"/>
    <w:qFormat/>
    <w:pPr>
      <w:spacing w:line="360" w:lineRule="auto"/>
      <w:jc w:val="center"/>
    </w:pPr>
    <w:rPr>
      <w:rFonts w:cstheme="minorBidi"/>
      <w:sz w:val="24"/>
    </w:rPr>
  </w:style>
  <w:style w:type="paragraph" w:customStyle="1" w:styleId="aff4">
    <w:name w:val="大汉方案正文"/>
    <w:basedOn w:val="a"/>
    <w:qFormat/>
    <w:pPr>
      <w:spacing w:line="360" w:lineRule="auto"/>
      <w:ind w:firstLine="200"/>
    </w:pPr>
    <w:rPr>
      <w:rFonts w:ascii="Arial" w:hAnsi="Arial"/>
      <w:sz w:val="24"/>
    </w:rPr>
  </w:style>
  <w:style w:type="paragraph" w:styleId="aff5">
    <w:name w:val="List Paragraph"/>
    <w:basedOn w:val="a"/>
    <w:uiPriority w:val="99"/>
    <w:qFormat/>
    <w:pPr>
      <w:ind w:firstLine="420"/>
    </w:pPr>
    <w:rPr>
      <w:rFonts w:asciiTheme="minorHAnsi" w:eastAsiaTheme="minorEastAsia" w:hAnsiTheme="minorHAnsi" w:cstheme="minorBidi"/>
      <w:sz w:val="21"/>
      <w:szCs w:val="24"/>
    </w:rPr>
  </w:style>
  <w:style w:type="paragraph" w:customStyle="1" w:styleId="aff6">
    <w:name w:val="图片居中"/>
    <w:basedOn w:val="a"/>
    <w:qFormat/>
    <w:pPr>
      <w:jc w:val="center"/>
    </w:pPr>
    <w:rPr>
      <w:rFonts w:hint="eastAsia"/>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Times New Roman" w:hAnsi="Times New Roman" w:cs="Times New Roman" w:hint="default"/>
      <w:color w:val="000000"/>
      <w:sz w:val="20"/>
      <w:szCs w:val="20"/>
      <w:u w:val="none"/>
    </w:rPr>
  </w:style>
  <w:style w:type="character" w:customStyle="1" w:styleId="aa">
    <w:name w:val="批注文字 字符"/>
    <w:basedOn w:val="a1"/>
    <w:link w:val="a9"/>
    <w:qFormat/>
    <w:rPr>
      <w:rFonts w:eastAsia="仿宋_GB2312"/>
      <w:kern w:val="2"/>
      <w:sz w:val="32"/>
      <w:szCs w:val="22"/>
    </w:rPr>
  </w:style>
  <w:style w:type="character" w:customStyle="1" w:styleId="af7">
    <w:name w:val="批注主题 字符"/>
    <w:basedOn w:val="aa"/>
    <w:link w:val="af6"/>
    <w:qFormat/>
    <w:rPr>
      <w:rFonts w:eastAsia="仿宋_GB2312"/>
      <w:b/>
      <w:bCs/>
      <w:kern w:val="2"/>
      <w:sz w:val="32"/>
      <w:szCs w:val="22"/>
    </w:rPr>
  </w:style>
  <w:style w:type="character" w:customStyle="1" w:styleId="a8">
    <w:name w:val="题注 字符"/>
    <w:link w:val="a7"/>
    <w:uiPriority w:val="35"/>
    <w:qFormat/>
    <w:locked/>
    <w:rPr>
      <w:rFonts w:asciiTheme="majorHAnsi" w:eastAsia="黑体" w:hAnsiTheme="majorHAnsi" w:cstheme="majorBidi"/>
      <w:kern w:val="2"/>
    </w:rPr>
  </w:style>
  <w:style w:type="paragraph" w:customStyle="1" w:styleId="0">
    <w:name w:val="0正文"/>
    <w:basedOn w:val="1"/>
    <w:next w:val="a"/>
    <w:link w:val="0CharChar"/>
    <w:qFormat/>
    <w:pPr>
      <w:keepNext w:val="0"/>
      <w:keepLines w:val="0"/>
      <w:numPr>
        <w:numId w:val="0"/>
      </w:numPr>
      <w:adjustRightInd w:val="0"/>
      <w:spacing w:line="240" w:lineRule="auto"/>
      <w:ind w:firstLineChars="200" w:firstLine="200"/>
      <w:outlineLvl w:val="9"/>
    </w:pPr>
    <w:rPr>
      <w:rFonts w:ascii="Verdana" w:eastAsia="宋体" w:hAnsi="Verdana"/>
      <w:bCs w:val="0"/>
      <w:kern w:val="0"/>
      <w:sz w:val="28"/>
      <w:szCs w:val="24"/>
      <w:lang w:val="zh-CN"/>
    </w:rPr>
  </w:style>
  <w:style w:type="character" w:customStyle="1" w:styleId="0CharChar">
    <w:name w:val="0正文 Char Char"/>
    <w:link w:val="0"/>
    <w:qFormat/>
    <w:locked/>
    <w:rPr>
      <w:rFonts w:ascii="Verdana" w:hAnsi="Verdana"/>
      <w:b/>
      <w:sz w:val="28"/>
      <w:szCs w:val="24"/>
      <w:lang w:val="zh-CN"/>
    </w:rPr>
  </w:style>
  <w:style w:type="character" w:customStyle="1" w:styleId="Char">
    <w:name w:val="题注 Char"/>
    <w:qFormat/>
    <w:locked/>
    <w:rPr>
      <w:rFonts w:ascii="Cambria" w:eastAsia="黑体" w:hAnsi="Cambria"/>
      <w:kern w:val="2"/>
      <w:sz w:val="24"/>
    </w:rPr>
  </w:style>
  <w:style w:type="paragraph" w:customStyle="1" w:styleId="TextMain">
    <w:name w:val="Text Main"/>
    <w:basedOn w:val="af5"/>
    <w:link w:val="TextMain0"/>
    <w:uiPriority w:val="9"/>
    <w:qFormat/>
    <w:pPr>
      <w:spacing w:before="0" w:beforeAutospacing="0" w:after="0" w:afterAutospacing="0" w:line="600" w:lineRule="exact"/>
      <w:ind w:firstLine="640"/>
      <w:jc w:val="both"/>
    </w:pPr>
    <w:rPr>
      <w:rFonts w:ascii="仿宋_GB2312"/>
      <w:color w:val="111F2C"/>
      <w:sz w:val="32"/>
      <w:szCs w:val="32"/>
    </w:rPr>
  </w:style>
  <w:style w:type="character" w:customStyle="1" w:styleId="TextMain0">
    <w:name w:val="Text Main 字符"/>
    <w:basedOn w:val="a1"/>
    <w:link w:val="TextMain"/>
    <w:uiPriority w:val="9"/>
    <w:qFormat/>
    <w:rPr>
      <w:rFonts w:ascii="仿宋_GB2312" w:eastAsia="仿宋_GB2312" w:hAnsi="宋体" w:cs="宋体"/>
      <w:color w:val="111F2C"/>
      <w:sz w:val="32"/>
      <w:szCs w:val="32"/>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Bodytext1">
    <w:name w:val="Body text|1_"/>
    <w:link w:val="Bodytext10"/>
    <w:qFormat/>
    <w:rPr>
      <w:rFonts w:ascii="宋体" w:hAnsi="宋体" w:cs="宋体"/>
      <w:sz w:val="28"/>
      <w:szCs w:val="28"/>
      <w:lang w:val="zh-TW" w:eastAsia="zh-TW" w:bidi="zh-TW"/>
    </w:rPr>
  </w:style>
  <w:style w:type="paragraph" w:customStyle="1" w:styleId="Bodytext10">
    <w:name w:val="Body text|1"/>
    <w:basedOn w:val="a"/>
    <w:link w:val="Bodytext1"/>
    <w:qFormat/>
    <w:pPr>
      <w:spacing w:line="451" w:lineRule="auto"/>
      <w:ind w:firstLine="400"/>
      <w:jc w:val="left"/>
    </w:pPr>
    <w:rPr>
      <w:rFonts w:ascii="宋体" w:eastAsia="宋体" w:hAnsi="宋体" w:cs="宋体"/>
      <w:kern w:val="0"/>
      <w:sz w:val="28"/>
      <w:szCs w:val="28"/>
      <w:lang w:val="zh-TW" w:eastAsia="zh-TW" w:bidi="zh-TW"/>
    </w:rPr>
  </w:style>
  <w:style w:type="paragraph" w:customStyle="1" w:styleId="24">
    <w:name w:val="正文首2"/>
    <w:link w:val="2Char"/>
    <w:qFormat/>
    <w:pPr>
      <w:tabs>
        <w:tab w:val="left" w:pos="360"/>
      </w:tabs>
      <w:adjustRightInd w:val="0"/>
      <w:spacing w:line="360" w:lineRule="auto"/>
      <w:ind w:firstLineChars="200" w:firstLine="200"/>
      <w:textAlignment w:val="baseline"/>
    </w:pPr>
    <w:rPr>
      <w:rFonts w:ascii="宋体" w:hAnsi="宋体" w:cs="宋体"/>
      <w:sz w:val="28"/>
      <w:szCs w:val="21"/>
    </w:rPr>
  </w:style>
  <w:style w:type="character" w:customStyle="1" w:styleId="2Char">
    <w:name w:val="正文首2 Char"/>
    <w:link w:val="24"/>
    <w:qFormat/>
    <w:rPr>
      <w:rFonts w:ascii="宋体" w:hAnsi="宋体" w:cs="宋体"/>
      <w:sz w:val="28"/>
      <w:szCs w:val="21"/>
    </w:rPr>
  </w:style>
  <w:style w:type="character" w:customStyle="1" w:styleId="font41">
    <w:name w:val="font41"/>
    <w:basedOn w:val="a1"/>
    <w:qFormat/>
    <w:rPr>
      <w:rFonts w:ascii="Wingdings 2" w:eastAsia="Wingdings 2" w:hAnsi="Wingdings 2" w:cs="Wingdings 2"/>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aff7">
    <w:name w:val="表格"/>
    <w:basedOn w:val="a"/>
    <w:qFormat/>
    <w:pPr>
      <w:ind w:firstLineChars="0" w:firstLine="0"/>
    </w:pPr>
    <w:rPr>
      <w:rFonts w:ascii="仿宋" w:hAnsi="仿宋" w:hint="eastAsia"/>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d">
    <w:name w:val="纯文本 字符"/>
    <w:basedOn w:val="a1"/>
    <w:link w:val="ac"/>
    <w:qFormat/>
    <w:rPr>
      <w:rFonts w:ascii="宋体" w:eastAsia="仿宋_GB2312" w:hAnsi="Courier New"/>
      <w:kern w:val="2"/>
      <w:sz w:val="32"/>
      <w:szCs w:val="22"/>
    </w:rPr>
  </w:style>
  <w:style w:type="character" w:customStyle="1" w:styleId="aff8">
    <w:name w:val="其他_"/>
    <w:basedOn w:val="a1"/>
    <w:link w:val="aff9"/>
    <w:qFormat/>
    <w:rPr>
      <w:rFonts w:ascii="宋体" w:hAnsi="宋体" w:cs="宋体"/>
    </w:rPr>
  </w:style>
  <w:style w:type="paragraph" w:customStyle="1" w:styleId="aff9">
    <w:name w:val="其他"/>
    <w:basedOn w:val="a"/>
    <w:link w:val="aff8"/>
    <w:qFormat/>
    <w:pPr>
      <w:spacing w:line="464" w:lineRule="exact"/>
      <w:ind w:firstLineChars="0" w:firstLine="0"/>
      <w:jc w:val="left"/>
    </w:pPr>
    <w:rPr>
      <w:rFonts w:ascii="宋体" w:eastAsia="宋体" w:hAnsi="宋体" w:cs="宋体"/>
      <w:kern w:val="0"/>
      <w:sz w:val="20"/>
      <w:szCs w:val="20"/>
    </w:rPr>
  </w:style>
  <w:style w:type="character" w:customStyle="1" w:styleId="15">
    <w:name w:val="未处理的提及1"/>
    <w:basedOn w:val="a1"/>
    <w:uiPriority w:val="99"/>
    <w:semiHidden/>
    <w:unhideWhenUsed/>
    <w:qFormat/>
    <w:rPr>
      <w:color w:val="605E5C"/>
      <w:shd w:val="clear" w:color="auto" w:fill="E1DFDD"/>
    </w:rPr>
  </w:style>
  <w:style w:type="paragraph" w:customStyle="1" w:styleId="00">
    <w:name w:val="正文0"/>
    <w:basedOn w:val="a"/>
    <w:qFormat/>
    <w:pPr>
      <w:ind w:firstLine="560"/>
    </w:pPr>
    <w:rPr>
      <w:sz w:val="28"/>
    </w:rPr>
  </w:style>
  <w:style w:type="paragraph" w:customStyle="1" w:styleId="affa">
    <w:name w:val="正文 缩进 小四"/>
    <w:basedOn w:val="a"/>
    <w:qFormat/>
    <w:pPr>
      <w:ind w:firstLine="482"/>
    </w:pPr>
    <w:rPr>
      <w:rFonts w:ascii="宋体" w:hAnsi="宋体"/>
    </w:rPr>
  </w:style>
  <w:style w:type="character" w:customStyle="1" w:styleId="UnresolvedMention">
    <w:name w:val="Unresolved Mention"/>
    <w:basedOn w:val="a1"/>
    <w:uiPriority w:val="99"/>
    <w:semiHidden/>
    <w:unhideWhenUsed/>
    <w:rsid w:val="00643FD1"/>
    <w:rPr>
      <w:color w:val="605E5C"/>
      <w:shd w:val="clear" w:color="auto" w:fill="E1DFDD"/>
    </w:rPr>
  </w:style>
  <w:style w:type="table" w:customStyle="1" w:styleId="16">
    <w:name w:val="网格型1"/>
    <w:basedOn w:val="a2"/>
    <w:next w:val="afa"/>
    <w:uiPriority w:val="39"/>
    <w:rsid w:val="00BF78F6"/>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886DA-970E-4CD1-8AA8-1FCC5ABC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31</Pages>
  <Words>3650</Words>
  <Characters>20806</Characters>
  <Application>Microsoft Office Word</Application>
  <DocSecurity>0</DocSecurity>
  <Lines>173</Lines>
  <Paragraphs>48</Paragraphs>
  <ScaleCrop>false</ScaleCrop>
  <Company>P R C</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聊城市普通国省道智慧公路</dc:title>
  <dc:creator>pang</dc:creator>
  <cp:lastModifiedBy>admin</cp:lastModifiedBy>
  <cp:revision>94</cp:revision>
  <cp:lastPrinted>2023-07-16T07:45:00Z</cp:lastPrinted>
  <dcterms:created xsi:type="dcterms:W3CDTF">2023-07-16T07:33:00Z</dcterms:created>
  <dcterms:modified xsi:type="dcterms:W3CDTF">2023-07-21T06:44:00Z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AC2235F3F8B6493C969845876877063E_13</vt:lpwstr>
  </property>
</Properties>
</file>