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43B" w:rsidRDefault="002C4EFC">
      <w:pPr>
        <w:pStyle w:val="3"/>
        <w:widowControl/>
        <w:numPr>
          <w:ilvl w:val="0"/>
          <w:numId w:val="1"/>
        </w:numPr>
        <w:shd w:val="clear" w:color="auto" w:fill="FFFFFF"/>
        <w:spacing w:beforeAutospacing="0" w:afterAutospacing="0"/>
        <w:jc w:val="center"/>
        <w:rPr>
          <w:rFonts w:ascii="仿宋_GB2312" w:eastAsia="仿宋_GB2312" w:hAnsi="仿宋_GB2312" w:cs="仿宋_GB2312" w:hint="default"/>
          <w:kern w:val="2"/>
          <w:sz w:val="28"/>
          <w:szCs w:val="28"/>
        </w:rPr>
      </w:pPr>
      <w:bookmarkStart w:id="0" w:name="_Toc28261"/>
      <w:r>
        <w:rPr>
          <w:rFonts w:ascii="仿宋_GB2312" w:eastAsia="仿宋_GB2312" w:hAnsi="仿宋_GB2312" w:cs="仿宋_GB2312"/>
          <w:kern w:val="2"/>
          <w:sz w:val="28"/>
          <w:szCs w:val="28"/>
        </w:rPr>
        <w:t>具有良好的商业信誉和健全的财务会计制度的相关材料</w:t>
      </w:r>
    </w:p>
    <w:p w:rsidR="0057543B" w:rsidRDefault="0057543B"/>
    <w:p w:rsidR="0057543B" w:rsidRDefault="002C4EFC">
      <w:pPr>
        <w:topLinePunct/>
        <w:adjustRightInd w:val="0"/>
        <w:snapToGrid w:val="0"/>
        <w:spacing w:line="520" w:lineRule="exact"/>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bCs/>
          <w:sz w:val="24"/>
          <w:szCs w:val="24"/>
        </w:rPr>
        <w:t>1.</w:t>
      </w:r>
      <w:bookmarkEnd w:id="0"/>
      <w:r>
        <w:rPr>
          <w:rFonts w:ascii="仿宋_GB2312" w:eastAsia="仿宋_GB2312" w:hAnsi="仿宋_GB2312" w:cs="仿宋_GB2312" w:hint="eastAsia"/>
          <w:bCs/>
          <w:sz w:val="24"/>
          <w:szCs w:val="24"/>
        </w:rPr>
        <w:t>审查投标人提供</w:t>
      </w:r>
      <w:r>
        <w:rPr>
          <w:rFonts w:ascii="仿宋_GB2312" w:eastAsia="仿宋_GB2312" w:hAnsi="仿宋_GB2312" w:cs="仿宋_GB2312" w:hint="eastAsia"/>
          <w:bCs/>
          <w:sz w:val="24"/>
          <w:szCs w:val="24"/>
        </w:rPr>
        <w:t>202</w:t>
      </w:r>
      <w:r>
        <w:rPr>
          <w:rFonts w:ascii="仿宋_GB2312" w:eastAsia="仿宋_GB2312" w:hAnsi="仿宋_GB2312" w:cs="仿宋_GB2312" w:hint="eastAsia"/>
          <w:bCs/>
          <w:sz w:val="24"/>
          <w:szCs w:val="24"/>
        </w:rPr>
        <w:t>3</w:t>
      </w:r>
      <w:r>
        <w:rPr>
          <w:rFonts w:ascii="仿宋_GB2312" w:eastAsia="仿宋_GB2312" w:hAnsi="仿宋_GB2312" w:cs="仿宋_GB2312" w:hint="eastAsia"/>
          <w:bCs/>
          <w:sz w:val="24"/>
          <w:szCs w:val="24"/>
        </w:rPr>
        <w:t>年度</w:t>
      </w:r>
      <w:r>
        <w:rPr>
          <w:rFonts w:ascii="仿宋_GB2312" w:eastAsia="仿宋_GB2312" w:hAnsi="仿宋_GB2312" w:cs="仿宋_GB2312" w:hint="eastAsia"/>
          <w:bCs/>
          <w:sz w:val="24"/>
          <w:szCs w:val="24"/>
        </w:rPr>
        <w:t>经会计师事务所或审计机构出具的财务审计报告或银行出具的近一年内的银行资信证明或声明函，以上形式的证明资料提供任何一种即可</w:t>
      </w:r>
      <w:r>
        <w:rPr>
          <w:rFonts w:ascii="仿宋_GB2312" w:eastAsia="仿宋_GB2312" w:hAnsi="仿宋_GB2312" w:cs="仿宋_GB2312" w:hint="eastAsia"/>
          <w:bCs/>
          <w:sz w:val="24"/>
          <w:szCs w:val="24"/>
        </w:rPr>
        <w:t>。</w:t>
      </w:r>
    </w:p>
    <w:p w:rsidR="0057543B" w:rsidRDefault="002C4EFC">
      <w:pPr>
        <w:topLinePunct/>
        <w:adjustRightInd w:val="0"/>
        <w:snapToGrid w:val="0"/>
        <w:spacing w:line="52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声明函</w:t>
      </w:r>
    </w:p>
    <w:p w:rsidR="0057543B" w:rsidRDefault="0057543B">
      <w:pPr>
        <w:topLinePunct/>
        <w:adjustRightInd w:val="0"/>
        <w:snapToGrid w:val="0"/>
        <w:spacing w:line="520" w:lineRule="exact"/>
        <w:ind w:firstLineChars="200" w:firstLine="480"/>
        <w:jc w:val="left"/>
        <w:rPr>
          <w:rFonts w:ascii="仿宋_GB2312" w:eastAsia="仿宋_GB2312" w:hAnsi="仿宋_GB2312" w:cs="仿宋_GB2312"/>
          <w:sz w:val="24"/>
        </w:rPr>
      </w:pPr>
    </w:p>
    <w:p w:rsidR="0057543B" w:rsidRDefault="002C4EFC">
      <w:pPr>
        <w:adjustRightInd w:val="0"/>
        <w:snapToGrid w:val="0"/>
        <w:spacing w:line="52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具有良好的商业信誉和健全的财务会计制度的声明函</w:t>
      </w:r>
    </w:p>
    <w:p w:rsidR="0057543B" w:rsidRDefault="0057543B">
      <w:pPr>
        <w:topLinePunct/>
        <w:adjustRightInd w:val="0"/>
        <w:snapToGrid w:val="0"/>
        <w:spacing w:line="520" w:lineRule="exact"/>
        <w:ind w:firstLineChars="200" w:firstLine="480"/>
        <w:jc w:val="left"/>
        <w:rPr>
          <w:rFonts w:ascii="仿宋_GB2312" w:eastAsia="仿宋_GB2312" w:hAnsi="仿宋_GB2312" w:cs="仿宋_GB2312"/>
          <w:sz w:val="24"/>
        </w:rPr>
      </w:pPr>
      <w:bookmarkStart w:id="1" w:name="_GoBack"/>
      <w:bookmarkEnd w:id="1"/>
    </w:p>
    <w:p w:rsidR="0057543B" w:rsidRDefault="002C4EFC">
      <w:pPr>
        <w:topLinePunct/>
        <w:adjustRightInd w:val="0"/>
        <w:snapToGrid w:val="0"/>
        <w:spacing w:line="52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u w:val="single"/>
        </w:rPr>
        <w:t>招标人</w:t>
      </w:r>
      <w:r>
        <w:rPr>
          <w:rFonts w:ascii="仿宋_GB2312" w:eastAsia="仿宋_GB2312" w:hAnsi="仿宋_GB2312" w:cs="仿宋_GB2312" w:hint="eastAsia"/>
          <w:sz w:val="24"/>
          <w:u w:val="single"/>
        </w:rPr>
        <w:t>、</w:t>
      </w:r>
      <w:r>
        <w:rPr>
          <w:rFonts w:ascii="仿宋_GB2312" w:eastAsia="仿宋_GB2312" w:hAnsi="仿宋_GB2312" w:cs="仿宋_GB2312" w:hint="eastAsia"/>
          <w:sz w:val="24"/>
          <w:u w:val="single"/>
        </w:rPr>
        <w:t>招标代理机构</w:t>
      </w:r>
      <w:r>
        <w:rPr>
          <w:rFonts w:ascii="仿宋_GB2312" w:eastAsia="仿宋_GB2312" w:hAnsi="仿宋_GB2312" w:cs="仿宋_GB2312" w:hint="eastAsia"/>
          <w:sz w:val="24"/>
        </w:rPr>
        <w:t>：</w:t>
      </w:r>
    </w:p>
    <w:p w:rsidR="0057543B" w:rsidRDefault="002C4EFC">
      <w:pPr>
        <w:topLinePunct/>
        <w:adjustRightInd w:val="0"/>
        <w:snapToGrid w:val="0"/>
        <w:spacing w:line="52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我公司自愿参加本次政府采购活动（项目名称：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，项目编号：</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），严格遵守《中华人民共和国政府采购法》</w:t>
      </w:r>
      <w:r>
        <w:rPr>
          <w:rFonts w:ascii="仿宋_GB2312" w:eastAsia="仿宋_GB2312" w:hAnsi="仿宋_GB2312" w:cs="仿宋_GB2312" w:hint="eastAsia"/>
          <w:sz w:val="24"/>
        </w:rPr>
        <w:t>、</w:t>
      </w:r>
      <w:r>
        <w:rPr>
          <w:rFonts w:ascii="仿宋_GB2312" w:eastAsia="仿宋_GB2312" w:hAnsi="仿宋_GB2312" w:cs="仿宋_GB2312" w:hint="eastAsia"/>
          <w:sz w:val="24"/>
        </w:rPr>
        <w:t>《政府采购法实施条例》及所有相关法律、法规和规定，同时郑重声明：本公司具备良好的商业信誉和健全的财务会计制度。本公司对上述声明的真实性负责。如有虚假，将依法承担相应责任。</w:t>
      </w:r>
    </w:p>
    <w:p w:rsidR="0057543B" w:rsidRDefault="002C4EFC">
      <w:pPr>
        <w:topLinePunct/>
        <w:adjustRightInd w:val="0"/>
        <w:snapToGrid w:val="0"/>
        <w:spacing w:line="52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特此声明。</w:t>
      </w:r>
    </w:p>
    <w:p w:rsidR="0057543B" w:rsidRDefault="0057543B">
      <w:pPr>
        <w:topLinePunct/>
        <w:adjustRightInd w:val="0"/>
        <w:snapToGrid w:val="0"/>
        <w:spacing w:line="520" w:lineRule="exact"/>
        <w:ind w:firstLineChars="200" w:firstLine="480"/>
        <w:jc w:val="left"/>
        <w:rPr>
          <w:rFonts w:ascii="仿宋_GB2312" w:eastAsia="仿宋_GB2312" w:hAnsi="仿宋_GB2312" w:cs="仿宋_GB2312"/>
          <w:sz w:val="24"/>
        </w:rPr>
      </w:pPr>
    </w:p>
    <w:p w:rsidR="0057543B" w:rsidRDefault="002C4EFC">
      <w:pPr>
        <w:tabs>
          <w:tab w:val="left" w:pos="0"/>
        </w:tabs>
        <w:spacing w:line="360" w:lineRule="auto"/>
        <w:ind w:right="-212" w:firstLine="3045"/>
        <w:rPr>
          <w:rFonts w:ascii="仿宋_GB2312" w:eastAsia="仿宋_GB2312" w:hAnsi="仿宋_GB2312" w:cs="仿宋_GB2312"/>
          <w:sz w:val="24"/>
          <w:u w:val="single"/>
        </w:rPr>
      </w:pPr>
      <w:r>
        <w:rPr>
          <w:rFonts w:ascii="仿宋_GB2312" w:eastAsia="仿宋_GB2312" w:hAnsi="仿宋_GB2312" w:cs="仿宋_GB2312" w:hint="eastAsia"/>
          <w:sz w:val="24"/>
        </w:rPr>
        <w:t>投标人</w:t>
      </w:r>
      <w:r>
        <w:rPr>
          <w:rFonts w:ascii="仿宋_GB2312" w:eastAsia="仿宋_GB2312" w:hAnsi="仿宋_GB2312" w:cs="仿宋_GB2312" w:hint="eastAsia"/>
          <w:sz w:val="24"/>
        </w:rPr>
        <w:t>：</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（盖章）</w:t>
      </w:r>
    </w:p>
    <w:p w:rsidR="0057543B" w:rsidRDefault="002C4EFC">
      <w:pPr>
        <w:tabs>
          <w:tab w:val="left" w:pos="0"/>
        </w:tabs>
        <w:ind w:right="-212" w:firstLine="3045"/>
        <w:rPr>
          <w:rFonts w:ascii="仿宋_GB2312" w:eastAsia="仿宋_GB2312" w:hAnsi="仿宋_GB2312" w:cs="仿宋_GB2312"/>
          <w:sz w:val="24"/>
        </w:rPr>
      </w:pPr>
      <w:r>
        <w:rPr>
          <w:rFonts w:ascii="仿宋_GB2312" w:eastAsia="仿宋_GB2312" w:hAnsi="仿宋_GB2312" w:cs="仿宋_GB2312" w:hint="eastAsia"/>
          <w:sz w:val="24"/>
        </w:rPr>
        <w:t>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rsidR="0057543B" w:rsidRDefault="002C4EFC">
      <w:pPr>
        <w:rPr>
          <w:rFonts w:ascii="仿宋_GB2312" w:eastAsia="仿宋_GB2312" w:hAnsi="仿宋_GB2312" w:cs="仿宋_GB2312"/>
          <w:sz w:val="24"/>
        </w:rPr>
      </w:pPr>
      <w:r>
        <w:rPr>
          <w:rFonts w:ascii="仿宋_GB2312" w:eastAsia="仿宋_GB2312" w:hAnsi="仿宋_GB2312" w:cs="仿宋_GB2312" w:hint="eastAsia"/>
          <w:sz w:val="24"/>
        </w:rPr>
        <w:br w:type="page"/>
      </w:r>
    </w:p>
    <w:p w:rsidR="0057543B" w:rsidRDefault="0057543B">
      <w:pPr>
        <w:adjustRightInd w:val="0"/>
        <w:snapToGrid w:val="0"/>
        <w:spacing w:line="520" w:lineRule="exact"/>
        <w:jc w:val="center"/>
        <w:rPr>
          <w:rFonts w:ascii="仿宋_GB2312" w:eastAsia="仿宋_GB2312" w:hAnsi="仿宋_GB2312" w:cs="仿宋_GB2312"/>
          <w:b/>
          <w:bCs/>
          <w:sz w:val="28"/>
          <w:szCs w:val="28"/>
        </w:rPr>
        <w:sectPr w:rsidR="0057543B">
          <w:pgSz w:w="11849" w:h="16781"/>
          <w:pgMar w:top="1440" w:right="1080" w:bottom="1440" w:left="1080" w:header="680" w:footer="850" w:gutter="567"/>
          <w:cols w:space="720"/>
          <w:titlePg/>
          <w:docGrid w:linePitch="285"/>
        </w:sectPr>
      </w:pPr>
    </w:p>
    <w:p w:rsidR="0057543B" w:rsidRDefault="002C4EFC">
      <w:pPr>
        <w:adjustRightInd w:val="0"/>
        <w:snapToGrid w:val="0"/>
        <w:spacing w:line="52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九、依法缴纳税收和社会保障资金的良好记录的相关材料</w:t>
      </w:r>
    </w:p>
    <w:p w:rsidR="0057543B" w:rsidRDefault="0057543B">
      <w:pPr>
        <w:adjustRightInd w:val="0"/>
        <w:snapToGrid w:val="0"/>
        <w:spacing w:line="520" w:lineRule="exact"/>
        <w:jc w:val="center"/>
        <w:rPr>
          <w:rFonts w:ascii="仿宋_GB2312" w:eastAsia="仿宋_GB2312" w:hAnsi="仿宋_GB2312" w:cs="仿宋_GB2312"/>
          <w:b/>
          <w:bCs/>
          <w:sz w:val="28"/>
          <w:szCs w:val="28"/>
        </w:rPr>
      </w:pPr>
    </w:p>
    <w:p w:rsidR="0057543B" w:rsidRDefault="002C4EFC">
      <w:pPr>
        <w:numPr>
          <w:ilvl w:val="0"/>
          <w:numId w:val="2"/>
        </w:numPr>
        <w:topLinePunct/>
        <w:adjustRightInd w:val="0"/>
        <w:snapToGrid w:val="0"/>
        <w:spacing w:line="520" w:lineRule="exact"/>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提供递交投标文件截止之日前一年内（至少一个月）的良好缴纳税收的相关凭据（以税务机关提供的纳税凭据或银行入账单为准）以及缴纳社会保险的凭证（以专用收据或社会保险缴纳清单为准）（注：其他组织和自然人也需要提供缴纳税收的凭据金额缴纳社保的凭据。依法免税或不需要缴纳社会保障资金的投标人，应提供相应文件证明其依法免税或不需要缴纳社会保障资金。）或承诺书。</w:t>
      </w:r>
    </w:p>
    <w:p w:rsidR="0057543B" w:rsidRDefault="002C4EFC">
      <w:pPr>
        <w:topLinePunct/>
        <w:adjustRightInd w:val="0"/>
        <w:snapToGrid w:val="0"/>
        <w:spacing w:line="52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承诺书</w:t>
      </w:r>
    </w:p>
    <w:p w:rsidR="0057543B" w:rsidRDefault="0057543B">
      <w:pPr>
        <w:topLinePunct/>
        <w:adjustRightInd w:val="0"/>
        <w:snapToGrid w:val="0"/>
        <w:spacing w:line="520" w:lineRule="exact"/>
        <w:ind w:firstLineChars="200" w:firstLine="480"/>
        <w:jc w:val="left"/>
        <w:rPr>
          <w:rFonts w:ascii="仿宋_GB2312" w:eastAsia="仿宋_GB2312" w:hAnsi="仿宋_GB2312" w:cs="仿宋_GB2312"/>
          <w:bCs/>
          <w:sz w:val="24"/>
          <w:szCs w:val="24"/>
        </w:rPr>
      </w:pPr>
    </w:p>
    <w:p w:rsidR="0057543B" w:rsidRDefault="002C4EFC">
      <w:pPr>
        <w:adjustRightInd w:val="0"/>
        <w:snapToGrid w:val="0"/>
        <w:spacing w:line="52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参加政府采购依法缴纳税收和社会保障资金承诺书</w:t>
      </w:r>
    </w:p>
    <w:p w:rsidR="0057543B" w:rsidRDefault="0057543B">
      <w:pPr>
        <w:topLinePunct/>
        <w:adjustRightInd w:val="0"/>
        <w:snapToGrid w:val="0"/>
        <w:spacing w:line="520" w:lineRule="exact"/>
        <w:ind w:firstLineChars="200" w:firstLine="480"/>
        <w:jc w:val="left"/>
        <w:rPr>
          <w:rFonts w:ascii="仿宋_GB2312" w:eastAsia="仿宋_GB2312" w:hAnsi="仿宋_GB2312" w:cs="仿宋_GB2312"/>
          <w:sz w:val="24"/>
          <w:u w:val="single"/>
        </w:rPr>
      </w:pPr>
    </w:p>
    <w:p w:rsidR="0057543B" w:rsidRDefault="002C4EFC">
      <w:pPr>
        <w:topLinePunct/>
        <w:adjustRightInd w:val="0"/>
        <w:snapToGrid w:val="0"/>
        <w:spacing w:line="52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u w:val="single"/>
        </w:rPr>
        <w:t>招标人</w:t>
      </w:r>
      <w:r>
        <w:rPr>
          <w:rFonts w:ascii="仿宋_GB2312" w:eastAsia="仿宋_GB2312" w:hAnsi="仿宋_GB2312" w:cs="仿宋_GB2312" w:hint="eastAsia"/>
          <w:sz w:val="24"/>
          <w:u w:val="single"/>
        </w:rPr>
        <w:t>、</w:t>
      </w:r>
      <w:r>
        <w:rPr>
          <w:rFonts w:ascii="仿宋_GB2312" w:eastAsia="仿宋_GB2312" w:hAnsi="仿宋_GB2312" w:cs="仿宋_GB2312" w:hint="eastAsia"/>
          <w:sz w:val="24"/>
          <w:u w:val="single"/>
        </w:rPr>
        <w:t>招标代理机构</w:t>
      </w:r>
      <w:r>
        <w:rPr>
          <w:rFonts w:ascii="仿宋_GB2312" w:eastAsia="仿宋_GB2312" w:hAnsi="仿宋_GB2312" w:cs="仿宋_GB2312" w:hint="eastAsia"/>
          <w:sz w:val="24"/>
        </w:rPr>
        <w:t>：</w:t>
      </w:r>
    </w:p>
    <w:p w:rsidR="0057543B" w:rsidRDefault="002C4EFC">
      <w:pPr>
        <w:topLinePunct/>
        <w:adjustRightInd w:val="0"/>
        <w:snapToGrid w:val="0"/>
        <w:spacing w:line="52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我公司自愿参加本次政府采购活动（项目名称：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，项目编号：</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），严格遵守《中华人民共和国政府采购法》</w:t>
      </w:r>
      <w:r>
        <w:rPr>
          <w:rFonts w:ascii="仿宋_GB2312" w:eastAsia="仿宋_GB2312" w:hAnsi="仿宋_GB2312" w:cs="仿宋_GB2312" w:hint="eastAsia"/>
          <w:sz w:val="24"/>
        </w:rPr>
        <w:t>、</w:t>
      </w:r>
      <w:r>
        <w:rPr>
          <w:rFonts w:ascii="仿宋_GB2312" w:eastAsia="仿宋_GB2312" w:hAnsi="仿宋_GB2312" w:cs="仿宋_GB2312" w:hint="eastAsia"/>
          <w:sz w:val="24"/>
        </w:rPr>
        <w:t>《政府采购法实施条例》及所有相关法律、法规和规定，同时郑重承诺：在参加此次政府采购活动投标截止日期前已依法缴纳税收；在投标截止日期前已依法为企业员工</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人缴纳社会保障资金。本公司对上述声明的真实性负责。如有虚假，将依法承担相应责任。</w:t>
      </w:r>
    </w:p>
    <w:p w:rsidR="0057543B" w:rsidRDefault="002C4EFC">
      <w:pPr>
        <w:topLinePunct/>
        <w:adjustRightInd w:val="0"/>
        <w:snapToGrid w:val="0"/>
        <w:spacing w:line="52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特此承诺。</w:t>
      </w:r>
    </w:p>
    <w:p w:rsidR="0057543B" w:rsidRDefault="0057543B">
      <w:pPr>
        <w:tabs>
          <w:tab w:val="left" w:pos="0"/>
        </w:tabs>
        <w:spacing w:line="360" w:lineRule="auto"/>
        <w:ind w:right="-212" w:firstLine="3045"/>
        <w:rPr>
          <w:rFonts w:ascii="仿宋_GB2312" w:eastAsia="仿宋_GB2312" w:hAnsi="仿宋_GB2312" w:cs="仿宋_GB2312"/>
          <w:sz w:val="24"/>
        </w:rPr>
      </w:pPr>
    </w:p>
    <w:p w:rsidR="0057543B" w:rsidRDefault="002C4EFC">
      <w:pPr>
        <w:tabs>
          <w:tab w:val="left" w:pos="0"/>
        </w:tabs>
        <w:spacing w:line="360" w:lineRule="auto"/>
        <w:ind w:right="-212" w:firstLine="3045"/>
        <w:rPr>
          <w:rFonts w:ascii="仿宋_GB2312" w:eastAsia="仿宋_GB2312" w:hAnsi="仿宋_GB2312" w:cs="仿宋_GB2312"/>
          <w:sz w:val="24"/>
          <w:u w:val="single"/>
        </w:rPr>
      </w:pPr>
      <w:r>
        <w:rPr>
          <w:rFonts w:ascii="仿宋_GB2312" w:eastAsia="仿宋_GB2312" w:hAnsi="仿宋_GB2312" w:cs="仿宋_GB2312" w:hint="eastAsia"/>
          <w:sz w:val="24"/>
        </w:rPr>
        <w:t>投标人</w:t>
      </w:r>
      <w:r>
        <w:rPr>
          <w:rFonts w:ascii="仿宋_GB2312" w:eastAsia="仿宋_GB2312" w:hAnsi="仿宋_GB2312" w:cs="仿宋_GB2312" w:hint="eastAsia"/>
          <w:sz w:val="24"/>
        </w:rPr>
        <w:t>：</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（盖章）</w:t>
      </w:r>
    </w:p>
    <w:p w:rsidR="0057543B" w:rsidRDefault="002C4EFC">
      <w:pPr>
        <w:tabs>
          <w:tab w:val="left" w:pos="0"/>
        </w:tabs>
        <w:ind w:right="-212" w:firstLine="3045"/>
        <w:rPr>
          <w:rFonts w:ascii="仿宋_GB2312" w:eastAsia="仿宋_GB2312" w:hAnsi="仿宋_GB2312" w:cs="仿宋_GB2312"/>
          <w:sz w:val="24"/>
        </w:rPr>
      </w:pPr>
      <w:r>
        <w:rPr>
          <w:rFonts w:ascii="仿宋_GB2312" w:eastAsia="仿宋_GB2312" w:hAnsi="仿宋_GB2312" w:cs="仿宋_GB2312" w:hint="eastAsia"/>
          <w:sz w:val="24"/>
        </w:rPr>
        <w:t>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rsidR="0057543B" w:rsidRDefault="0057543B">
      <w:pPr>
        <w:widowControl/>
        <w:jc w:val="center"/>
        <w:rPr>
          <w:rFonts w:ascii="仿宋_GB2312" w:eastAsia="仿宋_GB2312" w:hAnsi="仿宋_GB2312" w:cs="仿宋_GB2312"/>
          <w:b/>
          <w:bCs/>
          <w:sz w:val="28"/>
          <w:szCs w:val="28"/>
        </w:rPr>
      </w:pPr>
    </w:p>
    <w:p w:rsidR="0057543B" w:rsidRDefault="0057543B">
      <w:pPr>
        <w:adjustRightInd w:val="0"/>
        <w:snapToGrid w:val="0"/>
        <w:spacing w:line="520" w:lineRule="exact"/>
        <w:jc w:val="center"/>
        <w:rPr>
          <w:rFonts w:ascii="仿宋_GB2312" w:eastAsia="仿宋_GB2312" w:hAnsi="仿宋_GB2312" w:cs="仿宋_GB2312"/>
          <w:b/>
          <w:bCs/>
          <w:sz w:val="28"/>
          <w:szCs w:val="28"/>
        </w:rPr>
        <w:sectPr w:rsidR="0057543B">
          <w:pgSz w:w="11849" w:h="16781"/>
          <w:pgMar w:top="1440" w:right="1080" w:bottom="1440" w:left="1080" w:header="680" w:footer="850" w:gutter="567"/>
          <w:cols w:space="720"/>
          <w:titlePg/>
          <w:docGrid w:linePitch="285"/>
        </w:sectPr>
      </w:pPr>
    </w:p>
    <w:p w:rsidR="0057543B" w:rsidRDefault="002C4EFC">
      <w:pPr>
        <w:adjustRightInd w:val="0"/>
        <w:snapToGrid w:val="0"/>
        <w:spacing w:line="52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十、具有履行合同所必需的设备和专业技术能力的证明材料</w:t>
      </w:r>
    </w:p>
    <w:p w:rsidR="0057543B" w:rsidRDefault="0057543B">
      <w:pPr>
        <w:adjustRightInd w:val="0"/>
        <w:snapToGrid w:val="0"/>
        <w:spacing w:line="520" w:lineRule="exact"/>
        <w:jc w:val="center"/>
        <w:rPr>
          <w:rFonts w:ascii="仿宋_GB2312" w:eastAsia="仿宋_GB2312" w:hAnsi="仿宋_GB2312" w:cs="仿宋_GB2312"/>
          <w:b/>
          <w:bCs/>
          <w:sz w:val="28"/>
          <w:szCs w:val="28"/>
        </w:rPr>
      </w:pPr>
    </w:p>
    <w:p w:rsidR="0057543B" w:rsidRDefault="002C4EFC">
      <w:pPr>
        <w:adjustRightInd w:val="0"/>
        <w:snapToGrid w:val="0"/>
        <w:spacing w:line="52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具有履行合同所必须的设备和专业技术能力的声明函</w:t>
      </w:r>
    </w:p>
    <w:p w:rsidR="0057543B" w:rsidRDefault="0057543B">
      <w:pPr>
        <w:spacing w:line="520" w:lineRule="exact"/>
        <w:jc w:val="left"/>
        <w:rPr>
          <w:rFonts w:ascii="仿宋_GB2312" w:eastAsia="仿宋_GB2312" w:hAnsi="仿宋_GB2312" w:cs="仿宋_GB2312"/>
          <w:sz w:val="24"/>
          <w:szCs w:val="24"/>
          <w:u w:val="single"/>
        </w:rPr>
      </w:pPr>
    </w:p>
    <w:p w:rsidR="0057543B" w:rsidRDefault="002C4EFC">
      <w:pPr>
        <w:spacing w:line="520" w:lineRule="exact"/>
        <w:jc w:val="left"/>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招标人</w:t>
      </w:r>
      <w:r>
        <w:rPr>
          <w:rFonts w:ascii="仿宋_GB2312" w:eastAsia="仿宋_GB2312" w:hAnsi="仿宋_GB2312" w:cs="仿宋_GB2312" w:hint="eastAsia"/>
          <w:sz w:val="24"/>
          <w:szCs w:val="24"/>
          <w:u w:val="single"/>
        </w:rPr>
        <w:t>、</w:t>
      </w:r>
      <w:r>
        <w:rPr>
          <w:rFonts w:ascii="仿宋_GB2312" w:eastAsia="仿宋_GB2312" w:hAnsi="仿宋_GB2312" w:cs="仿宋_GB2312" w:hint="eastAsia"/>
          <w:sz w:val="24"/>
          <w:szCs w:val="24"/>
          <w:u w:val="single"/>
        </w:rPr>
        <w:t>招标代理机构</w:t>
      </w:r>
      <w:r>
        <w:rPr>
          <w:rFonts w:ascii="仿宋_GB2312" w:eastAsia="仿宋_GB2312" w:hAnsi="仿宋_GB2312" w:cs="仿宋_GB2312" w:hint="eastAsia"/>
          <w:sz w:val="24"/>
          <w:szCs w:val="24"/>
          <w:u w:val="single"/>
        </w:rPr>
        <w:t>：</w:t>
      </w:r>
    </w:p>
    <w:p w:rsidR="0057543B" w:rsidRDefault="0057543B">
      <w:pPr>
        <w:spacing w:line="520" w:lineRule="exact"/>
        <w:ind w:firstLineChars="200" w:firstLine="480"/>
        <w:jc w:val="left"/>
        <w:rPr>
          <w:rFonts w:ascii="仿宋_GB2312" w:eastAsia="仿宋_GB2312" w:hAnsi="仿宋_GB2312" w:cs="仿宋_GB2312"/>
          <w:sz w:val="24"/>
          <w:szCs w:val="24"/>
        </w:rPr>
      </w:pPr>
    </w:p>
    <w:p w:rsidR="0057543B" w:rsidRDefault="002C4EFC">
      <w:pPr>
        <w:spacing w:line="52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我公司具备履行本次投标项目合同所必须的设备和专业技术能力。</w:t>
      </w:r>
      <w:r>
        <w:rPr>
          <w:rFonts w:ascii="仿宋_GB2312" w:eastAsia="仿宋_GB2312" w:hAnsi="仿宋_GB2312" w:cs="仿宋_GB2312" w:hint="eastAsia"/>
          <w:sz w:val="24"/>
          <w:szCs w:val="24"/>
        </w:rPr>
        <w:t xml:space="preserve"> </w:t>
      </w:r>
    </w:p>
    <w:p w:rsidR="0057543B" w:rsidRDefault="002C4EFC">
      <w:pPr>
        <w:spacing w:line="52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特此声明。</w:t>
      </w:r>
      <w:r>
        <w:rPr>
          <w:rFonts w:ascii="仿宋_GB2312" w:eastAsia="仿宋_GB2312" w:hAnsi="仿宋_GB2312" w:cs="仿宋_GB2312" w:hint="eastAsia"/>
          <w:sz w:val="24"/>
          <w:szCs w:val="24"/>
        </w:rPr>
        <w:t xml:space="preserve"> </w:t>
      </w:r>
    </w:p>
    <w:p w:rsidR="0057543B" w:rsidRDefault="0057543B">
      <w:pPr>
        <w:tabs>
          <w:tab w:val="left" w:pos="0"/>
        </w:tabs>
        <w:spacing w:line="360" w:lineRule="auto"/>
        <w:ind w:right="-212" w:firstLine="3045"/>
        <w:rPr>
          <w:rFonts w:ascii="仿宋_GB2312" w:eastAsia="仿宋_GB2312" w:hAnsi="仿宋_GB2312" w:cs="仿宋_GB2312"/>
          <w:sz w:val="24"/>
          <w:szCs w:val="24"/>
        </w:rPr>
      </w:pPr>
    </w:p>
    <w:p w:rsidR="0057543B" w:rsidRDefault="0057543B">
      <w:pPr>
        <w:tabs>
          <w:tab w:val="left" w:pos="0"/>
        </w:tabs>
        <w:spacing w:line="360" w:lineRule="auto"/>
        <w:ind w:right="-212" w:firstLine="3045"/>
        <w:rPr>
          <w:rFonts w:ascii="仿宋_GB2312" w:eastAsia="仿宋_GB2312" w:hAnsi="仿宋_GB2312" w:cs="仿宋_GB2312"/>
          <w:sz w:val="24"/>
          <w:szCs w:val="24"/>
        </w:rPr>
      </w:pPr>
    </w:p>
    <w:p w:rsidR="0057543B" w:rsidRDefault="002C4EFC">
      <w:pPr>
        <w:tabs>
          <w:tab w:val="left" w:pos="0"/>
        </w:tabs>
        <w:spacing w:line="360" w:lineRule="auto"/>
        <w:ind w:right="-212" w:firstLine="3045"/>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投标人</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rPr>
        <w:t>（盖章）</w:t>
      </w:r>
    </w:p>
    <w:p w:rsidR="0057543B" w:rsidRDefault="002C4EFC">
      <w:pPr>
        <w:tabs>
          <w:tab w:val="left" w:pos="0"/>
        </w:tabs>
        <w:spacing w:line="360" w:lineRule="auto"/>
        <w:ind w:right="-212" w:firstLine="3045"/>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法定代表人或委托代理人：</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rPr>
        <w:t>（签字或盖章）</w:t>
      </w:r>
    </w:p>
    <w:p w:rsidR="0057543B" w:rsidRDefault="002C4EFC">
      <w:pPr>
        <w:tabs>
          <w:tab w:val="left" w:pos="0"/>
        </w:tabs>
        <w:ind w:right="-212" w:firstLine="3045"/>
        <w:rPr>
          <w:rFonts w:ascii="仿宋_GB2312" w:eastAsia="仿宋_GB2312" w:hAnsi="仿宋_GB2312" w:cs="仿宋_GB2312"/>
          <w:sz w:val="24"/>
          <w:szCs w:val="24"/>
        </w:rPr>
      </w:pPr>
      <w:r>
        <w:rPr>
          <w:rFonts w:ascii="仿宋_GB2312" w:eastAsia="仿宋_GB2312" w:hAnsi="仿宋_GB2312" w:cs="仿宋_GB2312" w:hint="eastAsia"/>
          <w:sz w:val="24"/>
          <w:szCs w:val="24"/>
        </w:rPr>
        <w:t>日期：</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w:t>
      </w:r>
    </w:p>
    <w:p w:rsidR="0057543B" w:rsidRDefault="0057543B">
      <w:pPr>
        <w:topLinePunct/>
        <w:adjustRightInd w:val="0"/>
        <w:snapToGrid w:val="0"/>
        <w:spacing w:line="520" w:lineRule="exact"/>
      </w:pPr>
    </w:p>
    <w:sectPr w:rsidR="0057543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3FB498"/>
    <w:multiLevelType w:val="singleLevel"/>
    <w:tmpl w:val="EF3FB498"/>
    <w:lvl w:ilvl="0">
      <w:start w:val="8"/>
      <w:numFmt w:val="chineseCounting"/>
      <w:suff w:val="nothing"/>
      <w:lvlText w:val="%1、"/>
      <w:lvlJc w:val="left"/>
      <w:rPr>
        <w:rFonts w:hint="eastAsia"/>
      </w:rPr>
    </w:lvl>
  </w:abstractNum>
  <w:abstractNum w:abstractNumId="1">
    <w:nsid w:val="3059071D"/>
    <w:multiLevelType w:val="singleLevel"/>
    <w:tmpl w:val="3059071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zZkOTlhMjA1MTQyMTM0YmIyM2VhNWI2MGExOWIifQ=="/>
  </w:docVars>
  <w:rsids>
    <w:rsidRoot w:val="20C32EAF"/>
    <w:rsid w:val="002C4EFC"/>
    <w:rsid w:val="002E2FB5"/>
    <w:rsid w:val="0057543B"/>
    <w:rsid w:val="01F47E7F"/>
    <w:rsid w:val="05A23A05"/>
    <w:rsid w:val="0DFC7113"/>
    <w:rsid w:val="10E7669E"/>
    <w:rsid w:val="16801448"/>
    <w:rsid w:val="19F41902"/>
    <w:rsid w:val="20C32EAF"/>
    <w:rsid w:val="29902F4F"/>
    <w:rsid w:val="2AAF6B94"/>
    <w:rsid w:val="2DAE7F08"/>
    <w:rsid w:val="4E855505"/>
    <w:rsid w:val="4F5200E9"/>
    <w:rsid w:val="53AC3219"/>
    <w:rsid w:val="644A6E59"/>
    <w:rsid w:val="7B25703A"/>
    <w:rsid w:val="7F954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仿宋_GB2312" w:hAnsi="Times New Roman"/>
      <w:b/>
      <w:kern w:val="44"/>
      <w:sz w:val="44"/>
      <w:szCs w:val="20"/>
    </w:rPr>
  </w:style>
  <w:style w:type="paragraph" w:styleId="2">
    <w:name w:val="heading 2"/>
    <w:basedOn w:val="a"/>
    <w:next w:val="a"/>
    <w:link w:val="2Char"/>
    <w:semiHidden/>
    <w:unhideWhenUsed/>
    <w:qFormat/>
    <w:pPr>
      <w:keepNext/>
      <w:keepLines/>
      <w:spacing w:before="260" w:after="260" w:line="412" w:lineRule="auto"/>
      <w:outlineLvl w:val="1"/>
    </w:pPr>
    <w:rPr>
      <w:rFonts w:ascii="Arial" w:eastAsia="仿宋_GB2312" w:hAnsi="Arial"/>
      <w:b/>
      <w:sz w:val="32"/>
      <w:szCs w:val="20"/>
    </w:rPr>
  </w:style>
  <w:style w:type="paragraph" w:styleId="3">
    <w:name w:val="heading 3"/>
    <w:basedOn w:val="a"/>
    <w:next w:val="a"/>
    <w:link w:val="3Char"/>
    <w:autoRedefine/>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autoRedefine/>
    <w:semiHidden/>
    <w:qFormat/>
    <w:rPr>
      <w:rFonts w:ascii="Times New Roman" w:eastAsia="仿宋_GB2312" w:hAnsi="Times New Roman"/>
      <w:b/>
      <w:kern w:val="44"/>
      <w:sz w:val="44"/>
      <w:szCs w:val="20"/>
    </w:rPr>
  </w:style>
  <w:style w:type="character" w:customStyle="1" w:styleId="2Char">
    <w:name w:val="标题 2 Char"/>
    <w:link w:val="2"/>
    <w:autoRedefine/>
    <w:qFormat/>
    <w:rPr>
      <w:rFonts w:ascii="Arial" w:eastAsia="仿宋_GB2312" w:hAnsi="Arial"/>
      <w:b/>
      <w:kern w:val="2"/>
      <w:sz w:val="32"/>
    </w:rPr>
  </w:style>
  <w:style w:type="character" w:customStyle="1" w:styleId="3Char">
    <w:name w:val="标题 3 Char"/>
    <w:link w:val="3"/>
    <w:autoRedefine/>
    <w:qFormat/>
    <w:rPr>
      <w:rFonts w:ascii="Times New Roman" w:eastAsia="仿宋_GB2312" w:hAnsi="Times New Roman"/>
      <w:b/>
      <w:bCs/>
      <w:kern w:val="2"/>
      <w:sz w:val="32"/>
      <w:szCs w:val="32"/>
      <w:lang w:val="en-US" w:eastAsia="zh-CN" w:bidi="ar-SA"/>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仿宋_GB2312" w:hAnsi="Times New Roman"/>
      <w:b/>
      <w:kern w:val="44"/>
      <w:sz w:val="44"/>
      <w:szCs w:val="20"/>
    </w:rPr>
  </w:style>
  <w:style w:type="paragraph" w:styleId="2">
    <w:name w:val="heading 2"/>
    <w:basedOn w:val="a"/>
    <w:next w:val="a"/>
    <w:link w:val="2Char"/>
    <w:semiHidden/>
    <w:unhideWhenUsed/>
    <w:qFormat/>
    <w:pPr>
      <w:keepNext/>
      <w:keepLines/>
      <w:spacing w:before="260" w:after="260" w:line="412" w:lineRule="auto"/>
      <w:outlineLvl w:val="1"/>
    </w:pPr>
    <w:rPr>
      <w:rFonts w:ascii="Arial" w:eastAsia="仿宋_GB2312" w:hAnsi="Arial"/>
      <w:b/>
      <w:sz w:val="32"/>
      <w:szCs w:val="20"/>
    </w:rPr>
  </w:style>
  <w:style w:type="paragraph" w:styleId="3">
    <w:name w:val="heading 3"/>
    <w:basedOn w:val="a"/>
    <w:next w:val="a"/>
    <w:link w:val="3Char"/>
    <w:autoRedefine/>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autoRedefine/>
    <w:semiHidden/>
    <w:qFormat/>
    <w:rPr>
      <w:rFonts w:ascii="Times New Roman" w:eastAsia="仿宋_GB2312" w:hAnsi="Times New Roman"/>
      <w:b/>
      <w:kern w:val="44"/>
      <w:sz w:val="44"/>
      <w:szCs w:val="20"/>
    </w:rPr>
  </w:style>
  <w:style w:type="character" w:customStyle="1" w:styleId="2Char">
    <w:name w:val="标题 2 Char"/>
    <w:link w:val="2"/>
    <w:autoRedefine/>
    <w:qFormat/>
    <w:rPr>
      <w:rFonts w:ascii="Arial" w:eastAsia="仿宋_GB2312" w:hAnsi="Arial"/>
      <w:b/>
      <w:kern w:val="2"/>
      <w:sz w:val="32"/>
    </w:rPr>
  </w:style>
  <w:style w:type="character" w:customStyle="1" w:styleId="3Char">
    <w:name w:val="标题 3 Char"/>
    <w:link w:val="3"/>
    <w:autoRedefine/>
    <w:qFormat/>
    <w:rPr>
      <w:rFonts w:ascii="Times New Roman" w:eastAsia="仿宋_GB2312" w:hAnsi="Times New Roman"/>
      <w:b/>
      <w:bCs/>
      <w:kern w:val="2"/>
      <w:sz w:val="32"/>
      <w:szCs w:val="32"/>
      <w:lang w:val="en-US" w:eastAsia="zh-CN" w:bidi="ar-SA"/>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833</Words>
  <Characters>241</Characters>
  <Application>Microsoft Office Word</Application>
  <DocSecurity>0</DocSecurity>
  <Lines>2</Lines>
  <Paragraphs>2</Paragraphs>
  <ScaleCrop>false</ScaleCrop>
  <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InvincibleRui</dc:creator>
  <cp:lastModifiedBy>tian</cp:lastModifiedBy>
  <cp:revision>3</cp:revision>
  <dcterms:created xsi:type="dcterms:W3CDTF">2023-03-10T01:40:00Z</dcterms:created>
  <dcterms:modified xsi:type="dcterms:W3CDTF">2024-07-02T09:54:00Z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BDFEF17E51A24C288792BD1BDABF5365</vt:lpwstr>
  </property>
</Properties>
</file>