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outlineLvl w:val="2"/>
        <w:rPr>
          <w:rFonts w:hint="eastAsia" w:ascii="仿宋_GB2312" w:hAnsi="仿宋_GB2312" w:eastAsia="仿宋_GB2312" w:cs="仿宋_GB2312"/>
          <w:b/>
          <w:bCs/>
          <w:kern w:val="2"/>
          <w:sz w:val="28"/>
          <w:szCs w:val="28"/>
          <w:lang w:val="en-US" w:eastAsia="zh-CN" w:bidi="ar-SA"/>
        </w:rPr>
      </w:pPr>
      <w:bookmarkStart w:id="0" w:name="_Toc28261"/>
      <w:r>
        <w:rPr>
          <w:rFonts w:hint="eastAsia" w:ascii="仿宋_GB2312" w:hAnsi="仿宋_GB2312" w:eastAsia="仿宋_GB2312" w:cs="仿宋_GB2312"/>
          <w:b/>
          <w:bCs/>
          <w:kern w:val="2"/>
          <w:sz w:val="28"/>
          <w:szCs w:val="28"/>
          <w:lang w:val="en-US" w:eastAsia="zh-CN" w:bidi="ar-SA"/>
        </w:rPr>
        <w:t>“具有良好的商业信誉和健全的财务会计制度的相关材料”</w:t>
      </w:r>
    </w:p>
    <w:p>
      <w:pPr>
        <w:numPr>
          <w:ilvl w:val="0"/>
          <w:numId w:val="0"/>
        </w:numPr>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val="0"/>
          <w:bCs/>
          <w:sz w:val="24"/>
          <w:szCs w:val="24"/>
        </w:rPr>
        <w:t>1.</w:t>
      </w:r>
      <w:bookmarkEnd w:id="0"/>
      <w:r>
        <w:rPr>
          <w:rFonts w:hint="eastAsia" w:ascii="仿宋_GB2312" w:hAnsi="仿宋_GB2312" w:eastAsia="仿宋_GB2312" w:cs="仿宋_GB2312"/>
          <w:b w:val="0"/>
          <w:bCs/>
          <w:sz w:val="24"/>
          <w:szCs w:val="24"/>
        </w:rPr>
        <w:t>审查</w:t>
      </w:r>
      <w:r>
        <w:rPr>
          <w:rFonts w:hint="eastAsia" w:ascii="仿宋_GB2312" w:hAnsi="仿宋_GB2312" w:eastAsia="仿宋_GB2312" w:cs="仿宋_GB2312"/>
          <w:b w:val="0"/>
          <w:bCs/>
          <w:sz w:val="24"/>
          <w:szCs w:val="24"/>
          <w:lang w:eastAsia="zh-CN"/>
        </w:rPr>
        <w:t>供应商</w:t>
      </w:r>
      <w:r>
        <w:rPr>
          <w:rFonts w:hint="eastAsia" w:ascii="仿宋_GB2312" w:hAnsi="仿宋_GB2312" w:eastAsia="仿宋_GB2312" w:cs="仿宋_GB2312"/>
          <w:b w:val="0"/>
          <w:bCs/>
          <w:sz w:val="24"/>
          <w:szCs w:val="24"/>
        </w:rPr>
        <w:t>提供2021或2022年度经会计师事务所或审计机构出具的财务审计报告或银行出具的近一年内的银行资信证明或声明函，以上形式的证明资料提供任何一种即可</w:t>
      </w:r>
      <w:r>
        <w:rPr>
          <w:rFonts w:hint="eastAsia" w:ascii="仿宋_GB2312" w:hAnsi="仿宋_GB2312" w:eastAsia="仿宋_GB2312" w:cs="仿宋_GB2312"/>
          <w:b w:val="0"/>
          <w:bCs/>
          <w:sz w:val="24"/>
          <w:szCs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3840" w:firstLineChars="160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采购人、采购代理机构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3.供应商认为可以证明的其他材料</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b/>
          <w:bCs/>
          <w:color w:val="0000FF"/>
          <w:sz w:val="24"/>
          <w:lang w:val="en-US" w:eastAsia="zh-CN"/>
        </w:rPr>
      </w:pPr>
    </w:p>
    <w:p>
      <w:pPr>
        <w:rPr>
          <w:rFonts w:hint="eastAsia" w:ascii="仿宋_GB2312" w:hAnsi="仿宋_GB2312" w:eastAsia="仿宋_GB2312" w:cs="仿宋_GB2312"/>
          <w:b/>
          <w:bCs/>
          <w:color w:val="0000FF"/>
          <w:sz w:val="24"/>
        </w:rPr>
      </w:pPr>
      <w:r>
        <w:rPr>
          <w:rFonts w:hint="eastAsia" w:ascii="仿宋_GB2312" w:hAnsi="仿宋_GB2312" w:eastAsia="仿宋_GB2312" w:cs="仿宋_GB2312"/>
          <w:b/>
          <w:bCs/>
          <w:color w:val="0000FF"/>
          <w:sz w:val="24"/>
          <w:lang w:val="en-US" w:eastAsia="zh-CN"/>
        </w:rPr>
        <w:t>注：以上材料格式选择一个即可。</w:t>
      </w:r>
      <w:r>
        <w:rPr>
          <w:rFonts w:hint="eastAsia" w:ascii="仿宋_GB2312" w:hAnsi="仿宋_GB2312" w:eastAsia="仿宋_GB2312" w:cs="仿宋_GB2312"/>
          <w:b/>
          <w:bCs/>
          <w:color w:val="0000FF"/>
          <w:sz w:val="24"/>
        </w:rPr>
        <w:br w:type="page"/>
      </w:r>
    </w:p>
    <w:p>
      <w:pPr>
        <w:adjustRightInd w:val="0"/>
        <w:snapToGrid w:val="0"/>
        <w:spacing w:line="520" w:lineRule="exact"/>
        <w:jc w:val="center"/>
        <w:rPr>
          <w:rFonts w:hint="eastAsia" w:ascii="仿宋_GB2312" w:hAnsi="仿宋_GB2312" w:eastAsia="仿宋_GB2312" w:cs="仿宋_GB2312"/>
          <w:b/>
          <w:bCs/>
          <w:color w:val="0000FF"/>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依法缴纳税收和社会保障资金的良好记录的相关材料</w:t>
      </w:r>
      <w:r>
        <w:rPr>
          <w:rFonts w:hint="eastAsia" w:ascii="仿宋_GB2312" w:hAnsi="仿宋_GB2312" w:eastAsia="仿宋_GB2312" w:cs="仿宋_GB2312"/>
          <w:b/>
          <w:bCs/>
          <w:sz w:val="28"/>
          <w:szCs w:val="28"/>
          <w:lang w:eastAsia="zh-CN"/>
        </w:rPr>
        <w:t>”</w:t>
      </w:r>
    </w:p>
    <w:p>
      <w:pPr>
        <w:adjustRightInd w:val="0"/>
        <w:snapToGrid w:val="0"/>
        <w:spacing w:line="520" w:lineRule="exact"/>
        <w:jc w:val="center"/>
        <w:rPr>
          <w:rFonts w:hint="eastAsia" w:ascii="仿宋_GB2312" w:hAnsi="仿宋_GB2312" w:eastAsia="仿宋_GB2312" w:cs="仿宋_GB2312"/>
          <w:b/>
          <w:bCs/>
          <w:sz w:val="28"/>
          <w:szCs w:val="28"/>
        </w:rPr>
      </w:pPr>
    </w:p>
    <w:p>
      <w:pPr>
        <w:keepNext w:val="0"/>
        <w:keepLines w:val="0"/>
        <w:pageBreakBefore w:val="0"/>
        <w:widowControl w:val="0"/>
        <w:numPr>
          <w:ilvl w:val="0"/>
          <w:numId w:val="1"/>
        </w:numPr>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递交投标文件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w:t>
      </w:r>
      <w:r>
        <w:rPr>
          <w:rFonts w:hint="eastAsia" w:ascii="仿宋_GB2312" w:hAnsi="仿宋_GB2312" w:eastAsia="仿宋_GB2312" w:cs="仿宋_GB2312"/>
          <w:b w:val="0"/>
          <w:bCs/>
          <w:sz w:val="24"/>
          <w:szCs w:val="24"/>
          <w:lang w:eastAsia="zh-CN"/>
        </w:rPr>
        <w:t>供应商</w:t>
      </w:r>
      <w:r>
        <w:rPr>
          <w:rFonts w:hint="eastAsia" w:ascii="仿宋_GB2312" w:hAnsi="仿宋_GB2312" w:eastAsia="仿宋_GB2312" w:cs="仿宋_GB2312"/>
          <w:b w:val="0"/>
          <w:bCs/>
          <w:sz w:val="24"/>
          <w:szCs w:val="24"/>
        </w:rPr>
        <w:t>，应提供相应文件证明其依法免税或不需要缴纳社会保障资金）。</w:t>
      </w:r>
    </w:p>
    <w:p>
      <w:pPr>
        <w:keepNext w:val="0"/>
        <w:keepLines w:val="0"/>
        <w:pageBreakBefore w:val="0"/>
        <w:widowControl w:val="0"/>
        <w:numPr>
          <w:ilvl w:val="0"/>
          <w:numId w:val="0"/>
        </w:numPr>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2.承诺书</w:t>
      </w:r>
    </w:p>
    <w:p>
      <w:pPr>
        <w:adjustRightInd w:val="0"/>
        <w:snapToGrid w:val="0"/>
        <w:spacing w:line="520" w:lineRule="exact"/>
        <w:jc w:val="center"/>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lang w:val="en-US" w:eastAsia="zh-CN"/>
        </w:rPr>
        <w:t>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采购人、采购代理机构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《政府采购法实施条例》及所有相关法律、法规和规定，同时郑重承诺：在参加此次政府采购活动投标截止日期前已依法缴纳税收；在投标截止日期前已依法为企业员工</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pPr>
        <w:tabs>
          <w:tab w:val="left" w:pos="0"/>
        </w:tabs>
        <w:spacing w:line="360" w:lineRule="auto"/>
        <w:ind w:right="-212" w:firstLine="3045"/>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jc w:val="center"/>
        <w:rPr>
          <w:rFonts w:hint="eastAsia" w:ascii="仿宋_GB2312" w:hAnsi="仿宋_GB2312" w:eastAsia="仿宋_GB2312" w:cs="仿宋_GB2312"/>
          <w:b/>
          <w:bCs/>
          <w:sz w:val="28"/>
          <w:szCs w:val="28"/>
        </w:rPr>
      </w:pPr>
    </w:p>
    <w:p>
      <w:pPr>
        <w:pStyle w:val="2"/>
        <w:ind w:firstLine="480" w:firstLineChars="200"/>
        <w:rPr>
          <w:rFonts w:hint="eastAsia" w:ascii="仿宋_GB2312" w:hAnsi="仿宋_GB2312" w:eastAsia="仿宋_GB2312" w:cs="仿宋_GB2312"/>
          <w:b w:val="0"/>
          <w:kern w:val="2"/>
          <w:sz w:val="24"/>
          <w:szCs w:val="22"/>
          <w:lang w:val="en-US" w:eastAsia="zh-CN" w:bidi="ar-SA"/>
        </w:rPr>
      </w:pPr>
      <w:r>
        <w:rPr>
          <w:rFonts w:hint="eastAsia" w:ascii="仿宋_GB2312" w:hAnsi="仿宋_GB2312" w:cs="仿宋_GB2312"/>
          <w:b w:val="0"/>
          <w:kern w:val="2"/>
          <w:sz w:val="24"/>
          <w:szCs w:val="22"/>
          <w:lang w:val="en-US" w:eastAsia="zh-CN" w:bidi="ar-SA"/>
        </w:rPr>
        <w:t>3.</w:t>
      </w:r>
      <w:r>
        <w:rPr>
          <w:rFonts w:hint="eastAsia" w:ascii="仿宋_GB2312" w:hAnsi="仿宋_GB2312" w:eastAsia="仿宋_GB2312" w:cs="仿宋_GB2312"/>
          <w:b w:val="0"/>
          <w:kern w:val="2"/>
          <w:sz w:val="24"/>
          <w:szCs w:val="22"/>
          <w:lang w:val="en-US" w:eastAsia="zh-CN" w:bidi="ar-SA"/>
        </w:rPr>
        <w:t>供应商认为可以证明的其他材料</w:t>
      </w:r>
    </w:p>
    <w:p>
      <w:pPr>
        <w:adjustRightInd w:val="0"/>
        <w:snapToGrid w:val="0"/>
        <w:spacing w:line="520" w:lineRule="exact"/>
        <w:jc w:val="center"/>
        <w:rPr>
          <w:rFonts w:hint="eastAsia" w:ascii="仿宋_GB2312" w:hAnsi="仿宋_GB2312" w:eastAsia="仿宋_GB2312" w:cs="仿宋_GB2312"/>
          <w:b w:val="0"/>
          <w:kern w:val="2"/>
          <w:sz w:val="24"/>
          <w:szCs w:val="22"/>
          <w:lang w:val="en-US" w:eastAsia="zh-CN" w:bidi="ar-SA"/>
        </w:rPr>
      </w:pPr>
    </w:p>
    <w:p>
      <w:pPr>
        <w:pStyle w:val="2"/>
        <w:rPr>
          <w:rFonts w:hint="eastAsia" w:ascii="仿宋_GB2312" w:hAnsi="仿宋_GB2312" w:eastAsia="仿宋_GB2312" w:cs="仿宋_GB2312"/>
          <w:b w:val="0"/>
          <w:kern w:val="2"/>
          <w:sz w:val="24"/>
          <w:szCs w:val="22"/>
          <w:lang w:val="en-US" w:eastAsia="zh-CN" w:bidi="ar-SA"/>
        </w:rPr>
      </w:pPr>
    </w:p>
    <w:p>
      <w:pPr>
        <w:rPr>
          <w:rFonts w:hint="eastAsia"/>
          <w:b/>
          <w:bCs/>
          <w:color w:val="0000FF"/>
          <w:lang w:val="en-US" w:eastAsia="zh-CN"/>
        </w:rPr>
        <w:sectPr>
          <w:pgSz w:w="11849" w:h="16781"/>
          <w:pgMar w:top="2143" w:right="1304" w:bottom="1304" w:left="1304" w:header="680" w:footer="850" w:gutter="567"/>
          <w:cols w:space="720" w:num="1"/>
          <w:titlePg/>
          <w:rtlGutter w:val="0"/>
          <w:docGrid w:linePitch="285" w:charSpace="0"/>
        </w:sectPr>
      </w:pPr>
      <w:r>
        <w:rPr>
          <w:rFonts w:hint="eastAsia" w:ascii="仿宋_GB2312" w:hAnsi="仿宋_GB2312" w:eastAsia="仿宋_GB2312" w:cs="仿宋_GB2312"/>
          <w:b/>
          <w:bCs/>
          <w:color w:val="0000FF"/>
          <w:sz w:val="24"/>
          <w:lang w:val="en-US" w:eastAsia="zh-CN"/>
        </w:rPr>
        <w:t>注：以上材料格式选择一个即可。</w:t>
      </w: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具有履行合同所必需的设备和专业技术能力的证明材料</w:t>
      </w:r>
      <w:r>
        <w:rPr>
          <w:rFonts w:hint="eastAsia" w:ascii="仿宋_GB2312" w:hAnsi="仿宋_GB2312" w:eastAsia="仿宋_GB2312" w:cs="仿宋_GB2312"/>
          <w:b/>
          <w:bCs/>
          <w:sz w:val="28"/>
          <w:szCs w:val="28"/>
          <w:lang w:eastAsia="zh-CN"/>
        </w:rPr>
        <w:t>”</w:t>
      </w:r>
    </w:p>
    <w:p>
      <w:pPr>
        <w:adjustRightInd w:val="0"/>
        <w:snapToGrid w:val="0"/>
        <w:spacing w:line="520" w:lineRule="exact"/>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具有履行合同所必须的设备和专业技术能力的声明函</w:t>
      </w:r>
    </w:p>
    <w:p>
      <w:pPr>
        <w:spacing w:line="520" w:lineRule="exact"/>
        <w:jc w:val="left"/>
        <w:rPr>
          <w:rFonts w:hint="eastAsia" w:ascii="仿宋_GB2312" w:hAnsi="仿宋_GB2312" w:eastAsia="仿宋_GB2312" w:cs="仿宋_GB2312"/>
          <w:sz w:val="24"/>
          <w:szCs w:val="24"/>
          <w:u w:val="single"/>
        </w:rPr>
      </w:pPr>
    </w:p>
    <w:p>
      <w:pPr>
        <w:spacing w:line="52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lang w:eastAsia="zh-CN"/>
        </w:rPr>
        <w:t>采购人、采购代理机构</w:t>
      </w:r>
      <w:r>
        <w:rPr>
          <w:rFonts w:hint="eastAsia" w:ascii="仿宋_GB2312" w:hAnsi="仿宋_GB2312" w:eastAsia="仿宋_GB2312" w:cs="仿宋_GB2312"/>
          <w:sz w:val="24"/>
          <w:szCs w:val="24"/>
          <w:u w:val="single"/>
        </w:rPr>
        <w:t>：</w:t>
      </w:r>
    </w:p>
    <w:p>
      <w:pPr>
        <w:spacing w:line="520" w:lineRule="exact"/>
        <w:ind w:firstLine="480" w:firstLineChars="200"/>
        <w:jc w:val="left"/>
        <w:rPr>
          <w:rFonts w:hint="eastAsia" w:ascii="仿宋_GB2312" w:hAnsi="仿宋_GB2312" w:eastAsia="仿宋_GB2312" w:cs="仿宋_GB2312"/>
          <w:sz w:val="24"/>
          <w:szCs w:val="24"/>
        </w:rPr>
      </w:pPr>
    </w:p>
    <w:p>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我公司具备履行本次投标项目合同所必须的设备和专业技术能力。 </w:t>
      </w:r>
    </w:p>
    <w:p>
      <w:pPr>
        <w:spacing w:line="5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特此声明。 </w:t>
      </w: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（盖章）</w:t>
      </w: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法定代表人或委托代理人： </w:t>
      </w:r>
      <w:r>
        <w:rPr>
          <w:rFonts w:hint="eastAsia" w:ascii="仿宋_GB2312" w:hAnsi="仿宋_GB2312" w:eastAsia="仿宋_GB2312" w:cs="仿宋_GB2312"/>
          <w:sz w:val="24"/>
          <w:szCs w:val="24"/>
          <w:u w:val="single"/>
        </w:rPr>
        <w:t xml:space="preserve">       （签字或盖章）</w:t>
      </w:r>
    </w:p>
    <w:p>
      <w:pPr>
        <w:tabs>
          <w:tab w:val="left" w:pos="0"/>
        </w:tabs>
        <w:ind w:right="-212" w:firstLine="3045"/>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rPr>
          <w:rFonts w:hint="eastAsia"/>
          <w:lang w:val="en-US" w:eastAsia="zh-CN"/>
        </w:rPr>
      </w:pPr>
    </w:p>
    <w:p>
      <w:pPr>
        <w:adjustRightInd w:val="0"/>
        <w:snapToGrid w:val="0"/>
        <w:spacing w:line="520" w:lineRule="exact"/>
        <w:ind w:firstLine="840" w:firstLineChars="300"/>
        <w:jc w:val="both"/>
        <w:rPr>
          <w:rFonts w:hint="eastAsia" w:ascii="仿宋_GB2312" w:hAnsi="仿宋_GB2312" w:eastAsia="仿宋_GB2312" w:cs="仿宋_GB2312"/>
          <w:b w:val="0"/>
          <w:bCs w:val="0"/>
          <w:sz w:val="28"/>
          <w:szCs w:val="28"/>
          <w:lang w:val="en-US" w:eastAsia="zh-CN"/>
        </w:rPr>
      </w:pPr>
    </w:p>
    <w:p>
      <w:pPr>
        <w:adjustRightInd w:val="0"/>
        <w:snapToGrid w:val="0"/>
        <w:spacing w:line="520" w:lineRule="exact"/>
        <w:ind w:firstLine="840" w:firstLineChars="300"/>
        <w:jc w:val="both"/>
        <w:rPr>
          <w:rFonts w:hint="eastAsia" w:ascii="仿宋_GB2312" w:hAnsi="仿宋_GB2312" w:eastAsia="仿宋_GB2312" w:cs="仿宋_GB2312"/>
          <w:b w:val="0"/>
          <w:bCs w:val="0"/>
          <w:sz w:val="28"/>
          <w:szCs w:val="28"/>
          <w:lang w:val="en-US" w:eastAsia="zh-CN"/>
        </w:rPr>
      </w:pPr>
    </w:p>
    <w:p>
      <w:pPr>
        <w:numPr>
          <w:ilvl w:val="0"/>
          <w:numId w:val="1"/>
        </w:numPr>
        <w:adjustRightInd w:val="0"/>
        <w:snapToGrid w:val="0"/>
        <w:spacing w:line="520" w:lineRule="exact"/>
        <w:ind w:left="0" w:leftChars="0"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供应商认为可以证明的其他材料</w:t>
      </w:r>
    </w:p>
    <w:p>
      <w:pPr>
        <w:pStyle w:val="2"/>
        <w:keepNext/>
        <w:keepLines/>
        <w:widowControl w:val="0"/>
        <w:numPr>
          <w:numId w:val="0"/>
        </w:numPr>
        <w:spacing w:before="260" w:after="260" w:line="412" w:lineRule="auto"/>
        <w:jc w:val="both"/>
        <w:outlineLvl w:val="1"/>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b/>
          <w:bCs/>
          <w:color w:val="0000FF"/>
          <w:lang w:val="en-US" w:eastAsia="zh-CN"/>
        </w:rPr>
        <w:sectPr>
          <w:pgSz w:w="11849" w:h="16781"/>
          <w:pgMar w:top="2143" w:right="1304" w:bottom="1304" w:left="1304" w:header="680" w:footer="850" w:gutter="567"/>
          <w:cols w:space="720" w:num="1"/>
          <w:titlePg/>
          <w:rtlGutter w:val="0"/>
          <w:docGrid w:linePitch="285" w:charSpace="0"/>
        </w:sectPr>
      </w:pPr>
      <w:r>
        <w:rPr>
          <w:rFonts w:hint="eastAsia" w:ascii="仿宋_GB2312" w:hAnsi="仿宋_GB2312" w:eastAsia="仿宋_GB2312" w:cs="仿宋_GB2312"/>
          <w:b/>
          <w:bCs/>
          <w:color w:val="0000FF"/>
          <w:sz w:val="24"/>
          <w:lang w:val="en-US" w:eastAsia="zh-CN"/>
        </w:rPr>
        <w:t>注：以上材料格式选择一个即可</w:t>
      </w:r>
      <w:bookmarkStart w:id="1" w:name="_GoBack"/>
      <w:bookmarkEnd w:id="1"/>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9071D"/>
    <w:multiLevelType w:val="singleLevel"/>
    <w:tmpl w:val="3059071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OTU1M2QwZWE2ODgyNWQxYmYwYzFhMTYwYjk1ZTkifQ=="/>
  </w:docVars>
  <w:rsids>
    <w:rsidRoot w:val="20C32EAF"/>
    <w:rsid w:val="01F47E7F"/>
    <w:rsid w:val="05A23A05"/>
    <w:rsid w:val="0DFC7113"/>
    <w:rsid w:val="105C5E5D"/>
    <w:rsid w:val="10E7669E"/>
    <w:rsid w:val="16801448"/>
    <w:rsid w:val="19F41902"/>
    <w:rsid w:val="1AE66E93"/>
    <w:rsid w:val="1D5E38F3"/>
    <w:rsid w:val="20C32EAF"/>
    <w:rsid w:val="2DAE7F08"/>
    <w:rsid w:val="3410342A"/>
    <w:rsid w:val="3A993072"/>
    <w:rsid w:val="3D0A772B"/>
    <w:rsid w:val="4E855505"/>
    <w:rsid w:val="4F5200E9"/>
    <w:rsid w:val="53AC3219"/>
    <w:rsid w:val="576021C7"/>
    <w:rsid w:val="644A6E59"/>
    <w:rsid w:val="7B25703A"/>
    <w:rsid w:val="7D80101C"/>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1"/>
    <w:link w:val="3"/>
    <w:semiHidden/>
    <w:qFormat/>
    <w:uiPriority w:val="0"/>
    <w:rPr>
      <w:rFonts w:ascii="Times New Roman" w:hAnsi="Times New Roman" w:eastAsia="仿宋_GB2312"/>
      <w:b/>
      <w:kern w:val="44"/>
      <w:sz w:val="44"/>
      <w:szCs w:val="20"/>
    </w:rPr>
  </w:style>
  <w:style w:type="character" w:customStyle="1" w:styleId="8">
    <w:name w:val="标题 2 Char"/>
    <w:link w:val="2"/>
    <w:qFormat/>
    <w:uiPriority w:val="0"/>
    <w:rPr>
      <w:rFonts w:ascii="Arial" w:hAnsi="Arial" w:eastAsia="仿宋_GB2312"/>
      <w:b/>
      <w:kern w:val="2"/>
      <w:sz w:val="32"/>
    </w:rPr>
  </w:style>
  <w:style w:type="character" w:customStyle="1" w:styleId="9">
    <w:name w:val="标题 3 Char"/>
    <w:link w:val="4"/>
    <w:qFormat/>
    <w:uiPriority w:val="0"/>
    <w:rPr>
      <w:rFonts w:ascii="Times New Roman" w:hAnsi="Times New Roman" w:eastAsia="仿宋_GB2312"/>
      <w:b/>
      <w:bCs/>
      <w:kern w:val="2"/>
      <w:sz w:val="32"/>
      <w:szCs w:val="3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835</Words>
  <Characters>848</Characters>
  <Lines>0</Lines>
  <Paragraphs>0</Paragraphs>
  <TotalTime>0</TotalTime>
  <ScaleCrop>false</ScaleCrop>
  <LinksUpToDate>false</LinksUpToDate>
  <CharactersWithSpaces>1042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Administrator</cp:lastModifiedBy>
  <dcterms:modified xsi:type="dcterms:W3CDTF">2023-06-16T02:44:46Z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BDFEF17E51A24C288792BD1BDABF5365</vt:lpwstr>
  </property>
</Properties>
</file>