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D6D72" w14:textId="77777777" w:rsidR="00334A26" w:rsidRDefault="00334A26">
      <w:pPr>
        <w:spacing w:before="80" w:after="80" w:line="360" w:lineRule="auto"/>
        <w:ind w:firstLineChars="150" w:firstLine="422"/>
        <w:jc w:val="center"/>
        <w:rPr>
          <w:rFonts w:ascii="仿宋" w:eastAsia="仿宋" w:hAnsi="仿宋"/>
          <w:b/>
          <w:sz w:val="28"/>
          <w:szCs w:val="28"/>
        </w:rPr>
      </w:pPr>
    </w:p>
    <w:p w14:paraId="009C9179" w14:textId="77777777" w:rsidR="00334A26" w:rsidRDefault="00334A26">
      <w:pPr>
        <w:spacing w:before="80" w:after="80" w:line="360" w:lineRule="auto"/>
        <w:ind w:firstLineChars="150" w:firstLine="422"/>
        <w:jc w:val="center"/>
        <w:rPr>
          <w:rFonts w:ascii="仿宋" w:eastAsia="仿宋" w:hAnsi="仿宋"/>
          <w:b/>
          <w:sz w:val="28"/>
          <w:szCs w:val="28"/>
        </w:rPr>
      </w:pPr>
    </w:p>
    <w:p w14:paraId="11858762" w14:textId="77777777" w:rsidR="00334A26" w:rsidRPr="00EC5FCC" w:rsidRDefault="004868DB">
      <w:pPr>
        <w:spacing w:before="80" w:after="80" w:line="360" w:lineRule="auto"/>
        <w:jc w:val="center"/>
        <w:rPr>
          <w:rFonts w:ascii="华文中宋" w:eastAsia="华文中宋" w:hAnsi="华文中宋"/>
          <w:b/>
          <w:sz w:val="44"/>
          <w:szCs w:val="44"/>
        </w:rPr>
      </w:pPr>
      <w:r w:rsidRPr="00EC5FCC">
        <w:rPr>
          <w:rFonts w:ascii="华文中宋" w:eastAsia="华文中宋" w:hAnsi="华文中宋" w:hint="eastAsia"/>
          <w:b/>
          <w:sz w:val="44"/>
          <w:szCs w:val="44"/>
        </w:rPr>
        <w:t>内蒙古包头市九原工业园区综合开发</w:t>
      </w:r>
    </w:p>
    <w:p w14:paraId="4AA76576" w14:textId="77777777" w:rsidR="00334A26" w:rsidRPr="00EC5FCC" w:rsidRDefault="004868DB">
      <w:pPr>
        <w:spacing w:before="80" w:after="80" w:line="360" w:lineRule="auto"/>
        <w:jc w:val="center"/>
        <w:rPr>
          <w:rFonts w:ascii="华文中宋" w:eastAsia="华文中宋" w:hAnsi="华文中宋"/>
          <w:b/>
          <w:sz w:val="44"/>
          <w:szCs w:val="44"/>
        </w:rPr>
      </w:pPr>
      <w:r w:rsidRPr="00EC5FCC">
        <w:rPr>
          <w:rFonts w:ascii="华文中宋" w:eastAsia="华文中宋" w:hAnsi="华文中宋" w:hint="eastAsia"/>
          <w:b/>
          <w:sz w:val="44"/>
          <w:szCs w:val="44"/>
        </w:rPr>
        <w:t>（一期）建设工程政府和社会资本合作（PPP）项目合同</w:t>
      </w:r>
    </w:p>
    <w:p w14:paraId="12EC4151" w14:textId="77777777" w:rsidR="00334A26" w:rsidRPr="00EC5FCC" w:rsidRDefault="004868DB">
      <w:pPr>
        <w:spacing w:before="80" w:after="80" w:line="360" w:lineRule="auto"/>
        <w:jc w:val="center"/>
        <w:rPr>
          <w:rFonts w:ascii="华文中宋" w:eastAsia="华文中宋" w:hAnsi="华文中宋"/>
          <w:b/>
          <w:color w:val="000000"/>
          <w:sz w:val="44"/>
          <w:szCs w:val="44"/>
        </w:rPr>
      </w:pPr>
      <w:r w:rsidRPr="00EC5FCC">
        <w:rPr>
          <w:rFonts w:ascii="华文中宋" w:eastAsia="华文中宋" w:hAnsi="华文中宋" w:hint="eastAsia"/>
          <w:b/>
          <w:color w:val="000000"/>
          <w:sz w:val="44"/>
          <w:szCs w:val="44"/>
        </w:rPr>
        <w:t>（草案）</w:t>
      </w:r>
    </w:p>
    <w:p w14:paraId="0C926957" w14:textId="77777777" w:rsidR="00334A26" w:rsidRPr="00EC5FCC" w:rsidRDefault="00334A26">
      <w:pPr>
        <w:spacing w:before="80" w:after="80" w:line="360" w:lineRule="auto"/>
        <w:jc w:val="center"/>
        <w:rPr>
          <w:rFonts w:ascii="华文中宋" w:eastAsia="华文中宋" w:hAnsi="华文中宋"/>
          <w:b/>
          <w:color w:val="000000"/>
          <w:sz w:val="40"/>
          <w:szCs w:val="28"/>
        </w:rPr>
      </w:pPr>
    </w:p>
    <w:p w14:paraId="67DFE8D3" w14:textId="77777777" w:rsidR="00334A26" w:rsidRPr="00EC5FCC" w:rsidRDefault="004868DB">
      <w:pPr>
        <w:spacing w:before="80" w:after="80" w:line="360" w:lineRule="auto"/>
        <w:jc w:val="center"/>
        <w:rPr>
          <w:rFonts w:ascii="华文中宋" w:eastAsia="华文中宋" w:hAnsi="华文中宋"/>
          <w:b/>
          <w:color w:val="000000"/>
          <w:sz w:val="28"/>
          <w:szCs w:val="28"/>
        </w:rPr>
      </w:pPr>
      <w:r w:rsidRPr="00EC5FCC">
        <w:rPr>
          <w:rFonts w:ascii="华文中宋" w:eastAsia="华文中宋" w:hAnsi="华文中宋" w:hint="eastAsia"/>
          <w:b/>
          <w:color w:val="000000"/>
          <w:sz w:val="40"/>
          <w:szCs w:val="28"/>
        </w:rPr>
        <w:t xml:space="preserve"> </w:t>
      </w:r>
    </w:p>
    <w:p w14:paraId="13F3C5AA" w14:textId="77777777" w:rsidR="00334A26" w:rsidRPr="00EC5FCC" w:rsidRDefault="00334A26">
      <w:pPr>
        <w:spacing w:before="80" w:after="80" w:line="360" w:lineRule="auto"/>
        <w:ind w:firstLineChars="150" w:firstLine="422"/>
        <w:jc w:val="center"/>
        <w:rPr>
          <w:rFonts w:ascii="仿宋" w:eastAsia="仿宋" w:hAnsi="仿宋"/>
          <w:b/>
          <w:sz w:val="28"/>
          <w:szCs w:val="28"/>
        </w:rPr>
      </w:pPr>
    </w:p>
    <w:p w14:paraId="09F2CA87" w14:textId="77777777" w:rsidR="00334A26" w:rsidRPr="00EC5FCC" w:rsidRDefault="00334A26">
      <w:pPr>
        <w:spacing w:before="80" w:after="80" w:line="360" w:lineRule="auto"/>
        <w:ind w:firstLineChars="150" w:firstLine="422"/>
        <w:jc w:val="center"/>
        <w:rPr>
          <w:rFonts w:ascii="仿宋" w:eastAsia="仿宋" w:hAnsi="仿宋"/>
          <w:b/>
          <w:sz w:val="28"/>
          <w:szCs w:val="28"/>
        </w:rPr>
      </w:pPr>
    </w:p>
    <w:p w14:paraId="42504042" w14:textId="77777777" w:rsidR="00334A26" w:rsidRPr="00EC5FCC" w:rsidRDefault="00334A26">
      <w:pPr>
        <w:spacing w:before="80" w:after="80" w:line="360" w:lineRule="auto"/>
        <w:ind w:firstLineChars="150" w:firstLine="422"/>
        <w:jc w:val="center"/>
        <w:rPr>
          <w:rFonts w:ascii="仿宋" w:eastAsia="仿宋" w:hAnsi="仿宋"/>
          <w:b/>
          <w:sz w:val="28"/>
          <w:szCs w:val="28"/>
        </w:rPr>
      </w:pPr>
    </w:p>
    <w:p w14:paraId="1BBE0C0E" w14:textId="77777777" w:rsidR="00334A26" w:rsidRPr="00EC5FCC" w:rsidRDefault="00334A26">
      <w:pPr>
        <w:spacing w:before="80" w:after="80" w:line="360" w:lineRule="auto"/>
        <w:ind w:firstLineChars="150" w:firstLine="422"/>
        <w:jc w:val="center"/>
        <w:rPr>
          <w:rFonts w:ascii="仿宋" w:eastAsia="仿宋" w:hAnsi="仿宋"/>
          <w:b/>
          <w:sz w:val="28"/>
          <w:szCs w:val="28"/>
        </w:rPr>
      </w:pPr>
    </w:p>
    <w:p w14:paraId="64E13406" w14:textId="77777777" w:rsidR="00334A26" w:rsidRPr="00EC5FCC" w:rsidRDefault="00334A26">
      <w:pPr>
        <w:spacing w:before="80" w:after="80" w:line="360" w:lineRule="auto"/>
        <w:ind w:firstLineChars="150" w:firstLine="422"/>
        <w:jc w:val="center"/>
        <w:rPr>
          <w:rFonts w:ascii="仿宋" w:eastAsia="仿宋" w:hAnsi="仿宋"/>
          <w:b/>
          <w:sz w:val="28"/>
          <w:szCs w:val="28"/>
        </w:rPr>
      </w:pPr>
    </w:p>
    <w:p w14:paraId="2E95BA33" w14:textId="77777777" w:rsidR="00334A26" w:rsidRPr="00EC5FCC" w:rsidRDefault="00334A26">
      <w:pPr>
        <w:spacing w:before="80" w:after="80" w:line="360" w:lineRule="auto"/>
        <w:ind w:firstLineChars="150" w:firstLine="422"/>
        <w:jc w:val="center"/>
        <w:rPr>
          <w:rFonts w:ascii="仿宋" w:eastAsia="仿宋" w:hAnsi="仿宋"/>
          <w:b/>
          <w:sz w:val="28"/>
          <w:szCs w:val="28"/>
        </w:rPr>
      </w:pPr>
    </w:p>
    <w:p w14:paraId="4114FF35" w14:textId="77777777" w:rsidR="00334A26" w:rsidRPr="00EC5FCC" w:rsidRDefault="004868DB">
      <w:pPr>
        <w:rPr>
          <w:rFonts w:ascii="仿宋_GB2312" w:eastAsia="仿宋_GB2312" w:hAnsi="宋体"/>
          <w:b/>
          <w:color w:val="000000"/>
          <w:sz w:val="30"/>
          <w:szCs w:val="30"/>
        </w:rPr>
      </w:pPr>
      <w:r w:rsidRPr="00EC5FCC">
        <w:rPr>
          <w:rFonts w:ascii="仿宋_GB2312" w:eastAsia="仿宋_GB2312" w:hAnsi="宋体" w:hint="eastAsia"/>
          <w:b/>
          <w:color w:val="000000"/>
          <w:sz w:val="30"/>
          <w:szCs w:val="30"/>
        </w:rPr>
        <w:t>甲方：</w:t>
      </w:r>
      <w:r w:rsidRPr="00EC5FCC">
        <w:rPr>
          <w:rFonts w:ascii="仿宋_GB2312" w:eastAsia="仿宋_GB2312" w:hAnsi="宋体" w:hint="eastAsia"/>
          <w:b/>
          <w:color w:val="000000"/>
          <w:sz w:val="30"/>
          <w:szCs w:val="30"/>
          <w:u w:val="single"/>
        </w:rPr>
        <w:t>内蒙古包头九原工业园区管理委员会</w:t>
      </w:r>
    </w:p>
    <w:p w14:paraId="5D8F756F" w14:textId="77777777" w:rsidR="00334A26" w:rsidRPr="00EC5FCC" w:rsidRDefault="004868DB">
      <w:pPr>
        <w:rPr>
          <w:rFonts w:ascii="仿宋_GB2312" w:eastAsia="仿宋_GB2312" w:hAnsi="宋体"/>
          <w:b/>
          <w:color w:val="000000"/>
          <w:sz w:val="30"/>
          <w:szCs w:val="30"/>
        </w:rPr>
      </w:pPr>
      <w:r w:rsidRPr="00EC5FCC">
        <w:rPr>
          <w:rFonts w:ascii="仿宋_GB2312" w:eastAsia="仿宋_GB2312" w:hAnsi="宋体" w:hint="eastAsia"/>
          <w:b/>
          <w:color w:val="000000"/>
          <w:sz w:val="30"/>
          <w:szCs w:val="30"/>
        </w:rPr>
        <w:t>乙方：</w:t>
      </w:r>
      <w:r w:rsidRPr="00EC5FCC">
        <w:rPr>
          <w:rFonts w:ascii="仿宋_GB2312" w:eastAsia="仿宋_GB2312" w:hAnsi="宋体" w:hint="eastAsia"/>
          <w:b/>
          <w:color w:val="000000"/>
          <w:sz w:val="30"/>
          <w:szCs w:val="30"/>
          <w:u w:val="single"/>
        </w:rPr>
        <w:t xml:space="preserve">                               </w:t>
      </w:r>
    </w:p>
    <w:p w14:paraId="639913B7" w14:textId="77777777" w:rsidR="00334A26" w:rsidRPr="00EC5FCC" w:rsidRDefault="004868DB">
      <w:pPr>
        <w:rPr>
          <w:rFonts w:ascii="仿宋_GB2312" w:eastAsia="仿宋_GB2312" w:hAnsi="宋体"/>
          <w:b/>
          <w:color w:val="000000"/>
          <w:sz w:val="30"/>
          <w:szCs w:val="30"/>
        </w:rPr>
      </w:pPr>
      <w:r w:rsidRPr="00EC5FCC">
        <w:rPr>
          <w:rFonts w:ascii="仿宋_GB2312" w:eastAsia="仿宋_GB2312" w:hAnsi="宋体" w:hint="eastAsia"/>
          <w:b/>
          <w:color w:val="000000"/>
          <w:sz w:val="30"/>
          <w:szCs w:val="30"/>
        </w:rPr>
        <w:t>签订日期：</w:t>
      </w:r>
      <w:r w:rsidRPr="00EC5FCC">
        <w:rPr>
          <w:rFonts w:ascii="仿宋_GB2312" w:eastAsia="仿宋_GB2312" w:hAnsi="宋体"/>
          <w:b/>
          <w:color w:val="000000"/>
          <w:sz w:val="30"/>
          <w:szCs w:val="30"/>
          <w:u w:val="single"/>
        </w:rPr>
        <w:t xml:space="preserve">    </w:t>
      </w:r>
      <w:r w:rsidRPr="00EC5FCC">
        <w:rPr>
          <w:rFonts w:ascii="仿宋_GB2312" w:eastAsia="仿宋_GB2312" w:hAnsi="宋体" w:hint="eastAsia"/>
          <w:b/>
          <w:color w:val="000000"/>
          <w:sz w:val="30"/>
          <w:szCs w:val="30"/>
        </w:rPr>
        <w:t>年</w:t>
      </w:r>
      <w:r w:rsidRPr="00EC5FCC">
        <w:rPr>
          <w:rFonts w:ascii="仿宋_GB2312" w:eastAsia="仿宋_GB2312" w:hAnsi="宋体"/>
          <w:b/>
          <w:color w:val="000000"/>
          <w:sz w:val="30"/>
          <w:szCs w:val="30"/>
          <w:u w:val="single"/>
        </w:rPr>
        <w:t xml:space="preserve">    </w:t>
      </w:r>
      <w:r w:rsidRPr="00EC5FCC">
        <w:rPr>
          <w:rFonts w:ascii="仿宋_GB2312" w:eastAsia="仿宋_GB2312" w:hAnsi="宋体" w:hint="eastAsia"/>
          <w:b/>
          <w:color w:val="000000"/>
          <w:sz w:val="30"/>
          <w:szCs w:val="30"/>
        </w:rPr>
        <w:t>月</w:t>
      </w:r>
      <w:r w:rsidRPr="00EC5FCC">
        <w:rPr>
          <w:rFonts w:ascii="仿宋_GB2312" w:eastAsia="仿宋_GB2312" w:hAnsi="宋体"/>
          <w:b/>
          <w:color w:val="000000"/>
          <w:sz w:val="30"/>
          <w:szCs w:val="30"/>
          <w:u w:val="single"/>
        </w:rPr>
        <w:t xml:space="preserve">    </w:t>
      </w:r>
      <w:r w:rsidRPr="00EC5FCC">
        <w:rPr>
          <w:rFonts w:ascii="仿宋_GB2312" w:eastAsia="仿宋_GB2312" w:hAnsi="宋体" w:hint="eastAsia"/>
          <w:b/>
          <w:color w:val="000000"/>
          <w:sz w:val="30"/>
          <w:szCs w:val="30"/>
        </w:rPr>
        <w:t xml:space="preserve">日 </w:t>
      </w:r>
    </w:p>
    <w:p w14:paraId="02963F02" w14:textId="77777777" w:rsidR="00334A26" w:rsidRPr="00EC5FCC" w:rsidRDefault="00334A26">
      <w:pPr>
        <w:rPr>
          <w:rFonts w:ascii="仿宋_GB2312" w:eastAsia="仿宋_GB2312" w:hAnsi="宋体"/>
          <w:b/>
          <w:color w:val="000000"/>
          <w:sz w:val="30"/>
          <w:szCs w:val="30"/>
        </w:rPr>
      </w:pPr>
    </w:p>
    <w:p w14:paraId="58FBD5F0" w14:textId="77777777" w:rsidR="00334A26" w:rsidRPr="00EC5FCC" w:rsidRDefault="004868DB">
      <w:pPr>
        <w:rPr>
          <w:rFonts w:ascii="仿宋_GB2312" w:eastAsia="仿宋_GB2312" w:hAnsi="宋体"/>
          <w:b/>
          <w:color w:val="000000"/>
          <w:sz w:val="30"/>
          <w:szCs w:val="30"/>
        </w:rPr>
      </w:pPr>
      <w:r w:rsidRPr="00EC5FCC">
        <w:rPr>
          <w:rFonts w:ascii="仿宋_GB2312" w:eastAsia="仿宋_GB2312" w:hAnsi="宋体"/>
          <w:b/>
          <w:color w:val="000000"/>
          <w:sz w:val="30"/>
          <w:szCs w:val="30"/>
        </w:rPr>
        <w:lastRenderedPageBreak/>
        <w:br w:type="page"/>
      </w:r>
    </w:p>
    <w:p w14:paraId="184413B6" w14:textId="77777777" w:rsidR="00334A26" w:rsidRPr="00EC5FCC" w:rsidRDefault="00334A26">
      <w:pPr>
        <w:widowControl/>
        <w:rPr>
          <w:rFonts w:ascii="仿宋" w:eastAsia="仿宋" w:hAnsi="仿宋"/>
          <w:color w:val="000000"/>
          <w:sz w:val="24"/>
          <w:szCs w:val="24"/>
        </w:rPr>
        <w:sectPr w:rsidR="00334A26" w:rsidRPr="00EC5FCC">
          <w:headerReference w:type="default" r:id="rId9"/>
          <w:footerReference w:type="even" r:id="rId10"/>
          <w:footerReference w:type="default" r:id="rId11"/>
          <w:footerReference w:type="first" r:id="rId12"/>
          <w:pgSz w:w="11906" w:h="16838"/>
          <w:pgMar w:top="1440" w:right="1800" w:bottom="1440" w:left="1800" w:header="851" w:footer="992" w:gutter="0"/>
          <w:pgNumType w:start="1"/>
          <w:cols w:space="720"/>
          <w:docGrid w:type="lines" w:linePitch="312"/>
        </w:sectPr>
      </w:pPr>
    </w:p>
    <w:p w14:paraId="06B4E864" w14:textId="77777777" w:rsidR="00334A26" w:rsidRPr="00EC5FCC" w:rsidRDefault="004868DB">
      <w:pPr>
        <w:spacing w:before="120" w:after="120" w:line="360" w:lineRule="auto"/>
        <w:jc w:val="center"/>
        <w:rPr>
          <w:rFonts w:ascii="华文中宋" w:eastAsia="华文中宋" w:hAnsi="华文中宋"/>
          <w:b/>
          <w:sz w:val="32"/>
          <w:szCs w:val="24"/>
        </w:rPr>
      </w:pPr>
      <w:r w:rsidRPr="00EC5FCC">
        <w:rPr>
          <w:rFonts w:ascii="华文中宋" w:eastAsia="华文中宋" w:hAnsi="华文中宋" w:hint="eastAsia"/>
          <w:b/>
          <w:sz w:val="32"/>
          <w:szCs w:val="24"/>
        </w:rPr>
        <w:t>目  录</w:t>
      </w:r>
    </w:p>
    <w:p w14:paraId="6543EB70" w14:textId="12DEBAD3" w:rsidR="00334A26" w:rsidRPr="00EC5FCC" w:rsidRDefault="004868DB">
      <w:pPr>
        <w:pStyle w:val="20"/>
        <w:tabs>
          <w:tab w:val="right" w:leader="dot" w:pos="8296"/>
        </w:tabs>
        <w:rPr>
          <w:rFonts w:asciiTheme="minorHAnsi" w:eastAsiaTheme="minorEastAsia" w:hAnsiTheme="minorHAnsi" w:cstheme="minorBidi"/>
          <w:noProof/>
          <w:kern w:val="2"/>
          <w:sz w:val="28"/>
          <w:szCs w:val="22"/>
          <w:lang w:eastAsia="zh-CN"/>
        </w:rPr>
      </w:pPr>
      <w:r w:rsidRPr="00EC5FCC">
        <w:rPr>
          <w:rFonts w:ascii="仿宋" w:eastAsia="仿宋" w:hAnsi="仿宋"/>
          <w:color w:val="000000"/>
          <w:sz w:val="40"/>
          <w:szCs w:val="40"/>
        </w:rPr>
        <w:fldChar w:fldCharType="begin"/>
      </w:r>
      <w:r w:rsidRPr="00EC5FCC">
        <w:rPr>
          <w:rFonts w:ascii="仿宋" w:eastAsia="仿宋" w:hAnsi="仿宋" w:hint="eastAsia"/>
          <w:color w:val="000000"/>
          <w:sz w:val="40"/>
          <w:szCs w:val="40"/>
        </w:rPr>
        <w:instrText>TOC \o "1-2" \h \z \u</w:instrText>
      </w:r>
      <w:r w:rsidRPr="00EC5FCC">
        <w:rPr>
          <w:rFonts w:ascii="仿宋" w:eastAsia="仿宋" w:hAnsi="仿宋"/>
          <w:color w:val="000000"/>
          <w:sz w:val="40"/>
          <w:szCs w:val="40"/>
        </w:rPr>
        <w:fldChar w:fldCharType="separate"/>
      </w:r>
      <w:hyperlink w:anchor="_Toc110521967" w:history="1">
        <w:r w:rsidRPr="00EC5FCC">
          <w:rPr>
            <w:rStyle w:val="af"/>
            <w:rFonts w:ascii="仿宋" w:eastAsia="仿宋" w:hAnsi="仿宋"/>
            <w:noProof/>
            <w:sz w:val="24"/>
            <w:lang w:eastAsia="zh-CN"/>
          </w:rPr>
          <w:t>第1条  定义和解释</w:t>
        </w:r>
        <w:r w:rsidRPr="00EC5FCC">
          <w:rPr>
            <w:noProof/>
            <w:sz w:val="24"/>
          </w:rPr>
          <w:tab/>
        </w:r>
        <w:r w:rsidRPr="00EC5FCC">
          <w:rPr>
            <w:noProof/>
            <w:sz w:val="24"/>
          </w:rPr>
          <w:fldChar w:fldCharType="begin"/>
        </w:r>
        <w:r w:rsidRPr="00EC5FCC">
          <w:rPr>
            <w:noProof/>
            <w:sz w:val="24"/>
          </w:rPr>
          <w:instrText xml:space="preserve"> PAGEREF _Toc110521967 \h </w:instrText>
        </w:r>
        <w:r w:rsidRPr="00EC5FCC">
          <w:rPr>
            <w:noProof/>
            <w:sz w:val="24"/>
          </w:rPr>
        </w:r>
        <w:r w:rsidRPr="00EC5FCC">
          <w:rPr>
            <w:noProof/>
            <w:sz w:val="24"/>
          </w:rPr>
          <w:fldChar w:fldCharType="separate"/>
        </w:r>
        <w:r w:rsidR="007C420D" w:rsidRPr="00EC5FCC">
          <w:rPr>
            <w:noProof/>
            <w:sz w:val="24"/>
          </w:rPr>
          <w:t>3</w:t>
        </w:r>
        <w:r w:rsidRPr="00EC5FCC">
          <w:rPr>
            <w:noProof/>
            <w:sz w:val="24"/>
          </w:rPr>
          <w:fldChar w:fldCharType="end"/>
        </w:r>
      </w:hyperlink>
    </w:p>
    <w:p w14:paraId="79AC20D8" w14:textId="165B42B6"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68" w:history="1">
        <w:r w:rsidR="004868DB" w:rsidRPr="00EC5FCC">
          <w:rPr>
            <w:rStyle w:val="af"/>
            <w:rFonts w:ascii="仿宋" w:eastAsia="仿宋" w:hAnsi="仿宋"/>
            <w:noProof/>
            <w:sz w:val="24"/>
            <w:lang w:eastAsia="zh-CN"/>
          </w:rPr>
          <w:t>第2条  声明与保证</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_Toc110521968 \h </w:instrText>
        </w:r>
        <w:r w:rsidR="004868DB" w:rsidRPr="00EC5FCC">
          <w:rPr>
            <w:noProof/>
            <w:sz w:val="24"/>
          </w:rPr>
        </w:r>
        <w:r w:rsidR="004868DB" w:rsidRPr="00EC5FCC">
          <w:rPr>
            <w:noProof/>
            <w:sz w:val="24"/>
          </w:rPr>
          <w:fldChar w:fldCharType="separate"/>
        </w:r>
        <w:r w:rsidR="007C420D" w:rsidRPr="00EC5FCC">
          <w:rPr>
            <w:noProof/>
            <w:sz w:val="24"/>
          </w:rPr>
          <w:t>7</w:t>
        </w:r>
        <w:r w:rsidR="004868DB" w:rsidRPr="00EC5FCC">
          <w:rPr>
            <w:noProof/>
            <w:sz w:val="24"/>
          </w:rPr>
          <w:fldChar w:fldCharType="end"/>
        </w:r>
      </w:hyperlink>
    </w:p>
    <w:p w14:paraId="5B74F3A8" w14:textId="165E3918"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69" w:history="1">
        <w:r w:rsidR="004868DB" w:rsidRPr="00EC5FCC">
          <w:rPr>
            <w:rStyle w:val="af"/>
            <w:rFonts w:ascii="仿宋" w:eastAsia="仿宋" w:hAnsi="仿宋"/>
            <w:noProof/>
            <w:sz w:val="24"/>
            <w:lang w:eastAsia="zh-CN"/>
          </w:rPr>
          <w:t>第3条  项目合作范围和合作期限</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_Toc110521969 \h </w:instrText>
        </w:r>
        <w:r w:rsidR="004868DB" w:rsidRPr="00EC5FCC">
          <w:rPr>
            <w:noProof/>
            <w:sz w:val="24"/>
          </w:rPr>
        </w:r>
        <w:r w:rsidR="004868DB" w:rsidRPr="00EC5FCC">
          <w:rPr>
            <w:noProof/>
            <w:sz w:val="24"/>
          </w:rPr>
          <w:fldChar w:fldCharType="separate"/>
        </w:r>
        <w:r w:rsidR="007C420D" w:rsidRPr="00EC5FCC">
          <w:rPr>
            <w:noProof/>
            <w:sz w:val="24"/>
          </w:rPr>
          <w:t>7</w:t>
        </w:r>
        <w:r w:rsidR="004868DB" w:rsidRPr="00EC5FCC">
          <w:rPr>
            <w:noProof/>
            <w:sz w:val="24"/>
          </w:rPr>
          <w:fldChar w:fldCharType="end"/>
        </w:r>
      </w:hyperlink>
    </w:p>
    <w:p w14:paraId="30B4512B" w14:textId="06B8BA67"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0" w:history="1">
        <w:r w:rsidR="004868DB" w:rsidRPr="00EC5FCC">
          <w:rPr>
            <w:rStyle w:val="af"/>
            <w:rFonts w:ascii="仿宋" w:eastAsia="仿宋" w:hAnsi="仿宋"/>
            <w:noProof/>
            <w:sz w:val="24"/>
            <w:lang w:eastAsia="zh-CN"/>
          </w:rPr>
          <w:t>第4条  项目融资与财务管理</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_Toc110521970 \h </w:instrText>
        </w:r>
        <w:r w:rsidR="004868DB" w:rsidRPr="00EC5FCC">
          <w:rPr>
            <w:noProof/>
            <w:sz w:val="24"/>
          </w:rPr>
        </w:r>
        <w:r w:rsidR="004868DB" w:rsidRPr="00EC5FCC">
          <w:rPr>
            <w:noProof/>
            <w:sz w:val="24"/>
          </w:rPr>
          <w:fldChar w:fldCharType="separate"/>
        </w:r>
        <w:r w:rsidR="007C420D" w:rsidRPr="00EC5FCC">
          <w:rPr>
            <w:noProof/>
            <w:sz w:val="24"/>
          </w:rPr>
          <w:t>12</w:t>
        </w:r>
        <w:r w:rsidR="004868DB" w:rsidRPr="00EC5FCC">
          <w:rPr>
            <w:noProof/>
            <w:sz w:val="24"/>
          </w:rPr>
          <w:fldChar w:fldCharType="end"/>
        </w:r>
      </w:hyperlink>
    </w:p>
    <w:p w14:paraId="109AAFFF" w14:textId="105980A9"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1" w:history="1">
        <w:r w:rsidR="004868DB" w:rsidRPr="00EC5FCC">
          <w:rPr>
            <w:rStyle w:val="af"/>
            <w:rFonts w:ascii="仿宋" w:eastAsia="仿宋" w:hAnsi="仿宋"/>
            <w:noProof/>
            <w:sz w:val="24"/>
            <w:lang w:eastAsia="zh-CN"/>
          </w:rPr>
          <w:t>第5条  双方的基本权利和义务</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_Toc110521971 \h </w:instrText>
        </w:r>
        <w:r w:rsidR="004868DB" w:rsidRPr="00EC5FCC">
          <w:rPr>
            <w:noProof/>
            <w:sz w:val="24"/>
          </w:rPr>
        </w:r>
        <w:r w:rsidR="004868DB" w:rsidRPr="00EC5FCC">
          <w:rPr>
            <w:noProof/>
            <w:sz w:val="24"/>
          </w:rPr>
          <w:fldChar w:fldCharType="separate"/>
        </w:r>
        <w:r w:rsidR="007C420D" w:rsidRPr="00EC5FCC">
          <w:rPr>
            <w:noProof/>
            <w:sz w:val="24"/>
          </w:rPr>
          <w:t>14</w:t>
        </w:r>
        <w:r w:rsidR="004868DB" w:rsidRPr="00EC5FCC">
          <w:rPr>
            <w:noProof/>
            <w:sz w:val="24"/>
          </w:rPr>
          <w:fldChar w:fldCharType="end"/>
        </w:r>
      </w:hyperlink>
    </w:p>
    <w:p w14:paraId="195E8728" w14:textId="05B6758D"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2" w:history="1">
        <w:r w:rsidR="004868DB" w:rsidRPr="00EC5FCC">
          <w:rPr>
            <w:rStyle w:val="af"/>
            <w:rFonts w:ascii="仿宋" w:eastAsia="仿宋" w:hAnsi="仿宋"/>
            <w:noProof/>
            <w:sz w:val="24"/>
            <w:lang w:eastAsia="zh-CN"/>
          </w:rPr>
          <w:t>第6条  项目前期工作及费用承担</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_Toc110521972 \h </w:instrText>
        </w:r>
        <w:r w:rsidR="004868DB" w:rsidRPr="00EC5FCC">
          <w:rPr>
            <w:noProof/>
            <w:sz w:val="24"/>
          </w:rPr>
        </w:r>
        <w:r w:rsidR="004868DB" w:rsidRPr="00EC5FCC">
          <w:rPr>
            <w:noProof/>
            <w:sz w:val="24"/>
          </w:rPr>
          <w:fldChar w:fldCharType="separate"/>
        </w:r>
        <w:r w:rsidR="007C420D" w:rsidRPr="00EC5FCC">
          <w:rPr>
            <w:noProof/>
            <w:sz w:val="24"/>
          </w:rPr>
          <w:t>16</w:t>
        </w:r>
        <w:r w:rsidR="004868DB" w:rsidRPr="00EC5FCC">
          <w:rPr>
            <w:noProof/>
            <w:sz w:val="24"/>
          </w:rPr>
          <w:fldChar w:fldCharType="end"/>
        </w:r>
      </w:hyperlink>
    </w:p>
    <w:p w14:paraId="5A73C1E0" w14:textId="779DC4EC"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3" w:history="1">
        <w:r w:rsidR="004868DB" w:rsidRPr="00EC5FCC">
          <w:rPr>
            <w:rStyle w:val="af"/>
            <w:rFonts w:ascii="仿宋" w:eastAsia="仿宋" w:hAnsi="仿宋"/>
            <w:noProof/>
            <w:sz w:val="24"/>
            <w:lang w:eastAsia="zh-CN"/>
          </w:rPr>
          <w:t>第7条  土地使用权及项目设施的权属</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_Toc110521973 \h </w:instrText>
        </w:r>
        <w:r w:rsidR="004868DB" w:rsidRPr="00EC5FCC">
          <w:rPr>
            <w:noProof/>
            <w:sz w:val="24"/>
          </w:rPr>
        </w:r>
        <w:r w:rsidR="004868DB" w:rsidRPr="00EC5FCC">
          <w:rPr>
            <w:noProof/>
            <w:sz w:val="24"/>
          </w:rPr>
          <w:fldChar w:fldCharType="separate"/>
        </w:r>
        <w:r w:rsidR="007C420D" w:rsidRPr="00EC5FCC">
          <w:rPr>
            <w:noProof/>
            <w:sz w:val="24"/>
          </w:rPr>
          <w:t>17</w:t>
        </w:r>
        <w:r w:rsidR="004868DB" w:rsidRPr="00EC5FCC">
          <w:rPr>
            <w:noProof/>
            <w:sz w:val="24"/>
          </w:rPr>
          <w:fldChar w:fldCharType="end"/>
        </w:r>
      </w:hyperlink>
    </w:p>
    <w:p w14:paraId="25E19EFE" w14:textId="465DA163"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4" w:history="1">
        <w:r w:rsidR="004868DB" w:rsidRPr="00EC5FCC">
          <w:rPr>
            <w:rStyle w:val="af"/>
            <w:rFonts w:ascii="仿宋" w:eastAsia="仿宋" w:hAnsi="仿宋"/>
            <w:noProof/>
            <w:sz w:val="24"/>
            <w:lang w:eastAsia="zh-CN"/>
          </w:rPr>
          <w:t>第8条  项目建设</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_Toc110521974 \h </w:instrText>
        </w:r>
        <w:r w:rsidR="004868DB" w:rsidRPr="00EC5FCC">
          <w:rPr>
            <w:noProof/>
            <w:sz w:val="24"/>
          </w:rPr>
        </w:r>
        <w:r w:rsidR="004868DB" w:rsidRPr="00EC5FCC">
          <w:rPr>
            <w:noProof/>
            <w:sz w:val="24"/>
          </w:rPr>
          <w:fldChar w:fldCharType="separate"/>
        </w:r>
        <w:r w:rsidR="007C420D" w:rsidRPr="00EC5FCC">
          <w:rPr>
            <w:noProof/>
            <w:sz w:val="24"/>
          </w:rPr>
          <w:t>19</w:t>
        </w:r>
        <w:r w:rsidR="004868DB" w:rsidRPr="00EC5FCC">
          <w:rPr>
            <w:noProof/>
            <w:sz w:val="24"/>
          </w:rPr>
          <w:fldChar w:fldCharType="end"/>
        </w:r>
      </w:hyperlink>
    </w:p>
    <w:p w14:paraId="5B9D5056" w14:textId="101B9AEC"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5" w:history="1">
        <w:r w:rsidR="004868DB" w:rsidRPr="00EC5FCC">
          <w:rPr>
            <w:rStyle w:val="af"/>
            <w:rFonts w:ascii="仿宋" w:eastAsia="仿宋" w:hAnsi="仿宋"/>
            <w:noProof/>
            <w:sz w:val="24"/>
            <w:lang w:eastAsia="zh-CN"/>
          </w:rPr>
          <w:t>第9条  项目的运营维护</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_Toc110521975 \h </w:instrText>
        </w:r>
        <w:r w:rsidR="004868DB" w:rsidRPr="00EC5FCC">
          <w:rPr>
            <w:noProof/>
            <w:sz w:val="24"/>
          </w:rPr>
        </w:r>
        <w:r w:rsidR="004868DB" w:rsidRPr="00EC5FCC">
          <w:rPr>
            <w:noProof/>
            <w:sz w:val="24"/>
          </w:rPr>
          <w:fldChar w:fldCharType="separate"/>
        </w:r>
        <w:r w:rsidR="007C420D" w:rsidRPr="00EC5FCC">
          <w:rPr>
            <w:noProof/>
            <w:sz w:val="24"/>
          </w:rPr>
          <w:t>31</w:t>
        </w:r>
        <w:r w:rsidR="004868DB" w:rsidRPr="00EC5FCC">
          <w:rPr>
            <w:noProof/>
            <w:sz w:val="24"/>
          </w:rPr>
          <w:fldChar w:fldCharType="end"/>
        </w:r>
      </w:hyperlink>
    </w:p>
    <w:p w14:paraId="3D1FD9D2" w14:textId="0C9CA734"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6" w:history="1">
        <w:r w:rsidR="004868DB" w:rsidRPr="00EC5FCC">
          <w:rPr>
            <w:rStyle w:val="af"/>
            <w:rFonts w:ascii="仿宋" w:eastAsia="仿宋" w:hAnsi="仿宋"/>
            <w:noProof/>
            <w:sz w:val="24"/>
            <w:lang w:eastAsia="zh-CN"/>
          </w:rPr>
          <w:t>第10条  股权变更限制</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_Toc110521976 \h </w:instrText>
        </w:r>
        <w:r w:rsidR="004868DB" w:rsidRPr="00EC5FCC">
          <w:rPr>
            <w:noProof/>
            <w:sz w:val="24"/>
          </w:rPr>
        </w:r>
        <w:r w:rsidR="004868DB" w:rsidRPr="00EC5FCC">
          <w:rPr>
            <w:noProof/>
            <w:sz w:val="24"/>
          </w:rPr>
          <w:fldChar w:fldCharType="separate"/>
        </w:r>
        <w:r w:rsidR="007C420D" w:rsidRPr="00EC5FCC">
          <w:rPr>
            <w:noProof/>
            <w:sz w:val="24"/>
          </w:rPr>
          <w:t>35</w:t>
        </w:r>
        <w:r w:rsidR="004868DB" w:rsidRPr="00EC5FCC">
          <w:rPr>
            <w:noProof/>
            <w:sz w:val="24"/>
          </w:rPr>
          <w:fldChar w:fldCharType="end"/>
        </w:r>
      </w:hyperlink>
    </w:p>
    <w:p w14:paraId="09F41A52" w14:textId="246542FE"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7" w:history="1">
        <w:r w:rsidR="004868DB" w:rsidRPr="00EC5FCC">
          <w:rPr>
            <w:rStyle w:val="af"/>
            <w:rFonts w:ascii="仿宋" w:eastAsia="仿宋" w:hAnsi="仿宋"/>
            <w:noProof/>
            <w:sz w:val="24"/>
            <w:lang w:eastAsia="zh-CN"/>
          </w:rPr>
          <w:t>第11条  项目绩效评价与中期评估</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_Toc110521977 \h </w:instrText>
        </w:r>
        <w:r w:rsidR="004868DB" w:rsidRPr="00EC5FCC">
          <w:rPr>
            <w:noProof/>
            <w:sz w:val="24"/>
          </w:rPr>
        </w:r>
        <w:r w:rsidR="004868DB" w:rsidRPr="00EC5FCC">
          <w:rPr>
            <w:noProof/>
            <w:sz w:val="24"/>
          </w:rPr>
          <w:fldChar w:fldCharType="separate"/>
        </w:r>
        <w:r w:rsidR="007C420D" w:rsidRPr="00EC5FCC">
          <w:rPr>
            <w:noProof/>
            <w:sz w:val="24"/>
          </w:rPr>
          <w:t>35</w:t>
        </w:r>
        <w:r w:rsidR="004868DB" w:rsidRPr="00EC5FCC">
          <w:rPr>
            <w:noProof/>
            <w:sz w:val="24"/>
          </w:rPr>
          <w:fldChar w:fldCharType="end"/>
        </w:r>
      </w:hyperlink>
    </w:p>
    <w:p w14:paraId="74A264C6" w14:textId="1D8A0997"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8" w:history="1">
        <w:r w:rsidR="004868DB" w:rsidRPr="00EC5FCC">
          <w:rPr>
            <w:rStyle w:val="af"/>
            <w:rFonts w:ascii="仿宋" w:eastAsia="仿宋" w:hAnsi="仿宋"/>
            <w:noProof/>
            <w:sz w:val="24"/>
            <w:lang w:eastAsia="zh-CN"/>
          </w:rPr>
          <w:t>第12条  回报机制</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_Toc110521978 \h </w:instrText>
        </w:r>
        <w:r w:rsidR="004868DB" w:rsidRPr="00EC5FCC">
          <w:rPr>
            <w:noProof/>
            <w:sz w:val="24"/>
          </w:rPr>
        </w:r>
        <w:r w:rsidR="004868DB" w:rsidRPr="00EC5FCC">
          <w:rPr>
            <w:noProof/>
            <w:sz w:val="24"/>
          </w:rPr>
          <w:fldChar w:fldCharType="separate"/>
        </w:r>
        <w:r w:rsidR="007C420D" w:rsidRPr="00EC5FCC">
          <w:rPr>
            <w:noProof/>
            <w:sz w:val="24"/>
          </w:rPr>
          <w:t>40</w:t>
        </w:r>
        <w:r w:rsidR="004868DB" w:rsidRPr="00EC5FCC">
          <w:rPr>
            <w:noProof/>
            <w:sz w:val="24"/>
          </w:rPr>
          <w:fldChar w:fldCharType="end"/>
        </w:r>
      </w:hyperlink>
    </w:p>
    <w:p w14:paraId="1500E77C" w14:textId="08F6C654"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79" w:history="1">
        <w:r w:rsidR="004868DB" w:rsidRPr="00EC5FCC">
          <w:rPr>
            <w:rStyle w:val="af"/>
            <w:rFonts w:ascii="仿宋" w:eastAsia="仿宋" w:hAnsi="仿宋"/>
            <w:noProof/>
            <w:sz w:val="24"/>
            <w:lang w:eastAsia="zh-CN"/>
          </w:rPr>
          <w:t>第13条  项目的移交</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_Toc110521979 \h </w:instrText>
        </w:r>
        <w:r w:rsidR="004868DB" w:rsidRPr="00EC5FCC">
          <w:rPr>
            <w:noProof/>
            <w:sz w:val="24"/>
          </w:rPr>
        </w:r>
        <w:r w:rsidR="004868DB" w:rsidRPr="00EC5FCC">
          <w:rPr>
            <w:noProof/>
            <w:sz w:val="24"/>
          </w:rPr>
          <w:fldChar w:fldCharType="separate"/>
        </w:r>
        <w:r w:rsidR="007C420D" w:rsidRPr="00EC5FCC">
          <w:rPr>
            <w:noProof/>
            <w:sz w:val="24"/>
          </w:rPr>
          <w:t>46</w:t>
        </w:r>
        <w:r w:rsidR="004868DB" w:rsidRPr="00EC5FCC">
          <w:rPr>
            <w:noProof/>
            <w:sz w:val="24"/>
          </w:rPr>
          <w:fldChar w:fldCharType="end"/>
        </w:r>
      </w:hyperlink>
    </w:p>
    <w:p w14:paraId="5EBD34B8" w14:textId="267E7016"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0" w:history="1">
        <w:r w:rsidR="004868DB" w:rsidRPr="00EC5FCC">
          <w:rPr>
            <w:rStyle w:val="af"/>
            <w:rFonts w:ascii="仿宋" w:eastAsia="仿宋" w:hAnsi="仿宋"/>
            <w:noProof/>
            <w:sz w:val="24"/>
            <w:lang w:eastAsia="zh-CN"/>
          </w:rPr>
          <w:t>第14条  履约担保</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_Toc110521980 \h </w:instrText>
        </w:r>
        <w:r w:rsidR="004868DB" w:rsidRPr="00EC5FCC">
          <w:rPr>
            <w:noProof/>
            <w:sz w:val="24"/>
          </w:rPr>
        </w:r>
        <w:r w:rsidR="004868DB" w:rsidRPr="00EC5FCC">
          <w:rPr>
            <w:noProof/>
            <w:sz w:val="24"/>
          </w:rPr>
          <w:fldChar w:fldCharType="separate"/>
        </w:r>
        <w:r w:rsidR="007C420D" w:rsidRPr="00EC5FCC">
          <w:rPr>
            <w:noProof/>
            <w:sz w:val="24"/>
          </w:rPr>
          <w:t>51</w:t>
        </w:r>
        <w:r w:rsidR="004868DB" w:rsidRPr="00EC5FCC">
          <w:rPr>
            <w:noProof/>
            <w:sz w:val="24"/>
          </w:rPr>
          <w:fldChar w:fldCharType="end"/>
        </w:r>
      </w:hyperlink>
    </w:p>
    <w:p w14:paraId="1B9C6B49" w14:textId="76DD254A"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1" w:history="1">
        <w:r w:rsidR="004868DB" w:rsidRPr="00EC5FCC">
          <w:rPr>
            <w:rStyle w:val="af"/>
            <w:rFonts w:ascii="仿宋" w:eastAsia="仿宋" w:hAnsi="仿宋"/>
            <w:noProof/>
            <w:sz w:val="24"/>
            <w:lang w:eastAsia="zh-CN"/>
          </w:rPr>
          <w:t>第15条  公众监督</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_Toc110521981 \h </w:instrText>
        </w:r>
        <w:r w:rsidR="004868DB" w:rsidRPr="00EC5FCC">
          <w:rPr>
            <w:noProof/>
            <w:sz w:val="24"/>
          </w:rPr>
        </w:r>
        <w:r w:rsidR="004868DB" w:rsidRPr="00EC5FCC">
          <w:rPr>
            <w:noProof/>
            <w:sz w:val="24"/>
          </w:rPr>
          <w:fldChar w:fldCharType="separate"/>
        </w:r>
        <w:r w:rsidR="007C420D" w:rsidRPr="00EC5FCC">
          <w:rPr>
            <w:noProof/>
            <w:sz w:val="24"/>
          </w:rPr>
          <w:t>53</w:t>
        </w:r>
        <w:r w:rsidR="004868DB" w:rsidRPr="00EC5FCC">
          <w:rPr>
            <w:noProof/>
            <w:sz w:val="24"/>
          </w:rPr>
          <w:fldChar w:fldCharType="end"/>
        </w:r>
      </w:hyperlink>
    </w:p>
    <w:p w14:paraId="5ACC8D56" w14:textId="3933457B"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2" w:history="1">
        <w:r w:rsidR="004868DB" w:rsidRPr="00EC5FCC">
          <w:rPr>
            <w:rStyle w:val="af"/>
            <w:rFonts w:ascii="仿宋" w:eastAsia="仿宋" w:hAnsi="仿宋"/>
            <w:noProof/>
            <w:sz w:val="24"/>
            <w:lang w:eastAsia="zh-CN"/>
          </w:rPr>
          <w:t>第16条  政府方介入权</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_Toc110521982 \h </w:instrText>
        </w:r>
        <w:r w:rsidR="004868DB" w:rsidRPr="00EC5FCC">
          <w:rPr>
            <w:noProof/>
            <w:sz w:val="24"/>
          </w:rPr>
        </w:r>
        <w:r w:rsidR="004868DB" w:rsidRPr="00EC5FCC">
          <w:rPr>
            <w:noProof/>
            <w:sz w:val="24"/>
          </w:rPr>
          <w:fldChar w:fldCharType="separate"/>
        </w:r>
        <w:r w:rsidR="007C420D" w:rsidRPr="00EC5FCC">
          <w:rPr>
            <w:noProof/>
            <w:sz w:val="24"/>
          </w:rPr>
          <w:t>53</w:t>
        </w:r>
        <w:r w:rsidR="004868DB" w:rsidRPr="00EC5FCC">
          <w:rPr>
            <w:noProof/>
            <w:sz w:val="24"/>
          </w:rPr>
          <w:fldChar w:fldCharType="end"/>
        </w:r>
      </w:hyperlink>
    </w:p>
    <w:p w14:paraId="7456F075" w14:textId="581E1E53"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3" w:history="1">
        <w:r w:rsidR="004868DB" w:rsidRPr="00EC5FCC">
          <w:rPr>
            <w:rStyle w:val="af"/>
            <w:noProof/>
            <w:sz w:val="24"/>
            <w:lang w:eastAsia="zh-CN"/>
          </w:rPr>
          <w:t>第17条  保险</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_Toc110521983 \h </w:instrText>
        </w:r>
        <w:r w:rsidR="004868DB" w:rsidRPr="00EC5FCC">
          <w:rPr>
            <w:noProof/>
            <w:sz w:val="24"/>
          </w:rPr>
        </w:r>
        <w:r w:rsidR="004868DB" w:rsidRPr="00EC5FCC">
          <w:rPr>
            <w:noProof/>
            <w:sz w:val="24"/>
          </w:rPr>
          <w:fldChar w:fldCharType="separate"/>
        </w:r>
        <w:r w:rsidR="007C420D" w:rsidRPr="00EC5FCC">
          <w:rPr>
            <w:noProof/>
            <w:sz w:val="24"/>
          </w:rPr>
          <w:t>55</w:t>
        </w:r>
        <w:r w:rsidR="004868DB" w:rsidRPr="00EC5FCC">
          <w:rPr>
            <w:noProof/>
            <w:sz w:val="24"/>
          </w:rPr>
          <w:fldChar w:fldCharType="end"/>
        </w:r>
      </w:hyperlink>
    </w:p>
    <w:p w14:paraId="4653BF00" w14:textId="04AA566E"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4" w:history="1">
        <w:r w:rsidR="004868DB" w:rsidRPr="00EC5FCC">
          <w:rPr>
            <w:rStyle w:val="af"/>
            <w:rFonts w:ascii="仿宋" w:eastAsia="仿宋" w:hAnsi="仿宋"/>
            <w:noProof/>
            <w:sz w:val="24"/>
            <w:lang w:eastAsia="zh-CN"/>
          </w:rPr>
          <w:t>第18条  再融资</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_Toc110521984 \h </w:instrText>
        </w:r>
        <w:r w:rsidR="004868DB" w:rsidRPr="00EC5FCC">
          <w:rPr>
            <w:noProof/>
            <w:sz w:val="24"/>
          </w:rPr>
        </w:r>
        <w:r w:rsidR="004868DB" w:rsidRPr="00EC5FCC">
          <w:rPr>
            <w:noProof/>
            <w:sz w:val="24"/>
          </w:rPr>
          <w:fldChar w:fldCharType="separate"/>
        </w:r>
        <w:r w:rsidR="007C420D" w:rsidRPr="00EC5FCC">
          <w:rPr>
            <w:noProof/>
            <w:sz w:val="24"/>
          </w:rPr>
          <w:t>56</w:t>
        </w:r>
        <w:r w:rsidR="004868DB" w:rsidRPr="00EC5FCC">
          <w:rPr>
            <w:noProof/>
            <w:sz w:val="24"/>
          </w:rPr>
          <w:fldChar w:fldCharType="end"/>
        </w:r>
      </w:hyperlink>
    </w:p>
    <w:p w14:paraId="15D33EA4" w14:textId="5CD68B6A"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5" w:history="1">
        <w:r w:rsidR="004868DB" w:rsidRPr="00EC5FCC">
          <w:rPr>
            <w:rStyle w:val="af"/>
            <w:rFonts w:ascii="仿宋" w:eastAsia="仿宋" w:hAnsi="仿宋"/>
            <w:noProof/>
            <w:sz w:val="24"/>
            <w:lang w:eastAsia="zh-CN"/>
          </w:rPr>
          <w:t>第19条  不可抗力</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_Toc110521985 \h </w:instrText>
        </w:r>
        <w:r w:rsidR="004868DB" w:rsidRPr="00EC5FCC">
          <w:rPr>
            <w:noProof/>
            <w:sz w:val="24"/>
          </w:rPr>
        </w:r>
        <w:r w:rsidR="004868DB" w:rsidRPr="00EC5FCC">
          <w:rPr>
            <w:noProof/>
            <w:sz w:val="24"/>
          </w:rPr>
          <w:fldChar w:fldCharType="separate"/>
        </w:r>
        <w:r w:rsidR="007C420D" w:rsidRPr="00EC5FCC">
          <w:rPr>
            <w:noProof/>
            <w:sz w:val="24"/>
          </w:rPr>
          <w:t>56</w:t>
        </w:r>
        <w:r w:rsidR="004868DB" w:rsidRPr="00EC5FCC">
          <w:rPr>
            <w:noProof/>
            <w:sz w:val="24"/>
          </w:rPr>
          <w:fldChar w:fldCharType="end"/>
        </w:r>
      </w:hyperlink>
    </w:p>
    <w:p w14:paraId="6416D2AC" w14:textId="36569913"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6" w:history="1">
        <w:r w:rsidR="004868DB" w:rsidRPr="00EC5FCC">
          <w:rPr>
            <w:rStyle w:val="af"/>
            <w:rFonts w:ascii="仿宋" w:eastAsia="仿宋" w:hAnsi="仿宋"/>
            <w:noProof/>
            <w:sz w:val="24"/>
            <w:lang w:eastAsia="zh-CN"/>
          </w:rPr>
          <w:t>第20条  政府行为</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_Toc110521986 \h </w:instrText>
        </w:r>
        <w:r w:rsidR="004868DB" w:rsidRPr="00EC5FCC">
          <w:rPr>
            <w:noProof/>
            <w:sz w:val="24"/>
          </w:rPr>
        </w:r>
        <w:r w:rsidR="004868DB" w:rsidRPr="00EC5FCC">
          <w:rPr>
            <w:noProof/>
            <w:sz w:val="24"/>
          </w:rPr>
          <w:fldChar w:fldCharType="separate"/>
        </w:r>
        <w:r w:rsidR="007C420D" w:rsidRPr="00EC5FCC">
          <w:rPr>
            <w:noProof/>
            <w:sz w:val="24"/>
          </w:rPr>
          <w:t>58</w:t>
        </w:r>
        <w:r w:rsidR="004868DB" w:rsidRPr="00EC5FCC">
          <w:rPr>
            <w:noProof/>
            <w:sz w:val="24"/>
          </w:rPr>
          <w:fldChar w:fldCharType="end"/>
        </w:r>
      </w:hyperlink>
    </w:p>
    <w:p w14:paraId="5A9CFA0F" w14:textId="028CE919"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7" w:history="1">
        <w:r w:rsidR="004868DB" w:rsidRPr="00EC5FCC">
          <w:rPr>
            <w:rStyle w:val="af"/>
            <w:rFonts w:ascii="仿宋" w:eastAsia="仿宋" w:hAnsi="仿宋"/>
            <w:noProof/>
            <w:sz w:val="24"/>
            <w:lang w:eastAsia="zh-CN"/>
          </w:rPr>
          <w:t>第21条  法律变更</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_Toc110521987 \h </w:instrText>
        </w:r>
        <w:r w:rsidR="004868DB" w:rsidRPr="00EC5FCC">
          <w:rPr>
            <w:noProof/>
            <w:sz w:val="24"/>
          </w:rPr>
        </w:r>
        <w:r w:rsidR="004868DB" w:rsidRPr="00EC5FCC">
          <w:rPr>
            <w:noProof/>
            <w:sz w:val="24"/>
          </w:rPr>
          <w:fldChar w:fldCharType="separate"/>
        </w:r>
        <w:r w:rsidR="007C420D" w:rsidRPr="00EC5FCC">
          <w:rPr>
            <w:noProof/>
            <w:sz w:val="24"/>
          </w:rPr>
          <w:t>58</w:t>
        </w:r>
        <w:r w:rsidR="004868DB" w:rsidRPr="00EC5FCC">
          <w:rPr>
            <w:noProof/>
            <w:sz w:val="24"/>
          </w:rPr>
          <w:fldChar w:fldCharType="end"/>
        </w:r>
      </w:hyperlink>
    </w:p>
    <w:p w14:paraId="5331E8AA" w14:textId="414513E6"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8" w:history="1">
        <w:r w:rsidR="004868DB" w:rsidRPr="00EC5FCC">
          <w:rPr>
            <w:rStyle w:val="af"/>
            <w:rFonts w:ascii="仿宋" w:eastAsia="仿宋" w:hAnsi="仿宋"/>
            <w:noProof/>
            <w:sz w:val="24"/>
            <w:lang w:eastAsia="zh-CN"/>
          </w:rPr>
          <w:t>第22条  补偿与违约赔偿</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_Toc110521988 \h </w:instrText>
        </w:r>
        <w:r w:rsidR="004868DB" w:rsidRPr="00EC5FCC">
          <w:rPr>
            <w:noProof/>
            <w:sz w:val="24"/>
          </w:rPr>
        </w:r>
        <w:r w:rsidR="004868DB" w:rsidRPr="00EC5FCC">
          <w:rPr>
            <w:noProof/>
            <w:sz w:val="24"/>
          </w:rPr>
          <w:fldChar w:fldCharType="separate"/>
        </w:r>
        <w:r w:rsidR="007C420D" w:rsidRPr="00EC5FCC">
          <w:rPr>
            <w:noProof/>
            <w:sz w:val="24"/>
          </w:rPr>
          <w:t>59</w:t>
        </w:r>
        <w:r w:rsidR="004868DB" w:rsidRPr="00EC5FCC">
          <w:rPr>
            <w:noProof/>
            <w:sz w:val="24"/>
          </w:rPr>
          <w:fldChar w:fldCharType="end"/>
        </w:r>
      </w:hyperlink>
    </w:p>
    <w:p w14:paraId="3CB7AC15" w14:textId="6C9B0C1A"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89" w:history="1">
        <w:r w:rsidR="004868DB" w:rsidRPr="00EC5FCC">
          <w:rPr>
            <w:rStyle w:val="af"/>
            <w:rFonts w:ascii="仿宋" w:eastAsia="仿宋" w:hAnsi="仿宋"/>
            <w:noProof/>
            <w:sz w:val="24"/>
            <w:lang w:eastAsia="zh-CN"/>
          </w:rPr>
          <w:t>第23条  合同终止与补偿</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_Toc110521989 \h </w:instrText>
        </w:r>
        <w:r w:rsidR="004868DB" w:rsidRPr="00EC5FCC">
          <w:rPr>
            <w:noProof/>
            <w:sz w:val="24"/>
          </w:rPr>
        </w:r>
        <w:r w:rsidR="004868DB" w:rsidRPr="00EC5FCC">
          <w:rPr>
            <w:noProof/>
            <w:sz w:val="24"/>
          </w:rPr>
          <w:fldChar w:fldCharType="separate"/>
        </w:r>
        <w:r w:rsidR="007C420D" w:rsidRPr="00EC5FCC">
          <w:rPr>
            <w:noProof/>
            <w:sz w:val="24"/>
          </w:rPr>
          <w:t>63</w:t>
        </w:r>
        <w:r w:rsidR="004868DB" w:rsidRPr="00EC5FCC">
          <w:rPr>
            <w:noProof/>
            <w:sz w:val="24"/>
          </w:rPr>
          <w:fldChar w:fldCharType="end"/>
        </w:r>
      </w:hyperlink>
    </w:p>
    <w:p w14:paraId="6D5171CD" w14:textId="2291DE0E"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90" w:history="1">
        <w:r w:rsidR="004868DB" w:rsidRPr="00EC5FCC">
          <w:rPr>
            <w:rStyle w:val="af"/>
            <w:rFonts w:ascii="仿宋" w:eastAsia="仿宋" w:hAnsi="仿宋"/>
            <w:noProof/>
            <w:sz w:val="24"/>
            <w:lang w:eastAsia="zh-CN"/>
          </w:rPr>
          <w:t>第24条  合同变更和转让</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_Toc110521990 \h </w:instrText>
        </w:r>
        <w:r w:rsidR="004868DB" w:rsidRPr="00EC5FCC">
          <w:rPr>
            <w:noProof/>
            <w:sz w:val="24"/>
          </w:rPr>
        </w:r>
        <w:r w:rsidR="004868DB" w:rsidRPr="00EC5FCC">
          <w:rPr>
            <w:noProof/>
            <w:sz w:val="24"/>
          </w:rPr>
          <w:fldChar w:fldCharType="separate"/>
        </w:r>
        <w:r w:rsidR="007C420D" w:rsidRPr="00EC5FCC">
          <w:rPr>
            <w:noProof/>
            <w:sz w:val="24"/>
          </w:rPr>
          <w:t>67</w:t>
        </w:r>
        <w:r w:rsidR="004868DB" w:rsidRPr="00EC5FCC">
          <w:rPr>
            <w:noProof/>
            <w:sz w:val="24"/>
          </w:rPr>
          <w:fldChar w:fldCharType="end"/>
        </w:r>
      </w:hyperlink>
    </w:p>
    <w:p w14:paraId="6887ACF2" w14:textId="1CD84637" w:rsidR="00334A26" w:rsidRPr="00EC5FCC" w:rsidRDefault="00A42166">
      <w:pPr>
        <w:pStyle w:val="20"/>
        <w:tabs>
          <w:tab w:val="right" w:leader="dot" w:pos="8296"/>
        </w:tabs>
        <w:rPr>
          <w:rFonts w:asciiTheme="minorHAnsi" w:eastAsiaTheme="minorEastAsia" w:hAnsiTheme="minorHAnsi" w:cstheme="minorBidi"/>
          <w:noProof/>
          <w:kern w:val="2"/>
          <w:sz w:val="28"/>
          <w:szCs w:val="22"/>
          <w:lang w:eastAsia="zh-CN"/>
        </w:rPr>
      </w:pPr>
      <w:hyperlink w:anchor="_Toc110521991" w:history="1">
        <w:r w:rsidR="004868DB" w:rsidRPr="00EC5FCC">
          <w:rPr>
            <w:rStyle w:val="af"/>
            <w:rFonts w:ascii="仿宋" w:eastAsia="仿宋" w:hAnsi="仿宋"/>
            <w:noProof/>
            <w:sz w:val="24"/>
            <w:lang w:eastAsia="zh-CN"/>
          </w:rPr>
          <w:t>第25条  争议解决</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_Toc110521991 \h </w:instrText>
        </w:r>
        <w:r w:rsidR="004868DB" w:rsidRPr="00EC5FCC">
          <w:rPr>
            <w:noProof/>
            <w:sz w:val="24"/>
          </w:rPr>
        </w:r>
        <w:r w:rsidR="004868DB" w:rsidRPr="00EC5FCC">
          <w:rPr>
            <w:noProof/>
            <w:sz w:val="24"/>
          </w:rPr>
          <w:fldChar w:fldCharType="separate"/>
        </w:r>
        <w:r w:rsidR="007C420D" w:rsidRPr="00EC5FCC">
          <w:rPr>
            <w:noProof/>
            <w:sz w:val="24"/>
          </w:rPr>
          <w:t>68</w:t>
        </w:r>
        <w:r w:rsidR="004868DB" w:rsidRPr="00EC5FCC">
          <w:rPr>
            <w:noProof/>
            <w:sz w:val="24"/>
          </w:rPr>
          <w:fldChar w:fldCharType="end"/>
        </w:r>
      </w:hyperlink>
    </w:p>
    <w:p w14:paraId="3802BA46" w14:textId="1AA929E9" w:rsidR="00334A26" w:rsidRPr="00EC5FCC" w:rsidRDefault="00A42166">
      <w:pPr>
        <w:pStyle w:val="20"/>
        <w:tabs>
          <w:tab w:val="right" w:leader="dot" w:pos="8296"/>
        </w:tabs>
        <w:rPr>
          <w:rFonts w:asciiTheme="minorHAnsi" w:eastAsiaTheme="minorEastAsia" w:hAnsiTheme="minorHAnsi" w:cstheme="minorBidi"/>
          <w:noProof/>
          <w:kern w:val="2"/>
          <w:sz w:val="21"/>
          <w:szCs w:val="22"/>
          <w:lang w:eastAsia="zh-CN"/>
        </w:rPr>
      </w:pPr>
      <w:hyperlink w:anchor="_Toc110521992" w:history="1">
        <w:r w:rsidR="004868DB" w:rsidRPr="00EC5FCC">
          <w:rPr>
            <w:rStyle w:val="af"/>
            <w:rFonts w:ascii="仿宋" w:eastAsia="仿宋" w:hAnsi="仿宋"/>
            <w:noProof/>
            <w:sz w:val="24"/>
            <w:lang w:eastAsia="zh-CN"/>
          </w:rPr>
          <w:t>第26条  其他约定</w:t>
        </w:r>
        <w:r w:rsidR="004868DB" w:rsidRPr="00EC5FCC">
          <w:rPr>
            <w:noProof/>
            <w:sz w:val="24"/>
          </w:rPr>
          <w:tab/>
        </w:r>
        <w:r w:rsidR="004868DB" w:rsidRPr="00EC5FCC">
          <w:rPr>
            <w:noProof/>
            <w:sz w:val="24"/>
          </w:rPr>
          <w:fldChar w:fldCharType="begin"/>
        </w:r>
        <w:r w:rsidR="004868DB" w:rsidRPr="00EC5FCC">
          <w:rPr>
            <w:noProof/>
            <w:sz w:val="24"/>
          </w:rPr>
          <w:instrText xml:space="preserve"> PAGEREF _Toc110521992 \h </w:instrText>
        </w:r>
        <w:r w:rsidR="004868DB" w:rsidRPr="00EC5FCC">
          <w:rPr>
            <w:noProof/>
            <w:sz w:val="24"/>
          </w:rPr>
        </w:r>
        <w:r w:rsidR="004868DB" w:rsidRPr="00EC5FCC">
          <w:rPr>
            <w:noProof/>
            <w:sz w:val="24"/>
          </w:rPr>
          <w:fldChar w:fldCharType="separate"/>
        </w:r>
        <w:r w:rsidR="007C420D" w:rsidRPr="00EC5FCC">
          <w:rPr>
            <w:noProof/>
            <w:sz w:val="24"/>
          </w:rPr>
          <w:t>68</w:t>
        </w:r>
        <w:r w:rsidR="004868DB" w:rsidRPr="00EC5FCC">
          <w:rPr>
            <w:noProof/>
            <w:sz w:val="24"/>
          </w:rPr>
          <w:fldChar w:fldCharType="end"/>
        </w:r>
      </w:hyperlink>
    </w:p>
    <w:p w14:paraId="49AC81DD" w14:textId="77777777" w:rsidR="00334A26" w:rsidRPr="00EC5FCC" w:rsidRDefault="004868DB">
      <w:pPr>
        <w:rPr>
          <w:color w:val="000000"/>
          <w:sz w:val="28"/>
          <w:szCs w:val="32"/>
        </w:rPr>
        <w:sectPr w:rsidR="00334A26" w:rsidRPr="00EC5FCC">
          <w:footerReference w:type="default" r:id="rId13"/>
          <w:footerReference w:type="first" r:id="rId14"/>
          <w:pgSz w:w="11906" w:h="16838"/>
          <w:pgMar w:top="1440" w:right="1800" w:bottom="1440" w:left="1800" w:header="851" w:footer="992" w:gutter="0"/>
          <w:pgNumType w:fmt="upperRoman" w:start="1"/>
          <w:cols w:space="720"/>
          <w:titlePg/>
          <w:docGrid w:type="lines" w:linePitch="312"/>
        </w:sectPr>
      </w:pPr>
      <w:r w:rsidRPr="00EC5FCC">
        <w:rPr>
          <w:color w:val="000000"/>
          <w:sz w:val="28"/>
          <w:szCs w:val="32"/>
        </w:rPr>
        <w:fldChar w:fldCharType="end"/>
      </w:r>
    </w:p>
    <w:p w14:paraId="79FEE30F" w14:textId="77777777" w:rsidR="00334A26" w:rsidRPr="00EC5FCC" w:rsidRDefault="004868DB">
      <w:pPr>
        <w:spacing w:beforeLines="50" w:before="156" w:line="360" w:lineRule="auto"/>
        <w:ind w:firstLineChars="200" w:firstLine="482"/>
        <w:rPr>
          <w:b/>
          <w:bCs/>
          <w:color w:val="FF0000"/>
        </w:rPr>
      </w:pPr>
      <w:bookmarkStart w:id="0" w:name="_Hlk91149760"/>
      <w:r w:rsidRPr="00EC5FCC">
        <w:rPr>
          <w:rFonts w:ascii="仿宋" w:eastAsia="仿宋" w:hAnsi="仿宋" w:hint="eastAsia"/>
          <w:b/>
          <w:bCs/>
          <w:color w:val="FF0000"/>
          <w:sz w:val="24"/>
          <w:szCs w:val="24"/>
        </w:rPr>
        <w:t>本合同中标“★”的为不可谈判条款。</w:t>
      </w:r>
      <w:bookmarkEnd w:id="0"/>
    </w:p>
    <w:p w14:paraId="4259A63E" w14:textId="77777777" w:rsidR="00334A26" w:rsidRPr="00EC5FCC" w:rsidRDefault="004868DB">
      <w:pPr>
        <w:spacing w:before="120" w:afterLines="50" w:after="156" w:line="500" w:lineRule="exact"/>
        <w:rPr>
          <w:rFonts w:ascii="仿宋" w:eastAsia="仿宋" w:hAnsi="仿宋"/>
          <w:sz w:val="24"/>
        </w:rPr>
      </w:pPr>
      <w:r w:rsidRPr="00EC5FCC">
        <w:rPr>
          <w:rFonts w:ascii="仿宋" w:eastAsia="仿宋" w:hAnsi="仿宋" w:hint="eastAsia"/>
          <w:sz w:val="24"/>
        </w:rPr>
        <w:t>本协议由以下双方于</w:t>
      </w:r>
      <w:r w:rsidRPr="00EC5FCC">
        <w:rPr>
          <w:rFonts w:ascii="仿宋" w:eastAsia="仿宋" w:hAnsi="仿宋" w:hint="eastAsia"/>
          <w:sz w:val="24"/>
          <w:u w:val="single"/>
        </w:rPr>
        <w:t xml:space="preserve"> </w:t>
      </w:r>
      <w:r w:rsidRPr="00EC5FCC">
        <w:rPr>
          <w:rFonts w:ascii="仿宋" w:eastAsia="仿宋" w:hAnsi="仿宋"/>
          <w:sz w:val="24"/>
          <w:u w:val="single"/>
        </w:rPr>
        <w:t xml:space="preserve">    </w:t>
      </w:r>
      <w:r w:rsidRPr="00EC5FCC">
        <w:rPr>
          <w:rFonts w:ascii="仿宋" w:eastAsia="仿宋" w:hAnsi="仿宋" w:hint="eastAsia"/>
          <w:sz w:val="24"/>
        </w:rPr>
        <w:t>年</w:t>
      </w:r>
      <w:r w:rsidRPr="00EC5FCC">
        <w:rPr>
          <w:rFonts w:ascii="仿宋" w:eastAsia="仿宋" w:hAnsi="仿宋" w:hint="eastAsia"/>
          <w:sz w:val="24"/>
          <w:u w:val="single"/>
        </w:rPr>
        <w:t xml:space="preserve"> </w:t>
      </w:r>
      <w:r w:rsidRPr="00EC5FCC">
        <w:rPr>
          <w:rFonts w:ascii="仿宋" w:eastAsia="仿宋" w:hAnsi="仿宋"/>
          <w:sz w:val="24"/>
          <w:u w:val="single"/>
        </w:rPr>
        <w:t xml:space="preserve">   </w:t>
      </w:r>
      <w:r w:rsidRPr="00EC5FCC">
        <w:rPr>
          <w:rFonts w:ascii="仿宋" w:eastAsia="仿宋" w:hAnsi="仿宋" w:hint="eastAsia"/>
          <w:sz w:val="24"/>
        </w:rPr>
        <w:t>月</w:t>
      </w:r>
      <w:r w:rsidRPr="00EC5FCC">
        <w:rPr>
          <w:rFonts w:ascii="仿宋" w:eastAsia="仿宋" w:hAnsi="仿宋" w:hint="eastAsia"/>
          <w:sz w:val="24"/>
          <w:u w:val="single"/>
        </w:rPr>
        <w:t xml:space="preserve"> </w:t>
      </w:r>
      <w:r w:rsidRPr="00EC5FCC">
        <w:rPr>
          <w:rFonts w:ascii="仿宋" w:eastAsia="仿宋" w:hAnsi="仿宋"/>
          <w:sz w:val="24"/>
          <w:u w:val="single"/>
        </w:rPr>
        <w:t xml:space="preserve">   </w:t>
      </w:r>
      <w:r w:rsidRPr="00EC5FCC">
        <w:rPr>
          <w:rFonts w:ascii="仿宋" w:eastAsia="仿宋" w:hAnsi="仿宋" w:hint="eastAsia"/>
          <w:sz w:val="24"/>
        </w:rPr>
        <w:t>日在</w:t>
      </w:r>
      <w:r w:rsidRPr="00EC5FCC">
        <w:rPr>
          <w:rFonts w:ascii="仿宋" w:eastAsia="仿宋" w:hAnsi="仿宋"/>
          <w:sz w:val="24"/>
          <w:u w:val="single"/>
        </w:rPr>
        <w:t xml:space="preserve">                       </w:t>
      </w:r>
      <w:r w:rsidRPr="00EC5FCC">
        <w:rPr>
          <w:rFonts w:ascii="仿宋" w:eastAsia="仿宋" w:hAnsi="仿宋" w:hint="eastAsia"/>
          <w:sz w:val="24"/>
        </w:rPr>
        <w:t>签订：</w:t>
      </w:r>
    </w:p>
    <w:p w14:paraId="044B72AB" w14:textId="77777777" w:rsidR="00334A26" w:rsidRPr="00EC5FCC" w:rsidRDefault="004868DB">
      <w:pPr>
        <w:pStyle w:val="af3"/>
        <w:spacing w:before="156" w:afterLines="50" w:after="156" w:line="500" w:lineRule="exact"/>
        <w:ind w:left="0" w:right="0"/>
        <w:rPr>
          <w:rFonts w:ascii="仿宋" w:eastAsia="仿宋" w:hAnsi="仿宋"/>
        </w:rPr>
      </w:pPr>
      <w:r w:rsidRPr="00EC5FCC">
        <w:rPr>
          <w:rFonts w:ascii="仿宋" w:eastAsia="仿宋" w:hAnsi="仿宋" w:hint="eastAsia"/>
          <w:b/>
        </w:rPr>
        <w:t>甲方：内蒙古包头九原工业园区管理委员会</w:t>
      </w:r>
    </w:p>
    <w:p w14:paraId="5D7AAAF0" w14:textId="77777777" w:rsidR="00334A26" w:rsidRPr="00EC5FCC" w:rsidRDefault="004868DB">
      <w:pPr>
        <w:pStyle w:val="af3"/>
        <w:spacing w:before="156" w:afterLines="50" w:after="156" w:line="500" w:lineRule="exact"/>
        <w:ind w:left="0" w:right="0"/>
        <w:rPr>
          <w:rFonts w:ascii="仿宋" w:eastAsia="仿宋" w:hAnsi="仿宋"/>
        </w:rPr>
      </w:pPr>
      <w:r w:rsidRPr="00EC5FCC">
        <w:rPr>
          <w:rFonts w:ascii="仿宋" w:eastAsia="仿宋" w:hAnsi="仿宋" w:hint="eastAsia"/>
        </w:rPr>
        <w:t>注册地址：内蒙古包头市九原区哈林格尔镇南绕城4</w:t>
      </w:r>
      <w:r w:rsidRPr="00EC5FCC">
        <w:rPr>
          <w:rFonts w:ascii="仿宋" w:eastAsia="仿宋" w:hAnsi="仿宋"/>
        </w:rPr>
        <w:t>6</w:t>
      </w:r>
      <w:r w:rsidRPr="00EC5FCC">
        <w:rPr>
          <w:rFonts w:ascii="仿宋" w:eastAsia="仿宋" w:hAnsi="仿宋" w:hint="eastAsia"/>
        </w:rPr>
        <w:t>公里处</w:t>
      </w:r>
    </w:p>
    <w:p w14:paraId="45FCA875" w14:textId="77777777" w:rsidR="00334A26" w:rsidRPr="00EC5FCC" w:rsidRDefault="004868DB">
      <w:pPr>
        <w:pStyle w:val="af3"/>
        <w:spacing w:before="156" w:afterLines="50" w:after="156" w:line="500" w:lineRule="exact"/>
        <w:ind w:left="0" w:right="0"/>
        <w:rPr>
          <w:rFonts w:ascii="仿宋" w:eastAsia="仿宋" w:hAnsi="仿宋"/>
        </w:rPr>
      </w:pPr>
      <w:r w:rsidRPr="00EC5FCC">
        <w:rPr>
          <w:rFonts w:ascii="仿宋" w:eastAsia="仿宋" w:hAnsi="仿宋" w:hint="eastAsia"/>
        </w:rPr>
        <w:t>法定代表人：齐骥</w:t>
      </w:r>
    </w:p>
    <w:p w14:paraId="08D7603B" w14:textId="77777777" w:rsidR="00334A26" w:rsidRPr="00EC5FCC" w:rsidRDefault="00334A26">
      <w:pPr>
        <w:pStyle w:val="af3"/>
        <w:spacing w:before="156" w:afterLines="50" w:after="156" w:line="500" w:lineRule="exact"/>
        <w:ind w:left="0"/>
        <w:rPr>
          <w:rFonts w:ascii="仿宋" w:eastAsia="仿宋" w:hAnsi="仿宋"/>
          <w:b/>
        </w:rPr>
      </w:pPr>
    </w:p>
    <w:p w14:paraId="49937519" w14:textId="77777777" w:rsidR="00334A26" w:rsidRPr="00EC5FCC" w:rsidRDefault="004868DB">
      <w:pPr>
        <w:pStyle w:val="af3"/>
        <w:spacing w:before="156" w:afterLines="50" w:after="156" w:line="500" w:lineRule="exact"/>
        <w:ind w:left="0" w:right="0"/>
        <w:rPr>
          <w:rFonts w:ascii="仿宋" w:eastAsia="仿宋" w:hAnsi="仿宋"/>
        </w:rPr>
      </w:pPr>
      <w:r w:rsidRPr="00EC5FCC">
        <w:rPr>
          <w:rFonts w:ascii="仿宋" w:eastAsia="仿宋" w:hAnsi="仿宋" w:hint="eastAsia"/>
          <w:b/>
        </w:rPr>
        <w:t>乙方：</w:t>
      </w:r>
      <w:r w:rsidRPr="00EC5FCC">
        <w:rPr>
          <w:rFonts w:ascii="仿宋" w:eastAsia="仿宋" w:hAnsi="仿宋" w:hint="eastAsia"/>
          <w:b/>
          <w:u w:val="single"/>
        </w:rPr>
        <w:t xml:space="preserve"> </w:t>
      </w:r>
      <w:r w:rsidRPr="00EC5FCC">
        <w:rPr>
          <w:rFonts w:ascii="仿宋" w:eastAsia="仿宋" w:hAnsi="仿宋"/>
          <w:b/>
          <w:u w:val="single"/>
        </w:rPr>
        <w:t xml:space="preserve">                                           </w:t>
      </w:r>
    </w:p>
    <w:p w14:paraId="39002CBB" w14:textId="77777777" w:rsidR="00334A26" w:rsidRPr="00EC5FCC" w:rsidRDefault="004868DB">
      <w:pPr>
        <w:spacing w:beforeLines="50" w:before="156" w:afterLines="50" w:after="156" w:line="500" w:lineRule="exact"/>
        <w:rPr>
          <w:rFonts w:ascii="仿宋" w:eastAsia="仿宋" w:hAnsi="仿宋"/>
          <w:sz w:val="24"/>
        </w:rPr>
      </w:pPr>
      <w:r w:rsidRPr="00EC5FCC">
        <w:rPr>
          <w:rFonts w:ascii="仿宋" w:eastAsia="仿宋" w:hAnsi="仿宋" w:hint="eastAsia"/>
          <w:sz w:val="24"/>
        </w:rPr>
        <w:t>注册地址：</w:t>
      </w:r>
    </w:p>
    <w:p w14:paraId="56C0C3F2" w14:textId="77777777" w:rsidR="00334A26" w:rsidRPr="00EC5FCC" w:rsidRDefault="004868DB">
      <w:pPr>
        <w:spacing w:beforeLines="50" w:before="156" w:afterLines="50" w:after="156" w:line="500" w:lineRule="exact"/>
        <w:rPr>
          <w:rFonts w:ascii="仿宋" w:eastAsia="仿宋" w:hAnsi="仿宋"/>
          <w:sz w:val="24"/>
        </w:rPr>
      </w:pPr>
      <w:r w:rsidRPr="00EC5FCC">
        <w:rPr>
          <w:rFonts w:ascii="仿宋" w:eastAsia="仿宋" w:hAnsi="仿宋" w:hint="eastAsia"/>
          <w:sz w:val="24"/>
        </w:rPr>
        <w:t>法定代表人：</w:t>
      </w:r>
    </w:p>
    <w:p w14:paraId="3C29F5BA" w14:textId="77777777" w:rsidR="00334A26" w:rsidRPr="00EC5FCC" w:rsidRDefault="00334A26">
      <w:pPr>
        <w:spacing w:line="360" w:lineRule="auto"/>
        <w:ind w:left="566" w:hangingChars="235" w:hanging="566"/>
        <w:rPr>
          <w:rFonts w:ascii="仿宋" w:eastAsia="仿宋" w:hAnsi="仿宋"/>
          <w:b/>
          <w:sz w:val="24"/>
          <w:szCs w:val="24"/>
        </w:rPr>
      </w:pPr>
    </w:p>
    <w:p w14:paraId="30C4C01B" w14:textId="77777777" w:rsidR="00334A26" w:rsidRPr="00EC5FCC" w:rsidRDefault="004868DB">
      <w:pPr>
        <w:spacing w:line="360" w:lineRule="auto"/>
        <w:ind w:left="566" w:hangingChars="235" w:hanging="566"/>
        <w:rPr>
          <w:rFonts w:ascii="仿宋" w:eastAsia="仿宋" w:hAnsi="仿宋"/>
          <w:b/>
          <w:sz w:val="24"/>
          <w:szCs w:val="24"/>
        </w:rPr>
      </w:pPr>
      <w:r w:rsidRPr="00EC5FCC">
        <w:rPr>
          <w:rFonts w:ascii="仿宋" w:eastAsia="仿宋" w:hAnsi="仿宋" w:hint="eastAsia"/>
          <w:b/>
          <w:sz w:val="24"/>
          <w:szCs w:val="24"/>
        </w:rPr>
        <w:t>鉴于：</w:t>
      </w:r>
    </w:p>
    <w:p w14:paraId="070A95FE" w14:textId="77777777" w:rsidR="00334A26" w:rsidRPr="00EC5FCC" w:rsidRDefault="004868DB">
      <w:pPr>
        <w:spacing w:line="360" w:lineRule="auto"/>
        <w:ind w:firstLineChars="176" w:firstLine="422"/>
        <w:rPr>
          <w:rFonts w:ascii="仿宋" w:eastAsia="仿宋" w:hAnsi="仿宋"/>
          <w:sz w:val="24"/>
          <w:szCs w:val="24"/>
        </w:rPr>
      </w:pPr>
      <w:r w:rsidRPr="00EC5FCC">
        <w:rPr>
          <w:rFonts w:ascii="仿宋" w:eastAsia="仿宋" w:hAnsi="仿宋"/>
          <w:bCs/>
          <w:sz w:val="24"/>
          <w:szCs w:val="24"/>
        </w:rPr>
        <w:t>1</w:t>
      </w:r>
      <w:r w:rsidRPr="00EC5FCC">
        <w:rPr>
          <w:rFonts w:ascii="仿宋" w:eastAsia="仿宋" w:hAnsi="仿宋" w:hint="eastAsia"/>
          <w:bCs/>
          <w:sz w:val="24"/>
          <w:szCs w:val="24"/>
        </w:rPr>
        <w:t>、</w:t>
      </w:r>
      <w:r w:rsidRPr="00EC5FCC">
        <w:rPr>
          <w:rFonts w:ascii="仿宋" w:eastAsia="仿宋" w:hAnsi="仿宋" w:hint="eastAsia"/>
          <w:sz w:val="24"/>
          <w:szCs w:val="24"/>
        </w:rPr>
        <w:t>内蒙古包头市九原工业园区综合开发（一期）建设工程P</w:t>
      </w:r>
      <w:r w:rsidRPr="00EC5FCC">
        <w:rPr>
          <w:rFonts w:ascii="仿宋" w:eastAsia="仿宋" w:hAnsi="仿宋"/>
          <w:sz w:val="24"/>
          <w:szCs w:val="24"/>
        </w:rPr>
        <w:t>PP</w:t>
      </w:r>
      <w:r w:rsidRPr="00EC5FCC">
        <w:rPr>
          <w:rFonts w:ascii="仿宋" w:eastAsia="仿宋" w:hAnsi="仿宋" w:hint="eastAsia"/>
          <w:sz w:val="24"/>
          <w:szCs w:val="24"/>
        </w:rPr>
        <w:t>项目（以下简称“本项目”</w:t>
      </w:r>
      <w:r w:rsidRPr="00EC5FCC">
        <w:rPr>
          <w:rFonts w:ascii="仿宋" w:eastAsia="仿宋" w:hAnsi="仿宋"/>
          <w:sz w:val="24"/>
          <w:szCs w:val="24"/>
        </w:rPr>
        <w:t>）</w:t>
      </w:r>
      <w:r w:rsidRPr="00EC5FCC">
        <w:rPr>
          <w:rFonts w:ascii="仿宋" w:eastAsia="仿宋" w:hAnsi="仿宋" w:hint="eastAsia"/>
          <w:sz w:val="24"/>
          <w:szCs w:val="24"/>
        </w:rPr>
        <w:t>已通过物有所值评价和财政承受能力论证，且本项目的《内蒙古包头市九原工业园区综合开发（一期）建设工程P</w:t>
      </w:r>
      <w:r w:rsidRPr="00EC5FCC">
        <w:rPr>
          <w:rFonts w:ascii="仿宋" w:eastAsia="仿宋" w:hAnsi="仿宋"/>
          <w:sz w:val="24"/>
          <w:szCs w:val="24"/>
        </w:rPr>
        <w:t>PP</w:t>
      </w:r>
      <w:r w:rsidRPr="00EC5FCC">
        <w:rPr>
          <w:rFonts w:ascii="仿宋" w:eastAsia="仿宋" w:hAnsi="仿宋" w:hint="eastAsia"/>
          <w:sz w:val="24"/>
          <w:szCs w:val="24"/>
        </w:rPr>
        <w:t>项目实施方案》（以下简称“《实施方案》”）已于</w:t>
      </w:r>
      <w:r w:rsidRPr="00EC5FCC">
        <w:rPr>
          <w:rFonts w:ascii="仿宋" w:eastAsia="仿宋" w:hAnsi="仿宋"/>
          <w:sz w:val="24"/>
          <w:szCs w:val="24"/>
        </w:rPr>
        <w:t>2022</w:t>
      </w:r>
      <w:r w:rsidRPr="00EC5FCC">
        <w:rPr>
          <w:rFonts w:ascii="仿宋" w:eastAsia="仿宋" w:hAnsi="仿宋" w:hint="eastAsia"/>
          <w:sz w:val="24"/>
          <w:szCs w:val="24"/>
        </w:rPr>
        <w:t>年</w:t>
      </w:r>
      <w:r w:rsidRPr="00EC5FCC">
        <w:rPr>
          <w:rFonts w:ascii="仿宋" w:eastAsia="仿宋" w:hAnsi="仿宋"/>
          <w:sz w:val="24"/>
          <w:szCs w:val="24"/>
        </w:rPr>
        <w:t>9</w:t>
      </w:r>
      <w:r w:rsidRPr="00EC5FCC">
        <w:rPr>
          <w:rFonts w:ascii="仿宋" w:eastAsia="仿宋" w:hAnsi="仿宋" w:hint="eastAsia"/>
          <w:sz w:val="24"/>
          <w:szCs w:val="24"/>
        </w:rPr>
        <w:t>月</w:t>
      </w:r>
      <w:r w:rsidRPr="00EC5FCC">
        <w:rPr>
          <w:rFonts w:ascii="仿宋" w:eastAsia="仿宋" w:hAnsi="仿宋"/>
          <w:sz w:val="24"/>
          <w:szCs w:val="24"/>
        </w:rPr>
        <w:t>5</w:t>
      </w:r>
      <w:r w:rsidRPr="00EC5FCC">
        <w:rPr>
          <w:rFonts w:ascii="仿宋" w:eastAsia="仿宋" w:hAnsi="仿宋" w:hint="eastAsia"/>
          <w:sz w:val="24"/>
          <w:szCs w:val="24"/>
        </w:rPr>
        <w:t>日由九原区</w:t>
      </w:r>
      <w:r w:rsidRPr="00EC5FCC">
        <w:rPr>
          <w:rFonts w:ascii="仿宋" w:eastAsia="仿宋" w:hAnsi="仿宋"/>
          <w:sz w:val="24"/>
          <w:szCs w:val="24"/>
        </w:rPr>
        <w:t>人民政府批复同意</w:t>
      </w:r>
      <w:r w:rsidRPr="00EC5FCC">
        <w:rPr>
          <w:rFonts w:ascii="仿宋" w:eastAsia="仿宋" w:hAnsi="仿宋" w:hint="eastAsia"/>
          <w:sz w:val="24"/>
          <w:szCs w:val="24"/>
        </w:rPr>
        <w:t>，项目已纳入全国P</w:t>
      </w:r>
      <w:r w:rsidRPr="00EC5FCC">
        <w:rPr>
          <w:rFonts w:ascii="仿宋" w:eastAsia="仿宋" w:hAnsi="仿宋"/>
          <w:sz w:val="24"/>
          <w:szCs w:val="24"/>
        </w:rPr>
        <w:t>PP</w:t>
      </w:r>
      <w:r w:rsidRPr="00EC5FCC">
        <w:rPr>
          <w:rFonts w:ascii="仿宋" w:eastAsia="仿宋" w:hAnsi="仿宋" w:hint="eastAsia"/>
          <w:sz w:val="24"/>
          <w:szCs w:val="24"/>
        </w:rPr>
        <w:t>综合信息平台项目管理库。</w:t>
      </w:r>
    </w:p>
    <w:p w14:paraId="3C28DE02" w14:textId="77777777" w:rsidR="00334A26" w:rsidRPr="00EC5FCC" w:rsidRDefault="004868DB">
      <w:pPr>
        <w:spacing w:line="360" w:lineRule="auto"/>
        <w:ind w:firstLineChars="176" w:firstLine="422"/>
        <w:rPr>
          <w:rFonts w:ascii="仿宋" w:eastAsia="仿宋" w:hAnsi="仿宋"/>
          <w:sz w:val="24"/>
          <w:szCs w:val="24"/>
        </w:rPr>
      </w:pPr>
      <w:r w:rsidRPr="00EC5FCC">
        <w:rPr>
          <w:rFonts w:ascii="仿宋" w:eastAsia="仿宋" w:hAnsi="仿宋" w:hint="eastAsia"/>
          <w:bCs/>
          <w:sz w:val="24"/>
          <w:szCs w:val="24"/>
        </w:rPr>
        <w:t>2、</w:t>
      </w:r>
      <w:r w:rsidRPr="00EC5FCC">
        <w:rPr>
          <w:rFonts w:ascii="仿宋" w:eastAsia="仿宋" w:hAnsi="仿宋" w:hint="eastAsia"/>
          <w:sz w:val="24"/>
          <w:szCs w:val="24"/>
        </w:rPr>
        <w:t>九原区</w:t>
      </w:r>
      <w:r w:rsidRPr="00EC5FCC">
        <w:rPr>
          <w:rFonts w:ascii="仿宋" w:eastAsia="仿宋" w:hAnsi="仿宋"/>
          <w:sz w:val="24"/>
          <w:szCs w:val="24"/>
        </w:rPr>
        <w:t>人民政府</w:t>
      </w:r>
      <w:r w:rsidRPr="00EC5FCC">
        <w:rPr>
          <w:rFonts w:ascii="仿宋" w:eastAsia="仿宋" w:hAnsi="仿宋" w:hint="eastAsia"/>
          <w:sz w:val="24"/>
          <w:szCs w:val="24"/>
        </w:rPr>
        <w:t>已</w:t>
      </w:r>
      <w:r w:rsidRPr="00EC5FCC">
        <w:rPr>
          <w:rFonts w:ascii="仿宋" w:eastAsia="仿宋" w:hAnsi="仿宋"/>
          <w:sz w:val="24"/>
          <w:szCs w:val="24"/>
        </w:rPr>
        <w:t>授权甲方作为实施机构负责本项目的具体实施</w:t>
      </w:r>
      <w:r w:rsidRPr="00EC5FCC">
        <w:rPr>
          <w:rFonts w:ascii="仿宋" w:eastAsia="仿宋" w:hAnsi="仿宋" w:hint="eastAsia"/>
          <w:sz w:val="24"/>
          <w:szCs w:val="24"/>
        </w:rPr>
        <w:t>。</w:t>
      </w:r>
      <w:r w:rsidRPr="00EC5FCC">
        <w:rPr>
          <w:rFonts w:ascii="仿宋" w:eastAsia="仿宋" w:hAnsi="仿宋"/>
          <w:sz w:val="24"/>
          <w:szCs w:val="24"/>
        </w:rPr>
        <w:t>甲方已通过</w:t>
      </w:r>
      <w:r w:rsidRPr="00EC5FCC">
        <w:rPr>
          <w:rFonts w:ascii="仿宋" w:eastAsia="仿宋" w:hAnsi="仿宋" w:hint="eastAsia"/>
          <w:sz w:val="24"/>
          <w:szCs w:val="24"/>
        </w:rPr>
        <w:t>公开招标</w:t>
      </w:r>
      <w:r w:rsidRPr="00EC5FCC">
        <w:rPr>
          <w:rFonts w:ascii="仿宋" w:eastAsia="仿宋" w:hAnsi="仿宋"/>
          <w:sz w:val="24"/>
          <w:szCs w:val="24"/>
        </w:rPr>
        <w:t>选定</w:t>
      </w:r>
      <w:r w:rsidRPr="00EC5FCC">
        <w:rPr>
          <w:rFonts w:ascii="仿宋" w:eastAsia="仿宋" w:hAnsi="仿宋" w:hint="eastAsia"/>
          <w:sz w:val="24"/>
          <w:szCs w:val="24"/>
        </w:rPr>
        <w:t>_________为本项目的社会资本，并已于______年___月___日发出中标通知书。</w:t>
      </w:r>
    </w:p>
    <w:p w14:paraId="06D9B711" w14:textId="77777777" w:rsidR="00334A26" w:rsidRPr="00EC5FCC" w:rsidRDefault="004868DB">
      <w:pPr>
        <w:spacing w:line="360" w:lineRule="auto"/>
        <w:ind w:firstLineChars="176" w:firstLine="422"/>
        <w:rPr>
          <w:rFonts w:ascii="仿宋" w:eastAsia="仿宋" w:hAnsi="仿宋"/>
          <w:sz w:val="24"/>
          <w:szCs w:val="24"/>
        </w:rPr>
      </w:pPr>
      <w:r w:rsidRPr="00EC5FCC">
        <w:rPr>
          <w:rFonts w:ascii="仿宋" w:eastAsia="仿宋" w:hAnsi="仿宋" w:hint="eastAsia"/>
          <w:sz w:val="24"/>
          <w:szCs w:val="24"/>
        </w:rPr>
        <w:t>本项目中标值为：</w:t>
      </w:r>
    </w:p>
    <w:p w14:paraId="687B2CBB" w14:textId="43ADCF7B" w:rsidR="008A2F29" w:rsidRPr="00EC5FCC" w:rsidRDefault="00282EA3">
      <w:pPr>
        <w:spacing w:line="360" w:lineRule="auto"/>
        <w:ind w:firstLineChars="176" w:firstLine="422"/>
        <w:rPr>
          <w:rFonts w:ascii="仿宋" w:eastAsia="仿宋" w:hAnsi="仿宋"/>
          <w:sz w:val="24"/>
          <w:szCs w:val="24"/>
        </w:rPr>
      </w:pPr>
      <w:r w:rsidRPr="00EC5FCC">
        <w:rPr>
          <w:rFonts w:ascii="仿宋" w:eastAsia="仿宋" w:hAnsi="仿宋" w:hint="eastAsia"/>
          <w:sz w:val="24"/>
          <w:szCs w:val="24"/>
        </w:rPr>
        <w:t>（1）</w:t>
      </w:r>
      <w:r w:rsidR="006F1775" w:rsidRPr="00EC5FCC">
        <w:rPr>
          <w:rFonts w:ascii="仿宋" w:eastAsia="仿宋" w:hAnsi="仿宋" w:hint="eastAsia"/>
          <w:sz w:val="24"/>
          <w:szCs w:val="24"/>
        </w:rPr>
        <w:t>建安费下浮率</w:t>
      </w:r>
      <w:r w:rsidRPr="00EC5FCC">
        <w:rPr>
          <w:rFonts w:ascii="仿宋" w:eastAsia="仿宋" w:hAnsi="仿宋" w:hint="eastAsia"/>
          <w:sz w:val="24"/>
          <w:szCs w:val="24"/>
        </w:rPr>
        <w:t>：</w:t>
      </w:r>
      <w:r w:rsidR="005D5D5A" w:rsidRPr="00EC5FCC">
        <w:rPr>
          <w:rFonts w:ascii="仿宋" w:eastAsia="仿宋" w:hAnsi="仿宋" w:hint="eastAsia"/>
          <w:sz w:val="24"/>
          <w:szCs w:val="24"/>
          <w:u w:val="single"/>
        </w:rPr>
        <w:t xml:space="preserve">   </w:t>
      </w:r>
      <w:r w:rsidR="005D5D5A" w:rsidRPr="00EC5FCC">
        <w:rPr>
          <w:rFonts w:ascii="仿宋" w:eastAsia="仿宋" w:hAnsi="仿宋"/>
          <w:sz w:val="24"/>
          <w:szCs w:val="24"/>
          <w:u w:val="single"/>
        </w:rPr>
        <w:t xml:space="preserve">   </w:t>
      </w:r>
    </w:p>
    <w:p w14:paraId="6950AD76" w14:textId="466ADD85" w:rsidR="00334A26" w:rsidRPr="00EC5FCC" w:rsidRDefault="004868DB">
      <w:pPr>
        <w:spacing w:line="360" w:lineRule="auto"/>
        <w:ind w:firstLineChars="176" w:firstLine="422"/>
        <w:rPr>
          <w:rFonts w:ascii="仿宋" w:eastAsia="仿宋" w:hAnsi="仿宋"/>
          <w:sz w:val="24"/>
          <w:szCs w:val="24"/>
        </w:rPr>
      </w:pPr>
      <w:r w:rsidRPr="00EC5FCC">
        <w:rPr>
          <w:rFonts w:ascii="仿宋" w:eastAsia="仿宋" w:hAnsi="仿宋" w:hint="eastAsia"/>
          <w:sz w:val="24"/>
          <w:szCs w:val="24"/>
        </w:rPr>
        <w:t>（</w:t>
      </w:r>
      <w:r w:rsidR="00AD3472" w:rsidRPr="00EC5FCC">
        <w:rPr>
          <w:rFonts w:ascii="仿宋" w:eastAsia="仿宋" w:hAnsi="仿宋"/>
          <w:sz w:val="24"/>
          <w:szCs w:val="24"/>
        </w:rPr>
        <w:t>2</w:t>
      </w:r>
      <w:r w:rsidRPr="00EC5FCC">
        <w:rPr>
          <w:rFonts w:ascii="仿宋" w:eastAsia="仿宋" w:hAnsi="仿宋" w:hint="eastAsia"/>
          <w:sz w:val="24"/>
          <w:szCs w:val="24"/>
        </w:rPr>
        <w:t>）预期综合投资收益率：</w:t>
      </w:r>
      <w:r w:rsidRPr="00EC5FCC">
        <w:rPr>
          <w:rFonts w:ascii="仿宋" w:eastAsia="仿宋" w:hAnsi="仿宋" w:hint="eastAsia"/>
          <w:sz w:val="24"/>
          <w:szCs w:val="24"/>
          <w:u w:val="single"/>
        </w:rPr>
        <w:t xml:space="preserve">   </w:t>
      </w:r>
      <w:r w:rsidRPr="00EC5FCC">
        <w:rPr>
          <w:rFonts w:ascii="仿宋" w:eastAsia="仿宋" w:hAnsi="仿宋"/>
          <w:sz w:val="24"/>
          <w:szCs w:val="24"/>
          <w:u w:val="single"/>
        </w:rPr>
        <w:t xml:space="preserve">   </w:t>
      </w:r>
    </w:p>
    <w:p w14:paraId="571B811A" w14:textId="6B66D85B" w:rsidR="00334A26" w:rsidRPr="00EC5FCC" w:rsidRDefault="004868DB">
      <w:pPr>
        <w:spacing w:line="360" w:lineRule="auto"/>
        <w:ind w:firstLineChars="176" w:firstLine="422"/>
        <w:rPr>
          <w:rFonts w:ascii="仿宋" w:eastAsia="仿宋" w:hAnsi="仿宋"/>
          <w:sz w:val="24"/>
          <w:szCs w:val="24"/>
          <w:u w:val="single"/>
        </w:rPr>
      </w:pPr>
      <w:r w:rsidRPr="00EC5FCC">
        <w:rPr>
          <w:rFonts w:ascii="仿宋" w:eastAsia="仿宋" w:hAnsi="仿宋" w:hint="eastAsia"/>
          <w:sz w:val="24"/>
          <w:szCs w:val="24"/>
        </w:rPr>
        <w:t>（</w:t>
      </w:r>
      <w:r w:rsidR="00AD3472" w:rsidRPr="00EC5FCC">
        <w:rPr>
          <w:rFonts w:ascii="仿宋" w:eastAsia="仿宋" w:hAnsi="仿宋"/>
          <w:sz w:val="24"/>
          <w:szCs w:val="24"/>
        </w:rPr>
        <w:t>3</w:t>
      </w:r>
      <w:r w:rsidRPr="00EC5FCC">
        <w:rPr>
          <w:rFonts w:ascii="仿宋" w:eastAsia="仿宋" w:hAnsi="仿宋" w:hint="eastAsia"/>
          <w:sz w:val="24"/>
          <w:szCs w:val="24"/>
        </w:rPr>
        <w:t>）道路日常养护单价：</w:t>
      </w:r>
      <w:r w:rsidRPr="00EC5FCC">
        <w:rPr>
          <w:rFonts w:ascii="仿宋" w:eastAsia="仿宋" w:hAnsi="仿宋" w:hint="eastAsia"/>
          <w:sz w:val="24"/>
          <w:szCs w:val="24"/>
          <w:u w:val="single"/>
        </w:rPr>
        <w:t xml:space="preserve"> </w:t>
      </w:r>
      <w:r w:rsidRPr="00EC5FCC">
        <w:rPr>
          <w:rFonts w:ascii="仿宋" w:eastAsia="仿宋" w:hAnsi="仿宋"/>
          <w:sz w:val="24"/>
          <w:szCs w:val="24"/>
          <w:u w:val="single"/>
        </w:rPr>
        <w:t xml:space="preserve">     </w:t>
      </w:r>
    </w:p>
    <w:p w14:paraId="5534983D" w14:textId="244B2BFD" w:rsidR="00334A26" w:rsidRPr="00EC5FCC" w:rsidRDefault="004868DB">
      <w:pPr>
        <w:spacing w:line="360" w:lineRule="auto"/>
        <w:ind w:firstLineChars="176" w:firstLine="422"/>
        <w:jc w:val="left"/>
        <w:rPr>
          <w:rFonts w:ascii="仿宋" w:eastAsia="仿宋" w:hAnsi="仿宋"/>
          <w:sz w:val="24"/>
          <w:szCs w:val="24"/>
        </w:rPr>
      </w:pPr>
      <w:r w:rsidRPr="00EC5FCC">
        <w:rPr>
          <w:rFonts w:ascii="仿宋" w:eastAsia="仿宋" w:hAnsi="仿宋" w:hint="eastAsia"/>
          <w:sz w:val="24"/>
          <w:szCs w:val="24"/>
        </w:rPr>
        <w:t>（</w:t>
      </w:r>
      <w:r w:rsidR="00AD3472" w:rsidRPr="00EC5FCC">
        <w:rPr>
          <w:rFonts w:ascii="仿宋" w:eastAsia="仿宋" w:hAnsi="仿宋"/>
          <w:sz w:val="24"/>
          <w:szCs w:val="24"/>
        </w:rPr>
        <w:t>4</w:t>
      </w:r>
      <w:r w:rsidRPr="00EC5FCC">
        <w:rPr>
          <w:rFonts w:ascii="仿宋" w:eastAsia="仿宋" w:hAnsi="仿宋" w:hint="eastAsia"/>
          <w:sz w:val="24"/>
          <w:szCs w:val="24"/>
        </w:rPr>
        <w:t>）绿化养护单价：</w:t>
      </w:r>
      <w:r w:rsidRPr="00EC5FCC">
        <w:rPr>
          <w:rFonts w:ascii="仿宋" w:eastAsia="仿宋" w:hAnsi="仿宋" w:hint="eastAsia"/>
          <w:sz w:val="24"/>
          <w:szCs w:val="24"/>
          <w:u w:val="single"/>
        </w:rPr>
        <w:t xml:space="preserve">   </w:t>
      </w:r>
      <w:r w:rsidRPr="00EC5FCC">
        <w:rPr>
          <w:rFonts w:ascii="仿宋" w:eastAsia="仿宋" w:hAnsi="仿宋"/>
          <w:sz w:val="24"/>
          <w:szCs w:val="24"/>
          <w:u w:val="single"/>
        </w:rPr>
        <w:t xml:space="preserve">   </w:t>
      </w:r>
    </w:p>
    <w:p w14:paraId="5DC1352C" w14:textId="76A86BD3" w:rsidR="00334A26" w:rsidRPr="00EC5FCC" w:rsidRDefault="004868DB">
      <w:pPr>
        <w:spacing w:line="360" w:lineRule="auto"/>
        <w:ind w:firstLineChars="176" w:firstLine="422"/>
        <w:jc w:val="left"/>
        <w:rPr>
          <w:rFonts w:ascii="仿宋" w:eastAsia="仿宋" w:hAnsi="仿宋"/>
          <w:sz w:val="24"/>
          <w:szCs w:val="24"/>
        </w:rPr>
      </w:pPr>
      <w:r w:rsidRPr="00EC5FCC">
        <w:rPr>
          <w:rFonts w:ascii="宋体" w:hAnsi="宋体" w:cs="宋体" w:hint="eastAsia"/>
          <w:sz w:val="24"/>
          <w:szCs w:val="24"/>
        </w:rPr>
        <w:t>（</w:t>
      </w:r>
      <w:r w:rsidR="00AD3472" w:rsidRPr="00EC5FCC">
        <w:rPr>
          <w:rFonts w:ascii="宋体" w:hAnsi="宋体" w:cs="宋体" w:hint="eastAsia"/>
          <w:sz w:val="24"/>
          <w:szCs w:val="24"/>
        </w:rPr>
        <w:t>5</w:t>
      </w:r>
      <w:r w:rsidRPr="00EC5FCC">
        <w:rPr>
          <w:rFonts w:ascii="宋体" w:hAnsi="宋体" w:cs="宋体" w:hint="eastAsia"/>
          <w:sz w:val="24"/>
          <w:szCs w:val="24"/>
        </w:rPr>
        <w:t>）</w:t>
      </w:r>
      <w:r w:rsidRPr="00EC5FCC">
        <w:rPr>
          <w:rFonts w:ascii="仿宋" w:eastAsia="仿宋" w:hAnsi="仿宋" w:hint="eastAsia"/>
          <w:sz w:val="24"/>
          <w:szCs w:val="24"/>
        </w:rPr>
        <w:t>管网养护单价：</w:t>
      </w:r>
      <w:r w:rsidRPr="00EC5FCC">
        <w:rPr>
          <w:rFonts w:ascii="仿宋" w:eastAsia="仿宋" w:hAnsi="仿宋" w:hint="eastAsia"/>
          <w:sz w:val="24"/>
          <w:szCs w:val="24"/>
          <w:u w:val="single"/>
        </w:rPr>
        <w:t xml:space="preserve">   </w:t>
      </w:r>
      <w:r w:rsidRPr="00EC5FCC">
        <w:rPr>
          <w:rFonts w:ascii="仿宋" w:eastAsia="仿宋" w:hAnsi="仿宋"/>
          <w:sz w:val="24"/>
          <w:szCs w:val="24"/>
          <w:u w:val="single"/>
        </w:rPr>
        <w:t xml:space="preserve">   </w:t>
      </w:r>
    </w:p>
    <w:p w14:paraId="5821D118" w14:textId="71D8FCD5" w:rsidR="00334A26" w:rsidRPr="00EC5FCC" w:rsidRDefault="004868DB">
      <w:pPr>
        <w:spacing w:line="360" w:lineRule="auto"/>
        <w:ind w:firstLineChars="176" w:firstLine="422"/>
        <w:jc w:val="left"/>
        <w:rPr>
          <w:rFonts w:ascii="仿宋" w:eastAsia="仿宋" w:hAnsi="仿宋"/>
          <w:sz w:val="24"/>
          <w:szCs w:val="24"/>
        </w:rPr>
      </w:pPr>
      <w:r w:rsidRPr="00EC5FCC">
        <w:rPr>
          <w:rFonts w:ascii="宋体" w:hAnsi="宋体" w:cs="宋体" w:hint="eastAsia"/>
          <w:sz w:val="24"/>
          <w:szCs w:val="24"/>
        </w:rPr>
        <w:t>（</w:t>
      </w:r>
      <w:r w:rsidR="00AD3472" w:rsidRPr="00EC5FCC">
        <w:rPr>
          <w:rFonts w:ascii="宋体" w:hAnsi="宋体" w:cs="宋体"/>
          <w:sz w:val="24"/>
          <w:szCs w:val="24"/>
        </w:rPr>
        <w:t>6</w:t>
      </w:r>
      <w:r w:rsidRPr="00EC5FCC">
        <w:rPr>
          <w:rFonts w:ascii="宋体" w:hAnsi="宋体" w:cs="宋体" w:hint="eastAsia"/>
          <w:sz w:val="24"/>
          <w:szCs w:val="24"/>
        </w:rPr>
        <w:t>）</w:t>
      </w:r>
      <w:r w:rsidRPr="00EC5FCC">
        <w:rPr>
          <w:rFonts w:ascii="仿宋" w:eastAsia="仿宋" w:hAnsi="仿宋" w:hint="eastAsia"/>
          <w:sz w:val="24"/>
          <w:szCs w:val="24"/>
        </w:rPr>
        <w:t>泵站养护费率：</w:t>
      </w:r>
      <w:r w:rsidRPr="00EC5FCC">
        <w:rPr>
          <w:rFonts w:ascii="仿宋" w:eastAsia="仿宋" w:hAnsi="仿宋" w:hint="eastAsia"/>
          <w:sz w:val="24"/>
          <w:szCs w:val="24"/>
          <w:u w:val="single"/>
        </w:rPr>
        <w:t xml:space="preserve">   </w:t>
      </w:r>
      <w:r w:rsidRPr="00EC5FCC">
        <w:rPr>
          <w:rFonts w:ascii="仿宋" w:eastAsia="仿宋" w:hAnsi="仿宋"/>
          <w:sz w:val="24"/>
          <w:szCs w:val="24"/>
          <w:u w:val="single"/>
        </w:rPr>
        <w:t xml:space="preserve">   </w:t>
      </w:r>
    </w:p>
    <w:p w14:paraId="7ADBD75E" w14:textId="38A1A401" w:rsidR="00334A26" w:rsidRPr="00EC5FCC" w:rsidRDefault="004868DB">
      <w:pPr>
        <w:spacing w:line="360" w:lineRule="auto"/>
        <w:ind w:firstLineChars="176" w:firstLine="422"/>
        <w:jc w:val="left"/>
        <w:rPr>
          <w:rFonts w:ascii="仿宋" w:eastAsia="仿宋" w:hAnsi="仿宋"/>
          <w:sz w:val="24"/>
          <w:szCs w:val="24"/>
        </w:rPr>
      </w:pPr>
      <w:r w:rsidRPr="00EC5FCC">
        <w:rPr>
          <w:rFonts w:ascii="仿宋" w:eastAsia="仿宋" w:hAnsi="仿宋" w:hint="eastAsia"/>
          <w:sz w:val="24"/>
          <w:szCs w:val="24"/>
        </w:rPr>
        <w:t>（</w:t>
      </w:r>
      <w:r w:rsidR="003D14F6">
        <w:rPr>
          <w:rFonts w:ascii="仿宋" w:eastAsia="仿宋" w:hAnsi="仿宋"/>
          <w:sz w:val="24"/>
          <w:szCs w:val="24"/>
        </w:rPr>
        <w:t>7</w:t>
      </w:r>
      <w:r w:rsidRPr="00EC5FCC">
        <w:rPr>
          <w:rFonts w:ascii="仿宋" w:eastAsia="仿宋" w:hAnsi="仿宋" w:hint="eastAsia"/>
          <w:sz w:val="24"/>
          <w:szCs w:val="24"/>
        </w:rPr>
        <w:t>）租赁单价：</w:t>
      </w:r>
      <w:r w:rsidRPr="00EC5FCC">
        <w:rPr>
          <w:rFonts w:ascii="仿宋" w:eastAsia="仿宋" w:hAnsi="仿宋" w:hint="eastAsia"/>
          <w:sz w:val="24"/>
          <w:szCs w:val="24"/>
          <w:u w:val="single"/>
        </w:rPr>
        <w:t xml:space="preserve">   </w:t>
      </w:r>
      <w:r w:rsidRPr="00EC5FCC">
        <w:rPr>
          <w:rFonts w:ascii="仿宋" w:eastAsia="仿宋" w:hAnsi="仿宋"/>
          <w:sz w:val="24"/>
          <w:szCs w:val="24"/>
          <w:u w:val="single"/>
        </w:rPr>
        <w:t xml:space="preserve">   </w:t>
      </w:r>
    </w:p>
    <w:p w14:paraId="247E1309" w14:textId="77777777" w:rsidR="00334A26" w:rsidRPr="00EC5FCC" w:rsidRDefault="004868DB">
      <w:pPr>
        <w:spacing w:line="360" w:lineRule="auto"/>
        <w:ind w:firstLineChars="176" w:firstLine="422"/>
        <w:rPr>
          <w:rFonts w:ascii="仿宋" w:eastAsia="仿宋" w:hAnsi="仿宋"/>
          <w:sz w:val="24"/>
          <w:szCs w:val="24"/>
        </w:rPr>
      </w:pPr>
      <w:r w:rsidRPr="00EC5FCC">
        <w:rPr>
          <w:rFonts w:ascii="仿宋" w:eastAsia="仿宋" w:hAnsi="仿宋"/>
          <w:bCs/>
          <w:sz w:val="24"/>
          <w:szCs w:val="24"/>
        </w:rPr>
        <w:t>3</w:t>
      </w:r>
      <w:r w:rsidRPr="00EC5FCC">
        <w:rPr>
          <w:rFonts w:ascii="仿宋" w:eastAsia="仿宋" w:hAnsi="仿宋" w:hint="eastAsia"/>
          <w:bCs/>
          <w:sz w:val="24"/>
          <w:szCs w:val="24"/>
        </w:rPr>
        <w:t>、</w:t>
      </w:r>
      <w:r w:rsidRPr="00EC5FCC">
        <w:rPr>
          <w:rFonts w:ascii="仿宋" w:eastAsia="仿宋" w:hAnsi="仿宋" w:hint="eastAsia"/>
          <w:sz w:val="24"/>
          <w:szCs w:val="24"/>
        </w:rPr>
        <w:t>《内蒙古包头市九原工业园区综合开发（一期）建设工程PPP项目合同》已于______年___月___日经九原区人民政府批准同意签署。</w:t>
      </w:r>
    </w:p>
    <w:p w14:paraId="13AD0C8D" w14:textId="77777777" w:rsidR="00334A26" w:rsidRPr="00EC5FCC" w:rsidRDefault="004868DB">
      <w:pPr>
        <w:spacing w:line="360" w:lineRule="auto"/>
        <w:ind w:firstLineChars="176" w:firstLine="422"/>
        <w:rPr>
          <w:rFonts w:ascii="仿宋" w:eastAsia="仿宋" w:hAnsi="仿宋"/>
          <w:sz w:val="24"/>
          <w:szCs w:val="24"/>
        </w:rPr>
      </w:pPr>
      <w:r w:rsidRPr="00EC5FCC">
        <w:rPr>
          <w:rFonts w:ascii="仿宋" w:eastAsia="仿宋" w:hAnsi="仿宋" w:hint="eastAsia"/>
          <w:sz w:val="24"/>
          <w:szCs w:val="24"/>
        </w:rPr>
        <w:t>甲、乙双方遵循平等、合作、守信的原则，</w:t>
      </w:r>
      <w:r w:rsidRPr="00EC5FCC">
        <w:rPr>
          <w:rFonts w:ascii="仿宋" w:eastAsia="仿宋" w:hAnsi="仿宋"/>
          <w:sz w:val="24"/>
          <w:szCs w:val="24"/>
        </w:rPr>
        <w:t>就本项目实施相关事项协商一致，</w:t>
      </w:r>
      <w:r w:rsidRPr="00EC5FCC">
        <w:rPr>
          <w:rFonts w:ascii="仿宋" w:eastAsia="仿宋" w:hAnsi="仿宋" w:hint="eastAsia"/>
          <w:sz w:val="24"/>
          <w:szCs w:val="24"/>
        </w:rPr>
        <w:t>并根据《中华人民共和国民法典》及有关适用法律规定，</w:t>
      </w:r>
      <w:r w:rsidRPr="00EC5FCC">
        <w:rPr>
          <w:rFonts w:ascii="仿宋" w:eastAsia="仿宋" w:hAnsi="仿宋"/>
          <w:sz w:val="24"/>
          <w:szCs w:val="24"/>
        </w:rPr>
        <w:t>共同达成协议如下：</w:t>
      </w:r>
    </w:p>
    <w:p w14:paraId="70C72D40" w14:textId="77777777" w:rsidR="00334A26" w:rsidRPr="00EC5FCC" w:rsidRDefault="004868DB">
      <w:pPr>
        <w:pStyle w:val="2"/>
        <w:spacing w:line="360" w:lineRule="auto"/>
        <w:rPr>
          <w:rFonts w:ascii="仿宋" w:eastAsia="仿宋" w:hAnsi="仿宋"/>
          <w:lang w:eastAsia="zh-CN"/>
        </w:rPr>
      </w:pPr>
      <w:r w:rsidRPr="00EC5FCC">
        <w:rPr>
          <w:rFonts w:ascii="仿宋" w:eastAsia="仿宋" w:hAnsi="仿宋"/>
          <w:lang w:eastAsia="zh-CN"/>
        </w:rPr>
        <w:br w:type="page"/>
      </w:r>
      <w:bookmarkStart w:id="1" w:name="_Toc110521967"/>
      <w:r w:rsidRPr="00EC5FCC">
        <w:rPr>
          <w:rFonts w:ascii="仿宋" w:eastAsia="仿宋" w:hAnsi="仿宋" w:hint="eastAsia"/>
          <w:lang w:eastAsia="zh-CN"/>
        </w:rPr>
        <w:t>第1条  定义和解释</w:t>
      </w:r>
      <w:bookmarkEnd w:id="1"/>
    </w:p>
    <w:p w14:paraId="241FDAA6" w14:textId="77777777" w:rsidR="00334A26" w:rsidRPr="00EC5FCC" w:rsidRDefault="004868DB">
      <w:pPr>
        <w:spacing w:before="80" w:after="80" w:line="360" w:lineRule="auto"/>
        <w:ind w:firstLineChars="199" w:firstLine="479"/>
        <w:rPr>
          <w:rFonts w:ascii="仿宋" w:eastAsia="仿宋" w:hAnsi="仿宋"/>
          <w:b/>
          <w:sz w:val="24"/>
          <w:szCs w:val="24"/>
        </w:rPr>
      </w:pPr>
      <w:r w:rsidRPr="00EC5FCC">
        <w:rPr>
          <w:rFonts w:ascii="仿宋" w:eastAsia="仿宋" w:hAnsi="仿宋" w:hint="eastAsia"/>
          <w:b/>
          <w:sz w:val="24"/>
          <w:szCs w:val="24"/>
        </w:rPr>
        <w:t>1.1定义</w:t>
      </w:r>
    </w:p>
    <w:p w14:paraId="7513E972" w14:textId="77777777" w:rsidR="00334A26" w:rsidRPr="00EC5FCC" w:rsidRDefault="004868DB">
      <w:pPr>
        <w:spacing w:line="360" w:lineRule="auto"/>
        <w:ind w:firstLineChars="200" w:firstLine="480"/>
        <w:rPr>
          <w:rFonts w:ascii="仿宋" w:eastAsia="仿宋" w:hAnsi="仿宋"/>
          <w:sz w:val="24"/>
          <w:szCs w:val="24"/>
        </w:rPr>
      </w:pPr>
      <w:r w:rsidRPr="00EC5FCC">
        <w:rPr>
          <w:rFonts w:ascii="仿宋" w:eastAsia="仿宋" w:hAnsi="仿宋"/>
          <w:sz w:val="24"/>
          <w:szCs w:val="24"/>
        </w:rPr>
        <w:t>除本合同另有</w:t>
      </w:r>
      <w:r w:rsidRPr="00EC5FCC">
        <w:rPr>
          <w:rFonts w:ascii="仿宋" w:eastAsia="仿宋" w:hAnsi="仿宋" w:hint="eastAsia"/>
          <w:sz w:val="24"/>
          <w:szCs w:val="24"/>
        </w:rPr>
        <w:t>约定外，</w:t>
      </w:r>
      <w:r w:rsidRPr="00EC5FCC">
        <w:rPr>
          <w:rFonts w:ascii="仿宋" w:eastAsia="仿宋" w:hAnsi="仿宋"/>
          <w:sz w:val="24"/>
          <w:szCs w:val="24"/>
        </w:rPr>
        <w:t>下列术语应具有本款所</w:t>
      </w:r>
      <w:r w:rsidRPr="00EC5FCC">
        <w:rPr>
          <w:rFonts w:ascii="仿宋" w:eastAsia="仿宋" w:hAnsi="仿宋" w:hint="eastAsia"/>
          <w:sz w:val="24"/>
          <w:szCs w:val="24"/>
        </w:rPr>
        <w:t>指的含义：</w:t>
      </w:r>
    </w:p>
    <w:p w14:paraId="17EF9DC6"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1.1.1本合同，指由甲方与乙方就本项目签署的PPP项目合同，包括全部附件以及日后签署的本合同之补充协议和附件，均视为本合同的组成部分。</w:t>
      </w:r>
    </w:p>
    <w:p w14:paraId="5E846302"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1.1.2本项目，指内蒙古包头市九原工业园区综合开发（一期）建设工程PPP项目。</w:t>
      </w:r>
    </w:p>
    <w:p w14:paraId="17D738C4"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1.1.3项目设施，指</w:t>
      </w:r>
      <w:r w:rsidRPr="00EC5FCC">
        <w:rPr>
          <w:rFonts w:ascii="仿宋" w:eastAsia="仿宋" w:hAnsi="仿宋" w:hint="eastAsia"/>
          <w:kern w:val="0"/>
          <w:sz w:val="24"/>
        </w:rPr>
        <w:t>与本项目建设和运营管理相关的设施，包括但不限于</w:t>
      </w:r>
      <w:r w:rsidRPr="00EC5FCC">
        <w:rPr>
          <w:rFonts w:ascii="仿宋" w:eastAsia="仿宋" w:hAnsi="仿宋" w:hint="eastAsia"/>
          <w:sz w:val="24"/>
          <w:szCs w:val="24"/>
        </w:rPr>
        <w:t>项目红线内的</w:t>
      </w:r>
      <w:r w:rsidRPr="00EC5FCC">
        <w:rPr>
          <w:rFonts w:ascii="仿宋" w:eastAsia="仿宋" w:hAnsi="仿宋" w:hint="eastAsia"/>
          <w:kern w:val="0"/>
          <w:sz w:val="24"/>
        </w:rPr>
        <w:t>全部构筑物、建筑物、设施、设备等财产</w:t>
      </w:r>
      <w:r w:rsidRPr="00EC5FCC">
        <w:rPr>
          <w:rFonts w:ascii="仿宋" w:eastAsia="仿宋" w:hAnsi="仿宋" w:hint="eastAsia"/>
          <w:sz w:val="24"/>
          <w:szCs w:val="24"/>
        </w:rPr>
        <w:t>。</w:t>
      </w:r>
    </w:p>
    <w:p w14:paraId="36A98667"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.1.4</w:t>
      </w:r>
      <w:r w:rsidRPr="00EC5FCC">
        <w:rPr>
          <w:rFonts w:ascii="仿宋" w:eastAsia="仿宋" w:hAnsi="仿宋" w:hint="eastAsia"/>
          <w:color w:val="000000"/>
          <w:sz w:val="24"/>
          <w:szCs w:val="24"/>
        </w:rPr>
        <w:t>项目资产，指与项目有关的所有资产，包括但不限于：</w:t>
      </w:r>
    </w:p>
    <w:p w14:paraId="2095F709"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（1）项目红线内的全部建筑物、构筑物等不动产；</w:t>
      </w:r>
    </w:p>
    <w:p w14:paraId="3432D10A"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（2）主辅设备、备品、备件、工具等动产；</w:t>
      </w:r>
    </w:p>
    <w:p w14:paraId="1C8A2C06"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（3）本项目项下乙方拥有的知识产权；</w:t>
      </w:r>
    </w:p>
    <w:p w14:paraId="7BC7AF47"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（4）合同文件项下的合同性权利；</w:t>
      </w:r>
    </w:p>
    <w:p w14:paraId="369C3379"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（5）运营和维护记录、质量保证计划等文件。</w:t>
      </w:r>
    </w:p>
    <w:p w14:paraId="216F8C64"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w:t>
      </w:r>
      <w:r w:rsidRPr="00EC5FCC">
        <w:rPr>
          <w:rFonts w:ascii="仿宋" w:eastAsia="仿宋" w:hAnsi="仿宋"/>
          <w:sz w:val="24"/>
          <w:szCs w:val="24"/>
        </w:rPr>
        <w:t>5</w:t>
      </w:r>
      <w:r w:rsidRPr="00EC5FCC">
        <w:rPr>
          <w:rFonts w:ascii="仿宋" w:eastAsia="仿宋" w:hAnsi="仿宋" w:hint="eastAsia"/>
          <w:sz w:val="24"/>
          <w:szCs w:val="24"/>
        </w:rPr>
        <w:t>经营权，</w:t>
      </w:r>
      <w:r w:rsidRPr="00EC5FCC">
        <w:rPr>
          <w:rFonts w:ascii="仿宋" w:eastAsia="仿宋" w:hAnsi="仿宋" w:hint="eastAsia"/>
          <w:color w:val="000000"/>
          <w:sz w:val="24"/>
          <w:szCs w:val="24"/>
        </w:rPr>
        <w:t>详见本合同第</w:t>
      </w:r>
      <w:r w:rsidRPr="00EC5FCC">
        <w:rPr>
          <w:rFonts w:ascii="仿宋" w:eastAsia="仿宋" w:hAnsi="仿宋"/>
          <w:color w:val="000000"/>
          <w:sz w:val="24"/>
          <w:szCs w:val="24"/>
        </w:rPr>
        <w:t>3.3</w:t>
      </w:r>
      <w:r w:rsidRPr="00EC5FCC">
        <w:rPr>
          <w:rFonts w:ascii="仿宋" w:eastAsia="仿宋" w:hAnsi="仿宋" w:hint="eastAsia"/>
          <w:color w:val="000000"/>
          <w:sz w:val="24"/>
          <w:szCs w:val="24"/>
        </w:rPr>
        <w:t>款的约定</w:t>
      </w:r>
      <w:r w:rsidRPr="00EC5FCC">
        <w:rPr>
          <w:rFonts w:ascii="仿宋" w:eastAsia="仿宋" w:hAnsi="仿宋" w:hint="eastAsia"/>
          <w:sz w:val="24"/>
          <w:szCs w:val="24"/>
        </w:rPr>
        <w:t>。</w:t>
      </w:r>
    </w:p>
    <w:p w14:paraId="4F698D3A" w14:textId="245D1D45"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w:t>
      </w:r>
      <w:r w:rsidRPr="00EC5FCC">
        <w:rPr>
          <w:rFonts w:ascii="仿宋" w:eastAsia="仿宋" w:hAnsi="仿宋"/>
          <w:sz w:val="24"/>
          <w:szCs w:val="24"/>
        </w:rPr>
        <w:t>6</w:t>
      </w:r>
      <w:r w:rsidRPr="00EC5FCC">
        <w:rPr>
          <w:rFonts w:ascii="仿宋" w:eastAsia="仿宋" w:hAnsi="仿宋" w:hint="eastAsia"/>
          <w:sz w:val="24"/>
          <w:szCs w:val="24"/>
        </w:rPr>
        <w:t>甲方，指</w:t>
      </w:r>
      <w:r w:rsidRPr="00EC5FCC">
        <w:rPr>
          <w:rFonts w:ascii="仿宋" w:eastAsia="仿宋" w:hAnsi="仿宋" w:hint="eastAsia"/>
          <w:color w:val="000000"/>
          <w:sz w:val="24"/>
          <w:szCs w:val="24"/>
        </w:rPr>
        <w:t>经九原区人民政府</w:t>
      </w:r>
      <w:r w:rsidRPr="00EC5FCC">
        <w:rPr>
          <w:rFonts w:ascii="仿宋" w:eastAsia="仿宋" w:hAnsi="仿宋" w:hint="eastAsia"/>
          <w:sz w:val="24"/>
          <w:szCs w:val="24"/>
        </w:rPr>
        <w:t>授权确定的项目实施机构</w:t>
      </w:r>
      <w:r w:rsidR="00434D39" w:rsidRPr="00EC5FCC">
        <w:rPr>
          <w:rFonts w:ascii="仿宋" w:eastAsia="仿宋" w:hAnsi="仿宋" w:hint="eastAsia"/>
          <w:sz w:val="24"/>
          <w:szCs w:val="24"/>
        </w:rPr>
        <w:t>-</w:t>
      </w:r>
      <w:r w:rsidR="00434D39" w:rsidRPr="00EC5FCC">
        <w:rPr>
          <w:rFonts w:ascii="仿宋" w:eastAsia="仿宋" w:hAnsi="仿宋"/>
          <w:sz w:val="24"/>
          <w:szCs w:val="24"/>
        </w:rPr>
        <w:t>-</w:t>
      </w:r>
      <w:r w:rsidR="00434D39" w:rsidRPr="00EC5FCC">
        <w:rPr>
          <w:rFonts w:ascii="仿宋" w:eastAsia="仿宋" w:hAnsi="仿宋" w:hint="eastAsia"/>
          <w:sz w:val="24"/>
          <w:szCs w:val="24"/>
        </w:rPr>
        <w:t>内蒙古包头九原工业园区管理委员会</w:t>
      </w:r>
      <w:r w:rsidRPr="00EC5FCC">
        <w:rPr>
          <w:rFonts w:ascii="仿宋" w:eastAsia="仿宋" w:hAnsi="仿宋" w:hint="eastAsia"/>
          <w:sz w:val="24"/>
          <w:szCs w:val="24"/>
        </w:rPr>
        <w:t>。</w:t>
      </w:r>
    </w:p>
    <w:p w14:paraId="1F5BCD0E"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7</w:t>
      </w:r>
      <w:r w:rsidRPr="00EC5FCC">
        <w:rPr>
          <w:rFonts w:ascii="仿宋" w:eastAsia="仿宋" w:hAnsi="仿宋" w:hint="eastAsia"/>
          <w:color w:val="000000"/>
          <w:sz w:val="24"/>
          <w:szCs w:val="24"/>
        </w:rPr>
        <w:t>乙方，指政府方就本项目通过法定采购程序选定的社会资本，如社会资本为多个成员组成的联合体的，指联合体或联合体全体成员。</w:t>
      </w:r>
    </w:p>
    <w:p w14:paraId="1FD6438A"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8</w:t>
      </w:r>
      <w:r w:rsidRPr="00EC5FCC">
        <w:rPr>
          <w:rFonts w:ascii="仿宋" w:eastAsia="仿宋" w:hAnsi="仿宋" w:hint="eastAsia"/>
          <w:color w:val="000000"/>
          <w:sz w:val="24"/>
          <w:szCs w:val="24"/>
        </w:rPr>
        <w:t>政府方，指九原区人民政府或其依法授权的实施机构，可指其中之一，也可统指政府和实施机构。</w:t>
      </w:r>
    </w:p>
    <w:p w14:paraId="79E9DA79"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9</w:t>
      </w:r>
      <w:r w:rsidRPr="00EC5FCC">
        <w:rPr>
          <w:rFonts w:ascii="仿宋" w:eastAsia="仿宋" w:hAnsi="仿宋" w:hint="eastAsia"/>
          <w:color w:val="000000"/>
          <w:sz w:val="24"/>
          <w:szCs w:val="24"/>
        </w:rPr>
        <w:t>政府部门，指：</w:t>
      </w:r>
    </w:p>
    <w:p w14:paraId="1B6F4FE4"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（1）中国国务院及其下属的部、委、局、署、行，中国的任何立法、司法或军事当局，或具有中央政府行政管理功能的其他行政实体；</w:t>
      </w:r>
    </w:p>
    <w:p w14:paraId="1858A217"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（2）本项目所在区域的任何地方立法、行政、司法部门。</w:t>
      </w:r>
    </w:p>
    <w:p w14:paraId="1B4F120B"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w:t>
      </w:r>
      <w:r w:rsidRPr="00EC5FCC">
        <w:rPr>
          <w:rFonts w:ascii="仿宋" w:eastAsia="仿宋" w:hAnsi="仿宋"/>
          <w:sz w:val="24"/>
          <w:szCs w:val="24"/>
        </w:rPr>
        <w:t>10</w:t>
      </w:r>
      <w:r w:rsidRPr="00EC5FCC">
        <w:rPr>
          <w:rFonts w:ascii="仿宋" w:eastAsia="仿宋" w:hAnsi="仿宋" w:hint="eastAsia"/>
          <w:sz w:val="24"/>
          <w:szCs w:val="24"/>
        </w:rPr>
        <w:t>政府方出资代表，指包头九原工业园区开发建设有限责任公司。</w:t>
      </w:r>
    </w:p>
    <w:p w14:paraId="4373E0A0" w14:textId="23389C29"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w:t>
      </w:r>
      <w:r w:rsidRPr="00EC5FCC">
        <w:rPr>
          <w:rFonts w:ascii="仿宋" w:eastAsia="仿宋" w:hAnsi="仿宋"/>
          <w:sz w:val="24"/>
          <w:szCs w:val="24"/>
        </w:rPr>
        <w:t>11</w:t>
      </w:r>
      <w:r w:rsidRPr="00EC5FCC">
        <w:rPr>
          <w:rFonts w:ascii="仿宋" w:eastAsia="仿宋" w:hAnsi="仿宋" w:hint="eastAsia"/>
          <w:sz w:val="24"/>
          <w:szCs w:val="24"/>
        </w:rPr>
        <w:t>项目公司，指政府方出资代表与</w:t>
      </w:r>
      <w:r w:rsidR="006822F8" w:rsidRPr="00EC5FCC">
        <w:rPr>
          <w:rFonts w:ascii="仿宋" w:eastAsia="仿宋" w:hAnsi="仿宋" w:hint="eastAsia"/>
          <w:sz w:val="24"/>
          <w:szCs w:val="24"/>
        </w:rPr>
        <w:t>乙方</w:t>
      </w:r>
      <w:r w:rsidRPr="00EC5FCC">
        <w:rPr>
          <w:rFonts w:ascii="仿宋" w:eastAsia="仿宋" w:hAnsi="仿宋" w:hint="eastAsia"/>
          <w:sz w:val="24"/>
          <w:szCs w:val="24"/>
        </w:rPr>
        <w:t>就本项目实施而依法成立的公司制企业。项目公司成立后承继本合同项下乙方相关的权利义务。</w:t>
      </w:r>
    </w:p>
    <w:p w14:paraId="4F7D2F8B"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12</w:t>
      </w:r>
      <w:r w:rsidRPr="00EC5FCC">
        <w:rPr>
          <w:rFonts w:ascii="仿宋" w:eastAsia="仿宋" w:hAnsi="仿宋" w:hint="eastAsia"/>
          <w:color w:val="000000"/>
          <w:sz w:val="24"/>
          <w:szCs w:val="24"/>
        </w:rPr>
        <w:t>融资方，指融资文件中的贷款人或项目融资资金的提供人。</w:t>
      </w:r>
    </w:p>
    <w:p w14:paraId="1095C409"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13</w:t>
      </w:r>
      <w:r w:rsidRPr="00EC5FCC">
        <w:rPr>
          <w:rFonts w:ascii="仿宋" w:eastAsia="仿宋" w:hAnsi="仿宋" w:hint="eastAsia"/>
          <w:color w:val="000000"/>
          <w:sz w:val="24"/>
          <w:szCs w:val="24"/>
        </w:rPr>
        <w:t>融资文件，指与项目或其任何一部分的建设、运营相关的长期、短期融资或再融资文件，包括但不限于贷款协议、担保协议和其他文件等，但本合同约定的履约保函、股东作出的出资承诺除外。</w:t>
      </w:r>
    </w:p>
    <w:p w14:paraId="5C8E4D42"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.1.14</w:t>
      </w:r>
      <w:r w:rsidRPr="00EC5FCC">
        <w:rPr>
          <w:rFonts w:ascii="仿宋" w:eastAsia="仿宋" w:hAnsi="仿宋" w:hint="eastAsia"/>
          <w:color w:val="000000"/>
          <w:sz w:val="24"/>
          <w:szCs w:val="24"/>
        </w:rPr>
        <w:t>融资交割，指项目融资所需的有关资信、协议、担保或承诺等文件已签署并提交政府方，且融资文件要求获得首笔资金的前提条件已得到满足或被豁免。</w:t>
      </w:r>
    </w:p>
    <w:p w14:paraId="5A36BB76"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.1.15</w:t>
      </w:r>
      <w:r w:rsidRPr="00EC5FCC">
        <w:rPr>
          <w:rFonts w:ascii="仿宋" w:eastAsia="仿宋" w:hAnsi="仿宋" w:hint="eastAsia"/>
          <w:color w:val="000000"/>
          <w:sz w:val="24"/>
          <w:szCs w:val="24"/>
        </w:rPr>
        <w:t>再融资，指运营期内为维持项目正常运作和保障现金流，在初始融资完成后对融资条件和工具进行调整的融资活动。</w:t>
      </w:r>
    </w:p>
    <w:p w14:paraId="00C27995"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16</w:t>
      </w:r>
      <w:r w:rsidRPr="00EC5FCC">
        <w:rPr>
          <w:rFonts w:ascii="仿宋" w:eastAsia="仿宋" w:hAnsi="仿宋" w:hint="eastAsia"/>
          <w:color w:val="000000"/>
          <w:sz w:val="24"/>
          <w:szCs w:val="24"/>
        </w:rPr>
        <w:t>采购文件，指《</w:t>
      </w:r>
      <w:r w:rsidRPr="00EC5FCC">
        <w:rPr>
          <w:rFonts w:ascii="仿宋" w:eastAsia="仿宋" w:hAnsi="仿宋" w:hint="eastAsia"/>
          <w:sz w:val="24"/>
        </w:rPr>
        <w:t>内蒙古包头市九原工业园区综合开发（一期）建设工程PPP项目___</w:t>
      </w:r>
      <w:r w:rsidRPr="00EC5FCC">
        <w:rPr>
          <w:rFonts w:ascii="仿宋" w:eastAsia="仿宋" w:hAnsi="仿宋" w:hint="eastAsia"/>
          <w:color w:val="000000"/>
          <w:sz w:val="24"/>
          <w:szCs w:val="24"/>
        </w:rPr>
        <w:t>文件》。</w:t>
      </w:r>
    </w:p>
    <w:p w14:paraId="3FBF0931"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.1.17</w:t>
      </w:r>
      <w:r w:rsidRPr="00EC5FCC">
        <w:rPr>
          <w:rFonts w:ascii="仿宋" w:eastAsia="仿宋" w:hAnsi="仿宋" w:hint="eastAsia"/>
          <w:color w:val="000000"/>
          <w:sz w:val="24"/>
          <w:szCs w:val="24"/>
        </w:rPr>
        <w:t>响应文件，指乙方按照采购文件要求编制，并对采购文件予以实质性响应的文件。</w:t>
      </w:r>
    </w:p>
    <w:p w14:paraId="1ED08242" w14:textId="5465BCA2"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w:t>
      </w:r>
      <w:r w:rsidRPr="00EC5FCC">
        <w:rPr>
          <w:rFonts w:ascii="仿宋" w:eastAsia="仿宋" w:hAnsi="仿宋"/>
          <w:sz w:val="24"/>
          <w:szCs w:val="24"/>
        </w:rPr>
        <w:t>18</w:t>
      </w:r>
      <w:r w:rsidRPr="00EC5FCC">
        <w:rPr>
          <w:rFonts w:ascii="仿宋" w:eastAsia="仿宋" w:hAnsi="仿宋" w:hint="eastAsia"/>
          <w:sz w:val="24"/>
          <w:szCs w:val="24"/>
        </w:rPr>
        <w:t>履约担保，</w:t>
      </w:r>
      <w:r w:rsidRPr="00EC5FCC">
        <w:rPr>
          <w:rFonts w:ascii="仿宋" w:eastAsia="仿宋" w:hAnsi="仿宋" w:hint="eastAsia"/>
          <w:color w:val="000000"/>
          <w:sz w:val="24"/>
          <w:szCs w:val="24"/>
        </w:rPr>
        <w:t>指</w:t>
      </w:r>
      <w:r w:rsidR="009720B1" w:rsidRPr="00EC5FCC">
        <w:rPr>
          <w:rFonts w:ascii="仿宋" w:eastAsia="仿宋" w:hAnsi="仿宋" w:hint="eastAsia"/>
          <w:color w:val="000000"/>
          <w:sz w:val="24"/>
          <w:szCs w:val="24"/>
        </w:rPr>
        <w:t>本项目</w:t>
      </w:r>
      <w:r w:rsidRPr="00EC5FCC">
        <w:rPr>
          <w:rFonts w:ascii="仿宋" w:eastAsia="仿宋" w:hAnsi="仿宋" w:hint="eastAsia"/>
          <w:color w:val="000000"/>
          <w:sz w:val="24"/>
          <w:szCs w:val="24"/>
        </w:rPr>
        <w:t>建设履约保函、运维履约保函、移交履约保函的统称</w:t>
      </w:r>
      <w:r w:rsidRPr="00EC5FCC">
        <w:rPr>
          <w:rFonts w:ascii="仿宋" w:eastAsia="仿宋" w:hAnsi="仿宋" w:hint="eastAsia"/>
          <w:sz w:val="24"/>
          <w:szCs w:val="24"/>
        </w:rPr>
        <w:t>。其中：建设履约保函，指乙方按照第1</w:t>
      </w:r>
      <w:r w:rsidRPr="00EC5FCC">
        <w:rPr>
          <w:rFonts w:ascii="仿宋" w:eastAsia="仿宋" w:hAnsi="仿宋"/>
          <w:sz w:val="24"/>
          <w:szCs w:val="24"/>
        </w:rPr>
        <w:t>4.1</w:t>
      </w:r>
      <w:r w:rsidRPr="00EC5FCC">
        <w:rPr>
          <w:rFonts w:ascii="仿宋" w:eastAsia="仿宋" w:hAnsi="仿宋" w:hint="eastAsia"/>
          <w:sz w:val="24"/>
          <w:szCs w:val="24"/>
        </w:rPr>
        <w:t>款的约定提供的、为担保其履行在本合同项下的建设等义务的担保措施；运维履约担保，指乙方按照第1</w:t>
      </w:r>
      <w:r w:rsidRPr="00EC5FCC">
        <w:rPr>
          <w:rFonts w:ascii="仿宋" w:eastAsia="仿宋" w:hAnsi="仿宋"/>
          <w:sz w:val="24"/>
          <w:szCs w:val="24"/>
        </w:rPr>
        <w:t>4.2</w:t>
      </w:r>
      <w:r w:rsidRPr="00EC5FCC">
        <w:rPr>
          <w:rFonts w:ascii="仿宋" w:eastAsia="仿宋" w:hAnsi="仿宋" w:hint="eastAsia"/>
          <w:sz w:val="24"/>
          <w:szCs w:val="24"/>
        </w:rPr>
        <w:t>款的约定提交的、为担保其履行在本合同项下的运营维护等义务的担保措施；移交履约担保，指乙方按照第1</w:t>
      </w:r>
      <w:r w:rsidRPr="00EC5FCC">
        <w:rPr>
          <w:rFonts w:ascii="仿宋" w:eastAsia="仿宋" w:hAnsi="仿宋"/>
          <w:sz w:val="24"/>
          <w:szCs w:val="24"/>
        </w:rPr>
        <w:t>4.3</w:t>
      </w:r>
      <w:r w:rsidRPr="00EC5FCC">
        <w:rPr>
          <w:rFonts w:ascii="仿宋" w:eastAsia="仿宋" w:hAnsi="仿宋" w:hint="eastAsia"/>
          <w:sz w:val="24"/>
          <w:szCs w:val="24"/>
        </w:rPr>
        <w:t>款的约定提交的、为担保其履行在本合同项下移交、质量保证等义务的担保措施。</w:t>
      </w:r>
    </w:p>
    <w:p w14:paraId="4021DAAB" w14:textId="194DA28B"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19</w:t>
      </w:r>
      <w:r w:rsidRPr="00EC5FCC">
        <w:rPr>
          <w:rFonts w:ascii="仿宋" w:eastAsia="仿宋" w:hAnsi="仿宋" w:hint="eastAsia"/>
          <w:color w:val="000000"/>
          <w:sz w:val="24"/>
          <w:szCs w:val="24"/>
        </w:rPr>
        <w:t>建设期，指从本项目合同生效之日起至项目全部竣工验收合格日止。</w:t>
      </w:r>
    </w:p>
    <w:p w14:paraId="6DCEB0E7" w14:textId="77777777" w:rsidR="00334A26" w:rsidRPr="00EC5FCC" w:rsidRDefault="004868DB">
      <w:pPr>
        <w:spacing w:before="80" w:after="80" w:line="360" w:lineRule="auto"/>
        <w:ind w:firstLineChars="199" w:firstLine="478"/>
        <w:rPr>
          <w:rFonts w:ascii="仿宋" w:eastAsia="仿宋" w:hAnsi="仿宋"/>
          <w:sz w:val="24"/>
          <w:szCs w:val="24"/>
        </w:rPr>
      </w:pPr>
      <w:r w:rsidRPr="00EC5FCC">
        <w:rPr>
          <w:rFonts w:ascii="仿宋" w:eastAsia="仿宋" w:hAnsi="仿宋" w:hint="eastAsia"/>
          <w:sz w:val="24"/>
          <w:szCs w:val="24"/>
        </w:rPr>
        <w:t>1.1.</w:t>
      </w:r>
      <w:r w:rsidRPr="00EC5FCC">
        <w:rPr>
          <w:rFonts w:ascii="仿宋" w:eastAsia="仿宋" w:hAnsi="仿宋"/>
          <w:sz w:val="24"/>
          <w:szCs w:val="24"/>
        </w:rPr>
        <w:t>20</w:t>
      </w:r>
      <w:r w:rsidRPr="00EC5FCC">
        <w:rPr>
          <w:rFonts w:ascii="仿宋" w:eastAsia="仿宋" w:hAnsi="仿宋" w:hint="eastAsia"/>
          <w:sz w:val="24"/>
          <w:szCs w:val="24"/>
        </w:rPr>
        <w:t>生效日，指本合同甲、乙双方法定代表人或授权代表签字并加盖公章之日。</w:t>
      </w:r>
    </w:p>
    <w:p w14:paraId="2D658581"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21</w:t>
      </w:r>
      <w:r w:rsidRPr="00EC5FCC">
        <w:rPr>
          <w:rFonts w:ascii="仿宋" w:eastAsia="仿宋" w:hAnsi="仿宋" w:hint="eastAsia"/>
          <w:color w:val="000000"/>
          <w:sz w:val="24"/>
          <w:szCs w:val="24"/>
        </w:rPr>
        <w:t>开工日，指开工令载明的日期或甲、乙双方书面认可的其他日期。</w:t>
      </w:r>
    </w:p>
    <w:p w14:paraId="2ABF7BCF" w14:textId="641D96A8"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Pr="00EC5FCC">
        <w:rPr>
          <w:rFonts w:ascii="仿宋" w:eastAsia="仿宋" w:hAnsi="仿宋"/>
          <w:color w:val="000000"/>
          <w:sz w:val="24"/>
          <w:szCs w:val="24"/>
        </w:rPr>
        <w:t>22</w:t>
      </w:r>
      <w:r w:rsidRPr="00EC5FCC">
        <w:rPr>
          <w:rFonts w:ascii="仿宋" w:eastAsia="仿宋" w:hAnsi="仿宋" w:hint="eastAsia"/>
          <w:color w:val="000000"/>
          <w:sz w:val="24"/>
          <w:szCs w:val="24"/>
        </w:rPr>
        <w:t>运营期，指开始运营日起至移交日止的期间。</w:t>
      </w:r>
    </w:p>
    <w:p w14:paraId="5E298791" w14:textId="6122042A" w:rsidR="00B41CCB" w:rsidRPr="00EC5FCC" w:rsidRDefault="00B41CC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.1.23</w:t>
      </w:r>
      <w:r w:rsidRPr="00EC5FCC">
        <w:rPr>
          <w:rFonts w:ascii="仿宋" w:eastAsia="仿宋" w:hAnsi="仿宋" w:hint="eastAsia"/>
          <w:color w:val="000000"/>
          <w:sz w:val="24"/>
          <w:szCs w:val="24"/>
        </w:rPr>
        <w:t>试运营期，</w:t>
      </w:r>
      <w:r w:rsidRPr="00EC5FCC">
        <w:rPr>
          <w:rFonts w:ascii="Cambria" w:eastAsia="仿宋" w:hAnsi="Cambria" w:cs="Cambria" w:hint="eastAsia"/>
          <w:color w:val="000000"/>
          <w:sz w:val="24"/>
          <w:szCs w:val="24"/>
        </w:rPr>
        <w:t>指各子项目竣工验收</w:t>
      </w:r>
      <w:r w:rsidR="00276B5E" w:rsidRPr="00EC5FCC">
        <w:rPr>
          <w:rFonts w:ascii="Cambria" w:eastAsia="仿宋" w:hAnsi="Cambria" w:cs="Cambria" w:hint="eastAsia"/>
          <w:color w:val="000000"/>
          <w:sz w:val="24"/>
          <w:szCs w:val="24"/>
        </w:rPr>
        <w:t>合格</w:t>
      </w:r>
      <w:r w:rsidRPr="00EC5FCC">
        <w:rPr>
          <w:rFonts w:ascii="Cambria" w:eastAsia="仿宋" w:hAnsi="Cambria" w:cs="Cambria" w:hint="eastAsia"/>
          <w:color w:val="000000"/>
          <w:sz w:val="24"/>
          <w:szCs w:val="24"/>
        </w:rPr>
        <w:t>次日至开始运营日前一日的期间。</w:t>
      </w:r>
    </w:p>
    <w:p w14:paraId="0EFD74CA" w14:textId="5E026F9C"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B41CCB" w:rsidRPr="00EC5FCC">
        <w:rPr>
          <w:rFonts w:ascii="仿宋" w:eastAsia="仿宋" w:hAnsi="仿宋"/>
          <w:color w:val="000000"/>
          <w:sz w:val="24"/>
          <w:szCs w:val="24"/>
        </w:rPr>
        <w:t>24</w:t>
      </w:r>
      <w:r w:rsidRPr="00EC5FCC">
        <w:rPr>
          <w:rFonts w:ascii="仿宋" w:eastAsia="仿宋" w:hAnsi="仿宋" w:hint="eastAsia"/>
          <w:color w:val="000000"/>
          <w:sz w:val="24"/>
          <w:szCs w:val="24"/>
        </w:rPr>
        <w:t>开始运营日，</w:t>
      </w:r>
      <w:r w:rsidR="006F1775" w:rsidRPr="00EC5FCC">
        <w:rPr>
          <w:rFonts w:ascii="仿宋" w:eastAsia="仿宋" w:hAnsi="仿宋" w:hint="eastAsia"/>
          <w:color w:val="000000"/>
          <w:sz w:val="24"/>
          <w:szCs w:val="24"/>
        </w:rPr>
        <w:t>指按照本合同第9</w:t>
      </w:r>
      <w:r w:rsidR="006F1775" w:rsidRPr="00EC5FCC">
        <w:rPr>
          <w:rFonts w:ascii="仿宋" w:eastAsia="仿宋" w:hAnsi="仿宋"/>
          <w:color w:val="000000"/>
          <w:sz w:val="24"/>
          <w:szCs w:val="24"/>
        </w:rPr>
        <w:t>.1.2</w:t>
      </w:r>
      <w:r w:rsidR="006F1775" w:rsidRPr="00EC5FCC">
        <w:rPr>
          <w:rFonts w:ascii="仿宋" w:eastAsia="仿宋" w:hAnsi="仿宋" w:hint="eastAsia"/>
          <w:color w:val="000000"/>
          <w:sz w:val="24"/>
          <w:szCs w:val="24"/>
        </w:rPr>
        <w:t>款约定由甲方书面认可的日期或视为甲方认可的其他日期。</w:t>
      </w:r>
    </w:p>
    <w:p w14:paraId="2C7632E4" w14:textId="49C3B295"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B41CCB" w:rsidRPr="00EC5FCC">
        <w:rPr>
          <w:rFonts w:ascii="仿宋" w:eastAsia="仿宋" w:hAnsi="仿宋"/>
          <w:color w:val="000000"/>
          <w:sz w:val="24"/>
          <w:szCs w:val="24"/>
        </w:rPr>
        <w:t>25</w:t>
      </w:r>
      <w:r w:rsidRPr="00EC5FCC">
        <w:rPr>
          <w:rFonts w:ascii="仿宋" w:eastAsia="仿宋" w:hAnsi="仿宋" w:hint="eastAsia"/>
          <w:color w:val="000000"/>
          <w:sz w:val="24"/>
          <w:szCs w:val="24"/>
        </w:rPr>
        <w:t>移交日，</w:t>
      </w:r>
      <w:r w:rsidR="006F1775" w:rsidRPr="00EC5FCC">
        <w:rPr>
          <w:rFonts w:ascii="仿宋" w:eastAsia="仿宋" w:hAnsi="仿宋" w:hint="eastAsia"/>
          <w:color w:val="000000"/>
          <w:sz w:val="24"/>
          <w:szCs w:val="24"/>
        </w:rPr>
        <w:t>指</w:t>
      </w:r>
      <w:r w:rsidR="009720B1" w:rsidRPr="00EC5FCC">
        <w:rPr>
          <w:rFonts w:ascii="仿宋" w:eastAsia="仿宋" w:hAnsi="仿宋" w:hint="eastAsia"/>
          <w:color w:val="000000"/>
          <w:sz w:val="24"/>
          <w:szCs w:val="24"/>
        </w:rPr>
        <w:t>合作期届满之日后的第一个工作日，或经双方书面同意的移交项目设施的其他日期</w:t>
      </w:r>
      <w:r w:rsidRPr="00EC5FCC">
        <w:rPr>
          <w:rFonts w:ascii="仿宋" w:eastAsia="仿宋" w:hAnsi="仿宋" w:hint="eastAsia"/>
          <w:color w:val="000000"/>
          <w:sz w:val="24"/>
          <w:szCs w:val="24"/>
        </w:rPr>
        <w:t>。</w:t>
      </w:r>
    </w:p>
    <w:p w14:paraId="4D8B0F92" w14:textId="73A6DAF6"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B41CCB" w:rsidRPr="00EC5FCC">
        <w:rPr>
          <w:rFonts w:ascii="仿宋" w:eastAsia="仿宋" w:hAnsi="仿宋"/>
          <w:color w:val="000000"/>
          <w:sz w:val="24"/>
          <w:szCs w:val="24"/>
        </w:rPr>
        <w:t>26</w:t>
      </w:r>
      <w:r w:rsidRPr="00EC5FCC">
        <w:rPr>
          <w:rFonts w:ascii="仿宋" w:eastAsia="仿宋" w:hAnsi="仿宋" w:hint="eastAsia"/>
          <w:color w:val="000000"/>
          <w:sz w:val="24"/>
          <w:szCs w:val="24"/>
        </w:rPr>
        <w:t>接收人，指在项目移交日负责接收乙方无偿、完整地移交资产和相关权益的政府方指定主体。</w:t>
      </w:r>
    </w:p>
    <w:p w14:paraId="6AE13D76" w14:textId="632B119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color w:val="000000"/>
          <w:sz w:val="24"/>
          <w:szCs w:val="24"/>
        </w:rPr>
        <w:t>1.1.</w:t>
      </w:r>
      <w:r w:rsidR="00B41CCB" w:rsidRPr="00EC5FCC">
        <w:rPr>
          <w:rFonts w:ascii="仿宋" w:eastAsia="仿宋" w:hAnsi="仿宋"/>
          <w:color w:val="000000"/>
          <w:sz w:val="24"/>
          <w:szCs w:val="24"/>
        </w:rPr>
        <w:t>27</w:t>
      </w:r>
      <w:r w:rsidRPr="00EC5FCC">
        <w:rPr>
          <w:rFonts w:ascii="仿宋" w:eastAsia="仿宋" w:hAnsi="仿宋" w:hint="eastAsia"/>
          <w:color w:val="000000"/>
          <w:sz w:val="24"/>
          <w:szCs w:val="24"/>
        </w:rPr>
        <w:t>适用法律，指中华人民共和国境内（香港特别行政区、澳门特别行政区和台湾地区除外）所有适用的法律、行政法规、司法解释、地方性法规、规章、政府部门颁布的标准、规范或其他适用的强制性要求，以及有法律约束力的其他规范性文件等。</w:t>
      </w:r>
    </w:p>
    <w:p w14:paraId="5DFFC782" w14:textId="064EC25F"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B41CCB" w:rsidRPr="00EC5FCC">
        <w:rPr>
          <w:rFonts w:ascii="仿宋" w:eastAsia="仿宋" w:hAnsi="仿宋"/>
          <w:color w:val="000000"/>
          <w:sz w:val="24"/>
          <w:szCs w:val="24"/>
        </w:rPr>
        <w:t>28</w:t>
      </w:r>
      <w:r w:rsidRPr="00EC5FCC">
        <w:rPr>
          <w:rFonts w:ascii="仿宋" w:eastAsia="仿宋" w:hAnsi="仿宋" w:hint="eastAsia"/>
          <w:color w:val="000000"/>
          <w:sz w:val="24"/>
          <w:szCs w:val="24"/>
        </w:rPr>
        <w:t>法律变更，指在生效日后颁布、修订、废止或重新解释的任何适用法律，导致甲方、乙方在本合同项下的权利义务发生实质性变化（如导致项目发生额外费用或工期延误，甚至导致合同无法继续履行）。</w:t>
      </w:r>
    </w:p>
    <w:p w14:paraId="3895B8F1" w14:textId="16837B4C"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B41CCB" w:rsidRPr="00EC5FCC">
        <w:rPr>
          <w:rFonts w:ascii="仿宋" w:eastAsia="仿宋" w:hAnsi="仿宋"/>
          <w:color w:val="000000"/>
          <w:sz w:val="24"/>
          <w:szCs w:val="24"/>
        </w:rPr>
        <w:t>29</w:t>
      </w:r>
      <w:r w:rsidRPr="00EC5FCC">
        <w:rPr>
          <w:rFonts w:ascii="仿宋" w:eastAsia="仿宋" w:hAnsi="仿宋" w:hint="eastAsia"/>
          <w:color w:val="000000"/>
          <w:sz w:val="24"/>
          <w:szCs w:val="24"/>
        </w:rPr>
        <w:t>政府行为，指甲方及其任何上级政府部门（区级及以上）的国有化、征收及征用等行为。</w:t>
      </w:r>
    </w:p>
    <w:p w14:paraId="62E4D2E9" w14:textId="4D1DE2B5"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B41CCB" w:rsidRPr="00EC5FCC">
        <w:rPr>
          <w:rFonts w:ascii="仿宋" w:eastAsia="仿宋" w:hAnsi="仿宋"/>
          <w:color w:val="000000"/>
          <w:sz w:val="24"/>
          <w:szCs w:val="24"/>
        </w:rPr>
        <w:t>30</w:t>
      </w:r>
      <w:r w:rsidRPr="00EC5FCC">
        <w:rPr>
          <w:rFonts w:ascii="仿宋" w:eastAsia="仿宋" w:hAnsi="仿宋" w:hint="eastAsia"/>
          <w:color w:val="000000"/>
          <w:sz w:val="24"/>
          <w:szCs w:val="24"/>
        </w:rPr>
        <w:t>批准，指为使乙方能够履行其在本合同项下的义务和行使其在本合同项下的权利，乙方必须或希望从政府机关依法获得的所需要的任何许可、执照、同意、授权、批准、免除或相同及类似的文件。</w:t>
      </w:r>
    </w:p>
    <w:p w14:paraId="7F7C1AEB" w14:textId="0E8F1A44"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color w:val="000000"/>
          <w:sz w:val="24"/>
          <w:szCs w:val="24"/>
        </w:rPr>
        <w:t>1.1.</w:t>
      </w:r>
      <w:r w:rsidR="00B41CCB" w:rsidRPr="00EC5FCC">
        <w:rPr>
          <w:rFonts w:ascii="仿宋" w:eastAsia="仿宋" w:hAnsi="仿宋"/>
          <w:color w:val="000000"/>
          <w:sz w:val="24"/>
          <w:szCs w:val="24"/>
        </w:rPr>
        <w:t>31</w:t>
      </w:r>
      <w:r w:rsidRPr="00EC5FCC">
        <w:rPr>
          <w:rFonts w:ascii="仿宋" w:eastAsia="仿宋" w:hAnsi="仿宋" w:hint="eastAsia"/>
          <w:color w:val="000000"/>
          <w:sz w:val="24"/>
          <w:szCs w:val="24"/>
        </w:rPr>
        <w:t>谨慎工程和运营惯例，指可以合理期望的对同一项业务在相同或类似情形下熟练和有经验的承包商或操作者的技能、勤勉、谨慎和预见能力的惯例标准。</w:t>
      </w:r>
    </w:p>
    <w:p w14:paraId="5721A740"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就本项目而言，谨慎工程和运营惯例应包括但不限于采取合理的步骤，以确使：</w:t>
      </w:r>
    </w:p>
    <w:p w14:paraId="411A2215"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（1）在满足正常条件下及合理预测的非正常条件下本项目拥有所需要的充足材料、资源和供应品；</w:t>
      </w:r>
    </w:p>
    <w:p w14:paraId="229A65AF"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（2）拥有足够数量、充足经验并经过适当培训的工作人员，以恰当有效地按照相应的手册和技术规范运营本项目并能够处理紧急情况；</w:t>
      </w:r>
    </w:p>
    <w:p w14:paraId="183BAD30"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（3）由有知识并受过培训和有经验的人员进行预防性日常和非日常维护和修理，以确使本项目长期、可靠和安全地运营。</w:t>
      </w:r>
    </w:p>
    <w:p w14:paraId="446FD045" w14:textId="22EF5462"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144EDA" w:rsidRPr="00EC5FCC">
        <w:rPr>
          <w:rFonts w:ascii="仿宋" w:eastAsia="仿宋" w:hAnsi="仿宋"/>
          <w:color w:val="000000"/>
          <w:sz w:val="24"/>
          <w:szCs w:val="24"/>
        </w:rPr>
        <w:t>3</w:t>
      </w:r>
      <w:r w:rsidR="00B41CCB" w:rsidRPr="00EC5FCC">
        <w:rPr>
          <w:rFonts w:ascii="仿宋" w:eastAsia="仿宋" w:hAnsi="仿宋"/>
          <w:color w:val="000000"/>
          <w:sz w:val="24"/>
          <w:szCs w:val="24"/>
        </w:rPr>
        <w:t>2</w:t>
      </w:r>
      <w:r w:rsidRPr="00EC5FCC">
        <w:rPr>
          <w:rFonts w:ascii="仿宋" w:eastAsia="仿宋" w:hAnsi="仿宋" w:hint="eastAsia"/>
          <w:color w:val="000000"/>
          <w:sz w:val="24"/>
          <w:szCs w:val="24"/>
        </w:rPr>
        <w:t>争议解决程序，指本合同第</w:t>
      </w:r>
      <w:r w:rsidRPr="00EC5FCC">
        <w:rPr>
          <w:rFonts w:ascii="仿宋" w:eastAsia="仿宋" w:hAnsi="仿宋"/>
          <w:color w:val="000000"/>
          <w:sz w:val="24"/>
          <w:szCs w:val="24"/>
        </w:rPr>
        <w:t>25</w:t>
      </w:r>
      <w:r w:rsidR="00D857C8" w:rsidRPr="00EC5FCC">
        <w:rPr>
          <w:rFonts w:ascii="仿宋" w:eastAsia="仿宋" w:hAnsi="仿宋" w:hint="eastAsia"/>
          <w:color w:val="000000"/>
          <w:sz w:val="24"/>
          <w:szCs w:val="24"/>
        </w:rPr>
        <w:t>条</w:t>
      </w:r>
      <w:r w:rsidRPr="00EC5FCC">
        <w:rPr>
          <w:rFonts w:ascii="仿宋" w:eastAsia="仿宋" w:hAnsi="仿宋" w:hint="eastAsia"/>
          <w:color w:val="000000"/>
          <w:sz w:val="24"/>
          <w:szCs w:val="24"/>
        </w:rPr>
        <w:t>中提及的解决争议的程序。</w:t>
      </w:r>
    </w:p>
    <w:p w14:paraId="1095CBFF" w14:textId="5284F77C"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144EDA" w:rsidRPr="00EC5FCC">
        <w:rPr>
          <w:rFonts w:ascii="仿宋" w:eastAsia="仿宋" w:hAnsi="仿宋"/>
          <w:color w:val="000000"/>
          <w:sz w:val="24"/>
          <w:szCs w:val="24"/>
        </w:rPr>
        <w:t>3</w:t>
      </w:r>
      <w:r w:rsidR="00B41CCB" w:rsidRPr="00EC5FCC">
        <w:rPr>
          <w:rFonts w:ascii="仿宋" w:eastAsia="仿宋" w:hAnsi="仿宋"/>
          <w:color w:val="000000"/>
          <w:sz w:val="24"/>
          <w:szCs w:val="24"/>
        </w:rPr>
        <w:t>3</w:t>
      </w:r>
      <w:r w:rsidRPr="00EC5FCC">
        <w:rPr>
          <w:rFonts w:ascii="仿宋" w:eastAsia="仿宋" w:hAnsi="仿宋" w:hint="eastAsia"/>
          <w:color w:val="000000"/>
          <w:sz w:val="24"/>
          <w:szCs w:val="24"/>
        </w:rPr>
        <w:t>终止意向通知，指双方按照本合同第</w:t>
      </w: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w:t>
      </w:r>
      <w:r w:rsidRPr="00EC5FCC">
        <w:rPr>
          <w:rFonts w:ascii="仿宋" w:eastAsia="仿宋" w:hAnsi="仿宋"/>
          <w:sz w:val="24"/>
          <w:szCs w:val="24"/>
        </w:rPr>
        <w:t>6</w:t>
      </w:r>
      <w:r w:rsidRPr="00EC5FCC">
        <w:rPr>
          <w:rFonts w:ascii="仿宋" w:eastAsia="仿宋" w:hAnsi="仿宋" w:hint="eastAsia"/>
          <w:sz w:val="24"/>
          <w:szCs w:val="24"/>
        </w:rPr>
        <w:t>.1</w:t>
      </w:r>
      <w:r w:rsidRPr="00EC5FCC">
        <w:rPr>
          <w:rFonts w:ascii="仿宋" w:eastAsia="仿宋" w:hAnsi="仿宋" w:hint="eastAsia"/>
          <w:color w:val="000000"/>
          <w:sz w:val="24"/>
          <w:szCs w:val="24"/>
        </w:rPr>
        <w:t>款向对方发出的通知。</w:t>
      </w:r>
    </w:p>
    <w:p w14:paraId="5DBFC2D0" w14:textId="60F055A1"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1.1.</w:t>
      </w:r>
      <w:r w:rsidR="00144EDA" w:rsidRPr="00EC5FCC">
        <w:rPr>
          <w:rFonts w:ascii="仿宋" w:eastAsia="仿宋" w:hAnsi="仿宋" w:hint="eastAsia"/>
          <w:color w:val="000000"/>
          <w:sz w:val="24"/>
          <w:szCs w:val="24"/>
        </w:rPr>
        <w:t>3</w:t>
      </w:r>
      <w:r w:rsidR="00144EDA" w:rsidRPr="00EC5FCC">
        <w:rPr>
          <w:rFonts w:ascii="仿宋" w:eastAsia="仿宋" w:hAnsi="仿宋"/>
          <w:color w:val="000000"/>
          <w:sz w:val="24"/>
          <w:szCs w:val="24"/>
        </w:rPr>
        <w:t>3</w:t>
      </w:r>
      <w:r w:rsidRPr="00EC5FCC">
        <w:rPr>
          <w:rFonts w:ascii="仿宋" w:eastAsia="仿宋" w:hAnsi="仿宋" w:hint="eastAsia"/>
          <w:color w:val="000000"/>
          <w:sz w:val="24"/>
          <w:szCs w:val="24"/>
        </w:rPr>
        <w:t>终止通知，指双方按照本合同第</w:t>
      </w: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w:t>
      </w:r>
      <w:r w:rsidRPr="00EC5FCC">
        <w:rPr>
          <w:rFonts w:ascii="仿宋" w:eastAsia="仿宋" w:hAnsi="仿宋"/>
          <w:sz w:val="24"/>
          <w:szCs w:val="24"/>
        </w:rPr>
        <w:t>6</w:t>
      </w:r>
      <w:r w:rsidRPr="00EC5FCC">
        <w:rPr>
          <w:rFonts w:ascii="仿宋" w:eastAsia="仿宋" w:hAnsi="仿宋" w:hint="eastAsia"/>
          <w:sz w:val="24"/>
          <w:szCs w:val="24"/>
        </w:rPr>
        <w:t>.</w:t>
      </w:r>
      <w:r w:rsidRPr="00EC5FCC">
        <w:rPr>
          <w:rFonts w:ascii="仿宋" w:eastAsia="仿宋" w:hAnsi="仿宋"/>
          <w:sz w:val="24"/>
          <w:szCs w:val="24"/>
        </w:rPr>
        <w:t>2</w:t>
      </w:r>
      <w:r w:rsidRPr="00EC5FCC">
        <w:rPr>
          <w:rFonts w:ascii="仿宋" w:eastAsia="仿宋" w:hAnsi="仿宋" w:hint="eastAsia"/>
          <w:color w:val="000000"/>
          <w:sz w:val="24"/>
          <w:szCs w:val="24"/>
        </w:rPr>
        <w:t>款向对方发出的通知。</w:t>
      </w:r>
    </w:p>
    <w:p w14:paraId="20A182DA" w14:textId="77777777" w:rsidR="00334A26" w:rsidRPr="00EC5FCC" w:rsidRDefault="004868DB">
      <w:pPr>
        <w:spacing w:before="80" w:after="80" w:line="360" w:lineRule="auto"/>
        <w:ind w:firstLineChars="199" w:firstLine="479"/>
        <w:rPr>
          <w:rFonts w:ascii="仿宋" w:eastAsia="仿宋" w:hAnsi="仿宋"/>
          <w:b/>
          <w:sz w:val="24"/>
          <w:szCs w:val="24"/>
        </w:rPr>
      </w:pPr>
      <w:bookmarkStart w:id="2" w:name="_Toc498459543"/>
      <w:bookmarkStart w:id="3" w:name="_Toc495912322"/>
      <w:r w:rsidRPr="00EC5FCC">
        <w:rPr>
          <w:rFonts w:ascii="仿宋" w:eastAsia="仿宋" w:hAnsi="仿宋" w:hint="eastAsia"/>
          <w:b/>
          <w:sz w:val="24"/>
          <w:szCs w:val="24"/>
        </w:rPr>
        <w:t>1.2解释</w:t>
      </w:r>
      <w:bookmarkEnd w:id="2"/>
      <w:bookmarkEnd w:id="3"/>
    </w:p>
    <w:p w14:paraId="6F259E23"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本合同中的标题仅为参考所设，不应影响条文的解释。以下规定同样适用于对本合同进行解释，除非其上下文明确显示其不适用。在本合同中：</w:t>
      </w:r>
    </w:p>
    <w:p w14:paraId="1130A6B8"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1.2.1协议或文件,指包括经修订、更新、补充或替代后的该协议或文件；</w:t>
      </w:r>
    </w:p>
    <w:p w14:paraId="12789A04"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1.2.2“元”，指中国的法定货币单位“人民币”；</w:t>
      </w:r>
    </w:p>
    <w:p w14:paraId="37B955A2"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1.2.3条款或附件，指本合同的条款或附件；</w:t>
      </w:r>
    </w:p>
    <w:p w14:paraId="5C16FAF2"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1.2.4一方、双方、各方，指本合同中的一方或双方或各方，并且包括经允许的替代该方的主体或该方的受让人；</w:t>
      </w:r>
    </w:p>
    <w:p w14:paraId="78A6009C"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1.2.5“包括”，指包括但不限于；</w:t>
      </w:r>
    </w:p>
    <w:p w14:paraId="137253B1"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.2.6</w:t>
      </w:r>
      <w:r w:rsidRPr="00EC5FCC">
        <w:rPr>
          <w:rFonts w:ascii="仿宋" w:eastAsia="仿宋" w:hAnsi="仿宋" w:hint="eastAsia"/>
          <w:color w:val="000000"/>
          <w:sz w:val="24"/>
          <w:szCs w:val="24"/>
        </w:rPr>
        <w:t>“以上”、“以下”、“以内”或“内”均含本数，“超过”、“以外”均不含本数；</w:t>
      </w:r>
    </w:p>
    <w:p w14:paraId="240159E3"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1.2.7日、月、季、年，均指公历的日、月、季、年；</w:t>
      </w:r>
    </w:p>
    <w:p w14:paraId="62E20FDC"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w:t>
      </w:r>
      <w:r w:rsidRPr="00EC5FCC">
        <w:rPr>
          <w:rFonts w:ascii="仿宋" w:eastAsia="仿宋" w:hAnsi="仿宋"/>
          <w:color w:val="000000"/>
          <w:sz w:val="24"/>
          <w:szCs w:val="24"/>
        </w:rPr>
        <w:t>8</w:t>
      </w:r>
      <w:r w:rsidRPr="00EC5FCC">
        <w:rPr>
          <w:rFonts w:ascii="仿宋" w:eastAsia="仿宋" w:hAnsi="仿宋" w:hint="eastAsia"/>
          <w:color w:val="000000"/>
          <w:sz w:val="24"/>
          <w:szCs w:val="24"/>
        </w:rPr>
        <w:t>本合同并不限制或以其他方式影响甲方及其他政府部门行使其法定行政职权；</w:t>
      </w:r>
    </w:p>
    <w:p w14:paraId="1587662F"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1.2.</w:t>
      </w:r>
      <w:r w:rsidRPr="00EC5FCC">
        <w:rPr>
          <w:rFonts w:ascii="仿宋" w:eastAsia="仿宋" w:hAnsi="仿宋"/>
          <w:color w:val="000000"/>
          <w:sz w:val="24"/>
          <w:szCs w:val="24"/>
        </w:rPr>
        <w:t>9</w:t>
      </w:r>
      <w:r w:rsidRPr="00EC5FCC">
        <w:rPr>
          <w:rFonts w:ascii="仿宋" w:eastAsia="仿宋" w:hAnsi="仿宋" w:hint="eastAsia"/>
          <w:color w:val="000000"/>
          <w:sz w:val="24"/>
          <w:szCs w:val="24"/>
        </w:rPr>
        <w:t>在本合同订立及履约过程中形成的与合同有关的文件均构成合同文件组成部分，并根据其性质按照第1.2.1</w:t>
      </w:r>
      <w:r w:rsidRPr="00EC5FCC">
        <w:rPr>
          <w:rFonts w:ascii="仿宋" w:eastAsia="仿宋" w:hAnsi="仿宋"/>
          <w:color w:val="000000"/>
          <w:sz w:val="24"/>
          <w:szCs w:val="24"/>
        </w:rPr>
        <w:t>0</w:t>
      </w:r>
      <w:r w:rsidRPr="00EC5FCC">
        <w:rPr>
          <w:rFonts w:ascii="仿宋" w:eastAsia="仿宋" w:hAnsi="仿宋" w:hint="eastAsia"/>
          <w:color w:val="000000"/>
          <w:sz w:val="24"/>
          <w:szCs w:val="24"/>
        </w:rPr>
        <w:t>款确定优先解释顺序;</w:t>
      </w:r>
    </w:p>
    <w:p w14:paraId="0667C4D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1.2.1</w:t>
      </w:r>
      <w:r w:rsidRPr="00EC5FCC">
        <w:rPr>
          <w:rFonts w:ascii="仿宋" w:eastAsia="仿宋" w:hAnsi="仿宋"/>
          <w:color w:val="000000"/>
          <w:sz w:val="24"/>
          <w:szCs w:val="24"/>
        </w:rPr>
        <w:t>0</w:t>
      </w:r>
      <w:r w:rsidRPr="00EC5FCC">
        <w:rPr>
          <w:rFonts w:ascii="仿宋" w:eastAsia="仿宋" w:hAnsi="仿宋" w:hint="eastAsia"/>
          <w:color w:val="000000"/>
          <w:sz w:val="24"/>
          <w:szCs w:val="24"/>
        </w:rPr>
        <w:t>本合同构成双方对项目的完全理解，属于本项目合同文件的重要组成部分。双方约定合同文件的地位和优先顺序如下：</w:t>
      </w:r>
    </w:p>
    <w:p w14:paraId="55F6FC3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（1）《合作协议》、本合同及附件；</w:t>
      </w:r>
    </w:p>
    <w:p w14:paraId="7F36A5D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（2）谈判备忘录；</w:t>
      </w:r>
    </w:p>
    <w:p w14:paraId="6E851D7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（3）响应文件；</w:t>
      </w:r>
    </w:p>
    <w:p w14:paraId="03C861E2"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4</w:t>
      </w:r>
      <w:r w:rsidRPr="00EC5FCC">
        <w:rPr>
          <w:rFonts w:ascii="仿宋" w:eastAsia="仿宋" w:hAnsi="仿宋" w:hint="eastAsia"/>
          <w:color w:val="000000"/>
          <w:sz w:val="24"/>
          <w:szCs w:val="24"/>
        </w:rPr>
        <w:t>）采购文件；</w:t>
      </w:r>
    </w:p>
    <w:p w14:paraId="395FD41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5</w:t>
      </w:r>
      <w:r w:rsidRPr="00EC5FCC">
        <w:rPr>
          <w:rFonts w:ascii="仿宋" w:eastAsia="仿宋" w:hAnsi="仿宋" w:hint="eastAsia"/>
          <w:color w:val="000000"/>
          <w:sz w:val="24"/>
          <w:szCs w:val="24"/>
        </w:rPr>
        <w:t>）组成本合同的其他文件。</w:t>
      </w:r>
    </w:p>
    <w:p w14:paraId="2C598BD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.2.11要求在某一非工作日付款：指该付款应在该日后的第一个工作日支付。</w:t>
      </w:r>
    </w:p>
    <w:p w14:paraId="02579EF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.2.12</w:t>
      </w:r>
      <w:r w:rsidRPr="00EC5FCC">
        <w:rPr>
          <w:rFonts w:ascii="仿宋" w:eastAsia="仿宋" w:hAnsi="仿宋" w:hint="eastAsia"/>
          <w:color w:val="000000"/>
          <w:sz w:val="24"/>
          <w:szCs w:val="24"/>
        </w:rPr>
        <w:t>建设包括场地勘察和调查、设计、采购、交付、安装、调试、稳定性运行以及与建设过程有关的其他活动。</w:t>
      </w:r>
    </w:p>
    <w:p w14:paraId="767B137E" w14:textId="77777777" w:rsidR="00334A26" w:rsidRPr="00EC5FCC" w:rsidRDefault="004868DB">
      <w:pPr>
        <w:pStyle w:val="2"/>
        <w:spacing w:line="360" w:lineRule="auto"/>
        <w:rPr>
          <w:rFonts w:ascii="仿宋" w:eastAsia="仿宋" w:hAnsi="仿宋"/>
          <w:lang w:eastAsia="zh-CN"/>
        </w:rPr>
      </w:pPr>
      <w:bookmarkStart w:id="4" w:name="_Toc110521968"/>
      <w:r w:rsidRPr="00EC5FCC">
        <w:rPr>
          <w:rFonts w:ascii="仿宋" w:eastAsia="仿宋" w:hAnsi="仿宋" w:hint="eastAsia"/>
          <w:lang w:eastAsia="zh-CN"/>
        </w:rPr>
        <w:t>第2条  声明与保证</w:t>
      </w:r>
      <w:bookmarkEnd w:id="4"/>
    </w:p>
    <w:p w14:paraId="6AA7C2D5"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2.1甲方的声明与保证</w:t>
      </w:r>
    </w:p>
    <w:p w14:paraId="40EA521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2.1.1甲方已获得签订本合同所必需的授权及批准，有权签署本合同；</w:t>
      </w:r>
    </w:p>
    <w:p w14:paraId="785C786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2.1.2如果甲方的承诺被证明在作出时存在不实或不能兑现，则乙方有权根据第</w:t>
      </w:r>
      <w:r w:rsidRPr="00EC5FCC">
        <w:rPr>
          <w:rFonts w:ascii="仿宋" w:eastAsia="仿宋" w:hAnsi="仿宋"/>
          <w:color w:val="000000"/>
          <w:sz w:val="24"/>
          <w:szCs w:val="24"/>
        </w:rPr>
        <w:t>2</w:t>
      </w:r>
      <w:r w:rsidRPr="00EC5FCC">
        <w:rPr>
          <w:rFonts w:ascii="仿宋" w:eastAsia="仿宋" w:hAnsi="仿宋" w:hint="eastAsia"/>
          <w:color w:val="000000"/>
          <w:sz w:val="24"/>
          <w:szCs w:val="24"/>
        </w:rPr>
        <w:t>3</w:t>
      </w:r>
      <w:r w:rsidRPr="00EC5FCC">
        <w:rPr>
          <w:rFonts w:ascii="仿宋" w:eastAsia="仿宋" w:hAnsi="仿宋"/>
          <w:color w:val="000000"/>
          <w:sz w:val="24"/>
          <w:szCs w:val="24"/>
        </w:rPr>
        <w:t>.2</w:t>
      </w:r>
      <w:r w:rsidRPr="00EC5FCC">
        <w:rPr>
          <w:rFonts w:ascii="仿宋" w:eastAsia="仿宋" w:hAnsi="仿宋" w:hint="eastAsia"/>
          <w:color w:val="000000"/>
          <w:sz w:val="24"/>
          <w:szCs w:val="24"/>
        </w:rPr>
        <w:t>款的约定终止本合同。</w:t>
      </w:r>
    </w:p>
    <w:p w14:paraId="0E84C44B"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★2.2乙方的声明与保证</w:t>
      </w:r>
    </w:p>
    <w:p w14:paraId="166B2AD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2.2.1乙方是依法正式成立的企业法人，具有签署和履行本合同条款和条件的法人资格、权利和能力；</w:t>
      </w:r>
    </w:p>
    <w:p w14:paraId="2858544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2.2.2签署本合同之前，乙方已为自身的利益进行必要的调查及检查，包括但不限于对项目场地进行细致而全面的检查、评估，充分知悉项目的现状和风险；</w:t>
      </w:r>
    </w:p>
    <w:p w14:paraId="5FA5E22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.2.3</w:t>
      </w:r>
      <w:r w:rsidRPr="00EC5FCC">
        <w:rPr>
          <w:rFonts w:ascii="仿宋" w:eastAsia="仿宋" w:hAnsi="仿宋" w:hint="eastAsia"/>
          <w:color w:val="000000"/>
          <w:sz w:val="24"/>
          <w:szCs w:val="24"/>
        </w:rPr>
        <w:t>如果乙方的承诺被证明在作出时存在不实或不能兑现，则甲方有权根据本合同第</w:t>
      </w:r>
      <w:r w:rsidRPr="00EC5FCC">
        <w:rPr>
          <w:rFonts w:ascii="仿宋" w:eastAsia="仿宋" w:hAnsi="仿宋"/>
          <w:color w:val="000000"/>
          <w:sz w:val="24"/>
          <w:szCs w:val="24"/>
        </w:rPr>
        <w:t>2</w:t>
      </w:r>
      <w:r w:rsidRPr="00EC5FCC">
        <w:rPr>
          <w:rFonts w:ascii="仿宋" w:eastAsia="仿宋" w:hAnsi="仿宋" w:hint="eastAsia"/>
          <w:color w:val="000000"/>
          <w:sz w:val="24"/>
          <w:szCs w:val="24"/>
        </w:rPr>
        <w:t>3</w:t>
      </w:r>
      <w:r w:rsidRPr="00EC5FCC">
        <w:rPr>
          <w:rFonts w:ascii="仿宋" w:eastAsia="仿宋" w:hAnsi="仿宋"/>
          <w:color w:val="000000"/>
          <w:sz w:val="24"/>
          <w:szCs w:val="24"/>
        </w:rPr>
        <w:t>.1</w:t>
      </w:r>
      <w:r w:rsidRPr="00EC5FCC">
        <w:rPr>
          <w:rFonts w:ascii="仿宋" w:eastAsia="仿宋" w:hAnsi="仿宋" w:hint="eastAsia"/>
          <w:color w:val="000000"/>
          <w:sz w:val="24"/>
          <w:szCs w:val="24"/>
        </w:rPr>
        <w:t>款的约定终止本合同。</w:t>
      </w:r>
    </w:p>
    <w:p w14:paraId="79E22BD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2.2.4乙方确保关于本项目的融资文件、乙方股东之间的任何合同、乙方章程、项目合同及其他相关合同项下要求的内容以及其它由乙方签订的与本项目有关的任何合同，同本合同的约定保持一致，以使乙方能够履行本合同项下的义务。</w:t>
      </w:r>
    </w:p>
    <w:p w14:paraId="74B8B4FD" w14:textId="77777777" w:rsidR="00334A26" w:rsidRPr="00EC5FCC" w:rsidRDefault="004868DB">
      <w:pPr>
        <w:pStyle w:val="2"/>
        <w:spacing w:line="360" w:lineRule="auto"/>
        <w:rPr>
          <w:rFonts w:ascii="仿宋" w:eastAsia="仿宋" w:hAnsi="仿宋"/>
          <w:lang w:eastAsia="zh-CN"/>
        </w:rPr>
      </w:pPr>
      <w:bookmarkStart w:id="5" w:name="_Toc110521969"/>
      <w:r w:rsidRPr="00EC5FCC">
        <w:rPr>
          <w:rFonts w:ascii="仿宋" w:eastAsia="仿宋" w:hAnsi="仿宋" w:hint="eastAsia"/>
          <w:lang w:eastAsia="zh-CN"/>
        </w:rPr>
        <w:t>第</w:t>
      </w:r>
      <w:r w:rsidRPr="00EC5FCC">
        <w:rPr>
          <w:rFonts w:ascii="仿宋" w:eastAsia="仿宋" w:hAnsi="仿宋"/>
          <w:lang w:eastAsia="zh-CN"/>
        </w:rPr>
        <w:t>3</w:t>
      </w:r>
      <w:r w:rsidRPr="00EC5FCC">
        <w:rPr>
          <w:rFonts w:ascii="仿宋" w:eastAsia="仿宋" w:hAnsi="仿宋" w:hint="eastAsia"/>
          <w:lang w:eastAsia="zh-CN"/>
        </w:rPr>
        <w:t>条  项目合作范围和合作期限</w:t>
      </w:r>
      <w:bookmarkEnd w:id="5"/>
    </w:p>
    <w:p w14:paraId="6D043EAD" w14:textId="77777777"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hint="eastAsia"/>
          <w:b/>
          <w:sz w:val="24"/>
          <w:szCs w:val="24"/>
        </w:rPr>
        <w:t>★</w:t>
      </w:r>
      <w:r w:rsidRPr="00EC5FCC">
        <w:rPr>
          <w:rFonts w:ascii="仿宋" w:eastAsia="仿宋" w:hAnsi="仿宋"/>
          <w:b/>
          <w:kern w:val="0"/>
          <w:sz w:val="24"/>
          <w:szCs w:val="24"/>
        </w:rPr>
        <w:t>3</w:t>
      </w:r>
      <w:r w:rsidRPr="00EC5FCC">
        <w:rPr>
          <w:rFonts w:ascii="仿宋" w:eastAsia="仿宋" w:hAnsi="仿宋" w:hint="eastAsia"/>
          <w:b/>
          <w:kern w:val="0"/>
          <w:sz w:val="24"/>
          <w:szCs w:val="24"/>
        </w:rPr>
        <w:t>.1项目运作模式</w:t>
      </w:r>
    </w:p>
    <w:p w14:paraId="56E55AEC"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本项目共有九个子项目，子项目一、子项目二、子项目三、子项目四、子项目五、子项目六、子项目九的建设用地属于划拨目录范围内，由甲方提供给乙方使用。子项目七、子项目八的建设用地不属于划拨目录范围内，由乙方通过招拍挂的方式获得。合作期内子项目的资产权属随土地使用权决定。故子项目一至子项目六及子项目九采用BOT（建设-运营-移交）的方式运作，子项目七和子项目八采用BOOT（建设-拥有-运营-移交）的方式运作。</w:t>
      </w:r>
    </w:p>
    <w:p w14:paraId="37DDF51D"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本项目整体采用BOT（建设-运营-移交）的方式运作。</w:t>
      </w:r>
    </w:p>
    <w:p w14:paraId="59112A28" w14:textId="4A36298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kern w:val="0"/>
          <w:sz w:val="24"/>
          <w:szCs w:val="24"/>
        </w:rPr>
        <w:t>3</w:t>
      </w:r>
      <w:r w:rsidRPr="00EC5FCC">
        <w:rPr>
          <w:rFonts w:ascii="仿宋" w:eastAsia="仿宋" w:hAnsi="仿宋" w:hint="eastAsia"/>
          <w:kern w:val="0"/>
          <w:sz w:val="24"/>
          <w:szCs w:val="24"/>
        </w:rPr>
        <w:t>.1.1甲方作为本项目的实施机构负责项目准备、采购、谈判，与</w:t>
      </w:r>
      <w:r w:rsidR="001F3548" w:rsidRPr="00EC5FCC">
        <w:rPr>
          <w:rFonts w:ascii="仿宋" w:eastAsia="仿宋" w:hAnsi="仿宋" w:hint="eastAsia"/>
          <w:kern w:val="0"/>
          <w:sz w:val="24"/>
          <w:szCs w:val="24"/>
        </w:rPr>
        <w:t>乙方</w:t>
      </w:r>
      <w:r w:rsidRPr="00EC5FCC">
        <w:rPr>
          <w:rFonts w:ascii="仿宋" w:eastAsia="仿宋" w:hAnsi="仿宋" w:hint="eastAsia"/>
          <w:kern w:val="0"/>
          <w:sz w:val="24"/>
          <w:szCs w:val="24"/>
        </w:rPr>
        <w:t>签订《合作协议》及《PPP项目合同》；项目公司成立后，由甲方、</w:t>
      </w:r>
      <w:r w:rsidR="001F3548" w:rsidRPr="00EC5FCC">
        <w:rPr>
          <w:rFonts w:ascii="仿宋" w:eastAsia="仿宋" w:hAnsi="仿宋" w:hint="eastAsia"/>
          <w:kern w:val="0"/>
          <w:sz w:val="24"/>
          <w:szCs w:val="24"/>
        </w:rPr>
        <w:t>乙方</w:t>
      </w:r>
      <w:r w:rsidRPr="00EC5FCC">
        <w:rPr>
          <w:rFonts w:ascii="仿宋" w:eastAsia="仿宋" w:hAnsi="仿宋" w:hint="eastAsia"/>
          <w:kern w:val="0"/>
          <w:sz w:val="24"/>
          <w:szCs w:val="24"/>
        </w:rPr>
        <w:t>和项目公司共同签订《承继协议》。项目执行阶段负责协调各部门配合完成项目建设过程中的手续办理工作，承担项目建设及运营的监管、绩效评价、相关优惠政策的落实等工作。</w:t>
      </w:r>
    </w:p>
    <w:p w14:paraId="028B2B75"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kern w:val="0"/>
          <w:sz w:val="24"/>
          <w:szCs w:val="24"/>
        </w:rPr>
        <w:t>3</w:t>
      </w:r>
      <w:r w:rsidRPr="00EC5FCC">
        <w:rPr>
          <w:rFonts w:ascii="仿宋" w:eastAsia="仿宋" w:hAnsi="仿宋" w:hint="eastAsia"/>
          <w:kern w:val="0"/>
          <w:sz w:val="24"/>
          <w:szCs w:val="24"/>
        </w:rPr>
        <w:t>.1.</w:t>
      </w:r>
      <w:r w:rsidRPr="00EC5FCC">
        <w:rPr>
          <w:rFonts w:ascii="仿宋" w:eastAsia="仿宋" w:hAnsi="仿宋"/>
          <w:kern w:val="0"/>
          <w:sz w:val="24"/>
          <w:szCs w:val="24"/>
        </w:rPr>
        <w:t>2</w:t>
      </w:r>
      <w:r w:rsidRPr="00EC5FCC">
        <w:rPr>
          <w:rFonts w:ascii="仿宋" w:eastAsia="仿宋" w:hAnsi="仿宋" w:hint="eastAsia"/>
          <w:kern w:val="0"/>
          <w:sz w:val="24"/>
          <w:szCs w:val="24"/>
        </w:rPr>
        <w:t>乙方负责办理建设过程中后续各项基建审批手续并承担相应费用，负责本项目的投融资、建设、运营维护等工作，合作期满，乙方将项目资产及权益全部无偿移交给政府方。</w:t>
      </w:r>
    </w:p>
    <w:p w14:paraId="300EE2B3" w14:textId="5D7D48BF"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b/>
          <w:kern w:val="0"/>
          <w:sz w:val="24"/>
          <w:szCs w:val="24"/>
        </w:rPr>
        <w:t>3</w:t>
      </w:r>
      <w:r w:rsidRPr="00EC5FCC">
        <w:rPr>
          <w:rFonts w:ascii="仿宋" w:eastAsia="仿宋" w:hAnsi="仿宋" w:hint="eastAsia"/>
          <w:b/>
          <w:kern w:val="0"/>
          <w:sz w:val="24"/>
          <w:szCs w:val="24"/>
        </w:rPr>
        <w:t>.</w:t>
      </w:r>
      <w:r w:rsidRPr="00EC5FCC">
        <w:rPr>
          <w:rFonts w:ascii="仿宋" w:eastAsia="仿宋" w:hAnsi="仿宋"/>
          <w:b/>
          <w:kern w:val="0"/>
          <w:sz w:val="24"/>
          <w:szCs w:val="24"/>
        </w:rPr>
        <w:t>2</w:t>
      </w:r>
      <w:r w:rsidRPr="00EC5FCC">
        <w:rPr>
          <w:rFonts w:ascii="仿宋" w:eastAsia="仿宋" w:hAnsi="仿宋" w:hint="eastAsia"/>
          <w:b/>
          <w:kern w:val="0"/>
          <w:sz w:val="24"/>
          <w:szCs w:val="24"/>
        </w:rPr>
        <w:t>项目合作范围</w:t>
      </w:r>
    </w:p>
    <w:p w14:paraId="461BB38A"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自本合同生效日起，由乙方按照本合同约定负责本项目合作范围内的新建项目设施的投融资、建设、运营维护、移交工作。</w:t>
      </w:r>
    </w:p>
    <w:p w14:paraId="2FC37CB1" w14:textId="77777777"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b/>
          <w:kern w:val="0"/>
          <w:sz w:val="24"/>
          <w:szCs w:val="24"/>
        </w:rPr>
        <w:t>3.2.1</w:t>
      </w:r>
      <w:r w:rsidRPr="00EC5FCC">
        <w:rPr>
          <w:rFonts w:ascii="仿宋" w:eastAsia="仿宋" w:hAnsi="仿宋" w:hint="eastAsia"/>
          <w:b/>
          <w:kern w:val="0"/>
          <w:sz w:val="24"/>
          <w:szCs w:val="24"/>
        </w:rPr>
        <w:t>项目建设内容及规模</w:t>
      </w:r>
    </w:p>
    <w:p w14:paraId="799357AE" w14:textId="6FE63FD5"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本项目建设内容包括雨水泵站及配套管网、道路及管网、</w:t>
      </w:r>
      <w:r w:rsidR="005C7B07" w:rsidRPr="00EC5FCC">
        <w:rPr>
          <w:rFonts w:ascii="仿宋" w:eastAsia="仿宋" w:hAnsi="仿宋" w:hint="eastAsia"/>
          <w:kern w:val="0"/>
          <w:sz w:val="24"/>
          <w:szCs w:val="24"/>
        </w:rPr>
        <w:t>特勤消防站、标准化厂房及危险品运输车停车场等基础设施</w:t>
      </w:r>
      <w:r w:rsidRPr="00EC5FCC">
        <w:rPr>
          <w:rFonts w:ascii="仿宋" w:eastAsia="仿宋" w:hAnsi="仿宋" w:hint="eastAsia"/>
          <w:kern w:val="0"/>
          <w:sz w:val="24"/>
          <w:szCs w:val="24"/>
        </w:rPr>
        <w:t>，共包含九个子项目，具体内容如下：</w:t>
      </w:r>
    </w:p>
    <w:p w14:paraId="2497B60F"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（1）子项目一：化工产业板块雨水泵站及管网工程</w:t>
      </w:r>
    </w:p>
    <w:p w14:paraId="6B301D10" w14:textId="77777777" w:rsidR="00334A26" w:rsidRPr="00EC5FCC" w:rsidRDefault="004868DB">
      <w:pPr>
        <w:spacing w:before="80" w:after="80" w:line="360" w:lineRule="auto"/>
        <w:ind w:firstLineChars="177" w:firstLine="425"/>
        <w:rPr>
          <w:rFonts w:ascii="仿宋" w:eastAsia="仿宋" w:hAnsi="仿宋"/>
          <w:b/>
          <w:bCs/>
          <w:kern w:val="0"/>
          <w:sz w:val="24"/>
          <w:szCs w:val="24"/>
        </w:rPr>
      </w:pPr>
      <w:r w:rsidRPr="00EC5FCC">
        <w:rPr>
          <w:rFonts w:ascii="仿宋" w:eastAsia="仿宋" w:hAnsi="仿宋" w:hint="eastAsia"/>
          <w:kern w:val="0"/>
          <w:sz w:val="24"/>
          <w:szCs w:val="24"/>
        </w:rPr>
        <w:t>子项目一建设内容为建设内容雨水泵站1座（基本参数为：Q=1</w:t>
      </w:r>
      <w:r w:rsidRPr="00EC5FCC">
        <w:rPr>
          <w:rFonts w:ascii="仿宋" w:eastAsia="仿宋" w:hAnsi="仿宋"/>
          <w:kern w:val="0"/>
          <w:sz w:val="24"/>
          <w:szCs w:val="24"/>
        </w:rPr>
        <w:t>400</w:t>
      </w:r>
      <w:r w:rsidRPr="00EC5FCC">
        <w:rPr>
          <w:rFonts w:ascii="仿宋" w:eastAsia="仿宋" w:hAnsi="仿宋" w:hint="eastAsia"/>
          <w:kern w:val="0"/>
          <w:sz w:val="24"/>
          <w:szCs w:val="24"/>
        </w:rPr>
        <w:t>m</w:t>
      </w:r>
      <w:r w:rsidRPr="00EC5FCC">
        <w:rPr>
          <w:rFonts w:ascii="仿宋" w:eastAsia="仿宋" w:hAnsi="仿宋" w:hint="eastAsia"/>
          <w:kern w:val="0"/>
          <w:sz w:val="24"/>
          <w:szCs w:val="24"/>
          <w:vertAlign w:val="superscript"/>
        </w:rPr>
        <w:t>3</w:t>
      </w:r>
      <w:r w:rsidRPr="00EC5FCC">
        <w:rPr>
          <w:rFonts w:ascii="仿宋" w:eastAsia="仿宋" w:hAnsi="仿宋" w:hint="eastAsia"/>
          <w:kern w:val="0"/>
          <w:sz w:val="24"/>
          <w:szCs w:val="24"/>
        </w:rPr>
        <w:t>/h，H=2</w:t>
      </w:r>
      <w:r w:rsidRPr="00EC5FCC">
        <w:rPr>
          <w:rFonts w:ascii="仿宋" w:eastAsia="仿宋" w:hAnsi="仿宋"/>
          <w:kern w:val="0"/>
          <w:sz w:val="24"/>
          <w:szCs w:val="24"/>
        </w:rPr>
        <w:t>0</w:t>
      </w:r>
      <w:r w:rsidRPr="00EC5FCC">
        <w:rPr>
          <w:rFonts w:ascii="仿宋" w:eastAsia="仿宋" w:hAnsi="仿宋" w:hint="eastAsia"/>
          <w:kern w:val="0"/>
          <w:sz w:val="24"/>
          <w:szCs w:val="24"/>
        </w:rPr>
        <w:t>m，N=1</w:t>
      </w:r>
      <w:r w:rsidRPr="00EC5FCC">
        <w:rPr>
          <w:rFonts w:ascii="仿宋" w:eastAsia="仿宋" w:hAnsi="仿宋"/>
          <w:kern w:val="0"/>
          <w:sz w:val="24"/>
          <w:szCs w:val="24"/>
        </w:rPr>
        <w:t>10</w:t>
      </w:r>
      <w:r w:rsidRPr="00EC5FCC">
        <w:rPr>
          <w:rFonts w:ascii="仿宋" w:eastAsia="仿宋" w:hAnsi="仿宋" w:hint="eastAsia"/>
          <w:kern w:val="0"/>
          <w:sz w:val="24"/>
          <w:szCs w:val="24"/>
        </w:rPr>
        <w:t>kw，</w:t>
      </w:r>
      <w:r w:rsidRPr="00EC5FCC">
        <w:rPr>
          <w:rFonts w:ascii="仿宋" w:eastAsia="仿宋" w:hAnsi="仿宋"/>
          <w:kern w:val="0"/>
          <w:sz w:val="24"/>
          <w:szCs w:val="24"/>
        </w:rPr>
        <w:t>3</w:t>
      </w:r>
      <w:r w:rsidRPr="00EC5FCC">
        <w:rPr>
          <w:rFonts w:ascii="仿宋" w:eastAsia="仿宋" w:hAnsi="仿宋" w:hint="eastAsia"/>
          <w:kern w:val="0"/>
          <w:sz w:val="24"/>
          <w:szCs w:val="24"/>
        </w:rPr>
        <w:t>用1备），管径DN</w:t>
      </w:r>
      <w:r w:rsidRPr="00EC5FCC">
        <w:rPr>
          <w:rFonts w:ascii="仿宋" w:eastAsia="仿宋" w:hAnsi="仿宋"/>
          <w:kern w:val="0"/>
          <w:sz w:val="24"/>
          <w:szCs w:val="24"/>
        </w:rPr>
        <w:t>26</w:t>
      </w:r>
      <w:r w:rsidRPr="00EC5FCC">
        <w:rPr>
          <w:rFonts w:ascii="仿宋" w:eastAsia="仿宋" w:hAnsi="仿宋" w:hint="eastAsia"/>
          <w:kern w:val="0"/>
          <w:sz w:val="24"/>
          <w:szCs w:val="24"/>
        </w:rPr>
        <w:t>00压力雨水管线</w:t>
      </w:r>
      <w:r w:rsidRPr="00EC5FCC">
        <w:rPr>
          <w:rFonts w:ascii="仿宋" w:eastAsia="仿宋" w:hAnsi="仿宋"/>
          <w:kern w:val="0"/>
          <w:sz w:val="24"/>
          <w:szCs w:val="24"/>
        </w:rPr>
        <w:t>1035</w:t>
      </w:r>
      <w:r w:rsidRPr="00EC5FCC">
        <w:rPr>
          <w:rFonts w:ascii="仿宋" w:eastAsia="仿宋" w:hAnsi="仿宋" w:hint="eastAsia"/>
          <w:kern w:val="0"/>
          <w:sz w:val="24"/>
          <w:szCs w:val="24"/>
        </w:rPr>
        <w:t>米。</w:t>
      </w:r>
    </w:p>
    <w:p w14:paraId="2FD7D0D2"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2</w:t>
      </w:r>
      <w:r w:rsidRPr="00EC5FCC">
        <w:rPr>
          <w:rFonts w:ascii="仿宋" w:eastAsia="仿宋" w:hAnsi="仿宋" w:hint="eastAsia"/>
          <w:kern w:val="0"/>
          <w:sz w:val="24"/>
          <w:szCs w:val="24"/>
        </w:rPr>
        <w:t>）子项目二：新规划支路道路及管网建设工程</w:t>
      </w:r>
    </w:p>
    <w:p w14:paraId="0572D23F"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子项目二建设新规划支路为园区支线道路，设计沥青路面宽9米，道路长度</w:t>
      </w:r>
      <w:r w:rsidRPr="00EC5FCC">
        <w:rPr>
          <w:rFonts w:ascii="仿宋" w:eastAsia="仿宋" w:hAnsi="仿宋"/>
          <w:kern w:val="0"/>
          <w:sz w:val="24"/>
          <w:szCs w:val="24"/>
        </w:rPr>
        <w:t>2000</w:t>
      </w:r>
      <w:r w:rsidRPr="00EC5FCC">
        <w:rPr>
          <w:rFonts w:ascii="仿宋" w:eastAsia="仿宋" w:hAnsi="仿宋" w:hint="eastAsia"/>
          <w:kern w:val="0"/>
          <w:sz w:val="24"/>
          <w:szCs w:val="24"/>
        </w:rPr>
        <w:t>米，红线宽度</w:t>
      </w:r>
      <w:r w:rsidRPr="00EC5FCC">
        <w:rPr>
          <w:rFonts w:ascii="仿宋" w:eastAsia="仿宋" w:hAnsi="仿宋"/>
          <w:kern w:val="0"/>
          <w:sz w:val="24"/>
          <w:szCs w:val="24"/>
        </w:rPr>
        <w:t>30</w:t>
      </w:r>
      <w:r w:rsidRPr="00EC5FCC">
        <w:rPr>
          <w:rFonts w:ascii="仿宋" w:eastAsia="仿宋" w:hAnsi="仿宋" w:hint="eastAsia"/>
          <w:kern w:val="0"/>
          <w:sz w:val="24"/>
          <w:szCs w:val="24"/>
        </w:rPr>
        <w:t>米；配套有污水、雨水、生活给水、工业给水管线，以及路灯、绿化、硬化等。</w:t>
      </w:r>
    </w:p>
    <w:p w14:paraId="20F87914"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3</w:t>
      </w:r>
      <w:r w:rsidRPr="00EC5FCC">
        <w:rPr>
          <w:rFonts w:ascii="仿宋" w:eastAsia="仿宋" w:hAnsi="仿宋" w:hint="eastAsia"/>
          <w:kern w:val="0"/>
          <w:sz w:val="24"/>
          <w:szCs w:val="24"/>
        </w:rPr>
        <w:t>）子项目三：新规划支二路道路及管网建设工程</w:t>
      </w:r>
    </w:p>
    <w:p w14:paraId="7749C4F6" w14:textId="77777777" w:rsidR="00334A26" w:rsidRPr="00EC5FCC" w:rsidRDefault="004868DB">
      <w:pPr>
        <w:spacing w:before="80" w:after="80" w:line="360" w:lineRule="auto"/>
        <w:ind w:firstLineChars="177" w:firstLine="425"/>
        <w:rPr>
          <w:rFonts w:ascii="仿宋" w:eastAsia="仿宋" w:hAnsi="仿宋"/>
          <w:kern w:val="0"/>
          <w:sz w:val="24"/>
          <w:szCs w:val="24"/>
        </w:rPr>
      </w:pPr>
      <w:bookmarkStart w:id="6" w:name="_Hlk66347776"/>
      <w:r w:rsidRPr="00EC5FCC">
        <w:rPr>
          <w:rFonts w:ascii="仿宋" w:eastAsia="仿宋" w:hAnsi="仿宋" w:hint="eastAsia"/>
          <w:kern w:val="0"/>
          <w:sz w:val="24"/>
          <w:szCs w:val="24"/>
        </w:rPr>
        <w:t>子项目三建设内容为新规划支二路为园区支线道路，设计沥青路面宽</w:t>
      </w:r>
      <w:r w:rsidRPr="00EC5FCC">
        <w:rPr>
          <w:rFonts w:ascii="仿宋" w:eastAsia="仿宋" w:hAnsi="仿宋"/>
          <w:kern w:val="0"/>
          <w:sz w:val="24"/>
          <w:szCs w:val="24"/>
        </w:rPr>
        <w:t>9</w:t>
      </w:r>
      <w:r w:rsidRPr="00EC5FCC">
        <w:rPr>
          <w:rFonts w:ascii="仿宋" w:eastAsia="仿宋" w:hAnsi="仿宋" w:hint="eastAsia"/>
          <w:kern w:val="0"/>
          <w:sz w:val="24"/>
          <w:szCs w:val="24"/>
        </w:rPr>
        <w:t>米，道路长度1300米，红线宽度30米；配套有污水、雨水、生活给水、工业给水管线，以及路灯、绿化、硬化等。</w:t>
      </w:r>
      <w:r w:rsidRPr="00EC5FCC">
        <w:rPr>
          <w:rFonts w:ascii="仿宋" w:eastAsia="仿宋" w:hAnsi="仿宋"/>
          <w:kern w:val="0"/>
          <w:sz w:val="24"/>
          <w:szCs w:val="24"/>
        </w:rPr>
        <w:t xml:space="preserve"> </w:t>
      </w:r>
    </w:p>
    <w:p w14:paraId="64160342"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4</w:t>
      </w:r>
      <w:r w:rsidRPr="00EC5FCC">
        <w:rPr>
          <w:rFonts w:ascii="仿宋" w:eastAsia="仿宋" w:hAnsi="仿宋" w:hint="eastAsia"/>
          <w:kern w:val="0"/>
          <w:sz w:val="24"/>
          <w:szCs w:val="24"/>
        </w:rPr>
        <w:t>）子项目四：</w:t>
      </w:r>
      <w:bookmarkEnd w:id="6"/>
      <w:r w:rsidRPr="00EC5FCC">
        <w:rPr>
          <w:rFonts w:ascii="仿宋" w:eastAsia="仿宋" w:hAnsi="仿宋" w:hint="eastAsia"/>
          <w:kern w:val="0"/>
          <w:sz w:val="24"/>
          <w:szCs w:val="24"/>
        </w:rPr>
        <w:t>经九路（纬四路-纬九路）道路管网工程</w:t>
      </w:r>
    </w:p>
    <w:p w14:paraId="3B87D86A" w14:textId="731EEFEE"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子项目四建设路段全长</w:t>
      </w:r>
      <w:r w:rsidRPr="00EC5FCC">
        <w:rPr>
          <w:rFonts w:ascii="仿宋" w:eastAsia="仿宋" w:hAnsi="仿宋"/>
          <w:kern w:val="0"/>
          <w:sz w:val="24"/>
          <w:szCs w:val="24"/>
        </w:rPr>
        <w:t>1400</w:t>
      </w:r>
      <w:r w:rsidRPr="00EC5FCC">
        <w:rPr>
          <w:rFonts w:ascii="仿宋" w:eastAsia="仿宋" w:hAnsi="仿宋" w:hint="eastAsia"/>
          <w:kern w:val="0"/>
          <w:sz w:val="24"/>
          <w:szCs w:val="24"/>
        </w:rPr>
        <w:t>米道路红线宽度为</w:t>
      </w:r>
      <w:r w:rsidRPr="00EC5FCC">
        <w:rPr>
          <w:rFonts w:ascii="仿宋" w:eastAsia="仿宋" w:hAnsi="仿宋"/>
          <w:kern w:val="0"/>
          <w:sz w:val="24"/>
          <w:szCs w:val="24"/>
        </w:rPr>
        <w:t>40</w:t>
      </w:r>
      <w:r w:rsidRPr="00EC5FCC">
        <w:rPr>
          <w:rFonts w:ascii="仿宋" w:eastAsia="仿宋" w:hAnsi="仿宋" w:hint="eastAsia"/>
          <w:kern w:val="0"/>
          <w:sz w:val="24"/>
          <w:szCs w:val="24"/>
        </w:rPr>
        <w:t>米一块板形式人行道8</w:t>
      </w:r>
      <w:r w:rsidRPr="00EC5FCC">
        <w:rPr>
          <w:rFonts w:ascii="仿宋" w:eastAsia="仿宋" w:hAnsi="仿宋"/>
          <w:kern w:val="0"/>
          <w:sz w:val="24"/>
          <w:szCs w:val="24"/>
        </w:rPr>
        <w:t>.5</w:t>
      </w:r>
      <w:r w:rsidRPr="00EC5FCC">
        <w:rPr>
          <w:rFonts w:ascii="仿宋" w:eastAsia="仿宋" w:hAnsi="仿宋" w:hint="eastAsia"/>
          <w:kern w:val="0"/>
          <w:sz w:val="24"/>
          <w:szCs w:val="24"/>
        </w:rPr>
        <w:t>米，车行道2</w:t>
      </w:r>
      <w:r w:rsidRPr="00EC5FCC">
        <w:rPr>
          <w:rFonts w:ascii="仿宋" w:eastAsia="仿宋" w:hAnsi="仿宋"/>
          <w:kern w:val="0"/>
          <w:sz w:val="24"/>
          <w:szCs w:val="24"/>
        </w:rPr>
        <w:t>3</w:t>
      </w:r>
      <w:r w:rsidRPr="00EC5FCC">
        <w:rPr>
          <w:rFonts w:ascii="仿宋" w:eastAsia="仿宋" w:hAnsi="仿宋" w:hint="eastAsia"/>
          <w:kern w:val="0"/>
          <w:sz w:val="24"/>
          <w:szCs w:val="24"/>
        </w:rPr>
        <w:t>米。主要建设内容为经九路（</w:t>
      </w:r>
      <w:r w:rsidR="005C7B07" w:rsidRPr="00EC5FCC">
        <w:rPr>
          <w:rFonts w:ascii="仿宋" w:eastAsia="仿宋" w:hAnsi="仿宋" w:hint="eastAsia"/>
          <w:kern w:val="0"/>
          <w:sz w:val="24"/>
          <w:szCs w:val="24"/>
        </w:rPr>
        <w:t>纬四路</w:t>
      </w:r>
      <w:r w:rsidR="005C7B07" w:rsidRPr="00EC5FCC">
        <w:rPr>
          <w:rFonts w:ascii="仿宋" w:eastAsia="仿宋" w:hAnsi="仿宋"/>
          <w:kern w:val="0"/>
          <w:sz w:val="24"/>
          <w:szCs w:val="24"/>
        </w:rPr>
        <w:t>-</w:t>
      </w:r>
      <w:r w:rsidRPr="00EC5FCC">
        <w:rPr>
          <w:rFonts w:ascii="仿宋" w:eastAsia="仿宋" w:hAnsi="仿宋" w:hint="eastAsia"/>
          <w:kern w:val="0"/>
          <w:sz w:val="24"/>
          <w:szCs w:val="24"/>
        </w:rPr>
        <w:t>纬九路）道路，以及配套污水管网、雨水管网、给水管网、人行道硬化、路灯安装、绿化、交通设施等工程。</w:t>
      </w:r>
    </w:p>
    <w:p w14:paraId="65862163"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（5）子项目五：</w:t>
      </w:r>
      <w:r w:rsidRPr="00EC5FCC">
        <w:rPr>
          <w:rFonts w:ascii="仿宋" w:eastAsia="仿宋" w:hAnsi="仿宋"/>
          <w:kern w:val="0"/>
          <w:sz w:val="24"/>
          <w:szCs w:val="24"/>
        </w:rPr>
        <w:t>纬九路（经七路-经九路）道路管网建设工程</w:t>
      </w:r>
    </w:p>
    <w:p w14:paraId="65BBCCB9"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子项目五建设</w:t>
      </w:r>
      <w:r w:rsidRPr="00EC5FCC">
        <w:rPr>
          <w:rFonts w:ascii="仿宋" w:eastAsia="仿宋" w:hAnsi="仿宋"/>
          <w:kern w:val="0"/>
          <w:sz w:val="24"/>
          <w:szCs w:val="24"/>
        </w:rPr>
        <w:t>道路工程全长2101.9米，新建沥青混凝土道路面积33407平方米，污水管线、雨水管线、给水管线各2102米，绿化硬化工程、道路照明工程</w:t>
      </w:r>
      <w:r w:rsidRPr="00EC5FCC">
        <w:rPr>
          <w:rFonts w:ascii="仿宋" w:eastAsia="仿宋" w:hAnsi="仿宋" w:hint="eastAsia"/>
          <w:kern w:val="0"/>
          <w:sz w:val="24"/>
          <w:szCs w:val="24"/>
        </w:rPr>
        <w:t>。</w:t>
      </w:r>
    </w:p>
    <w:p w14:paraId="70A9B56A"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（6）子项目六：特勤消防站项目</w:t>
      </w:r>
    </w:p>
    <w:p w14:paraId="39A1860A" w14:textId="04E777F9"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子项目六新建一座特勤消防站，占地面积约15亩，总建筑面积为4214平方米，其中业务用房面积1950平方米，业务附属用房面积998平方米，辅助用房面积706平方米，配套公辅用房面积5</w:t>
      </w:r>
      <w:r w:rsidRPr="00EC5FCC">
        <w:rPr>
          <w:rFonts w:ascii="仿宋" w:eastAsia="仿宋" w:hAnsi="仿宋"/>
          <w:kern w:val="0"/>
          <w:sz w:val="24"/>
          <w:szCs w:val="24"/>
        </w:rPr>
        <w:t>60</w:t>
      </w:r>
      <w:r w:rsidRPr="00EC5FCC">
        <w:rPr>
          <w:rFonts w:ascii="仿宋" w:eastAsia="仿宋" w:hAnsi="仿宋" w:hint="eastAsia"/>
          <w:kern w:val="0"/>
          <w:sz w:val="24"/>
          <w:szCs w:val="24"/>
        </w:rPr>
        <w:t>平方米。配套建设供配电、给排水、暖通等辅助设施等。</w:t>
      </w:r>
    </w:p>
    <w:p w14:paraId="04A00215"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7）</w:t>
      </w:r>
      <w:r w:rsidRPr="00EC5FCC">
        <w:rPr>
          <w:rFonts w:ascii="仿宋" w:eastAsia="仿宋" w:hAnsi="仿宋" w:hint="eastAsia"/>
          <w:kern w:val="0"/>
          <w:sz w:val="24"/>
          <w:szCs w:val="24"/>
        </w:rPr>
        <w:t>子项</w:t>
      </w:r>
      <w:r w:rsidRPr="00EC5FCC">
        <w:rPr>
          <w:rFonts w:ascii="仿宋" w:eastAsia="仿宋" w:hAnsi="仿宋"/>
          <w:kern w:val="0"/>
          <w:sz w:val="24"/>
          <w:szCs w:val="24"/>
        </w:rPr>
        <w:t>目</w:t>
      </w:r>
      <w:r w:rsidRPr="00EC5FCC">
        <w:rPr>
          <w:rFonts w:ascii="仿宋" w:eastAsia="仿宋" w:hAnsi="仿宋" w:hint="eastAsia"/>
          <w:kern w:val="0"/>
          <w:sz w:val="24"/>
          <w:szCs w:val="24"/>
        </w:rPr>
        <w:t>七：双创园区标准化厂房（一期）项目</w:t>
      </w:r>
    </w:p>
    <w:p w14:paraId="097C87F2" w14:textId="4B4CB97B"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w:t>
      </w:r>
      <w:r w:rsidRPr="00EC5FCC">
        <w:rPr>
          <w:rFonts w:ascii="仿宋" w:eastAsia="仿宋" w:hAnsi="仿宋"/>
          <w:kern w:val="0"/>
          <w:sz w:val="24"/>
          <w:szCs w:val="24"/>
        </w:rPr>
        <w:t>目</w:t>
      </w:r>
      <w:r w:rsidRPr="00EC5FCC">
        <w:rPr>
          <w:rFonts w:ascii="仿宋" w:eastAsia="仿宋" w:hAnsi="仿宋" w:hint="eastAsia"/>
          <w:kern w:val="0"/>
          <w:sz w:val="24"/>
          <w:szCs w:val="24"/>
        </w:rPr>
        <w:t>七本项目占地总面积</w:t>
      </w:r>
      <w:r w:rsidRPr="00EC5FCC">
        <w:rPr>
          <w:rFonts w:ascii="仿宋" w:eastAsia="仿宋" w:hAnsi="仿宋"/>
          <w:kern w:val="0"/>
          <w:sz w:val="24"/>
          <w:szCs w:val="24"/>
        </w:rPr>
        <w:t>66667</w:t>
      </w:r>
      <w:r w:rsidRPr="00EC5FCC">
        <w:rPr>
          <w:rFonts w:ascii="仿宋" w:eastAsia="仿宋" w:hAnsi="仿宋" w:hint="eastAsia"/>
          <w:kern w:val="0"/>
          <w:sz w:val="24"/>
          <w:szCs w:val="24"/>
        </w:rPr>
        <w:t>平方米，总建筑面积50000平方米</w:t>
      </w:r>
      <w:r w:rsidR="005C7B07" w:rsidRPr="00EC5FCC">
        <w:rPr>
          <w:rFonts w:ascii="仿宋" w:eastAsia="仿宋" w:hAnsi="仿宋" w:hint="eastAsia"/>
          <w:kern w:val="0"/>
          <w:sz w:val="24"/>
          <w:szCs w:val="24"/>
        </w:rPr>
        <w:t>，</w:t>
      </w:r>
      <w:r w:rsidRPr="00EC5FCC">
        <w:rPr>
          <w:rFonts w:ascii="仿宋" w:eastAsia="仿宋" w:hAnsi="仿宋" w:hint="eastAsia"/>
          <w:kern w:val="0"/>
          <w:sz w:val="24"/>
          <w:szCs w:val="24"/>
        </w:rPr>
        <w:t>其中标准化厂房面积4</w:t>
      </w:r>
      <w:r w:rsidRPr="00EC5FCC">
        <w:rPr>
          <w:rFonts w:ascii="仿宋" w:eastAsia="仿宋" w:hAnsi="仿宋"/>
          <w:kern w:val="0"/>
          <w:sz w:val="24"/>
          <w:szCs w:val="24"/>
        </w:rPr>
        <w:t>5442</w:t>
      </w:r>
      <w:r w:rsidRPr="00EC5FCC">
        <w:rPr>
          <w:rFonts w:ascii="仿宋" w:eastAsia="仿宋" w:hAnsi="仿宋" w:hint="eastAsia"/>
          <w:kern w:val="0"/>
          <w:sz w:val="24"/>
          <w:szCs w:val="24"/>
        </w:rPr>
        <w:t>平方米，办公楼面积4</w:t>
      </w:r>
      <w:r w:rsidRPr="00EC5FCC">
        <w:rPr>
          <w:rFonts w:ascii="仿宋" w:eastAsia="仿宋" w:hAnsi="仿宋"/>
          <w:kern w:val="0"/>
          <w:sz w:val="24"/>
          <w:szCs w:val="24"/>
        </w:rPr>
        <w:t>558</w:t>
      </w:r>
      <w:r w:rsidRPr="00EC5FCC">
        <w:rPr>
          <w:rFonts w:ascii="仿宋" w:eastAsia="仿宋" w:hAnsi="仿宋" w:hint="eastAsia"/>
          <w:kern w:val="0"/>
          <w:sz w:val="24"/>
          <w:szCs w:val="24"/>
        </w:rPr>
        <w:t>平方米。</w:t>
      </w:r>
    </w:p>
    <w:p w14:paraId="0977F7C1"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8</w:t>
      </w:r>
      <w:r w:rsidRPr="00EC5FCC">
        <w:rPr>
          <w:rFonts w:ascii="仿宋" w:eastAsia="仿宋" w:hAnsi="仿宋" w:hint="eastAsia"/>
          <w:kern w:val="0"/>
          <w:sz w:val="24"/>
          <w:szCs w:val="24"/>
        </w:rPr>
        <w:t>）子项</w:t>
      </w:r>
      <w:r w:rsidRPr="00EC5FCC">
        <w:rPr>
          <w:rFonts w:ascii="仿宋" w:eastAsia="仿宋" w:hAnsi="仿宋"/>
          <w:kern w:val="0"/>
          <w:sz w:val="24"/>
          <w:szCs w:val="24"/>
        </w:rPr>
        <w:t>目</w:t>
      </w:r>
      <w:r w:rsidRPr="00EC5FCC">
        <w:rPr>
          <w:rFonts w:ascii="仿宋" w:eastAsia="仿宋" w:hAnsi="仿宋" w:hint="eastAsia"/>
          <w:kern w:val="0"/>
          <w:sz w:val="24"/>
          <w:szCs w:val="24"/>
        </w:rPr>
        <w:t>八：双创园区标准化厂房（二期）项目</w:t>
      </w:r>
    </w:p>
    <w:p w14:paraId="5A685A5D" w14:textId="7A2B82FF"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w:t>
      </w:r>
      <w:r w:rsidR="005C7B07" w:rsidRPr="00EC5FCC">
        <w:rPr>
          <w:rFonts w:ascii="仿宋" w:eastAsia="仿宋" w:hAnsi="仿宋" w:hint="eastAsia"/>
          <w:kern w:val="0"/>
          <w:sz w:val="24"/>
          <w:szCs w:val="24"/>
        </w:rPr>
        <w:t>目</w:t>
      </w:r>
      <w:r w:rsidRPr="00EC5FCC">
        <w:rPr>
          <w:rFonts w:ascii="仿宋" w:eastAsia="仿宋" w:hAnsi="仿宋" w:hint="eastAsia"/>
          <w:kern w:val="0"/>
          <w:sz w:val="24"/>
          <w:szCs w:val="24"/>
        </w:rPr>
        <w:t>八建设占地总面积9</w:t>
      </w:r>
      <w:r w:rsidRPr="00EC5FCC">
        <w:rPr>
          <w:rFonts w:ascii="仿宋" w:eastAsia="仿宋" w:hAnsi="仿宋"/>
          <w:kern w:val="0"/>
          <w:sz w:val="24"/>
          <w:szCs w:val="24"/>
        </w:rPr>
        <w:t>1333</w:t>
      </w:r>
      <w:r w:rsidRPr="00EC5FCC">
        <w:rPr>
          <w:rFonts w:ascii="仿宋" w:eastAsia="仿宋" w:hAnsi="仿宋" w:hint="eastAsia"/>
          <w:kern w:val="0"/>
          <w:sz w:val="24"/>
          <w:szCs w:val="24"/>
        </w:rPr>
        <w:t>平方米，总建筑面积7</w:t>
      </w:r>
      <w:r w:rsidRPr="00EC5FCC">
        <w:rPr>
          <w:rFonts w:ascii="仿宋" w:eastAsia="仿宋" w:hAnsi="仿宋"/>
          <w:kern w:val="0"/>
          <w:sz w:val="24"/>
          <w:szCs w:val="24"/>
        </w:rPr>
        <w:t>0000</w:t>
      </w:r>
      <w:r w:rsidRPr="00EC5FCC">
        <w:rPr>
          <w:rFonts w:ascii="仿宋" w:eastAsia="仿宋" w:hAnsi="仿宋" w:hint="eastAsia"/>
          <w:kern w:val="0"/>
          <w:sz w:val="24"/>
          <w:szCs w:val="24"/>
        </w:rPr>
        <w:t>平方米，其中标准化厂房面积6</w:t>
      </w:r>
      <w:r w:rsidRPr="00EC5FCC">
        <w:rPr>
          <w:rFonts w:ascii="仿宋" w:eastAsia="仿宋" w:hAnsi="仿宋"/>
          <w:kern w:val="0"/>
          <w:sz w:val="24"/>
          <w:szCs w:val="24"/>
        </w:rPr>
        <w:t>4921</w:t>
      </w:r>
      <w:r w:rsidRPr="00EC5FCC">
        <w:rPr>
          <w:rFonts w:ascii="仿宋" w:eastAsia="仿宋" w:hAnsi="仿宋" w:hint="eastAsia"/>
          <w:kern w:val="0"/>
          <w:sz w:val="24"/>
          <w:szCs w:val="24"/>
        </w:rPr>
        <w:t>平方米，办公楼面积5</w:t>
      </w:r>
      <w:r w:rsidRPr="00EC5FCC">
        <w:rPr>
          <w:rFonts w:ascii="仿宋" w:eastAsia="仿宋" w:hAnsi="仿宋"/>
          <w:kern w:val="0"/>
          <w:sz w:val="24"/>
          <w:szCs w:val="24"/>
        </w:rPr>
        <w:t>079</w:t>
      </w:r>
      <w:r w:rsidRPr="00EC5FCC">
        <w:rPr>
          <w:rFonts w:ascii="仿宋" w:eastAsia="仿宋" w:hAnsi="仿宋" w:hint="eastAsia"/>
          <w:kern w:val="0"/>
          <w:sz w:val="24"/>
          <w:szCs w:val="24"/>
        </w:rPr>
        <w:t>平方米。</w:t>
      </w:r>
    </w:p>
    <w:p w14:paraId="705F84EA"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9</w:t>
      </w:r>
      <w:r w:rsidRPr="00EC5FCC">
        <w:rPr>
          <w:rFonts w:ascii="仿宋" w:eastAsia="仿宋" w:hAnsi="仿宋" w:hint="eastAsia"/>
          <w:kern w:val="0"/>
          <w:sz w:val="24"/>
          <w:szCs w:val="24"/>
        </w:rPr>
        <w:t>）子项</w:t>
      </w:r>
      <w:r w:rsidRPr="00EC5FCC">
        <w:rPr>
          <w:rFonts w:ascii="仿宋" w:eastAsia="仿宋" w:hAnsi="仿宋"/>
          <w:kern w:val="0"/>
          <w:sz w:val="24"/>
          <w:szCs w:val="24"/>
        </w:rPr>
        <w:t>目</w:t>
      </w:r>
      <w:r w:rsidRPr="00EC5FCC">
        <w:rPr>
          <w:rFonts w:ascii="仿宋" w:eastAsia="仿宋" w:hAnsi="仿宋" w:hint="eastAsia"/>
          <w:kern w:val="0"/>
          <w:sz w:val="24"/>
          <w:szCs w:val="24"/>
        </w:rPr>
        <w:t>九：</w:t>
      </w:r>
      <w:r w:rsidRPr="00EC5FCC">
        <w:rPr>
          <w:rFonts w:ascii="仿宋" w:eastAsia="仿宋" w:hAnsi="仿宋"/>
          <w:kern w:val="0"/>
          <w:sz w:val="24"/>
          <w:szCs w:val="24"/>
        </w:rPr>
        <w:t>危险品运输车辆停车场项目</w:t>
      </w:r>
    </w:p>
    <w:p w14:paraId="1B7AEAC3" w14:textId="77777777"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子项</w:t>
      </w:r>
      <w:r w:rsidRPr="00EC5FCC">
        <w:rPr>
          <w:rFonts w:ascii="仿宋" w:eastAsia="仿宋" w:hAnsi="仿宋"/>
          <w:kern w:val="0"/>
          <w:sz w:val="24"/>
          <w:szCs w:val="24"/>
        </w:rPr>
        <w:t>目</w:t>
      </w:r>
      <w:r w:rsidRPr="00EC5FCC">
        <w:rPr>
          <w:rFonts w:ascii="仿宋" w:eastAsia="仿宋" w:hAnsi="仿宋" w:hint="eastAsia"/>
          <w:kern w:val="0"/>
          <w:sz w:val="24"/>
          <w:szCs w:val="24"/>
        </w:rPr>
        <w:t>九</w:t>
      </w:r>
      <w:r w:rsidRPr="00EC5FCC">
        <w:rPr>
          <w:rFonts w:ascii="仿宋" w:eastAsia="仿宋" w:hAnsi="仿宋"/>
          <w:kern w:val="0"/>
          <w:sz w:val="24"/>
          <w:szCs w:val="24"/>
        </w:rPr>
        <w:t>总占地面积60000平方米，建设内容包含新建管理办公室1座，车场服务中心（包括汽修区，司机之家）加油站、</w:t>
      </w:r>
      <w:r w:rsidRPr="00EC5FCC">
        <w:rPr>
          <w:rFonts w:ascii="仿宋" w:eastAsia="仿宋" w:hAnsi="仿宋" w:hint="eastAsia"/>
          <w:kern w:val="0"/>
          <w:sz w:val="24"/>
          <w:szCs w:val="24"/>
        </w:rPr>
        <w:t>智能</w:t>
      </w:r>
      <w:r w:rsidRPr="00EC5FCC">
        <w:rPr>
          <w:rFonts w:ascii="仿宋" w:eastAsia="仿宋" w:hAnsi="仿宋"/>
          <w:kern w:val="0"/>
          <w:sz w:val="24"/>
          <w:szCs w:val="24"/>
        </w:rPr>
        <w:t>一体化停车场（包括重载车停车区停车位34个，空载车停车区停车位104个）、危化品罐箱蒸洗车间、智慧化管控系统、消防控制中心（包括消防控制室、配电室）、泵房、消防水池、事故水池、污水池等</w:t>
      </w:r>
      <w:r w:rsidRPr="00EC5FCC">
        <w:rPr>
          <w:rFonts w:ascii="仿宋" w:eastAsia="仿宋" w:hAnsi="仿宋" w:hint="eastAsia"/>
          <w:kern w:val="0"/>
          <w:sz w:val="24"/>
          <w:szCs w:val="24"/>
        </w:rPr>
        <w:t>。</w:t>
      </w:r>
    </w:p>
    <w:p w14:paraId="558D0817" w14:textId="7F6A54D1"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hint="eastAsia"/>
          <w:b/>
          <w:kern w:val="0"/>
          <w:sz w:val="24"/>
          <w:szCs w:val="24"/>
        </w:rPr>
        <w:t>备注：上述建设内容及规模来源于已批复的</w:t>
      </w:r>
      <w:r w:rsidR="00C16A48" w:rsidRPr="00EC5FCC">
        <w:rPr>
          <w:rFonts w:ascii="仿宋" w:eastAsia="仿宋" w:hAnsi="仿宋" w:hint="eastAsia"/>
          <w:b/>
          <w:kern w:val="0"/>
          <w:sz w:val="24"/>
          <w:szCs w:val="24"/>
        </w:rPr>
        <w:t>《可行性研究报告》</w:t>
      </w:r>
      <w:r w:rsidRPr="00EC5FCC">
        <w:rPr>
          <w:rFonts w:ascii="仿宋" w:eastAsia="仿宋" w:hAnsi="仿宋" w:hint="eastAsia"/>
          <w:b/>
          <w:kern w:val="0"/>
          <w:sz w:val="24"/>
          <w:szCs w:val="24"/>
        </w:rPr>
        <w:t>，项目最终建设内容及规模以审批备案的项目施工图设计文件为准。</w:t>
      </w:r>
    </w:p>
    <w:p w14:paraId="1E7C3E9D" w14:textId="77777777"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b/>
          <w:kern w:val="0"/>
          <w:sz w:val="24"/>
          <w:szCs w:val="24"/>
        </w:rPr>
        <w:t>3</w:t>
      </w:r>
      <w:r w:rsidRPr="00EC5FCC">
        <w:rPr>
          <w:rFonts w:ascii="仿宋" w:eastAsia="仿宋" w:hAnsi="仿宋" w:hint="eastAsia"/>
          <w:b/>
          <w:kern w:val="0"/>
          <w:sz w:val="24"/>
          <w:szCs w:val="24"/>
        </w:rPr>
        <w:t>.2.2项目投资规模</w:t>
      </w:r>
    </w:p>
    <w:p w14:paraId="1F7AC1DD" w14:textId="28064ADA" w:rsidR="00334A26" w:rsidRPr="00EC5FCC" w:rsidRDefault="004868DB">
      <w:pPr>
        <w:spacing w:before="80" w:after="80" w:line="36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本项目估算总投资68372.04万元，其中建设投资63888.89万元（其中建筑安装工程费46244.71万元，设备及工器具购置费4034.34万元，工程建设其他费用10410.43万元（含土地费用6918.60万元），预备费3199.41万元），建设期利息4483.15万元。</w:t>
      </w:r>
    </w:p>
    <w:p w14:paraId="14724731" w14:textId="38A1BF34" w:rsidR="005C7B07" w:rsidRPr="00EC5FCC" w:rsidRDefault="005C7B07" w:rsidP="00C32B2E">
      <w:pPr>
        <w:spacing w:before="80" w:after="80" w:line="360" w:lineRule="auto"/>
        <w:jc w:val="center"/>
        <w:rPr>
          <w:rFonts w:ascii="仿宋" w:eastAsia="仿宋" w:hAnsi="仿宋"/>
          <w:kern w:val="0"/>
          <w:sz w:val="24"/>
          <w:szCs w:val="24"/>
        </w:rPr>
      </w:pPr>
      <w:r w:rsidRPr="00EC5FCC">
        <w:rPr>
          <w:rFonts w:ascii="仿宋" w:eastAsia="仿宋" w:hAnsi="仿宋" w:hint="eastAsia"/>
          <w:kern w:val="0"/>
          <w:sz w:val="24"/>
          <w:szCs w:val="24"/>
        </w:rPr>
        <w:t xml:space="preserve">表1 </w:t>
      </w:r>
      <w:r w:rsidRPr="00EC5FCC">
        <w:rPr>
          <w:rFonts w:ascii="仿宋" w:eastAsia="仿宋" w:hAnsi="仿宋"/>
          <w:kern w:val="0"/>
          <w:sz w:val="24"/>
          <w:szCs w:val="24"/>
        </w:rPr>
        <w:t xml:space="preserve"> </w:t>
      </w:r>
      <w:r w:rsidRPr="00EC5FCC">
        <w:rPr>
          <w:rFonts w:ascii="宋体" w:eastAsia="仿宋_GB2312" w:hAnsi="宋体" w:cs="宋体" w:hint="eastAsia"/>
          <w:bCs/>
          <w:sz w:val="24"/>
          <w:szCs w:val="21"/>
        </w:rPr>
        <w:t>各子项目投资估算表</w:t>
      </w:r>
    </w:p>
    <w:p w14:paraId="0856B9E4" w14:textId="2B3E889F" w:rsidR="005C7B07" w:rsidRPr="00EC5FCC" w:rsidRDefault="005C7B07" w:rsidP="00C32B2E">
      <w:pPr>
        <w:spacing w:before="80" w:after="80" w:line="360" w:lineRule="auto"/>
        <w:jc w:val="center"/>
        <w:rPr>
          <w:rFonts w:ascii="仿宋" w:eastAsia="仿宋" w:hAnsi="仿宋"/>
          <w:kern w:val="0"/>
          <w:sz w:val="24"/>
          <w:szCs w:val="24"/>
        </w:rPr>
      </w:pPr>
      <w:r w:rsidRPr="00EC5FCC">
        <w:rPr>
          <w:rFonts w:eastAsia="仿宋_GB2312"/>
          <w:bCs/>
          <w:noProof/>
          <w:szCs w:val="21"/>
        </w:rPr>
        <w:drawing>
          <wp:inline distT="0" distB="0" distL="0" distR="0" wp14:anchorId="190C068B" wp14:editId="7EF85FF7">
            <wp:extent cx="5274310" cy="1719580"/>
            <wp:effectExtent l="0" t="0" r="0" b="0"/>
            <wp:docPr id="23" name="图片 23" descr="表格&#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表格&#10;&#10;低可信度描述已自动生成"/>
                    <pic:cNvPicPr/>
                  </pic:nvPicPr>
                  <pic:blipFill>
                    <a:blip r:embed="rId15"/>
                    <a:stretch>
                      <a:fillRect/>
                    </a:stretch>
                  </pic:blipFill>
                  <pic:spPr>
                    <a:xfrm>
                      <a:off x="0" y="0"/>
                      <a:ext cx="5274310" cy="1719580"/>
                    </a:xfrm>
                    <a:prstGeom prst="rect">
                      <a:avLst/>
                    </a:prstGeom>
                  </pic:spPr>
                </pic:pic>
              </a:graphicData>
            </a:graphic>
          </wp:inline>
        </w:drawing>
      </w:r>
    </w:p>
    <w:p w14:paraId="436BF0EF" w14:textId="45DB7A53" w:rsidR="00334A26" w:rsidRPr="00EC5FCC" w:rsidRDefault="004868DB">
      <w:pPr>
        <w:spacing w:before="80" w:after="80" w:line="360" w:lineRule="auto"/>
        <w:ind w:firstLineChars="199" w:firstLine="479"/>
        <w:rPr>
          <w:rFonts w:ascii="仿宋" w:eastAsia="仿宋" w:hAnsi="仿宋"/>
          <w:b/>
          <w:color w:val="000000"/>
          <w:kern w:val="0"/>
          <w:sz w:val="24"/>
          <w:szCs w:val="24"/>
        </w:rPr>
      </w:pPr>
      <w:r w:rsidRPr="00EC5FCC">
        <w:rPr>
          <w:rFonts w:ascii="仿宋" w:eastAsia="仿宋" w:hAnsi="仿宋" w:hint="eastAsia"/>
          <w:b/>
          <w:kern w:val="0"/>
          <w:sz w:val="24"/>
          <w:szCs w:val="24"/>
        </w:rPr>
        <w:t>备注：上述项目建设投资数据来源于已批复的《可行性研究报告》，建设期</w:t>
      </w:r>
      <w:r w:rsidR="00B938B9" w:rsidRPr="00EC5FCC">
        <w:rPr>
          <w:rFonts w:ascii="仿宋" w:eastAsia="仿宋" w:hAnsi="仿宋" w:hint="eastAsia"/>
          <w:b/>
          <w:kern w:val="0"/>
          <w:sz w:val="24"/>
          <w:szCs w:val="24"/>
        </w:rPr>
        <w:t>利息来源于已批复的</w:t>
      </w:r>
      <w:r w:rsidR="002D55A4" w:rsidRPr="00EC5FCC">
        <w:rPr>
          <w:rFonts w:ascii="仿宋" w:eastAsia="仿宋" w:hAnsi="仿宋" w:hint="eastAsia"/>
          <w:b/>
          <w:kern w:val="0"/>
          <w:sz w:val="24"/>
          <w:szCs w:val="24"/>
        </w:rPr>
        <w:t>《</w:t>
      </w:r>
      <w:r w:rsidR="00144942" w:rsidRPr="00EC5FCC">
        <w:rPr>
          <w:rFonts w:ascii="仿宋" w:eastAsia="仿宋" w:hAnsi="仿宋" w:hint="eastAsia"/>
          <w:b/>
          <w:kern w:val="0"/>
          <w:sz w:val="24"/>
          <w:szCs w:val="24"/>
        </w:rPr>
        <w:t>PPP项目</w:t>
      </w:r>
      <w:r w:rsidR="002D55A4" w:rsidRPr="00EC5FCC">
        <w:rPr>
          <w:rFonts w:ascii="仿宋" w:eastAsia="仿宋" w:hAnsi="仿宋" w:hint="eastAsia"/>
          <w:b/>
          <w:kern w:val="0"/>
          <w:sz w:val="24"/>
          <w:szCs w:val="24"/>
        </w:rPr>
        <w:t>实施方案</w:t>
      </w:r>
      <w:r w:rsidR="00B938B9" w:rsidRPr="00EC5FCC">
        <w:rPr>
          <w:rFonts w:ascii="仿宋" w:eastAsia="仿宋" w:hAnsi="仿宋" w:hint="eastAsia"/>
          <w:b/>
          <w:kern w:val="0"/>
          <w:sz w:val="24"/>
          <w:szCs w:val="24"/>
        </w:rPr>
        <w:t>》</w:t>
      </w:r>
      <w:r w:rsidRPr="00EC5FCC">
        <w:rPr>
          <w:rFonts w:ascii="仿宋" w:eastAsia="仿宋" w:hAnsi="仿宋" w:hint="eastAsia"/>
          <w:b/>
          <w:kern w:val="0"/>
          <w:sz w:val="24"/>
          <w:szCs w:val="24"/>
        </w:rPr>
        <w:t>，项目最终实际投资以经审计的工程竣工决算值为准。</w:t>
      </w:r>
    </w:p>
    <w:p w14:paraId="5A9B1699" w14:textId="77777777"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b/>
          <w:kern w:val="0"/>
          <w:sz w:val="24"/>
          <w:szCs w:val="24"/>
        </w:rPr>
        <w:t>3</w:t>
      </w:r>
      <w:r w:rsidRPr="00EC5FCC">
        <w:rPr>
          <w:rFonts w:ascii="仿宋" w:eastAsia="仿宋" w:hAnsi="仿宋" w:hint="eastAsia"/>
          <w:b/>
          <w:kern w:val="0"/>
          <w:sz w:val="24"/>
          <w:szCs w:val="24"/>
        </w:rPr>
        <w:t>.3项目经营权</w:t>
      </w:r>
    </w:p>
    <w:p w14:paraId="0ABEC7D3" w14:textId="77777777"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hint="eastAsia"/>
          <w:b/>
          <w:sz w:val="24"/>
          <w:szCs w:val="24"/>
        </w:rPr>
        <w:t>★</w:t>
      </w:r>
      <w:r w:rsidRPr="00EC5FCC">
        <w:rPr>
          <w:rFonts w:ascii="仿宋" w:eastAsia="仿宋" w:hAnsi="仿宋"/>
          <w:b/>
          <w:kern w:val="0"/>
          <w:sz w:val="24"/>
          <w:szCs w:val="24"/>
        </w:rPr>
        <w:t>3</w:t>
      </w:r>
      <w:r w:rsidRPr="00EC5FCC">
        <w:rPr>
          <w:rFonts w:ascii="仿宋" w:eastAsia="仿宋" w:hAnsi="仿宋" w:hint="eastAsia"/>
          <w:b/>
          <w:kern w:val="0"/>
          <w:sz w:val="24"/>
          <w:szCs w:val="24"/>
        </w:rPr>
        <w:t>.3.1经营权授予</w:t>
      </w:r>
    </w:p>
    <w:p w14:paraId="54048DC4"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kern w:val="0"/>
          <w:sz w:val="24"/>
          <w:szCs w:val="24"/>
        </w:rPr>
        <w:t>甲方已获得本级人民政府的授权，通过与乙方签订本合同的方式，将本项目的经营权授予乙方</w:t>
      </w:r>
      <w:r w:rsidRPr="00EC5FCC">
        <w:rPr>
          <w:rFonts w:ascii="仿宋" w:eastAsia="仿宋" w:hAnsi="仿宋" w:hint="eastAsia"/>
          <w:color w:val="000000"/>
          <w:kern w:val="0"/>
          <w:sz w:val="24"/>
          <w:szCs w:val="24"/>
        </w:rPr>
        <w:t>，即由乙方负责本项目的投融资、建设、运营维护、移交，并享有获取可行性缺口补助、经营收入及相关收入的权利。</w:t>
      </w:r>
    </w:p>
    <w:p w14:paraId="4DBF872C" w14:textId="77777777" w:rsidR="00334A26" w:rsidRPr="00EC5FCC" w:rsidRDefault="004868DB">
      <w:pPr>
        <w:spacing w:before="80" w:after="80" w:line="360" w:lineRule="auto"/>
        <w:ind w:firstLineChars="177" w:firstLine="426"/>
        <w:rPr>
          <w:rFonts w:ascii="仿宋" w:eastAsia="仿宋" w:hAnsi="仿宋"/>
          <w:b/>
          <w:kern w:val="0"/>
          <w:sz w:val="24"/>
          <w:szCs w:val="24"/>
        </w:rPr>
      </w:pPr>
      <w:r w:rsidRPr="00EC5FCC">
        <w:rPr>
          <w:rFonts w:ascii="仿宋" w:eastAsia="仿宋" w:hAnsi="仿宋"/>
          <w:b/>
          <w:kern w:val="0"/>
          <w:sz w:val="24"/>
          <w:szCs w:val="24"/>
        </w:rPr>
        <w:t>3</w:t>
      </w:r>
      <w:r w:rsidRPr="00EC5FCC">
        <w:rPr>
          <w:rFonts w:ascii="仿宋" w:eastAsia="仿宋" w:hAnsi="仿宋" w:hint="eastAsia"/>
          <w:b/>
          <w:kern w:val="0"/>
          <w:sz w:val="24"/>
          <w:szCs w:val="24"/>
        </w:rPr>
        <w:t>.3.2项目运营内容</w:t>
      </w:r>
    </w:p>
    <w:p w14:paraId="47B17D3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乙方负责本项目范围内标准化厂房、办公楼、危险品运输车辆停车场的运营；泵站、道路、管网、危险品运输车辆停车场的日常养护。</w:t>
      </w:r>
    </w:p>
    <w:p w14:paraId="7F1CDBAD" w14:textId="77777777" w:rsidR="00334A26" w:rsidRPr="00EC5FCC" w:rsidRDefault="004868DB">
      <w:pPr>
        <w:pStyle w:val="-11"/>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kern w:val="0"/>
          <w:sz w:val="24"/>
          <w:szCs w:val="24"/>
        </w:rPr>
        <w:t>3</w:t>
      </w:r>
      <w:r w:rsidRPr="00EC5FCC">
        <w:rPr>
          <w:rFonts w:ascii="仿宋" w:eastAsia="仿宋" w:hAnsi="仿宋" w:hint="eastAsia"/>
          <w:b/>
          <w:kern w:val="0"/>
          <w:sz w:val="24"/>
          <w:szCs w:val="24"/>
        </w:rPr>
        <w:t>.4</w:t>
      </w:r>
      <w:r w:rsidRPr="00EC5FCC">
        <w:rPr>
          <w:rFonts w:ascii="仿宋" w:eastAsia="仿宋" w:hAnsi="仿宋" w:hint="eastAsia"/>
          <w:b/>
          <w:color w:val="000000"/>
          <w:kern w:val="0"/>
          <w:sz w:val="24"/>
          <w:szCs w:val="24"/>
        </w:rPr>
        <w:t>其他经营性业务</w:t>
      </w:r>
    </w:p>
    <w:p w14:paraId="11246700" w14:textId="35D9C8B8"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未经甲方事先书面同意，乙方不得开展其他经营性业务，否则甲方有权提取履约保函</w:t>
      </w:r>
      <w:r w:rsidR="006360E6" w:rsidRPr="00EC5FCC">
        <w:rPr>
          <w:rFonts w:ascii="仿宋" w:eastAsia="仿宋" w:hAnsi="仿宋" w:hint="eastAsia"/>
          <w:color w:val="000000"/>
          <w:kern w:val="0"/>
          <w:sz w:val="24"/>
          <w:szCs w:val="24"/>
        </w:rPr>
        <w:t>项下的</w:t>
      </w:r>
      <w:r w:rsidRPr="00EC5FCC">
        <w:rPr>
          <w:rFonts w:ascii="仿宋" w:eastAsia="仿宋" w:hAnsi="仿宋" w:hint="eastAsia"/>
          <w:color w:val="000000"/>
          <w:kern w:val="0"/>
          <w:sz w:val="24"/>
          <w:szCs w:val="24"/>
        </w:rPr>
        <w:t>金额。</w:t>
      </w:r>
    </w:p>
    <w:p w14:paraId="3C9014E3" w14:textId="3B3D4113"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如未来乙方根据适用法律、甲方要求拟利用本项目设施开展本合同约定内容以外的经营性业务的，必须事先报经甲方书面同意。未来收益分享等有关事宜由甲、乙双方届时协商确定，且乙方必须保证此等经营性业务不得影响本项目的实施，也不得有任何影响公共利益或公共安全的行为，</w:t>
      </w:r>
      <w:r w:rsidR="0014464E" w:rsidRPr="00EC5FCC">
        <w:rPr>
          <w:rFonts w:ascii="仿宋" w:eastAsia="仿宋" w:hAnsi="仿宋" w:hint="eastAsia"/>
          <w:color w:val="000000"/>
          <w:kern w:val="0"/>
          <w:sz w:val="24"/>
          <w:szCs w:val="24"/>
        </w:rPr>
        <w:t>否则甲方有权提取履约保函项下的金额。</w:t>
      </w:r>
    </w:p>
    <w:p w14:paraId="7E7E108B" w14:textId="77777777" w:rsidR="00334A26" w:rsidRPr="00EC5FCC" w:rsidRDefault="004868DB">
      <w:pPr>
        <w:pStyle w:val="-11"/>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3.5</w:t>
      </w:r>
      <w:r w:rsidRPr="00EC5FCC">
        <w:rPr>
          <w:rFonts w:ascii="仿宋" w:eastAsia="仿宋" w:hAnsi="仿宋" w:hint="eastAsia"/>
          <w:b/>
          <w:color w:val="000000"/>
          <w:kern w:val="0"/>
          <w:sz w:val="24"/>
          <w:szCs w:val="24"/>
        </w:rPr>
        <w:t>项目合作期限及期满处理</w:t>
      </w:r>
    </w:p>
    <w:p w14:paraId="454D9AA8" w14:textId="77777777" w:rsidR="00334A26" w:rsidRPr="00EC5FCC" w:rsidRDefault="004868DB">
      <w:pPr>
        <w:pStyle w:val="-11"/>
        <w:spacing w:before="120" w:after="120" w:line="360" w:lineRule="auto"/>
        <w:ind w:firstLineChars="177" w:firstLine="426"/>
        <w:rPr>
          <w:rFonts w:ascii="仿宋" w:eastAsia="仿宋" w:hAnsi="仿宋"/>
          <w:b/>
          <w:kern w:val="0"/>
          <w:sz w:val="24"/>
          <w:szCs w:val="24"/>
        </w:rPr>
      </w:pPr>
      <w:r w:rsidRPr="00EC5FCC">
        <w:rPr>
          <w:rFonts w:ascii="仿宋" w:eastAsia="仿宋" w:hAnsi="仿宋"/>
          <w:b/>
          <w:kern w:val="0"/>
          <w:sz w:val="24"/>
          <w:szCs w:val="24"/>
        </w:rPr>
        <w:t>3.5</w:t>
      </w:r>
      <w:r w:rsidRPr="00EC5FCC">
        <w:rPr>
          <w:rFonts w:ascii="仿宋" w:eastAsia="仿宋" w:hAnsi="仿宋" w:hint="eastAsia"/>
          <w:b/>
          <w:kern w:val="0"/>
          <w:sz w:val="24"/>
          <w:szCs w:val="24"/>
        </w:rPr>
        <w:t>.1合作期限的确定</w:t>
      </w:r>
    </w:p>
    <w:p w14:paraId="19D02CEF" w14:textId="77777777" w:rsidR="005C7B07" w:rsidRPr="00EC5FCC" w:rsidRDefault="005C7B07" w:rsidP="005C7B07">
      <w:pPr>
        <w:spacing w:line="360" w:lineRule="auto"/>
        <w:ind w:firstLineChars="177" w:firstLine="425"/>
        <w:rPr>
          <w:rFonts w:ascii="仿宋" w:eastAsia="仿宋" w:hAnsi="仿宋"/>
          <w:sz w:val="24"/>
          <w:szCs w:val="24"/>
        </w:rPr>
      </w:pPr>
      <w:r w:rsidRPr="00EC5FCC">
        <w:rPr>
          <w:rFonts w:ascii="仿宋" w:eastAsia="仿宋" w:hAnsi="仿宋" w:hint="eastAsia"/>
          <w:sz w:val="24"/>
          <w:szCs w:val="24"/>
        </w:rPr>
        <w:t>本项目合作期限23年，包括建设期和运营期，其中建设期3年，运营期20年。</w:t>
      </w:r>
      <w:r w:rsidRPr="00EC5FCC">
        <w:rPr>
          <w:rFonts w:ascii="仿宋" w:eastAsia="仿宋" w:hAnsi="仿宋"/>
          <w:sz w:val="24"/>
          <w:szCs w:val="24"/>
        </w:rPr>
        <w:t>建设期是指从</w:t>
      </w:r>
      <w:r w:rsidRPr="00EC5FCC">
        <w:rPr>
          <w:rFonts w:ascii="仿宋" w:eastAsia="仿宋" w:hAnsi="仿宋" w:hint="eastAsia"/>
          <w:sz w:val="24"/>
          <w:szCs w:val="24"/>
        </w:rPr>
        <w:t>《P</w:t>
      </w:r>
      <w:r w:rsidRPr="00EC5FCC">
        <w:rPr>
          <w:rFonts w:ascii="仿宋" w:eastAsia="仿宋" w:hAnsi="仿宋"/>
          <w:sz w:val="24"/>
          <w:szCs w:val="24"/>
        </w:rPr>
        <w:t>PP项目合同</w:t>
      </w:r>
      <w:r w:rsidRPr="00EC5FCC">
        <w:rPr>
          <w:rFonts w:ascii="仿宋" w:eastAsia="仿宋" w:hAnsi="仿宋" w:hint="eastAsia"/>
          <w:sz w:val="24"/>
          <w:szCs w:val="24"/>
        </w:rPr>
        <w:t>》</w:t>
      </w:r>
      <w:r w:rsidRPr="00EC5FCC">
        <w:rPr>
          <w:rFonts w:ascii="仿宋" w:eastAsia="仿宋" w:hAnsi="仿宋"/>
          <w:sz w:val="24"/>
          <w:szCs w:val="24"/>
        </w:rPr>
        <w:t>生效之日起至项目</w:t>
      </w:r>
      <w:r w:rsidRPr="00EC5FCC">
        <w:rPr>
          <w:rFonts w:ascii="仿宋" w:eastAsia="仿宋" w:hAnsi="仿宋" w:hint="eastAsia"/>
          <w:sz w:val="24"/>
          <w:szCs w:val="24"/>
        </w:rPr>
        <w:t>全部</w:t>
      </w:r>
      <w:r w:rsidRPr="00EC5FCC">
        <w:rPr>
          <w:rFonts w:ascii="仿宋" w:eastAsia="仿宋" w:hAnsi="仿宋"/>
          <w:sz w:val="24"/>
          <w:szCs w:val="24"/>
        </w:rPr>
        <w:t>竣工验收合格日止</w:t>
      </w:r>
      <w:r w:rsidRPr="00EC5FCC">
        <w:rPr>
          <w:rFonts w:ascii="仿宋" w:eastAsia="仿宋" w:hAnsi="仿宋" w:hint="eastAsia"/>
          <w:sz w:val="24"/>
          <w:szCs w:val="24"/>
        </w:rPr>
        <w:t>。</w:t>
      </w:r>
      <w:r w:rsidRPr="00EC5FCC">
        <w:rPr>
          <w:rFonts w:ascii="仿宋" w:eastAsia="仿宋" w:hAnsi="仿宋"/>
          <w:sz w:val="24"/>
          <w:szCs w:val="24"/>
        </w:rPr>
        <w:t>运营期是指</w:t>
      </w:r>
      <w:r w:rsidRPr="00EC5FCC">
        <w:rPr>
          <w:rFonts w:ascii="仿宋" w:eastAsia="仿宋" w:hAnsi="仿宋" w:hint="eastAsia"/>
          <w:sz w:val="24"/>
          <w:szCs w:val="24"/>
        </w:rPr>
        <w:t>最后一个子项目</w:t>
      </w:r>
      <w:r w:rsidRPr="00EC5FCC">
        <w:rPr>
          <w:rFonts w:ascii="仿宋" w:eastAsia="仿宋" w:hAnsi="仿宋"/>
          <w:sz w:val="24"/>
          <w:szCs w:val="24"/>
        </w:rPr>
        <w:t>竣工验收合格</w:t>
      </w:r>
      <w:r w:rsidRPr="00EC5FCC">
        <w:rPr>
          <w:rFonts w:ascii="仿宋" w:eastAsia="仿宋" w:hAnsi="仿宋" w:hint="eastAsia"/>
          <w:sz w:val="24"/>
          <w:szCs w:val="24"/>
        </w:rPr>
        <w:t>次</w:t>
      </w:r>
      <w:r w:rsidRPr="00EC5FCC">
        <w:rPr>
          <w:rFonts w:ascii="仿宋" w:eastAsia="仿宋" w:hAnsi="仿宋"/>
          <w:sz w:val="24"/>
          <w:szCs w:val="24"/>
        </w:rPr>
        <w:t>日起至项目合作期届满</w:t>
      </w:r>
      <w:r w:rsidRPr="00EC5FCC">
        <w:rPr>
          <w:rFonts w:ascii="仿宋" w:eastAsia="仿宋" w:hAnsi="仿宋" w:hint="eastAsia"/>
          <w:sz w:val="24"/>
          <w:szCs w:val="24"/>
        </w:rPr>
        <w:t>。项目建设期延长或缩短，运营期保持不变，整体合作期相应缩短或延长。</w:t>
      </w:r>
    </w:p>
    <w:p w14:paraId="3A1776F0" w14:textId="67BD74F2" w:rsidR="00334A26" w:rsidRPr="00EC5FCC" w:rsidRDefault="005C7B07" w:rsidP="006F1775">
      <w:pPr>
        <w:spacing w:line="360" w:lineRule="auto"/>
        <w:ind w:firstLineChars="177" w:firstLine="425"/>
        <w:rPr>
          <w:rFonts w:ascii="仿宋" w:eastAsia="仿宋" w:hAnsi="仿宋"/>
          <w:sz w:val="24"/>
          <w:szCs w:val="24"/>
        </w:rPr>
      </w:pPr>
      <w:r w:rsidRPr="00EC5FCC">
        <w:rPr>
          <w:rFonts w:ascii="仿宋" w:eastAsia="仿宋" w:hAnsi="仿宋" w:hint="eastAsia"/>
          <w:sz w:val="24"/>
          <w:szCs w:val="24"/>
        </w:rPr>
        <w:t>注：</w:t>
      </w:r>
      <w:r w:rsidR="001373AA" w:rsidRPr="00EC5FCC">
        <w:rPr>
          <w:rFonts w:ascii="仿宋" w:eastAsia="仿宋" w:hAnsi="仿宋" w:hint="eastAsia"/>
          <w:color w:val="000000"/>
          <w:kern w:val="0"/>
          <w:sz w:val="24"/>
          <w:szCs w:val="24"/>
        </w:rPr>
        <w:t>本项目各子项目独立核算，</w:t>
      </w:r>
      <w:r w:rsidR="001373AA" w:rsidRPr="00EC5FCC">
        <w:rPr>
          <w:rFonts w:ascii="仿宋" w:eastAsia="仿宋" w:hAnsi="仿宋" w:hint="eastAsia"/>
          <w:sz w:val="24"/>
          <w:szCs w:val="24"/>
        </w:rPr>
        <w:t>针对</w:t>
      </w:r>
      <w:r w:rsidR="00B41CCB" w:rsidRPr="00EC5FCC">
        <w:rPr>
          <w:rFonts w:ascii="仿宋" w:eastAsia="仿宋" w:hAnsi="仿宋" w:hint="eastAsia"/>
          <w:sz w:val="24"/>
          <w:szCs w:val="24"/>
        </w:rPr>
        <w:t>试</w:t>
      </w:r>
      <w:r w:rsidR="001373AA" w:rsidRPr="00EC5FCC">
        <w:rPr>
          <w:rFonts w:ascii="仿宋" w:eastAsia="仿宋" w:hAnsi="仿宋" w:hint="eastAsia"/>
          <w:sz w:val="24"/>
          <w:szCs w:val="24"/>
        </w:rPr>
        <w:t>运营期的子项目，由</w:t>
      </w:r>
      <w:r w:rsidR="00B41CCB" w:rsidRPr="00EC5FCC">
        <w:rPr>
          <w:rFonts w:ascii="仿宋" w:eastAsia="仿宋" w:hAnsi="仿宋" w:hint="eastAsia"/>
          <w:sz w:val="24"/>
          <w:szCs w:val="24"/>
        </w:rPr>
        <w:t>乙方</w:t>
      </w:r>
      <w:r w:rsidR="001373AA" w:rsidRPr="00EC5FCC">
        <w:rPr>
          <w:rFonts w:ascii="仿宋" w:eastAsia="仿宋" w:hAnsi="仿宋" w:hint="eastAsia"/>
          <w:sz w:val="24"/>
          <w:szCs w:val="24"/>
        </w:rPr>
        <w:t>进行运营维护，同时该子项目</w:t>
      </w:r>
      <w:r w:rsidR="00B41CCB" w:rsidRPr="00EC5FCC">
        <w:rPr>
          <w:rFonts w:ascii="仿宋" w:eastAsia="仿宋" w:hAnsi="仿宋" w:hint="eastAsia"/>
          <w:sz w:val="24"/>
          <w:szCs w:val="24"/>
        </w:rPr>
        <w:t>试运营期</w:t>
      </w:r>
      <w:r w:rsidR="001373AA" w:rsidRPr="00EC5FCC">
        <w:rPr>
          <w:rFonts w:ascii="仿宋" w:eastAsia="仿宋" w:hAnsi="仿宋" w:hint="eastAsia"/>
          <w:sz w:val="24"/>
          <w:szCs w:val="24"/>
        </w:rPr>
        <w:t>所产生的运营维护费用根据</w:t>
      </w:r>
      <w:r w:rsidR="008B5E0D" w:rsidRPr="00EC5FCC">
        <w:rPr>
          <w:rFonts w:ascii="仿宋" w:eastAsia="仿宋" w:hAnsi="仿宋" w:hint="eastAsia"/>
          <w:sz w:val="24"/>
          <w:szCs w:val="24"/>
        </w:rPr>
        <w:t>本合同</w:t>
      </w:r>
      <w:r w:rsidR="008B5E0D" w:rsidRPr="00EC5FCC">
        <w:rPr>
          <w:rFonts w:ascii="仿宋" w:eastAsia="仿宋" w:hAnsi="仿宋" w:hint="eastAsia"/>
          <w:b/>
          <w:kern w:val="0"/>
          <w:sz w:val="24"/>
          <w:szCs w:val="24"/>
        </w:rPr>
        <w:t>1</w:t>
      </w:r>
      <w:r w:rsidR="008B5E0D" w:rsidRPr="00EC5FCC">
        <w:rPr>
          <w:rFonts w:ascii="仿宋" w:eastAsia="仿宋" w:hAnsi="仿宋"/>
          <w:b/>
          <w:kern w:val="0"/>
          <w:sz w:val="24"/>
          <w:szCs w:val="24"/>
        </w:rPr>
        <w:t>2</w:t>
      </w:r>
      <w:r w:rsidR="008B5E0D" w:rsidRPr="00EC5FCC">
        <w:rPr>
          <w:rFonts w:ascii="仿宋" w:eastAsia="仿宋" w:hAnsi="仿宋" w:hint="eastAsia"/>
          <w:b/>
          <w:kern w:val="0"/>
          <w:sz w:val="24"/>
          <w:szCs w:val="24"/>
        </w:rPr>
        <w:t>.2.2款进行计算</w:t>
      </w:r>
      <w:r w:rsidR="001373AA" w:rsidRPr="00EC5FCC">
        <w:rPr>
          <w:rFonts w:ascii="仿宋" w:eastAsia="仿宋" w:hAnsi="仿宋" w:hint="eastAsia"/>
          <w:sz w:val="24"/>
          <w:szCs w:val="24"/>
        </w:rPr>
        <w:t>，</w:t>
      </w:r>
      <w:r w:rsidR="008B5E0D" w:rsidRPr="00EC5FCC">
        <w:rPr>
          <w:rFonts w:ascii="仿宋" w:eastAsia="仿宋" w:hAnsi="仿宋" w:hint="eastAsia"/>
          <w:sz w:val="24"/>
          <w:szCs w:val="24"/>
        </w:rPr>
        <w:t>使用者付费则根据实际产生收入计入，</w:t>
      </w:r>
      <w:r w:rsidR="001373AA" w:rsidRPr="00EC5FCC">
        <w:rPr>
          <w:rFonts w:ascii="仿宋" w:eastAsia="仿宋" w:hAnsi="仿宋" w:hint="eastAsia"/>
          <w:sz w:val="24"/>
          <w:szCs w:val="24"/>
        </w:rPr>
        <w:t>待进入运营期后第一年进行统一核算</w:t>
      </w:r>
      <w:r w:rsidR="003236EC" w:rsidRPr="00EC5FCC">
        <w:rPr>
          <w:rFonts w:ascii="仿宋" w:eastAsia="仿宋" w:hAnsi="仿宋" w:hint="eastAsia"/>
          <w:sz w:val="24"/>
          <w:szCs w:val="24"/>
        </w:rPr>
        <w:t>。</w:t>
      </w:r>
    </w:p>
    <w:p w14:paraId="313AB9D1" w14:textId="77777777" w:rsidR="00334A26" w:rsidRPr="00EC5FCC" w:rsidRDefault="004868DB">
      <w:pPr>
        <w:pStyle w:val="-11"/>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hint="eastAsia"/>
          <w:b/>
          <w:sz w:val="24"/>
          <w:szCs w:val="24"/>
        </w:rPr>
        <w:t>★</w:t>
      </w:r>
      <w:r w:rsidRPr="00EC5FCC">
        <w:rPr>
          <w:rFonts w:ascii="仿宋" w:eastAsia="仿宋" w:hAnsi="仿宋"/>
          <w:b/>
          <w:color w:val="000000"/>
          <w:kern w:val="0"/>
          <w:sz w:val="24"/>
          <w:szCs w:val="24"/>
        </w:rPr>
        <w:t>3.5</w:t>
      </w:r>
      <w:r w:rsidRPr="00EC5FCC">
        <w:rPr>
          <w:rFonts w:ascii="仿宋" w:eastAsia="仿宋" w:hAnsi="仿宋" w:hint="eastAsia"/>
          <w:b/>
          <w:color w:val="000000"/>
          <w:kern w:val="0"/>
          <w:sz w:val="24"/>
          <w:szCs w:val="24"/>
        </w:rPr>
        <w:t>.2合作期满的处理</w:t>
      </w:r>
    </w:p>
    <w:p w14:paraId="34F75E98" w14:textId="599354B4"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本项目合作期限届满时，乙方应向甲方无偿移交所有项目设施及相关权利。甲方有权依照届时适用法律规定选择社会资本继续运营，如乙方在上述合作期限内履约记录良好，则在同等条件下可享有优先权。</w:t>
      </w:r>
    </w:p>
    <w:p w14:paraId="10F4B4A1" w14:textId="77777777"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乙方应保证在合作期满时清偿其所有债务，解除在项目资产及相关权益上设置的任何担保。在合作期满后不论是否继续经营本项目，其债权债务均由乙方享有和承担，与甲方无关。</w:t>
      </w:r>
    </w:p>
    <w:p w14:paraId="16C23BF0" w14:textId="77777777" w:rsidR="00334A26" w:rsidRPr="00EC5FCC" w:rsidRDefault="004868DB">
      <w:pPr>
        <w:pStyle w:val="-11"/>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3</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6</w:t>
      </w:r>
      <w:r w:rsidRPr="00EC5FCC">
        <w:rPr>
          <w:rFonts w:ascii="仿宋" w:eastAsia="仿宋" w:hAnsi="仿宋" w:hint="eastAsia"/>
          <w:b/>
          <w:color w:val="000000"/>
          <w:kern w:val="0"/>
          <w:sz w:val="24"/>
          <w:szCs w:val="24"/>
        </w:rPr>
        <w:t>经营权的排他性及其处分限制</w:t>
      </w:r>
    </w:p>
    <w:p w14:paraId="3482298D" w14:textId="77777777"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3.6</w:t>
      </w:r>
      <w:r w:rsidRPr="00EC5FCC">
        <w:rPr>
          <w:rFonts w:ascii="仿宋" w:eastAsia="仿宋" w:hAnsi="仿宋" w:hint="eastAsia"/>
          <w:color w:val="000000"/>
          <w:kern w:val="0"/>
          <w:sz w:val="24"/>
          <w:szCs w:val="24"/>
        </w:rPr>
        <w:t>.1甲方承诺，除本合同另有约定外，在本项目合作期限及合作范围内，甲方授予乙方对项目设施的经营权系独家的、排他的权利。除非依照本合同约定提前终止的，甲方承诺不擅自收回经营权、不减少经营权的内容、不再将经营权授予任何第三方。</w:t>
      </w:r>
    </w:p>
    <w:p w14:paraId="0080C504" w14:textId="77777777"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3.6.2</w:t>
      </w:r>
      <w:r w:rsidRPr="00EC5FCC">
        <w:rPr>
          <w:rFonts w:ascii="仿宋" w:eastAsia="仿宋" w:hAnsi="仿宋" w:hint="eastAsia"/>
          <w:color w:val="000000"/>
          <w:kern w:val="0"/>
          <w:sz w:val="24"/>
          <w:szCs w:val="24"/>
        </w:rPr>
        <w:t>除本合同另有约定外，未经甲方事先书面同意，乙方在项目合作期内不得将经营权出租或以任何形式转让、承包给第三人。</w:t>
      </w:r>
    </w:p>
    <w:p w14:paraId="6712E62B" w14:textId="77777777"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3.6.3乙方可委托第三方专业机构运营维护本项目的相关内容，但乙方的运营维护责任不因委托运营而豁免或解除。</w:t>
      </w:r>
    </w:p>
    <w:p w14:paraId="5B14F6E8" w14:textId="77777777" w:rsidR="00334A26" w:rsidRPr="00EC5FCC" w:rsidRDefault="004868DB">
      <w:pPr>
        <w:pStyle w:val="-11"/>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3.6.4</w:t>
      </w:r>
      <w:r w:rsidRPr="00EC5FCC">
        <w:rPr>
          <w:rFonts w:ascii="仿宋" w:eastAsia="仿宋" w:hAnsi="仿宋" w:hint="eastAsia"/>
          <w:color w:val="000000"/>
          <w:kern w:val="0"/>
          <w:sz w:val="24"/>
          <w:szCs w:val="24"/>
        </w:rPr>
        <w:t>乙方不得将项目运营责任返包给政府方出资代表承担或另行指定乙方以外的第三方承担。</w:t>
      </w:r>
    </w:p>
    <w:p w14:paraId="4E510E2D" w14:textId="77777777" w:rsidR="00334A26" w:rsidRPr="00EC5FCC" w:rsidRDefault="004868DB">
      <w:pPr>
        <w:pStyle w:val="2"/>
        <w:spacing w:line="360" w:lineRule="auto"/>
        <w:ind w:firstLineChars="50" w:firstLine="141"/>
        <w:rPr>
          <w:rFonts w:ascii="仿宋" w:eastAsia="仿宋" w:hAnsi="仿宋"/>
          <w:lang w:eastAsia="zh-CN"/>
        </w:rPr>
      </w:pPr>
      <w:bookmarkStart w:id="7" w:name="_Toc110521970"/>
      <w:r w:rsidRPr="00EC5FCC">
        <w:rPr>
          <w:rFonts w:ascii="仿宋" w:eastAsia="仿宋" w:hAnsi="仿宋" w:hint="eastAsia"/>
          <w:lang w:eastAsia="zh-CN"/>
        </w:rPr>
        <w:t>第</w:t>
      </w:r>
      <w:r w:rsidRPr="00EC5FCC">
        <w:rPr>
          <w:rFonts w:ascii="仿宋" w:eastAsia="仿宋" w:hAnsi="仿宋"/>
          <w:lang w:eastAsia="zh-CN"/>
        </w:rPr>
        <w:t>4</w:t>
      </w:r>
      <w:r w:rsidRPr="00EC5FCC">
        <w:rPr>
          <w:rFonts w:ascii="仿宋" w:eastAsia="仿宋" w:hAnsi="仿宋" w:hint="eastAsia"/>
          <w:lang w:eastAsia="zh-CN"/>
        </w:rPr>
        <w:t xml:space="preserve">条  </w:t>
      </w:r>
      <w:r w:rsidRPr="00EC5FCC">
        <w:rPr>
          <w:rFonts w:ascii="仿宋" w:eastAsia="仿宋" w:hAnsi="仿宋" w:hint="eastAsia"/>
          <w:color w:val="000000"/>
          <w:lang w:eastAsia="zh-CN"/>
        </w:rPr>
        <w:t>项目融资与财务管理</w:t>
      </w:r>
      <w:bookmarkEnd w:id="7"/>
    </w:p>
    <w:p w14:paraId="1699C3C5"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sz w:val="24"/>
          <w:szCs w:val="24"/>
        </w:rPr>
        <w:t>★</w:t>
      </w:r>
      <w:r w:rsidRPr="00EC5FCC">
        <w:rPr>
          <w:rFonts w:ascii="仿宋" w:eastAsia="仿宋" w:hAnsi="仿宋"/>
          <w:b/>
          <w:color w:val="000000"/>
          <w:sz w:val="24"/>
          <w:szCs w:val="24"/>
        </w:rPr>
        <w:t>4</w:t>
      </w:r>
      <w:r w:rsidRPr="00EC5FCC">
        <w:rPr>
          <w:rFonts w:ascii="仿宋" w:eastAsia="仿宋" w:hAnsi="仿宋" w:hint="eastAsia"/>
          <w:b/>
          <w:color w:val="000000"/>
          <w:sz w:val="24"/>
          <w:szCs w:val="24"/>
        </w:rPr>
        <w:t>.1项目投融资结构</w:t>
      </w:r>
    </w:p>
    <w:p w14:paraId="23F813D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.1.1本项目估算总投资为</w:t>
      </w:r>
      <w:r w:rsidRPr="00EC5FCC">
        <w:rPr>
          <w:rFonts w:ascii="仿宋" w:eastAsia="仿宋" w:hAnsi="仿宋"/>
          <w:sz w:val="24"/>
          <w:szCs w:val="24"/>
        </w:rPr>
        <w:t>68372.04</w:t>
      </w:r>
      <w:r w:rsidRPr="00EC5FCC">
        <w:rPr>
          <w:rFonts w:ascii="仿宋" w:eastAsia="仿宋" w:hAnsi="仿宋" w:hint="eastAsia"/>
          <w:sz w:val="24"/>
          <w:szCs w:val="24"/>
        </w:rPr>
        <w:t>万</w:t>
      </w:r>
      <w:r w:rsidRPr="00EC5FCC">
        <w:rPr>
          <w:rFonts w:ascii="仿宋" w:eastAsia="仿宋" w:hAnsi="仿宋" w:hint="eastAsia"/>
          <w:color w:val="000000"/>
          <w:sz w:val="24"/>
          <w:szCs w:val="24"/>
        </w:rPr>
        <w:t>元。</w:t>
      </w:r>
    </w:p>
    <w:p w14:paraId="7F1EE112" w14:textId="06AAF8EC"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.1.2本项目的项目资本金比例为总投资的20%。</w:t>
      </w:r>
    </w:p>
    <w:p w14:paraId="5EAD5CEF" w14:textId="2CCFFF56"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.1.3建设项目总投资和项目资本金之间的差额由乙方通过银行贷款等方式予以解决，以满足项目建设资金需求。</w:t>
      </w:r>
    </w:p>
    <w:p w14:paraId="3BD31E28" w14:textId="35189422"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4</w:t>
      </w:r>
      <w:r w:rsidRPr="00EC5FCC">
        <w:rPr>
          <w:rFonts w:ascii="仿宋" w:eastAsia="仿宋" w:hAnsi="仿宋" w:hint="eastAsia"/>
          <w:b/>
          <w:color w:val="000000"/>
          <w:sz w:val="24"/>
          <w:szCs w:val="24"/>
        </w:rPr>
        <w:t>.2融资责任</w:t>
      </w:r>
    </w:p>
    <w:p w14:paraId="2D38BC8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.2.1乙方应按照本合同约定及双方确定的融资计划和方案要求自本合同生效日</w:t>
      </w:r>
      <w:r w:rsidRPr="00EC5FCC">
        <w:rPr>
          <w:rFonts w:ascii="仿宋" w:eastAsia="仿宋" w:hAnsi="仿宋" w:hint="eastAsia"/>
          <w:sz w:val="24"/>
          <w:szCs w:val="24"/>
        </w:rPr>
        <w:t>起</w:t>
      </w:r>
      <w:r w:rsidRPr="00EC5FCC">
        <w:rPr>
          <w:rFonts w:ascii="仿宋" w:eastAsia="仿宋" w:hAnsi="仿宋"/>
          <w:sz w:val="24"/>
          <w:szCs w:val="24"/>
        </w:rPr>
        <w:t>60</w:t>
      </w:r>
      <w:r w:rsidRPr="00EC5FCC">
        <w:rPr>
          <w:rFonts w:ascii="仿宋" w:eastAsia="仿宋" w:hAnsi="仿宋" w:hint="eastAsia"/>
          <w:sz w:val="24"/>
          <w:szCs w:val="24"/>
        </w:rPr>
        <w:t>日</w:t>
      </w:r>
      <w:r w:rsidRPr="00EC5FCC">
        <w:rPr>
          <w:rFonts w:ascii="仿宋" w:eastAsia="仿宋" w:hAnsi="仿宋" w:hint="eastAsia"/>
          <w:color w:val="000000"/>
          <w:sz w:val="24"/>
          <w:szCs w:val="24"/>
        </w:rPr>
        <w:t>内完成融资交割，并负责项目资金的及时筹措;甲方应为乙方开展项目融资工作提供必要的协助，包括依法提供与项目融资有关的批复、证明、说明及相关文件等。</w:t>
      </w:r>
    </w:p>
    <w:p w14:paraId="74A4376A" w14:textId="31ED545F"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.2.2乙方未按照本合同的约定及双方确定的融资计划和方案要求在约定期限内完成融资交割或实现项目资金及时足额筹集到位的，应由</w:t>
      </w:r>
      <w:r w:rsidR="006136A2" w:rsidRPr="00EC5FCC">
        <w:rPr>
          <w:rFonts w:ascii="仿宋" w:eastAsia="仿宋" w:hAnsi="仿宋" w:hint="eastAsia"/>
          <w:color w:val="000000"/>
          <w:sz w:val="24"/>
          <w:szCs w:val="24"/>
        </w:rPr>
        <w:t>乙方</w:t>
      </w:r>
      <w:r w:rsidRPr="00EC5FCC">
        <w:rPr>
          <w:rFonts w:ascii="仿宋" w:eastAsia="仿宋" w:hAnsi="仿宋" w:hint="eastAsia"/>
          <w:color w:val="000000"/>
          <w:sz w:val="24"/>
          <w:szCs w:val="24"/>
        </w:rPr>
        <w:t>按照本合同和《合作协议》的相关约定承担相应责任。</w:t>
      </w:r>
    </w:p>
    <w:p w14:paraId="5AEED132"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4</w:t>
      </w:r>
      <w:r w:rsidRPr="00EC5FCC">
        <w:rPr>
          <w:rFonts w:ascii="仿宋" w:eastAsia="仿宋" w:hAnsi="仿宋" w:hint="eastAsia"/>
          <w:b/>
          <w:color w:val="000000"/>
          <w:sz w:val="24"/>
          <w:szCs w:val="24"/>
        </w:rPr>
        <w:t>.3融资担保</w:t>
      </w:r>
    </w:p>
    <w:p w14:paraId="16DC566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.3.1为本项目融资之目的，乙方仅有权在本项目收益权上设置质押进行融资。</w:t>
      </w:r>
    </w:p>
    <w:p w14:paraId="1DEAEB0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.3.2</w:t>
      </w:r>
      <w:r w:rsidRPr="00EC5FCC">
        <w:rPr>
          <w:rFonts w:ascii="仿宋" w:eastAsia="仿宋" w:hAnsi="仿宋" w:hint="eastAsia"/>
          <w:sz w:val="24"/>
          <w:szCs w:val="24"/>
        </w:rPr>
        <w:t>如经甲方书面同意乙方在合作期限内设置项目设施抵押或项目收益权等权利质押的，乙方应在移交日前解除全部项目设施的抵押和项目收益权等权利的质押等担保措施。</w:t>
      </w:r>
    </w:p>
    <w:p w14:paraId="58476E4B"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t>4.3.3</w:t>
      </w:r>
      <w:r w:rsidRPr="00EC5FCC">
        <w:rPr>
          <w:rFonts w:ascii="仿宋" w:eastAsia="仿宋" w:hAnsi="仿宋" w:hint="eastAsia"/>
          <w:sz w:val="24"/>
          <w:szCs w:val="24"/>
        </w:rPr>
        <w:t>经甲方书面同意的与本项目有关的融资活动，甲方不作为乙方融资活动的担保人，且不为乙方的融资活动承担任何风险和责任。</w:t>
      </w:r>
    </w:p>
    <w:p w14:paraId="475F0BA9"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4</w:t>
      </w:r>
      <w:r w:rsidRPr="00EC5FCC">
        <w:rPr>
          <w:rFonts w:ascii="仿宋" w:eastAsia="仿宋" w:hAnsi="仿宋" w:hint="eastAsia"/>
          <w:b/>
          <w:color w:val="000000"/>
          <w:sz w:val="24"/>
          <w:szCs w:val="24"/>
        </w:rPr>
        <w:t>.4融资及担保的限制</w:t>
      </w:r>
    </w:p>
    <w:p w14:paraId="244F392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.4.1除因本项目建设、运营维护所需之目的外，乙方不得以本项目进行融资。</w:t>
      </w:r>
    </w:p>
    <w:p w14:paraId="0E4F353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.4.2除为本项目融资并经甲方书面同意外，乙方不得将项目设施或收益权进行抵押、质押、出售、转让或以任何其他方式交由第三人使用或设定权利负担。</w:t>
      </w:r>
    </w:p>
    <w:p w14:paraId="0FB9B92E"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4</w:t>
      </w:r>
      <w:r w:rsidRPr="00EC5FCC">
        <w:rPr>
          <w:rFonts w:ascii="仿宋" w:eastAsia="仿宋" w:hAnsi="仿宋" w:hint="eastAsia"/>
          <w:b/>
          <w:color w:val="000000"/>
          <w:sz w:val="24"/>
          <w:szCs w:val="24"/>
        </w:rPr>
        <w:t>.4.3项目融资文件</w:t>
      </w:r>
    </w:p>
    <w:p w14:paraId="6301DBA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sz w:val="24"/>
          <w:szCs w:val="24"/>
        </w:rPr>
        <w:t>乙方应在本合同生效日后</w:t>
      </w:r>
      <w:r w:rsidRPr="00EC5FCC">
        <w:rPr>
          <w:rFonts w:ascii="仿宋" w:eastAsia="仿宋" w:hAnsi="仿宋"/>
          <w:sz w:val="24"/>
          <w:szCs w:val="24"/>
        </w:rPr>
        <w:t>12</w:t>
      </w:r>
      <w:r w:rsidRPr="00EC5FCC">
        <w:rPr>
          <w:rFonts w:ascii="仿宋" w:eastAsia="仿宋" w:hAnsi="仿宋" w:hint="eastAsia"/>
          <w:sz w:val="24"/>
          <w:szCs w:val="24"/>
        </w:rPr>
        <w:t>0日内将为本项目融资签署的所有融资文件</w:t>
      </w:r>
      <w:r w:rsidRPr="00EC5FCC">
        <w:rPr>
          <w:rFonts w:ascii="仿宋" w:eastAsia="仿宋" w:hAnsi="仿宋" w:hint="eastAsia"/>
          <w:color w:val="000000"/>
          <w:sz w:val="24"/>
          <w:szCs w:val="24"/>
        </w:rPr>
        <w:t>报经甲方备案。</w:t>
      </w:r>
    </w:p>
    <w:p w14:paraId="5954432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为保障本项目顺利实施，乙方应</w:t>
      </w:r>
      <w:bookmarkStart w:id="8" w:name="_Hlk518308909"/>
      <w:r w:rsidRPr="00EC5FCC">
        <w:rPr>
          <w:rFonts w:ascii="仿宋" w:eastAsia="仿宋" w:hAnsi="仿宋" w:hint="eastAsia"/>
          <w:color w:val="000000"/>
          <w:sz w:val="24"/>
          <w:szCs w:val="24"/>
        </w:rPr>
        <w:t>确保融资文件中包含融资方承诺的</w:t>
      </w:r>
      <w:r w:rsidRPr="00EC5FCC">
        <w:rPr>
          <w:rFonts w:ascii="仿宋" w:eastAsia="仿宋" w:hAnsi="仿宋" w:hint="eastAsia"/>
          <w:sz w:val="24"/>
          <w:szCs w:val="24"/>
        </w:rPr>
        <w:t>下列</w:t>
      </w:r>
      <w:r w:rsidRPr="00EC5FCC">
        <w:rPr>
          <w:rFonts w:ascii="仿宋" w:eastAsia="仿宋" w:hAnsi="仿宋" w:hint="eastAsia"/>
          <w:color w:val="000000"/>
          <w:sz w:val="24"/>
          <w:szCs w:val="24"/>
        </w:rPr>
        <w:t>条款</w:t>
      </w:r>
      <w:bookmarkEnd w:id="8"/>
      <w:r w:rsidRPr="00EC5FCC">
        <w:rPr>
          <w:rFonts w:ascii="仿宋" w:eastAsia="仿宋" w:hAnsi="仿宋" w:hint="eastAsia"/>
          <w:color w:val="000000"/>
          <w:sz w:val="24"/>
          <w:szCs w:val="24"/>
        </w:rPr>
        <w:t>：</w:t>
      </w:r>
    </w:p>
    <w:p w14:paraId="10A0EC7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(1)只要本合同（含附件）有效，融资方不得采取任何行动影响、干扰、损害或终止甲方在本合同项下的权利或以其他方式对本合同造成不利影响；</w:t>
      </w:r>
    </w:p>
    <w:p w14:paraId="089C34A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如融资文件中包含融资方介入权的约定，即当乙方违反融资文件或乙方出现重大经营或财务风险，威胁或侵害融资方利益时，融资方可以行使其作为债权人的权利，要求乙方改善管理、增加投入，或请求甲方认可的合格机构接管本项目，但融资方行使上述介入权时应按照如下程序进行：</w:t>
      </w:r>
    </w:p>
    <w:p w14:paraId="6B9D811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①融资方通过书面方式将乙方在融资文件项下的违约事件通知甲方；</w:t>
      </w:r>
    </w:p>
    <w:p w14:paraId="146E9B6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②给予乙方在收到上述通知后30日内纠正此类违约的权利；</w:t>
      </w:r>
    </w:p>
    <w:p w14:paraId="724BEFD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③在上述纠正期间不行使融资方对违约事件的任何权利或补救；</w:t>
      </w:r>
    </w:p>
    <w:p w14:paraId="663C105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④纠正期满时，乙方违约事件持续的，融资方行使权利应以不妨害和损害甲方在本合同项下的权利和项目的正常运营为前提。如在纠正期内，触发融资方直接介入的重大风险解除或者乙方提供融资方能接受的补充担保措施后，融资方应停止介入。</w:t>
      </w:r>
    </w:p>
    <w:p w14:paraId="294CF8A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t>4.4.4</w:t>
      </w:r>
      <w:r w:rsidRPr="00EC5FCC">
        <w:rPr>
          <w:rFonts w:ascii="仿宋" w:eastAsia="仿宋" w:hAnsi="仿宋" w:hint="eastAsia"/>
          <w:sz w:val="24"/>
          <w:szCs w:val="24"/>
        </w:rPr>
        <w:t>申请银行贷款时，应与贷款人制定详细的贷款还款计划。甲方及其委托监管部门有权监督乙方的贷款申请、使用和偿还。</w:t>
      </w:r>
    </w:p>
    <w:p w14:paraId="08EB3CD1"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4</w:t>
      </w:r>
      <w:r w:rsidRPr="00EC5FCC">
        <w:rPr>
          <w:rFonts w:ascii="仿宋" w:eastAsia="仿宋" w:hAnsi="仿宋" w:hint="eastAsia"/>
          <w:b/>
          <w:color w:val="000000"/>
          <w:sz w:val="24"/>
          <w:szCs w:val="24"/>
        </w:rPr>
        <w:t>.5项目资金使用管理</w:t>
      </w:r>
    </w:p>
    <w:p w14:paraId="4388C8DC" w14:textId="3894CDD8"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.5.1</w:t>
      </w:r>
      <w:r w:rsidR="005243C3" w:rsidRPr="00EC5FCC">
        <w:rPr>
          <w:rFonts w:ascii="仿宋" w:eastAsia="仿宋" w:hAnsi="仿宋" w:hint="eastAsia"/>
          <w:color w:val="000000"/>
          <w:sz w:val="24"/>
          <w:szCs w:val="24"/>
        </w:rPr>
        <w:t>双方在此确认，在本合同生效日后，为确保项目资金专款专用与支付安全，乙方应按规定及时开设项目资金共管账户。该账户在不影响项目建设和运营的前提下，由甲乙双方共同管理。甲乙双方均有权对专用账户中的项目资金使用情况进行监督和检查</w:t>
      </w:r>
      <w:r w:rsidRPr="00EC5FCC">
        <w:rPr>
          <w:rFonts w:ascii="仿宋" w:eastAsia="仿宋" w:hAnsi="仿宋" w:hint="eastAsia"/>
          <w:color w:val="000000"/>
          <w:sz w:val="24"/>
          <w:szCs w:val="24"/>
        </w:rPr>
        <w:t>。</w:t>
      </w:r>
    </w:p>
    <w:p w14:paraId="718E7CD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5.2乙方对工程相关单位的款项支付，须按相关合同的约定执行，不得违约拖欠。对支付情况，甲方有权核实。对不按时支付又无正当理由的，经甲方书面告知后仍不支付影响项目进度的，甲方有权从其履约担保中提取相应金额并代乙方支付，不足部分将从应向乙方支付的可行性缺口补助中扣除。</w:t>
      </w:r>
    </w:p>
    <w:p w14:paraId="0257DA3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4</w:t>
      </w:r>
      <w:r w:rsidRPr="00EC5FCC">
        <w:rPr>
          <w:rFonts w:ascii="仿宋" w:eastAsia="仿宋" w:hAnsi="仿宋" w:hint="eastAsia"/>
          <w:color w:val="000000"/>
          <w:sz w:val="24"/>
          <w:szCs w:val="24"/>
        </w:rPr>
        <w:t>.5.3乙方应独立进行建设期和运营期的资金使用和财务核算，项目资金不得用于与本项目无关的经济活动。</w:t>
      </w:r>
    </w:p>
    <w:p w14:paraId="7F5B1391" w14:textId="77777777" w:rsidR="00334A26" w:rsidRPr="00EC5FCC" w:rsidRDefault="004868DB">
      <w:pPr>
        <w:pStyle w:val="2"/>
        <w:spacing w:line="360" w:lineRule="auto"/>
        <w:rPr>
          <w:rFonts w:ascii="仿宋" w:eastAsia="仿宋" w:hAnsi="仿宋"/>
          <w:lang w:eastAsia="zh-CN"/>
        </w:rPr>
      </w:pPr>
      <w:bookmarkStart w:id="9" w:name="_Toc110521971"/>
      <w:r w:rsidRPr="00EC5FCC">
        <w:rPr>
          <w:rFonts w:ascii="仿宋" w:eastAsia="仿宋" w:hAnsi="仿宋" w:hint="eastAsia"/>
          <w:lang w:eastAsia="zh-CN"/>
        </w:rPr>
        <w:t>第</w:t>
      </w:r>
      <w:r w:rsidRPr="00EC5FCC">
        <w:rPr>
          <w:rFonts w:ascii="仿宋" w:eastAsia="仿宋" w:hAnsi="仿宋"/>
          <w:lang w:eastAsia="zh-CN"/>
        </w:rPr>
        <w:t>5</w:t>
      </w:r>
      <w:r w:rsidRPr="00EC5FCC">
        <w:rPr>
          <w:rFonts w:ascii="仿宋" w:eastAsia="仿宋" w:hAnsi="仿宋" w:hint="eastAsia"/>
          <w:lang w:eastAsia="zh-CN"/>
        </w:rPr>
        <w:t>条  双方的基本权利和义务</w:t>
      </w:r>
      <w:bookmarkEnd w:id="9"/>
    </w:p>
    <w:p w14:paraId="640AAC9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5</w:t>
      </w:r>
      <w:r w:rsidRPr="00EC5FCC">
        <w:rPr>
          <w:rFonts w:ascii="仿宋" w:eastAsia="仿宋" w:hAnsi="仿宋" w:hint="eastAsia"/>
          <w:b/>
          <w:sz w:val="24"/>
          <w:szCs w:val="24"/>
        </w:rPr>
        <w:t>.1甲方的权利和义务</w:t>
      </w:r>
    </w:p>
    <w:p w14:paraId="088C2B00"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5</w:t>
      </w:r>
      <w:r w:rsidRPr="00EC5FCC">
        <w:rPr>
          <w:rFonts w:ascii="仿宋" w:eastAsia="仿宋" w:hAnsi="仿宋" w:hint="eastAsia"/>
          <w:b/>
          <w:sz w:val="24"/>
          <w:szCs w:val="24"/>
        </w:rPr>
        <w:t>.1.1甲方在合作期内的权利:</w:t>
      </w:r>
    </w:p>
    <w:p w14:paraId="045A4212"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（1）甲方有权对乙方在本合同项下的履约行为进行全程监管，如发现与本合同约定存在不相符合的情形，有权责成乙方限期整改，并根据合同约定提取相应金额的履约担保，追究乙方违约责任。</w:t>
      </w:r>
    </w:p>
    <w:p w14:paraId="15A5605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（2）在建设期内有权对乙方的建设管理情况及在运营期内有权对乙方的运营维护情况进行监督检查。</w:t>
      </w:r>
    </w:p>
    <w:p w14:paraId="046CCA9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（3）甲方或政府方指定机构或其委托的第三方机构，有权对乙方的投资、建设、经营、管理、安全、质量、服务状况等进行绩效评价及中期评估，并有权将评价结果和评估结果向社会公布，接受公众监督。</w:t>
      </w:r>
    </w:p>
    <w:p w14:paraId="5CA58B9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4</w:t>
      </w:r>
      <w:r w:rsidRPr="00EC5FCC">
        <w:rPr>
          <w:rFonts w:ascii="仿宋" w:eastAsia="仿宋" w:hAnsi="仿宋" w:hint="eastAsia"/>
          <w:sz w:val="24"/>
          <w:szCs w:val="24"/>
        </w:rPr>
        <w:t>）根据法律法规及本合同约定对建设、运营维护的介入权，有权要求乙方提交合格的运营维护方案，并有权要求乙方修改运营方案条款。</w:t>
      </w:r>
    </w:p>
    <w:p w14:paraId="55E87C7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（5）有权根据国家颁布的相关政策、行业标准优化和完善项目的绩效评价管理办法，根据项目所处阶段调整绩效评价指标，报政府审批后执行。</w:t>
      </w:r>
    </w:p>
    <w:p w14:paraId="52FCAB7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（6）有权制止乙方经营活动中的违法、违规、违约等行为。</w:t>
      </w:r>
    </w:p>
    <w:p w14:paraId="4249D455" w14:textId="681C2E74"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（7）在发生乙方严重违约或发生紧急事件时（出现或者可能出现重大人身安全事故、财产安全事故、环境安全事故、社会群体性事件等）要求（但不得被要求）介入运营，但政府方行使介入权并不免除</w:t>
      </w:r>
      <w:r w:rsidR="006822F8" w:rsidRPr="00EC5FCC">
        <w:rPr>
          <w:rFonts w:ascii="仿宋" w:eastAsia="仿宋" w:hAnsi="仿宋" w:hint="eastAsia"/>
          <w:sz w:val="24"/>
          <w:szCs w:val="24"/>
        </w:rPr>
        <w:t>乙方</w:t>
      </w:r>
      <w:r w:rsidRPr="00EC5FCC">
        <w:rPr>
          <w:rFonts w:ascii="仿宋" w:eastAsia="仿宋" w:hAnsi="仿宋" w:hint="eastAsia"/>
          <w:sz w:val="24"/>
          <w:szCs w:val="24"/>
        </w:rPr>
        <w:t>、项目公司的违约责任、赔偿责任等义务。</w:t>
      </w:r>
    </w:p>
    <w:p w14:paraId="2563A942"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（8）受理社会公众对乙方的投诉，并有权将服务质量检查、监测、评估结果整改情况以适当的方式向社会公布。</w:t>
      </w:r>
    </w:p>
    <w:p w14:paraId="7B60FD6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（9）出于公共利益的需要，甲方有权对本项目实施依法征收、征用，但应依法给予相应补偿。</w:t>
      </w:r>
    </w:p>
    <w:p w14:paraId="52E71E2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（10）项目划拨土地上形成的全部资产的所有权，始终归属于甲方。</w:t>
      </w:r>
    </w:p>
    <w:p w14:paraId="077BC89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（11）以本项目名义争取到的上级补助资金归政府方所有，可以根据规定投入到项目中，用于抵扣可行性缺口补助金额。</w:t>
      </w:r>
    </w:p>
    <w:p w14:paraId="32CBBC6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2</w:t>
      </w:r>
      <w:r w:rsidRPr="00EC5FCC">
        <w:rPr>
          <w:rFonts w:ascii="仿宋" w:eastAsia="仿宋" w:hAnsi="仿宋" w:hint="eastAsia"/>
          <w:sz w:val="24"/>
          <w:szCs w:val="24"/>
        </w:rPr>
        <w:t>）中国法律、法规、规章和合同约定的其他权利。</w:t>
      </w:r>
    </w:p>
    <w:p w14:paraId="4D066F17"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5</w:t>
      </w:r>
      <w:r w:rsidRPr="00EC5FCC">
        <w:rPr>
          <w:rFonts w:ascii="仿宋" w:eastAsia="仿宋" w:hAnsi="仿宋" w:hint="eastAsia"/>
          <w:b/>
          <w:sz w:val="24"/>
          <w:szCs w:val="24"/>
        </w:rPr>
        <w:t>.1.2甲方在合作期内的义务：</w:t>
      </w:r>
    </w:p>
    <w:p w14:paraId="0AE0926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hint="eastAsia"/>
          <w:color w:val="000000"/>
          <w:sz w:val="24"/>
          <w:szCs w:val="24"/>
        </w:rPr>
        <w:t>甲方负责按照本合同第</w:t>
      </w:r>
      <w:r w:rsidRPr="00EC5FCC">
        <w:rPr>
          <w:rFonts w:ascii="仿宋" w:eastAsia="仿宋" w:hAnsi="仿宋"/>
          <w:color w:val="000000"/>
          <w:sz w:val="24"/>
          <w:szCs w:val="24"/>
        </w:rPr>
        <w:t>6</w:t>
      </w:r>
      <w:r w:rsidRPr="00EC5FCC">
        <w:rPr>
          <w:rFonts w:ascii="仿宋" w:eastAsia="仿宋" w:hAnsi="仿宋" w:hint="eastAsia"/>
          <w:color w:val="000000"/>
          <w:sz w:val="24"/>
          <w:szCs w:val="24"/>
        </w:rPr>
        <w:t>条约定完成前期工作，并按照双方约定的时间及方式向乙方移交项目前期工作文件。</w:t>
      </w:r>
    </w:p>
    <w:p w14:paraId="645C88F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hint="eastAsia"/>
          <w:color w:val="000000"/>
          <w:sz w:val="24"/>
          <w:szCs w:val="24"/>
        </w:rPr>
        <w:t>协助乙方及时获得相关的许可或批准文件。</w:t>
      </w:r>
    </w:p>
    <w:p w14:paraId="4CFEB9D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（3）确保本项目的可行性缺口补助纳入年度财政预算和中期财政规划，按照本合同约定开展绩效评价，并根据绩效评价结果及时、足额向乙方支</w:t>
      </w:r>
      <w:r w:rsidRPr="00EC5FCC">
        <w:rPr>
          <w:rFonts w:ascii="仿宋" w:eastAsia="仿宋" w:hAnsi="仿宋" w:hint="eastAsia"/>
          <w:sz w:val="24"/>
          <w:szCs w:val="24"/>
        </w:rPr>
        <w:t>付可行性缺口补助。</w:t>
      </w:r>
    </w:p>
    <w:p w14:paraId="632BD4E7"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（4</w:t>
      </w:r>
      <w:r w:rsidRPr="00EC5FCC">
        <w:rPr>
          <w:rFonts w:ascii="仿宋" w:eastAsia="仿宋" w:hAnsi="仿宋"/>
          <w:sz w:val="24"/>
          <w:szCs w:val="24"/>
        </w:rPr>
        <w:t>）</w:t>
      </w:r>
      <w:r w:rsidRPr="00EC5FCC">
        <w:rPr>
          <w:rFonts w:ascii="仿宋" w:eastAsia="仿宋" w:hAnsi="仿宋" w:hint="eastAsia"/>
          <w:sz w:val="24"/>
          <w:szCs w:val="24"/>
        </w:rPr>
        <w:t>协助落实项目所需的配套条件，如水、电、通讯、道路等。</w:t>
      </w:r>
    </w:p>
    <w:p w14:paraId="2393886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（5）协助乙方取得法律规定的可适用于乙方的各项减税、免税和优惠政策，并协助乙方取得政府有关部门承诺的与履行本合同相关的其他优惠。</w:t>
      </w:r>
    </w:p>
    <w:p w14:paraId="6DE55D4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6</w:t>
      </w:r>
      <w:r w:rsidRPr="00EC5FCC">
        <w:rPr>
          <w:rFonts w:ascii="仿宋" w:eastAsia="仿宋" w:hAnsi="仿宋" w:hint="eastAsia"/>
          <w:color w:val="000000"/>
          <w:sz w:val="24"/>
          <w:szCs w:val="24"/>
        </w:rPr>
        <w:t>）在项目建设运营过程中，负责协调与相关部门、有关单位的关系，保障项目顺利安全实施。</w:t>
      </w:r>
    </w:p>
    <w:p w14:paraId="1338D9B8" w14:textId="3BCF9D5C"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7</w:t>
      </w:r>
      <w:r w:rsidRPr="00EC5FCC">
        <w:rPr>
          <w:rFonts w:ascii="仿宋" w:eastAsia="仿宋" w:hAnsi="仿宋" w:hint="eastAsia"/>
          <w:color w:val="000000"/>
          <w:sz w:val="24"/>
          <w:szCs w:val="24"/>
        </w:rPr>
        <w:t>）除适用法律另有规定或发生</w:t>
      </w:r>
      <w:r w:rsidR="00CC59D7" w:rsidRPr="00EC5FCC">
        <w:rPr>
          <w:rFonts w:ascii="仿宋" w:eastAsia="仿宋" w:hAnsi="仿宋" w:hint="eastAsia"/>
          <w:color w:val="000000"/>
          <w:sz w:val="24"/>
          <w:szCs w:val="24"/>
        </w:rPr>
        <w:t>本合同</w:t>
      </w:r>
      <w:r w:rsidRPr="00EC5FCC">
        <w:rPr>
          <w:rFonts w:ascii="仿宋" w:eastAsia="仿宋" w:hAnsi="仿宋" w:hint="eastAsia"/>
          <w:color w:val="000000"/>
          <w:sz w:val="24"/>
          <w:szCs w:val="24"/>
        </w:rPr>
        <w:t>约定的提前终止的情形外，甲方应保持本项目合同在整个合作期限内始终有效，维护乙方经营权的完整性和独占性。</w:t>
      </w:r>
    </w:p>
    <w:p w14:paraId="070528C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8</w:t>
      </w:r>
      <w:r w:rsidRPr="00EC5FCC">
        <w:rPr>
          <w:rFonts w:ascii="仿宋" w:eastAsia="仿宋" w:hAnsi="仿宋" w:hint="eastAsia"/>
          <w:color w:val="000000"/>
          <w:sz w:val="24"/>
          <w:szCs w:val="24"/>
        </w:rPr>
        <w:t>）甲方应协调政府部门取得本项目土地规划指标并负责启动招拍挂事宜。</w:t>
      </w:r>
    </w:p>
    <w:p w14:paraId="6BFB532E" w14:textId="1C2F053D"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9</w:t>
      </w:r>
      <w:r w:rsidRPr="00EC5FCC">
        <w:rPr>
          <w:rFonts w:ascii="仿宋" w:eastAsia="仿宋" w:hAnsi="仿宋" w:hint="eastAsia"/>
          <w:color w:val="000000"/>
          <w:sz w:val="24"/>
          <w:szCs w:val="24"/>
        </w:rPr>
        <w:t>）合作期满，配合国资等部门办理资产移交。</w:t>
      </w:r>
    </w:p>
    <w:p w14:paraId="23B2FE94" w14:textId="77777777" w:rsidR="00334A26" w:rsidRPr="00EC5FCC" w:rsidRDefault="004868DB">
      <w:pPr>
        <w:spacing w:before="80" w:after="80" w:line="360" w:lineRule="auto"/>
        <w:ind w:firstLineChars="177" w:firstLine="425"/>
        <w:rPr>
          <w:rFonts w:ascii="仿宋" w:eastAsia="仿宋" w:hAnsi="仿宋"/>
          <w:color w:val="000000"/>
          <w:sz w:val="24"/>
          <w:szCs w:val="24"/>
          <w:u w:val="single"/>
        </w:rPr>
      </w:pPr>
      <w:r w:rsidRPr="00EC5FCC">
        <w:rPr>
          <w:rFonts w:ascii="仿宋" w:eastAsia="仿宋" w:hAnsi="仿宋" w:hint="eastAsia"/>
          <w:color w:val="000000"/>
          <w:sz w:val="24"/>
          <w:szCs w:val="24"/>
        </w:rPr>
        <w:t>（</w:t>
      </w:r>
      <w:r w:rsidRPr="00EC5FCC">
        <w:rPr>
          <w:rFonts w:ascii="仿宋" w:eastAsia="仿宋" w:hAnsi="仿宋"/>
          <w:color w:val="000000"/>
          <w:sz w:val="24"/>
          <w:szCs w:val="24"/>
        </w:rPr>
        <w:t>10</w:t>
      </w:r>
      <w:r w:rsidRPr="00EC5FCC">
        <w:rPr>
          <w:rFonts w:ascii="仿宋" w:eastAsia="仿宋" w:hAnsi="仿宋" w:hint="eastAsia"/>
          <w:color w:val="000000"/>
          <w:sz w:val="24"/>
          <w:szCs w:val="24"/>
        </w:rPr>
        <w:t>）</w:t>
      </w:r>
      <w:r w:rsidRPr="00EC5FCC">
        <w:rPr>
          <w:rFonts w:ascii="仿宋" w:eastAsia="仿宋" w:hAnsi="仿宋" w:hint="eastAsia"/>
          <w:sz w:val="24"/>
          <w:szCs w:val="24"/>
        </w:rPr>
        <w:t>中国法律、法规、规章和合同约定的其他</w:t>
      </w:r>
      <w:r w:rsidRPr="00EC5FCC">
        <w:rPr>
          <w:rFonts w:ascii="仿宋" w:eastAsia="仿宋" w:hAnsi="仿宋" w:hint="eastAsia"/>
          <w:color w:val="000000"/>
          <w:sz w:val="24"/>
          <w:szCs w:val="24"/>
        </w:rPr>
        <w:t>义务。</w:t>
      </w:r>
    </w:p>
    <w:p w14:paraId="24DD38C7"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5</w:t>
      </w:r>
      <w:r w:rsidRPr="00EC5FCC">
        <w:rPr>
          <w:rFonts w:ascii="仿宋" w:eastAsia="仿宋" w:hAnsi="仿宋" w:hint="eastAsia"/>
          <w:b/>
          <w:sz w:val="24"/>
          <w:szCs w:val="24"/>
        </w:rPr>
        <w:t>.2乙方的权利和义务</w:t>
      </w:r>
    </w:p>
    <w:p w14:paraId="55D7E8EF"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5</w:t>
      </w:r>
      <w:r w:rsidRPr="00EC5FCC">
        <w:rPr>
          <w:rFonts w:ascii="仿宋" w:eastAsia="仿宋" w:hAnsi="仿宋" w:hint="eastAsia"/>
          <w:b/>
          <w:sz w:val="24"/>
          <w:szCs w:val="24"/>
        </w:rPr>
        <w:t>.2.1乙方在合作期内的权利：</w:t>
      </w:r>
    </w:p>
    <w:p w14:paraId="570FECF8"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（1）依约享有项目经营权，并获取可行性缺口补助及相关收入的权利。</w:t>
      </w:r>
    </w:p>
    <w:p w14:paraId="1902BF4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（2）要求甲方按照本合同的约定支付</w:t>
      </w:r>
      <w:r w:rsidRPr="00EC5FCC">
        <w:rPr>
          <w:rFonts w:ascii="仿宋" w:eastAsia="仿宋" w:hAnsi="仿宋" w:hint="eastAsia"/>
          <w:sz w:val="24"/>
          <w:szCs w:val="24"/>
        </w:rPr>
        <w:t>相应可行性缺口补助的权</w:t>
      </w:r>
      <w:r w:rsidRPr="00EC5FCC">
        <w:rPr>
          <w:rFonts w:ascii="仿宋" w:eastAsia="仿宋" w:hAnsi="仿宋" w:hint="eastAsia"/>
          <w:color w:val="000000"/>
          <w:sz w:val="24"/>
          <w:szCs w:val="24"/>
        </w:rPr>
        <w:t>利。</w:t>
      </w:r>
    </w:p>
    <w:p w14:paraId="197026A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如因不可归责于乙方的原因导致乙方履约不能的，则乙方有权和甲方就有关事宜进行沟通，如经甲方确认确属不可归责于乙方的原因且乙方已为避免此种情形采取必要措施的，则甲方应根据上述原因造成的实际影响对乙方责任予以相应豁免，并对绩效评价指标的达成率进行相应调整。</w:t>
      </w:r>
    </w:p>
    <w:p w14:paraId="7E87F982"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（4）</w:t>
      </w:r>
      <w:r w:rsidRPr="00EC5FCC">
        <w:rPr>
          <w:rFonts w:ascii="仿宋" w:eastAsia="仿宋" w:hAnsi="仿宋" w:hint="eastAsia"/>
          <w:sz w:val="24"/>
          <w:szCs w:val="24"/>
        </w:rPr>
        <w:t>中国法律、法规、规章和合同约定的其他</w:t>
      </w:r>
      <w:r w:rsidRPr="00EC5FCC">
        <w:rPr>
          <w:rFonts w:ascii="仿宋" w:eastAsia="仿宋" w:hAnsi="仿宋" w:hint="eastAsia"/>
          <w:color w:val="000000"/>
          <w:sz w:val="24"/>
          <w:szCs w:val="24"/>
        </w:rPr>
        <w:t>权利。</w:t>
      </w:r>
    </w:p>
    <w:p w14:paraId="417BE172"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5</w:t>
      </w:r>
      <w:r w:rsidRPr="00EC5FCC">
        <w:rPr>
          <w:rFonts w:ascii="仿宋" w:eastAsia="仿宋" w:hAnsi="仿宋" w:hint="eastAsia"/>
          <w:b/>
          <w:sz w:val="24"/>
          <w:szCs w:val="24"/>
        </w:rPr>
        <w:t>.2.2乙方在合作期内的义务：</w:t>
      </w:r>
    </w:p>
    <w:p w14:paraId="4884979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（1）承担本合同约定的项目投融资、建设及运营等责任和风险。</w:t>
      </w:r>
    </w:p>
    <w:p w14:paraId="21B7AEFB"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（2）在合作范围内，按照经批准的相关规划以及合同约定负责实施本项目，确保项目设施建设和运营维护符合本合同约定的技术规范和技术要求。</w:t>
      </w:r>
    </w:p>
    <w:p w14:paraId="1EC09F17"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（3）在运营期内严格按适用法律及本合同约定对项目设施进行运营维护，持续、安全、稳定地提供服务，并确保项目产出达到本合同约定的标准。</w:t>
      </w:r>
    </w:p>
    <w:p w14:paraId="5EA3E8E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（4）接受并有义务配合甲方在合作期内进行的监督管理，并应按照相关规范，依法运营，认真履行运营维护义务。</w:t>
      </w:r>
    </w:p>
    <w:p w14:paraId="512AE4E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（5）按照本合同约定提交履约担保。</w:t>
      </w:r>
    </w:p>
    <w:p w14:paraId="759D070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（6）乙方应按本合同约定自费取得和保持项目建设和运营维护所要求的所有批准，并应督促项目建设承包商、运营维护商取得并保持所需的一切此类批准。</w:t>
      </w:r>
    </w:p>
    <w:p w14:paraId="24227FF7"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（7）乙方应确保融资文件、本合同项下的保险单以及其他由乙方签订的与项目有关的任何协议符合本合同约定的要求。</w:t>
      </w:r>
    </w:p>
    <w:p w14:paraId="5A93EF0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（8）项目期限内未经甲方同意，不得擅自决定中断项目的运营和维护、解散、歇业。且不因委托第三方专业机构运营本项目相关内容而免除本合同项下相应的义务。</w:t>
      </w:r>
    </w:p>
    <w:p w14:paraId="784610F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（9）中国法律、法规、规章和合同约定的其他义务。</w:t>
      </w:r>
    </w:p>
    <w:p w14:paraId="3305FF18" w14:textId="77777777" w:rsidR="00334A26" w:rsidRPr="00EC5FCC" w:rsidRDefault="004868DB">
      <w:pPr>
        <w:pStyle w:val="2"/>
        <w:rPr>
          <w:rFonts w:ascii="仿宋" w:eastAsia="仿宋" w:hAnsi="仿宋"/>
          <w:lang w:eastAsia="zh-CN"/>
        </w:rPr>
      </w:pPr>
      <w:bookmarkStart w:id="10" w:name="_Toc519103585"/>
      <w:bookmarkStart w:id="11" w:name="_Toc110521972"/>
      <w:r w:rsidRPr="00EC5FCC">
        <w:rPr>
          <w:rFonts w:ascii="仿宋" w:eastAsia="仿宋" w:hAnsi="仿宋" w:hint="eastAsia"/>
          <w:lang w:eastAsia="zh-CN"/>
        </w:rPr>
        <w:t>第</w:t>
      </w:r>
      <w:r w:rsidRPr="00EC5FCC">
        <w:rPr>
          <w:rFonts w:ascii="仿宋" w:eastAsia="仿宋" w:hAnsi="仿宋"/>
          <w:lang w:eastAsia="zh-CN"/>
        </w:rPr>
        <w:t>6</w:t>
      </w:r>
      <w:r w:rsidRPr="00EC5FCC">
        <w:rPr>
          <w:rFonts w:ascii="仿宋" w:eastAsia="仿宋" w:hAnsi="仿宋" w:hint="eastAsia"/>
          <w:lang w:eastAsia="zh-CN"/>
        </w:rPr>
        <w:t xml:space="preserve">条 </w:t>
      </w:r>
      <w:r w:rsidRPr="00EC5FCC">
        <w:rPr>
          <w:rFonts w:ascii="仿宋" w:eastAsia="仿宋" w:hAnsi="仿宋"/>
          <w:lang w:eastAsia="zh-CN"/>
        </w:rPr>
        <w:t xml:space="preserve"> </w:t>
      </w:r>
      <w:r w:rsidRPr="00EC5FCC">
        <w:rPr>
          <w:rFonts w:ascii="仿宋" w:eastAsia="仿宋" w:hAnsi="仿宋" w:hint="eastAsia"/>
          <w:lang w:eastAsia="zh-CN"/>
        </w:rPr>
        <w:t>项目前期工作及费用承担</w:t>
      </w:r>
      <w:bookmarkEnd w:id="10"/>
      <w:bookmarkEnd w:id="11"/>
    </w:p>
    <w:p w14:paraId="0817FF15" w14:textId="77777777" w:rsidR="00334A26" w:rsidRPr="00EC5FCC" w:rsidRDefault="004868DB">
      <w:pPr>
        <w:spacing w:before="80" w:after="80" w:line="360" w:lineRule="auto"/>
        <w:ind w:firstLineChars="199" w:firstLine="479"/>
        <w:rPr>
          <w:rFonts w:ascii="仿宋" w:eastAsia="仿宋" w:hAnsi="仿宋"/>
          <w:b/>
          <w:color w:val="000000"/>
          <w:sz w:val="24"/>
          <w:szCs w:val="24"/>
        </w:rPr>
      </w:pPr>
      <w:r w:rsidRPr="00EC5FCC">
        <w:rPr>
          <w:rFonts w:ascii="仿宋" w:eastAsia="仿宋" w:hAnsi="仿宋"/>
          <w:b/>
          <w:color w:val="000000"/>
          <w:sz w:val="24"/>
          <w:szCs w:val="24"/>
        </w:rPr>
        <w:t>6</w:t>
      </w:r>
      <w:r w:rsidRPr="00EC5FCC">
        <w:rPr>
          <w:rFonts w:ascii="仿宋" w:eastAsia="仿宋" w:hAnsi="仿宋" w:hint="eastAsia"/>
          <w:b/>
          <w:color w:val="000000"/>
          <w:sz w:val="24"/>
          <w:szCs w:val="24"/>
        </w:rPr>
        <w:t>.1项目前期工作</w:t>
      </w:r>
    </w:p>
    <w:p w14:paraId="1BA1876C" w14:textId="77777777" w:rsidR="00334A26" w:rsidRPr="00EC5FCC" w:rsidRDefault="004868DB">
      <w:pPr>
        <w:spacing w:before="80" w:after="80" w:line="360" w:lineRule="auto"/>
        <w:ind w:firstLineChars="199" w:firstLine="478"/>
        <w:rPr>
          <w:rFonts w:ascii="仿宋" w:eastAsia="仿宋" w:hAnsi="仿宋"/>
          <w:b/>
          <w:color w:val="000000"/>
          <w:sz w:val="24"/>
          <w:szCs w:val="24"/>
        </w:rPr>
      </w:pPr>
      <w:r w:rsidRPr="00EC5FCC">
        <w:rPr>
          <w:rFonts w:ascii="仿宋" w:eastAsia="仿宋" w:hAnsi="仿宋" w:hint="eastAsia"/>
          <w:sz w:val="24"/>
          <w:szCs w:val="24"/>
        </w:rPr>
        <w:t>前期工作系为完成项目论证、采购等工作而开展的可行性研究报告编制、项目两评一案编制及招标文件编制等相关工作。</w:t>
      </w:r>
    </w:p>
    <w:p w14:paraId="1ED4F5F4"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color w:val="000000"/>
          <w:sz w:val="24"/>
          <w:szCs w:val="24"/>
        </w:rPr>
        <w:t>6</w:t>
      </w:r>
      <w:r w:rsidRPr="00EC5FCC">
        <w:rPr>
          <w:rFonts w:ascii="仿宋" w:eastAsia="仿宋" w:hAnsi="仿宋" w:hint="eastAsia"/>
          <w:color w:val="000000"/>
          <w:sz w:val="24"/>
          <w:szCs w:val="24"/>
        </w:rPr>
        <w:t>.1.1甲方负责开展的前期工作包括：</w:t>
      </w:r>
    </w:p>
    <w:p w14:paraId="098E0EC0" w14:textId="15A1919E" w:rsidR="00334A26" w:rsidRPr="00EC5FCC" w:rsidRDefault="004868DB" w:rsidP="00C32B2E">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本项目由甲方负责办理项目立项等前期手续。</w:t>
      </w:r>
      <w:r w:rsidR="00E725FD" w:rsidRPr="00EC5FCC">
        <w:rPr>
          <w:rFonts w:ascii="仿宋" w:eastAsia="仿宋" w:hAnsi="仿宋" w:hint="eastAsia"/>
          <w:sz w:val="24"/>
          <w:szCs w:val="24"/>
        </w:rPr>
        <w:t>同时</w:t>
      </w:r>
      <w:r w:rsidRPr="00EC5FCC">
        <w:rPr>
          <w:rFonts w:ascii="仿宋" w:eastAsia="仿宋" w:hAnsi="仿宋" w:hint="eastAsia"/>
          <w:sz w:val="24"/>
          <w:szCs w:val="24"/>
        </w:rPr>
        <w:t>包括但不限于工程咨询单位、</w:t>
      </w:r>
      <w:r w:rsidR="00AA0DFC" w:rsidRPr="00EC5FCC">
        <w:rPr>
          <w:rFonts w:ascii="仿宋" w:eastAsia="仿宋" w:hAnsi="仿宋" w:hint="eastAsia"/>
          <w:sz w:val="24"/>
          <w:szCs w:val="24"/>
        </w:rPr>
        <w:t>环评机构、</w:t>
      </w:r>
      <w:r w:rsidRPr="00EC5FCC">
        <w:rPr>
          <w:rFonts w:ascii="仿宋" w:eastAsia="仿宋" w:hAnsi="仿宋"/>
          <w:sz w:val="24"/>
          <w:szCs w:val="24"/>
        </w:rPr>
        <w:t>PPP咨询单位、勘察单位、设计单位、招标代理机构、</w:t>
      </w:r>
      <w:r w:rsidRPr="00EC5FCC">
        <w:rPr>
          <w:rFonts w:ascii="仿宋" w:eastAsia="仿宋" w:hAnsi="仿宋" w:hint="eastAsia"/>
          <w:sz w:val="24"/>
          <w:szCs w:val="24"/>
        </w:rPr>
        <w:t>监理单位等</w:t>
      </w:r>
      <w:r w:rsidR="00E725FD" w:rsidRPr="00EC5FCC">
        <w:rPr>
          <w:rFonts w:ascii="仿宋" w:eastAsia="仿宋" w:hAnsi="仿宋" w:hint="eastAsia"/>
          <w:sz w:val="24"/>
          <w:szCs w:val="24"/>
        </w:rPr>
        <w:t>的采购工作</w:t>
      </w:r>
      <w:r w:rsidRPr="00EC5FCC">
        <w:rPr>
          <w:rFonts w:ascii="仿宋" w:eastAsia="仿宋" w:hAnsi="仿宋" w:hint="eastAsia"/>
          <w:sz w:val="24"/>
          <w:szCs w:val="24"/>
        </w:rPr>
        <w:t>。</w:t>
      </w:r>
    </w:p>
    <w:p w14:paraId="29D88689" w14:textId="77777777"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color w:val="000000"/>
          <w:sz w:val="24"/>
          <w:szCs w:val="24"/>
        </w:rPr>
        <w:t>6</w:t>
      </w:r>
      <w:r w:rsidRPr="00EC5FCC">
        <w:rPr>
          <w:rFonts w:ascii="仿宋" w:eastAsia="仿宋" w:hAnsi="仿宋" w:hint="eastAsia"/>
          <w:color w:val="000000"/>
          <w:sz w:val="24"/>
          <w:szCs w:val="24"/>
        </w:rPr>
        <w:t>.1.2前期工作的交接和相关责任约定：</w:t>
      </w:r>
    </w:p>
    <w:p w14:paraId="72AE04BE"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项目公司</w:t>
      </w:r>
      <w:r w:rsidRPr="00EC5FCC">
        <w:rPr>
          <w:rFonts w:ascii="仿宋" w:eastAsia="仿宋" w:hAnsi="仿宋"/>
          <w:sz w:val="24"/>
          <w:szCs w:val="24"/>
        </w:rPr>
        <w:t>成立后</w:t>
      </w:r>
      <w:r w:rsidRPr="00EC5FCC">
        <w:rPr>
          <w:rFonts w:ascii="仿宋" w:eastAsia="仿宋" w:hAnsi="仿宋" w:hint="eastAsia"/>
          <w:sz w:val="24"/>
          <w:szCs w:val="24"/>
        </w:rPr>
        <w:t>，甲乙</w:t>
      </w:r>
      <w:r w:rsidRPr="00EC5FCC">
        <w:rPr>
          <w:rFonts w:ascii="仿宋" w:eastAsia="仿宋" w:hAnsi="仿宋"/>
          <w:sz w:val="24"/>
          <w:szCs w:val="24"/>
        </w:rPr>
        <w:t>双方应针对前期工作是否需进行主体变更进行确认</w:t>
      </w:r>
      <w:r w:rsidRPr="00EC5FCC">
        <w:rPr>
          <w:rFonts w:ascii="仿宋" w:eastAsia="仿宋" w:hAnsi="仿宋" w:hint="eastAsia"/>
          <w:sz w:val="24"/>
          <w:szCs w:val="24"/>
        </w:rPr>
        <w:t>，</w:t>
      </w:r>
      <w:r w:rsidRPr="00EC5FCC">
        <w:rPr>
          <w:rFonts w:ascii="仿宋" w:eastAsia="仿宋" w:hAnsi="仿宋"/>
          <w:sz w:val="24"/>
          <w:szCs w:val="24"/>
        </w:rPr>
        <w:t>并按以下要求进行前期工作交接</w:t>
      </w:r>
      <w:r w:rsidRPr="00EC5FCC">
        <w:rPr>
          <w:rFonts w:ascii="仿宋" w:eastAsia="仿宋" w:hAnsi="仿宋" w:hint="eastAsia"/>
          <w:sz w:val="24"/>
          <w:szCs w:val="24"/>
        </w:rPr>
        <w:t>：</w:t>
      </w:r>
    </w:p>
    <w:p w14:paraId="18F8D81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1）不须变更主体的前期工作</w:t>
      </w:r>
    </w:p>
    <w:p w14:paraId="1D87004A"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前期工作中不须变更主体的部分，在项目公司成立后，由甲方向乙方提供相应的手续及文件。</w:t>
      </w:r>
    </w:p>
    <w:p w14:paraId="5F22DC1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2）</w:t>
      </w:r>
      <w:r w:rsidRPr="00EC5FCC">
        <w:rPr>
          <w:rFonts w:ascii="仿宋" w:eastAsia="仿宋" w:hAnsi="仿宋" w:hint="eastAsia"/>
          <w:sz w:val="24"/>
          <w:szCs w:val="24"/>
        </w:rPr>
        <w:t>须变更主体的前期工作</w:t>
      </w:r>
    </w:p>
    <w:p w14:paraId="57633E7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前期工作中须变更主体的部分，在项目公司成立后，由甲方协助将相应手续及文件变更至项目公司名下。</w:t>
      </w:r>
    </w:p>
    <w:p w14:paraId="155F6333" w14:textId="5D963519" w:rsidR="00334A26" w:rsidRPr="00EC5FCC" w:rsidRDefault="004868DB">
      <w:pPr>
        <w:spacing w:before="80" w:after="80" w:line="360" w:lineRule="auto"/>
        <w:ind w:firstLineChars="199" w:firstLine="479"/>
        <w:rPr>
          <w:rFonts w:ascii="仿宋" w:eastAsia="仿宋" w:hAnsi="仿宋"/>
          <w:b/>
          <w:color w:val="000000"/>
          <w:sz w:val="24"/>
          <w:szCs w:val="24"/>
        </w:rPr>
      </w:pPr>
      <w:r w:rsidRPr="00EC5FCC">
        <w:rPr>
          <w:rFonts w:ascii="仿宋" w:eastAsia="仿宋" w:hAnsi="仿宋"/>
          <w:b/>
          <w:color w:val="000000"/>
          <w:sz w:val="24"/>
          <w:szCs w:val="24"/>
        </w:rPr>
        <w:t>6</w:t>
      </w:r>
      <w:r w:rsidRPr="00EC5FCC">
        <w:rPr>
          <w:rFonts w:ascii="仿宋" w:eastAsia="仿宋" w:hAnsi="仿宋" w:hint="eastAsia"/>
          <w:b/>
          <w:color w:val="000000"/>
          <w:sz w:val="24"/>
          <w:szCs w:val="24"/>
        </w:rPr>
        <w:t>.2前期工作费用的承担</w:t>
      </w:r>
    </w:p>
    <w:p w14:paraId="076D4F75" w14:textId="67489B90" w:rsidR="00334A26" w:rsidRPr="00EC5FCC" w:rsidRDefault="004868DB">
      <w:pPr>
        <w:spacing w:before="80" w:after="80" w:line="360" w:lineRule="auto"/>
        <w:ind w:firstLineChars="199" w:firstLine="478"/>
        <w:rPr>
          <w:rFonts w:ascii="仿宋" w:eastAsia="仿宋" w:hAnsi="仿宋"/>
          <w:color w:val="000000"/>
          <w:sz w:val="24"/>
          <w:szCs w:val="24"/>
        </w:rPr>
      </w:pPr>
      <w:r w:rsidRPr="00EC5FCC">
        <w:rPr>
          <w:rFonts w:ascii="仿宋" w:eastAsia="仿宋" w:hAnsi="仿宋" w:hint="eastAsia"/>
          <w:color w:val="000000"/>
          <w:sz w:val="24"/>
          <w:szCs w:val="24"/>
        </w:rPr>
        <w:t>本项目前期工作费用，指甲方为开展本项目的前期工作所发生的费用。双方同意，本项目前期工作费用</w:t>
      </w:r>
      <w:r w:rsidR="008906AB" w:rsidRPr="00EC5FCC">
        <w:rPr>
          <w:rFonts w:ascii="仿宋" w:eastAsia="仿宋" w:hAnsi="仿宋" w:hint="eastAsia"/>
          <w:color w:val="000000"/>
          <w:sz w:val="24"/>
          <w:szCs w:val="24"/>
        </w:rPr>
        <w:t>符合6.2.1情形下的</w:t>
      </w:r>
      <w:r w:rsidRPr="00EC5FCC">
        <w:rPr>
          <w:rFonts w:ascii="仿宋" w:eastAsia="仿宋" w:hAnsi="仿宋" w:hint="eastAsia"/>
          <w:color w:val="000000"/>
          <w:sz w:val="24"/>
          <w:szCs w:val="24"/>
        </w:rPr>
        <w:t>由乙方承担：</w:t>
      </w:r>
    </w:p>
    <w:p w14:paraId="078DEA43" w14:textId="25B57655"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t>6.2.1</w:t>
      </w:r>
      <w:r w:rsidRPr="00EC5FCC">
        <w:rPr>
          <w:rFonts w:ascii="仿宋" w:eastAsia="仿宋" w:hAnsi="仿宋" w:hint="eastAsia"/>
          <w:sz w:val="24"/>
          <w:szCs w:val="24"/>
        </w:rPr>
        <w:t>前期工作中已签订合同但尚未支付的费用由乙方及原合同双方签署补充协议。由乙方按照原合同约定的付款节点，履行付款义务；也可与相对方达成协议，一次性予以支付。经审计后计入建设项目总投资。</w:t>
      </w:r>
    </w:p>
    <w:p w14:paraId="6A60CD00" w14:textId="65230878"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t>6.2.2</w:t>
      </w:r>
      <w:r w:rsidRPr="00EC5FCC">
        <w:rPr>
          <w:rFonts w:ascii="仿宋" w:eastAsia="仿宋" w:hAnsi="仿宋" w:hint="eastAsia"/>
          <w:sz w:val="24"/>
          <w:szCs w:val="24"/>
        </w:rPr>
        <w:t>前期工作中已签订合同且甲方已支付费用的，</w:t>
      </w:r>
      <w:r w:rsidR="008906AB" w:rsidRPr="00EC5FCC">
        <w:rPr>
          <w:rFonts w:ascii="仿宋" w:eastAsia="仿宋" w:hAnsi="仿宋" w:hint="eastAsia"/>
          <w:sz w:val="24"/>
          <w:szCs w:val="24"/>
        </w:rPr>
        <w:t>乙方不再承担费用，不</w:t>
      </w:r>
      <w:r w:rsidRPr="00EC5FCC">
        <w:rPr>
          <w:rFonts w:ascii="仿宋" w:eastAsia="仿宋" w:hAnsi="仿宋" w:hint="eastAsia"/>
          <w:sz w:val="24"/>
          <w:szCs w:val="24"/>
        </w:rPr>
        <w:t>计入建设项目总投资。</w:t>
      </w:r>
    </w:p>
    <w:p w14:paraId="4BC041BA" w14:textId="77777777" w:rsidR="00334A26" w:rsidRPr="00EC5FCC" w:rsidRDefault="004868DB">
      <w:pPr>
        <w:pStyle w:val="2"/>
        <w:spacing w:line="360" w:lineRule="auto"/>
        <w:rPr>
          <w:rFonts w:ascii="仿宋" w:eastAsia="仿宋" w:hAnsi="仿宋"/>
          <w:lang w:eastAsia="zh-CN"/>
        </w:rPr>
      </w:pPr>
      <w:bookmarkStart w:id="12" w:name="_Toc110521973"/>
      <w:r w:rsidRPr="00EC5FCC">
        <w:rPr>
          <w:rFonts w:ascii="仿宋" w:eastAsia="仿宋" w:hAnsi="仿宋" w:hint="eastAsia"/>
          <w:lang w:eastAsia="zh-CN"/>
        </w:rPr>
        <w:t>第</w:t>
      </w:r>
      <w:r w:rsidRPr="00EC5FCC">
        <w:rPr>
          <w:rFonts w:ascii="仿宋" w:eastAsia="仿宋" w:hAnsi="仿宋"/>
          <w:lang w:eastAsia="zh-CN"/>
        </w:rPr>
        <w:t>7</w:t>
      </w:r>
      <w:r w:rsidRPr="00EC5FCC">
        <w:rPr>
          <w:rFonts w:ascii="仿宋" w:eastAsia="仿宋" w:hAnsi="仿宋" w:hint="eastAsia"/>
          <w:lang w:eastAsia="zh-CN"/>
        </w:rPr>
        <w:t>条  土地使用权及项目设施的权属</w:t>
      </w:r>
      <w:bookmarkEnd w:id="12"/>
    </w:p>
    <w:p w14:paraId="29A6665F"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7</w:t>
      </w:r>
      <w:r w:rsidRPr="00EC5FCC">
        <w:rPr>
          <w:rFonts w:ascii="仿宋" w:eastAsia="仿宋" w:hAnsi="仿宋" w:hint="eastAsia"/>
          <w:b/>
          <w:color w:val="000000"/>
          <w:sz w:val="24"/>
          <w:szCs w:val="24"/>
        </w:rPr>
        <w:t>.1场地范围</w:t>
      </w:r>
    </w:p>
    <w:p w14:paraId="6FB2104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甲方应依法提供本项目建设工程场地红线图，并以政府有关部门批准的测量数据为准。</w:t>
      </w:r>
    </w:p>
    <w:p w14:paraId="1D270507"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7</w:t>
      </w:r>
      <w:r w:rsidRPr="00EC5FCC">
        <w:rPr>
          <w:rFonts w:ascii="仿宋" w:eastAsia="仿宋" w:hAnsi="仿宋" w:hint="eastAsia"/>
          <w:b/>
          <w:color w:val="000000"/>
          <w:sz w:val="24"/>
          <w:szCs w:val="24"/>
        </w:rPr>
        <w:t>.2土地使用的权利</w:t>
      </w:r>
    </w:p>
    <w:p w14:paraId="7CF8AEF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本项目属于划拨目录范围之内的土地，即子项目一至子项目六及子项目九土地使用权由甲方以划拨方式取得，乙方应根据适用法律规定和本合同约定在本项目合作期限内合理使用；不属于划拨目录范围之内的土地，即子项目七和子项目八的土地使用权由乙方以招拍挂方式获得，乙方应根据适用法律规定和本合同约定在本项目合作期限内合理使用。</w:t>
      </w:r>
    </w:p>
    <w:p w14:paraId="6B5E0AC1"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7</w:t>
      </w:r>
      <w:r w:rsidRPr="00EC5FCC">
        <w:rPr>
          <w:rFonts w:ascii="仿宋" w:eastAsia="仿宋" w:hAnsi="仿宋"/>
          <w:b/>
          <w:color w:val="000000"/>
          <w:sz w:val="24"/>
          <w:szCs w:val="24"/>
        </w:rPr>
        <w:t>.3</w:t>
      </w:r>
      <w:r w:rsidRPr="00EC5FCC">
        <w:rPr>
          <w:rFonts w:ascii="仿宋" w:eastAsia="仿宋" w:hAnsi="仿宋" w:hint="eastAsia"/>
          <w:b/>
          <w:color w:val="000000"/>
          <w:sz w:val="24"/>
          <w:szCs w:val="24"/>
        </w:rPr>
        <w:t>土地费用</w:t>
      </w:r>
    </w:p>
    <w:p w14:paraId="11CF8F38"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由甲方以划拨方式取得土地使用权所产生的土地费用由乙方承担，计入建设项目总投资。由乙方以招拍挂方式获取土地使用权所产生的相应费用由乙方承担，计入建设项目总投资。</w:t>
      </w:r>
    </w:p>
    <w:p w14:paraId="2232BFB9" w14:textId="4BD3CFF3" w:rsidR="00B948A3" w:rsidRPr="00EC5FCC" w:rsidRDefault="00C16A48">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根据《可行性研究报告》</w:t>
      </w:r>
      <w:r w:rsidR="00B948A3" w:rsidRPr="00EC5FCC">
        <w:rPr>
          <w:rFonts w:ascii="仿宋" w:eastAsia="仿宋" w:hAnsi="仿宋" w:hint="eastAsia"/>
          <w:color w:val="000000"/>
          <w:sz w:val="24"/>
          <w:szCs w:val="24"/>
        </w:rPr>
        <w:t>本项目</w:t>
      </w:r>
      <w:r w:rsidRPr="00EC5FCC">
        <w:rPr>
          <w:rFonts w:ascii="仿宋" w:eastAsia="仿宋" w:hAnsi="仿宋" w:hint="eastAsia"/>
          <w:color w:val="000000"/>
          <w:sz w:val="24"/>
          <w:szCs w:val="24"/>
        </w:rPr>
        <w:t>获取</w:t>
      </w:r>
      <w:r w:rsidR="00B948A3" w:rsidRPr="00EC5FCC">
        <w:rPr>
          <w:rFonts w:ascii="仿宋" w:eastAsia="仿宋" w:hAnsi="仿宋" w:hint="eastAsia"/>
          <w:color w:val="000000"/>
          <w:sz w:val="24"/>
          <w:szCs w:val="24"/>
        </w:rPr>
        <w:t>土地</w:t>
      </w:r>
      <w:r w:rsidRPr="00EC5FCC">
        <w:rPr>
          <w:rFonts w:ascii="仿宋" w:eastAsia="仿宋" w:hAnsi="仿宋" w:hint="eastAsia"/>
          <w:color w:val="000000"/>
          <w:sz w:val="24"/>
          <w:szCs w:val="24"/>
        </w:rPr>
        <w:t>使用权</w:t>
      </w:r>
      <w:r w:rsidR="00B948A3" w:rsidRPr="00EC5FCC">
        <w:rPr>
          <w:rFonts w:ascii="仿宋" w:eastAsia="仿宋" w:hAnsi="仿宋" w:hint="eastAsia"/>
          <w:color w:val="000000"/>
          <w:sz w:val="24"/>
          <w:szCs w:val="24"/>
        </w:rPr>
        <w:t>的费用</w:t>
      </w:r>
      <w:r w:rsidRPr="00EC5FCC">
        <w:rPr>
          <w:rFonts w:ascii="仿宋" w:eastAsia="仿宋" w:hAnsi="仿宋" w:hint="eastAsia"/>
          <w:color w:val="000000"/>
          <w:sz w:val="24"/>
          <w:szCs w:val="24"/>
        </w:rPr>
        <w:t>支出上限为</w:t>
      </w:r>
      <w:r w:rsidR="00B948A3" w:rsidRPr="00EC5FCC">
        <w:rPr>
          <w:rFonts w:ascii="仿宋" w:eastAsia="仿宋" w:hAnsi="仿宋" w:hint="eastAsia"/>
          <w:color w:val="000000"/>
          <w:sz w:val="24"/>
          <w:szCs w:val="24"/>
        </w:rPr>
        <w:t>6918.60万元，</w:t>
      </w:r>
      <w:r w:rsidRPr="00EC5FCC">
        <w:rPr>
          <w:rFonts w:ascii="仿宋" w:eastAsia="仿宋" w:hAnsi="仿宋" w:hint="eastAsia"/>
          <w:color w:val="000000"/>
          <w:sz w:val="24"/>
          <w:szCs w:val="24"/>
        </w:rPr>
        <w:t>超出部分由甲方自行承担。</w:t>
      </w:r>
    </w:p>
    <w:p w14:paraId="7C9BEE07" w14:textId="77777777" w:rsidR="00334A26" w:rsidRPr="00EC5FCC" w:rsidRDefault="004868DB" w:rsidP="00AD35E0">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7</w:t>
      </w:r>
      <w:r w:rsidRPr="00EC5FCC">
        <w:rPr>
          <w:rFonts w:ascii="仿宋" w:eastAsia="仿宋" w:hAnsi="仿宋" w:hint="eastAsia"/>
          <w:b/>
          <w:color w:val="000000"/>
          <w:sz w:val="24"/>
          <w:szCs w:val="24"/>
        </w:rPr>
        <w:t>.</w:t>
      </w:r>
      <w:r w:rsidRPr="00EC5FCC">
        <w:rPr>
          <w:rFonts w:ascii="仿宋" w:eastAsia="仿宋" w:hAnsi="仿宋"/>
          <w:b/>
          <w:color w:val="000000"/>
          <w:sz w:val="24"/>
          <w:szCs w:val="24"/>
        </w:rPr>
        <w:t>4</w:t>
      </w:r>
      <w:r w:rsidRPr="00EC5FCC">
        <w:rPr>
          <w:rFonts w:ascii="仿宋" w:eastAsia="仿宋" w:hAnsi="仿宋" w:hint="eastAsia"/>
          <w:b/>
          <w:color w:val="000000"/>
          <w:sz w:val="24"/>
          <w:szCs w:val="24"/>
        </w:rPr>
        <w:t>土地使用的限制</w:t>
      </w:r>
    </w:p>
    <w:p w14:paraId="05077783" w14:textId="0661363E"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7.4.1</w:t>
      </w:r>
      <w:r w:rsidRPr="00EC5FCC">
        <w:rPr>
          <w:rFonts w:ascii="仿宋" w:eastAsia="仿宋" w:hAnsi="仿宋" w:hint="eastAsia"/>
          <w:color w:val="000000"/>
          <w:sz w:val="24"/>
          <w:szCs w:val="24"/>
        </w:rPr>
        <w:t>未经甲方书面同意，乙方不得将本项目范围之内的土地用于本项目之外的任何其他用途，且不得对该等土地使用权设定权利负担。</w:t>
      </w:r>
    </w:p>
    <w:p w14:paraId="0A807E8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t>7.4.2</w:t>
      </w:r>
      <w:r w:rsidRPr="00EC5FCC">
        <w:rPr>
          <w:rFonts w:ascii="仿宋" w:eastAsia="仿宋" w:hAnsi="仿宋" w:hint="eastAsia"/>
          <w:sz w:val="24"/>
          <w:szCs w:val="24"/>
        </w:rPr>
        <w:t>乙方已察看并检查项目用地，充分了解项目范围内土地现状及其周围的状况，包括前期工作所包含的地上现有建筑物、构筑物及地下土壤状况、通道和设施关联物等情况，自愿接受该宗土地的现状（包括地下地质条件）。</w:t>
      </w:r>
    </w:p>
    <w:p w14:paraId="7E830C1B" w14:textId="77777777" w:rsidR="00334A26" w:rsidRPr="00EC5FCC" w:rsidRDefault="004868DB">
      <w:pPr>
        <w:spacing w:before="80" w:after="80" w:line="360" w:lineRule="auto"/>
        <w:ind w:firstLineChars="177" w:firstLine="425"/>
        <w:rPr>
          <w:rFonts w:ascii="仿宋" w:eastAsia="仿宋" w:hAnsi="仿宋"/>
          <w:color w:val="FF0000"/>
          <w:sz w:val="24"/>
          <w:szCs w:val="24"/>
        </w:rPr>
      </w:pPr>
      <w:r w:rsidRPr="00EC5FCC">
        <w:rPr>
          <w:rFonts w:ascii="仿宋" w:eastAsia="仿宋" w:hAnsi="仿宋"/>
          <w:sz w:val="24"/>
          <w:szCs w:val="24"/>
        </w:rPr>
        <w:t>7.4.3</w:t>
      </w:r>
      <w:r w:rsidRPr="00EC5FCC">
        <w:rPr>
          <w:rFonts w:ascii="仿宋" w:eastAsia="仿宋" w:hAnsi="仿宋" w:hint="eastAsia"/>
          <w:sz w:val="24"/>
          <w:szCs w:val="24"/>
        </w:rPr>
        <w:t>乙方应当根据法律和本合同的要求合理使用项目用地，如因乙方违反法律、本合同的要求使用土地给第三人造成损害，乙方应予赔偿。</w:t>
      </w:r>
    </w:p>
    <w:p w14:paraId="04746CCF"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7</w:t>
      </w:r>
      <w:r w:rsidRPr="00EC5FCC">
        <w:rPr>
          <w:rFonts w:ascii="仿宋" w:eastAsia="仿宋" w:hAnsi="仿宋" w:hint="eastAsia"/>
          <w:b/>
          <w:color w:val="000000"/>
          <w:sz w:val="24"/>
          <w:szCs w:val="24"/>
        </w:rPr>
        <w:t>.</w:t>
      </w:r>
      <w:r w:rsidRPr="00EC5FCC">
        <w:rPr>
          <w:rFonts w:ascii="仿宋" w:eastAsia="仿宋" w:hAnsi="仿宋"/>
          <w:b/>
          <w:color w:val="000000"/>
          <w:sz w:val="24"/>
          <w:szCs w:val="24"/>
        </w:rPr>
        <w:t>5</w:t>
      </w:r>
      <w:r w:rsidRPr="00EC5FCC">
        <w:rPr>
          <w:rFonts w:ascii="仿宋" w:eastAsia="仿宋" w:hAnsi="仿宋" w:hint="eastAsia"/>
          <w:b/>
          <w:color w:val="000000"/>
          <w:sz w:val="24"/>
          <w:szCs w:val="24"/>
        </w:rPr>
        <w:t>甲方对项目场地的出入权</w:t>
      </w:r>
    </w:p>
    <w:p w14:paraId="017F049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甲方以及有关政府部门在</w:t>
      </w:r>
      <w:r w:rsidRPr="00EC5FCC">
        <w:rPr>
          <w:rFonts w:ascii="仿宋" w:eastAsia="仿宋" w:hAnsi="仿宋" w:hint="eastAsia"/>
          <w:sz w:val="24"/>
          <w:szCs w:val="24"/>
        </w:rPr>
        <w:t>下列</w:t>
      </w:r>
      <w:r w:rsidRPr="00EC5FCC">
        <w:rPr>
          <w:rFonts w:ascii="仿宋" w:eastAsia="仿宋" w:hAnsi="仿宋" w:hint="eastAsia"/>
          <w:color w:val="000000"/>
          <w:sz w:val="24"/>
          <w:szCs w:val="24"/>
        </w:rPr>
        <w:t>情形下，经合理通知乙方后有权出入项目场地：</w:t>
      </w:r>
    </w:p>
    <w:p w14:paraId="00DEC71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7</w:t>
      </w:r>
      <w:r w:rsidRPr="00EC5FCC">
        <w:rPr>
          <w:rFonts w:ascii="仿宋" w:eastAsia="仿宋" w:hAnsi="仿宋" w:hint="eastAsia"/>
          <w:color w:val="000000"/>
          <w:sz w:val="24"/>
          <w:szCs w:val="24"/>
        </w:rPr>
        <w:t>.</w:t>
      </w:r>
      <w:r w:rsidRPr="00EC5FCC">
        <w:rPr>
          <w:rFonts w:ascii="仿宋" w:eastAsia="仿宋" w:hAnsi="仿宋"/>
          <w:color w:val="000000"/>
          <w:sz w:val="24"/>
          <w:szCs w:val="24"/>
        </w:rPr>
        <w:t>5</w:t>
      </w:r>
      <w:r w:rsidRPr="00EC5FCC">
        <w:rPr>
          <w:rFonts w:ascii="仿宋" w:eastAsia="仿宋" w:hAnsi="仿宋" w:hint="eastAsia"/>
          <w:color w:val="000000"/>
          <w:sz w:val="24"/>
          <w:szCs w:val="24"/>
        </w:rPr>
        <w:t>.1有权为了解建设进度、运营维护情况或检查乙方履行本合同项下其他义务的目的行使此项出入权；</w:t>
      </w:r>
    </w:p>
    <w:p w14:paraId="7D89128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7</w:t>
      </w:r>
      <w:r w:rsidRPr="00EC5FCC">
        <w:rPr>
          <w:rFonts w:ascii="仿宋" w:eastAsia="仿宋" w:hAnsi="仿宋" w:hint="eastAsia"/>
          <w:color w:val="000000"/>
          <w:sz w:val="24"/>
          <w:szCs w:val="24"/>
        </w:rPr>
        <w:t>.</w:t>
      </w:r>
      <w:r w:rsidRPr="00EC5FCC">
        <w:rPr>
          <w:rFonts w:ascii="仿宋" w:eastAsia="仿宋" w:hAnsi="仿宋"/>
          <w:color w:val="000000"/>
          <w:sz w:val="24"/>
          <w:szCs w:val="24"/>
        </w:rPr>
        <w:t>5</w:t>
      </w:r>
      <w:r w:rsidRPr="00EC5FCC">
        <w:rPr>
          <w:rFonts w:ascii="仿宋" w:eastAsia="仿宋" w:hAnsi="仿宋" w:hint="eastAsia"/>
          <w:color w:val="000000"/>
          <w:sz w:val="24"/>
          <w:szCs w:val="24"/>
        </w:rPr>
        <w:t>.2本合同约定的其他出入的权利。</w:t>
      </w:r>
    </w:p>
    <w:p w14:paraId="0E98A17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7.5.3甲方行使上述出入权时不得妨碍或影响乙方的正常经营和生产。</w:t>
      </w:r>
    </w:p>
    <w:p w14:paraId="10772A6D" w14:textId="77777777" w:rsidR="00334A26" w:rsidRPr="00EC5FCC" w:rsidRDefault="004868DB">
      <w:pPr>
        <w:spacing w:before="80" w:after="80" w:line="360" w:lineRule="auto"/>
        <w:ind w:firstLineChars="176" w:firstLine="424"/>
        <w:rPr>
          <w:rFonts w:ascii="仿宋" w:eastAsia="仿宋" w:hAnsi="仿宋"/>
          <w:color w:val="000000"/>
          <w:sz w:val="24"/>
          <w:szCs w:val="24"/>
        </w:rPr>
      </w:pPr>
      <w:r w:rsidRPr="00EC5FCC">
        <w:rPr>
          <w:rFonts w:ascii="仿宋" w:eastAsia="仿宋" w:hAnsi="仿宋"/>
          <w:b/>
          <w:color w:val="000000"/>
          <w:sz w:val="24"/>
          <w:szCs w:val="24"/>
        </w:rPr>
        <w:t>7</w:t>
      </w:r>
      <w:r w:rsidRPr="00EC5FCC">
        <w:rPr>
          <w:rFonts w:ascii="仿宋" w:eastAsia="仿宋" w:hAnsi="仿宋" w:hint="eastAsia"/>
          <w:b/>
          <w:color w:val="000000"/>
          <w:sz w:val="24"/>
          <w:szCs w:val="24"/>
        </w:rPr>
        <w:t>.</w:t>
      </w:r>
      <w:r w:rsidRPr="00EC5FCC">
        <w:rPr>
          <w:rFonts w:ascii="仿宋" w:eastAsia="仿宋" w:hAnsi="仿宋"/>
          <w:b/>
          <w:color w:val="000000"/>
          <w:sz w:val="24"/>
          <w:szCs w:val="24"/>
        </w:rPr>
        <w:t>6</w:t>
      </w:r>
      <w:r w:rsidRPr="00EC5FCC">
        <w:rPr>
          <w:rFonts w:ascii="仿宋" w:eastAsia="仿宋" w:hAnsi="仿宋" w:hint="eastAsia"/>
          <w:b/>
          <w:color w:val="000000"/>
          <w:kern w:val="0"/>
          <w:sz w:val="24"/>
          <w:szCs w:val="24"/>
        </w:rPr>
        <w:t>新建项目设施的权属</w:t>
      </w:r>
    </w:p>
    <w:p w14:paraId="46A3430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7</w:t>
      </w:r>
      <w:r w:rsidRPr="00EC5FCC">
        <w:rPr>
          <w:rFonts w:ascii="仿宋" w:eastAsia="仿宋" w:hAnsi="仿宋"/>
          <w:color w:val="000000"/>
          <w:kern w:val="0"/>
          <w:sz w:val="24"/>
          <w:szCs w:val="24"/>
        </w:rPr>
        <w:t>.6.1</w:t>
      </w:r>
      <w:r w:rsidRPr="00EC5FCC">
        <w:rPr>
          <w:rFonts w:ascii="仿宋" w:eastAsia="仿宋" w:hAnsi="仿宋" w:hint="eastAsia"/>
          <w:color w:val="000000"/>
          <w:kern w:val="0"/>
          <w:sz w:val="24"/>
          <w:szCs w:val="24"/>
        </w:rPr>
        <w:t>本项目属于划拨目录范围之内的土地，土地使用权归甲方的，其土地上投资建设形成的项目资产，以及本项目运营期内因更新重置或升级改造投资形成的项目资产，所有权/产权归甲方或政府部门所有，乙方不享有项目的资产所有权。未经甲方书面同意，乙方不得以任何形式对项目资产进行抵押、质押、产权变更，不得以任何形式出售或处置本项目的相关设施。</w:t>
      </w:r>
    </w:p>
    <w:p w14:paraId="0050576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7</w:t>
      </w:r>
      <w:r w:rsidRPr="00EC5FCC">
        <w:rPr>
          <w:rFonts w:ascii="仿宋" w:eastAsia="仿宋" w:hAnsi="仿宋"/>
          <w:color w:val="000000"/>
          <w:kern w:val="0"/>
          <w:sz w:val="24"/>
          <w:szCs w:val="24"/>
        </w:rPr>
        <w:t>.6.2</w:t>
      </w:r>
      <w:r w:rsidRPr="00EC5FCC">
        <w:rPr>
          <w:rFonts w:ascii="仿宋" w:eastAsia="仿宋" w:hAnsi="仿宋" w:hint="eastAsia"/>
          <w:color w:val="000000"/>
          <w:kern w:val="0"/>
          <w:sz w:val="24"/>
          <w:szCs w:val="24"/>
        </w:rPr>
        <w:t>本项目不属于划拨目录范围之内的土地，由乙方通过招拍挂方式获取土地使用权的，土地使用权归乙方，其土地上投资建设形成的项目资产，以及运营期内因更新重置或升级改造投资形成的项目资产，所有权/产权归乙方所有，待合作期满后，由乙方无偿转让给政府方或政府方指定机构。未经甲方书面同意，乙方不得以任何形式对项目资产进行抵押、质押、产权变更，不得以任何形式出售或处置本项目的相关设施。</w:t>
      </w:r>
    </w:p>
    <w:p w14:paraId="2536437E" w14:textId="77777777" w:rsidR="00334A26" w:rsidRPr="00EC5FCC" w:rsidRDefault="004868DB">
      <w:pPr>
        <w:pStyle w:val="2"/>
        <w:spacing w:line="360" w:lineRule="auto"/>
        <w:jc w:val="both"/>
        <w:rPr>
          <w:rFonts w:ascii="仿宋" w:eastAsia="仿宋" w:hAnsi="仿宋"/>
          <w:lang w:eastAsia="zh-CN"/>
        </w:rPr>
      </w:pPr>
      <w:bookmarkStart w:id="13" w:name="_Toc110521974"/>
      <w:r w:rsidRPr="00EC5FCC">
        <w:rPr>
          <w:rFonts w:ascii="仿宋" w:eastAsia="仿宋" w:hAnsi="仿宋" w:hint="eastAsia"/>
          <w:lang w:eastAsia="zh-CN"/>
        </w:rPr>
        <w:t>第</w:t>
      </w:r>
      <w:r w:rsidRPr="00EC5FCC">
        <w:rPr>
          <w:rFonts w:ascii="仿宋" w:eastAsia="仿宋" w:hAnsi="仿宋"/>
          <w:lang w:eastAsia="zh-CN"/>
        </w:rPr>
        <w:t>8</w:t>
      </w:r>
      <w:r w:rsidRPr="00EC5FCC">
        <w:rPr>
          <w:rFonts w:ascii="仿宋" w:eastAsia="仿宋" w:hAnsi="仿宋" w:hint="eastAsia"/>
          <w:lang w:eastAsia="zh-CN"/>
        </w:rPr>
        <w:t>条  项目建设</w:t>
      </w:r>
      <w:bookmarkEnd w:id="13"/>
    </w:p>
    <w:p w14:paraId="2DC80547"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.1建设责任</w:t>
      </w:r>
    </w:p>
    <w:p w14:paraId="6D7F481C"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.1.1乙方应当按照国家及内蒙古自治区有关项目建设的法律法规和规范要求，组织本项目的工程建设，并承担工程建设中的费用和风险。</w:t>
      </w:r>
    </w:p>
    <w:p w14:paraId="46FE59C6"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.1.2乙方应按本合同约定完成所有建设内容的建设并开始运营，该责任不因工程施工已部分或全部分包给施工单位或承包商实施而豁免或解除。</w:t>
      </w:r>
    </w:p>
    <w:p w14:paraId="26C6E7A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.1.3乙方负责申请并及时获得项目建设所需政府部门的批准、许可文件，并使其保持有效，承担所有获得上述批准、许可所需要的费用。</w:t>
      </w:r>
    </w:p>
    <w:p w14:paraId="37B1F2F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.1.4乙方应按照合同约定和法律规定标准和程序进行设备、设施的采购。</w:t>
      </w:r>
    </w:p>
    <w:p w14:paraId="40C3E7BE" w14:textId="725C0F72"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.1.5本项目严禁转包。建设施工分包须执行国家规定，除主体工程、关键性工作及其他国家规定禁止分包的工程外，在征得甲方书面同意后，</w:t>
      </w:r>
      <w:r w:rsidR="006822F8" w:rsidRPr="00EC5FCC">
        <w:rPr>
          <w:rFonts w:ascii="仿宋" w:eastAsia="仿宋" w:hAnsi="仿宋" w:hint="eastAsia"/>
          <w:color w:val="000000"/>
          <w:kern w:val="0"/>
          <w:sz w:val="24"/>
          <w:szCs w:val="24"/>
        </w:rPr>
        <w:t>乙方</w:t>
      </w:r>
      <w:r w:rsidRPr="00EC5FCC">
        <w:rPr>
          <w:rFonts w:ascii="仿宋" w:eastAsia="仿宋" w:hAnsi="仿宋" w:hint="eastAsia"/>
          <w:color w:val="000000"/>
          <w:kern w:val="0"/>
          <w:sz w:val="24"/>
          <w:szCs w:val="24"/>
        </w:rPr>
        <w:t>可将其余非关键性工作依法分包。</w:t>
      </w:r>
    </w:p>
    <w:p w14:paraId="369E4C5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1.6乙方应当对项目的工程质量和财产、人员安全负责。乙方应按照国家有关规定建立健全质量和安全保证体系，落实质量和安全生产责任制，施工中应加强对施工单位的监督和管理，运营期间应加强对职工的教育与培训，确保项目的工程质量和财产、人员安全，确保项目设施安全运行，防止责任事故的发生。</w:t>
      </w:r>
    </w:p>
    <w:p w14:paraId="71E2DFF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.1.7乙方承担对承包商、分包商及工程所需的货物、材料、设备等相关供应商的管理及协调工作。</w:t>
      </w:r>
    </w:p>
    <w:p w14:paraId="27B81D4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.1.8乙方在施工期间采取一切合理措施减少对公众、居民和商业的干扰和不便。</w:t>
      </w:r>
    </w:p>
    <w:p w14:paraId="5D48903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.1.9乙方应按照国家和行业的验收规范进行建设工程验收，乙方在各子项目工程完工后及时组织验收。</w:t>
      </w:r>
    </w:p>
    <w:p w14:paraId="43D0D91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.1.10建设期内甲方对项目施工相关事项的审查和审批，均不免除乙方在本合同项下与项目建设施工的有关责任。</w:t>
      </w:r>
    </w:p>
    <w:p w14:paraId="3E24CB54" w14:textId="77777777" w:rsidR="00334A26" w:rsidRPr="00EC5FCC" w:rsidRDefault="004868DB">
      <w:pPr>
        <w:spacing w:before="80" w:after="80" w:line="360" w:lineRule="auto"/>
        <w:ind w:firstLineChars="177" w:firstLine="426"/>
        <w:rPr>
          <w:rFonts w:ascii="仿宋" w:eastAsia="仿宋" w:hAnsi="仿宋"/>
          <w:color w:val="000000"/>
          <w:sz w:val="24"/>
          <w:szCs w:val="24"/>
        </w:rPr>
      </w:pP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2</w:t>
      </w:r>
      <w:r w:rsidRPr="00EC5FCC">
        <w:rPr>
          <w:rFonts w:ascii="仿宋" w:eastAsia="仿宋" w:hAnsi="仿宋" w:hint="eastAsia"/>
          <w:b/>
          <w:color w:val="000000"/>
          <w:kern w:val="0"/>
          <w:sz w:val="24"/>
          <w:szCs w:val="24"/>
        </w:rPr>
        <w:t>项目设计</w:t>
      </w:r>
    </w:p>
    <w:p w14:paraId="2499210C"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2</w:t>
      </w:r>
      <w:r w:rsidRPr="00EC5FCC">
        <w:rPr>
          <w:rFonts w:ascii="仿宋" w:eastAsia="仿宋" w:hAnsi="仿宋" w:hint="eastAsia"/>
          <w:b/>
          <w:color w:val="000000"/>
          <w:kern w:val="0"/>
          <w:sz w:val="24"/>
          <w:szCs w:val="24"/>
        </w:rPr>
        <w:t>.1设计的范围</w:t>
      </w:r>
    </w:p>
    <w:p w14:paraId="2195806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纳入本项目合作范围的项目设计，包括初步设计、施工图设计以及建设期设计变更等。</w:t>
      </w:r>
    </w:p>
    <w:p w14:paraId="7F6CE934"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2</w:t>
      </w:r>
      <w:r w:rsidRPr="00EC5FCC">
        <w:rPr>
          <w:rFonts w:ascii="仿宋" w:eastAsia="仿宋" w:hAnsi="仿宋" w:hint="eastAsia"/>
          <w:b/>
          <w:color w:val="000000"/>
          <w:kern w:val="0"/>
          <w:sz w:val="24"/>
          <w:szCs w:val="24"/>
        </w:rPr>
        <w:t>.2设计单位的选定</w:t>
      </w:r>
    </w:p>
    <w:p w14:paraId="103B69A7"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sz w:val="24"/>
          <w:szCs w:val="24"/>
        </w:rPr>
        <w:t>本项目的设计单位由甲方依法选定。</w:t>
      </w:r>
    </w:p>
    <w:p w14:paraId="0AC543ED" w14:textId="50C97955"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2</w:t>
      </w:r>
      <w:r w:rsidRPr="00EC5FCC">
        <w:rPr>
          <w:rFonts w:ascii="仿宋" w:eastAsia="仿宋" w:hAnsi="仿宋" w:hint="eastAsia"/>
          <w:b/>
          <w:color w:val="000000"/>
          <w:kern w:val="0"/>
          <w:sz w:val="24"/>
          <w:szCs w:val="24"/>
        </w:rPr>
        <w:t>.</w:t>
      </w:r>
      <w:r w:rsidR="00BF236A" w:rsidRPr="00EC5FCC">
        <w:rPr>
          <w:rFonts w:ascii="仿宋" w:eastAsia="仿宋" w:hAnsi="仿宋"/>
          <w:b/>
          <w:color w:val="000000"/>
          <w:kern w:val="0"/>
          <w:sz w:val="24"/>
          <w:szCs w:val="24"/>
        </w:rPr>
        <w:t>3</w:t>
      </w:r>
      <w:r w:rsidRPr="00EC5FCC">
        <w:rPr>
          <w:rFonts w:ascii="仿宋" w:eastAsia="仿宋" w:hAnsi="仿宋" w:hint="eastAsia"/>
          <w:b/>
          <w:color w:val="000000"/>
          <w:kern w:val="0"/>
          <w:sz w:val="24"/>
          <w:szCs w:val="24"/>
        </w:rPr>
        <w:t>项目设计及审查责任</w:t>
      </w:r>
    </w:p>
    <w:p w14:paraId="3A82340C" w14:textId="6AFCB503" w:rsidR="00334A26" w:rsidRPr="00EC5FCC" w:rsidRDefault="004868DB" w:rsidP="005147E8">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（1）乙方须按照甲方审查同意的施工图设计文件和适用技术规范组织项目的实施。未经甲方书面同意，乙方不得对项目设计方案、施工内容、技术要求和相关的工程图纸进行任何变动。</w:t>
      </w:r>
    </w:p>
    <w:p w14:paraId="30137871" w14:textId="318C8959"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w:t>
      </w:r>
      <w:r w:rsidR="006A1542" w:rsidRPr="00EC5FCC">
        <w:rPr>
          <w:rFonts w:ascii="仿宋" w:eastAsia="仿宋" w:hAnsi="仿宋"/>
          <w:color w:val="000000"/>
          <w:kern w:val="0"/>
          <w:sz w:val="24"/>
          <w:szCs w:val="24"/>
        </w:rPr>
        <w:t>2</w:t>
      </w:r>
      <w:r w:rsidRPr="00EC5FCC">
        <w:rPr>
          <w:rFonts w:ascii="仿宋" w:eastAsia="仿宋" w:hAnsi="仿宋" w:hint="eastAsia"/>
          <w:color w:val="000000"/>
          <w:kern w:val="0"/>
          <w:sz w:val="24"/>
          <w:szCs w:val="24"/>
        </w:rPr>
        <w:t>）乙方应本着审慎的原则对设计文件进行审查。乙方不因进行审查而对本项目设计承担责任。</w:t>
      </w:r>
    </w:p>
    <w:p w14:paraId="760056D9" w14:textId="77777777" w:rsidR="00334A26" w:rsidRPr="00EC5FCC" w:rsidRDefault="004868DB">
      <w:pPr>
        <w:spacing w:before="80" w:after="80" w:line="360" w:lineRule="auto"/>
        <w:ind w:leftChars="177" w:left="492" w:hangingChars="50" w:hanging="120"/>
        <w:rPr>
          <w:rFonts w:ascii="仿宋" w:eastAsia="仿宋" w:hAnsi="仿宋"/>
          <w:b/>
          <w:color w:val="000000"/>
          <w:kern w:val="0"/>
          <w:sz w:val="24"/>
          <w:szCs w:val="24"/>
        </w:rPr>
      </w:pP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.3项目监理</w:t>
      </w:r>
    </w:p>
    <w:p w14:paraId="0610ADD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本项目的工程监理机构由甲方按照有关规定和程序进行选择，乙方须接受监理机构对项目的监督管理，并予以配合。</w:t>
      </w:r>
    </w:p>
    <w:p w14:paraId="48E9868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监理费用由乙方承担，经审计后计入建设项目总投资。</w:t>
      </w:r>
    </w:p>
    <w:p w14:paraId="41DB44E2" w14:textId="46CFB3D8" w:rsidR="00334A26" w:rsidRPr="00EC5FCC" w:rsidRDefault="004868DB">
      <w:pPr>
        <w:spacing w:before="80" w:after="80" w:line="360" w:lineRule="auto"/>
        <w:ind w:firstLineChars="177" w:firstLine="426"/>
        <w:rPr>
          <w:rFonts w:ascii="仿宋" w:eastAsia="仿宋" w:hAnsi="仿宋"/>
          <w:color w:val="00000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.4项目招投标</w:t>
      </w:r>
    </w:p>
    <w:p w14:paraId="13EE696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.4.</w:t>
      </w:r>
      <w:r w:rsidRPr="00EC5FCC">
        <w:rPr>
          <w:rFonts w:ascii="仿宋" w:eastAsia="仿宋" w:hAnsi="仿宋"/>
          <w:color w:val="000000"/>
          <w:kern w:val="0"/>
          <w:sz w:val="24"/>
          <w:szCs w:val="24"/>
        </w:rPr>
        <w:t>1</w:t>
      </w:r>
      <w:r w:rsidRPr="00EC5FCC">
        <w:rPr>
          <w:rFonts w:ascii="仿宋" w:eastAsia="仿宋" w:hAnsi="仿宋" w:hint="eastAsia"/>
          <w:color w:val="000000"/>
          <w:kern w:val="0"/>
          <w:sz w:val="24"/>
          <w:szCs w:val="24"/>
        </w:rPr>
        <w:t>项目前期工作所涉及的相关方的服务（包括但不限于工程咨询单位、勘察单位、设计单位、PPP咨询单位、招标代理机构、环评机构等）均由甲方按照有关规定和程序进行采购。</w:t>
      </w:r>
    </w:p>
    <w:p w14:paraId="3C4E129F" w14:textId="154C5278" w:rsidR="00334A26" w:rsidRPr="00EC5FCC" w:rsidRDefault="00A52F38">
      <w:pPr>
        <w:spacing w:before="80" w:after="80" w:line="360" w:lineRule="auto"/>
        <w:ind w:firstLineChars="177" w:firstLine="426"/>
        <w:rPr>
          <w:rFonts w:ascii="仿宋" w:eastAsia="仿宋" w:hAnsi="仿宋"/>
          <w:color w:val="000000"/>
          <w:sz w:val="24"/>
          <w:szCs w:val="24"/>
        </w:rPr>
      </w:pPr>
      <w:r w:rsidRPr="00EC5FCC">
        <w:rPr>
          <w:rFonts w:ascii="仿宋" w:eastAsia="仿宋" w:hAnsi="仿宋" w:hint="eastAsia"/>
          <w:b/>
          <w:sz w:val="24"/>
          <w:szCs w:val="24"/>
        </w:rPr>
        <w:t>★</w:t>
      </w:r>
      <w:r w:rsidR="004868DB" w:rsidRPr="00EC5FCC">
        <w:rPr>
          <w:rFonts w:ascii="仿宋" w:eastAsia="仿宋" w:hAnsi="仿宋"/>
          <w:color w:val="000000"/>
          <w:kern w:val="0"/>
          <w:sz w:val="24"/>
          <w:szCs w:val="24"/>
        </w:rPr>
        <w:t>8</w:t>
      </w:r>
      <w:r w:rsidR="004868DB" w:rsidRPr="00EC5FCC">
        <w:rPr>
          <w:rFonts w:ascii="仿宋" w:eastAsia="仿宋" w:hAnsi="仿宋" w:hint="eastAsia"/>
          <w:color w:val="000000"/>
          <w:kern w:val="0"/>
          <w:sz w:val="24"/>
          <w:szCs w:val="24"/>
        </w:rPr>
        <w:t>.4.</w:t>
      </w:r>
      <w:r w:rsidR="004868DB" w:rsidRPr="00EC5FCC">
        <w:rPr>
          <w:rFonts w:ascii="仿宋" w:eastAsia="仿宋" w:hAnsi="仿宋"/>
          <w:color w:val="000000"/>
          <w:kern w:val="0"/>
          <w:sz w:val="24"/>
          <w:szCs w:val="24"/>
        </w:rPr>
        <w:t>2</w:t>
      </w:r>
      <w:r w:rsidR="004868DB" w:rsidRPr="00EC5FCC">
        <w:rPr>
          <w:rFonts w:ascii="仿宋" w:eastAsia="仿宋" w:hAnsi="仿宋" w:hint="eastAsia"/>
          <w:color w:val="000000"/>
          <w:kern w:val="0"/>
          <w:sz w:val="24"/>
          <w:szCs w:val="24"/>
        </w:rPr>
        <w:t>根据相关法律规定，</w:t>
      </w:r>
      <w:r w:rsidR="006822F8" w:rsidRPr="00EC5FCC">
        <w:rPr>
          <w:rFonts w:ascii="仿宋" w:eastAsia="仿宋" w:hAnsi="仿宋" w:hint="eastAsia"/>
          <w:color w:val="000000"/>
          <w:kern w:val="0"/>
          <w:sz w:val="24"/>
          <w:szCs w:val="24"/>
        </w:rPr>
        <w:t>乙方</w:t>
      </w:r>
      <w:r w:rsidR="004868DB" w:rsidRPr="00EC5FCC">
        <w:rPr>
          <w:rFonts w:ascii="仿宋" w:eastAsia="仿宋" w:hAnsi="仿宋" w:hint="eastAsia"/>
          <w:color w:val="000000"/>
          <w:kern w:val="0"/>
          <w:sz w:val="24"/>
          <w:szCs w:val="24"/>
        </w:rPr>
        <w:t>具备相应的资质和能力，依法能够自行建设、生产或者提供本项目的施工、货物的，本项目相应的施工、货物可由</w:t>
      </w:r>
      <w:r w:rsidR="006822F8" w:rsidRPr="00EC5FCC">
        <w:rPr>
          <w:rFonts w:ascii="仿宋" w:eastAsia="仿宋" w:hAnsi="仿宋" w:hint="eastAsia"/>
          <w:color w:val="000000"/>
          <w:kern w:val="0"/>
          <w:sz w:val="24"/>
          <w:szCs w:val="24"/>
        </w:rPr>
        <w:t>乙方</w:t>
      </w:r>
      <w:r w:rsidR="004868DB" w:rsidRPr="00EC5FCC">
        <w:rPr>
          <w:rFonts w:ascii="仿宋" w:eastAsia="仿宋" w:hAnsi="仿宋" w:hint="eastAsia"/>
          <w:color w:val="000000"/>
          <w:kern w:val="0"/>
          <w:sz w:val="24"/>
          <w:szCs w:val="24"/>
        </w:rPr>
        <w:t>自行承担，不再招标（违反相关法律法规的除外），相关合同需经甲方审查同意后签订。</w:t>
      </w:r>
    </w:p>
    <w:p w14:paraId="1A2D29D1" w14:textId="12EFF82C" w:rsidR="00334A26" w:rsidRPr="00EC5FCC" w:rsidRDefault="004868DB">
      <w:pPr>
        <w:widowControl/>
        <w:spacing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8</w:t>
      </w:r>
      <w:r w:rsidRPr="00EC5FCC">
        <w:rPr>
          <w:rFonts w:ascii="仿宋" w:eastAsia="仿宋" w:hAnsi="仿宋" w:hint="eastAsia"/>
          <w:color w:val="000000"/>
          <w:sz w:val="24"/>
          <w:szCs w:val="24"/>
        </w:rPr>
        <w:t>.4.</w:t>
      </w:r>
      <w:r w:rsidRPr="00EC5FCC">
        <w:rPr>
          <w:rFonts w:ascii="仿宋" w:eastAsia="仿宋" w:hAnsi="仿宋"/>
          <w:color w:val="000000"/>
          <w:sz w:val="24"/>
          <w:szCs w:val="24"/>
        </w:rPr>
        <w:t>3</w:t>
      </w:r>
      <w:r w:rsidRPr="00EC5FCC">
        <w:rPr>
          <w:rFonts w:ascii="仿宋" w:eastAsia="仿宋" w:hAnsi="仿宋" w:hint="eastAsia"/>
          <w:color w:val="000000"/>
          <w:sz w:val="24"/>
          <w:szCs w:val="24"/>
        </w:rPr>
        <w:t>根据相关法律规定，本项目施工单位资质能力范围之外的专业工程</w:t>
      </w:r>
      <w:r w:rsidRPr="00EC5FCC">
        <w:rPr>
          <w:rFonts w:ascii="仿宋" w:eastAsia="仿宋" w:hAnsi="仿宋" w:hint="eastAsia"/>
          <w:sz w:val="24"/>
          <w:szCs w:val="24"/>
        </w:rPr>
        <w:t>由</w:t>
      </w:r>
      <w:r w:rsidR="00736E4E" w:rsidRPr="00EC5FCC">
        <w:rPr>
          <w:rFonts w:ascii="仿宋" w:eastAsia="仿宋" w:hAnsi="仿宋" w:hint="eastAsia"/>
          <w:sz w:val="24"/>
          <w:szCs w:val="24"/>
        </w:rPr>
        <w:t>乙方</w:t>
      </w:r>
      <w:r w:rsidRPr="00EC5FCC">
        <w:rPr>
          <w:rFonts w:ascii="仿宋" w:eastAsia="仿宋" w:hAnsi="仿宋" w:hint="eastAsia"/>
          <w:sz w:val="24"/>
          <w:szCs w:val="24"/>
        </w:rPr>
        <w:t>依法选择专业承包商，甲方予以监督</w:t>
      </w:r>
      <w:r w:rsidRPr="00EC5FCC">
        <w:rPr>
          <w:rFonts w:ascii="仿宋" w:eastAsia="仿宋" w:hAnsi="仿宋" w:hint="eastAsia"/>
          <w:color w:val="000000"/>
          <w:sz w:val="24"/>
          <w:szCs w:val="24"/>
        </w:rPr>
        <w:t>。选择专业承包商不免除施工单位的总包责任。</w:t>
      </w:r>
    </w:p>
    <w:p w14:paraId="51A9F86A" w14:textId="4FC86EE9" w:rsidR="00334A26" w:rsidRPr="00EC5FCC" w:rsidRDefault="004868DB">
      <w:pPr>
        <w:widowControl/>
        <w:spacing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8</w:t>
      </w:r>
      <w:r w:rsidRPr="00EC5FCC">
        <w:rPr>
          <w:rFonts w:ascii="仿宋" w:eastAsia="仿宋" w:hAnsi="仿宋" w:hint="eastAsia"/>
          <w:color w:val="000000"/>
          <w:sz w:val="24"/>
          <w:szCs w:val="24"/>
        </w:rPr>
        <w:t>.4.</w:t>
      </w:r>
      <w:r w:rsidRPr="00EC5FCC">
        <w:rPr>
          <w:rFonts w:ascii="仿宋" w:eastAsia="仿宋" w:hAnsi="仿宋"/>
          <w:color w:val="000000"/>
          <w:sz w:val="24"/>
          <w:szCs w:val="24"/>
        </w:rPr>
        <w:t>4</w:t>
      </w:r>
      <w:r w:rsidRPr="00EC5FCC">
        <w:rPr>
          <w:rFonts w:ascii="仿宋" w:eastAsia="仿宋" w:hAnsi="仿宋" w:hint="eastAsia"/>
          <w:color w:val="000000"/>
          <w:sz w:val="24"/>
          <w:szCs w:val="24"/>
        </w:rPr>
        <w:t>以暂估价形式包括在总承包范围内的工程、货物、服务属于依法必须进行招标的项目范围且达到国家规定的规模标准的，应当</w:t>
      </w:r>
      <w:r w:rsidR="0003562C" w:rsidRPr="00EC5FCC">
        <w:rPr>
          <w:rFonts w:ascii="仿宋" w:eastAsia="仿宋" w:hAnsi="仿宋" w:hint="eastAsia"/>
          <w:sz w:val="24"/>
          <w:szCs w:val="24"/>
        </w:rPr>
        <w:t>由乙方</w:t>
      </w:r>
      <w:r w:rsidRPr="00EC5FCC">
        <w:rPr>
          <w:rFonts w:ascii="仿宋" w:eastAsia="仿宋" w:hAnsi="仿宋" w:hint="eastAsia"/>
          <w:color w:val="000000"/>
          <w:sz w:val="24"/>
          <w:szCs w:val="24"/>
        </w:rPr>
        <w:t>依法进行招标，</w:t>
      </w:r>
      <w:r w:rsidRPr="00EC5FCC">
        <w:rPr>
          <w:rFonts w:ascii="仿宋" w:eastAsia="仿宋" w:hAnsi="仿宋" w:hint="eastAsia"/>
          <w:sz w:val="24"/>
          <w:szCs w:val="24"/>
        </w:rPr>
        <w:t>甲方予以监督</w:t>
      </w:r>
      <w:r w:rsidRPr="00EC5FCC">
        <w:rPr>
          <w:rFonts w:ascii="仿宋" w:eastAsia="仿宋" w:hAnsi="仿宋" w:hint="eastAsia"/>
          <w:color w:val="000000"/>
          <w:sz w:val="24"/>
          <w:szCs w:val="24"/>
        </w:rPr>
        <w:t>。</w:t>
      </w:r>
    </w:p>
    <w:p w14:paraId="00ABCAE9" w14:textId="77777777" w:rsidR="00334A26" w:rsidRPr="00EC5FCC" w:rsidRDefault="004868DB">
      <w:pPr>
        <w:widowControl/>
        <w:spacing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8</w:t>
      </w:r>
      <w:r w:rsidRPr="00EC5FCC">
        <w:rPr>
          <w:rFonts w:ascii="仿宋" w:eastAsia="仿宋" w:hAnsi="仿宋" w:hint="eastAsia"/>
          <w:color w:val="000000"/>
          <w:sz w:val="24"/>
          <w:szCs w:val="24"/>
        </w:rPr>
        <w:t>.4.</w:t>
      </w:r>
      <w:r w:rsidRPr="00EC5FCC">
        <w:rPr>
          <w:rFonts w:ascii="仿宋" w:eastAsia="仿宋" w:hAnsi="仿宋"/>
          <w:color w:val="000000"/>
          <w:sz w:val="24"/>
          <w:szCs w:val="24"/>
        </w:rPr>
        <w:t>5</w:t>
      </w:r>
      <w:r w:rsidRPr="00EC5FCC">
        <w:rPr>
          <w:rFonts w:ascii="仿宋" w:eastAsia="仿宋" w:hAnsi="仿宋" w:hint="eastAsia"/>
          <w:color w:val="000000"/>
          <w:sz w:val="24"/>
          <w:szCs w:val="24"/>
        </w:rPr>
        <w:t>乙方在实施采购前，应将采购明细及方案报甲方备案，甲方有权对整个采购活动进行监管。</w:t>
      </w:r>
    </w:p>
    <w:p w14:paraId="5993FC4C"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8.5项目投资控制</w:t>
      </w:r>
    </w:p>
    <w:p w14:paraId="1D42DD88" w14:textId="77777777" w:rsidR="00334A26" w:rsidRPr="00EC5FCC" w:rsidRDefault="004868DB">
      <w:pPr>
        <w:spacing w:before="80" w:after="80" w:line="360" w:lineRule="auto"/>
        <w:ind w:firstLineChars="177" w:firstLine="426"/>
        <w:jc w:val="left"/>
        <w:rPr>
          <w:rFonts w:ascii="仿宋" w:eastAsia="仿宋" w:hAnsi="仿宋"/>
          <w:b/>
          <w:color w:val="000000"/>
          <w:sz w:val="24"/>
          <w:szCs w:val="24"/>
        </w:rPr>
      </w:pPr>
      <w:r w:rsidRPr="00EC5FCC">
        <w:rPr>
          <w:rFonts w:ascii="仿宋" w:eastAsia="仿宋" w:hAnsi="仿宋"/>
          <w:b/>
          <w:color w:val="000000"/>
          <w:sz w:val="24"/>
          <w:szCs w:val="24"/>
        </w:rPr>
        <w:t>8.5.1</w:t>
      </w:r>
      <w:r w:rsidRPr="00EC5FCC">
        <w:rPr>
          <w:rFonts w:ascii="仿宋" w:eastAsia="仿宋" w:hAnsi="仿宋" w:hint="eastAsia"/>
          <w:b/>
          <w:color w:val="000000"/>
          <w:sz w:val="24"/>
          <w:szCs w:val="24"/>
        </w:rPr>
        <w:t>投资控制管理流程</w:t>
      </w:r>
    </w:p>
    <w:p w14:paraId="29397B41" w14:textId="2B00416F"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建设项目总投资是指项目建设所发生的、经政府有关部门审核确认的全部费用，包括建筑安装工程费、设备及工器具购置费、工程建设其他费、预备费、建设期利息等。</w:t>
      </w:r>
    </w:p>
    <w:p w14:paraId="1D3A4615" w14:textId="27A4C67A" w:rsidR="00334A26" w:rsidRPr="00EC5FCC" w:rsidRDefault="00A8470A">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本项目各子项</w:t>
      </w:r>
      <w:r w:rsidR="00E4795C" w:rsidRPr="00EC5FCC">
        <w:rPr>
          <w:rFonts w:ascii="仿宋" w:eastAsia="仿宋" w:hAnsi="仿宋" w:hint="eastAsia"/>
          <w:color w:val="000000"/>
          <w:kern w:val="0"/>
          <w:sz w:val="24"/>
          <w:szCs w:val="24"/>
        </w:rPr>
        <w:t>目</w:t>
      </w:r>
      <w:r w:rsidRPr="00EC5FCC">
        <w:rPr>
          <w:rFonts w:ascii="仿宋" w:eastAsia="仿宋" w:hAnsi="仿宋" w:hint="eastAsia"/>
          <w:color w:val="000000"/>
          <w:kern w:val="0"/>
          <w:sz w:val="24"/>
          <w:szCs w:val="24"/>
        </w:rPr>
        <w:t>互相独立，</w:t>
      </w:r>
      <w:r w:rsidR="001F2634" w:rsidRPr="00EC5FCC">
        <w:rPr>
          <w:rFonts w:ascii="仿宋" w:eastAsia="仿宋" w:hAnsi="仿宋" w:hint="eastAsia"/>
          <w:color w:val="000000"/>
          <w:kern w:val="0"/>
          <w:sz w:val="24"/>
          <w:szCs w:val="24"/>
        </w:rPr>
        <w:t>独立建账、独立核算，</w:t>
      </w:r>
      <w:r w:rsidRPr="00EC5FCC">
        <w:rPr>
          <w:rFonts w:ascii="仿宋" w:eastAsia="仿宋" w:hAnsi="仿宋" w:hint="eastAsia"/>
          <w:color w:val="000000"/>
          <w:kern w:val="0"/>
          <w:sz w:val="24"/>
          <w:szCs w:val="24"/>
        </w:rPr>
        <w:t>分别进行投资控制。</w:t>
      </w:r>
      <w:r w:rsidR="004868DB" w:rsidRPr="00EC5FCC">
        <w:rPr>
          <w:rFonts w:ascii="仿宋" w:eastAsia="仿宋" w:hAnsi="仿宋" w:hint="eastAsia"/>
          <w:color w:val="000000"/>
          <w:kern w:val="0"/>
          <w:sz w:val="24"/>
          <w:szCs w:val="24"/>
        </w:rPr>
        <w:t>在工程建设过程中，乙方对项目管理及投资控制，严格按照本项目经批准的</w:t>
      </w:r>
      <w:r w:rsidR="00C739D6" w:rsidRPr="00EC5FCC">
        <w:rPr>
          <w:rFonts w:ascii="仿宋" w:eastAsia="仿宋" w:hAnsi="仿宋" w:hint="eastAsia"/>
          <w:color w:val="000000"/>
          <w:kern w:val="0"/>
          <w:sz w:val="24"/>
          <w:szCs w:val="24"/>
        </w:rPr>
        <w:t>各子项目的</w:t>
      </w:r>
      <w:r w:rsidR="004868DB" w:rsidRPr="00EC5FCC">
        <w:rPr>
          <w:rFonts w:ascii="仿宋" w:eastAsia="仿宋" w:hAnsi="仿宋" w:hint="eastAsia"/>
          <w:color w:val="000000"/>
          <w:kern w:val="0"/>
          <w:sz w:val="24"/>
          <w:szCs w:val="24"/>
        </w:rPr>
        <w:t>可研报告、初步设计文件及概算、施工图设计及预算等文件控制工程造价，并接受甲方的监督。</w:t>
      </w:r>
    </w:p>
    <w:p w14:paraId="5F9F427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（1）建筑安装工程费</w:t>
      </w:r>
    </w:p>
    <w:p w14:paraId="594691F0" w14:textId="738A23F6"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建筑安装工程费采用工程量清单计价，通过公开招标的方式确定建筑安装工程费下浮率（以下简称“建安费下浮率”）。</w:t>
      </w:r>
    </w:p>
    <w:p w14:paraId="7BC5707F" w14:textId="2C88D737" w:rsidR="00334A26"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在本项目经甲方审批通过的施工图设计（可分项提供）完成后，由甲方委托具备相应造价咨询资质的中介机构，依据包头市当期建设行政主管部门发布的造价计量、计价规定和政策文件编制施工图预算。由甲乙双方核对后予以实施</w:t>
      </w:r>
      <w:r w:rsidR="004868DB" w:rsidRPr="00EC5FCC">
        <w:rPr>
          <w:rFonts w:ascii="仿宋" w:eastAsia="仿宋" w:hAnsi="仿宋" w:hint="eastAsia"/>
          <w:color w:val="000000"/>
          <w:kern w:val="0"/>
          <w:sz w:val="24"/>
          <w:szCs w:val="24"/>
        </w:rPr>
        <w:t>。</w:t>
      </w:r>
    </w:p>
    <w:p w14:paraId="6079AAD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（2）设备及工器具购置费</w:t>
      </w:r>
    </w:p>
    <w:p w14:paraId="369C4AA2"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①本项目所需设备，由项目公司通过法定的程序采购，且在采购之前须提报甲方审批同意，并按照规定的程序进行采购。相关费用由乙方承担，经政府方或其委托的第三方中介机构审计后计入建设项目总投资。未经甲方审批通过的，不得安装使用，不计入建设项目总投资。</w:t>
      </w:r>
    </w:p>
    <w:p w14:paraId="24E7EFBC"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②甲方有权对整个采购活动进行监督。</w:t>
      </w:r>
    </w:p>
    <w:p w14:paraId="70E4D2B0"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（3）工程建设其他费</w:t>
      </w:r>
    </w:p>
    <w:p w14:paraId="1573B08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工程建设其他费参照国家、地区相关收费政策，原则上执行市场价格，具体费用以政府方确定的数额为准。乙方在签订或采购本项目的第三方合同有可能产生工程建设其他费的，需报甲方审批，甲方审批通过后，方可实施，未经甲方审批通过的，不计入建设项目总投资。</w:t>
      </w:r>
    </w:p>
    <w:p w14:paraId="12474DC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（4）预备费</w:t>
      </w:r>
    </w:p>
    <w:p w14:paraId="547EDFD8"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乙方在使用预备费前15日报甲方审批，甲方审批通过后方可实施，未经甲方审批通过的，不计入建设项目总投资。</w:t>
      </w:r>
    </w:p>
    <w:p w14:paraId="225E4F8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（5）建设期利息</w:t>
      </w:r>
    </w:p>
    <w:p w14:paraId="171E347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①建设期贷款利率按照5</w:t>
      </w:r>
      <w:r w:rsidRPr="00EC5FCC">
        <w:rPr>
          <w:rFonts w:ascii="仿宋" w:eastAsia="仿宋" w:hAnsi="仿宋"/>
          <w:color w:val="000000"/>
          <w:kern w:val="0"/>
          <w:sz w:val="24"/>
          <w:szCs w:val="24"/>
        </w:rPr>
        <w:t>.58</w:t>
      </w:r>
      <w:r w:rsidRPr="00EC5FCC">
        <w:rPr>
          <w:rFonts w:ascii="仿宋" w:eastAsia="仿宋" w:hAnsi="仿宋" w:hint="eastAsia"/>
          <w:color w:val="000000"/>
          <w:kern w:val="0"/>
          <w:sz w:val="24"/>
          <w:szCs w:val="24"/>
        </w:rPr>
        <w:t>%与实际融资利率的低者执行，建设期内融资利率上限不作调整。</w:t>
      </w:r>
    </w:p>
    <w:p w14:paraId="7CCF1F60"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②用于计算建设期利息的贷款额度以用于本项目的实际贷款额为准，最高不超过经评审的建设项目总投资（包含建筑安装工程费、设备及工器具购置费、工程建设其他费、预备费、建设期利息）扣除项目资本金后的剩余资金总额。</w:t>
      </w:r>
    </w:p>
    <w:p w14:paraId="30F3B2E4" w14:textId="37877490"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③建设期利息经政府相关部门审计后，计入建设项目总投资。若因乙方原因导致项目延期或停工等情形造成的建设期利息增加部分由乙方自行承担，不计入建设项目总投资。</w:t>
      </w:r>
    </w:p>
    <w:p w14:paraId="1022A8FA" w14:textId="63CF77EA" w:rsidR="00334A26" w:rsidRPr="00EC5FCC" w:rsidRDefault="00AD6AD6">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④</w:t>
      </w:r>
      <w:r w:rsidR="004868DB" w:rsidRPr="00EC5FCC">
        <w:rPr>
          <w:rFonts w:ascii="仿宋" w:eastAsia="仿宋" w:hAnsi="仿宋" w:hint="eastAsia"/>
          <w:color w:val="000000"/>
          <w:kern w:val="0"/>
          <w:sz w:val="24"/>
          <w:szCs w:val="24"/>
        </w:rPr>
        <w:t>若因政府方原因导致延期或停工等情形造成的建设期利息增加，经审计后计入建设项目总投资。</w:t>
      </w:r>
    </w:p>
    <w:p w14:paraId="5458BBAF" w14:textId="6AF53554" w:rsidR="00A961A4" w:rsidRPr="00EC5FCC" w:rsidRDefault="00A961A4" w:rsidP="00A961A4">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8.5.2</w:t>
      </w:r>
      <w:r w:rsidR="006F1775" w:rsidRPr="00EC5FCC">
        <w:rPr>
          <w:rFonts w:ascii="仿宋" w:eastAsia="仿宋" w:hAnsi="仿宋" w:hint="eastAsia"/>
          <w:b/>
          <w:color w:val="000000"/>
          <w:kern w:val="0"/>
          <w:sz w:val="24"/>
          <w:szCs w:val="24"/>
        </w:rPr>
        <w:t>施工图预算编制依据</w:t>
      </w:r>
    </w:p>
    <w:p w14:paraId="35BD98EA" w14:textId="12A9EEC6"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本工程经甲方审批通过的施工图设计（可分项提供）完成后，由甲方委托具备相应造价咨询资质的中介机构，依据包头市当期建设行政主管部门发布的造价计量、计价规定和政策文件编制施工图预算。由甲乙双方核对后予以实施，具体依据包括但不限于</w:t>
      </w:r>
      <w:r w:rsidRPr="00EC5FCC">
        <w:rPr>
          <w:rFonts w:ascii="仿宋" w:eastAsia="仿宋" w:hAnsi="仿宋"/>
          <w:color w:val="000000"/>
          <w:kern w:val="0"/>
          <w:sz w:val="24"/>
          <w:szCs w:val="24"/>
        </w:rPr>
        <w:t>：</w:t>
      </w:r>
    </w:p>
    <w:p w14:paraId="45A01FA0"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（1）计价规范：《</w:t>
      </w:r>
      <w:r w:rsidRPr="00EC5FCC">
        <w:rPr>
          <w:rFonts w:ascii="仿宋" w:eastAsia="仿宋" w:hAnsi="仿宋" w:hint="eastAsia"/>
          <w:color w:val="000000"/>
          <w:kern w:val="0"/>
          <w:sz w:val="24"/>
          <w:szCs w:val="24"/>
        </w:rPr>
        <w:t>建设</w:t>
      </w:r>
      <w:r w:rsidRPr="00EC5FCC">
        <w:rPr>
          <w:rFonts w:ascii="仿宋" w:eastAsia="仿宋" w:hAnsi="仿宋"/>
          <w:color w:val="000000"/>
          <w:kern w:val="0"/>
          <w:sz w:val="24"/>
          <w:szCs w:val="24"/>
        </w:rPr>
        <w:t>工程工程量清单计价规范》（GB50500-2013）。</w:t>
      </w:r>
    </w:p>
    <w:p w14:paraId="2AEA1611"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（2）定额及取费标准：</w:t>
      </w:r>
      <w:r w:rsidRPr="00EC5FCC">
        <w:rPr>
          <w:rFonts w:ascii="仿宋" w:eastAsia="仿宋" w:hAnsi="仿宋" w:hint="eastAsia"/>
          <w:color w:val="000000"/>
          <w:kern w:val="0"/>
          <w:sz w:val="24"/>
          <w:szCs w:val="24"/>
        </w:rPr>
        <w:t>本项目应按照</w:t>
      </w:r>
      <w:r w:rsidRPr="00EC5FCC">
        <w:rPr>
          <w:rFonts w:ascii="仿宋" w:eastAsia="仿宋" w:hAnsi="仿宋"/>
          <w:color w:val="000000"/>
          <w:kern w:val="0"/>
          <w:sz w:val="24"/>
          <w:szCs w:val="24"/>
        </w:rPr>
        <w:t>于2018年1月1日起执行</w:t>
      </w:r>
      <w:r w:rsidRPr="00EC5FCC">
        <w:rPr>
          <w:rFonts w:ascii="仿宋" w:eastAsia="仿宋" w:hAnsi="仿宋" w:hint="eastAsia"/>
          <w:color w:val="000000"/>
          <w:kern w:val="0"/>
          <w:sz w:val="24"/>
          <w:szCs w:val="24"/>
        </w:rPr>
        <w:t>的</w:t>
      </w:r>
      <w:r w:rsidRPr="00EC5FCC">
        <w:rPr>
          <w:rFonts w:ascii="仿宋" w:eastAsia="仿宋" w:hAnsi="仿宋"/>
          <w:color w:val="000000"/>
          <w:kern w:val="0"/>
          <w:sz w:val="24"/>
          <w:szCs w:val="24"/>
        </w:rPr>
        <w:t>2017届费用定额</w:t>
      </w:r>
      <w:r w:rsidRPr="00EC5FCC">
        <w:rPr>
          <w:rFonts w:ascii="仿宋" w:eastAsia="仿宋" w:hAnsi="仿宋" w:hint="eastAsia"/>
          <w:color w:val="000000"/>
          <w:kern w:val="0"/>
          <w:sz w:val="24"/>
          <w:szCs w:val="24"/>
        </w:rPr>
        <w:t>计价</w:t>
      </w:r>
      <w:r w:rsidRPr="00EC5FCC">
        <w:rPr>
          <w:rFonts w:ascii="仿宋" w:eastAsia="仿宋" w:hAnsi="仿宋"/>
          <w:color w:val="000000"/>
          <w:kern w:val="0"/>
          <w:sz w:val="24"/>
          <w:szCs w:val="24"/>
        </w:rPr>
        <w:t>。</w:t>
      </w:r>
      <w:r w:rsidRPr="00EC5FCC">
        <w:rPr>
          <w:rFonts w:ascii="仿宋" w:eastAsia="仿宋" w:hAnsi="仿宋" w:hint="eastAsia"/>
          <w:color w:val="000000"/>
          <w:kern w:val="0"/>
          <w:sz w:val="24"/>
          <w:szCs w:val="24"/>
        </w:rPr>
        <w:t>包括：</w:t>
      </w:r>
      <w:r w:rsidRPr="00EC5FCC">
        <w:rPr>
          <w:rFonts w:ascii="仿宋" w:eastAsia="仿宋" w:hAnsi="仿宋"/>
          <w:color w:val="000000"/>
          <w:kern w:val="0"/>
          <w:sz w:val="24"/>
          <w:szCs w:val="24"/>
        </w:rPr>
        <w:t>《内蒙古自治区房屋建筑与装饰工程预算定额》《内蒙古自治区通用安装工程预算定额》《内蒙古自治区市政工程预算定额》《内蒙古自治区园林绿化工程预算定额》《内蒙古自治区园林绿化养护工程预算定额》《内蒙古自治区混凝土及砂浆配合比价格》《内蒙古自治区施工机械台班费用定额》以及相关的编制说明。</w:t>
      </w:r>
    </w:p>
    <w:p w14:paraId="715D54F4"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取费依据：《内蒙古自治区建设工程费用定额》（DYD15-801-2009）、《关于调整内蒙古自治区建设工程计价依据增值税税率的通知》（</w:t>
      </w:r>
      <w:r w:rsidRPr="00EC5FCC">
        <w:rPr>
          <w:rFonts w:ascii="仿宋" w:eastAsia="仿宋" w:hAnsi="仿宋"/>
          <w:color w:val="000000"/>
          <w:kern w:val="0"/>
          <w:sz w:val="24"/>
          <w:szCs w:val="24"/>
        </w:rPr>
        <w:t>内建标</w:t>
      </w:r>
      <w:r w:rsidRPr="00EC5FCC">
        <w:rPr>
          <w:rFonts w:ascii="仿宋" w:eastAsia="仿宋" w:hAnsi="仿宋" w:hint="eastAsia"/>
          <w:color w:val="000000"/>
          <w:kern w:val="0"/>
          <w:sz w:val="24"/>
          <w:szCs w:val="24"/>
        </w:rPr>
        <w:t>〔201</w:t>
      </w: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113号</w:t>
      </w:r>
      <w:r w:rsidRPr="00EC5FCC">
        <w:rPr>
          <w:rFonts w:ascii="仿宋" w:eastAsia="仿宋" w:hAnsi="仿宋" w:hint="eastAsia"/>
          <w:color w:val="000000"/>
          <w:kern w:val="0"/>
          <w:sz w:val="24"/>
          <w:szCs w:val="24"/>
        </w:rPr>
        <w:t>）。如编制某单项工程施工图预算时，包头市已实施新的取费标准则执行新取费标准。</w:t>
      </w:r>
    </w:p>
    <w:p w14:paraId="2490F91F"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人工费参照《</w:t>
      </w:r>
      <w:r w:rsidRPr="00EC5FCC">
        <w:rPr>
          <w:rFonts w:ascii="仿宋" w:eastAsia="仿宋" w:hAnsi="仿宋"/>
          <w:color w:val="000000"/>
          <w:kern w:val="0"/>
          <w:sz w:val="24"/>
          <w:szCs w:val="24"/>
        </w:rPr>
        <w:t>内蒙古自治区住房和城乡建设厅关于调整内蒙古自治区建设工程现行预算定额人工费的通知</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内建标</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2021</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148号</w:t>
      </w:r>
      <w:r w:rsidRPr="00EC5FCC">
        <w:rPr>
          <w:rFonts w:ascii="仿宋" w:eastAsia="仿宋" w:hAnsi="仿宋" w:hint="eastAsia"/>
          <w:color w:val="000000"/>
          <w:kern w:val="0"/>
          <w:sz w:val="24"/>
          <w:szCs w:val="24"/>
        </w:rPr>
        <w:t>）。如编制某单项工程施工图预算时，包头市已实施新的计价定额则执行新定额的人工费及调整标准。</w:t>
      </w:r>
    </w:p>
    <w:p w14:paraId="68B1E410"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专业措施费：大型机械设备进出场及安拆费、便道费，便桥费，混凝土、钢筋混凝土模板及支架费，脚手架费，临时支撑费及其他专业措施项目根据实施机构审批的施工图及施工方案计算。</w:t>
      </w:r>
    </w:p>
    <w:p w14:paraId="3BEB9886" w14:textId="597970E6"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（3）编制施工图预算时的材料定价：工程材料及设备定价执行投标截止日当期</w:t>
      </w:r>
      <w:r w:rsidRPr="00EC5FCC">
        <w:rPr>
          <w:rFonts w:ascii="仿宋" w:eastAsia="仿宋" w:hAnsi="仿宋" w:hint="eastAsia"/>
          <w:color w:val="000000"/>
          <w:kern w:val="0"/>
          <w:sz w:val="24"/>
          <w:szCs w:val="24"/>
        </w:rPr>
        <w:t>包头</w:t>
      </w:r>
      <w:r w:rsidRPr="00EC5FCC">
        <w:rPr>
          <w:rFonts w:ascii="仿宋" w:eastAsia="仿宋" w:hAnsi="仿宋"/>
          <w:color w:val="000000"/>
          <w:kern w:val="0"/>
          <w:sz w:val="24"/>
          <w:szCs w:val="24"/>
        </w:rPr>
        <w:t>市</w:t>
      </w:r>
      <w:r w:rsidRPr="00EC5FCC">
        <w:rPr>
          <w:rFonts w:ascii="仿宋" w:eastAsia="仿宋" w:hAnsi="仿宋" w:hint="eastAsia"/>
          <w:color w:val="000000"/>
          <w:kern w:val="0"/>
          <w:sz w:val="24"/>
          <w:szCs w:val="24"/>
        </w:rPr>
        <w:t>住房和城乡建设局</w:t>
      </w:r>
      <w:r w:rsidRPr="00EC5FCC">
        <w:rPr>
          <w:rFonts w:ascii="仿宋" w:eastAsia="仿宋" w:hAnsi="仿宋"/>
          <w:color w:val="000000"/>
          <w:kern w:val="0"/>
          <w:sz w:val="24"/>
          <w:szCs w:val="24"/>
        </w:rPr>
        <w:t>发布的《</w:t>
      </w:r>
      <w:r w:rsidRPr="00EC5FCC">
        <w:rPr>
          <w:rFonts w:ascii="仿宋" w:eastAsia="仿宋" w:hAnsi="仿宋" w:hint="eastAsia"/>
          <w:color w:val="000000"/>
          <w:kern w:val="0"/>
          <w:sz w:val="24"/>
          <w:szCs w:val="24"/>
        </w:rPr>
        <w:t>包头工程造价</w:t>
      </w:r>
      <w:r w:rsidRPr="00EC5FCC">
        <w:rPr>
          <w:rFonts w:ascii="仿宋" w:eastAsia="仿宋" w:hAnsi="仿宋"/>
          <w:color w:val="000000"/>
          <w:kern w:val="0"/>
          <w:sz w:val="24"/>
          <w:szCs w:val="24"/>
        </w:rPr>
        <w:t>信息》（以下称“</w:t>
      </w:r>
      <w:r w:rsidRPr="00EC5FCC">
        <w:rPr>
          <w:rFonts w:ascii="仿宋" w:eastAsia="仿宋" w:hAnsi="仿宋" w:hint="eastAsia"/>
          <w:color w:val="000000"/>
          <w:kern w:val="0"/>
          <w:sz w:val="24"/>
          <w:szCs w:val="24"/>
        </w:rPr>
        <w:t>造价</w:t>
      </w:r>
      <w:r w:rsidRPr="00EC5FCC">
        <w:rPr>
          <w:rFonts w:ascii="仿宋" w:eastAsia="仿宋" w:hAnsi="仿宋"/>
          <w:color w:val="000000"/>
          <w:kern w:val="0"/>
          <w:sz w:val="24"/>
          <w:szCs w:val="24"/>
        </w:rPr>
        <w:t>信息”）。主要材料设备的价格如</w:t>
      </w:r>
      <w:r w:rsidRPr="00EC5FCC">
        <w:rPr>
          <w:rFonts w:ascii="仿宋" w:eastAsia="仿宋" w:hAnsi="仿宋" w:hint="eastAsia"/>
          <w:color w:val="000000"/>
          <w:kern w:val="0"/>
          <w:sz w:val="24"/>
          <w:szCs w:val="24"/>
        </w:rPr>
        <w:t>造价</w:t>
      </w:r>
      <w:r w:rsidRPr="00EC5FCC">
        <w:rPr>
          <w:rFonts w:ascii="仿宋" w:eastAsia="仿宋" w:hAnsi="仿宋"/>
          <w:color w:val="000000"/>
          <w:kern w:val="0"/>
          <w:sz w:val="24"/>
          <w:szCs w:val="24"/>
        </w:rPr>
        <w:t>信息有的，套用</w:t>
      </w:r>
      <w:r w:rsidRPr="00EC5FCC">
        <w:rPr>
          <w:rFonts w:ascii="仿宋" w:eastAsia="仿宋" w:hAnsi="仿宋" w:hint="eastAsia"/>
          <w:color w:val="000000"/>
          <w:kern w:val="0"/>
          <w:sz w:val="24"/>
          <w:szCs w:val="24"/>
        </w:rPr>
        <w:t>造价</w:t>
      </w:r>
      <w:r w:rsidRPr="00EC5FCC">
        <w:rPr>
          <w:rFonts w:ascii="仿宋" w:eastAsia="仿宋" w:hAnsi="仿宋"/>
          <w:color w:val="000000"/>
          <w:kern w:val="0"/>
          <w:sz w:val="24"/>
          <w:szCs w:val="24"/>
        </w:rPr>
        <w:t>信息；如</w:t>
      </w:r>
      <w:r w:rsidRPr="00EC5FCC">
        <w:rPr>
          <w:rFonts w:ascii="仿宋" w:eastAsia="仿宋" w:hAnsi="仿宋" w:hint="eastAsia"/>
          <w:color w:val="000000"/>
          <w:kern w:val="0"/>
          <w:sz w:val="24"/>
          <w:szCs w:val="24"/>
        </w:rPr>
        <w:t>造价</w:t>
      </w:r>
      <w:r w:rsidRPr="00EC5FCC">
        <w:rPr>
          <w:rFonts w:ascii="仿宋" w:eastAsia="仿宋" w:hAnsi="仿宋"/>
          <w:color w:val="000000"/>
          <w:kern w:val="0"/>
          <w:sz w:val="24"/>
          <w:szCs w:val="24"/>
        </w:rPr>
        <w:t>信息没有的，由双方进行市场实际调研询价共同协商确定，如市场调研询价价格不能达成一致意见的以暂估价计入预算，暂估价部分定价需符合相关法律规定。所有</w:t>
      </w:r>
      <w:r w:rsidRPr="00EC5FCC">
        <w:rPr>
          <w:rFonts w:ascii="仿宋" w:eastAsia="仿宋" w:hAnsi="仿宋" w:hint="eastAsia"/>
          <w:color w:val="000000"/>
          <w:kern w:val="0"/>
          <w:sz w:val="24"/>
          <w:szCs w:val="24"/>
        </w:rPr>
        <w:t>造价</w:t>
      </w:r>
      <w:r w:rsidRPr="00EC5FCC">
        <w:rPr>
          <w:rFonts w:ascii="仿宋" w:eastAsia="仿宋" w:hAnsi="仿宋"/>
          <w:color w:val="000000"/>
          <w:kern w:val="0"/>
          <w:sz w:val="24"/>
          <w:szCs w:val="24"/>
        </w:rPr>
        <w:t>信息没有的材料、设备认质核价的资料均需要施工单位、造价咨询单位、实施机构、项目公司等四方共同签字并盖单位公章。</w:t>
      </w:r>
    </w:p>
    <w:p w14:paraId="1CB931A0" w14:textId="52B4B4B1"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8.5.</w:t>
      </w:r>
      <w:r w:rsidR="00DF5763" w:rsidRPr="00EC5FCC">
        <w:rPr>
          <w:rFonts w:ascii="仿宋" w:eastAsia="仿宋" w:hAnsi="仿宋"/>
          <w:b/>
          <w:color w:val="000000"/>
          <w:kern w:val="0"/>
          <w:sz w:val="24"/>
          <w:szCs w:val="24"/>
        </w:rPr>
        <w:t>3</w:t>
      </w:r>
      <w:r w:rsidRPr="00EC5FCC">
        <w:rPr>
          <w:rFonts w:ascii="仿宋" w:eastAsia="仿宋" w:hAnsi="仿宋" w:hint="eastAsia"/>
          <w:b/>
          <w:color w:val="000000"/>
          <w:kern w:val="0"/>
          <w:sz w:val="24"/>
          <w:szCs w:val="24"/>
        </w:rPr>
        <w:t>项目结算</w:t>
      </w:r>
    </w:p>
    <w:p w14:paraId="1FC3C7A8" w14:textId="51407781"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（1）工程竣工验收合格后的30日内提交竣工结算报告，并提报</w:t>
      </w:r>
      <w:r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。由</w:t>
      </w:r>
      <w:r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指定部门或其委托的造价咨询单位依据</w:t>
      </w:r>
      <w:r w:rsidR="004F2AB1" w:rsidRPr="00EC5FCC">
        <w:rPr>
          <w:rFonts w:ascii="仿宋" w:eastAsia="仿宋" w:hAnsi="仿宋" w:hint="eastAsia"/>
          <w:color w:val="000000"/>
          <w:kern w:val="0"/>
          <w:sz w:val="24"/>
          <w:szCs w:val="24"/>
        </w:rPr>
        <w:t>工程签证单等现场签证文件、</w:t>
      </w:r>
      <w:r w:rsidRPr="00EC5FCC">
        <w:rPr>
          <w:rFonts w:ascii="仿宋" w:eastAsia="仿宋" w:hAnsi="仿宋"/>
          <w:color w:val="000000"/>
          <w:kern w:val="0"/>
          <w:sz w:val="24"/>
          <w:szCs w:val="24"/>
        </w:rPr>
        <w:t>合同约定的计量、计价文件、相关规定、施工合同、材料设备批价及竣工验收资料等审核确定工程结算总造价（建安工程费）。</w:t>
      </w:r>
    </w:p>
    <w:p w14:paraId="784D0B33" w14:textId="032CB3F8" w:rsidR="004F2AB1" w:rsidRPr="00EC5FCC" w:rsidRDefault="004F2AB1"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工程签证单等现场签证文件，是</w:t>
      </w:r>
      <w:proofErr w:type="gramStart"/>
      <w:r w:rsidRPr="00EC5FCC">
        <w:rPr>
          <w:rFonts w:ascii="仿宋" w:eastAsia="仿宋" w:hAnsi="仿宋" w:hint="eastAsia"/>
          <w:color w:val="000000"/>
          <w:kern w:val="0"/>
          <w:sz w:val="24"/>
          <w:szCs w:val="24"/>
        </w:rPr>
        <w:t>指施工</w:t>
      </w:r>
      <w:proofErr w:type="gramEnd"/>
      <w:r w:rsidRPr="00EC5FCC">
        <w:rPr>
          <w:rFonts w:ascii="仿宋" w:eastAsia="仿宋" w:hAnsi="仿宋" w:hint="eastAsia"/>
          <w:color w:val="000000"/>
          <w:kern w:val="0"/>
          <w:sz w:val="24"/>
          <w:szCs w:val="24"/>
        </w:rPr>
        <w:t>过程中出现与合同规定的情况、条件不符的事件时，针对施工图纸、设计变更所确定的工程内容以外，施工图预算或预算定额取费中未包含，而施工过程中确须发生费用的施工内容所办理的签证。</w:t>
      </w:r>
    </w:p>
    <w:p w14:paraId="34CF333A" w14:textId="02BC273D"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（2）本工程采取工程量清单计价方式，单价按照施工图预算单价计取；结算时工程量以实际发生为准。</w:t>
      </w:r>
    </w:p>
    <w:p w14:paraId="0BED0A15"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（3）工程量按照以承包人完成合同工程应予计量的有效工程量确定。</w:t>
      </w:r>
    </w:p>
    <w:p w14:paraId="070067AF" w14:textId="7DC48AA0"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（4）因项目公司或承包人原因造成的超出合同工程范围施工或返工的工程量，不予计量</w:t>
      </w:r>
      <w:r w:rsidRPr="00EC5FCC">
        <w:rPr>
          <w:rFonts w:ascii="仿宋" w:eastAsia="仿宋" w:hAnsi="仿宋" w:hint="eastAsia"/>
          <w:color w:val="000000"/>
          <w:kern w:val="0"/>
          <w:sz w:val="24"/>
          <w:szCs w:val="24"/>
        </w:rPr>
        <w:t>。</w:t>
      </w:r>
    </w:p>
    <w:p w14:paraId="5945FD27" w14:textId="5AFE131B"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（5）因工程变更引起发生变化时，应按照以下规定调整：</w:t>
      </w:r>
    </w:p>
    <w:p w14:paraId="6D0D960F" w14:textId="6FADF68F"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①如果取消某项工作，该项工作的总额价不予支付；</w:t>
      </w:r>
    </w:p>
    <w:p w14:paraId="3D42B5EF" w14:textId="0A385512"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②</w:t>
      </w:r>
      <w:r w:rsidRPr="00EC5FCC">
        <w:rPr>
          <w:rFonts w:ascii="仿宋" w:eastAsia="仿宋" w:hAnsi="仿宋"/>
          <w:color w:val="000000"/>
          <w:kern w:val="0"/>
          <w:sz w:val="24"/>
          <w:szCs w:val="24"/>
        </w:rPr>
        <w:t>施工图预算中有适用于变更工作的子目的，采用该子目的单价；</w:t>
      </w:r>
    </w:p>
    <w:p w14:paraId="434A6EA9" w14:textId="18B51A9F"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③</w:t>
      </w:r>
      <w:r w:rsidRPr="00EC5FCC">
        <w:rPr>
          <w:rFonts w:ascii="仿宋" w:eastAsia="仿宋" w:hAnsi="仿宋"/>
          <w:color w:val="000000"/>
          <w:kern w:val="0"/>
          <w:sz w:val="24"/>
          <w:szCs w:val="24"/>
        </w:rPr>
        <w:t>施工图预算中无适用于变更工作的子目，但有类似子目的，可在合理范围内参照类似子目的单价，报工程师审核后由</w:t>
      </w:r>
      <w:r w:rsidR="001150CF"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批准确定；</w:t>
      </w:r>
    </w:p>
    <w:p w14:paraId="19842542" w14:textId="76CAFDBB"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④施工图预算中无适用或类似子目的单价，承包人按合同约定的预算编制原则编制单价，报工程师审核后由</w:t>
      </w:r>
      <w:r w:rsidR="001150CF"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批准确定；</w:t>
      </w:r>
    </w:p>
    <w:p w14:paraId="7807247E" w14:textId="7338185B"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⑤如果本工程的变更指令是因承包人过错、违反合同等单方原因造成的，则引起的任何额外费用均由承包人自行承担，</w:t>
      </w:r>
      <w:r w:rsidR="001150CF"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不予支付，且因此给</w:t>
      </w:r>
      <w:r w:rsidR="001150CF"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造成的损失全部由承包人承担</w:t>
      </w:r>
      <w:r w:rsidRPr="00EC5FCC">
        <w:rPr>
          <w:rFonts w:ascii="仿宋" w:eastAsia="仿宋" w:hAnsi="仿宋" w:hint="eastAsia"/>
          <w:color w:val="000000"/>
          <w:kern w:val="0"/>
          <w:sz w:val="24"/>
          <w:szCs w:val="24"/>
        </w:rPr>
        <w:t>。</w:t>
      </w:r>
    </w:p>
    <w:p w14:paraId="1146A3DA" w14:textId="0ABD3BE4"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6</w:t>
      </w:r>
      <w:r w:rsidRPr="00EC5FCC">
        <w:rPr>
          <w:rFonts w:ascii="仿宋" w:eastAsia="仿宋" w:hAnsi="仿宋" w:hint="eastAsia"/>
          <w:color w:val="000000"/>
          <w:kern w:val="0"/>
          <w:sz w:val="24"/>
          <w:szCs w:val="24"/>
        </w:rPr>
        <w:t>）建设期内因</w:t>
      </w:r>
      <w:r w:rsidRPr="00EC5FCC">
        <w:rPr>
          <w:rFonts w:ascii="仿宋" w:eastAsia="仿宋" w:hAnsi="仿宋"/>
          <w:color w:val="000000"/>
          <w:kern w:val="0"/>
          <w:sz w:val="24"/>
          <w:szCs w:val="24"/>
        </w:rPr>
        <w:t>市场价格波动引起</w:t>
      </w:r>
      <w:r w:rsidRPr="00EC5FCC">
        <w:rPr>
          <w:rFonts w:ascii="仿宋" w:eastAsia="仿宋" w:hAnsi="仿宋" w:hint="eastAsia"/>
          <w:color w:val="000000"/>
          <w:kern w:val="0"/>
          <w:sz w:val="24"/>
          <w:szCs w:val="24"/>
        </w:rPr>
        <w:t>变化时，应按照以下规定</w:t>
      </w:r>
      <w:r w:rsidRPr="00EC5FCC">
        <w:rPr>
          <w:rFonts w:ascii="仿宋" w:eastAsia="仿宋" w:hAnsi="仿宋"/>
          <w:color w:val="000000"/>
          <w:kern w:val="0"/>
          <w:sz w:val="24"/>
          <w:szCs w:val="24"/>
        </w:rPr>
        <w:t>调整</w:t>
      </w:r>
      <w:r w:rsidRPr="00EC5FCC">
        <w:rPr>
          <w:rFonts w:ascii="仿宋" w:eastAsia="仿宋" w:hAnsi="仿宋" w:hint="eastAsia"/>
          <w:color w:val="000000"/>
          <w:kern w:val="0"/>
          <w:sz w:val="24"/>
          <w:szCs w:val="24"/>
        </w:rPr>
        <w:t>：</w:t>
      </w:r>
    </w:p>
    <w:p w14:paraId="5E08A674" w14:textId="4A0B4DB3"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①本项目的人工费除政策性调整外，</w:t>
      </w:r>
      <w:r w:rsidR="00044885"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结算时一律不予调整，人工费价差的调整方法：调整值为政策性文件与计量月份中人工费变化的差值并计取税金。</w:t>
      </w:r>
    </w:p>
    <w:p w14:paraId="799B6047" w14:textId="06A06834"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②</w:t>
      </w:r>
      <w:r w:rsidR="00822268" w:rsidRPr="00822268">
        <w:rPr>
          <w:rFonts w:ascii="仿宋" w:eastAsia="仿宋" w:hAnsi="仿宋" w:hint="eastAsia"/>
          <w:color w:val="000000"/>
          <w:kern w:val="0"/>
          <w:sz w:val="24"/>
          <w:szCs w:val="24"/>
        </w:rPr>
        <w:t>因材料价格波动影响工程造价时，可调差范围包括：钢筋、混凝土、砂浆、砌块、钢材、管材等；且价格变化幅度为±5%时</w:t>
      </w:r>
      <w:r w:rsidRPr="00EC5FCC">
        <w:rPr>
          <w:rFonts w:ascii="仿宋" w:eastAsia="仿宋" w:hAnsi="仿宋" w:hint="eastAsia"/>
          <w:color w:val="000000"/>
          <w:kern w:val="0"/>
          <w:sz w:val="24"/>
          <w:szCs w:val="24"/>
        </w:rPr>
        <w:t>，予以调整。</w:t>
      </w:r>
      <w:r w:rsidRPr="00EC5FCC">
        <w:rPr>
          <w:rFonts w:ascii="仿宋" w:eastAsia="仿宋" w:hAnsi="仿宋"/>
          <w:color w:val="000000"/>
          <w:kern w:val="0"/>
          <w:sz w:val="24"/>
          <w:szCs w:val="24"/>
        </w:rPr>
        <w:t>以经</w:t>
      </w:r>
      <w:r w:rsidR="00044885" w:rsidRPr="00EC5FCC">
        <w:rPr>
          <w:rFonts w:ascii="仿宋" w:eastAsia="仿宋" w:hAnsi="仿宋" w:hint="eastAsia"/>
          <w:color w:val="000000"/>
          <w:kern w:val="0"/>
          <w:sz w:val="24"/>
          <w:szCs w:val="24"/>
        </w:rPr>
        <w:t>甲方</w:t>
      </w:r>
      <w:r w:rsidRPr="00EC5FCC">
        <w:rPr>
          <w:rFonts w:ascii="仿宋" w:eastAsia="仿宋" w:hAnsi="仿宋"/>
          <w:color w:val="000000"/>
          <w:kern w:val="0"/>
          <w:sz w:val="24"/>
          <w:szCs w:val="24"/>
        </w:rPr>
        <w:t>审核确认的施工图预算（下浮前）计入的材料价格为基准价。价差调整与工程施工进度款核算同步进行，如一次价差调整涉及同一种材料不同月份价格波动幅度不同时，以此时期内的加权平均价格进行价差调整。</w:t>
      </w:r>
    </w:p>
    <w:p w14:paraId="7B2074B8" w14:textId="7777777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③施工机械台班仅调整汽油、柴油等燃料动力费。</w:t>
      </w:r>
    </w:p>
    <w:p w14:paraId="572700A5" w14:textId="7EF553F1"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（7）工期延误导致的材料价款调整</w:t>
      </w:r>
    </w:p>
    <w:p w14:paraId="58C988A4" w14:textId="0A665B3B"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①</w:t>
      </w:r>
      <w:r w:rsidRPr="00EC5FCC">
        <w:rPr>
          <w:rFonts w:ascii="仿宋" w:eastAsia="仿宋" w:hAnsi="仿宋"/>
          <w:color w:val="000000"/>
          <w:kern w:val="0"/>
          <w:sz w:val="24"/>
          <w:szCs w:val="24"/>
        </w:rPr>
        <w:t>因</w:t>
      </w:r>
      <w:r w:rsidRPr="00EC5FCC">
        <w:rPr>
          <w:rFonts w:ascii="仿宋" w:eastAsia="仿宋" w:hAnsi="仿宋" w:hint="eastAsia"/>
          <w:color w:val="000000"/>
          <w:kern w:val="0"/>
          <w:sz w:val="24"/>
          <w:szCs w:val="24"/>
        </w:rPr>
        <w:t>非乙方或承</w:t>
      </w:r>
      <w:r w:rsidRPr="00EC5FCC">
        <w:rPr>
          <w:rFonts w:ascii="仿宋" w:eastAsia="仿宋" w:hAnsi="仿宋"/>
          <w:color w:val="000000"/>
          <w:kern w:val="0"/>
          <w:sz w:val="24"/>
          <w:szCs w:val="24"/>
        </w:rPr>
        <w:t>包人原因造成工期延误，延误期间发生人工、材料价格上涨时，按照上涨价格调整合同价款；下跌时，不调整合同价款。</w:t>
      </w:r>
    </w:p>
    <w:p w14:paraId="468BD75D" w14:textId="5B0ABDB2"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②</w:t>
      </w:r>
      <w:r w:rsidRPr="00EC5FCC">
        <w:rPr>
          <w:rFonts w:ascii="仿宋" w:eastAsia="仿宋" w:hAnsi="仿宋"/>
          <w:color w:val="000000"/>
          <w:kern w:val="0"/>
          <w:sz w:val="24"/>
          <w:szCs w:val="24"/>
        </w:rPr>
        <w:t>因</w:t>
      </w:r>
      <w:r w:rsidRPr="00EC5FCC">
        <w:rPr>
          <w:rFonts w:ascii="仿宋" w:eastAsia="仿宋" w:hAnsi="仿宋" w:hint="eastAsia"/>
          <w:color w:val="000000"/>
          <w:kern w:val="0"/>
          <w:sz w:val="24"/>
          <w:szCs w:val="24"/>
        </w:rPr>
        <w:t>乙方或</w:t>
      </w:r>
      <w:r w:rsidRPr="00EC5FCC">
        <w:rPr>
          <w:rFonts w:ascii="仿宋" w:eastAsia="仿宋" w:hAnsi="仿宋"/>
          <w:color w:val="000000"/>
          <w:kern w:val="0"/>
          <w:sz w:val="24"/>
          <w:szCs w:val="24"/>
        </w:rPr>
        <w:t>承包人原因造成工期延误，延误期间发生人工、材料价格下跌时，按照下跌价格调整合同价款；上涨时，不调整合同价款。</w:t>
      </w:r>
    </w:p>
    <w:p w14:paraId="1F49683E" w14:textId="5D890597"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（8）项目结算建安工程费=（经审核下浮前的建安工程费-不参与下浮部分）×（1-建安费下浮率）+不参与下浮部分费用，其中：“不参与下浮部分”</w:t>
      </w:r>
      <w:proofErr w:type="gramStart"/>
      <w:r w:rsidRPr="00EC5FCC">
        <w:rPr>
          <w:rFonts w:ascii="仿宋" w:eastAsia="仿宋" w:hAnsi="仿宋"/>
          <w:color w:val="000000"/>
          <w:kern w:val="0"/>
          <w:sz w:val="24"/>
          <w:szCs w:val="24"/>
        </w:rPr>
        <w:t>包括认质认价</w:t>
      </w:r>
      <w:proofErr w:type="gramEnd"/>
      <w:r w:rsidRPr="00EC5FCC">
        <w:rPr>
          <w:rFonts w:ascii="仿宋" w:eastAsia="仿宋" w:hAnsi="仿宋"/>
          <w:color w:val="000000"/>
          <w:kern w:val="0"/>
          <w:sz w:val="24"/>
          <w:szCs w:val="24"/>
        </w:rPr>
        <w:t>材料或工程设备部分和项目公司负责招标采购部分（招标前实施机构同意）。认质认价参与方包括本项目实施机构、项目公司、施工总承包单位、监理单位等。</w:t>
      </w:r>
    </w:p>
    <w:p w14:paraId="5E30DFF6" w14:textId="2E7DD960" w:rsidR="006F1775" w:rsidRPr="00EC5FCC" w:rsidRDefault="006F1775" w:rsidP="006F1775">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（9）项目最终结算值以财政评审部门审定值为准。</w:t>
      </w:r>
    </w:p>
    <w:p w14:paraId="1537C270" w14:textId="4F305CFE"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8.5.</w:t>
      </w:r>
      <w:r w:rsidR="006F1775" w:rsidRPr="00EC5FCC">
        <w:rPr>
          <w:rFonts w:ascii="仿宋" w:eastAsia="仿宋" w:hAnsi="仿宋"/>
          <w:b/>
          <w:color w:val="000000"/>
          <w:kern w:val="0"/>
          <w:sz w:val="24"/>
          <w:szCs w:val="24"/>
        </w:rPr>
        <w:t>4</w:t>
      </w:r>
      <w:r w:rsidRPr="00EC5FCC">
        <w:rPr>
          <w:rFonts w:ascii="仿宋" w:eastAsia="仿宋" w:hAnsi="仿宋"/>
          <w:b/>
          <w:color w:val="000000"/>
          <w:kern w:val="0"/>
          <w:sz w:val="24"/>
          <w:szCs w:val="24"/>
        </w:rPr>
        <w:t>项目决算</w:t>
      </w:r>
    </w:p>
    <w:p w14:paraId="172B1230" w14:textId="3B554085"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乙方在提报工程结算的同时，将</w:t>
      </w:r>
      <w:r w:rsidR="00926EA1" w:rsidRPr="00EC5FCC">
        <w:rPr>
          <w:rFonts w:ascii="仿宋" w:eastAsia="仿宋" w:hAnsi="仿宋" w:hint="eastAsia"/>
          <w:color w:val="000000"/>
          <w:kern w:val="0"/>
          <w:sz w:val="24"/>
          <w:szCs w:val="24"/>
        </w:rPr>
        <w:t>各子</w:t>
      </w:r>
      <w:r w:rsidRPr="00EC5FCC">
        <w:rPr>
          <w:rFonts w:ascii="仿宋" w:eastAsia="仿宋" w:hAnsi="仿宋" w:hint="eastAsia"/>
          <w:color w:val="000000"/>
          <w:kern w:val="0"/>
          <w:sz w:val="24"/>
          <w:szCs w:val="24"/>
        </w:rPr>
        <w:t>项目已发生的设备购置费、工程建设其他费、建设期利息等（除建筑安装工程费以外的所有费用）按政府财务管理规定提报甲方，由政府审计部门或其委托的第三方中介机构进行财务决算审计。决算审计内容包含已审定的工程结算总造价（建筑安装工程费），其审计结果即为本项目的建设项目总投资。</w:t>
      </w:r>
    </w:p>
    <w:p w14:paraId="6A658A8F"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6</w:t>
      </w:r>
      <w:r w:rsidRPr="00EC5FCC">
        <w:rPr>
          <w:rFonts w:ascii="仿宋" w:eastAsia="仿宋" w:hAnsi="仿宋" w:hint="eastAsia"/>
          <w:b/>
          <w:color w:val="000000"/>
          <w:kern w:val="0"/>
          <w:sz w:val="24"/>
          <w:szCs w:val="24"/>
        </w:rPr>
        <w:t>项目设施的技术更新、改造或重置费用</w:t>
      </w:r>
    </w:p>
    <w:p w14:paraId="548188F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8.6.1</w:t>
      </w:r>
      <w:r w:rsidRPr="00EC5FCC">
        <w:rPr>
          <w:rFonts w:ascii="仿宋" w:eastAsia="仿宋" w:hAnsi="仿宋" w:hint="eastAsia"/>
          <w:color w:val="000000"/>
          <w:kern w:val="0"/>
          <w:sz w:val="24"/>
          <w:szCs w:val="24"/>
        </w:rPr>
        <w:t>根据适用法律规定或经甲、乙双方协商一致，如由甲方负责项目设施技术更新、改造或重置的，乙方配合甲方完成相关工作；如由乙方负责项目设施技术更新、改造或重置的，乙方应于更新、改造或重置开始前</w:t>
      </w:r>
      <w:r w:rsidRPr="00EC5FCC">
        <w:rPr>
          <w:rFonts w:ascii="仿宋" w:eastAsia="仿宋" w:hAnsi="仿宋"/>
          <w:color w:val="000000"/>
          <w:kern w:val="0"/>
          <w:sz w:val="24"/>
          <w:szCs w:val="24"/>
        </w:rPr>
        <w:t>30</w:t>
      </w:r>
      <w:r w:rsidRPr="00EC5FCC">
        <w:rPr>
          <w:rFonts w:ascii="仿宋" w:eastAsia="仿宋" w:hAnsi="仿宋" w:hint="eastAsia"/>
          <w:color w:val="000000"/>
          <w:kern w:val="0"/>
          <w:sz w:val="24"/>
          <w:szCs w:val="24"/>
        </w:rPr>
        <w:t>日内提交更新、改造或重置计划，报经甲方书面同意后执行。</w:t>
      </w:r>
    </w:p>
    <w:p w14:paraId="08700642"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8.6.2</w:t>
      </w:r>
      <w:r w:rsidRPr="00EC5FCC">
        <w:rPr>
          <w:rFonts w:ascii="仿宋" w:eastAsia="仿宋" w:hAnsi="仿宋" w:hint="eastAsia"/>
          <w:color w:val="000000"/>
          <w:kern w:val="0"/>
          <w:sz w:val="24"/>
          <w:szCs w:val="24"/>
        </w:rPr>
        <w:t>本项目在土地使用权归政府方所有的土地上因更新重置或升级改造投资形成的项目资产，所有权（产权）均归政府方所有；在土地使用权归乙方所有的土地上因更新重置或升级改造投资形成的项目资产，所有权（产权）均归乙方所有。</w:t>
      </w:r>
    </w:p>
    <w:p w14:paraId="4CACD0FE"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7</w:t>
      </w:r>
      <w:r w:rsidRPr="00EC5FCC">
        <w:rPr>
          <w:rFonts w:ascii="仿宋" w:eastAsia="仿宋" w:hAnsi="仿宋" w:hint="eastAsia"/>
          <w:b/>
          <w:color w:val="000000"/>
          <w:kern w:val="0"/>
          <w:sz w:val="24"/>
          <w:szCs w:val="24"/>
        </w:rPr>
        <w:t>项目建设内容及要求</w:t>
      </w:r>
    </w:p>
    <w:p w14:paraId="1CDA70E6"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8.7.1</w:t>
      </w:r>
      <w:r w:rsidRPr="00EC5FCC">
        <w:rPr>
          <w:rFonts w:ascii="仿宋" w:eastAsia="仿宋" w:hAnsi="仿宋" w:hint="eastAsia"/>
          <w:b/>
          <w:color w:val="000000"/>
          <w:kern w:val="0"/>
          <w:sz w:val="24"/>
          <w:szCs w:val="24"/>
        </w:rPr>
        <w:t>项目建设内容</w:t>
      </w:r>
    </w:p>
    <w:p w14:paraId="0329EC1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本项目由乙方负责项目的建设，主要建设内容详见“第3条项目合作范围和合作期限”，工程实际建设内容以审批备案的施工图设计文件和实际竣工验收合格的建设内容为准。</w:t>
      </w:r>
    </w:p>
    <w:p w14:paraId="7A53F617"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8.7.2</w:t>
      </w:r>
      <w:r w:rsidRPr="00EC5FCC">
        <w:rPr>
          <w:rFonts w:ascii="仿宋" w:eastAsia="仿宋" w:hAnsi="仿宋" w:hint="eastAsia"/>
          <w:color w:val="000000"/>
          <w:kern w:val="0"/>
          <w:sz w:val="24"/>
          <w:szCs w:val="24"/>
        </w:rPr>
        <w:t>乙方应根据下列规定实施工程建设：</w:t>
      </w:r>
    </w:p>
    <w:p w14:paraId="0214BD3C"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（1）适用法律；</w:t>
      </w:r>
    </w:p>
    <w:p w14:paraId="70AC47FD"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（2）经批复的初步设计和施工图设计；</w:t>
      </w:r>
    </w:p>
    <w:p w14:paraId="1C52A0A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（3）甲、乙双方确认的工程质量保证和质量控制方案；</w:t>
      </w:r>
    </w:p>
    <w:p w14:paraId="28EA4598"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（4）本合同项下对项目建设的其他所有要求。</w:t>
      </w:r>
    </w:p>
    <w:p w14:paraId="3E7C95A9"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建设</w:t>
      </w:r>
      <w:r w:rsidRPr="00EC5FCC">
        <w:rPr>
          <w:rFonts w:ascii="仿宋" w:eastAsia="仿宋" w:hAnsi="仿宋"/>
          <w:b/>
          <w:color w:val="000000"/>
          <w:kern w:val="0"/>
          <w:sz w:val="24"/>
          <w:szCs w:val="24"/>
        </w:rPr>
        <w:t>进度要求</w:t>
      </w:r>
    </w:p>
    <w:p w14:paraId="4C864C23" w14:textId="0B837AFE"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.8.</w:t>
      </w:r>
      <w:r w:rsidRPr="00EC5FCC">
        <w:rPr>
          <w:rFonts w:ascii="仿宋" w:eastAsia="仿宋" w:hAnsi="仿宋"/>
          <w:color w:val="000000"/>
          <w:kern w:val="0"/>
          <w:sz w:val="24"/>
          <w:szCs w:val="24"/>
        </w:rPr>
        <w:t>1</w:t>
      </w:r>
      <w:r w:rsidRPr="00EC5FCC">
        <w:rPr>
          <w:rFonts w:ascii="仿宋" w:eastAsia="仿宋" w:hAnsi="仿宋" w:hint="eastAsia"/>
          <w:color w:val="000000"/>
          <w:kern w:val="0"/>
          <w:sz w:val="24"/>
          <w:szCs w:val="24"/>
        </w:rPr>
        <w:t>开工日：于</w:t>
      </w:r>
      <w:r w:rsidR="00E725FD" w:rsidRPr="00EC5FCC">
        <w:rPr>
          <w:rFonts w:ascii="仿宋" w:eastAsia="仿宋" w:hAnsi="仿宋"/>
          <w:color w:val="000000"/>
          <w:kern w:val="0"/>
          <w:sz w:val="24"/>
          <w:szCs w:val="24"/>
          <w:u w:val="single"/>
        </w:rPr>
        <w:t xml:space="preserve">     </w:t>
      </w:r>
      <w:r w:rsidRPr="00EC5FCC">
        <w:rPr>
          <w:rFonts w:ascii="仿宋" w:eastAsia="仿宋" w:hAnsi="仿宋" w:hint="eastAsia"/>
          <w:color w:val="000000"/>
          <w:kern w:val="0"/>
          <w:sz w:val="24"/>
          <w:szCs w:val="24"/>
        </w:rPr>
        <w:t>年</w:t>
      </w:r>
      <w:r w:rsidRPr="00EC5FCC">
        <w:rPr>
          <w:rFonts w:ascii="仿宋" w:eastAsia="仿宋" w:hAnsi="仿宋" w:hint="eastAsia"/>
          <w:color w:val="000000"/>
          <w:kern w:val="0"/>
          <w:sz w:val="24"/>
          <w:szCs w:val="24"/>
          <w:u w:val="single"/>
        </w:rPr>
        <w:t xml:space="preserve"> </w:t>
      </w:r>
      <w:r w:rsidRPr="00EC5FCC">
        <w:rPr>
          <w:rFonts w:ascii="仿宋" w:eastAsia="仿宋" w:hAnsi="仿宋"/>
          <w:color w:val="000000"/>
          <w:kern w:val="0"/>
          <w:sz w:val="24"/>
          <w:szCs w:val="24"/>
          <w:u w:val="single"/>
        </w:rPr>
        <w:t xml:space="preserve">  </w:t>
      </w:r>
      <w:r w:rsidRPr="00EC5FCC">
        <w:rPr>
          <w:rFonts w:ascii="仿宋" w:eastAsia="仿宋" w:hAnsi="仿宋" w:hint="eastAsia"/>
          <w:color w:val="000000"/>
          <w:kern w:val="0"/>
          <w:sz w:val="24"/>
          <w:szCs w:val="24"/>
          <w:u w:val="single"/>
        </w:rPr>
        <w:t xml:space="preserve"> </w:t>
      </w:r>
      <w:r w:rsidRPr="00EC5FCC">
        <w:rPr>
          <w:rFonts w:ascii="仿宋" w:eastAsia="仿宋" w:hAnsi="仿宋"/>
          <w:color w:val="000000"/>
          <w:kern w:val="0"/>
          <w:sz w:val="24"/>
          <w:szCs w:val="24"/>
          <w:u w:val="single"/>
        </w:rPr>
        <w:t xml:space="preserve"> </w:t>
      </w:r>
      <w:r w:rsidRPr="00EC5FCC">
        <w:rPr>
          <w:rFonts w:ascii="仿宋" w:eastAsia="仿宋" w:hAnsi="仿宋" w:hint="eastAsia"/>
          <w:color w:val="000000"/>
          <w:kern w:val="0"/>
          <w:sz w:val="24"/>
          <w:szCs w:val="24"/>
        </w:rPr>
        <w:t>月（实际开工时间以监理工程师发出的开工令所示时间为准），项目整体建设期暂定3年。</w:t>
      </w:r>
    </w:p>
    <w:p w14:paraId="5723A917"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.8.</w:t>
      </w:r>
      <w:r w:rsidRPr="00EC5FCC">
        <w:rPr>
          <w:rFonts w:ascii="仿宋" w:eastAsia="仿宋" w:hAnsi="仿宋"/>
          <w:color w:val="000000"/>
          <w:kern w:val="0"/>
          <w:sz w:val="24"/>
          <w:szCs w:val="24"/>
        </w:rPr>
        <w:t>2</w:t>
      </w:r>
      <w:r w:rsidRPr="00EC5FCC">
        <w:rPr>
          <w:rFonts w:ascii="仿宋" w:eastAsia="仿宋" w:hAnsi="仿宋" w:hint="eastAsia"/>
          <w:color w:val="000000"/>
          <w:kern w:val="0"/>
          <w:sz w:val="24"/>
          <w:szCs w:val="24"/>
        </w:rPr>
        <w:t>乙方应在项目正式开工之前，向甲方提交项目进度计划，对建设期间重要节点作出原则规定。并按甲方要求提交工程进度报告，该报告应合理、详细的说明已完成的和进行中的工程建设情况以及甲方合理要求的其他相关事项。</w:t>
      </w:r>
    </w:p>
    <w:p w14:paraId="0E1AB10C"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.8.</w:t>
      </w:r>
      <w:r w:rsidRPr="00EC5FCC">
        <w:rPr>
          <w:rFonts w:ascii="仿宋" w:eastAsia="仿宋" w:hAnsi="仿宋"/>
          <w:color w:val="000000"/>
          <w:kern w:val="0"/>
          <w:sz w:val="24"/>
          <w:szCs w:val="24"/>
        </w:rPr>
        <w:t>3</w:t>
      </w:r>
      <w:r w:rsidRPr="00EC5FCC">
        <w:rPr>
          <w:rFonts w:ascii="仿宋" w:eastAsia="仿宋" w:hAnsi="仿宋" w:hint="eastAsia"/>
          <w:color w:val="000000"/>
          <w:kern w:val="0"/>
          <w:sz w:val="24"/>
          <w:szCs w:val="24"/>
        </w:rPr>
        <w:t>工程进度如果因不可归责于乙方的下列情形受阻，建设期可相应顺延：</w:t>
      </w:r>
    </w:p>
    <w:p w14:paraId="3106DD1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（1）因项目需要而增加或变更建设内容的；</w:t>
      </w:r>
    </w:p>
    <w:p w14:paraId="6F5CC35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（2）发生不可抗力事件；</w:t>
      </w:r>
    </w:p>
    <w:p w14:paraId="54BF212C"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（3）因甲方原因导致的延期；</w:t>
      </w:r>
    </w:p>
    <w:p w14:paraId="436867E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（4）法律变更或其他政府部门原因导致的延误；</w:t>
      </w:r>
    </w:p>
    <w:p w14:paraId="1767F23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（5）双方约定的其他情形。</w:t>
      </w:r>
    </w:p>
    <w:p w14:paraId="09C4499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.8.</w:t>
      </w:r>
      <w:r w:rsidRPr="00EC5FCC">
        <w:rPr>
          <w:rFonts w:ascii="仿宋" w:eastAsia="仿宋" w:hAnsi="仿宋"/>
          <w:color w:val="000000"/>
          <w:kern w:val="0"/>
          <w:sz w:val="24"/>
          <w:szCs w:val="24"/>
        </w:rPr>
        <w:t>4</w:t>
      </w:r>
      <w:r w:rsidRPr="00EC5FCC">
        <w:rPr>
          <w:rFonts w:ascii="仿宋" w:eastAsia="仿宋" w:hAnsi="仿宋" w:hint="eastAsia"/>
          <w:color w:val="000000"/>
          <w:kern w:val="0"/>
          <w:sz w:val="24"/>
          <w:szCs w:val="24"/>
        </w:rPr>
        <w:t>当第</w:t>
      </w: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8.3</w:t>
      </w:r>
      <w:r w:rsidRPr="00EC5FCC">
        <w:rPr>
          <w:rFonts w:ascii="仿宋" w:eastAsia="仿宋" w:hAnsi="仿宋" w:hint="eastAsia"/>
          <w:color w:val="000000"/>
          <w:kern w:val="0"/>
          <w:sz w:val="24"/>
          <w:szCs w:val="24"/>
        </w:rPr>
        <w:t>所述的事件发生后，乙方要求延长建设期的，应在前述事件发生后10日内向甲方提出书面报告；如乙方逾期未提出书面报告的，视为乙方已放弃延长建设期的要求。书面报告应包括以下内容：</w:t>
      </w:r>
    </w:p>
    <w:p w14:paraId="4A486B11"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（1）事件的种类；</w:t>
      </w:r>
    </w:p>
    <w:p w14:paraId="5740480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（2）预计延误的日期；</w:t>
      </w:r>
    </w:p>
    <w:p w14:paraId="581776F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（3）乙方采取的减少延误的合理措施；</w:t>
      </w:r>
    </w:p>
    <w:p w14:paraId="173B3CA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（4）乙方要求延长的天数。</w:t>
      </w:r>
    </w:p>
    <w:p w14:paraId="56923CC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甲方应在收到乙方书面报告后10日内予以书面回复，同意延期的，则应回复包括批准的延期期限；不同意延期的，则应说明理由。</w:t>
      </w:r>
    </w:p>
    <w:p w14:paraId="4332E9B9" w14:textId="77777777" w:rsidR="00334A26" w:rsidRPr="00EC5FCC" w:rsidRDefault="004868DB">
      <w:pPr>
        <w:spacing w:before="80" w:after="80" w:line="360" w:lineRule="auto"/>
        <w:ind w:firstLineChars="177" w:firstLine="426"/>
        <w:rPr>
          <w:rFonts w:ascii="仿宋" w:eastAsia="仿宋" w:hAnsi="仿宋"/>
          <w:color w:val="00000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甲方要求的变更</w:t>
      </w:r>
    </w:p>
    <w:p w14:paraId="133D3DF8"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.1甲方的变更通知</w:t>
      </w:r>
    </w:p>
    <w:p w14:paraId="2F7F0BD1"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在开工日后，甲方认为需要对经批复的初步设计或施工图纸进行变更的，应书面通知乙方。</w:t>
      </w:r>
    </w:p>
    <w:p w14:paraId="37F517A9"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.2乙方对变更的回复</w:t>
      </w:r>
    </w:p>
    <w:p w14:paraId="509973D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乙方在收到甲方要求变更通知后</w:t>
      </w:r>
      <w:r w:rsidRPr="00EC5FCC">
        <w:rPr>
          <w:rFonts w:ascii="仿宋" w:eastAsia="仿宋" w:hAnsi="仿宋" w:hint="eastAsia"/>
          <w:sz w:val="24"/>
          <w:szCs w:val="24"/>
        </w:rPr>
        <w:t>10</w:t>
      </w:r>
      <w:r w:rsidRPr="00EC5FCC">
        <w:rPr>
          <w:rFonts w:ascii="仿宋" w:eastAsia="仿宋" w:hAnsi="仿宋" w:hint="eastAsia"/>
          <w:color w:val="000000"/>
          <w:kern w:val="0"/>
          <w:sz w:val="24"/>
          <w:szCs w:val="24"/>
        </w:rPr>
        <w:t>日内，须就变更向甲方作出书面答复。如乙方逾期回复的，视为乙方已接受甲方提出的相应变更。</w:t>
      </w:r>
    </w:p>
    <w:p w14:paraId="29FE5AA6"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.3甲方的答复</w:t>
      </w:r>
    </w:p>
    <w:p w14:paraId="1DE84DB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在收到乙方对变更的回复后</w:t>
      </w:r>
      <w:r w:rsidRPr="00EC5FCC">
        <w:rPr>
          <w:rFonts w:ascii="仿宋" w:eastAsia="仿宋" w:hAnsi="仿宋" w:hint="eastAsia"/>
          <w:sz w:val="24"/>
          <w:szCs w:val="24"/>
        </w:rPr>
        <w:t>10</w:t>
      </w:r>
      <w:r w:rsidRPr="00EC5FCC">
        <w:rPr>
          <w:rFonts w:ascii="仿宋" w:eastAsia="仿宋" w:hAnsi="仿宋" w:hint="eastAsia"/>
          <w:color w:val="000000"/>
          <w:kern w:val="0"/>
          <w:sz w:val="24"/>
          <w:szCs w:val="24"/>
        </w:rPr>
        <w:t>日内，甲方须：</w:t>
      </w:r>
    </w:p>
    <w:p w14:paraId="73FA8D9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（1）以书面方式确认乙方变更回复中所包含的事项，在此情况下，第</w:t>
      </w: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4</w:t>
      </w:r>
      <w:r w:rsidRPr="00EC5FCC">
        <w:rPr>
          <w:rFonts w:ascii="仿宋" w:eastAsia="仿宋" w:hAnsi="仿宋" w:hint="eastAsia"/>
          <w:color w:val="000000"/>
          <w:kern w:val="0"/>
          <w:sz w:val="24"/>
          <w:szCs w:val="24"/>
        </w:rPr>
        <w:t>款将适用；或者</w:t>
      </w:r>
    </w:p>
    <w:p w14:paraId="6E17D750"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（2）以书面形式表明不同意乙方对变更的回复，并列明不同意的具体事由，乙方应按照甲方回复的内容实施变更。</w:t>
      </w:r>
    </w:p>
    <w:p w14:paraId="23AC0E14"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4</w:t>
      </w:r>
      <w:r w:rsidRPr="00EC5FCC">
        <w:rPr>
          <w:rFonts w:ascii="仿宋" w:eastAsia="仿宋" w:hAnsi="仿宋" w:hint="eastAsia"/>
          <w:b/>
          <w:color w:val="000000"/>
          <w:kern w:val="0"/>
          <w:sz w:val="24"/>
          <w:szCs w:val="24"/>
        </w:rPr>
        <w:t>变更的实施</w:t>
      </w:r>
    </w:p>
    <w:p w14:paraId="1AA4CC0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在变更被确认之后：</w:t>
      </w:r>
    </w:p>
    <w:p w14:paraId="3F346D01"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（1）本合同被视为在当日做出修改，双方须遵守各自在修改后的本</w:t>
      </w:r>
      <w:r w:rsidRPr="00EC5FCC">
        <w:rPr>
          <w:rFonts w:ascii="仿宋" w:eastAsia="仿宋" w:hAnsi="仿宋" w:hint="eastAsia"/>
          <w:color w:val="000000"/>
          <w:sz w:val="24"/>
          <w:szCs w:val="24"/>
        </w:rPr>
        <w:t>合同</w:t>
      </w:r>
      <w:r w:rsidRPr="00EC5FCC">
        <w:rPr>
          <w:rFonts w:ascii="仿宋" w:eastAsia="仿宋" w:hAnsi="仿宋" w:hint="eastAsia"/>
          <w:color w:val="000000"/>
          <w:kern w:val="0"/>
          <w:sz w:val="24"/>
          <w:szCs w:val="24"/>
        </w:rPr>
        <w:t>项下的义务；</w:t>
      </w:r>
    </w:p>
    <w:p w14:paraId="5946A33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（2）乙方须按甲方变更通知所要求的方式或前述争议解决结果，实施该项变更；</w:t>
      </w:r>
    </w:p>
    <w:p w14:paraId="05F1603D"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（3）甲方要求的变更引起成本增加的，由</w:t>
      </w:r>
      <w:r w:rsidRPr="00EC5FCC">
        <w:rPr>
          <w:rFonts w:ascii="仿宋" w:eastAsia="仿宋" w:hAnsi="仿宋" w:hint="eastAsia"/>
          <w:color w:val="000000"/>
          <w:sz w:val="24"/>
          <w:szCs w:val="24"/>
        </w:rPr>
        <w:t>乙方承担并计入建设项目总投资</w:t>
      </w:r>
      <w:r w:rsidRPr="00EC5FCC">
        <w:rPr>
          <w:rFonts w:ascii="仿宋" w:eastAsia="仿宋" w:hAnsi="仿宋" w:hint="eastAsia"/>
          <w:color w:val="000000"/>
          <w:kern w:val="0"/>
          <w:sz w:val="24"/>
          <w:szCs w:val="24"/>
        </w:rPr>
        <w:t>；如甲方要求的变更使得本项目总成本降低的，则相应核减建设项目总投资。</w:t>
      </w:r>
    </w:p>
    <w:p w14:paraId="1805A80E"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5</w:t>
      </w:r>
      <w:r w:rsidRPr="00EC5FCC">
        <w:rPr>
          <w:rFonts w:ascii="仿宋" w:eastAsia="仿宋" w:hAnsi="仿宋" w:hint="eastAsia"/>
          <w:b/>
          <w:color w:val="000000"/>
          <w:kern w:val="0"/>
          <w:sz w:val="24"/>
          <w:szCs w:val="24"/>
        </w:rPr>
        <w:t>批准</w:t>
      </w:r>
    </w:p>
    <w:p w14:paraId="2C0CD4C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（1）乙方应根据勤勉尽责的原则准备并向政府部门或其他有关机构提交适当的申请及其他相关文件，尽力获得实施变更所需的任何批准；</w:t>
      </w:r>
    </w:p>
    <w:p w14:paraId="034C099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（2）如果乙方遵守了第</w:t>
      </w: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9.5</w:t>
      </w:r>
      <w:r w:rsidRPr="00EC5FCC">
        <w:rPr>
          <w:rFonts w:ascii="仿宋" w:eastAsia="仿宋" w:hAnsi="仿宋" w:hint="eastAsia"/>
          <w:color w:val="000000"/>
          <w:kern w:val="0"/>
          <w:sz w:val="24"/>
          <w:szCs w:val="24"/>
        </w:rPr>
        <w:t>款第（1）项所述的义务，但乙方的申请被政府有关部门拒绝，甲方要求变更的通知应视为已被放弃。</w:t>
      </w:r>
    </w:p>
    <w:p w14:paraId="1718FF9C"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6</w:t>
      </w:r>
      <w:r w:rsidRPr="00EC5FCC">
        <w:rPr>
          <w:rFonts w:ascii="仿宋" w:eastAsia="仿宋" w:hAnsi="仿宋" w:hint="eastAsia"/>
          <w:b/>
          <w:color w:val="000000"/>
          <w:kern w:val="0"/>
          <w:sz w:val="24"/>
          <w:szCs w:val="24"/>
        </w:rPr>
        <w:t>减轻损失的义务</w:t>
      </w:r>
    </w:p>
    <w:p w14:paraId="3512D306"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（1）乙方应始终尽一切合理的努力，以减轻或降低因变更而花费的支出和发生的损失；</w:t>
      </w:r>
    </w:p>
    <w:p w14:paraId="2E36655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（2）因变更所致的延误。因甲方要求的变更而导致建设期迟延，乙方有权要求给予相应的宽限期，在合理宽限期内甲方不得行使其在本合同第</w:t>
      </w:r>
      <w:r w:rsidRPr="00EC5FCC">
        <w:rPr>
          <w:rFonts w:ascii="仿宋" w:eastAsia="仿宋" w:hAnsi="仿宋"/>
          <w:color w:val="000000"/>
          <w:kern w:val="0"/>
          <w:sz w:val="24"/>
          <w:szCs w:val="24"/>
        </w:rPr>
        <w:t>16</w:t>
      </w:r>
      <w:r w:rsidRPr="00EC5FCC">
        <w:rPr>
          <w:rFonts w:ascii="仿宋" w:eastAsia="仿宋" w:hAnsi="仿宋" w:hint="eastAsia"/>
          <w:color w:val="000000"/>
          <w:kern w:val="0"/>
          <w:sz w:val="24"/>
          <w:szCs w:val="24"/>
        </w:rPr>
        <w:t>条中约定的政府方介入权。</w:t>
      </w:r>
    </w:p>
    <w:p w14:paraId="77DBBF55" w14:textId="77777777" w:rsidR="00334A26" w:rsidRPr="00EC5FCC" w:rsidRDefault="004868DB">
      <w:pPr>
        <w:spacing w:before="80" w:after="80" w:line="360" w:lineRule="auto"/>
        <w:ind w:firstLineChars="177" w:firstLine="426"/>
        <w:rPr>
          <w:rFonts w:ascii="仿宋" w:eastAsia="仿宋" w:hAnsi="仿宋"/>
          <w:color w:val="00000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10</w:t>
      </w:r>
      <w:r w:rsidRPr="00EC5FCC">
        <w:rPr>
          <w:rFonts w:ascii="仿宋" w:eastAsia="仿宋" w:hAnsi="仿宋" w:hint="eastAsia"/>
          <w:b/>
          <w:color w:val="000000"/>
          <w:kern w:val="0"/>
          <w:sz w:val="24"/>
          <w:szCs w:val="24"/>
        </w:rPr>
        <w:t>乙方要求的变更</w:t>
      </w:r>
    </w:p>
    <w:p w14:paraId="44480735"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10</w:t>
      </w:r>
      <w:r w:rsidRPr="00EC5FCC">
        <w:rPr>
          <w:rFonts w:ascii="仿宋" w:eastAsia="仿宋" w:hAnsi="仿宋" w:hint="eastAsia"/>
          <w:b/>
          <w:color w:val="000000"/>
          <w:kern w:val="0"/>
          <w:sz w:val="24"/>
          <w:szCs w:val="24"/>
        </w:rPr>
        <w:t>.1乙方的变更通知</w:t>
      </w:r>
    </w:p>
    <w:p w14:paraId="1A494251"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在开工日后，认为需要对项目建设进行变更的，应书面通知甲方并经其书面同意后方可实施，否则不得实施变更。乙方提出的工程变更要求，必须是出于优化设计、节省开支等合理或经济性考虑，且不得降低安全质量和建设标准。</w:t>
      </w:r>
    </w:p>
    <w:p w14:paraId="0781CA89"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10</w:t>
      </w:r>
      <w:r w:rsidRPr="00EC5FCC">
        <w:rPr>
          <w:rFonts w:ascii="仿宋" w:eastAsia="仿宋" w:hAnsi="仿宋" w:hint="eastAsia"/>
          <w:b/>
          <w:color w:val="000000"/>
          <w:kern w:val="0"/>
          <w:sz w:val="24"/>
          <w:szCs w:val="24"/>
        </w:rPr>
        <w:t>.2甲方的回复</w:t>
      </w:r>
    </w:p>
    <w:p w14:paraId="1943AA96"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甲方在收到乙方要求变更的通知后</w:t>
      </w:r>
      <w:r w:rsidRPr="00EC5FCC">
        <w:rPr>
          <w:rFonts w:ascii="仿宋" w:eastAsia="仿宋" w:hAnsi="仿宋" w:hint="eastAsia"/>
          <w:sz w:val="24"/>
          <w:szCs w:val="24"/>
        </w:rPr>
        <w:t>10</w:t>
      </w:r>
      <w:r w:rsidRPr="00EC5FCC">
        <w:rPr>
          <w:rFonts w:ascii="仿宋" w:eastAsia="仿宋" w:hAnsi="仿宋" w:hint="eastAsia"/>
          <w:color w:val="000000"/>
          <w:kern w:val="0"/>
          <w:sz w:val="24"/>
          <w:szCs w:val="24"/>
        </w:rPr>
        <w:t>日内，须就变更向乙方作出书面回复。</w:t>
      </w:r>
    </w:p>
    <w:p w14:paraId="53F3F48A"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10</w:t>
      </w:r>
      <w:r w:rsidRPr="00EC5FCC">
        <w:rPr>
          <w:rFonts w:ascii="仿宋" w:eastAsia="仿宋" w:hAnsi="仿宋" w:hint="eastAsia"/>
          <w:b/>
          <w:color w:val="000000"/>
          <w:kern w:val="0"/>
          <w:sz w:val="24"/>
          <w:szCs w:val="24"/>
        </w:rPr>
        <w:t>.3批准</w:t>
      </w:r>
    </w:p>
    <w:p w14:paraId="50F926E0"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根据法律规定，变更应经过批准的，乙方应负责办理报批手续并自行承担所有的相关费用。</w:t>
      </w:r>
    </w:p>
    <w:p w14:paraId="015549ED"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10</w:t>
      </w:r>
      <w:r w:rsidRPr="00EC5FCC">
        <w:rPr>
          <w:rFonts w:ascii="仿宋" w:eastAsia="仿宋" w:hAnsi="仿宋" w:hint="eastAsia"/>
          <w:b/>
          <w:color w:val="000000"/>
          <w:kern w:val="0"/>
          <w:sz w:val="24"/>
          <w:szCs w:val="24"/>
        </w:rPr>
        <w:t>.4乙方要求的变更的实施</w:t>
      </w:r>
    </w:p>
    <w:p w14:paraId="4001C7D0" w14:textId="4E122004"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（1）当甲方书面同意乙方要求的变更时，本合同应视为在当日作出修改，双方须遵守其各自在修改后的本合同项下的义务。</w:t>
      </w:r>
    </w:p>
    <w:p w14:paraId="1F5B51A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（2）乙方要求的变更引起成本增加的，则由乙方自行承担；如乙方要求的变更使得本项目总成本降低的，相应核减建设项目总投资。</w:t>
      </w:r>
    </w:p>
    <w:p w14:paraId="0D593A5C"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11</w:t>
      </w:r>
      <w:r w:rsidRPr="00EC5FCC">
        <w:rPr>
          <w:rFonts w:ascii="仿宋" w:eastAsia="仿宋" w:hAnsi="仿宋" w:hint="eastAsia"/>
          <w:b/>
          <w:color w:val="000000"/>
          <w:kern w:val="0"/>
          <w:sz w:val="24"/>
          <w:szCs w:val="24"/>
        </w:rPr>
        <w:t>竣工验收</w:t>
      </w:r>
    </w:p>
    <w:p w14:paraId="33208D1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11</w:t>
      </w:r>
      <w:r w:rsidRPr="00EC5FCC">
        <w:rPr>
          <w:rFonts w:ascii="仿宋" w:eastAsia="仿宋" w:hAnsi="仿宋" w:hint="eastAsia"/>
          <w:color w:val="000000"/>
          <w:kern w:val="0"/>
          <w:sz w:val="24"/>
          <w:szCs w:val="24"/>
        </w:rPr>
        <w:t>.1乙方应在各子项目工程完工后根据适用法律及本合同约定及时组织验收，并提前10日通知各方参加验收。</w:t>
      </w:r>
    </w:p>
    <w:p w14:paraId="02D1E256"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11</w:t>
      </w:r>
      <w:r w:rsidRPr="00EC5FCC">
        <w:rPr>
          <w:rFonts w:ascii="仿宋" w:eastAsia="仿宋" w:hAnsi="仿宋" w:hint="eastAsia"/>
          <w:color w:val="000000"/>
          <w:kern w:val="0"/>
          <w:sz w:val="24"/>
          <w:szCs w:val="24"/>
        </w:rPr>
        <w:t>.2项目竣工验收费用计入建设项目总投资。因竣工验收不合格导致建设进度延误和建设投资增加的责任由乙方承担，经整改后仍未达到验收标准的，则甲方有权</w:t>
      </w:r>
      <w:r w:rsidRPr="00EC5FCC">
        <w:rPr>
          <w:rFonts w:ascii="仿宋" w:eastAsia="仿宋" w:hAnsi="仿宋" w:hint="eastAsia"/>
          <w:color w:val="000000"/>
          <w:sz w:val="24"/>
          <w:szCs w:val="24"/>
        </w:rPr>
        <w:t>委托其他单位进行整改，由此产生的费用由乙方承担，如导致本合同目的无法实现的，甲方有权按照第</w:t>
      </w:r>
      <w:r w:rsidRPr="00EC5FCC">
        <w:rPr>
          <w:rFonts w:ascii="仿宋" w:eastAsia="仿宋" w:hAnsi="仿宋" w:hint="eastAsia"/>
          <w:bCs/>
          <w:color w:val="000000"/>
          <w:sz w:val="24"/>
          <w:szCs w:val="24"/>
        </w:rPr>
        <w:t>2</w:t>
      </w:r>
      <w:r w:rsidRPr="00EC5FCC">
        <w:rPr>
          <w:rFonts w:ascii="仿宋" w:eastAsia="仿宋" w:hAnsi="仿宋"/>
          <w:bCs/>
          <w:color w:val="000000"/>
          <w:sz w:val="24"/>
          <w:szCs w:val="24"/>
        </w:rPr>
        <w:t>3.1</w:t>
      </w:r>
      <w:r w:rsidRPr="00EC5FCC">
        <w:rPr>
          <w:rFonts w:ascii="仿宋" w:eastAsia="仿宋" w:hAnsi="仿宋" w:hint="eastAsia"/>
          <w:color w:val="000000"/>
          <w:sz w:val="24"/>
          <w:szCs w:val="24"/>
        </w:rPr>
        <w:t>款约定</w:t>
      </w:r>
      <w:r w:rsidRPr="00EC5FCC">
        <w:rPr>
          <w:rFonts w:ascii="仿宋" w:eastAsia="仿宋" w:hAnsi="仿宋" w:hint="eastAsia"/>
          <w:color w:val="000000"/>
          <w:kern w:val="0"/>
          <w:sz w:val="24"/>
          <w:szCs w:val="24"/>
        </w:rPr>
        <w:t>提前终止本</w:t>
      </w:r>
      <w:r w:rsidRPr="00EC5FCC">
        <w:rPr>
          <w:rFonts w:ascii="仿宋" w:eastAsia="仿宋" w:hAnsi="仿宋" w:hint="eastAsia"/>
          <w:color w:val="000000"/>
          <w:sz w:val="24"/>
          <w:szCs w:val="24"/>
        </w:rPr>
        <w:t>合同</w:t>
      </w:r>
      <w:r w:rsidRPr="00EC5FCC">
        <w:rPr>
          <w:rFonts w:ascii="仿宋" w:eastAsia="仿宋" w:hAnsi="仿宋" w:hint="eastAsia"/>
          <w:color w:val="000000"/>
          <w:kern w:val="0"/>
          <w:sz w:val="24"/>
          <w:szCs w:val="24"/>
        </w:rPr>
        <w:t>。</w:t>
      </w:r>
    </w:p>
    <w:p w14:paraId="48E4A015"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8.11.3竣工</w:t>
      </w:r>
      <w:r w:rsidRPr="00EC5FCC">
        <w:rPr>
          <w:rFonts w:ascii="仿宋" w:eastAsia="仿宋" w:hAnsi="仿宋" w:hint="eastAsia"/>
          <w:b/>
          <w:color w:val="000000"/>
          <w:kern w:val="0"/>
          <w:sz w:val="24"/>
          <w:szCs w:val="24"/>
        </w:rPr>
        <w:t>验收资料</w:t>
      </w:r>
    </w:p>
    <w:p w14:paraId="05DE313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乙方应对照有关规范和数据表制定一整套工程实施的竣工记录。该记录应表明所实施工作的确切的竣工位置、尺寸及设备的参数、技术指标、功能的详细说明。这些记录平时应保存在施工现场并完全用于本项目之目的，在竣工验收之前应提交两套副本给甲方。</w:t>
      </w:r>
    </w:p>
    <w:p w14:paraId="3813689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（2）在竣工验收合格45日内，乙方应按适用法律要求向甲方提交符合存档要求的竣工资料，包括但不限于：</w:t>
      </w:r>
    </w:p>
    <w:p w14:paraId="5BA15A7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①</w:t>
      </w:r>
      <w:r w:rsidRPr="00EC5FCC">
        <w:rPr>
          <w:rFonts w:ascii="仿宋" w:eastAsia="仿宋" w:hAnsi="仿宋" w:hint="eastAsia"/>
          <w:color w:val="000000"/>
          <w:kern w:val="0"/>
          <w:sz w:val="24"/>
          <w:szCs w:val="24"/>
        </w:rPr>
        <w:t>二份(打印件和电子文件)竣工验收文件；</w:t>
      </w:r>
    </w:p>
    <w:p w14:paraId="5818D56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②</w:t>
      </w:r>
      <w:r w:rsidRPr="00EC5FCC">
        <w:rPr>
          <w:rFonts w:ascii="仿宋" w:eastAsia="仿宋" w:hAnsi="仿宋" w:hint="eastAsia"/>
          <w:color w:val="000000"/>
          <w:kern w:val="0"/>
          <w:sz w:val="24"/>
          <w:szCs w:val="24"/>
        </w:rPr>
        <w:t>二份(打印件和电子文件)各分包工程竣工验收文件；</w:t>
      </w:r>
    </w:p>
    <w:p w14:paraId="4BC0D85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③</w:t>
      </w:r>
      <w:r w:rsidRPr="00EC5FCC">
        <w:rPr>
          <w:rFonts w:ascii="仿宋" w:eastAsia="仿宋" w:hAnsi="仿宋" w:hint="eastAsia"/>
          <w:color w:val="000000"/>
          <w:kern w:val="0"/>
          <w:sz w:val="24"/>
          <w:szCs w:val="24"/>
        </w:rPr>
        <w:t>二份(打印件和电子文件)竣工结算报告；</w:t>
      </w:r>
    </w:p>
    <w:p w14:paraId="40396E3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④</w:t>
      </w:r>
      <w:r w:rsidRPr="00EC5FCC">
        <w:rPr>
          <w:rFonts w:ascii="仿宋" w:eastAsia="仿宋" w:hAnsi="仿宋" w:hint="eastAsia"/>
          <w:color w:val="000000"/>
          <w:kern w:val="0"/>
          <w:sz w:val="24"/>
          <w:szCs w:val="24"/>
        </w:rPr>
        <w:t>二份(打印件和电子文件)其他图纸或资料或报告。</w:t>
      </w:r>
    </w:p>
    <w:p w14:paraId="7645BBD8"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12</w:t>
      </w:r>
      <w:r w:rsidRPr="00EC5FCC">
        <w:rPr>
          <w:rFonts w:ascii="仿宋" w:eastAsia="仿宋" w:hAnsi="仿宋" w:hint="eastAsia"/>
          <w:b/>
          <w:color w:val="000000"/>
          <w:kern w:val="0"/>
          <w:sz w:val="24"/>
          <w:szCs w:val="24"/>
        </w:rPr>
        <w:t>建设的延迟、放弃</w:t>
      </w:r>
    </w:p>
    <w:p w14:paraId="6C445071"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12</w:t>
      </w:r>
      <w:r w:rsidRPr="00EC5FCC">
        <w:rPr>
          <w:rFonts w:ascii="仿宋" w:eastAsia="仿宋" w:hAnsi="仿宋" w:hint="eastAsia"/>
          <w:b/>
          <w:color w:val="000000"/>
          <w:kern w:val="0"/>
          <w:sz w:val="24"/>
          <w:szCs w:val="24"/>
        </w:rPr>
        <w:t>.1延迟</w:t>
      </w:r>
    </w:p>
    <w:p w14:paraId="13CEEC60"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延迟是指因乙方自身违约、甲方违约、不可抗力、法律变更或工程变更等事件导致建设工程不能如期开工或完工。</w:t>
      </w:r>
    </w:p>
    <w:p w14:paraId="044ED2F4"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（1）乙方在获悉可能导致项目在既定建设期满前不能完工的任何事件发生时，应于</w:t>
      </w:r>
      <w:r w:rsidRPr="00EC5FCC">
        <w:rPr>
          <w:rFonts w:ascii="仿宋" w:eastAsia="仿宋" w:hAnsi="仿宋" w:hint="eastAsia"/>
          <w:sz w:val="24"/>
          <w:szCs w:val="24"/>
        </w:rPr>
        <w:t>5</w:t>
      </w:r>
      <w:r w:rsidRPr="00EC5FCC">
        <w:rPr>
          <w:rFonts w:ascii="仿宋" w:eastAsia="仿宋" w:hAnsi="仿宋" w:hint="eastAsia"/>
          <w:color w:val="000000"/>
          <w:kern w:val="0"/>
          <w:sz w:val="24"/>
          <w:szCs w:val="24"/>
        </w:rPr>
        <w:t>日内以书面方式向甲方发出延迟通知，通知内容包括但不限于：</w:t>
      </w:r>
    </w:p>
    <w:p w14:paraId="5EFF975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①</w:t>
      </w:r>
      <w:r w:rsidRPr="00EC5FCC">
        <w:rPr>
          <w:rFonts w:ascii="仿宋" w:eastAsia="仿宋" w:hAnsi="仿宋" w:hint="eastAsia"/>
          <w:color w:val="000000"/>
          <w:kern w:val="0"/>
          <w:sz w:val="24"/>
          <w:szCs w:val="24"/>
        </w:rPr>
        <w:t>延迟事件发生的原因、时间、过程；</w:t>
      </w:r>
    </w:p>
    <w:p w14:paraId="0E5D76A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②</w:t>
      </w:r>
      <w:r w:rsidRPr="00EC5FCC">
        <w:rPr>
          <w:rFonts w:ascii="仿宋" w:eastAsia="仿宋" w:hAnsi="仿宋" w:hint="eastAsia"/>
          <w:color w:val="000000"/>
          <w:kern w:val="0"/>
          <w:sz w:val="24"/>
          <w:szCs w:val="24"/>
        </w:rPr>
        <w:t>延迟或延迟事件的责任者；</w:t>
      </w:r>
    </w:p>
    <w:p w14:paraId="329E28F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③</w:t>
      </w:r>
      <w:r w:rsidRPr="00EC5FCC">
        <w:rPr>
          <w:rFonts w:ascii="仿宋" w:eastAsia="仿宋" w:hAnsi="仿宋" w:hint="eastAsia"/>
          <w:color w:val="000000"/>
          <w:kern w:val="0"/>
          <w:sz w:val="24"/>
          <w:szCs w:val="24"/>
        </w:rPr>
        <w:t>预计延迟时间；</w:t>
      </w:r>
    </w:p>
    <w:p w14:paraId="7896FB20"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④</w:t>
      </w:r>
      <w:r w:rsidRPr="00EC5FCC">
        <w:rPr>
          <w:rFonts w:ascii="仿宋" w:eastAsia="仿宋" w:hAnsi="仿宋" w:hint="eastAsia"/>
          <w:color w:val="000000"/>
          <w:kern w:val="0"/>
          <w:sz w:val="24"/>
          <w:szCs w:val="24"/>
        </w:rPr>
        <w:t>对本合同的任何违约或预期违约；</w:t>
      </w:r>
    </w:p>
    <w:p w14:paraId="532CE193"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宋体" w:hAnsi="宋体" w:cs="宋体" w:hint="eastAsia"/>
          <w:color w:val="000000"/>
          <w:kern w:val="0"/>
          <w:sz w:val="24"/>
          <w:szCs w:val="24"/>
        </w:rPr>
        <w:t>⑤</w:t>
      </w:r>
      <w:r w:rsidRPr="00EC5FCC">
        <w:rPr>
          <w:rFonts w:ascii="仿宋" w:eastAsia="仿宋" w:hAnsi="仿宋" w:hint="eastAsia"/>
          <w:color w:val="000000"/>
          <w:kern w:val="0"/>
          <w:sz w:val="24"/>
          <w:szCs w:val="24"/>
        </w:rPr>
        <w:t>乙方关于减轻和纠正延迟或延迟事件影响的计划。</w:t>
      </w:r>
    </w:p>
    <w:p w14:paraId="7BD6B46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（2）乙方在发出延迟通知后，应定期就相关情况向甲方提供事件的最新进展报告。</w:t>
      </w:r>
    </w:p>
    <w:p w14:paraId="76D45BE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除甲方要求的变更、法律变更、不可抗力和甲方违约明确规定的情况外，乙方无权从甲方获得因延迟而产生的任何责任的免除或补偿；如工程进度因不可归责于乙方的情形受阻的，按照本合同第</w:t>
      </w: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.4</w:t>
      </w:r>
      <w:r w:rsidRPr="00EC5FCC">
        <w:rPr>
          <w:rFonts w:ascii="仿宋" w:eastAsia="仿宋" w:hAnsi="仿宋"/>
          <w:color w:val="000000"/>
          <w:kern w:val="0"/>
          <w:sz w:val="24"/>
          <w:szCs w:val="24"/>
        </w:rPr>
        <w:t>项</w:t>
      </w:r>
      <w:r w:rsidRPr="00EC5FCC">
        <w:rPr>
          <w:rFonts w:ascii="仿宋" w:eastAsia="仿宋" w:hAnsi="仿宋" w:hint="eastAsia"/>
          <w:color w:val="000000"/>
          <w:kern w:val="0"/>
          <w:sz w:val="24"/>
          <w:szCs w:val="24"/>
        </w:rPr>
        <w:t>约定执行。</w:t>
      </w:r>
    </w:p>
    <w:p w14:paraId="4BD70157"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12</w:t>
      </w:r>
      <w:r w:rsidRPr="00EC5FCC">
        <w:rPr>
          <w:rFonts w:ascii="仿宋" w:eastAsia="仿宋" w:hAnsi="仿宋" w:hint="eastAsia"/>
          <w:b/>
          <w:color w:val="000000"/>
          <w:kern w:val="0"/>
          <w:sz w:val="24"/>
          <w:szCs w:val="24"/>
        </w:rPr>
        <w:t>.2乙方放弃的情形</w:t>
      </w:r>
    </w:p>
    <w:p w14:paraId="125B3EA6"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乙方以书面形式表示放弃本项目建设或运营。</w:t>
      </w:r>
    </w:p>
    <w:p w14:paraId="517F2A30"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12</w:t>
      </w:r>
      <w:r w:rsidRPr="00EC5FCC">
        <w:rPr>
          <w:rFonts w:ascii="仿宋" w:eastAsia="仿宋" w:hAnsi="仿宋" w:hint="eastAsia"/>
          <w:b/>
          <w:color w:val="000000"/>
          <w:kern w:val="0"/>
          <w:sz w:val="24"/>
          <w:szCs w:val="24"/>
        </w:rPr>
        <w:t>.3视为乙方放弃的情形</w:t>
      </w:r>
    </w:p>
    <w:p w14:paraId="16826302"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除不可抗力或甲方违约的情形外，如果乙方出现下列情形，则本项目的建设应视为已被乙方放弃：</w:t>
      </w:r>
    </w:p>
    <w:p w14:paraId="231D08F6"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（1）书面通知甲方其已终止任一建设工程，且不打算重新开始施工；</w:t>
      </w:r>
    </w:p>
    <w:p w14:paraId="2BED98E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（2）由于乙方原因未能在开工日之后</w:t>
      </w:r>
      <w:r w:rsidRPr="00EC5FCC">
        <w:rPr>
          <w:rFonts w:ascii="仿宋" w:eastAsia="仿宋" w:hAnsi="仿宋" w:hint="eastAsia"/>
          <w:sz w:val="24"/>
          <w:szCs w:val="24"/>
        </w:rPr>
        <w:t>30</w:t>
      </w:r>
      <w:r w:rsidRPr="00EC5FCC">
        <w:rPr>
          <w:rFonts w:ascii="仿宋" w:eastAsia="仿宋" w:hAnsi="仿宋" w:hint="eastAsia"/>
          <w:color w:val="000000"/>
          <w:kern w:val="0"/>
          <w:sz w:val="24"/>
          <w:szCs w:val="24"/>
        </w:rPr>
        <w:t>日内开始项目的建设；</w:t>
      </w:r>
    </w:p>
    <w:p w14:paraId="551010CA"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（3）由于乙方原因未能在不可抗力事件结束后60日内恢复建设工程施工；</w:t>
      </w:r>
    </w:p>
    <w:p w14:paraId="6460EFAB"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（4）乙方出于任何其他原因在开始运营日前停止工程建设，撤走项目场地全部或大部分的工作人员累计超过</w:t>
      </w:r>
      <w:r w:rsidRPr="00EC5FCC">
        <w:rPr>
          <w:rFonts w:ascii="仿宋" w:eastAsia="仿宋" w:hAnsi="仿宋" w:hint="eastAsia"/>
          <w:sz w:val="24"/>
          <w:szCs w:val="24"/>
        </w:rPr>
        <w:t>30</w:t>
      </w:r>
      <w:r w:rsidRPr="00EC5FCC">
        <w:rPr>
          <w:rFonts w:ascii="仿宋" w:eastAsia="仿宋" w:hAnsi="仿宋" w:hint="eastAsia"/>
          <w:color w:val="000000"/>
          <w:kern w:val="0"/>
          <w:sz w:val="24"/>
          <w:szCs w:val="24"/>
        </w:rPr>
        <w:t>日以上的。</w:t>
      </w:r>
    </w:p>
    <w:p w14:paraId="75D76E9A"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13</w:t>
      </w:r>
      <w:r w:rsidRPr="00EC5FCC">
        <w:rPr>
          <w:rFonts w:ascii="仿宋" w:eastAsia="仿宋" w:hAnsi="仿宋" w:hint="eastAsia"/>
          <w:b/>
          <w:color w:val="000000"/>
          <w:kern w:val="0"/>
          <w:sz w:val="24"/>
          <w:szCs w:val="24"/>
        </w:rPr>
        <w:t>建设期监管</w:t>
      </w:r>
    </w:p>
    <w:p w14:paraId="64BAF0F8"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.13.1甲方有权检查工程进度及工程质量履行情况。</w:t>
      </w:r>
    </w:p>
    <w:p w14:paraId="72BB5101"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.13.2甲方发现工程存在质量缺陷的，有权要求乙方整改，直至符合标准，由此造成建设进度延误的，延误期限和造成的损失由乙方承担。</w:t>
      </w:r>
    </w:p>
    <w:p w14:paraId="171F7752"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.13.3甲方</w:t>
      </w:r>
      <w:r w:rsidRPr="00EC5FCC">
        <w:rPr>
          <w:rFonts w:ascii="仿宋" w:eastAsia="仿宋" w:hAnsi="仿宋" w:hint="eastAsia"/>
          <w:color w:val="000000"/>
          <w:sz w:val="24"/>
          <w:szCs w:val="24"/>
        </w:rPr>
        <w:t>有权委托第三方机构对乙方的建设成本进行审核。政府审计机构依法对本项目进行审计的，乙方应给予必要的配合。</w:t>
      </w:r>
    </w:p>
    <w:p w14:paraId="2D314441"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.13.4甲方对项目建设的监督和检查，不视为甲方放弃其在合同项下的任何权利，也不能免除乙方在本合同项下的任何义务。</w:t>
      </w:r>
    </w:p>
    <w:p w14:paraId="561445AF"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.1</w:t>
      </w:r>
      <w:r w:rsidRPr="00EC5FCC">
        <w:rPr>
          <w:rFonts w:ascii="仿宋" w:eastAsia="仿宋" w:hAnsi="仿宋"/>
          <w:b/>
          <w:color w:val="000000"/>
          <w:kern w:val="0"/>
          <w:sz w:val="24"/>
          <w:szCs w:val="24"/>
        </w:rPr>
        <w:t>4</w:t>
      </w:r>
      <w:r w:rsidRPr="00EC5FCC">
        <w:rPr>
          <w:rFonts w:ascii="仿宋" w:eastAsia="仿宋" w:hAnsi="仿宋" w:hint="eastAsia"/>
          <w:b/>
          <w:color w:val="000000"/>
          <w:kern w:val="0"/>
          <w:sz w:val="24"/>
          <w:szCs w:val="24"/>
        </w:rPr>
        <w:t>安全保障</w:t>
      </w:r>
    </w:p>
    <w:p w14:paraId="62C21CC5"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应遵守法律及本合同技术规范和要求及国家规定的所有健康和安全标准，建立、健全和完善安全生产制度及安全运行保障体系，确保项目设施安全运行，防止责任事故的发生。在合作期内，乙方应对其自身原因导致的安全事故承担全部责任，并应当在出现安全责任事故后按照有关规定向政府安全生产监督管理部门和负有安全监督管理职责的有关部门报告。</w:t>
      </w:r>
    </w:p>
    <w:p w14:paraId="4BD6955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乙方应针对自然灾害、重特大事故、环境公害及人为破坏等突发情况建立相应的应急预案（应急预案应在甲方合理要求的时间内完成，并根据甲方的合理建议进行修改完善，最终报经甲方同意后实施）和相应的组织、指挥、设备等保障体系，并保证在出现重大意外事件时其保障体系能够正常启动。</w:t>
      </w:r>
    </w:p>
    <w:p w14:paraId="022D3542"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如出现本项目合作范围内与本项目设施相关的超出经批准的设计能力的防汛、排涝等抢险需要的，甲方有权自行调派乙方的设备、人员等全力负责抢险，乙方不得拒绝。同时，乙方应听从甲方的指令和调配，由此导致乙方在本合同项下履约不能的，甲方免除乙方违约责任。</w:t>
      </w:r>
    </w:p>
    <w:p w14:paraId="1B60CCFE"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8</w:t>
      </w:r>
      <w:r w:rsidRPr="00EC5FCC">
        <w:rPr>
          <w:rFonts w:ascii="仿宋" w:eastAsia="仿宋" w:hAnsi="仿宋" w:hint="eastAsia"/>
          <w:b/>
          <w:color w:val="000000"/>
          <w:kern w:val="0"/>
          <w:sz w:val="24"/>
          <w:szCs w:val="24"/>
        </w:rPr>
        <w:t>.1</w:t>
      </w:r>
      <w:r w:rsidRPr="00EC5FCC">
        <w:rPr>
          <w:rFonts w:ascii="仿宋" w:eastAsia="仿宋" w:hAnsi="仿宋"/>
          <w:b/>
          <w:color w:val="000000"/>
          <w:kern w:val="0"/>
          <w:sz w:val="24"/>
          <w:szCs w:val="24"/>
        </w:rPr>
        <w:t>5</w:t>
      </w:r>
      <w:r w:rsidRPr="00EC5FCC">
        <w:rPr>
          <w:rFonts w:ascii="仿宋" w:eastAsia="仿宋" w:hAnsi="仿宋" w:hint="eastAsia"/>
          <w:b/>
          <w:color w:val="000000"/>
          <w:kern w:val="0"/>
          <w:sz w:val="24"/>
          <w:szCs w:val="24"/>
        </w:rPr>
        <w:t>建设期内的环境保护</w:t>
      </w:r>
    </w:p>
    <w:p w14:paraId="6BA4DF99" w14:textId="77777777" w:rsidR="00334A26" w:rsidRPr="00EC5FCC" w:rsidRDefault="004868DB">
      <w:pPr>
        <w:widowControl/>
        <w:spacing w:line="360" w:lineRule="auto"/>
        <w:ind w:firstLine="426"/>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.15.1乙方不应在项目建设过程中造成环境污染。</w:t>
      </w:r>
    </w:p>
    <w:p w14:paraId="2F22F1AF" w14:textId="77777777" w:rsidR="00334A26" w:rsidRPr="00EC5FCC" w:rsidRDefault="004868DB">
      <w:pPr>
        <w:widowControl/>
        <w:spacing w:line="360" w:lineRule="auto"/>
        <w:ind w:firstLine="426"/>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.15.2乙方应当执行适用法律规定、政府及相关部门的规定或要求，公布相应的环保信息。</w:t>
      </w:r>
    </w:p>
    <w:p w14:paraId="6A9E9F36" w14:textId="77777777" w:rsidR="00334A26" w:rsidRPr="00EC5FCC" w:rsidRDefault="004868DB">
      <w:pPr>
        <w:widowControl/>
        <w:spacing w:line="360" w:lineRule="auto"/>
        <w:ind w:firstLine="426"/>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.15.3乙方应当建立健全本单位环境信息公开制度，报经甲方同意后执行。</w:t>
      </w:r>
    </w:p>
    <w:p w14:paraId="624ED63F"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8</w:t>
      </w:r>
      <w:r w:rsidRPr="00EC5FCC">
        <w:rPr>
          <w:rFonts w:ascii="仿宋" w:eastAsia="仿宋" w:hAnsi="仿宋" w:hint="eastAsia"/>
          <w:color w:val="000000"/>
          <w:kern w:val="0"/>
          <w:sz w:val="24"/>
          <w:szCs w:val="24"/>
        </w:rPr>
        <w:t>.15.4乙方在项目设施的建设期间应根据本合同技术要求及国家的有关规定，采取一切合理措施来避免或尽量减少对项目周围设施、建筑物和居民区的干扰。</w:t>
      </w:r>
    </w:p>
    <w:p w14:paraId="057E23DB" w14:textId="77777777" w:rsidR="00334A26" w:rsidRPr="00EC5FCC" w:rsidRDefault="004868DB">
      <w:pPr>
        <w:pStyle w:val="2"/>
        <w:spacing w:line="360" w:lineRule="auto"/>
        <w:jc w:val="both"/>
        <w:rPr>
          <w:rFonts w:ascii="仿宋" w:eastAsia="仿宋" w:hAnsi="仿宋"/>
          <w:lang w:eastAsia="zh-CN"/>
        </w:rPr>
      </w:pPr>
      <w:bookmarkStart w:id="14" w:name="_Toc110521975"/>
      <w:r w:rsidRPr="00EC5FCC">
        <w:rPr>
          <w:rFonts w:ascii="仿宋" w:eastAsia="仿宋" w:hAnsi="仿宋" w:hint="eastAsia"/>
          <w:lang w:eastAsia="zh-CN"/>
        </w:rPr>
        <w:t>第</w:t>
      </w:r>
      <w:r w:rsidRPr="00EC5FCC">
        <w:rPr>
          <w:rFonts w:ascii="仿宋" w:eastAsia="仿宋" w:hAnsi="仿宋"/>
          <w:lang w:eastAsia="zh-CN"/>
        </w:rPr>
        <w:t>9</w:t>
      </w:r>
      <w:r w:rsidRPr="00EC5FCC">
        <w:rPr>
          <w:rFonts w:ascii="仿宋" w:eastAsia="仿宋" w:hAnsi="仿宋" w:hint="eastAsia"/>
          <w:lang w:eastAsia="zh-CN"/>
        </w:rPr>
        <w:t>条  项目的运营维护</w:t>
      </w:r>
      <w:bookmarkEnd w:id="14"/>
    </w:p>
    <w:p w14:paraId="23EB7CA5" w14:textId="2C42D895" w:rsidR="00F145D9" w:rsidRPr="00EC5FCC" w:rsidRDefault="00F145D9" w:rsidP="00780DE2">
      <w:pPr>
        <w:spacing w:before="80" w:after="80" w:line="360" w:lineRule="auto"/>
        <w:ind w:firstLineChars="176" w:firstLine="422"/>
        <w:rPr>
          <w:rFonts w:ascii="仿宋" w:eastAsia="仿宋" w:hAnsi="仿宋"/>
          <w:sz w:val="24"/>
          <w:szCs w:val="24"/>
        </w:rPr>
      </w:pPr>
      <w:r w:rsidRPr="00EC5FCC">
        <w:rPr>
          <w:rFonts w:ascii="仿宋" w:eastAsia="仿宋" w:hAnsi="仿宋" w:hint="eastAsia"/>
          <w:color w:val="000000"/>
          <w:kern w:val="0"/>
          <w:sz w:val="24"/>
          <w:szCs w:val="24"/>
        </w:rPr>
        <w:t>本项目各</w:t>
      </w:r>
      <w:r w:rsidR="0012727E" w:rsidRPr="00EC5FCC">
        <w:rPr>
          <w:rFonts w:ascii="仿宋" w:eastAsia="仿宋" w:hAnsi="仿宋" w:hint="eastAsia"/>
          <w:color w:val="000000"/>
          <w:kern w:val="0"/>
          <w:sz w:val="24"/>
          <w:szCs w:val="24"/>
        </w:rPr>
        <w:t>子项目独立核算，</w:t>
      </w:r>
      <w:r w:rsidR="00943BAE" w:rsidRPr="00EC5FCC">
        <w:rPr>
          <w:rFonts w:ascii="仿宋" w:eastAsia="仿宋" w:hAnsi="仿宋" w:hint="eastAsia"/>
          <w:sz w:val="24"/>
          <w:szCs w:val="24"/>
        </w:rPr>
        <w:t>针对试运营期的子项目，由乙方进行运营维护，同时该子项目试运营期所产生的运营维护费用根据本合同</w:t>
      </w:r>
      <w:r w:rsidR="00943BAE" w:rsidRPr="00EC5FCC">
        <w:rPr>
          <w:rFonts w:ascii="仿宋" w:eastAsia="仿宋" w:hAnsi="仿宋" w:hint="eastAsia"/>
          <w:b/>
          <w:kern w:val="0"/>
          <w:sz w:val="24"/>
          <w:szCs w:val="24"/>
        </w:rPr>
        <w:t>1</w:t>
      </w:r>
      <w:r w:rsidR="00943BAE" w:rsidRPr="00EC5FCC">
        <w:rPr>
          <w:rFonts w:ascii="仿宋" w:eastAsia="仿宋" w:hAnsi="仿宋"/>
          <w:b/>
          <w:kern w:val="0"/>
          <w:sz w:val="24"/>
          <w:szCs w:val="24"/>
        </w:rPr>
        <w:t>2</w:t>
      </w:r>
      <w:r w:rsidR="00943BAE" w:rsidRPr="00EC5FCC">
        <w:rPr>
          <w:rFonts w:ascii="仿宋" w:eastAsia="仿宋" w:hAnsi="仿宋" w:hint="eastAsia"/>
          <w:b/>
          <w:kern w:val="0"/>
          <w:sz w:val="24"/>
          <w:szCs w:val="24"/>
        </w:rPr>
        <w:t>.2.2款进行计算</w:t>
      </w:r>
      <w:r w:rsidR="00943BAE" w:rsidRPr="00EC5FCC">
        <w:rPr>
          <w:rFonts w:ascii="仿宋" w:eastAsia="仿宋" w:hAnsi="仿宋" w:hint="eastAsia"/>
          <w:sz w:val="24"/>
          <w:szCs w:val="24"/>
        </w:rPr>
        <w:t>，使用者付费则根据实际产生收入计入，待进入运营期后第一年进行统一核算</w:t>
      </w:r>
      <w:r w:rsidR="00434D39" w:rsidRPr="00EC5FCC">
        <w:rPr>
          <w:rFonts w:ascii="仿宋" w:eastAsia="仿宋" w:hAnsi="仿宋" w:hint="eastAsia"/>
          <w:sz w:val="24"/>
          <w:szCs w:val="24"/>
        </w:rPr>
        <w:t>。</w:t>
      </w:r>
    </w:p>
    <w:p w14:paraId="53322A6D" w14:textId="1A860E9E"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b/>
          <w:kern w:val="0"/>
          <w:sz w:val="24"/>
          <w:szCs w:val="24"/>
        </w:rPr>
        <w:t>9</w:t>
      </w:r>
      <w:r w:rsidRPr="00EC5FCC">
        <w:rPr>
          <w:rFonts w:ascii="仿宋" w:eastAsia="仿宋" w:hAnsi="仿宋" w:hint="eastAsia"/>
          <w:b/>
          <w:kern w:val="0"/>
          <w:sz w:val="24"/>
          <w:szCs w:val="24"/>
        </w:rPr>
        <w:t>.1开始运营的条件、程序和内容</w:t>
      </w:r>
    </w:p>
    <w:p w14:paraId="46927555" w14:textId="77777777"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b/>
          <w:kern w:val="0"/>
          <w:sz w:val="24"/>
          <w:szCs w:val="24"/>
        </w:rPr>
        <w:t>9</w:t>
      </w:r>
      <w:r w:rsidRPr="00EC5FCC">
        <w:rPr>
          <w:rFonts w:ascii="仿宋" w:eastAsia="仿宋" w:hAnsi="仿宋" w:hint="eastAsia"/>
          <w:b/>
          <w:kern w:val="0"/>
          <w:sz w:val="24"/>
          <w:szCs w:val="24"/>
        </w:rPr>
        <w:t>.1.1开始运营的前提条件</w:t>
      </w:r>
    </w:p>
    <w:p w14:paraId="7BAC20A2" w14:textId="1B7BA97F"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w:t>
      </w:r>
      <w:r w:rsidR="00434D39" w:rsidRPr="00EC5FCC">
        <w:rPr>
          <w:rFonts w:ascii="仿宋" w:eastAsia="仿宋" w:hAnsi="仿宋" w:hint="eastAsia"/>
          <w:color w:val="000000"/>
          <w:kern w:val="0"/>
          <w:sz w:val="24"/>
          <w:szCs w:val="24"/>
        </w:rPr>
        <w:t>全部子</w:t>
      </w:r>
      <w:r w:rsidRPr="00EC5FCC">
        <w:rPr>
          <w:rFonts w:ascii="仿宋" w:eastAsia="仿宋" w:hAnsi="仿宋" w:hint="eastAsia"/>
          <w:color w:val="000000"/>
          <w:kern w:val="0"/>
          <w:sz w:val="24"/>
          <w:szCs w:val="24"/>
        </w:rPr>
        <w:t>项目的建设竣工验收合格；</w:t>
      </w:r>
    </w:p>
    <w:p w14:paraId="156CD021" w14:textId="3E1CEF7C"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w:t>
      </w:r>
      <w:r w:rsidR="00434D39" w:rsidRPr="00EC5FCC">
        <w:rPr>
          <w:rFonts w:ascii="仿宋" w:eastAsia="仿宋" w:hAnsi="仿宋" w:hint="eastAsia"/>
          <w:kern w:val="0"/>
          <w:sz w:val="24"/>
          <w:szCs w:val="24"/>
        </w:rPr>
        <w:t>全部子</w:t>
      </w:r>
      <w:r w:rsidRPr="00EC5FCC">
        <w:rPr>
          <w:rFonts w:ascii="仿宋" w:eastAsia="仿宋" w:hAnsi="仿宋" w:hint="eastAsia"/>
          <w:kern w:val="0"/>
          <w:sz w:val="24"/>
          <w:szCs w:val="24"/>
        </w:rPr>
        <w:t>项目运</w:t>
      </w:r>
      <w:r w:rsidRPr="00EC5FCC">
        <w:rPr>
          <w:rFonts w:ascii="仿宋" w:eastAsia="仿宋" w:hAnsi="仿宋" w:hint="eastAsia"/>
          <w:color w:val="000000"/>
          <w:kern w:val="0"/>
          <w:sz w:val="24"/>
          <w:szCs w:val="24"/>
        </w:rPr>
        <w:t>营所需的审批手续已经完成（包括项目相关的备案审批和竣工验收手续）；</w:t>
      </w:r>
    </w:p>
    <w:p w14:paraId="0A793D69" w14:textId="77777777" w:rsidR="00334A26" w:rsidRPr="00EC5FCC" w:rsidRDefault="004868DB">
      <w:pPr>
        <w:spacing w:before="80" w:after="80" w:line="360" w:lineRule="auto"/>
        <w:ind w:firstLineChars="176" w:firstLine="422"/>
      </w:pPr>
      <w:r w:rsidRPr="00EC5FCC">
        <w:rPr>
          <w:rFonts w:ascii="仿宋" w:eastAsia="仿宋" w:hAnsi="仿宋" w:hint="eastAsia"/>
          <w:color w:val="000000"/>
          <w:kern w:val="0"/>
          <w:sz w:val="24"/>
          <w:szCs w:val="24"/>
        </w:rPr>
        <w:t>（3）其他需要满足项目开始运营条件的测试和要求已经完成或具备。</w:t>
      </w:r>
    </w:p>
    <w:p w14:paraId="68359A31" w14:textId="77777777"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b/>
          <w:kern w:val="0"/>
          <w:sz w:val="24"/>
          <w:szCs w:val="24"/>
        </w:rPr>
        <w:t>9</w:t>
      </w:r>
      <w:r w:rsidRPr="00EC5FCC">
        <w:rPr>
          <w:rFonts w:ascii="仿宋" w:eastAsia="仿宋" w:hAnsi="仿宋" w:hint="eastAsia"/>
          <w:b/>
          <w:kern w:val="0"/>
          <w:sz w:val="24"/>
          <w:szCs w:val="24"/>
        </w:rPr>
        <w:t>.1.2开始运营程序</w:t>
      </w:r>
    </w:p>
    <w:p w14:paraId="6B693AB7" w14:textId="3A6F7BDF"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kern w:val="0"/>
          <w:sz w:val="24"/>
          <w:szCs w:val="24"/>
        </w:rPr>
        <w:t>（1）</w:t>
      </w:r>
      <w:r w:rsidRPr="00EC5FCC">
        <w:rPr>
          <w:rFonts w:ascii="仿宋" w:eastAsia="仿宋" w:hAnsi="仿宋" w:hint="eastAsia"/>
          <w:color w:val="000000"/>
          <w:kern w:val="0"/>
          <w:sz w:val="24"/>
          <w:szCs w:val="24"/>
        </w:rPr>
        <w:t>在满足第</w:t>
      </w: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.1.1款约定的前提条件下，乙方应在计划开始运营日前向甲方提出开始运营的书面申请并提交证明其满足第</w:t>
      </w: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.1.1款约定条件的证明文件。甲方自收到前款所述书面申请之日起</w:t>
      </w:r>
      <w:r w:rsidRPr="00EC5FCC">
        <w:rPr>
          <w:rFonts w:ascii="仿宋" w:eastAsia="仿宋" w:hAnsi="仿宋" w:hint="eastAsia"/>
          <w:sz w:val="24"/>
          <w:szCs w:val="24"/>
        </w:rPr>
        <w:t>10</w:t>
      </w:r>
      <w:r w:rsidRPr="00EC5FCC">
        <w:rPr>
          <w:rFonts w:ascii="仿宋" w:eastAsia="仿宋" w:hAnsi="仿宋" w:hint="eastAsia"/>
          <w:color w:val="000000"/>
          <w:kern w:val="0"/>
          <w:sz w:val="24"/>
          <w:szCs w:val="24"/>
        </w:rPr>
        <w:t>日内书面通知乙方是否同意其开始运营以及开始运营的确定日期，如果不同意须同时书面陈述理由。如果甲方不同意乙方开始运营的申请，乙方在收到甲方不同意开始运营的书面通知后，应按照甲方的意见，尽快纠正其存在的问题，并按照前述约定重新申请</w:t>
      </w:r>
      <w:r w:rsidRPr="00EC5FCC">
        <w:rPr>
          <w:rFonts w:ascii="仿宋" w:eastAsia="仿宋" w:hAnsi="仿宋" w:hint="eastAsia"/>
          <w:kern w:val="0"/>
          <w:sz w:val="24"/>
          <w:szCs w:val="24"/>
        </w:rPr>
        <w:t>开始</w:t>
      </w:r>
      <w:r w:rsidRPr="00EC5FCC">
        <w:rPr>
          <w:rFonts w:ascii="仿宋" w:eastAsia="仿宋" w:hAnsi="仿宋" w:hint="eastAsia"/>
          <w:color w:val="000000"/>
          <w:kern w:val="0"/>
          <w:sz w:val="24"/>
          <w:szCs w:val="24"/>
        </w:rPr>
        <w:t>运营。</w:t>
      </w:r>
    </w:p>
    <w:p w14:paraId="3EFE746B" w14:textId="771C2EA0"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（2）如甲方未于前述</w:t>
      </w:r>
      <w:r w:rsidRPr="00EC5FCC">
        <w:rPr>
          <w:rFonts w:ascii="仿宋" w:eastAsia="仿宋" w:hAnsi="仿宋" w:hint="eastAsia"/>
          <w:sz w:val="24"/>
          <w:szCs w:val="24"/>
        </w:rPr>
        <w:t>1</w:t>
      </w:r>
      <w:r w:rsidRPr="00EC5FCC">
        <w:rPr>
          <w:rFonts w:ascii="仿宋" w:eastAsia="仿宋" w:hAnsi="仿宋"/>
          <w:sz w:val="24"/>
          <w:szCs w:val="24"/>
        </w:rPr>
        <w:t>0</w:t>
      </w:r>
      <w:r w:rsidRPr="00EC5FCC">
        <w:rPr>
          <w:rFonts w:ascii="仿宋" w:eastAsia="仿宋" w:hAnsi="仿宋" w:hint="eastAsia"/>
          <w:color w:val="000000"/>
          <w:kern w:val="0"/>
          <w:sz w:val="24"/>
          <w:szCs w:val="24"/>
        </w:rPr>
        <w:t>日内发出同意或不同意的书面通知，</w:t>
      </w:r>
      <w:r w:rsidR="00F0223D" w:rsidRPr="00EC5FCC">
        <w:rPr>
          <w:rFonts w:ascii="仿宋" w:eastAsia="仿宋" w:hAnsi="仿宋" w:hint="eastAsia"/>
          <w:color w:val="000000"/>
          <w:kern w:val="0"/>
          <w:sz w:val="24"/>
          <w:szCs w:val="24"/>
        </w:rPr>
        <w:t>则</w:t>
      </w:r>
      <w:r w:rsidRPr="00EC5FCC">
        <w:rPr>
          <w:rFonts w:ascii="仿宋" w:eastAsia="仿宋" w:hAnsi="仿宋" w:hint="eastAsia"/>
          <w:color w:val="000000"/>
          <w:kern w:val="0"/>
          <w:sz w:val="24"/>
          <w:szCs w:val="24"/>
        </w:rPr>
        <w:t>视为同意乙方开始运营，</w:t>
      </w:r>
      <w:r w:rsidR="00434D39" w:rsidRPr="00EC5FCC">
        <w:rPr>
          <w:rFonts w:ascii="仿宋" w:eastAsia="仿宋" w:hAnsi="仿宋" w:hint="eastAsia"/>
          <w:color w:val="000000"/>
          <w:kern w:val="0"/>
          <w:sz w:val="24"/>
          <w:szCs w:val="24"/>
        </w:rPr>
        <w:t>开始运营日为乙方申请文件提交给甲方后的</w:t>
      </w:r>
      <w:r w:rsidR="00D857C8" w:rsidRPr="00EC5FCC">
        <w:rPr>
          <w:rFonts w:ascii="仿宋" w:eastAsia="仿宋" w:hAnsi="仿宋" w:hint="eastAsia"/>
          <w:color w:val="000000"/>
          <w:kern w:val="0"/>
          <w:sz w:val="24"/>
          <w:szCs w:val="24"/>
        </w:rPr>
        <w:t>次</w:t>
      </w:r>
      <w:r w:rsidR="00434D39" w:rsidRPr="00EC5FCC">
        <w:rPr>
          <w:rFonts w:ascii="仿宋" w:eastAsia="仿宋" w:hAnsi="仿宋" w:hint="eastAsia"/>
          <w:color w:val="000000"/>
          <w:kern w:val="0"/>
          <w:sz w:val="24"/>
          <w:szCs w:val="24"/>
        </w:rPr>
        <w:t>日</w:t>
      </w:r>
      <w:r w:rsidRPr="00EC5FCC">
        <w:rPr>
          <w:rFonts w:ascii="仿宋" w:eastAsia="仿宋" w:hAnsi="仿宋" w:hint="eastAsia"/>
          <w:color w:val="000000"/>
          <w:kern w:val="0"/>
          <w:sz w:val="24"/>
          <w:szCs w:val="24"/>
        </w:rPr>
        <w:t>。</w:t>
      </w:r>
    </w:p>
    <w:p w14:paraId="1B154C00"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.1.3项目运营内容</w:t>
      </w:r>
    </w:p>
    <w:p w14:paraId="1B115506"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本项目共包含九个子项目，包括雨水泵站及配套管网、道路及管网、特勤消防站、标准化厂房和危险品运输车辆停车场等建设内容。乙方负责本项目范围内标准化厂房、办公楼及危险品运输车辆停车场的运营；泵站、道路、管网、危险品运输车辆停车场的日常养护。</w:t>
      </w:r>
    </w:p>
    <w:p w14:paraId="02F7836D"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.2运营维护要求</w:t>
      </w:r>
    </w:p>
    <w:p w14:paraId="6C79A192"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.2.1乙方的主要责任</w:t>
      </w:r>
    </w:p>
    <w:p w14:paraId="113847FE"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（1）在整个运营期内，乙方应当承担运营费用和风险，负责管理、运营维护项目设施。</w:t>
      </w:r>
    </w:p>
    <w:p w14:paraId="372E9FAF"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（2）乙方应建立运营维护质量保证和质量控制的具体措施和制度，经甲方确认后执行。</w:t>
      </w:r>
    </w:p>
    <w:p w14:paraId="12B0D033"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（3）乙方应确保在整个合作期内，始终根据下列规定运营维护项目设施：</w:t>
      </w:r>
    </w:p>
    <w:p w14:paraId="242FDCEA" w14:textId="77777777" w:rsidR="00334A26" w:rsidRPr="00EC5FCC" w:rsidRDefault="004868DB">
      <w:pPr>
        <w:spacing w:before="80" w:after="80" w:line="360" w:lineRule="auto"/>
        <w:ind w:firstLineChars="176" w:firstLine="422"/>
        <w:rPr>
          <w:rFonts w:ascii="仿宋" w:eastAsia="仿宋" w:hAnsi="仿宋" w:cs="宋体"/>
          <w:color w:val="000000"/>
          <w:kern w:val="0"/>
          <w:sz w:val="24"/>
          <w:szCs w:val="24"/>
        </w:rPr>
      </w:pPr>
      <w:r w:rsidRPr="00EC5FCC">
        <w:rPr>
          <w:rFonts w:ascii="仿宋" w:eastAsia="仿宋" w:hAnsi="仿宋" w:cs="宋体" w:hint="eastAsia"/>
          <w:color w:val="000000"/>
          <w:kern w:val="0"/>
          <w:sz w:val="24"/>
          <w:szCs w:val="24"/>
        </w:rPr>
        <w:t>①适用法律；</w:t>
      </w:r>
    </w:p>
    <w:p w14:paraId="5B3AD32D" w14:textId="77777777" w:rsidR="00334A26" w:rsidRPr="00EC5FCC" w:rsidRDefault="004868DB">
      <w:pPr>
        <w:spacing w:before="80" w:after="80" w:line="360" w:lineRule="auto"/>
        <w:ind w:firstLineChars="176" w:firstLine="422"/>
        <w:rPr>
          <w:rFonts w:ascii="仿宋" w:eastAsia="仿宋" w:hAnsi="仿宋" w:cs="宋体"/>
          <w:color w:val="000000"/>
          <w:kern w:val="0"/>
          <w:sz w:val="24"/>
          <w:szCs w:val="24"/>
        </w:rPr>
      </w:pPr>
      <w:r w:rsidRPr="00EC5FCC">
        <w:rPr>
          <w:rFonts w:ascii="仿宋" w:eastAsia="仿宋" w:hAnsi="仿宋" w:cs="宋体" w:hint="eastAsia"/>
          <w:color w:val="000000"/>
          <w:kern w:val="0"/>
          <w:sz w:val="24"/>
          <w:szCs w:val="24"/>
        </w:rPr>
        <w:t>②经甲方审核确定的运营维护方案；</w:t>
      </w:r>
    </w:p>
    <w:p w14:paraId="7AC43AD6" w14:textId="77777777" w:rsidR="00334A26" w:rsidRPr="00EC5FCC" w:rsidRDefault="004868DB">
      <w:pPr>
        <w:spacing w:before="80" w:after="80" w:line="360" w:lineRule="auto"/>
        <w:ind w:firstLineChars="176" w:firstLine="422"/>
        <w:rPr>
          <w:rFonts w:ascii="仿宋" w:eastAsia="仿宋" w:hAnsi="仿宋" w:cs="宋体"/>
          <w:color w:val="000000"/>
          <w:kern w:val="0"/>
          <w:sz w:val="24"/>
          <w:szCs w:val="24"/>
        </w:rPr>
      </w:pPr>
      <w:r w:rsidRPr="00EC5FCC">
        <w:rPr>
          <w:rFonts w:ascii="仿宋" w:eastAsia="仿宋" w:hAnsi="仿宋" w:cs="宋体" w:hint="eastAsia"/>
          <w:color w:val="000000"/>
          <w:kern w:val="0"/>
          <w:sz w:val="24"/>
          <w:szCs w:val="24"/>
        </w:rPr>
        <w:t>③运营维护手册以及与项目设施有关的设备制造商提供的一切有关手册、指导和建议；</w:t>
      </w:r>
    </w:p>
    <w:p w14:paraId="55122D9C"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cs="宋体" w:hint="eastAsia"/>
          <w:color w:val="000000"/>
          <w:kern w:val="0"/>
          <w:sz w:val="24"/>
          <w:szCs w:val="24"/>
        </w:rPr>
        <w:t>④</w:t>
      </w:r>
      <w:r w:rsidRPr="00EC5FCC">
        <w:rPr>
          <w:rFonts w:ascii="仿宋" w:eastAsia="仿宋" w:hAnsi="仿宋" w:hint="eastAsia"/>
          <w:color w:val="000000"/>
          <w:kern w:val="0"/>
          <w:sz w:val="24"/>
          <w:szCs w:val="24"/>
        </w:rPr>
        <w:t>谨慎工程和运营惯例;</w:t>
      </w:r>
    </w:p>
    <w:p w14:paraId="356C9BE7"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cs="宋体" w:hint="eastAsia"/>
          <w:color w:val="000000"/>
          <w:kern w:val="0"/>
          <w:sz w:val="24"/>
          <w:szCs w:val="24"/>
        </w:rPr>
        <w:t>⑤</w:t>
      </w:r>
      <w:r w:rsidRPr="00EC5FCC">
        <w:rPr>
          <w:rFonts w:ascii="仿宋" w:eastAsia="仿宋" w:hAnsi="仿宋" w:hint="eastAsia"/>
          <w:color w:val="000000"/>
          <w:kern w:val="0"/>
          <w:sz w:val="24"/>
          <w:szCs w:val="24"/>
        </w:rPr>
        <w:t>本合同项下对项目运营的其他所有要求。</w:t>
      </w:r>
    </w:p>
    <w:p w14:paraId="22A5CBC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（4）乙方应确保项目设施始终处于良好营运状态并能够以安全、连续和稳定的方式提供符合适用法律和本</w:t>
      </w:r>
      <w:r w:rsidRPr="00EC5FCC">
        <w:rPr>
          <w:rFonts w:ascii="仿宋" w:eastAsia="仿宋" w:hAnsi="仿宋" w:hint="eastAsia"/>
          <w:color w:val="000000"/>
          <w:sz w:val="24"/>
          <w:szCs w:val="24"/>
        </w:rPr>
        <w:t>合同</w:t>
      </w:r>
      <w:r w:rsidRPr="00EC5FCC">
        <w:rPr>
          <w:rFonts w:ascii="仿宋" w:eastAsia="仿宋" w:hAnsi="仿宋" w:hint="eastAsia"/>
          <w:color w:val="000000"/>
          <w:kern w:val="0"/>
          <w:sz w:val="24"/>
          <w:szCs w:val="24"/>
        </w:rPr>
        <w:t>要求的服务。</w:t>
      </w:r>
    </w:p>
    <w:p w14:paraId="4D87697C"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（5）乙方应按照甲方要求提交运营成本资料以及甲方可合理要求提供的有关乙方财务状况的其他资料。</w:t>
      </w:r>
    </w:p>
    <w:p w14:paraId="5EE68BDE"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6）本合同生效日后，项目开始运营前，乙方须向甲方提交运营维护方案，并经甲方审核同意后执行；乙方应当根据经审核确定的运营维护方案等要求编制运营维护手册（手册应包括进行定期和年度检查、日常运行维护和年度维护的程序和计划，以及调整和改进检验及维护安排的程序和计划），并报甲方备案。</w:t>
      </w:r>
    </w:p>
    <w:p w14:paraId="4D90AAF9"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.2.2运营、维护和修理记录</w:t>
      </w:r>
    </w:p>
    <w:p w14:paraId="41FBFECE"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乙方应确保：</w:t>
      </w:r>
    </w:p>
    <w:p w14:paraId="7B6AF156"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（1）对项目运营、维护和修理的情况进行详细记录；</w:t>
      </w:r>
    </w:p>
    <w:p w14:paraId="50B95B8A"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（2）准许甲方在给予合理通知后在正常工作时间对其运营维护情况进行检查并查阅和复制上述记录。</w:t>
      </w:r>
    </w:p>
    <w:p w14:paraId="71F99B2A"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.2.3监督与检查</w:t>
      </w:r>
    </w:p>
    <w:p w14:paraId="0FC298E4"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甲方有权派出监督员或者指定代表在任何时候进入项目场地，以监察项目设施的运营维护。但是，甲方监督员或其指定代表进入项目场地或乙方的办公场所不应不适当地干涉乙方对项目的正常运营维护工作。</w:t>
      </w:r>
    </w:p>
    <w:p w14:paraId="3770156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（2）应甲方的要求，乙方应提供下列文件：</w:t>
      </w:r>
    </w:p>
    <w:p w14:paraId="61F2018F"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①自开始运营日起，在每个季度结束后</w:t>
      </w:r>
      <w:r w:rsidRPr="00EC5FCC">
        <w:rPr>
          <w:rFonts w:ascii="仿宋" w:eastAsia="仿宋" w:hAnsi="仿宋"/>
          <w:color w:val="000000"/>
          <w:kern w:val="0"/>
          <w:sz w:val="24"/>
          <w:szCs w:val="24"/>
        </w:rPr>
        <w:t>20</w:t>
      </w:r>
      <w:r w:rsidRPr="00EC5FCC">
        <w:rPr>
          <w:rFonts w:ascii="仿宋" w:eastAsia="仿宋" w:hAnsi="仿宋" w:hint="eastAsia"/>
          <w:color w:val="000000"/>
          <w:kern w:val="0"/>
          <w:sz w:val="24"/>
          <w:szCs w:val="24"/>
        </w:rPr>
        <w:t>日内向甲方提交当季项目运营维护报告；</w:t>
      </w:r>
    </w:p>
    <w:p w14:paraId="1C32AF6E"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cs="宋体" w:hint="eastAsia"/>
          <w:color w:val="000000"/>
          <w:kern w:val="0"/>
          <w:sz w:val="24"/>
          <w:szCs w:val="24"/>
        </w:rPr>
        <w:t>②</w:t>
      </w:r>
      <w:r w:rsidRPr="00EC5FCC">
        <w:rPr>
          <w:rFonts w:ascii="仿宋" w:eastAsia="仿宋" w:hAnsi="仿宋" w:hint="eastAsia"/>
          <w:color w:val="000000"/>
          <w:kern w:val="0"/>
          <w:sz w:val="24"/>
          <w:szCs w:val="24"/>
        </w:rPr>
        <w:t>甲方认为必要的任何其他运营维护资料和信息。</w:t>
      </w:r>
    </w:p>
    <w:p w14:paraId="5F80D8B0"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bookmarkStart w:id="15" w:name="_Hlk518316438"/>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.3暂停服务</w:t>
      </w:r>
    </w:p>
    <w:p w14:paraId="6D05CDF2"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3.1对项目设施进行定期的重大维护或者修复，乙方应在报送管理养护计划时提前向甲方报告，甲方应在暂停服务开始之前给予书面答复或批准，乙方应尽最大努力将暂停服务的影响降到最低。发生计划内的暂停服务，乙方不承担不履约的违约责任。</w:t>
      </w:r>
    </w:p>
    <w:p w14:paraId="12BAC057"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color w:val="000000"/>
          <w:kern w:val="0"/>
          <w:sz w:val="24"/>
          <w:szCs w:val="24"/>
        </w:rPr>
        <w:t>9.3.</w:t>
      </w:r>
      <w:r w:rsidRPr="00EC5FCC">
        <w:rPr>
          <w:rFonts w:ascii="仿宋" w:eastAsia="仿宋" w:hAnsi="仿宋" w:hint="eastAsia"/>
          <w:color w:val="000000"/>
          <w:kern w:val="0"/>
          <w:sz w:val="24"/>
          <w:szCs w:val="24"/>
        </w:rPr>
        <w:t>2除依第</w:t>
      </w: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.3</w:t>
      </w:r>
      <w:r w:rsidRPr="00EC5FCC">
        <w:rPr>
          <w:rFonts w:ascii="仿宋" w:eastAsia="仿宋" w:hAnsi="仿宋"/>
          <w:color w:val="000000"/>
          <w:kern w:val="0"/>
          <w:sz w:val="24"/>
          <w:szCs w:val="24"/>
        </w:rPr>
        <w:t>.</w:t>
      </w:r>
      <w:r w:rsidRPr="00EC5FCC">
        <w:rPr>
          <w:rFonts w:ascii="仿宋" w:eastAsia="仿宋" w:hAnsi="仿宋" w:hint="eastAsia"/>
          <w:color w:val="000000"/>
          <w:kern w:val="0"/>
          <w:sz w:val="24"/>
          <w:szCs w:val="24"/>
        </w:rPr>
        <w:t>3款或第</w:t>
      </w:r>
      <w:r w:rsidRPr="00EC5FCC">
        <w:rPr>
          <w:rFonts w:ascii="仿宋" w:eastAsia="仿宋" w:hAnsi="仿宋"/>
          <w:color w:val="000000"/>
          <w:kern w:val="0"/>
          <w:sz w:val="24"/>
          <w:szCs w:val="24"/>
        </w:rPr>
        <w:t>9.3.</w:t>
      </w:r>
      <w:r w:rsidRPr="00EC5FCC">
        <w:rPr>
          <w:rFonts w:ascii="仿宋" w:eastAsia="仿宋" w:hAnsi="仿宋" w:hint="eastAsia"/>
          <w:color w:val="000000"/>
          <w:kern w:val="0"/>
          <w:sz w:val="24"/>
          <w:szCs w:val="24"/>
        </w:rPr>
        <w:t>4款约定的紧急情况外，乙方因年度维修计划外的设施、设备更新、维修，在未满足以下条件之前不得暂停运营维护服务：</w:t>
      </w:r>
    </w:p>
    <w:p w14:paraId="2171942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（1）至少提前</w:t>
      </w:r>
      <w:r w:rsidRPr="00EC5FCC">
        <w:rPr>
          <w:rFonts w:ascii="仿宋" w:eastAsia="仿宋" w:hAnsi="仿宋"/>
          <w:color w:val="000000"/>
          <w:kern w:val="0"/>
          <w:sz w:val="24"/>
          <w:szCs w:val="24"/>
        </w:rPr>
        <w:t>24</w:t>
      </w:r>
      <w:r w:rsidRPr="00EC5FCC">
        <w:rPr>
          <w:rFonts w:ascii="仿宋" w:eastAsia="仿宋" w:hAnsi="仿宋" w:hint="eastAsia"/>
          <w:color w:val="000000"/>
          <w:kern w:val="0"/>
          <w:sz w:val="24"/>
          <w:szCs w:val="24"/>
        </w:rPr>
        <w:t>小时向甲方发出有关任何此种暂停的书面通知。此种通知应包括暂停情况可能持续的时间、原因和针对此种情况的补救措施；</w:t>
      </w:r>
    </w:p>
    <w:p w14:paraId="1D4DB879"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（2）获得甲方对暂停的事先批准。甲方应在收到上述通知</w:t>
      </w:r>
      <w:r w:rsidRPr="00EC5FCC">
        <w:rPr>
          <w:rFonts w:ascii="仿宋" w:eastAsia="仿宋" w:hAnsi="仿宋"/>
          <w:color w:val="000000"/>
          <w:kern w:val="0"/>
          <w:sz w:val="24"/>
          <w:szCs w:val="24"/>
        </w:rPr>
        <w:t>24</w:t>
      </w:r>
      <w:r w:rsidRPr="00EC5FCC">
        <w:rPr>
          <w:rFonts w:ascii="仿宋" w:eastAsia="仿宋" w:hAnsi="仿宋" w:hint="eastAsia"/>
          <w:color w:val="000000"/>
          <w:kern w:val="0"/>
          <w:sz w:val="24"/>
          <w:szCs w:val="24"/>
        </w:rPr>
        <w:t>小时内书面回复，否则视为同意。</w:t>
      </w:r>
    </w:p>
    <w:p w14:paraId="49AAA9B0"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9.3.</w:t>
      </w:r>
      <w:r w:rsidRPr="00EC5FCC">
        <w:rPr>
          <w:rFonts w:ascii="仿宋" w:eastAsia="仿宋" w:hAnsi="仿宋" w:hint="eastAsia"/>
          <w:b/>
          <w:color w:val="000000"/>
          <w:kern w:val="0"/>
          <w:sz w:val="24"/>
          <w:szCs w:val="24"/>
        </w:rPr>
        <w:t>3紧急暂停</w:t>
      </w:r>
    </w:p>
    <w:p w14:paraId="333C9377"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（1）乙方如果在紧急情况下认为因项目设施原因或按照谨慎工程和运营惯例必须暂停运营维护服务，应立即将此种暂停书面通知甲方，通知应包括暂停的原因、可能持续的时间及补救措施；</w:t>
      </w:r>
    </w:p>
    <w:p w14:paraId="35F1FD7E"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（2）乙方应采取一切必要措施使项目设施尽快恢复到紧急暂停前的状态；</w:t>
      </w:r>
    </w:p>
    <w:p w14:paraId="1F96ACA2" w14:textId="77777777" w:rsidR="00334A26" w:rsidRPr="00EC5FCC" w:rsidRDefault="004868DB">
      <w:pPr>
        <w:spacing w:before="80" w:after="80" w:line="360" w:lineRule="auto"/>
        <w:ind w:firstLineChars="177" w:firstLine="425"/>
        <w:rPr>
          <w:rFonts w:ascii="仿宋" w:eastAsia="仿宋" w:hAnsi="仿宋"/>
          <w:color w:val="000000"/>
          <w:kern w:val="0"/>
          <w:sz w:val="24"/>
          <w:szCs w:val="24"/>
        </w:rPr>
      </w:pPr>
      <w:r w:rsidRPr="00EC5FCC">
        <w:rPr>
          <w:rFonts w:ascii="仿宋" w:eastAsia="仿宋" w:hAnsi="仿宋" w:hint="eastAsia"/>
          <w:color w:val="000000"/>
          <w:kern w:val="0"/>
          <w:sz w:val="24"/>
          <w:szCs w:val="24"/>
        </w:rPr>
        <w:t>（3）除不可抗力或甲方责任外，乙方应对此向甲方承担违约或损害赔偿责任。</w:t>
      </w:r>
    </w:p>
    <w:p w14:paraId="72697EDE"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9.3.</w:t>
      </w:r>
      <w:r w:rsidRPr="00EC5FCC">
        <w:rPr>
          <w:rFonts w:ascii="仿宋" w:eastAsia="仿宋" w:hAnsi="仿宋" w:hint="eastAsia"/>
          <w:b/>
          <w:color w:val="000000"/>
          <w:kern w:val="0"/>
          <w:sz w:val="24"/>
          <w:szCs w:val="24"/>
        </w:rPr>
        <w:t>4甲方要求紧急暂停</w:t>
      </w:r>
    </w:p>
    <w:p w14:paraId="5434F772" w14:textId="77777777" w:rsidR="00334A26" w:rsidRPr="00EC5FCC" w:rsidRDefault="004868DB">
      <w:pPr>
        <w:spacing w:before="80" w:after="80" w:line="360" w:lineRule="auto"/>
        <w:ind w:firstLineChars="177" w:firstLine="425"/>
        <w:rPr>
          <w:rFonts w:ascii="仿宋" w:eastAsia="仿宋" w:hAnsi="仿宋"/>
          <w:b/>
          <w:color w:val="000000"/>
          <w:kern w:val="0"/>
          <w:sz w:val="24"/>
          <w:szCs w:val="24"/>
        </w:rPr>
      </w:pPr>
      <w:r w:rsidRPr="00EC5FCC">
        <w:rPr>
          <w:rFonts w:ascii="仿宋" w:eastAsia="仿宋" w:hAnsi="仿宋" w:hint="eastAsia"/>
          <w:color w:val="000000"/>
          <w:kern w:val="0"/>
          <w:sz w:val="24"/>
          <w:szCs w:val="24"/>
        </w:rPr>
        <w:t>无论本合同是否有任何其他规定，如果甲方认为需要紧急暂停运营维护服务，则甲方可随时向乙方发出紧急暂停的指令。乙方应执行甲方的上述指令。除不可抗力或乙方责任外，甲方应对由此给乙方造成的损失予以补偿。</w:t>
      </w:r>
    </w:p>
    <w:p w14:paraId="0F05A05E" w14:textId="77777777" w:rsidR="00334A26" w:rsidRPr="00EC5FCC" w:rsidRDefault="004868DB">
      <w:pPr>
        <w:spacing w:before="80" w:after="80" w:line="360" w:lineRule="auto"/>
        <w:ind w:firstLineChars="177" w:firstLine="426"/>
        <w:rPr>
          <w:rFonts w:ascii="仿宋" w:eastAsia="仿宋" w:hAnsi="仿宋"/>
          <w:b/>
          <w:color w:val="000000"/>
          <w:kern w:val="0"/>
          <w:sz w:val="24"/>
          <w:szCs w:val="24"/>
        </w:rPr>
      </w:pPr>
      <w:r w:rsidRPr="00EC5FCC">
        <w:rPr>
          <w:rFonts w:ascii="仿宋" w:eastAsia="仿宋" w:hAnsi="仿宋"/>
          <w:b/>
          <w:color w:val="000000"/>
          <w:kern w:val="0"/>
          <w:sz w:val="24"/>
          <w:szCs w:val="24"/>
        </w:rPr>
        <w:t>9.4</w:t>
      </w:r>
      <w:r w:rsidRPr="00EC5FCC">
        <w:rPr>
          <w:rFonts w:ascii="仿宋" w:eastAsia="仿宋" w:hAnsi="仿宋" w:hint="eastAsia"/>
          <w:b/>
          <w:color w:val="000000"/>
          <w:kern w:val="0"/>
          <w:sz w:val="24"/>
          <w:szCs w:val="24"/>
        </w:rPr>
        <w:t>运营期内的环境保护</w:t>
      </w:r>
    </w:p>
    <w:p w14:paraId="65E5E25B"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4</w:t>
      </w:r>
      <w:r w:rsidRPr="00EC5FCC">
        <w:rPr>
          <w:rFonts w:ascii="仿宋" w:eastAsia="仿宋" w:hAnsi="仿宋" w:hint="eastAsia"/>
          <w:color w:val="000000"/>
          <w:kern w:val="0"/>
          <w:sz w:val="24"/>
          <w:szCs w:val="24"/>
        </w:rPr>
        <w:t>.1乙方不应在项目的运营维护过程中造成环境污染。</w:t>
      </w:r>
    </w:p>
    <w:p w14:paraId="3F299D58"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4</w:t>
      </w:r>
      <w:r w:rsidRPr="00EC5FCC">
        <w:rPr>
          <w:rFonts w:ascii="仿宋" w:eastAsia="仿宋" w:hAnsi="仿宋" w:hint="eastAsia"/>
          <w:color w:val="000000"/>
          <w:kern w:val="0"/>
          <w:sz w:val="24"/>
          <w:szCs w:val="24"/>
        </w:rPr>
        <w:t>.2乙方应当执行适用法律规定、政府及相关部门的规定或要求，公布相应的环保信息。</w:t>
      </w:r>
    </w:p>
    <w:p w14:paraId="3A85FC1B"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4</w:t>
      </w:r>
      <w:r w:rsidRPr="00EC5FCC">
        <w:rPr>
          <w:rFonts w:ascii="仿宋" w:eastAsia="仿宋" w:hAnsi="仿宋" w:hint="eastAsia"/>
          <w:color w:val="000000"/>
          <w:kern w:val="0"/>
          <w:sz w:val="24"/>
          <w:szCs w:val="24"/>
        </w:rPr>
        <w:t>.3乙方应当建立健全本单位环境信息公开制度，报经甲方同意后执行。</w:t>
      </w:r>
    </w:p>
    <w:p w14:paraId="4125680F"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4</w:t>
      </w:r>
      <w:r w:rsidRPr="00EC5FCC">
        <w:rPr>
          <w:rFonts w:ascii="仿宋" w:eastAsia="仿宋" w:hAnsi="仿宋" w:hint="eastAsia"/>
          <w:color w:val="000000"/>
          <w:kern w:val="0"/>
          <w:sz w:val="24"/>
          <w:szCs w:val="24"/>
        </w:rPr>
        <w:t>.4乙方在项目设施的运营维护期间应根据本合同技术要求及国家有关规定，采取一切合理措施来避免或尽量减少对项目周围设施、建筑物和居民区的干扰。</w:t>
      </w:r>
    </w:p>
    <w:p w14:paraId="5315CF88" w14:textId="77777777" w:rsidR="00334A26" w:rsidRPr="00EC5FCC" w:rsidRDefault="004868DB">
      <w:pPr>
        <w:widowControl/>
        <w:spacing w:line="360" w:lineRule="auto"/>
        <w:ind w:firstLine="480"/>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5</w:t>
      </w:r>
      <w:r w:rsidRPr="00EC5FCC">
        <w:rPr>
          <w:rFonts w:ascii="仿宋" w:eastAsia="仿宋" w:hAnsi="仿宋" w:hint="eastAsia"/>
          <w:b/>
          <w:color w:val="000000"/>
          <w:kern w:val="0"/>
          <w:sz w:val="24"/>
          <w:szCs w:val="24"/>
        </w:rPr>
        <w:t>计划外的维护</w:t>
      </w:r>
    </w:p>
    <w:p w14:paraId="06C76435"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hint="eastAsia"/>
          <w:color w:val="000000"/>
          <w:kern w:val="0"/>
          <w:sz w:val="24"/>
          <w:szCs w:val="24"/>
        </w:rPr>
        <w:t>如果发生意外事故或其他紧急情况，需要进行维护方案之外的维护或修复工作，乙方应立即通知甲方，解释其原因，并尽最大努力在最短的时间内完成修复工作。</w:t>
      </w:r>
    </w:p>
    <w:p w14:paraId="2A5C09E4"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hint="eastAsia"/>
          <w:color w:val="000000"/>
          <w:kern w:val="0"/>
          <w:sz w:val="24"/>
          <w:szCs w:val="24"/>
        </w:rPr>
        <w:t>发生计划外的维护事项，双方按照下列约定承担责任：</w:t>
      </w:r>
    </w:p>
    <w:p w14:paraId="27F431FE"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5</w:t>
      </w:r>
      <w:r w:rsidRPr="00EC5FCC">
        <w:rPr>
          <w:rFonts w:ascii="仿宋" w:eastAsia="仿宋" w:hAnsi="仿宋" w:hint="eastAsia"/>
          <w:color w:val="000000"/>
          <w:kern w:val="0"/>
          <w:sz w:val="24"/>
          <w:szCs w:val="24"/>
        </w:rPr>
        <w:t>.1如乙方原因造成，由乙方承担责任并赔偿相关损失；</w:t>
      </w:r>
    </w:p>
    <w:p w14:paraId="5E2E9FA9"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5</w:t>
      </w:r>
      <w:r w:rsidRPr="00EC5FCC">
        <w:rPr>
          <w:rFonts w:ascii="仿宋" w:eastAsia="仿宋" w:hAnsi="仿宋" w:hint="eastAsia"/>
          <w:color w:val="000000"/>
          <w:kern w:val="0"/>
          <w:sz w:val="24"/>
          <w:szCs w:val="24"/>
        </w:rPr>
        <w:t>.2如甲方原因造成，由甲方承担责任，乙方有权向甲方索赔相应的费用支出和损失并申请延展项目合作期；</w:t>
      </w:r>
    </w:p>
    <w:p w14:paraId="3DAFEDB0"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9.5</w:t>
      </w:r>
      <w:r w:rsidRPr="00EC5FCC">
        <w:rPr>
          <w:rFonts w:ascii="仿宋" w:eastAsia="仿宋" w:hAnsi="仿宋" w:hint="eastAsia"/>
          <w:color w:val="000000"/>
          <w:kern w:val="0"/>
          <w:sz w:val="24"/>
          <w:szCs w:val="24"/>
        </w:rPr>
        <w:t>.3如第三方原因造成，由乙方承担责任并赔偿相关损失后向第三方追偿；</w:t>
      </w:r>
    </w:p>
    <w:p w14:paraId="213E43DE" w14:textId="77777777"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color w:val="000000"/>
          <w:kern w:val="0"/>
          <w:sz w:val="24"/>
          <w:szCs w:val="24"/>
        </w:rPr>
        <w:t>9</w:t>
      </w: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5</w:t>
      </w:r>
      <w:r w:rsidRPr="00EC5FCC">
        <w:rPr>
          <w:rFonts w:ascii="仿宋" w:eastAsia="仿宋" w:hAnsi="仿宋" w:hint="eastAsia"/>
          <w:color w:val="000000"/>
          <w:kern w:val="0"/>
          <w:sz w:val="24"/>
          <w:szCs w:val="24"/>
        </w:rPr>
        <w:t>.4因不可抗力原因造成，双方共同分担该风险，均不承担对对方的任何违约责任。</w:t>
      </w:r>
    </w:p>
    <w:p w14:paraId="6CBE67B3" w14:textId="77777777" w:rsidR="00334A26" w:rsidRPr="00EC5FCC" w:rsidRDefault="004868DB">
      <w:pPr>
        <w:widowControl/>
        <w:spacing w:line="360" w:lineRule="auto"/>
        <w:ind w:firstLine="480"/>
        <w:rPr>
          <w:rFonts w:ascii="仿宋" w:eastAsia="仿宋" w:hAnsi="仿宋"/>
          <w:b/>
          <w:color w:val="000000"/>
          <w:kern w:val="0"/>
          <w:sz w:val="24"/>
          <w:szCs w:val="24"/>
        </w:rPr>
      </w:pPr>
      <w:r w:rsidRPr="00EC5FCC">
        <w:rPr>
          <w:rFonts w:ascii="仿宋" w:eastAsia="仿宋" w:hAnsi="仿宋"/>
          <w:b/>
          <w:color w:val="000000"/>
          <w:kern w:val="0"/>
          <w:sz w:val="24"/>
          <w:szCs w:val="24"/>
        </w:rPr>
        <w:t>9</w:t>
      </w:r>
      <w:r w:rsidRPr="00EC5FCC">
        <w:rPr>
          <w:rFonts w:ascii="仿宋" w:eastAsia="仿宋" w:hAnsi="仿宋" w:hint="eastAsia"/>
          <w:b/>
          <w:color w:val="000000"/>
          <w:kern w:val="0"/>
          <w:sz w:val="24"/>
          <w:szCs w:val="24"/>
        </w:rPr>
        <w:t>.6大、中修</w:t>
      </w:r>
    </w:p>
    <w:p w14:paraId="5F9D25E0" w14:textId="60F2DD93" w:rsidR="00334A26" w:rsidRPr="00EC5FCC" w:rsidRDefault="004868DB">
      <w:pPr>
        <w:widowControl/>
        <w:spacing w:line="360" w:lineRule="auto"/>
        <w:ind w:firstLine="480"/>
        <w:rPr>
          <w:rFonts w:ascii="仿宋" w:eastAsia="仿宋" w:hAnsi="仿宋"/>
          <w:color w:val="000000"/>
          <w:kern w:val="0"/>
          <w:sz w:val="24"/>
          <w:szCs w:val="24"/>
        </w:rPr>
      </w:pPr>
      <w:r w:rsidRPr="00EC5FCC">
        <w:rPr>
          <w:rFonts w:ascii="仿宋" w:eastAsia="仿宋" w:hAnsi="仿宋" w:hint="eastAsia"/>
          <w:color w:val="000000"/>
          <w:kern w:val="0"/>
          <w:sz w:val="24"/>
          <w:szCs w:val="24"/>
        </w:rPr>
        <w:t>本项目原则上设计使用年限内不安排大</w:t>
      </w:r>
      <w:r w:rsidR="00CC5106" w:rsidRPr="00EC5FCC">
        <w:rPr>
          <w:rFonts w:ascii="仿宋" w:eastAsia="仿宋" w:hAnsi="仿宋" w:hint="eastAsia"/>
          <w:color w:val="000000"/>
          <w:kern w:val="0"/>
          <w:sz w:val="24"/>
          <w:szCs w:val="24"/>
        </w:rPr>
        <w:t>中</w:t>
      </w:r>
      <w:r w:rsidRPr="00EC5FCC">
        <w:rPr>
          <w:rFonts w:ascii="仿宋" w:eastAsia="仿宋" w:hAnsi="仿宋" w:hint="eastAsia"/>
          <w:color w:val="000000"/>
          <w:kern w:val="0"/>
          <w:sz w:val="24"/>
          <w:szCs w:val="24"/>
        </w:rPr>
        <w:t>修。因工程建设质量问题导致的大、中修而产生的费用由乙方承担；因政府方提出的提标改造，非质量、养护不到位问题导致的大、中修按照政府投资工程建设流程，由甲方主导实施，涉及的手续办理、费用支付方式、建设主体等事宜由甲方和乙方作共同协商处理。</w:t>
      </w:r>
    </w:p>
    <w:p w14:paraId="14E2497A" w14:textId="77777777" w:rsidR="00334A26" w:rsidRPr="00EC5FCC" w:rsidRDefault="004868DB">
      <w:pPr>
        <w:pStyle w:val="2"/>
        <w:spacing w:line="360" w:lineRule="auto"/>
        <w:jc w:val="both"/>
        <w:rPr>
          <w:rFonts w:ascii="仿宋" w:eastAsia="仿宋" w:hAnsi="仿宋"/>
          <w:color w:val="000000"/>
          <w:sz w:val="24"/>
          <w:szCs w:val="24"/>
          <w:lang w:eastAsia="zh-CN"/>
        </w:rPr>
      </w:pPr>
      <w:bookmarkStart w:id="16" w:name="_Toc519103589"/>
      <w:bookmarkStart w:id="17" w:name="_Toc110521976"/>
      <w:bookmarkEnd w:id="15"/>
      <w:r w:rsidRPr="00EC5FCC">
        <w:rPr>
          <w:rFonts w:ascii="仿宋" w:eastAsia="仿宋" w:hAnsi="仿宋" w:hint="eastAsia"/>
          <w:color w:val="000000"/>
          <w:lang w:eastAsia="zh-CN"/>
        </w:rPr>
        <w:t>第1</w:t>
      </w:r>
      <w:r w:rsidRPr="00EC5FCC">
        <w:rPr>
          <w:rFonts w:ascii="仿宋" w:eastAsia="仿宋" w:hAnsi="仿宋"/>
          <w:color w:val="000000"/>
          <w:lang w:eastAsia="zh-CN"/>
        </w:rPr>
        <w:t>0</w:t>
      </w:r>
      <w:r w:rsidRPr="00EC5FCC">
        <w:rPr>
          <w:rFonts w:ascii="仿宋" w:eastAsia="仿宋" w:hAnsi="仿宋" w:hint="eastAsia"/>
          <w:color w:val="000000"/>
          <w:lang w:eastAsia="zh-CN"/>
        </w:rPr>
        <w:t xml:space="preserve">条 </w:t>
      </w:r>
      <w:r w:rsidRPr="00EC5FCC">
        <w:rPr>
          <w:rFonts w:ascii="仿宋" w:eastAsia="仿宋" w:hAnsi="仿宋"/>
          <w:color w:val="000000"/>
          <w:lang w:eastAsia="zh-CN"/>
        </w:rPr>
        <w:t xml:space="preserve"> </w:t>
      </w:r>
      <w:r w:rsidRPr="00EC5FCC">
        <w:rPr>
          <w:rFonts w:ascii="仿宋" w:eastAsia="仿宋" w:hAnsi="仿宋" w:hint="eastAsia"/>
          <w:color w:val="000000"/>
          <w:lang w:eastAsia="zh-CN"/>
        </w:rPr>
        <w:t>股权变更限制</w:t>
      </w:r>
      <w:bookmarkEnd w:id="16"/>
      <w:bookmarkEnd w:id="17"/>
    </w:p>
    <w:p w14:paraId="2862968A" w14:textId="51FCDB7A" w:rsidR="00E675BA" w:rsidRPr="00EC5FCC" w:rsidRDefault="00E675BA">
      <w:pPr>
        <w:spacing w:before="80" w:after="80" w:line="360" w:lineRule="auto"/>
        <w:ind w:firstLineChars="177" w:firstLine="425"/>
        <w:rPr>
          <w:rFonts w:ascii="仿宋" w:eastAsia="仿宋" w:hAnsi="仿宋"/>
          <w:b/>
          <w:color w:val="000000"/>
          <w:sz w:val="24"/>
          <w:szCs w:val="24"/>
        </w:rPr>
      </w:pPr>
      <w:r w:rsidRPr="00EC5FCC">
        <w:rPr>
          <w:rFonts w:ascii="仿宋" w:eastAsia="仿宋" w:hAnsi="仿宋" w:hint="eastAsia"/>
          <w:color w:val="000000"/>
          <w:sz w:val="24"/>
          <w:szCs w:val="24"/>
        </w:rPr>
        <w:t>股权锁定期以及对于股权变更的限制事宜，按照甲方与乙方签署的《合作协议》相关约定执行。</w:t>
      </w:r>
    </w:p>
    <w:p w14:paraId="61CDAA68" w14:textId="77777777" w:rsidR="00334A26" w:rsidRPr="00EC5FCC" w:rsidRDefault="004868DB">
      <w:pPr>
        <w:pStyle w:val="2"/>
        <w:spacing w:line="360" w:lineRule="auto"/>
        <w:jc w:val="both"/>
        <w:rPr>
          <w:rFonts w:ascii="仿宋" w:eastAsia="仿宋" w:hAnsi="仿宋"/>
          <w:color w:val="000000"/>
          <w:lang w:eastAsia="zh-CN"/>
        </w:rPr>
      </w:pPr>
      <w:bookmarkStart w:id="18" w:name="_Toc519103590"/>
      <w:bookmarkStart w:id="19" w:name="_Toc110521977"/>
      <w:r w:rsidRPr="00EC5FCC">
        <w:rPr>
          <w:rFonts w:ascii="仿宋" w:eastAsia="仿宋" w:hAnsi="仿宋" w:hint="eastAsia"/>
          <w:color w:val="000000"/>
          <w:lang w:eastAsia="zh-CN"/>
        </w:rPr>
        <w:t>第1</w:t>
      </w:r>
      <w:r w:rsidRPr="00EC5FCC">
        <w:rPr>
          <w:rFonts w:ascii="仿宋" w:eastAsia="仿宋" w:hAnsi="仿宋"/>
          <w:color w:val="000000"/>
          <w:lang w:eastAsia="zh-CN"/>
        </w:rPr>
        <w:t>1</w:t>
      </w:r>
      <w:r w:rsidRPr="00EC5FCC">
        <w:rPr>
          <w:rFonts w:ascii="仿宋" w:eastAsia="仿宋" w:hAnsi="仿宋" w:hint="eastAsia"/>
          <w:color w:val="000000"/>
          <w:lang w:eastAsia="zh-CN"/>
        </w:rPr>
        <w:t>条  项目绩效评价与中期评估</w:t>
      </w:r>
      <w:bookmarkEnd w:id="18"/>
      <w:bookmarkEnd w:id="19"/>
    </w:p>
    <w:p w14:paraId="2A0F48C6"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1</w:t>
      </w:r>
      <w:r w:rsidRPr="00EC5FCC">
        <w:rPr>
          <w:rFonts w:ascii="仿宋" w:eastAsia="仿宋" w:hAnsi="仿宋" w:hint="eastAsia"/>
          <w:b/>
          <w:color w:val="000000"/>
          <w:sz w:val="24"/>
          <w:szCs w:val="24"/>
        </w:rPr>
        <w:t>.1绩效评价主体</w:t>
      </w:r>
    </w:p>
    <w:p w14:paraId="2767AA79" w14:textId="77777777" w:rsidR="00334A26" w:rsidRPr="00EC5FCC" w:rsidRDefault="004868DB" w:rsidP="00D1386F">
      <w:pPr>
        <w:widowControl/>
        <w:spacing w:line="360" w:lineRule="auto"/>
        <w:ind w:firstLine="480"/>
        <w:rPr>
          <w:rFonts w:ascii="仿宋" w:eastAsia="仿宋" w:hAnsi="仿宋"/>
          <w:color w:val="000000"/>
          <w:kern w:val="0"/>
          <w:sz w:val="24"/>
          <w:szCs w:val="24"/>
        </w:rPr>
      </w:pPr>
      <w:r w:rsidRPr="00EC5FCC">
        <w:rPr>
          <w:rFonts w:ascii="仿宋" w:eastAsia="仿宋" w:hAnsi="仿宋" w:hint="eastAsia"/>
          <w:color w:val="000000"/>
          <w:kern w:val="0"/>
          <w:sz w:val="24"/>
          <w:szCs w:val="24"/>
        </w:rPr>
        <w:t>本项目由甲方对乙方进行绩效评价，乙方应予以协助配合。</w:t>
      </w:r>
    </w:p>
    <w:p w14:paraId="4F03B5EE"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1</w:t>
      </w:r>
      <w:r w:rsidRPr="00EC5FCC">
        <w:rPr>
          <w:rFonts w:ascii="仿宋" w:eastAsia="仿宋" w:hAnsi="仿宋" w:hint="eastAsia"/>
          <w:b/>
          <w:color w:val="000000"/>
          <w:sz w:val="24"/>
          <w:szCs w:val="24"/>
        </w:rPr>
        <w:t>.2</w:t>
      </w:r>
      <w:r w:rsidRPr="00EC5FCC">
        <w:rPr>
          <w:rFonts w:ascii="仿宋" w:eastAsia="仿宋" w:hAnsi="仿宋" w:hint="eastAsia"/>
          <w:b/>
          <w:sz w:val="24"/>
          <w:szCs w:val="24"/>
        </w:rPr>
        <w:t>建设期绩效评价标准和方法</w:t>
      </w:r>
    </w:p>
    <w:p w14:paraId="5C673A5C"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1.2.1</w:t>
      </w:r>
      <w:r w:rsidRPr="00EC5FCC">
        <w:rPr>
          <w:rFonts w:ascii="仿宋" w:eastAsia="仿宋" w:hAnsi="仿宋" w:hint="eastAsia"/>
          <w:b/>
          <w:sz w:val="24"/>
          <w:szCs w:val="24"/>
        </w:rPr>
        <w:t>产出标准</w:t>
      </w:r>
    </w:p>
    <w:p w14:paraId="7F36BF8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项目的建设要求须满足国家、省市相关规范，满足《泵站设计规范》（GB 50265-2010）；《给水排水管道工程施工及验收规范》（GB 50268-2008）；《室外排水设计标准》（GB 50014-2021）；《城市道路工程设计规范》（CJJ 37-2012（2016 年版））；《城市综合交通体系规划标准》(GB/T51328-2018)；《公路沥青路面施工技术规范》（JTG F40-2004）；《党政机关办公用房建设标准》（发改投资〔2014〕2674号）；《建筑灭火器配置设计规范》（GB 50140-2005；）《公共建筑节能设计标准》（DBJ03-27-2017）；《建筑内部装修设计防火规范》（GB 50222-2017）；《石油化工工程防渗技术规范》（GB/T50934-2013）；《化工园区危险品停车场建设标准》（T/CPCIF0050）等。</w:t>
      </w:r>
    </w:p>
    <w:p w14:paraId="725E6B4B"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1.2.2</w:t>
      </w:r>
      <w:r w:rsidRPr="00EC5FCC">
        <w:rPr>
          <w:rFonts w:ascii="仿宋" w:eastAsia="仿宋" w:hAnsi="仿宋" w:hint="eastAsia"/>
          <w:b/>
          <w:sz w:val="24"/>
          <w:szCs w:val="24"/>
        </w:rPr>
        <w:t>建设产出</w:t>
      </w:r>
    </w:p>
    <w:p w14:paraId="2B470094" w14:textId="468CE7F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本项目共包含九个子项目，包括雨水泵站及配套管网、道路及管网、特勤消防站、标准化厂房和危险品车辆停车场</w:t>
      </w:r>
      <w:r w:rsidR="007B6074" w:rsidRPr="00EC5FCC">
        <w:rPr>
          <w:rFonts w:ascii="仿宋" w:eastAsia="仿宋" w:hAnsi="仿宋" w:hint="eastAsia"/>
          <w:sz w:val="24"/>
          <w:szCs w:val="24"/>
        </w:rPr>
        <w:t>五</w:t>
      </w:r>
      <w:r w:rsidRPr="00EC5FCC">
        <w:rPr>
          <w:rFonts w:ascii="仿宋" w:eastAsia="仿宋" w:hAnsi="仿宋" w:hint="eastAsia"/>
          <w:sz w:val="24"/>
          <w:szCs w:val="24"/>
        </w:rPr>
        <w:t>类建设内容。</w:t>
      </w:r>
    </w:p>
    <w:p w14:paraId="5DEDE9A2" w14:textId="2AF88529"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雨水泵站及配套管网项目，主要建设内容为化工产业板块雨水泵站及管网工程敷设1035米雨水压力管线，管径DN2600，检查井20座；雨水泵房为砖混结构，外形为圆柱形，直径3.8米，高度6.5米;雨水泵站将配套4台雨水泵，3用1备，达到最高时流量每小时10万立方米，扬程19米，以及相应配套设施。</w:t>
      </w:r>
    </w:p>
    <w:p w14:paraId="0B28CAB7"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道路及管网项目共包含四个子项目，分别是新规划支路道路及管网建设工程，新规划支二路道路及管网建设工程，经九路（纬四路-纬九路）道路管网工程，纬九路（经七路-经九路）道路管网建设工程，共建设园区城市支路6802米，生活给水管线6802米，工业给水管线6802米，污水管道6802米，雨水管道6802米。</w:t>
      </w:r>
    </w:p>
    <w:p w14:paraId="36F5804F"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消防站项目包含一个子项目，特勤消防站项目建设总建筑面积为4214平方米。其中业务用房面积1950平方米，业务附属用房面积998平方米，辅助用房面积706平方米，配套公辅用房面积560平方米，以及配套供配电、给排水、暖通等辅助设施等。</w:t>
      </w:r>
    </w:p>
    <w:p w14:paraId="0348288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（4）标准化厂房项目共包含两个子项目，分别是双创园区标准化厂房（一期）项目、双创园区标准化厂房（二期）项目，共建设标准化厂房110363平方米，办公楼9637平方米。</w:t>
      </w:r>
    </w:p>
    <w:p w14:paraId="02475DA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5）危险品运输车辆停车场项目，主要建设内容包括管理办公室1座，车场服务中心（包括汽修区，司机之家）加油站、智能一体化停车场（包括重载车停车区停车位34个，空载车停车区停车位104个）、危化品罐箱蒸洗车间、智慧化管控系统、消防控制中心（包括消防控制室、配电室）、泵房、消防水池、事故水池、污水池等。</w:t>
      </w:r>
    </w:p>
    <w:p w14:paraId="06E048EE" w14:textId="77777777" w:rsidR="00334A26" w:rsidRPr="00EC5FCC" w:rsidRDefault="004868DB">
      <w:pPr>
        <w:spacing w:before="80" w:after="80" w:line="360" w:lineRule="auto"/>
        <w:ind w:firstLineChars="177" w:firstLine="426"/>
        <w:rPr>
          <w:rFonts w:ascii="仿宋" w:eastAsia="仿宋" w:hAnsi="仿宋"/>
          <w:b/>
          <w:color w:val="FF0000"/>
          <w:sz w:val="24"/>
          <w:szCs w:val="24"/>
        </w:rPr>
      </w:pPr>
      <w:r w:rsidRPr="00EC5FCC">
        <w:rPr>
          <w:rFonts w:ascii="仿宋" w:eastAsia="仿宋" w:hAnsi="仿宋" w:hint="eastAsia"/>
          <w:b/>
          <w:sz w:val="24"/>
          <w:szCs w:val="24"/>
        </w:rPr>
        <w:t>1</w:t>
      </w:r>
      <w:r w:rsidRPr="00EC5FCC">
        <w:rPr>
          <w:rFonts w:ascii="仿宋" w:eastAsia="仿宋" w:hAnsi="仿宋"/>
          <w:b/>
          <w:sz w:val="24"/>
          <w:szCs w:val="24"/>
        </w:rPr>
        <w:t>1.2.3</w:t>
      </w:r>
      <w:r w:rsidRPr="00EC5FCC">
        <w:rPr>
          <w:rFonts w:ascii="仿宋" w:eastAsia="仿宋" w:hAnsi="仿宋" w:hint="eastAsia"/>
          <w:b/>
          <w:sz w:val="24"/>
          <w:szCs w:val="24"/>
        </w:rPr>
        <w:t>建设期绩效评价</w:t>
      </w:r>
    </w:p>
    <w:p w14:paraId="655A8F9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（1）绩效评价时点</w:t>
      </w:r>
    </w:p>
    <w:p w14:paraId="5E43BB30" w14:textId="5AF63133"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原则上</w:t>
      </w:r>
      <w:r w:rsidR="00D97D6D" w:rsidRPr="00EC5FCC">
        <w:rPr>
          <w:rFonts w:ascii="仿宋" w:eastAsia="仿宋" w:hAnsi="仿宋" w:hint="eastAsia"/>
          <w:sz w:val="24"/>
          <w:szCs w:val="24"/>
        </w:rPr>
        <w:t>建设期内</w:t>
      </w:r>
      <w:r w:rsidRPr="00EC5FCC">
        <w:rPr>
          <w:rFonts w:ascii="仿宋" w:eastAsia="仿宋" w:hAnsi="仿宋" w:hint="eastAsia"/>
          <w:sz w:val="24"/>
          <w:szCs w:val="24"/>
        </w:rPr>
        <w:t>各</w:t>
      </w:r>
      <w:r w:rsidR="006F1775" w:rsidRPr="00EC5FCC">
        <w:rPr>
          <w:rFonts w:ascii="仿宋" w:eastAsia="仿宋" w:hAnsi="仿宋" w:hint="eastAsia"/>
          <w:sz w:val="24"/>
          <w:szCs w:val="24"/>
        </w:rPr>
        <w:t>子</w:t>
      </w:r>
      <w:r w:rsidRPr="00EC5FCC">
        <w:rPr>
          <w:rFonts w:ascii="仿宋" w:eastAsia="仿宋" w:hAnsi="仿宋" w:hint="eastAsia"/>
          <w:sz w:val="24"/>
          <w:szCs w:val="24"/>
        </w:rPr>
        <w:t>项目应结合竣工验收开展一次绩效评价。</w:t>
      </w:r>
    </w:p>
    <w:p w14:paraId="7688AD1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（2）绩效评价指标体系</w:t>
      </w:r>
    </w:p>
    <w:p w14:paraId="7464DB5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对乙方的建设期绩效评价指标主要从项目的竣工验收、安全施工、生态影响、社会影响、可持续性、满意度、组织管理、资金管理、档案管理与信息公开等内容进行评价，具体标准详见附表1。</w:t>
      </w:r>
    </w:p>
    <w:p w14:paraId="5C3E806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执行阶段若因项目实施内容、相关政策、行业标准发生变化或突发事件、不可抗力等无法预见的重大变化影响绩效目标实现而确需调整的，由甲方和乙方协商确定，经财政部门及相关主管部门审核通过后报本级人民政府批准。</w:t>
      </w:r>
    </w:p>
    <w:p w14:paraId="64D1B2E2"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（3）绩效评价结果应用</w:t>
      </w:r>
    </w:p>
    <w:p w14:paraId="5BC8676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项目建设期绩效评价采用百分制，根据乙方建设期绩效评价得分x确定乙方建设期绩效评价系数m，具体机制如下表：</w:t>
      </w:r>
    </w:p>
    <w:p w14:paraId="323402C8" w14:textId="31CA5688" w:rsidR="00334A26" w:rsidRPr="00EC5FCC" w:rsidRDefault="004868DB">
      <w:pPr>
        <w:spacing w:before="80" w:after="80" w:line="360" w:lineRule="auto"/>
        <w:ind w:firstLineChars="177" w:firstLine="426"/>
        <w:jc w:val="center"/>
        <w:rPr>
          <w:rFonts w:ascii="仿宋" w:eastAsia="仿宋" w:hAnsi="仿宋"/>
          <w:b/>
          <w:sz w:val="24"/>
          <w:szCs w:val="24"/>
        </w:rPr>
      </w:pPr>
      <w:r w:rsidRPr="00EC5FCC">
        <w:rPr>
          <w:rFonts w:ascii="仿宋" w:eastAsia="仿宋" w:hAnsi="仿宋" w:hint="eastAsia"/>
          <w:b/>
          <w:sz w:val="24"/>
          <w:szCs w:val="24"/>
        </w:rPr>
        <w:t>表</w:t>
      </w:r>
      <w:r w:rsidR="00BF236A" w:rsidRPr="00EC5FCC">
        <w:rPr>
          <w:rFonts w:ascii="仿宋" w:eastAsia="仿宋" w:hAnsi="仿宋"/>
          <w:b/>
          <w:sz w:val="24"/>
          <w:szCs w:val="24"/>
        </w:rPr>
        <w:t>2</w:t>
      </w:r>
      <w:r w:rsidR="00BF236A" w:rsidRPr="00EC5FCC">
        <w:rPr>
          <w:rFonts w:ascii="仿宋" w:eastAsia="仿宋" w:hAnsi="仿宋" w:hint="eastAsia"/>
          <w:b/>
          <w:sz w:val="24"/>
          <w:szCs w:val="24"/>
        </w:rPr>
        <w:t xml:space="preserve"> </w:t>
      </w:r>
      <w:r w:rsidRPr="00EC5FCC">
        <w:rPr>
          <w:rFonts w:ascii="仿宋" w:eastAsia="仿宋" w:hAnsi="仿宋" w:hint="eastAsia"/>
          <w:b/>
          <w:sz w:val="24"/>
          <w:szCs w:val="24"/>
        </w:rPr>
        <w:t>项目建设期绩效评价系数表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2835"/>
        <w:gridCol w:w="3198"/>
      </w:tblGrid>
      <w:tr w:rsidR="00334A26" w:rsidRPr="00EC5FCC" w14:paraId="65C2B149" w14:textId="77777777">
        <w:trPr>
          <w:trHeight w:val="340"/>
          <w:tblHeader/>
          <w:jc w:val="center"/>
        </w:trPr>
        <w:tc>
          <w:tcPr>
            <w:tcW w:w="988" w:type="dxa"/>
            <w:shd w:val="clear" w:color="auto" w:fill="auto"/>
            <w:vAlign w:val="center"/>
          </w:tcPr>
          <w:p w14:paraId="105B921E" w14:textId="77777777" w:rsidR="00334A26" w:rsidRPr="00EC5FCC" w:rsidRDefault="004868DB">
            <w:pPr>
              <w:adjustRightInd w:val="0"/>
              <w:snapToGrid w:val="0"/>
              <w:jc w:val="center"/>
              <w:rPr>
                <w:rFonts w:ascii="宋体" w:hAnsi="宋体" w:cs="宋体"/>
                <w:b/>
                <w:bCs/>
                <w:kern w:val="0"/>
                <w:szCs w:val="21"/>
              </w:rPr>
            </w:pPr>
            <w:bookmarkStart w:id="20" w:name="_Hlk74049442"/>
            <w:r w:rsidRPr="00EC5FCC">
              <w:rPr>
                <w:rFonts w:ascii="宋体" w:hAnsi="宋体" w:cs="宋体"/>
                <w:b/>
                <w:bCs/>
                <w:kern w:val="0"/>
                <w:szCs w:val="21"/>
              </w:rPr>
              <w:t>序号</w:t>
            </w:r>
          </w:p>
        </w:tc>
        <w:tc>
          <w:tcPr>
            <w:tcW w:w="4110" w:type="dxa"/>
            <w:gridSpan w:val="2"/>
            <w:shd w:val="clear" w:color="auto" w:fill="auto"/>
            <w:vAlign w:val="center"/>
          </w:tcPr>
          <w:p w14:paraId="24014C1C" w14:textId="77777777" w:rsidR="00334A26" w:rsidRPr="00EC5FCC" w:rsidRDefault="004868DB">
            <w:pPr>
              <w:adjustRightInd w:val="0"/>
              <w:snapToGrid w:val="0"/>
              <w:jc w:val="center"/>
              <w:rPr>
                <w:rFonts w:ascii="宋体" w:hAnsi="宋体" w:cs="宋体"/>
                <w:b/>
                <w:bCs/>
                <w:kern w:val="0"/>
                <w:szCs w:val="21"/>
              </w:rPr>
            </w:pPr>
            <w:r w:rsidRPr="00EC5FCC">
              <w:rPr>
                <w:rFonts w:ascii="宋体" w:hAnsi="宋体" w:cs="宋体"/>
                <w:b/>
                <w:bCs/>
                <w:kern w:val="0"/>
                <w:szCs w:val="21"/>
              </w:rPr>
              <w:t>建设期绩效评价得分</w:t>
            </w:r>
            <w:r w:rsidRPr="00EC5FCC">
              <w:rPr>
                <w:rFonts w:ascii="宋体" w:hAnsi="宋体" w:cs="宋体" w:hint="eastAsia"/>
                <w:b/>
                <w:bCs/>
                <w:kern w:val="0"/>
                <w:szCs w:val="21"/>
              </w:rPr>
              <w:t>x</w:t>
            </w:r>
          </w:p>
        </w:tc>
        <w:tc>
          <w:tcPr>
            <w:tcW w:w="3198" w:type="dxa"/>
            <w:shd w:val="clear" w:color="auto" w:fill="auto"/>
            <w:vAlign w:val="center"/>
          </w:tcPr>
          <w:p w14:paraId="60D1A563" w14:textId="77777777" w:rsidR="00334A26" w:rsidRPr="00EC5FCC" w:rsidRDefault="004868DB">
            <w:pPr>
              <w:adjustRightInd w:val="0"/>
              <w:snapToGrid w:val="0"/>
              <w:jc w:val="center"/>
              <w:rPr>
                <w:rFonts w:ascii="宋体" w:hAnsi="宋体" w:cs="宋体"/>
                <w:b/>
                <w:bCs/>
                <w:kern w:val="0"/>
                <w:szCs w:val="21"/>
              </w:rPr>
            </w:pPr>
            <w:r w:rsidRPr="00EC5FCC">
              <w:rPr>
                <w:rFonts w:ascii="宋体" w:hAnsi="宋体" w:cs="宋体"/>
                <w:b/>
                <w:bCs/>
                <w:kern w:val="0"/>
                <w:szCs w:val="21"/>
              </w:rPr>
              <w:t>建设期绩效评价系数</w:t>
            </w:r>
            <w:r w:rsidRPr="00EC5FCC">
              <w:rPr>
                <w:rFonts w:ascii="宋体" w:hAnsi="宋体" w:cs="宋体" w:hint="eastAsia"/>
                <w:b/>
                <w:bCs/>
                <w:kern w:val="0"/>
                <w:szCs w:val="21"/>
              </w:rPr>
              <w:t>m</w:t>
            </w:r>
          </w:p>
        </w:tc>
      </w:tr>
      <w:tr w:rsidR="00334A26" w:rsidRPr="00EC5FCC" w14:paraId="05E86DEE" w14:textId="77777777">
        <w:trPr>
          <w:trHeight w:val="340"/>
          <w:jc w:val="center"/>
        </w:trPr>
        <w:tc>
          <w:tcPr>
            <w:tcW w:w="988" w:type="dxa"/>
            <w:shd w:val="clear" w:color="auto" w:fill="auto"/>
            <w:vAlign w:val="center"/>
          </w:tcPr>
          <w:p w14:paraId="7918340E"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1</w:t>
            </w:r>
          </w:p>
        </w:tc>
        <w:tc>
          <w:tcPr>
            <w:tcW w:w="4110" w:type="dxa"/>
            <w:gridSpan w:val="2"/>
            <w:shd w:val="clear" w:color="auto" w:fill="auto"/>
            <w:vAlign w:val="center"/>
          </w:tcPr>
          <w:p w14:paraId="3091E490"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szCs w:val="21"/>
              </w:rPr>
              <w:t>x≥85</w:t>
            </w:r>
          </w:p>
        </w:tc>
        <w:tc>
          <w:tcPr>
            <w:tcW w:w="3198" w:type="dxa"/>
            <w:shd w:val="clear" w:color="auto" w:fill="auto"/>
            <w:vAlign w:val="center"/>
          </w:tcPr>
          <w:p w14:paraId="67FA3C4E"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1.00</w:t>
            </w:r>
          </w:p>
        </w:tc>
      </w:tr>
      <w:tr w:rsidR="00334A26" w:rsidRPr="00EC5FCC" w14:paraId="36F97469" w14:textId="77777777">
        <w:trPr>
          <w:trHeight w:val="340"/>
          <w:jc w:val="center"/>
        </w:trPr>
        <w:tc>
          <w:tcPr>
            <w:tcW w:w="988" w:type="dxa"/>
            <w:shd w:val="clear" w:color="auto" w:fill="auto"/>
            <w:vAlign w:val="center"/>
          </w:tcPr>
          <w:p w14:paraId="40CE0506"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2</w:t>
            </w:r>
          </w:p>
        </w:tc>
        <w:tc>
          <w:tcPr>
            <w:tcW w:w="4110" w:type="dxa"/>
            <w:gridSpan w:val="2"/>
            <w:shd w:val="clear" w:color="auto" w:fill="auto"/>
            <w:vAlign w:val="center"/>
          </w:tcPr>
          <w:p w14:paraId="3AA38E8C"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szCs w:val="21"/>
              </w:rPr>
              <w:t>60</w:t>
            </w:r>
            <w:r w:rsidRPr="00EC5FCC">
              <w:rPr>
                <w:rFonts w:ascii="宋体" w:hAnsi="宋体" w:cs="宋体" w:hint="eastAsia"/>
                <w:szCs w:val="21"/>
              </w:rPr>
              <w:t>≤x</w:t>
            </w:r>
            <w:r w:rsidRPr="00EC5FCC">
              <w:rPr>
                <w:rFonts w:ascii="宋体" w:hAnsi="宋体" w:cs="宋体"/>
                <w:szCs w:val="21"/>
              </w:rPr>
              <w:t>&lt;85</w:t>
            </w:r>
          </w:p>
        </w:tc>
        <w:tc>
          <w:tcPr>
            <w:tcW w:w="3198" w:type="dxa"/>
            <w:shd w:val="clear" w:color="auto" w:fill="auto"/>
            <w:vAlign w:val="center"/>
          </w:tcPr>
          <w:p w14:paraId="2FA062C2"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hint="eastAsia"/>
                <w:kern w:val="0"/>
                <w:szCs w:val="21"/>
              </w:rPr>
              <w:t>1-(8</w:t>
            </w:r>
            <w:r w:rsidRPr="00EC5FCC">
              <w:rPr>
                <w:rFonts w:ascii="宋体" w:hAnsi="宋体" w:cs="宋体"/>
                <w:kern w:val="0"/>
                <w:szCs w:val="21"/>
              </w:rPr>
              <w:t>5</w:t>
            </w:r>
            <w:r w:rsidRPr="00EC5FCC">
              <w:rPr>
                <w:rFonts w:ascii="宋体" w:hAnsi="宋体" w:cs="宋体" w:hint="eastAsia"/>
                <w:kern w:val="0"/>
                <w:szCs w:val="21"/>
              </w:rPr>
              <w:t>-x)*0.0</w:t>
            </w:r>
            <w:r w:rsidRPr="00EC5FCC">
              <w:rPr>
                <w:rFonts w:ascii="宋体" w:hAnsi="宋体" w:cs="宋体"/>
                <w:kern w:val="0"/>
                <w:szCs w:val="21"/>
              </w:rPr>
              <w:t>1</w:t>
            </w:r>
          </w:p>
        </w:tc>
      </w:tr>
      <w:tr w:rsidR="00334A26" w:rsidRPr="00EC5FCC" w14:paraId="4596535B" w14:textId="77777777">
        <w:trPr>
          <w:trHeight w:val="340"/>
          <w:jc w:val="center"/>
        </w:trPr>
        <w:tc>
          <w:tcPr>
            <w:tcW w:w="988" w:type="dxa"/>
            <w:shd w:val="clear" w:color="auto" w:fill="auto"/>
            <w:vAlign w:val="center"/>
          </w:tcPr>
          <w:p w14:paraId="1AF3A202"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3</w:t>
            </w:r>
          </w:p>
        </w:tc>
        <w:tc>
          <w:tcPr>
            <w:tcW w:w="1275" w:type="dxa"/>
            <w:vMerge w:val="restart"/>
            <w:shd w:val="clear" w:color="auto" w:fill="auto"/>
            <w:vAlign w:val="center"/>
          </w:tcPr>
          <w:p w14:paraId="0F9AF39B"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szCs w:val="21"/>
              </w:rPr>
              <w:t>x&lt;60</w:t>
            </w:r>
          </w:p>
        </w:tc>
        <w:tc>
          <w:tcPr>
            <w:tcW w:w="2835" w:type="dxa"/>
            <w:shd w:val="clear" w:color="auto" w:fill="auto"/>
            <w:vAlign w:val="center"/>
          </w:tcPr>
          <w:p w14:paraId="468042B9"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整改后</w:t>
            </w:r>
            <w:r w:rsidRPr="00EC5FCC">
              <w:rPr>
                <w:rFonts w:ascii="宋体" w:hAnsi="宋体" w:cs="宋体" w:hint="eastAsia"/>
                <w:kern w:val="0"/>
                <w:szCs w:val="21"/>
              </w:rPr>
              <w:t>x</w:t>
            </w:r>
            <w:r w:rsidRPr="00EC5FCC">
              <w:rPr>
                <w:rFonts w:ascii="宋体" w:hAnsi="宋体" w:cs="宋体"/>
                <w:szCs w:val="21"/>
              </w:rPr>
              <w:t>≥60</w:t>
            </w:r>
          </w:p>
        </w:tc>
        <w:tc>
          <w:tcPr>
            <w:tcW w:w="3198" w:type="dxa"/>
            <w:shd w:val="clear" w:color="auto" w:fill="auto"/>
            <w:vAlign w:val="center"/>
          </w:tcPr>
          <w:p w14:paraId="418C7CA3"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0.</w:t>
            </w:r>
            <w:r w:rsidRPr="00EC5FCC">
              <w:rPr>
                <w:rFonts w:ascii="宋体" w:hAnsi="宋体" w:cs="宋体"/>
                <w:bCs/>
                <w:kern w:val="0"/>
                <w:szCs w:val="21"/>
              </w:rPr>
              <w:t>7</w:t>
            </w:r>
          </w:p>
        </w:tc>
      </w:tr>
      <w:tr w:rsidR="00334A26" w:rsidRPr="00EC5FCC" w14:paraId="51A22C97" w14:textId="77777777">
        <w:trPr>
          <w:trHeight w:val="340"/>
          <w:jc w:val="center"/>
        </w:trPr>
        <w:tc>
          <w:tcPr>
            <w:tcW w:w="988" w:type="dxa"/>
            <w:shd w:val="clear" w:color="auto" w:fill="auto"/>
            <w:vAlign w:val="center"/>
          </w:tcPr>
          <w:p w14:paraId="3308913E"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4</w:t>
            </w:r>
          </w:p>
        </w:tc>
        <w:tc>
          <w:tcPr>
            <w:tcW w:w="1275" w:type="dxa"/>
            <w:vMerge/>
            <w:shd w:val="clear" w:color="auto" w:fill="auto"/>
            <w:vAlign w:val="center"/>
          </w:tcPr>
          <w:p w14:paraId="6AB8C06D" w14:textId="77777777" w:rsidR="00334A26" w:rsidRPr="00EC5FCC" w:rsidRDefault="00334A26">
            <w:pPr>
              <w:adjustRightInd w:val="0"/>
              <w:snapToGrid w:val="0"/>
              <w:jc w:val="center"/>
              <w:rPr>
                <w:rFonts w:ascii="宋体" w:hAnsi="宋体" w:cs="宋体"/>
                <w:kern w:val="0"/>
                <w:szCs w:val="21"/>
              </w:rPr>
            </w:pPr>
          </w:p>
        </w:tc>
        <w:tc>
          <w:tcPr>
            <w:tcW w:w="2835" w:type="dxa"/>
            <w:shd w:val="clear" w:color="auto" w:fill="auto"/>
            <w:vAlign w:val="center"/>
          </w:tcPr>
          <w:p w14:paraId="4CBB0BAF"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整改后</w:t>
            </w:r>
            <w:r w:rsidRPr="00EC5FCC">
              <w:rPr>
                <w:rFonts w:ascii="宋体" w:hAnsi="宋体" w:cs="宋体" w:hint="eastAsia"/>
                <w:kern w:val="0"/>
                <w:szCs w:val="21"/>
              </w:rPr>
              <w:t>x</w:t>
            </w:r>
            <w:r w:rsidRPr="00EC5FCC">
              <w:rPr>
                <w:rFonts w:ascii="宋体" w:hAnsi="宋体" w:cs="宋体"/>
                <w:szCs w:val="21"/>
              </w:rPr>
              <w:t>＜60</w:t>
            </w:r>
          </w:p>
        </w:tc>
        <w:tc>
          <w:tcPr>
            <w:tcW w:w="3198" w:type="dxa"/>
            <w:shd w:val="clear" w:color="auto" w:fill="auto"/>
            <w:vAlign w:val="center"/>
          </w:tcPr>
          <w:p w14:paraId="3EBC1C9B"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iCs/>
                <w:szCs w:val="21"/>
              </w:rPr>
              <w:t>有权</w:t>
            </w:r>
            <w:r w:rsidRPr="00EC5FCC">
              <w:rPr>
                <w:rFonts w:ascii="宋体" w:hAnsi="宋体" w:cs="宋体" w:hint="eastAsia"/>
                <w:iCs/>
                <w:szCs w:val="21"/>
              </w:rPr>
              <w:t>提取</w:t>
            </w:r>
            <w:r w:rsidRPr="00EC5FCC">
              <w:rPr>
                <w:rFonts w:ascii="宋体" w:hAnsi="宋体" w:cs="宋体"/>
                <w:iCs/>
                <w:szCs w:val="21"/>
              </w:rPr>
              <w:t>保函</w:t>
            </w:r>
            <w:r w:rsidRPr="00EC5FCC">
              <w:rPr>
                <w:rFonts w:ascii="宋体" w:hAnsi="宋体" w:cs="宋体" w:hint="eastAsia"/>
                <w:iCs/>
                <w:szCs w:val="21"/>
              </w:rPr>
              <w:t>并</w:t>
            </w:r>
            <w:r w:rsidRPr="00EC5FCC">
              <w:rPr>
                <w:rFonts w:ascii="宋体" w:hAnsi="宋体" w:cs="宋体"/>
                <w:iCs/>
                <w:szCs w:val="21"/>
              </w:rPr>
              <w:t>终止合同</w:t>
            </w:r>
          </w:p>
        </w:tc>
      </w:tr>
    </w:tbl>
    <w:bookmarkEnd w:id="20"/>
    <w:p w14:paraId="5595853B"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备注：其中当绩效评价得分小于60分的整改次数仅限一次，整改后仍不合格的，政府方提取保函并终止合同。</w:t>
      </w:r>
    </w:p>
    <w:p w14:paraId="6425033F"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1</w:t>
      </w:r>
      <w:r w:rsidRPr="00EC5FCC">
        <w:rPr>
          <w:rFonts w:ascii="仿宋" w:eastAsia="仿宋" w:hAnsi="仿宋" w:hint="eastAsia"/>
          <w:b/>
          <w:sz w:val="24"/>
          <w:szCs w:val="24"/>
        </w:rPr>
        <w:t>.</w:t>
      </w:r>
      <w:r w:rsidRPr="00EC5FCC">
        <w:rPr>
          <w:rFonts w:ascii="仿宋" w:eastAsia="仿宋" w:hAnsi="仿宋"/>
          <w:b/>
          <w:sz w:val="24"/>
          <w:szCs w:val="24"/>
        </w:rPr>
        <w:t>3</w:t>
      </w:r>
      <w:r w:rsidRPr="00EC5FCC">
        <w:rPr>
          <w:rFonts w:ascii="仿宋" w:eastAsia="仿宋" w:hAnsi="仿宋" w:hint="eastAsia"/>
          <w:b/>
          <w:sz w:val="24"/>
          <w:szCs w:val="24"/>
        </w:rPr>
        <w:t>运营期绩效评价标准和方法</w:t>
      </w:r>
    </w:p>
    <w:p w14:paraId="7AFA676B"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1.3.1</w:t>
      </w:r>
      <w:r w:rsidRPr="00EC5FCC">
        <w:rPr>
          <w:rFonts w:ascii="仿宋" w:eastAsia="仿宋" w:hAnsi="仿宋" w:hint="eastAsia"/>
          <w:b/>
          <w:sz w:val="24"/>
          <w:szCs w:val="24"/>
        </w:rPr>
        <w:t>产出标准</w:t>
      </w:r>
    </w:p>
    <w:p w14:paraId="735E646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项目建设完成后，乙方须按照约定的维护范围、内容及标准进行日常维护，同时需按照国家有关技术规范、行业标准的规定，负责项目设施的运营及维护管理，确保各项设施的正常使用并满足运营期绩效评价要求。</w:t>
      </w:r>
    </w:p>
    <w:p w14:paraId="073F09C2"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1.3.2</w:t>
      </w:r>
      <w:r w:rsidRPr="00EC5FCC">
        <w:rPr>
          <w:rFonts w:ascii="仿宋" w:eastAsia="仿宋" w:hAnsi="仿宋" w:hint="eastAsia"/>
          <w:b/>
          <w:sz w:val="24"/>
          <w:szCs w:val="24"/>
        </w:rPr>
        <w:t>运营产出</w:t>
      </w:r>
    </w:p>
    <w:p w14:paraId="1866037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雨水泵站，市政道路、管网及危险品运输车辆停车场的运营，具体为泵站、市政道路、管网及危险品运输车辆停车场的日常养护工作，包括但不限于道路的维修维护及日常清扫；绿化带和树木的日常养护；雨水管网、污水管网、生活给水管网、工业给水管网的清淤和维护；泵站内的设施设备的维护；停车场内日常的维护维修等。</w:t>
      </w:r>
    </w:p>
    <w:p w14:paraId="1C9F913F"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1.3.3</w:t>
      </w:r>
      <w:r w:rsidRPr="00EC5FCC">
        <w:rPr>
          <w:rFonts w:ascii="仿宋" w:eastAsia="仿宋" w:hAnsi="仿宋" w:hint="eastAsia"/>
          <w:b/>
          <w:sz w:val="24"/>
          <w:szCs w:val="24"/>
        </w:rPr>
        <w:t>运营期绩效评价</w:t>
      </w:r>
    </w:p>
    <w:p w14:paraId="3093ED6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（1）绩效评价时点</w:t>
      </w:r>
    </w:p>
    <w:p w14:paraId="3606BE17" w14:textId="18BA9B84" w:rsidR="00334A26" w:rsidRPr="00EC5FCC" w:rsidRDefault="006F1775" w:rsidP="00D97D6D">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原则上</w:t>
      </w:r>
      <w:r w:rsidRPr="00EC5FCC">
        <w:rPr>
          <w:rFonts w:ascii="仿宋" w:eastAsia="仿宋" w:hAnsi="仿宋"/>
          <w:sz w:val="24"/>
          <w:szCs w:val="24"/>
        </w:rPr>
        <w:t>运营期每年度至少开展一次绩效评价</w:t>
      </w:r>
      <w:r w:rsidR="000672B7" w:rsidRPr="00EC5FCC">
        <w:rPr>
          <w:rFonts w:ascii="仿宋" w:eastAsia="仿宋" w:hAnsi="仿宋" w:hint="eastAsia"/>
          <w:sz w:val="24"/>
          <w:szCs w:val="24"/>
        </w:rPr>
        <w:t>，每年度各子项目独立评价。</w:t>
      </w:r>
    </w:p>
    <w:p w14:paraId="3BB74B0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（2）运营期绩效评价指标</w:t>
      </w:r>
    </w:p>
    <w:p w14:paraId="01C5264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对乙方运营期绩效评价指标主要从项目运营维护、安全保障、经济影响、生态影响、社会影响、可持续性、满意度、组织管理、财务管理、制度管理、档案管理、信息公开等内容进行评价，具体标准可在上述内容的基础上进行细化，详见下附表</w:t>
      </w:r>
      <w:r w:rsidRPr="00EC5FCC">
        <w:rPr>
          <w:rFonts w:ascii="仿宋" w:eastAsia="仿宋" w:hAnsi="仿宋"/>
          <w:sz w:val="24"/>
          <w:szCs w:val="24"/>
        </w:rPr>
        <w:t>2</w:t>
      </w:r>
      <w:r w:rsidRPr="00EC5FCC">
        <w:rPr>
          <w:rFonts w:ascii="仿宋" w:eastAsia="仿宋" w:hAnsi="仿宋" w:hint="eastAsia"/>
          <w:sz w:val="24"/>
          <w:szCs w:val="24"/>
        </w:rPr>
        <w:t>和附表</w:t>
      </w:r>
      <w:r w:rsidRPr="00EC5FCC">
        <w:rPr>
          <w:rFonts w:ascii="仿宋" w:eastAsia="仿宋" w:hAnsi="仿宋"/>
          <w:sz w:val="24"/>
          <w:szCs w:val="24"/>
        </w:rPr>
        <w:t>3</w:t>
      </w:r>
      <w:r w:rsidRPr="00EC5FCC">
        <w:rPr>
          <w:rFonts w:ascii="仿宋" w:eastAsia="仿宋" w:hAnsi="仿宋" w:hint="eastAsia"/>
          <w:sz w:val="24"/>
          <w:szCs w:val="24"/>
        </w:rPr>
        <w:t>。</w:t>
      </w:r>
    </w:p>
    <w:p w14:paraId="03594AA2"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执行阶段因项目实施内容、相关政策、行业标准发生变化或突发事件、不可抗力等无法预见的重大变化影响绩效目标实现而确需调整的，由甲方和乙方协商确定，经财政部门及相关主管部门审核通过后报本级人民政府批准。</w:t>
      </w:r>
    </w:p>
    <w:p w14:paraId="1390D31E"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（3）运营期绩效评价结果应用</w:t>
      </w:r>
    </w:p>
    <w:p w14:paraId="35FFDB17" w14:textId="177A13AE"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项目运营期绩效评价采用百分制，根据乙方运营期绩效评价评价得分为</w:t>
      </w:r>
      <w:proofErr w:type="spellStart"/>
      <w:r w:rsidRPr="00EC5FCC">
        <w:rPr>
          <w:rFonts w:ascii="仿宋" w:eastAsia="仿宋" w:hAnsi="仿宋" w:hint="eastAsia"/>
          <w:sz w:val="24"/>
          <w:szCs w:val="24"/>
        </w:rPr>
        <w:t>y</w:t>
      </w:r>
      <w:r w:rsidRPr="00EC5FCC">
        <w:rPr>
          <w:rFonts w:ascii="仿宋" w:eastAsia="仿宋" w:hAnsi="仿宋" w:hint="eastAsia"/>
          <w:sz w:val="24"/>
          <w:szCs w:val="24"/>
          <w:vertAlign w:val="subscript"/>
        </w:rPr>
        <w:t>n</w:t>
      </w:r>
      <w:proofErr w:type="spellEnd"/>
      <w:r w:rsidRPr="00EC5FCC">
        <w:rPr>
          <w:rFonts w:ascii="仿宋" w:eastAsia="仿宋" w:hAnsi="仿宋" w:hint="eastAsia"/>
          <w:sz w:val="24"/>
          <w:szCs w:val="24"/>
        </w:rPr>
        <w:t>，确定运营期绩效评价系数</w:t>
      </w:r>
      <w:proofErr w:type="spellStart"/>
      <w:r w:rsidRPr="00EC5FCC">
        <w:rPr>
          <w:rFonts w:ascii="仿宋" w:eastAsia="仿宋" w:hAnsi="仿宋" w:hint="eastAsia"/>
          <w:sz w:val="24"/>
          <w:szCs w:val="24"/>
        </w:rPr>
        <w:t>k</w:t>
      </w:r>
      <w:r w:rsidRPr="00EC5FCC">
        <w:rPr>
          <w:rFonts w:ascii="仿宋" w:eastAsia="仿宋" w:hAnsi="仿宋" w:hint="eastAsia"/>
          <w:sz w:val="24"/>
          <w:szCs w:val="24"/>
          <w:vertAlign w:val="subscript"/>
        </w:rPr>
        <w:t>n</w:t>
      </w:r>
      <w:proofErr w:type="spellEnd"/>
      <w:r w:rsidRPr="00EC5FCC">
        <w:rPr>
          <w:rFonts w:ascii="仿宋" w:eastAsia="仿宋" w:hAnsi="仿宋" w:hint="eastAsia"/>
          <w:sz w:val="24"/>
          <w:szCs w:val="24"/>
        </w:rPr>
        <w:t>，其中具体机制如下表：</w:t>
      </w:r>
    </w:p>
    <w:p w14:paraId="3384CA99" w14:textId="4151A91E" w:rsidR="00334A26" w:rsidRPr="00EC5FCC" w:rsidRDefault="004868DB">
      <w:pPr>
        <w:spacing w:before="80" w:after="80" w:line="360" w:lineRule="auto"/>
        <w:ind w:firstLineChars="177" w:firstLine="426"/>
        <w:jc w:val="center"/>
        <w:rPr>
          <w:rFonts w:ascii="仿宋" w:eastAsia="仿宋" w:hAnsi="仿宋"/>
          <w:b/>
          <w:sz w:val="24"/>
          <w:szCs w:val="24"/>
        </w:rPr>
      </w:pPr>
      <w:r w:rsidRPr="00EC5FCC">
        <w:rPr>
          <w:rFonts w:ascii="仿宋" w:eastAsia="仿宋" w:hAnsi="仿宋" w:hint="eastAsia"/>
          <w:b/>
          <w:sz w:val="24"/>
          <w:szCs w:val="24"/>
        </w:rPr>
        <w:t>表</w:t>
      </w:r>
      <w:r w:rsidR="00BF236A" w:rsidRPr="00EC5FCC">
        <w:rPr>
          <w:rFonts w:ascii="仿宋" w:eastAsia="仿宋" w:hAnsi="仿宋"/>
          <w:b/>
          <w:sz w:val="24"/>
          <w:szCs w:val="24"/>
        </w:rPr>
        <w:t>3</w:t>
      </w:r>
      <w:r w:rsidR="00BF236A" w:rsidRPr="00EC5FCC">
        <w:rPr>
          <w:rFonts w:ascii="仿宋" w:eastAsia="仿宋" w:hAnsi="仿宋" w:hint="eastAsia"/>
          <w:b/>
          <w:sz w:val="24"/>
          <w:szCs w:val="24"/>
        </w:rPr>
        <w:t xml:space="preserve"> </w:t>
      </w:r>
      <w:r w:rsidRPr="00EC5FCC">
        <w:rPr>
          <w:rFonts w:ascii="仿宋" w:eastAsia="仿宋" w:hAnsi="仿宋" w:hint="eastAsia"/>
          <w:b/>
          <w:sz w:val="24"/>
          <w:szCs w:val="24"/>
        </w:rPr>
        <w:t>项目运营期绩效评价系数表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2835"/>
        <w:gridCol w:w="3198"/>
      </w:tblGrid>
      <w:tr w:rsidR="00334A26" w:rsidRPr="00EC5FCC" w14:paraId="556BE02F" w14:textId="77777777">
        <w:trPr>
          <w:trHeight w:val="340"/>
          <w:jc w:val="center"/>
        </w:trPr>
        <w:tc>
          <w:tcPr>
            <w:tcW w:w="988" w:type="dxa"/>
            <w:shd w:val="clear" w:color="auto" w:fill="auto"/>
            <w:vAlign w:val="center"/>
          </w:tcPr>
          <w:p w14:paraId="085D2B73" w14:textId="77777777" w:rsidR="00334A26" w:rsidRPr="00EC5FCC" w:rsidRDefault="004868DB">
            <w:pPr>
              <w:adjustRightInd w:val="0"/>
              <w:snapToGrid w:val="0"/>
              <w:jc w:val="center"/>
              <w:rPr>
                <w:rFonts w:ascii="宋体" w:hAnsi="宋体" w:cs="宋体"/>
                <w:b/>
                <w:bCs/>
                <w:kern w:val="0"/>
                <w:szCs w:val="21"/>
              </w:rPr>
            </w:pPr>
            <w:bookmarkStart w:id="21" w:name="_Hlk74049462"/>
            <w:r w:rsidRPr="00EC5FCC">
              <w:rPr>
                <w:rFonts w:ascii="宋体" w:hAnsi="宋体" w:cs="宋体"/>
                <w:b/>
                <w:bCs/>
                <w:kern w:val="0"/>
                <w:szCs w:val="21"/>
              </w:rPr>
              <w:t>序号</w:t>
            </w:r>
          </w:p>
        </w:tc>
        <w:tc>
          <w:tcPr>
            <w:tcW w:w="4110" w:type="dxa"/>
            <w:gridSpan w:val="2"/>
            <w:shd w:val="clear" w:color="auto" w:fill="auto"/>
            <w:vAlign w:val="center"/>
          </w:tcPr>
          <w:p w14:paraId="79588269" w14:textId="77777777" w:rsidR="00334A26" w:rsidRPr="00EC5FCC" w:rsidRDefault="004868DB">
            <w:pPr>
              <w:adjustRightInd w:val="0"/>
              <w:snapToGrid w:val="0"/>
              <w:jc w:val="center"/>
              <w:rPr>
                <w:rFonts w:ascii="宋体" w:hAnsi="宋体" w:cs="宋体"/>
                <w:b/>
                <w:bCs/>
                <w:kern w:val="0"/>
                <w:szCs w:val="21"/>
                <w:vertAlign w:val="subscript"/>
              </w:rPr>
            </w:pPr>
            <w:r w:rsidRPr="00EC5FCC">
              <w:rPr>
                <w:rFonts w:ascii="宋体" w:hAnsi="宋体" w:cs="宋体"/>
                <w:b/>
                <w:bCs/>
                <w:iCs/>
                <w:kern w:val="0"/>
                <w:szCs w:val="21"/>
              </w:rPr>
              <w:t>运营期绩效评价得分</w:t>
            </w:r>
            <w:proofErr w:type="spellStart"/>
            <w:r w:rsidRPr="00EC5FCC">
              <w:rPr>
                <w:rFonts w:ascii="宋体" w:hAnsi="宋体" w:cs="宋体" w:hint="eastAsia"/>
                <w:b/>
                <w:bCs/>
                <w:iCs/>
                <w:kern w:val="0"/>
                <w:szCs w:val="21"/>
              </w:rPr>
              <w:t>y</w:t>
            </w:r>
            <w:r w:rsidRPr="00EC5FCC">
              <w:rPr>
                <w:rFonts w:ascii="宋体" w:hAnsi="宋体" w:cs="宋体"/>
                <w:b/>
                <w:bCs/>
                <w:iCs/>
                <w:kern w:val="0"/>
                <w:szCs w:val="21"/>
                <w:vertAlign w:val="subscript"/>
              </w:rPr>
              <w:t>n</w:t>
            </w:r>
            <w:proofErr w:type="spellEnd"/>
          </w:p>
        </w:tc>
        <w:tc>
          <w:tcPr>
            <w:tcW w:w="3198" w:type="dxa"/>
            <w:shd w:val="clear" w:color="auto" w:fill="auto"/>
            <w:vAlign w:val="center"/>
          </w:tcPr>
          <w:p w14:paraId="538FF9B8" w14:textId="77777777" w:rsidR="00334A26" w:rsidRPr="00EC5FCC" w:rsidRDefault="004868DB">
            <w:pPr>
              <w:adjustRightInd w:val="0"/>
              <w:snapToGrid w:val="0"/>
              <w:jc w:val="center"/>
              <w:rPr>
                <w:rFonts w:ascii="宋体" w:hAnsi="宋体" w:cs="宋体"/>
                <w:b/>
                <w:bCs/>
                <w:kern w:val="0"/>
                <w:szCs w:val="21"/>
                <w:vertAlign w:val="subscript"/>
              </w:rPr>
            </w:pPr>
            <w:r w:rsidRPr="00EC5FCC">
              <w:rPr>
                <w:rFonts w:ascii="宋体" w:hAnsi="宋体" w:cs="宋体"/>
                <w:b/>
                <w:bCs/>
                <w:iCs/>
                <w:kern w:val="0"/>
                <w:szCs w:val="21"/>
              </w:rPr>
              <w:t>运营期绩效评价系数</w:t>
            </w:r>
            <w:proofErr w:type="spellStart"/>
            <w:r w:rsidRPr="00EC5FCC">
              <w:rPr>
                <w:rFonts w:ascii="宋体" w:hAnsi="宋体" w:cs="宋体" w:hint="eastAsia"/>
                <w:b/>
                <w:bCs/>
                <w:iCs/>
                <w:kern w:val="0"/>
                <w:szCs w:val="21"/>
              </w:rPr>
              <w:t>k</w:t>
            </w:r>
            <w:r w:rsidRPr="00EC5FCC">
              <w:rPr>
                <w:rFonts w:ascii="宋体" w:hAnsi="宋体" w:cs="宋体"/>
                <w:b/>
                <w:bCs/>
                <w:iCs/>
                <w:kern w:val="0"/>
                <w:szCs w:val="21"/>
                <w:vertAlign w:val="subscript"/>
              </w:rPr>
              <w:t>n</w:t>
            </w:r>
            <w:proofErr w:type="spellEnd"/>
          </w:p>
        </w:tc>
      </w:tr>
      <w:tr w:rsidR="00334A26" w:rsidRPr="00EC5FCC" w14:paraId="36042431" w14:textId="77777777">
        <w:trPr>
          <w:trHeight w:val="340"/>
          <w:jc w:val="center"/>
        </w:trPr>
        <w:tc>
          <w:tcPr>
            <w:tcW w:w="988" w:type="dxa"/>
            <w:shd w:val="clear" w:color="auto" w:fill="auto"/>
            <w:vAlign w:val="center"/>
          </w:tcPr>
          <w:p w14:paraId="26844AD6"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1</w:t>
            </w:r>
          </w:p>
        </w:tc>
        <w:tc>
          <w:tcPr>
            <w:tcW w:w="4110" w:type="dxa"/>
            <w:gridSpan w:val="2"/>
            <w:shd w:val="clear" w:color="auto" w:fill="auto"/>
            <w:vAlign w:val="center"/>
          </w:tcPr>
          <w:p w14:paraId="3C37AC77"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hint="eastAsia"/>
                <w:szCs w:val="21"/>
              </w:rPr>
              <w:t>y</w:t>
            </w:r>
            <w:r w:rsidRPr="00EC5FCC">
              <w:rPr>
                <w:rFonts w:ascii="宋体" w:hAnsi="宋体" w:cs="宋体"/>
                <w:szCs w:val="21"/>
                <w:vertAlign w:val="subscript"/>
              </w:rPr>
              <w:t>n</w:t>
            </w:r>
            <w:r w:rsidRPr="00EC5FCC">
              <w:rPr>
                <w:rFonts w:ascii="宋体" w:hAnsi="宋体" w:cs="宋体"/>
                <w:szCs w:val="21"/>
              </w:rPr>
              <w:t>≥80</w:t>
            </w:r>
          </w:p>
        </w:tc>
        <w:tc>
          <w:tcPr>
            <w:tcW w:w="3198" w:type="dxa"/>
            <w:shd w:val="clear" w:color="auto" w:fill="auto"/>
            <w:vAlign w:val="center"/>
          </w:tcPr>
          <w:p w14:paraId="3EE017F7"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1.00</w:t>
            </w:r>
          </w:p>
        </w:tc>
      </w:tr>
      <w:tr w:rsidR="00334A26" w:rsidRPr="00EC5FCC" w14:paraId="6CE46786" w14:textId="77777777">
        <w:trPr>
          <w:trHeight w:val="340"/>
          <w:jc w:val="center"/>
        </w:trPr>
        <w:tc>
          <w:tcPr>
            <w:tcW w:w="988" w:type="dxa"/>
            <w:shd w:val="clear" w:color="auto" w:fill="auto"/>
            <w:vAlign w:val="center"/>
          </w:tcPr>
          <w:p w14:paraId="57ED2DE3"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2</w:t>
            </w:r>
          </w:p>
        </w:tc>
        <w:tc>
          <w:tcPr>
            <w:tcW w:w="4110" w:type="dxa"/>
            <w:gridSpan w:val="2"/>
            <w:shd w:val="clear" w:color="auto" w:fill="auto"/>
            <w:vAlign w:val="center"/>
          </w:tcPr>
          <w:p w14:paraId="41063F3F"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hint="eastAsia"/>
                <w:szCs w:val="21"/>
              </w:rPr>
              <w:t>60≤</w:t>
            </w:r>
            <w:proofErr w:type="spellStart"/>
            <w:r w:rsidRPr="00EC5FCC">
              <w:rPr>
                <w:rFonts w:ascii="宋体" w:hAnsi="宋体" w:cs="宋体"/>
                <w:szCs w:val="21"/>
              </w:rPr>
              <w:t>y</w:t>
            </w:r>
            <w:r w:rsidRPr="00EC5FCC">
              <w:rPr>
                <w:rFonts w:ascii="宋体" w:hAnsi="宋体" w:cs="宋体"/>
                <w:szCs w:val="21"/>
                <w:vertAlign w:val="subscript"/>
              </w:rPr>
              <w:t>n</w:t>
            </w:r>
            <w:proofErr w:type="spellEnd"/>
            <w:r w:rsidRPr="00EC5FCC">
              <w:rPr>
                <w:rFonts w:ascii="宋体" w:hAnsi="宋体" w:cs="宋体" w:hint="eastAsia"/>
                <w:szCs w:val="21"/>
              </w:rPr>
              <w:t xml:space="preserve"> &lt;80</w:t>
            </w:r>
          </w:p>
        </w:tc>
        <w:tc>
          <w:tcPr>
            <w:tcW w:w="3198" w:type="dxa"/>
            <w:shd w:val="clear" w:color="auto" w:fill="auto"/>
            <w:vAlign w:val="center"/>
          </w:tcPr>
          <w:p w14:paraId="27B52F4D"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hint="eastAsia"/>
                <w:kern w:val="0"/>
                <w:szCs w:val="21"/>
              </w:rPr>
              <w:t>1-（</w:t>
            </w:r>
            <w:r w:rsidRPr="00EC5FCC">
              <w:rPr>
                <w:rFonts w:ascii="宋体" w:hAnsi="宋体" w:cs="宋体"/>
                <w:kern w:val="0"/>
                <w:szCs w:val="21"/>
              </w:rPr>
              <w:t>80</w:t>
            </w:r>
            <w:r w:rsidRPr="00EC5FCC">
              <w:rPr>
                <w:rFonts w:ascii="宋体" w:hAnsi="宋体" w:cs="宋体" w:hint="eastAsia"/>
                <w:kern w:val="0"/>
                <w:szCs w:val="21"/>
              </w:rPr>
              <w:t>-</w:t>
            </w:r>
            <w:r w:rsidRPr="00EC5FCC">
              <w:rPr>
                <w:rFonts w:ascii="宋体" w:hAnsi="宋体" w:cs="宋体" w:hint="eastAsia"/>
                <w:szCs w:val="21"/>
              </w:rPr>
              <w:t>y</w:t>
            </w:r>
            <w:r w:rsidRPr="00EC5FCC">
              <w:rPr>
                <w:rFonts w:ascii="宋体" w:hAnsi="宋体" w:cs="宋体"/>
                <w:szCs w:val="21"/>
                <w:vertAlign w:val="subscript"/>
              </w:rPr>
              <w:t>n</w:t>
            </w:r>
            <w:r w:rsidRPr="00EC5FCC">
              <w:rPr>
                <w:rFonts w:ascii="宋体" w:hAnsi="宋体" w:cs="宋体" w:hint="eastAsia"/>
                <w:kern w:val="0"/>
                <w:szCs w:val="21"/>
              </w:rPr>
              <w:t>）*</w:t>
            </w:r>
            <w:r w:rsidRPr="00EC5FCC">
              <w:rPr>
                <w:rFonts w:ascii="宋体" w:hAnsi="宋体" w:cs="宋体"/>
                <w:kern w:val="0"/>
                <w:szCs w:val="21"/>
              </w:rPr>
              <w:t>0.02</w:t>
            </w:r>
          </w:p>
        </w:tc>
      </w:tr>
      <w:tr w:rsidR="00334A26" w:rsidRPr="00EC5FCC" w14:paraId="5A9A030F" w14:textId="77777777">
        <w:trPr>
          <w:trHeight w:val="340"/>
          <w:jc w:val="center"/>
        </w:trPr>
        <w:tc>
          <w:tcPr>
            <w:tcW w:w="988" w:type="dxa"/>
            <w:shd w:val="clear" w:color="auto" w:fill="auto"/>
            <w:vAlign w:val="center"/>
          </w:tcPr>
          <w:p w14:paraId="1164759F"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3</w:t>
            </w:r>
          </w:p>
        </w:tc>
        <w:tc>
          <w:tcPr>
            <w:tcW w:w="1275" w:type="dxa"/>
            <w:vMerge w:val="restart"/>
            <w:shd w:val="clear" w:color="auto" w:fill="auto"/>
            <w:vAlign w:val="center"/>
          </w:tcPr>
          <w:p w14:paraId="560104A4" w14:textId="77777777" w:rsidR="00334A26" w:rsidRPr="00EC5FCC" w:rsidRDefault="004868DB">
            <w:pPr>
              <w:adjustRightInd w:val="0"/>
              <w:snapToGrid w:val="0"/>
              <w:jc w:val="center"/>
              <w:rPr>
                <w:rFonts w:ascii="宋体" w:hAnsi="宋体" w:cs="宋体"/>
                <w:kern w:val="0"/>
                <w:szCs w:val="21"/>
              </w:rPr>
            </w:pPr>
            <m:oMath>
              <m:r>
                <m:rPr>
                  <m:sty m:val="p"/>
                </m:rPr>
                <w:rPr>
                  <w:rFonts w:ascii="Cambria Math" w:hAnsi="Cambria Math" w:cs="宋体"/>
                  <w:kern w:val="0"/>
                  <w:szCs w:val="21"/>
                  <w:lang w:eastAsia="en-US"/>
                </w:rPr>
                <m:t>y</m:t>
              </m:r>
              <m:r>
                <w:rPr>
                  <w:rFonts w:ascii="Cambria Math" w:hAnsi="Cambria Math" w:cs="宋体"/>
                  <w:szCs w:val="21"/>
                </w:rPr>
                <m:t>＜</m:t>
              </m:r>
            </m:oMath>
            <w:r w:rsidRPr="00EC5FCC">
              <w:rPr>
                <w:rFonts w:ascii="宋体" w:hAnsi="宋体" w:cs="宋体"/>
                <w:szCs w:val="21"/>
              </w:rPr>
              <w:t>60</w:t>
            </w:r>
          </w:p>
        </w:tc>
        <w:tc>
          <w:tcPr>
            <w:tcW w:w="2835" w:type="dxa"/>
            <w:shd w:val="clear" w:color="auto" w:fill="auto"/>
            <w:vAlign w:val="center"/>
          </w:tcPr>
          <w:p w14:paraId="001BE40B"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整改后</w:t>
            </w:r>
            <w:r w:rsidRPr="00EC5FCC">
              <w:rPr>
                <w:rFonts w:ascii="宋体" w:hAnsi="宋体" w:cs="宋体" w:hint="eastAsia"/>
                <w:szCs w:val="21"/>
              </w:rPr>
              <w:t>y</w:t>
            </w:r>
            <w:r w:rsidRPr="00EC5FCC">
              <w:rPr>
                <w:rFonts w:ascii="宋体" w:hAnsi="宋体" w:cs="宋体"/>
                <w:szCs w:val="21"/>
                <w:vertAlign w:val="subscript"/>
              </w:rPr>
              <w:t>n</w:t>
            </w:r>
            <w:r w:rsidRPr="00EC5FCC">
              <w:rPr>
                <w:rFonts w:ascii="宋体" w:hAnsi="宋体" w:cs="宋体"/>
                <w:szCs w:val="21"/>
              </w:rPr>
              <w:t>≥60</w:t>
            </w:r>
          </w:p>
        </w:tc>
        <w:tc>
          <w:tcPr>
            <w:tcW w:w="3198" w:type="dxa"/>
            <w:shd w:val="clear" w:color="auto" w:fill="auto"/>
            <w:vAlign w:val="center"/>
          </w:tcPr>
          <w:p w14:paraId="49083304"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0.5</w:t>
            </w:r>
          </w:p>
        </w:tc>
      </w:tr>
      <w:tr w:rsidR="00334A26" w:rsidRPr="00EC5FCC" w14:paraId="0B0FDB58" w14:textId="77777777">
        <w:trPr>
          <w:trHeight w:val="340"/>
          <w:jc w:val="center"/>
        </w:trPr>
        <w:tc>
          <w:tcPr>
            <w:tcW w:w="988" w:type="dxa"/>
            <w:shd w:val="clear" w:color="auto" w:fill="auto"/>
            <w:vAlign w:val="center"/>
          </w:tcPr>
          <w:p w14:paraId="6174402C"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4</w:t>
            </w:r>
          </w:p>
        </w:tc>
        <w:tc>
          <w:tcPr>
            <w:tcW w:w="1275" w:type="dxa"/>
            <w:vMerge/>
            <w:shd w:val="clear" w:color="auto" w:fill="auto"/>
            <w:vAlign w:val="center"/>
          </w:tcPr>
          <w:p w14:paraId="43CEBD23" w14:textId="77777777" w:rsidR="00334A26" w:rsidRPr="00EC5FCC" w:rsidRDefault="00334A26">
            <w:pPr>
              <w:adjustRightInd w:val="0"/>
              <w:snapToGrid w:val="0"/>
              <w:jc w:val="center"/>
              <w:rPr>
                <w:rFonts w:ascii="宋体" w:hAnsi="宋体" w:cs="宋体"/>
                <w:kern w:val="0"/>
                <w:szCs w:val="21"/>
              </w:rPr>
            </w:pPr>
          </w:p>
        </w:tc>
        <w:tc>
          <w:tcPr>
            <w:tcW w:w="2835" w:type="dxa"/>
            <w:shd w:val="clear" w:color="auto" w:fill="auto"/>
            <w:vAlign w:val="center"/>
          </w:tcPr>
          <w:p w14:paraId="6D3AC9CB"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kern w:val="0"/>
                <w:szCs w:val="21"/>
              </w:rPr>
              <w:t>整改后</w:t>
            </w:r>
            <w:proofErr w:type="spellStart"/>
            <w:r w:rsidRPr="00EC5FCC">
              <w:rPr>
                <w:rFonts w:ascii="宋体" w:hAnsi="宋体" w:cs="宋体" w:hint="eastAsia"/>
                <w:szCs w:val="21"/>
              </w:rPr>
              <w:t>y</w:t>
            </w:r>
            <w:r w:rsidRPr="00EC5FCC">
              <w:rPr>
                <w:rFonts w:ascii="宋体" w:hAnsi="宋体" w:cs="宋体"/>
                <w:szCs w:val="21"/>
                <w:vertAlign w:val="subscript"/>
              </w:rPr>
              <w:t>n</w:t>
            </w:r>
            <w:proofErr w:type="spellEnd"/>
            <w:r w:rsidRPr="00EC5FCC">
              <w:rPr>
                <w:rFonts w:ascii="宋体" w:hAnsi="宋体" w:cs="宋体"/>
                <w:szCs w:val="21"/>
              </w:rPr>
              <w:t>＜60</w:t>
            </w:r>
          </w:p>
        </w:tc>
        <w:tc>
          <w:tcPr>
            <w:tcW w:w="3198" w:type="dxa"/>
            <w:shd w:val="clear" w:color="auto" w:fill="auto"/>
            <w:vAlign w:val="center"/>
          </w:tcPr>
          <w:p w14:paraId="035C6809" w14:textId="77777777" w:rsidR="00334A26" w:rsidRPr="00EC5FCC" w:rsidRDefault="004868DB">
            <w:pPr>
              <w:adjustRightInd w:val="0"/>
              <w:snapToGrid w:val="0"/>
              <w:jc w:val="center"/>
              <w:rPr>
                <w:rFonts w:ascii="宋体" w:hAnsi="宋体" w:cs="宋体"/>
                <w:kern w:val="0"/>
                <w:szCs w:val="21"/>
              </w:rPr>
            </w:pPr>
            <w:r w:rsidRPr="00EC5FCC">
              <w:rPr>
                <w:rFonts w:ascii="宋体" w:hAnsi="宋体" w:cs="宋体"/>
                <w:iCs/>
                <w:szCs w:val="21"/>
              </w:rPr>
              <w:t>有权</w:t>
            </w:r>
            <w:r w:rsidRPr="00EC5FCC">
              <w:rPr>
                <w:rFonts w:ascii="宋体" w:hAnsi="宋体" w:cs="宋体" w:hint="eastAsia"/>
                <w:iCs/>
                <w:szCs w:val="21"/>
              </w:rPr>
              <w:t>提取</w:t>
            </w:r>
            <w:r w:rsidRPr="00EC5FCC">
              <w:rPr>
                <w:rFonts w:ascii="宋体" w:hAnsi="宋体" w:cs="宋体"/>
                <w:iCs/>
                <w:szCs w:val="21"/>
              </w:rPr>
              <w:t>保函</w:t>
            </w:r>
            <w:r w:rsidRPr="00EC5FCC">
              <w:rPr>
                <w:rFonts w:ascii="宋体" w:hAnsi="宋体" w:cs="宋体" w:hint="eastAsia"/>
                <w:iCs/>
                <w:szCs w:val="21"/>
              </w:rPr>
              <w:t>并</w:t>
            </w:r>
            <w:r w:rsidRPr="00EC5FCC">
              <w:rPr>
                <w:rFonts w:ascii="宋体" w:hAnsi="宋体" w:cs="宋体"/>
                <w:iCs/>
                <w:szCs w:val="21"/>
              </w:rPr>
              <w:t>终止合同</w:t>
            </w:r>
          </w:p>
        </w:tc>
      </w:tr>
    </w:tbl>
    <w:bookmarkEnd w:id="21"/>
    <w:p w14:paraId="7A5E69AD"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备注：其中当绩效评价得分小于60分的整改次数仅限一次，整改后仍不合格的，政府方提取保函并终止合同。</w:t>
      </w:r>
    </w:p>
    <w:p w14:paraId="13090038"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1</w:t>
      </w:r>
      <w:r w:rsidRPr="00EC5FCC">
        <w:rPr>
          <w:rFonts w:ascii="仿宋" w:eastAsia="仿宋" w:hAnsi="仿宋" w:hint="eastAsia"/>
          <w:b/>
          <w:color w:val="000000"/>
          <w:sz w:val="24"/>
          <w:szCs w:val="24"/>
        </w:rPr>
        <w:t>.</w:t>
      </w:r>
      <w:r w:rsidRPr="00EC5FCC">
        <w:rPr>
          <w:rFonts w:ascii="仿宋" w:eastAsia="仿宋" w:hAnsi="仿宋"/>
          <w:b/>
          <w:color w:val="000000"/>
          <w:sz w:val="24"/>
          <w:szCs w:val="24"/>
        </w:rPr>
        <w:t>4</w:t>
      </w:r>
      <w:r w:rsidRPr="00EC5FCC">
        <w:rPr>
          <w:rFonts w:ascii="仿宋" w:eastAsia="仿宋" w:hAnsi="仿宋" w:hint="eastAsia"/>
          <w:b/>
          <w:color w:val="000000"/>
          <w:sz w:val="24"/>
          <w:szCs w:val="24"/>
        </w:rPr>
        <w:t>第三方原因影响绩效评价</w:t>
      </w:r>
    </w:p>
    <w:p w14:paraId="5B5A2D3F" w14:textId="77777777" w:rsidR="00334A26" w:rsidRPr="00EC5FCC" w:rsidRDefault="004868DB">
      <w:pPr>
        <w:spacing w:line="360" w:lineRule="auto"/>
        <w:ind w:firstLineChars="177" w:firstLine="425"/>
        <w:rPr>
          <w:rFonts w:ascii="仿宋" w:eastAsia="仿宋" w:hAnsi="仿宋"/>
          <w:sz w:val="24"/>
        </w:rPr>
      </w:pPr>
      <w:r w:rsidRPr="00EC5FCC">
        <w:rPr>
          <w:rFonts w:ascii="仿宋" w:eastAsia="仿宋" w:hAnsi="仿宋" w:hint="eastAsia"/>
          <w:sz w:val="24"/>
        </w:rPr>
        <w:t>因第三方原因影响绩效评价结果的，乙方有权向甲方就有关事宜提出书面报告，甲方应在收到书面报告后</w:t>
      </w:r>
      <w:r w:rsidRPr="00EC5FCC">
        <w:rPr>
          <w:rFonts w:ascii="仿宋" w:eastAsia="仿宋" w:hAnsi="仿宋" w:hint="eastAsia"/>
          <w:sz w:val="24"/>
          <w:szCs w:val="24"/>
        </w:rPr>
        <w:t>10</w:t>
      </w:r>
      <w:r w:rsidRPr="00EC5FCC">
        <w:rPr>
          <w:rFonts w:ascii="仿宋" w:eastAsia="仿宋" w:hAnsi="仿宋" w:hint="eastAsia"/>
          <w:sz w:val="24"/>
        </w:rPr>
        <w:t>日内做出处理。如确属第三方原因造成的，且乙方已为避免此种情形尽到合理努力的，则甲方应及时对绩效评价结果予以调整。</w:t>
      </w:r>
    </w:p>
    <w:p w14:paraId="2D86BFFA" w14:textId="77777777" w:rsidR="00334A26" w:rsidRPr="00EC5FCC" w:rsidRDefault="004868DB">
      <w:pPr>
        <w:spacing w:before="80" w:after="80" w:line="360" w:lineRule="auto"/>
        <w:ind w:firstLineChars="176" w:firstLine="424"/>
        <w:rPr>
          <w:rFonts w:ascii="仿宋" w:eastAsia="仿宋" w:hAnsi="仿宋"/>
          <w:b/>
          <w:color w:val="FF0000"/>
          <w:kern w:val="0"/>
          <w:sz w:val="24"/>
          <w:szCs w:val="24"/>
        </w:rPr>
      </w:pPr>
      <w:r w:rsidRPr="00EC5FCC">
        <w:rPr>
          <w:rFonts w:ascii="仿宋" w:eastAsia="仿宋" w:hAnsi="仿宋" w:hint="eastAsia"/>
          <w:b/>
          <w:color w:val="000000"/>
          <w:kern w:val="0"/>
          <w:sz w:val="24"/>
          <w:szCs w:val="24"/>
        </w:rPr>
        <w:t>1</w:t>
      </w:r>
      <w:r w:rsidRPr="00EC5FCC">
        <w:rPr>
          <w:rFonts w:ascii="仿宋" w:eastAsia="仿宋" w:hAnsi="仿宋"/>
          <w:b/>
          <w:color w:val="000000"/>
          <w:kern w:val="0"/>
          <w:sz w:val="24"/>
          <w:szCs w:val="24"/>
        </w:rPr>
        <w:t>1</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5</w:t>
      </w:r>
      <w:r w:rsidRPr="00EC5FCC">
        <w:rPr>
          <w:rFonts w:ascii="仿宋" w:eastAsia="仿宋" w:hAnsi="仿宋" w:hint="eastAsia"/>
          <w:b/>
          <w:color w:val="000000"/>
          <w:kern w:val="0"/>
          <w:sz w:val="24"/>
          <w:szCs w:val="24"/>
        </w:rPr>
        <w:t>中期评估</w:t>
      </w:r>
    </w:p>
    <w:p w14:paraId="257F977D"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中期评估是甲方为了全面了解项目设施状况、乙方的经营管理、服务和履约情况而组织的全面评估。</w:t>
      </w:r>
    </w:p>
    <w:p w14:paraId="2AE35CB2"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hint="eastAsia"/>
          <w:b/>
          <w:color w:val="000000"/>
          <w:kern w:val="0"/>
          <w:sz w:val="24"/>
          <w:szCs w:val="24"/>
        </w:rPr>
        <w:t>1</w:t>
      </w:r>
      <w:r w:rsidRPr="00EC5FCC">
        <w:rPr>
          <w:rFonts w:ascii="仿宋" w:eastAsia="仿宋" w:hAnsi="仿宋"/>
          <w:b/>
          <w:color w:val="000000"/>
          <w:kern w:val="0"/>
          <w:sz w:val="24"/>
          <w:szCs w:val="24"/>
        </w:rPr>
        <w:t>1</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5</w:t>
      </w:r>
      <w:r w:rsidRPr="00EC5FCC">
        <w:rPr>
          <w:rFonts w:ascii="仿宋" w:eastAsia="仿宋" w:hAnsi="仿宋" w:hint="eastAsia"/>
          <w:b/>
          <w:color w:val="000000"/>
          <w:kern w:val="0"/>
          <w:sz w:val="24"/>
          <w:szCs w:val="24"/>
        </w:rPr>
        <w:t>.</w:t>
      </w:r>
      <w:r w:rsidRPr="00EC5FCC">
        <w:rPr>
          <w:rFonts w:ascii="仿宋" w:eastAsia="仿宋" w:hAnsi="仿宋"/>
          <w:b/>
          <w:color w:val="000000"/>
          <w:kern w:val="0"/>
          <w:sz w:val="24"/>
          <w:szCs w:val="24"/>
        </w:rPr>
        <w:t>1</w:t>
      </w:r>
      <w:r w:rsidRPr="00EC5FCC">
        <w:rPr>
          <w:rFonts w:ascii="仿宋" w:eastAsia="仿宋" w:hAnsi="仿宋" w:hint="eastAsia"/>
          <w:b/>
          <w:color w:val="000000"/>
          <w:kern w:val="0"/>
          <w:sz w:val="24"/>
          <w:szCs w:val="24"/>
        </w:rPr>
        <w:t>评估内容及程序</w:t>
      </w:r>
    </w:p>
    <w:p w14:paraId="6F67DAAC"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（1）甲方在实施中期评估或年度评估时，将考察以下全部或部分内容：</w:t>
      </w:r>
    </w:p>
    <w:p w14:paraId="7E3CF9A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①实际服务质量及执行约定标准的情况；</w:t>
      </w:r>
    </w:p>
    <w:p w14:paraId="0442A7EF"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②项目设施运行、维修养护情况；</w:t>
      </w:r>
    </w:p>
    <w:p w14:paraId="0C311FB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③关于项目设施的年度投资、建设、运营计划是否满足项目绩效目标要求；</w:t>
      </w:r>
    </w:p>
    <w:p w14:paraId="539A898B"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④公益性义务的承担情况；</w:t>
      </w:r>
    </w:p>
    <w:p w14:paraId="6A9B8012"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⑤利益相关方的投诉情况及其处理效果；</w:t>
      </w:r>
    </w:p>
    <w:p w14:paraId="6A8D25ED"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⑥是否发生由于乙方原因导致的临时接管；</w:t>
      </w:r>
    </w:p>
    <w:p w14:paraId="43F4EACF"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⑦评估期限内履约担保的提取情况；</w:t>
      </w:r>
    </w:p>
    <w:p w14:paraId="25E0EEC1"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⑧质量保证和质量控制方案、运营维护方案、安全制度的执行情况，重大事故的发生情况；</w:t>
      </w:r>
    </w:p>
    <w:p w14:paraId="413416A3"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⑨企业年度经营规划、年度经营计划的执行或完成情况；</w:t>
      </w:r>
    </w:p>
    <w:p w14:paraId="065551B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⑩乙方财务会计制度是否健全，提供财务报表、成本分析和经营情况报告的及时、准确、完整情况；</w:t>
      </w:r>
    </w:p>
    <w:p w14:paraId="122CC5E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Cambria Math" w:eastAsia="仿宋" w:hAnsi="Cambria Math" w:cs="Cambria Math"/>
          <w:color w:val="000000"/>
          <w:kern w:val="0"/>
          <w:sz w:val="24"/>
          <w:szCs w:val="24"/>
        </w:rPr>
        <w:t>⑪</w:t>
      </w:r>
      <w:r w:rsidRPr="00EC5FCC">
        <w:rPr>
          <w:rFonts w:ascii="仿宋" w:eastAsia="仿宋" w:hAnsi="仿宋" w:hint="eastAsia"/>
          <w:color w:val="000000"/>
          <w:kern w:val="0"/>
          <w:sz w:val="24"/>
          <w:szCs w:val="24"/>
        </w:rPr>
        <w:t>应急预案的日常演练情况；</w:t>
      </w:r>
    </w:p>
    <w:p w14:paraId="5AB10263"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Cambria Math" w:eastAsia="仿宋" w:hAnsi="Cambria Math" w:cs="Cambria Math"/>
          <w:color w:val="000000"/>
          <w:kern w:val="0"/>
          <w:sz w:val="24"/>
          <w:szCs w:val="24"/>
        </w:rPr>
        <w:t>⑫</w:t>
      </w:r>
      <w:r w:rsidRPr="00EC5FCC">
        <w:rPr>
          <w:rFonts w:ascii="仿宋" w:eastAsia="仿宋" w:hAnsi="仿宋" w:hint="eastAsia"/>
          <w:color w:val="000000"/>
          <w:kern w:val="0"/>
          <w:sz w:val="24"/>
          <w:szCs w:val="24"/>
        </w:rPr>
        <w:t>报告制度、信息公开制度的执行情况；</w:t>
      </w:r>
    </w:p>
    <w:p w14:paraId="53B57724"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Cambria Math" w:eastAsia="仿宋" w:hAnsi="Cambria Math" w:cs="Cambria Math"/>
          <w:color w:val="000000"/>
          <w:kern w:val="0"/>
          <w:sz w:val="24"/>
          <w:szCs w:val="24"/>
        </w:rPr>
        <w:t>⑬</w:t>
      </w:r>
      <w:r w:rsidRPr="00EC5FCC">
        <w:rPr>
          <w:rFonts w:ascii="仿宋" w:eastAsia="仿宋" w:hAnsi="仿宋" w:hint="eastAsia"/>
          <w:color w:val="000000"/>
          <w:kern w:val="0"/>
          <w:sz w:val="24"/>
          <w:szCs w:val="24"/>
        </w:rPr>
        <w:t>甲方认为需要评估的其他事项。</w:t>
      </w:r>
    </w:p>
    <w:p w14:paraId="73A87E7C"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（2）中期评估或特殊情形下的年度评估可由甲方委托第三方机构进行。</w:t>
      </w:r>
    </w:p>
    <w:p w14:paraId="22095628"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（3）评估报告及其效力</w:t>
      </w:r>
    </w:p>
    <w:p w14:paraId="5B3B00CA"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①第三方机构将向甲方出具评估报告，该报告应包括各项评估内容的实际执行情况、乙方需要全面或单项整改的意见、甲方是否实施临时接管的意见、价格及项目绩效评价调整建议等内容。</w:t>
      </w:r>
    </w:p>
    <w:p w14:paraId="019A316F"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kern w:val="0"/>
          <w:sz w:val="24"/>
          <w:szCs w:val="24"/>
        </w:rPr>
        <w:t>②甲方应将评估报告送达乙方，乙方应在收到评估报告之日起</w:t>
      </w:r>
      <w:r w:rsidRPr="00EC5FCC">
        <w:rPr>
          <w:rFonts w:ascii="仿宋" w:eastAsia="仿宋" w:hAnsi="仿宋"/>
          <w:kern w:val="0"/>
          <w:sz w:val="24"/>
          <w:szCs w:val="24"/>
        </w:rPr>
        <w:t>10</w:t>
      </w:r>
      <w:r w:rsidRPr="00EC5FCC">
        <w:rPr>
          <w:rFonts w:ascii="仿宋" w:eastAsia="仿宋" w:hAnsi="仿宋" w:hint="eastAsia"/>
          <w:kern w:val="0"/>
          <w:sz w:val="24"/>
          <w:szCs w:val="24"/>
        </w:rPr>
        <w:t>日内提出书面异</w:t>
      </w:r>
      <w:r w:rsidRPr="00EC5FCC">
        <w:rPr>
          <w:rFonts w:ascii="仿宋" w:eastAsia="仿宋" w:hAnsi="仿宋" w:hint="eastAsia"/>
          <w:color w:val="000000"/>
          <w:kern w:val="0"/>
          <w:sz w:val="24"/>
          <w:szCs w:val="24"/>
        </w:rPr>
        <w:t>议并附异议详细情况说明和证据，否则视同无异议。</w:t>
      </w:r>
    </w:p>
    <w:p w14:paraId="13671FF5"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kern w:val="0"/>
          <w:sz w:val="24"/>
          <w:szCs w:val="24"/>
        </w:rPr>
        <w:t>③甲</w:t>
      </w:r>
      <w:r w:rsidRPr="00EC5FCC">
        <w:rPr>
          <w:rFonts w:ascii="仿宋" w:eastAsia="仿宋" w:hAnsi="仿宋" w:hint="eastAsia"/>
          <w:color w:val="000000"/>
          <w:kern w:val="0"/>
          <w:sz w:val="24"/>
          <w:szCs w:val="24"/>
        </w:rPr>
        <w:t>方根据评估报告的意见最终决定向乙方发出整改通知的，应在通知中 明确提出整改意见和整改期限以及是否开展价格、绩效评价等调整工作；实施临时接管的遵守本合同第</w:t>
      </w:r>
      <w:r w:rsidRPr="00EC5FCC">
        <w:rPr>
          <w:rFonts w:ascii="仿宋" w:eastAsia="仿宋" w:hAnsi="仿宋"/>
          <w:color w:val="000000"/>
          <w:kern w:val="0"/>
          <w:sz w:val="24"/>
          <w:szCs w:val="24"/>
        </w:rPr>
        <w:t>16.1</w:t>
      </w:r>
      <w:r w:rsidRPr="00EC5FCC">
        <w:rPr>
          <w:rFonts w:ascii="仿宋" w:eastAsia="仿宋" w:hAnsi="仿宋" w:hint="eastAsia"/>
          <w:color w:val="000000"/>
          <w:kern w:val="0"/>
          <w:sz w:val="24"/>
          <w:szCs w:val="24"/>
        </w:rPr>
        <w:t>款的约定。</w:t>
      </w:r>
    </w:p>
    <w:p w14:paraId="7641A90F"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hint="eastAsia"/>
          <w:b/>
          <w:color w:val="000000"/>
          <w:kern w:val="0"/>
          <w:sz w:val="24"/>
          <w:szCs w:val="24"/>
        </w:rPr>
        <w:t>1</w:t>
      </w:r>
      <w:r w:rsidRPr="00EC5FCC">
        <w:rPr>
          <w:rFonts w:ascii="仿宋" w:eastAsia="仿宋" w:hAnsi="仿宋"/>
          <w:b/>
          <w:color w:val="000000"/>
          <w:kern w:val="0"/>
          <w:sz w:val="24"/>
          <w:szCs w:val="24"/>
        </w:rPr>
        <w:t>1</w:t>
      </w:r>
      <w:r w:rsidRPr="00EC5FCC">
        <w:rPr>
          <w:rFonts w:ascii="仿宋" w:eastAsia="仿宋" w:hAnsi="仿宋" w:hint="eastAsia"/>
          <w:b/>
          <w:color w:val="000000"/>
          <w:kern w:val="0"/>
          <w:sz w:val="24"/>
          <w:szCs w:val="24"/>
        </w:rPr>
        <w:t>.5.3评估周期及费用承担</w:t>
      </w:r>
    </w:p>
    <w:p w14:paraId="4FFF8C7D"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（1）项目合作期限内每</w:t>
      </w:r>
      <w:r w:rsidRPr="00EC5FCC">
        <w:rPr>
          <w:rFonts w:ascii="Times New Roman" w:eastAsia="仿宋" w:hAnsi="Times New Roman"/>
          <w:color w:val="000000"/>
          <w:kern w:val="0"/>
          <w:sz w:val="24"/>
          <w:szCs w:val="24"/>
        </w:rPr>
        <w:t>3~5</w:t>
      </w:r>
      <w:r w:rsidRPr="00EC5FCC">
        <w:rPr>
          <w:rFonts w:ascii="仿宋" w:eastAsia="仿宋" w:hAnsi="仿宋" w:hint="eastAsia"/>
          <w:color w:val="000000"/>
          <w:kern w:val="0"/>
          <w:sz w:val="24"/>
          <w:szCs w:val="24"/>
        </w:rPr>
        <w:t>年实施一次中期评估；甲方通过中期评估全面掌握评估期限内乙方履行本合同的情况。</w:t>
      </w:r>
    </w:p>
    <w:p w14:paraId="19BD662A"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当乙方在某一年度发生导致需要调整可行性缺口补助的事项、不可抗力事件、项目设施新建等重大投资、临时接管等重大事件时，甲方有权决定在该等重大事件发生之前或之后对乙方实施综合的或专项的年度评估。</w:t>
      </w:r>
    </w:p>
    <w:p w14:paraId="12050911"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w:t>
      </w:r>
      <w:r w:rsidRPr="00EC5FCC">
        <w:rPr>
          <w:rFonts w:ascii="仿宋" w:eastAsia="仿宋" w:hAnsi="仿宋"/>
          <w:color w:val="000000"/>
          <w:kern w:val="0"/>
          <w:sz w:val="24"/>
          <w:szCs w:val="24"/>
        </w:rPr>
        <w:t>3</w:t>
      </w:r>
      <w:r w:rsidRPr="00EC5FCC">
        <w:rPr>
          <w:rFonts w:ascii="仿宋" w:eastAsia="仿宋" w:hAnsi="仿宋" w:hint="eastAsia"/>
          <w:color w:val="000000"/>
          <w:kern w:val="0"/>
          <w:sz w:val="24"/>
          <w:szCs w:val="24"/>
        </w:rPr>
        <w:t>）因中期评估或特定情形下的年度评估发生的费用由甲方承担，乙方应积极配合甲方的检查和评估。</w:t>
      </w:r>
    </w:p>
    <w:p w14:paraId="6639804E" w14:textId="77777777" w:rsidR="00334A26" w:rsidRPr="00EC5FCC" w:rsidRDefault="004868DB">
      <w:pPr>
        <w:spacing w:before="80" w:after="80" w:line="360" w:lineRule="auto"/>
        <w:ind w:firstLineChars="176" w:firstLine="422"/>
        <w:rPr>
          <w:sz w:val="20"/>
          <w:szCs w:val="20"/>
        </w:rPr>
      </w:pPr>
      <w:r w:rsidRPr="00EC5FCC">
        <w:rPr>
          <w:rFonts w:ascii="仿宋" w:eastAsia="仿宋" w:hAnsi="仿宋" w:hint="eastAsia"/>
          <w:color w:val="000000"/>
          <w:sz w:val="24"/>
          <w:szCs w:val="24"/>
        </w:rPr>
        <w:t>（</w:t>
      </w:r>
      <w:r w:rsidRPr="00EC5FCC">
        <w:rPr>
          <w:rFonts w:ascii="仿宋" w:eastAsia="仿宋" w:hAnsi="仿宋"/>
          <w:color w:val="000000"/>
          <w:sz w:val="24"/>
          <w:szCs w:val="24"/>
        </w:rPr>
        <w:t>4</w:t>
      </w:r>
      <w:r w:rsidRPr="00EC5FCC">
        <w:rPr>
          <w:rFonts w:ascii="仿宋" w:eastAsia="仿宋" w:hAnsi="仿宋" w:hint="eastAsia"/>
          <w:color w:val="000000"/>
          <w:sz w:val="24"/>
          <w:szCs w:val="24"/>
        </w:rPr>
        <w:t>）有关中期评估的其他约定。</w:t>
      </w:r>
    </w:p>
    <w:p w14:paraId="46FC13D7" w14:textId="77777777" w:rsidR="00334A26" w:rsidRPr="00EC5FCC" w:rsidRDefault="004868DB">
      <w:pPr>
        <w:pStyle w:val="2"/>
        <w:spacing w:line="360" w:lineRule="auto"/>
        <w:jc w:val="both"/>
        <w:rPr>
          <w:rFonts w:ascii="仿宋" w:eastAsia="仿宋" w:hAnsi="仿宋"/>
          <w:color w:val="FF0000"/>
          <w:lang w:eastAsia="zh-CN"/>
        </w:rPr>
      </w:pPr>
      <w:bookmarkStart w:id="22" w:name="_Toc110521978"/>
      <w:r w:rsidRPr="00EC5FCC">
        <w:rPr>
          <w:rFonts w:ascii="仿宋" w:eastAsia="仿宋" w:hAnsi="仿宋" w:hint="eastAsia"/>
          <w:lang w:eastAsia="zh-CN"/>
        </w:rPr>
        <w:t>第1</w:t>
      </w:r>
      <w:r w:rsidRPr="00EC5FCC">
        <w:rPr>
          <w:rFonts w:ascii="仿宋" w:eastAsia="仿宋" w:hAnsi="仿宋"/>
          <w:lang w:eastAsia="zh-CN"/>
        </w:rPr>
        <w:t>2</w:t>
      </w:r>
      <w:r w:rsidRPr="00EC5FCC">
        <w:rPr>
          <w:rFonts w:ascii="仿宋" w:eastAsia="仿宋" w:hAnsi="仿宋" w:hint="eastAsia"/>
          <w:lang w:eastAsia="zh-CN"/>
        </w:rPr>
        <w:t>条  回报机制</w:t>
      </w:r>
      <w:bookmarkEnd w:id="22"/>
    </w:p>
    <w:p w14:paraId="4F920156" w14:textId="77777777"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hint="eastAsia"/>
          <w:b/>
          <w:kern w:val="0"/>
          <w:sz w:val="24"/>
          <w:szCs w:val="24"/>
        </w:rPr>
        <w:t>1</w:t>
      </w:r>
      <w:r w:rsidRPr="00EC5FCC">
        <w:rPr>
          <w:rFonts w:ascii="仿宋" w:eastAsia="仿宋" w:hAnsi="仿宋"/>
          <w:b/>
          <w:kern w:val="0"/>
          <w:sz w:val="24"/>
          <w:szCs w:val="24"/>
        </w:rPr>
        <w:t>2</w:t>
      </w:r>
      <w:r w:rsidRPr="00EC5FCC">
        <w:rPr>
          <w:rFonts w:ascii="仿宋" w:eastAsia="仿宋" w:hAnsi="仿宋" w:hint="eastAsia"/>
          <w:b/>
          <w:kern w:val="0"/>
          <w:sz w:val="24"/>
          <w:szCs w:val="24"/>
        </w:rPr>
        <w:t>.1回报机制</w:t>
      </w:r>
    </w:p>
    <w:p w14:paraId="2F4A1F1A"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1</w:t>
      </w:r>
      <w:r w:rsidRPr="00EC5FCC">
        <w:rPr>
          <w:rFonts w:ascii="仿宋" w:eastAsia="仿宋" w:hAnsi="仿宋"/>
          <w:kern w:val="0"/>
          <w:sz w:val="24"/>
          <w:szCs w:val="24"/>
        </w:rPr>
        <w:t>2.1.1本项目采用</w:t>
      </w:r>
      <w:r w:rsidRPr="00EC5FCC">
        <w:rPr>
          <w:rFonts w:ascii="仿宋" w:eastAsia="仿宋" w:hAnsi="仿宋" w:hint="eastAsia"/>
          <w:kern w:val="0"/>
          <w:sz w:val="24"/>
          <w:szCs w:val="24"/>
        </w:rPr>
        <w:t>可行性缺口补助的回报机制。</w:t>
      </w:r>
    </w:p>
    <w:p w14:paraId="499800A3"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1</w:t>
      </w:r>
      <w:r w:rsidRPr="00EC5FCC">
        <w:rPr>
          <w:rFonts w:ascii="仿宋" w:eastAsia="仿宋" w:hAnsi="仿宋"/>
          <w:kern w:val="0"/>
          <w:sz w:val="24"/>
          <w:szCs w:val="24"/>
        </w:rPr>
        <w:t>2.1.2</w:t>
      </w:r>
      <w:r w:rsidRPr="00EC5FCC">
        <w:rPr>
          <w:rFonts w:ascii="仿宋" w:eastAsia="仿宋" w:hAnsi="仿宋" w:hint="eastAsia"/>
          <w:kern w:val="0"/>
          <w:sz w:val="24"/>
          <w:szCs w:val="24"/>
        </w:rPr>
        <w:t>在整个运营期内，乙方的收入包括可行性缺口补助和使用者付费两部分。</w:t>
      </w:r>
    </w:p>
    <w:p w14:paraId="675D3F09"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（1）使用者付费：使用者付费指由最终消费用户直接付费购买公共产品和服务，乙方从最终用户处收取费用。本项目包括标准化厂房及办公楼的出租运营、危险品运输车的停车收费运营。</w:t>
      </w:r>
    </w:p>
    <w:p w14:paraId="7F482398"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（2）可行性缺口补助：对使用者付费收入不足以满足乙方成本回收和合理回报的缺口部分，按照合同约定、实际投资额、绩效评价结果及调价机制等每年给予乙方可行性缺口补助。</w:t>
      </w:r>
    </w:p>
    <w:p w14:paraId="12270955" w14:textId="2DCE6E59" w:rsidR="00334A26" w:rsidRPr="00EC5FCC" w:rsidRDefault="00A52F38">
      <w:pPr>
        <w:spacing w:before="80" w:after="80" w:line="360" w:lineRule="auto"/>
        <w:ind w:firstLineChars="176" w:firstLine="424"/>
        <w:rPr>
          <w:rFonts w:ascii="仿宋" w:eastAsia="仿宋" w:hAnsi="仿宋"/>
          <w:kern w:val="0"/>
          <w:sz w:val="24"/>
          <w:szCs w:val="24"/>
        </w:rPr>
      </w:pPr>
      <w:r w:rsidRPr="00EC5FCC">
        <w:rPr>
          <w:rFonts w:ascii="仿宋" w:eastAsia="仿宋" w:hAnsi="仿宋" w:hint="eastAsia"/>
          <w:b/>
          <w:sz w:val="24"/>
          <w:szCs w:val="24"/>
        </w:rPr>
        <w:t>★</w:t>
      </w:r>
      <w:r w:rsidR="004868DB" w:rsidRPr="00EC5FCC">
        <w:rPr>
          <w:rFonts w:ascii="仿宋" w:eastAsia="仿宋" w:hAnsi="仿宋" w:hint="eastAsia"/>
          <w:kern w:val="0"/>
          <w:sz w:val="24"/>
          <w:szCs w:val="24"/>
        </w:rPr>
        <w:t>1</w:t>
      </w:r>
      <w:r w:rsidR="004868DB" w:rsidRPr="00EC5FCC">
        <w:rPr>
          <w:rFonts w:ascii="仿宋" w:eastAsia="仿宋" w:hAnsi="仿宋"/>
          <w:kern w:val="0"/>
          <w:sz w:val="24"/>
          <w:szCs w:val="24"/>
        </w:rPr>
        <w:t>2</w:t>
      </w:r>
      <w:r w:rsidR="004868DB" w:rsidRPr="00EC5FCC">
        <w:rPr>
          <w:rFonts w:ascii="仿宋" w:eastAsia="仿宋" w:hAnsi="仿宋" w:hint="eastAsia"/>
          <w:kern w:val="0"/>
          <w:sz w:val="24"/>
          <w:szCs w:val="24"/>
        </w:rPr>
        <w:t>.1.3若项目能够申请上级补助资金，补助资金额度以实际为准。到位之后，即作为专项资金用于本项目。上级补助资金若在建设期内到位，依法用于抵扣建设项目总投资；上级补助资金若在运营期内到位，依法用于抵扣可行性缺口补助金额。</w:t>
      </w:r>
    </w:p>
    <w:p w14:paraId="7E9DAE62" w14:textId="29333D96" w:rsidR="00334A26" w:rsidRPr="00EC5FCC" w:rsidRDefault="00A52F38">
      <w:pPr>
        <w:spacing w:before="80" w:after="80" w:line="360" w:lineRule="auto"/>
        <w:ind w:firstLineChars="176" w:firstLine="424"/>
        <w:rPr>
          <w:rFonts w:ascii="仿宋" w:eastAsia="仿宋" w:hAnsi="仿宋"/>
          <w:kern w:val="0"/>
          <w:sz w:val="24"/>
          <w:szCs w:val="24"/>
        </w:rPr>
      </w:pPr>
      <w:r w:rsidRPr="00EC5FCC">
        <w:rPr>
          <w:rFonts w:ascii="仿宋" w:eastAsia="仿宋" w:hAnsi="仿宋" w:hint="eastAsia"/>
          <w:b/>
          <w:sz w:val="24"/>
          <w:szCs w:val="24"/>
        </w:rPr>
        <w:t>★</w:t>
      </w:r>
      <w:r w:rsidR="004868DB" w:rsidRPr="00EC5FCC">
        <w:rPr>
          <w:rFonts w:ascii="仿宋" w:eastAsia="仿宋" w:hAnsi="仿宋" w:hint="eastAsia"/>
          <w:kern w:val="0"/>
          <w:sz w:val="24"/>
          <w:szCs w:val="24"/>
        </w:rPr>
        <w:t>1</w:t>
      </w:r>
      <w:r w:rsidR="004868DB" w:rsidRPr="00EC5FCC">
        <w:rPr>
          <w:rFonts w:ascii="仿宋" w:eastAsia="仿宋" w:hAnsi="仿宋"/>
          <w:kern w:val="0"/>
          <w:sz w:val="24"/>
          <w:szCs w:val="24"/>
        </w:rPr>
        <w:t>2</w:t>
      </w:r>
      <w:r w:rsidR="004868DB" w:rsidRPr="00EC5FCC">
        <w:rPr>
          <w:rFonts w:ascii="仿宋" w:eastAsia="仿宋" w:hAnsi="仿宋" w:hint="eastAsia"/>
          <w:kern w:val="0"/>
          <w:sz w:val="24"/>
          <w:szCs w:val="24"/>
        </w:rPr>
        <w:t>.1.4各子项目</w:t>
      </w:r>
      <w:r w:rsidR="006F1775" w:rsidRPr="00EC5FCC">
        <w:rPr>
          <w:rFonts w:ascii="仿宋" w:eastAsia="仿宋" w:hAnsi="仿宋" w:hint="eastAsia"/>
          <w:kern w:val="0"/>
          <w:sz w:val="24"/>
          <w:szCs w:val="24"/>
        </w:rPr>
        <w:t>独立</w:t>
      </w:r>
      <w:r w:rsidR="004868DB" w:rsidRPr="00EC5FCC">
        <w:rPr>
          <w:rFonts w:ascii="仿宋" w:eastAsia="仿宋" w:hAnsi="仿宋" w:hint="eastAsia"/>
          <w:kern w:val="0"/>
          <w:sz w:val="24"/>
          <w:szCs w:val="24"/>
        </w:rPr>
        <w:t>核算</w:t>
      </w:r>
      <w:r w:rsidR="000672B7" w:rsidRPr="00EC5FCC">
        <w:rPr>
          <w:rFonts w:ascii="仿宋" w:eastAsia="仿宋" w:hAnsi="仿宋" w:hint="eastAsia"/>
          <w:kern w:val="0"/>
          <w:sz w:val="24"/>
          <w:szCs w:val="24"/>
        </w:rPr>
        <w:t>，</w:t>
      </w:r>
      <w:r w:rsidR="004868DB" w:rsidRPr="00EC5FCC">
        <w:rPr>
          <w:rFonts w:ascii="仿宋" w:eastAsia="仿宋" w:hAnsi="仿宋" w:hint="eastAsia"/>
          <w:kern w:val="0"/>
          <w:sz w:val="24"/>
          <w:szCs w:val="24"/>
        </w:rPr>
        <w:t>运营期内，各子项目可行性缺口补助每年核算一次，</w:t>
      </w:r>
      <w:r w:rsidR="000672B7" w:rsidRPr="00EC5FCC">
        <w:rPr>
          <w:rFonts w:ascii="仿宋" w:eastAsia="仿宋" w:hAnsi="仿宋" w:hint="eastAsia"/>
          <w:kern w:val="0"/>
          <w:sz w:val="24"/>
          <w:szCs w:val="24"/>
        </w:rPr>
        <w:t>各子项目</w:t>
      </w:r>
      <w:r w:rsidR="004868DB" w:rsidRPr="00EC5FCC">
        <w:rPr>
          <w:rFonts w:ascii="仿宋" w:eastAsia="仿宋" w:hAnsi="仿宋" w:hint="eastAsia"/>
          <w:kern w:val="0"/>
          <w:sz w:val="24"/>
          <w:szCs w:val="24"/>
        </w:rPr>
        <w:t>可行性缺口补助计算公式如下：</w:t>
      </w:r>
    </w:p>
    <w:p w14:paraId="7EFE2873"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第n年可行性缺口补助=</w:t>
      </w:r>
    </w:p>
    <w:p w14:paraId="461925F8" w14:textId="77777777" w:rsidR="00334A26" w:rsidRPr="00EC5FCC" w:rsidRDefault="004868DB">
      <w:pPr>
        <w:spacing w:before="80" w:after="80" w:line="360" w:lineRule="auto"/>
        <w:ind w:firstLineChars="176" w:firstLine="387"/>
        <w:rPr>
          <w:rFonts w:ascii="Cambria Math" w:hAnsi="Cambria Math" w:cs="宋体"/>
          <w:i/>
          <w:kern w:val="0"/>
          <w:sz w:val="22"/>
          <w:szCs w:val="24"/>
        </w:rPr>
      </w:pPr>
      <w:bookmarkStart w:id="23" w:name="_Hlk76656439"/>
      <m:oMathPara>
        <m:oMath>
          <m:r>
            <w:rPr>
              <w:rFonts w:ascii="Cambria Math" w:hAnsi="Cambria Math" w:cs="宋体" w:hint="eastAsia"/>
              <w:kern w:val="0"/>
              <w:sz w:val="22"/>
              <w:szCs w:val="24"/>
            </w:rPr>
            <m:t>P</m:t>
          </m:r>
          <m:r>
            <w:rPr>
              <w:rFonts w:ascii="Cambria Math" w:hAnsi="Cambria Math" w:cs="宋体"/>
              <w:kern w:val="0"/>
              <w:sz w:val="22"/>
              <w:szCs w:val="24"/>
            </w:rPr>
            <m:t>1×</m:t>
          </m:r>
          <m:f>
            <m:fPr>
              <m:ctrlPr>
                <w:rPr>
                  <w:rFonts w:ascii="Cambria Math" w:hAnsi="Cambria Math" w:cs="宋体"/>
                  <w:i/>
                  <w:kern w:val="0"/>
                  <w:sz w:val="22"/>
                  <w:szCs w:val="24"/>
                </w:rPr>
              </m:ctrlPr>
            </m:fPr>
            <m:num>
              <m:r>
                <w:rPr>
                  <w:rFonts w:ascii="Cambria Math" w:hAnsi="Cambria Math" w:cs="宋体" w:hint="eastAsia"/>
                  <w:kern w:val="0"/>
                  <w:sz w:val="22"/>
                  <w:szCs w:val="24"/>
                </w:rPr>
                <m:t>i</m:t>
              </m:r>
              <m:r>
                <w:rPr>
                  <w:rFonts w:ascii="Cambria Math" w:hAnsi="Cambria Math" w:cs="宋体"/>
                  <w:kern w:val="0"/>
                  <w:sz w:val="22"/>
                  <w:szCs w:val="24"/>
                </w:rPr>
                <m:t>×</m:t>
              </m:r>
              <m:sSup>
                <m:sSupPr>
                  <m:ctrlPr>
                    <w:rPr>
                      <w:rFonts w:ascii="Cambria Math" w:hAnsi="Cambria Math" w:cs="宋体"/>
                      <w:i/>
                      <w:kern w:val="0"/>
                      <w:sz w:val="22"/>
                      <w:szCs w:val="24"/>
                    </w:rPr>
                  </m:ctrlPr>
                </m:sSupPr>
                <m:e>
                  <m:d>
                    <m:dPr>
                      <m:begChr m:val="（"/>
                      <m:endChr m:val="）"/>
                      <m:ctrlPr>
                        <w:rPr>
                          <w:rFonts w:ascii="Cambria Math" w:hAnsi="Cambria Math" w:cs="宋体"/>
                          <w:i/>
                          <w:kern w:val="0"/>
                          <w:sz w:val="22"/>
                          <w:szCs w:val="24"/>
                        </w:rPr>
                      </m:ctrlPr>
                    </m:dPr>
                    <m:e>
                      <m:r>
                        <w:rPr>
                          <w:rFonts w:ascii="Cambria Math" w:hAnsi="Cambria Math" w:cs="宋体"/>
                          <w:kern w:val="0"/>
                          <w:sz w:val="22"/>
                          <w:szCs w:val="24"/>
                        </w:rPr>
                        <m:t>1</m:t>
                      </m:r>
                      <m:r>
                        <w:rPr>
                          <w:rFonts w:ascii="Cambria Math" w:hAnsi="Cambria Math" w:cs="宋体" w:hint="eastAsia"/>
                          <w:kern w:val="0"/>
                          <w:sz w:val="22"/>
                          <w:szCs w:val="24"/>
                        </w:rPr>
                        <m:t>+i</m:t>
                      </m:r>
                    </m:e>
                  </m:d>
                </m:e>
                <m:sup>
                  <m:r>
                    <w:rPr>
                      <w:rFonts w:ascii="Cambria Math" w:hAnsi="Cambria Math" w:cs="宋体"/>
                      <w:kern w:val="0"/>
                      <w:sz w:val="22"/>
                      <w:szCs w:val="24"/>
                    </w:rPr>
                    <m:t>N</m:t>
                  </m:r>
                </m:sup>
              </m:sSup>
            </m:num>
            <m:den>
              <m:sSup>
                <m:sSupPr>
                  <m:ctrlPr>
                    <w:rPr>
                      <w:rFonts w:ascii="Cambria Math" w:hAnsi="Cambria Math" w:cs="宋体"/>
                      <w:i/>
                      <w:kern w:val="0"/>
                      <w:sz w:val="22"/>
                      <w:szCs w:val="24"/>
                    </w:rPr>
                  </m:ctrlPr>
                </m:sSupPr>
                <m:e>
                  <m:d>
                    <m:dPr>
                      <m:begChr m:val="（"/>
                      <m:endChr m:val="）"/>
                      <m:ctrlPr>
                        <w:rPr>
                          <w:rFonts w:ascii="Cambria Math" w:hAnsi="Cambria Math" w:cs="宋体"/>
                          <w:i/>
                          <w:kern w:val="0"/>
                          <w:sz w:val="22"/>
                          <w:szCs w:val="24"/>
                        </w:rPr>
                      </m:ctrlPr>
                    </m:dPr>
                    <m:e>
                      <m:r>
                        <w:rPr>
                          <w:rFonts w:ascii="Cambria Math" w:hAnsi="Cambria Math" w:cs="宋体"/>
                          <w:kern w:val="0"/>
                          <w:sz w:val="22"/>
                          <w:szCs w:val="24"/>
                        </w:rPr>
                        <m:t>1</m:t>
                      </m:r>
                      <m:r>
                        <w:rPr>
                          <w:rFonts w:ascii="Cambria Math" w:hAnsi="Cambria Math" w:cs="宋体" w:hint="eastAsia"/>
                          <w:kern w:val="0"/>
                          <w:sz w:val="22"/>
                          <w:szCs w:val="24"/>
                        </w:rPr>
                        <m:t>+i</m:t>
                      </m:r>
                    </m:e>
                  </m:d>
                </m:e>
                <m:sup>
                  <m:r>
                    <w:rPr>
                      <w:rFonts w:ascii="Cambria Math" w:hAnsi="Cambria Math" w:cs="宋体"/>
                      <w:kern w:val="0"/>
                      <w:sz w:val="22"/>
                      <w:szCs w:val="24"/>
                    </w:rPr>
                    <m:t>N</m:t>
                  </m:r>
                </m:sup>
              </m:sSup>
              <m:r>
                <w:rPr>
                  <w:rFonts w:ascii="Cambria Math" w:hAnsi="Cambria Math" w:cs="宋体"/>
                  <w:kern w:val="0"/>
                  <w:sz w:val="22"/>
                  <w:szCs w:val="24"/>
                </w:rPr>
                <m:t>-1</m:t>
              </m:r>
            </m:den>
          </m:f>
          <m:r>
            <w:rPr>
              <w:rFonts w:ascii="Cambria Math" w:hAnsi="Cambria Math" w:cs="宋体" w:hint="eastAsia"/>
              <w:kern w:val="0"/>
              <w:sz w:val="22"/>
              <w:szCs w:val="24"/>
            </w:rPr>
            <m:t>×</m:t>
          </m:r>
          <m:r>
            <w:rPr>
              <w:rFonts w:ascii="Cambria Math" w:hAnsi="Cambria Math" w:cs="宋体"/>
              <w:kern w:val="0"/>
              <w:sz w:val="22"/>
              <w:szCs w:val="24"/>
            </w:rPr>
            <m:t>70</m:t>
          </m:r>
          <m:r>
            <w:rPr>
              <w:rFonts w:ascii="Cambria Math" w:hAnsi="Cambria Math" w:cs="宋体" w:hint="eastAsia"/>
              <w:kern w:val="0"/>
              <w:sz w:val="22"/>
              <w:szCs w:val="24"/>
            </w:rPr>
            <m:t>%</m:t>
          </m:r>
          <m:r>
            <w:rPr>
              <w:rFonts w:ascii="Cambria Math" w:hAnsi="Cambria Math" w:cs="宋体" w:hint="eastAsia"/>
              <w:kern w:val="0"/>
              <w:sz w:val="22"/>
              <w:szCs w:val="24"/>
            </w:rPr>
            <m:t>×</m:t>
          </m:r>
          <m:r>
            <w:rPr>
              <w:rFonts w:ascii="Cambria Math" w:hAnsi="Cambria Math" w:cs="宋体"/>
              <w:kern w:val="0"/>
              <w:sz w:val="22"/>
              <w:szCs w:val="24"/>
            </w:rPr>
            <m:t>m</m:t>
          </m:r>
          <m:r>
            <w:rPr>
              <w:rFonts w:ascii="Cambria Math" w:hAnsi="Cambria Math" w:cs="宋体" w:hint="eastAsia"/>
              <w:kern w:val="0"/>
              <w:sz w:val="22"/>
              <w:szCs w:val="24"/>
            </w:rPr>
            <m:t>+P</m:t>
          </m:r>
          <m:r>
            <w:rPr>
              <w:rFonts w:ascii="Cambria Math" w:hAnsi="Cambria Math" w:cs="宋体"/>
              <w:kern w:val="0"/>
              <w:sz w:val="22"/>
              <w:szCs w:val="24"/>
            </w:rPr>
            <m:t>2×</m:t>
          </m:r>
          <m:f>
            <m:fPr>
              <m:ctrlPr>
                <w:rPr>
                  <w:rFonts w:ascii="Cambria Math" w:hAnsi="Cambria Math" w:cs="宋体"/>
                  <w:i/>
                  <w:kern w:val="0"/>
                  <w:sz w:val="22"/>
                  <w:szCs w:val="24"/>
                </w:rPr>
              </m:ctrlPr>
            </m:fPr>
            <m:num>
              <m:r>
                <w:rPr>
                  <w:rFonts w:ascii="Cambria Math" w:hAnsi="Cambria Math" w:cs="宋体" w:hint="eastAsia"/>
                  <w:kern w:val="0"/>
                  <w:sz w:val="22"/>
                  <w:szCs w:val="24"/>
                </w:rPr>
                <m:t>i</m:t>
              </m:r>
              <m:r>
                <w:rPr>
                  <w:rFonts w:ascii="Cambria Math" w:hAnsi="Cambria Math" w:cs="宋体"/>
                  <w:kern w:val="0"/>
                  <w:sz w:val="22"/>
                  <w:szCs w:val="24"/>
                </w:rPr>
                <m:t>×</m:t>
              </m:r>
              <m:sSup>
                <m:sSupPr>
                  <m:ctrlPr>
                    <w:rPr>
                      <w:rFonts w:ascii="Cambria Math" w:hAnsi="Cambria Math" w:cs="宋体"/>
                      <w:i/>
                      <w:kern w:val="0"/>
                      <w:sz w:val="22"/>
                      <w:szCs w:val="24"/>
                    </w:rPr>
                  </m:ctrlPr>
                </m:sSupPr>
                <m:e>
                  <m:d>
                    <m:dPr>
                      <m:begChr m:val="（"/>
                      <m:endChr m:val="）"/>
                      <m:ctrlPr>
                        <w:rPr>
                          <w:rFonts w:ascii="Cambria Math" w:hAnsi="Cambria Math" w:cs="宋体"/>
                          <w:i/>
                          <w:kern w:val="0"/>
                          <w:sz w:val="22"/>
                          <w:szCs w:val="24"/>
                        </w:rPr>
                      </m:ctrlPr>
                    </m:dPr>
                    <m:e>
                      <m:r>
                        <w:rPr>
                          <w:rFonts w:ascii="Cambria Math" w:hAnsi="Cambria Math" w:cs="宋体"/>
                          <w:kern w:val="0"/>
                          <w:sz w:val="22"/>
                          <w:szCs w:val="24"/>
                        </w:rPr>
                        <m:t>1</m:t>
                      </m:r>
                      <m:r>
                        <w:rPr>
                          <w:rFonts w:ascii="Cambria Math" w:hAnsi="Cambria Math" w:cs="宋体" w:hint="eastAsia"/>
                          <w:kern w:val="0"/>
                          <w:sz w:val="22"/>
                          <w:szCs w:val="24"/>
                        </w:rPr>
                        <m:t>+i</m:t>
                      </m:r>
                    </m:e>
                  </m:d>
                </m:e>
                <m:sup>
                  <m:r>
                    <w:rPr>
                      <w:rFonts w:ascii="Cambria Math" w:hAnsi="Cambria Math" w:cs="宋体"/>
                      <w:kern w:val="0"/>
                      <w:sz w:val="22"/>
                      <w:szCs w:val="24"/>
                    </w:rPr>
                    <m:t>N</m:t>
                  </m:r>
                </m:sup>
              </m:sSup>
            </m:num>
            <m:den>
              <m:sSup>
                <m:sSupPr>
                  <m:ctrlPr>
                    <w:rPr>
                      <w:rFonts w:ascii="Cambria Math" w:hAnsi="Cambria Math" w:cs="宋体"/>
                      <w:i/>
                      <w:kern w:val="0"/>
                      <w:sz w:val="22"/>
                      <w:szCs w:val="24"/>
                    </w:rPr>
                  </m:ctrlPr>
                </m:sSupPr>
                <m:e>
                  <m:d>
                    <m:dPr>
                      <m:begChr m:val="（"/>
                      <m:endChr m:val="）"/>
                      <m:ctrlPr>
                        <w:rPr>
                          <w:rFonts w:ascii="Cambria Math" w:hAnsi="Cambria Math" w:cs="宋体"/>
                          <w:i/>
                          <w:kern w:val="0"/>
                          <w:sz w:val="22"/>
                          <w:szCs w:val="24"/>
                        </w:rPr>
                      </m:ctrlPr>
                    </m:dPr>
                    <m:e>
                      <m:r>
                        <w:rPr>
                          <w:rFonts w:ascii="Cambria Math" w:hAnsi="Cambria Math" w:cs="宋体"/>
                          <w:kern w:val="0"/>
                          <w:sz w:val="22"/>
                          <w:szCs w:val="24"/>
                        </w:rPr>
                        <m:t>1</m:t>
                      </m:r>
                      <m:r>
                        <w:rPr>
                          <w:rFonts w:ascii="Cambria Math" w:hAnsi="Cambria Math" w:cs="宋体" w:hint="eastAsia"/>
                          <w:kern w:val="0"/>
                          <w:sz w:val="22"/>
                          <w:szCs w:val="24"/>
                        </w:rPr>
                        <m:t>+i</m:t>
                      </m:r>
                    </m:e>
                  </m:d>
                </m:e>
                <m:sup>
                  <m:r>
                    <w:rPr>
                      <w:rFonts w:ascii="Cambria Math" w:hAnsi="Cambria Math" w:cs="宋体"/>
                      <w:kern w:val="0"/>
                      <w:sz w:val="22"/>
                      <w:szCs w:val="24"/>
                    </w:rPr>
                    <m:t>N</m:t>
                  </m:r>
                </m:sup>
              </m:sSup>
              <m:r>
                <w:rPr>
                  <w:rFonts w:ascii="Cambria Math" w:hAnsi="Cambria Math" w:cs="宋体"/>
                  <w:kern w:val="0"/>
                  <w:sz w:val="22"/>
                  <w:szCs w:val="24"/>
                </w:rPr>
                <m:t>-1</m:t>
              </m:r>
            </m:den>
          </m:f>
          <m:r>
            <w:rPr>
              <w:rFonts w:ascii="Cambria Math" w:hAnsi="Cambria Math" w:cs="宋体" w:hint="eastAsia"/>
              <w:kern w:val="0"/>
              <w:sz w:val="22"/>
              <w:szCs w:val="24"/>
            </w:rPr>
            <m:t>×</m:t>
          </m:r>
          <m:r>
            <w:rPr>
              <w:rFonts w:ascii="Cambria Math" w:hAnsi="Cambria Math" w:cs="宋体"/>
              <w:kern w:val="0"/>
              <w:sz w:val="22"/>
              <w:szCs w:val="24"/>
            </w:rPr>
            <m:t>30</m:t>
          </m:r>
          <m:r>
            <w:rPr>
              <w:rFonts w:ascii="Cambria Math" w:hAnsi="Cambria Math" w:cs="宋体" w:hint="eastAsia"/>
              <w:kern w:val="0"/>
              <w:sz w:val="22"/>
              <w:szCs w:val="24"/>
            </w:rPr>
            <m:t>%</m:t>
          </m:r>
          <m:r>
            <w:rPr>
              <w:rFonts w:ascii="Cambria Math" w:hAnsi="Cambria Math" w:cs="宋体" w:hint="eastAsia"/>
              <w:kern w:val="0"/>
              <w:sz w:val="22"/>
              <w:szCs w:val="24"/>
            </w:rPr>
            <m:t>×</m:t>
          </m:r>
          <m:sSub>
            <m:sSubPr>
              <m:ctrlPr>
                <w:rPr>
                  <w:rFonts w:ascii="Cambria Math" w:hAnsi="Cambria Math" w:cs="宋体"/>
                  <w:i/>
                  <w:kern w:val="0"/>
                  <w:sz w:val="22"/>
                  <w:szCs w:val="24"/>
                </w:rPr>
              </m:ctrlPr>
            </m:sSubPr>
            <m:e>
              <m:r>
                <w:rPr>
                  <w:rFonts w:ascii="Cambria Math" w:hAnsi="Cambria Math" w:cs="宋体"/>
                  <w:kern w:val="0"/>
                  <w:sz w:val="22"/>
                  <w:szCs w:val="24"/>
                </w:rPr>
                <m:t>k</m:t>
              </m:r>
            </m:e>
            <m:sub>
              <m:r>
                <w:rPr>
                  <w:rFonts w:ascii="Cambria Math" w:hAnsi="Cambria Math" w:cs="宋体"/>
                  <w:kern w:val="0"/>
                  <w:sz w:val="22"/>
                  <w:szCs w:val="24"/>
                </w:rPr>
                <m:t>n</m:t>
              </m:r>
            </m:sub>
          </m:sSub>
          <m:r>
            <w:rPr>
              <w:rFonts w:ascii="Cambria Math" w:hAnsi="Cambria Math" w:cs="宋体"/>
              <w:kern w:val="0"/>
              <w:sz w:val="22"/>
              <w:szCs w:val="24"/>
            </w:rPr>
            <m:t>+D×30%×</m:t>
          </m:r>
          <m:f>
            <m:fPr>
              <m:ctrlPr>
                <w:rPr>
                  <w:rFonts w:ascii="Cambria Math" w:hAnsi="Cambria Math" w:cs="宋体"/>
                  <w:i/>
                  <w:kern w:val="0"/>
                  <w:sz w:val="22"/>
                  <w:szCs w:val="24"/>
                </w:rPr>
              </m:ctrlPr>
            </m:fPr>
            <m:num>
              <m:r>
                <w:rPr>
                  <w:rFonts w:ascii="Cambria Math" w:hAnsi="Cambria Math" w:cs="宋体" w:hint="eastAsia"/>
                  <w:kern w:val="0"/>
                  <w:sz w:val="22"/>
                  <w:szCs w:val="24"/>
                </w:rPr>
                <m:t>i</m:t>
              </m:r>
              <m:r>
                <w:rPr>
                  <w:rFonts w:ascii="Cambria Math" w:hAnsi="Cambria Math" w:cs="宋体"/>
                  <w:kern w:val="0"/>
                  <w:sz w:val="22"/>
                  <w:szCs w:val="24"/>
                </w:rPr>
                <m:t>×</m:t>
              </m:r>
              <m:sSup>
                <m:sSupPr>
                  <m:ctrlPr>
                    <w:rPr>
                      <w:rFonts w:ascii="Cambria Math" w:hAnsi="Cambria Math" w:cs="宋体"/>
                      <w:i/>
                      <w:kern w:val="0"/>
                      <w:sz w:val="22"/>
                      <w:szCs w:val="24"/>
                    </w:rPr>
                  </m:ctrlPr>
                </m:sSupPr>
                <m:e>
                  <m:d>
                    <m:dPr>
                      <m:begChr m:val="（"/>
                      <m:endChr m:val="）"/>
                      <m:ctrlPr>
                        <w:rPr>
                          <w:rFonts w:ascii="Cambria Math" w:hAnsi="Cambria Math" w:cs="宋体"/>
                          <w:i/>
                          <w:kern w:val="0"/>
                          <w:sz w:val="22"/>
                          <w:szCs w:val="24"/>
                        </w:rPr>
                      </m:ctrlPr>
                    </m:dPr>
                    <m:e>
                      <m:r>
                        <w:rPr>
                          <w:rFonts w:ascii="Cambria Math" w:hAnsi="Cambria Math" w:cs="宋体"/>
                          <w:kern w:val="0"/>
                          <w:sz w:val="22"/>
                          <w:szCs w:val="24"/>
                        </w:rPr>
                        <m:t>1</m:t>
                      </m:r>
                      <m:r>
                        <w:rPr>
                          <w:rFonts w:ascii="Cambria Math" w:hAnsi="Cambria Math" w:cs="宋体" w:hint="eastAsia"/>
                          <w:kern w:val="0"/>
                          <w:sz w:val="22"/>
                          <w:szCs w:val="24"/>
                        </w:rPr>
                        <m:t>+i</m:t>
                      </m:r>
                    </m:e>
                  </m:d>
                </m:e>
                <m:sup>
                  <m:r>
                    <w:rPr>
                      <w:rFonts w:ascii="Cambria Math" w:hAnsi="Cambria Math" w:cs="宋体"/>
                      <w:kern w:val="0"/>
                      <w:sz w:val="22"/>
                      <w:szCs w:val="24"/>
                    </w:rPr>
                    <m:t>N</m:t>
                  </m:r>
                </m:sup>
              </m:sSup>
            </m:num>
            <m:den>
              <m:sSup>
                <m:sSupPr>
                  <m:ctrlPr>
                    <w:rPr>
                      <w:rFonts w:ascii="Cambria Math" w:hAnsi="Cambria Math" w:cs="宋体"/>
                      <w:i/>
                      <w:kern w:val="0"/>
                      <w:sz w:val="22"/>
                      <w:szCs w:val="24"/>
                    </w:rPr>
                  </m:ctrlPr>
                </m:sSupPr>
                <m:e>
                  <m:d>
                    <m:dPr>
                      <m:begChr m:val="（"/>
                      <m:endChr m:val="）"/>
                      <m:ctrlPr>
                        <w:rPr>
                          <w:rFonts w:ascii="Cambria Math" w:hAnsi="Cambria Math" w:cs="宋体"/>
                          <w:i/>
                          <w:kern w:val="0"/>
                          <w:sz w:val="22"/>
                          <w:szCs w:val="24"/>
                        </w:rPr>
                      </m:ctrlPr>
                    </m:dPr>
                    <m:e>
                      <m:r>
                        <w:rPr>
                          <w:rFonts w:ascii="Cambria Math" w:hAnsi="Cambria Math" w:cs="宋体"/>
                          <w:kern w:val="0"/>
                          <w:sz w:val="22"/>
                          <w:szCs w:val="24"/>
                        </w:rPr>
                        <m:t>1</m:t>
                      </m:r>
                      <m:r>
                        <w:rPr>
                          <w:rFonts w:ascii="Cambria Math" w:hAnsi="Cambria Math" w:cs="宋体" w:hint="eastAsia"/>
                          <w:kern w:val="0"/>
                          <w:sz w:val="22"/>
                          <w:szCs w:val="24"/>
                        </w:rPr>
                        <m:t>+i</m:t>
                      </m:r>
                    </m:e>
                  </m:d>
                </m:e>
                <m:sup>
                  <m:r>
                    <w:rPr>
                      <w:rFonts w:ascii="Cambria Math" w:hAnsi="Cambria Math" w:cs="宋体"/>
                      <w:kern w:val="0"/>
                      <w:sz w:val="22"/>
                      <w:szCs w:val="24"/>
                    </w:rPr>
                    <m:t>N</m:t>
                  </m:r>
                </m:sup>
              </m:sSup>
              <m:r>
                <w:rPr>
                  <w:rFonts w:ascii="Cambria Math" w:hAnsi="Cambria Math" w:cs="宋体"/>
                  <w:kern w:val="0"/>
                  <w:sz w:val="22"/>
                  <w:szCs w:val="24"/>
                </w:rPr>
                <m:t>-1</m:t>
              </m:r>
            </m:den>
          </m:f>
          <m:r>
            <w:rPr>
              <w:rFonts w:ascii="Cambria Math" w:hAnsi="Cambria Math" w:cs="宋体" w:hint="eastAsia"/>
              <w:kern w:val="0"/>
              <w:sz w:val="22"/>
              <w:szCs w:val="24"/>
            </w:rPr>
            <m:t>+B</m:t>
          </m:r>
          <m:r>
            <w:rPr>
              <w:rFonts w:ascii="Cambria Math" w:hAnsi="Cambria Math" w:cs="宋体"/>
              <w:kern w:val="0"/>
              <w:sz w:val="22"/>
              <w:szCs w:val="24"/>
            </w:rPr>
            <m:t>×</m:t>
          </m:r>
          <m:sSub>
            <m:sSubPr>
              <m:ctrlPr>
                <w:rPr>
                  <w:rFonts w:ascii="Cambria Math" w:hAnsi="Cambria Math" w:cs="宋体"/>
                  <w:i/>
                  <w:kern w:val="0"/>
                  <w:sz w:val="22"/>
                  <w:szCs w:val="24"/>
                </w:rPr>
              </m:ctrlPr>
            </m:sSubPr>
            <m:e>
              <m:r>
                <w:rPr>
                  <w:rFonts w:ascii="Cambria Math" w:hAnsi="Cambria Math" w:cs="宋体"/>
                  <w:kern w:val="0"/>
                  <w:sz w:val="22"/>
                  <w:szCs w:val="24"/>
                </w:rPr>
                <m:t>k</m:t>
              </m:r>
            </m:e>
            <m:sub>
              <m:r>
                <w:rPr>
                  <w:rFonts w:ascii="Cambria Math" w:hAnsi="Cambria Math" w:cs="宋体"/>
                  <w:kern w:val="0"/>
                  <w:sz w:val="22"/>
                  <w:szCs w:val="24"/>
                </w:rPr>
                <m:t>n</m:t>
              </m:r>
            </m:sub>
          </m:sSub>
          <m:r>
            <w:rPr>
              <w:rFonts w:ascii="Cambria Math" w:hAnsi="Cambria Math" w:cs="Cambria Math"/>
              <w:kern w:val="0"/>
              <w:sz w:val="22"/>
              <w:szCs w:val="24"/>
            </w:rPr>
            <m:t>-</m:t>
          </m:r>
          <m:r>
            <w:rPr>
              <w:rFonts w:ascii="Cambria Math" w:hAnsi="Cambria Math" w:cs="宋体"/>
              <w:kern w:val="0"/>
              <w:sz w:val="22"/>
              <w:szCs w:val="24"/>
            </w:rPr>
            <m:t>C</m:t>
          </m:r>
        </m:oMath>
      </m:oMathPara>
      <w:bookmarkEnd w:id="23"/>
    </w:p>
    <w:p w14:paraId="69491008"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式中：</w:t>
      </w:r>
    </w:p>
    <w:p w14:paraId="32F8F33A" w14:textId="5102BE72"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（1）</w:t>
      </w:r>
      <w:r w:rsidR="00DF5A87" w:rsidRPr="00EC5FCC">
        <w:rPr>
          <w:rFonts w:ascii="仿宋" w:eastAsia="仿宋" w:hAnsi="仿宋"/>
          <w:kern w:val="0"/>
          <w:sz w:val="24"/>
          <w:szCs w:val="24"/>
        </w:rPr>
        <w:t>P1</w:t>
      </w:r>
      <w:r w:rsidRPr="00EC5FCC">
        <w:rPr>
          <w:rFonts w:ascii="仿宋" w:eastAsia="仿宋" w:hAnsi="仿宋" w:hint="eastAsia"/>
          <w:kern w:val="0"/>
          <w:sz w:val="24"/>
          <w:szCs w:val="24"/>
        </w:rPr>
        <w:t>为扣除上级补助资金（若有）、政府方出资代表出资</w:t>
      </w:r>
      <w:r w:rsidR="000672B7" w:rsidRPr="00EC5FCC">
        <w:rPr>
          <w:rFonts w:ascii="仿宋" w:eastAsia="仿宋" w:hAnsi="仿宋" w:hint="eastAsia"/>
          <w:kern w:val="0"/>
          <w:sz w:val="24"/>
          <w:szCs w:val="24"/>
        </w:rPr>
        <w:t>后的</w:t>
      </w:r>
      <w:r w:rsidRPr="00EC5FCC">
        <w:rPr>
          <w:rFonts w:ascii="仿宋" w:eastAsia="仿宋" w:hAnsi="仿宋" w:hint="eastAsia"/>
          <w:kern w:val="0"/>
          <w:sz w:val="24"/>
          <w:szCs w:val="24"/>
        </w:rPr>
        <w:t>项目公司投入的全部建设成本，最终以审定决算值为准。</w:t>
      </w:r>
    </w:p>
    <w:p w14:paraId="1397B644" w14:textId="289B5114"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2</w:t>
      </w:r>
      <w:r w:rsidRPr="00EC5FCC">
        <w:rPr>
          <w:rFonts w:ascii="仿宋" w:eastAsia="仿宋" w:hAnsi="仿宋" w:hint="eastAsia"/>
          <w:kern w:val="0"/>
          <w:sz w:val="24"/>
          <w:szCs w:val="24"/>
        </w:rPr>
        <w:t>）</w:t>
      </w:r>
      <w:r w:rsidR="00DF5A87" w:rsidRPr="00EC5FCC">
        <w:rPr>
          <w:rFonts w:ascii="仿宋" w:eastAsia="仿宋" w:hAnsi="仿宋" w:hint="eastAsia"/>
          <w:kern w:val="0"/>
          <w:sz w:val="24"/>
          <w:szCs w:val="24"/>
        </w:rPr>
        <w:t>P</w:t>
      </w:r>
      <w:r w:rsidR="00DF5A87" w:rsidRPr="00EC5FCC">
        <w:rPr>
          <w:rFonts w:ascii="仿宋" w:eastAsia="仿宋" w:hAnsi="仿宋"/>
          <w:kern w:val="0"/>
          <w:sz w:val="24"/>
          <w:szCs w:val="24"/>
        </w:rPr>
        <w:t>2</w:t>
      </w:r>
      <w:r w:rsidRPr="00EC5FCC">
        <w:rPr>
          <w:rFonts w:ascii="仿宋" w:eastAsia="仿宋" w:hAnsi="仿宋" w:hint="eastAsia"/>
          <w:kern w:val="0"/>
          <w:sz w:val="24"/>
          <w:szCs w:val="24"/>
        </w:rPr>
        <w:t>为扣除上级补助资金（若有）、政府方出资代表出资及土地费用后的项目公司投入的全部建设成本。</w:t>
      </w:r>
    </w:p>
    <w:p w14:paraId="0459C02A" w14:textId="2CB66BD5"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3</w:t>
      </w:r>
      <w:r w:rsidRPr="00EC5FCC">
        <w:rPr>
          <w:rFonts w:ascii="仿宋" w:eastAsia="仿宋" w:hAnsi="仿宋" w:hint="eastAsia"/>
          <w:kern w:val="0"/>
          <w:sz w:val="24"/>
          <w:szCs w:val="24"/>
        </w:rPr>
        <w:t>）</w:t>
      </w:r>
      <w:proofErr w:type="spellStart"/>
      <w:r w:rsidRPr="00EC5FCC">
        <w:rPr>
          <w:rFonts w:ascii="仿宋" w:eastAsia="仿宋" w:hAnsi="仿宋" w:hint="eastAsia"/>
          <w:kern w:val="0"/>
          <w:sz w:val="24"/>
          <w:szCs w:val="24"/>
        </w:rPr>
        <w:t>i</w:t>
      </w:r>
      <w:proofErr w:type="spellEnd"/>
      <w:r w:rsidRPr="00EC5FCC">
        <w:rPr>
          <w:rFonts w:ascii="仿宋" w:eastAsia="仿宋" w:hAnsi="仿宋" w:hint="eastAsia"/>
          <w:kern w:val="0"/>
          <w:sz w:val="24"/>
          <w:szCs w:val="24"/>
        </w:rPr>
        <w:t>为预期综合投资收益率。</w:t>
      </w:r>
    </w:p>
    <w:p w14:paraId="022DC256" w14:textId="3ABC01F1"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4</w:t>
      </w:r>
      <w:r w:rsidRPr="00EC5FCC">
        <w:rPr>
          <w:rFonts w:ascii="仿宋" w:eastAsia="仿宋" w:hAnsi="仿宋" w:hint="eastAsia"/>
          <w:kern w:val="0"/>
          <w:sz w:val="24"/>
          <w:szCs w:val="24"/>
        </w:rPr>
        <w:t>）n为付费年次，取值范围为1</w:t>
      </w:r>
      <w:r w:rsidRPr="00EC5FCC">
        <w:rPr>
          <w:rFonts w:ascii="Times New Roman" w:eastAsia="仿宋" w:hAnsi="Times New Roman"/>
          <w:color w:val="000000"/>
          <w:kern w:val="0"/>
          <w:sz w:val="24"/>
          <w:szCs w:val="24"/>
        </w:rPr>
        <w:t>~</w:t>
      </w:r>
      <w:r w:rsidRPr="00EC5FCC">
        <w:rPr>
          <w:rFonts w:ascii="仿宋" w:eastAsia="仿宋" w:hAnsi="仿宋"/>
          <w:kern w:val="0"/>
          <w:sz w:val="24"/>
          <w:szCs w:val="24"/>
        </w:rPr>
        <w:t>20</w:t>
      </w:r>
      <w:r w:rsidRPr="00EC5FCC">
        <w:rPr>
          <w:rFonts w:ascii="仿宋" w:eastAsia="仿宋" w:hAnsi="仿宋" w:hint="eastAsia"/>
          <w:kern w:val="0"/>
          <w:sz w:val="24"/>
          <w:szCs w:val="24"/>
        </w:rPr>
        <w:t>。</w:t>
      </w:r>
    </w:p>
    <w:p w14:paraId="3084FDC3" w14:textId="69201B0D"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5</w:t>
      </w:r>
      <w:r w:rsidRPr="00EC5FCC">
        <w:rPr>
          <w:rFonts w:ascii="仿宋" w:eastAsia="仿宋" w:hAnsi="仿宋" w:hint="eastAsia"/>
          <w:kern w:val="0"/>
          <w:sz w:val="24"/>
          <w:szCs w:val="24"/>
        </w:rPr>
        <w:t>）N为财政补贴周期，取值为</w:t>
      </w:r>
      <w:r w:rsidRPr="00EC5FCC">
        <w:rPr>
          <w:rFonts w:ascii="仿宋" w:eastAsia="仿宋" w:hAnsi="仿宋"/>
          <w:kern w:val="0"/>
          <w:sz w:val="24"/>
          <w:szCs w:val="24"/>
        </w:rPr>
        <w:t>20</w:t>
      </w:r>
      <w:r w:rsidRPr="00EC5FCC">
        <w:rPr>
          <w:rFonts w:ascii="仿宋" w:eastAsia="仿宋" w:hAnsi="仿宋" w:hint="eastAsia"/>
          <w:kern w:val="0"/>
          <w:sz w:val="24"/>
          <w:szCs w:val="24"/>
        </w:rPr>
        <w:t>。</w:t>
      </w:r>
    </w:p>
    <w:p w14:paraId="7907F53C" w14:textId="07DA135D"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6</w:t>
      </w:r>
      <w:r w:rsidRPr="00EC5FCC">
        <w:rPr>
          <w:rFonts w:ascii="仿宋" w:eastAsia="仿宋" w:hAnsi="仿宋" w:hint="eastAsia"/>
          <w:kern w:val="0"/>
          <w:sz w:val="24"/>
          <w:szCs w:val="24"/>
        </w:rPr>
        <w:t>）m为建设期绩效评价系数，由建设期绩效评价结果确定。</w:t>
      </w:r>
    </w:p>
    <w:p w14:paraId="4157F602" w14:textId="6982395D"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7</w:t>
      </w:r>
      <w:r w:rsidRPr="00EC5FCC">
        <w:rPr>
          <w:rFonts w:ascii="仿宋" w:eastAsia="仿宋" w:hAnsi="仿宋" w:hint="eastAsia"/>
          <w:kern w:val="0"/>
          <w:sz w:val="24"/>
          <w:szCs w:val="24"/>
        </w:rPr>
        <w:t>）B为年度运营维护服务费</w:t>
      </w:r>
      <w:r w:rsidR="00DF5A87" w:rsidRPr="00EC5FCC">
        <w:rPr>
          <w:rFonts w:ascii="仿宋" w:eastAsia="仿宋" w:hAnsi="仿宋" w:hint="eastAsia"/>
          <w:kern w:val="0"/>
          <w:sz w:val="24"/>
          <w:szCs w:val="24"/>
        </w:rPr>
        <w:t>。</w:t>
      </w:r>
      <w:r w:rsidRPr="00EC5FCC">
        <w:rPr>
          <w:rFonts w:ascii="仿宋" w:eastAsia="仿宋" w:hAnsi="仿宋" w:hint="eastAsia"/>
          <w:kern w:val="0"/>
          <w:sz w:val="24"/>
          <w:szCs w:val="24"/>
        </w:rPr>
        <w:t>包括雨水泵站、道路、管网及停车场等。</w:t>
      </w:r>
    </w:p>
    <w:p w14:paraId="66858444" w14:textId="65619C4E"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8</w:t>
      </w:r>
      <w:r w:rsidRPr="00EC5FCC">
        <w:rPr>
          <w:rFonts w:ascii="仿宋" w:eastAsia="仿宋" w:hAnsi="仿宋" w:hint="eastAsia"/>
          <w:kern w:val="0"/>
          <w:sz w:val="24"/>
          <w:szCs w:val="24"/>
        </w:rPr>
        <w:t>）</w:t>
      </w:r>
      <w:proofErr w:type="spellStart"/>
      <w:r w:rsidRPr="00EC5FCC">
        <w:rPr>
          <w:rFonts w:ascii="仿宋" w:eastAsia="仿宋" w:hAnsi="仿宋" w:hint="eastAsia"/>
          <w:kern w:val="0"/>
          <w:sz w:val="24"/>
          <w:szCs w:val="24"/>
        </w:rPr>
        <w:t>k</w:t>
      </w:r>
      <w:r w:rsidRPr="00EC5FCC">
        <w:rPr>
          <w:rFonts w:ascii="仿宋" w:eastAsia="仿宋" w:hAnsi="仿宋" w:hint="eastAsia"/>
          <w:kern w:val="0"/>
          <w:sz w:val="24"/>
          <w:szCs w:val="24"/>
          <w:vertAlign w:val="subscript"/>
        </w:rPr>
        <w:t>n</w:t>
      </w:r>
      <w:proofErr w:type="spellEnd"/>
      <w:r w:rsidRPr="00EC5FCC">
        <w:rPr>
          <w:rFonts w:ascii="仿宋" w:eastAsia="仿宋" w:hAnsi="仿宋" w:hint="eastAsia"/>
          <w:kern w:val="0"/>
          <w:sz w:val="24"/>
          <w:szCs w:val="24"/>
        </w:rPr>
        <w:t>为第n年运营期绩效评价系数，由当年运营期绩效评价结果确定。</w:t>
      </w:r>
    </w:p>
    <w:p w14:paraId="2B3000DE" w14:textId="4E2C0BB0"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006F1775" w:rsidRPr="00EC5FCC">
        <w:rPr>
          <w:rFonts w:ascii="仿宋" w:eastAsia="仿宋" w:hAnsi="仿宋"/>
          <w:kern w:val="0"/>
          <w:sz w:val="24"/>
          <w:szCs w:val="24"/>
        </w:rPr>
        <w:t>9</w:t>
      </w:r>
      <w:r w:rsidRPr="00EC5FCC">
        <w:rPr>
          <w:rFonts w:ascii="仿宋" w:eastAsia="仿宋" w:hAnsi="仿宋" w:hint="eastAsia"/>
          <w:kern w:val="0"/>
          <w:sz w:val="24"/>
          <w:szCs w:val="24"/>
        </w:rPr>
        <w:t>）C为使用者付费。包括项目范围内标准化厂房出租收入和办公楼出租收入（标准化厂房出租和办公楼出租率据实核算），以及危险品运输车辆停车服务收入。</w:t>
      </w:r>
    </w:p>
    <w:p w14:paraId="6B9E0828" w14:textId="08116FA9" w:rsidR="00334A26" w:rsidRPr="00EC5FCC" w:rsidRDefault="004868DB">
      <w:pPr>
        <w:spacing w:before="80" w:after="80" w:line="360" w:lineRule="auto"/>
        <w:ind w:firstLineChars="176" w:firstLine="422"/>
        <w:rPr>
          <w:rFonts w:ascii="仿宋" w:eastAsia="仿宋" w:hAnsi="仿宋"/>
          <w:color w:val="000000"/>
          <w:sz w:val="24"/>
          <w:szCs w:val="24"/>
        </w:rPr>
      </w:pPr>
      <w:r w:rsidRPr="00EC5FCC">
        <w:rPr>
          <w:rFonts w:ascii="仿宋" w:eastAsia="仿宋" w:hAnsi="仿宋" w:hint="eastAsia"/>
          <w:kern w:val="0"/>
          <w:sz w:val="24"/>
          <w:szCs w:val="24"/>
        </w:rPr>
        <w:t>（1</w:t>
      </w:r>
      <w:r w:rsidR="006F1775" w:rsidRPr="00EC5FCC">
        <w:rPr>
          <w:rFonts w:ascii="仿宋" w:eastAsia="仿宋" w:hAnsi="仿宋"/>
          <w:kern w:val="0"/>
          <w:sz w:val="24"/>
          <w:szCs w:val="24"/>
        </w:rPr>
        <w:t>0</w:t>
      </w:r>
      <w:r w:rsidRPr="00EC5FCC">
        <w:rPr>
          <w:rFonts w:ascii="仿宋" w:eastAsia="仿宋" w:hAnsi="仿宋" w:hint="eastAsia"/>
          <w:kern w:val="0"/>
          <w:sz w:val="24"/>
          <w:szCs w:val="24"/>
        </w:rPr>
        <w:t>）D为土地费用。</w:t>
      </w:r>
    </w:p>
    <w:p w14:paraId="0984776C" w14:textId="651DC629" w:rsidR="000672B7" w:rsidRPr="00EC5FCC" w:rsidRDefault="00DF5A87">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则年度可行性缺口补助为各子项目可行性缺口补助之和。</w:t>
      </w:r>
    </w:p>
    <w:p w14:paraId="28ABD99F" w14:textId="77777777"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hint="eastAsia"/>
          <w:b/>
          <w:kern w:val="0"/>
          <w:sz w:val="24"/>
          <w:szCs w:val="24"/>
        </w:rPr>
        <w:t>1</w:t>
      </w:r>
      <w:r w:rsidRPr="00EC5FCC">
        <w:rPr>
          <w:rFonts w:ascii="仿宋" w:eastAsia="仿宋" w:hAnsi="仿宋"/>
          <w:b/>
          <w:kern w:val="0"/>
          <w:sz w:val="24"/>
          <w:szCs w:val="24"/>
        </w:rPr>
        <w:t>2.2</w:t>
      </w:r>
      <w:r w:rsidRPr="00EC5FCC">
        <w:rPr>
          <w:rFonts w:ascii="仿宋" w:eastAsia="仿宋" w:hAnsi="仿宋" w:hint="eastAsia"/>
          <w:b/>
          <w:kern w:val="0"/>
          <w:sz w:val="24"/>
          <w:szCs w:val="24"/>
        </w:rPr>
        <w:t>项目定价及</w:t>
      </w:r>
      <w:r w:rsidRPr="00EC5FCC">
        <w:rPr>
          <w:rFonts w:ascii="仿宋" w:eastAsia="仿宋" w:hAnsi="仿宋"/>
          <w:b/>
          <w:kern w:val="0"/>
          <w:sz w:val="24"/>
          <w:szCs w:val="24"/>
        </w:rPr>
        <w:t>调价机制</w:t>
      </w:r>
    </w:p>
    <w:p w14:paraId="63C88299" w14:textId="636C116A" w:rsidR="00334A26" w:rsidRPr="00EC5FCC" w:rsidRDefault="00A52F38">
      <w:pPr>
        <w:spacing w:before="80" w:after="80" w:line="360" w:lineRule="auto"/>
        <w:ind w:firstLineChars="176" w:firstLine="424"/>
        <w:rPr>
          <w:rFonts w:ascii="仿宋" w:eastAsia="仿宋" w:hAnsi="仿宋"/>
          <w:kern w:val="0"/>
          <w:sz w:val="24"/>
          <w:szCs w:val="24"/>
        </w:rPr>
      </w:pPr>
      <w:r w:rsidRPr="00EC5FCC">
        <w:rPr>
          <w:rFonts w:ascii="仿宋" w:eastAsia="仿宋" w:hAnsi="仿宋" w:hint="eastAsia"/>
          <w:b/>
          <w:sz w:val="24"/>
          <w:szCs w:val="24"/>
        </w:rPr>
        <w:t>★</w:t>
      </w:r>
      <w:r w:rsidR="004868DB" w:rsidRPr="00EC5FCC">
        <w:rPr>
          <w:rFonts w:ascii="仿宋" w:eastAsia="仿宋" w:hAnsi="仿宋" w:hint="eastAsia"/>
          <w:b/>
          <w:kern w:val="0"/>
          <w:sz w:val="24"/>
          <w:szCs w:val="24"/>
        </w:rPr>
        <w:t>1</w:t>
      </w:r>
      <w:r w:rsidR="004868DB" w:rsidRPr="00EC5FCC">
        <w:rPr>
          <w:rFonts w:ascii="仿宋" w:eastAsia="仿宋" w:hAnsi="仿宋"/>
          <w:b/>
          <w:kern w:val="0"/>
          <w:sz w:val="24"/>
          <w:szCs w:val="24"/>
        </w:rPr>
        <w:t>2</w:t>
      </w:r>
      <w:r w:rsidR="004868DB" w:rsidRPr="00EC5FCC">
        <w:rPr>
          <w:rFonts w:ascii="仿宋" w:eastAsia="仿宋" w:hAnsi="仿宋" w:hint="eastAsia"/>
          <w:b/>
          <w:kern w:val="0"/>
          <w:sz w:val="24"/>
          <w:szCs w:val="24"/>
        </w:rPr>
        <w:t>.</w:t>
      </w:r>
      <w:r w:rsidR="004868DB" w:rsidRPr="00EC5FCC">
        <w:rPr>
          <w:rFonts w:ascii="仿宋" w:eastAsia="仿宋" w:hAnsi="仿宋"/>
          <w:b/>
          <w:kern w:val="0"/>
          <w:sz w:val="24"/>
          <w:szCs w:val="24"/>
        </w:rPr>
        <w:t>2</w:t>
      </w:r>
      <w:r w:rsidR="004868DB" w:rsidRPr="00EC5FCC">
        <w:rPr>
          <w:rFonts w:ascii="仿宋" w:eastAsia="仿宋" w:hAnsi="仿宋" w:hint="eastAsia"/>
          <w:b/>
          <w:kern w:val="0"/>
          <w:sz w:val="24"/>
          <w:szCs w:val="24"/>
        </w:rPr>
        <w:t>.1可用性付费定价及调价机制</w:t>
      </w:r>
    </w:p>
    <w:p w14:paraId="1E471F9F"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（1）全部建设成本</w:t>
      </w:r>
    </w:p>
    <w:p w14:paraId="2994C9CA" w14:textId="179639FA"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本项目全部建设成本付费期内不作调整。</w:t>
      </w:r>
    </w:p>
    <w:p w14:paraId="4C0E189C"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（2）预期综合投资收益率</w:t>
      </w:r>
    </w:p>
    <w:p w14:paraId="53D2E46C" w14:textId="33894334"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预期综合投资收益率中标值为：</w:t>
      </w:r>
      <w:r w:rsidRPr="00EC5FCC">
        <w:rPr>
          <w:rFonts w:ascii="仿宋" w:eastAsia="仿宋" w:hAnsi="仿宋" w:hint="eastAsia"/>
          <w:kern w:val="0"/>
          <w:sz w:val="24"/>
          <w:szCs w:val="24"/>
          <w:u w:val="single"/>
        </w:rPr>
        <w:t xml:space="preserve"> </w:t>
      </w:r>
      <w:r w:rsidRPr="00EC5FCC">
        <w:rPr>
          <w:rFonts w:ascii="仿宋" w:eastAsia="仿宋" w:hAnsi="仿宋"/>
          <w:kern w:val="0"/>
          <w:sz w:val="24"/>
          <w:szCs w:val="24"/>
          <w:u w:val="single"/>
        </w:rPr>
        <w:t xml:space="preserve">  </w:t>
      </w:r>
      <w:r w:rsidRPr="00EC5FCC">
        <w:rPr>
          <w:rFonts w:ascii="仿宋" w:eastAsia="仿宋" w:hAnsi="仿宋" w:hint="eastAsia"/>
          <w:kern w:val="0"/>
          <w:sz w:val="24"/>
          <w:szCs w:val="24"/>
          <w:u w:val="single"/>
        </w:rPr>
        <w:t xml:space="preserve"> </w:t>
      </w:r>
      <w:r w:rsidRPr="00EC5FCC">
        <w:rPr>
          <w:rFonts w:ascii="仿宋" w:eastAsia="仿宋" w:hAnsi="仿宋" w:hint="eastAsia"/>
          <w:kern w:val="0"/>
          <w:sz w:val="24"/>
          <w:szCs w:val="24"/>
        </w:rPr>
        <w:t>。根据中国人民银行</w:t>
      </w:r>
      <w:r w:rsidR="006B24D4" w:rsidRPr="00EC5FCC">
        <w:rPr>
          <w:rFonts w:ascii="仿宋" w:eastAsia="仿宋" w:hAnsi="仿宋" w:hint="eastAsia"/>
          <w:kern w:val="0"/>
          <w:sz w:val="24"/>
          <w:szCs w:val="24"/>
        </w:rPr>
        <w:t>授权全国银行间同业拆借中心</w:t>
      </w:r>
      <w:r w:rsidRPr="00EC5FCC">
        <w:rPr>
          <w:rFonts w:ascii="仿宋" w:eastAsia="仿宋" w:hAnsi="仿宋" w:hint="eastAsia"/>
          <w:kern w:val="0"/>
          <w:sz w:val="24"/>
          <w:szCs w:val="24"/>
        </w:rPr>
        <w:t>公布的5年期以上贷款市场报价利率（LPR）进行相关调整。</w:t>
      </w:r>
    </w:p>
    <w:p w14:paraId="5C91F593" w14:textId="796197C4"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招标期LPR：在本项目采购阶段投标截止日之前，中国人民银行</w:t>
      </w:r>
      <w:r w:rsidR="006B24D4" w:rsidRPr="00EC5FCC">
        <w:rPr>
          <w:rFonts w:ascii="仿宋" w:eastAsia="仿宋" w:hAnsi="仿宋" w:hint="eastAsia"/>
          <w:kern w:val="0"/>
          <w:sz w:val="24"/>
          <w:szCs w:val="24"/>
        </w:rPr>
        <w:t>授权全国银行间同业拆借中心公布</w:t>
      </w:r>
      <w:r w:rsidRPr="00EC5FCC">
        <w:rPr>
          <w:rFonts w:ascii="仿宋" w:eastAsia="仿宋" w:hAnsi="仿宋" w:hint="eastAsia"/>
          <w:kern w:val="0"/>
          <w:sz w:val="24"/>
          <w:szCs w:val="24"/>
        </w:rPr>
        <w:t>的最新一期5年期以上贷款市场报价利率（LPR）。</w:t>
      </w:r>
    </w:p>
    <w:p w14:paraId="6686E948" w14:textId="300845A5"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付费期LPR：在付费核算当期，中国人民银行</w:t>
      </w:r>
      <w:r w:rsidR="006B24D4" w:rsidRPr="00EC5FCC">
        <w:rPr>
          <w:rFonts w:ascii="仿宋" w:eastAsia="仿宋" w:hAnsi="仿宋" w:hint="eastAsia"/>
          <w:kern w:val="0"/>
          <w:sz w:val="24"/>
          <w:szCs w:val="24"/>
        </w:rPr>
        <w:t>授权全国银行间同业拆借中心公布</w:t>
      </w:r>
      <w:r w:rsidRPr="00EC5FCC">
        <w:rPr>
          <w:rFonts w:ascii="仿宋" w:eastAsia="仿宋" w:hAnsi="仿宋" w:hint="eastAsia"/>
          <w:kern w:val="0"/>
          <w:sz w:val="24"/>
          <w:szCs w:val="24"/>
        </w:rPr>
        <w:t>的最新一期5年期以上贷款市场报价利率（LPR）。</w:t>
      </w:r>
    </w:p>
    <w:p w14:paraId="60B06A09"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①合作期内，若付费期LPR与招标期LPR发生变动幅度在±10%以内，则预期综合投资收益率按中标值计取。</w:t>
      </w:r>
    </w:p>
    <w:p w14:paraId="6AE0D746"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②合作期内，若付费期LPR与招标期LPR发生变动幅度超过±10%，则对变动幅度超过±10%的部分进行相应调整，预期综合投资收益率调整公式详列如下：</w:t>
      </w:r>
    </w:p>
    <w:p w14:paraId="4EAF89DF"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a</w:t>
      </w:r>
      <w:r w:rsidRPr="00EC5FCC">
        <w:rPr>
          <w:rFonts w:ascii="仿宋" w:eastAsia="仿宋" w:hAnsi="仿宋"/>
          <w:kern w:val="0"/>
          <w:sz w:val="24"/>
          <w:szCs w:val="24"/>
        </w:rPr>
        <w:t>.</w:t>
      </w:r>
      <w:r w:rsidRPr="00EC5FCC">
        <w:rPr>
          <w:rFonts w:ascii="仿宋" w:eastAsia="仿宋" w:hAnsi="仿宋" w:hint="eastAsia"/>
          <w:kern w:val="0"/>
          <w:sz w:val="24"/>
          <w:szCs w:val="24"/>
        </w:rPr>
        <w:t>当（付费期LPR÷招标期LPR）&gt;110%时：</w:t>
      </w:r>
    </w:p>
    <w:p w14:paraId="3F490A27"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调整后预期综合投资收益率=中标预期综合投资收益率×（付费期LPR÷招标期LPR-10%）。</w:t>
      </w:r>
    </w:p>
    <w:p w14:paraId="70174159"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b</w:t>
      </w:r>
      <w:r w:rsidRPr="00EC5FCC">
        <w:rPr>
          <w:rFonts w:ascii="仿宋" w:eastAsia="仿宋" w:hAnsi="仿宋"/>
          <w:kern w:val="0"/>
          <w:sz w:val="24"/>
          <w:szCs w:val="24"/>
        </w:rPr>
        <w:t>.</w:t>
      </w:r>
      <w:r w:rsidRPr="00EC5FCC">
        <w:rPr>
          <w:rFonts w:ascii="仿宋" w:eastAsia="仿宋" w:hAnsi="仿宋" w:hint="eastAsia"/>
          <w:kern w:val="0"/>
          <w:sz w:val="24"/>
          <w:szCs w:val="24"/>
        </w:rPr>
        <w:t>当（付费期LPR÷招标期LPR）&lt;90%时：</w:t>
      </w:r>
    </w:p>
    <w:p w14:paraId="4732E29A"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调整后预期综合投资收益率=中标预期综合投资收益率×（付费期LPR÷招标期LPR+10%）。</w:t>
      </w:r>
    </w:p>
    <w:p w14:paraId="062BFDBF" w14:textId="77777777"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hint="eastAsia"/>
          <w:b/>
          <w:kern w:val="0"/>
          <w:sz w:val="24"/>
          <w:szCs w:val="24"/>
        </w:rPr>
        <w:t>1</w:t>
      </w:r>
      <w:r w:rsidRPr="00EC5FCC">
        <w:rPr>
          <w:rFonts w:ascii="仿宋" w:eastAsia="仿宋" w:hAnsi="仿宋"/>
          <w:b/>
          <w:kern w:val="0"/>
          <w:sz w:val="24"/>
          <w:szCs w:val="24"/>
        </w:rPr>
        <w:t>2</w:t>
      </w:r>
      <w:r w:rsidRPr="00EC5FCC">
        <w:rPr>
          <w:rFonts w:ascii="仿宋" w:eastAsia="仿宋" w:hAnsi="仿宋" w:hint="eastAsia"/>
          <w:b/>
          <w:kern w:val="0"/>
          <w:sz w:val="24"/>
          <w:szCs w:val="24"/>
        </w:rPr>
        <w:t>.2.2运营维护服务费的定价与调价</w:t>
      </w:r>
    </w:p>
    <w:p w14:paraId="60B24D05" w14:textId="43E4FB7B" w:rsidR="00334A26" w:rsidRPr="00EC5FCC" w:rsidRDefault="00A52F38">
      <w:pPr>
        <w:spacing w:before="80" w:after="80" w:line="360" w:lineRule="auto"/>
        <w:ind w:firstLineChars="176" w:firstLine="424"/>
        <w:rPr>
          <w:rFonts w:ascii="仿宋" w:eastAsia="仿宋" w:hAnsi="仿宋"/>
          <w:kern w:val="0"/>
          <w:sz w:val="24"/>
          <w:szCs w:val="24"/>
        </w:rPr>
      </w:pPr>
      <w:r w:rsidRPr="00EC5FCC">
        <w:rPr>
          <w:rFonts w:ascii="仿宋" w:eastAsia="仿宋" w:hAnsi="仿宋" w:hint="eastAsia"/>
          <w:b/>
          <w:sz w:val="24"/>
          <w:szCs w:val="24"/>
        </w:rPr>
        <w:t>★</w:t>
      </w:r>
      <w:r w:rsidR="004868DB" w:rsidRPr="00EC5FCC">
        <w:rPr>
          <w:rFonts w:ascii="仿宋" w:eastAsia="仿宋" w:hAnsi="仿宋" w:hint="eastAsia"/>
          <w:kern w:val="0"/>
          <w:sz w:val="24"/>
          <w:szCs w:val="24"/>
        </w:rPr>
        <w:t>（1）定价机制</w:t>
      </w:r>
    </w:p>
    <w:p w14:paraId="3341A158" w14:textId="27D622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本项目运营维护服务费包括道路日常养护费用、绿化养护费用、管网养护费用、泵站养护费用、停车场养护费用、项目公司管理费。项目公司管理费用根据每年运营成本的20%计取。</w:t>
      </w:r>
    </w:p>
    <w:p w14:paraId="77D76F5A" w14:textId="2BFA7BB8"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运营期内，各子项目运营维护服务费=（道路日常养护单价中标值×实际道路养护面积+绿化养护单价中标值×实际绿化养护面积+管网养护单价中标值×实际管网养护长度+泵站养护费率×实际固定投资额</w:t>
      </w:r>
      <w:r w:rsidR="00F87FAD" w:rsidRPr="00EC5FCC">
        <w:rPr>
          <w:rFonts w:ascii="仿宋" w:eastAsia="仿宋" w:hAnsi="仿宋" w:hint="eastAsia"/>
          <w:kern w:val="0"/>
          <w:sz w:val="24"/>
          <w:szCs w:val="24"/>
        </w:rPr>
        <w:t>）×（1+</w:t>
      </w:r>
      <w:r w:rsidR="00F87FAD" w:rsidRPr="00EC5FCC">
        <w:rPr>
          <w:rFonts w:ascii="仿宋" w:eastAsia="仿宋" w:hAnsi="仿宋"/>
          <w:kern w:val="0"/>
          <w:sz w:val="24"/>
          <w:szCs w:val="24"/>
        </w:rPr>
        <w:t>20</w:t>
      </w:r>
      <w:r w:rsidR="00F87FAD" w:rsidRPr="00EC5FCC">
        <w:rPr>
          <w:rFonts w:ascii="仿宋" w:eastAsia="仿宋" w:hAnsi="仿宋" w:hint="eastAsia"/>
          <w:kern w:val="0"/>
          <w:sz w:val="24"/>
          <w:szCs w:val="24"/>
        </w:rPr>
        <w:t>%）</w:t>
      </w:r>
      <w:r w:rsidRPr="00EC5FCC">
        <w:rPr>
          <w:rFonts w:ascii="仿宋" w:eastAsia="仿宋" w:hAnsi="仿宋" w:hint="eastAsia"/>
          <w:kern w:val="0"/>
          <w:sz w:val="24"/>
          <w:szCs w:val="24"/>
        </w:rPr>
        <w:t>+停车场养护</w:t>
      </w:r>
      <w:r w:rsidR="009957CB" w:rsidRPr="00EC5FCC">
        <w:rPr>
          <w:rFonts w:ascii="仿宋" w:eastAsia="仿宋" w:hAnsi="仿宋" w:hint="eastAsia"/>
          <w:kern w:val="0"/>
          <w:sz w:val="24"/>
          <w:szCs w:val="24"/>
        </w:rPr>
        <w:t>费用</w:t>
      </w:r>
      <w:r w:rsidRPr="00EC5FCC">
        <w:rPr>
          <w:rFonts w:ascii="仿宋" w:eastAsia="仿宋" w:hAnsi="仿宋" w:hint="eastAsia"/>
          <w:kern w:val="0"/>
          <w:sz w:val="24"/>
          <w:szCs w:val="24"/>
        </w:rPr>
        <w:t>。</w:t>
      </w:r>
    </w:p>
    <w:p w14:paraId="1ED7CD5A"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1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①</w:t>
      </w:r>
      <w:r w:rsidRPr="00EC5FCC">
        <w:rPr>
          <w:rFonts w:ascii="仿宋" w:eastAsia="仿宋" w:hAnsi="仿宋"/>
          <w:kern w:val="0"/>
          <w:sz w:val="24"/>
          <w:szCs w:val="24"/>
        </w:rPr>
        <w:fldChar w:fldCharType="end"/>
      </w:r>
      <w:r w:rsidRPr="00EC5FCC">
        <w:rPr>
          <w:rFonts w:ascii="仿宋" w:eastAsia="仿宋" w:hAnsi="仿宋" w:hint="eastAsia"/>
          <w:kern w:val="0"/>
          <w:sz w:val="24"/>
          <w:szCs w:val="24"/>
        </w:rPr>
        <w:t>道路日常养护单价中标值为</w:t>
      </w:r>
      <w:r w:rsidRPr="00EC5FCC">
        <w:rPr>
          <w:rFonts w:ascii="仿宋" w:eastAsia="仿宋" w:hAnsi="仿宋" w:hint="eastAsia"/>
          <w:kern w:val="0"/>
          <w:sz w:val="24"/>
          <w:szCs w:val="24"/>
          <w:u w:val="single"/>
        </w:rPr>
        <w:t xml:space="preserve">   </w:t>
      </w:r>
      <w:r w:rsidRPr="00EC5FCC">
        <w:rPr>
          <w:rFonts w:ascii="仿宋" w:eastAsia="仿宋" w:hAnsi="仿宋" w:hint="eastAsia"/>
          <w:kern w:val="0"/>
          <w:sz w:val="24"/>
          <w:szCs w:val="24"/>
        </w:rPr>
        <w:t>元/平方米/年，运营期内，各子项目道路日常养护年度费用=道路日常养护单价中标值×各子项目年度道路日常养护实际面积；</w:t>
      </w:r>
    </w:p>
    <w:p w14:paraId="57EDC0B3"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2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②</w:t>
      </w:r>
      <w:r w:rsidRPr="00EC5FCC">
        <w:rPr>
          <w:rFonts w:ascii="仿宋" w:eastAsia="仿宋" w:hAnsi="仿宋"/>
          <w:kern w:val="0"/>
          <w:sz w:val="24"/>
          <w:szCs w:val="24"/>
        </w:rPr>
        <w:fldChar w:fldCharType="end"/>
      </w:r>
      <w:r w:rsidRPr="00EC5FCC">
        <w:rPr>
          <w:rFonts w:ascii="仿宋" w:eastAsia="仿宋" w:hAnsi="仿宋" w:hint="eastAsia"/>
          <w:kern w:val="0"/>
          <w:sz w:val="24"/>
          <w:szCs w:val="24"/>
        </w:rPr>
        <w:t>绿化养护单价中标值为</w:t>
      </w:r>
      <w:r w:rsidRPr="00EC5FCC">
        <w:rPr>
          <w:rFonts w:ascii="仿宋" w:eastAsia="仿宋" w:hAnsi="仿宋" w:hint="eastAsia"/>
          <w:kern w:val="0"/>
          <w:sz w:val="24"/>
          <w:szCs w:val="24"/>
          <w:u w:val="single"/>
        </w:rPr>
        <w:t xml:space="preserve">   </w:t>
      </w:r>
      <w:r w:rsidRPr="00EC5FCC">
        <w:rPr>
          <w:rFonts w:ascii="仿宋" w:eastAsia="仿宋" w:hAnsi="仿宋" w:hint="eastAsia"/>
          <w:kern w:val="0"/>
          <w:sz w:val="24"/>
          <w:szCs w:val="24"/>
        </w:rPr>
        <w:t>元/平方米/年，运营期内，各子项目年绿化养护年度费用=绿化养护费用单价中标值×各子项目年度绿化养护实际面积；</w:t>
      </w:r>
    </w:p>
    <w:p w14:paraId="5706660C"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3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③</w:t>
      </w:r>
      <w:r w:rsidRPr="00EC5FCC">
        <w:rPr>
          <w:rFonts w:ascii="仿宋" w:eastAsia="仿宋" w:hAnsi="仿宋"/>
          <w:kern w:val="0"/>
          <w:sz w:val="24"/>
          <w:szCs w:val="24"/>
        </w:rPr>
        <w:fldChar w:fldCharType="end"/>
      </w:r>
      <w:r w:rsidRPr="00EC5FCC">
        <w:rPr>
          <w:rFonts w:ascii="仿宋" w:eastAsia="仿宋" w:hAnsi="仿宋" w:hint="eastAsia"/>
          <w:kern w:val="0"/>
          <w:sz w:val="24"/>
          <w:szCs w:val="24"/>
        </w:rPr>
        <w:t>管网养护单价中标值为</w:t>
      </w:r>
      <w:r w:rsidRPr="00EC5FCC">
        <w:rPr>
          <w:rFonts w:ascii="仿宋" w:eastAsia="仿宋" w:hAnsi="仿宋" w:hint="eastAsia"/>
          <w:kern w:val="0"/>
          <w:sz w:val="24"/>
          <w:szCs w:val="24"/>
          <w:u w:val="single"/>
        </w:rPr>
        <w:t xml:space="preserve">   </w:t>
      </w:r>
      <w:r w:rsidRPr="00EC5FCC">
        <w:rPr>
          <w:rFonts w:ascii="仿宋" w:eastAsia="仿宋" w:hAnsi="仿宋" w:hint="eastAsia"/>
          <w:kern w:val="0"/>
          <w:sz w:val="24"/>
          <w:szCs w:val="24"/>
        </w:rPr>
        <w:t>元/米/年，运营期内，各子项目管网养护年度费用=管网养护费用单价中标值×各子项目年度管网养护实际长度；</w:t>
      </w:r>
    </w:p>
    <w:p w14:paraId="2B85BE17"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4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④</w:t>
      </w:r>
      <w:r w:rsidRPr="00EC5FCC">
        <w:rPr>
          <w:rFonts w:ascii="仿宋" w:eastAsia="仿宋" w:hAnsi="仿宋"/>
          <w:kern w:val="0"/>
          <w:sz w:val="24"/>
          <w:szCs w:val="24"/>
        </w:rPr>
        <w:fldChar w:fldCharType="end"/>
      </w:r>
      <w:r w:rsidRPr="00EC5FCC">
        <w:rPr>
          <w:rFonts w:ascii="仿宋" w:eastAsia="仿宋" w:hAnsi="仿宋" w:hint="eastAsia"/>
          <w:kern w:val="0"/>
          <w:sz w:val="24"/>
          <w:szCs w:val="24"/>
        </w:rPr>
        <w:t>泵站养护费率中标值为</w:t>
      </w:r>
      <w:r w:rsidRPr="00EC5FCC">
        <w:rPr>
          <w:rFonts w:ascii="仿宋" w:eastAsia="仿宋" w:hAnsi="仿宋" w:hint="eastAsia"/>
          <w:kern w:val="0"/>
          <w:sz w:val="24"/>
          <w:szCs w:val="24"/>
          <w:u w:val="single"/>
        </w:rPr>
        <w:t xml:space="preserve">   </w:t>
      </w:r>
      <w:r w:rsidRPr="00EC5FCC">
        <w:rPr>
          <w:rFonts w:ascii="仿宋" w:eastAsia="仿宋" w:hAnsi="仿宋" w:hint="eastAsia"/>
          <w:kern w:val="0"/>
          <w:sz w:val="24"/>
          <w:szCs w:val="24"/>
        </w:rPr>
        <w:t>（百分数）。各子项目泵站养护年度费用=泵站养护费率中标值×各子项目实际固定投资额；</w:t>
      </w:r>
    </w:p>
    <w:p w14:paraId="44DA4921" w14:textId="20C4EBFD" w:rsidR="00334A26" w:rsidRPr="00EC5FCC" w:rsidRDefault="004868DB" w:rsidP="00F87FAD">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5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⑤</w:t>
      </w:r>
      <w:r w:rsidRPr="00EC5FCC">
        <w:rPr>
          <w:rFonts w:ascii="仿宋" w:eastAsia="仿宋" w:hAnsi="仿宋"/>
          <w:kern w:val="0"/>
          <w:sz w:val="24"/>
          <w:szCs w:val="24"/>
        </w:rPr>
        <w:fldChar w:fldCharType="end"/>
      </w:r>
      <w:r w:rsidR="00F87FAD" w:rsidRPr="00EC5FCC">
        <w:rPr>
          <w:rFonts w:ascii="仿宋" w:eastAsia="仿宋" w:hAnsi="仿宋" w:hint="eastAsia"/>
          <w:kern w:val="0"/>
          <w:sz w:val="24"/>
          <w:szCs w:val="24"/>
        </w:rPr>
        <w:t>基于</w:t>
      </w:r>
      <w:r w:rsidR="009957CB" w:rsidRPr="00EC5FCC">
        <w:rPr>
          <w:rFonts w:ascii="仿宋" w:eastAsia="仿宋" w:hAnsi="仿宋" w:hint="eastAsia"/>
          <w:kern w:val="0"/>
          <w:sz w:val="24"/>
          <w:szCs w:val="24"/>
        </w:rPr>
        <w:t>运营产出之</w:t>
      </w:r>
      <w:r w:rsidR="00F87FAD" w:rsidRPr="00EC5FCC">
        <w:rPr>
          <w:rFonts w:ascii="仿宋" w:eastAsia="仿宋" w:hAnsi="仿宋" w:hint="eastAsia"/>
          <w:kern w:val="0"/>
          <w:sz w:val="24"/>
          <w:szCs w:val="24"/>
        </w:rPr>
        <w:t>危险品车辆</w:t>
      </w:r>
      <w:r w:rsidRPr="00EC5FCC">
        <w:rPr>
          <w:rFonts w:ascii="仿宋" w:eastAsia="仿宋" w:hAnsi="仿宋" w:hint="eastAsia"/>
          <w:kern w:val="0"/>
          <w:sz w:val="24"/>
          <w:szCs w:val="24"/>
        </w:rPr>
        <w:t>停车场</w:t>
      </w:r>
      <w:r w:rsidR="00F87FAD" w:rsidRPr="00EC5FCC">
        <w:rPr>
          <w:rFonts w:ascii="仿宋" w:eastAsia="仿宋" w:hAnsi="仿宋" w:hint="eastAsia"/>
          <w:kern w:val="0"/>
          <w:sz w:val="24"/>
          <w:szCs w:val="24"/>
        </w:rPr>
        <w:t>的特殊性质和要求，此部分</w:t>
      </w:r>
      <w:r w:rsidRPr="00EC5FCC">
        <w:rPr>
          <w:rFonts w:ascii="仿宋" w:eastAsia="仿宋" w:hAnsi="仿宋" w:hint="eastAsia"/>
          <w:kern w:val="0"/>
          <w:sz w:val="24"/>
          <w:szCs w:val="24"/>
        </w:rPr>
        <w:t>养护</w:t>
      </w:r>
      <w:r w:rsidR="009957CB" w:rsidRPr="00EC5FCC">
        <w:rPr>
          <w:rFonts w:ascii="仿宋" w:eastAsia="仿宋" w:hAnsi="仿宋" w:hint="eastAsia"/>
          <w:kern w:val="0"/>
          <w:sz w:val="24"/>
          <w:szCs w:val="24"/>
        </w:rPr>
        <w:t>费用</w:t>
      </w:r>
      <w:r w:rsidR="00F87FAD" w:rsidRPr="00EC5FCC">
        <w:rPr>
          <w:rFonts w:ascii="仿宋" w:eastAsia="仿宋" w:hAnsi="仿宋" w:hint="eastAsia"/>
          <w:kern w:val="0"/>
          <w:sz w:val="24"/>
          <w:szCs w:val="24"/>
        </w:rPr>
        <w:t>的</w:t>
      </w:r>
      <w:r w:rsidR="009957CB" w:rsidRPr="00EC5FCC">
        <w:rPr>
          <w:rFonts w:ascii="仿宋" w:eastAsia="仿宋" w:hAnsi="仿宋" w:hint="eastAsia"/>
          <w:kern w:val="0"/>
          <w:sz w:val="24"/>
          <w:szCs w:val="24"/>
        </w:rPr>
        <w:t>金额引用于经批复的可研报告相应财务分析数据。运营期时</w:t>
      </w:r>
      <w:r w:rsidR="00F87FAD" w:rsidRPr="00EC5FCC">
        <w:rPr>
          <w:rFonts w:ascii="仿宋" w:eastAsia="仿宋" w:hAnsi="仿宋" w:hint="eastAsia"/>
          <w:kern w:val="0"/>
          <w:sz w:val="24"/>
          <w:szCs w:val="24"/>
        </w:rPr>
        <w:t>实际</w:t>
      </w:r>
      <w:r w:rsidR="009957CB" w:rsidRPr="00EC5FCC">
        <w:rPr>
          <w:rFonts w:ascii="仿宋" w:eastAsia="仿宋" w:hAnsi="仿宋" w:hint="eastAsia"/>
          <w:kern w:val="0"/>
          <w:sz w:val="24"/>
          <w:szCs w:val="24"/>
        </w:rPr>
        <w:t>养护费用将</w:t>
      </w:r>
      <w:r w:rsidR="00F87FAD" w:rsidRPr="00EC5FCC">
        <w:rPr>
          <w:rFonts w:ascii="仿宋" w:eastAsia="仿宋" w:hAnsi="仿宋" w:hint="eastAsia"/>
          <w:kern w:val="0"/>
          <w:sz w:val="24"/>
          <w:szCs w:val="24"/>
        </w:rPr>
        <w:t>于每个运营年度年末由甲乙双方根据项目实际运营情况予以确定</w:t>
      </w:r>
      <w:r w:rsidRPr="00EC5FCC">
        <w:rPr>
          <w:rFonts w:ascii="仿宋" w:eastAsia="仿宋" w:hAnsi="仿宋" w:hint="eastAsia"/>
          <w:kern w:val="0"/>
          <w:sz w:val="24"/>
          <w:szCs w:val="24"/>
        </w:rPr>
        <w:t>；</w:t>
      </w:r>
    </w:p>
    <w:p w14:paraId="0534497D" w14:textId="482B5345"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6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⑥</w:t>
      </w:r>
      <w:r w:rsidRPr="00EC5FCC">
        <w:rPr>
          <w:rFonts w:ascii="仿宋" w:eastAsia="仿宋" w:hAnsi="仿宋"/>
          <w:kern w:val="0"/>
          <w:sz w:val="24"/>
          <w:szCs w:val="24"/>
        </w:rPr>
        <w:fldChar w:fldCharType="end"/>
      </w:r>
      <w:r w:rsidRPr="00EC5FCC">
        <w:rPr>
          <w:rFonts w:ascii="仿宋" w:eastAsia="仿宋" w:hAnsi="仿宋" w:hint="eastAsia"/>
          <w:kern w:val="0"/>
          <w:sz w:val="24"/>
          <w:szCs w:val="24"/>
        </w:rPr>
        <w:t>项目公司管理年度费用按照每年度实际运营成本的20%计取。</w:t>
      </w:r>
    </w:p>
    <w:p w14:paraId="6C3EB262" w14:textId="77777777" w:rsidR="00724562" w:rsidRPr="00EC5FCC" w:rsidRDefault="00B41CC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注：试运营期内</w:t>
      </w:r>
      <w:r w:rsidR="008B5E0D" w:rsidRPr="00EC5FCC">
        <w:rPr>
          <w:rFonts w:ascii="仿宋" w:eastAsia="仿宋" w:hAnsi="仿宋" w:hint="eastAsia"/>
          <w:kern w:val="0"/>
          <w:sz w:val="24"/>
          <w:szCs w:val="24"/>
        </w:rPr>
        <w:t>各子项目运营维护服务费</w:t>
      </w:r>
      <w:r w:rsidR="00724562" w:rsidRPr="00EC5FCC">
        <w:rPr>
          <w:rFonts w:ascii="仿宋" w:eastAsia="仿宋" w:hAnsi="仿宋" w:hint="eastAsia"/>
          <w:kern w:val="0"/>
          <w:sz w:val="24"/>
          <w:szCs w:val="24"/>
        </w:rPr>
        <w:t>根据中标单价、实际运营维护工程量、实际运营天数确定。因未正式进入运营期管理年度费用在试运营期不计。</w:t>
      </w:r>
    </w:p>
    <w:p w14:paraId="70A2F8BD" w14:textId="6D0176FD" w:rsidR="00724562" w:rsidRPr="00EC5FCC" w:rsidRDefault="00724562">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具体如下：</w:t>
      </w:r>
    </w:p>
    <w:p w14:paraId="412647A5" w14:textId="0996F085" w:rsidR="00B41CCB" w:rsidRPr="00EC5FCC" w:rsidRDefault="00724562">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试运营期子项目运营维护服务费</w:t>
      </w:r>
      <w:r w:rsidR="008B5E0D" w:rsidRPr="00EC5FCC">
        <w:rPr>
          <w:rFonts w:ascii="仿宋" w:eastAsia="仿宋" w:hAnsi="仿宋" w:hint="eastAsia"/>
          <w:kern w:val="0"/>
          <w:sz w:val="24"/>
          <w:szCs w:val="24"/>
        </w:rPr>
        <w:t>=中标</w:t>
      </w:r>
      <w:r w:rsidRPr="00EC5FCC">
        <w:rPr>
          <w:rFonts w:ascii="仿宋" w:eastAsia="仿宋" w:hAnsi="仿宋" w:hint="eastAsia"/>
          <w:kern w:val="0"/>
          <w:sz w:val="24"/>
          <w:szCs w:val="24"/>
        </w:rPr>
        <w:t>单价×实际运营维护工程量</w:t>
      </w:r>
      <w:r w:rsidR="008B5E0D" w:rsidRPr="00EC5FCC">
        <w:rPr>
          <w:rFonts w:ascii="仿宋" w:eastAsia="仿宋" w:hAnsi="仿宋" w:hint="eastAsia"/>
          <w:kern w:val="0"/>
          <w:sz w:val="24"/>
          <w:szCs w:val="24"/>
        </w:rPr>
        <w:t>/3</w:t>
      </w:r>
      <w:r w:rsidR="008B5E0D" w:rsidRPr="00EC5FCC">
        <w:rPr>
          <w:rFonts w:ascii="仿宋" w:eastAsia="仿宋" w:hAnsi="仿宋"/>
          <w:kern w:val="0"/>
          <w:sz w:val="24"/>
          <w:szCs w:val="24"/>
        </w:rPr>
        <w:t>65</w:t>
      </w:r>
      <w:r w:rsidR="008B5E0D" w:rsidRPr="00EC5FCC">
        <w:rPr>
          <w:rFonts w:ascii="仿宋" w:eastAsia="仿宋" w:hAnsi="仿宋" w:hint="eastAsia"/>
          <w:kern w:val="0"/>
          <w:sz w:val="24"/>
          <w:szCs w:val="24"/>
        </w:rPr>
        <w:t>天×试运营期天数</w:t>
      </w:r>
    </w:p>
    <w:p w14:paraId="41F3F35D"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（2）调价机制</w:t>
      </w:r>
    </w:p>
    <w:p w14:paraId="46CBFE0B"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运营维护服务费将根据运营维护期间的项目建设规模与通货膨胀情况（包头市统计局公布的当期CPI数值），设定相应的调价周期及触发机制，初步考虑如下：</w:t>
      </w:r>
    </w:p>
    <w:p w14:paraId="1ADDBBDF"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①CPI调价</w:t>
      </w:r>
    </w:p>
    <w:p w14:paraId="477D259D"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a.常规调价，各项运营维护内容的养护单价根据服务期内的通货膨胀情况（包头市统计局公布的当期CPI数值）调整。以三（3）年为周期，进行定期调价。调价公式如下：</w:t>
      </w:r>
    </w:p>
    <w:p w14:paraId="2718DC71"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3n</w:t>
      </w:r>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3n-3</w:t>
      </w: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3n-3</w:t>
      </w: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3n-2</w:t>
      </w: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3n-1</w:t>
      </w:r>
      <w:r w:rsidRPr="00EC5FCC">
        <w:rPr>
          <w:rFonts w:ascii="仿宋" w:eastAsia="仿宋" w:hAnsi="仿宋" w:hint="eastAsia"/>
          <w:kern w:val="0"/>
          <w:sz w:val="24"/>
          <w:szCs w:val="24"/>
        </w:rPr>
        <w:t>×10</w:t>
      </w:r>
      <w:r w:rsidRPr="00EC5FCC">
        <w:rPr>
          <w:rFonts w:ascii="仿宋" w:eastAsia="仿宋" w:hAnsi="仿宋" w:hint="eastAsia"/>
          <w:kern w:val="0"/>
          <w:sz w:val="24"/>
          <w:szCs w:val="24"/>
          <w:vertAlign w:val="superscript"/>
        </w:rPr>
        <w:t xml:space="preserve">-6 </w:t>
      </w:r>
      <w:r w:rsidRPr="00EC5FCC">
        <w:rPr>
          <w:rFonts w:ascii="仿宋" w:eastAsia="仿宋" w:hAnsi="仿宋" w:hint="eastAsia"/>
          <w:kern w:val="0"/>
          <w:sz w:val="24"/>
          <w:szCs w:val="24"/>
        </w:rPr>
        <w:t>(n=1，2，3…)</w:t>
      </w:r>
    </w:p>
    <w:p w14:paraId="7FCD9DCF"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0</w:t>
      </w:r>
      <w:r w:rsidRPr="00EC5FCC">
        <w:rPr>
          <w:rFonts w:ascii="仿宋" w:eastAsia="仿宋" w:hAnsi="仿宋" w:hint="eastAsia"/>
          <w:kern w:val="0"/>
          <w:sz w:val="24"/>
          <w:szCs w:val="24"/>
        </w:rPr>
        <w:t>为中标人在投标文件中报出的各项运营维护内容的养护单价；</w:t>
      </w:r>
    </w:p>
    <w:p w14:paraId="0E2C0856" w14:textId="77777777" w:rsidR="00334A26" w:rsidRPr="00EC5FCC" w:rsidRDefault="004868DB">
      <w:pPr>
        <w:spacing w:before="80" w:after="80" w:line="360" w:lineRule="auto"/>
        <w:ind w:firstLineChars="176" w:firstLine="422"/>
        <w:rPr>
          <w:rFonts w:ascii="仿宋" w:eastAsia="仿宋" w:hAnsi="仿宋"/>
          <w:kern w:val="0"/>
          <w:sz w:val="24"/>
          <w:szCs w:val="24"/>
        </w:rPr>
      </w:pPr>
      <w:proofErr w:type="spellStart"/>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n</w:t>
      </w:r>
      <w:proofErr w:type="spellEnd"/>
      <w:r w:rsidRPr="00EC5FCC">
        <w:rPr>
          <w:rFonts w:ascii="仿宋" w:eastAsia="仿宋" w:hAnsi="仿宋" w:hint="eastAsia"/>
          <w:kern w:val="0"/>
          <w:sz w:val="24"/>
          <w:szCs w:val="24"/>
        </w:rPr>
        <w:t>为第n+1个财务年度起适用的各项运营维护内容的养护单价（每三年调价一次）；</w:t>
      </w:r>
    </w:p>
    <w:p w14:paraId="4A4881B7"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3n-1</w:t>
      </w:r>
      <w:r w:rsidRPr="00EC5FCC">
        <w:rPr>
          <w:rFonts w:ascii="仿宋" w:eastAsia="仿宋" w:hAnsi="仿宋" w:hint="eastAsia"/>
          <w:kern w:val="0"/>
          <w:sz w:val="24"/>
          <w:szCs w:val="24"/>
        </w:rPr>
        <w:t>为第3n个财务年度由包头市统计局公布的第3n-1个财务年度包头市居民消费物价指数。</w:t>
      </w:r>
    </w:p>
    <w:p w14:paraId="34C4C88D" w14:textId="46B74A4B" w:rsidR="00B41CCB" w:rsidRPr="00EC5FCC" w:rsidRDefault="004868DB" w:rsidP="008B5E0D">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b.临时调价，即在每个调价周期内因通货膨胀情况（包头市统计局公布的当期CPI数值）变动幅度超过10%的变动，则乙方可以向甲方申请或甲方提出启动临时调价程序，由甲方组织相关政府部门审核通过后调价；临时调价后下个常规调价启动年份顺延至该次临时调价的三年后。</w:t>
      </w:r>
    </w:p>
    <w:p w14:paraId="0C966EF9" w14:textId="77777777" w:rsidR="00334A26" w:rsidRPr="00EC5FCC" w:rsidRDefault="004868DB">
      <w:pPr>
        <w:spacing w:before="80" w:after="80" w:line="360" w:lineRule="auto"/>
        <w:ind w:firstLineChars="176" w:firstLine="424"/>
        <w:rPr>
          <w:rFonts w:ascii="仿宋" w:eastAsia="仿宋" w:hAnsi="仿宋"/>
          <w:b/>
          <w:kern w:val="0"/>
          <w:sz w:val="24"/>
          <w:szCs w:val="24"/>
        </w:rPr>
      </w:pPr>
      <w:r w:rsidRPr="00EC5FCC">
        <w:rPr>
          <w:rFonts w:ascii="仿宋" w:eastAsia="仿宋" w:hAnsi="仿宋"/>
          <w:b/>
          <w:kern w:val="0"/>
          <w:sz w:val="24"/>
          <w:szCs w:val="24"/>
        </w:rPr>
        <w:t>12.2.</w:t>
      </w:r>
      <w:r w:rsidRPr="00EC5FCC">
        <w:rPr>
          <w:rFonts w:ascii="仿宋" w:eastAsia="仿宋" w:hAnsi="仿宋" w:hint="eastAsia"/>
          <w:b/>
          <w:kern w:val="0"/>
          <w:sz w:val="24"/>
          <w:szCs w:val="24"/>
        </w:rPr>
        <w:t>3.使用者付费的定价与调价</w:t>
      </w:r>
    </w:p>
    <w:p w14:paraId="022BFD4F" w14:textId="42906DB5" w:rsidR="00334A26" w:rsidRPr="00EC5FCC" w:rsidRDefault="00A52F38">
      <w:pPr>
        <w:spacing w:before="80" w:after="80" w:line="360" w:lineRule="auto"/>
        <w:ind w:firstLineChars="176" w:firstLine="424"/>
        <w:rPr>
          <w:rFonts w:ascii="仿宋" w:eastAsia="仿宋" w:hAnsi="仿宋"/>
          <w:kern w:val="0"/>
          <w:sz w:val="24"/>
          <w:szCs w:val="24"/>
        </w:rPr>
      </w:pPr>
      <w:r w:rsidRPr="00EC5FCC">
        <w:rPr>
          <w:rFonts w:ascii="仿宋" w:eastAsia="仿宋" w:hAnsi="仿宋" w:hint="eastAsia"/>
          <w:b/>
          <w:sz w:val="24"/>
          <w:szCs w:val="24"/>
        </w:rPr>
        <w:t>★</w:t>
      </w:r>
      <w:r w:rsidR="004868DB" w:rsidRPr="00EC5FCC">
        <w:rPr>
          <w:rFonts w:ascii="仿宋" w:eastAsia="仿宋" w:hAnsi="仿宋" w:hint="eastAsia"/>
          <w:kern w:val="0"/>
          <w:sz w:val="24"/>
          <w:szCs w:val="24"/>
        </w:rPr>
        <w:t>（</w:t>
      </w:r>
      <w:r w:rsidR="004868DB" w:rsidRPr="00EC5FCC">
        <w:rPr>
          <w:rFonts w:ascii="仿宋" w:eastAsia="仿宋" w:hAnsi="仿宋"/>
          <w:kern w:val="0"/>
          <w:sz w:val="24"/>
          <w:szCs w:val="24"/>
        </w:rPr>
        <w:t>1</w:t>
      </w:r>
      <w:r w:rsidR="004868DB" w:rsidRPr="00EC5FCC">
        <w:rPr>
          <w:rFonts w:ascii="仿宋" w:eastAsia="仿宋" w:hAnsi="仿宋" w:hint="eastAsia"/>
          <w:kern w:val="0"/>
          <w:sz w:val="24"/>
          <w:szCs w:val="24"/>
        </w:rPr>
        <w:t>）使用者付费定价机制</w:t>
      </w:r>
      <w:r w:rsidR="004868DB" w:rsidRPr="00EC5FCC">
        <w:rPr>
          <w:rFonts w:ascii="仿宋" w:eastAsia="仿宋" w:hAnsi="仿宋" w:hint="eastAsia"/>
          <w:kern w:val="0"/>
          <w:sz w:val="24"/>
          <w:szCs w:val="24"/>
        </w:rPr>
        <w:tab/>
      </w:r>
    </w:p>
    <w:p w14:paraId="6CA171AD" w14:textId="13458F94"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本项目通过标准化厂房和办公楼的出租</w:t>
      </w:r>
      <w:r w:rsidR="00830D4B" w:rsidRPr="00EC5FCC">
        <w:rPr>
          <w:rFonts w:ascii="仿宋" w:eastAsia="仿宋" w:hAnsi="仿宋" w:hint="eastAsia"/>
          <w:kern w:val="0"/>
          <w:sz w:val="24"/>
          <w:szCs w:val="24"/>
        </w:rPr>
        <w:t>，</w:t>
      </w:r>
      <w:r w:rsidRPr="00EC5FCC">
        <w:rPr>
          <w:rFonts w:ascii="仿宋" w:eastAsia="仿宋" w:hAnsi="仿宋" w:hint="eastAsia"/>
          <w:kern w:val="0"/>
          <w:sz w:val="24"/>
          <w:szCs w:val="24"/>
        </w:rPr>
        <w:t>以及危险品运输车辆停车场</w:t>
      </w:r>
      <w:r w:rsidR="00830D4B" w:rsidRPr="00EC5FCC">
        <w:rPr>
          <w:rFonts w:ascii="仿宋" w:eastAsia="仿宋" w:hAnsi="仿宋" w:hint="eastAsia"/>
          <w:kern w:val="0"/>
          <w:sz w:val="24"/>
          <w:szCs w:val="24"/>
        </w:rPr>
        <w:t>泊车</w:t>
      </w:r>
      <w:r w:rsidRPr="00EC5FCC">
        <w:rPr>
          <w:rFonts w:ascii="仿宋" w:eastAsia="仿宋" w:hAnsi="仿宋" w:hint="eastAsia"/>
          <w:kern w:val="0"/>
          <w:sz w:val="24"/>
          <w:szCs w:val="24"/>
        </w:rPr>
        <w:t>服务获得使用者付费。</w:t>
      </w:r>
      <w:r w:rsidR="00830D4B" w:rsidRPr="00EC5FCC">
        <w:rPr>
          <w:rFonts w:ascii="仿宋" w:eastAsia="仿宋" w:hAnsi="仿宋" w:hint="eastAsia"/>
          <w:kern w:val="0"/>
          <w:sz w:val="24"/>
          <w:szCs w:val="24"/>
        </w:rPr>
        <w:t>其中出租业务</w:t>
      </w:r>
      <w:r w:rsidRPr="00EC5FCC">
        <w:rPr>
          <w:rFonts w:ascii="仿宋" w:eastAsia="仿宋" w:hAnsi="仿宋" w:hint="eastAsia"/>
          <w:kern w:val="0"/>
          <w:sz w:val="24"/>
          <w:szCs w:val="24"/>
        </w:rPr>
        <w:t>使用者付费</w:t>
      </w:r>
      <w:r w:rsidR="00830D4B" w:rsidRPr="00EC5FCC">
        <w:rPr>
          <w:rFonts w:ascii="仿宋" w:eastAsia="仿宋" w:hAnsi="仿宋" w:hint="eastAsia"/>
          <w:kern w:val="0"/>
          <w:sz w:val="24"/>
          <w:szCs w:val="24"/>
        </w:rPr>
        <w:t>与</w:t>
      </w:r>
      <w:r w:rsidRPr="00EC5FCC">
        <w:rPr>
          <w:rFonts w:ascii="仿宋" w:eastAsia="仿宋" w:hAnsi="仿宋" w:hint="eastAsia"/>
          <w:kern w:val="0"/>
          <w:sz w:val="24"/>
          <w:szCs w:val="24"/>
        </w:rPr>
        <w:t>出租厂房及办公楼的面积与租赁单价</w:t>
      </w:r>
      <w:r w:rsidR="00830D4B" w:rsidRPr="00EC5FCC">
        <w:rPr>
          <w:rFonts w:ascii="仿宋" w:eastAsia="仿宋" w:hAnsi="仿宋" w:hint="eastAsia"/>
          <w:kern w:val="0"/>
          <w:sz w:val="24"/>
          <w:szCs w:val="24"/>
        </w:rPr>
        <w:t>有关；泊车服务使用者付费与停车位数量有关</w:t>
      </w:r>
      <w:r w:rsidRPr="00EC5FCC">
        <w:rPr>
          <w:rFonts w:ascii="仿宋" w:eastAsia="仿宋" w:hAnsi="仿宋" w:hint="eastAsia"/>
          <w:kern w:val="0"/>
          <w:sz w:val="24"/>
          <w:szCs w:val="24"/>
        </w:rPr>
        <w:t>。其中出租面积和停车位</w:t>
      </w:r>
      <w:r w:rsidR="00830D4B" w:rsidRPr="00EC5FCC">
        <w:rPr>
          <w:rFonts w:ascii="仿宋" w:eastAsia="仿宋" w:hAnsi="仿宋" w:hint="eastAsia"/>
          <w:kern w:val="0"/>
          <w:sz w:val="24"/>
          <w:szCs w:val="24"/>
        </w:rPr>
        <w:t>数量</w:t>
      </w:r>
      <w:r w:rsidRPr="00EC5FCC">
        <w:rPr>
          <w:rFonts w:ascii="仿宋" w:eastAsia="仿宋" w:hAnsi="仿宋" w:hint="eastAsia"/>
          <w:kern w:val="0"/>
          <w:sz w:val="24"/>
          <w:szCs w:val="24"/>
        </w:rPr>
        <w:t>据实核算。</w:t>
      </w:r>
    </w:p>
    <w:p w14:paraId="0892D99D" w14:textId="7B2885B9"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运营期内，各子项目使用者付费=（租赁单价中标值×实际出租面积</w:t>
      </w:r>
      <w:r w:rsidR="00F87FAD" w:rsidRPr="00EC5FCC">
        <w:rPr>
          <w:rFonts w:ascii="仿宋" w:eastAsia="仿宋" w:hAnsi="仿宋" w:hint="eastAsia"/>
          <w:kern w:val="0"/>
          <w:sz w:val="24"/>
          <w:szCs w:val="24"/>
        </w:rPr>
        <w:t>）×3</w:t>
      </w:r>
      <w:r w:rsidR="00F87FAD" w:rsidRPr="00EC5FCC">
        <w:rPr>
          <w:rFonts w:ascii="仿宋" w:eastAsia="仿宋" w:hAnsi="仿宋"/>
          <w:kern w:val="0"/>
          <w:sz w:val="24"/>
          <w:szCs w:val="24"/>
        </w:rPr>
        <w:t>65</w:t>
      </w:r>
      <w:r w:rsidR="00F87FAD" w:rsidRPr="00EC5FCC">
        <w:rPr>
          <w:rFonts w:ascii="仿宋" w:eastAsia="仿宋" w:hAnsi="仿宋" w:hint="eastAsia"/>
          <w:kern w:val="0"/>
          <w:sz w:val="24"/>
          <w:szCs w:val="24"/>
        </w:rPr>
        <w:t>天</w:t>
      </w:r>
      <w:r w:rsidRPr="00EC5FCC">
        <w:rPr>
          <w:rFonts w:ascii="仿宋" w:eastAsia="仿宋" w:hAnsi="仿宋" w:hint="eastAsia"/>
          <w:kern w:val="0"/>
          <w:sz w:val="24"/>
          <w:szCs w:val="24"/>
        </w:rPr>
        <w:t>+停车场服务收入。</w:t>
      </w:r>
    </w:p>
    <w:p w14:paraId="04B30579"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1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①</w:t>
      </w:r>
      <w:r w:rsidRPr="00EC5FCC">
        <w:rPr>
          <w:rFonts w:ascii="仿宋" w:eastAsia="仿宋" w:hAnsi="仿宋"/>
          <w:kern w:val="0"/>
          <w:sz w:val="24"/>
          <w:szCs w:val="24"/>
        </w:rPr>
        <w:fldChar w:fldCharType="end"/>
      </w:r>
      <w:r w:rsidRPr="00EC5FCC">
        <w:rPr>
          <w:rFonts w:ascii="仿宋" w:eastAsia="仿宋" w:hAnsi="仿宋" w:hint="eastAsia"/>
          <w:kern w:val="0"/>
          <w:sz w:val="24"/>
          <w:szCs w:val="24"/>
        </w:rPr>
        <w:t>租赁单价中标值为</w:t>
      </w:r>
      <w:r w:rsidRPr="00EC5FCC">
        <w:rPr>
          <w:rFonts w:ascii="仿宋" w:eastAsia="仿宋" w:hAnsi="仿宋" w:hint="eastAsia"/>
          <w:kern w:val="0"/>
          <w:sz w:val="24"/>
          <w:szCs w:val="24"/>
          <w:u w:val="single"/>
        </w:rPr>
        <w:t xml:space="preserve">   </w:t>
      </w:r>
      <w:r w:rsidRPr="00EC5FCC">
        <w:rPr>
          <w:rFonts w:ascii="仿宋" w:eastAsia="仿宋" w:hAnsi="仿宋" w:hint="eastAsia"/>
          <w:kern w:val="0"/>
          <w:sz w:val="24"/>
          <w:szCs w:val="24"/>
        </w:rPr>
        <w:t>元/平方米/天，运营期内，各子项目租赁年度费用=租赁单价中标值×实际出租面积×3</w:t>
      </w:r>
      <w:r w:rsidRPr="00EC5FCC">
        <w:rPr>
          <w:rFonts w:ascii="仿宋" w:eastAsia="仿宋" w:hAnsi="仿宋"/>
          <w:kern w:val="0"/>
          <w:sz w:val="24"/>
          <w:szCs w:val="24"/>
        </w:rPr>
        <w:t>65</w:t>
      </w:r>
      <w:r w:rsidRPr="00EC5FCC">
        <w:rPr>
          <w:rFonts w:ascii="仿宋" w:eastAsia="仿宋" w:hAnsi="仿宋" w:hint="eastAsia"/>
          <w:kern w:val="0"/>
          <w:sz w:val="24"/>
          <w:szCs w:val="24"/>
        </w:rPr>
        <w:t>天；</w:t>
      </w:r>
    </w:p>
    <w:p w14:paraId="62E5B797" w14:textId="66598C5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kern w:val="0"/>
          <w:sz w:val="24"/>
          <w:szCs w:val="24"/>
        </w:rPr>
        <w:fldChar w:fldCharType="begin"/>
      </w:r>
      <w:r w:rsidRPr="00EC5FCC">
        <w:rPr>
          <w:rFonts w:ascii="仿宋" w:eastAsia="仿宋" w:hAnsi="仿宋"/>
          <w:kern w:val="0"/>
          <w:sz w:val="24"/>
          <w:szCs w:val="24"/>
        </w:rPr>
        <w:instrText xml:space="preserve"> </w:instrText>
      </w:r>
      <w:r w:rsidRPr="00EC5FCC">
        <w:rPr>
          <w:rFonts w:ascii="仿宋" w:eastAsia="仿宋" w:hAnsi="仿宋" w:hint="eastAsia"/>
          <w:kern w:val="0"/>
          <w:sz w:val="24"/>
          <w:szCs w:val="24"/>
        </w:rPr>
        <w:instrText>= 2 \* GB3</w:instrText>
      </w:r>
      <w:r w:rsidRPr="00EC5FCC">
        <w:rPr>
          <w:rFonts w:ascii="仿宋" w:eastAsia="仿宋" w:hAnsi="仿宋"/>
          <w:kern w:val="0"/>
          <w:sz w:val="24"/>
          <w:szCs w:val="24"/>
        </w:rPr>
        <w:instrText xml:space="preserve"> </w:instrText>
      </w:r>
      <w:r w:rsidRPr="00EC5FCC">
        <w:rPr>
          <w:rFonts w:ascii="仿宋" w:eastAsia="仿宋" w:hAnsi="仿宋"/>
          <w:kern w:val="0"/>
          <w:sz w:val="24"/>
          <w:szCs w:val="24"/>
        </w:rPr>
        <w:fldChar w:fldCharType="separate"/>
      </w:r>
      <w:r w:rsidRPr="00EC5FCC">
        <w:rPr>
          <w:rFonts w:ascii="仿宋" w:eastAsia="仿宋" w:hAnsi="仿宋" w:hint="eastAsia"/>
          <w:kern w:val="0"/>
          <w:sz w:val="24"/>
          <w:szCs w:val="24"/>
        </w:rPr>
        <w:t>②</w:t>
      </w:r>
      <w:r w:rsidRPr="00EC5FCC">
        <w:rPr>
          <w:rFonts w:ascii="仿宋" w:eastAsia="仿宋" w:hAnsi="仿宋"/>
          <w:kern w:val="0"/>
          <w:sz w:val="24"/>
          <w:szCs w:val="24"/>
        </w:rPr>
        <w:fldChar w:fldCharType="end"/>
      </w:r>
      <w:r w:rsidR="009957CB" w:rsidRPr="00EC5FCC">
        <w:rPr>
          <w:rFonts w:ascii="仿宋" w:eastAsia="仿宋" w:hAnsi="仿宋" w:hint="eastAsia"/>
          <w:kern w:val="0"/>
          <w:sz w:val="24"/>
          <w:szCs w:val="24"/>
        </w:rPr>
        <w:t>基于运营产出之危险品车辆停车场的特殊性质和要求，此部分</w:t>
      </w:r>
      <w:r w:rsidR="00830D4B" w:rsidRPr="00EC5FCC">
        <w:rPr>
          <w:rFonts w:ascii="仿宋" w:eastAsia="仿宋" w:hAnsi="仿宋" w:hint="eastAsia"/>
          <w:kern w:val="0"/>
          <w:sz w:val="24"/>
          <w:szCs w:val="24"/>
        </w:rPr>
        <w:t>使用者付费收入的</w:t>
      </w:r>
      <w:r w:rsidR="009957CB" w:rsidRPr="00EC5FCC">
        <w:rPr>
          <w:rFonts w:ascii="仿宋" w:eastAsia="仿宋" w:hAnsi="仿宋" w:hint="eastAsia"/>
          <w:kern w:val="0"/>
          <w:sz w:val="24"/>
          <w:szCs w:val="24"/>
        </w:rPr>
        <w:t>金额引用于经批复的可研报告相应财务分析数据。运营期时实际</w:t>
      </w:r>
      <w:r w:rsidR="00830D4B" w:rsidRPr="00EC5FCC">
        <w:rPr>
          <w:rFonts w:ascii="仿宋" w:eastAsia="仿宋" w:hAnsi="仿宋" w:hint="eastAsia"/>
          <w:kern w:val="0"/>
          <w:sz w:val="24"/>
          <w:szCs w:val="24"/>
        </w:rPr>
        <w:t>使用者付费收入</w:t>
      </w:r>
      <w:r w:rsidR="009957CB" w:rsidRPr="00EC5FCC">
        <w:rPr>
          <w:rFonts w:ascii="仿宋" w:eastAsia="仿宋" w:hAnsi="仿宋" w:hint="eastAsia"/>
          <w:kern w:val="0"/>
          <w:sz w:val="24"/>
          <w:szCs w:val="24"/>
        </w:rPr>
        <w:t>将于每个运营年度年末由甲乙双方根据项目实际</w:t>
      </w:r>
      <w:r w:rsidR="00830D4B" w:rsidRPr="00EC5FCC">
        <w:rPr>
          <w:rFonts w:ascii="仿宋" w:eastAsia="仿宋" w:hAnsi="仿宋" w:hint="eastAsia"/>
          <w:kern w:val="0"/>
          <w:sz w:val="24"/>
          <w:szCs w:val="24"/>
        </w:rPr>
        <w:t>经营</w:t>
      </w:r>
      <w:r w:rsidR="009957CB" w:rsidRPr="00EC5FCC">
        <w:rPr>
          <w:rFonts w:ascii="仿宋" w:eastAsia="仿宋" w:hAnsi="仿宋" w:hint="eastAsia"/>
          <w:kern w:val="0"/>
          <w:sz w:val="24"/>
          <w:szCs w:val="24"/>
        </w:rPr>
        <w:t>情况予以确定</w:t>
      </w:r>
      <w:r w:rsidRPr="00EC5FCC">
        <w:rPr>
          <w:rFonts w:ascii="仿宋" w:eastAsia="仿宋" w:hAnsi="仿宋" w:hint="eastAsia"/>
          <w:kern w:val="0"/>
          <w:sz w:val="24"/>
          <w:szCs w:val="24"/>
        </w:rPr>
        <w:t>；</w:t>
      </w:r>
    </w:p>
    <w:p w14:paraId="21C10462"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w:t>
      </w:r>
      <w:r w:rsidRPr="00EC5FCC">
        <w:rPr>
          <w:rFonts w:ascii="仿宋" w:eastAsia="仿宋" w:hAnsi="仿宋"/>
          <w:kern w:val="0"/>
          <w:sz w:val="24"/>
          <w:szCs w:val="24"/>
        </w:rPr>
        <w:t>2</w:t>
      </w:r>
      <w:r w:rsidRPr="00EC5FCC">
        <w:rPr>
          <w:rFonts w:ascii="仿宋" w:eastAsia="仿宋" w:hAnsi="仿宋" w:hint="eastAsia"/>
          <w:kern w:val="0"/>
          <w:sz w:val="24"/>
          <w:szCs w:val="24"/>
        </w:rPr>
        <w:t>）使用者付费调价机制</w:t>
      </w:r>
    </w:p>
    <w:p w14:paraId="04D1E5FE"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使用者付费单价将根据运营期间的通货膨胀情况（包头市统计局公布的当期CPI数值），设定相应的调价周期及触发机制，初步考虑如下：</w:t>
      </w:r>
    </w:p>
    <w:p w14:paraId="0370F235"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①CPI调价</w:t>
      </w:r>
    </w:p>
    <w:p w14:paraId="1F087FD2"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a.常规调价，租赁单价根据服务期内的通货膨胀情况（包头市统计局公布的当期CPI数值）调整。以三（3）年为周期，进行定期调价。调价公式如下：</w:t>
      </w:r>
    </w:p>
    <w:p w14:paraId="241C6758"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3n</w:t>
      </w:r>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3n-3</w:t>
      </w: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3n-3</w:t>
      </w: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3n-2</w:t>
      </w: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3n-1</w:t>
      </w:r>
      <w:r w:rsidRPr="00EC5FCC">
        <w:rPr>
          <w:rFonts w:ascii="仿宋" w:eastAsia="仿宋" w:hAnsi="仿宋" w:hint="eastAsia"/>
          <w:kern w:val="0"/>
          <w:sz w:val="24"/>
          <w:szCs w:val="24"/>
        </w:rPr>
        <w:t>×10</w:t>
      </w:r>
      <w:r w:rsidRPr="00EC5FCC">
        <w:rPr>
          <w:rFonts w:ascii="仿宋" w:eastAsia="仿宋" w:hAnsi="仿宋" w:hint="eastAsia"/>
          <w:kern w:val="0"/>
          <w:sz w:val="24"/>
          <w:szCs w:val="24"/>
          <w:vertAlign w:val="superscript"/>
        </w:rPr>
        <w:t>-6</w:t>
      </w:r>
      <w:r w:rsidRPr="00EC5FCC">
        <w:rPr>
          <w:rFonts w:ascii="仿宋" w:eastAsia="仿宋" w:hAnsi="仿宋" w:hint="eastAsia"/>
          <w:kern w:val="0"/>
          <w:sz w:val="24"/>
          <w:szCs w:val="24"/>
        </w:rPr>
        <w:t xml:space="preserve"> (n=1，2，3…)</w:t>
      </w:r>
    </w:p>
    <w:p w14:paraId="70B55C74"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0</w:t>
      </w:r>
      <w:r w:rsidRPr="00EC5FCC">
        <w:rPr>
          <w:rFonts w:ascii="仿宋" w:eastAsia="仿宋" w:hAnsi="仿宋" w:hint="eastAsia"/>
          <w:kern w:val="0"/>
          <w:sz w:val="24"/>
          <w:szCs w:val="24"/>
        </w:rPr>
        <w:t>为中标人在投标文件中报出的租赁单价；</w:t>
      </w:r>
    </w:p>
    <w:p w14:paraId="78A8C4E6" w14:textId="77777777" w:rsidR="00334A26" w:rsidRPr="00EC5FCC" w:rsidRDefault="004868DB">
      <w:pPr>
        <w:spacing w:before="80" w:after="80" w:line="360" w:lineRule="auto"/>
        <w:ind w:firstLineChars="176" w:firstLine="422"/>
        <w:rPr>
          <w:rFonts w:ascii="仿宋" w:eastAsia="仿宋" w:hAnsi="仿宋"/>
          <w:kern w:val="0"/>
          <w:sz w:val="24"/>
          <w:szCs w:val="24"/>
        </w:rPr>
      </w:pPr>
      <w:proofErr w:type="spellStart"/>
      <w:r w:rsidRPr="00EC5FCC">
        <w:rPr>
          <w:rFonts w:ascii="仿宋" w:eastAsia="仿宋" w:hAnsi="仿宋" w:hint="eastAsia"/>
          <w:kern w:val="0"/>
          <w:sz w:val="24"/>
          <w:szCs w:val="24"/>
        </w:rPr>
        <w:t>P</w:t>
      </w:r>
      <w:r w:rsidRPr="00EC5FCC">
        <w:rPr>
          <w:rFonts w:ascii="仿宋" w:eastAsia="仿宋" w:hAnsi="仿宋" w:hint="eastAsia"/>
          <w:kern w:val="0"/>
          <w:sz w:val="24"/>
          <w:szCs w:val="24"/>
          <w:vertAlign w:val="subscript"/>
        </w:rPr>
        <w:t>n</w:t>
      </w:r>
      <w:proofErr w:type="spellEnd"/>
      <w:r w:rsidRPr="00EC5FCC">
        <w:rPr>
          <w:rFonts w:ascii="仿宋" w:eastAsia="仿宋" w:hAnsi="仿宋" w:hint="eastAsia"/>
          <w:kern w:val="0"/>
          <w:sz w:val="24"/>
          <w:szCs w:val="24"/>
        </w:rPr>
        <w:t>为第n+1个财务年度起适用的租赁单价（每三年调价一次）；</w:t>
      </w:r>
    </w:p>
    <w:p w14:paraId="7D96A802"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CPI</w:t>
      </w:r>
      <w:r w:rsidRPr="00EC5FCC">
        <w:rPr>
          <w:rFonts w:ascii="仿宋" w:eastAsia="仿宋" w:hAnsi="仿宋" w:hint="eastAsia"/>
          <w:kern w:val="0"/>
          <w:sz w:val="24"/>
          <w:szCs w:val="24"/>
          <w:vertAlign w:val="subscript"/>
        </w:rPr>
        <w:t>3n-1</w:t>
      </w:r>
      <w:r w:rsidRPr="00EC5FCC">
        <w:rPr>
          <w:rFonts w:ascii="仿宋" w:eastAsia="仿宋" w:hAnsi="仿宋" w:hint="eastAsia"/>
          <w:kern w:val="0"/>
          <w:sz w:val="24"/>
          <w:szCs w:val="24"/>
        </w:rPr>
        <w:t>为第3n个财务年度由包头市统计局公布的第3n-1个财务年度包头市居民消费物价指数。</w:t>
      </w:r>
    </w:p>
    <w:p w14:paraId="17B849B1"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b.临时调价，即在每个调价周期内因通货膨胀情况（包头市统计局公布的当期CPI数值）变动幅度超过10%的变动，则乙方可以向甲方申请或甲方提出启动临时调价程序，由甲方组织相关政府部门审核通过后调价；临时调价后下个常规调价启动年份顺延至该次临时调价的三年后。</w:t>
      </w:r>
    </w:p>
    <w:p w14:paraId="13EFD39C"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②超额收益分配机制</w:t>
      </w:r>
    </w:p>
    <w:p w14:paraId="7295C602"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当实际使用者付费单价大于中标使用者付费单价时，有差额单价，即产生超额收益。</w:t>
      </w:r>
    </w:p>
    <w:p w14:paraId="76DA3FB9"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当实际单价大于中标单价时，有差额单价，即产生超额收益。</w:t>
      </w:r>
    </w:p>
    <w:p w14:paraId="2DCB85EF"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差额单价=实际单价—中标单价</w:t>
      </w:r>
    </w:p>
    <w:p w14:paraId="73DDE0B0"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差额单价增长率=（实际单价—中标单价）/中标单价</w:t>
      </w:r>
    </w:p>
    <w:p w14:paraId="2201A8FD"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超额收益=差额单价×租赁面积/停车位个数</w:t>
      </w:r>
    </w:p>
    <w:p w14:paraId="34BCBEDD"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为提高项目公司运营本项目的积极性，达到提高项目运营效率的目标，将超额收益扣除相关税费后由政府和项目公司按照一定比例进行分成，政府方分成部分抵扣缺口补助的额度。</w:t>
      </w:r>
    </w:p>
    <w:p w14:paraId="47F2ECAA"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差额单价的分成按照差额定率累进计费方式，按照超出部分的具体金额，各部分分成比例详见表</w:t>
      </w:r>
      <w:r w:rsidRPr="00EC5FCC">
        <w:rPr>
          <w:rFonts w:ascii="仿宋" w:eastAsia="仿宋" w:hAnsi="仿宋"/>
          <w:kern w:val="0"/>
          <w:sz w:val="24"/>
          <w:szCs w:val="24"/>
        </w:rPr>
        <w:t>3</w:t>
      </w:r>
      <w:r w:rsidRPr="00EC5FCC">
        <w:rPr>
          <w:rFonts w:ascii="仿宋" w:eastAsia="仿宋" w:hAnsi="仿宋" w:hint="eastAsia"/>
          <w:kern w:val="0"/>
          <w:sz w:val="24"/>
          <w:szCs w:val="24"/>
        </w:rPr>
        <w:t>。</w:t>
      </w:r>
    </w:p>
    <w:p w14:paraId="4D6E216E" w14:textId="1FF5632A" w:rsidR="00334A26" w:rsidRPr="00EC5FCC" w:rsidRDefault="004868DB">
      <w:pPr>
        <w:spacing w:before="80" w:after="80" w:line="360" w:lineRule="auto"/>
        <w:jc w:val="center"/>
        <w:rPr>
          <w:rFonts w:ascii="仿宋" w:eastAsia="仿宋" w:hAnsi="仿宋"/>
          <w:b/>
          <w:kern w:val="0"/>
          <w:sz w:val="24"/>
          <w:szCs w:val="24"/>
        </w:rPr>
      </w:pPr>
      <w:r w:rsidRPr="00EC5FCC">
        <w:rPr>
          <w:rFonts w:ascii="仿宋" w:eastAsia="仿宋" w:hAnsi="仿宋" w:hint="eastAsia"/>
          <w:b/>
          <w:kern w:val="0"/>
          <w:sz w:val="24"/>
          <w:szCs w:val="24"/>
        </w:rPr>
        <w:t>表</w:t>
      </w:r>
      <w:r w:rsidR="007D31EA" w:rsidRPr="00EC5FCC">
        <w:rPr>
          <w:rFonts w:ascii="仿宋" w:eastAsia="仿宋" w:hAnsi="仿宋"/>
          <w:b/>
          <w:kern w:val="0"/>
          <w:sz w:val="24"/>
          <w:szCs w:val="24"/>
        </w:rPr>
        <w:t>4</w:t>
      </w:r>
      <w:r w:rsidR="007D31EA" w:rsidRPr="00EC5FCC">
        <w:rPr>
          <w:rFonts w:ascii="仿宋" w:eastAsia="仿宋" w:hAnsi="仿宋" w:hint="eastAsia"/>
          <w:b/>
          <w:kern w:val="0"/>
          <w:sz w:val="24"/>
          <w:szCs w:val="24"/>
        </w:rPr>
        <w:t xml:space="preserve"> </w:t>
      </w:r>
      <w:r w:rsidRPr="00EC5FCC">
        <w:rPr>
          <w:rFonts w:ascii="仿宋" w:eastAsia="仿宋" w:hAnsi="仿宋" w:hint="eastAsia"/>
          <w:b/>
          <w:kern w:val="0"/>
          <w:sz w:val="24"/>
          <w:szCs w:val="24"/>
        </w:rPr>
        <w:t>差额单价分成比例</w:t>
      </w:r>
    </w:p>
    <w:tbl>
      <w:tblPr>
        <w:tblW w:w="5000" w:type="pct"/>
        <w:jc w:val="center"/>
        <w:tblLook w:val="04A0" w:firstRow="1" w:lastRow="0" w:firstColumn="1" w:lastColumn="0" w:noHBand="0" w:noVBand="1"/>
      </w:tblPr>
      <w:tblGrid>
        <w:gridCol w:w="4717"/>
        <w:gridCol w:w="1591"/>
        <w:gridCol w:w="1988"/>
      </w:tblGrid>
      <w:tr w:rsidR="00334A26" w:rsidRPr="00EC5FCC" w14:paraId="6D90A1D8" w14:textId="77777777">
        <w:trPr>
          <w:trHeight w:val="125"/>
          <w:tblHeader/>
          <w:jc w:val="center"/>
        </w:trPr>
        <w:tc>
          <w:tcPr>
            <w:tcW w:w="28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5537A" w14:textId="77777777" w:rsidR="00334A26" w:rsidRPr="00EC5FCC" w:rsidRDefault="004868DB">
            <w:pPr>
              <w:jc w:val="center"/>
              <w:rPr>
                <w:b/>
                <w:bCs/>
                <w:color w:val="000000"/>
                <w:szCs w:val="21"/>
              </w:rPr>
            </w:pPr>
            <w:r w:rsidRPr="00EC5FCC">
              <w:rPr>
                <w:rFonts w:hint="eastAsia"/>
                <w:b/>
                <w:bCs/>
                <w:color w:val="000000"/>
                <w:szCs w:val="21"/>
              </w:rPr>
              <w:t>差额单价</w:t>
            </w:r>
          </w:p>
        </w:tc>
        <w:tc>
          <w:tcPr>
            <w:tcW w:w="2157" w:type="pct"/>
            <w:gridSpan w:val="2"/>
            <w:tcBorders>
              <w:top w:val="single" w:sz="4" w:space="0" w:color="auto"/>
              <w:left w:val="nil"/>
              <w:bottom w:val="single" w:sz="4" w:space="0" w:color="auto"/>
              <w:right w:val="single" w:sz="4" w:space="0" w:color="auto"/>
            </w:tcBorders>
            <w:shd w:val="clear" w:color="auto" w:fill="auto"/>
            <w:vAlign w:val="center"/>
          </w:tcPr>
          <w:p w14:paraId="086032FC" w14:textId="77777777" w:rsidR="00334A26" w:rsidRPr="00EC5FCC" w:rsidRDefault="004868DB">
            <w:pPr>
              <w:jc w:val="center"/>
              <w:rPr>
                <w:b/>
                <w:bCs/>
                <w:color w:val="000000"/>
                <w:szCs w:val="21"/>
              </w:rPr>
            </w:pPr>
            <w:r w:rsidRPr="00EC5FCC">
              <w:rPr>
                <w:rFonts w:hint="eastAsia"/>
                <w:b/>
                <w:bCs/>
                <w:color w:val="000000"/>
                <w:szCs w:val="21"/>
              </w:rPr>
              <w:t>分成比例</w:t>
            </w:r>
          </w:p>
        </w:tc>
      </w:tr>
      <w:tr w:rsidR="00334A26" w:rsidRPr="00EC5FCC" w14:paraId="2F20D98C" w14:textId="77777777">
        <w:trPr>
          <w:trHeight w:val="372"/>
          <w:tblHeader/>
          <w:jc w:val="center"/>
        </w:trPr>
        <w:tc>
          <w:tcPr>
            <w:tcW w:w="2843" w:type="pct"/>
            <w:vMerge/>
            <w:tcBorders>
              <w:top w:val="single" w:sz="4" w:space="0" w:color="auto"/>
              <w:left w:val="single" w:sz="4" w:space="0" w:color="auto"/>
              <w:bottom w:val="single" w:sz="4" w:space="0" w:color="auto"/>
              <w:right w:val="single" w:sz="4" w:space="0" w:color="auto"/>
            </w:tcBorders>
            <w:vAlign w:val="center"/>
          </w:tcPr>
          <w:p w14:paraId="609DD36D" w14:textId="77777777" w:rsidR="00334A26" w:rsidRPr="00EC5FCC" w:rsidRDefault="00334A26">
            <w:pPr>
              <w:rPr>
                <w:b/>
                <w:bCs/>
                <w:color w:val="000000"/>
                <w:szCs w:val="21"/>
              </w:rPr>
            </w:pPr>
          </w:p>
        </w:tc>
        <w:tc>
          <w:tcPr>
            <w:tcW w:w="959" w:type="pct"/>
            <w:tcBorders>
              <w:top w:val="nil"/>
              <w:left w:val="nil"/>
              <w:bottom w:val="single" w:sz="4" w:space="0" w:color="auto"/>
              <w:right w:val="single" w:sz="4" w:space="0" w:color="auto"/>
            </w:tcBorders>
            <w:shd w:val="clear" w:color="auto" w:fill="auto"/>
            <w:vAlign w:val="center"/>
          </w:tcPr>
          <w:p w14:paraId="21C4F576" w14:textId="77777777" w:rsidR="00334A26" w:rsidRPr="00EC5FCC" w:rsidRDefault="004868DB">
            <w:pPr>
              <w:jc w:val="center"/>
              <w:rPr>
                <w:b/>
                <w:bCs/>
                <w:color w:val="000000"/>
                <w:szCs w:val="21"/>
              </w:rPr>
            </w:pPr>
            <w:r w:rsidRPr="00EC5FCC">
              <w:rPr>
                <w:rFonts w:hint="eastAsia"/>
                <w:b/>
                <w:bCs/>
                <w:color w:val="000000"/>
                <w:szCs w:val="21"/>
              </w:rPr>
              <w:t>政府方</w:t>
            </w:r>
          </w:p>
        </w:tc>
        <w:tc>
          <w:tcPr>
            <w:tcW w:w="1198" w:type="pct"/>
            <w:tcBorders>
              <w:top w:val="nil"/>
              <w:left w:val="nil"/>
              <w:bottom w:val="single" w:sz="4" w:space="0" w:color="auto"/>
              <w:right w:val="single" w:sz="4" w:space="0" w:color="auto"/>
            </w:tcBorders>
            <w:shd w:val="clear" w:color="auto" w:fill="auto"/>
            <w:vAlign w:val="center"/>
          </w:tcPr>
          <w:p w14:paraId="1C0962D2" w14:textId="77777777" w:rsidR="00334A26" w:rsidRPr="00EC5FCC" w:rsidRDefault="004868DB">
            <w:pPr>
              <w:jc w:val="center"/>
              <w:rPr>
                <w:b/>
                <w:bCs/>
                <w:color w:val="000000"/>
                <w:szCs w:val="21"/>
              </w:rPr>
            </w:pPr>
            <w:r w:rsidRPr="00EC5FCC">
              <w:rPr>
                <w:rFonts w:hint="eastAsia"/>
                <w:b/>
                <w:bCs/>
                <w:color w:val="000000"/>
                <w:szCs w:val="21"/>
              </w:rPr>
              <w:t>乙方</w:t>
            </w:r>
          </w:p>
        </w:tc>
      </w:tr>
      <w:tr w:rsidR="00334A26" w:rsidRPr="00EC5FCC" w14:paraId="1A05B922" w14:textId="77777777">
        <w:trPr>
          <w:trHeight w:val="208"/>
          <w:jc w:val="center"/>
        </w:trPr>
        <w:tc>
          <w:tcPr>
            <w:tcW w:w="2843" w:type="pct"/>
            <w:tcBorders>
              <w:top w:val="nil"/>
              <w:left w:val="single" w:sz="4" w:space="0" w:color="auto"/>
              <w:bottom w:val="single" w:sz="4" w:space="0" w:color="auto"/>
              <w:right w:val="single" w:sz="4" w:space="0" w:color="auto"/>
            </w:tcBorders>
            <w:shd w:val="clear" w:color="auto" w:fill="auto"/>
            <w:vAlign w:val="center"/>
          </w:tcPr>
          <w:p w14:paraId="1A469FBC" w14:textId="77777777" w:rsidR="00334A26" w:rsidRPr="00EC5FCC" w:rsidRDefault="004868DB">
            <w:pPr>
              <w:jc w:val="center"/>
              <w:rPr>
                <w:color w:val="000000"/>
                <w:sz w:val="20"/>
                <w:szCs w:val="20"/>
              </w:rPr>
            </w:pPr>
            <w:r w:rsidRPr="00EC5FCC">
              <w:rPr>
                <w:rFonts w:hint="eastAsia"/>
                <w:color w:val="000000"/>
                <w:sz w:val="20"/>
                <w:szCs w:val="20"/>
              </w:rPr>
              <w:t>1</w:t>
            </w:r>
            <w:r w:rsidRPr="00EC5FCC">
              <w:rPr>
                <w:color w:val="000000"/>
                <w:sz w:val="20"/>
                <w:szCs w:val="20"/>
              </w:rPr>
              <w:t>0%</w:t>
            </w:r>
            <w:r w:rsidRPr="00EC5FCC">
              <w:rPr>
                <w:rFonts w:hint="eastAsia"/>
                <w:color w:val="000000"/>
                <w:sz w:val="20"/>
                <w:szCs w:val="20"/>
              </w:rPr>
              <w:t>≤</w:t>
            </w:r>
            <w:r w:rsidRPr="00EC5FCC">
              <w:rPr>
                <w:color w:val="000000"/>
                <w:sz w:val="20"/>
                <w:szCs w:val="20"/>
              </w:rPr>
              <w:t>差额单价增长率</w:t>
            </w:r>
          </w:p>
        </w:tc>
        <w:tc>
          <w:tcPr>
            <w:tcW w:w="959" w:type="pct"/>
            <w:tcBorders>
              <w:top w:val="nil"/>
              <w:left w:val="nil"/>
              <w:bottom w:val="single" w:sz="4" w:space="0" w:color="auto"/>
              <w:right w:val="single" w:sz="4" w:space="0" w:color="auto"/>
            </w:tcBorders>
            <w:shd w:val="clear" w:color="auto" w:fill="auto"/>
            <w:vAlign w:val="center"/>
          </w:tcPr>
          <w:p w14:paraId="226ABAE7" w14:textId="77777777" w:rsidR="00334A26" w:rsidRPr="00EC5FCC" w:rsidRDefault="004868DB">
            <w:pPr>
              <w:jc w:val="center"/>
              <w:rPr>
                <w:color w:val="000000"/>
                <w:sz w:val="20"/>
                <w:szCs w:val="20"/>
              </w:rPr>
            </w:pPr>
            <w:r w:rsidRPr="00EC5FCC">
              <w:rPr>
                <w:rFonts w:hint="eastAsia"/>
                <w:color w:val="000000"/>
                <w:sz w:val="20"/>
                <w:szCs w:val="20"/>
              </w:rPr>
              <w:t>0%</w:t>
            </w:r>
          </w:p>
        </w:tc>
        <w:tc>
          <w:tcPr>
            <w:tcW w:w="1198" w:type="pct"/>
            <w:tcBorders>
              <w:top w:val="nil"/>
              <w:left w:val="nil"/>
              <w:bottom w:val="single" w:sz="4" w:space="0" w:color="auto"/>
              <w:right w:val="single" w:sz="4" w:space="0" w:color="auto"/>
            </w:tcBorders>
            <w:shd w:val="clear" w:color="auto" w:fill="auto"/>
            <w:vAlign w:val="center"/>
          </w:tcPr>
          <w:p w14:paraId="7390EDF5" w14:textId="77777777" w:rsidR="00334A26" w:rsidRPr="00EC5FCC" w:rsidRDefault="004868DB">
            <w:pPr>
              <w:jc w:val="center"/>
              <w:rPr>
                <w:color w:val="000000"/>
                <w:sz w:val="20"/>
                <w:szCs w:val="20"/>
              </w:rPr>
            </w:pPr>
            <w:r w:rsidRPr="00EC5FCC">
              <w:rPr>
                <w:rFonts w:hint="eastAsia"/>
                <w:color w:val="000000"/>
                <w:sz w:val="20"/>
                <w:szCs w:val="20"/>
              </w:rPr>
              <w:t>100%</w:t>
            </w:r>
          </w:p>
        </w:tc>
      </w:tr>
      <w:tr w:rsidR="00334A26" w:rsidRPr="00EC5FCC" w14:paraId="58C1CF85" w14:textId="77777777">
        <w:trPr>
          <w:trHeight w:val="412"/>
          <w:jc w:val="center"/>
        </w:trPr>
        <w:tc>
          <w:tcPr>
            <w:tcW w:w="2843" w:type="pct"/>
            <w:tcBorders>
              <w:top w:val="nil"/>
              <w:left w:val="single" w:sz="4" w:space="0" w:color="auto"/>
              <w:bottom w:val="single" w:sz="4" w:space="0" w:color="auto"/>
              <w:right w:val="single" w:sz="4" w:space="0" w:color="auto"/>
            </w:tcBorders>
            <w:shd w:val="clear" w:color="auto" w:fill="auto"/>
            <w:vAlign w:val="center"/>
          </w:tcPr>
          <w:p w14:paraId="689BFAD5" w14:textId="77777777" w:rsidR="00334A26" w:rsidRPr="00EC5FCC" w:rsidRDefault="004868DB">
            <w:pPr>
              <w:jc w:val="center"/>
              <w:rPr>
                <w:color w:val="000000"/>
                <w:sz w:val="20"/>
                <w:szCs w:val="20"/>
              </w:rPr>
            </w:pPr>
            <w:r w:rsidRPr="00EC5FCC">
              <w:rPr>
                <w:rFonts w:hint="eastAsia"/>
                <w:color w:val="000000"/>
                <w:sz w:val="20"/>
                <w:szCs w:val="20"/>
              </w:rPr>
              <w:t>10%&lt;</w:t>
            </w:r>
            <w:r w:rsidRPr="00EC5FCC">
              <w:rPr>
                <w:color w:val="000000"/>
                <w:sz w:val="20"/>
                <w:szCs w:val="20"/>
              </w:rPr>
              <w:t>差额单价增长率</w:t>
            </w:r>
            <w:r w:rsidRPr="00EC5FCC">
              <w:rPr>
                <w:rFonts w:hint="eastAsia"/>
                <w:color w:val="000000"/>
                <w:sz w:val="20"/>
                <w:szCs w:val="20"/>
              </w:rPr>
              <w:t>≤</w:t>
            </w:r>
            <w:r w:rsidRPr="00EC5FCC">
              <w:rPr>
                <w:rFonts w:hint="eastAsia"/>
                <w:color w:val="000000"/>
                <w:sz w:val="20"/>
                <w:szCs w:val="20"/>
              </w:rPr>
              <w:t>30%</w:t>
            </w:r>
          </w:p>
        </w:tc>
        <w:tc>
          <w:tcPr>
            <w:tcW w:w="959" w:type="pct"/>
            <w:tcBorders>
              <w:top w:val="nil"/>
              <w:left w:val="nil"/>
              <w:bottom w:val="single" w:sz="4" w:space="0" w:color="auto"/>
              <w:right w:val="single" w:sz="4" w:space="0" w:color="auto"/>
            </w:tcBorders>
            <w:shd w:val="clear" w:color="auto" w:fill="auto"/>
            <w:vAlign w:val="center"/>
          </w:tcPr>
          <w:p w14:paraId="42F2A109" w14:textId="77777777" w:rsidR="00334A26" w:rsidRPr="00EC5FCC" w:rsidRDefault="004868DB">
            <w:pPr>
              <w:jc w:val="center"/>
              <w:rPr>
                <w:color w:val="000000"/>
                <w:sz w:val="20"/>
                <w:szCs w:val="20"/>
              </w:rPr>
            </w:pPr>
            <w:r w:rsidRPr="00EC5FCC">
              <w:rPr>
                <w:rFonts w:hint="eastAsia"/>
                <w:color w:val="000000"/>
                <w:sz w:val="20"/>
                <w:szCs w:val="20"/>
              </w:rPr>
              <w:t>20%</w:t>
            </w:r>
          </w:p>
        </w:tc>
        <w:tc>
          <w:tcPr>
            <w:tcW w:w="1198" w:type="pct"/>
            <w:tcBorders>
              <w:top w:val="nil"/>
              <w:left w:val="nil"/>
              <w:bottom w:val="single" w:sz="4" w:space="0" w:color="auto"/>
              <w:right w:val="single" w:sz="4" w:space="0" w:color="auto"/>
            </w:tcBorders>
            <w:shd w:val="clear" w:color="auto" w:fill="auto"/>
            <w:vAlign w:val="center"/>
          </w:tcPr>
          <w:p w14:paraId="7118A012" w14:textId="77777777" w:rsidR="00334A26" w:rsidRPr="00EC5FCC" w:rsidRDefault="004868DB">
            <w:pPr>
              <w:jc w:val="center"/>
              <w:rPr>
                <w:color w:val="000000"/>
                <w:sz w:val="20"/>
                <w:szCs w:val="20"/>
              </w:rPr>
            </w:pPr>
            <w:r w:rsidRPr="00EC5FCC">
              <w:rPr>
                <w:rFonts w:hint="eastAsia"/>
                <w:color w:val="000000"/>
                <w:sz w:val="20"/>
                <w:szCs w:val="20"/>
              </w:rPr>
              <w:t>80%</w:t>
            </w:r>
          </w:p>
        </w:tc>
      </w:tr>
      <w:tr w:rsidR="00334A26" w:rsidRPr="00EC5FCC" w14:paraId="7C17A0F2" w14:textId="77777777">
        <w:trPr>
          <w:trHeight w:val="64"/>
          <w:jc w:val="center"/>
        </w:trPr>
        <w:tc>
          <w:tcPr>
            <w:tcW w:w="2843" w:type="pct"/>
            <w:tcBorders>
              <w:top w:val="nil"/>
              <w:left w:val="single" w:sz="4" w:space="0" w:color="auto"/>
              <w:bottom w:val="single" w:sz="4" w:space="0" w:color="auto"/>
              <w:right w:val="single" w:sz="4" w:space="0" w:color="auto"/>
            </w:tcBorders>
            <w:shd w:val="clear" w:color="auto" w:fill="auto"/>
            <w:vAlign w:val="center"/>
          </w:tcPr>
          <w:p w14:paraId="1E42FA42" w14:textId="77777777" w:rsidR="00334A26" w:rsidRPr="00EC5FCC" w:rsidRDefault="004868DB">
            <w:pPr>
              <w:jc w:val="center"/>
              <w:rPr>
                <w:color w:val="000000"/>
                <w:sz w:val="20"/>
                <w:szCs w:val="20"/>
              </w:rPr>
            </w:pPr>
            <w:r w:rsidRPr="00EC5FCC">
              <w:rPr>
                <w:rFonts w:hint="eastAsia"/>
                <w:color w:val="000000"/>
                <w:sz w:val="20"/>
                <w:szCs w:val="20"/>
              </w:rPr>
              <w:t>30%&lt;</w:t>
            </w:r>
            <w:r w:rsidRPr="00EC5FCC">
              <w:rPr>
                <w:color w:val="000000"/>
                <w:sz w:val="20"/>
                <w:szCs w:val="20"/>
              </w:rPr>
              <w:t>差额单价增长率</w:t>
            </w:r>
            <w:r w:rsidRPr="00EC5FCC">
              <w:rPr>
                <w:rFonts w:hint="eastAsia"/>
                <w:color w:val="000000"/>
                <w:sz w:val="20"/>
                <w:szCs w:val="20"/>
              </w:rPr>
              <w:t>≤</w:t>
            </w:r>
            <w:r w:rsidRPr="00EC5FCC">
              <w:rPr>
                <w:rFonts w:hint="eastAsia"/>
                <w:color w:val="000000"/>
                <w:sz w:val="20"/>
                <w:szCs w:val="20"/>
              </w:rPr>
              <w:t>5</w:t>
            </w:r>
            <w:r w:rsidRPr="00EC5FCC">
              <w:rPr>
                <w:color w:val="000000"/>
                <w:sz w:val="20"/>
                <w:szCs w:val="20"/>
              </w:rPr>
              <w:t>0%</w:t>
            </w:r>
          </w:p>
        </w:tc>
        <w:tc>
          <w:tcPr>
            <w:tcW w:w="959" w:type="pct"/>
            <w:tcBorders>
              <w:top w:val="nil"/>
              <w:left w:val="nil"/>
              <w:bottom w:val="single" w:sz="4" w:space="0" w:color="auto"/>
              <w:right w:val="single" w:sz="4" w:space="0" w:color="auto"/>
            </w:tcBorders>
            <w:shd w:val="clear" w:color="auto" w:fill="auto"/>
            <w:vAlign w:val="center"/>
          </w:tcPr>
          <w:p w14:paraId="0A8780C2" w14:textId="77777777" w:rsidR="00334A26" w:rsidRPr="00EC5FCC" w:rsidRDefault="004868DB">
            <w:pPr>
              <w:jc w:val="center"/>
              <w:rPr>
                <w:color w:val="000000"/>
                <w:sz w:val="20"/>
                <w:szCs w:val="20"/>
              </w:rPr>
            </w:pPr>
            <w:r w:rsidRPr="00EC5FCC">
              <w:rPr>
                <w:rFonts w:hint="eastAsia"/>
                <w:color w:val="000000"/>
                <w:sz w:val="20"/>
                <w:szCs w:val="20"/>
              </w:rPr>
              <w:t>40%</w:t>
            </w:r>
          </w:p>
        </w:tc>
        <w:tc>
          <w:tcPr>
            <w:tcW w:w="1198" w:type="pct"/>
            <w:tcBorders>
              <w:top w:val="nil"/>
              <w:left w:val="nil"/>
              <w:bottom w:val="single" w:sz="4" w:space="0" w:color="auto"/>
              <w:right w:val="single" w:sz="4" w:space="0" w:color="auto"/>
            </w:tcBorders>
            <w:shd w:val="clear" w:color="auto" w:fill="auto"/>
            <w:vAlign w:val="center"/>
          </w:tcPr>
          <w:p w14:paraId="0B635098" w14:textId="77777777" w:rsidR="00334A26" w:rsidRPr="00EC5FCC" w:rsidRDefault="004868DB">
            <w:pPr>
              <w:jc w:val="center"/>
              <w:rPr>
                <w:color w:val="000000"/>
                <w:sz w:val="20"/>
                <w:szCs w:val="20"/>
              </w:rPr>
            </w:pPr>
            <w:r w:rsidRPr="00EC5FCC">
              <w:rPr>
                <w:rFonts w:hint="eastAsia"/>
                <w:color w:val="000000"/>
                <w:sz w:val="20"/>
                <w:szCs w:val="20"/>
              </w:rPr>
              <w:t>60%</w:t>
            </w:r>
          </w:p>
        </w:tc>
      </w:tr>
      <w:tr w:rsidR="00334A26" w:rsidRPr="00EC5FCC" w14:paraId="667A6E80" w14:textId="77777777">
        <w:trPr>
          <w:trHeight w:val="142"/>
          <w:jc w:val="center"/>
        </w:trPr>
        <w:tc>
          <w:tcPr>
            <w:tcW w:w="2843" w:type="pct"/>
            <w:tcBorders>
              <w:top w:val="nil"/>
              <w:left w:val="single" w:sz="4" w:space="0" w:color="auto"/>
              <w:bottom w:val="single" w:sz="4" w:space="0" w:color="auto"/>
              <w:right w:val="single" w:sz="4" w:space="0" w:color="auto"/>
            </w:tcBorders>
            <w:shd w:val="clear" w:color="auto" w:fill="auto"/>
            <w:vAlign w:val="center"/>
          </w:tcPr>
          <w:p w14:paraId="318659ED" w14:textId="77777777" w:rsidR="00334A26" w:rsidRPr="00EC5FCC" w:rsidRDefault="004868DB">
            <w:pPr>
              <w:jc w:val="center"/>
              <w:rPr>
                <w:color w:val="000000"/>
                <w:sz w:val="20"/>
                <w:szCs w:val="20"/>
              </w:rPr>
            </w:pPr>
            <w:r w:rsidRPr="00EC5FCC">
              <w:rPr>
                <w:rFonts w:hint="eastAsia"/>
                <w:color w:val="000000"/>
                <w:sz w:val="20"/>
                <w:szCs w:val="20"/>
              </w:rPr>
              <w:t>5</w:t>
            </w:r>
            <w:r w:rsidRPr="00EC5FCC">
              <w:rPr>
                <w:color w:val="000000"/>
                <w:sz w:val="20"/>
                <w:szCs w:val="20"/>
              </w:rPr>
              <w:t>0%</w:t>
            </w:r>
            <w:r w:rsidRPr="00EC5FCC">
              <w:rPr>
                <w:rFonts w:hint="eastAsia"/>
                <w:color w:val="000000"/>
                <w:sz w:val="20"/>
                <w:szCs w:val="20"/>
              </w:rPr>
              <w:t>&lt;</w:t>
            </w:r>
            <w:r w:rsidRPr="00EC5FCC">
              <w:rPr>
                <w:color w:val="000000"/>
                <w:sz w:val="20"/>
                <w:szCs w:val="20"/>
              </w:rPr>
              <w:t>差额单价增长率</w:t>
            </w:r>
            <w:r w:rsidRPr="00EC5FCC">
              <w:rPr>
                <w:rFonts w:hint="eastAsia"/>
                <w:color w:val="000000"/>
                <w:sz w:val="20"/>
                <w:szCs w:val="20"/>
              </w:rPr>
              <w:t>≤</w:t>
            </w:r>
            <w:r w:rsidRPr="00EC5FCC">
              <w:rPr>
                <w:rFonts w:hint="eastAsia"/>
                <w:color w:val="000000"/>
                <w:sz w:val="20"/>
                <w:szCs w:val="20"/>
              </w:rPr>
              <w:t>7</w:t>
            </w:r>
            <w:r w:rsidRPr="00EC5FCC">
              <w:rPr>
                <w:color w:val="000000"/>
                <w:sz w:val="20"/>
                <w:szCs w:val="20"/>
              </w:rPr>
              <w:t>0%</w:t>
            </w:r>
          </w:p>
        </w:tc>
        <w:tc>
          <w:tcPr>
            <w:tcW w:w="959" w:type="pct"/>
            <w:tcBorders>
              <w:top w:val="nil"/>
              <w:left w:val="nil"/>
              <w:bottom w:val="single" w:sz="4" w:space="0" w:color="auto"/>
              <w:right w:val="single" w:sz="4" w:space="0" w:color="auto"/>
            </w:tcBorders>
            <w:shd w:val="clear" w:color="auto" w:fill="auto"/>
            <w:vAlign w:val="center"/>
          </w:tcPr>
          <w:p w14:paraId="0A34B63D" w14:textId="77777777" w:rsidR="00334A26" w:rsidRPr="00EC5FCC" w:rsidRDefault="004868DB">
            <w:pPr>
              <w:jc w:val="center"/>
              <w:rPr>
                <w:color w:val="000000"/>
                <w:sz w:val="20"/>
                <w:szCs w:val="20"/>
              </w:rPr>
            </w:pPr>
            <w:r w:rsidRPr="00EC5FCC">
              <w:rPr>
                <w:rFonts w:hint="eastAsia"/>
                <w:color w:val="000000"/>
                <w:sz w:val="20"/>
                <w:szCs w:val="20"/>
              </w:rPr>
              <w:t>60%</w:t>
            </w:r>
          </w:p>
        </w:tc>
        <w:tc>
          <w:tcPr>
            <w:tcW w:w="1198" w:type="pct"/>
            <w:tcBorders>
              <w:top w:val="nil"/>
              <w:left w:val="nil"/>
              <w:bottom w:val="single" w:sz="4" w:space="0" w:color="auto"/>
              <w:right w:val="single" w:sz="4" w:space="0" w:color="auto"/>
            </w:tcBorders>
            <w:shd w:val="clear" w:color="auto" w:fill="auto"/>
            <w:vAlign w:val="center"/>
          </w:tcPr>
          <w:p w14:paraId="233FED2C" w14:textId="77777777" w:rsidR="00334A26" w:rsidRPr="00EC5FCC" w:rsidRDefault="004868DB">
            <w:pPr>
              <w:jc w:val="center"/>
              <w:rPr>
                <w:color w:val="000000"/>
                <w:sz w:val="20"/>
                <w:szCs w:val="20"/>
              </w:rPr>
            </w:pPr>
            <w:r w:rsidRPr="00EC5FCC">
              <w:rPr>
                <w:rFonts w:hint="eastAsia"/>
                <w:color w:val="000000"/>
                <w:sz w:val="20"/>
                <w:szCs w:val="20"/>
              </w:rPr>
              <w:t>40%</w:t>
            </w:r>
          </w:p>
        </w:tc>
      </w:tr>
      <w:tr w:rsidR="00334A26" w:rsidRPr="00EC5FCC" w14:paraId="5A9C9F7B" w14:textId="77777777">
        <w:trPr>
          <w:trHeight w:val="64"/>
          <w:jc w:val="center"/>
        </w:trPr>
        <w:tc>
          <w:tcPr>
            <w:tcW w:w="2843" w:type="pct"/>
            <w:tcBorders>
              <w:top w:val="nil"/>
              <w:left w:val="single" w:sz="4" w:space="0" w:color="auto"/>
              <w:bottom w:val="single" w:sz="4" w:space="0" w:color="auto"/>
              <w:right w:val="single" w:sz="4" w:space="0" w:color="auto"/>
            </w:tcBorders>
            <w:shd w:val="clear" w:color="auto" w:fill="auto"/>
            <w:vAlign w:val="center"/>
          </w:tcPr>
          <w:p w14:paraId="01EE0337" w14:textId="77777777" w:rsidR="00334A26" w:rsidRPr="00EC5FCC" w:rsidRDefault="004868DB">
            <w:pPr>
              <w:jc w:val="center"/>
              <w:rPr>
                <w:color w:val="000000"/>
                <w:sz w:val="20"/>
                <w:szCs w:val="20"/>
              </w:rPr>
            </w:pPr>
            <w:r w:rsidRPr="00EC5FCC">
              <w:rPr>
                <w:rFonts w:hint="eastAsia"/>
                <w:color w:val="000000"/>
                <w:sz w:val="20"/>
                <w:szCs w:val="20"/>
              </w:rPr>
              <w:t>70%&lt;</w:t>
            </w:r>
            <w:r w:rsidRPr="00EC5FCC">
              <w:rPr>
                <w:color w:val="000000"/>
                <w:sz w:val="20"/>
                <w:szCs w:val="20"/>
              </w:rPr>
              <w:t>差额单价增长率</w:t>
            </w:r>
            <w:r w:rsidRPr="00EC5FCC">
              <w:rPr>
                <w:rFonts w:hint="eastAsia"/>
                <w:color w:val="000000"/>
                <w:sz w:val="20"/>
                <w:szCs w:val="20"/>
              </w:rPr>
              <w:t>≤</w:t>
            </w:r>
            <w:r w:rsidRPr="00EC5FCC">
              <w:rPr>
                <w:rFonts w:hint="eastAsia"/>
                <w:color w:val="000000"/>
                <w:sz w:val="20"/>
                <w:szCs w:val="20"/>
              </w:rPr>
              <w:t>9</w:t>
            </w:r>
            <w:r w:rsidRPr="00EC5FCC">
              <w:rPr>
                <w:color w:val="000000"/>
                <w:sz w:val="20"/>
                <w:szCs w:val="20"/>
              </w:rPr>
              <w:t>0%</w:t>
            </w:r>
          </w:p>
        </w:tc>
        <w:tc>
          <w:tcPr>
            <w:tcW w:w="959" w:type="pct"/>
            <w:tcBorders>
              <w:top w:val="nil"/>
              <w:left w:val="nil"/>
              <w:bottom w:val="single" w:sz="4" w:space="0" w:color="auto"/>
              <w:right w:val="single" w:sz="4" w:space="0" w:color="auto"/>
            </w:tcBorders>
            <w:shd w:val="clear" w:color="auto" w:fill="auto"/>
            <w:vAlign w:val="center"/>
          </w:tcPr>
          <w:p w14:paraId="22FDF8E0" w14:textId="77777777" w:rsidR="00334A26" w:rsidRPr="00EC5FCC" w:rsidRDefault="004868DB">
            <w:pPr>
              <w:jc w:val="center"/>
              <w:rPr>
                <w:color w:val="000000"/>
                <w:sz w:val="20"/>
                <w:szCs w:val="20"/>
              </w:rPr>
            </w:pPr>
            <w:r w:rsidRPr="00EC5FCC">
              <w:rPr>
                <w:rFonts w:hint="eastAsia"/>
                <w:color w:val="000000"/>
                <w:sz w:val="20"/>
                <w:szCs w:val="20"/>
              </w:rPr>
              <w:t>80%</w:t>
            </w:r>
          </w:p>
        </w:tc>
        <w:tc>
          <w:tcPr>
            <w:tcW w:w="1198" w:type="pct"/>
            <w:tcBorders>
              <w:top w:val="nil"/>
              <w:left w:val="nil"/>
              <w:bottom w:val="single" w:sz="4" w:space="0" w:color="auto"/>
              <w:right w:val="single" w:sz="4" w:space="0" w:color="auto"/>
            </w:tcBorders>
            <w:shd w:val="clear" w:color="auto" w:fill="auto"/>
            <w:vAlign w:val="center"/>
          </w:tcPr>
          <w:p w14:paraId="04415D15" w14:textId="77777777" w:rsidR="00334A26" w:rsidRPr="00EC5FCC" w:rsidRDefault="004868DB">
            <w:pPr>
              <w:jc w:val="center"/>
              <w:rPr>
                <w:color w:val="000000"/>
                <w:sz w:val="20"/>
                <w:szCs w:val="20"/>
              </w:rPr>
            </w:pPr>
            <w:r w:rsidRPr="00EC5FCC">
              <w:rPr>
                <w:rFonts w:hint="eastAsia"/>
                <w:color w:val="000000"/>
                <w:sz w:val="20"/>
                <w:szCs w:val="20"/>
              </w:rPr>
              <w:t>20%</w:t>
            </w:r>
          </w:p>
        </w:tc>
      </w:tr>
      <w:tr w:rsidR="00334A26" w:rsidRPr="00EC5FCC" w14:paraId="105011D4" w14:textId="77777777">
        <w:trPr>
          <w:trHeight w:val="284"/>
          <w:jc w:val="center"/>
        </w:trPr>
        <w:tc>
          <w:tcPr>
            <w:tcW w:w="2843" w:type="pct"/>
            <w:tcBorders>
              <w:top w:val="nil"/>
              <w:left w:val="single" w:sz="4" w:space="0" w:color="auto"/>
              <w:bottom w:val="single" w:sz="4" w:space="0" w:color="auto"/>
              <w:right w:val="single" w:sz="4" w:space="0" w:color="auto"/>
            </w:tcBorders>
            <w:shd w:val="clear" w:color="auto" w:fill="auto"/>
            <w:vAlign w:val="center"/>
          </w:tcPr>
          <w:p w14:paraId="459F1C02" w14:textId="77777777" w:rsidR="00334A26" w:rsidRPr="00EC5FCC" w:rsidRDefault="004868DB">
            <w:pPr>
              <w:jc w:val="center"/>
              <w:rPr>
                <w:color w:val="000000"/>
                <w:sz w:val="20"/>
                <w:szCs w:val="20"/>
              </w:rPr>
            </w:pPr>
            <w:r w:rsidRPr="00EC5FCC">
              <w:rPr>
                <w:color w:val="000000"/>
                <w:sz w:val="20"/>
                <w:szCs w:val="20"/>
              </w:rPr>
              <w:t>差额单价增长率</w:t>
            </w:r>
            <w:r w:rsidRPr="00EC5FCC">
              <w:rPr>
                <w:rFonts w:hint="eastAsia"/>
                <w:color w:val="000000"/>
                <w:sz w:val="20"/>
                <w:szCs w:val="20"/>
              </w:rPr>
              <w:t>&gt;9</w:t>
            </w:r>
            <w:r w:rsidRPr="00EC5FCC">
              <w:rPr>
                <w:color w:val="000000"/>
                <w:sz w:val="20"/>
                <w:szCs w:val="20"/>
              </w:rPr>
              <w:t>0%</w:t>
            </w:r>
          </w:p>
        </w:tc>
        <w:tc>
          <w:tcPr>
            <w:tcW w:w="959" w:type="pct"/>
            <w:tcBorders>
              <w:top w:val="nil"/>
              <w:left w:val="nil"/>
              <w:bottom w:val="single" w:sz="4" w:space="0" w:color="auto"/>
              <w:right w:val="single" w:sz="4" w:space="0" w:color="auto"/>
            </w:tcBorders>
            <w:shd w:val="clear" w:color="auto" w:fill="auto"/>
            <w:vAlign w:val="center"/>
          </w:tcPr>
          <w:p w14:paraId="040248E7" w14:textId="77777777" w:rsidR="00334A26" w:rsidRPr="00EC5FCC" w:rsidRDefault="004868DB">
            <w:pPr>
              <w:jc w:val="center"/>
              <w:rPr>
                <w:color w:val="000000"/>
                <w:sz w:val="20"/>
                <w:szCs w:val="20"/>
              </w:rPr>
            </w:pPr>
            <w:r w:rsidRPr="00EC5FCC">
              <w:rPr>
                <w:rFonts w:hint="eastAsia"/>
                <w:color w:val="000000"/>
                <w:sz w:val="20"/>
                <w:szCs w:val="20"/>
              </w:rPr>
              <w:t>90%</w:t>
            </w:r>
          </w:p>
        </w:tc>
        <w:tc>
          <w:tcPr>
            <w:tcW w:w="1198" w:type="pct"/>
            <w:tcBorders>
              <w:top w:val="nil"/>
              <w:left w:val="nil"/>
              <w:bottom w:val="single" w:sz="4" w:space="0" w:color="auto"/>
              <w:right w:val="single" w:sz="4" w:space="0" w:color="auto"/>
            </w:tcBorders>
            <w:shd w:val="clear" w:color="auto" w:fill="auto"/>
            <w:vAlign w:val="center"/>
          </w:tcPr>
          <w:p w14:paraId="66B38707" w14:textId="77777777" w:rsidR="00334A26" w:rsidRPr="00EC5FCC" w:rsidRDefault="004868DB">
            <w:pPr>
              <w:jc w:val="center"/>
              <w:rPr>
                <w:color w:val="000000"/>
                <w:sz w:val="20"/>
                <w:szCs w:val="20"/>
              </w:rPr>
            </w:pPr>
            <w:r w:rsidRPr="00EC5FCC">
              <w:rPr>
                <w:rFonts w:hint="eastAsia"/>
                <w:color w:val="000000"/>
                <w:sz w:val="20"/>
                <w:szCs w:val="20"/>
              </w:rPr>
              <w:t>10%</w:t>
            </w:r>
          </w:p>
        </w:tc>
      </w:tr>
    </w:tbl>
    <w:p w14:paraId="6AC8B646" w14:textId="77777777" w:rsidR="00334A26" w:rsidRPr="00EC5FCC" w:rsidRDefault="004868DB">
      <w:pPr>
        <w:spacing w:before="80" w:after="80" w:line="360" w:lineRule="auto"/>
        <w:ind w:firstLineChars="176" w:firstLine="424"/>
        <w:rPr>
          <w:rFonts w:ascii="仿宋" w:eastAsia="仿宋" w:hAnsi="仿宋"/>
          <w:sz w:val="24"/>
          <w:szCs w:val="24"/>
        </w:rPr>
      </w:pPr>
      <w:r w:rsidRPr="00EC5FCC">
        <w:rPr>
          <w:rFonts w:ascii="仿宋" w:eastAsia="仿宋" w:hAnsi="仿宋" w:hint="eastAsia"/>
          <w:b/>
          <w:kern w:val="0"/>
          <w:sz w:val="24"/>
          <w:szCs w:val="24"/>
        </w:rPr>
        <w:t>1</w:t>
      </w:r>
      <w:r w:rsidRPr="00EC5FCC">
        <w:rPr>
          <w:rFonts w:ascii="仿宋" w:eastAsia="仿宋" w:hAnsi="仿宋"/>
          <w:b/>
          <w:kern w:val="0"/>
          <w:sz w:val="24"/>
          <w:szCs w:val="24"/>
        </w:rPr>
        <w:t>2.3</w:t>
      </w:r>
      <w:r w:rsidRPr="00EC5FCC">
        <w:rPr>
          <w:rFonts w:ascii="仿宋" w:eastAsia="仿宋" w:hAnsi="仿宋" w:hint="eastAsia"/>
          <w:b/>
          <w:kern w:val="0"/>
          <w:sz w:val="24"/>
          <w:szCs w:val="24"/>
        </w:rPr>
        <w:t>可行性缺口补助支付安排</w:t>
      </w:r>
    </w:p>
    <w:p w14:paraId="3105877A"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hint="eastAsia"/>
          <w:b/>
          <w:color w:val="000000"/>
          <w:kern w:val="0"/>
          <w:sz w:val="24"/>
          <w:szCs w:val="24"/>
        </w:rPr>
        <w:t>1</w:t>
      </w:r>
      <w:r w:rsidRPr="00EC5FCC">
        <w:rPr>
          <w:rFonts w:ascii="仿宋" w:eastAsia="仿宋" w:hAnsi="仿宋"/>
          <w:b/>
          <w:color w:val="000000"/>
          <w:kern w:val="0"/>
          <w:sz w:val="24"/>
          <w:szCs w:val="24"/>
        </w:rPr>
        <w:t>2.3.1支付周期</w:t>
      </w:r>
    </w:p>
    <w:p w14:paraId="3C2B2A76" w14:textId="26B6122D"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进入运营期后，每运营</w:t>
      </w:r>
      <w:r w:rsidR="00DF5A87" w:rsidRPr="00EC5FCC">
        <w:rPr>
          <w:rFonts w:ascii="仿宋" w:eastAsia="仿宋" w:hAnsi="仿宋" w:hint="eastAsia"/>
          <w:color w:val="000000"/>
          <w:kern w:val="0"/>
          <w:sz w:val="24"/>
          <w:szCs w:val="24"/>
        </w:rPr>
        <w:t>满一年结合绩效评价</w:t>
      </w:r>
      <w:r w:rsidRPr="00EC5FCC">
        <w:rPr>
          <w:rFonts w:ascii="仿宋" w:eastAsia="仿宋" w:hAnsi="仿宋" w:hint="eastAsia"/>
          <w:color w:val="000000"/>
          <w:kern w:val="0"/>
          <w:sz w:val="24"/>
          <w:szCs w:val="24"/>
        </w:rPr>
        <w:t>核算</w:t>
      </w:r>
      <w:r w:rsidR="00DF5A87" w:rsidRPr="00EC5FCC">
        <w:rPr>
          <w:rFonts w:ascii="仿宋" w:eastAsia="仿宋" w:hAnsi="仿宋" w:hint="eastAsia"/>
          <w:color w:val="000000"/>
          <w:kern w:val="0"/>
          <w:sz w:val="24"/>
          <w:szCs w:val="24"/>
        </w:rPr>
        <w:t>并</w:t>
      </w:r>
      <w:r w:rsidRPr="00EC5FCC">
        <w:rPr>
          <w:rFonts w:ascii="仿宋" w:eastAsia="仿宋" w:hAnsi="仿宋" w:hint="eastAsia"/>
          <w:color w:val="000000"/>
          <w:kern w:val="0"/>
          <w:sz w:val="24"/>
          <w:szCs w:val="24"/>
        </w:rPr>
        <w:t>支付当年可行性缺口补助，支付期数为</w:t>
      </w:r>
      <w:r w:rsidRPr="00EC5FCC">
        <w:rPr>
          <w:rFonts w:ascii="仿宋" w:eastAsia="仿宋" w:hAnsi="仿宋"/>
          <w:color w:val="000000"/>
          <w:kern w:val="0"/>
          <w:sz w:val="24"/>
          <w:szCs w:val="24"/>
        </w:rPr>
        <w:t>20</w:t>
      </w:r>
      <w:r w:rsidRPr="00EC5FCC">
        <w:rPr>
          <w:rFonts w:ascii="仿宋" w:eastAsia="仿宋" w:hAnsi="仿宋" w:hint="eastAsia"/>
          <w:color w:val="000000"/>
          <w:kern w:val="0"/>
          <w:sz w:val="24"/>
          <w:szCs w:val="24"/>
        </w:rPr>
        <w:t>期。</w:t>
      </w:r>
    </w:p>
    <w:p w14:paraId="6C5CDE19"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12.3.2付费</w:t>
      </w:r>
      <w:r w:rsidRPr="00EC5FCC">
        <w:rPr>
          <w:rFonts w:ascii="仿宋" w:eastAsia="仿宋" w:hAnsi="仿宋" w:hint="eastAsia"/>
          <w:b/>
          <w:color w:val="000000"/>
          <w:kern w:val="0"/>
          <w:sz w:val="24"/>
          <w:szCs w:val="24"/>
        </w:rPr>
        <w:t>核算</w:t>
      </w:r>
    </w:p>
    <w:p w14:paraId="41C162E3"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原则上，每年在完成当年绩效评价工作后，启动当年的可行性缺口补助核算工作。</w:t>
      </w:r>
    </w:p>
    <w:p w14:paraId="32FB7768" w14:textId="22F99B1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如项目进行可行性缺口补助核算时，尚未出具项目决算审计报告，则可用性付费以项目估算总投资与乙方提报的决算报告数额结合中标报价核定计算，取两者较低者；运维付费与使用者付费以实际运维面积或出租面积结合中标报价核定计算。待审计报告出具后再按照经审的竣工决算建设项目总投资重新核算可行性缺口补助，差额部分在下一次可行性缺口补助中多退少补，差额部分不予计息。</w:t>
      </w:r>
    </w:p>
    <w:p w14:paraId="21FCA16E" w14:textId="77777777" w:rsidR="00334A26" w:rsidRPr="00EC5FCC" w:rsidRDefault="004868DB">
      <w:pPr>
        <w:spacing w:before="80" w:after="80" w:line="360" w:lineRule="auto"/>
        <w:ind w:firstLineChars="176" w:firstLine="424"/>
        <w:rPr>
          <w:rFonts w:ascii="仿宋" w:eastAsia="仿宋" w:hAnsi="仿宋"/>
          <w:b/>
          <w:color w:val="000000"/>
          <w:kern w:val="0"/>
          <w:sz w:val="24"/>
          <w:szCs w:val="24"/>
        </w:rPr>
      </w:pPr>
      <w:r w:rsidRPr="00EC5FCC">
        <w:rPr>
          <w:rFonts w:ascii="仿宋" w:eastAsia="仿宋" w:hAnsi="仿宋"/>
          <w:b/>
          <w:color w:val="000000"/>
          <w:kern w:val="0"/>
          <w:sz w:val="24"/>
          <w:szCs w:val="24"/>
        </w:rPr>
        <w:t>12.</w:t>
      </w:r>
      <w:r w:rsidRPr="00EC5FCC">
        <w:rPr>
          <w:rFonts w:ascii="仿宋" w:eastAsia="仿宋" w:hAnsi="仿宋" w:hint="eastAsia"/>
          <w:b/>
          <w:color w:val="000000"/>
          <w:kern w:val="0"/>
          <w:sz w:val="24"/>
          <w:szCs w:val="24"/>
        </w:rPr>
        <w:t>3.</w:t>
      </w:r>
      <w:r w:rsidRPr="00EC5FCC">
        <w:rPr>
          <w:rFonts w:ascii="仿宋" w:eastAsia="仿宋" w:hAnsi="仿宋"/>
          <w:b/>
          <w:color w:val="000000"/>
          <w:kern w:val="0"/>
          <w:sz w:val="24"/>
          <w:szCs w:val="24"/>
        </w:rPr>
        <w:t>3</w:t>
      </w:r>
      <w:r w:rsidRPr="00EC5FCC">
        <w:rPr>
          <w:rFonts w:ascii="仿宋" w:eastAsia="仿宋" w:hAnsi="仿宋" w:hint="eastAsia"/>
          <w:b/>
          <w:color w:val="000000"/>
          <w:kern w:val="0"/>
          <w:sz w:val="24"/>
          <w:szCs w:val="24"/>
        </w:rPr>
        <w:t>付费流程</w:t>
      </w:r>
    </w:p>
    <w:p w14:paraId="73C9C2C3" w14:textId="31E4202A"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（1）运营期每满一年后，乙方以建设期绩效评价结果及当年已完成的运营期绩效评价结果为依据，核算当年应获得可行性缺口补助，并在15日内向甲方提出书面付款申请及可行性缺口补助核算报告；</w:t>
      </w:r>
    </w:p>
    <w:p w14:paraId="1E41AFD3"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（2）甲方在收到付款申请后30日内，组织相关人员及第三方机构对乙方提出的付费申请资料进行审核，并将审核结果提报财政部门复核；</w:t>
      </w:r>
    </w:p>
    <w:p w14:paraId="5902E43A"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（3）财政部门20日内完成复核，复核通过后，反馈给乙方确认；</w:t>
      </w:r>
    </w:p>
    <w:p w14:paraId="5EFA7636"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（4）乙方确认后，向甲方提供发票；</w:t>
      </w:r>
    </w:p>
    <w:p w14:paraId="4995DA19"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（5）甲方在收到发票并确认发票信息无误后30日内完成费用支付。</w:t>
      </w:r>
    </w:p>
    <w:p w14:paraId="14DCBAD0"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color w:val="000000"/>
          <w:kern w:val="0"/>
          <w:sz w:val="24"/>
          <w:szCs w:val="24"/>
        </w:rPr>
        <w:t>如因绩效评价工作未完成、政策调整或其他不可避免因素导致核算或支付程序延误的，则相应顺延相关工作。</w:t>
      </w:r>
    </w:p>
    <w:p w14:paraId="72F78D35" w14:textId="77777777" w:rsidR="00334A26" w:rsidRPr="00EC5FCC" w:rsidRDefault="004868DB">
      <w:pPr>
        <w:pStyle w:val="2"/>
        <w:rPr>
          <w:rFonts w:ascii="仿宋" w:eastAsia="仿宋" w:hAnsi="仿宋"/>
          <w:b w:val="0"/>
          <w:szCs w:val="28"/>
          <w:lang w:eastAsia="zh-CN"/>
        </w:rPr>
      </w:pPr>
      <w:bookmarkStart w:id="24" w:name="_Toc110521979"/>
      <w:r w:rsidRPr="00EC5FCC">
        <w:rPr>
          <w:rFonts w:ascii="仿宋" w:eastAsia="仿宋" w:hAnsi="仿宋" w:hint="eastAsia"/>
          <w:szCs w:val="28"/>
          <w:lang w:eastAsia="zh-CN"/>
        </w:rPr>
        <w:t>第1</w:t>
      </w:r>
      <w:r w:rsidRPr="00EC5FCC">
        <w:rPr>
          <w:rFonts w:ascii="仿宋" w:eastAsia="仿宋" w:hAnsi="仿宋"/>
          <w:szCs w:val="28"/>
          <w:lang w:eastAsia="zh-CN"/>
        </w:rPr>
        <w:t>3</w:t>
      </w:r>
      <w:r w:rsidRPr="00EC5FCC">
        <w:rPr>
          <w:rFonts w:ascii="仿宋" w:eastAsia="仿宋" w:hAnsi="仿宋" w:hint="eastAsia"/>
          <w:szCs w:val="28"/>
          <w:lang w:eastAsia="zh-CN"/>
        </w:rPr>
        <w:t>条  项目的移交</w:t>
      </w:r>
      <w:bookmarkEnd w:id="24"/>
    </w:p>
    <w:p w14:paraId="1DF12DAE"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.1</w:t>
      </w:r>
      <w:r w:rsidRPr="00EC5FCC">
        <w:rPr>
          <w:rFonts w:ascii="仿宋" w:eastAsia="仿宋" w:hAnsi="仿宋" w:hint="eastAsia"/>
          <w:b/>
          <w:color w:val="000000"/>
          <w:sz w:val="24"/>
          <w:szCs w:val="24"/>
        </w:rPr>
        <w:t>移交委员会及移交程序</w:t>
      </w:r>
    </w:p>
    <w:p w14:paraId="487236C4"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13.1.1移交</w:t>
      </w:r>
      <w:r w:rsidRPr="00EC5FCC">
        <w:rPr>
          <w:rFonts w:ascii="仿宋" w:eastAsia="仿宋" w:hAnsi="仿宋" w:hint="eastAsia"/>
          <w:b/>
          <w:color w:val="000000"/>
          <w:sz w:val="24"/>
          <w:szCs w:val="24"/>
        </w:rPr>
        <w:t>委员会</w:t>
      </w:r>
    </w:p>
    <w:p w14:paraId="60ABCCC6" w14:textId="17B2C09B" w:rsidR="00334A26" w:rsidRPr="00EC5FCC" w:rsidRDefault="005A078C">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项目</w:t>
      </w:r>
      <w:r w:rsidR="004868DB" w:rsidRPr="00EC5FCC">
        <w:rPr>
          <w:rFonts w:ascii="仿宋" w:eastAsia="仿宋" w:hAnsi="仿宋" w:hint="eastAsia"/>
          <w:color w:val="000000"/>
          <w:sz w:val="24"/>
          <w:szCs w:val="24"/>
        </w:rPr>
        <w:t>合作期限届满</w:t>
      </w:r>
      <w:r w:rsidR="004868DB" w:rsidRPr="00EC5FCC">
        <w:rPr>
          <w:rFonts w:ascii="仿宋" w:eastAsia="仿宋" w:hAnsi="仿宋" w:hint="eastAsia"/>
          <w:sz w:val="24"/>
          <w:szCs w:val="24"/>
        </w:rPr>
        <w:t>1</w:t>
      </w:r>
      <w:r w:rsidR="004868DB" w:rsidRPr="00EC5FCC">
        <w:rPr>
          <w:rFonts w:ascii="仿宋" w:eastAsia="仿宋" w:hAnsi="仿宋"/>
          <w:sz w:val="24"/>
          <w:szCs w:val="24"/>
        </w:rPr>
        <w:t>2</w:t>
      </w:r>
      <w:r w:rsidR="004868DB" w:rsidRPr="00EC5FCC">
        <w:rPr>
          <w:rFonts w:ascii="仿宋" w:eastAsia="仿宋" w:hAnsi="仿宋" w:hint="eastAsia"/>
          <w:sz w:val="24"/>
          <w:szCs w:val="24"/>
        </w:rPr>
        <w:t>个月前或终止日后3</w:t>
      </w:r>
      <w:r w:rsidR="004868DB" w:rsidRPr="00EC5FCC">
        <w:rPr>
          <w:rFonts w:ascii="仿宋" w:eastAsia="仿宋" w:hAnsi="仿宋"/>
          <w:sz w:val="24"/>
          <w:szCs w:val="24"/>
        </w:rPr>
        <w:t>0</w:t>
      </w:r>
      <w:r w:rsidR="004868DB" w:rsidRPr="00EC5FCC">
        <w:rPr>
          <w:rFonts w:ascii="仿宋" w:eastAsia="仿宋" w:hAnsi="仿宋" w:hint="eastAsia"/>
          <w:sz w:val="24"/>
          <w:szCs w:val="24"/>
        </w:rPr>
        <w:t>日内，甲方和乙方应</w:t>
      </w:r>
      <w:r w:rsidR="00383C42" w:rsidRPr="00EC5FCC">
        <w:rPr>
          <w:rFonts w:ascii="仿宋" w:eastAsia="仿宋" w:hAnsi="仿宋" w:hint="eastAsia"/>
          <w:sz w:val="24"/>
          <w:szCs w:val="24"/>
        </w:rPr>
        <w:t>分别</w:t>
      </w:r>
      <w:r w:rsidR="004868DB" w:rsidRPr="00EC5FCC">
        <w:rPr>
          <w:rFonts w:ascii="仿宋" w:eastAsia="仿宋" w:hAnsi="仿宋" w:hint="eastAsia"/>
          <w:sz w:val="24"/>
          <w:szCs w:val="24"/>
        </w:rPr>
        <w:t>成立移交委员会，由乙方3名代表、甲方3名代表（包括至少一名接收人的代表）、双方共同确定的其他机构或专家3名代表组成</w:t>
      </w:r>
      <w:r w:rsidR="004868DB" w:rsidRPr="00EC5FCC">
        <w:rPr>
          <w:rFonts w:ascii="仿宋" w:eastAsia="仿宋" w:hAnsi="仿宋" w:hint="eastAsia"/>
          <w:color w:val="000000"/>
          <w:sz w:val="24"/>
          <w:szCs w:val="24"/>
        </w:rPr>
        <w:t>。移交委员会应定期或不定期举行会议，商定具体移交方式、移交程序和移交要求。</w:t>
      </w:r>
    </w:p>
    <w:p w14:paraId="77C31B0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13.1.2移交程序</w:t>
      </w:r>
    </w:p>
    <w:p w14:paraId="12F10A2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（1）移交委员会应在移交日6个月前或终止通知发出后6</w:t>
      </w:r>
      <w:r w:rsidRPr="00EC5FCC">
        <w:rPr>
          <w:rFonts w:ascii="仿宋" w:eastAsia="仿宋" w:hAnsi="仿宋"/>
          <w:sz w:val="24"/>
          <w:szCs w:val="24"/>
        </w:rPr>
        <w:t>0</w:t>
      </w:r>
      <w:r w:rsidRPr="00EC5FCC">
        <w:rPr>
          <w:rFonts w:ascii="仿宋" w:eastAsia="仿宋" w:hAnsi="仿宋" w:hint="eastAsia"/>
          <w:sz w:val="24"/>
          <w:szCs w:val="24"/>
        </w:rPr>
        <w:t>日内会谈并商定移交项目设施清单（包括备品备件的详细清单）和移交程序。</w:t>
      </w:r>
    </w:p>
    <w:p w14:paraId="441E502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（2）乙方应根据移交委员会要求提供移交所需必要的文件、记录、报告等数据，作为移交时双方的参考。</w:t>
      </w:r>
    </w:p>
    <w:p w14:paraId="59F5E2E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（3）移交委员会应根据项目实际情况确定项目是否进行移交前大修：</w:t>
      </w:r>
    </w:p>
    <w:p w14:paraId="490E7FA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fldChar w:fldCharType="begin"/>
      </w:r>
      <w:r w:rsidRPr="00EC5FCC">
        <w:rPr>
          <w:rFonts w:ascii="仿宋" w:eastAsia="仿宋" w:hAnsi="仿宋"/>
          <w:sz w:val="24"/>
          <w:szCs w:val="24"/>
        </w:rPr>
        <w:instrText xml:space="preserve"> </w:instrText>
      </w:r>
      <w:r w:rsidRPr="00EC5FCC">
        <w:rPr>
          <w:rFonts w:ascii="仿宋" w:eastAsia="仿宋" w:hAnsi="仿宋" w:hint="eastAsia"/>
          <w:sz w:val="24"/>
          <w:szCs w:val="24"/>
        </w:rPr>
        <w:instrText>= 1 \* GB3</w:instrText>
      </w:r>
      <w:r w:rsidRPr="00EC5FCC">
        <w:rPr>
          <w:rFonts w:ascii="仿宋" w:eastAsia="仿宋" w:hAnsi="仿宋"/>
          <w:sz w:val="24"/>
          <w:szCs w:val="24"/>
        </w:rPr>
        <w:instrText xml:space="preserve"> </w:instrText>
      </w:r>
      <w:r w:rsidRPr="00EC5FCC">
        <w:rPr>
          <w:rFonts w:ascii="仿宋" w:eastAsia="仿宋" w:hAnsi="仿宋"/>
          <w:sz w:val="24"/>
          <w:szCs w:val="24"/>
        </w:rPr>
        <w:fldChar w:fldCharType="separate"/>
      </w:r>
      <w:r w:rsidRPr="00EC5FCC">
        <w:rPr>
          <w:rFonts w:ascii="仿宋" w:eastAsia="仿宋" w:hAnsi="仿宋" w:hint="eastAsia"/>
          <w:sz w:val="24"/>
          <w:szCs w:val="24"/>
        </w:rPr>
        <w:t>①</w:t>
      </w:r>
      <w:r w:rsidRPr="00EC5FCC">
        <w:rPr>
          <w:rFonts w:ascii="仿宋" w:eastAsia="仿宋" w:hAnsi="仿宋"/>
          <w:sz w:val="24"/>
          <w:szCs w:val="24"/>
        </w:rPr>
        <w:fldChar w:fldCharType="end"/>
      </w:r>
      <w:r w:rsidRPr="00EC5FCC">
        <w:rPr>
          <w:rFonts w:ascii="仿宋" w:eastAsia="仿宋" w:hAnsi="仿宋" w:hint="eastAsia"/>
          <w:sz w:val="24"/>
          <w:szCs w:val="24"/>
        </w:rPr>
        <w:t>如需要大修，则本协议1</w:t>
      </w:r>
      <w:r w:rsidRPr="00EC5FCC">
        <w:rPr>
          <w:rFonts w:ascii="仿宋" w:eastAsia="仿宋" w:hAnsi="仿宋"/>
          <w:sz w:val="24"/>
          <w:szCs w:val="24"/>
        </w:rPr>
        <w:t>3.3</w:t>
      </w:r>
      <w:r w:rsidRPr="00EC5FCC">
        <w:rPr>
          <w:rFonts w:ascii="仿宋" w:eastAsia="仿宋" w:hAnsi="仿宋" w:hint="eastAsia"/>
          <w:sz w:val="24"/>
          <w:szCs w:val="24"/>
        </w:rPr>
        <w:t>条将被适用；</w:t>
      </w:r>
    </w:p>
    <w:p w14:paraId="4C42F072"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fldChar w:fldCharType="begin"/>
      </w:r>
      <w:r w:rsidRPr="00EC5FCC">
        <w:rPr>
          <w:rFonts w:ascii="仿宋" w:eastAsia="仿宋" w:hAnsi="仿宋"/>
          <w:sz w:val="24"/>
          <w:szCs w:val="24"/>
        </w:rPr>
        <w:instrText xml:space="preserve"> </w:instrText>
      </w:r>
      <w:r w:rsidRPr="00EC5FCC">
        <w:rPr>
          <w:rFonts w:ascii="仿宋" w:eastAsia="仿宋" w:hAnsi="仿宋" w:hint="eastAsia"/>
          <w:sz w:val="24"/>
          <w:szCs w:val="24"/>
        </w:rPr>
        <w:instrText>= 2 \* GB3</w:instrText>
      </w:r>
      <w:r w:rsidRPr="00EC5FCC">
        <w:rPr>
          <w:rFonts w:ascii="仿宋" w:eastAsia="仿宋" w:hAnsi="仿宋"/>
          <w:sz w:val="24"/>
          <w:szCs w:val="24"/>
        </w:rPr>
        <w:instrText xml:space="preserve"> </w:instrText>
      </w:r>
      <w:r w:rsidRPr="00EC5FCC">
        <w:rPr>
          <w:rFonts w:ascii="仿宋" w:eastAsia="仿宋" w:hAnsi="仿宋"/>
          <w:sz w:val="24"/>
          <w:szCs w:val="24"/>
        </w:rPr>
        <w:fldChar w:fldCharType="separate"/>
      </w:r>
      <w:r w:rsidRPr="00EC5FCC">
        <w:rPr>
          <w:rFonts w:ascii="仿宋" w:eastAsia="仿宋" w:hAnsi="仿宋" w:hint="eastAsia"/>
          <w:sz w:val="24"/>
          <w:szCs w:val="24"/>
        </w:rPr>
        <w:t>②</w:t>
      </w:r>
      <w:r w:rsidRPr="00EC5FCC">
        <w:rPr>
          <w:rFonts w:ascii="仿宋" w:eastAsia="仿宋" w:hAnsi="仿宋"/>
          <w:sz w:val="24"/>
          <w:szCs w:val="24"/>
        </w:rPr>
        <w:fldChar w:fldCharType="end"/>
      </w:r>
      <w:r w:rsidRPr="00EC5FCC">
        <w:rPr>
          <w:rFonts w:ascii="仿宋" w:eastAsia="仿宋" w:hAnsi="仿宋" w:hint="eastAsia"/>
          <w:sz w:val="24"/>
          <w:szCs w:val="24"/>
        </w:rPr>
        <w:t>如不需大修，直接进入移交程序。</w:t>
      </w:r>
    </w:p>
    <w:p w14:paraId="3F0F1EA7" w14:textId="77777777" w:rsidR="00334A26" w:rsidRPr="00EC5FCC" w:rsidRDefault="004868DB">
      <w:pPr>
        <w:spacing w:before="80" w:after="80" w:line="360" w:lineRule="auto"/>
        <w:ind w:firstLineChars="177" w:firstLine="425"/>
        <w:rPr>
          <w:rFonts w:ascii="仿宋" w:eastAsia="仿宋" w:hAnsi="仿宋"/>
          <w:color w:val="000000"/>
          <w:sz w:val="24"/>
          <w:szCs w:val="24"/>
          <w:u w:val="single"/>
        </w:rPr>
      </w:pPr>
      <w:r w:rsidRPr="00EC5FCC">
        <w:rPr>
          <w:rFonts w:ascii="仿宋" w:eastAsia="仿宋" w:hAnsi="仿宋" w:hint="eastAsia"/>
          <w:sz w:val="24"/>
          <w:szCs w:val="24"/>
        </w:rPr>
        <w:t>（</w:t>
      </w:r>
      <w:r w:rsidRPr="00EC5FCC">
        <w:rPr>
          <w:rFonts w:ascii="仿宋" w:eastAsia="仿宋" w:hAnsi="仿宋"/>
          <w:sz w:val="24"/>
          <w:szCs w:val="24"/>
        </w:rPr>
        <w:t>4</w:t>
      </w:r>
      <w:r w:rsidRPr="00EC5FCC">
        <w:rPr>
          <w:rFonts w:ascii="仿宋" w:eastAsia="仿宋" w:hAnsi="仿宋" w:hint="eastAsia"/>
          <w:sz w:val="24"/>
          <w:szCs w:val="24"/>
        </w:rPr>
        <w:t>）除本合同另有约定外，双方在完成项目资产移交程序前，均应继续履行其本合同项下的义务。</w:t>
      </w:r>
    </w:p>
    <w:p w14:paraId="4217D352" w14:textId="77777777" w:rsidR="00334A26" w:rsidRPr="00EC5FCC" w:rsidRDefault="004868DB">
      <w:pPr>
        <w:spacing w:line="360" w:lineRule="auto"/>
        <w:ind w:firstLineChars="176" w:firstLine="424"/>
        <w:rPr>
          <w:rFonts w:ascii="仿宋" w:eastAsia="仿宋" w:hAnsi="仿宋"/>
          <w:sz w:val="24"/>
          <w:szCs w:val="24"/>
        </w:rPr>
      </w:pPr>
      <w:r w:rsidRPr="00EC5FCC">
        <w:rPr>
          <w:rFonts w:ascii="仿宋" w:eastAsia="仿宋" w:hAnsi="仿宋" w:hint="eastAsia"/>
          <w:b/>
          <w:sz w:val="24"/>
          <w:szCs w:val="24"/>
        </w:rPr>
        <w:t>1</w:t>
      </w:r>
      <w:r w:rsidRPr="00EC5FCC">
        <w:rPr>
          <w:rFonts w:ascii="仿宋" w:eastAsia="仿宋" w:hAnsi="仿宋"/>
          <w:b/>
          <w:sz w:val="24"/>
          <w:szCs w:val="24"/>
        </w:rPr>
        <w:t>3.2</w:t>
      </w:r>
      <w:r w:rsidRPr="00EC5FCC">
        <w:rPr>
          <w:rFonts w:ascii="仿宋" w:eastAsia="仿宋" w:hAnsi="仿宋" w:hint="eastAsia"/>
          <w:b/>
          <w:sz w:val="24"/>
          <w:szCs w:val="24"/>
        </w:rPr>
        <w:t>移交范围</w:t>
      </w:r>
    </w:p>
    <w:p w14:paraId="2712C4C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在移交日，乙方应向接收人无偿、完整地移交项目资产和相关权益。移交的范围包括：</w:t>
      </w:r>
    </w:p>
    <w:p w14:paraId="16141E4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.2.1本项目设施、资产、文件等全部资产和权益；</w:t>
      </w:r>
    </w:p>
    <w:p w14:paraId="1CD93ED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.2.2本项目范围内的土地使用权及收益权；</w:t>
      </w:r>
    </w:p>
    <w:p w14:paraId="554B88EE"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.2.3甲方可以合理要求的，且此前乙方未按照本合同约定交付的投资、融资、设计、建设、验收、运营、维护、修理记录、移交记录和其他资料，以使其能够直接或通过其指定机构继续本项目的运营；</w:t>
      </w:r>
    </w:p>
    <w:p w14:paraId="4DD0E45B"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w:t>
      </w:r>
      <w:r w:rsidRPr="00EC5FCC">
        <w:rPr>
          <w:rFonts w:ascii="仿宋" w:eastAsia="仿宋" w:hAnsi="仿宋"/>
          <w:sz w:val="24"/>
          <w:szCs w:val="24"/>
        </w:rPr>
        <w:t>4</w:t>
      </w:r>
      <w:r w:rsidRPr="00EC5FCC">
        <w:rPr>
          <w:rFonts w:ascii="仿宋" w:eastAsia="仿宋" w:hAnsi="仿宋" w:hint="eastAsia"/>
          <w:sz w:val="24"/>
          <w:szCs w:val="24"/>
        </w:rPr>
        <w:t>运营维护本项目设施所要求的所有技术和技术诀窍、知识产权等无形资产（包括以任何许可方式取得的，乙方不拥有相应知识产权的除外）</w:t>
      </w:r>
      <w:r w:rsidRPr="00EC5FCC">
        <w:rPr>
          <w:rFonts w:ascii="仿宋" w:eastAsia="仿宋" w:hAnsi="仿宋" w:hint="eastAsia"/>
          <w:color w:val="000000"/>
          <w:sz w:val="24"/>
          <w:szCs w:val="24"/>
        </w:rPr>
        <w:t>；</w:t>
      </w:r>
    </w:p>
    <w:p w14:paraId="61D5655A"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w:t>
      </w:r>
      <w:r w:rsidRPr="00EC5FCC">
        <w:rPr>
          <w:rFonts w:ascii="仿宋" w:eastAsia="仿宋" w:hAnsi="仿宋"/>
          <w:sz w:val="24"/>
          <w:szCs w:val="24"/>
        </w:rPr>
        <w:t>5</w:t>
      </w:r>
      <w:r w:rsidRPr="00EC5FCC">
        <w:rPr>
          <w:rFonts w:ascii="仿宋" w:eastAsia="仿宋" w:hAnsi="仿宋" w:hint="eastAsia"/>
          <w:sz w:val="24"/>
          <w:szCs w:val="24"/>
        </w:rPr>
        <w:t>正在使用的各类管理章程和运营手册，包括专有技术、生产档案、技术档案、文秘档案、图书资料、设计图纸、文件和其他资料，以使本项目能平稳地正常地继续运营；</w:t>
      </w:r>
    </w:p>
    <w:p w14:paraId="529E15EB"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w:t>
      </w:r>
      <w:r w:rsidRPr="00EC5FCC">
        <w:rPr>
          <w:rFonts w:ascii="仿宋" w:eastAsia="仿宋" w:hAnsi="仿宋"/>
          <w:sz w:val="24"/>
          <w:szCs w:val="24"/>
        </w:rPr>
        <w:t>6</w:t>
      </w:r>
      <w:r w:rsidRPr="00EC5FCC">
        <w:rPr>
          <w:rFonts w:ascii="仿宋" w:eastAsia="仿宋" w:hAnsi="仿宋" w:hint="eastAsia"/>
          <w:sz w:val="24"/>
          <w:szCs w:val="24"/>
        </w:rPr>
        <w:t>所有尚未到期的质量和安全保证、保险和其他合同利益；</w:t>
      </w:r>
    </w:p>
    <w:p w14:paraId="15BBCB9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w:t>
      </w:r>
      <w:r w:rsidRPr="00EC5FCC">
        <w:rPr>
          <w:rFonts w:ascii="仿宋" w:eastAsia="仿宋" w:hAnsi="仿宋"/>
          <w:sz w:val="24"/>
          <w:szCs w:val="24"/>
        </w:rPr>
        <w:t>7</w:t>
      </w:r>
      <w:r w:rsidRPr="00EC5FCC">
        <w:rPr>
          <w:rFonts w:ascii="仿宋" w:eastAsia="仿宋" w:hAnsi="仿宋" w:hint="eastAsia"/>
          <w:sz w:val="24"/>
          <w:szCs w:val="24"/>
        </w:rPr>
        <w:t>甲方合理要求的其他物品与资料。向接收人移交前述权利时，应解除和清偿完毕乙方设置的所有债务、抵押、质押、留置等担保物权；</w:t>
      </w:r>
    </w:p>
    <w:p w14:paraId="607F0772"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3</w:t>
      </w:r>
      <w:r w:rsidRPr="00EC5FCC">
        <w:rPr>
          <w:rFonts w:ascii="仿宋" w:eastAsia="仿宋" w:hAnsi="仿宋" w:hint="eastAsia"/>
          <w:sz w:val="24"/>
          <w:szCs w:val="24"/>
        </w:rPr>
        <w:t>.2.</w:t>
      </w:r>
      <w:r w:rsidRPr="00EC5FCC">
        <w:rPr>
          <w:rFonts w:ascii="仿宋" w:eastAsia="仿宋" w:hAnsi="仿宋"/>
          <w:sz w:val="24"/>
          <w:szCs w:val="24"/>
        </w:rPr>
        <w:t>8</w:t>
      </w:r>
      <w:r w:rsidRPr="00EC5FCC">
        <w:rPr>
          <w:rFonts w:ascii="仿宋" w:eastAsia="仿宋" w:hAnsi="仿宋" w:hint="eastAsia"/>
          <w:sz w:val="24"/>
          <w:szCs w:val="24"/>
        </w:rPr>
        <w:t>与本项目有关的其他权利。</w:t>
      </w:r>
    </w:p>
    <w:p w14:paraId="044D9036" w14:textId="77777777" w:rsidR="00334A26" w:rsidRPr="00EC5FCC" w:rsidRDefault="004868DB">
      <w:pPr>
        <w:spacing w:before="80" w:after="80" w:line="360" w:lineRule="auto"/>
        <w:ind w:firstLineChars="177" w:firstLine="426"/>
        <w:rPr>
          <w:rFonts w:ascii="仿宋" w:eastAsia="仿宋" w:hAnsi="仿宋"/>
          <w:b/>
          <w:bCs/>
          <w:sz w:val="24"/>
          <w:szCs w:val="24"/>
        </w:rPr>
      </w:pPr>
      <w:r w:rsidRPr="00EC5FCC">
        <w:rPr>
          <w:rFonts w:ascii="仿宋" w:eastAsia="仿宋" w:hAnsi="仿宋" w:hint="eastAsia"/>
          <w:b/>
          <w:bCs/>
          <w:sz w:val="24"/>
          <w:szCs w:val="24"/>
        </w:rPr>
        <w:t>1</w:t>
      </w:r>
      <w:r w:rsidRPr="00EC5FCC">
        <w:rPr>
          <w:rFonts w:ascii="仿宋" w:eastAsia="仿宋" w:hAnsi="仿宋"/>
          <w:b/>
          <w:bCs/>
          <w:sz w:val="24"/>
          <w:szCs w:val="24"/>
        </w:rPr>
        <w:t>3.3</w:t>
      </w:r>
      <w:r w:rsidRPr="00EC5FCC">
        <w:rPr>
          <w:rFonts w:ascii="仿宋" w:eastAsia="仿宋" w:hAnsi="仿宋" w:hint="eastAsia"/>
          <w:b/>
          <w:bCs/>
          <w:sz w:val="24"/>
          <w:szCs w:val="24"/>
        </w:rPr>
        <w:t>最后恢复性大修和移交验收</w:t>
      </w:r>
    </w:p>
    <w:p w14:paraId="2EA21B65" w14:textId="77777777" w:rsidR="00334A26" w:rsidRPr="00EC5FCC" w:rsidRDefault="004868DB">
      <w:pPr>
        <w:spacing w:before="80" w:after="80" w:line="360" w:lineRule="auto"/>
        <w:ind w:firstLineChars="177" w:firstLine="426"/>
        <w:rPr>
          <w:rFonts w:ascii="仿宋" w:eastAsia="仿宋" w:hAnsi="仿宋"/>
          <w:b/>
          <w:bCs/>
          <w:sz w:val="24"/>
          <w:szCs w:val="24"/>
        </w:rPr>
      </w:pPr>
      <w:r w:rsidRPr="00EC5FCC">
        <w:rPr>
          <w:rFonts w:ascii="仿宋" w:eastAsia="仿宋" w:hAnsi="仿宋" w:hint="eastAsia"/>
          <w:b/>
          <w:bCs/>
          <w:sz w:val="24"/>
          <w:szCs w:val="24"/>
        </w:rPr>
        <w:t>1</w:t>
      </w:r>
      <w:r w:rsidRPr="00EC5FCC">
        <w:rPr>
          <w:rFonts w:ascii="仿宋" w:eastAsia="仿宋" w:hAnsi="仿宋"/>
          <w:b/>
          <w:bCs/>
          <w:sz w:val="24"/>
          <w:szCs w:val="24"/>
        </w:rPr>
        <w:t>3.3.1</w:t>
      </w:r>
      <w:r w:rsidRPr="00EC5FCC">
        <w:rPr>
          <w:rFonts w:ascii="仿宋" w:eastAsia="仿宋" w:hAnsi="仿宋" w:hint="eastAsia"/>
          <w:b/>
          <w:bCs/>
          <w:sz w:val="24"/>
          <w:szCs w:val="24"/>
        </w:rPr>
        <w:t>最后恢复性大修</w:t>
      </w:r>
    </w:p>
    <w:p w14:paraId="1C01B8E0" w14:textId="77777777" w:rsidR="00334A26" w:rsidRPr="00EC5FCC" w:rsidRDefault="004868DB">
      <w:pPr>
        <w:spacing w:before="80" w:after="80" w:line="360" w:lineRule="auto"/>
        <w:ind w:firstLineChars="200" w:firstLine="480"/>
        <w:rPr>
          <w:rFonts w:ascii="仿宋" w:eastAsia="仿宋" w:hAnsi="仿宋"/>
          <w:sz w:val="24"/>
          <w:szCs w:val="24"/>
        </w:rPr>
      </w:pPr>
      <w:r w:rsidRPr="00EC5FCC">
        <w:rPr>
          <w:rFonts w:ascii="仿宋" w:eastAsia="仿宋" w:hAnsi="仿宋" w:hint="eastAsia"/>
          <w:sz w:val="24"/>
          <w:szCs w:val="24"/>
        </w:rPr>
        <w:t>由移交委员会根据项目实际情况确定项目是否进行移交前大修，如需要大修，乙方应在对本项目进行最后一次恢复性大修前，将大修的具体时间和内容报移交委员会核准，核准通过后方可实施。最后恢复性大修的内容、费用承担机制由甲方、乙方和移交委员会共同协商确定。</w:t>
      </w:r>
    </w:p>
    <w:p w14:paraId="091E3249" w14:textId="77777777" w:rsidR="00334A26" w:rsidRPr="00EC5FCC" w:rsidRDefault="004868DB">
      <w:pPr>
        <w:spacing w:before="80" w:after="80" w:line="360" w:lineRule="auto"/>
        <w:ind w:firstLineChars="200" w:firstLine="482"/>
        <w:rPr>
          <w:rFonts w:ascii="仿宋" w:eastAsia="仿宋" w:hAnsi="仿宋"/>
          <w:b/>
          <w:color w:val="000000"/>
          <w:sz w:val="24"/>
          <w:szCs w:val="24"/>
        </w:rPr>
      </w:pPr>
      <w:r w:rsidRPr="00EC5FCC">
        <w:rPr>
          <w:rFonts w:ascii="仿宋" w:eastAsia="仿宋" w:hAnsi="仿宋" w:hint="eastAsia"/>
          <w:b/>
          <w:color w:val="000000"/>
          <w:sz w:val="24"/>
          <w:szCs w:val="24"/>
        </w:rPr>
        <w:t>备注：乙方有义务将甲方提出的检修项目列入其最后恢复性大修计划。</w:t>
      </w:r>
    </w:p>
    <w:p w14:paraId="667BC3E1"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b/>
          <w:sz w:val="24"/>
          <w:szCs w:val="24"/>
        </w:rPr>
        <w:t>13.3.2</w:t>
      </w:r>
      <w:r w:rsidRPr="00EC5FCC">
        <w:rPr>
          <w:rFonts w:ascii="仿宋" w:eastAsia="仿宋" w:hAnsi="仿宋" w:hint="eastAsia"/>
          <w:b/>
          <w:sz w:val="24"/>
          <w:szCs w:val="24"/>
        </w:rPr>
        <w:t>移交验收</w:t>
      </w:r>
    </w:p>
    <w:p w14:paraId="351672C5" w14:textId="77777777" w:rsidR="00334A26" w:rsidRPr="00EC5FCC" w:rsidRDefault="004868DB">
      <w:pPr>
        <w:spacing w:before="80" w:after="80" w:line="360" w:lineRule="auto"/>
        <w:ind w:firstLineChars="177" w:firstLine="425"/>
        <w:rPr>
          <w:rFonts w:ascii="仿宋" w:eastAsia="仿宋" w:hAnsi="仿宋"/>
          <w:sz w:val="24"/>
          <w:szCs w:val="24"/>
          <w:u w:val="single"/>
        </w:rPr>
      </w:pPr>
      <w:r w:rsidRPr="00EC5FCC">
        <w:rPr>
          <w:rFonts w:ascii="仿宋" w:eastAsia="仿宋" w:hAnsi="仿宋" w:hint="eastAsia"/>
          <w:sz w:val="24"/>
          <w:szCs w:val="24"/>
        </w:rPr>
        <w:t>（1）在最后恢复性大修（如有）后并在移交3</w:t>
      </w:r>
      <w:r w:rsidRPr="00EC5FCC">
        <w:rPr>
          <w:rFonts w:ascii="仿宋" w:eastAsia="仿宋" w:hAnsi="仿宋"/>
          <w:sz w:val="24"/>
          <w:szCs w:val="24"/>
        </w:rPr>
        <w:t>0</w:t>
      </w:r>
      <w:r w:rsidRPr="00EC5FCC">
        <w:rPr>
          <w:rFonts w:ascii="仿宋" w:eastAsia="仿宋" w:hAnsi="仿宋" w:hint="eastAsia"/>
          <w:sz w:val="24"/>
          <w:szCs w:val="24"/>
        </w:rPr>
        <w:t>日之前，甲方应在接收人和乙方代表在场时对本项目进行移交验收。项目设施应符合双方的技术和安全标准，并处于良好的运营状态，需满足项目正常运营使用，其他未尽事宜由甲方与乙方另行约定。</w:t>
      </w:r>
    </w:p>
    <w:p w14:paraId="393DB5DA"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（2）如发现存在缺陷的，则乙方应及时修复，以满足约定的移交验收标准要求。如任一方对是否达到移交标准有异议的，则由移交委员会聘请第三方机构进行评定，</w:t>
      </w:r>
      <w:r w:rsidRPr="00EC5FCC">
        <w:rPr>
          <w:rFonts w:ascii="仿宋" w:eastAsia="仿宋" w:hAnsi="仿宋" w:hint="eastAsia"/>
          <w:color w:val="000000"/>
          <w:sz w:val="24"/>
          <w:szCs w:val="24"/>
        </w:rPr>
        <w:t>第三方机构的聘请费用由提出异议的一方预付，最后根据第三方机构的评定结果，由主张未被支持的一方来承担。</w:t>
      </w:r>
    </w:p>
    <w:p w14:paraId="0F762E3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（3）如果未能达到验收标准，且乙方不能自前次验收日起3</w:t>
      </w:r>
      <w:r w:rsidRPr="00EC5FCC">
        <w:rPr>
          <w:rFonts w:ascii="仿宋" w:eastAsia="仿宋" w:hAnsi="仿宋"/>
          <w:sz w:val="24"/>
          <w:szCs w:val="24"/>
        </w:rPr>
        <w:t>0</w:t>
      </w:r>
      <w:r w:rsidRPr="00EC5FCC">
        <w:rPr>
          <w:rFonts w:ascii="仿宋" w:eastAsia="仿宋" w:hAnsi="仿宋" w:hint="eastAsia"/>
          <w:sz w:val="24"/>
          <w:szCs w:val="24"/>
        </w:rPr>
        <w:t>日或双方同意的更长时间内修正任何上述缺陷，则甲方可以自行修正，由乙方承担风险和费用。甲方应有权从移交履约保函中支取费用以补偿修正上述缺陷的支出，但是需将发生的支出详细记录提交给乙方。</w:t>
      </w:r>
    </w:p>
    <w:p w14:paraId="43D78211"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4</w:t>
      </w:r>
      <w:r w:rsidRPr="00EC5FCC">
        <w:rPr>
          <w:rFonts w:ascii="仿宋" w:eastAsia="仿宋" w:hAnsi="仿宋" w:hint="eastAsia"/>
          <w:b/>
          <w:sz w:val="24"/>
          <w:szCs w:val="24"/>
        </w:rPr>
        <w:t>保证期</w:t>
      </w:r>
    </w:p>
    <w:p w14:paraId="3DA5A5B6" w14:textId="73DA7D29"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4</w:t>
      </w:r>
      <w:r w:rsidRPr="00EC5FCC">
        <w:rPr>
          <w:rFonts w:ascii="仿宋" w:eastAsia="仿宋" w:hAnsi="仿宋" w:hint="eastAsia"/>
          <w:b/>
          <w:sz w:val="24"/>
          <w:szCs w:val="24"/>
        </w:rPr>
        <w:t>.1移交日项目状况</w:t>
      </w:r>
    </w:p>
    <w:p w14:paraId="16D3014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在移交日，乙方应保证本项目：</w:t>
      </w:r>
    </w:p>
    <w:p w14:paraId="37E593B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（1）处于良好的运营状况，无法律纠纷和瑕疵，得到良好维护，正常损耗除外；</w:t>
      </w:r>
    </w:p>
    <w:p w14:paraId="7D604B1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（2）移交的资产和权益未设置有任何抵押、质押等权利限制或产权限制，亦不存在任何种类的索赔；</w:t>
      </w:r>
    </w:p>
    <w:p w14:paraId="722D7E0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（3）符合本合同中约定的移交标准。</w:t>
      </w:r>
    </w:p>
    <w:p w14:paraId="5647E5AC"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4</w:t>
      </w:r>
      <w:r w:rsidRPr="00EC5FCC">
        <w:rPr>
          <w:rFonts w:ascii="仿宋" w:eastAsia="仿宋" w:hAnsi="仿宋" w:hint="eastAsia"/>
          <w:b/>
          <w:sz w:val="24"/>
          <w:szCs w:val="24"/>
        </w:rPr>
        <w:t>.2质量保证期</w:t>
      </w:r>
    </w:p>
    <w:p w14:paraId="1F42D45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乙方保证在移交日后</w:t>
      </w:r>
      <w:r w:rsidRPr="00EC5FCC">
        <w:rPr>
          <w:rFonts w:ascii="仿宋" w:eastAsia="仿宋" w:hAnsi="仿宋" w:hint="eastAsia"/>
          <w:sz w:val="24"/>
          <w:szCs w:val="24"/>
        </w:rPr>
        <w:t>1</w:t>
      </w:r>
      <w:r w:rsidRPr="00EC5FCC">
        <w:rPr>
          <w:rFonts w:ascii="仿宋" w:eastAsia="仿宋" w:hAnsi="仿宋"/>
          <w:sz w:val="24"/>
          <w:szCs w:val="24"/>
        </w:rPr>
        <w:t>2</w:t>
      </w:r>
      <w:r w:rsidRPr="00EC5FCC">
        <w:rPr>
          <w:rFonts w:ascii="仿宋" w:eastAsia="仿宋" w:hAnsi="仿宋" w:hint="eastAsia"/>
          <w:kern w:val="0"/>
          <w:sz w:val="24"/>
          <w:szCs w:val="24"/>
        </w:rPr>
        <w:t>个</w:t>
      </w:r>
      <w:r w:rsidRPr="00EC5FCC">
        <w:rPr>
          <w:rFonts w:ascii="仿宋" w:eastAsia="仿宋" w:hAnsi="仿宋" w:hint="eastAsia"/>
          <w:sz w:val="24"/>
          <w:szCs w:val="24"/>
        </w:rPr>
        <w:t>月</w:t>
      </w:r>
      <w:r w:rsidRPr="00EC5FCC">
        <w:rPr>
          <w:rFonts w:ascii="仿宋" w:eastAsia="仿宋" w:hAnsi="仿宋" w:hint="eastAsia"/>
          <w:color w:val="000000"/>
          <w:sz w:val="24"/>
          <w:szCs w:val="24"/>
        </w:rPr>
        <w:t>内，承担由合作期内乙方的任何违约行为造成的项目设施任何部分出现的任何缺陷或损坏（正常磨损除外）的修复责任。</w:t>
      </w:r>
    </w:p>
    <w:p w14:paraId="61D829A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甲方发现任何上述缺陷或损坏发生后应及时通知乙方。在任何情况下，上述通知最迟应在上述</w:t>
      </w:r>
      <w:r w:rsidRPr="00EC5FCC">
        <w:rPr>
          <w:rFonts w:ascii="仿宋" w:eastAsia="仿宋" w:hAnsi="仿宋" w:hint="eastAsia"/>
          <w:sz w:val="24"/>
          <w:szCs w:val="24"/>
        </w:rPr>
        <w:t>1</w:t>
      </w:r>
      <w:r w:rsidRPr="00EC5FCC">
        <w:rPr>
          <w:rFonts w:ascii="仿宋" w:eastAsia="仿宋" w:hAnsi="仿宋"/>
          <w:sz w:val="24"/>
          <w:szCs w:val="24"/>
        </w:rPr>
        <w:t>2</w:t>
      </w:r>
      <w:r w:rsidRPr="00EC5FCC">
        <w:rPr>
          <w:rFonts w:ascii="仿宋" w:eastAsia="仿宋" w:hAnsi="仿宋" w:hint="eastAsia"/>
          <w:kern w:val="0"/>
          <w:sz w:val="24"/>
          <w:szCs w:val="24"/>
        </w:rPr>
        <w:t>个</w:t>
      </w:r>
      <w:r w:rsidRPr="00EC5FCC">
        <w:rPr>
          <w:rFonts w:ascii="仿宋" w:eastAsia="仿宋" w:hAnsi="仿宋" w:hint="eastAsia"/>
          <w:sz w:val="24"/>
          <w:szCs w:val="24"/>
        </w:rPr>
        <w:t>月</w:t>
      </w:r>
      <w:r w:rsidRPr="00EC5FCC">
        <w:rPr>
          <w:rFonts w:ascii="仿宋" w:eastAsia="仿宋" w:hAnsi="仿宋" w:hint="eastAsia"/>
          <w:color w:val="000000"/>
          <w:sz w:val="24"/>
          <w:szCs w:val="24"/>
        </w:rPr>
        <w:t>的质量保证期届满前发出。收到该通知后，乙方应尽快自费修正缺陷。如果乙方在收到甲方通知后</w:t>
      </w:r>
      <w:r w:rsidRPr="00EC5FCC">
        <w:rPr>
          <w:rFonts w:ascii="仿宋" w:eastAsia="仿宋" w:hAnsi="仿宋" w:hint="eastAsia"/>
          <w:sz w:val="24"/>
          <w:szCs w:val="24"/>
        </w:rPr>
        <w:t>1</w:t>
      </w:r>
      <w:r w:rsidRPr="00EC5FCC">
        <w:rPr>
          <w:rFonts w:ascii="仿宋" w:eastAsia="仿宋" w:hAnsi="仿宋"/>
          <w:sz w:val="24"/>
          <w:szCs w:val="24"/>
        </w:rPr>
        <w:t>0</w:t>
      </w:r>
      <w:r w:rsidRPr="00EC5FCC">
        <w:rPr>
          <w:rFonts w:ascii="仿宋" w:eastAsia="仿宋" w:hAnsi="仿宋" w:hint="eastAsia"/>
          <w:sz w:val="24"/>
          <w:szCs w:val="24"/>
        </w:rPr>
        <w:t>日</w:t>
      </w:r>
      <w:r w:rsidRPr="00EC5FCC">
        <w:rPr>
          <w:rFonts w:ascii="仿宋" w:eastAsia="仿宋" w:hAnsi="仿宋" w:hint="eastAsia"/>
          <w:color w:val="000000"/>
          <w:sz w:val="24"/>
          <w:szCs w:val="24"/>
        </w:rPr>
        <w:t>内不能或拒绝修正缺陷，甲方有权自行或聘请第三方修正上述缺陷。在该情形下，乙方应承担合理且必要的修理费用，甲方有权选择提取移交履约保函中的相应金额用以支付此项费用。</w:t>
      </w:r>
    </w:p>
    <w:p w14:paraId="3CC2B9AB"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4</w:t>
      </w:r>
      <w:r w:rsidRPr="00EC5FCC">
        <w:rPr>
          <w:rFonts w:ascii="仿宋" w:eastAsia="仿宋" w:hAnsi="仿宋" w:hint="eastAsia"/>
          <w:b/>
          <w:sz w:val="24"/>
          <w:szCs w:val="24"/>
        </w:rPr>
        <w:t>.3未能修复缺陷或损害的赔偿</w:t>
      </w:r>
    </w:p>
    <w:p w14:paraId="1559B25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如果为符合本合同约定标准所需进行的对本项目设施缺陷或损害</w:t>
      </w:r>
      <w:r w:rsidRPr="00EC5FCC">
        <w:rPr>
          <w:rFonts w:ascii="仿宋" w:eastAsia="仿宋" w:hAnsi="仿宋" w:hint="eastAsia"/>
          <w:sz w:val="24"/>
          <w:szCs w:val="24"/>
        </w:rPr>
        <w:t>及/或环境污染</w:t>
      </w:r>
      <w:r w:rsidRPr="00EC5FCC">
        <w:rPr>
          <w:rFonts w:ascii="仿宋" w:eastAsia="仿宋" w:hAnsi="仿宋" w:hint="eastAsia"/>
          <w:color w:val="000000"/>
          <w:sz w:val="24"/>
          <w:szCs w:val="24"/>
        </w:rPr>
        <w:t>的修复无法实施、不合理地增加负担或过于昂贵,则甲方有权因本项目的性能指标降低而获得补偿，并可选择提取移交履约保函的方式实现上述补偿。</w:t>
      </w:r>
    </w:p>
    <w:p w14:paraId="2D1B3F39"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3</w:t>
      </w:r>
      <w:r w:rsidRPr="00EC5FCC">
        <w:rPr>
          <w:rFonts w:ascii="仿宋" w:eastAsia="仿宋" w:hAnsi="仿宋" w:hint="eastAsia"/>
          <w:b/>
          <w:color w:val="000000"/>
          <w:sz w:val="24"/>
          <w:szCs w:val="24"/>
        </w:rPr>
        <w:t>.</w:t>
      </w:r>
      <w:r w:rsidRPr="00EC5FCC">
        <w:rPr>
          <w:rFonts w:ascii="仿宋" w:eastAsia="仿宋" w:hAnsi="仿宋"/>
          <w:b/>
          <w:color w:val="000000"/>
          <w:sz w:val="24"/>
          <w:szCs w:val="24"/>
        </w:rPr>
        <w:t>5</w:t>
      </w:r>
      <w:r w:rsidRPr="00EC5FCC">
        <w:rPr>
          <w:rFonts w:ascii="仿宋" w:eastAsia="仿宋" w:hAnsi="仿宋" w:hint="eastAsia"/>
          <w:b/>
          <w:color w:val="000000"/>
          <w:sz w:val="24"/>
          <w:szCs w:val="24"/>
        </w:rPr>
        <w:t>相关担保、保证及保险凭证的转让</w:t>
      </w:r>
    </w:p>
    <w:p w14:paraId="0955271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在移交时，乙方应将所有承包商和供应商提供的尚未期满的担保及保证无偿转让给接收人，并且将所有保险单、暂保单和保险单批单等与运营期届满移交资产有关的其他担保、保证及保险凭证，全部转让给接收人。接收人应承担上述移交日后保险期间的保险费，若乙方已提前支付的，接收人应予以相应退还。</w:t>
      </w:r>
    </w:p>
    <w:p w14:paraId="22C9EF8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6</w:t>
      </w:r>
      <w:r w:rsidRPr="00EC5FCC">
        <w:rPr>
          <w:rFonts w:ascii="仿宋" w:eastAsia="仿宋" w:hAnsi="仿宋" w:hint="eastAsia"/>
          <w:b/>
          <w:sz w:val="24"/>
          <w:szCs w:val="24"/>
        </w:rPr>
        <w:t>技术转让</w:t>
      </w:r>
    </w:p>
    <w:p w14:paraId="37F6FB2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w:t>
      </w:r>
      <w:r w:rsidRPr="00EC5FCC">
        <w:rPr>
          <w:rFonts w:ascii="仿宋" w:eastAsia="仿宋" w:hAnsi="仿宋" w:hint="eastAsia"/>
          <w:color w:val="000000"/>
          <w:sz w:val="24"/>
          <w:szCs w:val="24"/>
        </w:rPr>
        <w:t>.</w:t>
      </w:r>
      <w:r w:rsidRPr="00EC5FCC">
        <w:rPr>
          <w:rFonts w:ascii="仿宋" w:eastAsia="仿宋" w:hAnsi="仿宋"/>
          <w:color w:val="000000"/>
          <w:sz w:val="24"/>
          <w:szCs w:val="24"/>
        </w:rPr>
        <w:t>6</w:t>
      </w:r>
      <w:r w:rsidRPr="00EC5FCC">
        <w:rPr>
          <w:rFonts w:ascii="仿宋" w:eastAsia="仿宋" w:hAnsi="仿宋" w:hint="eastAsia"/>
          <w:color w:val="000000"/>
          <w:sz w:val="24"/>
          <w:szCs w:val="24"/>
        </w:rPr>
        <w:t>.1乙方应在移交日将届时使用的运营维护本项目所必须的，且乙方享有所有权的所有技术和技术诀窍，无偿移交给甲方或政府方指定的接收人，并确保甲方或接收人不因此遭受损失。</w:t>
      </w:r>
    </w:p>
    <w:p w14:paraId="190D598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w:t>
      </w:r>
      <w:r w:rsidRPr="00EC5FCC">
        <w:rPr>
          <w:rFonts w:ascii="仿宋" w:eastAsia="仿宋" w:hAnsi="仿宋" w:hint="eastAsia"/>
          <w:color w:val="000000"/>
          <w:sz w:val="24"/>
          <w:szCs w:val="24"/>
        </w:rPr>
        <w:t>.</w:t>
      </w:r>
      <w:r w:rsidRPr="00EC5FCC">
        <w:rPr>
          <w:rFonts w:ascii="仿宋" w:eastAsia="仿宋" w:hAnsi="仿宋"/>
          <w:color w:val="000000"/>
          <w:sz w:val="24"/>
          <w:szCs w:val="24"/>
        </w:rPr>
        <w:t>6</w:t>
      </w:r>
      <w:r w:rsidRPr="00EC5FCC">
        <w:rPr>
          <w:rFonts w:ascii="仿宋" w:eastAsia="仿宋" w:hAnsi="仿宋" w:hint="eastAsia"/>
          <w:color w:val="000000"/>
          <w:sz w:val="24"/>
          <w:szCs w:val="24"/>
        </w:rPr>
        <w:t>.2如果该等技术和技术诀窍为第三方所有的，则乙方应当</w:t>
      </w:r>
      <w:r w:rsidRPr="00EC5FCC">
        <w:rPr>
          <w:rFonts w:ascii="仿宋" w:eastAsia="仿宋" w:hAnsi="仿宋" w:hint="eastAsia"/>
          <w:sz w:val="24"/>
          <w:szCs w:val="24"/>
        </w:rPr>
        <w:t>在第三方签署技术授权合同时即与第三方明确约定，同意在项目移交时将技术授权合同转让给甲方或者甲方指定的第三方。同时，乙方应当</w:t>
      </w:r>
      <w:r w:rsidRPr="00EC5FCC">
        <w:rPr>
          <w:rFonts w:ascii="仿宋" w:eastAsia="仿宋" w:hAnsi="仿宋" w:hint="eastAsia"/>
          <w:color w:val="000000"/>
          <w:sz w:val="24"/>
          <w:szCs w:val="24"/>
        </w:rPr>
        <w:t>协助甲方或接收人按照实际使用费用取得这些技术和技术诀窍的使用权。双方另有约定的除外。</w:t>
      </w:r>
    </w:p>
    <w:p w14:paraId="3030C539" w14:textId="77777777" w:rsidR="00334A26" w:rsidRPr="00EC5FCC" w:rsidRDefault="004868DB">
      <w:pPr>
        <w:spacing w:before="80" w:after="80" w:line="360" w:lineRule="auto"/>
        <w:ind w:firstLineChars="177" w:firstLine="425"/>
        <w:rPr>
          <w:rFonts w:ascii="仿宋" w:eastAsia="仿宋" w:hAnsi="仿宋"/>
          <w:i/>
          <w:iCs/>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w:t>
      </w:r>
      <w:r w:rsidRPr="00EC5FCC">
        <w:rPr>
          <w:rFonts w:ascii="仿宋" w:eastAsia="仿宋" w:hAnsi="仿宋" w:hint="eastAsia"/>
          <w:color w:val="000000"/>
          <w:sz w:val="24"/>
          <w:szCs w:val="24"/>
        </w:rPr>
        <w:t>.</w:t>
      </w:r>
      <w:r w:rsidRPr="00EC5FCC">
        <w:rPr>
          <w:rFonts w:ascii="仿宋" w:eastAsia="仿宋" w:hAnsi="仿宋"/>
          <w:color w:val="000000"/>
          <w:sz w:val="24"/>
          <w:szCs w:val="24"/>
        </w:rPr>
        <w:t>6</w:t>
      </w:r>
      <w:r w:rsidRPr="00EC5FCC">
        <w:rPr>
          <w:rFonts w:ascii="仿宋" w:eastAsia="仿宋" w:hAnsi="仿宋" w:hint="eastAsia"/>
          <w:color w:val="000000"/>
          <w:sz w:val="24"/>
          <w:szCs w:val="24"/>
        </w:rPr>
        <w:t>.3如果移交时项目运营所需的知识产权使用期限等已经届满或即将届满，乙方应当负责许可展期，或配合甲方办理完成相关知识产权的许可展期。</w:t>
      </w:r>
    </w:p>
    <w:p w14:paraId="5A0AD720"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7</w:t>
      </w:r>
      <w:r w:rsidRPr="00EC5FCC">
        <w:rPr>
          <w:rFonts w:ascii="仿宋" w:eastAsia="仿宋" w:hAnsi="仿宋" w:hint="eastAsia"/>
          <w:b/>
          <w:sz w:val="24"/>
          <w:szCs w:val="24"/>
        </w:rPr>
        <w:t>相关合同期限及责任承担</w:t>
      </w:r>
    </w:p>
    <w:p w14:paraId="6CEBC20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3.7.1</w:t>
      </w:r>
      <w:r w:rsidRPr="00EC5FCC">
        <w:rPr>
          <w:rFonts w:ascii="仿宋" w:eastAsia="仿宋" w:hAnsi="仿宋" w:hint="eastAsia"/>
          <w:color w:val="000000"/>
          <w:sz w:val="24"/>
          <w:szCs w:val="24"/>
        </w:rPr>
        <w:t>乙方在与第三方签订运营维护合同、设备合同及其他合同时，应使该等合同的有效期届满日不超过本项目合作期限届满日。</w:t>
      </w:r>
    </w:p>
    <w:p w14:paraId="2B7FC43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如在移交日前，乙方需签订运营维护合同、设备合同及其他合同且该等合同在本项目合作期届满后仍为有效的，则乙方应在该等合同签订前报经甲方同意。未经甲方同意的，由乙方承担相应责任。</w:t>
      </w:r>
    </w:p>
    <w:p w14:paraId="5F96351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3.7.2</w:t>
      </w:r>
      <w:r w:rsidRPr="00EC5FCC">
        <w:rPr>
          <w:rFonts w:ascii="仿宋" w:eastAsia="仿宋" w:hAnsi="仿宋" w:hint="eastAsia"/>
          <w:color w:val="000000"/>
          <w:sz w:val="24"/>
          <w:szCs w:val="24"/>
        </w:rPr>
        <w:t>在项目移交时，如乙方存在在项目建设和运营阶段签订的一系列尚未履行完毕的合同，由乙方转让给甲方或政府方指定机构。甲方有权根据上述合同对于项目运营的重要性，决定合同是否转让，如上述合同包含尚未期满的相关担保，应按甲方要求一并转让。</w:t>
      </w:r>
    </w:p>
    <w:p w14:paraId="207F6A0E"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8</w:t>
      </w:r>
      <w:r w:rsidRPr="00EC5FCC">
        <w:rPr>
          <w:rFonts w:ascii="仿宋" w:eastAsia="仿宋" w:hAnsi="仿宋" w:hint="eastAsia"/>
          <w:b/>
          <w:sz w:val="24"/>
          <w:szCs w:val="24"/>
        </w:rPr>
        <w:t>移走乙方相关的物品</w:t>
      </w:r>
    </w:p>
    <w:p w14:paraId="5314657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除非双方另有约定，乙方应于移交日</w:t>
      </w:r>
      <w:r w:rsidRPr="00EC5FCC">
        <w:rPr>
          <w:rFonts w:ascii="仿宋" w:eastAsia="仿宋" w:hAnsi="仿宋" w:hint="eastAsia"/>
          <w:sz w:val="24"/>
          <w:szCs w:val="24"/>
        </w:rPr>
        <w:t>后2</w:t>
      </w:r>
      <w:r w:rsidRPr="00EC5FCC">
        <w:rPr>
          <w:rFonts w:ascii="仿宋" w:eastAsia="仿宋" w:hAnsi="仿宋"/>
          <w:sz w:val="24"/>
          <w:szCs w:val="24"/>
        </w:rPr>
        <w:t>0</w:t>
      </w:r>
      <w:r w:rsidRPr="00EC5FCC">
        <w:rPr>
          <w:rFonts w:ascii="仿宋" w:eastAsia="仿宋" w:hAnsi="仿宋" w:hint="eastAsia"/>
          <w:sz w:val="24"/>
          <w:szCs w:val="24"/>
        </w:rPr>
        <w:t>日内</w:t>
      </w:r>
      <w:r w:rsidRPr="00EC5FCC">
        <w:rPr>
          <w:rFonts w:ascii="仿宋" w:eastAsia="仿宋" w:hAnsi="仿宋" w:hint="eastAsia"/>
          <w:color w:val="000000"/>
          <w:sz w:val="24"/>
          <w:szCs w:val="24"/>
        </w:rPr>
        <w:t>，自费从场地移走仅限于乙方员工的个人用品以及与本项目运营维护无关的物品，不包括移交清单所列的项目设备、备品备件、技术资料或者项目设施运营维护的必需物品。如果乙方在上述时间内没有移走这些物品，甲方在通知乙方之后，可以移走并将物品转运至适当的地点以便安全保管。乙方应承担搬移、运输和保管的合理费用和风险。</w:t>
      </w:r>
    </w:p>
    <w:p w14:paraId="50865469"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9</w:t>
      </w:r>
      <w:r w:rsidRPr="00EC5FCC">
        <w:rPr>
          <w:rFonts w:ascii="仿宋" w:eastAsia="仿宋" w:hAnsi="仿宋" w:hint="eastAsia"/>
          <w:b/>
          <w:sz w:val="24"/>
          <w:szCs w:val="24"/>
        </w:rPr>
        <w:t>风险转移</w:t>
      </w:r>
    </w:p>
    <w:p w14:paraId="4C611E7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乙方应承担移交日前项目设施的全部或部分损失或损坏的风险，除非损失或损坏是不可抗力或由甲方的违约所致。自移交日起，项目设施损失的风险由接收人承担。</w:t>
      </w:r>
    </w:p>
    <w:p w14:paraId="44DB2276"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10</w:t>
      </w:r>
      <w:r w:rsidRPr="00EC5FCC">
        <w:rPr>
          <w:rFonts w:ascii="仿宋" w:eastAsia="仿宋" w:hAnsi="仿宋" w:hint="eastAsia"/>
          <w:b/>
          <w:sz w:val="24"/>
          <w:szCs w:val="24"/>
        </w:rPr>
        <w:t>移交费用和批准</w:t>
      </w:r>
    </w:p>
    <w:p w14:paraId="25C5D12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w:t>
      </w:r>
      <w:r w:rsidRPr="00EC5FCC">
        <w:rPr>
          <w:rFonts w:ascii="仿宋" w:eastAsia="仿宋" w:hAnsi="仿宋" w:hint="eastAsia"/>
          <w:color w:val="000000"/>
          <w:sz w:val="24"/>
          <w:szCs w:val="24"/>
        </w:rPr>
        <w:t>.10.</w:t>
      </w:r>
      <w:r w:rsidRPr="00EC5FCC">
        <w:rPr>
          <w:rFonts w:ascii="仿宋" w:eastAsia="仿宋" w:hAnsi="仿宋"/>
          <w:color w:val="000000"/>
          <w:sz w:val="24"/>
          <w:szCs w:val="24"/>
        </w:rPr>
        <w:t>1</w:t>
      </w:r>
      <w:r w:rsidRPr="00EC5FCC">
        <w:rPr>
          <w:rFonts w:ascii="仿宋" w:eastAsia="仿宋" w:hAnsi="仿宋" w:hint="eastAsia"/>
          <w:color w:val="000000"/>
          <w:sz w:val="24"/>
          <w:szCs w:val="24"/>
        </w:rPr>
        <w:t>甲方及乙方应负责各自的因移交和转让发生的费用和支出。甲方应自费获得所有的批准或使之生效，并采取其他可能为移交和转让所必需的行动。如果乙方未按本合同约定的范围和内容进行移交，甲方为此发生额外支出或遭受损失的，甲方有权从运维履约保函及移交履约保函中扣除相应的金额。</w:t>
      </w:r>
    </w:p>
    <w:p w14:paraId="78416392" w14:textId="3F93A984"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13.10.</w:t>
      </w:r>
      <w:r w:rsidR="007D31EA" w:rsidRPr="00EC5FCC">
        <w:rPr>
          <w:rFonts w:ascii="仿宋" w:eastAsia="仿宋" w:hAnsi="仿宋"/>
          <w:color w:val="000000"/>
          <w:sz w:val="24"/>
          <w:szCs w:val="24"/>
        </w:rPr>
        <w:t>2</w:t>
      </w:r>
      <w:r w:rsidRPr="00EC5FCC">
        <w:rPr>
          <w:rFonts w:ascii="仿宋" w:eastAsia="仿宋" w:hAnsi="仿宋" w:hint="eastAsia"/>
          <w:color w:val="000000"/>
          <w:sz w:val="24"/>
          <w:szCs w:val="24"/>
        </w:rPr>
        <w:t>如果因一方违约事件导致项目终止而需要提前移交，则由违约方来承担移交费用及税费。</w:t>
      </w:r>
    </w:p>
    <w:p w14:paraId="7F95C1AF"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3</w:t>
      </w:r>
      <w:r w:rsidRPr="00EC5FCC">
        <w:rPr>
          <w:rFonts w:ascii="仿宋" w:eastAsia="仿宋" w:hAnsi="仿宋" w:hint="eastAsia"/>
          <w:b/>
          <w:color w:val="000000"/>
          <w:sz w:val="24"/>
          <w:szCs w:val="24"/>
        </w:rPr>
        <w:t>.11项目提前终止时的移交</w:t>
      </w:r>
    </w:p>
    <w:p w14:paraId="2F345B4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合作期届满前项目提前终止，乙方向接收人移交项目的，双方参照合作期届满时移交的相关约定确定项目移交方式、移交程序和移交要求。</w:t>
      </w:r>
    </w:p>
    <w:p w14:paraId="069E5A49"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3</w:t>
      </w:r>
      <w:r w:rsidRPr="00EC5FCC">
        <w:rPr>
          <w:rFonts w:ascii="仿宋" w:eastAsia="仿宋" w:hAnsi="仿宋" w:hint="eastAsia"/>
          <w:b/>
          <w:color w:val="000000"/>
          <w:sz w:val="24"/>
          <w:szCs w:val="24"/>
        </w:rPr>
        <w:t>.12本合同移交后的效力</w:t>
      </w:r>
    </w:p>
    <w:p w14:paraId="03FA4B6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自移交日起，除本合同另有约定外，乙方在本合同项下的权利和义务即应终止，但双方于移交日前发生及未偿付的债务除外。</w:t>
      </w:r>
    </w:p>
    <w:p w14:paraId="342C9B8B"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3</w:t>
      </w:r>
      <w:r w:rsidRPr="00EC5FCC">
        <w:rPr>
          <w:rFonts w:ascii="仿宋" w:eastAsia="仿宋" w:hAnsi="仿宋" w:hint="eastAsia"/>
          <w:b/>
          <w:color w:val="000000"/>
          <w:sz w:val="24"/>
          <w:szCs w:val="24"/>
        </w:rPr>
        <w:t>.13移交违约和处理</w:t>
      </w:r>
    </w:p>
    <w:p w14:paraId="2E580282"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w:t>
      </w:r>
      <w:r w:rsidRPr="00EC5FCC">
        <w:rPr>
          <w:rFonts w:ascii="仿宋" w:eastAsia="仿宋" w:hAnsi="仿宋" w:hint="eastAsia"/>
          <w:color w:val="000000"/>
          <w:sz w:val="24"/>
          <w:szCs w:val="24"/>
        </w:rPr>
        <w:t>.13.1因甲方原因未完成移交的，构成甲方违约，由此增加的移交费用由甲方承担，如造成其他损失的甲方应当另行承担赔偿责任。</w:t>
      </w:r>
    </w:p>
    <w:p w14:paraId="0164F4F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3</w:t>
      </w:r>
      <w:r w:rsidRPr="00EC5FCC">
        <w:rPr>
          <w:rFonts w:ascii="仿宋" w:eastAsia="仿宋" w:hAnsi="仿宋" w:hint="eastAsia"/>
          <w:color w:val="000000"/>
          <w:sz w:val="24"/>
          <w:szCs w:val="24"/>
        </w:rPr>
        <w:t>.13.2因乙方原因未按照本合同约定的时间和要求完成移交的，构成乙方违约，由此增加的移交费用由乙方承担，如造成其他损失的乙方应当另行承担赔偿责任。</w:t>
      </w:r>
    </w:p>
    <w:p w14:paraId="19177DDB"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3</w:t>
      </w:r>
      <w:r w:rsidRPr="00EC5FCC">
        <w:rPr>
          <w:rFonts w:ascii="仿宋" w:eastAsia="仿宋" w:hAnsi="仿宋" w:hint="eastAsia"/>
          <w:b/>
          <w:color w:val="000000"/>
          <w:sz w:val="24"/>
          <w:szCs w:val="24"/>
        </w:rPr>
        <w:t xml:space="preserve">.14项目公司清算解散 </w:t>
      </w:r>
    </w:p>
    <w:p w14:paraId="3543FC46" w14:textId="313E8020"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项目合作期满一年后，乙方进行清算解散，政府方出资代表应予配合，甲方有权进行监督。</w:t>
      </w:r>
    </w:p>
    <w:p w14:paraId="0C31D3E0" w14:textId="39CD924B" w:rsidR="00334A26" w:rsidRPr="00EC5FCC" w:rsidRDefault="00A52F38">
      <w:pPr>
        <w:pStyle w:val="2"/>
        <w:ind w:firstLineChars="200" w:firstLine="482"/>
        <w:rPr>
          <w:rFonts w:ascii="仿宋" w:eastAsia="仿宋" w:hAnsi="仿宋"/>
          <w:b w:val="0"/>
          <w:szCs w:val="28"/>
          <w:lang w:eastAsia="zh-CN"/>
        </w:rPr>
      </w:pPr>
      <w:bookmarkStart w:id="25" w:name="_Toc110521980"/>
      <w:r w:rsidRPr="00EC5FCC">
        <w:rPr>
          <w:rFonts w:ascii="仿宋" w:eastAsia="仿宋" w:hAnsi="仿宋" w:hint="eastAsia"/>
          <w:sz w:val="24"/>
          <w:szCs w:val="24"/>
          <w:lang w:eastAsia="zh-CN"/>
        </w:rPr>
        <w:t>★</w:t>
      </w:r>
      <w:r w:rsidR="004868DB" w:rsidRPr="00EC5FCC">
        <w:rPr>
          <w:rFonts w:ascii="仿宋" w:eastAsia="仿宋" w:hAnsi="仿宋" w:hint="eastAsia"/>
          <w:szCs w:val="28"/>
          <w:lang w:eastAsia="zh-CN"/>
        </w:rPr>
        <w:t>第1</w:t>
      </w:r>
      <w:r w:rsidR="004868DB" w:rsidRPr="00EC5FCC">
        <w:rPr>
          <w:rFonts w:ascii="仿宋" w:eastAsia="仿宋" w:hAnsi="仿宋"/>
          <w:szCs w:val="28"/>
          <w:lang w:eastAsia="zh-CN"/>
        </w:rPr>
        <w:t>4</w:t>
      </w:r>
      <w:r w:rsidR="004868DB" w:rsidRPr="00EC5FCC">
        <w:rPr>
          <w:rFonts w:ascii="仿宋" w:eastAsia="仿宋" w:hAnsi="仿宋" w:hint="eastAsia"/>
          <w:szCs w:val="28"/>
          <w:lang w:eastAsia="zh-CN"/>
        </w:rPr>
        <w:t>条  履约</w:t>
      </w:r>
      <w:r w:rsidR="004868DB" w:rsidRPr="00EC5FCC">
        <w:rPr>
          <w:rFonts w:ascii="仿宋" w:eastAsia="仿宋" w:hAnsi="仿宋" w:hint="eastAsia"/>
          <w:color w:val="000000"/>
          <w:lang w:eastAsia="zh-CN"/>
        </w:rPr>
        <w:t>担保</w:t>
      </w:r>
      <w:bookmarkEnd w:id="25"/>
    </w:p>
    <w:p w14:paraId="6E99EA50" w14:textId="1EDAF111"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履约担保是指建设履约保函、运维履约保函、移交履约保函，具体约定如下：</w:t>
      </w:r>
    </w:p>
    <w:p w14:paraId="21BEEE85"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4</w:t>
      </w:r>
      <w:r w:rsidRPr="00EC5FCC">
        <w:rPr>
          <w:rFonts w:ascii="仿宋" w:eastAsia="仿宋" w:hAnsi="仿宋" w:hint="eastAsia"/>
          <w:b/>
          <w:sz w:val="24"/>
          <w:szCs w:val="24"/>
        </w:rPr>
        <w:t>.1建设履约保函</w:t>
      </w:r>
    </w:p>
    <w:p w14:paraId="34D13251" w14:textId="5DFAEFD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乙方应于</w:t>
      </w:r>
      <w:r w:rsidR="00BF73C8" w:rsidRPr="00EC5FCC">
        <w:rPr>
          <w:rFonts w:ascii="仿宋" w:eastAsia="仿宋" w:hAnsi="仿宋" w:hint="eastAsia"/>
          <w:color w:val="000000"/>
          <w:sz w:val="24"/>
          <w:szCs w:val="24"/>
        </w:rPr>
        <w:t>项目公司成立</w:t>
      </w:r>
      <w:r w:rsidRPr="00EC5FCC">
        <w:rPr>
          <w:rFonts w:ascii="仿宋" w:eastAsia="仿宋" w:hAnsi="仿宋" w:hint="eastAsia"/>
          <w:color w:val="000000"/>
          <w:sz w:val="24"/>
          <w:szCs w:val="24"/>
        </w:rPr>
        <w:t>起</w:t>
      </w:r>
      <w:r w:rsidR="00A76094" w:rsidRPr="00EC5FCC">
        <w:rPr>
          <w:rFonts w:ascii="仿宋" w:eastAsia="仿宋" w:hAnsi="仿宋" w:hint="eastAsia"/>
          <w:color w:val="000000"/>
          <w:sz w:val="24"/>
          <w:szCs w:val="24"/>
        </w:rPr>
        <w:t>1</w:t>
      </w:r>
      <w:r w:rsidR="00A76094" w:rsidRPr="00EC5FCC">
        <w:rPr>
          <w:rFonts w:ascii="仿宋" w:eastAsia="仿宋" w:hAnsi="仿宋"/>
          <w:sz w:val="24"/>
          <w:szCs w:val="24"/>
        </w:rPr>
        <w:t>0</w:t>
      </w:r>
      <w:r w:rsidRPr="00EC5FCC">
        <w:rPr>
          <w:rFonts w:ascii="仿宋" w:eastAsia="仿宋" w:hAnsi="仿宋" w:hint="eastAsia"/>
          <w:sz w:val="24"/>
          <w:szCs w:val="24"/>
        </w:rPr>
        <w:t>内向甲方提交本项目的的建设履约保函，建设履约保函的金额为人民币</w:t>
      </w:r>
      <w:r w:rsidR="00830D4B" w:rsidRPr="00EC5FCC">
        <w:rPr>
          <w:rFonts w:ascii="仿宋" w:eastAsia="仿宋" w:hAnsi="仿宋" w:hint="eastAsia"/>
          <w:sz w:val="24"/>
          <w:szCs w:val="24"/>
        </w:rPr>
        <w:t>贰</w:t>
      </w:r>
      <w:r w:rsidRPr="00EC5FCC">
        <w:rPr>
          <w:rFonts w:ascii="仿宋" w:eastAsia="仿宋" w:hAnsi="仿宋" w:hint="eastAsia"/>
          <w:sz w:val="24"/>
          <w:szCs w:val="24"/>
        </w:rPr>
        <w:t>仟万元整（</w:t>
      </w:r>
      <w:r w:rsidRPr="00EC5FCC">
        <w:rPr>
          <w:rFonts w:eastAsia="仿宋" w:cs="Calibri" w:hint="eastAsia"/>
          <w:sz w:val="24"/>
          <w:szCs w:val="24"/>
        </w:rPr>
        <w:t>¥</w:t>
      </w:r>
      <w:r w:rsidR="00830D4B" w:rsidRPr="00EC5FCC">
        <w:rPr>
          <w:rFonts w:eastAsia="仿宋" w:cs="Calibri"/>
          <w:sz w:val="24"/>
          <w:szCs w:val="24"/>
        </w:rPr>
        <w:t>20</w:t>
      </w:r>
      <w:r w:rsidRPr="00EC5FCC">
        <w:rPr>
          <w:rFonts w:eastAsia="仿宋" w:cs="Calibri"/>
          <w:sz w:val="24"/>
          <w:szCs w:val="24"/>
        </w:rPr>
        <w:t>,000,000.00</w:t>
      </w:r>
      <w:r w:rsidRPr="00EC5FCC">
        <w:rPr>
          <w:rFonts w:ascii="仿宋" w:eastAsia="仿宋" w:hAnsi="仿宋" w:hint="eastAsia"/>
          <w:sz w:val="24"/>
          <w:szCs w:val="24"/>
        </w:rPr>
        <w:t>）</w:t>
      </w:r>
      <w:r w:rsidRPr="00EC5FCC">
        <w:rPr>
          <w:rFonts w:ascii="仿宋" w:eastAsia="仿宋" w:hAnsi="仿宋" w:hint="eastAsia"/>
          <w:color w:val="000000"/>
          <w:sz w:val="24"/>
          <w:szCs w:val="24"/>
        </w:rPr>
        <w:t>，建设履约保函的有效期自建设期履约保函提交之日至乙方提交运维履约保函之日</w:t>
      </w:r>
      <w:r w:rsidR="0038380D" w:rsidRPr="00EC5FCC">
        <w:rPr>
          <w:rFonts w:ascii="仿宋" w:eastAsia="仿宋" w:hAnsi="仿宋" w:hint="eastAsia"/>
          <w:color w:val="000000"/>
          <w:sz w:val="24"/>
          <w:szCs w:val="24"/>
        </w:rPr>
        <w:t>。后续乙方可</w:t>
      </w:r>
      <w:r w:rsidR="0088422A" w:rsidRPr="00EC5FCC">
        <w:rPr>
          <w:rFonts w:ascii="仿宋" w:eastAsia="仿宋" w:hAnsi="仿宋" w:hint="eastAsia"/>
          <w:color w:val="000000"/>
          <w:sz w:val="24"/>
          <w:szCs w:val="24"/>
        </w:rPr>
        <w:t>经甲方同意</w:t>
      </w:r>
      <w:r w:rsidR="0038380D" w:rsidRPr="00EC5FCC">
        <w:rPr>
          <w:rFonts w:ascii="仿宋" w:eastAsia="仿宋" w:hAnsi="仿宋" w:hint="eastAsia"/>
          <w:color w:val="000000"/>
          <w:sz w:val="24"/>
          <w:szCs w:val="24"/>
        </w:rPr>
        <w:t>根据各</w:t>
      </w:r>
      <w:r w:rsidR="006F1775" w:rsidRPr="00EC5FCC">
        <w:rPr>
          <w:rFonts w:ascii="仿宋" w:eastAsia="仿宋" w:hAnsi="仿宋" w:hint="eastAsia"/>
          <w:color w:val="000000"/>
          <w:sz w:val="24"/>
          <w:szCs w:val="24"/>
        </w:rPr>
        <w:t>子项目</w:t>
      </w:r>
      <w:r w:rsidR="0038380D" w:rsidRPr="00EC5FCC">
        <w:rPr>
          <w:rFonts w:ascii="仿宋" w:eastAsia="仿宋" w:hAnsi="仿宋" w:hint="eastAsia"/>
          <w:color w:val="000000"/>
          <w:sz w:val="24"/>
          <w:szCs w:val="24"/>
        </w:rPr>
        <w:t>竣工验收情况，根据未完工子项投资额缴纳等比例金额的建设履约保函替换前期建设履约保函。</w:t>
      </w:r>
    </w:p>
    <w:p w14:paraId="58842AA3"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sz w:val="24"/>
          <w:szCs w:val="24"/>
        </w:rPr>
        <w:t>1</w:t>
      </w:r>
      <w:r w:rsidRPr="00EC5FCC">
        <w:rPr>
          <w:rFonts w:ascii="仿宋" w:eastAsia="仿宋" w:hAnsi="仿宋"/>
          <w:b/>
          <w:sz w:val="24"/>
          <w:szCs w:val="24"/>
        </w:rPr>
        <w:t>4</w:t>
      </w:r>
      <w:r w:rsidRPr="00EC5FCC">
        <w:rPr>
          <w:rFonts w:ascii="仿宋" w:eastAsia="仿宋" w:hAnsi="仿宋" w:hint="eastAsia"/>
          <w:b/>
          <w:sz w:val="24"/>
          <w:szCs w:val="24"/>
        </w:rPr>
        <w:t>.2运维履约保函</w:t>
      </w:r>
    </w:p>
    <w:p w14:paraId="6164878E" w14:textId="02B3D52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乙方应于开始运营日前</w:t>
      </w:r>
      <w:r w:rsidRPr="00EC5FCC">
        <w:rPr>
          <w:rFonts w:ascii="仿宋" w:eastAsia="仿宋" w:hAnsi="仿宋" w:hint="eastAsia"/>
          <w:sz w:val="24"/>
          <w:szCs w:val="24"/>
        </w:rPr>
        <w:t>提交本项目的运维履约保函，运维履约保函的金额为人民币贰佰万元整（</w:t>
      </w:r>
      <w:r w:rsidRPr="00EC5FCC">
        <w:rPr>
          <w:rFonts w:eastAsia="仿宋" w:cs="Calibri"/>
          <w:sz w:val="24"/>
          <w:szCs w:val="24"/>
        </w:rPr>
        <w:t>¥2</w:t>
      </w:r>
      <w:r w:rsidRPr="00EC5FCC">
        <w:rPr>
          <w:rFonts w:eastAsia="仿宋" w:cs="Calibri" w:hint="eastAsia"/>
          <w:sz w:val="24"/>
          <w:szCs w:val="24"/>
        </w:rPr>
        <w:t>,</w:t>
      </w:r>
      <w:r w:rsidRPr="00EC5FCC">
        <w:rPr>
          <w:rFonts w:eastAsia="仿宋" w:cs="Calibri"/>
          <w:sz w:val="24"/>
          <w:szCs w:val="24"/>
        </w:rPr>
        <w:t>000</w:t>
      </w:r>
      <w:r w:rsidRPr="00EC5FCC">
        <w:rPr>
          <w:rFonts w:eastAsia="仿宋" w:cs="Calibri" w:hint="eastAsia"/>
          <w:sz w:val="24"/>
          <w:szCs w:val="24"/>
        </w:rPr>
        <w:t>,</w:t>
      </w:r>
      <w:r w:rsidRPr="00EC5FCC">
        <w:rPr>
          <w:rFonts w:eastAsia="仿宋" w:cs="Calibri"/>
          <w:sz w:val="24"/>
          <w:szCs w:val="24"/>
        </w:rPr>
        <w:t>000.00</w:t>
      </w:r>
      <w:r w:rsidRPr="00EC5FCC">
        <w:rPr>
          <w:rFonts w:ascii="仿宋" w:eastAsia="仿宋" w:hAnsi="仿宋" w:hint="eastAsia"/>
          <w:sz w:val="24"/>
          <w:szCs w:val="24"/>
        </w:rPr>
        <w:t>）</w:t>
      </w:r>
      <w:r w:rsidRPr="00EC5FCC">
        <w:rPr>
          <w:rFonts w:ascii="仿宋" w:eastAsia="仿宋" w:hAnsi="仿宋" w:hint="eastAsia"/>
          <w:color w:val="000000"/>
          <w:sz w:val="24"/>
          <w:szCs w:val="24"/>
        </w:rPr>
        <w:t>，运维履约保函的有效期自运维履约保函提交之日至乙方提交移交维修保函之日。</w:t>
      </w:r>
    </w:p>
    <w:p w14:paraId="68B1325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4</w:t>
      </w:r>
      <w:r w:rsidRPr="00EC5FCC">
        <w:rPr>
          <w:rFonts w:ascii="仿宋" w:eastAsia="仿宋" w:hAnsi="仿宋" w:hint="eastAsia"/>
          <w:b/>
          <w:sz w:val="24"/>
          <w:szCs w:val="24"/>
        </w:rPr>
        <w:t>.3移交履约保函</w:t>
      </w:r>
    </w:p>
    <w:p w14:paraId="70E5390D" w14:textId="19E73396"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乙方应于移交日前</w:t>
      </w:r>
      <w:r w:rsidRPr="00EC5FCC">
        <w:rPr>
          <w:rFonts w:ascii="仿宋" w:eastAsia="仿宋" w:hAnsi="仿宋"/>
          <w:sz w:val="24"/>
          <w:szCs w:val="24"/>
        </w:rPr>
        <w:t>3</w:t>
      </w:r>
      <w:r w:rsidRPr="00EC5FCC">
        <w:rPr>
          <w:rFonts w:ascii="仿宋" w:eastAsia="仿宋" w:hAnsi="仿宋" w:hint="eastAsia"/>
          <w:sz w:val="24"/>
          <w:szCs w:val="24"/>
        </w:rPr>
        <w:t>个月内</w:t>
      </w:r>
      <w:r w:rsidRPr="00EC5FCC">
        <w:rPr>
          <w:rFonts w:ascii="仿宋" w:eastAsia="仿宋" w:hAnsi="仿宋" w:hint="eastAsia"/>
          <w:color w:val="000000"/>
          <w:sz w:val="24"/>
          <w:szCs w:val="24"/>
        </w:rPr>
        <w:t>提交本项目的移交履约保函，移交履约保函的金额</w:t>
      </w:r>
      <w:r w:rsidRPr="00EC5FCC">
        <w:rPr>
          <w:rFonts w:ascii="仿宋" w:eastAsia="仿宋" w:hAnsi="仿宋" w:hint="eastAsia"/>
          <w:sz w:val="24"/>
          <w:szCs w:val="24"/>
        </w:rPr>
        <w:t>为人民币</w:t>
      </w:r>
      <w:r w:rsidR="00830D4B" w:rsidRPr="00EC5FCC">
        <w:rPr>
          <w:rFonts w:ascii="仿宋" w:eastAsia="仿宋" w:hAnsi="仿宋" w:hint="eastAsia"/>
          <w:sz w:val="24"/>
          <w:szCs w:val="24"/>
        </w:rPr>
        <w:t>伍佰</w:t>
      </w:r>
      <w:r w:rsidRPr="00EC5FCC">
        <w:rPr>
          <w:rFonts w:ascii="仿宋" w:eastAsia="仿宋" w:hAnsi="仿宋" w:hint="eastAsia"/>
          <w:sz w:val="24"/>
          <w:szCs w:val="24"/>
        </w:rPr>
        <w:t>万元整（</w:t>
      </w:r>
      <w:r w:rsidRPr="00EC5FCC">
        <w:rPr>
          <w:rFonts w:eastAsia="仿宋" w:cs="Calibri" w:hint="eastAsia"/>
          <w:sz w:val="24"/>
          <w:szCs w:val="24"/>
        </w:rPr>
        <w:t>¥</w:t>
      </w:r>
      <w:r w:rsidR="00830D4B" w:rsidRPr="00EC5FCC">
        <w:rPr>
          <w:rFonts w:eastAsia="仿宋" w:cs="Calibri"/>
          <w:sz w:val="24"/>
          <w:szCs w:val="24"/>
        </w:rPr>
        <w:t>5</w:t>
      </w:r>
      <w:r w:rsidRPr="00EC5FCC">
        <w:rPr>
          <w:rFonts w:eastAsia="仿宋" w:cs="Calibri"/>
          <w:sz w:val="24"/>
          <w:szCs w:val="24"/>
        </w:rPr>
        <w:t>,000,000.00</w:t>
      </w:r>
      <w:r w:rsidRPr="00EC5FCC">
        <w:rPr>
          <w:rFonts w:ascii="仿宋" w:eastAsia="仿宋" w:hAnsi="仿宋" w:hint="eastAsia"/>
          <w:sz w:val="24"/>
          <w:szCs w:val="24"/>
        </w:rPr>
        <w:t>），移交履约保函的有效期自移交日至移交日后1</w:t>
      </w:r>
      <w:r w:rsidRPr="00EC5FCC">
        <w:rPr>
          <w:rFonts w:ascii="仿宋" w:eastAsia="仿宋" w:hAnsi="仿宋"/>
          <w:sz w:val="24"/>
          <w:szCs w:val="24"/>
        </w:rPr>
        <w:t>2</w:t>
      </w:r>
      <w:r w:rsidRPr="00EC5FCC">
        <w:rPr>
          <w:rFonts w:ascii="仿宋" w:eastAsia="仿宋" w:hAnsi="仿宋" w:hint="eastAsia"/>
          <w:sz w:val="24"/>
          <w:szCs w:val="24"/>
        </w:rPr>
        <w:t>个月</w:t>
      </w:r>
      <w:r w:rsidRPr="00EC5FCC">
        <w:rPr>
          <w:rFonts w:ascii="仿宋" w:eastAsia="仿宋" w:hAnsi="仿宋" w:hint="eastAsia"/>
          <w:color w:val="000000"/>
          <w:sz w:val="24"/>
          <w:szCs w:val="24"/>
        </w:rPr>
        <w:t>届满之日。</w:t>
      </w:r>
    </w:p>
    <w:p w14:paraId="24CA94D2"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4</w:t>
      </w:r>
      <w:r w:rsidRPr="00EC5FCC">
        <w:rPr>
          <w:rFonts w:ascii="仿宋" w:eastAsia="仿宋" w:hAnsi="仿宋" w:hint="eastAsia"/>
          <w:b/>
          <w:sz w:val="24"/>
          <w:szCs w:val="24"/>
        </w:rPr>
        <w:t>.4履约保函基本要求</w:t>
      </w:r>
    </w:p>
    <w:p w14:paraId="0ABC01C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4</w:t>
      </w:r>
      <w:r w:rsidRPr="00EC5FCC">
        <w:rPr>
          <w:rFonts w:ascii="仿宋" w:eastAsia="仿宋" w:hAnsi="仿宋" w:hint="eastAsia"/>
          <w:color w:val="000000"/>
          <w:sz w:val="24"/>
          <w:szCs w:val="24"/>
        </w:rPr>
        <w:t>.4.</w:t>
      </w:r>
      <w:r w:rsidRPr="00EC5FCC">
        <w:rPr>
          <w:rFonts w:ascii="仿宋" w:eastAsia="仿宋" w:hAnsi="仿宋"/>
          <w:color w:val="000000"/>
          <w:sz w:val="24"/>
          <w:szCs w:val="24"/>
        </w:rPr>
        <w:t>1</w:t>
      </w:r>
      <w:r w:rsidRPr="00EC5FCC">
        <w:rPr>
          <w:rFonts w:ascii="仿宋" w:eastAsia="仿宋" w:hAnsi="仿宋" w:hint="eastAsia"/>
          <w:color w:val="000000"/>
          <w:sz w:val="24"/>
          <w:szCs w:val="24"/>
        </w:rPr>
        <w:t>本项目履约保函的格式应为不可撤销、见索即付的保函。</w:t>
      </w:r>
    </w:p>
    <w:p w14:paraId="699BE4D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4</w:t>
      </w:r>
      <w:r w:rsidRPr="00EC5FCC">
        <w:rPr>
          <w:rFonts w:ascii="仿宋" w:eastAsia="仿宋" w:hAnsi="仿宋" w:hint="eastAsia"/>
          <w:color w:val="000000"/>
          <w:sz w:val="24"/>
          <w:szCs w:val="24"/>
        </w:rPr>
        <w:t>.4.</w:t>
      </w:r>
      <w:r w:rsidRPr="00EC5FCC">
        <w:rPr>
          <w:rFonts w:ascii="仿宋" w:eastAsia="仿宋" w:hAnsi="仿宋"/>
          <w:color w:val="000000"/>
          <w:sz w:val="24"/>
          <w:szCs w:val="24"/>
        </w:rPr>
        <w:t>2</w:t>
      </w:r>
      <w:r w:rsidRPr="00EC5FCC">
        <w:rPr>
          <w:rFonts w:ascii="仿宋" w:eastAsia="仿宋" w:hAnsi="仿宋" w:hint="eastAsia"/>
          <w:color w:val="000000"/>
          <w:sz w:val="24"/>
          <w:szCs w:val="24"/>
        </w:rPr>
        <w:t>履约保函收益人为甲方。</w:t>
      </w:r>
    </w:p>
    <w:p w14:paraId="1CA6C787" w14:textId="0C74D6CF"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4</w:t>
      </w:r>
      <w:r w:rsidRPr="00EC5FCC">
        <w:rPr>
          <w:rFonts w:ascii="仿宋" w:eastAsia="仿宋" w:hAnsi="仿宋" w:hint="eastAsia"/>
          <w:color w:val="000000"/>
          <w:sz w:val="24"/>
          <w:szCs w:val="24"/>
        </w:rPr>
        <w:t>.4.</w:t>
      </w:r>
      <w:r w:rsidRPr="00EC5FCC">
        <w:rPr>
          <w:rFonts w:ascii="仿宋" w:eastAsia="仿宋" w:hAnsi="仿宋"/>
          <w:color w:val="000000"/>
          <w:sz w:val="24"/>
          <w:szCs w:val="24"/>
        </w:rPr>
        <w:t>3</w:t>
      </w:r>
      <w:r w:rsidRPr="00EC5FCC">
        <w:rPr>
          <w:rFonts w:ascii="仿宋" w:eastAsia="仿宋" w:hAnsi="仿宋" w:hint="eastAsia"/>
          <w:color w:val="000000"/>
          <w:sz w:val="24"/>
          <w:szCs w:val="24"/>
        </w:rPr>
        <w:t>履约保函提交的时点、金额等应符合本条所述相关规定约定。</w:t>
      </w:r>
    </w:p>
    <w:p w14:paraId="79617326" w14:textId="1C5E2086" w:rsidR="007D31EA" w:rsidRPr="00EC5FCC" w:rsidRDefault="007D31EA" w:rsidP="007D31EA">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14</w:t>
      </w:r>
      <w:r w:rsidRPr="00EC5FCC">
        <w:rPr>
          <w:rFonts w:ascii="仿宋" w:eastAsia="仿宋" w:hAnsi="仿宋"/>
          <w:color w:val="000000"/>
          <w:sz w:val="24"/>
          <w:szCs w:val="24"/>
        </w:rPr>
        <w:t>.4.4</w:t>
      </w:r>
      <w:r w:rsidRPr="00EC5FCC">
        <w:rPr>
          <w:rFonts w:ascii="仿宋" w:eastAsia="仿宋" w:hAnsi="仿宋" w:hint="eastAsia"/>
          <w:color w:val="000000"/>
          <w:sz w:val="24"/>
          <w:szCs w:val="24"/>
        </w:rPr>
        <w:t>履约保函应当为甲方认可的银行或其他金融机构开出的保函。</w:t>
      </w:r>
    </w:p>
    <w:p w14:paraId="45413B1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1</w:t>
      </w:r>
      <w:r w:rsidRPr="00EC5FCC">
        <w:rPr>
          <w:rFonts w:ascii="仿宋" w:eastAsia="仿宋" w:hAnsi="仿宋"/>
          <w:b/>
          <w:sz w:val="24"/>
          <w:szCs w:val="24"/>
        </w:rPr>
        <w:t>4</w:t>
      </w:r>
      <w:r w:rsidRPr="00EC5FCC">
        <w:rPr>
          <w:rFonts w:ascii="仿宋" w:eastAsia="仿宋" w:hAnsi="仿宋" w:hint="eastAsia"/>
          <w:b/>
          <w:sz w:val="24"/>
          <w:szCs w:val="24"/>
        </w:rPr>
        <w:t>.5</w:t>
      </w:r>
      <w:r w:rsidRPr="00EC5FCC">
        <w:rPr>
          <w:rFonts w:ascii="仿宋" w:eastAsia="仿宋" w:hAnsi="仿宋" w:hint="eastAsia"/>
          <w:b/>
          <w:color w:val="000000"/>
          <w:sz w:val="24"/>
          <w:szCs w:val="24"/>
        </w:rPr>
        <w:t>履约保函提取</w:t>
      </w:r>
    </w:p>
    <w:p w14:paraId="7284D24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如乙方发生本合同约定的可以提取履约保函的情形的，甲方有权按照合同约定提取履约保函项下相应金额的款项。</w:t>
      </w:r>
    </w:p>
    <w:p w14:paraId="6C839700"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14</w:t>
      </w:r>
      <w:r w:rsidRPr="00EC5FCC">
        <w:rPr>
          <w:rFonts w:ascii="仿宋" w:eastAsia="仿宋" w:hAnsi="仿宋" w:hint="eastAsia"/>
          <w:b/>
          <w:color w:val="000000"/>
          <w:sz w:val="24"/>
          <w:szCs w:val="24"/>
        </w:rPr>
        <w:t>.6恢复履约担保能力</w:t>
      </w:r>
    </w:p>
    <w:p w14:paraId="0F44D79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如果甲方在项目合作期内根据本合同约定提取履约保函项下的款项的，乙方应确保在甲方提取后</w:t>
      </w:r>
      <w:r w:rsidRPr="00EC5FCC">
        <w:rPr>
          <w:rFonts w:ascii="仿宋" w:eastAsia="仿宋" w:hAnsi="仿宋"/>
          <w:sz w:val="24"/>
          <w:szCs w:val="24"/>
        </w:rPr>
        <w:t>15</w:t>
      </w:r>
      <w:r w:rsidRPr="00EC5FCC">
        <w:rPr>
          <w:rFonts w:ascii="仿宋" w:eastAsia="仿宋" w:hAnsi="仿宋" w:hint="eastAsia"/>
          <w:sz w:val="24"/>
          <w:szCs w:val="24"/>
        </w:rPr>
        <w:t>日</w:t>
      </w:r>
      <w:r w:rsidRPr="00EC5FCC">
        <w:rPr>
          <w:rFonts w:ascii="仿宋" w:eastAsia="仿宋" w:hAnsi="仿宋" w:hint="eastAsia"/>
          <w:color w:val="000000"/>
          <w:sz w:val="24"/>
          <w:szCs w:val="24"/>
        </w:rPr>
        <w:t>内，将履约保函数额恢复到本合同约定的数额，且应向甲方提供已足额恢复的相关证明。</w:t>
      </w:r>
    </w:p>
    <w:p w14:paraId="5F1031D8"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乙方未在前述期限内补足或恢复履约保函</w:t>
      </w:r>
      <w:r w:rsidRPr="00EC5FCC">
        <w:rPr>
          <w:rFonts w:ascii="仿宋" w:eastAsia="仿宋" w:hAnsi="仿宋" w:hint="eastAsia"/>
          <w:color w:val="000000"/>
          <w:kern w:val="0"/>
          <w:sz w:val="24"/>
          <w:szCs w:val="24"/>
        </w:rPr>
        <w:t>项下</w:t>
      </w:r>
      <w:r w:rsidRPr="00EC5FCC">
        <w:rPr>
          <w:rFonts w:ascii="仿宋" w:eastAsia="仿宋" w:hAnsi="仿宋" w:hint="eastAsia"/>
          <w:color w:val="000000"/>
          <w:sz w:val="24"/>
          <w:szCs w:val="24"/>
        </w:rPr>
        <w:t>相应金额的，甲方有权发出催告，乙方应在</w:t>
      </w:r>
      <w:r w:rsidRPr="00EC5FCC">
        <w:rPr>
          <w:rFonts w:ascii="仿宋" w:eastAsia="仿宋" w:hAnsi="仿宋"/>
          <w:sz w:val="24"/>
          <w:szCs w:val="24"/>
        </w:rPr>
        <w:t>15</w:t>
      </w:r>
      <w:r w:rsidRPr="00EC5FCC">
        <w:rPr>
          <w:rFonts w:ascii="仿宋" w:eastAsia="仿宋" w:hAnsi="仿宋" w:hint="eastAsia"/>
          <w:sz w:val="24"/>
          <w:szCs w:val="24"/>
        </w:rPr>
        <w:t>日</w:t>
      </w:r>
      <w:r w:rsidRPr="00EC5FCC">
        <w:rPr>
          <w:rFonts w:ascii="仿宋" w:eastAsia="仿宋" w:hAnsi="仿宋" w:hint="eastAsia"/>
          <w:color w:val="000000"/>
          <w:sz w:val="24"/>
          <w:szCs w:val="24"/>
        </w:rPr>
        <w:t>内予以补足；乙方在前述期限内仍未补足的，则甲方有权提取履约保函项下的余额，并有权提前终止本合同。</w:t>
      </w:r>
    </w:p>
    <w:p w14:paraId="0B5511D3"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14</w:t>
      </w:r>
      <w:r w:rsidRPr="00EC5FCC">
        <w:rPr>
          <w:rFonts w:ascii="仿宋" w:eastAsia="仿宋" w:hAnsi="仿宋" w:hint="eastAsia"/>
          <w:b/>
          <w:color w:val="000000"/>
          <w:sz w:val="24"/>
          <w:szCs w:val="24"/>
        </w:rPr>
        <w:t>.7不当提取保函</w:t>
      </w:r>
    </w:p>
    <w:p w14:paraId="599983C6" w14:textId="1E7DF755"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如果甲方提取履约保函中的相应金额之后确定甲方属不当提取，甲方应及时向乙方退还提取的款项，并支付该款项自提取之日至退还之日的利息，利息按中国人民银行</w:t>
      </w:r>
      <w:r w:rsidR="0070488C" w:rsidRPr="00EC5FCC">
        <w:rPr>
          <w:rFonts w:ascii="仿宋" w:eastAsia="仿宋" w:hAnsi="仿宋" w:hint="eastAsia"/>
          <w:color w:val="000000"/>
          <w:sz w:val="24"/>
          <w:szCs w:val="24"/>
        </w:rPr>
        <w:t>授权全国银行间同业拆借中心</w:t>
      </w:r>
      <w:r w:rsidRPr="00EC5FCC">
        <w:rPr>
          <w:rFonts w:ascii="仿宋" w:eastAsia="仿宋" w:hAnsi="仿宋" w:hint="eastAsia"/>
          <w:color w:val="000000"/>
          <w:sz w:val="24"/>
          <w:szCs w:val="24"/>
        </w:rPr>
        <w:t>公布的同期贷款市场报价利率（LPR）计算。</w:t>
      </w:r>
    </w:p>
    <w:p w14:paraId="71611EA4" w14:textId="37F6E8E9"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备注：同期贷款市场报价利率（LPR）指甲方提取保函之时的</w:t>
      </w:r>
      <w:r w:rsidR="00970439" w:rsidRPr="00EC5FCC">
        <w:rPr>
          <w:rFonts w:ascii="仿宋" w:eastAsia="仿宋" w:hAnsi="仿宋" w:hint="eastAsia"/>
          <w:b/>
          <w:color w:val="000000"/>
          <w:sz w:val="24"/>
          <w:szCs w:val="24"/>
        </w:rPr>
        <w:t>一年期</w:t>
      </w:r>
      <w:r w:rsidRPr="00EC5FCC">
        <w:rPr>
          <w:rFonts w:ascii="仿宋" w:eastAsia="仿宋" w:hAnsi="仿宋" w:hint="eastAsia"/>
          <w:b/>
          <w:color w:val="000000"/>
          <w:sz w:val="24"/>
          <w:szCs w:val="24"/>
        </w:rPr>
        <w:t>贷款市场报价利率（LPR）。</w:t>
      </w:r>
    </w:p>
    <w:p w14:paraId="35E16002" w14:textId="77777777" w:rsidR="00334A26" w:rsidRPr="00EC5FCC" w:rsidRDefault="004868DB">
      <w:pPr>
        <w:pStyle w:val="2"/>
        <w:rPr>
          <w:rFonts w:ascii="仿宋" w:eastAsia="仿宋" w:hAnsi="仿宋"/>
          <w:b w:val="0"/>
          <w:szCs w:val="28"/>
          <w:lang w:eastAsia="zh-CN"/>
        </w:rPr>
      </w:pPr>
      <w:bookmarkStart w:id="26" w:name="_Toc110521981"/>
      <w:r w:rsidRPr="00EC5FCC">
        <w:rPr>
          <w:rFonts w:ascii="仿宋" w:eastAsia="仿宋" w:hAnsi="仿宋" w:hint="eastAsia"/>
          <w:szCs w:val="28"/>
          <w:lang w:eastAsia="zh-CN"/>
        </w:rPr>
        <w:t>第1</w:t>
      </w:r>
      <w:r w:rsidRPr="00EC5FCC">
        <w:rPr>
          <w:rFonts w:ascii="仿宋" w:eastAsia="仿宋" w:hAnsi="仿宋"/>
          <w:szCs w:val="28"/>
          <w:lang w:eastAsia="zh-CN"/>
        </w:rPr>
        <w:t>5</w:t>
      </w:r>
      <w:r w:rsidRPr="00EC5FCC">
        <w:rPr>
          <w:rFonts w:ascii="仿宋" w:eastAsia="仿宋" w:hAnsi="仿宋" w:hint="eastAsia"/>
          <w:szCs w:val="28"/>
          <w:lang w:eastAsia="zh-CN"/>
        </w:rPr>
        <w:t>条  公众监督</w:t>
      </w:r>
      <w:bookmarkEnd w:id="26"/>
    </w:p>
    <w:p w14:paraId="222CEBE5"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5</w:t>
      </w:r>
      <w:r w:rsidRPr="00EC5FCC">
        <w:rPr>
          <w:rFonts w:ascii="仿宋" w:eastAsia="仿宋" w:hAnsi="仿宋" w:hint="eastAsia"/>
          <w:sz w:val="24"/>
          <w:szCs w:val="24"/>
        </w:rPr>
        <w:t>.1</w:t>
      </w:r>
      <w:r w:rsidRPr="00EC5FCC">
        <w:rPr>
          <w:rFonts w:ascii="仿宋" w:eastAsia="仿宋" w:hAnsi="仿宋" w:hint="eastAsia"/>
          <w:color w:val="000000"/>
          <w:sz w:val="24"/>
          <w:szCs w:val="24"/>
        </w:rPr>
        <w:t>乙方应保障公众的知情权，接受社会监督，依法依规公开披露本项目相关信息，涉及国家安全和利益的国家秘密、影响公共安全和公共秩序的信息、应该保守的商业秘密除外。</w:t>
      </w:r>
    </w:p>
    <w:p w14:paraId="3062686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5</w:t>
      </w:r>
      <w:r w:rsidRPr="00EC5FCC">
        <w:rPr>
          <w:rFonts w:ascii="仿宋" w:eastAsia="仿宋" w:hAnsi="仿宋" w:hint="eastAsia"/>
          <w:sz w:val="24"/>
          <w:szCs w:val="24"/>
        </w:rPr>
        <w:t>.2</w:t>
      </w:r>
      <w:r w:rsidRPr="00EC5FCC">
        <w:rPr>
          <w:rFonts w:ascii="仿宋" w:eastAsia="仿宋" w:hAnsi="仿宋" w:hint="eastAsia"/>
          <w:color w:val="000000"/>
          <w:sz w:val="24"/>
          <w:szCs w:val="24"/>
        </w:rPr>
        <w:t>公众监督的实现形式，包括但不限于聘请公众监督员、公众问卷调查以及举行听证会、邀请公众代表参加中期评估等。</w:t>
      </w:r>
    </w:p>
    <w:p w14:paraId="4A4B80A5"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sz w:val="24"/>
          <w:szCs w:val="24"/>
        </w:rPr>
        <w:t>5.3</w:t>
      </w:r>
      <w:r w:rsidRPr="00EC5FCC">
        <w:rPr>
          <w:rFonts w:ascii="仿宋" w:eastAsia="仿宋" w:hAnsi="仿宋" w:hint="eastAsia"/>
          <w:color w:val="000000"/>
          <w:sz w:val="24"/>
          <w:szCs w:val="24"/>
        </w:rPr>
        <w:t>社会公众及项目利益相关人发现项目存在违法、违约情形或公共产品和服务不达标准的，可向政府职能部门提请监督检查或向乙方提出投诉及意见；乙方应接受并妥善处理利益相关人的投诉和意见，利益相关人包括但不限于受本项目影响的组织或个人，并将对公众投诉的处理情况等相关信息予以公开。</w:t>
      </w:r>
    </w:p>
    <w:p w14:paraId="4D931C3F" w14:textId="77777777" w:rsidR="00334A26" w:rsidRPr="00EC5FCC" w:rsidRDefault="004868DB">
      <w:pPr>
        <w:pStyle w:val="2"/>
        <w:spacing w:line="360" w:lineRule="auto"/>
        <w:rPr>
          <w:rFonts w:ascii="仿宋" w:eastAsia="仿宋" w:hAnsi="仿宋"/>
          <w:color w:val="000000"/>
          <w:lang w:eastAsia="zh-CN"/>
        </w:rPr>
      </w:pPr>
      <w:bookmarkStart w:id="27" w:name="_Toc110521982"/>
      <w:bookmarkStart w:id="28" w:name="_Toc519103596"/>
      <w:r w:rsidRPr="00EC5FCC">
        <w:rPr>
          <w:rFonts w:ascii="仿宋" w:eastAsia="仿宋" w:hAnsi="仿宋" w:hint="eastAsia"/>
          <w:color w:val="000000"/>
          <w:lang w:eastAsia="zh-CN"/>
        </w:rPr>
        <w:t>第1</w:t>
      </w:r>
      <w:r w:rsidRPr="00EC5FCC">
        <w:rPr>
          <w:rFonts w:ascii="仿宋" w:eastAsia="仿宋" w:hAnsi="仿宋"/>
          <w:color w:val="000000"/>
          <w:lang w:eastAsia="zh-CN"/>
        </w:rPr>
        <w:t>6</w:t>
      </w:r>
      <w:r w:rsidRPr="00EC5FCC">
        <w:rPr>
          <w:rFonts w:ascii="仿宋" w:eastAsia="仿宋" w:hAnsi="仿宋" w:hint="eastAsia"/>
          <w:color w:val="000000"/>
          <w:lang w:eastAsia="zh-CN"/>
        </w:rPr>
        <w:t>条  政府方介入权</w:t>
      </w:r>
      <w:bookmarkEnd w:id="27"/>
      <w:bookmarkEnd w:id="28"/>
    </w:p>
    <w:p w14:paraId="1FAF82B7"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.1介入权的行使</w:t>
      </w:r>
    </w:p>
    <w:p w14:paraId="2B367A8D"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.1.1甲方介入的条件</w:t>
      </w:r>
    </w:p>
    <w:p w14:paraId="6408456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出现下列情况之一的，则甲方有权行使第1</w:t>
      </w:r>
      <w:r w:rsidRPr="00EC5FCC">
        <w:rPr>
          <w:rFonts w:ascii="仿宋" w:eastAsia="仿宋" w:hAnsi="仿宋"/>
          <w:color w:val="000000"/>
          <w:sz w:val="24"/>
          <w:szCs w:val="24"/>
        </w:rPr>
        <w:t>6</w:t>
      </w:r>
      <w:r w:rsidRPr="00EC5FCC">
        <w:rPr>
          <w:rFonts w:ascii="仿宋" w:eastAsia="仿宋" w:hAnsi="仿宋" w:hint="eastAsia"/>
          <w:color w:val="000000"/>
          <w:sz w:val="24"/>
          <w:szCs w:val="24"/>
        </w:rPr>
        <w:t>.1.2款所述介入权：</w:t>
      </w:r>
    </w:p>
    <w:p w14:paraId="2C5BFDA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（1）建设期内乙方书面表示放弃项目或被视为放弃项目建设；</w:t>
      </w:r>
    </w:p>
    <w:p w14:paraId="601FAD9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（2）乙方违反本合同约定建设、运营维护项目，且在本合同约定期限内，或收到甲方通知后</w:t>
      </w:r>
      <w:r w:rsidRPr="00EC5FCC">
        <w:rPr>
          <w:rFonts w:ascii="仿宋" w:eastAsia="仿宋" w:hAnsi="仿宋" w:hint="eastAsia"/>
          <w:sz w:val="24"/>
          <w:szCs w:val="24"/>
        </w:rPr>
        <w:t>的3</w:t>
      </w:r>
      <w:r w:rsidRPr="00EC5FCC">
        <w:rPr>
          <w:rFonts w:ascii="仿宋" w:eastAsia="仿宋" w:hAnsi="仿宋"/>
          <w:sz w:val="24"/>
          <w:szCs w:val="24"/>
        </w:rPr>
        <w:t>0</w:t>
      </w:r>
      <w:r w:rsidRPr="00EC5FCC">
        <w:rPr>
          <w:rFonts w:ascii="仿宋" w:eastAsia="仿宋" w:hAnsi="仿宋" w:hint="eastAsia"/>
          <w:sz w:val="24"/>
          <w:szCs w:val="24"/>
        </w:rPr>
        <w:t>日内</w:t>
      </w:r>
      <w:r w:rsidRPr="00EC5FCC">
        <w:rPr>
          <w:rFonts w:ascii="仿宋" w:eastAsia="仿宋" w:hAnsi="仿宋" w:hint="eastAsia"/>
          <w:color w:val="000000"/>
          <w:sz w:val="24"/>
          <w:szCs w:val="24"/>
        </w:rPr>
        <w:t>未能或无法纠正和改正，包括：</w:t>
      </w:r>
    </w:p>
    <w:p w14:paraId="3A53483B"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kern w:val="0"/>
          <w:sz w:val="24"/>
          <w:szCs w:val="24"/>
        </w:rPr>
        <w:t>①</w:t>
      </w:r>
      <w:r w:rsidRPr="00EC5FCC">
        <w:rPr>
          <w:rFonts w:ascii="仿宋" w:eastAsia="仿宋" w:hAnsi="仿宋" w:hint="eastAsia"/>
          <w:color w:val="000000"/>
          <w:kern w:val="0"/>
          <w:sz w:val="24"/>
          <w:szCs w:val="24"/>
        </w:rPr>
        <w:t>因经营管理不善等原因，造成财务状况严重恶化，影响本项目正常运营的；</w:t>
      </w:r>
    </w:p>
    <w:p w14:paraId="2806D920"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kern w:val="0"/>
          <w:sz w:val="24"/>
          <w:szCs w:val="24"/>
        </w:rPr>
        <w:t>②</w:t>
      </w:r>
      <w:r w:rsidRPr="00EC5FCC">
        <w:rPr>
          <w:rFonts w:ascii="仿宋" w:eastAsia="仿宋" w:hAnsi="仿宋" w:hint="eastAsia"/>
          <w:color w:val="000000"/>
          <w:kern w:val="0"/>
          <w:sz w:val="24"/>
          <w:szCs w:val="24"/>
        </w:rPr>
        <w:t>因可归责于乙方的原因导致</w:t>
      </w:r>
      <w:r w:rsidRPr="00EC5FCC">
        <w:rPr>
          <w:rFonts w:ascii="仿宋" w:eastAsia="仿宋" w:hAnsi="仿宋" w:hint="eastAsia"/>
          <w:kern w:val="0"/>
          <w:sz w:val="24"/>
          <w:szCs w:val="24"/>
        </w:rPr>
        <w:t>项目设计</w:t>
      </w:r>
      <w:r w:rsidRPr="00EC5FCC">
        <w:rPr>
          <w:rFonts w:ascii="仿宋" w:eastAsia="仿宋" w:hAnsi="仿宋" w:hint="eastAsia"/>
          <w:color w:val="000000"/>
          <w:kern w:val="0"/>
          <w:sz w:val="24"/>
          <w:szCs w:val="24"/>
        </w:rPr>
        <w:t>、施工等存在重大缺陷，影响本项目正常运营的；</w:t>
      </w:r>
    </w:p>
    <w:p w14:paraId="29C4645D"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③擅自转让项目或出租本项目设施的；</w:t>
      </w:r>
    </w:p>
    <w:p w14:paraId="6E4AFF0D"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④擅自将项目设施或收益权进行处置或者设置抵押或质押的；</w:t>
      </w:r>
    </w:p>
    <w:p w14:paraId="4E278990"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⑤因管理不善，发生较大或重特大质量事故、安全事故的；</w:t>
      </w:r>
    </w:p>
    <w:p w14:paraId="5DD52C42" w14:textId="77777777" w:rsidR="00334A26" w:rsidRPr="00EC5FCC" w:rsidRDefault="004868DB">
      <w:pPr>
        <w:spacing w:before="80" w:after="80" w:line="360" w:lineRule="auto"/>
        <w:ind w:firstLineChars="176" w:firstLine="422"/>
        <w:rPr>
          <w:rFonts w:ascii="仿宋" w:eastAsia="仿宋" w:hAnsi="仿宋"/>
          <w:kern w:val="0"/>
          <w:sz w:val="24"/>
          <w:szCs w:val="24"/>
        </w:rPr>
      </w:pPr>
      <w:r w:rsidRPr="00EC5FCC">
        <w:rPr>
          <w:rFonts w:ascii="仿宋" w:eastAsia="仿宋" w:hAnsi="仿宋" w:hint="eastAsia"/>
          <w:kern w:val="0"/>
          <w:sz w:val="24"/>
          <w:szCs w:val="24"/>
        </w:rPr>
        <w:t>⑥擅自停业、歇业；</w:t>
      </w:r>
    </w:p>
    <w:p w14:paraId="560FBCBD" w14:textId="77777777" w:rsidR="00334A26" w:rsidRPr="00EC5FCC" w:rsidRDefault="004868DB">
      <w:pPr>
        <w:spacing w:before="80" w:after="80" w:line="360" w:lineRule="auto"/>
        <w:ind w:firstLineChars="176" w:firstLine="422"/>
        <w:rPr>
          <w:rFonts w:ascii="仿宋" w:eastAsia="仿宋" w:hAnsi="仿宋"/>
          <w:color w:val="000000"/>
          <w:kern w:val="0"/>
          <w:sz w:val="24"/>
          <w:szCs w:val="24"/>
        </w:rPr>
      </w:pPr>
      <w:r w:rsidRPr="00EC5FCC">
        <w:rPr>
          <w:rFonts w:ascii="仿宋" w:eastAsia="仿宋" w:hAnsi="仿宋" w:hint="eastAsia"/>
          <w:kern w:val="0"/>
          <w:sz w:val="24"/>
          <w:szCs w:val="24"/>
        </w:rPr>
        <w:t>⑦乙</w:t>
      </w:r>
      <w:r w:rsidRPr="00EC5FCC">
        <w:rPr>
          <w:rFonts w:ascii="仿宋" w:eastAsia="仿宋" w:hAnsi="仿宋" w:hint="eastAsia"/>
          <w:color w:val="000000"/>
          <w:kern w:val="0"/>
          <w:sz w:val="24"/>
          <w:szCs w:val="24"/>
        </w:rPr>
        <w:t>方的其他违约行为影响本项目正常运营的。</w:t>
      </w:r>
    </w:p>
    <w:p w14:paraId="34C8738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（3）存在危及社会公众人身健康或安全、财产安全或环境安全的情形，且乙方不具备应对能力的；</w:t>
      </w:r>
    </w:p>
    <w:p w14:paraId="0905E0B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（4）发生紧急情况或危机，且甲方有理由认为该紧急情况或危机将导致人员伤亡、严重财产损失或造成环境污染且乙方不具备应对能力的。</w:t>
      </w:r>
    </w:p>
    <w:p w14:paraId="418A5C9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（5）发生了紧急情况或危机，且甲方有理由认为该紧急情况或危机将导致项目无法及时竣工的。</w:t>
      </w:r>
    </w:p>
    <w:p w14:paraId="740EE8B7"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.1.2甲方介入的方式</w:t>
      </w:r>
    </w:p>
    <w:p w14:paraId="7B02A8D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行使介入权的，有权采用增加监管方式、监管频次、替代部分履行、整顿或临时接管等方式，以保证项目顺利运行。甲方行使介入权，不应被视为根据本合同受让项目资产或承担乙方的义务。甲方行使介入权后，乙方应配合甲方及其指定第三方，并向其提供所有合理的协助。</w:t>
      </w:r>
    </w:p>
    <w:p w14:paraId="301443C1"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.1.3介入权的限制</w:t>
      </w:r>
    </w:p>
    <w:p w14:paraId="1478228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甲方无正当理由行使介入权，影响本合同正常履行且损害乙方利益的，乙方有权要求甲方赔偿相应损失。</w:t>
      </w:r>
    </w:p>
    <w:p w14:paraId="5FD044BE"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.2介入权的行使程序</w:t>
      </w:r>
    </w:p>
    <w:p w14:paraId="53EA085C"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.2.1通知</w:t>
      </w:r>
    </w:p>
    <w:p w14:paraId="544F9B5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甲方根据本合同约定行使介入权之前，应提</w:t>
      </w:r>
      <w:r w:rsidRPr="00EC5FCC">
        <w:rPr>
          <w:rFonts w:ascii="仿宋" w:eastAsia="仿宋" w:hAnsi="仿宋" w:hint="eastAsia"/>
          <w:sz w:val="24"/>
          <w:szCs w:val="24"/>
        </w:rPr>
        <w:t>前2</w:t>
      </w:r>
      <w:r w:rsidRPr="00EC5FCC">
        <w:rPr>
          <w:rFonts w:ascii="仿宋" w:eastAsia="仿宋" w:hAnsi="仿宋"/>
          <w:sz w:val="24"/>
          <w:szCs w:val="24"/>
        </w:rPr>
        <w:t>0</w:t>
      </w:r>
      <w:r w:rsidRPr="00EC5FCC">
        <w:rPr>
          <w:rFonts w:ascii="仿宋" w:eastAsia="仿宋" w:hAnsi="仿宋" w:hint="eastAsia"/>
          <w:sz w:val="24"/>
          <w:szCs w:val="24"/>
        </w:rPr>
        <w:t>日以书面</w:t>
      </w:r>
      <w:r w:rsidRPr="00EC5FCC">
        <w:rPr>
          <w:rFonts w:ascii="仿宋" w:eastAsia="仿宋" w:hAnsi="仿宋" w:hint="eastAsia"/>
          <w:color w:val="000000"/>
          <w:sz w:val="24"/>
          <w:szCs w:val="24"/>
        </w:rPr>
        <w:t>形式通知乙方，通知内容包括：</w:t>
      </w:r>
    </w:p>
    <w:p w14:paraId="0D085F36"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介入原因；</w:t>
      </w:r>
    </w:p>
    <w:p w14:paraId="153949FA"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介入方式；</w:t>
      </w:r>
    </w:p>
    <w:p w14:paraId="51D7A781"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介入的范围和程度；</w:t>
      </w:r>
    </w:p>
    <w:p w14:paraId="5941D5BB"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介入权行使主体；</w:t>
      </w:r>
    </w:p>
    <w:p w14:paraId="4DB146EB"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介入起始日期；</w:t>
      </w:r>
    </w:p>
    <w:p w14:paraId="24FA7300"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介入持续期限；</w:t>
      </w:r>
    </w:p>
    <w:p w14:paraId="371A815F" w14:textId="77777777" w:rsidR="00334A26" w:rsidRPr="00EC5FCC" w:rsidRDefault="004868DB">
      <w:pPr>
        <w:numPr>
          <w:ilvl w:val="0"/>
          <w:numId w:val="1"/>
        </w:numPr>
        <w:spacing w:before="80" w:after="80" w:line="360" w:lineRule="auto"/>
        <w:rPr>
          <w:rFonts w:ascii="仿宋" w:eastAsia="仿宋" w:hAnsi="仿宋"/>
          <w:color w:val="000000"/>
          <w:sz w:val="24"/>
          <w:szCs w:val="24"/>
        </w:rPr>
      </w:pPr>
      <w:r w:rsidRPr="00EC5FCC">
        <w:rPr>
          <w:rFonts w:ascii="仿宋" w:eastAsia="仿宋" w:hAnsi="仿宋" w:hint="eastAsia"/>
          <w:color w:val="000000"/>
          <w:sz w:val="24"/>
          <w:szCs w:val="24"/>
        </w:rPr>
        <w:t>介入对乙方的影响和处理等。</w:t>
      </w:r>
    </w:p>
    <w:p w14:paraId="0EE1E019" w14:textId="77777777" w:rsidR="00334A26" w:rsidRPr="00EC5FCC" w:rsidRDefault="004868DB">
      <w:pPr>
        <w:spacing w:before="80" w:after="80" w:line="360" w:lineRule="auto"/>
        <w:ind w:left="425"/>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.2.2乙方的异议</w:t>
      </w:r>
    </w:p>
    <w:p w14:paraId="0A5ED69C" w14:textId="77777777" w:rsidR="00334A26" w:rsidRPr="00EC5FCC" w:rsidRDefault="004868DB">
      <w:pPr>
        <w:spacing w:before="80" w:after="80"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乙方对甲方行使介入权有异议的，应自收到甲方发出的前述通知后</w:t>
      </w:r>
      <w:r w:rsidRPr="00EC5FCC">
        <w:rPr>
          <w:rFonts w:ascii="仿宋" w:eastAsia="仿宋" w:hAnsi="仿宋" w:hint="eastAsia"/>
          <w:sz w:val="24"/>
          <w:szCs w:val="24"/>
        </w:rPr>
        <w:t>1</w:t>
      </w:r>
      <w:r w:rsidRPr="00EC5FCC">
        <w:rPr>
          <w:rFonts w:ascii="仿宋" w:eastAsia="仿宋" w:hAnsi="仿宋"/>
          <w:sz w:val="24"/>
          <w:szCs w:val="24"/>
        </w:rPr>
        <w:t>0</w:t>
      </w:r>
      <w:r w:rsidRPr="00EC5FCC">
        <w:rPr>
          <w:rFonts w:ascii="仿宋" w:eastAsia="仿宋" w:hAnsi="仿宋" w:hint="eastAsia"/>
          <w:sz w:val="24"/>
          <w:szCs w:val="24"/>
        </w:rPr>
        <w:t>日</w:t>
      </w:r>
      <w:r w:rsidRPr="00EC5FCC">
        <w:rPr>
          <w:rFonts w:ascii="仿宋" w:eastAsia="仿宋" w:hAnsi="仿宋" w:hint="eastAsia"/>
          <w:color w:val="000000"/>
          <w:sz w:val="24"/>
          <w:szCs w:val="24"/>
        </w:rPr>
        <w:t>内提出异议，甲方收到异议后，应在</w:t>
      </w:r>
      <w:r w:rsidRPr="00EC5FCC">
        <w:rPr>
          <w:rFonts w:ascii="仿宋" w:eastAsia="仿宋" w:hAnsi="仿宋" w:hint="eastAsia"/>
          <w:sz w:val="24"/>
          <w:szCs w:val="24"/>
        </w:rPr>
        <w:t>1</w:t>
      </w:r>
      <w:r w:rsidRPr="00EC5FCC">
        <w:rPr>
          <w:rFonts w:ascii="仿宋" w:eastAsia="仿宋" w:hAnsi="仿宋"/>
          <w:sz w:val="24"/>
          <w:szCs w:val="24"/>
        </w:rPr>
        <w:t>0</w:t>
      </w:r>
      <w:r w:rsidRPr="00EC5FCC">
        <w:rPr>
          <w:rFonts w:ascii="仿宋" w:eastAsia="仿宋" w:hAnsi="仿宋" w:hint="eastAsia"/>
          <w:sz w:val="24"/>
          <w:szCs w:val="24"/>
        </w:rPr>
        <w:t>日</w:t>
      </w:r>
      <w:r w:rsidRPr="00EC5FCC">
        <w:rPr>
          <w:rFonts w:ascii="仿宋" w:eastAsia="仿宋" w:hAnsi="仿宋" w:hint="eastAsia"/>
          <w:color w:val="000000"/>
          <w:sz w:val="24"/>
          <w:szCs w:val="24"/>
        </w:rPr>
        <w:t>内给予回复。双方无法达成一致意见的，按照本合同第</w:t>
      </w:r>
      <w:r w:rsidRPr="00EC5FCC">
        <w:rPr>
          <w:rFonts w:ascii="仿宋_GB2312" w:eastAsia="仿宋_GB2312" w:hAnsi="宋体"/>
          <w:sz w:val="24"/>
          <w:szCs w:val="30"/>
        </w:rPr>
        <w:t>25</w:t>
      </w:r>
      <w:r w:rsidRPr="00EC5FCC">
        <w:rPr>
          <w:rFonts w:ascii="仿宋" w:eastAsia="仿宋" w:hAnsi="仿宋" w:hint="eastAsia"/>
          <w:color w:val="000000"/>
          <w:sz w:val="24"/>
          <w:szCs w:val="24"/>
        </w:rPr>
        <w:t>条的约定执行，但争议解决期间内不影响甲方行使介入权。</w:t>
      </w:r>
    </w:p>
    <w:p w14:paraId="735BC2A2"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.3介入持续时间和范围</w:t>
      </w:r>
    </w:p>
    <w:p w14:paraId="2246C840" w14:textId="77777777" w:rsidR="00334A26" w:rsidRPr="00EC5FCC" w:rsidRDefault="004868DB">
      <w:pPr>
        <w:spacing w:before="80" w:after="80"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甲方介入的时间和范围不应超过足以使乙方改正或可以合理地被期望有能力改正导致介入的违约事件，或缓解紧急事件，或使乙方具备应对能力解除紧急事件所必需的范围和程度。甲方根据第1</w:t>
      </w:r>
      <w:r w:rsidRPr="00EC5FCC">
        <w:rPr>
          <w:rFonts w:ascii="仿宋" w:eastAsia="仿宋" w:hAnsi="仿宋"/>
          <w:color w:val="000000"/>
          <w:sz w:val="24"/>
          <w:szCs w:val="24"/>
        </w:rPr>
        <w:t>6</w:t>
      </w:r>
      <w:r w:rsidRPr="00EC5FCC">
        <w:rPr>
          <w:rFonts w:ascii="仿宋" w:eastAsia="仿宋" w:hAnsi="仿宋" w:hint="eastAsia"/>
          <w:color w:val="000000"/>
          <w:sz w:val="24"/>
          <w:szCs w:val="24"/>
        </w:rPr>
        <w:t>.1.1款第（1）、（2）项约定进行的介入仍然无法补救乙方的违约，甲方有权根据第</w:t>
      </w:r>
      <w:r w:rsidRPr="00EC5FCC">
        <w:rPr>
          <w:rFonts w:ascii="仿宋" w:eastAsia="仿宋" w:hAnsi="仿宋"/>
          <w:color w:val="000000"/>
          <w:sz w:val="24"/>
          <w:szCs w:val="24"/>
        </w:rPr>
        <w:t>23</w:t>
      </w:r>
      <w:r w:rsidRPr="00EC5FCC">
        <w:rPr>
          <w:rFonts w:ascii="仿宋" w:eastAsia="仿宋" w:hAnsi="仿宋" w:hint="eastAsia"/>
          <w:color w:val="000000"/>
          <w:sz w:val="24"/>
          <w:szCs w:val="24"/>
        </w:rPr>
        <w:t>条约定终止本合同。</w:t>
      </w:r>
    </w:p>
    <w:p w14:paraId="107CFB6C"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6</w:t>
      </w:r>
      <w:r w:rsidRPr="00EC5FCC">
        <w:rPr>
          <w:rFonts w:ascii="仿宋" w:eastAsia="仿宋" w:hAnsi="仿宋" w:hint="eastAsia"/>
          <w:b/>
          <w:color w:val="000000"/>
          <w:sz w:val="24"/>
          <w:szCs w:val="24"/>
        </w:rPr>
        <w:t>.4介入期间的费用和收入</w:t>
      </w:r>
    </w:p>
    <w:p w14:paraId="25C60C3E" w14:textId="77777777" w:rsidR="00334A26" w:rsidRPr="00EC5FCC" w:rsidRDefault="004868DB">
      <w:pPr>
        <w:spacing w:before="80" w:after="80"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6</w:t>
      </w:r>
      <w:r w:rsidRPr="00EC5FCC">
        <w:rPr>
          <w:rFonts w:ascii="仿宋" w:eastAsia="仿宋" w:hAnsi="仿宋" w:hint="eastAsia"/>
          <w:color w:val="000000"/>
          <w:sz w:val="24"/>
          <w:szCs w:val="24"/>
        </w:rPr>
        <w:t>.4.1甲方根据第1</w:t>
      </w:r>
      <w:r w:rsidRPr="00EC5FCC">
        <w:rPr>
          <w:rFonts w:ascii="仿宋" w:eastAsia="仿宋" w:hAnsi="仿宋"/>
          <w:color w:val="000000"/>
          <w:sz w:val="24"/>
          <w:szCs w:val="24"/>
        </w:rPr>
        <w:t>6</w:t>
      </w:r>
      <w:r w:rsidRPr="00EC5FCC">
        <w:rPr>
          <w:rFonts w:ascii="仿宋" w:eastAsia="仿宋" w:hAnsi="仿宋" w:hint="eastAsia"/>
          <w:color w:val="000000"/>
          <w:sz w:val="24"/>
          <w:szCs w:val="24"/>
        </w:rPr>
        <w:t>.1.1款第（</w:t>
      </w:r>
      <w:r w:rsidRPr="00EC5FCC">
        <w:rPr>
          <w:rFonts w:ascii="仿宋" w:eastAsia="仿宋" w:hAnsi="仿宋"/>
          <w:color w:val="000000"/>
          <w:sz w:val="24"/>
          <w:szCs w:val="24"/>
        </w:rPr>
        <w:t>3</w:t>
      </w:r>
      <w:r w:rsidRPr="00EC5FCC">
        <w:rPr>
          <w:rFonts w:ascii="仿宋" w:eastAsia="仿宋" w:hAnsi="仿宋" w:hint="eastAsia"/>
          <w:color w:val="000000"/>
          <w:sz w:val="24"/>
          <w:szCs w:val="24"/>
        </w:rPr>
        <w:t>）、（</w:t>
      </w:r>
      <w:r w:rsidRPr="00EC5FCC">
        <w:rPr>
          <w:rFonts w:ascii="仿宋" w:eastAsia="仿宋" w:hAnsi="仿宋"/>
          <w:color w:val="000000"/>
          <w:sz w:val="24"/>
          <w:szCs w:val="24"/>
        </w:rPr>
        <w:t>4</w:t>
      </w:r>
      <w:r w:rsidRPr="00EC5FCC">
        <w:rPr>
          <w:rFonts w:ascii="仿宋" w:eastAsia="仿宋" w:hAnsi="仿宋" w:hint="eastAsia"/>
          <w:color w:val="000000"/>
          <w:sz w:val="24"/>
          <w:szCs w:val="24"/>
        </w:rPr>
        <w:t>）项约定进行的介入，甲方应承担由此引发的所有费用，介入期间的运营收入应归乙方所有。</w:t>
      </w:r>
    </w:p>
    <w:p w14:paraId="39D06E3B" w14:textId="77777777" w:rsidR="00334A26" w:rsidRPr="00EC5FCC" w:rsidRDefault="004868DB">
      <w:pPr>
        <w:spacing w:before="80" w:after="80"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6</w:t>
      </w:r>
      <w:r w:rsidRPr="00EC5FCC">
        <w:rPr>
          <w:rFonts w:ascii="仿宋" w:eastAsia="仿宋" w:hAnsi="仿宋" w:hint="eastAsia"/>
          <w:color w:val="000000"/>
          <w:sz w:val="24"/>
          <w:szCs w:val="24"/>
        </w:rPr>
        <w:t>.4.2甲方根据第1</w:t>
      </w:r>
      <w:r w:rsidRPr="00EC5FCC">
        <w:rPr>
          <w:rFonts w:ascii="仿宋" w:eastAsia="仿宋" w:hAnsi="仿宋"/>
          <w:color w:val="000000"/>
          <w:sz w:val="24"/>
          <w:szCs w:val="24"/>
        </w:rPr>
        <w:t>6</w:t>
      </w:r>
      <w:r w:rsidRPr="00EC5FCC">
        <w:rPr>
          <w:rFonts w:ascii="仿宋" w:eastAsia="仿宋" w:hAnsi="仿宋" w:hint="eastAsia"/>
          <w:color w:val="000000"/>
          <w:sz w:val="24"/>
          <w:szCs w:val="24"/>
        </w:rPr>
        <w:t>.1.1款第（1）、（</w:t>
      </w:r>
      <w:r w:rsidRPr="00EC5FCC">
        <w:rPr>
          <w:rFonts w:ascii="仿宋" w:eastAsia="仿宋" w:hAnsi="仿宋"/>
          <w:color w:val="000000"/>
          <w:sz w:val="24"/>
          <w:szCs w:val="24"/>
        </w:rPr>
        <w:t>2</w:t>
      </w:r>
      <w:r w:rsidRPr="00EC5FCC">
        <w:rPr>
          <w:rFonts w:ascii="仿宋" w:eastAsia="仿宋" w:hAnsi="仿宋" w:hint="eastAsia"/>
          <w:color w:val="000000"/>
          <w:sz w:val="24"/>
          <w:szCs w:val="24"/>
        </w:rPr>
        <w:t>）项约定进行的介入，乙方应承担因甲方介入所引发的所有费用，该费用甲方有权从</w:t>
      </w:r>
      <w:r w:rsidRPr="00EC5FCC">
        <w:rPr>
          <w:rFonts w:ascii="仿宋" w:eastAsia="仿宋" w:hAnsi="仿宋" w:hint="eastAsia"/>
          <w:kern w:val="0"/>
          <w:sz w:val="24"/>
          <w:szCs w:val="24"/>
        </w:rPr>
        <w:t>可行性缺口补助</w:t>
      </w:r>
      <w:r w:rsidRPr="00EC5FCC">
        <w:rPr>
          <w:rFonts w:ascii="仿宋" w:eastAsia="仿宋" w:hAnsi="仿宋" w:hint="eastAsia"/>
          <w:color w:val="000000"/>
          <w:sz w:val="24"/>
          <w:szCs w:val="24"/>
        </w:rPr>
        <w:t>中扣减或者要求乙方另行支付。介入期间的运营收入应归乙方所有，但是甲方按照合同约定仅就不受乙方违约影响部分支付</w:t>
      </w:r>
      <w:r w:rsidRPr="00EC5FCC">
        <w:rPr>
          <w:rFonts w:ascii="仿宋" w:eastAsia="仿宋" w:hAnsi="仿宋" w:hint="eastAsia"/>
          <w:kern w:val="0"/>
          <w:sz w:val="24"/>
          <w:szCs w:val="24"/>
        </w:rPr>
        <w:t>可行性缺口补助</w:t>
      </w:r>
      <w:r w:rsidRPr="00EC5FCC">
        <w:rPr>
          <w:rFonts w:ascii="仿宋" w:eastAsia="仿宋" w:hAnsi="仿宋" w:hint="eastAsia"/>
          <w:color w:val="000000"/>
          <w:sz w:val="24"/>
          <w:szCs w:val="24"/>
        </w:rPr>
        <w:t>。</w:t>
      </w:r>
    </w:p>
    <w:p w14:paraId="0C21A0C2" w14:textId="77777777" w:rsidR="00334A26" w:rsidRPr="00EC5FCC" w:rsidRDefault="004868DB">
      <w:pPr>
        <w:spacing w:before="80" w:after="80"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6</w:t>
      </w:r>
      <w:r w:rsidRPr="00EC5FCC">
        <w:rPr>
          <w:rFonts w:ascii="仿宋" w:eastAsia="仿宋" w:hAnsi="仿宋" w:hint="eastAsia"/>
          <w:color w:val="000000"/>
          <w:sz w:val="24"/>
          <w:szCs w:val="24"/>
        </w:rPr>
        <w:t>.4.</w:t>
      </w:r>
      <w:r w:rsidRPr="00EC5FCC">
        <w:rPr>
          <w:rFonts w:ascii="仿宋" w:eastAsia="仿宋" w:hAnsi="仿宋"/>
          <w:color w:val="000000"/>
          <w:sz w:val="24"/>
          <w:szCs w:val="24"/>
        </w:rPr>
        <w:t>3</w:t>
      </w:r>
      <w:r w:rsidRPr="00EC5FCC">
        <w:rPr>
          <w:rFonts w:ascii="仿宋" w:eastAsia="仿宋" w:hAnsi="仿宋" w:hint="eastAsia"/>
          <w:color w:val="000000"/>
          <w:sz w:val="24"/>
          <w:szCs w:val="24"/>
        </w:rPr>
        <w:t>甲方应在停止介入后日内将介入过程中发生的费用明细交予乙方。</w:t>
      </w:r>
    </w:p>
    <w:p w14:paraId="0120E55B" w14:textId="77777777" w:rsidR="00334A26" w:rsidRPr="00EC5FCC" w:rsidRDefault="004868DB">
      <w:pPr>
        <w:pStyle w:val="2"/>
        <w:rPr>
          <w:b w:val="0"/>
          <w:lang w:eastAsia="zh-CN"/>
        </w:rPr>
      </w:pPr>
      <w:bookmarkStart w:id="29" w:name="_Toc110521983"/>
      <w:r w:rsidRPr="00EC5FCC">
        <w:rPr>
          <w:rFonts w:hint="eastAsia"/>
          <w:lang w:eastAsia="zh-CN"/>
        </w:rPr>
        <w:t>第1</w:t>
      </w:r>
      <w:r w:rsidRPr="00EC5FCC">
        <w:rPr>
          <w:lang w:eastAsia="zh-CN"/>
        </w:rPr>
        <w:t>7</w:t>
      </w:r>
      <w:r w:rsidRPr="00EC5FCC">
        <w:rPr>
          <w:rFonts w:hint="eastAsia"/>
          <w:lang w:eastAsia="zh-CN"/>
        </w:rPr>
        <w:t>条  保险</w:t>
      </w:r>
      <w:bookmarkEnd w:id="29"/>
    </w:p>
    <w:p w14:paraId="660B9458"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17</w:t>
      </w:r>
      <w:r w:rsidRPr="00EC5FCC">
        <w:rPr>
          <w:rFonts w:ascii="仿宋" w:eastAsia="仿宋" w:hAnsi="仿宋" w:hint="eastAsia"/>
          <w:b/>
          <w:color w:val="000000"/>
          <w:sz w:val="24"/>
          <w:szCs w:val="24"/>
        </w:rPr>
        <w:t>.1应投保险种</w:t>
      </w:r>
    </w:p>
    <w:p w14:paraId="6546EE5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在充分评估项目投资和运营风险后，应根据中国的保险法等相关法律和行政法规的规定，并结合项目的实际情况，购买项目合作期限内的保险险种。在合理的商业条件下，乙方应遵照可保风险均应投保的原则进行投保，并应将保险合同复印件交甲方备案。</w:t>
      </w:r>
    </w:p>
    <w:p w14:paraId="6D31E33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乙方为本项目在建设期强制投保的险种为建筑安装工程一切险和第三者责任险。</w:t>
      </w:r>
    </w:p>
    <w:p w14:paraId="2DE6482A"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7</w:t>
      </w:r>
      <w:r w:rsidRPr="00EC5FCC">
        <w:rPr>
          <w:rFonts w:ascii="仿宋" w:eastAsia="仿宋" w:hAnsi="仿宋" w:hint="eastAsia"/>
          <w:b/>
          <w:color w:val="000000"/>
          <w:sz w:val="24"/>
          <w:szCs w:val="24"/>
        </w:rPr>
        <w:t>.2乙方的投保义务</w:t>
      </w:r>
    </w:p>
    <w:p w14:paraId="766B39E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7</w:t>
      </w:r>
      <w:r w:rsidRPr="00EC5FCC">
        <w:rPr>
          <w:rFonts w:ascii="仿宋" w:eastAsia="仿宋" w:hAnsi="仿宋" w:hint="eastAsia"/>
          <w:color w:val="000000"/>
          <w:sz w:val="24"/>
          <w:szCs w:val="24"/>
        </w:rPr>
        <w:t>.2.1乙方应按照第1</w:t>
      </w:r>
      <w:r w:rsidRPr="00EC5FCC">
        <w:rPr>
          <w:rFonts w:ascii="仿宋" w:eastAsia="仿宋" w:hAnsi="仿宋"/>
          <w:color w:val="000000"/>
          <w:sz w:val="24"/>
          <w:szCs w:val="24"/>
        </w:rPr>
        <w:t>7</w:t>
      </w:r>
      <w:r w:rsidRPr="00EC5FCC">
        <w:rPr>
          <w:rFonts w:ascii="仿宋" w:eastAsia="仿宋" w:hAnsi="仿宋" w:hint="eastAsia"/>
          <w:color w:val="000000"/>
          <w:sz w:val="24"/>
          <w:szCs w:val="24"/>
        </w:rPr>
        <w:t>.1款约定的各项险种足额投保，保险金额不应少于项目设施的全部重置价值。</w:t>
      </w:r>
    </w:p>
    <w:p w14:paraId="0A99AAD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7</w:t>
      </w:r>
      <w:r w:rsidRPr="00EC5FCC">
        <w:rPr>
          <w:rFonts w:ascii="仿宋" w:eastAsia="仿宋" w:hAnsi="仿宋" w:hint="eastAsia"/>
          <w:color w:val="000000"/>
          <w:sz w:val="24"/>
          <w:szCs w:val="24"/>
        </w:rPr>
        <w:t>.2.2在合作期内，乙方应购买上述强制保险并做到足额投保，并始终使保险单保持有效，购买费用计入建设项目总投资。未经甲方书面同意，乙方投保的险种和数额不得随意变更。如乙方未按照约定足额购买强制保险，一旦发生相应风险，损失由乙方自行承担，甲方不予分担。如果并非乙方的疏忽或故意行为，而无法投保某种特别险种，不视为乙方违约。</w:t>
      </w:r>
    </w:p>
    <w:p w14:paraId="443CA6A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7</w:t>
      </w:r>
      <w:r w:rsidRPr="00EC5FCC">
        <w:rPr>
          <w:rFonts w:ascii="仿宋" w:eastAsia="仿宋" w:hAnsi="仿宋" w:hint="eastAsia"/>
          <w:color w:val="000000"/>
          <w:sz w:val="24"/>
          <w:szCs w:val="24"/>
        </w:rPr>
        <w:t>.2.3在法律许可和承保人能提供的服务范围内，乙方有权在和保险公司之间签署的保险合同中，将融资方列为第一受益人，同时将甲方列为本项目保险合同的受益人。</w:t>
      </w:r>
    </w:p>
    <w:p w14:paraId="65D1D0E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7</w:t>
      </w:r>
      <w:r w:rsidRPr="00EC5FCC">
        <w:rPr>
          <w:rFonts w:ascii="仿宋" w:eastAsia="仿宋" w:hAnsi="仿宋" w:hint="eastAsia"/>
          <w:color w:val="000000"/>
          <w:sz w:val="24"/>
          <w:szCs w:val="24"/>
        </w:rPr>
        <w:t>.2.4保险单的附加条款中必须规定：未提前</w:t>
      </w:r>
      <w:r w:rsidRPr="00EC5FCC">
        <w:rPr>
          <w:rFonts w:ascii="仿宋" w:eastAsia="仿宋" w:hAnsi="仿宋" w:hint="eastAsia"/>
          <w:sz w:val="24"/>
          <w:szCs w:val="24"/>
        </w:rPr>
        <w:t>1</w:t>
      </w:r>
      <w:r w:rsidRPr="00EC5FCC">
        <w:rPr>
          <w:rFonts w:ascii="仿宋" w:eastAsia="仿宋" w:hAnsi="仿宋"/>
          <w:sz w:val="24"/>
          <w:szCs w:val="24"/>
        </w:rPr>
        <w:t>0</w:t>
      </w:r>
      <w:r w:rsidRPr="00EC5FCC">
        <w:rPr>
          <w:rFonts w:ascii="仿宋" w:eastAsia="仿宋" w:hAnsi="仿宋" w:hint="eastAsia"/>
          <w:sz w:val="24"/>
          <w:szCs w:val="24"/>
        </w:rPr>
        <w:t>日</w:t>
      </w:r>
      <w:r w:rsidRPr="00EC5FCC">
        <w:rPr>
          <w:rFonts w:ascii="仿宋" w:eastAsia="仿宋" w:hAnsi="仿宋" w:hint="eastAsia"/>
          <w:color w:val="000000"/>
          <w:sz w:val="24"/>
          <w:szCs w:val="24"/>
        </w:rPr>
        <w:t>书面通知甲方，保险人不得取消、延展或对保险单作重大变更。</w:t>
      </w:r>
    </w:p>
    <w:p w14:paraId="3D48C46D" w14:textId="00AB18CD"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7</w:t>
      </w:r>
      <w:r w:rsidRPr="00EC5FCC">
        <w:rPr>
          <w:rFonts w:ascii="仿宋" w:eastAsia="仿宋" w:hAnsi="仿宋" w:hint="eastAsia"/>
          <w:color w:val="000000"/>
          <w:sz w:val="24"/>
          <w:szCs w:val="24"/>
        </w:rPr>
        <w:t>.2.5乙方应责成保险人向甲方提供保险证明书以证实其已获得上述所列保险单及附加条款。如果乙方未购买或维持上述保险始终有效，则甲方有权根据本合同约定从对乙方应付</w:t>
      </w:r>
      <w:r w:rsidR="007D31EA" w:rsidRPr="00EC5FCC">
        <w:rPr>
          <w:rFonts w:ascii="仿宋" w:eastAsia="仿宋" w:hAnsi="仿宋" w:hint="eastAsia"/>
          <w:color w:val="000000"/>
          <w:sz w:val="24"/>
          <w:szCs w:val="24"/>
        </w:rPr>
        <w:t>可行性缺口补助</w:t>
      </w:r>
      <w:r w:rsidRPr="00EC5FCC">
        <w:rPr>
          <w:rFonts w:ascii="仿宋" w:eastAsia="仿宋" w:hAnsi="仿宋" w:hint="eastAsia"/>
          <w:color w:val="000000"/>
          <w:sz w:val="24"/>
          <w:szCs w:val="24"/>
        </w:rPr>
        <w:t>中扣除其应付的保险金，或者直接提取履约保函相应金额。</w:t>
      </w:r>
    </w:p>
    <w:p w14:paraId="2BA46982"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7</w:t>
      </w:r>
      <w:r w:rsidRPr="00EC5FCC">
        <w:rPr>
          <w:rFonts w:ascii="仿宋" w:eastAsia="仿宋" w:hAnsi="仿宋" w:hint="eastAsia"/>
          <w:color w:val="000000"/>
          <w:sz w:val="24"/>
          <w:szCs w:val="24"/>
        </w:rPr>
        <w:t>.2.6乙方应向甲方及时通报保险人的报告通知（如危险整改通知）并提交相应的副本，如果乙方未及时提供通知而造成保险单失效应承担违约责任。</w:t>
      </w:r>
    </w:p>
    <w:p w14:paraId="5D7066E2" w14:textId="77777777" w:rsidR="00334A26" w:rsidRPr="00EC5FCC" w:rsidRDefault="004868DB">
      <w:pPr>
        <w:pStyle w:val="2"/>
        <w:spacing w:line="360" w:lineRule="auto"/>
        <w:rPr>
          <w:rFonts w:ascii="仿宋" w:eastAsia="仿宋" w:hAnsi="仿宋"/>
          <w:color w:val="000000"/>
          <w:lang w:eastAsia="zh-CN"/>
        </w:rPr>
      </w:pPr>
      <w:bookmarkStart w:id="30" w:name="_Toc519103598"/>
      <w:bookmarkStart w:id="31" w:name="_Toc110521984"/>
      <w:r w:rsidRPr="00EC5FCC">
        <w:rPr>
          <w:rFonts w:ascii="仿宋" w:eastAsia="仿宋" w:hAnsi="仿宋" w:hint="eastAsia"/>
          <w:color w:val="000000"/>
          <w:lang w:eastAsia="zh-CN"/>
        </w:rPr>
        <w:t>第1</w:t>
      </w:r>
      <w:r w:rsidRPr="00EC5FCC">
        <w:rPr>
          <w:rFonts w:ascii="仿宋" w:eastAsia="仿宋" w:hAnsi="仿宋"/>
          <w:color w:val="000000"/>
          <w:lang w:eastAsia="zh-CN"/>
        </w:rPr>
        <w:t>8</w:t>
      </w:r>
      <w:r w:rsidRPr="00EC5FCC">
        <w:rPr>
          <w:rFonts w:ascii="仿宋" w:eastAsia="仿宋" w:hAnsi="仿宋" w:hint="eastAsia"/>
          <w:color w:val="000000"/>
          <w:lang w:eastAsia="zh-CN"/>
        </w:rPr>
        <w:t>条  再融资</w:t>
      </w:r>
      <w:bookmarkEnd w:id="30"/>
      <w:bookmarkEnd w:id="31"/>
    </w:p>
    <w:p w14:paraId="3C27D0F5"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8</w:t>
      </w:r>
      <w:r w:rsidRPr="00EC5FCC">
        <w:rPr>
          <w:rFonts w:ascii="仿宋" w:eastAsia="仿宋" w:hAnsi="仿宋" w:hint="eastAsia"/>
          <w:b/>
          <w:color w:val="000000"/>
          <w:sz w:val="24"/>
          <w:szCs w:val="24"/>
        </w:rPr>
        <w:t>.1再融资</w:t>
      </w:r>
    </w:p>
    <w:p w14:paraId="5E880D3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经甲方书面同意，乙方可通过股权、债权、项目收益证券化等方式进行再融资。</w:t>
      </w:r>
    </w:p>
    <w:p w14:paraId="246FB207"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1</w:t>
      </w:r>
      <w:r w:rsidRPr="00EC5FCC">
        <w:rPr>
          <w:rFonts w:ascii="仿宋" w:eastAsia="仿宋" w:hAnsi="仿宋"/>
          <w:b/>
          <w:color w:val="000000"/>
          <w:sz w:val="24"/>
          <w:szCs w:val="24"/>
        </w:rPr>
        <w:t>8</w:t>
      </w:r>
      <w:r w:rsidRPr="00EC5FCC">
        <w:rPr>
          <w:rFonts w:ascii="仿宋" w:eastAsia="仿宋" w:hAnsi="仿宋" w:hint="eastAsia"/>
          <w:b/>
          <w:color w:val="000000"/>
          <w:sz w:val="24"/>
          <w:szCs w:val="24"/>
        </w:rPr>
        <w:t>.2再融资的条件</w:t>
      </w:r>
    </w:p>
    <w:p w14:paraId="6C0D6F1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乙方进行再融资，应当同时满足以下条件：</w:t>
      </w:r>
    </w:p>
    <w:p w14:paraId="5A6C8AB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8</w:t>
      </w:r>
      <w:r w:rsidRPr="00EC5FCC">
        <w:rPr>
          <w:rFonts w:ascii="仿宋" w:eastAsia="仿宋" w:hAnsi="仿宋" w:hint="eastAsia"/>
          <w:color w:val="000000"/>
          <w:sz w:val="24"/>
          <w:szCs w:val="24"/>
        </w:rPr>
        <w:t>.2.1为本项目融资之目的，且所融资资金用于本项目；</w:t>
      </w:r>
    </w:p>
    <w:p w14:paraId="11119C8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8</w:t>
      </w:r>
      <w:r w:rsidRPr="00EC5FCC">
        <w:rPr>
          <w:rFonts w:ascii="仿宋" w:eastAsia="仿宋" w:hAnsi="仿宋" w:hint="eastAsia"/>
          <w:color w:val="000000"/>
          <w:sz w:val="24"/>
          <w:szCs w:val="24"/>
        </w:rPr>
        <w:t>.2.2应增加项目收益或者降低项目成本且不影响项目的实施及甲方的权益；</w:t>
      </w:r>
    </w:p>
    <w:p w14:paraId="6BAE433A" w14:textId="77777777" w:rsidR="00334A26" w:rsidRPr="00EC5FCC" w:rsidRDefault="004868DB">
      <w:pPr>
        <w:widowControl/>
        <w:spacing w:before="80" w:after="80" w:line="360" w:lineRule="auto"/>
        <w:ind w:firstLineChars="177" w:firstLine="425"/>
        <w:jc w:val="left"/>
        <w:rPr>
          <w:u w:val="single"/>
        </w:rPr>
      </w:pPr>
      <w:r w:rsidRPr="00EC5FCC">
        <w:rPr>
          <w:rFonts w:ascii="仿宋" w:eastAsia="仿宋" w:hAnsi="仿宋" w:hint="eastAsia"/>
          <w:color w:val="000000"/>
          <w:sz w:val="24"/>
          <w:szCs w:val="24"/>
        </w:rPr>
        <w:t>1</w:t>
      </w:r>
      <w:r w:rsidRPr="00EC5FCC">
        <w:rPr>
          <w:rFonts w:ascii="仿宋" w:eastAsia="仿宋" w:hAnsi="仿宋"/>
          <w:color w:val="000000"/>
          <w:sz w:val="24"/>
          <w:szCs w:val="24"/>
        </w:rPr>
        <w:t>8</w:t>
      </w:r>
      <w:r w:rsidRPr="00EC5FCC">
        <w:rPr>
          <w:rFonts w:ascii="仿宋" w:eastAsia="仿宋" w:hAnsi="仿宋" w:hint="eastAsia"/>
          <w:color w:val="000000"/>
          <w:sz w:val="24"/>
          <w:szCs w:val="24"/>
        </w:rPr>
        <w:t>.2.3签署再融资协议前须取得甲方书面同意。</w:t>
      </w:r>
    </w:p>
    <w:p w14:paraId="1755E8A8" w14:textId="77777777" w:rsidR="00334A26" w:rsidRPr="00EC5FCC" w:rsidRDefault="004868DB">
      <w:pPr>
        <w:pStyle w:val="2"/>
        <w:rPr>
          <w:rFonts w:ascii="仿宋" w:eastAsia="仿宋" w:hAnsi="仿宋"/>
          <w:b w:val="0"/>
          <w:szCs w:val="28"/>
          <w:lang w:eastAsia="zh-CN"/>
        </w:rPr>
      </w:pPr>
      <w:bookmarkStart w:id="32" w:name="_Toc110521985"/>
      <w:r w:rsidRPr="00EC5FCC">
        <w:rPr>
          <w:rFonts w:ascii="仿宋" w:eastAsia="仿宋" w:hAnsi="仿宋" w:hint="eastAsia"/>
          <w:szCs w:val="28"/>
          <w:lang w:eastAsia="zh-CN"/>
        </w:rPr>
        <w:t>第</w:t>
      </w:r>
      <w:r w:rsidRPr="00EC5FCC">
        <w:rPr>
          <w:rFonts w:ascii="仿宋" w:eastAsia="仿宋" w:hAnsi="仿宋"/>
          <w:szCs w:val="28"/>
          <w:lang w:eastAsia="zh-CN"/>
        </w:rPr>
        <w:t>19</w:t>
      </w:r>
      <w:r w:rsidRPr="00EC5FCC">
        <w:rPr>
          <w:rFonts w:ascii="仿宋" w:eastAsia="仿宋" w:hAnsi="仿宋" w:hint="eastAsia"/>
          <w:szCs w:val="28"/>
          <w:lang w:eastAsia="zh-CN"/>
        </w:rPr>
        <w:t>条  不可抗力</w:t>
      </w:r>
      <w:bookmarkEnd w:id="32"/>
    </w:p>
    <w:p w14:paraId="55CB2DC0"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sz w:val="24"/>
          <w:szCs w:val="24"/>
        </w:rPr>
        <w:t>19</w:t>
      </w:r>
      <w:r w:rsidRPr="00EC5FCC">
        <w:rPr>
          <w:rFonts w:ascii="仿宋" w:eastAsia="仿宋" w:hAnsi="仿宋" w:hint="eastAsia"/>
          <w:b/>
          <w:sz w:val="24"/>
          <w:szCs w:val="24"/>
        </w:rPr>
        <w:t>.1</w:t>
      </w:r>
      <w:r w:rsidRPr="00EC5FCC">
        <w:rPr>
          <w:rFonts w:ascii="仿宋" w:eastAsia="仿宋" w:hAnsi="仿宋" w:hint="eastAsia"/>
          <w:b/>
          <w:color w:val="000000"/>
          <w:sz w:val="24"/>
          <w:szCs w:val="24"/>
        </w:rPr>
        <w:t>不可抗力事件</w:t>
      </w:r>
    </w:p>
    <w:p w14:paraId="6EA70BD8"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不可抗力事件任何一方由于出现不可抗力事件使该方无法全部或部分履行其本合同项下的义务时，该方应有权中止履行本合同项下的义务。不可抗力应包括但不限于下列事件：</w:t>
      </w:r>
    </w:p>
    <w:p w14:paraId="197E494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（1）雷电、干旱、火灾、地震、火山爆发、山崩、滑坡、水灾、暴风雨、海啸、台风或龙卷风；</w:t>
      </w:r>
    </w:p>
    <w:p w14:paraId="1CCE8469" w14:textId="3EE3151D"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hint="eastAsia"/>
          <w:sz w:val="24"/>
          <w:szCs w:val="24"/>
        </w:rPr>
        <w:t>流行病、饥荒或瘟疫</w:t>
      </w:r>
      <w:r w:rsidRPr="00EC5FCC">
        <w:rPr>
          <w:rFonts w:ascii="仿宋" w:eastAsia="仿宋" w:hAnsi="仿宋" w:hint="eastAsia"/>
          <w:color w:val="000000"/>
          <w:sz w:val="24"/>
          <w:szCs w:val="24"/>
        </w:rPr>
        <w:t>；</w:t>
      </w:r>
    </w:p>
    <w:p w14:paraId="39BA7288"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（3）战争行为（无论是否宣战）、入侵、武装冲突或外敌行为、封锁或军事力量的使用、禁运、暴乱或民众骚乱、恐怖行为、军事演习或政变；</w:t>
      </w:r>
    </w:p>
    <w:p w14:paraId="40C8A2B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（4）化学或放射性污染或核辐射；</w:t>
      </w:r>
    </w:p>
    <w:p w14:paraId="6C1677F4" w14:textId="77777777" w:rsidR="00334A26" w:rsidRPr="00EC5FCC" w:rsidRDefault="004868DB">
      <w:pPr>
        <w:spacing w:before="80" w:after="80" w:line="360" w:lineRule="auto"/>
        <w:ind w:firstLineChars="177" w:firstLine="425"/>
        <w:rPr>
          <w:rFonts w:ascii="仿宋" w:eastAsia="仿宋" w:hAnsi="仿宋"/>
          <w:color w:val="000000"/>
          <w:sz w:val="24"/>
          <w:szCs w:val="24"/>
          <w:u w:val="single"/>
        </w:rPr>
      </w:pPr>
      <w:bookmarkStart w:id="33" w:name="_Hlk524108773"/>
      <w:r w:rsidRPr="00EC5FCC">
        <w:rPr>
          <w:rFonts w:ascii="仿宋" w:eastAsia="仿宋" w:hAnsi="仿宋" w:hint="eastAsia"/>
          <w:color w:val="000000"/>
          <w:sz w:val="24"/>
          <w:szCs w:val="24"/>
        </w:rPr>
        <w:t>（5）</w:t>
      </w:r>
      <w:bookmarkEnd w:id="33"/>
      <w:r w:rsidRPr="00EC5FCC">
        <w:rPr>
          <w:rFonts w:ascii="仿宋" w:eastAsia="仿宋" w:hAnsi="仿宋" w:hint="eastAsia"/>
          <w:sz w:val="24"/>
          <w:szCs w:val="24"/>
        </w:rPr>
        <w:t>双方约定的其他情形</w:t>
      </w:r>
      <w:r w:rsidRPr="00EC5FCC">
        <w:rPr>
          <w:rFonts w:ascii="仿宋" w:eastAsia="仿宋" w:hAnsi="仿宋" w:hint="eastAsia"/>
          <w:color w:val="000000"/>
          <w:sz w:val="24"/>
          <w:szCs w:val="24"/>
        </w:rPr>
        <w:t>。</w:t>
      </w:r>
    </w:p>
    <w:p w14:paraId="3504BE0F"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19</w:t>
      </w:r>
      <w:r w:rsidRPr="00EC5FCC">
        <w:rPr>
          <w:rFonts w:ascii="仿宋" w:eastAsia="仿宋" w:hAnsi="仿宋" w:hint="eastAsia"/>
          <w:b/>
          <w:color w:val="000000"/>
          <w:sz w:val="24"/>
          <w:szCs w:val="24"/>
        </w:rPr>
        <w:t>.2通知</w:t>
      </w:r>
    </w:p>
    <w:p w14:paraId="11FC070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声称受到不可抗力影响的一方应在知道不可抗力后</w:t>
      </w:r>
      <w:r w:rsidRPr="00EC5FCC">
        <w:rPr>
          <w:rFonts w:ascii="仿宋" w:eastAsia="仿宋" w:hAnsi="仿宋" w:hint="eastAsia"/>
          <w:sz w:val="24"/>
          <w:szCs w:val="24"/>
        </w:rPr>
        <w:t>3日</w:t>
      </w:r>
      <w:r w:rsidRPr="00EC5FCC">
        <w:rPr>
          <w:rFonts w:ascii="仿宋" w:eastAsia="仿宋" w:hAnsi="仿宋" w:hint="eastAsia"/>
          <w:color w:val="000000"/>
          <w:sz w:val="24"/>
          <w:szCs w:val="24"/>
        </w:rPr>
        <w:t>内书面通知另一方，详细描述不可抗力的发生情况和可能导致的后果，并根据对方要求提供证明。</w:t>
      </w:r>
    </w:p>
    <w:p w14:paraId="0CA5D576"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19</w:t>
      </w:r>
      <w:r w:rsidRPr="00EC5FCC">
        <w:rPr>
          <w:rFonts w:ascii="仿宋" w:eastAsia="仿宋" w:hAnsi="仿宋" w:hint="eastAsia"/>
          <w:b/>
          <w:color w:val="000000"/>
          <w:sz w:val="24"/>
          <w:szCs w:val="24"/>
        </w:rPr>
        <w:t>.3损失承担原则</w:t>
      </w:r>
    </w:p>
    <w:p w14:paraId="50FABB6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发生不可抗力时，双方应合理分担不可抗力造成的损失，具体分担比例应由双方在发生不可抗力后进行协商后确定。</w:t>
      </w:r>
    </w:p>
    <w:p w14:paraId="3DF42659"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19</w:t>
      </w:r>
      <w:r w:rsidRPr="00EC5FCC">
        <w:rPr>
          <w:rFonts w:ascii="仿宋" w:eastAsia="仿宋" w:hAnsi="仿宋" w:hint="eastAsia"/>
          <w:b/>
          <w:color w:val="000000"/>
          <w:sz w:val="24"/>
          <w:szCs w:val="24"/>
        </w:rPr>
        <w:t>.4减少损失的责任与补救义务</w:t>
      </w:r>
    </w:p>
    <w:p w14:paraId="5A700C8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受到不可抗力影响的一方应努力减少不可抗力的影响。双方应协商采取合理的补救措施尽量减少不可抗力给各方造成的损失。声称受到不可抗力影响的一方在不可抗力消除后应尽快恢复履行本合同项下的义务。</w:t>
      </w:r>
    </w:p>
    <w:p w14:paraId="179E96D4"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19</w:t>
      </w:r>
      <w:r w:rsidRPr="00EC5FCC">
        <w:rPr>
          <w:rFonts w:ascii="仿宋" w:eastAsia="仿宋" w:hAnsi="仿宋" w:hint="eastAsia"/>
          <w:b/>
          <w:color w:val="000000"/>
          <w:sz w:val="24"/>
          <w:szCs w:val="24"/>
        </w:rPr>
        <w:t>.5不可抗力情形下项目设施的运维义务</w:t>
      </w:r>
    </w:p>
    <w:p w14:paraId="3A0D046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发生不可抗力时，乙方仍应尽最大努力保证项目设施运营维护服务的持续。</w:t>
      </w:r>
    </w:p>
    <w:p w14:paraId="206FB965"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19</w:t>
      </w:r>
      <w:r w:rsidRPr="00EC5FCC">
        <w:rPr>
          <w:rFonts w:ascii="仿宋" w:eastAsia="仿宋" w:hAnsi="仿宋" w:hint="eastAsia"/>
          <w:b/>
          <w:color w:val="000000"/>
          <w:sz w:val="24"/>
          <w:szCs w:val="24"/>
        </w:rPr>
        <w:t>.6不可抗力结束后的继续履行</w:t>
      </w:r>
    </w:p>
    <w:p w14:paraId="79280B7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不可抗力事件结束后，合同尚具备继续履行条件的，双方应继续履行合同并就风险责任分担进行协商，协商不成或已不具备继续履行条件的，双方可依约终止本合同。</w:t>
      </w:r>
    </w:p>
    <w:p w14:paraId="104CC1C7" w14:textId="77777777" w:rsidR="00334A26" w:rsidRPr="00EC5FCC" w:rsidRDefault="004868DB">
      <w:pPr>
        <w:pStyle w:val="2"/>
        <w:rPr>
          <w:rFonts w:ascii="仿宋" w:eastAsia="仿宋" w:hAnsi="仿宋"/>
          <w:b w:val="0"/>
          <w:szCs w:val="28"/>
          <w:lang w:eastAsia="zh-CN"/>
        </w:rPr>
      </w:pPr>
      <w:bookmarkStart w:id="34" w:name="_Toc110521986"/>
      <w:r w:rsidRPr="00EC5FCC">
        <w:rPr>
          <w:rFonts w:ascii="仿宋" w:eastAsia="仿宋" w:hAnsi="仿宋" w:hint="eastAsia"/>
          <w:szCs w:val="28"/>
          <w:lang w:eastAsia="zh-CN"/>
        </w:rPr>
        <w:t>第2</w:t>
      </w:r>
      <w:r w:rsidRPr="00EC5FCC">
        <w:rPr>
          <w:rFonts w:ascii="仿宋" w:eastAsia="仿宋" w:hAnsi="仿宋"/>
          <w:szCs w:val="28"/>
          <w:lang w:eastAsia="zh-CN"/>
        </w:rPr>
        <w:t>0</w:t>
      </w:r>
      <w:r w:rsidRPr="00EC5FCC">
        <w:rPr>
          <w:rFonts w:ascii="仿宋" w:eastAsia="仿宋" w:hAnsi="仿宋" w:hint="eastAsia"/>
          <w:szCs w:val="28"/>
          <w:lang w:eastAsia="zh-CN"/>
        </w:rPr>
        <w:t>条  政府行为</w:t>
      </w:r>
      <w:bookmarkEnd w:id="34"/>
    </w:p>
    <w:p w14:paraId="6BB2B85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0</w:t>
      </w:r>
      <w:r w:rsidRPr="00EC5FCC">
        <w:rPr>
          <w:rFonts w:ascii="仿宋" w:eastAsia="仿宋" w:hAnsi="仿宋" w:hint="eastAsia"/>
          <w:color w:val="000000"/>
          <w:sz w:val="24"/>
          <w:szCs w:val="24"/>
        </w:rPr>
        <w:t>.1为了公共利益的需要，甲方可以依法对本项目实行国有化、征收或者征用并给予补偿，乙方予以全力配合。</w:t>
      </w:r>
    </w:p>
    <w:p w14:paraId="42570BF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0</w:t>
      </w:r>
      <w:r w:rsidRPr="00EC5FCC">
        <w:rPr>
          <w:rFonts w:ascii="仿宋" w:eastAsia="仿宋" w:hAnsi="仿宋" w:hint="eastAsia"/>
          <w:color w:val="000000"/>
          <w:sz w:val="24"/>
          <w:szCs w:val="24"/>
        </w:rPr>
        <w:t>.2乙方应接受甲方或政府方指定机构依据适用法律规定和本合同约定，在紧急情况下接受政府征收或征用的义务，但是征收或征用的范围不应超过法律规定的范围。</w:t>
      </w:r>
    </w:p>
    <w:p w14:paraId="2073EB3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0</w:t>
      </w:r>
      <w:r w:rsidRPr="00EC5FCC">
        <w:rPr>
          <w:rFonts w:ascii="仿宋" w:eastAsia="仿宋" w:hAnsi="仿宋" w:hint="eastAsia"/>
          <w:color w:val="000000"/>
          <w:sz w:val="24"/>
          <w:szCs w:val="24"/>
        </w:rPr>
        <w:t>.3在紧急情况下，甲方有权按照适用法律征收或征用项目设施暂代乙方运营维护项目设施。</w:t>
      </w:r>
    </w:p>
    <w:p w14:paraId="1A134B97" w14:textId="7EAD8B68"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0</w:t>
      </w:r>
      <w:r w:rsidRPr="00EC5FCC">
        <w:rPr>
          <w:rFonts w:ascii="仿宋" w:eastAsia="仿宋" w:hAnsi="仿宋" w:hint="eastAsia"/>
          <w:color w:val="000000"/>
          <w:sz w:val="24"/>
          <w:szCs w:val="24"/>
        </w:rPr>
        <w:t>.4</w:t>
      </w:r>
      <w:r w:rsidR="00A76094" w:rsidRPr="00EC5FCC">
        <w:rPr>
          <w:rFonts w:ascii="仿宋" w:eastAsia="仿宋" w:hAnsi="仿宋" w:hint="eastAsia"/>
          <w:color w:val="000000"/>
          <w:sz w:val="24"/>
          <w:szCs w:val="24"/>
        </w:rPr>
        <w:t>政府</w:t>
      </w:r>
      <w:r w:rsidRPr="00EC5FCC">
        <w:rPr>
          <w:rFonts w:ascii="仿宋" w:eastAsia="仿宋" w:hAnsi="仿宋" w:hint="eastAsia"/>
          <w:color w:val="000000"/>
          <w:sz w:val="24"/>
          <w:szCs w:val="24"/>
        </w:rPr>
        <w:t>方因征收或征用所发生的费用由</w:t>
      </w:r>
      <w:r w:rsidR="00A76094" w:rsidRPr="00EC5FCC">
        <w:rPr>
          <w:rFonts w:ascii="仿宋" w:eastAsia="仿宋" w:hAnsi="仿宋" w:hint="eastAsia"/>
          <w:color w:val="000000"/>
          <w:sz w:val="24"/>
          <w:szCs w:val="24"/>
        </w:rPr>
        <w:t>政府</w:t>
      </w:r>
      <w:r w:rsidRPr="00EC5FCC">
        <w:rPr>
          <w:rFonts w:ascii="仿宋" w:eastAsia="仿宋" w:hAnsi="仿宋" w:hint="eastAsia"/>
          <w:color w:val="000000"/>
          <w:sz w:val="24"/>
          <w:szCs w:val="24"/>
        </w:rPr>
        <w:t>方自行负担，由于征收或征用而导致的乙方损失，</w:t>
      </w:r>
      <w:r w:rsidR="008A6D3F" w:rsidRPr="00EC5FCC">
        <w:rPr>
          <w:rFonts w:ascii="仿宋" w:eastAsia="仿宋" w:hAnsi="仿宋" w:hint="eastAsia"/>
          <w:color w:val="000000"/>
          <w:sz w:val="24"/>
          <w:szCs w:val="24"/>
        </w:rPr>
        <w:t>政府</w:t>
      </w:r>
      <w:r w:rsidRPr="00EC5FCC">
        <w:rPr>
          <w:rFonts w:ascii="仿宋" w:eastAsia="仿宋" w:hAnsi="仿宋" w:hint="eastAsia"/>
          <w:color w:val="000000"/>
          <w:sz w:val="24"/>
          <w:szCs w:val="24"/>
        </w:rPr>
        <w:t>方应当按照本合同第23</w:t>
      </w:r>
      <w:r w:rsidRPr="00EC5FCC">
        <w:rPr>
          <w:rFonts w:ascii="仿宋" w:eastAsia="仿宋" w:hAnsi="仿宋"/>
          <w:color w:val="000000"/>
          <w:sz w:val="24"/>
          <w:szCs w:val="24"/>
        </w:rPr>
        <w:t>.1</w:t>
      </w:r>
      <w:r w:rsidRPr="00EC5FCC">
        <w:rPr>
          <w:rFonts w:ascii="仿宋" w:eastAsia="仿宋" w:hAnsi="仿宋" w:hint="eastAsia"/>
          <w:color w:val="000000"/>
          <w:sz w:val="24"/>
          <w:szCs w:val="24"/>
        </w:rPr>
        <w:t>款约定给予公平、合理的补偿。</w:t>
      </w:r>
    </w:p>
    <w:p w14:paraId="7147929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color w:val="000000"/>
          <w:sz w:val="24"/>
          <w:szCs w:val="24"/>
        </w:rPr>
        <w:t>20.5本合同生效日后，发生政府行为导致乙方不能按照本合同约定履行合同义务的，按照本合同</w:t>
      </w:r>
      <w:r w:rsidRPr="00EC5FCC">
        <w:rPr>
          <w:rFonts w:ascii="仿宋" w:eastAsia="仿宋" w:hAnsi="仿宋" w:hint="eastAsia"/>
          <w:color w:val="000000"/>
          <w:sz w:val="24"/>
          <w:szCs w:val="24"/>
        </w:rPr>
        <w:t>第23.3款的约定处理。</w:t>
      </w:r>
    </w:p>
    <w:p w14:paraId="61CF36D8" w14:textId="77777777" w:rsidR="00334A26" w:rsidRPr="00EC5FCC" w:rsidRDefault="004868DB">
      <w:pPr>
        <w:pStyle w:val="2"/>
        <w:rPr>
          <w:rFonts w:ascii="仿宋" w:eastAsia="仿宋" w:hAnsi="仿宋"/>
          <w:b w:val="0"/>
          <w:szCs w:val="28"/>
          <w:lang w:eastAsia="zh-CN"/>
        </w:rPr>
      </w:pPr>
      <w:bookmarkStart w:id="35" w:name="_Toc110521987"/>
      <w:r w:rsidRPr="00EC5FCC">
        <w:rPr>
          <w:rFonts w:ascii="仿宋" w:eastAsia="仿宋" w:hAnsi="仿宋" w:hint="eastAsia"/>
          <w:szCs w:val="28"/>
          <w:lang w:eastAsia="zh-CN"/>
        </w:rPr>
        <w:t>第2</w:t>
      </w:r>
      <w:r w:rsidRPr="00EC5FCC">
        <w:rPr>
          <w:rFonts w:ascii="仿宋" w:eastAsia="仿宋" w:hAnsi="仿宋"/>
          <w:szCs w:val="28"/>
          <w:lang w:eastAsia="zh-CN"/>
        </w:rPr>
        <w:t>1</w:t>
      </w:r>
      <w:r w:rsidRPr="00EC5FCC">
        <w:rPr>
          <w:rFonts w:ascii="仿宋" w:eastAsia="仿宋" w:hAnsi="仿宋" w:hint="eastAsia"/>
          <w:szCs w:val="28"/>
          <w:lang w:eastAsia="zh-CN"/>
        </w:rPr>
        <w:t>条  法律变更</w:t>
      </w:r>
      <w:bookmarkEnd w:id="35"/>
    </w:p>
    <w:p w14:paraId="6577D8B4"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.1法律变更导致的补偿</w:t>
      </w:r>
    </w:p>
    <w:p w14:paraId="41C1623C"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.1.1法律变更</w:t>
      </w:r>
    </w:p>
    <w:p w14:paraId="32E2606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除本合同另有明确约定外，在项目合作期内的任何连续年期间，由于一项或多项法律变更使乙方对项目的资本投资累计增加数额等于或超过</w:t>
      </w:r>
      <w:r w:rsidRPr="00EC5FCC">
        <w:rPr>
          <w:rFonts w:ascii="仿宋" w:eastAsia="仿宋" w:hAnsi="仿宋" w:hint="eastAsia"/>
          <w:color w:val="000000"/>
          <w:kern w:val="0"/>
          <w:sz w:val="24"/>
          <w:szCs w:val="24"/>
        </w:rPr>
        <w:t>建设</w:t>
      </w:r>
      <w:r w:rsidRPr="00EC5FCC">
        <w:rPr>
          <w:rFonts w:ascii="仿宋" w:eastAsia="仿宋" w:hAnsi="仿宋" w:hint="eastAsia"/>
          <w:color w:val="000000"/>
          <w:sz w:val="24"/>
          <w:szCs w:val="24"/>
        </w:rPr>
        <w:t>项目总投资的3%，或在项目合作期内的任何一年期间，一项或多项法律变更造成乙方经常性支出（包括但不限于运营成本、税负等）的累计增加数额等于或超过运维绩效付费的</w:t>
      </w:r>
      <w:r w:rsidRPr="00EC5FCC">
        <w:rPr>
          <w:rFonts w:ascii="仿宋" w:eastAsia="仿宋" w:hAnsi="仿宋"/>
          <w:color w:val="000000"/>
          <w:sz w:val="24"/>
          <w:szCs w:val="24"/>
        </w:rPr>
        <w:t>10</w:t>
      </w:r>
      <w:r w:rsidRPr="00EC5FCC">
        <w:rPr>
          <w:rFonts w:ascii="仿宋" w:eastAsia="仿宋" w:hAnsi="仿宋" w:hint="eastAsia"/>
          <w:color w:val="000000"/>
          <w:sz w:val="24"/>
          <w:szCs w:val="24"/>
        </w:rPr>
        <w:t>%，并且上述增加未因对乙方有利的其他法律变更而得到补偿，则本合同第2</w:t>
      </w:r>
      <w:r w:rsidRPr="00EC5FCC">
        <w:rPr>
          <w:rFonts w:ascii="仿宋" w:eastAsia="仿宋" w:hAnsi="仿宋"/>
          <w:color w:val="000000"/>
          <w:sz w:val="24"/>
          <w:szCs w:val="24"/>
        </w:rPr>
        <w:t>1</w:t>
      </w:r>
      <w:r w:rsidRPr="00EC5FCC">
        <w:rPr>
          <w:rFonts w:ascii="仿宋" w:eastAsia="仿宋" w:hAnsi="仿宋" w:hint="eastAsia"/>
          <w:color w:val="000000"/>
          <w:sz w:val="24"/>
          <w:szCs w:val="24"/>
        </w:rPr>
        <w:t>.1.3款取得补偿的权利规定可适用。</w:t>
      </w:r>
    </w:p>
    <w:p w14:paraId="319929A2"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.1.2通知和减少影响</w:t>
      </w:r>
    </w:p>
    <w:p w14:paraId="5BDEFA0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如果乙方希望获得本合同第2</w:t>
      </w:r>
      <w:r w:rsidRPr="00EC5FCC">
        <w:rPr>
          <w:rFonts w:ascii="仿宋" w:eastAsia="仿宋" w:hAnsi="仿宋"/>
          <w:color w:val="000000"/>
          <w:sz w:val="24"/>
          <w:szCs w:val="24"/>
        </w:rPr>
        <w:t>1</w:t>
      </w:r>
      <w:r w:rsidRPr="00EC5FCC">
        <w:rPr>
          <w:rFonts w:ascii="仿宋" w:eastAsia="仿宋" w:hAnsi="仿宋" w:hint="eastAsia"/>
          <w:color w:val="000000"/>
          <w:sz w:val="24"/>
          <w:szCs w:val="24"/>
        </w:rPr>
        <w:t>.1.3款约定的补偿，乙方应在知道第2</w:t>
      </w:r>
      <w:r w:rsidRPr="00EC5FCC">
        <w:rPr>
          <w:rFonts w:ascii="仿宋" w:eastAsia="仿宋" w:hAnsi="仿宋"/>
          <w:color w:val="000000"/>
          <w:sz w:val="24"/>
          <w:szCs w:val="24"/>
        </w:rPr>
        <w:t>1</w:t>
      </w:r>
      <w:r w:rsidRPr="00EC5FCC">
        <w:rPr>
          <w:rFonts w:ascii="仿宋" w:eastAsia="仿宋" w:hAnsi="仿宋" w:hint="eastAsia"/>
          <w:color w:val="000000"/>
          <w:sz w:val="24"/>
          <w:szCs w:val="24"/>
        </w:rPr>
        <w:t>.1.1款约定的法律变更后书面通知甲方。</w:t>
      </w:r>
    </w:p>
    <w:p w14:paraId="1429BD2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乙方应在进行资产投资或发生支出前给予甲方合理机会减少法律变更对其造成的影响。</w:t>
      </w:r>
    </w:p>
    <w:p w14:paraId="204A2AE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.1.3取得补偿的权利</w:t>
      </w:r>
    </w:p>
    <w:p w14:paraId="585CC06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在发生第2</w:t>
      </w:r>
      <w:r w:rsidRPr="00EC5FCC">
        <w:rPr>
          <w:rFonts w:ascii="仿宋" w:eastAsia="仿宋" w:hAnsi="仿宋"/>
          <w:color w:val="000000"/>
          <w:sz w:val="24"/>
          <w:szCs w:val="24"/>
        </w:rPr>
        <w:t>1</w:t>
      </w:r>
      <w:r w:rsidRPr="00EC5FCC">
        <w:rPr>
          <w:rFonts w:ascii="仿宋" w:eastAsia="仿宋" w:hAnsi="仿宋" w:hint="eastAsia"/>
          <w:color w:val="000000"/>
          <w:sz w:val="24"/>
          <w:szCs w:val="24"/>
        </w:rPr>
        <w:t>.1.1款描述的情形时，乙方有权要求甲方给予补偿，具体补偿金额由双方根据实际情况另行协商确定。</w:t>
      </w:r>
    </w:p>
    <w:p w14:paraId="794EEDA3"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.1.4法律变更影响履约</w:t>
      </w:r>
    </w:p>
    <w:p w14:paraId="63FF707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如果因法律变更使乙方无法履行其本合同项下的义务，包括因法律变更使乙方履行其在本合同项下的重要义务按照适用法律被认定为不合规，乙方应有权按照法律变更规定的程序终止履行其在本合同项下的义务。</w:t>
      </w:r>
    </w:p>
    <w:p w14:paraId="598A4E96"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.2法律变更导致的调减</w:t>
      </w:r>
    </w:p>
    <w:p w14:paraId="29F5A3AA"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.2.1法律变更</w:t>
      </w:r>
    </w:p>
    <w:p w14:paraId="4F947C0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除本合同另有明确约定外，在项目合作期内的任何连续年期间，由于一项或多项法律变更，使乙方对项目的资本投资累计减少数额等于或超过</w:t>
      </w:r>
      <w:r w:rsidRPr="00EC5FCC">
        <w:rPr>
          <w:rFonts w:ascii="仿宋" w:eastAsia="仿宋" w:hAnsi="仿宋" w:hint="eastAsia"/>
          <w:color w:val="000000"/>
          <w:kern w:val="0"/>
          <w:sz w:val="24"/>
          <w:szCs w:val="24"/>
        </w:rPr>
        <w:t>建设</w:t>
      </w:r>
      <w:r w:rsidRPr="00EC5FCC">
        <w:rPr>
          <w:rFonts w:ascii="仿宋" w:eastAsia="仿宋" w:hAnsi="仿宋" w:hint="eastAsia"/>
          <w:color w:val="000000"/>
          <w:sz w:val="24"/>
          <w:szCs w:val="24"/>
        </w:rPr>
        <w:t>项目总投资的3%，或在项目合作期内的任何一年期间，一项或多项法律变更造成乙方经常性支出（包括但不限于运营成本、税负等）的累计减少数额等于或超过运维绩效付费的</w:t>
      </w:r>
      <w:r w:rsidRPr="00EC5FCC">
        <w:rPr>
          <w:rFonts w:ascii="仿宋" w:eastAsia="仿宋" w:hAnsi="仿宋"/>
          <w:color w:val="000000"/>
          <w:sz w:val="24"/>
          <w:szCs w:val="24"/>
        </w:rPr>
        <w:t>10</w:t>
      </w:r>
      <w:r w:rsidRPr="00EC5FCC">
        <w:rPr>
          <w:rFonts w:ascii="仿宋" w:eastAsia="仿宋" w:hAnsi="仿宋" w:hint="eastAsia"/>
          <w:color w:val="000000"/>
          <w:sz w:val="24"/>
          <w:szCs w:val="24"/>
        </w:rPr>
        <w:t>%，并且上述减少未因其他法律变更而相应抵消，则第</w:t>
      </w:r>
      <w:r w:rsidRPr="00EC5FCC">
        <w:rPr>
          <w:rFonts w:ascii="仿宋" w:eastAsia="仿宋" w:hAnsi="仿宋"/>
          <w:color w:val="000000"/>
          <w:sz w:val="24"/>
          <w:szCs w:val="24"/>
        </w:rPr>
        <w:t>21</w:t>
      </w:r>
      <w:r w:rsidRPr="00EC5FCC">
        <w:rPr>
          <w:rFonts w:ascii="仿宋" w:eastAsia="仿宋" w:hAnsi="仿宋" w:hint="eastAsia"/>
          <w:color w:val="000000"/>
          <w:sz w:val="24"/>
          <w:szCs w:val="24"/>
        </w:rPr>
        <w:t>.2.2款法律变更的调整将适用。</w:t>
      </w:r>
    </w:p>
    <w:p w14:paraId="0E683A59"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1</w:t>
      </w:r>
      <w:r w:rsidRPr="00EC5FCC">
        <w:rPr>
          <w:rFonts w:ascii="仿宋" w:eastAsia="仿宋" w:hAnsi="仿宋" w:hint="eastAsia"/>
          <w:b/>
          <w:sz w:val="24"/>
          <w:szCs w:val="24"/>
        </w:rPr>
        <w:t>.2.2法律变更的调整</w:t>
      </w:r>
    </w:p>
    <w:p w14:paraId="4F93153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在发生第2</w:t>
      </w:r>
      <w:r w:rsidRPr="00EC5FCC">
        <w:rPr>
          <w:rFonts w:ascii="仿宋" w:eastAsia="仿宋" w:hAnsi="仿宋"/>
          <w:color w:val="000000"/>
          <w:sz w:val="24"/>
          <w:szCs w:val="24"/>
        </w:rPr>
        <w:t>1</w:t>
      </w:r>
      <w:r w:rsidRPr="00EC5FCC">
        <w:rPr>
          <w:rFonts w:ascii="仿宋" w:eastAsia="仿宋" w:hAnsi="仿宋" w:hint="eastAsia"/>
          <w:color w:val="000000"/>
          <w:sz w:val="24"/>
          <w:szCs w:val="24"/>
        </w:rPr>
        <w:t>.2.1款描述的情形时，甲方有权采用调减</w:t>
      </w:r>
      <w:r w:rsidRPr="00EC5FCC">
        <w:rPr>
          <w:rFonts w:ascii="仿宋" w:eastAsia="仿宋" w:hAnsi="仿宋" w:hint="eastAsia"/>
          <w:kern w:val="0"/>
          <w:sz w:val="24"/>
          <w:szCs w:val="24"/>
        </w:rPr>
        <w:t>可行性缺口补助</w:t>
      </w:r>
      <w:r w:rsidRPr="00EC5FCC">
        <w:rPr>
          <w:rFonts w:ascii="仿宋" w:eastAsia="仿宋" w:hAnsi="仿宋" w:hint="eastAsia"/>
          <w:color w:val="000000"/>
          <w:sz w:val="24"/>
          <w:szCs w:val="24"/>
        </w:rPr>
        <w:t>的形式抵消法律变更所带来的影响，具体调减数额由双方根据实际情况另行协商确定。</w:t>
      </w:r>
    </w:p>
    <w:p w14:paraId="58A1B140" w14:textId="77777777" w:rsidR="00334A26" w:rsidRPr="00EC5FCC" w:rsidRDefault="004868DB">
      <w:pPr>
        <w:pStyle w:val="2"/>
        <w:rPr>
          <w:rFonts w:ascii="仿宋" w:eastAsia="仿宋" w:hAnsi="仿宋"/>
          <w:b w:val="0"/>
          <w:szCs w:val="28"/>
          <w:lang w:eastAsia="zh-CN"/>
        </w:rPr>
      </w:pPr>
      <w:bookmarkStart w:id="36" w:name="_Toc110521988"/>
      <w:r w:rsidRPr="00EC5FCC">
        <w:rPr>
          <w:rFonts w:ascii="仿宋" w:eastAsia="仿宋" w:hAnsi="仿宋" w:hint="eastAsia"/>
          <w:szCs w:val="28"/>
          <w:lang w:eastAsia="zh-CN"/>
        </w:rPr>
        <w:t>第2</w:t>
      </w:r>
      <w:r w:rsidRPr="00EC5FCC">
        <w:rPr>
          <w:rFonts w:ascii="仿宋" w:eastAsia="仿宋" w:hAnsi="仿宋"/>
          <w:szCs w:val="28"/>
          <w:lang w:eastAsia="zh-CN"/>
        </w:rPr>
        <w:t>2</w:t>
      </w:r>
      <w:r w:rsidRPr="00EC5FCC">
        <w:rPr>
          <w:rFonts w:ascii="仿宋" w:eastAsia="仿宋" w:hAnsi="仿宋" w:hint="eastAsia"/>
          <w:szCs w:val="28"/>
          <w:lang w:eastAsia="zh-CN"/>
        </w:rPr>
        <w:t>条  补偿与违约赔偿</w:t>
      </w:r>
      <w:bookmarkEnd w:id="36"/>
    </w:p>
    <w:p w14:paraId="4E19CF06"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.1补偿</w:t>
      </w:r>
    </w:p>
    <w:p w14:paraId="4F27ECCD"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.1.1获得补偿的情形</w:t>
      </w:r>
    </w:p>
    <w:p w14:paraId="49B4433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在项目合作期限内，如发生下列事件（下称“补偿事件”），则乙方有权依照本条相关约定从甲方获得补偿：</w:t>
      </w:r>
    </w:p>
    <w:p w14:paraId="2383B7E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1</w:t>
      </w:r>
      <w:r w:rsidRPr="00EC5FCC">
        <w:rPr>
          <w:rFonts w:ascii="仿宋" w:eastAsia="仿宋" w:hAnsi="仿宋" w:hint="eastAsia"/>
          <w:sz w:val="24"/>
          <w:szCs w:val="24"/>
        </w:rPr>
        <w:t>）</w:t>
      </w:r>
      <w:r w:rsidRPr="00EC5FCC">
        <w:rPr>
          <w:rFonts w:ascii="仿宋" w:eastAsia="仿宋" w:hAnsi="仿宋" w:hint="eastAsia"/>
          <w:color w:val="000000"/>
          <w:sz w:val="24"/>
          <w:szCs w:val="24"/>
        </w:rPr>
        <w:t>由于法律变更，导致乙方对项目的资本投资或经常性支出增加</w:t>
      </w:r>
      <w:r w:rsidRPr="00EC5FCC">
        <w:rPr>
          <w:rFonts w:ascii="仿宋" w:eastAsia="仿宋" w:hAnsi="仿宋" w:hint="eastAsia"/>
          <w:sz w:val="24"/>
          <w:szCs w:val="24"/>
        </w:rPr>
        <w:t xml:space="preserve">； </w:t>
      </w:r>
    </w:p>
    <w:p w14:paraId="0F31E1DF"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2</w:t>
      </w:r>
      <w:r w:rsidRPr="00EC5FCC">
        <w:rPr>
          <w:rFonts w:ascii="仿宋" w:eastAsia="仿宋" w:hAnsi="仿宋" w:hint="eastAsia"/>
          <w:sz w:val="24"/>
          <w:szCs w:val="24"/>
        </w:rPr>
        <w:t>）</w:t>
      </w:r>
      <w:r w:rsidRPr="00EC5FCC">
        <w:rPr>
          <w:rFonts w:ascii="仿宋" w:eastAsia="仿宋" w:hAnsi="仿宋" w:hint="eastAsia"/>
          <w:color w:val="000000"/>
          <w:sz w:val="24"/>
          <w:szCs w:val="24"/>
        </w:rPr>
        <w:t>应甲方要求进行的工程调整和设备改造，导致乙方对项目的资本投资或经常性支出增加，且回报机制付费相关约定不能包含的</w:t>
      </w:r>
      <w:r w:rsidRPr="00EC5FCC">
        <w:rPr>
          <w:rFonts w:ascii="仿宋" w:eastAsia="仿宋" w:hAnsi="仿宋" w:hint="eastAsia"/>
          <w:sz w:val="24"/>
          <w:szCs w:val="24"/>
        </w:rPr>
        <w:t>；</w:t>
      </w:r>
    </w:p>
    <w:p w14:paraId="07B2E52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3</w:t>
      </w:r>
      <w:r w:rsidRPr="00EC5FCC">
        <w:rPr>
          <w:rFonts w:ascii="仿宋" w:eastAsia="仿宋" w:hAnsi="仿宋" w:hint="eastAsia"/>
          <w:sz w:val="24"/>
          <w:szCs w:val="24"/>
        </w:rPr>
        <w:t>）根据规定或甲方要求导致本项目设施运营标准提高，造成乙方</w:t>
      </w:r>
      <w:r w:rsidRPr="00EC5FCC">
        <w:rPr>
          <w:rFonts w:ascii="仿宋" w:eastAsia="仿宋" w:hAnsi="仿宋" w:hint="eastAsia"/>
          <w:color w:val="000000"/>
          <w:sz w:val="24"/>
          <w:szCs w:val="24"/>
        </w:rPr>
        <w:t>对项目的资本投资或经常性支出增加</w:t>
      </w:r>
      <w:r w:rsidRPr="00EC5FCC">
        <w:rPr>
          <w:rFonts w:ascii="仿宋" w:eastAsia="仿宋" w:hAnsi="仿宋" w:hint="eastAsia"/>
          <w:sz w:val="24"/>
          <w:szCs w:val="24"/>
        </w:rPr>
        <w:t>；</w:t>
      </w:r>
    </w:p>
    <w:p w14:paraId="750DEB6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4</w:t>
      </w:r>
      <w:r w:rsidRPr="00EC5FCC">
        <w:rPr>
          <w:rFonts w:ascii="仿宋" w:eastAsia="仿宋" w:hAnsi="仿宋" w:hint="eastAsia"/>
          <w:color w:val="000000"/>
          <w:sz w:val="24"/>
          <w:szCs w:val="24"/>
        </w:rPr>
        <w:t>）应甲方要求进行的</w:t>
      </w:r>
      <w:r w:rsidRPr="00EC5FCC">
        <w:rPr>
          <w:rFonts w:ascii="仿宋" w:eastAsia="仿宋" w:hAnsi="仿宋" w:hint="eastAsia"/>
          <w:color w:val="000000"/>
          <w:kern w:val="0"/>
          <w:sz w:val="24"/>
          <w:szCs w:val="24"/>
        </w:rPr>
        <w:t>暂停本项目提供的社会公共服务，对乙方造成经济损失；</w:t>
      </w:r>
    </w:p>
    <w:p w14:paraId="320C86EA"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5</w:t>
      </w:r>
      <w:r w:rsidRPr="00EC5FCC">
        <w:rPr>
          <w:rFonts w:ascii="仿宋" w:eastAsia="仿宋" w:hAnsi="仿宋" w:hint="eastAsia"/>
          <w:sz w:val="24"/>
          <w:szCs w:val="24"/>
        </w:rPr>
        <w:t>）</w:t>
      </w:r>
      <w:r w:rsidRPr="00EC5FCC">
        <w:rPr>
          <w:rFonts w:ascii="仿宋" w:eastAsia="仿宋" w:hAnsi="仿宋" w:hint="eastAsia"/>
          <w:color w:val="000000"/>
          <w:sz w:val="24"/>
          <w:szCs w:val="24"/>
        </w:rPr>
        <w:t>为了维护公共利益的安全，甲方的介入造成乙方的损失、支出或费用增加</w:t>
      </w:r>
      <w:r w:rsidRPr="00EC5FCC">
        <w:rPr>
          <w:rFonts w:ascii="仿宋" w:eastAsia="仿宋" w:hAnsi="仿宋" w:hint="eastAsia"/>
          <w:sz w:val="24"/>
          <w:szCs w:val="24"/>
        </w:rPr>
        <w:t>；</w:t>
      </w:r>
    </w:p>
    <w:p w14:paraId="25A0975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sz w:val="24"/>
          <w:szCs w:val="24"/>
        </w:rPr>
        <w:t>（</w:t>
      </w:r>
      <w:r w:rsidRPr="00EC5FCC">
        <w:rPr>
          <w:rFonts w:ascii="仿宋" w:eastAsia="仿宋" w:hAnsi="仿宋"/>
          <w:sz w:val="24"/>
          <w:szCs w:val="24"/>
        </w:rPr>
        <w:t>6</w:t>
      </w:r>
      <w:r w:rsidRPr="00EC5FCC">
        <w:rPr>
          <w:rFonts w:ascii="仿宋" w:eastAsia="仿宋" w:hAnsi="仿宋" w:hint="eastAsia"/>
          <w:sz w:val="24"/>
          <w:szCs w:val="24"/>
        </w:rPr>
        <w:t>）</w:t>
      </w:r>
      <w:r w:rsidRPr="00EC5FCC">
        <w:rPr>
          <w:rFonts w:ascii="仿宋" w:eastAsia="仿宋" w:hAnsi="仿宋" w:hint="eastAsia"/>
          <w:color w:val="000000"/>
          <w:sz w:val="24"/>
          <w:szCs w:val="24"/>
        </w:rPr>
        <w:t>双方协商一致的其他事项。</w:t>
      </w:r>
    </w:p>
    <w:p w14:paraId="1CDB111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.1.2以其他方式已补偿的损失</w:t>
      </w:r>
    </w:p>
    <w:p w14:paraId="1B2B7E7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就乙方因上述补偿事件而发生的损失、损害或责任（</w:t>
      </w:r>
      <w:r w:rsidRPr="00EC5FCC">
        <w:rPr>
          <w:rFonts w:ascii="仿宋" w:eastAsia="仿宋" w:hAnsi="仿宋" w:hint="eastAsia"/>
          <w:color w:val="000000"/>
          <w:sz w:val="24"/>
          <w:szCs w:val="24"/>
        </w:rPr>
        <w:t>包括对项目的资本投资或经常性支出增加</w:t>
      </w:r>
      <w:r w:rsidRPr="00EC5FCC">
        <w:rPr>
          <w:rFonts w:ascii="仿宋" w:eastAsia="仿宋" w:hAnsi="仿宋" w:hint="eastAsia"/>
          <w:sz w:val="24"/>
          <w:szCs w:val="24"/>
        </w:rPr>
        <w:t>）的金额，应在扣除从以下途径另行获取的补偿或抵销的损失后，确定是否需要补偿以及需补偿的金额：</w:t>
      </w:r>
    </w:p>
    <w:p w14:paraId="6E9E7BC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（1）乙方有权获得的保险赔款（包括认定保险赔款）；</w:t>
      </w:r>
    </w:p>
    <w:p w14:paraId="50FF937A"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（2）甲方按照本合同其他约定或以其他方式提供补偿；</w:t>
      </w:r>
    </w:p>
    <w:p w14:paraId="77C997D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（3）法律变更使乙方的投资或运营费用减少或以其他方式补偿了乙方；</w:t>
      </w:r>
    </w:p>
    <w:p w14:paraId="0BD3223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（4）乙方已从其他途径获得补偿。</w:t>
      </w:r>
    </w:p>
    <w:p w14:paraId="3DD495C9"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.1.3补偿的形式</w:t>
      </w:r>
    </w:p>
    <w:p w14:paraId="1F8318E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一般情况下，甲、乙双方可以协商采取以下一种或多种方式进行补偿：</w:t>
      </w:r>
    </w:p>
    <w:p w14:paraId="035E804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（1）一次性现金补偿；</w:t>
      </w:r>
    </w:p>
    <w:p w14:paraId="5B6BE60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（2）调整</w:t>
      </w:r>
      <w:r w:rsidRPr="00EC5FCC">
        <w:rPr>
          <w:rFonts w:ascii="仿宋" w:eastAsia="仿宋" w:hAnsi="仿宋" w:hint="eastAsia"/>
          <w:kern w:val="0"/>
          <w:sz w:val="24"/>
          <w:szCs w:val="24"/>
        </w:rPr>
        <w:t>可行性缺口补助</w:t>
      </w:r>
      <w:r w:rsidRPr="00EC5FCC">
        <w:rPr>
          <w:rFonts w:ascii="仿宋" w:eastAsia="仿宋" w:hAnsi="仿宋" w:hint="eastAsia"/>
          <w:color w:val="000000"/>
          <w:sz w:val="24"/>
          <w:szCs w:val="24"/>
        </w:rPr>
        <w:t>；</w:t>
      </w:r>
    </w:p>
    <w:p w14:paraId="55648A4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（3）在符合适用法律规定的前提下延长运营期限。</w:t>
      </w:r>
    </w:p>
    <w:p w14:paraId="0D18FF84"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.1.4补偿事件的通知</w:t>
      </w:r>
    </w:p>
    <w:p w14:paraId="130F0FE5"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发生第</w:t>
      </w:r>
      <w:r w:rsidRPr="00EC5FCC">
        <w:rPr>
          <w:rFonts w:ascii="仿宋" w:eastAsia="仿宋" w:hAnsi="仿宋"/>
          <w:sz w:val="24"/>
          <w:szCs w:val="24"/>
        </w:rPr>
        <w:t>22.1.1</w:t>
      </w:r>
      <w:r w:rsidRPr="00EC5FCC">
        <w:rPr>
          <w:rFonts w:ascii="仿宋" w:eastAsia="仿宋" w:hAnsi="仿宋" w:hint="eastAsia"/>
          <w:sz w:val="24"/>
          <w:szCs w:val="24"/>
        </w:rPr>
        <w:t>款约定的补偿事件时，乙方应书面通知甲方所发生的补偿事件及其产生的不利影响，包括有关损失的性质和估计数额（下称“补偿通知”）。</w:t>
      </w:r>
    </w:p>
    <w:p w14:paraId="43E18CB9"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.1.5补偿的决定</w:t>
      </w:r>
    </w:p>
    <w:p w14:paraId="3EE0687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（1）补偿事件的协商处理</w:t>
      </w:r>
    </w:p>
    <w:p w14:paraId="4213FC6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甲方在收到乙方补偿通知后</w:t>
      </w:r>
      <w:r w:rsidRPr="00EC5FCC">
        <w:rPr>
          <w:rFonts w:ascii="仿宋" w:eastAsia="仿宋" w:hAnsi="仿宋" w:hint="eastAsia"/>
          <w:sz w:val="24"/>
          <w:szCs w:val="24"/>
        </w:rPr>
        <w:t>5</w:t>
      </w:r>
      <w:r w:rsidRPr="00EC5FCC">
        <w:rPr>
          <w:rFonts w:ascii="仿宋" w:eastAsia="仿宋" w:hAnsi="仿宋" w:hint="eastAsia"/>
          <w:color w:val="000000"/>
          <w:sz w:val="24"/>
          <w:szCs w:val="24"/>
        </w:rPr>
        <w:t>日内，应书面通知乙方建议采取的补偿方式、金额、时间等。若甲方不同意进行补偿或双方对补偿形式或金额有异议的，双方应及时进行友好协商，尽最大努力达成一致，协商期为自乙方发出补偿通知之日起</w:t>
      </w:r>
      <w:r w:rsidRPr="00EC5FCC">
        <w:rPr>
          <w:rFonts w:ascii="仿宋" w:eastAsia="仿宋" w:hAnsi="仿宋" w:hint="eastAsia"/>
          <w:sz w:val="24"/>
          <w:szCs w:val="24"/>
        </w:rPr>
        <w:t>2</w:t>
      </w:r>
      <w:r w:rsidRPr="00EC5FCC">
        <w:rPr>
          <w:rFonts w:ascii="仿宋" w:eastAsia="仿宋" w:hAnsi="仿宋" w:hint="eastAsia"/>
          <w:color w:val="000000"/>
          <w:sz w:val="24"/>
          <w:szCs w:val="24"/>
        </w:rPr>
        <w:t>个月。</w:t>
      </w:r>
    </w:p>
    <w:p w14:paraId="13C732E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（2）协商不能达成一致意见的处理</w:t>
      </w:r>
    </w:p>
    <w:p w14:paraId="5BF934F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若在协商期限内，双方仍不能就补偿达成一致的，则按本合同争议条款约定解决；协商期间及争议解决期间，乙方不应中止项目设施的正常运营维护。</w:t>
      </w:r>
    </w:p>
    <w:p w14:paraId="0272C307"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2</w:t>
      </w:r>
      <w:r w:rsidRPr="00EC5FCC">
        <w:rPr>
          <w:rFonts w:ascii="仿宋" w:eastAsia="仿宋" w:hAnsi="仿宋" w:hint="eastAsia"/>
          <w:b/>
          <w:sz w:val="24"/>
          <w:szCs w:val="24"/>
        </w:rPr>
        <w:t>.2违约及赔偿</w:t>
      </w:r>
    </w:p>
    <w:p w14:paraId="07B0935A"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2</w:t>
      </w:r>
      <w:r w:rsidRPr="00EC5FCC">
        <w:rPr>
          <w:rFonts w:ascii="仿宋" w:eastAsia="仿宋" w:hAnsi="仿宋" w:hint="eastAsia"/>
          <w:b/>
          <w:color w:val="000000"/>
          <w:sz w:val="24"/>
          <w:szCs w:val="24"/>
        </w:rPr>
        <w:t>.2.1违约处理</w:t>
      </w:r>
    </w:p>
    <w:p w14:paraId="1C1192D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任何一方不履行本合同项下义务或履行义务不符合约定的，且不存在法律规定或合同约定免责事由的，均构成违约。任何一方发生违约行为而使守约方遭受任何损害、损失、增加支出或承担额外责任的，守约方有权要求违约方承担赔偿责任，但前述赔偿不应超过违约方在签订本合同时预见或应当预见的损害、损失、支出或责任。</w:t>
      </w:r>
    </w:p>
    <w:p w14:paraId="693AA326"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2</w:t>
      </w:r>
      <w:r w:rsidRPr="00EC5FCC">
        <w:rPr>
          <w:rFonts w:ascii="仿宋" w:eastAsia="仿宋" w:hAnsi="仿宋" w:hint="eastAsia"/>
          <w:b/>
          <w:color w:val="000000"/>
          <w:sz w:val="24"/>
          <w:szCs w:val="24"/>
        </w:rPr>
        <w:t>.2.2违约通知</w:t>
      </w:r>
    </w:p>
    <w:p w14:paraId="0991D91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任何一方违约时，守约方有权向违约方发出书面改正通知，要求违约方在收到通知后</w:t>
      </w:r>
      <w:r w:rsidRPr="00EC5FCC">
        <w:rPr>
          <w:rFonts w:ascii="仿宋" w:eastAsia="仿宋" w:hAnsi="仿宋"/>
          <w:sz w:val="24"/>
          <w:szCs w:val="24"/>
        </w:rPr>
        <w:t>10</w:t>
      </w:r>
      <w:r w:rsidRPr="00EC5FCC">
        <w:rPr>
          <w:rFonts w:ascii="仿宋" w:eastAsia="仿宋" w:hAnsi="仿宋" w:hint="eastAsia"/>
          <w:color w:val="000000"/>
          <w:sz w:val="24"/>
          <w:szCs w:val="24"/>
        </w:rPr>
        <w:t>日内改正其违约行为。</w:t>
      </w:r>
    </w:p>
    <w:p w14:paraId="3B41EEEB"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2</w:t>
      </w:r>
      <w:r w:rsidRPr="00EC5FCC">
        <w:rPr>
          <w:rFonts w:ascii="仿宋" w:eastAsia="仿宋" w:hAnsi="仿宋" w:hint="eastAsia"/>
          <w:b/>
          <w:color w:val="000000"/>
          <w:sz w:val="24"/>
          <w:szCs w:val="24"/>
        </w:rPr>
        <w:t>.2.3不减免和影响的事项</w:t>
      </w:r>
    </w:p>
    <w:p w14:paraId="6B77839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违约方对违约责任的承担并不能减免其在本合同下的其他任何义务。双方获得上述违约赔偿的权利不影响其在本合同项下的终止权。</w:t>
      </w:r>
    </w:p>
    <w:p w14:paraId="6300FA7F"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2</w:t>
      </w:r>
      <w:r w:rsidRPr="00EC5FCC">
        <w:rPr>
          <w:rFonts w:ascii="仿宋" w:eastAsia="仿宋" w:hAnsi="仿宋" w:hint="eastAsia"/>
          <w:b/>
          <w:color w:val="000000"/>
          <w:sz w:val="24"/>
          <w:szCs w:val="24"/>
        </w:rPr>
        <w:t>.2.4减轻损失的措施</w:t>
      </w:r>
    </w:p>
    <w:p w14:paraId="3796B9A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由于另一方违约而遭受损失或可能会遭受损失的一方应采取合理措施防止损失扩大或减少损失。如果一方未能采取此类措施，违约方可以请求从赔偿金额中扣除应能减少的损失金额。受损害的一方应有权从另一方获得因试图减轻和减少损失而发生的任何费用，但不应超过未采取合理措施时造成的损失金额。</w:t>
      </w:r>
    </w:p>
    <w:p w14:paraId="2C5DC5AA"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b/>
          <w:color w:val="000000"/>
          <w:sz w:val="24"/>
          <w:szCs w:val="24"/>
        </w:rPr>
        <w:t>22</w:t>
      </w:r>
      <w:r w:rsidRPr="00EC5FCC">
        <w:rPr>
          <w:rFonts w:ascii="仿宋" w:eastAsia="仿宋" w:hAnsi="仿宋" w:hint="eastAsia"/>
          <w:b/>
          <w:color w:val="000000"/>
          <w:sz w:val="24"/>
          <w:szCs w:val="24"/>
        </w:rPr>
        <w:t>.2.5部分由于受损害方造成的损失</w:t>
      </w:r>
    </w:p>
    <w:p w14:paraId="2474DDD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如果损失部分是由于受损害方的作为或不作为造成的，或部分损失应由受损害方承担的，赔偿的数额中应扣除该部分损失。</w:t>
      </w:r>
    </w:p>
    <w:p w14:paraId="326FDEE5"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2.2.6甲方违约及赔偿</w:t>
      </w:r>
    </w:p>
    <w:p w14:paraId="08C6C3D9" w14:textId="21C29BDD" w:rsidR="00334A26" w:rsidRPr="00D06BA6" w:rsidRDefault="004868DB">
      <w:pPr>
        <w:spacing w:before="80" w:after="80" w:line="360" w:lineRule="auto"/>
        <w:ind w:firstLineChars="177" w:firstLine="425"/>
        <w:rPr>
          <w:rFonts w:ascii="仿宋" w:eastAsia="仿宋" w:hAnsi="仿宋"/>
          <w:color w:val="000000"/>
          <w:sz w:val="24"/>
          <w:szCs w:val="24"/>
        </w:rPr>
      </w:pPr>
      <w:r w:rsidRPr="00D06BA6">
        <w:rPr>
          <w:rFonts w:ascii="仿宋" w:eastAsia="仿宋" w:hAnsi="仿宋" w:hint="eastAsia"/>
          <w:color w:val="000000"/>
          <w:sz w:val="24"/>
          <w:szCs w:val="24"/>
        </w:rPr>
        <w:t>（1）若甲方未按照本合同有关约定向乙方支付相应的</w:t>
      </w:r>
      <w:r w:rsidRPr="00D06BA6">
        <w:rPr>
          <w:rFonts w:ascii="仿宋" w:eastAsia="仿宋" w:hAnsi="仿宋" w:hint="eastAsia"/>
          <w:kern w:val="0"/>
          <w:sz w:val="24"/>
          <w:szCs w:val="24"/>
        </w:rPr>
        <w:t>可行性缺口补助</w:t>
      </w:r>
      <w:r w:rsidRPr="00D06BA6">
        <w:rPr>
          <w:rFonts w:ascii="仿宋" w:eastAsia="仿宋" w:hAnsi="仿宋" w:hint="eastAsia"/>
          <w:color w:val="000000"/>
          <w:sz w:val="24"/>
          <w:szCs w:val="24"/>
        </w:rPr>
        <w:t>，则乙方有权向甲方发出催告，如甲方在收到催告通知后的45日内仍未能支付的，则甲方除应支付应付未付的</w:t>
      </w:r>
      <w:r w:rsidRPr="00D06BA6">
        <w:rPr>
          <w:rFonts w:ascii="仿宋" w:eastAsia="仿宋" w:hAnsi="仿宋" w:hint="eastAsia"/>
          <w:kern w:val="0"/>
          <w:sz w:val="24"/>
          <w:szCs w:val="24"/>
        </w:rPr>
        <w:t>可行性缺口补助</w:t>
      </w:r>
      <w:r w:rsidRPr="00D06BA6">
        <w:rPr>
          <w:rFonts w:ascii="仿宋" w:eastAsia="仿宋" w:hAnsi="仿宋" w:hint="eastAsia"/>
          <w:color w:val="000000"/>
          <w:sz w:val="24"/>
          <w:szCs w:val="24"/>
        </w:rPr>
        <w:t>外，还应</w:t>
      </w:r>
      <w:r w:rsidR="00A42166" w:rsidRPr="00D06BA6">
        <w:rPr>
          <w:rFonts w:ascii="仿宋" w:eastAsia="仿宋" w:hAnsi="仿宋" w:hint="eastAsia"/>
          <w:color w:val="000000"/>
          <w:sz w:val="24"/>
          <w:szCs w:val="24"/>
        </w:rPr>
        <w:t>承担相应的违约责任</w:t>
      </w:r>
      <w:r w:rsidRPr="00D06BA6">
        <w:rPr>
          <w:rFonts w:ascii="仿宋" w:eastAsia="仿宋" w:hAnsi="仿宋" w:hint="eastAsia"/>
          <w:color w:val="000000"/>
          <w:sz w:val="24"/>
          <w:szCs w:val="24"/>
        </w:rPr>
        <w:t>。逾期支付超过9</w:t>
      </w:r>
      <w:r w:rsidRPr="00D06BA6">
        <w:rPr>
          <w:rFonts w:ascii="仿宋" w:eastAsia="仿宋" w:hAnsi="仿宋"/>
          <w:color w:val="000000"/>
          <w:sz w:val="24"/>
          <w:szCs w:val="24"/>
        </w:rPr>
        <w:t>0</w:t>
      </w:r>
      <w:r w:rsidRPr="00D06BA6">
        <w:rPr>
          <w:rFonts w:ascii="仿宋" w:eastAsia="仿宋" w:hAnsi="仿宋" w:hint="eastAsia"/>
          <w:color w:val="000000"/>
          <w:sz w:val="24"/>
          <w:szCs w:val="24"/>
        </w:rPr>
        <w:t>日的，乙方有权终止合同</w:t>
      </w:r>
      <w:r w:rsidR="00C14E16" w:rsidRPr="00D06BA6">
        <w:rPr>
          <w:rFonts w:ascii="仿宋" w:eastAsia="仿宋" w:hAnsi="仿宋" w:hint="eastAsia"/>
          <w:color w:val="000000"/>
          <w:sz w:val="24"/>
          <w:szCs w:val="24"/>
        </w:rPr>
        <w:t>并按照项目提前终止条款进行追偿</w:t>
      </w:r>
      <w:r w:rsidRPr="00D06BA6">
        <w:rPr>
          <w:rFonts w:ascii="仿宋" w:eastAsia="仿宋" w:hAnsi="仿宋" w:hint="eastAsia"/>
          <w:color w:val="000000"/>
          <w:sz w:val="24"/>
          <w:szCs w:val="24"/>
        </w:rPr>
        <w:t>。</w:t>
      </w:r>
    </w:p>
    <w:p w14:paraId="41E2366A" w14:textId="53E3746C" w:rsidR="00A42166" w:rsidRPr="00EC5FCC" w:rsidRDefault="00A42166">
      <w:pPr>
        <w:spacing w:before="80" w:after="80" w:line="360" w:lineRule="auto"/>
        <w:ind w:firstLineChars="177" w:firstLine="425"/>
        <w:rPr>
          <w:rFonts w:ascii="仿宋" w:eastAsia="仿宋" w:hAnsi="仿宋" w:hint="eastAsia"/>
          <w:color w:val="000000"/>
          <w:sz w:val="24"/>
          <w:szCs w:val="24"/>
        </w:rPr>
      </w:pPr>
      <w:r w:rsidRPr="00D06BA6">
        <w:rPr>
          <w:rFonts w:ascii="仿宋" w:eastAsia="仿宋" w:hAnsi="仿宋"/>
          <w:color w:val="000000"/>
          <w:sz w:val="24"/>
          <w:szCs w:val="24"/>
        </w:rPr>
        <w:t>（</w:t>
      </w:r>
      <w:r w:rsidRPr="00D06BA6">
        <w:rPr>
          <w:rFonts w:ascii="仿宋" w:eastAsia="仿宋" w:hAnsi="仿宋" w:hint="eastAsia"/>
          <w:color w:val="000000"/>
          <w:sz w:val="24"/>
          <w:szCs w:val="24"/>
        </w:rPr>
        <w:t>2</w:t>
      </w:r>
      <w:r w:rsidR="0091438C" w:rsidRPr="00D06BA6">
        <w:rPr>
          <w:rFonts w:ascii="仿宋" w:eastAsia="仿宋" w:hAnsi="仿宋"/>
          <w:color w:val="000000"/>
          <w:sz w:val="24"/>
          <w:szCs w:val="24"/>
        </w:rPr>
        <w:t>）</w:t>
      </w:r>
      <w:r w:rsidRPr="00D06BA6">
        <w:rPr>
          <w:rFonts w:ascii="仿宋" w:eastAsia="仿宋" w:hAnsi="仿宋" w:hint="eastAsia"/>
          <w:color w:val="000000"/>
          <w:sz w:val="24"/>
          <w:szCs w:val="24"/>
        </w:rPr>
        <w:t>甲方</w:t>
      </w:r>
      <w:r w:rsidR="0091438C" w:rsidRPr="00D06BA6">
        <w:rPr>
          <w:rFonts w:ascii="仿宋" w:eastAsia="仿宋" w:hAnsi="仿宋" w:hint="eastAsia"/>
          <w:color w:val="000000"/>
          <w:sz w:val="24"/>
          <w:szCs w:val="24"/>
        </w:rPr>
        <w:t>不能及时</w:t>
      </w:r>
      <w:r w:rsidRPr="00D06BA6">
        <w:rPr>
          <w:rFonts w:ascii="仿宋" w:eastAsia="仿宋" w:hAnsi="仿宋" w:hint="eastAsia"/>
          <w:color w:val="000000"/>
          <w:sz w:val="24"/>
          <w:szCs w:val="24"/>
        </w:rPr>
        <w:t>交付</w:t>
      </w:r>
      <w:r w:rsidR="0091438C" w:rsidRPr="00D06BA6">
        <w:rPr>
          <w:rFonts w:ascii="仿宋" w:eastAsia="仿宋" w:hAnsi="仿宋" w:hint="eastAsia"/>
          <w:color w:val="000000"/>
          <w:sz w:val="24"/>
          <w:szCs w:val="24"/>
        </w:rPr>
        <w:t>融资活动中</w:t>
      </w:r>
      <w:r w:rsidR="0091438C" w:rsidRPr="00D06BA6">
        <w:rPr>
          <w:rFonts w:ascii="仿宋" w:eastAsia="仿宋" w:hAnsi="仿宋"/>
          <w:color w:val="000000"/>
          <w:sz w:val="24"/>
          <w:szCs w:val="24"/>
        </w:rPr>
        <w:t>融资机构所要求必须具备的</w:t>
      </w:r>
      <w:r w:rsidRPr="00D06BA6">
        <w:rPr>
          <w:rFonts w:ascii="仿宋" w:eastAsia="仿宋" w:hAnsi="仿宋" w:hint="eastAsia"/>
          <w:color w:val="000000"/>
          <w:sz w:val="24"/>
          <w:szCs w:val="24"/>
        </w:rPr>
        <w:t>项目前期资料</w:t>
      </w:r>
      <w:r w:rsidR="0091438C" w:rsidRPr="00D06BA6">
        <w:rPr>
          <w:rFonts w:ascii="仿宋" w:eastAsia="仿宋" w:hAnsi="仿宋" w:hint="eastAsia"/>
          <w:color w:val="000000"/>
          <w:sz w:val="24"/>
          <w:szCs w:val="24"/>
        </w:rPr>
        <w:t>、</w:t>
      </w:r>
      <w:r w:rsidRPr="00D06BA6">
        <w:rPr>
          <w:rFonts w:ascii="仿宋" w:eastAsia="仿宋" w:hAnsi="仿宋" w:hint="eastAsia"/>
          <w:color w:val="000000"/>
          <w:sz w:val="24"/>
          <w:szCs w:val="24"/>
        </w:rPr>
        <w:t>相关手续、项目用地</w:t>
      </w:r>
      <w:r w:rsidR="0091438C" w:rsidRPr="00D06BA6">
        <w:rPr>
          <w:rFonts w:ascii="仿宋" w:eastAsia="仿宋" w:hAnsi="仿宋" w:hint="eastAsia"/>
          <w:color w:val="000000"/>
          <w:sz w:val="24"/>
          <w:szCs w:val="24"/>
        </w:rPr>
        <w:t>手续等从而</w:t>
      </w:r>
      <w:r w:rsidRPr="00D06BA6">
        <w:rPr>
          <w:rFonts w:ascii="仿宋" w:eastAsia="仿宋" w:hAnsi="仿宋" w:hint="eastAsia"/>
          <w:color w:val="000000"/>
          <w:sz w:val="24"/>
          <w:szCs w:val="24"/>
        </w:rPr>
        <w:t>影响项目融资的，</w:t>
      </w:r>
      <w:r w:rsidR="0091438C" w:rsidRPr="00D06BA6">
        <w:rPr>
          <w:rFonts w:ascii="仿宋" w:eastAsia="仿宋" w:hAnsi="仿宋" w:hint="eastAsia"/>
          <w:color w:val="000000"/>
          <w:sz w:val="24"/>
          <w:szCs w:val="24"/>
        </w:rPr>
        <w:t>甲方应当立即采取</w:t>
      </w:r>
      <w:r w:rsidR="0091438C" w:rsidRPr="00D06BA6">
        <w:rPr>
          <w:rFonts w:ascii="仿宋" w:eastAsia="仿宋" w:hAnsi="仿宋" w:hint="eastAsia"/>
          <w:color w:val="000000"/>
          <w:sz w:val="24"/>
          <w:szCs w:val="24"/>
        </w:rPr>
        <w:t>措施</w:t>
      </w:r>
      <w:r w:rsidR="0091438C" w:rsidRPr="00D06BA6">
        <w:rPr>
          <w:rFonts w:ascii="仿宋" w:eastAsia="仿宋" w:hAnsi="仿宋" w:hint="eastAsia"/>
          <w:color w:val="000000"/>
          <w:sz w:val="24"/>
          <w:szCs w:val="24"/>
        </w:rPr>
        <w:t>予以补救。</w:t>
      </w:r>
      <w:r w:rsidR="0091438C" w:rsidRPr="00D06BA6">
        <w:rPr>
          <w:rFonts w:ascii="仿宋" w:eastAsia="仿宋" w:hAnsi="仿宋" w:hint="eastAsia"/>
          <w:color w:val="000000"/>
          <w:sz w:val="24"/>
          <w:szCs w:val="24"/>
        </w:rPr>
        <w:t>乙方不承担因此造成的</w:t>
      </w:r>
      <w:r w:rsidR="0091438C" w:rsidRPr="00D06BA6">
        <w:rPr>
          <w:rFonts w:ascii="仿宋" w:eastAsia="仿宋" w:hAnsi="仿宋" w:hint="eastAsia"/>
          <w:color w:val="000000"/>
          <w:sz w:val="24"/>
          <w:szCs w:val="24"/>
        </w:rPr>
        <w:t>融资交割延期</w:t>
      </w:r>
      <w:r w:rsidR="0091438C" w:rsidRPr="00D06BA6">
        <w:rPr>
          <w:rFonts w:ascii="仿宋" w:eastAsia="仿宋" w:hAnsi="仿宋" w:hint="eastAsia"/>
          <w:color w:val="000000"/>
          <w:sz w:val="24"/>
          <w:szCs w:val="24"/>
        </w:rPr>
        <w:t>责任</w:t>
      </w:r>
      <w:r w:rsidR="0091438C" w:rsidRPr="00D06BA6">
        <w:rPr>
          <w:rFonts w:ascii="仿宋" w:eastAsia="仿宋" w:hAnsi="仿宋" w:hint="eastAsia"/>
          <w:color w:val="000000"/>
          <w:sz w:val="24"/>
          <w:szCs w:val="24"/>
        </w:rPr>
        <w:t>并有权要求甲方承担相应的违约责任。</w:t>
      </w:r>
      <w:bookmarkStart w:id="37" w:name="_GoBack"/>
      <w:bookmarkEnd w:id="37"/>
    </w:p>
    <w:p w14:paraId="4C540857" w14:textId="2292A48A"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42166">
        <w:rPr>
          <w:rFonts w:ascii="仿宋" w:eastAsia="仿宋" w:hAnsi="仿宋"/>
          <w:color w:val="000000"/>
          <w:sz w:val="24"/>
          <w:szCs w:val="24"/>
        </w:rPr>
        <w:t>3</w:t>
      </w:r>
      <w:r w:rsidRPr="00EC5FCC">
        <w:rPr>
          <w:rFonts w:ascii="仿宋" w:eastAsia="仿宋" w:hAnsi="仿宋" w:hint="eastAsia"/>
          <w:color w:val="000000"/>
          <w:sz w:val="24"/>
          <w:szCs w:val="24"/>
        </w:rPr>
        <w:t>）甲方逾期交付项目前期资料和相关手续、逾期提供项目用地，影响项目进度的，甲方应当立即采取补救措施，乙方不承担因此造成的延期开工责任，造成损失的，有权要求甲方</w:t>
      </w:r>
      <w:r w:rsidRPr="00EC5FCC">
        <w:rPr>
          <w:rFonts w:ascii="仿宋" w:eastAsia="仿宋" w:hAnsi="仿宋"/>
          <w:color w:val="000000"/>
          <w:sz w:val="24"/>
          <w:szCs w:val="24"/>
        </w:rPr>
        <w:t>赔偿</w:t>
      </w:r>
      <w:r w:rsidRPr="00EC5FCC">
        <w:rPr>
          <w:rFonts w:ascii="仿宋" w:eastAsia="仿宋" w:hAnsi="仿宋" w:hint="eastAsia"/>
          <w:color w:val="000000"/>
          <w:sz w:val="24"/>
          <w:szCs w:val="24"/>
        </w:rPr>
        <w:t>。</w:t>
      </w:r>
    </w:p>
    <w:p w14:paraId="4ED0C766" w14:textId="28AD748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Pr="00EC5FCC">
        <w:rPr>
          <w:rFonts w:ascii="仿宋" w:eastAsia="仿宋" w:hAnsi="仿宋"/>
          <w:color w:val="000000"/>
          <w:sz w:val="24"/>
          <w:szCs w:val="24"/>
        </w:rPr>
        <w:t>3</w:t>
      </w:r>
      <w:r w:rsidRPr="00EC5FCC">
        <w:rPr>
          <w:rFonts w:ascii="仿宋" w:eastAsia="仿宋" w:hAnsi="仿宋" w:hint="eastAsia"/>
          <w:color w:val="000000"/>
          <w:sz w:val="24"/>
          <w:szCs w:val="24"/>
        </w:rPr>
        <w:t>）甲方移交的前期设计文件存在较大瑕疵，影响本项目建设和运营的，甲方有义务立即采取合理补救措施，项目期限顺延；乙方不承担延期责任，造成损失的，有权要求甲方赔偿。</w:t>
      </w:r>
    </w:p>
    <w:p w14:paraId="343F7C75" w14:textId="05AA3D13" w:rsidR="00C14E16" w:rsidRPr="00EC5FCC" w:rsidRDefault="00983709" w:rsidP="00C14E16">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（4）因项目获得的上级</w:t>
      </w:r>
      <w:r w:rsidR="00C14E16" w:rsidRPr="00EC5FCC">
        <w:rPr>
          <w:rFonts w:ascii="仿宋" w:eastAsia="仿宋" w:hAnsi="仿宋" w:hint="eastAsia"/>
          <w:color w:val="000000"/>
          <w:sz w:val="24"/>
          <w:szCs w:val="24"/>
        </w:rPr>
        <w:t>补贴</w:t>
      </w:r>
      <w:r w:rsidRPr="00EC5FCC">
        <w:rPr>
          <w:rFonts w:ascii="仿宋" w:eastAsia="仿宋" w:hAnsi="仿宋" w:hint="eastAsia"/>
          <w:color w:val="000000"/>
          <w:sz w:val="24"/>
          <w:szCs w:val="24"/>
        </w:rPr>
        <w:t>资金</w:t>
      </w:r>
      <w:r w:rsidR="00C14E16" w:rsidRPr="00EC5FCC">
        <w:rPr>
          <w:rFonts w:ascii="仿宋" w:eastAsia="仿宋" w:hAnsi="仿宋" w:hint="eastAsia"/>
          <w:color w:val="000000"/>
          <w:sz w:val="24"/>
          <w:szCs w:val="24"/>
        </w:rPr>
        <w:t>、其他资金，甲方不得截留、挪用。</w:t>
      </w:r>
    </w:p>
    <w:p w14:paraId="3A7E6D12"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2.2.7乙方违约及赔偿</w:t>
      </w:r>
    </w:p>
    <w:p w14:paraId="1F2B1D4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（1）乙方未能根据合同约定提交履约保函或未能补充履约保函金额并保持有效的，每逾期一日须支付履约保函金额万分之五（0.0</w:t>
      </w:r>
      <w:r w:rsidRPr="00EC5FCC">
        <w:rPr>
          <w:rFonts w:ascii="仿宋" w:eastAsia="仿宋" w:hAnsi="仿宋"/>
          <w:color w:val="000000"/>
          <w:sz w:val="24"/>
          <w:szCs w:val="24"/>
        </w:rPr>
        <w:t>5</w:t>
      </w:r>
      <w:r w:rsidRPr="00EC5FCC">
        <w:rPr>
          <w:rFonts w:ascii="仿宋" w:eastAsia="仿宋" w:hAnsi="仿宋" w:hint="eastAsia"/>
          <w:color w:val="000000"/>
          <w:sz w:val="24"/>
          <w:szCs w:val="24"/>
        </w:rPr>
        <w:t>%）的违约金。乙方逾期30日未提交的，甲方有权提前终止合同。因此造成甲方经济损失的，乙方应予以赔偿。</w:t>
      </w:r>
    </w:p>
    <w:p w14:paraId="540F59E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hint="eastAsia"/>
          <w:sz w:val="24"/>
          <w:szCs w:val="24"/>
        </w:rPr>
        <w:t>乙方未按合同约定向甲方提交融资文件，每逾期1日，应向甲方支付违约金人民币</w:t>
      </w:r>
      <w:r w:rsidRPr="00EC5FCC">
        <w:rPr>
          <w:rFonts w:ascii="仿宋" w:eastAsia="仿宋" w:hAnsi="仿宋"/>
          <w:sz w:val="24"/>
          <w:szCs w:val="24"/>
        </w:rPr>
        <w:t>1</w:t>
      </w:r>
      <w:r w:rsidRPr="00EC5FCC">
        <w:rPr>
          <w:rFonts w:ascii="仿宋" w:eastAsia="仿宋" w:hAnsi="仿宋" w:hint="eastAsia"/>
          <w:sz w:val="24"/>
          <w:szCs w:val="24"/>
        </w:rPr>
        <w:t>万元。</w:t>
      </w:r>
      <w:r w:rsidRPr="00EC5FCC">
        <w:rPr>
          <w:rFonts w:ascii="仿宋" w:eastAsia="仿宋" w:hAnsi="仿宋" w:hint="eastAsia"/>
          <w:color w:val="000000"/>
          <w:sz w:val="24"/>
          <w:szCs w:val="24"/>
        </w:rPr>
        <w:t>乙方未能将本合同约定或双方确认的项目资金按时到位，每延迟1日，按应到位而未到位资金部分的万分之一（0.01%）向甲方支付违约金，且每日违约金最低金额人民币</w:t>
      </w:r>
      <w:r w:rsidRPr="00EC5FCC">
        <w:rPr>
          <w:rFonts w:ascii="仿宋" w:eastAsia="仿宋" w:hAnsi="仿宋"/>
          <w:color w:val="000000"/>
          <w:sz w:val="24"/>
          <w:szCs w:val="24"/>
        </w:rPr>
        <w:t>1</w:t>
      </w:r>
      <w:r w:rsidRPr="00EC5FCC">
        <w:rPr>
          <w:rFonts w:ascii="仿宋" w:eastAsia="仿宋" w:hAnsi="仿宋" w:hint="eastAsia"/>
          <w:color w:val="000000"/>
          <w:sz w:val="24"/>
          <w:szCs w:val="24"/>
        </w:rPr>
        <w:t>万元。项目资金到位逾期超过9</w:t>
      </w:r>
      <w:r w:rsidRPr="00EC5FCC">
        <w:rPr>
          <w:rFonts w:ascii="仿宋" w:eastAsia="仿宋" w:hAnsi="仿宋"/>
          <w:color w:val="000000"/>
          <w:sz w:val="24"/>
          <w:szCs w:val="24"/>
        </w:rPr>
        <w:t>0</w:t>
      </w:r>
      <w:r w:rsidRPr="00EC5FCC">
        <w:rPr>
          <w:rFonts w:ascii="仿宋" w:eastAsia="仿宋" w:hAnsi="仿宋" w:hint="eastAsia"/>
          <w:color w:val="000000"/>
          <w:sz w:val="24"/>
          <w:szCs w:val="24"/>
        </w:rPr>
        <w:t>日的，甲方有权提前终止合同。</w:t>
      </w:r>
    </w:p>
    <w:p w14:paraId="6BF7D6D7" w14:textId="09F5EAC6"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（3）乙方挪用已到位的项目</w:t>
      </w:r>
      <w:r w:rsidR="00983709" w:rsidRPr="00EC5FCC">
        <w:rPr>
          <w:rFonts w:ascii="仿宋" w:eastAsia="仿宋" w:hAnsi="仿宋" w:hint="eastAsia"/>
          <w:color w:val="000000"/>
          <w:sz w:val="24"/>
          <w:szCs w:val="24"/>
        </w:rPr>
        <w:t>公司的</w:t>
      </w:r>
      <w:r w:rsidRPr="00EC5FCC">
        <w:rPr>
          <w:rFonts w:ascii="仿宋" w:eastAsia="仿宋" w:hAnsi="仿宋" w:hint="eastAsia"/>
          <w:color w:val="000000"/>
          <w:sz w:val="24"/>
          <w:szCs w:val="24"/>
        </w:rPr>
        <w:t>资金，每挪用1日，按照挪用资金的万分之五（0.0</w:t>
      </w:r>
      <w:r w:rsidRPr="00EC5FCC">
        <w:rPr>
          <w:rFonts w:ascii="仿宋" w:eastAsia="仿宋" w:hAnsi="仿宋"/>
          <w:color w:val="000000"/>
          <w:sz w:val="24"/>
          <w:szCs w:val="24"/>
        </w:rPr>
        <w:t>5</w:t>
      </w:r>
      <w:r w:rsidRPr="00EC5FCC">
        <w:rPr>
          <w:rFonts w:ascii="仿宋" w:eastAsia="仿宋" w:hAnsi="仿宋" w:hint="eastAsia"/>
          <w:color w:val="000000"/>
          <w:sz w:val="24"/>
          <w:szCs w:val="24"/>
        </w:rPr>
        <w:t>%）向甲方支付违约金，且每日违约金最低金额人民币1</w:t>
      </w:r>
      <w:r w:rsidRPr="00EC5FCC">
        <w:rPr>
          <w:rFonts w:ascii="仿宋" w:eastAsia="仿宋" w:hAnsi="仿宋"/>
          <w:color w:val="000000"/>
          <w:sz w:val="24"/>
          <w:szCs w:val="24"/>
        </w:rPr>
        <w:t>0</w:t>
      </w:r>
      <w:r w:rsidRPr="00EC5FCC">
        <w:rPr>
          <w:rFonts w:ascii="仿宋" w:eastAsia="仿宋" w:hAnsi="仿宋" w:hint="eastAsia"/>
          <w:color w:val="000000"/>
          <w:sz w:val="24"/>
          <w:szCs w:val="24"/>
        </w:rPr>
        <w:t>万元。挪用资金超过90日的，甲方有权提前终止合同。</w:t>
      </w:r>
    </w:p>
    <w:p w14:paraId="1DF9E899"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（4）甲乙双方应该在开工前共同确认建设施工进度表，乙方不能在建设施工进度表确认的开工日或之前开工、在竣工验收日或之前完工的，每逾期1日，乙方应向甲方支付</w:t>
      </w:r>
      <w:r w:rsidRPr="00EC5FCC">
        <w:rPr>
          <w:rFonts w:ascii="仿宋" w:eastAsia="仿宋" w:hAnsi="仿宋"/>
          <w:color w:val="000000"/>
          <w:sz w:val="24"/>
          <w:szCs w:val="24"/>
        </w:rPr>
        <w:t>1</w:t>
      </w:r>
      <w:r w:rsidRPr="00EC5FCC">
        <w:rPr>
          <w:rFonts w:ascii="仿宋" w:eastAsia="仿宋" w:hAnsi="仿宋" w:hint="eastAsia"/>
          <w:color w:val="000000"/>
          <w:sz w:val="24"/>
          <w:szCs w:val="24"/>
        </w:rPr>
        <w:t>万元违约金，逾期开工或完工超过9</w:t>
      </w:r>
      <w:r w:rsidRPr="00EC5FCC">
        <w:rPr>
          <w:rFonts w:ascii="仿宋" w:eastAsia="仿宋" w:hAnsi="仿宋"/>
          <w:color w:val="000000"/>
          <w:sz w:val="24"/>
          <w:szCs w:val="24"/>
        </w:rPr>
        <w:t>0</w:t>
      </w:r>
      <w:r w:rsidRPr="00EC5FCC">
        <w:rPr>
          <w:rFonts w:ascii="仿宋" w:eastAsia="仿宋" w:hAnsi="仿宋" w:hint="eastAsia"/>
          <w:color w:val="000000"/>
          <w:sz w:val="24"/>
          <w:szCs w:val="24"/>
        </w:rPr>
        <w:t>日，甲方有权提前终止合同。</w:t>
      </w:r>
    </w:p>
    <w:p w14:paraId="175CFE0A" w14:textId="12430000"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（5）因项目建设质量不合格，或不符合安全、消防、环保等有关部门的监管要求，乙方应承担修复、整改或重建责任，并向甲方一次性支付人民币</w:t>
      </w:r>
      <w:r w:rsidR="00D87583" w:rsidRPr="00EC5FCC">
        <w:rPr>
          <w:rFonts w:ascii="仿宋" w:eastAsia="仿宋" w:hAnsi="仿宋"/>
          <w:color w:val="000000"/>
          <w:sz w:val="24"/>
          <w:szCs w:val="24"/>
        </w:rPr>
        <w:t>25</w:t>
      </w:r>
      <w:r w:rsidRPr="00EC5FCC">
        <w:rPr>
          <w:rFonts w:ascii="仿宋" w:eastAsia="仿宋" w:hAnsi="仿宋" w:hint="eastAsia"/>
          <w:color w:val="000000"/>
          <w:sz w:val="24"/>
          <w:szCs w:val="24"/>
        </w:rPr>
        <w:t>万元的违约金。乙方三次修复、整改或者重建不到位，甲方有权提前终止合同。</w:t>
      </w:r>
    </w:p>
    <w:p w14:paraId="658A91E8" w14:textId="01E0AB59"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color w:val="000000"/>
          <w:sz w:val="24"/>
          <w:szCs w:val="24"/>
        </w:rPr>
        <w:t>6</w:t>
      </w:r>
      <w:r w:rsidRPr="00EC5FCC">
        <w:rPr>
          <w:rFonts w:ascii="仿宋" w:eastAsia="仿宋" w:hAnsi="仿宋" w:hint="eastAsia"/>
          <w:color w:val="000000"/>
          <w:sz w:val="24"/>
          <w:szCs w:val="24"/>
        </w:rPr>
        <w:t>）运营</w:t>
      </w:r>
      <w:proofErr w:type="gramStart"/>
      <w:r w:rsidRPr="00EC5FCC">
        <w:rPr>
          <w:rFonts w:ascii="仿宋" w:eastAsia="仿宋" w:hAnsi="仿宋" w:hint="eastAsia"/>
          <w:color w:val="000000"/>
          <w:sz w:val="24"/>
          <w:szCs w:val="24"/>
        </w:rPr>
        <w:t>期委托</w:t>
      </w:r>
      <w:proofErr w:type="gramEnd"/>
      <w:r w:rsidRPr="00EC5FCC">
        <w:rPr>
          <w:rFonts w:ascii="仿宋" w:eastAsia="仿宋" w:hAnsi="仿宋" w:hint="eastAsia"/>
          <w:color w:val="000000"/>
          <w:sz w:val="24"/>
          <w:szCs w:val="24"/>
        </w:rPr>
        <w:t>经营协议未报甲方审核同意后签订的，乙方应向甲方一次性支付</w:t>
      </w:r>
      <w:r w:rsidR="00D87583" w:rsidRPr="00EC5FCC">
        <w:rPr>
          <w:rFonts w:ascii="仿宋" w:eastAsia="仿宋" w:hAnsi="仿宋"/>
          <w:color w:val="000000"/>
          <w:sz w:val="24"/>
          <w:szCs w:val="24"/>
        </w:rPr>
        <w:t>25</w:t>
      </w:r>
      <w:r w:rsidRPr="00EC5FCC">
        <w:rPr>
          <w:rFonts w:ascii="仿宋" w:eastAsia="仿宋" w:hAnsi="仿宋" w:hint="eastAsia"/>
          <w:color w:val="000000"/>
          <w:sz w:val="24"/>
          <w:szCs w:val="24"/>
        </w:rPr>
        <w:t>万元的违约金。</w:t>
      </w:r>
    </w:p>
    <w:p w14:paraId="100C6E0A" w14:textId="2AD87CB9"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color w:val="000000"/>
          <w:sz w:val="24"/>
          <w:szCs w:val="24"/>
        </w:rPr>
        <w:t>7</w:t>
      </w:r>
      <w:r w:rsidRPr="00EC5FCC">
        <w:rPr>
          <w:rFonts w:ascii="仿宋" w:eastAsia="仿宋" w:hAnsi="仿宋" w:hint="eastAsia"/>
          <w:color w:val="000000"/>
          <w:sz w:val="24"/>
          <w:szCs w:val="24"/>
        </w:rPr>
        <w:t>）运营期内如发生因乙方运营管理不到位导致的群体性事件、安全事故等重大负面影响事件的，乙方应承担相应的法律责任及赔偿义务，且每发生一次上述事件乙方应向甲方一次性支付</w:t>
      </w:r>
      <w:r w:rsidR="00D87583" w:rsidRPr="00EC5FCC">
        <w:rPr>
          <w:rFonts w:ascii="仿宋" w:eastAsia="仿宋" w:hAnsi="仿宋"/>
          <w:color w:val="000000"/>
          <w:sz w:val="24"/>
          <w:szCs w:val="24"/>
        </w:rPr>
        <w:t>25</w:t>
      </w:r>
      <w:r w:rsidRPr="00EC5FCC">
        <w:rPr>
          <w:rFonts w:ascii="仿宋" w:eastAsia="仿宋" w:hAnsi="仿宋" w:hint="eastAsia"/>
          <w:color w:val="000000"/>
          <w:sz w:val="24"/>
          <w:szCs w:val="24"/>
        </w:rPr>
        <w:t>万元的违约金。</w:t>
      </w:r>
    </w:p>
    <w:p w14:paraId="47E639AB" w14:textId="2118400A"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color w:val="000000"/>
          <w:sz w:val="24"/>
          <w:szCs w:val="24"/>
        </w:rPr>
        <w:t>8</w:t>
      </w:r>
      <w:r w:rsidRPr="00EC5FCC">
        <w:rPr>
          <w:rFonts w:ascii="仿宋" w:eastAsia="仿宋" w:hAnsi="仿宋" w:hint="eastAsia"/>
          <w:color w:val="000000"/>
          <w:sz w:val="24"/>
          <w:szCs w:val="24"/>
        </w:rPr>
        <w:t>）乙方未按本合同第17条约定购买保险的，每缺少购买一项强制投保的险种，乙方应向甲方一次性支付</w:t>
      </w:r>
      <w:r w:rsidR="00D87583" w:rsidRPr="00EC5FCC">
        <w:rPr>
          <w:rFonts w:ascii="仿宋" w:eastAsia="仿宋" w:hAnsi="仿宋"/>
          <w:color w:val="000000"/>
          <w:sz w:val="24"/>
          <w:szCs w:val="24"/>
        </w:rPr>
        <w:t>25</w:t>
      </w:r>
      <w:r w:rsidRPr="00EC5FCC">
        <w:rPr>
          <w:rFonts w:ascii="仿宋" w:eastAsia="仿宋" w:hAnsi="仿宋" w:hint="eastAsia"/>
          <w:color w:val="000000"/>
          <w:sz w:val="24"/>
          <w:szCs w:val="24"/>
        </w:rPr>
        <w:t>万元的违约金。</w:t>
      </w:r>
    </w:p>
    <w:p w14:paraId="663F2C43" w14:textId="672510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color w:val="000000"/>
          <w:sz w:val="24"/>
          <w:szCs w:val="24"/>
        </w:rPr>
        <w:t>9</w:t>
      </w:r>
      <w:r w:rsidRPr="00EC5FCC">
        <w:rPr>
          <w:rFonts w:ascii="仿宋" w:eastAsia="仿宋" w:hAnsi="仿宋" w:hint="eastAsia"/>
          <w:color w:val="000000"/>
          <w:sz w:val="24"/>
          <w:szCs w:val="24"/>
        </w:rPr>
        <w:t>）乙方未经甲方同意擅自改变土地用途，擅自转让、转租项目资产，或擅自</w:t>
      </w:r>
      <w:r w:rsidRPr="00EC5FCC">
        <w:rPr>
          <w:rFonts w:ascii="仿宋" w:eastAsia="仿宋" w:hAnsi="仿宋" w:hint="eastAsia"/>
          <w:color w:val="000000"/>
          <w:kern w:val="0"/>
          <w:sz w:val="24"/>
          <w:szCs w:val="24"/>
        </w:rPr>
        <w:t>以任何形式将本项目转让、承包给第三人的，</w:t>
      </w:r>
      <w:r w:rsidRPr="00EC5FCC">
        <w:rPr>
          <w:rFonts w:ascii="仿宋" w:eastAsia="仿宋" w:hAnsi="仿宋" w:hint="eastAsia"/>
          <w:color w:val="000000"/>
          <w:sz w:val="24"/>
          <w:szCs w:val="24"/>
        </w:rPr>
        <w:t>应向甲方一次性支付人民币</w:t>
      </w:r>
      <w:r w:rsidR="00D87583" w:rsidRPr="00EC5FCC">
        <w:rPr>
          <w:rFonts w:ascii="仿宋" w:eastAsia="仿宋" w:hAnsi="仿宋"/>
          <w:color w:val="000000"/>
          <w:sz w:val="24"/>
          <w:szCs w:val="24"/>
        </w:rPr>
        <w:t>25</w:t>
      </w:r>
      <w:r w:rsidRPr="00EC5FCC">
        <w:rPr>
          <w:rFonts w:ascii="仿宋" w:eastAsia="仿宋" w:hAnsi="仿宋" w:hint="eastAsia"/>
          <w:color w:val="000000"/>
          <w:sz w:val="24"/>
          <w:szCs w:val="24"/>
        </w:rPr>
        <w:t>万元的违约金。情节严重或造成严重后果的甲方有权提前终止合同。</w:t>
      </w:r>
    </w:p>
    <w:p w14:paraId="18BF25F6" w14:textId="59FFF6EC"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color w:val="000000"/>
          <w:sz w:val="24"/>
          <w:szCs w:val="24"/>
        </w:rPr>
        <w:t>10</w:t>
      </w:r>
      <w:r w:rsidRPr="00EC5FCC">
        <w:rPr>
          <w:rFonts w:ascii="仿宋" w:eastAsia="仿宋" w:hAnsi="仿宋" w:hint="eastAsia"/>
          <w:color w:val="000000"/>
          <w:sz w:val="24"/>
          <w:szCs w:val="24"/>
        </w:rPr>
        <w:t>）乙方向甲方提交虚假的建设、运营成本核算报告、资料，或者以虚假的事实骗领、冒领政府方补贴的，应当全额退回，并向甲方一次性支付人民币</w:t>
      </w:r>
      <w:r w:rsidR="0077012F">
        <w:rPr>
          <w:rFonts w:ascii="仿宋" w:eastAsia="仿宋" w:hAnsi="仿宋"/>
          <w:color w:val="000000"/>
          <w:sz w:val="24"/>
          <w:szCs w:val="24"/>
        </w:rPr>
        <w:t>80</w:t>
      </w:r>
      <w:r w:rsidRPr="00EC5FCC">
        <w:rPr>
          <w:rFonts w:ascii="仿宋" w:eastAsia="仿宋" w:hAnsi="仿宋" w:hint="eastAsia"/>
          <w:color w:val="000000"/>
          <w:sz w:val="24"/>
          <w:szCs w:val="24"/>
        </w:rPr>
        <w:t>万元的违约金。</w:t>
      </w:r>
    </w:p>
    <w:p w14:paraId="78200F1A" w14:textId="54C24BA4"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color w:val="000000"/>
          <w:sz w:val="24"/>
          <w:szCs w:val="24"/>
        </w:rPr>
        <w:t>11</w:t>
      </w:r>
      <w:r w:rsidRPr="00EC5FCC">
        <w:rPr>
          <w:rFonts w:ascii="仿宋" w:eastAsia="仿宋" w:hAnsi="仿宋" w:hint="eastAsia"/>
          <w:color w:val="000000"/>
          <w:sz w:val="24"/>
          <w:szCs w:val="24"/>
        </w:rPr>
        <w:t>）乙方未经甲方同意，擅自中断项目的运营和维护或解散、歇业的，每发生一次乙方应向甲方一次性支付</w:t>
      </w:r>
      <w:r w:rsidR="0077012F">
        <w:rPr>
          <w:rFonts w:ascii="仿宋" w:eastAsia="仿宋" w:hAnsi="仿宋"/>
          <w:color w:val="000000"/>
          <w:sz w:val="24"/>
          <w:szCs w:val="24"/>
        </w:rPr>
        <w:t>80</w:t>
      </w:r>
      <w:r w:rsidRPr="00EC5FCC">
        <w:rPr>
          <w:rFonts w:ascii="仿宋" w:eastAsia="仿宋" w:hAnsi="仿宋" w:hint="eastAsia"/>
          <w:color w:val="000000"/>
          <w:sz w:val="24"/>
          <w:szCs w:val="24"/>
        </w:rPr>
        <w:t>万元的违约金。</w:t>
      </w:r>
    </w:p>
    <w:p w14:paraId="00F05641" w14:textId="13AEC278"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hint="eastAsia"/>
          <w:color w:val="000000"/>
          <w:sz w:val="24"/>
          <w:szCs w:val="24"/>
        </w:rPr>
        <w:t>1</w:t>
      </w:r>
      <w:r w:rsidR="00A76094" w:rsidRPr="00EC5FCC">
        <w:rPr>
          <w:rFonts w:ascii="仿宋" w:eastAsia="仿宋" w:hAnsi="仿宋"/>
          <w:color w:val="000000"/>
          <w:sz w:val="24"/>
          <w:szCs w:val="24"/>
        </w:rPr>
        <w:t>2</w:t>
      </w:r>
      <w:r w:rsidRPr="00EC5FCC">
        <w:rPr>
          <w:rFonts w:ascii="仿宋" w:eastAsia="仿宋" w:hAnsi="仿宋" w:hint="eastAsia"/>
          <w:color w:val="000000"/>
          <w:sz w:val="24"/>
          <w:szCs w:val="24"/>
        </w:rPr>
        <w:t>）乙方拖欠农民工工资、分包方、供应商合同价款的，乙方应在甲方规定的时限内予以纠正；逾期纠正的，乙方向甲方一次性支付人民币1</w:t>
      </w:r>
      <w:r w:rsidRPr="00EC5FCC">
        <w:rPr>
          <w:rFonts w:ascii="仿宋" w:eastAsia="仿宋" w:hAnsi="仿宋"/>
          <w:color w:val="000000"/>
          <w:sz w:val="24"/>
          <w:szCs w:val="24"/>
        </w:rPr>
        <w:t>0</w:t>
      </w:r>
      <w:r w:rsidRPr="00EC5FCC">
        <w:rPr>
          <w:rFonts w:ascii="仿宋" w:eastAsia="仿宋" w:hAnsi="仿宋" w:hint="eastAsia"/>
          <w:color w:val="000000"/>
          <w:sz w:val="24"/>
          <w:szCs w:val="24"/>
        </w:rPr>
        <w:t>万元的违约金。</w:t>
      </w:r>
    </w:p>
    <w:p w14:paraId="1F29AE31" w14:textId="2D692FFB"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hint="eastAsia"/>
          <w:color w:val="000000"/>
          <w:sz w:val="24"/>
          <w:szCs w:val="24"/>
        </w:rPr>
        <w:t>1</w:t>
      </w:r>
      <w:r w:rsidR="00A76094" w:rsidRPr="00EC5FCC">
        <w:rPr>
          <w:rFonts w:ascii="仿宋" w:eastAsia="仿宋" w:hAnsi="仿宋"/>
          <w:color w:val="000000"/>
          <w:sz w:val="24"/>
          <w:szCs w:val="24"/>
        </w:rPr>
        <w:t>3</w:t>
      </w:r>
      <w:r w:rsidRPr="00EC5FCC">
        <w:rPr>
          <w:rFonts w:ascii="仿宋" w:eastAsia="仿宋" w:hAnsi="仿宋" w:hint="eastAsia"/>
          <w:color w:val="000000"/>
          <w:sz w:val="24"/>
          <w:szCs w:val="24"/>
        </w:rPr>
        <w:t>）乙方提交虚假的移交资料的，应向甲方一次性支付</w:t>
      </w:r>
      <w:r w:rsidR="00D87583" w:rsidRPr="00EC5FCC">
        <w:rPr>
          <w:rFonts w:ascii="仿宋" w:eastAsia="仿宋" w:hAnsi="仿宋"/>
          <w:color w:val="000000"/>
          <w:sz w:val="24"/>
          <w:szCs w:val="24"/>
        </w:rPr>
        <w:t>50</w:t>
      </w:r>
      <w:r w:rsidRPr="00EC5FCC">
        <w:rPr>
          <w:rFonts w:ascii="仿宋" w:eastAsia="仿宋" w:hAnsi="仿宋" w:hint="eastAsia"/>
          <w:color w:val="000000"/>
          <w:sz w:val="24"/>
          <w:szCs w:val="24"/>
        </w:rPr>
        <w:t>万元的违约金；乙方不能按照约定承担项目移交后保修责任的，应当承担甲方为此支付的全部费用，并向甲方一次性支付</w:t>
      </w:r>
      <w:r w:rsidR="00D87583" w:rsidRPr="00EC5FCC">
        <w:rPr>
          <w:rFonts w:ascii="仿宋" w:eastAsia="仿宋" w:hAnsi="仿宋"/>
          <w:color w:val="000000"/>
          <w:sz w:val="24"/>
          <w:szCs w:val="24"/>
        </w:rPr>
        <w:t>50</w:t>
      </w:r>
      <w:r w:rsidRPr="00EC5FCC">
        <w:rPr>
          <w:rFonts w:ascii="仿宋" w:eastAsia="仿宋" w:hAnsi="仿宋" w:hint="eastAsia"/>
          <w:color w:val="000000"/>
          <w:sz w:val="24"/>
          <w:szCs w:val="24"/>
        </w:rPr>
        <w:t>万元的违约金；乙方未按合同约定向政府方移交本项目的，应每日按照</w:t>
      </w:r>
      <w:r w:rsidRPr="00EC5FCC">
        <w:rPr>
          <w:rFonts w:ascii="仿宋" w:eastAsia="仿宋" w:hAnsi="仿宋" w:hint="eastAsia"/>
          <w:color w:val="000000"/>
          <w:kern w:val="0"/>
          <w:sz w:val="24"/>
          <w:szCs w:val="24"/>
        </w:rPr>
        <w:t>建设</w:t>
      </w:r>
      <w:r w:rsidRPr="00EC5FCC">
        <w:rPr>
          <w:rFonts w:ascii="仿宋" w:eastAsia="仿宋" w:hAnsi="仿宋" w:hint="eastAsia"/>
          <w:color w:val="000000"/>
          <w:sz w:val="24"/>
          <w:szCs w:val="24"/>
        </w:rPr>
        <w:t>项目总投资的万分之一（0.</w:t>
      </w:r>
      <w:r w:rsidRPr="00EC5FCC">
        <w:rPr>
          <w:rFonts w:ascii="仿宋" w:eastAsia="仿宋" w:hAnsi="仿宋"/>
          <w:color w:val="000000"/>
          <w:sz w:val="24"/>
          <w:szCs w:val="24"/>
        </w:rPr>
        <w:t>0</w:t>
      </w:r>
      <w:r w:rsidRPr="00EC5FCC">
        <w:rPr>
          <w:rFonts w:ascii="仿宋" w:eastAsia="仿宋" w:hAnsi="仿宋" w:hint="eastAsia"/>
          <w:color w:val="000000"/>
          <w:sz w:val="24"/>
          <w:szCs w:val="24"/>
        </w:rPr>
        <w:t>1%）支付违约金，逾期超过20日，甲方有权自行接收本项目。</w:t>
      </w:r>
    </w:p>
    <w:p w14:paraId="1D0C5895" w14:textId="654C3552"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w:t>
      </w:r>
      <w:r w:rsidR="00A76094" w:rsidRPr="00EC5FCC">
        <w:rPr>
          <w:rFonts w:ascii="仿宋" w:eastAsia="仿宋" w:hAnsi="仿宋" w:hint="eastAsia"/>
          <w:color w:val="000000"/>
          <w:sz w:val="24"/>
          <w:szCs w:val="24"/>
        </w:rPr>
        <w:t>1</w:t>
      </w:r>
      <w:r w:rsidR="00A76094" w:rsidRPr="00EC5FCC">
        <w:rPr>
          <w:rFonts w:ascii="仿宋" w:eastAsia="仿宋" w:hAnsi="仿宋"/>
          <w:color w:val="000000"/>
          <w:sz w:val="24"/>
          <w:szCs w:val="24"/>
        </w:rPr>
        <w:t>4</w:t>
      </w:r>
      <w:r w:rsidRPr="00EC5FCC">
        <w:rPr>
          <w:rFonts w:ascii="仿宋" w:eastAsia="仿宋" w:hAnsi="仿宋" w:hint="eastAsia"/>
          <w:color w:val="000000"/>
          <w:sz w:val="24"/>
          <w:szCs w:val="24"/>
        </w:rPr>
        <w:t>）乙方因违约行为所产生的违约金、赔偿金等各类款项，应在收到甲方通知后3日内支付，逾期未支付的，甲方有权自履约保函中予以提取相应金额。</w:t>
      </w:r>
    </w:p>
    <w:p w14:paraId="7DAF15BE" w14:textId="77777777" w:rsidR="00334A26" w:rsidRPr="00EC5FCC" w:rsidRDefault="004868DB">
      <w:pPr>
        <w:pStyle w:val="2"/>
        <w:rPr>
          <w:rFonts w:ascii="仿宋" w:eastAsia="仿宋" w:hAnsi="仿宋"/>
          <w:b w:val="0"/>
          <w:szCs w:val="28"/>
          <w:lang w:eastAsia="zh-CN"/>
        </w:rPr>
      </w:pPr>
      <w:bookmarkStart w:id="38" w:name="_Toc110521989"/>
      <w:r w:rsidRPr="00EC5FCC">
        <w:rPr>
          <w:rFonts w:ascii="仿宋" w:eastAsia="仿宋" w:hAnsi="仿宋" w:hint="eastAsia"/>
          <w:szCs w:val="28"/>
          <w:lang w:eastAsia="zh-CN"/>
        </w:rPr>
        <w:t>第2</w:t>
      </w:r>
      <w:r w:rsidRPr="00EC5FCC">
        <w:rPr>
          <w:rFonts w:ascii="仿宋" w:eastAsia="仿宋" w:hAnsi="仿宋"/>
          <w:szCs w:val="28"/>
          <w:lang w:eastAsia="zh-CN"/>
        </w:rPr>
        <w:t>3</w:t>
      </w:r>
      <w:r w:rsidRPr="00EC5FCC">
        <w:rPr>
          <w:rFonts w:ascii="仿宋" w:eastAsia="仿宋" w:hAnsi="仿宋" w:hint="eastAsia"/>
          <w:szCs w:val="28"/>
          <w:lang w:eastAsia="zh-CN"/>
        </w:rPr>
        <w:t>条  合同终止与补偿</w:t>
      </w:r>
      <w:bookmarkEnd w:id="38"/>
    </w:p>
    <w:p w14:paraId="40E218C4"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.1甲方发出的终止</w:t>
      </w:r>
    </w:p>
    <w:p w14:paraId="3CDCE74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下列任一事件发生时，甲方有权立即发出终止意向通知：</w:t>
      </w:r>
    </w:p>
    <w:p w14:paraId="01A2557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.1.1</w:t>
      </w:r>
      <w:r w:rsidRPr="00EC5FCC">
        <w:rPr>
          <w:rFonts w:ascii="仿宋" w:eastAsia="仿宋" w:hAnsi="仿宋" w:hint="eastAsia"/>
          <w:color w:val="000000"/>
          <w:sz w:val="24"/>
          <w:szCs w:val="24"/>
        </w:rPr>
        <w:t>乙方在本合同第</w:t>
      </w:r>
      <w:r w:rsidRPr="00EC5FCC">
        <w:rPr>
          <w:rFonts w:ascii="仿宋" w:eastAsia="仿宋" w:hAnsi="仿宋"/>
          <w:color w:val="000000"/>
          <w:sz w:val="24"/>
          <w:szCs w:val="24"/>
        </w:rPr>
        <w:t>2</w:t>
      </w:r>
      <w:r w:rsidRPr="00EC5FCC">
        <w:rPr>
          <w:rFonts w:ascii="仿宋" w:eastAsia="仿宋" w:hAnsi="仿宋" w:hint="eastAsia"/>
          <w:color w:val="000000"/>
          <w:sz w:val="24"/>
          <w:szCs w:val="24"/>
        </w:rPr>
        <w:t>条所作出的声明与保证被证明在作出时存在虚假或未兑现，且严重影响其履约能力</w:t>
      </w:r>
      <w:r w:rsidRPr="00EC5FCC">
        <w:rPr>
          <w:rFonts w:ascii="仿宋" w:eastAsia="仿宋" w:hAnsi="仿宋" w:hint="eastAsia"/>
          <w:sz w:val="24"/>
          <w:szCs w:val="24"/>
        </w:rPr>
        <w:t>；</w:t>
      </w:r>
    </w:p>
    <w:p w14:paraId="4BB627B9"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.1.2</w:t>
      </w:r>
      <w:r w:rsidRPr="00EC5FCC">
        <w:rPr>
          <w:rFonts w:ascii="仿宋" w:eastAsia="仿宋" w:hAnsi="仿宋" w:hint="eastAsia"/>
          <w:color w:val="000000"/>
          <w:sz w:val="24"/>
          <w:szCs w:val="24"/>
        </w:rPr>
        <w:t>乙方未能根据本合同约定提交履约保函并保持其有效的</w:t>
      </w:r>
      <w:r w:rsidRPr="00EC5FCC">
        <w:rPr>
          <w:rFonts w:ascii="仿宋" w:eastAsia="仿宋" w:hAnsi="仿宋" w:hint="eastAsia"/>
          <w:sz w:val="24"/>
          <w:szCs w:val="24"/>
        </w:rPr>
        <w:t>；</w:t>
      </w:r>
    </w:p>
    <w:p w14:paraId="261ECE75"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.1.3</w:t>
      </w:r>
      <w:r w:rsidRPr="00EC5FCC">
        <w:rPr>
          <w:rFonts w:ascii="仿宋" w:eastAsia="仿宋" w:hAnsi="仿宋" w:hint="eastAsia"/>
          <w:color w:val="000000"/>
          <w:sz w:val="24"/>
          <w:szCs w:val="24"/>
        </w:rPr>
        <w:t>乙方出现本合同第</w:t>
      </w:r>
      <w:r w:rsidRPr="00EC5FCC">
        <w:rPr>
          <w:rFonts w:ascii="仿宋" w:eastAsia="仿宋" w:hAnsi="仿宋"/>
          <w:color w:val="000000"/>
          <w:sz w:val="24"/>
          <w:szCs w:val="24"/>
        </w:rPr>
        <w:t>8.</w:t>
      </w:r>
      <w:r w:rsidRPr="00EC5FCC">
        <w:rPr>
          <w:rFonts w:ascii="仿宋" w:eastAsia="仿宋" w:hAnsi="仿宋" w:hint="eastAsia"/>
          <w:color w:val="000000"/>
          <w:sz w:val="24"/>
          <w:szCs w:val="24"/>
        </w:rPr>
        <w:t>1</w:t>
      </w:r>
      <w:r w:rsidRPr="00EC5FCC">
        <w:rPr>
          <w:rFonts w:ascii="仿宋" w:eastAsia="仿宋" w:hAnsi="仿宋"/>
          <w:color w:val="000000"/>
          <w:sz w:val="24"/>
          <w:szCs w:val="24"/>
        </w:rPr>
        <w:t>1.2</w:t>
      </w:r>
      <w:r w:rsidRPr="00EC5FCC">
        <w:rPr>
          <w:rFonts w:ascii="仿宋" w:eastAsia="仿宋" w:hAnsi="仿宋" w:hint="eastAsia"/>
          <w:color w:val="000000"/>
          <w:sz w:val="24"/>
          <w:szCs w:val="24"/>
        </w:rPr>
        <w:t>款、第</w:t>
      </w:r>
      <w:r w:rsidRPr="00EC5FCC">
        <w:rPr>
          <w:rFonts w:ascii="仿宋" w:eastAsia="仿宋" w:hAnsi="仿宋"/>
          <w:color w:val="000000"/>
          <w:sz w:val="24"/>
          <w:szCs w:val="24"/>
        </w:rPr>
        <w:t>8.</w:t>
      </w:r>
      <w:r w:rsidRPr="00EC5FCC">
        <w:rPr>
          <w:rFonts w:ascii="仿宋" w:eastAsia="仿宋" w:hAnsi="仿宋" w:hint="eastAsia"/>
          <w:color w:val="000000"/>
          <w:sz w:val="24"/>
          <w:szCs w:val="24"/>
        </w:rPr>
        <w:t>12</w:t>
      </w:r>
      <w:r w:rsidRPr="00EC5FCC">
        <w:rPr>
          <w:rFonts w:ascii="仿宋" w:eastAsia="仿宋" w:hAnsi="仿宋"/>
          <w:color w:val="000000"/>
          <w:sz w:val="24"/>
          <w:szCs w:val="24"/>
        </w:rPr>
        <w:t>.2</w:t>
      </w:r>
      <w:r w:rsidRPr="00EC5FCC">
        <w:rPr>
          <w:rFonts w:ascii="仿宋" w:eastAsia="仿宋" w:hAnsi="仿宋" w:hint="eastAsia"/>
          <w:color w:val="000000"/>
          <w:sz w:val="24"/>
          <w:szCs w:val="24"/>
        </w:rPr>
        <w:t>款、第</w:t>
      </w:r>
      <w:r w:rsidRPr="00EC5FCC">
        <w:rPr>
          <w:rFonts w:ascii="仿宋" w:eastAsia="仿宋" w:hAnsi="仿宋"/>
          <w:color w:val="000000"/>
          <w:sz w:val="24"/>
          <w:szCs w:val="24"/>
        </w:rPr>
        <w:t>8.</w:t>
      </w:r>
      <w:r w:rsidRPr="00EC5FCC">
        <w:rPr>
          <w:rFonts w:ascii="仿宋" w:eastAsia="仿宋" w:hAnsi="仿宋" w:hint="eastAsia"/>
          <w:color w:val="000000"/>
          <w:sz w:val="24"/>
          <w:szCs w:val="24"/>
        </w:rPr>
        <w:t>12</w:t>
      </w:r>
      <w:r w:rsidRPr="00EC5FCC">
        <w:rPr>
          <w:rFonts w:ascii="仿宋" w:eastAsia="仿宋" w:hAnsi="仿宋"/>
          <w:color w:val="000000"/>
          <w:sz w:val="24"/>
          <w:szCs w:val="24"/>
        </w:rPr>
        <w:t>.3</w:t>
      </w:r>
      <w:r w:rsidRPr="00EC5FCC">
        <w:rPr>
          <w:rFonts w:ascii="仿宋" w:eastAsia="仿宋" w:hAnsi="仿宋" w:hint="eastAsia"/>
          <w:color w:val="000000"/>
          <w:sz w:val="24"/>
          <w:szCs w:val="24"/>
        </w:rPr>
        <w:t>款、第1</w:t>
      </w:r>
      <w:r w:rsidRPr="00EC5FCC">
        <w:rPr>
          <w:rFonts w:ascii="仿宋" w:eastAsia="仿宋" w:hAnsi="仿宋"/>
          <w:color w:val="000000"/>
          <w:sz w:val="24"/>
          <w:szCs w:val="24"/>
        </w:rPr>
        <w:t>4.6</w:t>
      </w:r>
      <w:r w:rsidRPr="00EC5FCC">
        <w:rPr>
          <w:rFonts w:ascii="仿宋" w:eastAsia="仿宋" w:hAnsi="仿宋" w:hint="eastAsia"/>
          <w:color w:val="000000"/>
          <w:sz w:val="24"/>
          <w:szCs w:val="24"/>
        </w:rPr>
        <w:t>款及第2</w:t>
      </w:r>
      <w:r w:rsidRPr="00EC5FCC">
        <w:rPr>
          <w:rFonts w:ascii="仿宋" w:eastAsia="仿宋" w:hAnsi="仿宋"/>
          <w:color w:val="000000"/>
          <w:sz w:val="24"/>
          <w:szCs w:val="24"/>
        </w:rPr>
        <w:t>2.2</w:t>
      </w:r>
      <w:r w:rsidRPr="00EC5FCC">
        <w:rPr>
          <w:rFonts w:ascii="仿宋" w:eastAsia="仿宋" w:hAnsi="仿宋" w:hint="eastAsia"/>
          <w:color w:val="000000"/>
          <w:sz w:val="24"/>
          <w:szCs w:val="24"/>
        </w:rPr>
        <w:t>.</w:t>
      </w:r>
      <w:r w:rsidRPr="00EC5FCC">
        <w:rPr>
          <w:rFonts w:ascii="仿宋" w:eastAsia="仿宋" w:hAnsi="仿宋"/>
          <w:color w:val="000000"/>
          <w:sz w:val="24"/>
          <w:szCs w:val="24"/>
        </w:rPr>
        <w:t>7</w:t>
      </w:r>
      <w:r w:rsidRPr="00EC5FCC">
        <w:rPr>
          <w:rFonts w:ascii="仿宋" w:eastAsia="仿宋" w:hAnsi="仿宋" w:hint="eastAsia"/>
          <w:color w:val="000000"/>
          <w:sz w:val="24"/>
          <w:szCs w:val="24"/>
        </w:rPr>
        <w:t>款约定的导致提前终止情形的；</w:t>
      </w:r>
    </w:p>
    <w:p w14:paraId="06E3332D"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.1.4乙方被依法吊销营业执照、责令停业、清算或破产；</w:t>
      </w:r>
    </w:p>
    <w:p w14:paraId="552F029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.1.5融资方开始行使其担保协议项下的担保权利，或融资方行使介入权未能有效补救</w:t>
      </w:r>
      <w:r w:rsidRPr="00EC5FCC">
        <w:rPr>
          <w:rFonts w:ascii="仿宋" w:eastAsia="仿宋" w:hAnsi="仿宋" w:hint="eastAsia"/>
          <w:color w:val="000000"/>
          <w:sz w:val="24"/>
          <w:szCs w:val="24"/>
        </w:rPr>
        <w:t>乙方出现的重大经营或财务风险，或融资方选择不行使介入权进行补救，</w:t>
      </w:r>
      <w:r w:rsidRPr="00EC5FCC">
        <w:rPr>
          <w:rFonts w:ascii="仿宋" w:eastAsia="仿宋" w:hAnsi="仿宋" w:hint="eastAsia"/>
          <w:sz w:val="24"/>
          <w:szCs w:val="24"/>
        </w:rPr>
        <w:t>并可能造成项目无法正常运营；</w:t>
      </w:r>
    </w:p>
    <w:p w14:paraId="0782378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sz w:val="24"/>
          <w:szCs w:val="24"/>
        </w:rPr>
        <w:t>23.1.</w:t>
      </w:r>
      <w:r w:rsidRPr="00EC5FCC">
        <w:rPr>
          <w:rFonts w:ascii="仿宋" w:eastAsia="仿宋" w:hAnsi="仿宋" w:hint="eastAsia"/>
          <w:sz w:val="24"/>
          <w:szCs w:val="24"/>
        </w:rPr>
        <w:t>6乙方出现的其他严重违约事项并导致提前终止的。</w:t>
      </w:r>
    </w:p>
    <w:p w14:paraId="29987754"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.2乙方发出的终止</w:t>
      </w:r>
    </w:p>
    <w:p w14:paraId="5926AA1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下列任一事件发生时，乙方有权立即发出终止意向通知：</w:t>
      </w:r>
    </w:p>
    <w:p w14:paraId="3B57B5EE"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.2.1</w:t>
      </w:r>
      <w:r w:rsidRPr="00EC5FCC">
        <w:rPr>
          <w:rFonts w:ascii="仿宋" w:eastAsia="仿宋" w:hAnsi="仿宋" w:hint="eastAsia"/>
          <w:color w:val="000000"/>
          <w:sz w:val="24"/>
          <w:szCs w:val="24"/>
        </w:rPr>
        <w:t>甲方在本合同第</w:t>
      </w:r>
      <w:r w:rsidRPr="00EC5FCC">
        <w:rPr>
          <w:rFonts w:ascii="仿宋" w:eastAsia="仿宋" w:hAnsi="仿宋"/>
          <w:color w:val="000000"/>
          <w:sz w:val="24"/>
          <w:szCs w:val="24"/>
        </w:rPr>
        <w:t>2</w:t>
      </w:r>
      <w:r w:rsidRPr="00EC5FCC">
        <w:rPr>
          <w:rFonts w:ascii="仿宋" w:eastAsia="仿宋" w:hAnsi="仿宋" w:hint="eastAsia"/>
          <w:color w:val="000000"/>
          <w:sz w:val="24"/>
          <w:szCs w:val="24"/>
        </w:rPr>
        <w:t>条的承诺及其他任何声明和保证被证明是虚假的或未兑现，使乙方履行本合同的能力受到严重不利影响</w:t>
      </w:r>
      <w:r w:rsidRPr="00EC5FCC">
        <w:rPr>
          <w:rFonts w:ascii="仿宋" w:eastAsia="仿宋" w:hAnsi="仿宋" w:hint="eastAsia"/>
          <w:sz w:val="24"/>
          <w:szCs w:val="24"/>
        </w:rPr>
        <w:t>；</w:t>
      </w:r>
    </w:p>
    <w:p w14:paraId="2EEB3E2F"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.2.2</w:t>
      </w:r>
      <w:r w:rsidRPr="00EC5FCC">
        <w:rPr>
          <w:rFonts w:ascii="仿宋" w:eastAsia="仿宋" w:hAnsi="仿宋" w:hint="eastAsia"/>
          <w:color w:val="000000"/>
          <w:sz w:val="24"/>
          <w:szCs w:val="24"/>
        </w:rPr>
        <w:t>甲方违反本合同的约定，在本项目合作期限和合作范围内，就本项目设施引入其他第三方负责实施的；</w:t>
      </w:r>
    </w:p>
    <w:p w14:paraId="11BD58E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sz w:val="24"/>
          <w:szCs w:val="24"/>
        </w:rPr>
        <w:t>2</w:t>
      </w:r>
      <w:r w:rsidRPr="00EC5FCC">
        <w:rPr>
          <w:rFonts w:ascii="仿宋" w:eastAsia="仿宋" w:hAnsi="仿宋"/>
          <w:sz w:val="24"/>
          <w:szCs w:val="24"/>
        </w:rPr>
        <w:t>3</w:t>
      </w:r>
      <w:r w:rsidRPr="00EC5FCC">
        <w:rPr>
          <w:rFonts w:ascii="仿宋" w:eastAsia="仿宋" w:hAnsi="仿宋" w:hint="eastAsia"/>
          <w:sz w:val="24"/>
          <w:szCs w:val="24"/>
        </w:rPr>
        <w:t>.2.3</w:t>
      </w:r>
      <w:r w:rsidRPr="00EC5FCC">
        <w:rPr>
          <w:rFonts w:ascii="仿宋" w:eastAsia="仿宋" w:hAnsi="仿宋" w:hint="eastAsia"/>
          <w:color w:val="000000"/>
          <w:sz w:val="24"/>
          <w:szCs w:val="24"/>
        </w:rPr>
        <w:t>甲方出现第</w:t>
      </w:r>
      <w:r w:rsidRPr="00EC5FCC">
        <w:rPr>
          <w:rFonts w:ascii="仿宋" w:eastAsia="仿宋" w:hAnsi="仿宋"/>
          <w:color w:val="000000"/>
          <w:sz w:val="24"/>
          <w:szCs w:val="24"/>
        </w:rPr>
        <w:t>22.2.6</w:t>
      </w:r>
      <w:r w:rsidRPr="00EC5FCC">
        <w:rPr>
          <w:rFonts w:ascii="仿宋" w:eastAsia="仿宋" w:hAnsi="仿宋" w:hint="eastAsia"/>
          <w:color w:val="000000"/>
          <w:sz w:val="24"/>
          <w:szCs w:val="24"/>
        </w:rPr>
        <w:t>款约定的导致提前终止情形的；</w:t>
      </w:r>
    </w:p>
    <w:p w14:paraId="280983B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3</w:t>
      </w:r>
      <w:r w:rsidRPr="00EC5FCC">
        <w:rPr>
          <w:rFonts w:ascii="仿宋" w:eastAsia="仿宋" w:hAnsi="仿宋" w:hint="eastAsia"/>
          <w:color w:val="000000"/>
          <w:sz w:val="24"/>
          <w:szCs w:val="24"/>
        </w:rPr>
        <w:t>.2.4甲方出现的其他严重违约事项导致合同目的无法实现的</w:t>
      </w:r>
      <w:r w:rsidRPr="00EC5FCC">
        <w:rPr>
          <w:rFonts w:ascii="仿宋" w:eastAsia="仿宋" w:hAnsi="仿宋" w:hint="eastAsia"/>
          <w:sz w:val="24"/>
          <w:szCs w:val="24"/>
        </w:rPr>
        <w:t>。</w:t>
      </w:r>
    </w:p>
    <w:p w14:paraId="100EFAD8"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.3法律变更或政府行为导致的终止</w:t>
      </w:r>
    </w:p>
    <w:p w14:paraId="29B9F182"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在本合同生效日后，因法律变更及上级政府行为导致乙方部分或全部不能履行本合同项下主要义务，而此种变化和影响又不以甲方的意志为转移，甲、乙双方应尽力就继续履行本合同进行协商。若不能达成一致，则一方可向另一方发出终止意向通知。</w:t>
      </w:r>
    </w:p>
    <w:p w14:paraId="5D72D52D"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.4不可抗力造成的终止</w:t>
      </w:r>
    </w:p>
    <w:p w14:paraId="19690E18" w14:textId="77777777" w:rsidR="00334A26" w:rsidRPr="00EC5FCC" w:rsidRDefault="004868DB">
      <w:pPr>
        <w:spacing w:before="80" w:after="80" w:line="360" w:lineRule="auto"/>
        <w:ind w:firstLineChars="177" w:firstLine="425"/>
        <w:rPr>
          <w:rFonts w:ascii="仿宋" w:eastAsia="仿宋" w:hAnsi="仿宋"/>
          <w:b/>
          <w:color w:val="000000"/>
          <w:sz w:val="24"/>
          <w:szCs w:val="24"/>
        </w:rPr>
      </w:pPr>
      <w:r w:rsidRPr="00EC5FCC">
        <w:rPr>
          <w:rFonts w:ascii="仿宋" w:eastAsia="仿宋" w:hAnsi="仿宋" w:hint="eastAsia"/>
          <w:color w:val="000000"/>
          <w:sz w:val="24"/>
          <w:szCs w:val="24"/>
        </w:rPr>
        <w:t>当不可抗力事件阻止一方履行其义务的时间持续</w:t>
      </w:r>
      <w:r w:rsidRPr="00EC5FCC">
        <w:rPr>
          <w:rFonts w:ascii="仿宋" w:eastAsia="仿宋" w:hAnsi="仿宋"/>
          <w:sz w:val="24"/>
          <w:szCs w:val="24"/>
        </w:rPr>
        <w:t>30</w:t>
      </w:r>
      <w:r w:rsidRPr="00EC5FCC">
        <w:rPr>
          <w:rFonts w:ascii="仿宋" w:eastAsia="仿宋" w:hAnsi="仿宋" w:hint="eastAsia"/>
          <w:color w:val="000000"/>
          <w:sz w:val="24"/>
          <w:szCs w:val="24"/>
        </w:rPr>
        <w:t>日以上时，双方应协商决定继续履行本合同的条件或者终止本合同。如果自不可抗力发生后</w:t>
      </w:r>
      <w:r w:rsidRPr="00EC5FCC">
        <w:rPr>
          <w:rFonts w:ascii="仿宋" w:eastAsia="仿宋" w:hAnsi="仿宋"/>
          <w:sz w:val="24"/>
          <w:szCs w:val="24"/>
        </w:rPr>
        <w:t>30</w:t>
      </w:r>
      <w:r w:rsidRPr="00EC5FCC">
        <w:rPr>
          <w:rFonts w:ascii="仿宋" w:eastAsia="仿宋" w:hAnsi="仿宋" w:hint="eastAsia"/>
          <w:color w:val="000000"/>
          <w:sz w:val="24"/>
          <w:szCs w:val="24"/>
        </w:rPr>
        <w:t>日内双方不能就继续履行的条件或终止本合同达成一致意见，任何一方有权给予另一方书面通知后立即终止本合同。</w:t>
      </w:r>
    </w:p>
    <w:p w14:paraId="6E4E7406"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3.5</w:t>
      </w:r>
      <w:r w:rsidRPr="00EC5FCC">
        <w:rPr>
          <w:rFonts w:ascii="仿宋" w:eastAsia="仿宋" w:hAnsi="仿宋" w:hint="eastAsia"/>
          <w:b/>
          <w:sz w:val="24"/>
          <w:szCs w:val="24"/>
        </w:rPr>
        <w:t>协商一致终止</w:t>
      </w:r>
    </w:p>
    <w:p w14:paraId="52C60B0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在合作期内，经各方协商一致可提前终止本合同。</w:t>
      </w:r>
    </w:p>
    <w:p w14:paraId="12A3021D"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6</w:t>
      </w:r>
      <w:r w:rsidRPr="00EC5FCC">
        <w:rPr>
          <w:rFonts w:ascii="仿宋" w:eastAsia="仿宋" w:hAnsi="仿宋" w:hint="eastAsia"/>
          <w:b/>
          <w:sz w:val="24"/>
          <w:szCs w:val="24"/>
        </w:rPr>
        <w:t>终止意向通知和终止通知</w:t>
      </w:r>
    </w:p>
    <w:p w14:paraId="1294C6D7"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6</w:t>
      </w:r>
      <w:r w:rsidRPr="00EC5FCC">
        <w:rPr>
          <w:rFonts w:ascii="仿宋" w:eastAsia="仿宋" w:hAnsi="仿宋" w:hint="eastAsia"/>
          <w:b/>
          <w:sz w:val="24"/>
          <w:szCs w:val="24"/>
        </w:rPr>
        <w:t>.1终止意向通知</w:t>
      </w:r>
    </w:p>
    <w:p w14:paraId="709CD15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按照第2</w:t>
      </w:r>
      <w:r w:rsidRPr="00EC5FCC">
        <w:rPr>
          <w:rFonts w:ascii="仿宋" w:eastAsia="仿宋" w:hAnsi="仿宋"/>
          <w:color w:val="000000"/>
          <w:sz w:val="24"/>
          <w:szCs w:val="24"/>
        </w:rPr>
        <w:t>3</w:t>
      </w:r>
      <w:r w:rsidRPr="00EC5FCC">
        <w:rPr>
          <w:rFonts w:ascii="仿宋" w:eastAsia="仿宋" w:hAnsi="仿宋" w:hint="eastAsia"/>
          <w:color w:val="000000"/>
          <w:sz w:val="24"/>
          <w:szCs w:val="24"/>
        </w:rPr>
        <w:t>.1款甲方发出的终止或第2</w:t>
      </w:r>
      <w:r w:rsidRPr="00EC5FCC">
        <w:rPr>
          <w:rFonts w:ascii="仿宋" w:eastAsia="仿宋" w:hAnsi="仿宋"/>
          <w:color w:val="000000"/>
          <w:sz w:val="24"/>
          <w:szCs w:val="24"/>
        </w:rPr>
        <w:t>3</w:t>
      </w:r>
      <w:r w:rsidRPr="00EC5FCC">
        <w:rPr>
          <w:rFonts w:ascii="仿宋" w:eastAsia="仿宋" w:hAnsi="仿宋" w:hint="eastAsia"/>
          <w:color w:val="000000"/>
          <w:sz w:val="24"/>
          <w:szCs w:val="24"/>
        </w:rPr>
        <w:t>.2款乙方发出的终止或第2</w:t>
      </w:r>
      <w:r w:rsidRPr="00EC5FCC">
        <w:rPr>
          <w:rFonts w:ascii="仿宋" w:eastAsia="仿宋" w:hAnsi="仿宋"/>
          <w:color w:val="000000"/>
          <w:sz w:val="24"/>
          <w:szCs w:val="24"/>
        </w:rPr>
        <w:t>3</w:t>
      </w:r>
      <w:r w:rsidRPr="00EC5FCC">
        <w:rPr>
          <w:rFonts w:ascii="仿宋" w:eastAsia="仿宋" w:hAnsi="仿宋" w:hint="eastAsia"/>
          <w:color w:val="000000"/>
          <w:sz w:val="24"/>
          <w:szCs w:val="24"/>
        </w:rPr>
        <w:t>.3款法律变更或政府行为发出的任何终止意向通知均应同时向融资方发出一份复印件。在终止意向通知发出之后，双方应在</w:t>
      </w:r>
      <w:r w:rsidRPr="00EC5FCC">
        <w:rPr>
          <w:rFonts w:ascii="仿宋" w:eastAsia="仿宋" w:hAnsi="仿宋"/>
          <w:sz w:val="24"/>
          <w:szCs w:val="24"/>
        </w:rPr>
        <w:t>20</w:t>
      </w:r>
      <w:r w:rsidRPr="00EC5FCC">
        <w:rPr>
          <w:rFonts w:ascii="仿宋" w:eastAsia="仿宋" w:hAnsi="仿宋" w:hint="eastAsia"/>
          <w:color w:val="000000"/>
          <w:sz w:val="24"/>
          <w:szCs w:val="24"/>
        </w:rPr>
        <w:t>日内协商避免本合同终止的措施。</w:t>
      </w:r>
    </w:p>
    <w:p w14:paraId="4B17C90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如果甲方和乙方就将要采取的措施达成一致意见，或者甲方或乙方在相应的协商期或双方可能同意的更长时间内纠正了违约事件，终止意向通知即自动失效。</w:t>
      </w:r>
    </w:p>
    <w:p w14:paraId="6A87E3E3"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6</w:t>
      </w:r>
      <w:r w:rsidRPr="00EC5FCC">
        <w:rPr>
          <w:rFonts w:ascii="仿宋" w:eastAsia="仿宋" w:hAnsi="仿宋" w:hint="eastAsia"/>
          <w:b/>
          <w:sz w:val="24"/>
          <w:szCs w:val="24"/>
        </w:rPr>
        <w:t>.2终止通知</w:t>
      </w:r>
    </w:p>
    <w:p w14:paraId="7A3E6D3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在协商期届满之时，如果</w:t>
      </w:r>
    </w:p>
    <w:p w14:paraId="47F059C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（1）双方未达成一致；或</w:t>
      </w:r>
    </w:p>
    <w:p w14:paraId="6AB0104F"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（2）导致发出终止意向通知的违约事件未得到纠正。</w:t>
      </w:r>
    </w:p>
    <w:p w14:paraId="7F6EA6A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则发出终止意向通知的一方可以向另一方和融资方就此发出终止通知，本合同在终止通知送达对方之日终止。</w:t>
      </w:r>
    </w:p>
    <w:p w14:paraId="52FD1DFA"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7</w:t>
      </w:r>
      <w:r w:rsidRPr="00EC5FCC">
        <w:rPr>
          <w:rFonts w:ascii="仿宋" w:eastAsia="仿宋" w:hAnsi="仿宋" w:hint="eastAsia"/>
          <w:b/>
          <w:sz w:val="24"/>
          <w:szCs w:val="24"/>
        </w:rPr>
        <w:t>甲方的权利</w:t>
      </w:r>
    </w:p>
    <w:p w14:paraId="5373E5A6"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7</w:t>
      </w:r>
      <w:r w:rsidRPr="00EC5FCC">
        <w:rPr>
          <w:rFonts w:ascii="仿宋" w:eastAsia="仿宋" w:hAnsi="仿宋" w:hint="eastAsia"/>
          <w:b/>
          <w:sz w:val="24"/>
          <w:szCs w:val="24"/>
        </w:rPr>
        <w:t>.1经营项目设施的权利</w:t>
      </w:r>
    </w:p>
    <w:p w14:paraId="203DE560"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w:t>
      </w:r>
      <w:r w:rsidRPr="00EC5FCC">
        <w:rPr>
          <w:rFonts w:ascii="仿宋" w:eastAsia="仿宋" w:hAnsi="仿宋" w:hint="eastAsia"/>
          <w:color w:val="000000"/>
          <w:sz w:val="24"/>
          <w:szCs w:val="24"/>
        </w:rPr>
        <w:t>在项目合作期内，如果乙方发生第2</w:t>
      </w:r>
      <w:r w:rsidRPr="00EC5FCC">
        <w:rPr>
          <w:rFonts w:ascii="仿宋" w:eastAsia="仿宋" w:hAnsi="仿宋"/>
          <w:color w:val="000000"/>
          <w:sz w:val="24"/>
          <w:szCs w:val="24"/>
        </w:rPr>
        <w:t>3</w:t>
      </w:r>
      <w:r w:rsidRPr="00EC5FCC">
        <w:rPr>
          <w:rFonts w:ascii="仿宋" w:eastAsia="仿宋" w:hAnsi="仿宋" w:hint="eastAsia"/>
          <w:color w:val="000000"/>
          <w:sz w:val="24"/>
          <w:szCs w:val="24"/>
        </w:rPr>
        <w:t>.1款甲方发出的终止所述事件，甲方发出终止意向通知后，甲方或其指定机构有权但无义务替代乙方接管项目设施的运营，以使项目设施继续运营或完成任何必要的修理以保证项目设施继续运营。乙方保证配合甲方或其指定机构，并协调融资方配合甲方或其指定机构相关工作。</w:t>
      </w:r>
    </w:p>
    <w:p w14:paraId="0195661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hint="eastAsia"/>
          <w:color w:val="000000"/>
          <w:sz w:val="24"/>
          <w:szCs w:val="24"/>
        </w:rPr>
        <w:t>在甲方或其指定机构运营项目设施期间，乙方无义务支付甲方及其指定机构接管项目设施后发生的运营费用。甲方无义务向乙方支付任何运营费用，直至乙方按照本合同接替或承担项目设施的运营</w:t>
      </w:r>
      <w:r w:rsidRPr="00EC5FCC">
        <w:rPr>
          <w:rFonts w:ascii="仿宋" w:eastAsia="仿宋" w:hAnsi="仿宋" w:hint="eastAsia"/>
          <w:sz w:val="24"/>
          <w:szCs w:val="24"/>
        </w:rPr>
        <w:t>。</w:t>
      </w:r>
    </w:p>
    <w:p w14:paraId="5B79A45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w:t>
      </w:r>
      <w:r w:rsidRPr="00EC5FCC">
        <w:rPr>
          <w:rFonts w:ascii="仿宋" w:eastAsia="仿宋" w:hAnsi="仿宋"/>
          <w:sz w:val="24"/>
          <w:szCs w:val="24"/>
        </w:rPr>
        <w:t>3</w:t>
      </w:r>
      <w:r w:rsidRPr="00EC5FCC">
        <w:rPr>
          <w:rFonts w:ascii="仿宋" w:eastAsia="仿宋" w:hAnsi="仿宋" w:hint="eastAsia"/>
          <w:sz w:val="24"/>
          <w:szCs w:val="24"/>
        </w:rPr>
        <w:t>）甲方应有权在任何时候退出项目设施的运营，在此情况下乙方应全面负责项目设施运营，直到任何一方发出终止通知。</w:t>
      </w:r>
    </w:p>
    <w:p w14:paraId="64A29BB6"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7</w:t>
      </w:r>
      <w:r w:rsidRPr="00EC5FCC">
        <w:rPr>
          <w:rFonts w:ascii="仿宋" w:eastAsia="仿宋" w:hAnsi="仿宋" w:hint="eastAsia"/>
          <w:b/>
          <w:sz w:val="24"/>
          <w:szCs w:val="24"/>
        </w:rPr>
        <w:t>.2终止本合同的权利</w:t>
      </w:r>
    </w:p>
    <w:p w14:paraId="4D3C6EF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如果在第2</w:t>
      </w:r>
      <w:r w:rsidRPr="00EC5FCC">
        <w:rPr>
          <w:rFonts w:ascii="仿宋" w:eastAsia="仿宋" w:hAnsi="仿宋"/>
          <w:color w:val="000000"/>
          <w:sz w:val="24"/>
          <w:szCs w:val="24"/>
        </w:rPr>
        <w:t>3.</w:t>
      </w:r>
      <w:r w:rsidRPr="00EC5FCC">
        <w:rPr>
          <w:rFonts w:ascii="仿宋" w:eastAsia="仿宋" w:hAnsi="仿宋" w:hint="eastAsia"/>
          <w:color w:val="000000"/>
          <w:sz w:val="24"/>
          <w:szCs w:val="24"/>
        </w:rPr>
        <w:t>1款甲方发出的终止所述事件发生之后，甲方已发出终止意向通知，并且乙方违约事件在协商期限届满</w:t>
      </w:r>
      <w:r w:rsidRPr="00EC5FCC">
        <w:rPr>
          <w:rFonts w:ascii="仿宋" w:eastAsia="仿宋" w:hAnsi="仿宋" w:hint="eastAsia"/>
          <w:sz w:val="24"/>
          <w:szCs w:val="24"/>
        </w:rPr>
        <w:t>10</w:t>
      </w:r>
      <w:r w:rsidRPr="00EC5FCC">
        <w:rPr>
          <w:rFonts w:ascii="仿宋" w:eastAsia="仿宋" w:hAnsi="仿宋" w:hint="eastAsia"/>
          <w:color w:val="000000"/>
          <w:sz w:val="24"/>
          <w:szCs w:val="24"/>
        </w:rPr>
        <w:t>日前未得以补救，则甲方应有权在上述日期之后的任何时间发出终止通知终止本合同。</w:t>
      </w:r>
    </w:p>
    <w:p w14:paraId="22797EAE"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8</w:t>
      </w:r>
      <w:r w:rsidRPr="00EC5FCC">
        <w:rPr>
          <w:rFonts w:ascii="仿宋" w:eastAsia="仿宋" w:hAnsi="仿宋" w:hint="eastAsia"/>
          <w:b/>
          <w:sz w:val="24"/>
          <w:szCs w:val="24"/>
        </w:rPr>
        <w:t>终止的后果</w:t>
      </w:r>
    </w:p>
    <w:p w14:paraId="29FD8C3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本合同终止后，双方在本合同项下不再有进一步的义务，但到期应付的款项除外；本合同的终止不影响本合同中争议解决条款和任何在本合同终止后仍然有效的其他条款的效力。</w:t>
      </w:r>
    </w:p>
    <w:p w14:paraId="7EF9CE62"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9</w:t>
      </w:r>
      <w:r w:rsidRPr="00EC5FCC">
        <w:rPr>
          <w:rFonts w:ascii="仿宋" w:eastAsia="仿宋" w:hAnsi="仿宋" w:hint="eastAsia"/>
          <w:b/>
          <w:sz w:val="24"/>
          <w:szCs w:val="24"/>
        </w:rPr>
        <w:t>终止后的补偿</w:t>
      </w:r>
    </w:p>
    <w:p w14:paraId="506F77B7" w14:textId="77777777" w:rsidR="00334A26" w:rsidRPr="00EC5FCC" w:rsidRDefault="004868DB">
      <w:pPr>
        <w:tabs>
          <w:tab w:val="left" w:pos="426"/>
        </w:tabs>
        <w:spacing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若本合同提前终止，甲方将按照如下标准向乙方支付补偿金：</w:t>
      </w:r>
    </w:p>
    <w:tbl>
      <w:tblPr>
        <w:tblW w:w="7669" w:type="dxa"/>
        <w:jc w:val="center"/>
        <w:tblCellMar>
          <w:left w:w="28" w:type="dxa"/>
          <w:right w:w="28" w:type="dxa"/>
        </w:tblCellMar>
        <w:tblLook w:val="04A0" w:firstRow="1" w:lastRow="0" w:firstColumn="1" w:lastColumn="0" w:noHBand="0" w:noVBand="1"/>
      </w:tblPr>
      <w:tblGrid>
        <w:gridCol w:w="562"/>
        <w:gridCol w:w="2702"/>
        <w:gridCol w:w="4405"/>
      </w:tblGrid>
      <w:tr w:rsidR="00334A26" w:rsidRPr="00EC5FCC" w14:paraId="402494B6" w14:textId="77777777">
        <w:trPr>
          <w:trHeight w:val="346"/>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5099E5" w14:textId="77777777" w:rsidR="00334A26" w:rsidRPr="00EC5FCC" w:rsidRDefault="004868DB">
            <w:pPr>
              <w:jc w:val="center"/>
              <w:rPr>
                <w:rFonts w:ascii="仿宋" w:eastAsia="仿宋" w:hAnsi="仿宋"/>
                <w:b/>
                <w:color w:val="000000"/>
                <w:szCs w:val="21"/>
              </w:rPr>
            </w:pPr>
            <w:r w:rsidRPr="00EC5FCC">
              <w:rPr>
                <w:rFonts w:ascii="仿宋" w:eastAsia="仿宋" w:hAnsi="仿宋"/>
                <w:b/>
                <w:color w:val="000000"/>
                <w:szCs w:val="21"/>
              </w:rPr>
              <w:t>序号</w:t>
            </w:r>
          </w:p>
        </w:tc>
        <w:tc>
          <w:tcPr>
            <w:tcW w:w="2702" w:type="dxa"/>
            <w:tcBorders>
              <w:top w:val="single" w:sz="4" w:space="0" w:color="auto"/>
              <w:left w:val="nil"/>
              <w:bottom w:val="single" w:sz="4" w:space="0" w:color="auto"/>
              <w:right w:val="single" w:sz="4" w:space="0" w:color="auto"/>
            </w:tcBorders>
            <w:shd w:val="clear" w:color="auto" w:fill="auto"/>
            <w:vAlign w:val="center"/>
          </w:tcPr>
          <w:p w14:paraId="322CCE0B" w14:textId="77777777" w:rsidR="00334A26" w:rsidRPr="00EC5FCC" w:rsidRDefault="004868DB">
            <w:pPr>
              <w:jc w:val="center"/>
              <w:rPr>
                <w:rFonts w:ascii="仿宋" w:eastAsia="仿宋" w:hAnsi="仿宋"/>
                <w:b/>
                <w:color w:val="000000"/>
                <w:szCs w:val="21"/>
              </w:rPr>
            </w:pPr>
            <w:r w:rsidRPr="00EC5FCC">
              <w:rPr>
                <w:rFonts w:ascii="仿宋" w:eastAsia="仿宋" w:hAnsi="仿宋"/>
                <w:b/>
                <w:color w:val="000000"/>
                <w:szCs w:val="21"/>
              </w:rPr>
              <w:t>条款</w:t>
            </w:r>
          </w:p>
        </w:tc>
        <w:tc>
          <w:tcPr>
            <w:tcW w:w="4405" w:type="dxa"/>
            <w:tcBorders>
              <w:top w:val="single" w:sz="4" w:space="0" w:color="auto"/>
              <w:left w:val="nil"/>
              <w:bottom w:val="single" w:sz="4" w:space="0" w:color="auto"/>
              <w:right w:val="single" w:sz="4" w:space="0" w:color="auto"/>
            </w:tcBorders>
            <w:shd w:val="clear" w:color="auto" w:fill="auto"/>
            <w:vAlign w:val="center"/>
          </w:tcPr>
          <w:p w14:paraId="7BE94C64" w14:textId="77777777" w:rsidR="00334A26" w:rsidRPr="00EC5FCC" w:rsidRDefault="004868DB">
            <w:pPr>
              <w:jc w:val="center"/>
              <w:rPr>
                <w:rFonts w:ascii="仿宋" w:eastAsia="仿宋" w:hAnsi="仿宋"/>
                <w:b/>
                <w:color w:val="000000"/>
                <w:szCs w:val="21"/>
              </w:rPr>
            </w:pPr>
            <w:r w:rsidRPr="00EC5FCC">
              <w:rPr>
                <w:rFonts w:ascii="仿宋" w:eastAsia="仿宋" w:hAnsi="仿宋"/>
                <w:b/>
                <w:color w:val="000000"/>
                <w:szCs w:val="21"/>
              </w:rPr>
              <w:t>补偿金额</w:t>
            </w:r>
          </w:p>
        </w:tc>
      </w:tr>
      <w:tr w:rsidR="00334A26" w:rsidRPr="00EC5FCC" w14:paraId="7A88A5E8" w14:textId="77777777">
        <w:trPr>
          <w:trHeight w:val="38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669D1AC"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1</w:t>
            </w:r>
          </w:p>
        </w:tc>
        <w:tc>
          <w:tcPr>
            <w:tcW w:w="2702" w:type="dxa"/>
            <w:vMerge w:val="restart"/>
            <w:tcBorders>
              <w:top w:val="nil"/>
              <w:left w:val="single" w:sz="4" w:space="0" w:color="auto"/>
              <w:bottom w:val="single" w:sz="4" w:space="0" w:color="auto"/>
              <w:right w:val="single" w:sz="4" w:space="0" w:color="auto"/>
            </w:tcBorders>
            <w:shd w:val="clear" w:color="auto" w:fill="auto"/>
            <w:vAlign w:val="center"/>
          </w:tcPr>
          <w:p w14:paraId="349D9F3B" w14:textId="08229A58" w:rsidR="00334A26" w:rsidRPr="00EC5FCC" w:rsidRDefault="004868DB">
            <w:pPr>
              <w:rPr>
                <w:rFonts w:ascii="仿宋" w:eastAsia="仿宋" w:hAnsi="仿宋"/>
                <w:color w:val="000000"/>
                <w:szCs w:val="21"/>
              </w:rPr>
            </w:pPr>
            <w:r w:rsidRPr="00EC5FCC">
              <w:rPr>
                <w:rFonts w:ascii="仿宋" w:eastAsia="仿宋" w:hAnsi="仿宋"/>
                <w:color w:val="000000"/>
                <w:szCs w:val="21"/>
              </w:rPr>
              <w:t>因</w:t>
            </w:r>
            <w:r w:rsidR="00FF7DB1" w:rsidRPr="00EC5FCC">
              <w:rPr>
                <w:rFonts w:ascii="仿宋" w:eastAsia="仿宋" w:hAnsi="仿宋" w:hint="eastAsia"/>
                <w:color w:val="000000"/>
                <w:szCs w:val="21"/>
              </w:rPr>
              <w:t>社会资本</w:t>
            </w:r>
            <w:r w:rsidRPr="00EC5FCC">
              <w:rPr>
                <w:rFonts w:ascii="仿宋" w:eastAsia="仿宋" w:hAnsi="仿宋"/>
                <w:color w:val="000000"/>
                <w:szCs w:val="21"/>
              </w:rPr>
              <w:t>、</w:t>
            </w:r>
            <w:r w:rsidRPr="00EC5FCC">
              <w:rPr>
                <w:rFonts w:ascii="仿宋" w:eastAsia="仿宋" w:hAnsi="仿宋" w:hint="eastAsia"/>
                <w:color w:val="000000"/>
                <w:szCs w:val="21"/>
              </w:rPr>
              <w:t>项目公司</w:t>
            </w:r>
            <w:r w:rsidRPr="00EC5FCC">
              <w:rPr>
                <w:rFonts w:ascii="仿宋" w:eastAsia="仿宋" w:hAnsi="仿宋"/>
                <w:color w:val="000000"/>
                <w:szCs w:val="21"/>
              </w:rPr>
              <w:t>违约，</w:t>
            </w:r>
            <w:r w:rsidRPr="00EC5FCC">
              <w:rPr>
                <w:rFonts w:ascii="仿宋" w:eastAsia="仿宋" w:hAnsi="仿宋" w:hint="eastAsia"/>
                <w:color w:val="000000"/>
                <w:szCs w:val="21"/>
              </w:rPr>
              <w:t>政府方</w:t>
            </w:r>
            <w:r w:rsidRPr="00EC5FCC">
              <w:rPr>
                <w:rFonts w:ascii="仿宋" w:eastAsia="仿宋" w:hAnsi="仿宋"/>
                <w:color w:val="000000"/>
                <w:szCs w:val="21"/>
              </w:rPr>
              <w:t>提出终止</w:t>
            </w:r>
          </w:p>
        </w:tc>
        <w:tc>
          <w:tcPr>
            <w:tcW w:w="4405" w:type="dxa"/>
            <w:tcBorders>
              <w:top w:val="nil"/>
              <w:left w:val="nil"/>
              <w:bottom w:val="single" w:sz="4" w:space="0" w:color="auto"/>
              <w:right w:val="single" w:sz="4" w:space="0" w:color="auto"/>
            </w:tcBorders>
            <w:shd w:val="clear" w:color="auto" w:fill="auto"/>
            <w:vAlign w:val="center"/>
          </w:tcPr>
          <w:p w14:paraId="1DF27BEB" w14:textId="5DB0A9B7" w:rsidR="00334A26" w:rsidRPr="00EC5FCC" w:rsidRDefault="004868DB">
            <w:pPr>
              <w:rPr>
                <w:rFonts w:ascii="仿宋" w:eastAsia="仿宋" w:hAnsi="仿宋"/>
                <w:color w:val="000000"/>
                <w:szCs w:val="21"/>
              </w:rPr>
            </w:pPr>
            <w:r w:rsidRPr="00EC5FCC">
              <w:rPr>
                <w:rFonts w:ascii="仿宋" w:eastAsia="仿宋" w:hAnsi="仿宋"/>
                <w:color w:val="000000"/>
                <w:szCs w:val="21"/>
              </w:rPr>
              <w:t>建设期内提前终止时，为A</w:t>
            </w:r>
            <w:r w:rsidRPr="00EC5FCC">
              <w:rPr>
                <w:rFonts w:ascii="仿宋" w:eastAsia="仿宋" w:hAnsi="仿宋"/>
                <w:color w:val="000000"/>
                <w:szCs w:val="21"/>
                <w:vertAlign w:val="subscript"/>
              </w:rPr>
              <w:t>1</w:t>
            </w:r>
            <w:r w:rsidRPr="00EC5FCC">
              <w:rPr>
                <w:rFonts w:ascii="仿宋" w:eastAsia="仿宋" w:hAnsi="仿宋"/>
                <w:color w:val="000000"/>
                <w:szCs w:val="21"/>
              </w:rPr>
              <w:t>-B-C</w:t>
            </w:r>
          </w:p>
        </w:tc>
      </w:tr>
      <w:tr w:rsidR="00334A26" w:rsidRPr="00EC5FCC" w14:paraId="38CE1428" w14:textId="77777777">
        <w:trPr>
          <w:trHeight w:val="429"/>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751B6AE"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2</w:t>
            </w:r>
          </w:p>
        </w:tc>
        <w:tc>
          <w:tcPr>
            <w:tcW w:w="2702" w:type="dxa"/>
            <w:vMerge/>
            <w:tcBorders>
              <w:top w:val="nil"/>
              <w:left w:val="single" w:sz="4" w:space="0" w:color="auto"/>
              <w:bottom w:val="single" w:sz="4" w:space="0" w:color="auto"/>
              <w:right w:val="single" w:sz="4" w:space="0" w:color="auto"/>
            </w:tcBorders>
            <w:vAlign w:val="center"/>
          </w:tcPr>
          <w:p w14:paraId="44DA25B9" w14:textId="77777777" w:rsidR="00334A26" w:rsidRPr="00EC5FCC" w:rsidRDefault="00334A26">
            <w:pPr>
              <w:rPr>
                <w:rFonts w:ascii="仿宋" w:eastAsia="仿宋" w:hAnsi="仿宋"/>
                <w:color w:val="000000"/>
                <w:szCs w:val="21"/>
              </w:rPr>
            </w:pPr>
          </w:p>
        </w:tc>
        <w:tc>
          <w:tcPr>
            <w:tcW w:w="4405" w:type="dxa"/>
            <w:tcBorders>
              <w:top w:val="nil"/>
              <w:left w:val="nil"/>
              <w:bottom w:val="single" w:sz="4" w:space="0" w:color="auto"/>
              <w:right w:val="single" w:sz="4" w:space="0" w:color="auto"/>
            </w:tcBorders>
            <w:shd w:val="clear" w:color="auto" w:fill="auto"/>
            <w:vAlign w:val="center"/>
          </w:tcPr>
          <w:p w14:paraId="7FE6155A"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运营维护期内提前终止时，为A</w:t>
            </w:r>
            <w:r w:rsidRPr="00EC5FCC">
              <w:rPr>
                <w:rFonts w:ascii="仿宋" w:eastAsia="仿宋" w:hAnsi="仿宋"/>
                <w:color w:val="000000"/>
                <w:szCs w:val="21"/>
                <w:vertAlign w:val="subscript"/>
              </w:rPr>
              <w:t>2</w:t>
            </w:r>
            <w:r w:rsidRPr="00EC5FCC">
              <w:rPr>
                <w:rFonts w:ascii="仿宋" w:eastAsia="仿宋" w:hAnsi="仿宋"/>
                <w:color w:val="000000"/>
                <w:szCs w:val="21"/>
              </w:rPr>
              <w:t>-B-C+F</w:t>
            </w:r>
          </w:p>
        </w:tc>
      </w:tr>
      <w:tr w:rsidR="00334A26" w:rsidRPr="00EC5FCC" w14:paraId="540133B4" w14:textId="77777777">
        <w:trPr>
          <w:trHeight w:val="38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4E8231D"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3</w:t>
            </w:r>
          </w:p>
        </w:tc>
        <w:tc>
          <w:tcPr>
            <w:tcW w:w="2702" w:type="dxa"/>
            <w:vMerge w:val="restart"/>
            <w:tcBorders>
              <w:top w:val="nil"/>
              <w:left w:val="single" w:sz="4" w:space="0" w:color="auto"/>
              <w:bottom w:val="single" w:sz="4" w:space="0" w:color="auto"/>
              <w:right w:val="single" w:sz="4" w:space="0" w:color="auto"/>
            </w:tcBorders>
            <w:shd w:val="clear" w:color="auto" w:fill="auto"/>
            <w:vAlign w:val="center"/>
          </w:tcPr>
          <w:p w14:paraId="6897EE8B"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因</w:t>
            </w:r>
            <w:r w:rsidRPr="00EC5FCC">
              <w:rPr>
                <w:rFonts w:ascii="仿宋" w:eastAsia="仿宋" w:hAnsi="仿宋" w:hint="eastAsia"/>
                <w:color w:val="000000"/>
                <w:szCs w:val="21"/>
              </w:rPr>
              <w:t>政府方</w:t>
            </w:r>
            <w:r w:rsidRPr="00EC5FCC">
              <w:rPr>
                <w:rFonts w:ascii="仿宋" w:eastAsia="仿宋" w:hAnsi="仿宋"/>
                <w:color w:val="000000"/>
                <w:szCs w:val="21"/>
              </w:rPr>
              <w:t>违约，</w:t>
            </w:r>
            <w:r w:rsidRPr="00EC5FCC">
              <w:rPr>
                <w:rFonts w:ascii="仿宋" w:eastAsia="仿宋" w:hAnsi="仿宋" w:hint="eastAsia"/>
                <w:color w:val="000000"/>
                <w:szCs w:val="21"/>
              </w:rPr>
              <w:t>乙方</w:t>
            </w:r>
            <w:r w:rsidRPr="00EC5FCC">
              <w:rPr>
                <w:rFonts w:ascii="仿宋" w:eastAsia="仿宋" w:hAnsi="仿宋"/>
                <w:color w:val="000000"/>
                <w:szCs w:val="21"/>
              </w:rPr>
              <w:t>提出终止</w:t>
            </w:r>
          </w:p>
        </w:tc>
        <w:tc>
          <w:tcPr>
            <w:tcW w:w="4405" w:type="dxa"/>
            <w:tcBorders>
              <w:top w:val="nil"/>
              <w:left w:val="nil"/>
              <w:bottom w:val="single" w:sz="4" w:space="0" w:color="auto"/>
              <w:right w:val="single" w:sz="4" w:space="0" w:color="auto"/>
            </w:tcBorders>
            <w:shd w:val="clear" w:color="auto" w:fill="auto"/>
            <w:vAlign w:val="center"/>
          </w:tcPr>
          <w:p w14:paraId="27A730A0" w14:textId="112DCFCA" w:rsidR="00334A26" w:rsidRPr="00EC5FCC" w:rsidRDefault="004868DB">
            <w:pPr>
              <w:rPr>
                <w:rFonts w:ascii="仿宋" w:eastAsia="仿宋" w:hAnsi="仿宋"/>
                <w:color w:val="000000"/>
                <w:szCs w:val="21"/>
              </w:rPr>
            </w:pPr>
            <w:r w:rsidRPr="00EC5FCC">
              <w:rPr>
                <w:rFonts w:ascii="仿宋" w:eastAsia="仿宋" w:hAnsi="仿宋"/>
                <w:color w:val="000000"/>
                <w:szCs w:val="21"/>
              </w:rPr>
              <w:t>建设期内提前终止时，为A</w:t>
            </w:r>
            <w:r w:rsidRPr="00EC5FCC">
              <w:rPr>
                <w:rFonts w:ascii="仿宋" w:eastAsia="仿宋" w:hAnsi="仿宋"/>
                <w:color w:val="000000"/>
                <w:szCs w:val="21"/>
                <w:vertAlign w:val="subscript"/>
              </w:rPr>
              <w:t>1</w:t>
            </w:r>
            <w:r w:rsidRPr="00EC5FCC">
              <w:rPr>
                <w:rFonts w:ascii="仿宋" w:eastAsia="仿宋" w:hAnsi="仿宋"/>
                <w:color w:val="000000"/>
                <w:szCs w:val="21"/>
              </w:rPr>
              <w:t>+B-C</w:t>
            </w:r>
          </w:p>
        </w:tc>
      </w:tr>
      <w:tr w:rsidR="00334A26" w:rsidRPr="00EC5FCC" w14:paraId="3BBE9D47" w14:textId="77777777">
        <w:trPr>
          <w:trHeight w:val="38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D296877"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4</w:t>
            </w:r>
          </w:p>
        </w:tc>
        <w:tc>
          <w:tcPr>
            <w:tcW w:w="2702" w:type="dxa"/>
            <w:vMerge/>
            <w:tcBorders>
              <w:top w:val="nil"/>
              <w:left w:val="single" w:sz="4" w:space="0" w:color="auto"/>
              <w:bottom w:val="single" w:sz="4" w:space="0" w:color="auto"/>
              <w:right w:val="single" w:sz="4" w:space="0" w:color="auto"/>
            </w:tcBorders>
            <w:vAlign w:val="center"/>
          </w:tcPr>
          <w:p w14:paraId="48998289" w14:textId="77777777" w:rsidR="00334A26" w:rsidRPr="00EC5FCC" w:rsidRDefault="00334A26">
            <w:pPr>
              <w:rPr>
                <w:rFonts w:ascii="仿宋" w:eastAsia="仿宋" w:hAnsi="仿宋"/>
                <w:color w:val="000000"/>
                <w:szCs w:val="21"/>
              </w:rPr>
            </w:pPr>
          </w:p>
        </w:tc>
        <w:tc>
          <w:tcPr>
            <w:tcW w:w="4405" w:type="dxa"/>
            <w:tcBorders>
              <w:top w:val="nil"/>
              <w:left w:val="nil"/>
              <w:bottom w:val="single" w:sz="4" w:space="0" w:color="auto"/>
              <w:right w:val="single" w:sz="4" w:space="0" w:color="auto"/>
            </w:tcBorders>
            <w:shd w:val="clear" w:color="auto" w:fill="auto"/>
            <w:vAlign w:val="center"/>
          </w:tcPr>
          <w:p w14:paraId="44318B6D"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运营维护期内提前终止时，为A</w:t>
            </w:r>
            <w:r w:rsidRPr="00EC5FCC">
              <w:rPr>
                <w:rFonts w:ascii="仿宋" w:eastAsia="仿宋" w:hAnsi="仿宋"/>
                <w:color w:val="000000"/>
                <w:szCs w:val="21"/>
                <w:vertAlign w:val="subscript"/>
              </w:rPr>
              <w:t>2</w:t>
            </w:r>
            <w:r w:rsidRPr="00EC5FCC">
              <w:rPr>
                <w:rFonts w:ascii="仿宋" w:eastAsia="仿宋" w:hAnsi="仿宋"/>
                <w:color w:val="000000"/>
                <w:szCs w:val="21"/>
              </w:rPr>
              <w:t>+B-C+F</w:t>
            </w:r>
          </w:p>
        </w:tc>
      </w:tr>
      <w:tr w:rsidR="00334A26" w:rsidRPr="00EC5FCC" w14:paraId="374F20A3" w14:textId="77777777">
        <w:trPr>
          <w:trHeight w:val="383"/>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14:paraId="1AA48DFA"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5</w:t>
            </w:r>
          </w:p>
        </w:tc>
        <w:tc>
          <w:tcPr>
            <w:tcW w:w="2702" w:type="dxa"/>
            <w:vMerge w:val="restart"/>
            <w:tcBorders>
              <w:top w:val="nil"/>
              <w:left w:val="single" w:sz="4" w:space="0" w:color="auto"/>
              <w:bottom w:val="single" w:sz="4" w:space="0" w:color="auto"/>
              <w:right w:val="single" w:sz="4" w:space="0" w:color="auto"/>
            </w:tcBorders>
            <w:shd w:val="clear" w:color="auto" w:fill="auto"/>
            <w:vAlign w:val="center"/>
          </w:tcPr>
          <w:p w14:paraId="35E779DA"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不可抗力</w:t>
            </w:r>
          </w:p>
        </w:tc>
        <w:tc>
          <w:tcPr>
            <w:tcW w:w="4405" w:type="dxa"/>
            <w:tcBorders>
              <w:top w:val="nil"/>
              <w:left w:val="nil"/>
              <w:bottom w:val="single" w:sz="4" w:space="0" w:color="auto"/>
              <w:right w:val="single" w:sz="4" w:space="0" w:color="auto"/>
            </w:tcBorders>
            <w:shd w:val="clear" w:color="auto" w:fill="auto"/>
            <w:vAlign w:val="center"/>
          </w:tcPr>
          <w:p w14:paraId="0C3A655C"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建设期内提前终止时，（A</w:t>
            </w:r>
            <w:r w:rsidRPr="00EC5FCC">
              <w:rPr>
                <w:rFonts w:ascii="仿宋" w:eastAsia="仿宋" w:hAnsi="仿宋"/>
                <w:color w:val="000000"/>
                <w:szCs w:val="21"/>
                <w:vertAlign w:val="subscript"/>
              </w:rPr>
              <w:t>1</w:t>
            </w:r>
            <w:r w:rsidRPr="00EC5FCC">
              <w:rPr>
                <w:rFonts w:ascii="仿宋" w:eastAsia="仿宋" w:hAnsi="仿宋"/>
                <w:color w:val="000000"/>
                <w:szCs w:val="21"/>
              </w:rPr>
              <w:t>-D）/2-E</w:t>
            </w:r>
          </w:p>
        </w:tc>
      </w:tr>
      <w:tr w:rsidR="00334A26" w:rsidRPr="00EC5FCC" w14:paraId="4DFB6929" w14:textId="77777777">
        <w:trPr>
          <w:trHeight w:val="383"/>
          <w:jc w:val="center"/>
        </w:trPr>
        <w:tc>
          <w:tcPr>
            <w:tcW w:w="562" w:type="dxa"/>
            <w:vMerge/>
            <w:tcBorders>
              <w:top w:val="nil"/>
              <w:left w:val="single" w:sz="4" w:space="0" w:color="auto"/>
              <w:bottom w:val="single" w:sz="4" w:space="0" w:color="auto"/>
              <w:right w:val="single" w:sz="4" w:space="0" w:color="auto"/>
            </w:tcBorders>
            <w:vAlign w:val="center"/>
          </w:tcPr>
          <w:p w14:paraId="71A3D91D" w14:textId="77777777" w:rsidR="00334A26" w:rsidRPr="00EC5FCC" w:rsidRDefault="00334A26">
            <w:pPr>
              <w:rPr>
                <w:rFonts w:ascii="仿宋" w:eastAsia="仿宋" w:hAnsi="仿宋"/>
                <w:color w:val="000000"/>
                <w:szCs w:val="21"/>
              </w:rPr>
            </w:pPr>
          </w:p>
        </w:tc>
        <w:tc>
          <w:tcPr>
            <w:tcW w:w="2702" w:type="dxa"/>
            <w:vMerge/>
            <w:tcBorders>
              <w:top w:val="nil"/>
              <w:left w:val="single" w:sz="4" w:space="0" w:color="auto"/>
              <w:bottom w:val="single" w:sz="4" w:space="0" w:color="auto"/>
              <w:right w:val="single" w:sz="4" w:space="0" w:color="auto"/>
            </w:tcBorders>
            <w:vAlign w:val="center"/>
          </w:tcPr>
          <w:p w14:paraId="35CD2DD0" w14:textId="77777777" w:rsidR="00334A26" w:rsidRPr="00EC5FCC" w:rsidRDefault="00334A26">
            <w:pPr>
              <w:rPr>
                <w:rFonts w:ascii="仿宋" w:eastAsia="仿宋" w:hAnsi="仿宋"/>
                <w:color w:val="000000"/>
                <w:szCs w:val="21"/>
              </w:rPr>
            </w:pPr>
          </w:p>
        </w:tc>
        <w:tc>
          <w:tcPr>
            <w:tcW w:w="4405" w:type="dxa"/>
            <w:tcBorders>
              <w:top w:val="nil"/>
              <w:left w:val="nil"/>
              <w:bottom w:val="single" w:sz="4" w:space="0" w:color="auto"/>
              <w:right w:val="single" w:sz="4" w:space="0" w:color="auto"/>
            </w:tcBorders>
            <w:shd w:val="clear" w:color="auto" w:fill="auto"/>
            <w:vAlign w:val="center"/>
          </w:tcPr>
          <w:p w14:paraId="1B635D35"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运营期内提前终止时，（A</w:t>
            </w:r>
            <w:r w:rsidRPr="00EC5FCC">
              <w:rPr>
                <w:rFonts w:ascii="仿宋" w:eastAsia="仿宋" w:hAnsi="仿宋"/>
                <w:color w:val="000000"/>
                <w:szCs w:val="21"/>
                <w:vertAlign w:val="subscript"/>
              </w:rPr>
              <w:t>2</w:t>
            </w:r>
            <w:r w:rsidRPr="00EC5FCC">
              <w:rPr>
                <w:rFonts w:ascii="仿宋" w:eastAsia="仿宋" w:hAnsi="仿宋"/>
                <w:color w:val="000000"/>
                <w:szCs w:val="21"/>
              </w:rPr>
              <w:t>-D）/2-E+F</w:t>
            </w:r>
          </w:p>
        </w:tc>
      </w:tr>
      <w:tr w:rsidR="00334A26" w:rsidRPr="00EC5FCC" w14:paraId="7C4BCFEE" w14:textId="77777777">
        <w:trPr>
          <w:trHeight w:val="38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0FE187F"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6</w:t>
            </w:r>
          </w:p>
        </w:tc>
        <w:tc>
          <w:tcPr>
            <w:tcW w:w="2702" w:type="dxa"/>
            <w:vMerge w:val="restart"/>
            <w:tcBorders>
              <w:top w:val="nil"/>
              <w:left w:val="single" w:sz="4" w:space="0" w:color="auto"/>
              <w:bottom w:val="single" w:sz="4" w:space="0" w:color="auto"/>
              <w:right w:val="single" w:sz="4" w:space="0" w:color="auto"/>
            </w:tcBorders>
            <w:shd w:val="clear" w:color="auto" w:fill="auto"/>
            <w:vAlign w:val="center"/>
          </w:tcPr>
          <w:p w14:paraId="6EFE885D" w14:textId="77777777" w:rsidR="00334A26" w:rsidRPr="00EC5FCC" w:rsidRDefault="004868DB">
            <w:pPr>
              <w:rPr>
                <w:rFonts w:ascii="仿宋" w:eastAsia="仿宋" w:hAnsi="仿宋"/>
                <w:color w:val="000000"/>
                <w:szCs w:val="21"/>
              </w:rPr>
            </w:pPr>
            <w:bookmarkStart w:id="39" w:name="_Hlk34335254"/>
            <w:r w:rsidRPr="00EC5FCC">
              <w:rPr>
                <w:rFonts w:ascii="仿宋" w:eastAsia="仿宋" w:hAnsi="仿宋"/>
                <w:color w:val="000000"/>
                <w:szCs w:val="21"/>
              </w:rPr>
              <w:t>政府方</w:t>
            </w:r>
            <w:bookmarkEnd w:id="39"/>
            <w:r w:rsidRPr="00EC5FCC">
              <w:rPr>
                <w:rFonts w:ascii="仿宋" w:eastAsia="仿宋" w:hAnsi="仿宋"/>
                <w:color w:val="000000"/>
                <w:szCs w:val="21"/>
              </w:rPr>
              <w:t>对项目设施实行的征收、征用</w:t>
            </w:r>
          </w:p>
        </w:tc>
        <w:tc>
          <w:tcPr>
            <w:tcW w:w="4405" w:type="dxa"/>
            <w:tcBorders>
              <w:top w:val="nil"/>
              <w:left w:val="nil"/>
              <w:bottom w:val="single" w:sz="4" w:space="0" w:color="auto"/>
              <w:right w:val="single" w:sz="4" w:space="0" w:color="auto"/>
            </w:tcBorders>
            <w:shd w:val="clear" w:color="auto" w:fill="auto"/>
            <w:vAlign w:val="center"/>
          </w:tcPr>
          <w:p w14:paraId="35C25BE2"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建设期内提前终止时，为A</w:t>
            </w:r>
            <w:r w:rsidRPr="00EC5FCC">
              <w:rPr>
                <w:rFonts w:ascii="仿宋" w:eastAsia="仿宋" w:hAnsi="仿宋"/>
                <w:color w:val="000000"/>
                <w:szCs w:val="21"/>
                <w:vertAlign w:val="subscript"/>
              </w:rPr>
              <w:t>1</w:t>
            </w:r>
            <w:r w:rsidRPr="00EC5FCC">
              <w:rPr>
                <w:rFonts w:ascii="仿宋" w:eastAsia="仿宋" w:hAnsi="仿宋"/>
                <w:color w:val="000000"/>
                <w:szCs w:val="21"/>
              </w:rPr>
              <w:t>+0.3×B</w:t>
            </w:r>
          </w:p>
        </w:tc>
      </w:tr>
      <w:tr w:rsidR="00334A26" w:rsidRPr="00EC5FCC" w14:paraId="7DCE7882" w14:textId="77777777">
        <w:trPr>
          <w:trHeight w:val="383"/>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374CDB5" w14:textId="77777777" w:rsidR="00334A26" w:rsidRPr="00EC5FCC" w:rsidRDefault="004868DB">
            <w:pPr>
              <w:jc w:val="center"/>
              <w:rPr>
                <w:rFonts w:ascii="仿宋" w:eastAsia="仿宋" w:hAnsi="仿宋"/>
                <w:color w:val="000000"/>
                <w:szCs w:val="21"/>
              </w:rPr>
            </w:pPr>
            <w:r w:rsidRPr="00EC5FCC">
              <w:rPr>
                <w:rFonts w:ascii="仿宋" w:eastAsia="仿宋" w:hAnsi="仿宋"/>
                <w:color w:val="000000"/>
                <w:szCs w:val="21"/>
              </w:rPr>
              <w:t>7</w:t>
            </w:r>
          </w:p>
        </w:tc>
        <w:tc>
          <w:tcPr>
            <w:tcW w:w="2702" w:type="dxa"/>
            <w:vMerge/>
            <w:tcBorders>
              <w:top w:val="nil"/>
              <w:left w:val="single" w:sz="4" w:space="0" w:color="auto"/>
              <w:bottom w:val="single" w:sz="4" w:space="0" w:color="auto"/>
              <w:right w:val="single" w:sz="4" w:space="0" w:color="auto"/>
            </w:tcBorders>
            <w:vAlign w:val="center"/>
          </w:tcPr>
          <w:p w14:paraId="33045021" w14:textId="77777777" w:rsidR="00334A26" w:rsidRPr="00EC5FCC" w:rsidRDefault="00334A26">
            <w:pPr>
              <w:rPr>
                <w:rFonts w:ascii="仿宋" w:eastAsia="仿宋" w:hAnsi="仿宋"/>
                <w:color w:val="000000"/>
                <w:szCs w:val="21"/>
              </w:rPr>
            </w:pPr>
          </w:p>
        </w:tc>
        <w:tc>
          <w:tcPr>
            <w:tcW w:w="4405" w:type="dxa"/>
            <w:tcBorders>
              <w:top w:val="nil"/>
              <w:left w:val="nil"/>
              <w:bottom w:val="single" w:sz="4" w:space="0" w:color="auto"/>
              <w:right w:val="single" w:sz="4" w:space="0" w:color="auto"/>
            </w:tcBorders>
            <w:shd w:val="clear" w:color="auto" w:fill="auto"/>
            <w:vAlign w:val="center"/>
          </w:tcPr>
          <w:p w14:paraId="4782BE61" w14:textId="77777777" w:rsidR="00334A26" w:rsidRPr="00EC5FCC" w:rsidRDefault="004868DB">
            <w:pPr>
              <w:rPr>
                <w:rFonts w:ascii="仿宋" w:eastAsia="仿宋" w:hAnsi="仿宋"/>
                <w:color w:val="000000"/>
                <w:szCs w:val="21"/>
              </w:rPr>
            </w:pPr>
            <w:r w:rsidRPr="00EC5FCC">
              <w:rPr>
                <w:rFonts w:ascii="仿宋" w:eastAsia="仿宋" w:hAnsi="仿宋"/>
                <w:color w:val="000000"/>
                <w:szCs w:val="21"/>
              </w:rPr>
              <w:t>运营维护期内提前终止时为A</w:t>
            </w:r>
            <w:r w:rsidRPr="00EC5FCC">
              <w:rPr>
                <w:rFonts w:ascii="仿宋" w:eastAsia="仿宋" w:hAnsi="仿宋"/>
                <w:color w:val="000000"/>
                <w:szCs w:val="21"/>
                <w:vertAlign w:val="subscript"/>
              </w:rPr>
              <w:t>2</w:t>
            </w:r>
            <w:r w:rsidRPr="00EC5FCC">
              <w:rPr>
                <w:rFonts w:ascii="仿宋" w:eastAsia="仿宋" w:hAnsi="仿宋"/>
                <w:color w:val="000000"/>
                <w:szCs w:val="21"/>
              </w:rPr>
              <w:t>+0.3×B+F</w:t>
            </w:r>
          </w:p>
        </w:tc>
      </w:tr>
    </w:tbl>
    <w:p w14:paraId="74F21B4B" w14:textId="7777777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其中：</w:t>
      </w:r>
    </w:p>
    <w:p w14:paraId="070E070F" w14:textId="5F0840FA"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A1为经审计的扣除政府方出资代表股权出资后乙方实际发生的有关本项目的投资支出；</w:t>
      </w:r>
    </w:p>
    <w:p w14:paraId="403172D6" w14:textId="33BA4DF4"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A2在项目因</w:t>
      </w:r>
      <w:r w:rsidR="00A32AD4" w:rsidRPr="00EC5FCC">
        <w:rPr>
          <w:rFonts w:ascii="仿宋" w:eastAsia="仿宋" w:hAnsi="仿宋" w:hint="eastAsia"/>
          <w:color w:val="000000"/>
          <w:sz w:val="24"/>
          <w:szCs w:val="24"/>
        </w:rPr>
        <w:t>社会资本</w:t>
      </w:r>
      <w:r w:rsidRPr="00EC5FCC">
        <w:rPr>
          <w:rFonts w:ascii="仿宋" w:eastAsia="仿宋" w:hAnsi="仿宋" w:hint="eastAsia"/>
          <w:color w:val="000000"/>
          <w:sz w:val="24"/>
          <w:szCs w:val="24"/>
        </w:rPr>
        <w:t>、项目公司违约，政府方提出终止时，为乙方尚未收回的、经审计的扣除政府方出资代表股权出资后项目投资金额；其他终止情况下，为乙方尚未收回的可用性付费在提前终止当年的现值（年度折现率按中标预期综合投资收益率计取）；</w:t>
      </w:r>
    </w:p>
    <w:p w14:paraId="440F51E9" w14:textId="6500E11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B为乙方实际投资总额的百分之五（5%）。在建设期内提前终止时，乙方已投资额按实际投入额计算，以审计部门出具的审计值为准，B值最低额为</w:t>
      </w:r>
      <w:r w:rsidR="00213C6E" w:rsidRPr="00EC5FCC">
        <w:rPr>
          <w:rFonts w:ascii="仿宋" w:eastAsia="仿宋" w:hAnsi="仿宋"/>
          <w:color w:val="000000"/>
          <w:sz w:val="24"/>
          <w:szCs w:val="24"/>
        </w:rPr>
        <w:t>2</w:t>
      </w:r>
      <w:r w:rsidR="00213C6E" w:rsidRPr="00EC5FCC">
        <w:rPr>
          <w:rFonts w:ascii="仿宋" w:eastAsia="仿宋" w:hAnsi="仿宋" w:hint="eastAsia"/>
          <w:color w:val="000000"/>
          <w:sz w:val="24"/>
          <w:szCs w:val="24"/>
        </w:rPr>
        <w:t>000</w:t>
      </w:r>
      <w:r w:rsidRPr="00EC5FCC">
        <w:rPr>
          <w:rFonts w:ascii="仿宋" w:eastAsia="仿宋" w:hAnsi="仿宋" w:hint="eastAsia"/>
          <w:color w:val="000000"/>
          <w:sz w:val="24"/>
          <w:szCs w:val="24"/>
        </w:rPr>
        <w:t>万元；</w:t>
      </w:r>
    </w:p>
    <w:p w14:paraId="1AC62D24" w14:textId="7777777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C乙方因项目终止所获得保险赔付；</w:t>
      </w:r>
    </w:p>
    <w:p w14:paraId="3FBE7B38" w14:textId="7777777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D为发生不可抗力事件时，根据本协议及相关保险合同约定，乙方实际获得的保险赔款；</w:t>
      </w:r>
    </w:p>
    <w:p w14:paraId="0989F594" w14:textId="7777777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E为发生不可抗力事件时，因乙方投保不足，导致所获保险赔款无法使项目设施恢复到出险前的正常状态和价值的恢复性建设费用缺额部分（如有）；</w:t>
      </w:r>
    </w:p>
    <w:p w14:paraId="0C9EE744" w14:textId="7777777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F为合同解除后，根据本合同的约定，乙方应向政府方移交的运营维护所需机械设备的合理评估值。</w:t>
      </w:r>
    </w:p>
    <w:p w14:paraId="471ACD88" w14:textId="7ADC5847" w:rsidR="00334A26" w:rsidRPr="00EC5FCC" w:rsidRDefault="004868DB">
      <w:pPr>
        <w:tabs>
          <w:tab w:val="left" w:pos="426"/>
        </w:tabs>
        <w:spacing w:line="360" w:lineRule="auto"/>
        <w:ind w:firstLineChars="200" w:firstLine="480"/>
        <w:rPr>
          <w:rFonts w:ascii="仿宋" w:eastAsia="仿宋" w:hAnsi="仿宋"/>
          <w:color w:val="000000"/>
          <w:sz w:val="24"/>
          <w:szCs w:val="24"/>
        </w:rPr>
      </w:pPr>
      <w:r w:rsidRPr="00EC5FCC">
        <w:rPr>
          <w:rFonts w:ascii="仿宋" w:eastAsia="仿宋" w:hAnsi="仿宋" w:hint="eastAsia"/>
          <w:color w:val="000000"/>
          <w:sz w:val="24"/>
          <w:szCs w:val="24"/>
        </w:rPr>
        <w:t>若属因</w:t>
      </w:r>
      <w:r w:rsidR="00E718D6" w:rsidRPr="00EC5FCC">
        <w:rPr>
          <w:rFonts w:ascii="仿宋" w:eastAsia="仿宋" w:hAnsi="仿宋" w:hint="eastAsia"/>
          <w:color w:val="000000"/>
          <w:sz w:val="24"/>
          <w:szCs w:val="24"/>
        </w:rPr>
        <w:t>社会资本</w:t>
      </w:r>
      <w:r w:rsidRPr="00EC5FCC">
        <w:rPr>
          <w:rFonts w:ascii="仿宋" w:eastAsia="仿宋" w:hAnsi="仿宋" w:hint="eastAsia"/>
          <w:color w:val="000000"/>
          <w:sz w:val="24"/>
          <w:szCs w:val="24"/>
        </w:rPr>
        <w:t>、项目公司违约，甲方提出终止的，按照本条款对应公式计算得出的终止补偿金即“A</w:t>
      </w:r>
      <w:r w:rsidRPr="00EC5FCC">
        <w:rPr>
          <w:rFonts w:ascii="仿宋" w:eastAsia="仿宋" w:hAnsi="仿宋" w:hint="eastAsia"/>
          <w:color w:val="000000"/>
          <w:sz w:val="24"/>
          <w:szCs w:val="24"/>
          <w:vertAlign w:val="subscript"/>
        </w:rPr>
        <w:t>1</w:t>
      </w:r>
      <w:r w:rsidRPr="00EC5FCC">
        <w:rPr>
          <w:rFonts w:ascii="仿宋" w:eastAsia="仿宋" w:hAnsi="仿宋" w:hint="eastAsia"/>
          <w:color w:val="000000"/>
          <w:sz w:val="24"/>
          <w:szCs w:val="24"/>
        </w:rPr>
        <w:t>-B-C”或者“A</w:t>
      </w:r>
      <w:r w:rsidRPr="00EC5FCC">
        <w:rPr>
          <w:rFonts w:ascii="仿宋" w:eastAsia="仿宋" w:hAnsi="仿宋" w:hint="eastAsia"/>
          <w:color w:val="000000"/>
          <w:sz w:val="24"/>
          <w:szCs w:val="24"/>
          <w:vertAlign w:val="subscript"/>
        </w:rPr>
        <w:t>2</w:t>
      </w:r>
      <w:r w:rsidRPr="00EC5FCC">
        <w:rPr>
          <w:rFonts w:ascii="仿宋" w:eastAsia="仿宋" w:hAnsi="仿宋" w:hint="eastAsia"/>
          <w:color w:val="000000"/>
          <w:sz w:val="24"/>
          <w:szCs w:val="24"/>
        </w:rPr>
        <w:t>-B-C</w:t>
      </w:r>
      <w:r w:rsidRPr="00EC5FCC">
        <w:rPr>
          <w:rFonts w:ascii="仿宋" w:eastAsia="仿宋" w:hAnsi="仿宋"/>
          <w:color w:val="000000"/>
          <w:sz w:val="24"/>
          <w:szCs w:val="24"/>
        </w:rPr>
        <w:t>+F</w:t>
      </w:r>
      <w:r w:rsidRPr="00EC5FCC">
        <w:rPr>
          <w:rFonts w:ascii="仿宋" w:eastAsia="仿宋" w:hAnsi="仿宋" w:hint="eastAsia"/>
          <w:color w:val="000000"/>
          <w:sz w:val="24"/>
          <w:szCs w:val="24"/>
        </w:rPr>
        <w:t>”的值为负数</w:t>
      </w:r>
      <w:r w:rsidR="00C40F65" w:rsidRPr="00EC5FCC">
        <w:rPr>
          <w:rFonts w:ascii="仿宋" w:eastAsia="仿宋" w:hAnsi="仿宋" w:hint="eastAsia"/>
          <w:color w:val="000000"/>
          <w:sz w:val="24"/>
          <w:szCs w:val="24"/>
        </w:rPr>
        <w:t>，则须向甲方支付该负数的绝对值</w:t>
      </w:r>
    </w:p>
    <w:p w14:paraId="6A4BAC3A" w14:textId="77777777" w:rsidR="00334A26" w:rsidRPr="00EC5FCC" w:rsidRDefault="004868DB">
      <w:pPr>
        <w:tabs>
          <w:tab w:val="left" w:pos="426"/>
        </w:tabs>
        <w:spacing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3</w:t>
      </w:r>
      <w:r w:rsidRPr="00EC5FCC">
        <w:rPr>
          <w:rFonts w:ascii="仿宋" w:eastAsia="仿宋" w:hAnsi="仿宋" w:hint="eastAsia"/>
          <w:b/>
          <w:sz w:val="24"/>
          <w:szCs w:val="24"/>
        </w:rPr>
        <w:t>.</w:t>
      </w:r>
      <w:r w:rsidRPr="00EC5FCC">
        <w:rPr>
          <w:rFonts w:ascii="仿宋" w:eastAsia="仿宋" w:hAnsi="仿宋"/>
          <w:b/>
          <w:sz w:val="24"/>
          <w:szCs w:val="24"/>
        </w:rPr>
        <w:t>10</w:t>
      </w:r>
      <w:r w:rsidRPr="00EC5FCC">
        <w:rPr>
          <w:rFonts w:ascii="仿宋" w:eastAsia="仿宋" w:hAnsi="仿宋" w:hint="eastAsia"/>
          <w:b/>
          <w:sz w:val="24"/>
          <w:szCs w:val="24"/>
        </w:rPr>
        <w:t>继续有效</w:t>
      </w:r>
    </w:p>
    <w:p w14:paraId="741B1465" w14:textId="77777777" w:rsidR="00334A26" w:rsidRPr="00EC5FCC" w:rsidRDefault="004868DB">
      <w:pPr>
        <w:spacing w:line="360" w:lineRule="auto"/>
        <w:ind w:firstLineChars="177" w:firstLine="425"/>
        <w:rPr>
          <w:rFonts w:ascii="仿宋" w:eastAsia="仿宋" w:hAnsi="仿宋"/>
          <w:sz w:val="24"/>
          <w:szCs w:val="24"/>
        </w:rPr>
      </w:pPr>
      <w:r w:rsidRPr="00EC5FCC">
        <w:rPr>
          <w:rFonts w:ascii="仿宋" w:eastAsia="仿宋" w:hAnsi="仿宋" w:hint="eastAsia"/>
          <w:sz w:val="24"/>
          <w:szCs w:val="24"/>
        </w:rPr>
        <w:t>第2</w:t>
      </w:r>
      <w:r w:rsidRPr="00EC5FCC">
        <w:rPr>
          <w:rFonts w:ascii="仿宋" w:eastAsia="仿宋" w:hAnsi="仿宋"/>
          <w:sz w:val="24"/>
          <w:szCs w:val="24"/>
        </w:rPr>
        <w:t>3</w:t>
      </w:r>
      <w:r w:rsidRPr="00EC5FCC">
        <w:rPr>
          <w:rFonts w:ascii="仿宋" w:eastAsia="仿宋" w:hAnsi="仿宋" w:hint="eastAsia"/>
          <w:sz w:val="24"/>
          <w:szCs w:val="24"/>
        </w:rPr>
        <w:t>条终止和终止补偿的约定在合同终止后应仍然有效。</w:t>
      </w:r>
    </w:p>
    <w:p w14:paraId="4DEA530A" w14:textId="77777777" w:rsidR="00334A26" w:rsidRPr="00EC5FCC" w:rsidRDefault="004868DB">
      <w:pPr>
        <w:pStyle w:val="2"/>
        <w:rPr>
          <w:rFonts w:ascii="仿宋" w:eastAsia="仿宋" w:hAnsi="仿宋"/>
          <w:b w:val="0"/>
          <w:szCs w:val="28"/>
          <w:lang w:eastAsia="zh-CN"/>
        </w:rPr>
      </w:pPr>
      <w:bookmarkStart w:id="40" w:name="_Toc110521990"/>
      <w:r w:rsidRPr="00EC5FCC">
        <w:rPr>
          <w:rFonts w:ascii="仿宋" w:eastAsia="仿宋" w:hAnsi="仿宋" w:hint="eastAsia"/>
          <w:szCs w:val="28"/>
          <w:lang w:eastAsia="zh-CN"/>
        </w:rPr>
        <w:t>第2</w:t>
      </w:r>
      <w:r w:rsidRPr="00EC5FCC">
        <w:rPr>
          <w:rFonts w:ascii="仿宋" w:eastAsia="仿宋" w:hAnsi="仿宋"/>
          <w:szCs w:val="28"/>
          <w:lang w:eastAsia="zh-CN"/>
        </w:rPr>
        <w:t>4</w:t>
      </w:r>
      <w:r w:rsidRPr="00EC5FCC">
        <w:rPr>
          <w:rFonts w:ascii="仿宋" w:eastAsia="仿宋" w:hAnsi="仿宋" w:hint="eastAsia"/>
          <w:szCs w:val="28"/>
          <w:lang w:eastAsia="zh-CN"/>
        </w:rPr>
        <w:t>条  合同变更和转让</w:t>
      </w:r>
      <w:bookmarkEnd w:id="40"/>
    </w:p>
    <w:p w14:paraId="31807349"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4</w:t>
      </w:r>
      <w:r w:rsidRPr="00EC5FCC">
        <w:rPr>
          <w:rFonts w:ascii="仿宋" w:eastAsia="仿宋" w:hAnsi="仿宋" w:hint="eastAsia"/>
          <w:b/>
          <w:sz w:val="24"/>
          <w:szCs w:val="24"/>
        </w:rPr>
        <w:t>.1合同的变更</w:t>
      </w:r>
    </w:p>
    <w:p w14:paraId="27D38A6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4</w:t>
      </w:r>
      <w:r w:rsidRPr="00EC5FCC">
        <w:rPr>
          <w:rFonts w:ascii="仿宋" w:eastAsia="仿宋" w:hAnsi="仿宋" w:hint="eastAsia"/>
          <w:color w:val="000000"/>
          <w:sz w:val="24"/>
          <w:szCs w:val="24"/>
        </w:rPr>
        <w:t>.1.1未经双方书面同意，任何一方不得对本合同进行单方修改或变更。</w:t>
      </w:r>
    </w:p>
    <w:p w14:paraId="7970F41E" w14:textId="5603C7F9"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4</w:t>
      </w:r>
      <w:r w:rsidRPr="00EC5FCC">
        <w:rPr>
          <w:rFonts w:ascii="仿宋" w:eastAsia="仿宋" w:hAnsi="仿宋" w:hint="eastAsia"/>
          <w:color w:val="000000"/>
          <w:sz w:val="24"/>
          <w:szCs w:val="24"/>
        </w:rPr>
        <w:t>.1.2在以下情形下，可考虑对</w:t>
      </w:r>
      <w:r w:rsidR="00CC59D7" w:rsidRPr="00EC5FCC">
        <w:rPr>
          <w:rFonts w:ascii="仿宋" w:eastAsia="仿宋" w:hAnsi="仿宋" w:hint="eastAsia"/>
          <w:color w:val="000000"/>
          <w:sz w:val="24"/>
          <w:szCs w:val="24"/>
        </w:rPr>
        <w:t>本</w:t>
      </w:r>
      <w:r w:rsidRPr="00EC5FCC">
        <w:rPr>
          <w:rFonts w:ascii="仿宋" w:eastAsia="仿宋" w:hAnsi="仿宋" w:hint="eastAsia"/>
          <w:color w:val="000000"/>
          <w:sz w:val="24"/>
          <w:szCs w:val="24"/>
        </w:rPr>
        <w:t>合同进行修订：</w:t>
      </w:r>
    </w:p>
    <w:p w14:paraId="7D522246"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（1）适用法律的变化，影响任一方主要权利义务的；</w:t>
      </w:r>
    </w:p>
    <w:p w14:paraId="52F9CF8A"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（2）国家、行业及地方有关建设、维护方面的标准提高；</w:t>
      </w:r>
    </w:p>
    <w:p w14:paraId="549BC19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（3）因不可抗力或非因合同任一方的原因，导致合同部分条款无法履行；</w:t>
      </w:r>
    </w:p>
    <w:p w14:paraId="765DA8B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（4）一方当事人丧失履约能力；</w:t>
      </w:r>
    </w:p>
    <w:p w14:paraId="021F95C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（5）因情况发生变化，当事人双方协商一致同意。</w:t>
      </w:r>
    </w:p>
    <w:p w14:paraId="10C0FC6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4</w:t>
      </w:r>
      <w:r w:rsidRPr="00EC5FCC">
        <w:rPr>
          <w:rFonts w:ascii="仿宋" w:eastAsia="仿宋" w:hAnsi="仿宋" w:hint="eastAsia"/>
          <w:color w:val="000000"/>
          <w:sz w:val="24"/>
          <w:szCs w:val="24"/>
        </w:rPr>
        <w:t>.1.3本合同任何修改、补充或变更必须经双方协商一致并签字盖章后方具有法律约束力。如果根据届时有效的适用法律的规定而需要政府有关部门审查批准的，则自政府有关部门审查批准之日起相应变更对甲、乙双方产生约束力。</w:t>
      </w:r>
    </w:p>
    <w:p w14:paraId="569F0B5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4</w:t>
      </w:r>
      <w:r w:rsidRPr="00EC5FCC">
        <w:rPr>
          <w:rFonts w:ascii="仿宋" w:eastAsia="仿宋" w:hAnsi="仿宋" w:hint="eastAsia"/>
          <w:color w:val="000000"/>
          <w:sz w:val="24"/>
          <w:szCs w:val="24"/>
        </w:rPr>
        <w:t>.1.4本合同未尽事宜，由双方另行签署补充协议。</w:t>
      </w:r>
    </w:p>
    <w:p w14:paraId="2E826A3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4</w:t>
      </w:r>
      <w:r w:rsidRPr="00EC5FCC">
        <w:rPr>
          <w:rFonts w:ascii="仿宋" w:eastAsia="仿宋" w:hAnsi="仿宋" w:hint="eastAsia"/>
          <w:color w:val="000000"/>
          <w:sz w:val="24"/>
          <w:szCs w:val="24"/>
        </w:rPr>
        <w:t>.1.5合作期内，如果本合同的任何条款不合法、无效或不能执行，则</w:t>
      </w:r>
    </w:p>
    <w:p w14:paraId="5C3070A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(1)并不影响其他条款的效力和执行；</w:t>
      </w:r>
    </w:p>
    <w:p w14:paraId="495E9FD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(2)双方应商定对不合法、无效或不能执行的条款进行修改，使之合法、有效、合理并可执行。</w:t>
      </w:r>
    </w:p>
    <w:p w14:paraId="4E27E263"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4</w:t>
      </w:r>
      <w:r w:rsidRPr="00EC5FCC">
        <w:rPr>
          <w:rFonts w:ascii="仿宋" w:eastAsia="仿宋" w:hAnsi="仿宋" w:hint="eastAsia"/>
          <w:b/>
          <w:color w:val="000000"/>
          <w:sz w:val="24"/>
          <w:szCs w:val="24"/>
        </w:rPr>
        <w:t>.2合同的转让</w:t>
      </w:r>
    </w:p>
    <w:p w14:paraId="6B24C887"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4</w:t>
      </w:r>
      <w:r w:rsidRPr="00EC5FCC">
        <w:rPr>
          <w:rFonts w:ascii="仿宋" w:eastAsia="仿宋" w:hAnsi="仿宋" w:hint="eastAsia"/>
          <w:b/>
          <w:color w:val="000000"/>
          <w:sz w:val="24"/>
          <w:szCs w:val="24"/>
        </w:rPr>
        <w:t>.2.1甲方的转让</w:t>
      </w:r>
    </w:p>
    <w:p w14:paraId="7D2DD7B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（1）甲方可将本合同或与本项目有关的其他协议项下的全部或部分权利或义务转让给本级人民政府指定的政府机构或部门，但受让合同的政府机构或部门应当具备：</w:t>
      </w:r>
    </w:p>
    <w:p w14:paraId="62B90D8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①具有承担甲方在本合同及其他相关协议项下所承担的所有权利、义务和责任的能力和授权；以及</w:t>
      </w:r>
    </w:p>
    <w:p w14:paraId="7049A91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②承继并继续履行甲方在本合同及其他相关协议项下的义务。</w:t>
      </w:r>
    </w:p>
    <w:p w14:paraId="54E9EE5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（2）除第2</w:t>
      </w:r>
      <w:r w:rsidRPr="00EC5FCC">
        <w:rPr>
          <w:rFonts w:ascii="仿宋" w:eastAsia="仿宋" w:hAnsi="仿宋"/>
          <w:color w:val="000000"/>
          <w:sz w:val="24"/>
          <w:szCs w:val="24"/>
        </w:rPr>
        <w:t>4</w:t>
      </w:r>
      <w:r w:rsidRPr="00EC5FCC">
        <w:rPr>
          <w:rFonts w:ascii="仿宋" w:eastAsia="仿宋" w:hAnsi="仿宋" w:hint="eastAsia"/>
          <w:color w:val="000000"/>
          <w:sz w:val="24"/>
          <w:szCs w:val="24"/>
        </w:rPr>
        <w:t>.2</w:t>
      </w:r>
      <w:bookmarkStart w:id="41" w:name="_Hlk5270203"/>
      <w:r w:rsidRPr="00EC5FCC">
        <w:rPr>
          <w:rFonts w:ascii="仿宋" w:eastAsia="仿宋" w:hAnsi="仿宋"/>
          <w:color w:val="000000"/>
          <w:sz w:val="24"/>
          <w:szCs w:val="24"/>
        </w:rPr>
        <w:t>.1</w:t>
      </w:r>
      <w:r w:rsidRPr="00EC5FCC">
        <w:rPr>
          <w:rFonts w:ascii="仿宋" w:eastAsia="仿宋" w:hAnsi="仿宋" w:hint="eastAsia"/>
          <w:color w:val="000000"/>
          <w:sz w:val="24"/>
          <w:szCs w:val="24"/>
        </w:rPr>
        <w:t>款第（</w:t>
      </w:r>
      <w:r w:rsidRPr="00EC5FCC">
        <w:rPr>
          <w:rFonts w:ascii="仿宋" w:eastAsia="仿宋" w:hAnsi="仿宋"/>
          <w:color w:val="000000"/>
          <w:sz w:val="24"/>
          <w:szCs w:val="24"/>
        </w:rPr>
        <w:t>1</w:t>
      </w:r>
      <w:r w:rsidRPr="00EC5FCC">
        <w:rPr>
          <w:rFonts w:ascii="仿宋" w:eastAsia="仿宋" w:hAnsi="仿宋" w:hint="eastAsia"/>
          <w:color w:val="000000"/>
          <w:sz w:val="24"/>
          <w:szCs w:val="24"/>
        </w:rPr>
        <w:t>）</w:t>
      </w:r>
      <w:bookmarkEnd w:id="41"/>
      <w:r w:rsidRPr="00EC5FCC">
        <w:rPr>
          <w:rFonts w:ascii="仿宋" w:eastAsia="仿宋" w:hAnsi="仿宋" w:hint="eastAsia"/>
          <w:color w:val="000000"/>
          <w:sz w:val="24"/>
          <w:szCs w:val="24"/>
        </w:rPr>
        <w:t>项甲方的转让外，未经乙方事先书面同意，甲方不得转让其在本合同或与本项目有关的其他协议项下全部或部分的权利或义务。</w:t>
      </w:r>
    </w:p>
    <w:p w14:paraId="2D6A5967"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2</w:t>
      </w:r>
      <w:r w:rsidRPr="00EC5FCC">
        <w:rPr>
          <w:rFonts w:ascii="仿宋" w:eastAsia="仿宋" w:hAnsi="仿宋"/>
          <w:b/>
          <w:color w:val="000000"/>
          <w:sz w:val="24"/>
          <w:szCs w:val="24"/>
        </w:rPr>
        <w:t>4</w:t>
      </w:r>
      <w:r w:rsidRPr="00EC5FCC">
        <w:rPr>
          <w:rFonts w:ascii="仿宋" w:eastAsia="仿宋" w:hAnsi="仿宋" w:hint="eastAsia"/>
          <w:b/>
          <w:color w:val="000000"/>
          <w:sz w:val="24"/>
          <w:szCs w:val="24"/>
        </w:rPr>
        <w:t>.2.2乙方的转让</w:t>
      </w:r>
    </w:p>
    <w:p w14:paraId="63F4824F"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未经甲方事先书面同意，乙方不得就其在本合同或与本项目有关的其他协议项下的全部或部分权利或义务进行转让。经甲方书面同意情形下，受让方应当具备：</w:t>
      </w:r>
    </w:p>
    <w:p w14:paraId="3637EBE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①具有承担乙方在本合同及其他相关协议项下所承担的所有权利、义务和责任的能力和授权；以及</w:t>
      </w:r>
    </w:p>
    <w:p w14:paraId="1A613F7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②承继并继续履行乙方在本合同及其他相关协议项下的义务。</w:t>
      </w:r>
    </w:p>
    <w:p w14:paraId="1FCD0742" w14:textId="77777777" w:rsidR="00334A26" w:rsidRPr="00EC5FCC" w:rsidRDefault="004868DB">
      <w:pPr>
        <w:pStyle w:val="2"/>
        <w:rPr>
          <w:rFonts w:ascii="仿宋" w:eastAsia="仿宋" w:hAnsi="仿宋"/>
          <w:b w:val="0"/>
          <w:szCs w:val="28"/>
          <w:lang w:eastAsia="zh-CN"/>
        </w:rPr>
      </w:pPr>
      <w:bookmarkStart w:id="42" w:name="_Toc110521991"/>
      <w:r w:rsidRPr="00EC5FCC">
        <w:rPr>
          <w:rFonts w:ascii="仿宋" w:eastAsia="仿宋" w:hAnsi="仿宋" w:hint="eastAsia"/>
          <w:szCs w:val="28"/>
          <w:lang w:eastAsia="zh-CN"/>
        </w:rPr>
        <w:t>第2</w:t>
      </w:r>
      <w:r w:rsidRPr="00EC5FCC">
        <w:rPr>
          <w:rFonts w:ascii="仿宋" w:eastAsia="仿宋" w:hAnsi="仿宋"/>
          <w:szCs w:val="28"/>
          <w:lang w:eastAsia="zh-CN"/>
        </w:rPr>
        <w:t>5</w:t>
      </w:r>
      <w:r w:rsidRPr="00EC5FCC">
        <w:rPr>
          <w:rFonts w:ascii="仿宋" w:eastAsia="仿宋" w:hAnsi="仿宋" w:hint="eastAsia"/>
          <w:szCs w:val="28"/>
          <w:lang w:eastAsia="zh-CN"/>
        </w:rPr>
        <w:t>条  争议解决</w:t>
      </w:r>
      <w:bookmarkEnd w:id="42"/>
    </w:p>
    <w:p w14:paraId="179C43F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本合同在履行过程中发生的争议，双方应本着友好、互利的原则协商解决或由有关部门调解解决;协商或调解不成的，任何一方均有权向项目所在地的人民法院提起诉讼，人民法院依法作出的生效裁判对双方均具有法律约束力。</w:t>
      </w:r>
    </w:p>
    <w:p w14:paraId="60E77401" w14:textId="77777777" w:rsidR="00334A26" w:rsidRPr="00EC5FCC" w:rsidRDefault="004868DB">
      <w:pPr>
        <w:pStyle w:val="2"/>
        <w:rPr>
          <w:rFonts w:ascii="仿宋" w:eastAsia="仿宋" w:hAnsi="仿宋"/>
          <w:b w:val="0"/>
          <w:szCs w:val="28"/>
          <w:lang w:eastAsia="zh-CN"/>
        </w:rPr>
      </w:pPr>
      <w:bookmarkStart w:id="43" w:name="_Toc110521992"/>
      <w:r w:rsidRPr="00EC5FCC">
        <w:rPr>
          <w:rFonts w:ascii="仿宋" w:eastAsia="仿宋" w:hAnsi="仿宋" w:hint="eastAsia"/>
          <w:szCs w:val="28"/>
          <w:lang w:eastAsia="zh-CN"/>
        </w:rPr>
        <w:t>第2</w:t>
      </w:r>
      <w:r w:rsidRPr="00EC5FCC">
        <w:rPr>
          <w:rFonts w:ascii="仿宋" w:eastAsia="仿宋" w:hAnsi="仿宋"/>
          <w:szCs w:val="28"/>
          <w:lang w:eastAsia="zh-CN"/>
        </w:rPr>
        <w:t>6</w:t>
      </w:r>
      <w:r w:rsidRPr="00EC5FCC">
        <w:rPr>
          <w:rFonts w:ascii="仿宋" w:eastAsia="仿宋" w:hAnsi="仿宋" w:hint="eastAsia"/>
          <w:szCs w:val="28"/>
          <w:lang w:eastAsia="zh-CN"/>
        </w:rPr>
        <w:t>条  其他约定</w:t>
      </w:r>
      <w:bookmarkEnd w:id="43"/>
    </w:p>
    <w:p w14:paraId="2A5A2314"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.1文件权利及保密</w:t>
      </w:r>
    </w:p>
    <w:p w14:paraId="5F009280"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.1.1对文件的权利</w:t>
      </w:r>
    </w:p>
    <w:p w14:paraId="3401295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（1）甲方的文件</w:t>
      </w:r>
    </w:p>
    <w:p w14:paraId="2B9BDD93"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由甲方向乙方提供的文件和计算机程序及其他一切文件，或者主要在这些文件和计算机程序的基础上制作的文件和程序，应属于甲方的财产。这一规定适用于上述文件和计算机的程序的所有复制件。这些文件、计算机程序或其复制件只 能由乙方用于本项目之目的。除非甲方和乙方另有约定，否则这类文件、计算机程序或其复制件应在项目合作期结束之际移交给甲方。</w:t>
      </w:r>
    </w:p>
    <w:p w14:paraId="15902A9E"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（2）乙方的文件</w:t>
      </w:r>
    </w:p>
    <w:p w14:paraId="56BFBD8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由乙方向甲方提供的文件和计算机程序及其他文件，应属于乙方的财产。这些文件、计算机程序或其复制件只能由甲方用于本项目之目的。除非甲方和乙方另有约定，否则这类文件、计算机程序或其复制件应在项目合作期结束之际移交给乙方。</w:t>
      </w:r>
    </w:p>
    <w:p w14:paraId="14D78F0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（3）遵守规定</w:t>
      </w:r>
    </w:p>
    <w:p w14:paraId="2C960FD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双方应确保各自接触到这些文件、计算机程序及其复制件的有关人员遵守本条对文件的权利和保密的约定。</w:t>
      </w:r>
    </w:p>
    <w:p w14:paraId="13E9F22A"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.1.2保密</w:t>
      </w:r>
    </w:p>
    <w:p w14:paraId="10FBE6F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任何一方或其员工、承包商、供应商、顾问获得的所有项目相关的材料和文件（不论是财务、技术或其他方面），未经另一方书面同意，在项目合作期内及合作期结束后的</w:t>
      </w:r>
      <w:r w:rsidRPr="00EC5FCC">
        <w:rPr>
          <w:rFonts w:ascii="仿宋" w:eastAsia="仿宋" w:hAnsi="仿宋"/>
          <w:sz w:val="24"/>
          <w:szCs w:val="24"/>
        </w:rPr>
        <w:t>3</w:t>
      </w:r>
      <w:r w:rsidRPr="00EC5FCC">
        <w:rPr>
          <w:rFonts w:ascii="仿宋" w:eastAsia="仿宋" w:hAnsi="仿宋" w:hint="eastAsia"/>
          <w:color w:val="000000"/>
          <w:sz w:val="24"/>
          <w:szCs w:val="24"/>
        </w:rPr>
        <w:t>年内不得向第三方透露或公开，但下列情形除外：</w:t>
      </w:r>
    </w:p>
    <w:p w14:paraId="2AD7491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（1）在签署本合同同时或之前，一方已经通过合法渠道获取的有关信息；</w:t>
      </w:r>
    </w:p>
    <w:p w14:paraId="201B271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（2）在一方披露之前，已经公开或能够从公开领域获取的有关信息；</w:t>
      </w:r>
    </w:p>
    <w:p w14:paraId="4CB82268"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（3）一方事先取得另一方同意或经另一方授权而公开的信息；</w:t>
      </w:r>
    </w:p>
    <w:p w14:paraId="4F0CC353"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（4）为本项目实施需要，甲方向相关政府部门或监管主体或顾问机构等提供的相关文件和信息；</w:t>
      </w:r>
    </w:p>
    <w:p w14:paraId="37AE354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（5）为本项目实施需要，乙方向金融机构进行融资时提供的相关文件和信息；</w:t>
      </w:r>
    </w:p>
    <w:p w14:paraId="313F7EE6"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（6）根据适用法律及相关监管要求必须披露的文件或信息。</w:t>
      </w:r>
    </w:p>
    <w:p w14:paraId="6BF412AC"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.2日常事务代表</w:t>
      </w:r>
    </w:p>
    <w:p w14:paraId="0D7D3784"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6</w:t>
      </w:r>
      <w:r w:rsidRPr="00EC5FCC">
        <w:rPr>
          <w:rFonts w:ascii="仿宋" w:eastAsia="仿宋" w:hAnsi="仿宋" w:hint="eastAsia"/>
          <w:sz w:val="24"/>
          <w:szCs w:val="24"/>
        </w:rPr>
        <w:t>.2.1</w:t>
      </w:r>
      <w:r w:rsidRPr="00EC5FCC">
        <w:rPr>
          <w:rFonts w:ascii="仿宋" w:eastAsia="仿宋" w:hAnsi="仿宋" w:hint="eastAsia"/>
          <w:color w:val="000000"/>
          <w:sz w:val="24"/>
          <w:szCs w:val="24"/>
        </w:rPr>
        <w:t>在合作期内，双方应各自指派一名日常事务代表，代表各方与对方进行日常事务的联系和沟通。</w:t>
      </w:r>
    </w:p>
    <w:p w14:paraId="17C76D24" w14:textId="77777777" w:rsidR="00334A26" w:rsidRPr="00EC5FCC" w:rsidRDefault="004868DB">
      <w:pPr>
        <w:spacing w:before="80" w:after="80" w:line="360" w:lineRule="auto"/>
        <w:ind w:firstLineChars="177" w:firstLine="425"/>
        <w:jc w:val="left"/>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6</w:t>
      </w:r>
      <w:r w:rsidRPr="00EC5FCC">
        <w:rPr>
          <w:rFonts w:ascii="仿宋" w:eastAsia="仿宋" w:hAnsi="仿宋" w:hint="eastAsia"/>
          <w:sz w:val="24"/>
          <w:szCs w:val="24"/>
        </w:rPr>
        <w:t>.2.2各方应将自己的日常事务代表书面通知对方，若需变更，则应提前</w:t>
      </w:r>
      <w:r w:rsidRPr="00EC5FCC">
        <w:rPr>
          <w:rFonts w:ascii="仿宋" w:eastAsia="仿宋" w:hAnsi="仿宋"/>
          <w:sz w:val="24"/>
          <w:szCs w:val="24"/>
        </w:rPr>
        <w:t>10</w:t>
      </w:r>
      <w:r w:rsidRPr="00EC5FCC">
        <w:rPr>
          <w:rFonts w:ascii="仿宋" w:eastAsia="仿宋" w:hAnsi="仿宋" w:hint="eastAsia"/>
          <w:kern w:val="0"/>
          <w:sz w:val="24"/>
          <w:szCs w:val="24"/>
        </w:rPr>
        <w:t>日</w:t>
      </w:r>
      <w:r w:rsidRPr="00EC5FCC">
        <w:rPr>
          <w:rFonts w:ascii="仿宋" w:eastAsia="仿宋" w:hAnsi="仿宋" w:hint="eastAsia"/>
          <w:sz w:val="24"/>
          <w:szCs w:val="24"/>
        </w:rPr>
        <w:t>将继任人书面通知对方，否则视为未变更。</w:t>
      </w:r>
    </w:p>
    <w:p w14:paraId="58B2BBAB" w14:textId="77777777" w:rsidR="00334A26" w:rsidRPr="00EC5FCC" w:rsidRDefault="004868DB">
      <w:pPr>
        <w:spacing w:before="80" w:after="80" w:line="360" w:lineRule="auto"/>
        <w:ind w:firstLineChars="200" w:firstLine="482"/>
        <w:jc w:val="left"/>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6.3合作义务和预先警告通知</w:t>
      </w:r>
    </w:p>
    <w:p w14:paraId="5BD674CC" w14:textId="77777777" w:rsidR="00334A26" w:rsidRPr="00EC5FCC" w:rsidRDefault="004868DB">
      <w:pPr>
        <w:spacing w:before="80" w:after="80" w:line="360" w:lineRule="auto"/>
        <w:ind w:firstLineChars="200" w:firstLine="480"/>
        <w:jc w:val="left"/>
        <w:rPr>
          <w:rFonts w:ascii="仿宋" w:eastAsia="仿宋" w:hAnsi="仿宋"/>
          <w:sz w:val="24"/>
          <w:szCs w:val="24"/>
        </w:rPr>
      </w:pPr>
      <w:r w:rsidRPr="00EC5FCC">
        <w:rPr>
          <w:rFonts w:ascii="仿宋" w:eastAsia="仿宋" w:hAnsi="仿宋"/>
          <w:sz w:val="24"/>
          <w:szCs w:val="24"/>
        </w:rPr>
        <w:t>26.3</w:t>
      </w:r>
      <w:r w:rsidRPr="00EC5FCC">
        <w:rPr>
          <w:rFonts w:ascii="仿宋" w:eastAsia="仿宋" w:hAnsi="仿宋" w:hint="eastAsia"/>
          <w:sz w:val="24"/>
          <w:szCs w:val="24"/>
        </w:rPr>
        <w:t>.1双方应相互合作以达到本合同的目的，并应善意地行使和履行其在本合同项下的权利和义务。</w:t>
      </w:r>
    </w:p>
    <w:p w14:paraId="4D4BA29B" w14:textId="77777777" w:rsidR="00334A26" w:rsidRPr="00EC5FCC" w:rsidRDefault="004868DB">
      <w:pPr>
        <w:spacing w:before="80" w:after="80" w:line="360" w:lineRule="auto"/>
        <w:ind w:firstLineChars="200" w:firstLine="480"/>
        <w:jc w:val="left"/>
        <w:rPr>
          <w:rFonts w:ascii="仿宋" w:eastAsia="仿宋" w:hAnsi="仿宋"/>
          <w:sz w:val="24"/>
          <w:szCs w:val="24"/>
        </w:rPr>
      </w:pPr>
      <w:r w:rsidRPr="00EC5FCC">
        <w:rPr>
          <w:rFonts w:ascii="仿宋" w:eastAsia="仿宋" w:hAnsi="仿宋"/>
          <w:sz w:val="24"/>
          <w:szCs w:val="24"/>
        </w:rPr>
        <w:t>26.3</w:t>
      </w:r>
      <w:r w:rsidRPr="00EC5FCC">
        <w:rPr>
          <w:rFonts w:ascii="仿宋" w:eastAsia="仿宋" w:hAnsi="仿宋" w:hint="eastAsia"/>
          <w:sz w:val="24"/>
          <w:szCs w:val="24"/>
        </w:rPr>
        <w:t>.2双方应合理地预计事件或情形将对任何一方履行其在本合同项下的义务或实施本项目的能力造成的重大不利影响，并尽快将该事件或情形通知另一方。</w:t>
      </w:r>
    </w:p>
    <w:p w14:paraId="69A9EEBF"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w:t>
      </w:r>
      <w:r w:rsidRPr="00EC5FCC">
        <w:rPr>
          <w:rFonts w:ascii="仿宋" w:eastAsia="仿宋" w:hAnsi="仿宋"/>
          <w:b/>
          <w:sz w:val="24"/>
          <w:szCs w:val="24"/>
        </w:rPr>
        <w:t>4</w:t>
      </w:r>
      <w:r w:rsidRPr="00EC5FCC">
        <w:rPr>
          <w:rFonts w:ascii="仿宋" w:eastAsia="仿宋" w:hAnsi="仿宋" w:hint="eastAsia"/>
          <w:b/>
          <w:sz w:val="24"/>
          <w:szCs w:val="24"/>
        </w:rPr>
        <w:t>通知</w:t>
      </w:r>
    </w:p>
    <w:p w14:paraId="3738F871"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6</w:t>
      </w:r>
      <w:r w:rsidRPr="00EC5FCC">
        <w:rPr>
          <w:rFonts w:ascii="仿宋" w:eastAsia="仿宋" w:hAnsi="仿宋" w:hint="eastAsia"/>
          <w:sz w:val="24"/>
          <w:szCs w:val="24"/>
        </w:rPr>
        <w:t>.</w:t>
      </w:r>
      <w:r w:rsidRPr="00EC5FCC">
        <w:rPr>
          <w:rFonts w:ascii="仿宋" w:eastAsia="仿宋" w:hAnsi="仿宋"/>
          <w:sz w:val="24"/>
          <w:szCs w:val="24"/>
        </w:rPr>
        <w:t>4</w:t>
      </w:r>
      <w:r w:rsidRPr="00EC5FCC">
        <w:rPr>
          <w:rFonts w:ascii="仿宋" w:eastAsia="仿宋" w:hAnsi="仿宋" w:hint="eastAsia"/>
          <w:sz w:val="24"/>
          <w:szCs w:val="24"/>
        </w:rPr>
        <w:t>.1</w:t>
      </w:r>
      <w:r w:rsidRPr="00EC5FCC">
        <w:rPr>
          <w:rFonts w:ascii="仿宋" w:eastAsia="仿宋" w:hAnsi="仿宋" w:hint="eastAsia"/>
          <w:color w:val="000000"/>
          <w:sz w:val="24"/>
          <w:szCs w:val="24"/>
        </w:rPr>
        <w:t>本合同项下的通知应以中文书写，并通过特快专递、邮寄或电子邮件等方式按</w:t>
      </w:r>
      <w:r w:rsidRPr="00EC5FCC">
        <w:rPr>
          <w:rFonts w:ascii="仿宋" w:eastAsia="仿宋" w:hAnsi="仿宋" w:hint="eastAsia"/>
          <w:sz w:val="24"/>
          <w:szCs w:val="24"/>
        </w:rPr>
        <w:t>下列</w:t>
      </w:r>
      <w:r w:rsidRPr="00EC5FCC">
        <w:rPr>
          <w:rFonts w:ascii="仿宋" w:eastAsia="仿宋" w:hAnsi="仿宋" w:hint="eastAsia"/>
          <w:color w:val="000000"/>
          <w:sz w:val="24"/>
          <w:szCs w:val="24"/>
        </w:rPr>
        <w:t>地址送至或发至各方：</w:t>
      </w:r>
    </w:p>
    <w:p w14:paraId="1F9FE5D6"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甲方：</w:t>
      </w:r>
    </w:p>
    <w:p w14:paraId="544113F7"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地址：</w:t>
      </w:r>
    </w:p>
    <w:p w14:paraId="5FA7C0AC"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 xml:space="preserve">邮编： </w:t>
      </w:r>
    </w:p>
    <w:p w14:paraId="41976D70"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 xml:space="preserve">收件人： </w:t>
      </w:r>
    </w:p>
    <w:p w14:paraId="694E2B3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电子邮箱：</w:t>
      </w:r>
    </w:p>
    <w:p w14:paraId="76DBD7E8" w14:textId="77777777" w:rsidR="00334A26" w:rsidRPr="00EC5FCC" w:rsidRDefault="004868DB">
      <w:pPr>
        <w:spacing w:before="80" w:after="80" w:line="360" w:lineRule="auto"/>
        <w:ind w:firstLineChars="177" w:firstLine="426"/>
        <w:rPr>
          <w:rFonts w:ascii="仿宋" w:eastAsia="仿宋" w:hAnsi="仿宋"/>
          <w:b/>
          <w:color w:val="000000"/>
          <w:sz w:val="24"/>
          <w:szCs w:val="24"/>
        </w:rPr>
      </w:pPr>
      <w:r w:rsidRPr="00EC5FCC">
        <w:rPr>
          <w:rFonts w:ascii="仿宋" w:eastAsia="仿宋" w:hAnsi="仿宋" w:hint="eastAsia"/>
          <w:b/>
          <w:color w:val="000000"/>
          <w:sz w:val="24"/>
          <w:szCs w:val="24"/>
        </w:rPr>
        <w:t>乙方：</w:t>
      </w:r>
    </w:p>
    <w:p w14:paraId="6AF6C8B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地址：</w:t>
      </w:r>
    </w:p>
    <w:p w14:paraId="187E911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 xml:space="preserve">邮编： </w:t>
      </w:r>
    </w:p>
    <w:p w14:paraId="4A91B26B"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 xml:space="preserve">收件人： </w:t>
      </w:r>
    </w:p>
    <w:p w14:paraId="52768524"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电子邮箱：</w:t>
      </w:r>
    </w:p>
    <w:p w14:paraId="27DEA0DA"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2</w:t>
      </w:r>
      <w:r w:rsidRPr="00EC5FCC">
        <w:rPr>
          <w:rFonts w:ascii="仿宋" w:eastAsia="仿宋" w:hAnsi="仿宋"/>
          <w:sz w:val="24"/>
          <w:szCs w:val="24"/>
        </w:rPr>
        <w:t>6</w:t>
      </w:r>
      <w:r w:rsidRPr="00EC5FCC">
        <w:rPr>
          <w:rFonts w:ascii="仿宋" w:eastAsia="仿宋" w:hAnsi="仿宋" w:hint="eastAsia"/>
          <w:sz w:val="24"/>
          <w:szCs w:val="24"/>
        </w:rPr>
        <w:t>.</w:t>
      </w:r>
      <w:r w:rsidRPr="00EC5FCC">
        <w:rPr>
          <w:rFonts w:ascii="仿宋" w:eastAsia="仿宋" w:hAnsi="仿宋"/>
          <w:sz w:val="24"/>
          <w:szCs w:val="24"/>
        </w:rPr>
        <w:t>4</w:t>
      </w:r>
      <w:r w:rsidRPr="00EC5FCC">
        <w:rPr>
          <w:rFonts w:ascii="仿宋" w:eastAsia="仿宋" w:hAnsi="仿宋" w:hint="eastAsia"/>
          <w:sz w:val="24"/>
          <w:szCs w:val="24"/>
        </w:rPr>
        <w:t>.2下列情况应视为己送达：</w:t>
      </w:r>
    </w:p>
    <w:p w14:paraId="22CD9ED1"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（1）若采用专人提交或邮寄方式（挂号、要求回执），在寄送至上述地址时；</w:t>
      </w:r>
    </w:p>
    <w:p w14:paraId="455286A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（2）如采用电子邮件形式，在准确发送至上述电子邮箱即为送达；</w:t>
      </w:r>
    </w:p>
    <w:p w14:paraId="0A057105"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2</w:t>
      </w:r>
      <w:r w:rsidRPr="00EC5FCC">
        <w:rPr>
          <w:rFonts w:ascii="仿宋" w:eastAsia="仿宋" w:hAnsi="仿宋"/>
          <w:color w:val="000000"/>
          <w:sz w:val="24"/>
          <w:szCs w:val="24"/>
        </w:rPr>
        <w:t>6</w:t>
      </w:r>
      <w:r w:rsidRPr="00EC5FCC">
        <w:rPr>
          <w:rFonts w:ascii="仿宋" w:eastAsia="仿宋" w:hAnsi="仿宋" w:hint="eastAsia"/>
          <w:color w:val="000000"/>
          <w:sz w:val="24"/>
          <w:szCs w:val="24"/>
        </w:rPr>
        <w:t>.</w:t>
      </w:r>
      <w:r w:rsidRPr="00EC5FCC">
        <w:rPr>
          <w:rFonts w:ascii="仿宋" w:eastAsia="仿宋" w:hAnsi="仿宋"/>
          <w:color w:val="000000"/>
          <w:sz w:val="24"/>
          <w:szCs w:val="24"/>
        </w:rPr>
        <w:t>4</w:t>
      </w:r>
      <w:r w:rsidRPr="00EC5FCC">
        <w:rPr>
          <w:rFonts w:ascii="仿宋" w:eastAsia="仿宋" w:hAnsi="仿宋" w:hint="eastAsia"/>
          <w:color w:val="000000"/>
          <w:sz w:val="24"/>
          <w:szCs w:val="24"/>
        </w:rPr>
        <w:t>.3如果一方的地址或收件人或电子邮箱更改时，应在新地址或新收件人或新电子邮箱启用</w:t>
      </w:r>
      <w:r w:rsidRPr="00EC5FCC">
        <w:rPr>
          <w:rFonts w:ascii="仿宋" w:eastAsia="仿宋" w:hAnsi="仿宋"/>
          <w:sz w:val="24"/>
          <w:szCs w:val="24"/>
        </w:rPr>
        <w:t>10</w:t>
      </w:r>
      <w:r w:rsidRPr="00EC5FCC">
        <w:rPr>
          <w:rFonts w:ascii="仿宋" w:eastAsia="仿宋" w:hAnsi="仿宋" w:hint="eastAsia"/>
          <w:color w:val="000000"/>
          <w:sz w:val="24"/>
          <w:szCs w:val="24"/>
        </w:rPr>
        <w:t>日前以上述通知方式通知另一方，否则应仍以原地址、原收件人和原电子邮箱为准。</w:t>
      </w:r>
    </w:p>
    <w:p w14:paraId="0DCD7BF3"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w:t>
      </w:r>
      <w:r w:rsidRPr="00EC5FCC">
        <w:rPr>
          <w:rFonts w:ascii="仿宋" w:eastAsia="仿宋" w:hAnsi="仿宋"/>
          <w:b/>
          <w:sz w:val="24"/>
          <w:szCs w:val="24"/>
        </w:rPr>
        <w:t>5</w:t>
      </w:r>
      <w:r w:rsidRPr="00EC5FCC">
        <w:rPr>
          <w:rFonts w:ascii="仿宋" w:eastAsia="仿宋" w:hAnsi="仿宋" w:hint="eastAsia"/>
          <w:b/>
          <w:sz w:val="24"/>
          <w:szCs w:val="24"/>
        </w:rPr>
        <w:t>适用法律</w:t>
      </w:r>
    </w:p>
    <w:p w14:paraId="1F18D66C" w14:textId="77777777" w:rsidR="00334A26" w:rsidRPr="00EC5FCC" w:rsidRDefault="004868DB">
      <w:pPr>
        <w:spacing w:before="80" w:after="80" w:line="360" w:lineRule="auto"/>
        <w:ind w:firstLineChars="177" w:firstLine="425"/>
        <w:rPr>
          <w:rFonts w:ascii="仿宋" w:eastAsia="仿宋" w:hAnsi="仿宋"/>
          <w:sz w:val="24"/>
          <w:szCs w:val="24"/>
        </w:rPr>
      </w:pPr>
      <w:r w:rsidRPr="00EC5FCC">
        <w:rPr>
          <w:rFonts w:ascii="仿宋" w:eastAsia="仿宋" w:hAnsi="仿宋" w:hint="eastAsia"/>
          <w:sz w:val="24"/>
          <w:szCs w:val="24"/>
        </w:rPr>
        <w:t>本合同适用中国法律。</w:t>
      </w:r>
    </w:p>
    <w:p w14:paraId="16E6A91B"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w:t>
      </w:r>
      <w:r w:rsidRPr="00EC5FCC">
        <w:rPr>
          <w:rFonts w:ascii="仿宋" w:eastAsia="仿宋" w:hAnsi="仿宋"/>
          <w:b/>
          <w:sz w:val="24"/>
          <w:szCs w:val="24"/>
        </w:rPr>
        <w:t>6</w:t>
      </w:r>
      <w:r w:rsidRPr="00EC5FCC">
        <w:rPr>
          <w:rFonts w:ascii="仿宋" w:eastAsia="仿宋" w:hAnsi="仿宋" w:hint="eastAsia"/>
          <w:b/>
          <w:sz w:val="24"/>
          <w:szCs w:val="24"/>
        </w:rPr>
        <w:t>协议文本</w:t>
      </w:r>
    </w:p>
    <w:p w14:paraId="29F2294E"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本合同一式</w:t>
      </w:r>
      <w:r w:rsidRPr="00EC5FCC">
        <w:rPr>
          <w:rFonts w:ascii="仿宋" w:eastAsia="仿宋" w:hAnsi="仿宋"/>
          <w:sz w:val="24"/>
          <w:szCs w:val="24"/>
        </w:rPr>
        <w:t>8</w:t>
      </w:r>
      <w:r w:rsidRPr="00EC5FCC">
        <w:rPr>
          <w:rFonts w:ascii="仿宋" w:eastAsia="仿宋" w:hAnsi="仿宋" w:hint="eastAsia"/>
          <w:color w:val="000000"/>
          <w:sz w:val="24"/>
          <w:szCs w:val="24"/>
        </w:rPr>
        <w:t>份，各执</w:t>
      </w:r>
      <w:r w:rsidRPr="00EC5FCC">
        <w:rPr>
          <w:rFonts w:ascii="仿宋" w:eastAsia="仿宋" w:hAnsi="仿宋"/>
          <w:sz w:val="24"/>
          <w:szCs w:val="24"/>
        </w:rPr>
        <w:t>4</w:t>
      </w:r>
      <w:r w:rsidRPr="00EC5FCC">
        <w:rPr>
          <w:rFonts w:ascii="仿宋" w:eastAsia="仿宋" w:hAnsi="仿宋" w:hint="eastAsia"/>
          <w:color w:val="000000"/>
          <w:sz w:val="24"/>
          <w:szCs w:val="24"/>
        </w:rPr>
        <w:t>份，各份合同具有同等法律效力。</w:t>
      </w:r>
    </w:p>
    <w:p w14:paraId="4A276D87" w14:textId="77777777" w:rsidR="00334A26" w:rsidRPr="00EC5FCC" w:rsidRDefault="004868DB">
      <w:pPr>
        <w:spacing w:before="80" w:after="80" w:line="360" w:lineRule="auto"/>
        <w:ind w:firstLineChars="177" w:firstLine="426"/>
        <w:rPr>
          <w:rFonts w:ascii="仿宋" w:eastAsia="仿宋" w:hAnsi="仿宋"/>
          <w:b/>
          <w:sz w:val="24"/>
          <w:szCs w:val="24"/>
        </w:rPr>
      </w:pPr>
      <w:r w:rsidRPr="00EC5FCC">
        <w:rPr>
          <w:rFonts w:ascii="仿宋" w:eastAsia="仿宋" w:hAnsi="仿宋" w:hint="eastAsia"/>
          <w:b/>
          <w:sz w:val="24"/>
          <w:szCs w:val="24"/>
        </w:rPr>
        <w:t>2</w:t>
      </w:r>
      <w:r w:rsidRPr="00EC5FCC">
        <w:rPr>
          <w:rFonts w:ascii="仿宋" w:eastAsia="仿宋" w:hAnsi="仿宋"/>
          <w:b/>
          <w:sz w:val="24"/>
          <w:szCs w:val="24"/>
        </w:rPr>
        <w:t>6</w:t>
      </w:r>
      <w:r w:rsidRPr="00EC5FCC">
        <w:rPr>
          <w:rFonts w:ascii="仿宋" w:eastAsia="仿宋" w:hAnsi="仿宋" w:hint="eastAsia"/>
          <w:b/>
          <w:sz w:val="24"/>
          <w:szCs w:val="24"/>
        </w:rPr>
        <w:t>.</w:t>
      </w:r>
      <w:r w:rsidRPr="00EC5FCC">
        <w:rPr>
          <w:rFonts w:ascii="仿宋" w:eastAsia="仿宋" w:hAnsi="仿宋"/>
          <w:b/>
          <w:sz w:val="24"/>
          <w:szCs w:val="24"/>
        </w:rPr>
        <w:t>7</w:t>
      </w:r>
      <w:r w:rsidRPr="00EC5FCC">
        <w:rPr>
          <w:rFonts w:ascii="仿宋" w:eastAsia="仿宋" w:hAnsi="仿宋" w:hint="eastAsia"/>
          <w:b/>
          <w:sz w:val="24"/>
          <w:szCs w:val="24"/>
        </w:rPr>
        <w:t>合同生效</w:t>
      </w:r>
    </w:p>
    <w:p w14:paraId="65A1A5DD" w14:textId="77777777" w:rsidR="00334A26" w:rsidRPr="00EC5FCC" w:rsidRDefault="004868DB">
      <w:pPr>
        <w:spacing w:before="80" w:after="80" w:line="360" w:lineRule="auto"/>
        <w:ind w:firstLineChars="177" w:firstLine="425"/>
        <w:rPr>
          <w:rFonts w:ascii="仿宋" w:eastAsia="仿宋" w:hAnsi="仿宋"/>
          <w:color w:val="000000"/>
          <w:sz w:val="24"/>
          <w:szCs w:val="24"/>
        </w:rPr>
      </w:pPr>
      <w:r w:rsidRPr="00EC5FCC">
        <w:rPr>
          <w:rFonts w:ascii="仿宋" w:eastAsia="仿宋" w:hAnsi="仿宋" w:hint="eastAsia"/>
          <w:color w:val="000000"/>
          <w:sz w:val="24"/>
          <w:szCs w:val="24"/>
        </w:rPr>
        <w:t>本合同自甲、乙双方法定代表人或授权代表签字，并加盖公章之日起正式生效。</w:t>
      </w:r>
    </w:p>
    <w:p w14:paraId="0564F69D" w14:textId="77777777" w:rsidR="00334A26" w:rsidRPr="00EC5FCC" w:rsidRDefault="004868DB">
      <w:pPr>
        <w:spacing w:line="48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（以下无正文）</w:t>
      </w:r>
    </w:p>
    <w:p w14:paraId="0D55AB06" w14:textId="77777777" w:rsidR="00334A26" w:rsidRPr="00EC5FCC" w:rsidRDefault="004868DB">
      <w:pPr>
        <w:spacing w:line="480" w:lineRule="auto"/>
        <w:ind w:firstLineChars="177" w:firstLine="426"/>
        <w:rPr>
          <w:rFonts w:ascii="仿宋" w:eastAsia="仿宋" w:hAnsi="仿宋"/>
          <w:b/>
          <w:kern w:val="0"/>
          <w:sz w:val="24"/>
          <w:szCs w:val="24"/>
        </w:rPr>
      </w:pPr>
      <w:r w:rsidRPr="00EC5FCC">
        <w:rPr>
          <w:rFonts w:ascii="仿宋" w:eastAsia="仿宋" w:hAnsi="仿宋"/>
          <w:b/>
          <w:kern w:val="0"/>
          <w:sz w:val="24"/>
          <w:szCs w:val="24"/>
        </w:rPr>
        <w:br w:type="page"/>
      </w:r>
      <w:r w:rsidRPr="00EC5FCC">
        <w:rPr>
          <w:rFonts w:ascii="仿宋" w:eastAsia="仿宋" w:hAnsi="仿宋" w:hint="eastAsia"/>
          <w:b/>
          <w:kern w:val="0"/>
          <w:sz w:val="24"/>
          <w:szCs w:val="24"/>
        </w:rPr>
        <w:t>甲方：</w:t>
      </w:r>
    </w:p>
    <w:p w14:paraId="2A8EAB52" w14:textId="77777777" w:rsidR="00334A26" w:rsidRPr="00EC5FCC" w:rsidRDefault="004868DB">
      <w:pPr>
        <w:spacing w:line="48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法定代表人：</w:t>
      </w:r>
    </w:p>
    <w:p w14:paraId="3E4F2DB9" w14:textId="77777777" w:rsidR="00334A26" w:rsidRPr="00EC5FCC" w:rsidRDefault="004868DB">
      <w:pPr>
        <w:spacing w:line="48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授权签字代表：</w:t>
      </w:r>
    </w:p>
    <w:p w14:paraId="7E99F03D" w14:textId="77777777" w:rsidR="00334A26" w:rsidRPr="00EC5FCC" w:rsidRDefault="00334A26">
      <w:pPr>
        <w:spacing w:line="480" w:lineRule="auto"/>
        <w:ind w:firstLineChars="177" w:firstLine="425"/>
        <w:rPr>
          <w:rFonts w:ascii="仿宋" w:eastAsia="仿宋" w:hAnsi="仿宋"/>
          <w:kern w:val="0"/>
          <w:sz w:val="24"/>
          <w:szCs w:val="24"/>
        </w:rPr>
      </w:pPr>
    </w:p>
    <w:p w14:paraId="72A252C9" w14:textId="77777777" w:rsidR="00334A26" w:rsidRPr="00EC5FCC" w:rsidRDefault="00334A26">
      <w:pPr>
        <w:spacing w:line="480" w:lineRule="auto"/>
        <w:ind w:firstLineChars="177" w:firstLine="425"/>
        <w:rPr>
          <w:rFonts w:ascii="仿宋" w:eastAsia="仿宋" w:hAnsi="仿宋"/>
          <w:kern w:val="0"/>
          <w:sz w:val="24"/>
          <w:szCs w:val="24"/>
        </w:rPr>
      </w:pPr>
    </w:p>
    <w:p w14:paraId="584EE852" w14:textId="77777777" w:rsidR="00334A26" w:rsidRPr="00EC5FCC" w:rsidRDefault="004868DB">
      <w:pPr>
        <w:spacing w:line="480" w:lineRule="auto"/>
        <w:ind w:firstLineChars="177" w:firstLine="426"/>
        <w:rPr>
          <w:rFonts w:ascii="仿宋" w:eastAsia="仿宋" w:hAnsi="仿宋"/>
          <w:b/>
          <w:kern w:val="0"/>
          <w:sz w:val="24"/>
          <w:szCs w:val="24"/>
        </w:rPr>
      </w:pPr>
      <w:r w:rsidRPr="00EC5FCC">
        <w:rPr>
          <w:rFonts w:ascii="仿宋" w:eastAsia="仿宋" w:hAnsi="仿宋" w:hint="eastAsia"/>
          <w:b/>
          <w:kern w:val="0"/>
          <w:sz w:val="24"/>
          <w:szCs w:val="24"/>
        </w:rPr>
        <w:t>乙方：</w:t>
      </w:r>
    </w:p>
    <w:p w14:paraId="66338301" w14:textId="77777777" w:rsidR="00334A26" w:rsidRPr="00EC5FCC" w:rsidRDefault="004868DB">
      <w:pPr>
        <w:spacing w:line="48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法定代表人：</w:t>
      </w:r>
    </w:p>
    <w:p w14:paraId="6135A8CF" w14:textId="77777777" w:rsidR="00334A26" w:rsidRPr="00EC5FCC" w:rsidRDefault="004868DB">
      <w:pPr>
        <w:spacing w:line="480" w:lineRule="auto"/>
        <w:ind w:firstLineChars="177" w:firstLine="425"/>
        <w:rPr>
          <w:rFonts w:ascii="仿宋" w:eastAsia="仿宋" w:hAnsi="仿宋"/>
          <w:kern w:val="0"/>
          <w:sz w:val="24"/>
          <w:szCs w:val="24"/>
        </w:rPr>
      </w:pPr>
      <w:r w:rsidRPr="00EC5FCC">
        <w:rPr>
          <w:rFonts w:ascii="仿宋" w:eastAsia="仿宋" w:hAnsi="仿宋" w:hint="eastAsia"/>
          <w:kern w:val="0"/>
          <w:sz w:val="24"/>
          <w:szCs w:val="24"/>
        </w:rPr>
        <w:t>授权签字代表：</w:t>
      </w:r>
    </w:p>
    <w:p w14:paraId="6299F92B" w14:textId="77777777" w:rsidR="00334A26" w:rsidRPr="00EC5FCC" w:rsidRDefault="00334A26">
      <w:pPr>
        <w:widowControl/>
        <w:jc w:val="left"/>
      </w:pPr>
    </w:p>
    <w:p w14:paraId="47F8DD02" w14:textId="77777777" w:rsidR="00334A26" w:rsidRPr="00EC5FCC" w:rsidRDefault="00334A26">
      <w:pPr>
        <w:widowControl/>
        <w:jc w:val="left"/>
      </w:pPr>
    </w:p>
    <w:p w14:paraId="31436F44" w14:textId="77777777" w:rsidR="00334A26" w:rsidRPr="00EC5FCC" w:rsidRDefault="00334A26">
      <w:pPr>
        <w:widowControl/>
        <w:jc w:val="left"/>
        <w:sectPr w:rsidR="00334A26" w:rsidRPr="00EC5FCC">
          <w:pgSz w:w="11906" w:h="16838"/>
          <w:pgMar w:top="1440" w:right="1800" w:bottom="1440" w:left="1800" w:header="851" w:footer="992" w:gutter="0"/>
          <w:pgNumType w:start="1"/>
          <w:cols w:space="720"/>
          <w:titlePg/>
          <w:docGrid w:type="lines" w:linePitch="312"/>
        </w:sectPr>
      </w:pPr>
    </w:p>
    <w:p w14:paraId="03105FDE" w14:textId="77777777" w:rsidR="00334A26" w:rsidRPr="00EC5FCC" w:rsidRDefault="004868DB">
      <w:pPr>
        <w:widowControl/>
        <w:spacing w:afterLines="50" w:after="156"/>
        <w:jc w:val="left"/>
        <w:rPr>
          <w:rFonts w:ascii="仿宋" w:eastAsia="仿宋" w:hAnsi="仿宋"/>
          <w:b/>
          <w:sz w:val="24"/>
          <w:szCs w:val="24"/>
        </w:rPr>
      </w:pPr>
      <w:r w:rsidRPr="00EC5FCC">
        <w:rPr>
          <w:rFonts w:ascii="仿宋" w:eastAsia="仿宋" w:hAnsi="仿宋" w:hint="eastAsia"/>
          <w:b/>
          <w:sz w:val="24"/>
          <w:szCs w:val="24"/>
        </w:rPr>
        <w:t>附表1 项目公司建设期绩效评价指标</w:t>
      </w:r>
    </w:p>
    <w:tbl>
      <w:tblPr>
        <w:tblW w:w="14640" w:type="dxa"/>
        <w:tblLook w:val="04A0" w:firstRow="1" w:lastRow="0" w:firstColumn="1" w:lastColumn="0" w:noHBand="0" w:noVBand="1"/>
      </w:tblPr>
      <w:tblGrid>
        <w:gridCol w:w="1140"/>
        <w:gridCol w:w="1140"/>
        <w:gridCol w:w="1140"/>
        <w:gridCol w:w="660"/>
        <w:gridCol w:w="2680"/>
        <w:gridCol w:w="5360"/>
        <w:gridCol w:w="2520"/>
      </w:tblGrid>
      <w:tr w:rsidR="00334A26" w:rsidRPr="00EC5FCC" w14:paraId="396DF5B5" w14:textId="77777777">
        <w:trPr>
          <w:trHeight w:val="527"/>
          <w:tblHeader/>
        </w:trPr>
        <w:tc>
          <w:tcPr>
            <w:tcW w:w="1140" w:type="dxa"/>
            <w:tcBorders>
              <w:top w:val="single" w:sz="8" w:space="0" w:color="auto"/>
              <w:left w:val="single" w:sz="8" w:space="0" w:color="auto"/>
              <w:bottom w:val="single" w:sz="4" w:space="0" w:color="auto"/>
              <w:right w:val="single" w:sz="4" w:space="0" w:color="auto"/>
            </w:tcBorders>
            <w:shd w:val="clear" w:color="auto" w:fill="auto"/>
            <w:vAlign w:val="center"/>
          </w:tcPr>
          <w:p w14:paraId="263A8B29" w14:textId="77777777" w:rsidR="00334A26" w:rsidRPr="00EC5FCC" w:rsidRDefault="004868DB">
            <w:pPr>
              <w:jc w:val="center"/>
              <w:rPr>
                <w:b/>
                <w:bCs/>
                <w:color w:val="000000"/>
                <w:sz w:val="20"/>
                <w:szCs w:val="20"/>
              </w:rPr>
            </w:pPr>
            <w:bookmarkStart w:id="44" w:name="_Hlk74051524"/>
            <w:r w:rsidRPr="00EC5FCC">
              <w:rPr>
                <w:rFonts w:hint="eastAsia"/>
                <w:b/>
                <w:bCs/>
                <w:color w:val="000000"/>
                <w:sz w:val="20"/>
                <w:szCs w:val="20"/>
              </w:rPr>
              <w:t>一级指标</w:t>
            </w:r>
            <w:r w:rsidRPr="00EC5FCC">
              <w:rPr>
                <w:rFonts w:hint="eastAsia"/>
                <w:b/>
                <w:bCs/>
                <w:color w:val="000000"/>
                <w:sz w:val="20"/>
                <w:szCs w:val="20"/>
              </w:rPr>
              <w:br/>
            </w:r>
            <w:r w:rsidRPr="00EC5FCC">
              <w:rPr>
                <w:rFonts w:hint="eastAsia"/>
                <w:b/>
                <w:bCs/>
                <w:color w:val="000000"/>
                <w:sz w:val="20"/>
                <w:szCs w:val="20"/>
              </w:rPr>
              <w:t>（满分）</w:t>
            </w:r>
          </w:p>
        </w:tc>
        <w:tc>
          <w:tcPr>
            <w:tcW w:w="1140" w:type="dxa"/>
            <w:tcBorders>
              <w:top w:val="single" w:sz="8" w:space="0" w:color="auto"/>
              <w:left w:val="nil"/>
              <w:bottom w:val="single" w:sz="4" w:space="0" w:color="auto"/>
              <w:right w:val="single" w:sz="4" w:space="0" w:color="auto"/>
            </w:tcBorders>
            <w:shd w:val="clear" w:color="auto" w:fill="auto"/>
            <w:vAlign w:val="center"/>
          </w:tcPr>
          <w:p w14:paraId="2EF970A0" w14:textId="77777777" w:rsidR="00334A26" w:rsidRPr="00EC5FCC" w:rsidRDefault="004868DB">
            <w:pPr>
              <w:jc w:val="center"/>
              <w:rPr>
                <w:b/>
                <w:bCs/>
                <w:color w:val="000000"/>
                <w:sz w:val="20"/>
                <w:szCs w:val="20"/>
              </w:rPr>
            </w:pPr>
            <w:r w:rsidRPr="00EC5FCC">
              <w:rPr>
                <w:rFonts w:hint="eastAsia"/>
                <w:b/>
                <w:bCs/>
                <w:color w:val="000000"/>
                <w:sz w:val="20"/>
                <w:szCs w:val="20"/>
              </w:rPr>
              <w:t>二级指标</w:t>
            </w:r>
            <w:r w:rsidRPr="00EC5FCC">
              <w:rPr>
                <w:rFonts w:hint="eastAsia"/>
                <w:b/>
                <w:bCs/>
                <w:color w:val="000000"/>
                <w:sz w:val="20"/>
                <w:szCs w:val="20"/>
              </w:rPr>
              <w:br/>
            </w:r>
            <w:r w:rsidRPr="00EC5FCC">
              <w:rPr>
                <w:rFonts w:hint="eastAsia"/>
                <w:b/>
                <w:bCs/>
                <w:color w:val="000000"/>
                <w:sz w:val="20"/>
                <w:szCs w:val="20"/>
              </w:rPr>
              <w:t>（满分）</w:t>
            </w:r>
          </w:p>
        </w:tc>
        <w:tc>
          <w:tcPr>
            <w:tcW w:w="1800" w:type="dxa"/>
            <w:gridSpan w:val="2"/>
            <w:tcBorders>
              <w:top w:val="single" w:sz="8" w:space="0" w:color="auto"/>
              <w:left w:val="nil"/>
              <w:bottom w:val="single" w:sz="4" w:space="0" w:color="auto"/>
              <w:right w:val="single" w:sz="4" w:space="0" w:color="auto"/>
            </w:tcBorders>
            <w:shd w:val="clear" w:color="auto" w:fill="auto"/>
            <w:vAlign w:val="center"/>
          </w:tcPr>
          <w:p w14:paraId="3262749B" w14:textId="77777777" w:rsidR="00334A26" w:rsidRPr="00EC5FCC" w:rsidRDefault="004868DB">
            <w:pPr>
              <w:jc w:val="center"/>
              <w:rPr>
                <w:b/>
                <w:bCs/>
                <w:color w:val="000000"/>
                <w:sz w:val="20"/>
                <w:szCs w:val="20"/>
              </w:rPr>
            </w:pPr>
            <w:r w:rsidRPr="00EC5FCC">
              <w:rPr>
                <w:rFonts w:hint="eastAsia"/>
                <w:b/>
                <w:bCs/>
                <w:color w:val="000000"/>
                <w:sz w:val="20"/>
                <w:szCs w:val="20"/>
              </w:rPr>
              <w:t>三级指标</w:t>
            </w:r>
          </w:p>
        </w:tc>
        <w:tc>
          <w:tcPr>
            <w:tcW w:w="2680" w:type="dxa"/>
            <w:tcBorders>
              <w:top w:val="single" w:sz="8" w:space="0" w:color="auto"/>
              <w:left w:val="nil"/>
              <w:bottom w:val="single" w:sz="4" w:space="0" w:color="auto"/>
              <w:right w:val="single" w:sz="4" w:space="0" w:color="auto"/>
            </w:tcBorders>
            <w:shd w:val="clear" w:color="auto" w:fill="auto"/>
            <w:vAlign w:val="center"/>
          </w:tcPr>
          <w:p w14:paraId="062026EB" w14:textId="77777777" w:rsidR="00334A26" w:rsidRPr="00EC5FCC" w:rsidRDefault="004868DB">
            <w:pPr>
              <w:jc w:val="center"/>
              <w:rPr>
                <w:b/>
                <w:bCs/>
                <w:color w:val="000000"/>
                <w:sz w:val="20"/>
                <w:szCs w:val="20"/>
              </w:rPr>
            </w:pPr>
            <w:r w:rsidRPr="00EC5FCC">
              <w:rPr>
                <w:rFonts w:hint="eastAsia"/>
                <w:b/>
                <w:bCs/>
                <w:color w:val="000000"/>
                <w:sz w:val="20"/>
                <w:szCs w:val="20"/>
              </w:rPr>
              <w:t>指标解释</w:t>
            </w:r>
          </w:p>
        </w:tc>
        <w:tc>
          <w:tcPr>
            <w:tcW w:w="5360" w:type="dxa"/>
            <w:tcBorders>
              <w:top w:val="single" w:sz="8" w:space="0" w:color="auto"/>
              <w:left w:val="nil"/>
              <w:bottom w:val="single" w:sz="4" w:space="0" w:color="auto"/>
              <w:right w:val="single" w:sz="4" w:space="0" w:color="auto"/>
            </w:tcBorders>
            <w:shd w:val="clear" w:color="auto" w:fill="auto"/>
            <w:vAlign w:val="center"/>
          </w:tcPr>
          <w:p w14:paraId="1A81B939" w14:textId="77777777" w:rsidR="00334A26" w:rsidRPr="00EC5FCC" w:rsidRDefault="004868DB">
            <w:pPr>
              <w:jc w:val="center"/>
              <w:rPr>
                <w:b/>
                <w:bCs/>
                <w:color w:val="000000"/>
                <w:sz w:val="20"/>
                <w:szCs w:val="20"/>
              </w:rPr>
            </w:pPr>
            <w:r w:rsidRPr="00EC5FCC">
              <w:rPr>
                <w:rFonts w:hint="eastAsia"/>
                <w:b/>
                <w:bCs/>
                <w:color w:val="000000"/>
                <w:sz w:val="20"/>
                <w:szCs w:val="20"/>
              </w:rPr>
              <w:t>评价标准与评分方法</w:t>
            </w:r>
          </w:p>
        </w:tc>
        <w:tc>
          <w:tcPr>
            <w:tcW w:w="2520" w:type="dxa"/>
            <w:tcBorders>
              <w:top w:val="single" w:sz="8" w:space="0" w:color="auto"/>
              <w:left w:val="nil"/>
              <w:bottom w:val="single" w:sz="4" w:space="0" w:color="auto"/>
              <w:right w:val="single" w:sz="8" w:space="0" w:color="auto"/>
            </w:tcBorders>
            <w:shd w:val="clear" w:color="auto" w:fill="auto"/>
            <w:vAlign w:val="center"/>
          </w:tcPr>
          <w:p w14:paraId="7DAB8DDB" w14:textId="77777777" w:rsidR="00334A26" w:rsidRPr="00EC5FCC" w:rsidRDefault="004868DB">
            <w:pPr>
              <w:jc w:val="center"/>
              <w:rPr>
                <w:b/>
                <w:bCs/>
                <w:color w:val="000000"/>
                <w:sz w:val="20"/>
                <w:szCs w:val="20"/>
              </w:rPr>
            </w:pPr>
            <w:r w:rsidRPr="00EC5FCC">
              <w:rPr>
                <w:rFonts w:hint="eastAsia"/>
                <w:b/>
                <w:bCs/>
                <w:color w:val="000000"/>
                <w:sz w:val="20"/>
                <w:szCs w:val="20"/>
              </w:rPr>
              <w:t>数据来源</w:t>
            </w:r>
          </w:p>
        </w:tc>
      </w:tr>
      <w:tr w:rsidR="00334A26" w:rsidRPr="00EC5FCC" w14:paraId="1EE70517" w14:textId="77777777">
        <w:trPr>
          <w:trHeight w:val="940"/>
        </w:trPr>
        <w:tc>
          <w:tcPr>
            <w:tcW w:w="1140" w:type="dxa"/>
            <w:vMerge w:val="restart"/>
            <w:tcBorders>
              <w:top w:val="nil"/>
              <w:left w:val="single" w:sz="8" w:space="0" w:color="auto"/>
              <w:bottom w:val="single" w:sz="4" w:space="0" w:color="auto"/>
              <w:right w:val="single" w:sz="4" w:space="0" w:color="auto"/>
            </w:tcBorders>
            <w:shd w:val="clear" w:color="auto" w:fill="auto"/>
            <w:vAlign w:val="center"/>
          </w:tcPr>
          <w:p w14:paraId="4A77F100" w14:textId="77777777" w:rsidR="00334A26" w:rsidRPr="00EC5FCC" w:rsidRDefault="004868DB">
            <w:pPr>
              <w:jc w:val="center"/>
              <w:rPr>
                <w:b/>
                <w:bCs/>
                <w:color w:val="000000"/>
                <w:sz w:val="20"/>
                <w:szCs w:val="20"/>
              </w:rPr>
            </w:pPr>
            <w:r w:rsidRPr="00EC5FCC">
              <w:rPr>
                <w:rFonts w:hint="eastAsia"/>
                <w:b/>
                <w:bCs/>
                <w:color w:val="000000"/>
                <w:sz w:val="20"/>
                <w:szCs w:val="20"/>
              </w:rPr>
              <w:t>项目产出</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65</w:t>
            </w:r>
            <w:r w:rsidRPr="00EC5FCC">
              <w:rPr>
                <w:rFonts w:hint="eastAsia"/>
                <w:b/>
                <w:bCs/>
                <w:color w:val="000000"/>
                <w:sz w:val="20"/>
                <w:szCs w:val="20"/>
              </w:rPr>
              <w:t>）</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14:paraId="76657B71" w14:textId="77777777" w:rsidR="00334A26" w:rsidRPr="00EC5FCC" w:rsidRDefault="004868DB">
            <w:pPr>
              <w:jc w:val="center"/>
              <w:rPr>
                <w:b/>
                <w:bCs/>
                <w:color w:val="000000"/>
                <w:sz w:val="20"/>
                <w:szCs w:val="20"/>
              </w:rPr>
            </w:pPr>
            <w:r w:rsidRPr="00EC5FCC">
              <w:rPr>
                <w:rFonts w:hint="eastAsia"/>
                <w:b/>
                <w:bCs/>
                <w:color w:val="000000"/>
                <w:sz w:val="20"/>
                <w:szCs w:val="20"/>
              </w:rPr>
              <w:t>竣工验收</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40</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2E3D9437" w14:textId="77777777" w:rsidR="00334A26" w:rsidRPr="00EC5FCC" w:rsidRDefault="004868DB">
            <w:pPr>
              <w:jc w:val="center"/>
              <w:rPr>
                <w:b/>
                <w:bCs/>
                <w:color w:val="000000"/>
                <w:sz w:val="20"/>
                <w:szCs w:val="20"/>
              </w:rPr>
            </w:pPr>
            <w:r w:rsidRPr="00EC5FCC">
              <w:rPr>
                <w:rFonts w:hint="eastAsia"/>
                <w:b/>
                <w:bCs/>
                <w:color w:val="000000"/>
                <w:sz w:val="20"/>
                <w:szCs w:val="20"/>
              </w:rPr>
              <w:t>验收质量</w:t>
            </w:r>
          </w:p>
        </w:tc>
        <w:tc>
          <w:tcPr>
            <w:tcW w:w="660" w:type="dxa"/>
            <w:tcBorders>
              <w:top w:val="nil"/>
              <w:left w:val="nil"/>
              <w:bottom w:val="single" w:sz="4" w:space="0" w:color="auto"/>
              <w:right w:val="single" w:sz="4" w:space="0" w:color="auto"/>
            </w:tcBorders>
            <w:shd w:val="clear" w:color="auto" w:fill="auto"/>
            <w:vAlign w:val="center"/>
          </w:tcPr>
          <w:p w14:paraId="0B6BC6B1" w14:textId="77777777" w:rsidR="00334A26" w:rsidRPr="00EC5FCC" w:rsidRDefault="004868DB">
            <w:pPr>
              <w:jc w:val="center"/>
              <w:rPr>
                <w:b/>
                <w:bCs/>
                <w:color w:val="000000"/>
                <w:sz w:val="20"/>
                <w:szCs w:val="20"/>
              </w:rPr>
            </w:pPr>
            <w:r w:rsidRPr="00EC5FCC">
              <w:rPr>
                <w:rFonts w:hint="eastAsia"/>
                <w:b/>
                <w:bCs/>
                <w:color w:val="000000"/>
                <w:sz w:val="20"/>
                <w:szCs w:val="20"/>
              </w:rPr>
              <w:t>20</w:t>
            </w:r>
          </w:p>
        </w:tc>
        <w:tc>
          <w:tcPr>
            <w:tcW w:w="2680" w:type="dxa"/>
            <w:tcBorders>
              <w:top w:val="nil"/>
              <w:left w:val="nil"/>
              <w:bottom w:val="single" w:sz="4" w:space="0" w:color="auto"/>
              <w:right w:val="single" w:sz="4" w:space="0" w:color="auto"/>
            </w:tcBorders>
            <w:shd w:val="clear" w:color="auto" w:fill="auto"/>
            <w:vAlign w:val="center"/>
          </w:tcPr>
          <w:p w14:paraId="40B23D6E" w14:textId="77777777" w:rsidR="00334A26" w:rsidRPr="00EC5FCC" w:rsidRDefault="004868DB">
            <w:pPr>
              <w:rPr>
                <w:color w:val="000000"/>
                <w:sz w:val="20"/>
                <w:szCs w:val="20"/>
              </w:rPr>
            </w:pPr>
            <w:r w:rsidRPr="00EC5FCC">
              <w:rPr>
                <w:rFonts w:hint="eastAsia"/>
                <w:color w:val="000000"/>
                <w:sz w:val="20"/>
                <w:szCs w:val="20"/>
              </w:rPr>
              <w:t>评价项目竣工验收时是否达到工程质量评定为合格的验收目标。</w:t>
            </w:r>
          </w:p>
        </w:tc>
        <w:tc>
          <w:tcPr>
            <w:tcW w:w="5360" w:type="dxa"/>
            <w:tcBorders>
              <w:top w:val="nil"/>
              <w:left w:val="nil"/>
              <w:bottom w:val="single" w:sz="4" w:space="0" w:color="auto"/>
              <w:right w:val="single" w:sz="4" w:space="0" w:color="auto"/>
            </w:tcBorders>
            <w:shd w:val="clear" w:color="auto" w:fill="auto"/>
            <w:vAlign w:val="center"/>
          </w:tcPr>
          <w:p w14:paraId="10EB8998" w14:textId="77777777" w:rsidR="00334A26" w:rsidRPr="00EC5FCC" w:rsidRDefault="004868DB">
            <w:pPr>
              <w:rPr>
                <w:color w:val="000000"/>
                <w:sz w:val="20"/>
                <w:szCs w:val="20"/>
              </w:rPr>
            </w:pPr>
            <w:r w:rsidRPr="00EC5FCC">
              <w:rPr>
                <w:rFonts w:hint="eastAsia"/>
                <w:color w:val="000000"/>
                <w:sz w:val="20"/>
                <w:szCs w:val="20"/>
              </w:rPr>
              <w:t>①项目竣工验收合格的，不扣分；</w:t>
            </w:r>
            <w:r w:rsidRPr="00EC5FCC">
              <w:rPr>
                <w:rFonts w:hint="eastAsia"/>
                <w:color w:val="000000"/>
                <w:sz w:val="20"/>
                <w:szCs w:val="20"/>
              </w:rPr>
              <w:br/>
            </w:r>
            <w:r w:rsidRPr="00EC5FCC">
              <w:rPr>
                <w:rFonts w:hint="eastAsia"/>
                <w:color w:val="000000"/>
                <w:sz w:val="20"/>
                <w:szCs w:val="20"/>
              </w:rPr>
              <w:t>②不满足上述情形的，扣</w:t>
            </w:r>
            <w:r w:rsidRPr="00EC5FCC">
              <w:rPr>
                <w:rFonts w:hint="eastAsia"/>
                <w:color w:val="000000"/>
                <w:sz w:val="20"/>
                <w:szCs w:val="20"/>
              </w:rPr>
              <w:t>20</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370A3D86" w14:textId="77777777" w:rsidR="00334A26" w:rsidRPr="00EC5FCC" w:rsidRDefault="004868DB">
            <w:pPr>
              <w:rPr>
                <w:color w:val="000000"/>
                <w:sz w:val="20"/>
                <w:szCs w:val="20"/>
              </w:rPr>
            </w:pPr>
            <w:r w:rsidRPr="00EC5FCC">
              <w:rPr>
                <w:rFonts w:hint="eastAsia"/>
                <w:color w:val="000000"/>
                <w:sz w:val="20"/>
                <w:szCs w:val="20"/>
              </w:rPr>
              <w:t>①包含竣工验收报告在内的所有竣工验收资料；</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3B7D4502" w14:textId="77777777">
        <w:trPr>
          <w:trHeight w:val="2487"/>
        </w:trPr>
        <w:tc>
          <w:tcPr>
            <w:tcW w:w="1140" w:type="dxa"/>
            <w:vMerge/>
            <w:tcBorders>
              <w:top w:val="nil"/>
              <w:left w:val="single" w:sz="8" w:space="0" w:color="auto"/>
              <w:bottom w:val="single" w:sz="4" w:space="0" w:color="auto"/>
              <w:right w:val="single" w:sz="4" w:space="0" w:color="auto"/>
            </w:tcBorders>
            <w:vAlign w:val="center"/>
          </w:tcPr>
          <w:p w14:paraId="1FBAFACE"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63347432"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6E5A8751" w14:textId="77777777" w:rsidR="00334A26" w:rsidRPr="00EC5FCC" w:rsidRDefault="004868DB">
            <w:pPr>
              <w:jc w:val="center"/>
              <w:rPr>
                <w:b/>
                <w:bCs/>
                <w:color w:val="000000"/>
                <w:sz w:val="20"/>
                <w:szCs w:val="20"/>
              </w:rPr>
            </w:pPr>
            <w:r w:rsidRPr="00EC5FCC">
              <w:rPr>
                <w:rFonts w:hint="eastAsia"/>
                <w:b/>
                <w:bCs/>
                <w:color w:val="000000"/>
                <w:sz w:val="20"/>
                <w:szCs w:val="20"/>
              </w:rPr>
              <w:t>进度控制</w:t>
            </w:r>
          </w:p>
        </w:tc>
        <w:tc>
          <w:tcPr>
            <w:tcW w:w="660" w:type="dxa"/>
            <w:tcBorders>
              <w:top w:val="nil"/>
              <w:left w:val="nil"/>
              <w:bottom w:val="single" w:sz="4" w:space="0" w:color="auto"/>
              <w:right w:val="single" w:sz="4" w:space="0" w:color="auto"/>
            </w:tcBorders>
            <w:shd w:val="clear" w:color="auto" w:fill="auto"/>
            <w:vAlign w:val="center"/>
          </w:tcPr>
          <w:p w14:paraId="22061082" w14:textId="77777777" w:rsidR="00334A26" w:rsidRPr="00EC5FCC" w:rsidRDefault="004868DB">
            <w:pPr>
              <w:jc w:val="center"/>
              <w:rPr>
                <w:b/>
                <w:bCs/>
                <w:color w:val="000000"/>
                <w:sz w:val="20"/>
                <w:szCs w:val="20"/>
              </w:rPr>
            </w:pPr>
            <w:r w:rsidRPr="00EC5FCC">
              <w:rPr>
                <w:rFonts w:hint="eastAsia"/>
                <w:b/>
                <w:bCs/>
                <w:color w:val="000000"/>
                <w:sz w:val="20"/>
                <w:szCs w:val="20"/>
              </w:rPr>
              <w:t>10</w:t>
            </w:r>
          </w:p>
        </w:tc>
        <w:tc>
          <w:tcPr>
            <w:tcW w:w="2680" w:type="dxa"/>
            <w:tcBorders>
              <w:top w:val="nil"/>
              <w:left w:val="nil"/>
              <w:bottom w:val="single" w:sz="4" w:space="0" w:color="auto"/>
              <w:right w:val="single" w:sz="4" w:space="0" w:color="auto"/>
            </w:tcBorders>
            <w:shd w:val="clear" w:color="auto" w:fill="auto"/>
            <w:vAlign w:val="center"/>
          </w:tcPr>
          <w:p w14:paraId="5DB41C39" w14:textId="77777777" w:rsidR="00334A26" w:rsidRPr="00EC5FCC" w:rsidRDefault="004868DB">
            <w:pPr>
              <w:rPr>
                <w:color w:val="000000"/>
                <w:sz w:val="20"/>
                <w:szCs w:val="20"/>
              </w:rPr>
            </w:pPr>
            <w:r w:rsidRPr="00EC5FCC">
              <w:rPr>
                <w:rFonts w:hint="eastAsia"/>
                <w:color w:val="000000"/>
                <w:sz w:val="20"/>
                <w:szCs w:val="20"/>
              </w:rPr>
              <w:t>评价项目开工、竣工的时间情况。</w:t>
            </w:r>
          </w:p>
        </w:tc>
        <w:tc>
          <w:tcPr>
            <w:tcW w:w="5360" w:type="dxa"/>
            <w:tcBorders>
              <w:top w:val="nil"/>
              <w:left w:val="nil"/>
              <w:bottom w:val="single" w:sz="4" w:space="0" w:color="auto"/>
              <w:right w:val="single" w:sz="4" w:space="0" w:color="auto"/>
            </w:tcBorders>
            <w:shd w:val="clear" w:color="auto" w:fill="auto"/>
            <w:vAlign w:val="center"/>
          </w:tcPr>
          <w:p w14:paraId="61AB9E1B" w14:textId="77777777" w:rsidR="00334A26" w:rsidRPr="00EC5FCC" w:rsidRDefault="004868DB">
            <w:pPr>
              <w:rPr>
                <w:color w:val="000000"/>
                <w:sz w:val="20"/>
                <w:szCs w:val="20"/>
              </w:rPr>
            </w:pPr>
            <w:r w:rsidRPr="00EC5FCC">
              <w:rPr>
                <w:rFonts w:hint="eastAsia"/>
                <w:color w:val="000000"/>
                <w:sz w:val="20"/>
                <w:szCs w:val="20"/>
              </w:rPr>
              <w:t>项目按照计划按期开工且按期竣工的，不扣分；出现下列情形时将予以扣分：</w:t>
            </w:r>
            <w:r w:rsidRPr="00EC5FCC">
              <w:rPr>
                <w:rFonts w:hint="eastAsia"/>
                <w:color w:val="000000"/>
                <w:sz w:val="20"/>
                <w:szCs w:val="20"/>
              </w:rPr>
              <w:br/>
            </w:r>
            <w:r w:rsidRPr="00EC5FCC">
              <w:rPr>
                <w:rFonts w:hint="eastAsia"/>
                <w:color w:val="000000"/>
                <w:sz w:val="20"/>
                <w:szCs w:val="20"/>
              </w:rPr>
              <w:t>①未能按照计划按期开工的，扣</w:t>
            </w:r>
            <w:r w:rsidRPr="00EC5FCC">
              <w:rPr>
                <w:rFonts w:hint="eastAsia"/>
                <w:color w:val="000000"/>
                <w:sz w:val="20"/>
                <w:szCs w:val="20"/>
              </w:rPr>
              <w:t>4</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②未能按照计划按期竣工的，扣</w:t>
            </w:r>
            <w:r w:rsidRPr="00EC5FCC">
              <w:rPr>
                <w:rFonts w:hint="eastAsia"/>
                <w:color w:val="000000"/>
                <w:sz w:val="20"/>
                <w:szCs w:val="20"/>
              </w:rPr>
              <w:t>6</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备注：如因非项目公司原因导致的未按期开工、按期竣工，不属于扣分情形。</w:t>
            </w:r>
          </w:p>
        </w:tc>
        <w:tc>
          <w:tcPr>
            <w:tcW w:w="2520" w:type="dxa"/>
            <w:tcBorders>
              <w:top w:val="nil"/>
              <w:left w:val="nil"/>
              <w:bottom w:val="single" w:sz="4" w:space="0" w:color="auto"/>
              <w:right w:val="single" w:sz="8" w:space="0" w:color="auto"/>
            </w:tcBorders>
            <w:shd w:val="clear" w:color="auto" w:fill="auto"/>
            <w:vAlign w:val="center"/>
          </w:tcPr>
          <w:p w14:paraId="0FDD6520" w14:textId="77777777" w:rsidR="00334A26" w:rsidRPr="00EC5FCC" w:rsidRDefault="004868DB">
            <w:pPr>
              <w:rPr>
                <w:color w:val="000000"/>
                <w:sz w:val="20"/>
                <w:szCs w:val="20"/>
              </w:rPr>
            </w:pPr>
            <w:r w:rsidRPr="00EC5FCC">
              <w:rPr>
                <w:rFonts w:hint="eastAsia"/>
                <w:color w:val="000000"/>
                <w:sz w:val="20"/>
                <w:szCs w:val="20"/>
              </w:rPr>
              <w:t>①项目施工进度安排方案；</w:t>
            </w:r>
            <w:r w:rsidRPr="00EC5FCC">
              <w:rPr>
                <w:rFonts w:hint="eastAsia"/>
                <w:color w:val="000000"/>
                <w:sz w:val="20"/>
                <w:szCs w:val="20"/>
              </w:rPr>
              <w:br/>
            </w:r>
            <w:r w:rsidRPr="00EC5FCC">
              <w:rPr>
                <w:rFonts w:hint="eastAsia"/>
                <w:color w:val="000000"/>
                <w:sz w:val="20"/>
                <w:szCs w:val="20"/>
              </w:rPr>
              <w:t>②开工令；</w:t>
            </w:r>
            <w:r w:rsidRPr="00EC5FCC">
              <w:rPr>
                <w:rFonts w:hint="eastAsia"/>
                <w:color w:val="000000"/>
                <w:sz w:val="20"/>
                <w:szCs w:val="20"/>
              </w:rPr>
              <w:br/>
            </w:r>
            <w:r w:rsidRPr="00EC5FCC">
              <w:rPr>
                <w:rFonts w:hint="eastAsia"/>
                <w:color w:val="000000"/>
                <w:sz w:val="20"/>
                <w:szCs w:val="20"/>
              </w:rPr>
              <w:t>③包含竣工验收报告在内的所有竣工验收资料；</w:t>
            </w:r>
            <w:r w:rsidRPr="00EC5FCC">
              <w:rPr>
                <w:rFonts w:hint="eastAsia"/>
                <w:color w:val="000000"/>
                <w:sz w:val="20"/>
                <w:szCs w:val="20"/>
              </w:rPr>
              <w:br/>
            </w:r>
            <w:r w:rsidRPr="00EC5FCC">
              <w:rPr>
                <w:rFonts w:hint="eastAsia"/>
                <w:color w:val="000000"/>
                <w:sz w:val="20"/>
                <w:szCs w:val="20"/>
              </w:rPr>
              <w:t>④相关方披露的有关施工延误的过程记录（若有）；</w:t>
            </w:r>
            <w:r w:rsidRPr="00EC5FCC">
              <w:rPr>
                <w:rFonts w:hint="eastAsia"/>
                <w:color w:val="000000"/>
                <w:sz w:val="20"/>
                <w:szCs w:val="20"/>
              </w:rPr>
              <w:br/>
            </w:r>
            <w:r w:rsidRPr="00EC5FCC">
              <w:rPr>
                <w:rFonts w:hint="eastAsia"/>
                <w:color w:val="000000"/>
                <w:sz w:val="20"/>
                <w:szCs w:val="20"/>
              </w:rPr>
              <w:t>⑤相关方做出的有关工期延长的决定文件（若有）；</w:t>
            </w:r>
            <w:r w:rsidRPr="00EC5FCC">
              <w:rPr>
                <w:rFonts w:hint="eastAsia"/>
                <w:color w:val="000000"/>
                <w:sz w:val="20"/>
                <w:szCs w:val="20"/>
              </w:rPr>
              <w:br/>
            </w:r>
            <w:r w:rsidRPr="00EC5FCC">
              <w:rPr>
                <w:rFonts w:hint="eastAsia"/>
                <w:color w:val="000000"/>
                <w:sz w:val="20"/>
                <w:szCs w:val="20"/>
              </w:rPr>
              <w:t>⑥其他证明材料。</w:t>
            </w:r>
          </w:p>
        </w:tc>
      </w:tr>
      <w:tr w:rsidR="00334A26" w:rsidRPr="00EC5FCC" w14:paraId="64A4665E" w14:textId="77777777">
        <w:trPr>
          <w:trHeight w:val="597"/>
        </w:trPr>
        <w:tc>
          <w:tcPr>
            <w:tcW w:w="1140" w:type="dxa"/>
            <w:vMerge/>
            <w:tcBorders>
              <w:top w:val="nil"/>
              <w:left w:val="single" w:sz="8" w:space="0" w:color="auto"/>
              <w:bottom w:val="single" w:sz="4" w:space="0" w:color="auto"/>
              <w:right w:val="single" w:sz="4" w:space="0" w:color="auto"/>
            </w:tcBorders>
            <w:vAlign w:val="center"/>
          </w:tcPr>
          <w:p w14:paraId="4FCD2309"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0BC5EAC9"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42CCE4AE" w14:textId="77777777" w:rsidR="00334A26" w:rsidRPr="00EC5FCC" w:rsidRDefault="004868DB">
            <w:pPr>
              <w:jc w:val="center"/>
              <w:rPr>
                <w:b/>
                <w:bCs/>
                <w:color w:val="000000"/>
                <w:sz w:val="20"/>
                <w:szCs w:val="20"/>
              </w:rPr>
            </w:pPr>
            <w:r w:rsidRPr="00EC5FCC">
              <w:rPr>
                <w:rFonts w:hint="eastAsia"/>
                <w:b/>
                <w:bCs/>
                <w:color w:val="000000"/>
                <w:sz w:val="20"/>
                <w:szCs w:val="20"/>
              </w:rPr>
              <w:t>投资控制</w:t>
            </w:r>
          </w:p>
        </w:tc>
        <w:tc>
          <w:tcPr>
            <w:tcW w:w="660" w:type="dxa"/>
            <w:tcBorders>
              <w:top w:val="nil"/>
              <w:left w:val="nil"/>
              <w:bottom w:val="single" w:sz="4" w:space="0" w:color="auto"/>
              <w:right w:val="single" w:sz="4" w:space="0" w:color="auto"/>
            </w:tcBorders>
            <w:shd w:val="clear" w:color="auto" w:fill="auto"/>
            <w:vAlign w:val="center"/>
          </w:tcPr>
          <w:p w14:paraId="496DC1E0" w14:textId="77777777" w:rsidR="00334A26" w:rsidRPr="00EC5FCC" w:rsidRDefault="004868DB">
            <w:pPr>
              <w:jc w:val="center"/>
              <w:rPr>
                <w:b/>
                <w:bCs/>
                <w:color w:val="000000"/>
                <w:sz w:val="20"/>
                <w:szCs w:val="20"/>
              </w:rPr>
            </w:pPr>
            <w:r w:rsidRPr="00EC5FCC">
              <w:rPr>
                <w:rFonts w:hint="eastAsia"/>
                <w:b/>
                <w:bCs/>
                <w:color w:val="000000"/>
                <w:sz w:val="20"/>
                <w:szCs w:val="20"/>
              </w:rPr>
              <w:t>10</w:t>
            </w:r>
          </w:p>
        </w:tc>
        <w:tc>
          <w:tcPr>
            <w:tcW w:w="2680" w:type="dxa"/>
            <w:tcBorders>
              <w:top w:val="nil"/>
              <w:left w:val="nil"/>
              <w:bottom w:val="single" w:sz="4" w:space="0" w:color="auto"/>
              <w:right w:val="single" w:sz="4" w:space="0" w:color="auto"/>
            </w:tcBorders>
            <w:shd w:val="clear" w:color="auto" w:fill="auto"/>
            <w:vAlign w:val="center"/>
          </w:tcPr>
          <w:p w14:paraId="12B37FFA" w14:textId="77777777" w:rsidR="00334A26" w:rsidRPr="00EC5FCC" w:rsidRDefault="004868DB">
            <w:pPr>
              <w:rPr>
                <w:color w:val="000000"/>
                <w:sz w:val="20"/>
                <w:szCs w:val="20"/>
              </w:rPr>
            </w:pPr>
            <w:r w:rsidRPr="00EC5FCC">
              <w:rPr>
                <w:rFonts w:hint="eastAsia"/>
                <w:color w:val="000000"/>
                <w:sz w:val="20"/>
                <w:szCs w:val="20"/>
              </w:rPr>
              <w:t>评价项目投资目标控制的偏差程度。</w:t>
            </w:r>
          </w:p>
        </w:tc>
        <w:tc>
          <w:tcPr>
            <w:tcW w:w="5360" w:type="dxa"/>
            <w:tcBorders>
              <w:top w:val="nil"/>
              <w:left w:val="nil"/>
              <w:bottom w:val="single" w:sz="4" w:space="0" w:color="auto"/>
              <w:right w:val="single" w:sz="4" w:space="0" w:color="auto"/>
            </w:tcBorders>
            <w:shd w:val="clear" w:color="auto" w:fill="auto"/>
            <w:vAlign w:val="center"/>
          </w:tcPr>
          <w:p w14:paraId="0B4145E2" w14:textId="77777777" w:rsidR="00334A26" w:rsidRPr="00EC5FCC" w:rsidRDefault="004868DB">
            <w:pPr>
              <w:rPr>
                <w:color w:val="000000"/>
                <w:sz w:val="20"/>
                <w:szCs w:val="20"/>
              </w:rPr>
            </w:pPr>
            <w:r w:rsidRPr="00EC5FCC">
              <w:rPr>
                <w:rFonts w:hint="eastAsia"/>
                <w:color w:val="000000"/>
                <w:sz w:val="20"/>
                <w:szCs w:val="20"/>
              </w:rPr>
              <w:t>①项目决算</w:t>
            </w:r>
            <w:r w:rsidRPr="00EC5FCC">
              <w:rPr>
                <w:rFonts w:hint="eastAsia"/>
                <w:color w:val="000000"/>
                <w:sz w:val="20"/>
                <w:szCs w:val="20"/>
              </w:rPr>
              <w:t>(</w:t>
            </w:r>
            <w:r w:rsidRPr="00EC5FCC">
              <w:rPr>
                <w:rFonts w:hint="eastAsia"/>
                <w:color w:val="000000"/>
                <w:sz w:val="20"/>
                <w:szCs w:val="20"/>
              </w:rPr>
              <w:t>或“项目公司建安费交工结算申请金额</w:t>
            </w:r>
            <w:r w:rsidRPr="00EC5FCC">
              <w:rPr>
                <w:rFonts w:hint="eastAsia"/>
                <w:color w:val="000000"/>
                <w:sz w:val="20"/>
                <w:szCs w:val="20"/>
              </w:rPr>
              <w:t>+</w:t>
            </w:r>
            <w:r w:rsidRPr="00EC5FCC">
              <w:rPr>
                <w:rFonts w:hint="eastAsia"/>
                <w:color w:val="000000"/>
                <w:sz w:val="20"/>
                <w:szCs w:val="20"/>
              </w:rPr>
              <w:t>工程建设其他费金额</w:t>
            </w:r>
            <w:r w:rsidRPr="00EC5FCC">
              <w:rPr>
                <w:rFonts w:hint="eastAsia"/>
                <w:color w:val="000000"/>
                <w:sz w:val="20"/>
                <w:szCs w:val="20"/>
              </w:rPr>
              <w:t>+</w:t>
            </w:r>
            <w:r w:rsidRPr="00EC5FCC">
              <w:rPr>
                <w:rFonts w:hint="eastAsia"/>
                <w:color w:val="000000"/>
                <w:sz w:val="20"/>
                <w:szCs w:val="20"/>
              </w:rPr>
              <w:t>建设期利息计算额”</w:t>
            </w:r>
            <w:r w:rsidRPr="00EC5FCC">
              <w:rPr>
                <w:rFonts w:hint="eastAsia"/>
                <w:color w:val="000000"/>
                <w:sz w:val="20"/>
                <w:szCs w:val="20"/>
              </w:rPr>
              <w:t>)</w:t>
            </w:r>
            <w:r w:rsidRPr="00EC5FCC">
              <w:rPr>
                <w:rFonts w:hint="eastAsia"/>
                <w:color w:val="000000"/>
                <w:sz w:val="20"/>
                <w:szCs w:val="20"/>
              </w:rPr>
              <w:t>未突破批复的概算，不扣分；</w:t>
            </w:r>
            <w:r w:rsidRPr="00EC5FCC">
              <w:rPr>
                <w:rFonts w:hint="eastAsia"/>
                <w:color w:val="000000"/>
                <w:sz w:val="20"/>
                <w:szCs w:val="20"/>
              </w:rPr>
              <w:br/>
            </w:r>
            <w:r w:rsidRPr="00EC5FCC">
              <w:rPr>
                <w:rFonts w:hint="eastAsia"/>
                <w:color w:val="000000"/>
                <w:sz w:val="20"/>
                <w:szCs w:val="20"/>
              </w:rPr>
              <w:t>②因项目公司原因，项目决算（或“项目公司建安费交工结算申请金额</w:t>
            </w:r>
            <w:r w:rsidRPr="00EC5FCC">
              <w:rPr>
                <w:rFonts w:hint="eastAsia"/>
                <w:color w:val="000000"/>
                <w:sz w:val="20"/>
                <w:szCs w:val="20"/>
              </w:rPr>
              <w:t>+</w:t>
            </w:r>
            <w:r w:rsidRPr="00EC5FCC">
              <w:rPr>
                <w:rFonts w:hint="eastAsia"/>
                <w:color w:val="000000"/>
                <w:sz w:val="20"/>
                <w:szCs w:val="20"/>
              </w:rPr>
              <w:t>工程建设其他费金额</w:t>
            </w:r>
            <w:r w:rsidRPr="00EC5FCC">
              <w:rPr>
                <w:rFonts w:hint="eastAsia"/>
                <w:color w:val="000000"/>
                <w:sz w:val="20"/>
                <w:szCs w:val="20"/>
              </w:rPr>
              <w:t>+</w:t>
            </w:r>
            <w:r w:rsidRPr="00EC5FCC">
              <w:rPr>
                <w:rFonts w:hint="eastAsia"/>
                <w:color w:val="000000"/>
                <w:sz w:val="20"/>
                <w:szCs w:val="20"/>
              </w:rPr>
              <w:t>建设期利息计算额”）突破批复的概算，每超过</w:t>
            </w:r>
            <w:r w:rsidRPr="00EC5FCC">
              <w:rPr>
                <w:rFonts w:hint="eastAsia"/>
                <w:color w:val="000000"/>
                <w:sz w:val="20"/>
                <w:szCs w:val="20"/>
              </w:rPr>
              <w:t>1%</w:t>
            </w:r>
            <w:r w:rsidRPr="00EC5FCC">
              <w:rPr>
                <w:rFonts w:hint="eastAsia"/>
                <w:color w:val="000000"/>
                <w:sz w:val="20"/>
                <w:szCs w:val="20"/>
              </w:rPr>
              <w:t>（不足</w:t>
            </w:r>
            <w:r w:rsidRPr="00EC5FCC">
              <w:rPr>
                <w:rFonts w:hint="eastAsia"/>
                <w:color w:val="000000"/>
                <w:sz w:val="20"/>
                <w:szCs w:val="20"/>
              </w:rPr>
              <w:t>1%</w:t>
            </w:r>
            <w:r w:rsidRPr="00EC5FCC">
              <w:rPr>
                <w:rFonts w:hint="eastAsia"/>
                <w:color w:val="000000"/>
                <w:sz w:val="20"/>
                <w:szCs w:val="20"/>
              </w:rPr>
              <w:t>时，超过</w:t>
            </w:r>
            <w:r w:rsidRPr="00EC5FCC">
              <w:rPr>
                <w:rFonts w:hint="eastAsia"/>
                <w:color w:val="000000"/>
                <w:sz w:val="20"/>
                <w:szCs w:val="20"/>
              </w:rPr>
              <w:t>0.6%</w:t>
            </w:r>
            <w:r w:rsidRPr="00EC5FCC">
              <w:rPr>
                <w:rFonts w:hint="eastAsia"/>
                <w:color w:val="000000"/>
                <w:sz w:val="20"/>
                <w:szCs w:val="20"/>
              </w:rPr>
              <w:t>则按</w:t>
            </w:r>
            <w:r w:rsidRPr="00EC5FCC">
              <w:rPr>
                <w:rFonts w:hint="eastAsia"/>
                <w:color w:val="000000"/>
                <w:sz w:val="20"/>
                <w:szCs w:val="20"/>
              </w:rPr>
              <w:t>1%</w:t>
            </w:r>
            <w:r w:rsidRPr="00EC5FCC">
              <w:rPr>
                <w:rFonts w:hint="eastAsia"/>
                <w:color w:val="000000"/>
                <w:sz w:val="20"/>
                <w:szCs w:val="20"/>
              </w:rPr>
              <w:t>计。否则不计），扣</w:t>
            </w:r>
            <w:r w:rsidRPr="00EC5FCC">
              <w:rPr>
                <w:rFonts w:hint="eastAsia"/>
                <w:color w:val="000000"/>
                <w:sz w:val="20"/>
                <w:szCs w:val="20"/>
              </w:rPr>
              <w:t>1</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62229B15" w14:textId="77777777" w:rsidR="00334A26" w:rsidRPr="00EC5FCC" w:rsidRDefault="004868DB">
            <w:pPr>
              <w:rPr>
                <w:color w:val="000000"/>
                <w:sz w:val="20"/>
                <w:szCs w:val="20"/>
              </w:rPr>
            </w:pPr>
            <w:r w:rsidRPr="00EC5FCC">
              <w:rPr>
                <w:rFonts w:hint="eastAsia"/>
                <w:color w:val="000000"/>
                <w:sz w:val="20"/>
                <w:szCs w:val="20"/>
              </w:rPr>
              <w:t>①工程概算文件；</w:t>
            </w:r>
            <w:r w:rsidRPr="00EC5FCC">
              <w:rPr>
                <w:rFonts w:hint="eastAsia"/>
                <w:color w:val="000000"/>
                <w:sz w:val="20"/>
                <w:szCs w:val="20"/>
              </w:rPr>
              <w:br/>
            </w:r>
            <w:r w:rsidRPr="00EC5FCC">
              <w:rPr>
                <w:rFonts w:hint="eastAsia"/>
                <w:color w:val="000000"/>
                <w:sz w:val="20"/>
                <w:szCs w:val="20"/>
              </w:rPr>
              <w:t>②竣工决算资料；</w:t>
            </w:r>
            <w:r w:rsidRPr="00EC5FCC">
              <w:rPr>
                <w:rFonts w:hint="eastAsia"/>
                <w:color w:val="000000"/>
                <w:sz w:val="20"/>
                <w:szCs w:val="20"/>
              </w:rPr>
              <w:br/>
            </w:r>
            <w:r w:rsidRPr="00EC5FCC">
              <w:rPr>
                <w:rFonts w:hint="eastAsia"/>
                <w:color w:val="000000"/>
                <w:sz w:val="20"/>
                <w:szCs w:val="20"/>
              </w:rPr>
              <w:t>③其他资料。</w:t>
            </w:r>
          </w:p>
        </w:tc>
      </w:tr>
      <w:tr w:rsidR="00334A26" w:rsidRPr="00EC5FCC" w14:paraId="5B15B9E8" w14:textId="77777777">
        <w:trPr>
          <w:trHeight w:val="1030"/>
        </w:trPr>
        <w:tc>
          <w:tcPr>
            <w:tcW w:w="1140" w:type="dxa"/>
            <w:vMerge/>
            <w:tcBorders>
              <w:top w:val="nil"/>
              <w:left w:val="single" w:sz="8" w:space="0" w:color="auto"/>
              <w:bottom w:val="single" w:sz="4" w:space="0" w:color="auto"/>
              <w:right w:val="single" w:sz="4" w:space="0" w:color="auto"/>
            </w:tcBorders>
            <w:vAlign w:val="center"/>
          </w:tcPr>
          <w:p w14:paraId="11F81A04" w14:textId="77777777" w:rsidR="00334A26" w:rsidRPr="00EC5FCC" w:rsidRDefault="00334A26">
            <w:pPr>
              <w:rPr>
                <w:b/>
                <w:bCs/>
                <w:color w:val="00000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14:paraId="760AB436" w14:textId="77777777" w:rsidR="00334A26" w:rsidRPr="00EC5FCC" w:rsidRDefault="004868DB">
            <w:pPr>
              <w:jc w:val="center"/>
              <w:rPr>
                <w:b/>
                <w:bCs/>
                <w:color w:val="000000"/>
                <w:sz w:val="20"/>
                <w:szCs w:val="20"/>
              </w:rPr>
            </w:pPr>
            <w:r w:rsidRPr="00EC5FCC">
              <w:rPr>
                <w:rFonts w:hint="eastAsia"/>
                <w:b/>
                <w:bCs/>
                <w:color w:val="000000"/>
                <w:sz w:val="20"/>
                <w:szCs w:val="20"/>
              </w:rPr>
              <w:t>安全文明施工</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25</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13B074A1" w14:textId="77777777" w:rsidR="00334A26" w:rsidRPr="00EC5FCC" w:rsidRDefault="004868DB">
            <w:pPr>
              <w:jc w:val="center"/>
              <w:rPr>
                <w:b/>
                <w:bCs/>
                <w:color w:val="000000"/>
                <w:sz w:val="20"/>
                <w:szCs w:val="20"/>
              </w:rPr>
            </w:pPr>
            <w:r w:rsidRPr="00EC5FCC">
              <w:rPr>
                <w:rFonts w:hint="eastAsia"/>
                <w:b/>
                <w:bCs/>
                <w:color w:val="000000"/>
                <w:sz w:val="20"/>
                <w:szCs w:val="20"/>
              </w:rPr>
              <w:t>工程建设保险</w:t>
            </w:r>
          </w:p>
        </w:tc>
        <w:tc>
          <w:tcPr>
            <w:tcW w:w="660" w:type="dxa"/>
            <w:tcBorders>
              <w:top w:val="nil"/>
              <w:left w:val="nil"/>
              <w:bottom w:val="single" w:sz="4" w:space="0" w:color="auto"/>
              <w:right w:val="single" w:sz="4" w:space="0" w:color="auto"/>
            </w:tcBorders>
            <w:shd w:val="clear" w:color="auto" w:fill="auto"/>
            <w:vAlign w:val="center"/>
          </w:tcPr>
          <w:p w14:paraId="311A0D47" w14:textId="77777777" w:rsidR="00334A26" w:rsidRPr="00EC5FCC" w:rsidRDefault="004868DB">
            <w:pPr>
              <w:jc w:val="center"/>
              <w:rPr>
                <w:b/>
                <w:bCs/>
                <w:color w:val="000000"/>
                <w:sz w:val="20"/>
                <w:szCs w:val="20"/>
              </w:rPr>
            </w:pPr>
            <w:r w:rsidRPr="00EC5FCC">
              <w:rPr>
                <w:rFonts w:hint="eastAsia"/>
                <w:b/>
                <w:bCs/>
                <w:color w:val="000000"/>
                <w:sz w:val="20"/>
                <w:szCs w:val="20"/>
              </w:rPr>
              <w:t>3</w:t>
            </w:r>
          </w:p>
        </w:tc>
        <w:tc>
          <w:tcPr>
            <w:tcW w:w="2680" w:type="dxa"/>
            <w:tcBorders>
              <w:top w:val="nil"/>
              <w:left w:val="nil"/>
              <w:bottom w:val="single" w:sz="4" w:space="0" w:color="auto"/>
              <w:right w:val="single" w:sz="4" w:space="0" w:color="auto"/>
            </w:tcBorders>
            <w:shd w:val="clear" w:color="auto" w:fill="auto"/>
            <w:vAlign w:val="center"/>
          </w:tcPr>
          <w:p w14:paraId="4F7C2FAA" w14:textId="77777777" w:rsidR="00334A26" w:rsidRPr="00EC5FCC" w:rsidRDefault="004868DB">
            <w:pPr>
              <w:rPr>
                <w:color w:val="000000"/>
                <w:sz w:val="20"/>
                <w:szCs w:val="20"/>
              </w:rPr>
            </w:pPr>
            <w:r w:rsidRPr="00EC5FCC">
              <w:rPr>
                <w:rFonts w:hint="eastAsia"/>
                <w:color w:val="000000"/>
                <w:sz w:val="20"/>
                <w:szCs w:val="20"/>
              </w:rPr>
              <w:t>评价项目是否能够按合同约定在建设期内购买相应保险。</w:t>
            </w:r>
          </w:p>
        </w:tc>
        <w:tc>
          <w:tcPr>
            <w:tcW w:w="5360" w:type="dxa"/>
            <w:tcBorders>
              <w:top w:val="nil"/>
              <w:left w:val="nil"/>
              <w:bottom w:val="single" w:sz="4" w:space="0" w:color="auto"/>
              <w:right w:val="single" w:sz="4" w:space="0" w:color="auto"/>
            </w:tcBorders>
            <w:shd w:val="clear" w:color="auto" w:fill="auto"/>
            <w:vAlign w:val="center"/>
          </w:tcPr>
          <w:p w14:paraId="6A3D628C" w14:textId="77777777" w:rsidR="00334A26" w:rsidRPr="00EC5FCC" w:rsidRDefault="004868DB">
            <w:pPr>
              <w:rPr>
                <w:color w:val="000000"/>
                <w:sz w:val="20"/>
                <w:szCs w:val="20"/>
              </w:rPr>
            </w:pPr>
            <w:r w:rsidRPr="00EC5FCC">
              <w:rPr>
                <w:rFonts w:hint="eastAsia"/>
                <w:color w:val="000000"/>
                <w:sz w:val="20"/>
                <w:szCs w:val="20"/>
              </w:rPr>
              <w:t>①能够按合同约定在建设期内购买相应保险的，不扣分；</w:t>
            </w:r>
            <w:r w:rsidRPr="00EC5FCC">
              <w:rPr>
                <w:rFonts w:hint="eastAsia"/>
                <w:color w:val="000000"/>
                <w:sz w:val="20"/>
                <w:szCs w:val="20"/>
              </w:rPr>
              <w:br/>
            </w:r>
            <w:r w:rsidRPr="00EC5FCC">
              <w:rPr>
                <w:rFonts w:hint="eastAsia"/>
                <w:color w:val="000000"/>
                <w:sz w:val="20"/>
                <w:szCs w:val="20"/>
              </w:rPr>
              <w:t>②建设期内购买保险不齐全的，每缺少一项，扣</w:t>
            </w:r>
            <w:r w:rsidRPr="00EC5FCC">
              <w:rPr>
                <w:rFonts w:hint="eastAsia"/>
                <w:color w:val="000000"/>
                <w:sz w:val="20"/>
                <w:szCs w:val="20"/>
              </w:rPr>
              <w:t>1</w:t>
            </w:r>
            <w:r w:rsidRPr="00EC5FCC">
              <w:rPr>
                <w:rFonts w:hint="eastAsia"/>
                <w:color w:val="000000"/>
                <w:sz w:val="20"/>
                <w:szCs w:val="20"/>
              </w:rPr>
              <w:t>分，扣完为止。</w:t>
            </w:r>
          </w:p>
        </w:tc>
        <w:tc>
          <w:tcPr>
            <w:tcW w:w="2520" w:type="dxa"/>
            <w:tcBorders>
              <w:top w:val="nil"/>
              <w:left w:val="nil"/>
              <w:bottom w:val="single" w:sz="4" w:space="0" w:color="auto"/>
              <w:right w:val="single" w:sz="8" w:space="0" w:color="auto"/>
            </w:tcBorders>
            <w:shd w:val="clear" w:color="auto" w:fill="auto"/>
            <w:vAlign w:val="center"/>
          </w:tcPr>
          <w:p w14:paraId="4FFA943D" w14:textId="77777777" w:rsidR="00334A26" w:rsidRPr="00EC5FCC" w:rsidRDefault="004868DB">
            <w:pPr>
              <w:rPr>
                <w:color w:val="000000"/>
                <w:sz w:val="20"/>
                <w:szCs w:val="20"/>
              </w:rPr>
            </w:pPr>
            <w:r w:rsidRPr="00EC5FCC">
              <w:rPr>
                <w:rFonts w:hint="eastAsia"/>
                <w:color w:val="000000"/>
                <w:sz w:val="20"/>
                <w:szCs w:val="20"/>
              </w:rPr>
              <w:t>①</w:t>
            </w:r>
            <w:r w:rsidRPr="00EC5FCC">
              <w:rPr>
                <w:rFonts w:hint="eastAsia"/>
                <w:color w:val="000000"/>
                <w:sz w:val="20"/>
                <w:szCs w:val="20"/>
              </w:rPr>
              <w:t>PPP</w:t>
            </w:r>
            <w:r w:rsidRPr="00EC5FCC">
              <w:rPr>
                <w:rFonts w:hint="eastAsia"/>
                <w:color w:val="000000"/>
                <w:sz w:val="20"/>
                <w:szCs w:val="20"/>
              </w:rPr>
              <w:t>项目合同；</w:t>
            </w:r>
            <w:r w:rsidRPr="00EC5FCC">
              <w:rPr>
                <w:rFonts w:hint="eastAsia"/>
                <w:color w:val="000000"/>
                <w:sz w:val="20"/>
                <w:szCs w:val="20"/>
              </w:rPr>
              <w:br/>
            </w:r>
            <w:r w:rsidRPr="00EC5FCC">
              <w:rPr>
                <w:rFonts w:hint="eastAsia"/>
                <w:color w:val="000000"/>
                <w:sz w:val="20"/>
                <w:szCs w:val="20"/>
              </w:rPr>
              <w:t>②购买保险的凭证材料；</w:t>
            </w:r>
            <w:r w:rsidRPr="00EC5FCC">
              <w:rPr>
                <w:rFonts w:hint="eastAsia"/>
                <w:color w:val="000000"/>
                <w:sz w:val="20"/>
                <w:szCs w:val="20"/>
              </w:rPr>
              <w:br/>
            </w:r>
            <w:r w:rsidRPr="00EC5FCC">
              <w:rPr>
                <w:rFonts w:hint="eastAsia"/>
                <w:color w:val="000000"/>
                <w:sz w:val="20"/>
                <w:szCs w:val="20"/>
              </w:rPr>
              <w:t>③处在有效期内的保单；</w:t>
            </w:r>
            <w:r w:rsidRPr="00EC5FCC">
              <w:rPr>
                <w:rFonts w:hint="eastAsia"/>
                <w:color w:val="000000"/>
                <w:sz w:val="20"/>
                <w:szCs w:val="20"/>
              </w:rPr>
              <w:br/>
            </w:r>
            <w:r w:rsidRPr="00EC5FCC">
              <w:rPr>
                <w:rFonts w:hint="eastAsia"/>
                <w:color w:val="000000"/>
                <w:sz w:val="20"/>
                <w:szCs w:val="20"/>
              </w:rPr>
              <w:t>④其他证明材料。</w:t>
            </w:r>
          </w:p>
        </w:tc>
      </w:tr>
      <w:tr w:rsidR="00334A26" w:rsidRPr="00EC5FCC" w14:paraId="059F172B" w14:textId="77777777">
        <w:trPr>
          <w:trHeight w:val="2810"/>
        </w:trPr>
        <w:tc>
          <w:tcPr>
            <w:tcW w:w="1140" w:type="dxa"/>
            <w:vMerge/>
            <w:tcBorders>
              <w:top w:val="nil"/>
              <w:left w:val="single" w:sz="8" w:space="0" w:color="auto"/>
              <w:bottom w:val="single" w:sz="4" w:space="0" w:color="auto"/>
              <w:right w:val="single" w:sz="4" w:space="0" w:color="auto"/>
            </w:tcBorders>
            <w:vAlign w:val="center"/>
          </w:tcPr>
          <w:p w14:paraId="6B89D9A3"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226F32AF"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1EF82FC7" w14:textId="77777777" w:rsidR="00334A26" w:rsidRPr="00EC5FCC" w:rsidRDefault="004868DB">
            <w:pPr>
              <w:jc w:val="center"/>
              <w:rPr>
                <w:b/>
                <w:bCs/>
                <w:color w:val="000000"/>
                <w:sz w:val="20"/>
                <w:szCs w:val="20"/>
              </w:rPr>
            </w:pPr>
            <w:r w:rsidRPr="00EC5FCC">
              <w:rPr>
                <w:rFonts w:hint="eastAsia"/>
                <w:b/>
                <w:bCs/>
                <w:color w:val="000000"/>
                <w:sz w:val="20"/>
                <w:szCs w:val="20"/>
              </w:rPr>
              <w:t>安全事故</w:t>
            </w:r>
          </w:p>
        </w:tc>
        <w:tc>
          <w:tcPr>
            <w:tcW w:w="660" w:type="dxa"/>
            <w:tcBorders>
              <w:top w:val="nil"/>
              <w:left w:val="nil"/>
              <w:bottom w:val="single" w:sz="4" w:space="0" w:color="auto"/>
              <w:right w:val="single" w:sz="4" w:space="0" w:color="auto"/>
            </w:tcBorders>
            <w:shd w:val="clear" w:color="auto" w:fill="auto"/>
            <w:vAlign w:val="center"/>
          </w:tcPr>
          <w:p w14:paraId="324DB4B8" w14:textId="77777777" w:rsidR="00334A26" w:rsidRPr="00EC5FCC" w:rsidRDefault="004868DB">
            <w:pPr>
              <w:jc w:val="center"/>
              <w:rPr>
                <w:b/>
                <w:bCs/>
                <w:color w:val="000000"/>
                <w:sz w:val="20"/>
                <w:szCs w:val="20"/>
              </w:rPr>
            </w:pPr>
            <w:r w:rsidRPr="00EC5FCC">
              <w:rPr>
                <w:rFonts w:hint="eastAsia"/>
                <w:b/>
                <w:bCs/>
                <w:color w:val="000000"/>
                <w:sz w:val="20"/>
                <w:szCs w:val="20"/>
              </w:rPr>
              <w:t>10</w:t>
            </w:r>
          </w:p>
        </w:tc>
        <w:tc>
          <w:tcPr>
            <w:tcW w:w="2680" w:type="dxa"/>
            <w:tcBorders>
              <w:top w:val="nil"/>
              <w:left w:val="nil"/>
              <w:bottom w:val="single" w:sz="4" w:space="0" w:color="auto"/>
              <w:right w:val="single" w:sz="4" w:space="0" w:color="auto"/>
            </w:tcBorders>
            <w:shd w:val="clear" w:color="auto" w:fill="auto"/>
            <w:vAlign w:val="center"/>
          </w:tcPr>
          <w:p w14:paraId="6A1ABEFF" w14:textId="77777777" w:rsidR="00334A26" w:rsidRPr="00EC5FCC" w:rsidRDefault="004868DB">
            <w:pPr>
              <w:rPr>
                <w:color w:val="000000"/>
                <w:sz w:val="20"/>
                <w:szCs w:val="20"/>
              </w:rPr>
            </w:pPr>
            <w:r w:rsidRPr="00EC5FCC">
              <w:rPr>
                <w:rFonts w:hint="eastAsia"/>
                <w:color w:val="000000"/>
                <w:sz w:val="20"/>
                <w:szCs w:val="20"/>
              </w:rPr>
              <w:t>评价项目建设期内是否发生安全事故及事故程度，如发生事故处理是否得当、合规。</w:t>
            </w:r>
          </w:p>
        </w:tc>
        <w:tc>
          <w:tcPr>
            <w:tcW w:w="5360" w:type="dxa"/>
            <w:tcBorders>
              <w:top w:val="nil"/>
              <w:left w:val="nil"/>
              <w:bottom w:val="single" w:sz="4" w:space="0" w:color="auto"/>
              <w:right w:val="single" w:sz="4" w:space="0" w:color="auto"/>
            </w:tcBorders>
            <w:shd w:val="clear" w:color="auto" w:fill="auto"/>
            <w:vAlign w:val="center"/>
          </w:tcPr>
          <w:p w14:paraId="1F1E39C5" w14:textId="77777777" w:rsidR="00334A26" w:rsidRPr="00EC5FCC" w:rsidRDefault="004868DB">
            <w:pPr>
              <w:rPr>
                <w:color w:val="000000"/>
                <w:sz w:val="20"/>
                <w:szCs w:val="20"/>
              </w:rPr>
            </w:pPr>
            <w:r w:rsidRPr="00EC5FCC">
              <w:rPr>
                <w:rFonts w:hint="eastAsia"/>
                <w:color w:val="000000"/>
                <w:sz w:val="20"/>
                <w:szCs w:val="20"/>
              </w:rPr>
              <w:t>项目公司在建设期内应做到无安全事故发生。如发生安全事故，应做到及时、得当、合规处理，不得存在迟报、漏报、瞒报或者谎报等违规情形。出现以下情形，将予以扣分：</w:t>
            </w:r>
            <w:r w:rsidRPr="00EC5FCC">
              <w:rPr>
                <w:rFonts w:hint="eastAsia"/>
                <w:color w:val="000000"/>
                <w:sz w:val="20"/>
                <w:szCs w:val="20"/>
              </w:rPr>
              <w:br/>
            </w:r>
            <w:r w:rsidRPr="00EC5FCC">
              <w:rPr>
                <w:rFonts w:hint="eastAsia"/>
                <w:color w:val="000000"/>
                <w:sz w:val="20"/>
                <w:szCs w:val="20"/>
              </w:rPr>
              <w:t>①项目发生一般安全事故且能及时、得当、合规处理的，每发生一次扣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②项目发生一般安全事故的但未能能及时、得当、合规处理的，每发生一次扣</w:t>
            </w:r>
            <w:r w:rsidRPr="00EC5FCC">
              <w:rPr>
                <w:rFonts w:hint="eastAsia"/>
                <w:color w:val="000000"/>
                <w:sz w:val="20"/>
                <w:szCs w:val="20"/>
              </w:rPr>
              <w:t>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③项目发生较大及以上安全事故且能及时、得当、合规处理的，每发生一次扣</w:t>
            </w:r>
            <w:r w:rsidRPr="00EC5FCC">
              <w:rPr>
                <w:rFonts w:hint="eastAsia"/>
                <w:color w:val="000000"/>
                <w:sz w:val="20"/>
                <w:szCs w:val="20"/>
              </w:rPr>
              <w:t>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④项目发生较大及以上安全事故但未能及时、得当、合规处理的，每发生一次扣</w:t>
            </w:r>
            <w:r w:rsidRPr="00EC5FCC">
              <w:rPr>
                <w:rFonts w:hint="eastAsia"/>
                <w:color w:val="000000"/>
                <w:sz w:val="20"/>
                <w:szCs w:val="20"/>
              </w:rPr>
              <w:t>10</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659AFB14" w14:textId="77777777" w:rsidR="00334A26" w:rsidRPr="00EC5FCC" w:rsidRDefault="004868DB">
            <w:pPr>
              <w:rPr>
                <w:color w:val="000000"/>
                <w:sz w:val="20"/>
                <w:szCs w:val="20"/>
              </w:rPr>
            </w:pPr>
            <w:r w:rsidRPr="00EC5FCC">
              <w:rPr>
                <w:rFonts w:hint="eastAsia"/>
                <w:color w:val="000000"/>
                <w:sz w:val="20"/>
                <w:szCs w:val="20"/>
              </w:rPr>
              <w:t>①监理（第三方）单位出具的未发生安全责任事故的证明材料；</w:t>
            </w:r>
            <w:r w:rsidRPr="00EC5FCC">
              <w:rPr>
                <w:rFonts w:hint="eastAsia"/>
                <w:color w:val="000000"/>
                <w:sz w:val="20"/>
                <w:szCs w:val="20"/>
              </w:rPr>
              <w:br/>
            </w:r>
            <w:r w:rsidRPr="00EC5FCC">
              <w:rPr>
                <w:rFonts w:hint="eastAsia"/>
                <w:color w:val="000000"/>
                <w:sz w:val="20"/>
                <w:szCs w:val="20"/>
              </w:rPr>
              <w:t>②安全责任事故调查报告或事故通报记录（若有）；</w:t>
            </w:r>
            <w:r w:rsidRPr="00EC5FCC">
              <w:rPr>
                <w:rFonts w:hint="eastAsia"/>
                <w:color w:val="000000"/>
                <w:sz w:val="20"/>
                <w:szCs w:val="20"/>
              </w:rPr>
              <w:br/>
            </w:r>
            <w:r w:rsidRPr="00EC5FCC">
              <w:rPr>
                <w:rFonts w:hint="eastAsia"/>
                <w:color w:val="000000"/>
                <w:sz w:val="20"/>
                <w:szCs w:val="20"/>
              </w:rPr>
              <w:t>③其他资料。</w:t>
            </w:r>
          </w:p>
        </w:tc>
      </w:tr>
      <w:tr w:rsidR="00334A26" w:rsidRPr="00EC5FCC" w14:paraId="5EF24EF4" w14:textId="77777777">
        <w:trPr>
          <w:trHeight w:val="343"/>
        </w:trPr>
        <w:tc>
          <w:tcPr>
            <w:tcW w:w="1140" w:type="dxa"/>
            <w:vMerge/>
            <w:tcBorders>
              <w:top w:val="nil"/>
              <w:left w:val="single" w:sz="8" w:space="0" w:color="auto"/>
              <w:bottom w:val="single" w:sz="4" w:space="0" w:color="auto"/>
              <w:right w:val="single" w:sz="4" w:space="0" w:color="auto"/>
            </w:tcBorders>
            <w:vAlign w:val="center"/>
          </w:tcPr>
          <w:p w14:paraId="43488B7C"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511BFD18"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39C974E2" w14:textId="77777777" w:rsidR="00334A26" w:rsidRPr="00EC5FCC" w:rsidRDefault="004868DB">
            <w:pPr>
              <w:jc w:val="center"/>
              <w:rPr>
                <w:b/>
                <w:bCs/>
                <w:color w:val="000000"/>
                <w:sz w:val="20"/>
                <w:szCs w:val="20"/>
              </w:rPr>
            </w:pPr>
            <w:r w:rsidRPr="00EC5FCC">
              <w:rPr>
                <w:rFonts w:hint="eastAsia"/>
                <w:b/>
                <w:bCs/>
                <w:color w:val="000000"/>
                <w:sz w:val="20"/>
                <w:szCs w:val="20"/>
              </w:rPr>
              <w:t>安全文明管理</w:t>
            </w:r>
          </w:p>
        </w:tc>
        <w:tc>
          <w:tcPr>
            <w:tcW w:w="660" w:type="dxa"/>
            <w:tcBorders>
              <w:top w:val="nil"/>
              <w:left w:val="nil"/>
              <w:bottom w:val="single" w:sz="4" w:space="0" w:color="auto"/>
              <w:right w:val="single" w:sz="4" w:space="0" w:color="auto"/>
            </w:tcBorders>
            <w:shd w:val="clear" w:color="auto" w:fill="auto"/>
            <w:vAlign w:val="center"/>
          </w:tcPr>
          <w:p w14:paraId="0095E2EA" w14:textId="77777777" w:rsidR="00334A26" w:rsidRPr="00EC5FCC" w:rsidRDefault="004868DB">
            <w:pPr>
              <w:jc w:val="center"/>
              <w:rPr>
                <w:b/>
                <w:bCs/>
                <w:color w:val="000000"/>
                <w:sz w:val="20"/>
                <w:szCs w:val="20"/>
              </w:rPr>
            </w:pPr>
            <w:r w:rsidRPr="00EC5FCC">
              <w:rPr>
                <w:rFonts w:hint="eastAsia"/>
                <w:b/>
                <w:bCs/>
                <w:color w:val="000000"/>
                <w:sz w:val="20"/>
                <w:szCs w:val="20"/>
              </w:rPr>
              <w:t>12</w:t>
            </w:r>
          </w:p>
        </w:tc>
        <w:tc>
          <w:tcPr>
            <w:tcW w:w="2680" w:type="dxa"/>
            <w:tcBorders>
              <w:top w:val="nil"/>
              <w:left w:val="nil"/>
              <w:bottom w:val="single" w:sz="4" w:space="0" w:color="auto"/>
              <w:right w:val="single" w:sz="4" w:space="0" w:color="auto"/>
            </w:tcBorders>
            <w:shd w:val="clear" w:color="auto" w:fill="auto"/>
            <w:vAlign w:val="center"/>
          </w:tcPr>
          <w:p w14:paraId="112ED233" w14:textId="77777777" w:rsidR="00334A26" w:rsidRPr="00EC5FCC" w:rsidRDefault="004868DB">
            <w:pPr>
              <w:rPr>
                <w:color w:val="000000"/>
                <w:sz w:val="20"/>
                <w:szCs w:val="20"/>
              </w:rPr>
            </w:pPr>
            <w:r w:rsidRPr="00EC5FCC">
              <w:rPr>
                <w:rFonts w:hint="eastAsia"/>
                <w:color w:val="000000"/>
                <w:sz w:val="20"/>
                <w:szCs w:val="20"/>
              </w:rPr>
              <w:t>评价项目施工现场安全文明管理情况。</w:t>
            </w:r>
          </w:p>
        </w:tc>
        <w:tc>
          <w:tcPr>
            <w:tcW w:w="5360" w:type="dxa"/>
            <w:tcBorders>
              <w:top w:val="nil"/>
              <w:left w:val="nil"/>
              <w:bottom w:val="single" w:sz="4" w:space="0" w:color="auto"/>
              <w:right w:val="single" w:sz="4" w:space="0" w:color="auto"/>
            </w:tcBorders>
            <w:shd w:val="clear" w:color="auto" w:fill="auto"/>
            <w:vAlign w:val="center"/>
          </w:tcPr>
          <w:p w14:paraId="4C42A1EE" w14:textId="77777777" w:rsidR="00334A26" w:rsidRPr="00EC5FCC" w:rsidRDefault="004868DB">
            <w:pPr>
              <w:rPr>
                <w:color w:val="000000"/>
                <w:sz w:val="20"/>
                <w:szCs w:val="20"/>
              </w:rPr>
            </w:pPr>
            <w:r w:rsidRPr="00EC5FCC">
              <w:rPr>
                <w:rFonts w:hint="eastAsia"/>
                <w:color w:val="000000"/>
                <w:sz w:val="20"/>
                <w:szCs w:val="20"/>
              </w:rPr>
              <w:t>①实施安全巡检制度，施工单位主要负责人每月组织巡检不少于</w:t>
            </w:r>
            <w:r w:rsidRPr="00EC5FCC">
              <w:rPr>
                <w:rFonts w:hint="eastAsia"/>
                <w:color w:val="000000"/>
                <w:sz w:val="20"/>
                <w:szCs w:val="20"/>
              </w:rPr>
              <w:t>3</w:t>
            </w:r>
            <w:r w:rsidRPr="00EC5FCC">
              <w:rPr>
                <w:rFonts w:hint="eastAsia"/>
                <w:color w:val="000000"/>
                <w:sz w:val="20"/>
                <w:szCs w:val="20"/>
              </w:rPr>
              <w:t>次。不符合上述要求的，每发现一次扣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②落实事故上报制度，发生安全事故后未及时上报并妥善处理的，每发现一次扣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③安全文明管理到位，每发现一处披露过的不符合安全文明管理要求或规程的情形，视具体情况扣</w:t>
            </w:r>
            <w:r w:rsidRPr="00EC5FCC">
              <w:rPr>
                <w:rFonts w:hint="eastAsia"/>
                <w:color w:val="000000"/>
                <w:sz w:val="20"/>
                <w:szCs w:val="20"/>
              </w:rPr>
              <w:t>0.5-1</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334AFDAB" w14:textId="77777777" w:rsidR="00334A26" w:rsidRPr="00EC5FCC" w:rsidRDefault="004868DB">
            <w:pPr>
              <w:rPr>
                <w:color w:val="000000"/>
                <w:sz w:val="20"/>
                <w:szCs w:val="20"/>
              </w:rPr>
            </w:pPr>
            <w:r w:rsidRPr="00EC5FCC">
              <w:rPr>
                <w:rFonts w:hint="eastAsia"/>
                <w:color w:val="000000"/>
                <w:sz w:val="20"/>
                <w:szCs w:val="20"/>
              </w:rPr>
              <w:t>①安全责任制度原件；</w:t>
            </w:r>
            <w:r w:rsidRPr="00EC5FCC">
              <w:rPr>
                <w:rFonts w:hint="eastAsia"/>
                <w:color w:val="000000"/>
                <w:sz w:val="20"/>
                <w:szCs w:val="20"/>
              </w:rPr>
              <w:br/>
            </w:r>
            <w:r w:rsidRPr="00EC5FCC">
              <w:rPr>
                <w:rFonts w:hint="eastAsia"/>
                <w:color w:val="000000"/>
                <w:sz w:val="20"/>
                <w:szCs w:val="20"/>
              </w:rPr>
              <w:t>②安全巡检制度原件；</w:t>
            </w:r>
            <w:r w:rsidRPr="00EC5FCC">
              <w:rPr>
                <w:rFonts w:hint="eastAsia"/>
                <w:color w:val="000000"/>
                <w:sz w:val="20"/>
                <w:szCs w:val="20"/>
              </w:rPr>
              <w:br/>
            </w:r>
            <w:r w:rsidRPr="00EC5FCC">
              <w:rPr>
                <w:rFonts w:hint="eastAsia"/>
                <w:color w:val="000000"/>
                <w:sz w:val="20"/>
                <w:szCs w:val="20"/>
              </w:rPr>
              <w:t>③安全巡检记录原件、整改通知单（若有）；</w:t>
            </w:r>
            <w:r w:rsidRPr="00EC5FCC">
              <w:rPr>
                <w:rFonts w:hint="eastAsia"/>
                <w:color w:val="000000"/>
                <w:sz w:val="20"/>
                <w:szCs w:val="20"/>
              </w:rPr>
              <w:br/>
            </w:r>
            <w:r w:rsidRPr="00EC5FCC">
              <w:rPr>
                <w:rFonts w:hint="eastAsia"/>
                <w:color w:val="000000"/>
                <w:sz w:val="20"/>
                <w:szCs w:val="20"/>
              </w:rPr>
              <w:t>④未发生过安全事故的，应提供未发生安全事故的自述证明并加盖公章；还需监理单位的盖章证明文件；</w:t>
            </w:r>
            <w:r w:rsidRPr="00EC5FCC">
              <w:rPr>
                <w:rFonts w:hint="eastAsia"/>
                <w:color w:val="000000"/>
                <w:sz w:val="20"/>
                <w:szCs w:val="20"/>
              </w:rPr>
              <w:br/>
            </w:r>
            <w:r w:rsidRPr="00EC5FCC">
              <w:rPr>
                <w:rFonts w:hint="eastAsia"/>
                <w:color w:val="000000"/>
                <w:sz w:val="20"/>
                <w:szCs w:val="20"/>
              </w:rPr>
              <w:t>⑤发生过安全事故的，应提供安全事故处理记录原件、安全事故处理报告；</w:t>
            </w:r>
            <w:r w:rsidRPr="00EC5FCC">
              <w:rPr>
                <w:rFonts w:hint="eastAsia"/>
                <w:color w:val="000000"/>
                <w:sz w:val="20"/>
                <w:szCs w:val="20"/>
              </w:rPr>
              <w:br/>
            </w:r>
            <w:r w:rsidRPr="00EC5FCC">
              <w:rPr>
                <w:rFonts w:hint="eastAsia"/>
                <w:color w:val="000000"/>
                <w:sz w:val="20"/>
                <w:szCs w:val="20"/>
              </w:rPr>
              <w:t>⑥监理单位或相关主管部门提供的披露材料（若有）；</w:t>
            </w:r>
            <w:r w:rsidRPr="00EC5FCC">
              <w:rPr>
                <w:rFonts w:hint="eastAsia"/>
                <w:color w:val="000000"/>
                <w:sz w:val="20"/>
                <w:szCs w:val="20"/>
              </w:rPr>
              <w:br/>
            </w:r>
            <w:r w:rsidRPr="00EC5FCC">
              <w:rPr>
                <w:rFonts w:hint="eastAsia"/>
                <w:color w:val="000000"/>
                <w:sz w:val="20"/>
                <w:szCs w:val="20"/>
              </w:rPr>
              <w:t>⑦其他资料。</w:t>
            </w:r>
          </w:p>
        </w:tc>
      </w:tr>
      <w:tr w:rsidR="00334A26" w:rsidRPr="00EC5FCC" w14:paraId="77409C5A" w14:textId="77777777">
        <w:trPr>
          <w:trHeight w:val="1780"/>
        </w:trPr>
        <w:tc>
          <w:tcPr>
            <w:tcW w:w="1140" w:type="dxa"/>
            <w:vMerge w:val="restart"/>
            <w:tcBorders>
              <w:top w:val="nil"/>
              <w:left w:val="single" w:sz="8" w:space="0" w:color="auto"/>
              <w:bottom w:val="single" w:sz="4" w:space="0" w:color="auto"/>
              <w:right w:val="single" w:sz="4" w:space="0" w:color="auto"/>
            </w:tcBorders>
            <w:shd w:val="clear" w:color="auto" w:fill="auto"/>
            <w:vAlign w:val="center"/>
          </w:tcPr>
          <w:p w14:paraId="10CBCB92" w14:textId="77777777" w:rsidR="00334A26" w:rsidRPr="00EC5FCC" w:rsidRDefault="004868DB">
            <w:pPr>
              <w:jc w:val="center"/>
              <w:rPr>
                <w:b/>
                <w:bCs/>
                <w:color w:val="000000"/>
                <w:sz w:val="20"/>
                <w:szCs w:val="20"/>
              </w:rPr>
            </w:pPr>
            <w:r w:rsidRPr="00EC5FCC">
              <w:rPr>
                <w:rFonts w:hint="eastAsia"/>
                <w:b/>
                <w:bCs/>
                <w:color w:val="000000"/>
                <w:sz w:val="20"/>
                <w:szCs w:val="20"/>
              </w:rPr>
              <w:t>项目效果</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15</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754D6D36" w14:textId="77777777" w:rsidR="00334A26" w:rsidRPr="00EC5FCC" w:rsidRDefault="004868DB">
            <w:pPr>
              <w:jc w:val="center"/>
              <w:rPr>
                <w:b/>
                <w:bCs/>
                <w:color w:val="000000"/>
                <w:sz w:val="20"/>
                <w:szCs w:val="20"/>
              </w:rPr>
            </w:pPr>
            <w:r w:rsidRPr="00EC5FCC">
              <w:rPr>
                <w:rFonts w:hint="eastAsia"/>
                <w:b/>
                <w:bCs/>
                <w:color w:val="000000"/>
                <w:sz w:val="20"/>
                <w:szCs w:val="20"/>
              </w:rPr>
              <w:t>生态影响</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4</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3663B444" w14:textId="77777777" w:rsidR="00334A26" w:rsidRPr="00EC5FCC" w:rsidRDefault="004868DB">
            <w:pPr>
              <w:jc w:val="center"/>
              <w:rPr>
                <w:b/>
                <w:bCs/>
                <w:color w:val="000000"/>
                <w:sz w:val="20"/>
                <w:szCs w:val="20"/>
              </w:rPr>
            </w:pPr>
            <w:r w:rsidRPr="00EC5FCC">
              <w:rPr>
                <w:rFonts w:hint="eastAsia"/>
                <w:b/>
                <w:bCs/>
                <w:color w:val="000000"/>
                <w:sz w:val="20"/>
                <w:szCs w:val="20"/>
              </w:rPr>
              <w:t>文明施工与环境保护</w:t>
            </w:r>
          </w:p>
        </w:tc>
        <w:tc>
          <w:tcPr>
            <w:tcW w:w="660" w:type="dxa"/>
            <w:tcBorders>
              <w:top w:val="nil"/>
              <w:left w:val="nil"/>
              <w:bottom w:val="single" w:sz="4" w:space="0" w:color="auto"/>
              <w:right w:val="single" w:sz="4" w:space="0" w:color="auto"/>
            </w:tcBorders>
            <w:shd w:val="clear" w:color="auto" w:fill="auto"/>
            <w:vAlign w:val="center"/>
          </w:tcPr>
          <w:p w14:paraId="2A077417" w14:textId="77777777" w:rsidR="00334A26" w:rsidRPr="00EC5FCC" w:rsidRDefault="004868DB">
            <w:pPr>
              <w:jc w:val="center"/>
              <w:rPr>
                <w:b/>
                <w:bCs/>
                <w:color w:val="000000"/>
                <w:sz w:val="20"/>
                <w:szCs w:val="20"/>
              </w:rPr>
            </w:pPr>
            <w:r w:rsidRPr="00EC5FCC">
              <w:rPr>
                <w:rFonts w:hint="eastAsia"/>
                <w:b/>
                <w:bCs/>
                <w:color w:val="000000"/>
                <w:sz w:val="20"/>
                <w:szCs w:val="20"/>
              </w:rPr>
              <w:t>4</w:t>
            </w:r>
          </w:p>
        </w:tc>
        <w:tc>
          <w:tcPr>
            <w:tcW w:w="2680" w:type="dxa"/>
            <w:tcBorders>
              <w:top w:val="nil"/>
              <w:left w:val="nil"/>
              <w:bottom w:val="single" w:sz="4" w:space="0" w:color="auto"/>
              <w:right w:val="single" w:sz="4" w:space="0" w:color="auto"/>
            </w:tcBorders>
            <w:shd w:val="clear" w:color="auto" w:fill="auto"/>
            <w:vAlign w:val="center"/>
          </w:tcPr>
          <w:p w14:paraId="7AFD5298" w14:textId="77777777" w:rsidR="00334A26" w:rsidRPr="00EC5FCC" w:rsidRDefault="004868DB">
            <w:pPr>
              <w:rPr>
                <w:color w:val="000000"/>
                <w:sz w:val="20"/>
                <w:szCs w:val="20"/>
              </w:rPr>
            </w:pPr>
            <w:r w:rsidRPr="00EC5FCC">
              <w:rPr>
                <w:rFonts w:hint="eastAsia"/>
                <w:color w:val="000000"/>
                <w:sz w:val="20"/>
                <w:szCs w:val="20"/>
              </w:rPr>
              <w:t>评价项目建设期间对生态环境所带来的直接或间接的影响情况。</w:t>
            </w:r>
          </w:p>
        </w:tc>
        <w:tc>
          <w:tcPr>
            <w:tcW w:w="5360" w:type="dxa"/>
            <w:tcBorders>
              <w:top w:val="nil"/>
              <w:left w:val="nil"/>
              <w:bottom w:val="single" w:sz="4" w:space="0" w:color="auto"/>
              <w:right w:val="single" w:sz="4" w:space="0" w:color="auto"/>
            </w:tcBorders>
            <w:shd w:val="clear" w:color="auto" w:fill="auto"/>
            <w:vAlign w:val="center"/>
          </w:tcPr>
          <w:p w14:paraId="635692EB" w14:textId="77777777" w:rsidR="00334A26" w:rsidRPr="00EC5FCC" w:rsidRDefault="004868DB">
            <w:pPr>
              <w:rPr>
                <w:color w:val="000000"/>
                <w:sz w:val="20"/>
                <w:szCs w:val="20"/>
              </w:rPr>
            </w:pPr>
            <w:r w:rsidRPr="00EC5FCC">
              <w:rPr>
                <w:rFonts w:hint="eastAsia"/>
                <w:color w:val="000000"/>
                <w:sz w:val="20"/>
                <w:szCs w:val="20"/>
              </w:rPr>
              <w:t>①政府相关监督部门对项目通报的，每发生一次扣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②项目因环保问题被曝光且受到行政处罚的，每发生一次扣</w:t>
            </w:r>
            <w:r w:rsidRPr="00EC5FCC">
              <w:rPr>
                <w:rFonts w:hint="eastAsia"/>
                <w:color w:val="000000"/>
                <w:sz w:val="20"/>
                <w:szCs w:val="20"/>
              </w:rPr>
              <w:t>1</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0B4F2B66" w14:textId="77777777" w:rsidR="00334A26" w:rsidRPr="00EC5FCC" w:rsidRDefault="004868DB">
            <w:pPr>
              <w:rPr>
                <w:color w:val="000000"/>
                <w:sz w:val="20"/>
                <w:szCs w:val="20"/>
              </w:rPr>
            </w:pPr>
            <w:r w:rsidRPr="00EC5FCC">
              <w:rPr>
                <w:rFonts w:hint="eastAsia"/>
                <w:color w:val="000000"/>
                <w:sz w:val="20"/>
                <w:szCs w:val="20"/>
              </w:rPr>
              <w:t>①项目环境影响评价报告批复文件；</w:t>
            </w:r>
            <w:r w:rsidRPr="00EC5FCC">
              <w:rPr>
                <w:rFonts w:hint="eastAsia"/>
                <w:color w:val="000000"/>
                <w:sz w:val="20"/>
                <w:szCs w:val="20"/>
              </w:rPr>
              <w:br/>
            </w:r>
            <w:r w:rsidRPr="00EC5FCC">
              <w:rPr>
                <w:rFonts w:hint="eastAsia"/>
                <w:color w:val="000000"/>
                <w:sz w:val="20"/>
                <w:szCs w:val="20"/>
              </w:rPr>
              <w:t>②政府相关监督部门对项目公司的通报资料</w:t>
            </w:r>
            <w:r w:rsidRPr="00EC5FCC">
              <w:rPr>
                <w:rFonts w:hint="eastAsia"/>
                <w:color w:val="000000"/>
                <w:sz w:val="20"/>
                <w:szCs w:val="20"/>
              </w:rPr>
              <w:t>/</w:t>
            </w:r>
            <w:r w:rsidRPr="00EC5FCC">
              <w:rPr>
                <w:rFonts w:hint="eastAsia"/>
                <w:color w:val="000000"/>
                <w:sz w:val="20"/>
                <w:szCs w:val="20"/>
              </w:rPr>
              <w:t>行政处罚资料（若有）；</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0241F4E4" w14:textId="77777777">
        <w:trPr>
          <w:trHeight w:val="1200"/>
        </w:trPr>
        <w:tc>
          <w:tcPr>
            <w:tcW w:w="1140" w:type="dxa"/>
            <w:vMerge/>
            <w:tcBorders>
              <w:top w:val="nil"/>
              <w:left w:val="single" w:sz="8" w:space="0" w:color="auto"/>
              <w:bottom w:val="single" w:sz="4" w:space="0" w:color="auto"/>
              <w:right w:val="single" w:sz="4" w:space="0" w:color="auto"/>
            </w:tcBorders>
            <w:vAlign w:val="center"/>
          </w:tcPr>
          <w:p w14:paraId="04BB20A9"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19E09F88" w14:textId="77777777" w:rsidR="00334A26" w:rsidRPr="00EC5FCC" w:rsidRDefault="004868DB">
            <w:pPr>
              <w:jc w:val="center"/>
              <w:rPr>
                <w:b/>
                <w:bCs/>
                <w:color w:val="000000"/>
                <w:sz w:val="20"/>
                <w:szCs w:val="20"/>
              </w:rPr>
            </w:pPr>
            <w:r w:rsidRPr="00EC5FCC">
              <w:rPr>
                <w:rFonts w:hint="eastAsia"/>
                <w:b/>
                <w:bCs/>
                <w:color w:val="000000"/>
                <w:sz w:val="20"/>
                <w:szCs w:val="20"/>
              </w:rPr>
              <w:t>社会影响</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3</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5954D75B" w14:textId="77777777" w:rsidR="00334A26" w:rsidRPr="00EC5FCC" w:rsidRDefault="004868DB">
            <w:pPr>
              <w:jc w:val="center"/>
              <w:rPr>
                <w:b/>
                <w:bCs/>
                <w:color w:val="000000"/>
                <w:sz w:val="20"/>
                <w:szCs w:val="20"/>
              </w:rPr>
            </w:pPr>
            <w:r w:rsidRPr="00EC5FCC">
              <w:rPr>
                <w:rFonts w:hint="eastAsia"/>
                <w:b/>
                <w:bCs/>
                <w:color w:val="000000"/>
                <w:sz w:val="20"/>
                <w:szCs w:val="20"/>
              </w:rPr>
              <w:t>公众舆情与投诉</w:t>
            </w:r>
          </w:p>
        </w:tc>
        <w:tc>
          <w:tcPr>
            <w:tcW w:w="660" w:type="dxa"/>
            <w:tcBorders>
              <w:top w:val="nil"/>
              <w:left w:val="nil"/>
              <w:bottom w:val="single" w:sz="4" w:space="0" w:color="auto"/>
              <w:right w:val="single" w:sz="4" w:space="0" w:color="auto"/>
            </w:tcBorders>
            <w:shd w:val="clear" w:color="auto" w:fill="auto"/>
            <w:vAlign w:val="center"/>
          </w:tcPr>
          <w:p w14:paraId="26D6ABAE" w14:textId="77777777" w:rsidR="00334A26" w:rsidRPr="00EC5FCC" w:rsidRDefault="004868DB">
            <w:pPr>
              <w:jc w:val="center"/>
              <w:rPr>
                <w:b/>
                <w:bCs/>
                <w:color w:val="000000"/>
                <w:sz w:val="20"/>
                <w:szCs w:val="20"/>
              </w:rPr>
            </w:pPr>
            <w:r w:rsidRPr="00EC5FCC">
              <w:rPr>
                <w:rFonts w:hint="eastAsia"/>
                <w:b/>
                <w:bCs/>
                <w:color w:val="000000"/>
                <w:sz w:val="20"/>
                <w:szCs w:val="20"/>
              </w:rPr>
              <w:t>3</w:t>
            </w:r>
          </w:p>
        </w:tc>
        <w:tc>
          <w:tcPr>
            <w:tcW w:w="2680" w:type="dxa"/>
            <w:tcBorders>
              <w:top w:val="nil"/>
              <w:left w:val="nil"/>
              <w:bottom w:val="single" w:sz="4" w:space="0" w:color="auto"/>
              <w:right w:val="single" w:sz="4" w:space="0" w:color="auto"/>
            </w:tcBorders>
            <w:shd w:val="clear" w:color="auto" w:fill="auto"/>
            <w:vAlign w:val="center"/>
          </w:tcPr>
          <w:p w14:paraId="14850216" w14:textId="77777777" w:rsidR="00334A26" w:rsidRPr="00EC5FCC" w:rsidRDefault="004868DB">
            <w:pPr>
              <w:rPr>
                <w:color w:val="000000"/>
                <w:sz w:val="20"/>
                <w:szCs w:val="20"/>
              </w:rPr>
            </w:pPr>
            <w:r w:rsidRPr="00EC5FCC">
              <w:rPr>
                <w:rFonts w:hint="eastAsia"/>
                <w:color w:val="000000"/>
                <w:sz w:val="20"/>
                <w:szCs w:val="20"/>
              </w:rPr>
              <w:t>评价项目建设过程中是否发生负面舆情或投诉等事件。</w:t>
            </w:r>
          </w:p>
        </w:tc>
        <w:tc>
          <w:tcPr>
            <w:tcW w:w="5360" w:type="dxa"/>
            <w:tcBorders>
              <w:top w:val="nil"/>
              <w:left w:val="nil"/>
              <w:bottom w:val="single" w:sz="4" w:space="0" w:color="auto"/>
              <w:right w:val="single" w:sz="4" w:space="0" w:color="auto"/>
            </w:tcBorders>
            <w:shd w:val="clear" w:color="auto" w:fill="auto"/>
            <w:vAlign w:val="center"/>
          </w:tcPr>
          <w:p w14:paraId="4DADD198" w14:textId="77777777" w:rsidR="00334A26" w:rsidRPr="00EC5FCC" w:rsidRDefault="004868DB">
            <w:pPr>
              <w:rPr>
                <w:color w:val="000000"/>
                <w:sz w:val="20"/>
                <w:szCs w:val="20"/>
              </w:rPr>
            </w:pPr>
            <w:r w:rsidRPr="00EC5FCC">
              <w:rPr>
                <w:rFonts w:hint="eastAsia"/>
                <w:color w:val="000000"/>
                <w:sz w:val="20"/>
                <w:szCs w:val="20"/>
              </w:rPr>
              <w:t>①每存在一处归责于项目公司的负面舆情扣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②每存在一次归责于项目公司的有责投诉且投诉处理不到位情况的，扣</w:t>
            </w:r>
            <w:r w:rsidRPr="00EC5FCC">
              <w:rPr>
                <w:rFonts w:hint="eastAsia"/>
                <w:color w:val="000000"/>
                <w:sz w:val="20"/>
                <w:szCs w:val="20"/>
              </w:rPr>
              <w:t>1.5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③项目存在重大舆情或重大群体性事件，本项扣</w:t>
            </w:r>
            <w:r w:rsidRPr="00EC5FCC">
              <w:rPr>
                <w:rFonts w:hint="eastAsia"/>
                <w:color w:val="000000"/>
                <w:sz w:val="20"/>
                <w:szCs w:val="20"/>
              </w:rPr>
              <w:t>3</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204E98A0" w14:textId="77777777" w:rsidR="00334A26" w:rsidRPr="00EC5FCC" w:rsidRDefault="004868DB">
            <w:pPr>
              <w:rPr>
                <w:color w:val="000000"/>
                <w:sz w:val="20"/>
                <w:szCs w:val="20"/>
              </w:rPr>
            </w:pPr>
            <w:r w:rsidRPr="00EC5FCC">
              <w:rPr>
                <w:rFonts w:hint="eastAsia"/>
                <w:color w:val="000000"/>
                <w:sz w:val="20"/>
                <w:szCs w:val="20"/>
              </w:rPr>
              <w:t>①投诉处理记录；</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325C5CA0" w14:textId="77777777">
        <w:trPr>
          <w:trHeight w:val="2200"/>
        </w:trPr>
        <w:tc>
          <w:tcPr>
            <w:tcW w:w="1140" w:type="dxa"/>
            <w:vMerge/>
            <w:tcBorders>
              <w:top w:val="nil"/>
              <w:left w:val="single" w:sz="8" w:space="0" w:color="auto"/>
              <w:bottom w:val="single" w:sz="4" w:space="0" w:color="auto"/>
              <w:right w:val="single" w:sz="4" w:space="0" w:color="auto"/>
            </w:tcBorders>
            <w:vAlign w:val="center"/>
          </w:tcPr>
          <w:p w14:paraId="375C7C3C" w14:textId="77777777" w:rsidR="00334A26" w:rsidRPr="00EC5FCC" w:rsidRDefault="00334A26">
            <w:pPr>
              <w:rPr>
                <w:b/>
                <w:bCs/>
                <w:color w:val="00000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14:paraId="7216E67C" w14:textId="77777777" w:rsidR="00334A26" w:rsidRPr="00EC5FCC" w:rsidRDefault="004868DB">
            <w:pPr>
              <w:jc w:val="center"/>
              <w:rPr>
                <w:b/>
                <w:bCs/>
                <w:color w:val="000000"/>
                <w:sz w:val="20"/>
                <w:szCs w:val="20"/>
              </w:rPr>
            </w:pPr>
            <w:r w:rsidRPr="00EC5FCC">
              <w:rPr>
                <w:rFonts w:hint="eastAsia"/>
                <w:b/>
                <w:bCs/>
                <w:color w:val="000000"/>
                <w:sz w:val="20"/>
                <w:szCs w:val="20"/>
              </w:rPr>
              <w:t>可持续性</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5</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739507F9" w14:textId="77777777" w:rsidR="00334A26" w:rsidRPr="00EC5FCC" w:rsidRDefault="004868DB">
            <w:pPr>
              <w:jc w:val="center"/>
              <w:rPr>
                <w:b/>
                <w:bCs/>
                <w:color w:val="000000"/>
                <w:sz w:val="20"/>
                <w:szCs w:val="20"/>
              </w:rPr>
            </w:pPr>
            <w:r w:rsidRPr="00EC5FCC">
              <w:rPr>
                <w:rFonts w:hint="eastAsia"/>
                <w:b/>
                <w:bCs/>
                <w:color w:val="000000"/>
                <w:sz w:val="20"/>
                <w:szCs w:val="20"/>
              </w:rPr>
              <w:t>风险预警机制</w:t>
            </w:r>
          </w:p>
        </w:tc>
        <w:tc>
          <w:tcPr>
            <w:tcW w:w="660" w:type="dxa"/>
            <w:tcBorders>
              <w:top w:val="nil"/>
              <w:left w:val="nil"/>
              <w:bottom w:val="single" w:sz="4" w:space="0" w:color="auto"/>
              <w:right w:val="single" w:sz="4" w:space="0" w:color="auto"/>
            </w:tcBorders>
            <w:shd w:val="clear" w:color="auto" w:fill="auto"/>
            <w:vAlign w:val="center"/>
          </w:tcPr>
          <w:p w14:paraId="375FCF12" w14:textId="77777777" w:rsidR="00334A26" w:rsidRPr="00EC5FCC" w:rsidRDefault="004868DB">
            <w:pPr>
              <w:jc w:val="center"/>
              <w:rPr>
                <w:b/>
                <w:bCs/>
                <w:color w:val="000000"/>
                <w:sz w:val="20"/>
                <w:szCs w:val="20"/>
              </w:rPr>
            </w:pPr>
            <w:r w:rsidRPr="00EC5FCC">
              <w:rPr>
                <w:rFonts w:hint="eastAsia"/>
                <w:b/>
                <w:bCs/>
                <w:color w:val="000000"/>
                <w:sz w:val="20"/>
                <w:szCs w:val="20"/>
              </w:rPr>
              <w:t>1</w:t>
            </w:r>
          </w:p>
        </w:tc>
        <w:tc>
          <w:tcPr>
            <w:tcW w:w="2680" w:type="dxa"/>
            <w:tcBorders>
              <w:top w:val="nil"/>
              <w:left w:val="nil"/>
              <w:bottom w:val="single" w:sz="4" w:space="0" w:color="auto"/>
              <w:right w:val="single" w:sz="4" w:space="0" w:color="auto"/>
            </w:tcBorders>
            <w:shd w:val="clear" w:color="auto" w:fill="auto"/>
            <w:vAlign w:val="center"/>
          </w:tcPr>
          <w:p w14:paraId="7197C9DE" w14:textId="77777777" w:rsidR="00334A26" w:rsidRPr="00EC5FCC" w:rsidRDefault="004868DB">
            <w:pPr>
              <w:rPr>
                <w:color w:val="000000"/>
                <w:sz w:val="20"/>
                <w:szCs w:val="20"/>
              </w:rPr>
            </w:pPr>
            <w:r w:rsidRPr="00EC5FCC">
              <w:rPr>
                <w:rFonts w:hint="eastAsia"/>
                <w:color w:val="000000"/>
                <w:sz w:val="20"/>
                <w:szCs w:val="20"/>
              </w:rPr>
              <w:t>评价项目风险预警机制的建立情况。</w:t>
            </w:r>
          </w:p>
        </w:tc>
        <w:tc>
          <w:tcPr>
            <w:tcW w:w="5360" w:type="dxa"/>
            <w:tcBorders>
              <w:top w:val="nil"/>
              <w:left w:val="nil"/>
              <w:bottom w:val="single" w:sz="4" w:space="0" w:color="auto"/>
              <w:right w:val="single" w:sz="4" w:space="0" w:color="auto"/>
            </w:tcBorders>
            <w:shd w:val="clear" w:color="auto" w:fill="auto"/>
            <w:vAlign w:val="center"/>
          </w:tcPr>
          <w:p w14:paraId="67282BCD" w14:textId="77777777" w:rsidR="00334A26" w:rsidRPr="00EC5FCC" w:rsidRDefault="004868DB">
            <w:pPr>
              <w:rPr>
                <w:color w:val="000000"/>
                <w:sz w:val="20"/>
                <w:szCs w:val="20"/>
              </w:rPr>
            </w:pPr>
            <w:r w:rsidRPr="00EC5FCC">
              <w:rPr>
                <w:rFonts w:hint="eastAsia"/>
                <w:color w:val="000000"/>
                <w:sz w:val="20"/>
                <w:szCs w:val="20"/>
              </w:rPr>
              <w:t>项目能够建立风险预警机制、突发事件应急方案，根据应急方案做好设备用品准备，定期进行全员应急管理培训的，不扣分；出现下列情形时将予以扣分：</w:t>
            </w:r>
            <w:r w:rsidRPr="00EC5FCC">
              <w:rPr>
                <w:rFonts w:hint="eastAsia"/>
                <w:color w:val="000000"/>
                <w:sz w:val="20"/>
                <w:szCs w:val="20"/>
              </w:rPr>
              <w:br/>
            </w:r>
            <w:r w:rsidRPr="00EC5FCC">
              <w:rPr>
                <w:rFonts w:hint="eastAsia"/>
                <w:color w:val="000000"/>
                <w:sz w:val="20"/>
                <w:szCs w:val="20"/>
              </w:rPr>
              <w:t>①未建立风险预警机制、突发事件应急方案的，扣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②未根据应急方案做好应急设备、防护用品的准备工作扣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③未定期进行全员应急管理培训，扣</w:t>
            </w:r>
            <w:r w:rsidRPr="00EC5FCC">
              <w:rPr>
                <w:rFonts w:hint="eastAsia"/>
                <w:color w:val="000000"/>
                <w:sz w:val="20"/>
                <w:szCs w:val="20"/>
              </w:rPr>
              <w:t>0.5</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0B2555E1" w14:textId="77777777" w:rsidR="00334A26" w:rsidRPr="00EC5FCC" w:rsidRDefault="004868DB">
            <w:pPr>
              <w:rPr>
                <w:color w:val="000000"/>
                <w:sz w:val="20"/>
                <w:szCs w:val="20"/>
              </w:rPr>
            </w:pPr>
            <w:r w:rsidRPr="00EC5FCC">
              <w:rPr>
                <w:rFonts w:hint="eastAsia"/>
                <w:color w:val="000000"/>
                <w:sz w:val="20"/>
                <w:szCs w:val="20"/>
              </w:rPr>
              <w:t>①风险预警机制；</w:t>
            </w:r>
            <w:r w:rsidRPr="00EC5FCC">
              <w:rPr>
                <w:rFonts w:hint="eastAsia"/>
                <w:color w:val="000000"/>
                <w:sz w:val="20"/>
                <w:szCs w:val="20"/>
              </w:rPr>
              <w:br/>
            </w:r>
            <w:r w:rsidRPr="00EC5FCC">
              <w:rPr>
                <w:rFonts w:hint="eastAsia"/>
                <w:color w:val="000000"/>
                <w:sz w:val="20"/>
                <w:szCs w:val="20"/>
              </w:rPr>
              <w:t>②突发事件应急方案；</w:t>
            </w:r>
            <w:r w:rsidRPr="00EC5FCC">
              <w:rPr>
                <w:rFonts w:hint="eastAsia"/>
                <w:color w:val="000000"/>
                <w:sz w:val="20"/>
                <w:szCs w:val="20"/>
              </w:rPr>
              <w:br/>
            </w:r>
            <w:r w:rsidRPr="00EC5FCC">
              <w:rPr>
                <w:rFonts w:hint="eastAsia"/>
                <w:color w:val="000000"/>
                <w:sz w:val="20"/>
                <w:szCs w:val="20"/>
              </w:rPr>
              <w:t>③应急管理培训的相关记录、材料；</w:t>
            </w:r>
            <w:r w:rsidRPr="00EC5FCC">
              <w:rPr>
                <w:rFonts w:hint="eastAsia"/>
                <w:color w:val="000000"/>
                <w:sz w:val="20"/>
                <w:szCs w:val="20"/>
              </w:rPr>
              <w:br/>
            </w:r>
            <w:r w:rsidRPr="00EC5FCC">
              <w:rPr>
                <w:rFonts w:hint="eastAsia"/>
                <w:color w:val="000000"/>
                <w:sz w:val="20"/>
                <w:szCs w:val="20"/>
              </w:rPr>
              <w:t>④应急物资准备情况或者记录；</w:t>
            </w:r>
            <w:r w:rsidRPr="00EC5FCC">
              <w:rPr>
                <w:rFonts w:hint="eastAsia"/>
                <w:color w:val="000000"/>
                <w:sz w:val="20"/>
                <w:szCs w:val="20"/>
              </w:rPr>
              <w:br/>
            </w:r>
            <w:r w:rsidRPr="00EC5FCC">
              <w:rPr>
                <w:rFonts w:hint="eastAsia"/>
                <w:color w:val="000000"/>
                <w:sz w:val="20"/>
                <w:szCs w:val="20"/>
              </w:rPr>
              <w:t>⑤其他证明材料。</w:t>
            </w:r>
          </w:p>
        </w:tc>
      </w:tr>
      <w:tr w:rsidR="00334A26" w:rsidRPr="00EC5FCC" w14:paraId="79FCB0BC" w14:textId="77777777">
        <w:trPr>
          <w:trHeight w:val="1760"/>
        </w:trPr>
        <w:tc>
          <w:tcPr>
            <w:tcW w:w="1140" w:type="dxa"/>
            <w:vMerge/>
            <w:tcBorders>
              <w:top w:val="nil"/>
              <w:left w:val="single" w:sz="8" w:space="0" w:color="auto"/>
              <w:bottom w:val="single" w:sz="4" w:space="0" w:color="auto"/>
              <w:right w:val="single" w:sz="4" w:space="0" w:color="auto"/>
            </w:tcBorders>
            <w:vAlign w:val="center"/>
          </w:tcPr>
          <w:p w14:paraId="1C5A2F55"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4AD6951D"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25234D15" w14:textId="77777777" w:rsidR="00334A26" w:rsidRPr="00EC5FCC" w:rsidRDefault="004868DB">
            <w:pPr>
              <w:jc w:val="center"/>
              <w:rPr>
                <w:b/>
                <w:bCs/>
                <w:color w:val="000000"/>
                <w:sz w:val="20"/>
                <w:szCs w:val="20"/>
              </w:rPr>
            </w:pPr>
            <w:r w:rsidRPr="00EC5FCC">
              <w:rPr>
                <w:rFonts w:hint="eastAsia"/>
                <w:b/>
                <w:bCs/>
                <w:color w:val="000000"/>
                <w:sz w:val="20"/>
                <w:szCs w:val="20"/>
              </w:rPr>
              <w:t>应急反应处置</w:t>
            </w:r>
          </w:p>
        </w:tc>
        <w:tc>
          <w:tcPr>
            <w:tcW w:w="660" w:type="dxa"/>
            <w:tcBorders>
              <w:top w:val="nil"/>
              <w:left w:val="nil"/>
              <w:bottom w:val="single" w:sz="4" w:space="0" w:color="auto"/>
              <w:right w:val="single" w:sz="4" w:space="0" w:color="auto"/>
            </w:tcBorders>
            <w:shd w:val="clear" w:color="auto" w:fill="auto"/>
            <w:vAlign w:val="center"/>
          </w:tcPr>
          <w:p w14:paraId="5650E669" w14:textId="77777777" w:rsidR="00334A26" w:rsidRPr="00EC5FCC" w:rsidRDefault="004868DB">
            <w:pPr>
              <w:jc w:val="center"/>
              <w:rPr>
                <w:b/>
                <w:bCs/>
                <w:color w:val="000000"/>
                <w:sz w:val="20"/>
                <w:szCs w:val="20"/>
              </w:rPr>
            </w:pPr>
            <w:r w:rsidRPr="00EC5FCC">
              <w:rPr>
                <w:rFonts w:hint="eastAsia"/>
                <w:b/>
                <w:bCs/>
                <w:color w:val="000000"/>
                <w:sz w:val="20"/>
                <w:szCs w:val="20"/>
              </w:rPr>
              <w:t>1</w:t>
            </w:r>
          </w:p>
        </w:tc>
        <w:tc>
          <w:tcPr>
            <w:tcW w:w="2680" w:type="dxa"/>
            <w:tcBorders>
              <w:top w:val="nil"/>
              <w:left w:val="nil"/>
              <w:bottom w:val="single" w:sz="4" w:space="0" w:color="auto"/>
              <w:right w:val="single" w:sz="4" w:space="0" w:color="auto"/>
            </w:tcBorders>
            <w:shd w:val="clear" w:color="auto" w:fill="auto"/>
            <w:vAlign w:val="center"/>
          </w:tcPr>
          <w:p w14:paraId="78A4246E" w14:textId="77777777" w:rsidR="00334A26" w:rsidRPr="00EC5FCC" w:rsidRDefault="004868DB">
            <w:pPr>
              <w:rPr>
                <w:color w:val="000000"/>
                <w:sz w:val="20"/>
                <w:szCs w:val="20"/>
              </w:rPr>
            </w:pPr>
            <w:r w:rsidRPr="00EC5FCC">
              <w:rPr>
                <w:rFonts w:hint="eastAsia"/>
                <w:color w:val="000000"/>
                <w:sz w:val="20"/>
                <w:szCs w:val="20"/>
              </w:rPr>
              <w:t>评价项目发生应急事件的处置情况。</w:t>
            </w:r>
          </w:p>
        </w:tc>
        <w:tc>
          <w:tcPr>
            <w:tcW w:w="5360" w:type="dxa"/>
            <w:tcBorders>
              <w:top w:val="nil"/>
              <w:left w:val="nil"/>
              <w:bottom w:val="single" w:sz="4" w:space="0" w:color="auto"/>
              <w:right w:val="single" w:sz="4" w:space="0" w:color="auto"/>
            </w:tcBorders>
            <w:shd w:val="clear" w:color="auto" w:fill="auto"/>
            <w:vAlign w:val="center"/>
          </w:tcPr>
          <w:p w14:paraId="4C168B71" w14:textId="77777777" w:rsidR="00334A26" w:rsidRPr="00EC5FCC" w:rsidRDefault="004868DB">
            <w:pPr>
              <w:rPr>
                <w:color w:val="000000"/>
                <w:sz w:val="20"/>
                <w:szCs w:val="20"/>
              </w:rPr>
            </w:pPr>
            <w:r w:rsidRPr="00EC5FCC">
              <w:rPr>
                <w:rFonts w:hint="eastAsia"/>
                <w:color w:val="000000"/>
                <w:sz w:val="20"/>
                <w:szCs w:val="20"/>
              </w:rPr>
              <w:t>遇突发事件立即启动应急预案，并按预案规定及时处置的，不扣分，出现下列情形时将予以扣分：</w:t>
            </w:r>
            <w:r w:rsidRPr="00EC5FCC">
              <w:rPr>
                <w:rFonts w:hint="eastAsia"/>
                <w:color w:val="000000"/>
                <w:sz w:val="20"/>
                <w:szCs w:val="20"/>
              </w:rPr>
              <w:br/>
            </w:r>
            <w:r w:rsidRPr="00EC5FCC">
              <w:rPr>
                <w:rFonts w:hint="eastAsia"/>
                <w:color w:val="000000"/>
                <w:sz w:val="20"/>
                <w:szCs w:val="20"/>
              </w:rPr>
              <w:t>①不按规定启动应急预案，每发生一次扣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②不及时处置事件造成严重影响的，每发生一次扣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③应急处置作业信息数据未能及时上报，每发生一次扣</w:t>
            </w:r>
            <w:r w:rsidRPr="00EC5FCC">
              <w:rPr>
                <w:rFonts w:hint="eastAsia"/>
                <w:color w:val="000000"/>
                <w:sz w:val="20"/>
                <w:szCs w:val="20"/>
              </w:rPr>
              <w:t>0.2</w:t>
            </w:r>
            <w:r w:rsidRPr="00EC5FCC">
              <w:rPr>
                <w:rFonts w:hint="eastAsia"/>
                <w:color w:val="000000"/>
                <w:sz w:val="20"/>
                <w:szCs w:val="20"/>
              </w:rPr>
              <w:t>分；上报数据不准确，每发生一次扣</w:t>
            </w:r>
            <w:r w:rsidRPr="00EC5FCC">
              <w:rPr>
                <w:rFonts w:hint="eastAsia"/>
                <w:color w:val="000000"/>
                <w:sz w:val="20"/>
                <w:szCs w:val="20"/>
              </w:rPr>
              <w:t>0.1</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17F05514" w14:textId="77777777" w:rsidR="00334A26" w:rsidRPr="00EC5FCC" w:rsidRDefault="004868DB">
            <w:pPr>
              <w:rPr>
                <w:color w:val="000000"/>
                <w:sz w:val="20"/>
                <w:szCs w:val="20"/>
              </w:rPr>
            </w:pPr>
            <w:r w:rsidRPr="00EC5FCC">
              <w:rPr>
                <w:rFonts w:hint="eastAsia"/>
                <w:color w:val="000000"/>
                <w:sz w:val="20"/>
                <w:szCs w:val="20"/>
              </w:rPr>
              <w:t>①应急事件处置情况报告；</w:t>
            </w:r>
            <w:r w:rsidRPr="00EC5FCC">
              <w:rPr>
                <w:rFonts w:hint="eastAsia"/>
                <w:color w:val="000000"/>
                <w:sz w:val="20"/>
                <w:szCs w:val="20"/>
              </w:rPr>
              <w:br/>
            </w:r>
            <w:r w:rsidRPr="00EC5FCC">
              <w:rPr>
                <w:rFonts w:hint="eastAsia"/>
                <w:color w:val="000000"/>
                <w:sz w:val="20"/>
                <w:szCs w:val="20"/>
              </w:rPr>
              <w:t>②应急处置作业信息数据；</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27CACFA1" w14:textId="77777777">
        <w:trPr>
          <w:trHeight w:val="1810"/>
        </w:trPr>
        <w:tc>
          <w:tcPr>
            <w:tcW w:w="1140" w:type="dxa"/>
            <w:vMerge/>
            <w:tcBorders>
              <w:top w:val="nil"/>
              <w:left w:val="single" w:sz="8" w:space="0" w:color="auto"/>
              <w:bottom w:val="single" w:sz="4" w:space="0" w:color="auto"/>
              <w:right w:val="single" w:sz="4" w:space="0" w:color="auto"/>
            </w:tcBorders>
            <w:vAlign w:val="center"/>
          </w:tcPr>
          <w:p w14:paraId="6E151FA5"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3B6BE6D1"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3582ACBA" w14:textId="77777777" w:rsidR="00334A26" w:rsidRPr="00EC5FCC" w:rsidRDefault="004868DB">
            <w:pPr>
              <w:jc w:val="center"/>
              <w:rPr>
                <w:b/>
                <w:bCs/>
                <w:color w:val="000000"/>
                <w:sz w:val="20"/>
                <w:szCs w:val="20"/>
              </w:rPr>
            </w:pPr>
            <w:r w:rsidRPr="00EC5FCC">
              <w:rPr>
                <w:rFonts w:hint="eastAsia"/>
                <w:b/>
                <w:bCs/>
                <w:color w:val="000000"/>
                <w:sz w:val="20"/>
                <w:szCs w:val="20"/>
              </w:rPr>
              <w:t>沟通协调机制</w:t>
            </w:r>
          </w:p>
        </w:tc>
        <w:tc>
          <w:tcPr>
            <w:tcW w:w="660" w:type="dxa"/>
            <w:tcBorders>
              <w:top w:val="nil"/>
              <w:left w:val="nil"/>
              <w:bottom w:val="single" w:sz="4" w:space="0" w:color="auto"/>
              <w:right w:val="single" w:sz="4" w:space="0" w:color="auto"/>
            </w:tcBorders>
            <w:shd w:val="clear" w:color="auto" w:fill="auto"/>
            <w:vAlign w:val="center"/>
          </w:tcPr>
          <w:p w14:paraId="71293C60" w14:textId="77777777" w:rsidR="00334A26" w:rsidRPr="00EC5FCC" w:rsidRDefault="004868DB">
            <w:pPr>
              <w:jc w:val="center"/>
              <w:rPr>
                <w:b/>
                <w:bCs/>
                <w:color w:val="000000"/>
                <w:sz w:val="20"/>
                <w:szCs w:val="20"/>
              </w:rPr>
            </w:pPr>
            <w:r w:rsidRPr="00EC5FCC">
              <w:rPr>
                <w:rFonts w:hint="eastAsia"/>
                <w:b/>
                <w:bCs/>
                <w:color w:val="000000"/>
                <w:sz w:val="20"/>
                <w:szCs w:val="20"/>
              </w:rPr>
              <w:t>1</w:t>
            </w:r>
          </w:p>
        </w:tc>
        <w:tc>
          <w:tcPr>
            <w:tcW w:w="2680" w:type="dxa"/>
            <w:tcBorders>
              <w:top w:val="nil"/>
              <w:left w:val="nil"/>
              <w:bottom w:val="single" w:sz="4" w:space="0" w:color="auto"/>
              <w:right w:val="single" w:sz="4" w:space="0" w:color="auto"/>
            </w:tcBorders>
            <w:shd w:val="clear" w:color="auto" w:fill="auto"/>
            <w:vAlign w:val="center"/>
          </w:tcPr>
          <w:p w14:paraId="55FE22CA" w14:textId="77777777" w:rsidR="00334A26" w:rsidRPr="00EC5FCC" w:rsidRDefault="004868DB">
            <w:pPr>
              <w:rPr>
                <w:color w:val="000000"/>
                <w:sz w:val="20"/>
                <w:szCs w:val="20"/>
              </w:rPr>
            </w:pPr>
            <w:r w:rsidRPr="00EC5FCC">
              <w:rPr>
                <w:rFonts w:hint="eastAsia"/>
                <w:color w:val="000000"/>
                <w:sz w:val="20"/>
                <w:szCs w:val="20"/>
              </w:rPr>
              <w:t>评价项目公司是否建立有效的沟通协调机制。</w:t>
            </w:r>
          </w:p>
        </w:tc>
        <w:tc>
          <w:tcPr>
            <w:tcW w:w="5360" w:type="dxa"/>
            <w:tcBorders>
              <w:top w:val="nil"/>
              <w:left w:val="nil"/>
              <w:bottom w:val="single" w:sz="4" w:space="0" w:color="auto"/>
              <w:right w:val="single" w:sz="4" w:space="0" w:color="auto"/>
            </w:tcBorders>
            <w:shd w:val="clear" w:color="auto" w:fill="auto"/>
            <w:vAlign w:val="center"/>
          </w:tcPr>
          <w:p w14:paraId="1189793A" w14:textId="77777777" w:rsidR="00334A26" w:rsidRPr="00EC5FCC" w:rsidRDefault="004868DB">
            <w:pPr>
              <w:rPr>
                <w:color w:val="000000"/>
                <w:sz w:val="20"/>
                <w:szCs w:val="20"/>
              </w:rPr>
            </w:pPr>
            <w:r w:rsidRPr="00EC5FCC">
              <w:rPr>
                <w:rFonts w:hint="eastAsia"/>
                <w:color w:val="000000"/>
                <w:sz w:val="20"/>
                <w:szCs w:val="20"/>
              </w:rPr>
              <w:t>项目公司建立有效的沟通机制，能够对合同履行过程中的整改事项及日常配合进行积极响应，不扣分。出现下列情形时，将予以扣分：</w:t>
            </w:r>
            <w:r w:rsidRPr="00EC5FCC">
              <w:rPr>
                <w:rFonts w:hint="eastAsia"/>
                <w:color w:val="000000"/>
                <w:sz w:val="20"/>
                <w:szCs w:val="20"/>
              </w:rPr>
              <w:br/>
            </w:r>
            <w:r w:rsidRPr="00EC5FCC">
              <w:rPr>
                <w:rFonts w:hint="eastAsia"/>
                <w:color w:val="000000"/>
                <w:sz w:val="20"/>
                <w:szCs w:val="20"/>
              </w:rPr>
              <w:t>①项目公司未建立有效的沟通机制，扣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②项目公司未能对合同履行过程中的整改事项及日常配合进行积极响应的，每发生一次扣</w:t>
            </w:r>
            <w:r w:rsidRPr="00EC5FCC">
              <w:rPr>
                <w:rFonts w:hint="eastAsia"/>
                <w:color w:val="000000"/>
                <w:sz w:val="20"/>
                <w:szCs w:val="20"/>
              </w:rPr>
              <w:t>0.2</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61FC5161" w14:textId="77777777" w:rsidR="00334A26" w:rsidRPr="00EC5FCC" w:rsidRDefault="004868DB">
            <w:pPr>
              <w:rPr>
                <w:color w:val="000000"/>
                <w:sz w:val="20"/>
                <w:szCs w:val="20"/>
              </w:rPr>
            </w:pPr>
            <w:r w:rsidRPr="00EC5FCC">
              <w:rPr>
                <w:rFonts w:hint="eastAsia"/>
                <w:color w:val="000000"/>
                <w:sz w:val="20"/>
                <w:szCs w:val="20"/>
              </w:rPr>
              <w:t>①沟通记录；</w:t>
            </w:r>
            <w:r w:rsidRPr="00EC5FCC">
              <w:rPr>
                <w:rFonts w:hint="eastAsia"/>
                <w:color w:val="000000"/>
                <w:sz w:val="20"/>
                <w:szCs w:val="20"/>
              </w:rPr>
              <w:br/>
            </w:r>
            <w:r w:rsidRPr="00EC5FCC">
              <w:rPr>
                <w:rFonts w:hint="eastAsia"/>
                <w:color w:val="000000"/>
                <w:sz w:val="20"/>
                <w:szCs w:val="20"/>
              </w:rPr>
              <w:t>②项目公司对整改事项及日常配合的反馈文件；</w:t>
            </w:r>
            <w:r w:rsidRPr="00EC5FCC">
              <w:rPr>
                <w:rFonts w:hint="eastAsia"/>
                <w:color w:val="000000"/>
                <w:sz w:val="20"/>
                <w:szCs w:val="20"/>
              </w:rPr>
              <w:br/>
            </w:r>
            <w:r w:rsidRPr="00EC5FCC">
              <w:rPr>
                <w:rFonts w:hint="eastAsia"/>
                <w:color w:val="000000"/>
                <w:sz w:val="20"/>
                <w:szCs w:val="20"/>
              </w:rPr>
              <w:t>③相关方反馈；</w:t>
            </w:r>
            <w:r w:rsidRPr="00EC5FCC">
              <w:rPr>
                <w:rFonts w:hint="eastAsia"/>
                <w:color w:val="000000"/>
                <w:sz w:val="20"/>
                <w:szCs w:val="20"/>
              </w:rPr>
              <w:br/>
            </w:r>
            <w:r w:rsidRPr="00EC5FCC">
              <w:rPr>
                <w:rFonts w:hint="eastAsia"/>
                <w:color w:val="000000"/>
                <w:sz w:val="20"/>
                <w:szCs w:val="20"/>
              </w:rPr>
              <w:t>④其他证明材料。</w:t>
            </w:r>
          </w:p>
        </w:tc>
      </w:tr>
      <w:tr w:rsidR="00334A26" w:rsidRPr="00EC5FCC" w14:paraId="5F9B5D5F" w14:textId="77777777">
        <w:trPr>
          <w:trHeight w:val="1600"/>
        </w:trPr>
        <w:tc>
          <w:tcPr>
            <w:tcW w:w="1140" w:type="dxa"/>
            <w:vMerge/>
            <w:tcBorders>
              <w:top w:val="nil"/>
              <w:left w:val="single" w:sz="8" w:space="0" w:color="auto"/>
              <w:bottom w:val="single" w:sz="4" w:space="0" w:color="auto"/>
              <w:right w:val="single" w:sz="4" w:space="0" w:color="auto"/>
            </w:tcBorders>
            <w:vAlign w:val="center"/>
          </w:tcPr>
          <w:p w14:paraId="2A8C21B7"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5CF6353B"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6C650AC6" w14:textId="77777777" w:rsidR="00334A26" w:rsidRPr="00EC5FCC" w:rsidRDefault="004868DB">
            <w:pPr>
              <w:jc w:val="center"/>
              <w:rPr>
                <w:b/>
                <w:bCs/>
                <w:color w:val="000000"/>
                <w:sz w:val="20"/>
                <w:szCs w:val="20"/>
              </w:rPr>
            </w:pPr>
            <w:r w:rsidRPr="00EC5FCC">
              <w:rPr>
                <w:rFonts w:hint="eastAsia"/>
                <w:b/>
                <w:bCs/>
                <w:color w:val="000000"/>
                <w:sz w:val="20"/>
                <w:szCs w:val="20"/>
              </w:rPr>
              <w:t>履约保函</w:t>
            </w:r>
          </w:p>
        </w:tc>
        <w:tc>
          <w:tcPr>
            <w:tcW w:w="660" w:type="dxa"/>
            <w:tcBorders>
              <w:top w:val="nil"/>
              <w:left w:val="nil"/>
              <w:bottom w:val="single" w:sz="4" w:space="0" w:color="auto"/>
              <w:right w:val="single" w:sz="4" w:space="0" w:color="auto"/>
            </w:tcBorders>
            <w:shd w:val="clear" w:color="auto" w:fill="auto"/>
            <w:vAlign w:val="center"/>
          </w:tcPr>
          <w:p w14:paraId="7B5B2ECF" w14:textId="77777777" w:rsidR="00334A26" w:rsidRPr="00EC5FCC" w:rsidRDefault="004868DB">
            <w:pPr>
              <w:jc w:val="center"/>
              <w:rPr>
                <w:b/>
                <w:bCs/>
                <w:color w:val="000000"/>
                <w:sz w:val="20"/>
                <w:szCs w:val="20"/>
              </w:rPr>
            </w:pPr>
            <w:r w:rsidRPr="00EC5FCC">
              <w:rPr>
                <w:rFonts w:hint="eastAsia"/>
                <w:b/>
                <w:bCs/>
                <w:color w:val="000000"/>
                <w:sz w:val="20"/>
                <w:szCs w:val="20"/>
              </w:rPr>
              <w:t>2</w:t>
            </w:r>
          </w:p>
        </w:tc>
        <w:tc>
          <w:tcPr>
            <w:tcW w:w="2680" w:type="dxa"/>
            <w:tcBorders>
              <w:top w:val="nil"/>
              <w:left w:val="nil"/>
              <w:bottom w:val="single" w:sz="4" w:space="0" w:color="auto"/>
              <w:right w:val="single" w:sz="4" w:space="0" w:color="auto"/>
            </w:tcBorders>
            <w:shd w:val="clear" w:color="auto" w:fill="auto"/>
            <w:vAlign w:val="center"/>
          </w:tcPr>
          <w:p w14:paraId="1DB4A759" w14:textId="77777777" w:rsidR="00334A26" w:rsidRPr="00EC5FCC" w:rsidRDefault="004868DB">
            <w:pPr>
              <w:rPr>
                <w:color w:val="000000"/>
                <w:sz w:val="20"/>
                <w:szCs w:val="20"/>
              </w:rPr>
            </w:pPr>
            <w:r w:rsidRPr="00EC5FCC">
              <w:rPr>
                <w:rFonts w:hint="eastAsia"/>
                <w:color w:val="000000"/>
                <w:sz w:val="20"/>
                <w:szCs w:val="20"/>
              </w:rPr>
              <w:t>评价项目公司是否按时足额提交建设期履约保函。</w:t>
            </w:r>
          </w:p>
        </w:tc>
        <w:tc>
          <w:tcPr>
            <w:tcW w:w="5360" w:type="dxa"/>
            <w:tcBorders>
              <w:top w:val="nil"/>
              <w:left w:val="nil"/>
              <w:bottom w:val="single" w:sz="4" w:space="0" w:color="auto"/>
              <w:right w:val="single" w:sz="4" w:space="0" w:color="auto"/>
            </w:tcBorders>
            <w:shd w:val="clear" w:color="auto" w:fill="auto"/>
            <w:vAlign w:val="center"/>
          </w:tcPr>
          <w:p w14:paraId="3684B841" w14:textId="77777777" w:rsidR="00334A26" w:rsidRPr="00EC5FCC" w:rsidRDefault="004868DB">
            <w:pPr>
              <w:rPr>
                <w:color w:val="000000"/>
                <w:sz w:val="20"/>
                <w:szCs w:val="20"/>
              </w:rPr>
            </w:pPr>
            <w:r w:rsidRPr="00EC5FCC">
              <w:rPr>
                <w:rFonts w:hint="eastAsia"/>
                <w:color w:val="000000"/>
                <w:sz w:val="20"/>
                <w:szCs w:val="20"/>
              </w:rPr>
              <w:t>及时、足额提交满足特许经营合同约定的建设期履约保函，不扣分；出现下列情形时，将予以扣分：</w:t>
            </w:r>
            <w:r w:rsidRPr="00EC5FCC">
              <w:rPr>
                <w:rFonts w:hint="eastAsia"/>
                <w:color w:val="000000"/>
                <w:sz w:val="20"/>
                <w:szCs w:val="20"/>
              </w:rPr>
              <w:br/>
            </w:r>
            <w:r w:rsidRPr="00EC5FCC">
              <w:rPr>
                <w:rFonts w:hint="eastAsia"/>
                <w:color w:val="000000"/>
                <w:sz w:val="20"/>
                <w:szCs w:val="20"/>
              </w:rPr>
              <w:t>①未在规定时间内提供建设期履约保函的，每逾期一月（超过</w:t>
            </w:r>
            <w:r w:rsidRPr="00EC5FCC">
              <w:rPr>
                <w:rFonts w:hint="eastAsia"/>
                <w:color w:val="000000"/>
                <w:sz w:val="20"/>
                <w:szCs w:val="20"/>
              </w:rPr>
              <w:t>15</w:t>
            </w:r>
            <w:r w:rsidRPr="00EC5FCC">
              <w:rPr>
                <w:rFonts w:hint="eastAsia"/>
                <w:color w:val="000000"/>
                <w:sz w:val="20"/>
                <w:szCs w:val="20"/>
              </w:rPr>
              <w:t>日时按一月计，不足</w:t>
            </w:r>
            <w:r w:rsidRPr="00EC5FCC">
              <w:rPr>
                <w:rFonts w:hint="eastAsia"/>
                <w:color w:val="000000"/>
                <w:sz w:val="20"/>
                <w:szCs w:val="20"/>
              </w:rPr>
              <w:t>15</w:t>
            </w:r>
            <w:r w:rsidRPr="00EC5FCC">
              <w:rPr>
                <w:rFonts w:hint="eastAsia"/>
                <w:color w:val="000000"/>
                <w:sz w:val="20"/>
                <w:szCs w:val="20"/>
              </w:rPr>
              <w:t>日时不计），扣</w:t>
            </w:r>
            <w:r w:rsidRPr="00EC5FCC">
              <w:rPr>
                <w:rFonts w:hint="eastAsia"/>
                <w:color w:val="000000"/>
                <w:sz w:val="20"/>
                <w:szCs w:val="20"/>
              </w:rPr>
              <w:t>0.2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②未足额提供建设期履约保函的，扣</w:t>
            </w:r>
            <w:r w:rsidRPr="00EC5FCC">
              <w:rPr>
                <w:rFonts w:hint="eastAsia"/>
                <w:color w:val="000000"/>
                <w:sz w:val="20"/>
                <w:szCs w:val="20"/>
              </w:rPr>
              <w:t>1</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1C9D74ED" w14:textId="77777777" w:rsidR="00334A26" w:rsidRPr="00EC5FCC" w:rsidRDefault="004868DB">
            <w:pPr>
              <w:rPr>
                <w:color w:val="000000"/>
                <w:sz w:val="20"/>
                <w:szCs w:val="20"/>
              </w:rPr>
            </w:pPr>
            <w:r w:rsidRPr="00EC5FCC">
              <w:rPr>
                <w:rFonts w:hint="eastAsia"/>
                <w:color w:val="000000"/>
                <w:sz w:val="20"/>
                <w:szCs w:val="20"/>
              </w:rPr>
              <w:t>①特许经营合同；</w:t>
            </w:r>
            <w:r w:rsidRPr="00EC5FCC">
              <w:rPr>
                <w:rFonts w:hint="eastAsia"/>
                <w:color w:val="000000"/>
                <w:sz w:val="20"/>
                <w:szCs w:val="20"/>
              </w:rPr>
              <w:br/>
            </w:r>
            <w:r w:rsidRPr="00EC5FCC">
              <w:rPr>
                <w:rFonts w:hint="eastAsia"/>
                <w:color w:val="000000"/>
                <w:sz w:val="20"/>
                <w:szCs w:val="20"/>
              </w:rPr>
              <w:t>②建设期履约保函证明文件；</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0FD3EF06" w14:textId="77777777">
        <w:trPr>
          <w:trHeight w:val="2030"/>
        </w:trPr>
        <w:tc>
          <w:tcPr>
            <w:tcW w:w="1140" w:type="dxa"/>
            <w:vMerge/>
            <w:tcBorders>
              <w:top w:val="nil"/>
              <w:left w:val="single" w:sz="8" w:space="0" w:color="auto"/>
              <w:bottom w:val="single" w:sz="4" w:space="0" w:color="auto"/>
              <w:right w:val="single" w:sz="4" w:space="0" w:color="auto"/>
            </w:tcBorders>
            <w:vAlign w:val="center"/>
          </w:tcPr>
          <w:p w14:paraId="6659E4F8"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21B1E7AB" w14:textId="77777777" w:rsidR="00334A26" w:rsidRPr="00EC5FCC" w:rsidRDefault="004868DB">
            <w:pPr>
              <w:jc w:val="center"/>
              <w:rPr>
                <w:b/>
                <w:bCs/>
                <w:color w:val="000000"/>
                <w:sz w:val="20"/>
                <w:szCs w:val="20"/>
              </w:rPr>
            </w:pPr>
            <w:r w:rsidRPr="00EC5FCC">
              <w:rPr>
                <w:rFonts w:hint="eastAsia"/>
                <w:b/>
                <w:bCs/>
                <w:color w:val="000000"/>
                <w:sz w:val="20"/>
                <w:szCs w:val="20"/>
              </w:rPr>
              <w:t>满意度</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3</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41116256" w14:textId="77777777" w:rsidR="00334A26" w:rsidRPr="00EC5FCC" w:rsidRDefault="004868DB">
            <w:pPr>
              <w:jc w:val="center"/>
              <w:rPr>
                <w:b/>
                <w:bCs/>
                <w:color w:val="000000"/>
                <w:sz w:val="20"/>
                <w:szCs w:val="20"/>
              </w:rPr>
            </w:pPr>
            <w:r w:rsidRPr="00EC5FCC">
              <w:rPr>
                <w:rFonts w:hint="eastAsia"/>
                <w:b/>
                <w:bCs/>
                <w:color w:val="000000"/>
                <w:sz w:val="20"/>
                <w:szCs w:val="20"/>
              </w:rPr>
              <w:t>相关部门满意度</w:t>
            </w:r>
          </w:p>
        </w:tc>
        <w:tc>
          <w:tcPr>
            <w:tcW w:w="660" w:type="dxa"/>
            <w:tcBorders>
              <w:top w:val="nil"/>
              <w:left w:val="nil"/>
              <w:bottom w:val="single" w:sz="4" w:space="0" w:color="auto"/>
              <w:right w:val="single" w:sz="4" w:space="0" w:color="auto"/>
            </w:tcBorders>
            <w:shd w:val="clear" w:color="auto" w:fill="auto"/>
            <w:vAlign w:val="center"/>
          </w:tcPr>
          <w:p w14:paraId="52F66791" w14:textId="77777777" w:rsidR="00334A26" w:rsidRPr="00EC5FCC" w:rsidRDefault="004868DB">
            <w:pPr>
              <w:jc w:val="center"/>
              <w:rPr>
                <w:b/>
                <w:bCs/>
                <w:color w:val="000000"/>
                <w:sz w:val="20"/>
                <w:szCs w:val="20"/>
              </w:rPr>
            </w:pPr>
            <w:r w:rsidRPr="00EC5FCC">
              <w:rPr>
                <w:rFonts w:hint="eastAsia"/>
                <w:b/>
                <w:bCs/>
                <w:color w:val="000000"/>
                <w:sz w:val="20"/>
                <w:szCs w:val="20"/>
              </w:rPr>
              <w:t>3</w:t>
            </w:r>
          </w:p>
        </w:tc>
        <w:tc>
          <w:tcPr>
            <w:tcW w:w="2680" w:type="dxa"/>
            <w:tcBorders>
              <w:top w:val="nil"/>
              <w:left w:val="nil"/>
              <w:bottom w:val="single" w:sz="4" w:space="0" w:color="auto"/>
              <w:right w:val="single" w:sz="4" w:space="0" w:color="auto"/>
            </w:tcBorders>
            <w:shd w:val="clear" w:color="auto" w:fill="auto"/>
            <w:vAlign w:val="center"/>
          </w:tcPr>
          <w:p w14:paraId="51EFF5D9" w14:textId="77777777" w:rsidR="00334A26" w:rsidRPr="00EC5FCC" w:rsidRDefault="004868DB">
            <w:pPr>
              <w:rPr>
                <w:color w:val="000000"/>
                <w:sz w:val="20"/>
                <w:szCs w:val="20"/>
              </w:rPr>
            </w:pPr>
            <w:r w:rsidRPr="00EC5FCC">
              <w:rPr>
                <w:rFonts w:hint="eastAsia"/>
                <w:color w:val="000000"/>
                <w:sz w:val="20"/>
                <w:szCs w:val="20"/>
              </w:rPr>
              <w:t>评价各相关部门（含实施机构）对项目建设实施效率、形象进度、提供公共服务质量的满意程度。</w:t>
            </w:r>
          </w:p>
        </w:tc>
        <w:tc>
          <w:tcPr>
            <w:tcW w:w="5360" w:type="dxa"/>
            <w:tcBorders>
              <w:top w:val="nil"/>
              <w:left w:val="nil"/>
              <w:bottom w:val="single" w:sz="4" w:space="0" w:color="auto"/>
              <w:right w:val="single" w:sz="4" w:space="0" w:color="auto"/>
            </w:tcBorders>
            <w:shd w:val="clear" w:color="auto" w:fill="auto"/>
            <w:vAlign w:val="center"/>
          </w:tcPr>
          <w:p w14:paraId="7DB76D4E" w14:textId="77777777" w:rsidR="00334A26" w:rsidRPr="00EC5FCC" w:rsidRDefault="004868DB">
            <w:pPr>
              <w:rPr>
                <w:color w:val="000000"/>
                <w:sz w:val="20"/>
                <w:szCs w:val="20"/>
              </w:rPr>
            </w:pPr>
            <w:r w:rsidRPr="00EC5FCC">
              <w:rPr>
                <w:rFonts w:hint="eastAsia"/>
                <w:color w:val="000000"/>
                <w:sz w:val="20"/>
                <w:szCs w:val="20"/>
              </w:rPr>
              <w:t>①各相关部门对项目公司满意度打分在</w:t>
            </w:r>
            <w:r w:rsidRPr="00EC5FCC">
              <w:rPr>
                <w:rFonts w:hint="eastAsia"/>
                <w:color w:val="000000"/>
                <w:sz w:val="20"/>
                <w:szCs w:val="20"/>
              </w:rPr>
              <w:t>80</w:t>
            </w:r>
            <w:r w:rsidRPr="00EC5FCC">
              <w:rPr>
                <w:rFonts w:hint="eastAsia"/>
                <w:color w:val="000000"/>
                <w:sz w:val="20"/>
                <w:szCs w:val="20"/>
              </w:rPr>
              <w:t>（含）</w:t>
            </w:r>
            <w:r w:rsidRPr="00EC5FCC">
              <w:rPr>
                <w:rFonts w:hint="eastAsia"/>
                <w:color w:val="000000"/>
                <w:sz w:val="20"/>
                <w:szCs w:val="20"/>
              </w:rPr>
              <w:t>-100</w:t>
            </w:r>
            <w:r w:rsidRPr="00EC5FCC">
              <w:rPr>
                <w:rFonts w:hint="eastAsia"/>
                <w:color w:val="000000"/>
                <w:sz w:val="20"/>
                <w:szCs w:val="20"/>
              </w:rPr>
              <w:t>分的，视为良好；此项不扣分。</w:t>
            </w:r>
            <w:r w:rsidRPr="00EC5FCC">
              <w:rPr>
                <w:rFonts w:hint="eastAsia"/>
                <w:color w:val="000000"/>
                <w:sz w:val="20"/>
                <w:szCs w:val="20"/>
              </w:rPr>
              <w:br/>
            </w:r>
            <w:r w:rsidRPr="00EC5FCC">
              <w:rPr>
                <w:rFonts w:hint="eastAsia"/>
                <w:color w:val="000000"/>
                <w:sz w:val="20"/>
                <w:szCs w:val="20"/>
              </w:rPr>
              <w:t>②各相关部门对项目公司满意度打分在</w:t>
            </w:r>
            <w:r w:rsidRPr="00EC5FCC">
              <w:rPr>
                <w:rFonts w:hint="eastAsia"/>
                <w:color w:val="000000"/>
                <w:sz w:val="20"/>
                <w:szCs w:val="20"/>
              </w:rPr>
              <w:t>60</w:t>
            </w:r>
            <w:r w:rsidRPr="00EC5FCC">
              <w:rPr>
                <w:rFonts w:hint="eastAsia"/>
                <w:color w:val="000000"/>
                <w:sz w:val="20"/>
                <w:szCs w:val="20"/>
              </w:rPr>
              <w:t>（含）</w:t>
            </w:r>
            <w:r w:rsidRPr="00EC5FCC">
              <w:rPr>
                <w:rFonts w:hint="eastAsia"/>
                <w:color w:val="000000"/>
                <w:sz w:val="20"/>
                <w:szCs w:val="20"/>
              </w:rPr>
              <w:t>-80</w:t>
            </w:r>
            <w:r w:rsidRPr="00EC5FCC">
              <w:rPr>
                <w:rFonts w:hint="eastAsia"/>
                <w:color w:val="000000"/>
                <w:sz w:val="20"/>
                <w:szCs w:val="20"/>
              </w:rPr>
              <w:t>分的，视为合格；此项扣</w:t>
            </w:r>
            <w:r w:rsidRPr="00EC5FCC">
              <w:rPr>
                <w:rFonts w:hint="eastAsia"/>
                <w:color w:val="000000"/>
                <w:sz w:val="20"/>
                <w:szCs w:val="20"/>
              </w:rPr>
              <w:t>1.5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③各相关部门对项目公司满意度打分在</w:t>
            </w:r>
            <w:r w:rsidRPr="00EC5FCC">
              <w:rPr>
                <w:rFonts w:hint="eastAsia"/>
                <w:color w:val="000000"/>
                <w:sz w:val="20"/>
                <w:szCs w:val="20"/>
              </w:rPr>
              <w:t>0-60</w:t>
            </w:r>
            <w:r w:rsidRPr="00EC5FCC">
              <w:rPr>
                <w:rFonts w:hint="eastAsia"/>
                <w:color w:val="000000"/>
                <w:sz w:val="20"/>
                <w:szCs w:val="20"/>
              </w:rPr>
              <w:t>分的，视为不合格；此项扣</w:t>
            </w:r>
            <w:r w:rsidRPr="00EC5FCC">
              <w:rPr>
                <w:rFonts w:hint="eastAsia"/>
                <w:color w:val="000000"/>
                <w:sz w:val="20"/>
                <w:szCs w:val="20"/>
              </w:rPr>
              <w:t>3</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备注：本项指标得分以调查问卷实际统计结果为准。</w:t>
            </w:r>
          </w:p>
        </w:tc>
        <w:tc>
          <w:tcPr>
            <w:tcW w:w="2520" w:type="dxa"/>
            <w:tcBorders>
              <w:top w:val="nil"/>
              <w:left w:val="nil"/>
              <w:bottom w:val="single" w:sz="4" w:space="0" w:color="auto"/>
              <w:right w:val="single" w:sz="8" w:space="0" w:color="auto"/>
            </w:tcBorders>
            <w:shd w:val="clear" w:color="auto" w:fill="auto"/>
            <w:vAlign w:val="center"/>
          </w:tcPr>
          <w:p w14:paraId="00E943A0" w14:textId="77777777" w:rsidR="00334A26" w:rsidRPr="00EC5FCC" w:rsidRDefault="004868DB">
            <w:pPr>
              <w:rPr>
                <w:color w:val="000000"/>
                <w:sz w:val="20"/>
                <w:szCs w:val="20"/>
              </w:rPr>
            </w:pPr>
            <w:r w:rsidRPr="00EC5FCC">
              <w:rPr>
                <w:rFonts w:hint="eastAsia"/>
                <w:color w:val="000000"/>
                <w:sz w:val="20"/>
                <w:szCs w:val="20"/>
              </w:rPr>
              <w:t>①调查问卷由各相关部门（含实施机构）在该次评价周期内提前填写。</w:t>
            </w:r>
          </w:p>
        </w:tc>
      </w:tr>
      <w:tr w:rsidR="00334A26" w:rsidRPr="00EC5FCC" w14:paraId="0E724C8A" w14:textId="77777777">
        <w:trPr>
          <w:trHeight w:val="1410"/>
        </w:trPr>
        <w:tc>
          <w:tcPr>
            <w:tcW w:w="1140" w:type="dxa"/>
            <w:vMerge w:val="restart"/>
            <w:tcBorders>
              <w:top w:val="nil"/>
              <w:left w:val="single" w:sz="8" w:space="0" w:color="auto"/>
              <w:bottom w:val="single" w:sz="4" w:space="0" w:color="auto"/>
              <w:right w:val="single" w:sz="4" w:space="0" w:color="auto"/>
            </w:tcBorders>
            <w:shd w:val="clear" w:color="auto" w:fill="auto"/>
            <w:vAlign w:val="center"/>
          </w:tcPr>
          <w:p w14:paraId="50857EDD" w14:textId="77777777" w:rsidR="00334A26" w:rsidRPr="00EC5FCC" w:rsidRDefault="004868DB">
            <w:pPr>
              <w:jc w:val="center"/>
              <w:rPr>
                <w:b/>
                <w:bCs/>
                <w:color w:val="000000"/>
                <w:sz w:val="20"/>
                <w:szCs w:val="20"/>
              </w:rPr>
            </w:pPr>
            <w:r w:rsidRPr="00EC5FCC">
              <w:rPr>
                <w:rFonts w:hint="eastAsia"/>
                <w:b/>
                <w:bCs/>
                <w:color w:val="000000"/>
                <w:sz w:val="20"/>
                <w:szCs w:val="20"/>
              </w:rPr>
              <w:t>项目管理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20</w:t>
            </w:r>
            <w:r w:rsidRPr="00EC5FCC">
              <w:rPr>
                <w:rFonts w:hint="eastAsia"/>
                <w:b/>
                <w:bCs/>
                <w:color w:val="000000"/>
                <w:sz w:val="20"/>
                <w:szCs w:val="20"/>
              </w:rPr>
              <w:t>）</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14:paraId="2C60C6C8" w14:textId="77777777" w:rsidR="00334A26" w:rsidRPr="00EC5FCC" w:rsidRDefault="004868DB">
            <w:pPr>
              <w:jc w:val="center"/>
              <w:rPr>
                <w:b/>
                <w:bCs/>
                <w:color w:val="000000"/>
                <w:sz w:val="20"/>
                <w:szCs w:val="20"/>
              </w:rPr>
            </w:pPr>
            <w:r w:rsidRPr="00EC5FCC">
              <w:rPr>
                <w:rFonts w:hint="eastAsia"/>
                <w:b/>
                <w:bCs/>
                <w:color w:val="000000"/>
                <w:sz w:val="20"/>
                <w:szCs w:val="20"/>
              </w:rPr>
              <w:t>组织管理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4</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17B6A466" w14:textId="77777777" w:rsidR="00334A26" w:rsidRPr="00EC5FCC" w:rsidRDefault="004868DB">
            <w:pPr>
              <w:jc w:val="center"/>
              <w:rPr>
                <w:b/>
                <w:bCs/>
                <w:color w:val="000000"/>
                <w:sz w:val="20"/>
                <w:szCs w:val="20"/>
              </w:rPr>
            </w:pPr>
            <w:r w:rsidRPr="00EC5FCC">
              <w:rPr>
                <w:rFonts w:hint="eastAsia"/>
                <w:b/>
                <w:bCs/>
                <w:color w:val="000000"/>
                <w:sz w:val="20"/>
                <w:szCs w:val="20"/>
              </w:rPr>
              <w:t>前期手续</w:t>
            </w:r>
          </w:p>
        </w:tc>
        <w:tc>
          <w:tcPr>
            <w:tcW w:w="660" w:type="dxa"/>
            <w:tcBorders>
              <w:top w:val="nil"/>
              <w:left w:val="nil"/>
              <w:bottom w:val="single" w:sz="4" w:space="0" w:color="auto"/>
              <w:right w:val="single" w:sz="4" w:space="0" w:color="auto"/>
            </w:tcBorders>
            <w:shd w:val="clear" w:color="auto" w:fill="auto"/>
            <w:vAlign w:val="center"/>
          </w:tcPr>
          <w:p w14:paraId="54CDAA4E" w14:textId="77777777" w:rsidR="00334A26" w:rsidRPr="00EC5FCC" w:rsidRDefault="004868DB">
            <w:pPr>
              <w:jc w:val="center"/>
              <w:rPr>
                <w:b/>
                <w:bCs/>
                <w:color w:val="000000"/>
                <w:sz w:val="22"/>
              </w:rPr>
            </w:pPr>
            <w:r w:rsidRPr="00EC5FCC">
              <w:rPr>
                <w:rFonts w:hint="eastAsia"/>
                <w:b/>
                <w:bCs/>
                <w:color w:val="000000"/>
                <w:sz w:val="22"/>
              </w:rPr>
              <w:t xml:space="preserve">1 </w:t>
            </w:r>
          </w:p>
        </w:tc>
        <w:tc>
          <w:tcPr>
            <w:tcW w:w="2680" w:type="dxa"/>
            <w:tcBorders>
              <w:top w:val="nil"/>
              <w:left w:val="nil"/>
              <w:bottom w:val="single" w:sz="4" w:space="0" w:color="auto"/>
              <w:right w:val="single" w:sz="4" w:space="0" w:color="auto"/>
            </w:tcBorders>
            <w:shd w:val="clear" w:color="auto" w:fill="auto"/>
            <w:vAlign w:val="center"/>
          </w:tcPr>
          <w:p w14:paraId="710B5696" w14:textId="77777777" w:rsidR="00334A26" w:rsidRPr="00EC5FCC" w:rsidRDefault="004868DB">
            <w:pPr>
              <w:rPr>
                <w:color w:val="000000"/>
                <w:sz w:val="20"/>
                <w:szCs w:val="20"/>
              </w:rPr>
            </w:pPr>
            <w:r w:rsidRPr="00EC5FCC">
              <w:rPr>
                <w:rFonts w:hint="eastAsia"/>
                <w:color w:val="000000"/>
                <w:sz w:val="20"/>
                <w:szCs w:val="20"/>
              </w:rPr>
              <w:t>评价项目前期手续的合规性，及时性和有效性。</w:t>
            </w:r>
          </w:p>
        </w:tc>
        <w:tc>
          <w:tcPr>
            <w:tcW w:w="5360" w:type="dxa"/>
            <w:tcBorders>
              <w:top w:val="nil"/>
              <w:left w:val="nil"/>
              <w:bottom w:val="single" w:sz="4" w:space="0" w:color="auto"/>
              <w:right w:val="single" w:sz="4" w:space="0" w:color="auto"/>
            </w:tcBorders>
            <w:shd w:val="clear" w:color="auto" w:fill="auto"/>
            <w:vAlign w:val="center"/>
          </w:tcPr>
          <w:p w14:paraId="5B05BA0B" w14:textId="77777777" w:rsidR="00334A26" w:rsidRPr="00EC5FCC" w:rsidRDefault="004868DB">
            <w:pPr>
              <w:rPr>
                <w:color w:val="000000"/>
                <w:sz w:val="20"/>
                <w:szCs w:val="20"/>
              </w:rPr>
            </w:pPr>
            <w:r w:rsidRPr="00EC5FCC">
              <w:rPr>
                <w:rFonts w:hint="eastAsia"/>
                <w:color w:val="000000"/>
                <w:sz w:val="20"/>
                <w:szCs w:val="20"/>
              </w:rPr>
              <w:t>项目公司按照合同约定，全部办理完成必要的开工建设文件，相应手续齐全的，不扣分；未全部办理完成的，每缺少一项扣</w:t>
            </w:r>
            <w:r w:rsidRPr="00EC5FCC">
              <w:rPr>
                <w:rFonts w:hint="eastAsia"/>
                <w:color w:val="000000"/>
                <w:sz w:val="20"/>
                <w:szCs w:val="20"/>
              </w:rPr>
              <w:t>0.2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备注：如因非项目公司原因导致的手续办理不齐全，不属于扣分情形。</w:t>
            </w:r>
          </w:p>
        </w:tc>
        <w:tc>
          <w:tcPr>
            <w:tcW w:w="2520" w:type="dxa"/>
            <w:tcBorders>
              <w:top w:val="nil"/>
              <w:left w:val="nil"/>
              <w:bottom w:val="single" w:sz="4" w:space="0" w:color="auto"/>
              <w:right w:val="single" w:sz="8" w:space="0" w:color="auto"/>
            </w:tcBorders>
            <w:shd w:val="clear" w:color="auto" w:fill="auto"/>
            <w:vAlign w:val="center"/>
          </w:tcPr>
          <w:p w14:paraId="05BF1416" w14:textId="77777777" w:rsidR="00334A26" w:rsidRPr="00EC5FCC" w:rsidRDefault="004868DB">
            <w:pPr>
              <w:rPr>
                <w:color w:val="000000"/>
                <w:sz w:val="20"/>
                <w:szCs w:val="20"/>
              </w:rPr>
            </w:pPr>
            <w:r w:rsidRPr="00EC5FCC">
              <w:rPr>
                <w:rFonts w:hint="eastAsia"/>
                <w:color w:val="000000"/>
                <w:sz w:val="20"/>
                <w:szCs w:val="20"/>
              </w:rPr>
              <w:t>①前期手续清单及已办理完成的手续原件；</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5BBB7A52" w14:textId="77777777">
        <w:trPr>
          <w:trHeight w:val="2040"/>
        </w:trPr>
        <w:tc>
          <w:tcPr>
            <w:tcW w:w="1140" w:type="dxa"/>
            <w:vMerge/>
            <w:tcBorders>
              <w:top w:val="nil"/>
              <w:left w:val="single" w:sz="8" w:space="0" w:color="auto"/>
              <w:bottom w:val="single" w:sz="4" w:space="0" w:color="auto"/>
              <w:right w:val="single" w:sz="4" w:space="0" w:color="auto"/>
            </w:tcBorders>
            <w:vAlign w:val="center"/>
          </w:tcPr>
          <w:p w14:paraId="51EEF49E"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572B2ADD"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2E18357B" w14:textId="77777777" w:rsidR="00334A26" w:rsidRPr="00EC5FCC" w:rsidRDefault="004868DB">
            <w:pPr>
              <w:jc w:val="center"/>
              <w:rPr>
                <w:b/>
                <w:bCs/>
                <w:color w:val="000000"/>
                <w:sz w:val="20"/>
                <w:szCs w:val="20"/>
              </w:rPr>
            </w:pPr>
            <w:r w:rsidRPr="00EC5FCC">
              <w:rPr>
                <w:rFonts w:hint="eastAsia"/>
                <w:b/>
                <w:bCs/>
                <w:color w:val="000000"/>
                <w:sz w:val="20"/>
                <w:szCs w:val="20"/>
              </w:rPr>
              <w:t>组织机构及人员配备</w:t>
            </w:r>
          </w:p>
        </w:tc>
        <w:tc>
          <w:tcPr>
            <w:tcW w:w="660" w:type="dxa"/>
            <w:tcBorders>
              <w:top w:val="nil"/>
              <w:left w:val="nil"/>
              <w:bottom w:val="single" w:sz="4" w:space="0" w:color="auto"/>
              <w:right w:val="single" w:sz="4" w:space="0" w:color="auto"/>
            </w:tcBorders>
            <w:shd w:val="clear" w:color="auto" w:fill="auto"/>
            <w:vAlign w:val="center"/>
          </w:tcPr>
          <w:p w14:paraId="71C87750" w14:textId="77777777" w:rsidR="00334A26" w:rsidRPr="00EC5FCC" w:rsidRDefault="004868DB">
            <w:pPr>
              <w:jc w:val="center"/>
              <w:rPr>
                <w:b/>
                <w:bCs/>
                <w:color w:val="000000"/>
                <w:sz w:val="22"/>
              </w:rPr>
            </w:pPr>
            <w:r w:rsidRPr="00EC5FCC">
              <w:rPr>
                <w:rFonts w:hint="eastAsia"/>
                <w:b/>
                <w:bCs/>
                <w:color w:val="000000"/>
                <w:sz w:val="22"/>
              </w:rPr>
              <w:t xml:space="preserve">1 </w:t>
            </w:r>
          </w:p>
        </w:tc>
        <w:tc>
          <w:tcPr>
            <w:tcW w:w="2680" w:type="dxa"/>
            <w:tcBorders>
              <w:top w:val="nil"/>
              <w:left w:val="nil"/>
              <w:bottom w:val="single" w:sz="4" w:space="0" w:color="auto"/>
              <w:right w:val="single" w:sz="4" w:space="0" w:color="auto"/>
            </w:tcBorders>
            <w:shd w:val="clear" w:color="auto" w:fill="auto"/>
            <w:vAlign w:val="center"/>
          </w:tcPr>
          <w:p w14:paraId="32962AC7" w14:textId="77777777" w:rsidR="00334A26" w:rsidRPr="00EC5FCC" w:rsidRDefault="004868DB">
            <w:pPr>
              <w:rPr>
                <w:color w:val="000000"/>
                <w:sz w:val="20"/>
                <w:szCs w:val="20"/>
              </w:rPr>
            </w:pPr>
            <w:r w:rsidRPr="00EC5FCC">
              <w:rPr>
                <w:rFonts w:hint="eastAsia"/>
                <w:color w:val="000000"/>
                <w:sz w:val="20"/>
                <w:szCs w:val="20"/>
              </w:rPr>
              <w:t>评价组织架构情况、人员到位情况、专业齐全情况、人员变更等。</w:t>
            </w:r>
          </w:p>
        </w:tc>
        <w:tc>
          <w:tcPr>
            <w:tcW w:w="5360" w:type="dxa"/>
            <w:tcBorders>
              <w:top w:val="nil"/>
              <w:left w:val="nil"/>
              <w:bottom w:val="single" w:sz="4" w:space="0" w:color="auto"/>
              <w:right w:val="single" w:sz="4" w:space="0" w:color="auto"/>
            </w:tcBorders>
            <w:shd w:val="clear" w:color="auto" w:fill="auto"/>
            <w:vAlign w:val="center"/>
          </w:tcPr>
          <w:p w14:paraId="45F3F1BA" w14:textId="77777777" w:rsidR="00334A26" w:rsidRPr="00EC5FCC" w:rsidRDefault="004868DB">
            <w:pPr>
              <w:rPr>
                <w:color w:val="000000"/>
                <w:sz w:val="20"/>
                <w:szCs w:val="20"/>
              </w:rPr>
            </w:pPr>
            <w:r w:rsidRPr="00EC5FCC">
              <w:rPr>
                <w:rFonts w:hint="eastAsia"/>
                <w:color w:val="000000"/>
                <w:sz w:val="20"/>
                <w:szCs w:val="20"/>
              </w:rPr>
              <w:t>项目公司组织架构岗位设置合理，配备人员应满足项目见和管理需要，人员数量、结构、专业资质应符合岗位要求并与投标文件、</w:t>
            </w:r>
            <w:r w:rsidRPr="00EC5FCC">
              <w:rPr>
                <w:rFonts w:hint="eastAsia"/>
                <w:color w:val="000000"/>
                <w:sz w:val="20"/>
                <w:szCs w:val="20"/>
              </w:rPr>
              <w:t>PPP</w:t>
            </w:r>
            <w:r w:rsidRPr="00EC5FCC">
              <w:rPr>
                <w:rFonts w:hint="eastAsia"/>
                <w:color w:val="000000"/>
                <w:sz w:val="20"/>
                <w:szCs w:val="20"/>
              </w:rPr>
              <w:t>项目合同保持一致，且人员应在岗。每发现一处不符合要求的，扣</w:t>
            </w:r>
            <w:r w:rsidRPr="00EC5FCC">
              <w:rPr>
                <w:rFonts w:hint="eastAsia"/>
                <w:color w:val="000000"/>
                <w:sz w:val="20"/>
                <w:szCs w:val="20"/>
              </w:rPr>
              <w:t>0.2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备注：上述人员变更经过政府方同意的，不属于扣分情形。</w:t>
            </w:r>
          </w:p>
        </w:tc>
        <w:tc>
          <w:tcPr>
            <w:tcW w:w="2520" w:type="dxa"/>
            <w:tcBorders>
              <w:top w:val="nil"/>
              <w:left w:val="nil"/>
              <w:bottom w:val="single" w:sz="4" w:space="0" w:color="auto"/>
              <w:right w:val="single" w:sz="8" w:space="0" w:color="auto"/>
            </w:tcBorders>
            <w:shd w:val="clear" w:color="auto" w:fill="auto"/>
            <w:vAlign w:val="center"/>
          </w:tcPr>
          <w:p w14:paraId="3A8D59D1" w14:textId="77777777" w:rsidR="00334A26" w:rsidRPr="00EC5FCC" w:rsidRDefault="004868DB">
            <w:pPr>
              <w:rPr>
                <w:color w:val="000000"/>
                <w:sz w:val="20"/>
                <w:szCs w:val="20"/>
              </w:rPr>
            </w:pPr>
            <w:r w:rsidRPr="00EC5FCC">
              <w:rPr>
                <w:rFonts w:hint="eastAsia"/>
                <w:color w:val="000000"/>
                <w:sz w:val="20"/>
                <w:szCs w:val="20"/>
              </w:rPr>
              <w:t>①投标文件；</w:t>
            </w:r>
            <w:r w:rsidRPr="00EC5FCC">
              <w:rPr>
                <w:rFonts w:hint="eastAsia"/>
                <w:color w:val="000000"/>
                <w:sz w:val="20"/>
                <w:szCs w:val="20"/>
              </w:rPr>
              <w:br/>
            </w:r>
            <w:r w:rsidRPr="00EC5FCC">
              <w:rPr>
                <w:rFonts w:hint="eastAsia"/>
                <w:color w:val="000000"/>
                <w:sz w:val="20"/>
                <w:szCs w:val="20"/>
              </w:rPr>
              <w:t>②项目公司组织架构及人员配置；</w:t>
            </w:r>
            <w:r w:rsidRPr="00EC5FCC">
              <w:rPr>
                <w:rFonts w:hint="eastAsia"/>
                <w:color w:val="000000"/>
                <w:sz w:val="20"/>
                <w:szCs w:val="20"/>
              </w:rPr>
              <w:br/>
            </w:r>
            <w:r w:rsidRPr="00EC5FCC">
              <w:rPr>
                <w:rFonts w:hint="eastAsia"/>
                <w:color w:val="000000"/>
                <w:sz w:val="20"/>
                <w:szCs w:val="20"/>
              </w:rPr>
              <w:t>③人员变更证明材料（若有）；</w:t>
            </w:r>
            <w:r w:rsidRPr="00EC5FCC">
              <w:rPr>
                <w:rFonts w:hint="eastAsia"/>
                <w:color w:val="000000"/>
                <w:sz w:val="20"/>
                <w:szCs w:val="20"/>
              </w:rPr>
              <w:br/>
            </w:r>
            <w:r w:rsidRPr="00EC5FCC">
              <w:rPr>
                <w:rFonts w:hint="eastAsia"/>
                <w:color w:val="000000"/>
                <w:sz w:val="20"/>
                <w:szCs w:val="20"/>
              </w:rPr>
              <w:t>④现场核查；</w:t>
            </w:r>
            <w:r w:rsidRPr="00EC5FCC">
              <w:rPr>
                <w:rFonts w:hint="eastAsia"/>
                <w:color w:val="000000"/>
                <w:sz w:val="20"/>
                <w:szCs w:val="20"/>
              </w:rPr>
              <w:br/>
            </w:r>
            <w:r w:rsidRPr="00EC5FCC">
              <w:rPr>
                <w:rFonts w:hint="eastAsia"/>
                <w:color w:val="000000"/>
                <w:sz w:val="20"/>
                <w:szCs w:val="20"/>
              </w:rPr>
              <w:t>⑤其他资料。</w:t>
            </w:r>
          </w:p>
        </w:tc>
      </w:tr>
      <w:tr w:rsidR="00334A26" w:rsidRPr="00EC5FCC" w14:paraId="248DCCF3" w14:textId="77777777">
        <w:trPr>
          <w:trHeight w:val="2030"/>
        </w:trPr>
        <w:tc>
          <w:tcPr>
            <w:tcW w:w="1140" w:type="dxa"/>
            <w:vMerge/>
            <w:tcBorders>
              <w:top w:val="nil"/>
              <w:left w:val="single" w:sz="8" w:space="0" w:color="auto"/>
              <w:bottom w:val="single" w:sz="4" w:space="0" w:color="auto"/>
              <w:right w:val="single" w:sz="4" w:space="0" w:color="auto"/>
            </w:tcBorders>
            <w:vAlign w:val="center"/>
          </w:tcPr>
          <w:p w14:paraId="42507BFF"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24B1C82B"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5358EDFD" w14:textId="77777777" w:rsidR="00334A26" w:rsidRPr="00EC5FCC" w:rsidRDefault="004868DB">
            <w:pPr>
              <w:jc w:val="center"/>
              <w:rPr>
                <w:b/>
                <w:bCs/>
                <w:color w:val="000000"/>
                <w:sz w:val="20"/>
                <w:szCs w:val="20"/>
              </w:rPr>
            </w:pPr>
            <w:r w:rsidRPr="00EC5FCC">
              <w:rPr>
                <w:rFonts w:hint="eastAsia"/>
                <w:b/>
                <w:bCs/>
                <w:color w:val="000000"/>
                <w:sz w:val="20"/>
                <w:szCs w:val="20"/>
              </w:rPr>
              <w:t>内控制度</w:t>
            </w:r>
          </w:p>
        </w:tc>
        <w:tc>
          <w:tcPr>
            <w:tcW w:w="660" w:type="dxa"/>
            <w:tcBorders>
              <w:top w:val="nil"/>
              <w:left w:val="nil"/>
              <w:bottom w:val="single" w:sz="4" w:space="0" w:color="auto"/>
              <w:right w:val="single" w:sz="4" w:space="0" w:color="auto"/>
            </w:tcBorders>
            <w:shd w:val="clear" w:color="auto" w:fill="auto"/>
            <w:vAlign w:val="center"/>
          </w:tcPr>
          <w:p w14:paraId="15AEF0FC" w14:textId="77777777" w:rsidR="00334A26" w:rsidRPr="00EC5FCC" w:rsidRDefault="004868DB">
            <w:pPr>
              <w:jc w:val="center"/>
              <w:rPr>
                <w:b/>
                <w:bCs/>
                <w:color w:val="000000"/>
                <w:sz w:val="22"/>
              </w:rPr>
            </w:pPr>
            <w:r w:rsidRPr="00EC5FCC">
              <w:rPr>
                <w:rFonts w:hint="eastAsia"/>
                <w:b/>
                <w:bCs/>
                <w:color w:val="000000"/>
                <w:sz w:val="22"/>
              </w:rPr>
              <w:t xml:space="preserve">2 </w:t>
            </w:r>
          </w:p>
        </w:tc>
        <w:tc>
          <w:tcPr>
            <w:tcW w:w="2680" w:type="dxa"/>
            <w:tcBorders>
              <w:top w:val="nil"/>
              <w:left w:val="nil"/>
              <w:bottom w:val="single" w:sz="4" w:space="0" w:color="auto"/>
              <w:right w:val="single" w:sz="4" w:space="0" w:color="auto"/>
            </w:tcBorders>
            <w:shd w:val="clear" w:color="auto" w:fill="auto"/>
            <w:vAlign w:val="center"/>
          </w:tcPr>
          <w:p w14:paraId="735FA080" w14:textId="77777777" w:rsidR="00334A26" w:rsidRPr="00EC5FCC" w:rsidRDefault="004868DB">
            <w:pPr>
              <w:rPr>
                <w:color w:val="000000"/>
                <w:sz w:val="20"/>
                <w:szCs w:val="20"/>
              </w:rPr>
            </w:pPr>
            <w:r w:rsidRPr="00EC5FCC">
              <w:rPr>
                <w:rFonts w:hint="eastAsia"/>
                <w:color w:val="000000"/>
                <w:sz w:val="20"/>
                <w:szCs w:val="20"/>
              </w:rPr>
              <w:t>评价项目公司是否建立完善的内控制度。</w:t>
            </w:r>
          </w:p>
        </w:tc>
        <w:tc>
          <w:tcPr>
            <w:tcW w:w="5360" w:type="dxa"/>
            <w:tcBorders>
              <w:top w:val="nil"/>
              <w:left w:val="nil"/>
              <w:bottom w:val="single" w:sz="4" w:space="0" w:color="auto"/>
              <w:right w:val="single" w:sz="4" w:space="0" w:color="auto"/>
            </w:tcBorders>
            <w:shd w:val="clear" w:color="auto" w:fill="auto"/>
            <w:vAlign w:val="center"/>
          </w:tcPr>
          <w:p w14:paraId="369D4E1B" w14:textId="77777777" w:rsidR="00334A26" w:rsidRPr="00EC5FCC" w:rsidRDefault="004868DB">
            <w:pPr>
              <w:rPr>
                <w:color w:val="000000"/>
                <w:sz w:val="20"/>
                <w:szCs w:val="20"/>
              </w:rPr>
            </w:pPr>
            <w:r w:rsidRPr="00EC5FCC">
              <w:rPr>
                <w:rFonts w:hint="eastAsia"/>
                <w:color w:val="000000"/>
                <w:sz w:val="20"/>
                <w:szCs w:val="20"/>
              </w:rPr>
              <w:t>能够建立科学合理的内控制度（包括但不限于财务</w:t>
            </w:r>
            <w:r w:rsidRPr="00EC5FCC">
              <w:rPr>
                <w:rFonts w:hint="eastAsia"/>
                <w:color w:val="000000"/>
                <w:sz w:val="20"/>
                <w:szCs w:val="20"/>
              </w:rPr>
              <w:t>/</w:t>
            </w:r>
            <w:r w:rsidRPr="00EC5FCC">
              <w:rPr>
                <w:rFonts w:hint="eastAsia"/>
                <w:color w:val="000000"/>
                <w:sz w:val="20"/>
                <w:szCs w:val="20"/>
              </w:rPr>
              <w:t>资产管理、工程管理、合同管理、风险管理、人事管理、档案管理、质量保证体系、安全保证体系），制定完善的项目施工进度安排方案，提报变更实施报告（若有），不扣分；出现下列情形时将予以扣分：</w:t>
            </w:r>
            <w:r w:rsidRPr="00EC5FCC">
              <w:rPr>
                <w:rFonts w:hint="eastAsia"/>
                <w:color w:val="000000"/>
                <w:sz w:val="20"/>
                <w:szCs w:val="20"/>
              </w:rPr>
              <w:br/>
            </w:r>
            <w:r w:rsidRPr="00EC5FCC">
              <w:rPr>
                <w:rFonts w:hint="eastAsia"/>
                <w:color w:val="000000"/>
                <w:sz w:val="20"/>
                <w:szCs w:val="20"/>
              </w:rPr>
              <w:t>①每缺少一项制度或发生一项制度不完善的，扣</w:t>
            </w:r>
            <w:r w:rsidRPr="00EC5FCC">
              <w:rPr>
                <w:rFonts w:hint="eastAsia"/>
                <w:color w:val="000000"/>
                <w:sz w:val="20"/>
                <w:szCs w:val="20"/>
              </w:rPr>
              <w:t>0.2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②项目施工进度安排方案不完善的，扣</w:t>
            </w:r>
            <w:r w:rsidRPr="00EC5FCC">
              <w:rPr>
                <w:rFonts w:hint="eastAsia"/>
                <w:color w:val="000000"/>
                <w:sz w:val="20"/>
                <w:szCs w:val="20"/>
              </w:rPr>
              <w:t>1</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4BCA222C" w14:textId="77777777" w:rsidR="00334A26" w:rsidRPr="00EC5FCC" w:rsidRDefault="004868DB">
            <w:pPr>
              <w:rPr>
                <w:color w:val="000000"/>
                <w:sz w:val="20"/>
                <w:szCs w:val="20"/>
              </w:rPr>
            </w:pPr>
            <w:r w:rsidRPr="00EC5FCC">
              <w:rPr>
                <w:rFonts w:hint="eastAsia"/>
                <w:color w:val="000000"/>
                <w:sz w:val="20"/>
                <w:szCs w:val="20"/>
              </w:rPr>
              <w:t>①项目公司内控制度；</w:t>
            </w:r>
            <w:r w:rsidRPr="00EC5FCC">
              <w:rPr>
                <w:rFonts w:hint="eastAsia"/>
                <w:color w:val="000000"/>
                <w:sz w:val="20"/>
                <w:szCs w:val="20"/>
              </w:rPr>
              <w:br/>
            </w:r>
            <w:r w:rsidRPr="00EC5FCC">
              <w:rPr>
                <w:rFonts w:hint="eastAsia"/>
                <w:color w:val="000000"/>
                <w:sz w:val="20"/>
                <w:szCs w:val="20"/>
              </w:rPr>
              <w:t>②项目施工进度安排方案；</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198F6479" w14:textId="77777777">
        <w:trPr>
          <w:trHeight w:val="1600"/>
        </w:trPr>
        <w:tc>
          <w:tcPr>
            <w:tcW w:w="1140" w:type="dxa"/>
            <w:vMerge/>
            <w:tcBorders>
              <w:top w:val="nil"/>
              <w:left w:val="single" w:sz="8" w:space="0" w:color="auto"/>
              <w:bottom w:val="single" w:sz="4" w:space="0" w:color="auto"/>
              <w:right w:val="single" w:sz="4" w:space="0" w:color="auto"/>
            </w:tcBorders>
            <w:vAlign w:val="center"/>
          </w:tcPr>
          <w:p w14:paraId="6EFC4D62" w14:textId="77777777" w:rsidR="00334A26" w:rsidRPr="00EC5FCC" w:rsidRDefault="00334A26">
            <w:pPr>
              <w:rPr>
                <w:b/>
                <w:bCs/>
                <w:color w:val="00000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14:paraId="603190E6" w14:textId="77777777" w:rsidR="00334A26" w:rsidRPr="00EC5FCC" w:rsidRDefault="004868DB">
            <w:pPr>
              <w:jc w:val="center"/>
              <w:rPr>
                <w:b/>
                <w:bCs/>
                <w:color w:val="000000"/>
                <w:sz w:val="20"/>
                <w:szCs w:val="20"/>
              </w:rPr>
            </w:pPr>
            <w:r w:rsidRPr="00EC5FCC">
              <w:rPr>
                <w:rFonts w:hint="eastAsia"/>
                <w:b/>
                <w:bCs/>
                <w:color w:val="000000"/>
                <w:sz w:val="20"/>
                <w:szCs w:val="20"/>
              </w:rPr>
              <w:t>资金管理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10</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6890C1C3" w14:textId="77777777" w:rsidR="00334A26" w:rsidRPr="00EC5FCC" w:rsidRDefault="004868DB">
            <w:pPr>
              <w:jc w:val="center"/>
              <w:rPr>
                <w:b/>
                <w:bCs/>
                <w:color w:val="000000"/>
                <w:sz w:val="20"/>
                <w:szCs w:val="20"/>
              </w:rPr>
            </w:pPr>
            <w:r w:rsidRPr="00EC5FCC">
              <w:rPr>
                <w:rFonts w:hint="eastAsia"/>
                <w:b/>
                <w:bCs/>
                <w:color w:val="000000"/>
                <w:sz w:val="20"/>
                <w:szCs w:val="20"/>
              </w:rPr>
              <w:t>资本金到位情况</w:t>
            </w:r>
          </w:p>
        </w:tc>
        <w:tc>
          <w:tcPr>
            <w:tcW w:w="660" w:type="dxa"/>
            <w:tcBorders>
              <w:top w:val="nil"/>
              <w:left w:val="nil"/>
              <w:bottom w:val="single" w:sz="4" w:space="0" w:color="auto"/>
              <w:right w:val="single" w:sz="4" w:space="0" w:color="auto"/>
            </w:tcBorders>
            <w:shd w:val="clear" w:color="auto" w:fill="auto"/>
            <w:vAlign w:val="center"/>
          </w:tcPr>
          <w:p w14:paraId="321DA22B" w14:textId="77777777" w:rsidR="00334A26" w:rsidRPr="00EC5FCC" w:rsidRDefault="004868DB">
            <w:pPr>
              <w:jc w:val="center"/>
              <w:rPr>
                <w:b/>
                <w:bCs/>
                <w:color w:val="000000"/>
                <w:sz w:val="22"/>
              </w:rPr>
            </w:pPr>
            <w:r w:rsidRPr="00EC5FCC">
              <w:rPr>
                <w:rFonts w:hint="eastAsia"/>
                <w:b/>
                <w:bCs/>
                <w:color w:val="000000"/>
                <w:sz w:val="22"/>
              </w:rPr>
              <w:t xml:space="preserve">4 </w:t>
            </w:r>
          </w:p>
        </w:tc>
        <w:tc>
          <w:tcPr>
            <w:tcW w:w="2680" w:type="dxa"/>
            <w:tcBorders>
              <w:top w:val="nil"/>
              <w:left w:val="nil"/>
              <w:bottom w:val="single" w:sz="4" w:space="0" w:color="auto"/>
              <w:right w:val="single" w:sz="4" w:space="0" w:color="auto"/>
            </w:tcBorders>
            <w:shd w:val="clear" w:color="auto" w:fill="auto"/>
            <w:vAlign w:val="center"/>
          </w:tcPr>
          <w:p w14:paraId="35E32490" w14:textId="77777777" w:rsidR="00334A26" w:rsidRPr="00EC5FCC" w:rsidRDefault="004868DB">
            <w:pPr>
              <w:rPr>
                <w:color w:val="000000"/>
                <w:sz w:val="20"/>
                <w:szCs w:val="20"/>
              </w:rPr>
            </w:pPr>
            <w:r w:rsidRPr="00EC5FCC">
              <w:rPr>
                <w:rFonts w:hint="eastAsia"/>
                <w:color w:val="000000"/>
                <w:sz w:val="20"/>
                <w:szCs w:val="20"/>
              </w:rPr>
              <w:t>评价项目资本金到位率和及时性。</w:t>
            </w:r>
          </w:p>
        </w:tc>
        <w:tc>
          <w:tcPr>
            <w:tcW w:w="5360" w:type="dxa"/>
            <w:tcBorders>
              <w:top w:val="nil"/>
              <w:left w:val="nil"/>
              <w:bottom w:val="single" w:sz="4" w:space="0" w:color="auto"/>
              <w:right w:val="single" w:sz="4" w:space="0" w:color="auto"/>
            </w:tcBorders>
            <w:shd w:val="clear" w:color="auto" w:fill="auto"/>
            <w:vAlign w:val="center"/>
          </w:tcPr>
          <w:p w14:paraId="65FE7317" w14:textId="77777777" w:rsidR="00334A26" w:rsidRPr="00EC5FCC" w:rsidRDefault="004868DB">
            <w:pPr>
              <w:rPr>
                <w:color w:val="000000"/>
                <w:sz w:val="20"/>
                <w:szCs w:val="20"/>
              </w:rPr>
            </w:pPr>
            <w:r w:rsidRPr="00EC5FCC">
              <w:rPr>
                <w:rFonts w:hint="eastAsia"/>
                <w:color w:val="000000"/>
                <w:sz w:val="20"/>
                <w:szCs w:val="20"/>
              </w:rPr>
              <w:t>社会资本资本金足额到位的，不扣分。未足额到位的，通过资本金到位率计算此项得分：</w:t>
            </w:r>
            <w:r w:rsidRPr="00EC5FCC">
              <w:rPr>
                <w:rFonts w:hint="eastAsia"/>
                <w:color w:val="000000"/>
                <w:sz w:val="20"/>
                <w:szCs w:val="20"/>
              </w:rPr>
              <w:br/>
            </w:r>
            <w:r w:rsidRPr="00EC5FCC">
              <w:rPr>
                <w:rFonts w:hint="eastAsia"/>
                <w:color w:val="000000"/>
                <w:sz w:val="20"/>
                <w:szCs w:val="20"/>
              </w:rPr>
              <w:t>此项得分</w:t>
            </w:r>
            <w:r w:rsidRPr="00EC5FCC">
              <w:rPr>
                <w:rFonts w:hint="eastAsia"/>
                <w:color w:val="000000"/>
                <w:sz w:val="20"/>
                <w:szCs w:val="20"/>
              </w:rPr>
              <w:t>=</w:t>
            </w:r>
            <w:r w:rsidRPr="00EC5FCC">
              <w:rPr>
                <w:rFonts w:hint="eastAsia"/>
                <w:color w:val="000000"/>
                <w:sz w:val="20"/>
                <w:szCs w:val="20"/>
              </w:rPr>
              <w:t>（实际到位资本金金额</w:t>
            </w:r>
            <w:r w:rsidRPr="00EC5FCC">
              <w:rPr>
                <w:rFonts w:hint="eastAsia"/>
                <w:color w:val="000000"/>
                <w:sz w:val="20"/>
                <w:szCs w:val="20"/>
              </w:rPr>
              <w:t>/</w:t>
            </w:r>
            <w:r w:rsidRPr="00EC5FCC">
              <w:rPr>
                <w:rFonts w:hint="eastAsia"/>
                <w:color w:val="000000"/>
                <w:sz w:val="20"/>
                <w:szCs w:val="20"/>
              </w:rPr>
              <w:t>应到位资本金金额）×</w:t>
            </w:r>
            <w:r w:rsidRPr="00EC5FCC">
              <w:rPr>
                <w:rFonts w:hint="eastAsia"/>
                <w:color w:val="000000"/>
                <w:sz w:val="20"/>
                <w:szCs w:val="20"/>
              </w:rPr>
              <w:t>100%</w:t>
            </w:r>
            <w:r w:rsidRPr="00EC5FCC">
              <w:rPr>
                <w:rFonts w:hint="eastAsia"/>
                <w:color w:val="000000"/>
                <w:sz w:val="20"/>
                <w:szCs w:val="20"/>
              </w:rPr>
              <w:t>×</w:t>
            </w:r>
            <w:r w:rsidRPr="00EC5FCC">
              <w:rPr>
                <w:rFonts w:hint="eastAsia"/>
                <w:color w:val="000000"/>
                <w:sz w:val="20"/>
                <w:szCs w:val="20"/>
              </w:rPr>
              <w:t>4</w:t>
            </w:r>
            <w:r w:rsidRPr="00EC5FCC">
              <w:rPr>
                <w:rFonts w:hint="eastAsia"/>
                <w:color w:val="000000"/>
                <w:sz w:val="20"/>
                <w:szCs w:val="20"/>
              </w:rPr>
              <w:t>。</w:t>
            </w:r>
          </w:p>
        </w:tc>
        <w:tc>
          <w:tcPr>
            <w:tcW w:w="2520" w:type="dxa"/>
            <w:tcBorders>
              <w:top w:val="nil"/>
              <w:left w:val="nil"/>
              <w:bottom w:val="single" w:sz="4" w:space="0" w:color="auto"/>
              <w:right w:val="single" w:sz="8" w:space="0" w:color="auto"/>
            </w:tcBorders>
            <w:shd w:val="clear" w:color="auto" w:fill="auto"/>
            <w:vAlign w:val="center"/>
          </w:tcPr>
          <w:p w14:paraId="6D921DD5" w14:textId="77777777" w:rsidR="00334A26" w:rsidRPr="00EC5FCC" w:rsidRDefault="004868DB">
            <w:pPr>
              <w:rPr>
                <w:color w:val="000000"/>
                <w:sz w:val="20"/>
                <w:szCs w:val="20"/>
              </w:rPr>
            </w:pPr>
            <w:r w:rsidRPr="00EC5FCC">
              <w:rPr>
                <w:rFonts w:hint="eastAsia"/>
                <w:color w:val="000000"/>
                <w:sz w:val="20"/>
                <w:szCs w:val="20"/>
              </w:rPr>
              <w:t>①证明资本金到位的银行对账单；</w:t>
            </w:r>
            <w:r w:rsidRPr="00EC5FCC">
              <w:rPr>
                <w:rFonts w:hint="eastAsia"/>
                <w:color w:val="000000"/>
                <w:sz w:val="20"/>
                <w:szCs w:val="20"/>
              </w:rPr>
              <w:br/>
            </w:r>
            <w:r w:rsidRPr="00EC5FCC">
              <w:rPr>
                <w:rFonts w:hint="eastAsia"/>
                <w:color w:val="000000"/>
                <w:sz w:val="20"/>
                <w:szCs w:val="20"/>
              </w:rPr>
              <w:t>②资本金到位计划；</w:t>
            </w:r>
            <w:r w:rsidRPr="00EC5FCC">
              <w:rPr>
                <w:rFonts w:hint="eastAsia"/>
                <w:color w:val="000000"/>
                <w:sz w:val="20"/>
                <w:szCs w:val="20"/>
              </w:rPr>
              <w:br/>
            </w:r>
            <w:r w:rsidRPr="00EC5FCC">
              <w:rPr>
                <w:rFonts w:hint="eastAsia"/>
                <w:color w:val="000000"/>
                <w:sz w:val="20"/>
                <w:szCs w:val="20"/>
              </w:rPr>
              <w:t>③特许经营合同；</w:t>
            </w:r>
            <w:r w:rsidRPr="00EC5FCC">
              <w:rPr>
                <w:rFonts w:hint="eastAsia"/>
                <w:color w:val="000000"/>
                <w:sz w:val="20"/>
                <w:szCs w:val="20"/>
              </w:rPr>
              <w:br/>
            </w:r>
            <w:r w:rsidRPr="00EC5FCC">
              <w:rPr>
                <w:rFonts w:hint="eastAsia"/>
                <w:color w:val="000000"/>
                <w:sz w:val="20"/>
                <w:szCs w:val="20"/>
              </w:rPr>
              <w:t>④其他资料。</w:t>
            </w:r>
          </w:p>
        </w:tc>
      </w:tr>
      <w:tr w:rsidR="00334A26" w:rsidRPr="00EC5FCC" w14:paraId="16AF397E" w14:textId="77777777">
        <w:trPr>
          <w:trHeight w:val="1810"/>
        </w:trPr>
        <w:tc>
          <w:tcPr>
            <w:tcW w:w="1140" w:type="dxa"/>
            <w:vMerge/>
            <w:tcBorders>
              <w:top w:val="nil"/>
              <w:left w:val="single" w:sz="8" w:space="0" w:color="auto"/>
              <w:bottom w:val="single" w:sz="4" w:space="0" w:color="auto"/>
              <w:right w:val="single" w:sz="4" w:space="0" w:color="auto"/>
            </w:tcBorders>
            <w:vAlign w:val="center"/>
          </w:tcPr>
          <w:p w14:paraId="2D0E459B"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1791285F"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36C68EEB" w14:textId="77777777" w:rsidR="00334A26" w:rsidRPr="00EC5FCC" w:rsidRDefault="004868DB">
            <w:pPr>
              <w:jc w:val="center"/>
              <w:rPr>
                <w:b/>
                <w:bCs/>
                <w:color w:val="000000"/>
                <w:sz w:val="20"/>
                <w:szCs w:val="20"/>
              </w:rPr>
            </w:pPr>
            <w:r w:rsidRPr="00EC5FCC">
              <w:rPr>
                <w:rFonts w:hint="eastAsia"/>
                <w:b/>
                <w:bCs/>
                <w:color w:val="000000"/>
                <w:sz w:val="20"/>
                <w:szCs w:val="20"/>
              </w:rPr>
              <w:t>融资资金到位情况</w:t>
            </w:r>
          </w:p>
        </w:tc>
        <w:tc>
          <w:tcPr>
            <w:tcW w:w="660" w:type="dxa"/>
            <w:tcBorders>
              <w:top w:val="nil"/>
              <w:left w:val="nil"/>
              <w:bottom w:val="single" w:sz="4" w:space="0" w:color="auto"/>
              <w:right w:val="single" w:sz="4" w:space="0" w:color="auto"/>
            </w:tcBorders>
            <w:shd w:val="clear" w:color="auto" w:fill="auto"/>
            <w:vAlign w:val="center"/>
          </w:tcPr>
          <w:p w14:paraId="7A658F01" w14:textId="77777777" w:rsidR="00334A26" w:rsidRPr="00EC5FCC" w:rsidRDefault="004868DB">
            <w:pPr>
              <w:jc w:val="center"/>
              <w:rPr>
                <w:b/>
                <w:bCs/>
                <w:color w:val="000000"/>
                <w:sz w:val="22"/>
              </w:rPr>
            </w:pPr>
            <w:r w:rsidRPr="00EC5FCC">
              <w:rPr>
                <w:rFonts w:hint="eastAsia"/>
                <w:b/>
                <w:bCs/>
                <w:color w:val="000000"/>
                <w:sz w:val="22"/>
              </w:rPr>
              <w:t xml:space="preserve">4 </w:t>
            </w:r>
          </w:p>
        </w:tc>
        <w:tc>
          <w:tcPr>
            <w:tcW w:w="2680" w:type="dxa"/>
            <w:tcBorders>
              <w:top w:val="nil"/>
              <w:left w:val="nil"/>
              <w:bottom w:val="single" w:sz="4" w:space="0" w:color="auto"/>
              <w:right w:val="single" w:sz="4" w:space="0" w:color="auto"/>
            </w:tcBorders>
            <w:shd w:val="clear" w:color="auto" w:fill="auto"/>
            <w:vAlign w:val="center"/>
          </w:tcPr>
          <w:p w14:paraId="252C1E10" w14:textId="77777777" w:rsidR="00334A26" w:rsidRPr="00EC5FCC" w:rsidRDefault="004868DB">
            <w:pPr>
              <w:rPr>
                <w:color w:val="000000"/>
                <w:sz w:val="20"/>
                <w:szCs w:val="20"/>
              </w:rPr>
            </w:pPr>
            <w:r w:rsidRPr="00EC5FCC">
              <w:rPr>
                <w:rFonts w:hint="eastAsia"/>
                <w:color w:val="000000"/>
                <w:sz w:val="20"/>
                <w:szCs w:val="20"/>
              </w:rPr>
              <w:t>评价项目融资资金到位情况。</w:t>
            </w:r>
          </w:p>
        </w:tc>
        <w:tc>
          <w:tcPr>
            <w:tcW w:w="5360" w:type="dxa"/>
            <w:tcBorders>
              <w:top w:val="nil"/>
              <w:left w:val="nil"/>
              <w:bottom w:val="single" w:sz="4" w:space="0" w:color="auto"/>
              <w:right w:val="single" w:sz="4" w:space="0" w:color="auto"/>
            </w:tcBorders>
            <w:shd w:val="clear" w:color="auto" w:fill="auto"/>
            <w:vAlign w:val="center"/>
          </w:tcPr>
          <w:p w14:paraId="288A19AA" w14:textId="77777777" w:rsidR="00334A26" w:rsidRPr="00EC5FCC" w:rsidRDefault="004868DB">
            <w:pPr>
              <w:rPr>
                <w:color w:val="000000"/>
                <w:sz w:val="20"/>
                <w:szCs w:val="20"/>
              </w:rPr>
            </w:pPr>
            <w:r w:rsidRPr="00EC5FCC">
              <w:rPr>
                <w:rFonts w:hint="eastAsia"/>
                <w:color w:val="000000"/>
                <w:sz w:val="20"/>
                <w:szCs w:val="20"/>
              </w:rPr>
              <w:t>除资本金外，社会资本剩余资金足额到位的，不扣分。未足额到位的，通过以下公式计算此项得分：</w:t>
            </w:r>
            <w:r w:rsidRPr="00EC5FCC">
              <w:rPr>
                <w:rFonts w:hint="eastAsia"/>
                <w:color w:val="000000"/>
                <w:sz w:val="20"/>
                <w:szCs w:val="20"/>
              </w:rPr>
              <w:br/>
            </w:r>
            <w:r w:rsidRPr="00EC5FCC">
              <w:rPr>
                <w:rFonts w:hint="eastAsia"/>
                <w:color w:val="000000"/>
                <w:sz w:val="20"/>
                <w:szCs w:val="20"/>
              </w:rPr>
              <w:t>此项得分</w:t>
            </w:r>
            <w:r w:rsidRPr="00EC5FCC">
              <w:rPr>
                <w:rFonts w:hint="eastAsia"/>
                <w:color w:val="000000"/>
                <w:sz w:val="20"/>
                <w:szCs w:val="20"/>
              </w:rPr>
              <w:t>=</w:t>
            </w:r>
            <w:r w:rsidRPr="00EC5FCC">
              <w:rPr>
                <w:rFonts w:hint="eastAsia"/>
                <w:color w:val="000000"/>
                <w:sz w:val="20"/>
                <w:szCs w:val="20"/>
              </w:rPr>
              <w:t>（实际到位资金金额</w:t>
            </w:r>
            <w:r w:rsidRPr="00EC5FCC">
              <w:rPr>
                <w:rFonts w:hint="eastAsia"/>
                <w:color w:val="000000"/>
                <w:sz w:val="20"/>
                <w:szCs w:val="20"/>
              </w:rPr>
              <w:t>/</w:t>
            </w:r>
            <w:r w:rsidRPr="00EC5FCC">
              <w:rPr>
                <w:rFonts w:hint="eastAsia"/>
                <w:color w:val="000000"/>
                <w:sz w:val="20"/>
                <w:szCs w:val="20"/>
              </w:rPr>
              <w:t>应到位资金金额）×</w:t>
            </w:r>
            <w:r w:rsidRPr="00EC5FCC">
              <w:rPr>
                <w:rFonts w:hint="eastAsia"/>
                <w:color w:val="000000"/>
                <w:sz w:val="20"/>
                <w:szCs w:val="20"/>
              </w:rPr>
              <w:t>100%</w:t>
            </w:r>
            <w:r w:rsidRPr="00EC5FCC">
              <w:rPr>
                <w:rFonts w:hint="eastAsia"/>
                <w:color w:val="000000"/>
                <w:sz w:val="20"/>
                <w:szCs w:val="20"/>
              </w:rPr>
              <w:t>×</w:t>
            </w:r>
            <w:r w:rsidRPr="00EC5FCC">
              <w:rPr>
                <w:rFonts w:hint="eastAsia"/>
                <w:color w:val="000000"/>
                <w:sz w:val="20"/>
                <w:szCs w:val="20"/>
              </w:rPr>
              <w:t>4</w:t>
            </w:r>
            <w:r w:rsidRPr="00EC5FCC">
              <w:rPr>
                <w:rFonts w:hint="eastAsia"/>
                <w:color w:val="000000"/>
                <w:sz w:val="20"/>
                <w:szCs w:val="20"/>
              </w:rPr>
              <w:t>。</w:t>
            </w:r>
            <w:r w:rsidRPr="00EC5FCC">
              <w:rPr>
                <w:rFonts w:hint="eastAsia"/>
                <w:color w:val="000000"/>
                <w:sz w:val="20"/>
                <w:szCs w:val="20"/>
              </w:rPr>
              <w:br/>
            </w:r>
            <w:r w:rsidRPr="00EC5FCC">
              <w:rPr>
                <w:rFonts w:hint="eastAsia"/>
                <w:color w:val="000000"/>
                <w:sz w:val="20"/>
                <w:szCs w:val="20"/>
              </w:rPr>
              <w:t>备注：应到位资金金额</w:t>
            </w:r>
            <w:r w:rsidRPr="00EC5FCC">
              <w:rPr>
                <w:rFonts w:hint="eastAsia"/>
                <w:color w:val="000000"/>
                <w:sz w:val="20"/>
                <w:szCs w:val="20"/>
              </w:rPr>
              <w:t>=</w:t>
            </w:r>
            <w:r w:rsidRPr="00EC5FCC">
              <w:rPr>
                <w:rFonts w:hint="eastAsia"/>
                <w:color w:val="000000"/>
                <w:sz w:val="20"/>
                <w:szCs w:val="20"/>
              </w:rPr>
              <w:t>项目总投资</w:t>
            </w:r>
            <w:r w:rsidRPr="00EC5FCC">
              <w:rPr>
                <w:rFonts w:hint="eastAsia"/>
                <w:color w:val="000000"/>
                <w:sz w:val="20"/>
                <w:szCs w:val="20"/>
              </w:rPr>
              <w:t>-</w:t>
            </w:r>
            <w:r w:rsidRPr="00EC5FCC">
              <w:rPr>
                <w:rFonts w:hint="eastAsia"/>
                <w:color w:val="000000"/>
                <w:sz w:val="20"/>
                <w:szCs w:val="20"/>
              </w:rPr>
              <w:t>项目资本金</w:t>
            </w:r>
          </w:p>
        </w:tc>
        <w:tc>
          <w:tcPr>
            <w:tcW w:w="2520" w:type="dxa"/>
            <w:tcBorders>
              <w:top w:val="nil"/>
              <w:left w:val="nil"/>
              <w:bottom w:val="single" w:sz="4" w:space="0" w:color="auto"/>
              <w:right w:val="single" w:sz="8" w:space="0" w:color="auto"/>
            </w:tcBorders>
            <w:shd w:val="clear" w:color="auto" w:fill="auto"/>
            <w:vAlign w:val="center"/>
          </w:tcPr>
          <w:p w14:paraId="55075E08" w14:textId="77777777" w:rsidR="00334A26" w:rsidRPr="00EC5FCC" w:rsidRDefault="004868DB">
            <w:pPr>
              <w:rPr>
                <w:color w:val="000000"/>
                <w:sz w:val="20"/>
                <w:szCs w:val="20"/>
              </w:rPr>
            </w:pPr>
            <w:r w:rsidRPr="00EC5FCC">
              <w:rPr>
                <w:rFonts w:hint="eastAsia"/>
                <w:color w:val="000000"/>
                <w:sz w:val="20"/>
                <w:szCs w:val="20"/>
              </w:rPr>
              <w:t>①融资合同；</w:t>
            </w:r>
            <w:r w:rsidRPr="00EC5FCC">
              <w:rPr>
                <w:rFonts w:hint="eastAsia"/>
                <w:color w:val="000000"/>
                <w:sz w:val="20"/>
                <w:szCs w:val="20"/>
              </w:rPr>
              <w:br/>
            </w:r>
            <w:r w:rsidRPr="00EC5FCC">
              <w:rPr>
                <w:rFonts w:hint="eastAsia"/>
                <w:color w:val="000000"/>
                <w:sz w:val="20"/>
                <w:szCs w:val="20"/>
              </w:rPr>
              <w:t>②项目公司融资节点计划或类似文件；</w:t>
            </w:r>
            <w:r w:rsidRPr="00EC5FCC">
              <w:rPr>
                <w:rFonts w:hint="eastAsia"/>
                <w:color w:val="000000"/>
                <w:sz w:val="20"/>
                <w:szCs w:val="20"/>
              </w:rPr>
              <w:br/>
            </w:r>
            <w:r w:rsidRPr="00EC5FCC">
              <w:rPr>
                <w:rFonts w:hint="eastAsia"/>
                <w:color w:val="000000"/>
                <w:sz w:val="20"/>
                <w:szCs w:val="20"/>
              </w:rPr>
              <w:t>③融资资金到位的银行对账单；</w:t>
            </w:r>
            <w:r w:rsidRPr="00EC5FCC">
              <w:rPr>
                <w:rFonts w:hint="eastAsia"/>
                <w:color w:val="000000"/>
                <w:sz w:val="20"/>
                <w:szCs w:val="20"/>
              </w:rPr>
              <w:br/>
            </w:r>
            <w:r w:rsidRPr="00EC5FCC">
              <w:rPr>
                <w:rFonts w:hint="eastAsia"/>
                <w:color w:val="000000"/>
                <w:sz w:val="20"/>
                <w:szCs w:val="20"/>
              </w:rPr>
              <w:t>④特许经营合同；</w:t>
            </w:r>
            <w:r w:rsidRPr="00EC5FCC">
              <w:rPr>
                <w:rFonts w:hint="eastAsia"/>
                <w:color w:val="000000"/>
                <w:sz w:val="20"/>
                <w:szCs w:val="20"/>
              </w:rPr>
              <w:br/>
            </w:r>
            <w:r w:rsidRPr="00EC5FCC">
              <w:rPr>
                <w:rFonts w:hint="eastAsia"/>
                <w:color w:val="000000"/>
                <w:sz w:val="20"/>
                <w:szCs w:val="20"/>
              </w:rPr>
              <w:t>⑤其他证明材料。</w:t>
            </w:r>
          </w:p>
        </w:tc>
      </w:tr>
      <w:tr w:rsidR="00334A26" w:rsidRPr="00EC5FCC" w14:paraId="5B1D8038" w14:textId="77777777">
        <w:trPr>
          <w:trHeight w:val="1220"/>
        </w:trPr>
        <w:tc>
          <w:tcPr>
            <w:tcW w:w="1140" w:type="dxa"/>
            <w:vMerge/>
            <w:tcBorders>
              <w:top w:val="nil"/>
              <w:left w:val="single" w:sz="8" w:space="0" w:color="auto"/>
              <w:bottom w:val="single" w:sz="4" w:space="0" w:color="auto"/>
              <w:right w:val="single" w:sz="4" w:space="0" w:color="auto"/>
            </w:tcBorders>
            <w:vAlign w:val="center"/>
          </w:tcPr>
          <w:p w14:paraId="5B3D4F6B" w14:textId="77777777" w:rsidR="00334A26" w:rsidRPr="00EC5FCC" w:rsidRDefault="00334A26">
            <w:pPr>
              <w:rPr>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tcPr>
          <w:p w14:paraId="5A1CA1FF"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177FA395" w14:textId="77777777" w:rsidR="00334A26" w:rsidRPr="00EC5FCC" w:rsidRDefault="004868DB">
            <w:pPr>
              <w:jc w:val="center"/>
              <w:rPr>
                <w:b/>
                <w:bCs/>
                <w:color w:val="000000"/>
                <w:sz w:val="20"/>
                <w:szCs w:val="20"/>
              </w:rPr>
            </w:pPr>
            <w:r w:rsidRPr="00EC5FCC">
              <w:rPr>
                <w:rFonts w:hint="eastAsia"/>
                <w:b/>
                <w:bCs/>
                <w:color w:val="000000"/>
                <w:sz w:val="20"/>
                <w:szCs w:val="20"/>
              </w:rPr>
              <w:t>资金使用合规性</w:t>
            </w:r>
          </w:p>
        </w:tc>
        <w:tc>
          <w:tcPr>
            <w:tcW w:w="660" w:type="dxa"/>
            <w:tcBorders>
              <w:top w:val="nil"/>
              <w:left w:val="nil"/>
              <w:bottom w:val="single" w:sz="4" w:space="0" w:color="auto"/>
              <w:right w:val="single" w:sz="4" w:space="0" w:color="auto"/>
            </w:tcBorders>
            <w:shd w:val="clear" w:color="auto" w:fill="auto"/>
            <w:vAlign w:val="center"/>
          </w:tcPr>
          <w:p w14:paraId="16B34CD8" w14:textId="77777777" w:rsidR="00334A26" w:rsidRPr="00EC5FCC" w:rsidRDefault="004868DB">
            <w:pPr>
              <w:jc w:val="center"/>
              <w:rPr>
                <w:b/>
                <w:bCs/>
                <w:color w:val="000000"/>
                <w:sz w:val="22"/>
              </w:rPr>
            </w:pPr>
            <w:r w:rsidRPr="00EC5FCC">
              <w:rPr>
                <w:rFonts w:hint="eastAsia"/>
                <w:b/>
                <w:bCs/>
                <w:color w:val="000000"/>
                <w:sz w:val="22"/>
              </w:rPr>
              <w:t xml:space="preserve">2 </w:t>
            </w:r>
          </w:p>
        </w:tc>
        <w:tc>
          <w:tcPr>
            <w:tcW w:w="2680" w:type="dxa"/>
            <w:tcBorders>
              <w:top w:val="nil"/>
              <w:left w:val="nil"/>
              <w:bottom w:val="single" w:sz="4" w:space="0" w:color="auto"/>
              <w:right w:val="single" w:sz="4" w:space="0" w:color="auto"/>
            </w:tcBorders>
            <w:shd w:val="clear" w:color="auto" w:fill="auto"/>
            <w:noWrap/>
            <w:vAlign w:val="center"/>
          </w:tcPr>
          <w:p w14:paraId="7797B968" w14:textId="77777777" w:rsidR="00334A26" w:rsidRPr="00EC5FCC" w:rsidRDefault="004868DB">
            <w:pPr>
              <w:rPr>
                <w:color w:val="000000"/>
                <w:sz w:val="20"/>
                <w:szCs w:val="20"/>
              </w:rPr>
            </w:pPr>
            <w:r w:rsidRPr="00EC5FCC">
              <w:rPr>
                <w:rFonts w:hint="eastAsia"/>
                <w:color w:val="000000"/>
                <w:sz w:val="20"/>
                <w:szCs w:val="20"/>
              </w:rPr>
              <w:t>评价项目资金使用合规性。</w:t>
            </w:r>
          </w:p>
        </w:tc>
        <w:tc>
          <w:tcPr>
            <w:tcW w:w="5360" w:type="dxa"/>
            <w:tcBorders>
              <w:top w:val="nil"/>
              <w:left w:val="nil"/>
              <w:bottom w:val="single" w:sz="4" w:space="0" w:color="auto"/>
              <w:right w:val="single" w:sz="4" w:space="0" w:color="auto"/>
            </w:tcBorders>
            <w:shd w:val="clear" w:color="auto" w:fill="auto"/>
            <w:vAlign w:val="center"/>
          </w:tcPr>
          <w:p w14:paraId="12B0BACD" w14:textId="77777777" w:rsidR="00334A26" w:rsidRPr="00EC5FCC" w:rsidRDefault="004868DB">
            <w:pPr>
              <w:rPr>
                <w:color w:val="000000"/>
                <w:sz w:val="20"/>
                <w:szCs w:val="20"/>
              </w:rPr>
            </w:pPr>
            <w:r w:rsidRPr="00EC5FCC">
              <w:rPr>
                <w:rFonts w:hint="eastAsia"/>
                <w:color w:val="000000"/>
                <w:sz w:val="20"/>
                <w:szCs w:val="20"/>
              </w:rPr>
              <w:t>①项目资金不存在截留、挤占、挪用等不合规使用情况的，不扣分；</w:t>
            </w:r>
            <w:r w:rsidRPr="00EC5FCC">
              <w:rPr>
                <w:rFonts w:hint="eastAsia"/>
                <w:color w:val="000000"/>
                <w:sz w:val="20"/>
                <w:szCs w:val="20"/>
              </w:rPr>
              <w:br/>
            </w:r>
            <w:r w:rsidRPr="00EC5FCC">
              <w:rPr>
                <w:rFonts w:hint="eastAsia"/>
                <w:color w:val="000000"/>
                <w:sz w:val="20"/>
                <w:szCs w:val="20"/>
              </w:rPr>
              <w:t>②项目资金存在截留、挤占、挪用等不合规使用情况的，扣</w:t>
            </w:r>
            <w:r w:rsidRPr="00EC5FCC">
              <w:rPr>
                <w:rFonts w:hint="eastAsia"/>
                <w:color w:val="000000"/>
                <w:sz w:val="20"/>
                <w:szCs w:val="20"/>
              </w:rPr>
              <w:t>2</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20FB133B" w14:textId="77777777" w:rsidR="00334A26" w:rsidRPr="00EC5FCC" w:rsidRDefault="004868DB">
            <w:pPr>
              <w:rPr>
                <w:color w:val="000000"/>
                <w:sz w:val="20"/>
                <w:szCs w:val="20"/>
              </w:rPr>
            </w:pPr>
            <w:r w:rsidRPr="00EC5FCC">
              <w:rPr>
                <w:rFonts w:hint="eastAsia"/>
                <w:color w:val="000000"/>
                <w:sz w:val="20"/>
                <w:szCs w:val="20"/>
              </w:rPr>
              <w:t>①有关财务会计凭证；</w:t>
            </w:r>
            <w:r w:rsidRPr="00EC5FCC">
              <w:rPr>
                <w:rFonts w:hint="eastAsia"/>
                <w:color w:val="000000"/>
                <w:sz w:val="20"/>
                <w:szCs w:val="20"/>
              </w:rPr>
              <w:br/>
            </w:r>
            <w:r w:rsidRPr="00EC5FCC">
              <w:rPr>
                <w:rFonts w:hint="eastAsia"/>
                <w:color w:val="000000"/>
                <w:sz w:val="20"/>
                <w:szCs w:val="20"/>
              </w:rPr>
              <w:t>②政府方披露的资金违规使用情形（若有）；</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18A02A96" w14:textId="77777777">
        <w:trPr>
          <w:trHeight w:val="1000"/>
        </w:trPr>
        <w:tc>
          <w:tcPr>
            <w:tcW w:w="1140" w:type="dxa"/>
            <w:vMerge/>
            <w:tcBorders>
              <w:top w:val="nil"/>
              <w:left w:val="single" w:sz="8" w:space="0" w:color="auto"/>
              <w:bottom w:val="single" w:sz="4" w:space="0" w:color="auto"/>
              <w:right w:val="single" w:sz="4" w:space="0" w:color="auto"/>
            </w:tcBorders>
            <w:vAlign w:val="center"/>
          </w:tcPr>
          <w:p w14:paraId="15CCD09E"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6D6C02EE" w14:textId="77777777" w:rsidR="00334A26" w:rsidRPr="00EC5FCC" w:rsidRDefault="004868DB">
            <w:pPr>
              <w:jc w:val="center"/>
              <w:rPr>
                <w:b/>
                <w:bCs/>
                <w:color w:val="000000"/>
                <w:sz w:val="20"/>
                <w:szCs w:val="20"/>
              </w:rPr>
            </w:pPr>
            <w:r w:rsidRPr="00EC5FCC">
              <w:rPr>
                <w:rFonts w:hint="eastAsia"/>
                <w:b/>
                <w:bCs/>
                <w:color w:val="000000"/>
                <w:sz w:val="20"/>
                <w:szCs w:val="20"/>
              </w:rPr>
              <w:t>合同管理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3</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63B953E1" w14:textId="77777777" w:rsidR="00334A26" w:rsidRPr="00EC5FCC" w:rsidRDefault="004868DB">
            <w:pPr>
              <w:jc w:val="center"/>
              <w:rPr>
                <w:b/>
                <w:bCs/>
                <w:color w:val="000000"/>
                <w:sz w:val="20"/>
                <w:szCs w:val="20"/>
              </w:rPr>
            </w:pPr>
            <w:r w:rsidRPr="00EC5FCC">
              <w:rPr>
                <w:rFonts w:hint="eastAsia"/>
                <w:b/>
                <w:bCs/>
                <w:color w:val="000000"/>
                <w:sz w:val="20"/>
                <w:szCs w:val="20"/>
              </w:rPr>
              <w:t>合同合规性</w:t>
            </w:r>
          </w:p>
        </w:tc>
        <w:tc>
          <w:tcPr>
            <w:tcW w:w="660" w:type="dxa"/>
            <w:tcBorders>
              <w:top w:val="nil"/>
              <w:left w:val="nil"/>
              <w:bottom w:val="single" w:sz="4" w:space="0" w:color="auto"/>
              <w:right w:val="single" w:sz="4" w:space="0" w:color="auto"/>
            </w:tcBorders>
            <w:shd w:val="clear" w:color="auto" w:fill="auto"/>
            <w:vAlign w:val="center"/>
          </w:tcPr>
          <w:p w14:paraId="57D3BC79" w14:textId="77777777" w:rsidR="00334A26" w:rsidRPr="00EC5FCC" w:rsidRDefault="004868DB">
            <w:pPr>
              <w:jc w:val="center"/>
              <w:rPr>
                <w:b/>
                <w:bCs/>
                <w:color w:val="000000"/>
                <w:sz w:val="22"/>
              </w:rPr>
            </w:pPr>
            <w:r w:rsidRPr="00EC5FCC">
              <w:rPr>
                <w:rFonts w:hint="eastAsia"/>
                <w:b/>
                <w:bCs/>
                <w:color w:val="000000"/>
                <w:sz w:val="22"/>
              </w:rPr>
              <w:t xml:space="preserve">3 </w:t>
            </w:r>
          </w:p>
        </w:tc>
        <w:tc>
          <w:tcPr>
            <w:tcW w:w="2680" w:type="dxa"/>
            <w:tcBorders>
              <w:top w:val="nil"/>
              <w:left w:val="nil"/>
              <w:bottom w:val="single" w:sz="4" w:space="0" w:color="auto"/>
              <w:right w:val="single" w:sz="4" w:space="0" w:color="auto"/>
            </w:tcBorders>
            <w:shd w:val="clear" w:color="auto" w:fill="auto"/>
            <w:vAlign w:val="center"/>
          </w:tcPr>
          <w:p w14:paraId="70F250B6" w14:textId="77777777" w:rsidR="00334A26" w:rsidRPr="00EC5FCC" w:rsidRDefault="004868DB">
            <w:pPr>
              <w:rPr>
                <w:color w:val="000000"/>
                <w:sz w:val="20"/>
                <w:szCs w:val="20"/>
              </w:rPr>
            </w:pPr>
            <w:r w:rsidRPr="00EC5FCC">
              <w:rPr>
                <w:rFonts w:hint="eastAsia"/>
                <w:color w:val="000000"/>
                <w:sz w:val="20"/>
                <w:szCs w:val="20"/>
              </w:rPr>
              <w:t>评价项目公司建设期各相关合同签订、履行、变更及终止等事宜的合法合规。</w:t>
            </w:r>
          </w:p>
        </w:tc>
        <w:tc>
          <w:tcPr>
            <w:tcW w:w="5360" w:type="dxa"/>
            <w:tcBorders>
              <w:top w:val="nil"/>
              <w:left w:val="nil"/>
              <w:bottom w:val="single" w:sz="4" w:space="0" w:color="auto"/>
              <w:right w:val="single" w:sz="4" w:space="0" w:color="auto"/>
            </w:tcBorders>
            <w:shd w:val="clear" w:color="auto" w:fill="auto"/>
            <w:vAlign w:val="center"/>
          </w:tcPr>
          <w:p w14:paraId="1B0F3F65" w14:textId="77777777" w:rsidR="00334A26" w:rsidRPr="00EC5FCC" w:rsidRDefault="004868DB">
            <w:pPr>
              <w:rPr>
                <w:color w:val="000000"/>
                <w:sz w:val="20"/>
                <w:szCs w:val="20"/>
              </w:rPr>
            </w:pPr>
            <w:r w:rsidRPr="00EC5FCC">
              <w:rPr>
                <w:rFonts w:hint="eastAsia"/>
                <w:color w:val="000000"/>
                <w:sz w:val="20"/>
                <w:szCs w:val="20"/>
              </w:rPr>
              <w:t>①建设期各相关合同签订、履行、变更及终止等事项合法合规，不扣分；</w:t>
            </w:r>
            <w:r w:rsidRPr="00EC5FCC">
              <w:rPr>
                <w:rFonts w:hint="eastAsia"/>
                <w:color w:val="000000"/>
                <w:sz w:val="20"/>
                <w:szCs w:val="20"/>
              </w:rPr>
              <w:br/>
            </w:r>
            <w:r w:rsidRPr="00EC5FCC">
              <w:rPr>
                <w:rFonts w:hint="eastAsia"/>
                <w:color w:val="000000"/>
                <w:sz w:val="20"/>
                <w:szCs w:val="20"/>
              </w:rPr>
              <w:t>②上述事宜存在不合规的，每出现一项，扣</w:t>
            </w:r>
            <w:r w:rsidRPr="00EC5FCC">
              <w:rPr>
                <w:rFonts w:hint="eastAsia"/>
                <w:color w:val="000000"/>
                <w:sz w:val="20"/>
                <w:szCs w:val="20"/>
              </w:rPr>
              <w:t>0.6</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32FFC11C" w14:textId="77777777" w:rsidR="00334A26" w:rsidRPr="00EC5FCC" w:rsidRDefault="004868DB">
            <w:pPr>
              <w:rPr>
                <w:color w:val="000000"/>
                <w:sz w:val="20"/>
                <w:szCs w:val="20"/>
              </w:rPr>
            </w:pPr>
            <w:r w:rsidRPr="00EC5FCC">
              <w:rPr>
                <w:rFonts w:hint="eastAsia"/>
                <w:color w:val="000000"/>
                <w:sz w:val="20"/>
                <w:szCs w:val="20"/>
              </w:rPr>
              <w:t>①建设期各相关合同；</w:t>
            </w:r>
            <w:r w:rsidRPr="00EC5FCC">
              <w:rPr>
                <w:rFonts w:hint="eastAsia"/>
                <w:color w:val="000000"/>
                <w:sz w:val="20"/>
                <w:szCs w:val="20"/>
              </w:rPr>
              <w:br/>
            </w:r>
            <w:r w:rsidRPr="00EC5FCC">
              <w:rPr>
                <w:rFonts w:hint="eastAsia"/>
                <w:color w:val="000000"/>
                <w:sz w:val="20"/>
                <w:szCs w:val="20"/>
              </w:rPr>
              <w:t>②相关合规证明；</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2C08F111" w14:textId="77777777">
        <w:trPr>
          <w:trHeight w:val="1840"/>
        </w:trPr>
        <w:tc>
          <w:tcPr>
            <w:tcW w:w="1140" w:type="dxa"/>
            <w:vMerge/>
            <w:tcBorders>
              <w:top w:val="nil"/>
              <w:left w:val="single" w:sz="8" w:space="0" w:color="auto"/>
              <w:bottom w:val="single" w:sz="4" w:space="0" w:color="auto"/>
              <w:right w:val="single" w:sz="4" w:space="0" w:color="auto"/>
            </w:tcBorders>
            <w:vAlign w:val="center"/>
          </w:tcPr>
          <w:p w14:paraId="538E870C"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1DDFA6F0" w14:textId="77777777" w:rsidR="00334A26" w:rsidRPr="00EC5FCC" w:rsidRDefault="004868DB">
            <w:pPr>
              <w:jc w:val="center"/>
              <w:rPr>
                <w:b/>
                <w:bCs/>
                <w:color w:val="000000"/>
                <w:sz w:val="20"/>
                <w:szCs w:val="20"/>
              </w:rPr>
            </w:pPr>
            <w:r w:rsidRPr="00EC5FCC">
              <w:rPr>
                <w:rFonts w:hint="eastAsia"/>
                <w:b/>
                <w:bCs/>
                <w:color w:val="000000"/>
                <w:sz w:val="20"/>
                <w:szCs w:val="20"/>
              </w:rPr>
              <w:t>档案管理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2813F4EB" w14:textId="77777777" w:rsidR="00334A26" w:rsidRPr="00EC5FCC" w:rsidRDefault="004868DB">
            <w:pPr>
              <w:jc w:val="center"/>
              <w:rPr>
                <w:b/>
                <w:bCs/>
                <w:color w:val="000000"/>
                <w:sz w:val="20"/>
                <w:szCs w:val="20"/>
              </w:rPr>
            </w:pPr>
            <w:r w:rsidRPr="00EC5FCC">
              <w:rPr>
                <w:rFonts w:hint="eastAsia"/>
                <w:b/>
                <w:bCs/>
                <w:color w:val="000000"/>
                <w:sz w:val="20"/>
                <w:szCs w:val="20"/>
              </w:rPr>
              <w:t>资料管理及存档情况</w:t>
            </w:r>
          </w:p>
        </w:tc>
        <w:tc>
          <w:tcPr>
            <w:tcW w:w="660" w:type="dxa"/>
            <w:tcBorders>
              <w:top w:val="nil"/>
              <w:left w:val="nil"/>
              <w:bottom w:val="single" w:sz="4" w:space="0" w:color="auto"/>
              <w:right w:val="single" w:sz="4" w:space="0" w:color="auto"/>
            </w:tcBorders>
            <w:shd w:val="clear" w:color="auto" w:fill="auto"/>
            <w:vAlign w:val="center"/>
          </w:tcPr>
          <w:p w14:paraId="20A7A9E6" w14:textId="77777777" w:rsidR="00334A26" w:rsidRPr="00EC5FCC" w:rsidRDefault="004868DB">
            <w:pPr>
              <w:jc w:val="center"/>
              <w:rPr>
                <w:b/>
                <w:bCs/>
                <w:color w:val="000000"/>
                <w:sz w:val="22"/>
              </w:rPr>
            </w:pPr>
            <w:r w:rsidRPr="00EC5FCC">
              <w:rPr>
                <w:rFonts w:hint="eastAsia"/>
                <w:b/>
                <w:bCs/>
                <w:color w:val="000000"/>
                <w:sz w:val="22"/>
              </w:rPr>
              <w:t xml:space="preserve">2 </w:t>
            </w:r>
          </w:p>
        </w:tc>
        <w:tc>
          <w:tcPr>
            <w:tcW w:w="2680" w:type="dxa"/>
            <w:tcBorders>
              <w:top w:val="nil"/>
              <w:left w:val="nil"/>
              <w:bottom w:val="single" w:sz="4" w:space="0" w:color="auto"/>
              <w:right w:val="single" w:sz="4" w:space="0" w:color="auto"/>
            </w:tcBorders>
            <w:shd w:val="clear" w:color="auto" w:fill="auto"/>
            <w:vAlign w:val="center"/>
          </w:tcPr>
          <w:p w14:paraId="5B2D9DD1" w14:textId="77777777" w:rsidR="00334A26" w:rsidRPr="00EC5FCC" w:rsidRDefault="004868DB">
            <w:pPr>
              <w:rPr>
                <w:color w:val="000000"/>
                <w:sz w:val="20"/>
                <w:szCs w:val="20"/>
              </w:rPr>
            </w:pPr>
            <w:r w:rsidRPr="00EC5FCC">
              <w:rPr>
                <w:rFonts w:hint="eastAsia"/>
                <w:color w:val="000000"/>
                <w:sz w:val="20"/>
                <w:szCs w:val="20"/>
              </w:rPr>
              <w:t>评价项目公司对于竣工文件资料立卷归档的情况。</w:t>
            </w:r>
          </w:p>
        </w:tc>
        <w:tc>
          <w:tcPr>
            <w:tcW w:w="5360" w:type="dxa"/>
            <w:tcBorders>
              <w:top w:val="nil"/>
              <w:left w:val="nil"/>
              <w:bottom w:val="single" w:sz="4" w:space="0" w:color="auto"/>
              <w:right w:val="single" w:sz="4" w:space="0" w:color="auto"/>
            </w:tcBorders>
            <w:shd w:val="clear" w:color="auto" w:fill="auto"/>
            <w:vAlign w:val="center"/>
          </w:tcPr>
          <w:p w14:paraId="000C3CC9" w14:textId="77777777" w:rsidR="00334A26" w:rsidRPr="00EC5FCC" w:rsidRDefault="004868DB">
            <w:pPr>
              <w:rPr>
                <w:color w:val="000000"/>
                <w:sz w:val="20"/>
                <w:szCs w:val="20"/>
              </w:rPr>
            </w:pPr>
            <w:r w:rsidRPr="00EC5FCC">
              <w:rPr>
                <w:rFonts w:hint="eastAsia"/>
                <w:color w:val="000000"/>
                <w:sz w:val="20"/>
                <w:szCs w:val="20"/>
              </w:rPr>
              <w:t>项目公司建立了档案管理制度，档案管理须符合《建设工程文件归档规范》（</w:t>
            </w:r>
            <w:r w:rsidRPr="00EC5FCC">
              <w:rPr>
                <w:rFonts w:hint="eastAsia"/>
                <w:color w:val="000000"/>
                <w:sz w:val="20"/>
                <w:szCs w:val="20"/>
              </w:rPr>
              <w:t>GBT 50328-2014</w:t>
            </w:r>
            <w:r w:rsidRPr="00EC5FCC">
              <w:rPr>
                <w:rFonts w:hint="eastAsia"/>
                <w:color w:val="000000"/>
                <w:sz w:val="20"/>
                <w:szCs w:val="20"/>
              </w:rPr>
              <w:t>）相关要求。项目公司及时对于竣工文件资料立卷归档的，不扣分。出现下列情形时将予以扣分：</w:t>
            </w:r>
            <w:r w:rsidRPr="00EC5FCC">
              <w:rPr>
                <w:rFonts w:hint="eastAsia"/>
                <w:color w:val="000000"/>
                <w:sz w:val="20"/>
                <w:szCs w:val="20"/>
              </w:rPr>
              <w:br/>
            </w:r>
            <w:r w:rsidRPr="00EC5FCC">
              <w:rPr>
                <w:rFonts w:hint="eastAsia"/>
                <w:color w:val="000000"/>
                <w:sz w:val="20"/>
                <w:szCs w:val="20"/>
              </w:rPr>
              <w:t>①项目公司未建立档案管理制度，扣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②存档资料存在不完整、不真实情形的，每发现一次扣</w:t>
            </w:r>
            <w:r w:rsidRPr="00EC5FCC">
              <w:rPr>
                <w:rFonts w:hint="eastAsia"/>
                <w:color w:val="000000"/>
                <w:sz w:val="20"/>
                <w:szCs w:val="20"/>
              </w:rPr>
              <w:t>0.2</w:t>
            </w:r>
            <w:r w:rsidRPr="00EC5FCC">
              <w:rPr>
                <w:rFonts w:hint="eastAsia"/>
                <w:color w:val="000000"/>
                <w:sz w:val="20"/>
                <w:szCs w:val="20"/>
              </w:rPr>
              <w:t>分。</w:t>
            </w:r>
          </w:p>
        </w:tc>
        <w:tc>
          <w:tcPr>
            <w:tcW w:w="2520" w:type="dxa"/>
            <w:tcBorders>
              <w:top w:val="nil"/>
              <w:left w:val="nil"/>
              <w:bottom w:val="single" w:sz="4" w:space="0" w:color="auto"/>
              <w:right w:val="single" w:sz="8" w:space="0" w:color="auto"/>
            </w:tcBorders>
            <w:shd w:val="clear" w:color="auto" w:fill="auto"/>
            <w:vAlign w:val="center"/>
          </w:tcPr>
          <w:p w14:paraId="7084A709" w14:textId="77777777" w:rsidR="00334A26" w:rsidRPr="00EC5FCC" w:rsidRDefault="004868DB">
            <w:pPr>
              <w:rPr>
                <w:color w:val="000000"/>
                <w:sz w:val="20"/>
                <w:szCs w:val="20"/>
              </w:rPr>
            </w:pPr>
            <w:r w:rsidRPr="00EC5FCC">
              <w:rPr>
                <w:rFonts w:hint="eastAsia"/>
                <w:color w:val="000000"/>
                <w:sz w:val="20"/>
                <w:szCs w:val="20"/>
              </w:rPr>
              <w:t>①档案管理制度；</w:t>
            </w:r>
            <w:r w:rsidRPr="00EC5FCC">
              <w:rPr>
                <w:rFonts w:hint="eastAsia"/>
                <w:color w:val="000000"/>
                <w:sz w:val="20"/>
                <w:szCs w:val="20"/>
              </w:rPr>
              <w:br/>
            </w:r>
            <w:r w:rsidRPr="00EC5FCC">
              <w:rPr>
                <w:rFonts w:hint="eastAsia"/>
                <w:color w:val="000000"/>
                <w:sz w:val="20"/>
                <w:szCs w:val="20"/>
              </w:rPr>
              <w:t>②存档资料；</w:t>
            </w:r>
            <w:r w:rsidRPr="00EC5FCC">
              <w:rPr>
                <w:rFonts w:hint="eastAsia"/>
                <w:color w:val="000000"/>
                <w:sz w:val="20"/>
                <w:szCs w:val="20"/>
              </w:rPr>
              <w:br/>
            </w:r>
            <w:r w:rsidRPr="00EC5FCC">
              <w:rPr>
                <w:rFonts w:hint="eastAsia"/>
                <w:color w:val="000000"/>
                <w:sz w:val="20"/>
                <w:szCs w:val="20"/>
              </w:rPr>
              <w:t>③存档台账信息（若有）；</w:t>
            </w:r>
            <w:r w:rsidRPr="00EC5FCC">
              <w:rPr>
                <w:rFonts w:hint="eastAsia"/>
                <w:color w:val="000000"/>
                <w:sz w:val="20"/>
                <w:szCs w:val="20"/>
              </w:rPr>
              <w:br/>
            </w:r>
            <w:r w:rsidRPr="00EC5FCC">
              <w:rPr>
                <w:rFonts w:hint="eastAsia"/>
                <w:color w:val="000000"/>
                <w:sz w:val="20"/>
                <w:szCs w:val="20"/>
              </w:rPr>
              <w:t>④其他证明材料；</w:t>
            </w:r>
            <w:r w:rsidRPr="00EC5FCC">
              <w:rPr>
                <w:rFonts w:hint="eastAsia"/>
                <w:color w:val="000000"/>
                <w:sz w:val="20"/>
                <w:szCs w:val="20"/>
              </w:rPr>
              <w:br/>
            </w:r>
            <w:r w:rsidRPr="00EC5FCC">
              <w:rPr>
                <w:rFonts w:hint="eastAsia"/>
                <w:color w:val="000000"/>
                <w:sz w:val="20"/>
                <w:szCs w:val="20"/>
              </w:rPr>
              <w:t>⑤现场考核。</w:t>
            </w:r>
          </w:p>
        </w:tc>
      </w:tr>
      <w:tr w:rsidR="00334A26" w:rsidRPr="00EC5FCC" w14:paraId="521476D8" w14:textId="77777777">
        <w:trPr>
          <w:trHeight w:val="1800"/>
        </w:trPr>
        <w:tc>
          <w:tcPr>
            <w:tcW w:w="1140" w:type="dxa"/>
            <w:vMerge/>
            <w:tcBorders>
              <w:top w:val="nil"/>
              <w:left w:val="single" w:sz="8" w:space="0" w:color="auto"/>
              <w:bottom w:val="single" w:sz="4" w:space="0" w:color="auto"/>
              <w:right w:val="single" w:sz="4" w:space="0" w:color="auto"/>
            </w:tcBorders>
            <w:vAlign w:val="center"/>
          </w:tcPr>
          <w:p w14:paraId="6E14F6E9" w14:textId="77777777" w:rsidR="00334A26" w:rsidRPr="00EC5FCC" w:rsidRDefault="00334A26">
            <w:pPr>
              <w:rPr>
                <w:b/>
                <w:bCs/>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35512B67" w14:textId="77777777" w:rsidR="00334A26" w:rsidRPr="00EC5FCC" w:rsidRDefault="004868DB">
            <w:pPr>
              <w:jc w:val="center"/>
              <w:rPr>
                <w:b/>
                <w:bCs/>
                <w:color w:val="000000"/>
                <w:sz w:val="20"/>
                <w:szCs w:val="20"/>
              </w:rPr>
            </w:pPr>
            <w:r w:rsidRPr="00EC5FCC">
              <w:rPr>
                <w:rFonts w:hint="eastAsia"/>
                <w:b/>
                <w:bCs/>
                <w:color w:val="000000"/>
                <w:sz w:val="20"/>
                <w:szCs w:val="20"/>
              </w:rPr>
              <w:t>信息公开</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w:t>
            </w:r>
            <w:r w:rsidRPr="00EC5FCC">
              <w:rPr>
                <w:rFonts w:hint="eastAsia"/>
                <w:b/>
                <w:bCs/>
                <w:color w:val="000000"/>
                <w:sz w:val="20"/>
                <w:szCs w:val="20"/>
              </w:rPr>
              <w:t>）</w:t>
            </w:r>
          </w:p>
        </w:tc>
        <w:tc>
          <w:tcPr>
            <w:tcW w:w="1140" w:type="dxa"/>
            <w:tcBorders>
              <w:top w:val="nil"/>
              <w:left w:val="nil"/>
              <w:bottom w:val="single" w:sz="4" w:space="0" w:color="auto"/>
              <w:right w:val="single" w:sz="4" w:space="0" w:color="auto"/>
            </w:tcBorders>
            <w:shd w:val="clear" w:color="auto" w:fill="auto"/>
            <w:vAlign w:val="center"/>
          </w:tcPr>
          <w:p w14:paraId="05FAD17C" w14:textId="77777777" w:rsidR="00334A26" w:rsidRPr="00EC5FCC" w:rsidRDefault="004868DB">
            <w:pPr>
              <w:jc w:val="center"/>
              <w:rPr>
                <w:b/>
                <w:bCs/>
                <w:color w:val="000000"/>
                <w:sz w:val="20"/>
                <w:szCs w:val="20"/>
              </w:rPr>
            </w:pPr>
            <w:r w:rsidRPr="00EC5FCC">
              <w:rPr>
                <w:rFonts w:hint="eastAsia"/>
                <w:b/>
                <w:bCs/>
                <w:color w:val="000000"/>
                <w:sz w:val="20"/>
                <w:szCs w:val="20"/>
              </w:rPr>
              <w:t>信息公开及时性与准确性</w:t>
            </w:r>
          </w:p>
        </w:tc>
        <w:tc>
          <w:tcPr>
            <w:tcW w:w="660" w:type="dxa"/>
            <w:tcBorders>
              <w:top w:val="nil"/>
              <w:left w:val="nil"/>
              <w:bottom w:val="single" w:sz="4" w:space="0" w:color="auto"/>
              <w:right w:val="single" w:sz="4" w:space="0" w:color="auto"/>
            </w:tcBorders>
            <w:shd w:val="clear" w:color="auto" w:fill="auto"/>
            <w:vAlign w:val="center"/>
          </w:tcPr>
          <w:p w14:paraId="024324F8" w14:textId="77777777" w:rsidR="00334A26" w:rsidRPr="00EC5FCC" w:rsidRDefault="004868DB">
            <w:pPr>
              <w:jc w:val="center"/>
              <w:rPr>
                <w:b/>
                <w:bCs/>
                <w:color w:val="000000"/>
                <w:sz w:val="22"/>
              </w:rPr>
            </w:pPr>
            <w:r w:rsidRPr="00EC5FCC">
              <w:rPr>
                <w:rFonts w:hint="eastAsia"/>
                <w:b/>
                <w:bCs/>
                <w:color w:val="000000"/>
                <w:sz w:val="22"/>
              </w:rPr>
              <w:t xml:space="preserve">1 </w:t>
            </w:r>
          </w:p>
        </w:tc>
        <w:tc>
          <w:tcPr>
            <w:tcW w:w="2680" w:type="dxa"/>
            <w:tcBorders>
              <w:top w:val="nil"/>
              <w:left w:val="nil"/>
              <w:bottom w:val="single" w:sz="4" w:space="0" w:color="auto"/>
              <w:right w:val="single" w:sz="4" w:space="0" w:color="auto"/>
            </w:tcBorders>
            <w:shd w:val="clear" w:color="auto" w:fill="auto"/>
            <w:vAlign w:val="center"/>
          </w:tcPr>
          <w:p w14:paraId="64EDE3EE" w14:textId="77777777" w:rsidR="00334A26" w:rsidRPr="00EC5FCC" w:rsidRDefault="004868DB">
            <w:pPr>
              <w:rPr>
                <w:color w:val="000000"/>
                <w:sz w:val="20"/>
                <w:szCs w:val="20"/>
              </w:rPr>
            </w:pPr>
            <w:r w:rsidRPr="00EC5FCC">
              <w:rPr>
                <w:rFonts w:hint="eastAsia"/>
                <w:color w:val="000000"/>
                <w:sz w:val="20"/>
                <w:szCs w:val="20"/>
              </w:rPr>
              <w:t>评价项目公司履行信息公开义务的及时性与准确性。</w:t>
            </w:r>
          </w:p>
        </w:tc>
        <w:tc>
          <w:tcPr>
            <w:tcW w:w="5360" w:type="dxa"/>
            <w:tcBorders>
              <w:top w:val="nil"/>
              <w:left w:val="nil"/>
              <w:bottom w:val="single" w:sz="4" w:space="0" w:color="auto"/>
              <w:right w:val="single" w:sz="4" w:space="0" w:color="auto"/>
            </w:tcBorders>
            <w:shd w:val="clear" w:color="auto" w:fill="auto"/>
            <w:vAlign w:val="center"/>
          </w:tcPr>
          <w:p w14:paraId="154E1741" w14:textId="77777777" w:rsidR="00334A26" w:rsidRPr="00EC5FCC" w:rsidRDefault="004868DB">
            <w:pPr>
              <w:rPr>
                <w:color w:val="000000"/>
                <w:sz w:val="20"/>
                <w:szCs w:val="20"/>
              </w:rPr>
            </w:pPr>
            <w:r w:rsidRPr="00EC5FCC">
              <w:rPr>
                <w:rFonts w:hint="eastAsia"/>
                <w:color w:val="000000"/>
                <w:sz w:val="20"/>
                <w:szCs w:val="20"/>
              </w:rPr>
              <w:t>项目公司在全国</w:t>
            </w:r>
            <w:r w:rsidRPr="00EC5FCC">
              <w:rPr>
                <w:rFonts w:hint="eastAsia"/>
                <w:color w:val="000000"/>
                <w:sz w:val="20"/>
                <w:szCs w:val="20"/>
              </w:rPr>
              <w:t>PPP</w:t>
            </w:r>
            <w:r w:rsidRPr="00EC5FCC">
              <w:rPr>
                <w:rFonts w:hint="eastAsia"/>
                <w:color w:val="000000"/>
                <w:sz w:val="20"/>
                <w:szCs w:val="20"/>
              </w:rPr>
              <w:t>综合信息平台准确录入信息，及时公开公布有关信息的，不扣分；每出现一次信息公布不及时或信息公布与真实情况不一致的，扣</w:t>
            </w:r>
            <w:r w:rsidRPr="00EC5FCC">
              <w:rPr>
                <w:rFonts w:hint="eastAsia"/>
                <w:color w:val="000000"/>
                <w:sz w:val="20"/>
                <w:szCs w:val="20"/>
              </w:rPr>
              <w:t>0.1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备注：由于信息平台维护更新造成的信息公布不及时，不属于扣分情形。</w:t>
            </w:r>
          </w:p>
        </w:tc>
        <w:tc>
          <w:tcPr>
            <w:tcW w:w="2520" w:type="dxa"/>
            <w:tcBorders>
              <w:top w:val="nil"/>
              <w:left w:val="nil"/>
              <w:bottom w:val="single" w:sz="4" w:space="0" w:color="auto"/>
              <w:right w:val="single" w:sz="8" w:space="0" w:color="auto"/>
            </w:tcBorders>
            <w:shd w:val="clear" w:color="auto" w:fill="auto"/>
            <w:vAlign w:val="center"/>
          </w:tcPr>
          <w:p w14:paraId="6FDED168" w14:textId="77777777" w:rsidR="00334A26" w:rsidRPr="00EC5FCC" w:rsidRDefault="004868DB">
            <w:pPr>
              <w:rPr>
                <w:color w:val="000000"/>
                <w:sz w:val="20"/>
                <w:szCs w:val="20"/>
              </w:rPr>
            </w:pPr>
            <w:r w:rsidRPr="00EC5FCC">
              <w:rPr>
                <w:rFonts w:hint="eastAsia"/>
                <w:color w:val="000000"/>
                <w:sz w:val="20"/>
                <w:szCs w:val="20"/>
              </w:rPr>
              <w:t>①全国</w:t>
            </w:r>
            <w:r w:rsidRPr="00EC5FCC">
              <w:rPr>
                <w:rFonts w:hint="eastAsia"/>
                <w:color w:val="000000"/>
                <w:sz w:val="20"/>
                <w:szCs w:val="20"/>
              </w:rPr>
              <w:t>PPP</w:t>
            </w:r>
            <w:r w:rsidRPr="00EC5FCC">
              <w:rPr>
                <w:rFonts w:hint="eastAsia"/>
                <w:color w:val="000000"/>
                <w:sz w:val="20"/>
                <w:szCs w:val="20"/>
              </w:rPr>
              <w:t>综合信息平台公开资料。</w:t>
            </w:r>
          </w:p>
        </w:tc>
      </w:tr>
      <w:tr w:rsidR="00334A26" w:rsidRPr="00EC5FCC" w14:paraId="4A1B4E51" w14:textId="77777777">
        <w:trPr>
          <w:trHeight w:val="960"/>
        </w:trPr>
        <w:tc>
          <w:tcPr>
            <w:tcW w:w="14640"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14:paraId="7620243E" w14:textId="77777777" w:rsidR="00334A26" w:rsidRPr="00EC5FCC" w:rsidRDefault="004868DB">
            <w:pPr>
              <w:rPr>
                <w:b/>
                <w:bCs/>
                <w:color w:val="000000"/>
                <w:sz w:val="20"/>
                <w:szCs w:val="20"/>
              </w:rPr>
            </w:pPr>
            <w:r w:rsidRPr="00EC5FCC">
              <w:rPr>
                <w:rFonts w:hint="eastAsia"/>
                <w:b/>
                <w:bCs/>
                <w:color w:val="000000"/>
                <w:sz w:val="20"/>
                <w:szCs w:val="20"/>
              </w:rPr>
              <w:t>备注：</w:t>
            </w:r>
            <w:r w:rsidRPr="00EC5FCC">
              <w:rPr>
                <w:rFonts w:hint="eastAsia"/>
                <w:b/>
                <w:bCs/>
                <w:color w:val="000000"/>
                <w:sz w:val="20"/>
                <w:szCs w:val="20"/>
              </w:rPr>
              <w:br/>
            </w:r>
            <w:r w:rsidRPr="00EC5FCC">
              <w:rPr>
                <w:rFonts w:hint="eastAsia"/>
                <w:b/>
                <w:bCs/>
                <w:color w:val="000000"/>
                <w:sz w:val="20"/>
                <w:szCs w:val="20"/>
              </w:rPr>
              <w:t>①评价过程中，对于不属于项目公司或社会资本责任造成的绩效偏差，不影响项目公司（社会资本）绩效评价结果。</w:t>
            </w:r>
            <w:r w:rsidRPr="00EC5FCC">
              <w:rPr>
                <w:rFonts w:hint="eastAsia"/>
                <w:b/>
                <w:bCs/>
                <w:color w:val="000000"/>
                <w:sz w:val="20"/>
                <w:szCs w:val="20"/>
              </w:rPr>
              <w:br/>
            </w:r>
            <w:r w:rsidRPr="00EC5FCC">
              <w:rPr>
                <w:rFonts w:hint="eastAsia"/>
                <w:b/>
                <w:bCs/>
                <w:color w:val="000000"/>
                <w:sz w:val="20"/>
                <w:szCs w:val="20"/>
              </w:rPr>
              <w:t>②评价过程中，若项目实际发现的问题无法找到对应的评分依据及标准的，由评价工作组参照本项目指标体系酌情予以扣分处理。</w:t>
            </w:r>
          </w:p>
        </w:tc>
      </w:tr>
      <w:bookmarkEnd w:id="44"/>
    </w:tbl>
    <w:p w14:paraId="14985391" w14:textId="77777777" w:rsidR="00334A26" w:rsidRPr="00EC5FCC" w:rsidRDefault="00334A26">
      <w:pPr>
        <w:widowControl/>
        <w:jc w:val="left"/>
      </w:pPr>
    </w:p>
    <w:p w14:paraId="32CAA8DC" w14:textId="77777777" w:rsidR="00334A26" w:rsidRPr="00EC5FCC" w:rsidRDefault="00334A26">
      <w:pPr>
        <w:widowControl/>
        <w:jc w:val="left"/>
        <w:sectPr w:rsidR="00334A26" w:rsidRPr="00EC5FCC">
          <w:pgSz w:w="16838" w:h="11906" w:orient="landscape"/>
          <w:pgMar w:top="1800" w:right="1440" w:bottom="1800" w:left="1440" w:header="851" w:footer="992" w:gutter="0"/>
          <w:cols w:space="720"/>
          <w:docGrid w:type="lines" w:linePitch="312"/>
        </w:sectPr>
      </w:pPr>
    </w:p>
    <w:p w14:paraId="23BCC8D4" w14:textId="77777777" w:rsidR="00334A26" w:rsidRPr="00EC5FCC" w:rsidRDefault="004868DB">
      <w:pPr>
        <w:widowControl/>
        <w:spacing w:afterLines="50" w:after="156"/>
        <w:jc w:val="left"/>
        <w:rPr>
          <w:rFonts w:ascii="仿宋" w:eastAsia="仿宋" w:hAnsi="仿宋"/>
          <w:b/>
          <w:sz w:val="24"/>
          <w:szCs w:val="24"/>
        </w:rPr>
      </w:pPr>
      <w:r w:rsidRPr="00EC5FCC">
        <w:rPr>
          <w:rFonts w:ascii="仿宋" w:eastAsia="仿宋" w:hAnsi="仿宋" w:hint="eastAsia"/>
          <w:b/>
          <w:sz w:val="24"/>
          <w:szCs w:val="24"/>
        </w:rPr>
        <w:t>附表2 项目公司运营期绩效评价指标—道路项目</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40"/>
        <w:gridCol w:w="1160"/>
        <w:gridCol w:w="760"/>
        <w:gridCol w:w="2240"/>
        <w:gridCol w:w="5360"/>
        <w:gridCol w:w="2520"/>
      </w:tblGrid>
      <w:tr w:rsidR="00334A26" w:rsidRPr="00EC5FCC" w14:paraId="684A8EC7" w14:textId="77777777">
        <w:trPr>
          <w:trHeight w:val="680"/>
          <w:tblHeader/>
        </w:trPr>
        <w:tc>
          <w:tcPr>
            <w:tcW w:w="1040" w:type="dxa"/>
            <w:shd w:val="clear" w:color="auto" w:fill="auto"/>
            <w:vAlign w:val="center"/>
          </w:tcPr>
          <w:p w14:paraId="1C713CBE" w14:textId="77777777" w:rsidR="00334A26" w:rsidRPr="00EC5FCC" w:rsidRDefault="004868DB">
            <w:pPr>
              <w:adjustRightInd w:val="0"/>
              <w:snapToGrid w:val="0"/>
              <w:jc w:val="center"/>
              <w:rPr>
                <w:b/>
                <w:bCs/>
                <w:color w:val="000000"/>
                <w:sz w:val="20"/>
                <w:szCs w:val="20"/>
              </w:rPr>
            </w:pPr>
            <w:bookmarkStart w:id="45" w:name="_Hlk74051599"/>
            <w:r w:rsidRPr="00EC5FCC">
              <w:rPr>
                <w:rFonts w:hint="eastAsia"/>
                <w:b/>
                <w:bCs/>
                <w:color w:val="000000"/>
                <w:sz w:val="20"/>
                <w:szCs w:val="20"/>
              </w:rPr>
              <w:t>一级指标</w:t>
            </w:r>
            <w:r w:rsidRPr="00EC5FCC">
              <w:rPr>
                <w:rFonts w:hint="eastAsia"/>
                <w:b/>
                <w:bCs/>
                <w:color w:val="000000"/>
                <w:sz w:val="20"/>
                <w:szCs w:val="20"/>
              </w:rPr>
              <w:br/>
            </w:r>
            <w:r w:rsidRPr="00EC5FCC">
              <w:rPr>
                <w:rFonts w:hint="eastAsia"/>
                <w:b/>
                <w:bCs/>
                <w:color w:val="000000"/>
                <w:sz w:val="20"/>
                <w:szCs w:val="20"/>
              </w:rPr>
              <w:t>（满分）</w:t>
            </w:r>
          </w:p>
        </w:tc>
        <w:tc>
          <w:tcPr>
            <w:tcW w:w="1140" w:type="dxa"/>
            <w:shd w:val="clear" w:color="auto" w:fill="auto"/>
            <w:vAlign w:val="center"/>
          </w:tcPr>
          <w:p w14:paraId="3F3402B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二级指标</w:t>
            </w:r>
            <w:r w:rsidRPr="00EC5FCC">
              <w:rPr>
                <w:rFonts w:hint="eastAsia"/>
                <w:b/>
                <w:bCs/>
                <w:color w:val="000000"/>
                <w:sz w:val="20"/>
                <w:szCs w:val="20"/>
              </w:rPr>
              <w:br/>
            </w:r>
            <w:r w:rsidRPr="00EC5FCC">
              <w:rPr>
                <w:rFonts w:hint="eastAsia"/>
                <w:b/>
                <w:bCs/>
                <w:color w:val="000000"/>
                <w:sz w:val="20"/>
                <w:szCs w:val="20"/>
              </w:rPr>
              <w:t>（满分）</w:t>
            </w:r>
          </w:p>
        </w:tc>
        <w:tc>
          <w:tcPr>
            <w:tcW w:w="1920" w:type="dxa"/>
            <w:gridSpan w:val="2"/>
            <w:shd w:val="clear" w:color="auto" w:fill="auto"/>
            <w:vAlign w:val="center"/>
          </w:tcPr>
          <w:p w14:paraId="49580695"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三级指标</w:t>
            </w:r>
          </w:p>
        </w:tc>
        <w:tc>
          <w:tcPr>
            <w:tcW w:w="2240" w:type="dxa"/>
            <w:shd w:val="clear" w:color="auto" w:fill="auto"/>
            <w:vAlign w:val="center"/>
          </w:tcPr>
          <w:p w14:paraId="51016A8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指标解释</w:t>
            </w:r>
          </w:p>
        </w:tc>
        <w:tc>
          <w:tcPr>
            <w:tcW w:w="5360" w:type="dxa"/>
            <w:shd w:val="clear" w:color="auto" w:fill="auto"/>
            <w:noWrap/>
            <w:vAlign w:val="center"/>
          </w:tcPr>
          <w:p w14:paraId="3E5FB1A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评价标准与评分方法</w:t>
            </w:r>
          </w:p>
        </w:tc>
        <w:tc>
          <w:tcPr>
            <w:tcW w:w="2520" w:type="dxa"/>
            <w:shd w:val="clear" w:color="auto" w:fill="auto"/>
            <w:noWrap/>
            <w:vAlign w:val="center"/>
          </w:tcPr>
          <w:p w14:paraId="7830196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数据来源</w:t>
            </w:r>
          </w:p>
        </w:tc>
      </w:tr>
      <w:tr w:rsidR="00334A26" w:rsidRPr="00EC5FCC" w14:paraId="472C4ED3" w14:textId="77777777">
        <w:trPr>
          <w:trHeight w:val="1256"/>
        </w:trPr>
        <w:tc>
          <w:tcPr>
            <w:tcW w:w="1040" w:type="dxa"/>
            <w:shd w:val="clear" w:color="auto" w:fill="auto"/>
            <w:vAlign w:val="center"/>
          </w:tcPr>
          <w:p w14:paraId="0F5461E8"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333CAD31" w14:textId="77777777" w:rsidR="00334A26" w:rsidRPr="00EC5FCC" w:rsidRDefault="00334A26">
            <w:pPr>
              <w:adjustRightInd w:val="0"/>
              <w:snapToGrid w:val="0"/>
              <w:jc w:val="center"/>
              <w:rPr>
                <w:b/>
                <w:bCs/>
                <w:color w:val="000000"/>
                <w:sz w:val="20"/>
                <w:szCs w:val="20"/>
              </w:rPr>
            </w:pPr>
          </w:p>
        </w:tc>
        <w:tc>
          <w:tcPr>
            <w:tcW w:w="1160" w:type="dxa"/>
            <w:shd w:val="clear" w:color="auto" w:fill="auto"/>
            <w:vAlign w:val="center"/>
          </w:tcPr>
          <w:p w14:paraId="39CCF53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管网工程</w:t>
            </w:r>
          </w:p>
        </w:tc>
        <w:tc>
          <w:tcPr>
            <w:tcW w:w="760" w:type="dxa"/>
            <w:shd w:val="clear" w:color="auto" w:fill="auto"/>
            <w:vAlign w:val="center"/>
          </w:tcPr>
          <w:p w14:paraId="06E7EC3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5</w:t>
            </w:r>
          </w:p>
        </w:tc>
        <w:tc>
          <w:tcPr>
            <w:tcW w:w="2240" w:type="dxa"/>
            <w:shd w:val="clear" w:color="auto" w:fill="auto"/>
            <w:vAlign w:val="center"/>
          </w:tcPr>
          <w:p w14:paraId="0A5EAEEA"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评价项目管网维护与管理</w:t>
            </w:r>
          </w:p>
        </w:tc>
        <w:tc>
          <w:tcPr>
            <w:tcW w:w="5360" w:type="dxa"/>
            <w:shd w:val="clear" w:color="auto" w:fill="auto"/>
            <w:vAlign w:val="center"/>
          </w:tcPr>
          <w:p w14:paraId="6D68F6CF"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①项目公司按要求定期进行检修、清淤，并形成工作记录，无工作记录的</w:t>
            </w:r>
            <w:r w:rsidRPr="00EC5FCC">
              <w:rPr>
                <w:color w:val="000000"/>
                <w:sz w:val="20"/>
                <w:szCs w:val="20"/>
              </w:rPr>
              <w:t>扣</w:t>
            </w:r>
            <w:r w:rsidRPr="00EC5FCC">
              <w:rPr>
                <w:color w:val="000000"/>
                <w:sz w:val="20"/>
                <w:szCs w:val="20"/>
              </w:rPr>
              <w:t>0.3</w:t>
            </w:r>
            <w:r w:rsidRPr="00EC5FCC">
              <w:rPr>
                <w:color w:val="000000"/>
                <w:sz w:val="20"/>
                <w:szCs w:val="20"/>
              </w:rPr>
              <w:t>分；</w:t>
            </w:r>
          </w:p>
          <w:p w14:paraId="6ED15F0E" w14:textId="77777777" w:rsidR="00334A26" w:rsidRPr="00EC5FCC" w:rsidRDefault="004868DB">
            <w:pPr>
              <w:adjustRightInd w:val="0"/>
              <w:snapToGrid w:val="0"/>
              <w:rPr>
                <w:color w:val="000000"/>
                <w:sz w:val="20"/>
                <w:szCs w:val="20"/>
              </w:rPr>
            </w:pPr>
            <w:r w:rsidRPr="00EC5FCC">
              <w:rPr>
                <w:rFonts w:hint="eastAsia"/>
                <w:color w:val="000000"/>
                <w:sz w:val="20"/>
                <w:szCs w:val="20"/>
              </w:rPr>
              <w:t>②</w:t>
            </w:r>
            <w:r w:rsidRPr="00EC5FCC">
              <w:rPr>
                <w:rFonts w:ascii="仿宋" w:hAnsi="仿宋" w:hint="eastAsia"/>
                <w:szCs w:val="21"/>
              </w:rPr>
              <w:t>项目公司未按照要求进行检修、清淤的，每出现一次扣</w:t>
            </w:r>
            <w:r w:rsidRPr="00EC5FCC">
              <w:rPr>
                <w:rFonts w:ascii="仿宋" w:hAnsi="仿宋"/>
                <w:szCs w:val="21"/>
              </w:rPr>
              <w:t>0.2</w:t>
            </w:r>
            <w:r w:rsidRPr="00EC5FCC">
              <w:rPr>
                <w:rFonts w:ascii="仿宋" w:hAnsi="仿宋"/>
                <w:szCs w:val="21"/>
              </w:rPr>
              <w:t>分</w:t>
            </w:r>
            <w:r w:rsidRPr="00EC5FCC">
              <w:rPr>
                <w:rFonts w:ascii="仿宋" w:hAnsi="仿宋" w:hint="eastAsia"/>
                <w:szCs w:val="21"/>
              </w:rPr>
              <w:t>，</w:t>
            </w:r>
            <w:r w:rsidRPr="00EC5FCC">
              <w:rPr>
                <w:rFonts w:ascii="仿宋" w:hAnsi="仿宋"/>
                <w:szCs w:val="21"/>
              </w:rPr>
              <w:t>扣完为止</w:t>
            </w:r>
            <w:r w:rsidRPr="00EC5FCC">
              <w:rPr>
                <w:color w:val="000000"/>
                <w:sz w:val="20"/>
                <w:szCs w:val="20"/>
              </w:rPr>
              <w:t>；</w:t>
            </w:r>
          </w:p>
          <w:p w14:paraId="71387FAA" w14:textId="77777777" w:rsidR="00334A26" w:rsidRPr="00EC5FCC" w:rsidRDefault="004868DB">
            <w:pPr>
              <w:adjustRightInd w:val="0"/>
              <w:snapToGrid w:val="0"/>
              <w:rPr>
                <w:color w:val="000000"/>
                <w:sz w:val="20"/>
                <w:szCs w:val="20"/>
              </w:rPr>
            </w:pPr>
            <w:r w:rsidRPr="00EC5FCC">
              <w:rPr>
                <w:rFonts w:hint="eastAsia"/>
                <w:color w:val="000000"/>
                <w:sz w:val="20"/>
                <w:szCs w:val="20"/>
              </w:rPr>
              <w:t>③检查井无明显破损，渗漏的，每出现一次扣</w:t>
            </w:r>
            <w:r w:rsidRPr="00EC5FCC">
              <w:rPr>
                <w:rFonts w:hint="eastAsia"/>
                <w:color w:val="000000"/>
                <w:sz w:val="20"/>
                <w:szCs w:val="20"/>
              </w:rPr>
              <w:t>0</w:t>
            </w:r>
            <w:r w:rsidRPr="00EC5FCC">
              <w:rPr>
                <w:color w:val="000000"/>
                <w:sz w:val="20"/>
                <w:szCs w:val="20"/>
              </w:rPr>
              <w:t>.3</w:t>
            </w:r>
            <w:r w:rsidRPr="00EC5FCC">
              <w:rPr>
                <w:rFonts w:hint="eastAsia"/>
                <w:color w:val="000000"/>
                <w:sz w:val="20"/>
                <w:szCs w:val="20"/>
              </w:rPr>
              <w:t>分，扣完为止。</w:t>
            </w:r>
          </w:p>
        </w:tc>
        <w:tc>
          <w:tcPr>
            <w:tcW w:w="2520" w:type="dxa"/>
            <w:shd w:val="clear" w:color="auto" w:fill="auto"/>
            <w:vAlign w:val="center"/>
          </w:tcPr>
          <w:p w14:paraId="1F868609" w14:textId="77777777" w:rsidR="00334A26" w:rsidRPr="00EC5FCC" w:rsidRDefault="004868DB">
            <w:pPr>
              <w:adjustRightInd w:val="0"/>
              <w:snapToGrid w:val="0"/>
              <w:rPr>
                <w:color w:val="000000"/>
                <w:sz w:val="20"/>
                <w:szCs w:val="20"/>
              </w:rPr>
            </w:pPr>
            <w:r w:rsidRPr="00EC5FCC">
              <w:rPr>
                <w:rFonts w:hint="eastAsia"/>
                <w:color w:val="000000"/>
                <w:sz w:val="20"/>
                <w:szCs w:val="20"/>
              </w:rPr>
              <w:t>①工作记录；</w:t>
            </w:r>
          </w:p>
          <w:p w14:paraId="06D0C2B1" w14:textId="77777777" w:rsidR="00334A26" w:rsidRPr="00EC5FCC" w:rsidRDefault="004868DB">
            <w:pPr>
              <w:adjustRightInd w:val="0"/>
              <w:snapToGrid w:val="0"/>
              <w:rPr>
                <w:color w:val="000000"/>
                <w:sz w:val="20"/>
                <w:szCs w:val="20"/>
              </w:rPr>
            </w:pPr>
            <w:r w:rsidRPr="00EC5FCC">
              <w:rPr>
                <w:rFonts w:hint="eastAsia"/>
                <w:color w:val="000000"/>
                <w:sz w:val="20"/>
                <w:szCs w:val="20"/>
              </w:rPr>
              <w:t>②调查问卷（使用单位）；</w:t>
            </w:r>
          </w:p>
          <w:p w14:paraId="11C9B55A" w14:textId="77777777" w:rsidR="00334A26" w:rsidRPr="00EC5FCC" w:rsidRDefault="004868DB">
            <w:pPr>
              <w:adjustRightInd w:val="0"/>
              <w:snapToGrid w:val="0"/>
              <w:rPr>
                <w:color w:val="000000"/>
                <w:sz w:val="20"/>
                <w:szCs w:val="20"/>
              </w:rPr>
            </w:pPr>
            <w:r w:rsidRPr="00EC5FCC">
              <w:rPr>
                <w:rFonts w:hint="eastAsia"/>
                <w:color w:val="000000"/>
                <w:sz w:val="20"/>
                <w:szCs w:val="20"/>
              </w:rPr>
              <w:t>③现场检查。</w:t>
            </w:r>
          </w:p>
          <w:p w14:paraId="023F0841" w14:textId="77777777" w:rsidR="00334A26" w:rsidRPr="00EC5FCC" w:rsidRDefault="00334A26">
            <w:pPr>
              <w:adjustRightInd w:val="0"/>
              <w:snapToGrid w:val="0"/>
              <w:rPr>
                <w:color w:val="000000"/>
                <w:sz w:val="20"/>
                <w:szCs w:val="20"/>
              </w:rPr>
            </w:pPr>
          </w:p>
        </w:tc>
      </w:tr>
      <w:tr w:rsidR="00334A26" w:rsidRPr="00EC5FCC" w14:paraId="66D0763D" w14:textId="77777777">
        <w:trPr>
          <w:trHeight w:val="3078"/>
        </w:trPr>
        <w:tc>
          <w:tcPr>
            <w:tcW w:w="1040" w:type="dxa"/>
            <w:vMerge w:val="restart"/>
            <w:shd w:val="clear" w:color="auto" w:fill="auto"/>
            <w:vAlign w:val="center"/>
          </w:tcPr>
          <w:p w14:paraId="09D8CAC0" w14:textId="77777777" w:rsidR="00334A26" w:rsidRPr="00EC5FCC" w:rsidRDefault="004868DB">
            <w:pPr>
              <w:adjustRightInd w:val="0"/>
              <w:snapToGrid w:val="0"/>
              <w:rPr>
                <w:b/>
                <w:bCs/>
                <w:color w:val="000000"/>
                <w:sz w:val="20"/>
                <w:szCs w:val="20"/>
              </w:rPr>
            </w:pPr>
            <w:r w:rsidRPr="00EC5FCC">
              <w:rPr>
                <w:rFonts w:hint="eastAsia"/>
                <w:b/>
                <w:bCs/>
                <w:color w:val="000000"/>
                <w:sz w:val="20"/>
                <w:szCs w:val="20"/>
              </w:rPr>
              <w:t>项目产出</w:t>
            </w:r>
          </w:p>
          <w:p w14:paraId="5CE6E6EA" w14:textId="77777777" w:rsidR="00334A26" w:rsidRPr="00EC5FCC" w:rsidRDefault="004868DB">
            <w:pPr>
              <w:adjustRightInd w:val="0"/>
              <w:snapToGrid w:val="0"/>
              <w:rPr>
                <w:b/>
                <w:bCs/>
                <w:color w:val="000000"/>
                <w:sz w:val="20"/>
                <w:szCs w:val="20"/>
              </w:rPr>
            </w:pPr>
            <w:r w:rsidRPr="00EC5FCC">
              <w:rPr>
                <w:rFonts w:hint="eastAsia"/>
                <w:b/>
                <w:bCs/>
                <w:color w:val="000000"/>
                <w:sz w:val="20"/>
                <w:szCs w:val="20"/>
              </w:rPr>
              <w:t>（</w:t>
            </w:r>
            <w:r w:rsidRPr="00EC5FCC">
              <w:rPr>
                <w:rFonts w:hint="eastAsia"/>
                <w:b/>
                <w:bCs/>
                <w:color w:val="000000"/>
                <w:sz w:val="20"/>
                <w:szCs w:val="20"/>
              </w:rPr>
              <w:t>80</w:t>
            </w:r>
            <w:r w:rsidRPr="00EC5FCC">
              <w:rPr>
                <w:rFonts w:hint="eastAsia"/>
                <w:b/>
                <w:bCs/>
                <w:color w:val="000000"/>
                <w:sz w:val="20"/>
                <w:szCs w:val="20"/>
              </w:rPr>
              <w:t>）</w:t>
            </w:r>
          </w:p>
          <w:p w14:paraId="21357D92" w14:textId="77777777" w:rsidR="00334A26" w:rsidRPr="00EC5FCC" w:rsidRDefault="00334A26">
            <w:pPr>
              <w:ind w:firstLine="400"/>
              <w:rPr>
                <w:sz w:val="20"/>
                <w:szCs w:val="20"/>
              </w:rPr>
            </w:pPr>
          </w:p>
        </w:tc>
        <w:tc>
          <w:tcPr>
            <w:tcW w:w="1140" w:type="dxa"/>
            <w:vMerge w:val="restart"/>
            <w:shd w:val="clear" w:color="auto" w:fill="auto"/>
            <w:vAlign w:val="center"/>
          </w:tcPr>
          <w:p w14:paraId="1C1F065C"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项目运营维护（</w:t>
            </w:r>
            <w:r w:rsidRPr="00EC5FCC">
              <w:rPr>
                <w:rFonts w:hint="eastAsia"/>
                <w:b/>
                <w:bCs/>
                <w:color w:val="000000"/>
                <w:sz w:val="20"/>
                <w:szCs w:val="20"/>
              </w:rPr>
              <w:t>60</w:t>
            </w:r>
            <w:r w:rsidRPr="00EC5FCC">
              <w:rPr>
                <w:rFonts w:hint="eastAsia"/>
                <w:b/>
                <w:bCs/>
                <w:color w:val="000000"/>
                <w:sz w:val="20"/>
                <w:szCs w:val="20"/>
              </w:rPr>
              <w:t>）</w:t>
            </w:r>
          </w:p>
          <w:p w14:paraId="6D43B35D" w14:textId="77777777" w:rsidR="00334A26" w:rsidRPr="00EC5FCC" w:rsidRDefault="00334A26">
            <w:pPr>
              <w:ind w:firstLine="400"/>
              <w:rPr>
                <w:sz w:val="20"/>
                <w:szCs w:val="20"/>
              </w:rPr>
            </w:pPr>
          </w:p>
        </w:tc>
        <w:tc>
          <w:tcPr>
            <w:tcW w:w="1160" w:type="dxa"/>
            <w:shd w:val="clear" w:color="auto" w:fill="auto"/>
            <w:vAlign w:val="center"/>
          </w:tcPr>
          <w:p w14:paraId="5944DC9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道路工程</w:t>
            </w:r>
            <w:r w:rsidRPr="00EC5FCC">
              <w:rPr>
                <w:rFonts w:hint="eastAsia"/>
                <w:b/>
                <w:bCs/>
                <w:color w:val="000000"/>
                <w:sz w:val="20"/>
                <w:szCs w:val="20"/>
              </w:rPr>
              <w:t>-</w:t>
            </w:r>
            <w:r w:rsidRPr="00EC5FCC">
              <w:rPr>
                <w:rFonts w:hint="eastAsia"/>
                <w:b/>
                <w:bCs/>
                <w:color w:val="000000"/>
                <w:sz w:val="20"/>
                <w:szCs w:val="20"/>
              </w:rPr>
              <w:t>清洁卫生</w:t>
            </w:r>
          </w:p>
        </w:tc>
        <w:tc>
          <w:tcPr>
            <w:tcW w:w="760" w:type="dxa"/>
            <w:shd w:val="clear" w:color="auto" w:fill="auto"/>
            <w:vAlign w:val="center"/>
          </w:tcPr>
          <w:p w14:paraId="41D0472E"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10</w:t>
            </w:r>
          </w:p>
        </w:tc>
        <w:tc>
          <w:tcPr>
            <w:tcW w:w="2240" w:type="dxa"/>
            <w:shd w:val="clear" w:color="auto" w:fill="auto"/>
            <w:vAlign w:val="center"/>
          </w:tcPr>
          <w:p w14:paraId="6E4788E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评价项目路面清洁卫生状况。</w:t>
            </w:r>
          </w:p>
        </w:tc>
        <w:tc>
          <w:tcPr>
            <w:tcW w:w="5360" w:type="dxa"/>
            <w:shd w:val="clear" w:color="auto" w:fill="auto"/>
            <w:vAlign w:val="center"/>
          </w:tcPr>
          <w:p w14:paraId="495AD90F" w14:textId="77777777" w:rsidR="00334A26" w:rsidRPr="00EC5FCC" w:rsidRDefault="004868DB">
            <w:pPr>
              <w:adjustRightInd w:val="0"/>
              <w:snapToGrid w:val="0"/>
              <w:rPr>
                <w:color w:val="000000"/>
                <w:sz w:val="20"/>
                <w:szCs w:val="20"/>
              </w:rPr>
            </w:pPr>
            <w:r w:rsidRPr="00EC5FCC">
              <w:rPr>
                <w:rFonts w:hint="eastAsia"/>
                <w:color w:val="000000"/>
                <w:sz w:val="20"/>
                <w:szCs w:val="20"/>
              </w:rPr>
              <w:t>路面不得存在积土、积水、积冰、垃圾杂物堆放的情形。出现下列情形时将予以扣分：</w:t>
            </w:r>
          </w:p>
          <w:p w14:paraId="3D45ECA4" w14:textId="77777777" w:rsidR="00334A26" w:rsidRPr="00EC5FCC" w:rsidRDefault="004868DB">
            <w:pPr>
              <w:adjustRightInd w:val="0"/>
              <w:snapToGrid w:val="0"/>
              <w:rPr>
                <w:color w:val="000000"/>
                <w:sz w:val="20"/>
                <w:szCs w:val="20"/>
              </w:rPr>
            </w:pPr>
            <w:r w:rsidRPr="00EC5FCC">
              <w:rPr>
                <w:rFonts w:hint="eastAsia"/>
                <w:color w:val="000000"/>
                <w:sz w:val="20"/>
                <w:szCs w:val="20"/>
              </w:rPr>
              <w:t>①积土：泥土覆盖路面的面积超过</w:t>
            </w:r>
            <w:r w:rsidRPr="00EC5FCC">
              <w:rPr>
                <w:color w:val="000000"/>
                <w:sz w:val="20"/>
                <w:szCs w:val="20"/>
              </w:rPr>
              <w:t>5</w:t>
            </w:r>
            <w:r w:rsidRPr="00EC5FCC">
              <w:rPr>
                <w:color w:val="000000"/>
                <w:sz w:val="20"/>
                <w:szCs w:val="20"/>
              </w:rPr>
              <w:t>平方米时认定为积土情形，每出现一处扣</w:t>
            </w:r>
            <w:r w:rsidRPr="00EC5FCC">
              <w:rPr>
                <w:color w:val="000000"/>
                <w:sz w:val="20"/>
                <w:szCs w:val="20"/>
              </w:rPr>
              <w:t>0.3</w:t>
            </w:r>
            <w:r w:rsidRPr="00EC5FCC">
              <w:rPr>
                <w:color w:val="000000"/>
                <w:sz w:val="20"/>
                <w:szCs w:val="20"/>
              </w:rPr>
              <w:t>分；</w:t>
            </w:r>
          </w:p>
          <w:p w14:paraId="3E942166" w14:textId="77777777" w:rsidR="00334A26" w:rsidRPr="00EC5FCC" w:rsidRDefault="004868DB">
            <w:pPr>
              <w:adjustRightInd w:val="0"/>
              <w:snapToGrid w:val="0"/>
              <w:rPr>
                <w:color w:val="000000"/>
                <w:sz w:val="20"/>
                <w:szCs w:val="20"/>
              </w:rPr>
            </w:pPr>
            <w:r w:rsidRPr="00EC5FCC">
              <w:rPr>
                <w:rFonts w:hint="eastAsia"/>
                <w:color w:val="000000"/>
                <w:sz w:val="20"/>
                <w:szCs w:val="20"/>
              </w:rPr>
              <w:t>②积水：雨水或污水覆盖路面的面积超过</w:t>
            </w:r>
            <w:r w:rsidRPr="00EC5FCC">
              <w:rPr>
                <w:color w:val="000000"/>
                <w:sz w:val="20"/>
                <w:szCs w:val="20"/>
              </w:rPr>
              <w:t>5</w:t>
            </w:r>
            <w:r w:rsidRPr="00EC5FCC">
              <w:rPr>
                <w:color w:val="000000"/>
                <w:sz w:val="20"/>
                <w:szCs w:val="20"/>
              </w:rPr>
              <w:t>平方米时认定为积水情形，每出现一处扣</w:t>
            </w:r>
            <w:r w:rsidRPr="00EC5FCC">
              <w:rPr>
                <w:color w:val="000000"/>
                <w:sz w:val="20"/>
                <w:szCs w:val="20"/>
              </w:rPr>
              <w:t>0.6</w:t>
            </w:r>
            <w:r w:rsidRPr="00EC5FCC">
              <w:rPr>
                <w:color w:val="000000"/>
                <w:sz w:val="20"/>
                <w:szCs w:val="20"/>
              </w:rPr>
              <w:t>分；</w:t>
            </w:r>
          </w:p>
          <w:p w14:paraId="53D22D61" w14:textId="77777777" w:rsidR="00334A26" w:rsidRPr="00EC5FCC" w:rsidRDefault="004868DB">
            <w:pPr>
              <w:adjustRightInd w:val="0"/>
              <w:snapToGrid w:val="0"/>
              <w:rPr>
                <w:color w:val="000000"/>
                <w:sz w:val="20"/>
                <w:szCs w:val="20"/>
              </w:rPr>
            </w:pPr>
            <w:r w:rsidRPr="00EC5FCC">
              <w:rPr>
                <w:rFonts w:hint="eastAsia"/>
                <w:color w:val="000000"/>
                <w:sz w:val="20"/>
                <w:szCs w:val="20"/>
              </w:rPr>
              <w:t>③积冰：秋冬季节，在除冰规定时间范围之后，冰雪覆盖路面的面积超过</w:t>
            </w:r>
            <w:r w:rsidRPr="00EC5FCC">
              <w:rPr>
                <w:color w:val="000000"/>
                <w:sz w:val="20"/>
                <w:szCs w:val="20"/>
              </w:rPr>
              <w:t>5</w:t>
            </w:r>
            <w:r w:rsidRPr="00EC5FCC">
              <w:rPr>
                <w:color w:val="000000"/>
                <w:sz w:val="20"/>
                <w:szCs w:val="20"/>
              </w:rPr>
              <w:t>平方米时认定为积冰情形，每出现一处扣</w:t>
            </w:r>
            <w:r w:rsidRPr="00EC5FCC">
              <w:rPr>
                <w:color w:val="000000"/>
                <w:sz w:val="20"/>
                <w:szCs w:val="20"/>
              </w:rPr>
              <w:t>0.6</w:t>
            </w:r>
            <w:r w:rsidRPr="00EC5FCC">
              <w:rPr>
                <w:color w:val="000000"/>
                <w:sz w:val="20"/>
                <w:szCs w:val="20"/>
              </w:rPr>
              <w:t>分；</w:t>
            </w:r>
          </w:p>
          <w:p w14:paraId="4123CE96" w14:textId="77777777" w:rsidR="00334A26" w:rsidRPr="00EC5FCC" w:rsidRDefault="004868DB">
            <w:pPr>
              <w:adjustRightInd w:val="0"/>
              <w:snapToGrid w:val="0"/>
              <w:rPr>
                <w:color w:val="000000"/>
                <w:sz w:val="20"/>
                <w:szCs w:val="20"/>
              </w:rPr>
            </w:pPr>
            <w:r w:rsidRPr="00EC5FCC">
              <w:rPr>
                <w:rFonts w:hint="eastAsia"/>
                <w:color w:val="000000"/>
                <w:sz w:val="20"/>
                <w:szCs w:val="20"/>
              </w:rPr>
              <w:t>④垃圾杂物：每出现一处超过</w:t>
            </w:r>
            <w:r w:rsidRPr="00EC5FCC">
              <w:rPr>
                <w:color w:val="000000"/>
                <w:sz w:val="20"/>
                <w:szCs w:val="20"/>
              </w:rPr>
              <w:t>0.5m³</w:t>
            </w:r>
            <w:r w:rsidRPr="00EC5FCC">
              <w:rPr>
                <w:color w:val="000000"/>
                <w:sz w:val="20"/>
                <w:szCs w:val="20"/>
              </w:rPr>
              <w:t>垃圾杂物未清理的，扣</w:t>
            </w:r>
            <w:r w:rsidRPr="00EC5FCC">
              <w:rPr>
                <w:color w:val="000000"/>
                <w:sz w:val="20"/>
                <w:szCs w:val="20"/>
              </w:rPr>
              <w:t>0.3</w:t>
            </w:r>
            <w:r w:rsidRPr="00EC5FCC">
              <w:rPr>
                <w:color w:val="000000"/>
                <w:sz w:val="20"/>
                <w:szCs w:val="20"/>
              </w:rPr>
              <w:t>分。</w:t>
            </w:r>
          </w:p>
          <w:p w14:paraId="15B91CFF" w14:textId="77777777" w:rsidR="00334A26" w:rsidRPr="00EC5FCC" w:rsidRDefault="004868DB">
            <w:pPr>
              <w:adjustRightInd w:val="0"/>
              <w:snapToGrid w:val="0"/>
              <w:rPr>
                <w:color w:val="000000"/>
                <w:sz w:val="20"/>
                <w:szCs w:val="20"/>
              </w:rPr>
            </w:pPr>
            <w:r w:rsidRPr="00EC5FCC">
              <w:rPr>
                <w:rFonts w:hint="eastAsia"/>
                <w:color w:val="000000"/>
                <w:sz w:val="20"/>
                <w:szCs w:val="20"/>
              </w:rPr>
              <w:t>备注：非项目公司原因造成的清洁卫生扣分情形，需提供证明材料。</w:t>
            </w:r>
          </w:p>
        </w:tc>
        <w:tc>
          <w:tcPr>
            <w:tcW w:w="2520" w:type="dxa"/>
            <w:vMerge w:val="restart"/>
            <w:shd w:val="clear" w:color="auto" w:fill="auto"/>
            <w:vAlign w:val="center"/>
          </w:tcPr>
          <w:p w14:paraId="799A2791"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①项目运营养护方案；</w:t>
            </w:r>
          </w:p>
          <w:p w14:paraId="29ECEA13"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②项目道路养护维修记录；</w:t>
            </w:r>
          </w:p>
          <w:p w14:paraId="00DCB33F" w14:textId="77777777" w:rsidR="00334A26" w:rsidRPr="00EC5FCC" w:rsidRDefault="004868DB">
            <w:pPr>
              <w:adjustRightInd w:val="0"/>
              <w:snapToGrid w:val="0"/>
              <w:rPr>
                <w:color w:val="000000"/>
                <w:sz w:val="20"/>
                <w:szCs w:val="20"/>
              </w:rPr>
            </w:pPr>
            <w:r w:rsidRPr="00EC5FCC">
              <w:rPr>
                <w:rFonts w:hint="eastAsia"/>
                <w:color w:val="000000"/>
                <w:sz w:val="20"/>
                <w:szCs w:val="20"/>
              </w:rPr>
              <w:t>③项目现场检查记录（评价机构出具）；</w:t>
            </w:r>
          </w:p>
          <w:p w14:paraId="2DD53149" w14:textId="77777777" w:rsidR="00334A26" w:rsidRPr="00EC5FCC" w:rsidRDefault="004868DB">
            <w:pPr>
              <w:adjustRightInd w:val="0"/>
              <w:snapToGrid w:val="0"/>
              <w:rPr>
                <w:color w:val="000000"/>
                <w:sz w:val="20"/>
                <w:szCs w:val="20"/>
              </w:rPr>
            </w:pPr>
            <w:r w:rsidRPr="00EC5FCC">
              <w:rPr>
                <w:rFonts w:hint="eastAsia"/>
                <w:color w:val="000000"/>
                <w:sz w:val="20"/>
                <w:szCs w:val="20"/>
              </w:rPr>
              <w:t>④项目现场考核照片（评价机构出具）。</w:t>
            </w:r>
          </w:p>
        </w:tc>
      </w:tr>
      <w:tr w:rsidR="00334A26" w:rsidRPr="00EC5FCC" w14:paraId="0A77C5FA" w14:textId="77777777">
        <w:trPr>
          <w:trHeight w:val="1560"/>
        </w:trPr>
        <w:tc>
          <w:tcPr>
            <w:tcW w:w="1040" w:type="dxa"/>
            <w:vMerge/>
            <w:shd w:val="clear" w:color="auto" w:fill="auto"/>
            <w:vAlign w:val="center"/>
          </w:tcPr>
          <w:p w14:paraId="6654FAC1" w14:textId="77777777" w:rsidR="00334A26" w:rsidRPr="00EC5FCC" w:rsidRDefault="00334A26">
            <w:pPr>
              <w:adjustRightInd w:val="0"/>
              <w:snapToGrid w:val="0"/>
              <w:rPr>
                <w:b/>
                <w:bCs/>
                <w:color w:val="000000"/>
                <w:sz w:val="20"/>
                <w:szCs w:val="20"/>
              </w:rPr>
            </w:pPr>
          </w:p>
        </w:tc>
        <w:tc>
          <w:tcPr>
            <w:tcW w:w="1140" w:type="dxa"/>
            <w:vMerge/>
            <w:shd w:val="clear" w:color="auto" w:fill="auto"/>
            <w:vAlign w:val="center"/>
          </w:tcPr>
          <w:p w14:paraId="6524B88B"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4CC8A50E" w14:textId="77777777" w:rsidR="00334A26" w:rsidRPr="00EC5FCC" w:rsidRDefault="004868DB">
            <w:pPr>
              <w:adjustRightInd w:val="0"/>
              <w:snapToGrid w:val="0"/>
              <w:rPr>
                <w:b/>
                <w:bCs/>
                <w:color w:val="000000"/>
                <w:sz w:val="20"/>
                <w:szCs w:val="20"/>
              </w:rPr>
            </w:pPr>
            <w:r w:rsidRPr="00EC5FCC">
              <w:rPr>
                <w:rFonts w:hint="eastAsia"/>
                <w:b/>
                <w:bCs/>
                <w:color w:val="000000"/>
                <w:sz w:val="20"/>
                <w:szCs w:val="20"/>
              </w:rPr>
              <w:t>道路工程</w:t>
            </w:r>
            <w:r w:rsidRPr="00EC5FCC">
              <w:rPr>
                <w:rFonts w:hint="eastAsia"/>
                <w:b/>
                <w:bCs/>
                <w:color w:val="000000"/>
                <w:sz w:val="20"/>
                <w:szCs w:val="20"/>
              </w:rPr>
              <w:t>-</w:t>
            </w:r>
            <w:r w:rsidRPr="00EC5FCC">
              <w:rPr>
                <w:rFonts w:hint="eastAsia"/>
                <w:b/>
                <w:bCs/>
                <w:color w:val="000000"/>
                <w:sz w:val="20"/>
                <w:szCs w:val="20"/>
              </w:rPr>
              <w:t>路面</w:t>
            </w:r>
          </w:p>
        </w:tc>
        <w:tc>
          <w:tcPr>
            <w:tcW w:w="760" w:type="dxa"/>
            <w:shd w:val="clear" w:color="auto" w:fill="auto"/>
            <w:vAlign w:val="center"/>
          </w:tcPr>
          <w:p w14:paraId="4870EDE4"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15</w:t>
            </w:r>
          </w:p>
        </w:tc>
        <w:tc>
          <w:tcPr>
            <w:tcW w:w="2240" w:type="dxa"/>
            <w:shd w:val="clear" w:color="auto" w:fill="auto"/>
            <w:vAlign w:val="center"/>
          </w:tcPr>
          <w:p w14:paraId="2F631B92"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评价项目路面破损情况。</w:t>
            </w:r>
          </w:p>
        </w:tc>
        <w:tc>
          <w:tcPr>
            <w:tcW w:w="5360" w:type="dxa"/>
            <w:shd w:val="clear" w:color="auto" w:fill="auto"/>
            <w:vAlign w:val="center"/>
          </w:tcPr>
          <w:p w14:paraId="08257E6B" w14:textId="77777777" w:rsidR="00334A26" w:rsidRPr="00EC5FCC" w:rsidRDefault="004868DB">
            <w:pPr>
              <w:adjustRightInd w:val="0"/>
              <w:snapToGrid w:val="0"/>
              <w:rPr>
                <w:color w:val="000000"/>
                <w:sz w:val="20"/>
                <w:szCs w:val="20"/>
              </w:rPr>
            </w:pPr>
            <w:r w:rsidRPr="00EC5FCC">
              <w:rPr>
                <w:rFonts w:hint="eastAsia"/>
                <w:color w:val="000000"/>
                <w:sz w:val="20"/>
                <w:szCs w:val="20"/>
              </w:rPr>
              <w:t>路面应无裂缝、拥包、车辙、沉陷、翻浆、剥落、坑槽、啃边、路框差、唧浆、泛油等情形，若有上述情形之一，每出现一处扣</w:t>
            </w:r>
            <w:r w:rsidRPr="00EC5FCC">
              <w:rPr>
                <w:color w:val="000000"/>
                <w:sz w:val="20"/>
                <w:szCs w:val="20"/>
              </w:rPr>
              <w:t>0.3</w:t>
            </w:r>
            <w:r w:rsidRPr="00EC5FCC">
              <w:rPr>
                <w:color w:val="000000"/>
                <w:sz w:val="20"/>
                <w:szCs w:val="20"/>
              </w:rPr>
              <w:t>分。</w:t>
            </w:r>
          </w:p>
          <w:p w14:paraId="216F8233" w14:textId="77777777" w:rsidR="00334A26" w:rsidRPr="00EC5FCC" w:rsidRDefault="004868DB">
            <w:pPr>
              <w:adjustRightInd w:val="0"/>
              <w:snapToGrid w:val="0"/>
              <w:rPr>
                <w:color w:val="000000"/>
                <w:sz w:val="20"/>
                <w:szCs w:val="20"/>
              </w:rPr>
            </w:pPr>
            <w:r w:rsidRPr="00EC5FCC">
              <w:rPr>
                <w:rFonts w:hint="eastAsia"/>
                <w:color w:val="000000"/>
                <w:sz w:val="20"/>
                <w:szCs w:val="20"/>
              </w:rPr>
              <w:t>注：关于上述路面病害的界定，参照《城镇道路养护技术规范》</w:t>
            </w:r>
            <w:r w:rsidRPr="00EC5FCC">
              <w:rPr>
                <w:color w:val="000000"/>
                <w:sz w:val="20"/>
                <w:szCs w:val="20"/>
              </w:rPr>
              <w:t>(CJJ36-2016)</w:t>
            </w:r>
            <w:r w:rsidRPr="00EC5FCC">
              <w:rPr>
                <w:color w:val="000000"/>
                <w:sz w:val="20"/>
                <w:szCs w:val="20"/>
              </w:rPr>
              <w:t>相关规定。</w:t>
            </w:r>
          </w:p>
        </w:tc>
        <w:tc>
          <w:tcPr>
            <w:tcW w:w="2520" w:type="dxa"/>
            <w:vMerge/>
            <w:vAlign w:val="center"/>
          </w:tcPr>
          <w:p w14:paraId="4DE2A243" w14:textId="77777777" w:rsidR="00334A26" w:rsidRPr="00EC5FCC" w:rsidRDefault="00334A26">
            <w:pPr>
              <w:adjustRightInd w:val="0"/>
              <w:snapToGrid w:val="0"/>
              <w:rPr>
                <w:color w:val="000000"/>
                <w:sz w:val="20"/>
                <w:szCs w:val="20"/>
              </w:rPr>
            </w:pPr>
          </w:p>
        </w:tc>
      </w:tr>
      <w:tr w:rsidR="00334A26" w:rsidRPr="00EC5FCC" w14:paraId="6C718E39" w14:textId="77777777">
        <w:trPr>
          <w:trHeight w:val="1280"/>
        </w:trPr>
        <w:tc>
          <w:tcPr>
            <w:tcW w:w="1040" w:type="dxa"/>
            <w:vMerge/>
            <w:shd w:val="clear" w:color="auto" w:fill="auto"/>
            <w:vAlign w:val="center"/>
          </w:tcPr>
          <w:p w14:paraId="2FF2AEEF" w14:textId="77777777" w:rsidR="00334A26" w:rsidRPr="00EC5FCC" w:rsidRDefault="00334A26">
            <w:pPr>
              <w:adjustRightInd w:val="0"/>
              <w:snapToGrid w:val="0"/>
              <w:rPr>
                <w:b/>
                <w:bCs/>
                <w:color w:val="000000"/>
                <w:sz w:val="20"/>
                <w:szCs w:val="20"/>
              </w:rPr>
            </w:pPr>
          </w:p>
        </w:tc>
        <w:tc>
          <w:tcPr>
            <w:tcW w:w="1140" w:type="dxa"/>
            <w:vMerge/>
            <w:shd w:val="clear" w:color="auto" w:fill="auto"/>
            <w:vAlign w:val="center"/>
          </w:tcPr>
          <w:p w14:paraId="0C2DD9A0"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5602779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道路工程</w:t>
            </w:r>
            <w:r w:rsidRPr="00EC5FCC">
              <w:rPr>
                <w:rFonts w:hint="eastAsia"/>
                <w:b/>
                <w:bCs/>
                <w:color w:val="000000"/>
                <w:sz w:val="20"/>
                <w:szCs w:val="20"/>
              </w:rPr>
              <w:t>-</w:t>
            </w:r>
            <w:r w:rsidRPr="00EC5FCC">
              <w:rPr>
                <w:rFonts w:hint="eastAsia"/>
                <w:b/>
                <w:bCs/>
                <w:color w:val="000000"/>
                <w:sz w:val="20"/>
                <w:szCs w:val="20"/>
              </w:rPr>
              <w:t>照明设施</w:t>
            </w:r>
          </w:p>
        </w:tc>
        <w:tc>
          <w:tcPr>
            <w:tcW w:w="760" w:type="dxa"/>
            <w:shd w:val="clear" w:color="auto" w:fill="auto"/>
            <w:vAlign w:val="center"/>
          </w:tcPr>
          <w:p w14:paraId="37B292A1"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5</w:t>
            </w:r>
          </w:p>
        </w:tc>
        <w:tc>
          <w:tcPr>
            <w:tcW w:w="2240" w:type="dxa"/>
            <w:shd w:val="clear" w:color="auto" w:fill="auto"/>
            <w:vAlign w:val="center"/>
          </w:tcPr>
          <w:p w14:paraId="58AFFBDC" w14:textId="77777777" w:rsidR="00334A26" w:rsidRPr="00EC5FCC" w:rsidRDefault="004868DB">
            <w:pPr>
              <w:adjustRightInd w:val="0"/>
              <w:snapToGrid w:val="0"/>
              <w:rPr>
                <w:color w:val="000000"/>
                <w:sz w:val="20"/>
                <w:szCs w:val="20"/>
              </w:rPr>
            </w:pPr>
            <w:r w:rsidRPr="00EC5FCC">
              <w:rPr>
                <w:rFonts w:hint="eastAsia"/>
                <w:color w:val="000000"/>
                <w:sz w:val="20"/>
                <w:szCs w:val="20"/>
              </w:rPr>
              <w:t>评价灯杆外观、路灯基础、照明亮度的情况；以及照明线路是否工作正常，托架是否牢固。</w:t>
            </w:r>
          </w:p>
        </w:tc>
        <w:tc>
          <w:tcPr>
            <w:tcW w:w="5360" w:type="dxa"/>
            <w:shd w:val="clear" w:color="auto" w:fill="auto"/>
            <w:vAlign w:val="center"/>
          </w:tcPr>
          <w:p w14:paraId="725E0ACC" w14:textId="77777777" w:rsidR="00334A26" w:rsidRPr="00EC5FCC" w:rsidRDefault="004868DB">
            <w:pPr>
              <w:adjustRightInd w:val="0"/>
              <w:snapToGrid w:val="0"/>
              <w:rPr>
                <w:color w:val="000000"/>
                <w:sz w:val="20"/>
                <w:szCs w:val="20"/>
              </w:rPr>
            </w:pPr>
            <w:r w:rsidRPr="00EC5FCC">
              <w:rPr>
                <w:rFonts w:hint="eastAsia"/>
                <w:color w:val="000000"/>
                <w:sz w:val="20"/>
                <w:szCs w:val="20"/>
              </w:rPr>
              <w:t>①灯杆外观存在损伤、焊接处出现裂纹，每出现一处扣</w:t>
            </w:r>
            <w:r w:rsidRPr="00EC5FCC">
              <w:rPr>
                <w:color w:val="000000"/>
                <w:sz w:val="20"/>
                <w:szCs w:val="20"/>
              </w:rPr>
              <w:t>0.2</w:t>
            </w:r>
            <w:r w:rsidRPr="00EC5FCC">
              <w:rPr>
                <w:color w:val="000000"/>
                <w:sz w:val="20"/>
                <w:szCs w:val="20"/>
              </w:rPr>
              <w:t>分；</w:t>
            </w:r>
          </w:p>
          <w:p w14:paraId="1CD1392F" w14:textId="77777777" w:rsidR="00334A26" w:rsidRPr="00EC5FCC" w:rsidRDefault="004868DB">
            <w:pPr>
              <w:adjustRightInd w:val="0"/>
              <w:snapToGrid w:val="0"/>
              <w:rPr>
                <w:color w:val="000000"/>
                <w:sz w:val="20"/>
                <w:szCs w:val="20"/>
              </w:rPr>
            </w:pPr>
            <w:r w:rsidRPr="00EC5FCC">
              <w:rPr>
                <w:rFonts w:hint="eastAsia"/>
                <w:color w:val="000000"/>
                <w:sz w:val="20"/>
                <w:szCs w:val="20"/>
              </w:rPr>
              <w:t>②路灯基础存在开裂，损伤、螺栓生锈、松动，每出现一处扣</w:t>
            </w:r>
            <w:r w:rsidRPr="00EC5FCC">
              <w:rPr>
                <w:color w:val="000000"/>
                <w:sz w:val="20"/>
                <w:szCs w:val="20"/>
              </w:rPr>
              <w:t>0.2</w:t>
            </w:r>
            <w:r w:rsidRPr="00EC5FCC">
              <w:rPr>
                <w:color w:val="000000"/>
                <w:sz w:val="20"/>
                <w:szCs w:val="20"/>
              </w:rPr>
              <w:t>分；</w:t>
            </w:r>
          </w:p>
          <w:p w14:paraId="218B8A55" w14:textId="77777777" w:rsidR="00334A26" w:rsidRPr="00EC5FCC" w:rsidRDefault="004868DB">
            <w:pPr>
              <w:adjustRightInd w:val="0"/>
              <w:snapToGrid w:val="0"/>
              <w:rPr>
                <w:color w:val="000000"/>
                <w:sz w:val="20"/>
                <w:szCs w:val="20"/>
              </w:rPr>
            </w:pPr>
            <w:r w:rsidRPr="00EC5FCC">
              <w:rPr>
                <w:rFonts w:hint="eastAsia"/>
                <w:color w:val="000000"/>
                <w:sz w:val="20"/>
                <w:szCs w:val="20"/>
              </w:rPr>
              <w:t>③路灯灯体损坏、亮度异常，每出现一处扣</w:t>
            </w:r>
            <w:r w:rsidRPr="00EC5FCC">
              <w:rPr>
                <w:color w:val="000000"/>
                <w:sz w:val="20"/>
                <w:szCs w:val="20"/>
              </w:rPr>
              <w:t>0.4</w:t>
            </w:r>
            <w:r w:rsidRPr="00EC5FCC">
              <w:rPr>
                <w:color w:val="000000"/>
                <w:sz w:val="20"/>
                <w:szCs w:val="20"/>
              </w:rPr>
              <w:t>分</w:t>
            </w:r>
            <w:r w:rsidRPr="00EC5FCC">
              <w:rPr>
                <w:rFonts w:hint="eastAsia"/>
                <w:color w:val="000000"/>
                <w:sz w:val="20"/>
                <w:szCs w:val="20"/>
              </w:rPr>
              <w:t>。</w:t>
            </w:r>
          </w:p>
        </w:tc>
        <w:tc>
          <w:tcPr>
            <w:tcW w:w="2520" w:type="dxa"/>
            <w:shd w:val="clear" w:color="auto" w:fill="auto"/>
            <w:vAlign w:val="center"/>
          </w:tcPr>
          <w:p w14:paraId="01469295"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①项目运营养护方案；</w:t>
            </w:r>
          </w:p>
          <w:p w14:paraId="0B721E59"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②项目照明养护维修记录；</w:t>
            </w:r>
          </w:p>
          <w:p w14:paraId="3402E2FF" w14:textId="77777777" w:rsidR="00334A26" w:rsidRPr="00EC5FCC" w:rsidRDefault="004868DB">
            <w:pPr>
              <w:adjustRightInd w:val="0"/>
              <w:snapToGrid w:val="0"/>
              <w:rPr>
                <w:color w:val="000000"/>
                <w:sz w:val="20"/>
                <w:szCs w:val="20"/>
              </w:rPr>
            </w:pPr>
            <w:r w:rsidRPr="00EC5FCC">
              <w:rPr>
                <w:rFonts w:hint="eastAsia"/>
                <w:color w:val="000000"/>
                <w:sz w:val="20"/>
                <w:szCs w:val="20"/>
              </w:rPr>
              <w:t>③设施运营情况报表分析（若有）；</w:t>
            </w:r>
          </w:p>
          <w:p w14:paraId="6DCB2B7C" w14:textId="77777777" w:rsidR="00334A26" w:rsidRPr="00EC5FCC" w:rsidRDefault="004868DB">
            <w:pPr>
              <w:adjustRightInd w:val="0"/>
              <w:snapToGrid w:val="0"/>
              <w:rPr>
                <w:color w:val="000000"/>
                <w:sz w:val="20"/>
                <w:szCs w:val="20"/>
              </w:rPr>
            </w:pPr>
            <w:r w:rsidRPr="00EC5FCC">
              <w:rPr>
                <w:rFonts w:hint="eastAsia"/>
                <w:color w:val="000000"/>
                <w:sz w:val="20"/>
                <w:szCs w:val="20"/>
              </w:rPr>
              <w:t>④项目现场检查记录（评价机构出具）；</w:t>
            </w:r>
          </w:p>
          <w:p w14:paraId="26502A40" w14:textId="77777777" w:rsidR="00334A26" w:rsidRPr="00EC5FCC" w:rsidRDefault="004868DB">
            <w:pPr>
              <w:adjustRightInd w:val="0"/>
              <w:snapToGrid w:val="0"/>
              <w:rPr>
                <w:color w:val="000000"/>
                <w:sz w:val="20"/>
                <w:szCs w:val="20"/>
              </w:rPr>
            </w:pPr>
            <w:r w:rsidRPr="00EC5FCC">
              <w:rPr>
                <w:rFonts w:hint="eastAsia"/>
                <w:color w:val="000000"/>
                <w:sz w:val="20"/>
                <w:szCs w:val="20"/>
              </w:rPr>
              <w:t>⑤项目现场考核照片（评价机构出具）。</w:t>
            </w:r>
          </w:p>
        </w:tc>
      </w:tr>
      <w:tr w:rsidR="00334A26" w:rsidRPr="00EC5FCC" w14:paraId="132DF837" w14:textId="77777777">
        <w:trPr>
          <w:trHeight w:val="2090"/>
        </w:trPr>
        <w:tc>
          <w:tcPr>
            <w:tcW w:w="1040" w:type="dxa"/>
            <w:vMerge/>
            <w:shd w:val="clear" w:color="auto" w:fill="auto"/>
            <w:vAlign w:val="center"/>
          </w:tcPr>
          <w:p w14:paraId="5B6A0AA8" w14:textId="77777777" w:rsidR="00334A26" w:rsidRPr="00EC5FCC" w:rsidRDefault="00334A26">
            <w:pPr>
              <w:adjustRightInd w:val="0"/>
              <w:snapToGrid w:val="0"/>
              <w:rPr>
                <w:b/>
                <w:bCs/>
                <w:color w:val="000000"/>
                <w:sz w:val="20"/>
                <w:szCs w:val="20"/>
              </w:rPr>
            </w:pPr>
          </w:p>
        </w:tc>
        <w:tc>
          <w:tcPr>
            <w:tcW w:w="1140" w:type="dxa"/>
            <w:vMerge/>
            <w:shd w:val="clear" w:color="auto" w:fill="auto"/>
            <w:vAlign w:val="center"/>
          </w:tcPr>
          <w:p w14:paraId="0E27A2E1"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21A04F0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道路工程</w:t>
            </w:r>
            <w:r w:rsidRPr="00EC5FCC">
              <w:rPr>
                <w:rFonts w:hint="eastAsia"/>
                <w:b/>
                <w:bCs/>
                <w:color w:val="000000"/>
                <w:sz w:val="20"/>
                <w:szCs w:val="20"/>
              </w:rPr>
              <w:t>-</w:t>
            </w:r>
            <w:r w:rsidRPr="00EC5FCC">
              <w:rPr>
                <w:rFonts w:hint="eastAsia"/>
                <w:b/>
                <w:bCs/>
                <w:color w:val="000000"/>
                <w:sz w:val="20"/>
                <w:szCs w:val="20"/>
              </w:rPr>
              <w:t>交通附属设施</w:t>
            </w:r>
          </w:p>
        </w:tc>
        <w:tc>
          <w:tcPr>
            <w:tcW w:w="760" w:type="dxa"/>
            <w:shd w:val="clear" w:color="auto" w:fill="auto"/>
            <w:vAlign w:val="center"/>
          </w:tcPr>
          <w:p w14:paraId="1E04AFB7"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5</w:t>
            </w:r>
          </w:p>
        </w:tc>
        <w:tc>
          <w:tcPr>
            <w:tcW w:w="2240" w:type="dxa"/>
            <w:shd w:val="clear" w:color="auto" w:fill="auto"/>
            <w:vAlign w:val="center"/>
          </w:tcPr>
          <w:p w14:paraId="34D5AFBC"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评价项目交通信息标志外观情况与有效情况；以及路面标线是否清晰连续。</w:t>
            </w:r>
          </w:p>
        </w:tc>
        <w:tc>
          <w:tcPr>
            <w:tcW w:w="5360" w:type="dxa"/>
            <w:shd w:val="clear" w:color="auto" w:fill="auto"/>
            <w:vAlign w:val="center"/>
          </w:tcPr>
          <w:p w14:paraId="04C3983E" w14:textId="77777777" w:rsidR="00334A26" w:rsidRPr="00EC5FCC" w:rsidRDefault="004868DB">
            <w:pPr>
              <w:adjustRightInd w:val="0"/>
              <w:snapToGrid w:val="0"/>
              <w:rPr>
                <w:color w:val="000000"/>
                <w:sz w:val="20"/>
                <w:szCs w:val="20"/>
              </w:rPr>
            </w:pPr>
            <w:r w:rsidRPr="00EC5FCC">
              <w:rPr>
                <w:rFonts w:hint="eastAsia"/>
                <w:color w:val="000000"/>
                <w:sz w:val="20"/>
                <w:szCs w:val="20"/>
              </w:rPr>
              <w:t>①交通信息标志存在污染、破损、弯曲、锈蚀的，每出现一处扣</w:t>
            </w:r>
            <w:r w:rsidRPr="00EC5FCC">
              <w:rPr>
                <w:color w:val="000000"/>
                <w:sz w:val="20"/>
                <w:szCs w:val="20"/>
              </w:rPr>
              <w:t>0.2</w:t>
            </w:r>
            <w:r w:rsidRPr="00EC5FCC">
              <w:rPr>
                <w:color w:val="000000"/>
                <w:sz w:val="20"/>
                <w:szCs w:val="20"/>
              </w:rPr>
              <w:t>分；</w:t>
            </w:r>
          </w:p>
          <w:p w14:paraId="5EB426F0" w14:textId="77777777" w:rsidR="00334A26" w:rsidRPr="00EC5FCC" w:rsidRDefault="004868DB">
            <w:pPr>
              <w:adjustRightInd w:val="0"/>
              <w:snapToGrid w:val="0"/>
              <w:rPr>
                <w:color w:val="000000"/>
                <w:sz w:val="20"/>
                <w:szCs w:val="20"/>
              </w:rPr>
            </w:pPr>
            <w:r w:rsidRPr="00EC5FCC">
              <w:rPr>
                <w:rFonts w:hint="eastAsia"/>
                <w:color w:val="000000"/>
                <w:sz w:val="20"/>
                <w:szCs w:val="20"/>
              </w:rPr>
              <w:t>②交通信息标志存在失效、缺失情形，每出现一处扣</w:t>
            </w:r>
            <w:r w:rsidRPr="00EC5FCC">
              <w:rPr>
                <w:color w:val="000000"/>
                <w:sz w:val="20"/>
                <w:szCs w:val="20"/>
              </w:rPr>
              <w:t>0.4</w:t>
            </w:r>
            <w:r w:rsidRPr="00EC5FCC">
              <w:rPr>
                <w:color w:val="000000"/>
                <w:sz w:val="20"/>
                <w:szCs w:val="20"/>
              </w:rPr>
              <w:t>分；</w:t>
            </w:r>
          </w:p>
          <w:p w14:paraId="4046A9AB" w14:textId="77777777" w:rsidR="00334A26" w:rsidRPr="00EC5FCC" w:rsidRDefault="004868DB">
            <w:pPr>
              <w:adjustRightInd w:val="0"/>
              <w:snapToGrid w:val="0"/>
              <w:rPr>
                <w:color w:val="000000"/>
                <w:sz w:val="20"/>
                <w:szCs w:val="20"/>
              </w:rPr>
            </w:pPr>
            <w:r w:rsidRPr="00EC5FCC">
              <w:rPr>
                <w:rFonts w:hint="eastAsia"/>
                <w:color w:val="000000"/>
                <w:sz w:val="20"/>
                <w:szCs w:val="20"/>
              </w:rPr>
              <w:t>③路面标线应满足下列要求：</w:t>
            </w:r>
          </w:p>
          <w:p w14:paraId="71E7CED9" w14:textId="77777777" w:rsidR="00334A26" w:rsidRPr="00EC5FCC" w:rsidRDefault="004868DB">
            <w:pPr>
              <w:adjustRightInd w:val="0"/>
              <w:snapToGrid w:val="0"/>
              <w:rPr>
                <w:color w:val="000000"/>
                <w:sz w:val="20"/>
                <w:szCs w:val="20"/>
              </w:rPr>
            </w:pPr>
            <w:r w:rsidRPr="00EC5FCC">
              <w:rPr>
                <w:rFonts w:hint="eastAsia"/>
                <w:color w:val="000000"/>
                <w:sz w:val="20"/>
                <w:szCs w:val="20"/>
              </w:rPr>
              <w:t>具有良好的可视性，边缘整齐、线形流畅，无大面积脱落；反光标线应保持良好的夜间视认性；重新画设的标线应与旧标线基本重合。不符合第③项上述要求的，每发现一处扣</w:t>
            </w:r>
            <w:r w:rsidRPr="00EC5FCC">
              <w:rPr>
                <w:color w:val="000000"/>
                <w:sz w:val="20"/>
                <w:szCs w:val="20"/>
              </w:rPr>
              <w:t>0.2</w:t>
            </w:r>
            <w:r w:rsidRPr="00EC5FCC">
              <w:rPr>
                <w:color w:val="000000"/>
                <w:sz w:val="20"/>
                <w:szCs w:val="20"/>
              </w:rPr>
              <w:t>分。</w:t>
            </w:r>
          </w:p>
        </w:tc>
        <w:tc>
          <w:tcPr>
            <w:tcW w:w="2520" w:type="dxa"/>
            <w:shd w:val="clear" w:color="auto" w:fill="auto"/>
            <w:vAlign w:val="center"/>
          </w:tcPr>
          <w:p w14:paraId="64F750D8"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①项目运营养护方案；</w:t>
            </w:r>
          </w:p>
          <w:p w14:paraId="7EE54B9A"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②项目道路养护维修记录；</w:t>
            </w:r>
          </w:p>
          <w:p w14:paraId="3D924AAE" w14:textId="77777777" w:rsidR="00334A26" w:rsidRPr="00EC5FCC" w:rsidRDefault="004868DB">
            <w:pPr>
              <w:adjustRightInd w:val="0"/>
              <w:snapToGrid w:val="0"/>
              <w:rPr>
                <w:color w:val="000000"/>
                <w:sz w:val="20"/>
                <w:szCs w:val="20"/>
              </w:rPr>
            </w:pPr>
            <w:r w:rsidRPr="00EC5FCC">
              <w:rPr>
                <w:rFonts w:hint="eastAsia"/>
                <w:color w:val="000000"/>
                <w:sz w:val="20"/>
                <w:szCs w:val="20"/>
              </w:rPr>
              <w:t>③项目交通设施检查维修记录；</w:t>
            </w:r>
          </w:p>
          <w:p w14:paraId="3047D93E" w14:textId="77777777" w:rsidR="00334A26" w:rsidRPr="00EC5FCC" w:rsidRDefault="004868DB">
            <w:pPr>
              <w:adjustRightInd w:val="0"/>
              <w:snapToGrid w:val="0"/>
              <w:rPr>
                <w:color w:val="000000"/>
                <w:sz w:val="20"/>
                <w:szCs w:val="20"/>
              </w:rPr>
            </w:pPr>
            <w:r w:rsidRPr="00EC5FCC">
              <w:rPr>
                <w:rFonts w:hint="eastAsia"/>
                <w:color w:val="000000"/>
                <w:sz w:val="20"/>
                <w:szCs w:val="20"/>
              </w:rPr>
              <w:t>③项目现场检查记录（评价机构出具）；</w:t>
            </w:r>
          </w:p>
          <w:p w14:paraId="4F65E5CE" w14:textId="77777777" w:rsidR="00334A26" w:rsidRPr="00EC5FCC" w:rsidRDefault="004868DB">
            <w:pPr>
              <w:adjustRightInd w:val="0"/>
              <w:snapToGrid w:val="0"/>
              <w:rPr>
                <w:color w:val="000000"/>
                <w:sz w:val="20"/>
                <w:szCs w:val="20"/>
              </w:rPr>
            </w:pPr>
            <w:r w:rsidRPr="00EC5FCC">
              <w:rPr>
                <w:rFonts w:hint="eastAsia"/>
                <w:color w:val="000000"/>
                <w:sz w:val="20"/>
                <w:szCs w:val="20"/>
              </w:rPr>
              <w:t>④项目现场考核照片（评价机构出具）。</w:t>
            </w:r>
          </w:p>
        </w:tc>
      </w:tr>
      <w:tr w:rsidR="00334A26" w:rsidRPr="00EC5FCC" w14:paraId="75CFAA5C" w14:textId="77777777">
        <w:trPr>
          <w:trHeight w:val="869"/>
        </w:trPr>
        <w:tc>
          <w:tcPr>
            <w:tcW w:w="1040" w:type="dxa"/>
            <w:vMerge/>
            <w:shd w:val="clear" w:color="auto" w:fill="auto"/>
            <w:vAlign w:val="center"/>
          </w:tcPr>
          <w:p w14:paraId="65980A6E" w14:textId="77777777" w:rsidR="00334A26" w:rsidRPr="00EC5FCC" w:rsidRDefault="00334A26">
            <w:pPr>
              <w:adjustRightInd w:val="0"/>
              <w:snapToGrid w:val="0"/>
              <w:rPr>
                <w:b/>
                <w:bCs/>
                <w:color w:val="000000"/>
                <w:sz w:val="20"/>
                <w:szCs w:val="20"/>
              </w:rPr>
            </w:pPr>
          </w:p>
        </w:tc>
        <w:tc>
          <w:tcPr>
            <w:tcW w:w="1140" w:type="dxa"/>
            <w:vMerge/>
            <w:shd w:val="clear" w:color="auto" w:fill="auto"/>
            <w:vAlign w:val="center"/>
          </w:tcPr>
          <w:p w14:paraId="14D4FD7F"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4A0DBB5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绿化工程</w:t>
            </w:r>
            <w:r w:rsidRPr="00EC5FCC">
              <w:rPr>
                <w:rFonts w:hint="eastAsia"/>
                <w:b/>
                <w:bCs/>
                <w:color w:val="000000"/>
                <w:sz w:val="20"/>
                <w:szCs w:val="20"/>
              </w:rPr>
              <w:t>-</w:t>
            </w:r>
            <w:r w:rsidRPr="00EC5FCC">
              <w:rPr>
                <w:rFonts w:hint="eastAsia"/>
                <w:b/>
                <w:bCs/>
                <w:color w:val="000000"/>
                <w:sz w:val="20"/>
                <w:szCs w:val="20"/>
              </w:rPr>
              <w:t>景观绿化</w:t>
            </w:r>
          </w:p>
        </w:tc>
        <w:tc>
          <w:tcPr>
            <w:tcW w:w="760" w:type="dxa"/>
            <w:shd w:val="clear" w:color="auto" w:fill="auto"/>
            <w:vAlign w:val="center"/>
          </w:tcPr>
          <w:p w14:paraId="0BD7E586"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10</w:t>
            </w:r>
          </w:p>
        </w:tc>
        <w:tc>
          <w:tcPr>
            <w:tcW w:w="2240" w:type="dxa"/>
            <w:shd w:val="clear" w:color="auto" w:fill="auto"/>
            <w:vAlign w:val="center"/>
          </w:tcPr>
          <w:p w14:paraId="748D0A03"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评价项目景观绿化带的清洁卫生情况；修剪情况；病虫害情况；治虫记录情况。</w:t>
            </w:r>
          </w:p>
        </w:tc>
        <w:tc>
          <w:tcPr>
            <w:tcW w:w="5360" w:type="dxa"/>
            <w:shd w:val="clear" w:color="auto" w:fill="auto"/>
            <w:vAlign w:val="center"/>
          </w:tcPr>
          <w:p w14:paraId="61C6081A" w14:textId="77777777" w:rsidR="00334A26" w:rsidRPr="00EC5FCC" w:rsidRDefault="004868DB">
            <w:pPr>
              <w:adjustRightInd w:val="0"/>
              <w:snapToGrid w:val="0"/>
              <w:rPr>
                <w:color w:val="000000"/>
                <w:sz w:val="20"/>
                <w:szCs w:val="20"/>
              </w:rPr>
            </w:pPr>
            <w:r w:rsidRPr="00EC5FCC">
              <w:rPr>
                <w:rFonts w:hint="eastAsia"/>
                <w:color w:val="000000"/>
                <w:sz w:val="20"/>
                <w:szCs w:val="20"/>
              </w:rPr>
              <w:t>①绿化范围内每出现一处高度超过</w:t>
            </w:r>
            <w:r w:rsidRPr="00EC5FCC">
              <w:rPr>
                <w:color w:val="000000"/>
                <w:sz w:val="20"/>
                <w:szCs w:val="20"/>
              </w:rPr>
              <w:t>15cm</w:t>
            </w:r>
            <w:r w:rsidRPr="00EC5FCC">
              <w:rPr>
                <w:color w:val="000000"/>
                <w:sz w:val="20"/>
                <w:szCs w:val="20"/>
              </w:rPr>
              <w:t>杂草的，扣</w:t>
            </w:r>
            <w:r w:rsidRPr="00EC5FCC">
              <w:rPr>
                <w:color w:val="000000"/>
                <w:sz w:val="20"/>
                <w:szCs w:val="20"/>
              </w:rPr>
              <w:t>0.1</w:t>
            </w:r>
            <w:r w:rsidRPr="00EC5FCC">
              <w:rPr>
                <w:color w:val="000000"/>
                <w:sz w:val="20"/>
                <w:szCs w:val="20"/>
              </w:rPr>
              <w:t>分；</w:t>
            </w:r>
          </w:p>
          <w:p w14:paraId="0531C6C2" w14:textId="77777777" w:rsidR="00334A26" w:rsidRPr="00EC5FCC" w:rsidRDefault="004868DB">
            <w:pPr>
              <w:adjustRightInd w:val="0"/>
              <w:snapToGrid w:val="0"/>
              <w:rPr>
                <w:color w:val="000000"/>
                <w:sz w:val="20"/>
                <w:szCs w:val="20"/>
              </w:rPr>
            </w:pPr>
            <w:r w:rsidRPr="00EC5FCC">
              <w:rPr>
                <w:rFonts w:hint="eastAsia"/>
                <w:color w:val="000000"/>
                <w:sz w:val="20"/>
                <w:szCs w:val="20"/>
              </w:rPr>
              <w:t>②绿化范围内每出现一处存有垃圾的，扣</w:t>
            </w:r>
            <w:r w:rsidRPr="00EC5FCC">
              <w:rPr>
                <w:color w:val="000000"/>
                <w:sz w:val="20"/>
                <w:szCs w:val="20"/>
              </w:rPr>
              <w:t>0.1</w:t>
            </w:r>
            <w:r w:rsidRPr="00EC5FCC">
              <w:rPr>
                <w:color w:val="000000"/>
                <w:sz w:val="20"/>
                <w:szCs w:val="20"/>
              </w:rPr>
              <w:t>分；</w:t>
            </w:r>
          </w:p>
          <w:p w14:paraId="61A2B6DF" w14:textId="77777777" w:rsidR="00334A26" w:rsidRPr="00EC5FCC" w:rsidRDefault="004868DB">
            <w:pPr>
              <w:adjustRightInd w:val="0"/>
              <w:snapToGrid w:val="0"/>
              <w:rPr>
                <w:color w:val="000000"/>
                <w:sz w:val="20"/>
                <w:szCs w:val="20"/>
              </w:rPr>
            </w:pPr>
            <w:r w:rsidRPr="00EC5FCC">
              <w:rPr>
                <w:rFonts w:hint="eastAsia"/>
                <w:color w:val="000000"/>
                <w:sz w:val="20"/>
                <w:szCs w:val="20"/>
              </w:rPr>
              <w:t>③苗木出现明显病虫害，每出现一处扣</w:t>
            </w:r>
            <w:r w:rsidRPr="00EC5FCC">
              <w:rPr>
                <w:color w:val="000000"/>
                <w:sz w:val="20"/>
                <w:szCs w:val="20"/>
              </w:rPr>
              <w:t>0.1</w:t>
            </w:r>
            <w:r w:rsidRPr="00EC5FCC">
              <w:rPr>
                <w:color w:val="000000"/>
                <w:sz w:val="20"/>
                <w:szCs w:val="20"/>
              </w:rPr>
              <w:t>分；</w:t>
            </w:r>
          </w:p>
          <w:p w14:paraId="3A4E8445" w14:textId="77777777" w:rsidR="00334A26" w:rsidRPr="00EC5FCC" w:rsidRDefault="004868DB">
            <w:pPr>
              <w:adjustRightInd w:val="0"/>
              <w:snapToGrid w:val="0"/>
              <w:rPr>
                <w:color w:val="000000"/>
                <w:sz w:val="20"/>
                <w:szCs w:val="20"/>
              </w:rPr>
            </w:pPr>
            <w:r w:rsidRPr="00EC5FCC">
              <w:rPr>
                <w:rFonts w:hint="eastAsia"/>
                <w:color w:val="000000"/>
                <w:sz w:val="20"/>
                <w:szCs w:val="20"/>
              </w:rPr>
              <w:t>④治虫记录不齐全，每出现一处扣</w:t>
            </w:r>
            <w:r w:rsidRPr="00EC5FCC">
              <w:rPr>
                <w:color w:val="000000"/>
                <w:sz w:val="20"/>
                <w:szCs w:val="20"/>
              </w:rPr>
              <w:t>1</w:t>
            </w:r>
            <w:r w:rsidRPr="00EC5FCC">
              <w:rPr>
                <w:color w:val="000000"/>
                <w:sz w:val="20"/>
                <w:szCs w:val="20"/>
              </w:rPr>
              <w:t>分</w:t>
            </w:r>
            <w:r w:rsidRPr="00EC5FCC">
              <w:rPr>
                <w:rFonts w:hint="eastAsia"/>
                <w:color w:val="000000"/>
                <w:sz w:val="20"/>
                <w:szCs w:val="20"/>
              </w:rPr>
              <w:t>。</w:t>
            </w:r>
          </w:p>
        </w:tc>
        <w:tc>
          <w:tcPr>
            <w:tcW w:w="2520" w:type="dxa"/>
            <w:vMerge w:val="restart"/>
            <w:shd w:val="clear" w:color="auto" w:fill="auto"/>
            <w:vAlign w:val="center"/>
          </w:tcPr>
          <w:p w14:paraId="71351D2F"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①项目运营养护方案；</w:t>
            </w:r>
          </w:p>
          <w:p w14:paraId="1DAD9747"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②项目绿化养护记录；</w:t>
            </w:r>
          </w:p>
          <w:p w14:paraId="2791345E" w14:textId="77777777" w:rsidR="00334A26" w:rsidRPr="00EC5FCC" w:rsidRDefault="004868DB">
            <w:pPr>
              <w:adjustRightInd w:val="0"/>
              <w:snapToGrid w:val="0"/>
              <w:rPr>
                <w:color w:val="000000"/>
                <w:sz w:val="20"/>
                <w:szCs w:val="20"/>
              </w:rPr>
            </w:pPr>
            <w:r w:rsidRPr="00EC5FCC">
              <w:rPr>
                <w:rFonts w:hint="eastAsia"/>
                <w:color w:val="000000"/>
                <w:sz w:val="20"/>
                <w:szCs w:val="20"/>
              </w:rPr>
              <w:t>③治虫记录；</w:t>
            </w:r>
          </w:p>
          <w:p w14:paraId="0892CF1F" w14:textId="77777777" w:rsidR="00334A26" w:rsidRPr="00EC5FCC" w:rsidRDefault="004868DB">
            <w:pPr>
              <w:adjustRightInd w:val="0"/>
              <w:snapToGrid w:val="0"/>
              <w:rPr>
                <w:color w:val="000000"/>
                <w:sz w:val="20"/>
                <w:szCs w:val="20"/>
              </w:rPr>
            </w:pPr>
            <w:r w:rsidRPr="00EC5FCC">
              <w:rPr>
                <w:rFonts w:hint="eastAsia"/>
                <w:color w:val="000000"/>
                <w:sz w:val="20"/>
                <w:szCs w:val="20"/>
              </w:rPr>
              <w:t>④清洁卫生记录；</w:t>
            </w:r>
          </w:p>
          <w:p w14:paraId="03208AFE" w14:textId="77777777" w:rsidR="00334A26" w:rsidRPr="00EC5FCC" w:rsidRDefault="004868DB">
            <w:pPr>
              <w:adjustRightInd w:val="0"/>
              <w:snapToGrid w:val="0"/>
              <w:rPr>
                <w:color w:val="000000"/>
                <w:sz w:val="20"/>
                <w:szCs w:val="20"/>
              </w:rPr>
            </w:pPr>
            <w:r w:rsidRPr="00EC5FCC">
              <w:rPr>
                <w:rFonts w:hint="eastAsia"/>
                <w:color w:val="000000"/>
                <w:sz w:val="20"/>
                <w:szCs w:val="20"/>
              </w:rPr>
              <w:t>⑤项目现场检查记录（评价机构出具）；</w:t>
            </w:r>
          </w:p>
          <w:p w14:paraId="1280E4A1" w14:textId="77777777" w:rsidR="00334A26" w:rsidRPr="00EC5FCC" w:rsidRDefault="004868DB">
            <w:pPr>
              <w:adjustRightInd w:val="0"/>
              <w:snapToGrid w:val="0"/>
              <w:rPr>
                <w:color w:val="000000"/>
                <w:sz w:val="20"/>
                <w:szCs w:val="20"/>
              </w:rPr>
            </w:pPr>
            <w:r w:rsidRPr="00EC5FCC">
              <w:rPr>
                <w:rFonts w:hint="eastAsia"/>
                <w:color w:val="000000"/>
                <w:sz w:val="20"/>
                <w:szCs w:val="20"/>
              </w:rPr>
              <w:t>⑥项目现场考核照片（评价机构出具）。</w:t>
            </w:r>
          </w:p>
        </w:tc>
      </w:tr>
      <w:tr w:rsidR="00334A26" w:rsidRPr="00EC5FCC" w14:paraId="1644E018" w14:textId="77777777">
        <w:trPr>
          <w:trHeight w:val="2090"/>
        </w:trPr>
        <w:tc>
          <w:tcPr>
            <w:tcW w:w="1040" w:type="dxa"/>
            <w:vMerge/>
            <w:shd w:val="clear" w:color="auto" w:fill="auto"/>
            <w:vAlign w:val="center"/>
          </w:tcPr>
          <w:p w14:paraId="3AC79344"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15697DAF"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0B075E3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绿化工程</w:t>
            </w:r>
            <w:r w:rsidRPr="00EC5FCC">
              <w:rPr>
                <w:rFonts w:hint="eastAsia"/>
                <w:b/>
                <w:bCs/>
                <w:color w:val="000000"/>
                <w:sz w:val="20"/>
                <w:szCs w:val="20"/>
              </w:rPr>
              <w:t>-</w:t>
            </w:r>
            <w:r w:rsidRPr="00EC5FCC">
              <w:rPr>
                <w:rFonts w:hint="eastAsia"/>
                <w:b/>
                <w:bCs/>
                <w:color w:val="000000"/>
                <w:sz w:val="20"/>
                <w:szCs w:val="20"/>
              </w:rPr>
              <w:t>行道树</w:t>
            </w:r>
          </w:p>
        </w:tc>
        <w:tc>
          <w:tcPr>
            <w:tcW w:w="760" w:type="dxa"/>
            <w:shd w:val="clear" w:color="auto" w:fill="auto"/>
            <w:vAlign w:val="center"/>
          </w:tcPr>
          <w:p w14:paraId="34B6544D"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10</w:t>
            </w:r>
          </w:p>
        </w:tc>
        <w:tc>
          <w:tcPr>
            <w:tcW w:w="2240" w:type="dxa"/>
            <w:shd w:val="clear" w:color="auto" w:fill="auto"/>
            <w:vAlign w:val="center"/>
          </w:tcPr>
          <w:p w14:paraId="51CCCC2A" w14:textId="77777777" w:rsidR="00334A26" w:rsidRPr="00EC5FCC" w:rsidRDefault="004868DB">
            <w:pPr>
              <w:adjustRightInd w:val="0"/>
              <w:snapToGrid w:val="0"/>
              <w:rPr>
                <w:color w:val="000000"/>
                <w:sz w:val="20"/>
                <w:szCs w:val="20"/>
              </w:rPr>
            </w:pPr>
            <w:r w:rsidRPr="00EC5FCC">
              <w:rPr>
                <w:rFonts w:hint="eastAsia"/>
                <w:color w:val="000000"/>
                <w:sz w:val="20"/>
                <w:szCs w:val="20"/>
              </w:rPr>
              <w:t>评价行道树树型是否统一；死树残桩是否及时清理，缺株是否及时补种。</w:t>
            </w:r>
          </w:p>
        </w:tc>
        <w:tc>
          <w:tcPr>
            <w:tcW w:w="5360" w:type="dxa"/>
            <w:shd w:val="clear" w:color="auto" w:fill="auto"/>
            <w:vAlign w:val="center"/>
          </w:tcPr>
          <w:p w14:paraId="38C137F5" w14:textId="77777777" w:rsidR="00334A26" w:rsidRPr="00EC5FCC" w:rsidRDefault="004868DB">
            <w:pPr>
              <w:adjustRightInd w:val="0"/>
              <w:snapToGrid w:val="0"/>
              <w:rPr>
                <w:color w:val="000000"/>
                <w:sz w:val="20"/>
                <w:szCs w:val="20"/>
              </w:rPr>
            </w:pPr>
            <w:r w:rsidRPr="00EC5FCC">
              <w:rPr>
                <w:rFonts w:hint="eastAsia"/>
                <w:color w:val="000000"/>
                <w:sz w:val="20"/>
                <w:szCs w:val="20"/>
              </w:rPr>
              <w:t>①行道树树形不统一的，每出现一处扣</w:t>
            </w:r>
            <w:r w:rsidRPr="00EC5FCC">
              <w:rPr>
                <w:color w:val="000000"/>
                <w:sz w:val="20"/>
                <w:szCs w:val="20"/>
              </w:rPr>
              <w:t>0.1</w:t>
            </w:r>
            <w:r w:rsidRPr="00EC5FCC">
              <w:rPr>
                <w:color w:val="000000"/>
                <w:sz w:val="20"/>
                <w:szCs w:val="20"/>
              </w:rPr>
              <w:t>分；</w:t>
            </w:r>
          </w:p>
          <w:p w14:paraId="678C7D88" w14:textId="77777777" w:rsidR="00334A26" w:rsidRPr="00EC5FCC" w:rsidRDefault="004868DB">
            <w:pPr>
              <w:adjustRightInd w:val="0"/>
              <w:snapToGrid w:val="0"/>
              <w:rPr>
                <w:color w:val="000000"/>
                <w:sz w:val="20"/>
                <w:szCs w:val="20"/>
              </w:rPr>
            </w:pPr>
            <w:r w:rsidRPr="00EC5FCC">
              <w:rPr>
                <w:rFonts w:hint="eastAsia"/>
                <w:color w:val="000000"/>
                <w:sz w:val="20"/>
                <w:szCs w:val="20"/>
              </w:rPr>
              <w:t>②绿化范围内未及时清理死树残桩的，每出现一处扣</w:t>
            </w:r>
            <w:r w:rsidRPr="00EC5FCC">
              <w:rPr>
                <w:color w:val="000000"/>
                <w:sz w:val="20"/>
                <w:szCs w:val="20"/>
              </w:rPr>
              <w:t>0.1</w:t>
            </w:r>
            <w:r w:rsidRPr="00EC5FCC">
              <w:rPr>
                <w:color w:val="000000"/>
                <w:sz w:val="20"/>
                <w:szCs w:val="20"/>
              </w:rPr>
              <w:t>分；</w:t>
            </w:r>
          </w:p>
          <w:p w14:paraId="13B8A7D8" w14:textId="77777777" w:rsidR="00334A26" w:rsidRPr="00EC5FCC" w:rsidRDefault="004868DB">
            <w:pPr>
              <w:adjustRightInd w:val="0"/>
              <w:snapToGrid w:val="0"/>
              <w:rPr>
                <w:color w:val="000000"/>
                <w:sz w:val="20"/>
                <w:szCs w:val="20"/>
              </w:rPr>
            </w:pPr>
            <w:r w:rsidRPr="00EC5FCC">
              <w:rPr>
                <w:rFonts w:hint="eastAsia"/>
                <w:color w:val="000000"/>
                <w:sz w:val="20"/>
                <w:szCs w:val="20"/>
              </w:rPr>
              <w:t>③季节内未及时进行缺株补种的，每出现一处扣</w:t>
            </w:r>
            <w:r w:rsidRPr="00EC5FCC">
              <w:rPr>
                <w:color w:val="000000"/>
                <w:sz w:val="20"/>
                <w:szCs w:val="20"/>
              </w:rPr>
              <w:t>1</w:t>
            </w:r>
            <w:r w:rsidRPr="00EC5FCC">
              <w:rPr>
                <w:color w:val="000000"/>
                <w:sz w:val="20"/>
                <w:szCs w:val="20"/>
              </w:rPr>
              <w:t>分。</w:t>
            </w:r>
          </w:p>
        </w:tc>
        <w:tc>
          <w:tcPr>
            <w:tcW w:w="2520" w:type="dxa"/>
            <w:vMerge/>
            <w:shd w:val="clear" w:color="auto" w:fill="auto"/>
            <w:vAlign w:val="center"/>
          </w:tcPr>
          <w:p w14:paraId="2E0BD05A" w14:textId="77777777" w:rsidR="00334A26" w:rsidRPr="00EC5FCC" w:rsidRDefault="00334A26">
            <w:pPr>
              <w:adjustRightInd w:val="0"/>
              <w:snapToGrid w:val="0"/>
              <w:rPr>
                <w:color w:val="000000"/>
                <w:sz w:val="20"/>
                <w:szCs w:val="20"/>
              </w:rPr>
            </w:pPr>
          </w:p>
        </w:tc>
      </w:tr>
      <w:tr w:rsidR="00334A26" w:rsidRPr="00EC5FCC" w14:paraId="6E4E095B" w14:textId="77777777">
        <w:trPr>
          <w:trHeight w:val="2730"/>
        </w:trPr>
        <w:tc>
          <w:tcPr>
            <w:tcW w:w="1040" w:type="dxa"/>
            <w:vMerge/>
            <w:shd w:val="clear" w:color="auto" w:fill="auto"/>
            <w:vAlign w:val="center"/>
          </w:tcPr>
          <w:p w14:paraId="6B55B290"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51B020D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安全保障</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20</w:t>
            </w:r>
            <w:r w:rsidRPr="00EC5FCC">
              <w:rPr>
                <w:rFonts w:hint="eastAsia"/>
                <w:b/>
                <w:bCs/>
                <w:color w:val="000000"/>
                <w:sz w:val="20"/>
                <w:szCs w:val="20"/>
              </w:rPr>
              <w:t>）</w:t>
            </w:r>
          </w:p>
        </w:tc>
        <w:tc>
          <w:tcPr>
            <w:tcW w:w="1160" w:type="dxa"/>
            <w:shd w:val="clear" w:color="auto" w:fill="auto"/>
            <w:vAlign w:val="center"/>
          </w:tcPr>
          <w:p w14:paraId="6CE8D2E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安全管理</w:t>
            </w:r>
          </w:p>
        </w:tc>
        <w:tc>
          <w:tcPr>
            <w:tcW w:w="760" w:type="dxa"/>
            <w:shd w:val="clear" w:color="auto" w:fill="auto"/>
            <w:vAlign w:val="center"/>
          </w:tcPr>
          <w:p w14:paraId="3AF029AF"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6 </w:t>
            </w:r>
          </w:p>
        </w:tc>
        <w:tc>
          <w:tcPr>
            <w:tcW w:w="2240" w:type="dxa"/>
            <w:shd w:val="clear" w:color="auto" w:fill="auto"/>
            <w:vAlign w:val="center"/>
          </w:tcPr>
          <w:p w14:paraId="2A7BEDED"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评价项目公司对安全管理制度、安全责任制的建立情况。</w:t>
            </w:r>
          </w:p>
        </w:tc>
        <w:tc>
          <w:tcPr>
            <w:tcW w:w="5360" w:type="dxa"/>
            <w:shd w:val="clear" w:color="auto" w:fill="auto"/>
            <w:vAlign w:val="center"/>
          </w:tcPr>
          <w:p w14:paraId="6F635E48"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项目公司建立健全安全管理制度；落实安全责任制，建立安全管理机构并配置相应人员；建立安全专项方案；定期开展安全检査的，不扣分。出现下列情形时，将予以扣分：</w:t>
            </w:r>
            <w:r w:rsidRPr="00EC5FCC">
              <w:rPr>
                <w:rFonts w:hint="eastAsia"/>
                <w:color w:val="000000"/>
                <w:sz w:val="20"/>
                <w:szCs w:val="20"/>
              </w:rPr>
              <w:br/>
            </w:r>
            <w:r w:rsidRPr="00EC5FCC">
              <w:rPr>
                <w:rFonts w:hint="eastAsia"/>
                <w:color w:val="000000"/>
                <w:sz w:val="20"/>
                <w:szCs w:val="20"/>
              </w:rPr>
              <w:t>①未建立安全管理制度的，扣</w:t>
            </w:r>
            <w:r w:rsidRPr="00EC5FCC">
              <w:rPr>
                <w:rFonts w:hint="eastAsia"/>
                <w:color w:val="000000"/>
                <w:sz w:val="20"/>
                <w:szCs w:val="20"/>
              </w:rPr>
              <w:t>6</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②未建立安全机构的扣</w:t>
            </w:r>
            <w:r w:rsidRPr="00EC5FCC">
              <w:rPr>
                <w:rFonts w:hint="eastAsia"/>
                <w:color w:val="000000"/>
                <w:sz w:val="20"/>
                <w:szCs w:val="20"/>
              </w:rPr>
              <w:t>6</w:t>
            </w:r>
            <w:r w:rsidRPr="00EC5FCC">
              <w:rPr>
                <w:rFonts w:hint="eastAsia"/>
                <w:color w:val="000000"/>
                <w:sz w:val="20"/>
                <w:szCs w:val="20"/>
              </w:rPr>
              <w:t>分，机构配置的安全责任人员无安全责任书签约的，扣</w:t>
            </w:r>
            <w:r w:rsidRPr="00EC5FCC">
              <w:rPr>
                <w:rFonts w:hint="eastAsia"/>
                <w:color w:val="000000"/>
                <w:sz w:val="20"/>
                <w:szCs w:val="20"/>
              </w:rPr>
              <w:t>3</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③未建立安全专项方案的扣</w:t>
            </w:r>
            <w:r w:rsidRPr="00EC5FCC">
              <w:rPr>
                <w:rFonts w:hint="eastAsia"/>
                <w:color w:val="000000"/>
                <w:sz w:val="20"/>
                <w:szCs w:val="20"/>
              </w:rPr>
              <w:t>6</w:t>
            </w:r>
            <w:r w:rsidRPr="00EC5FCC">
              <w:rPr>
                <w:rFonts w:hint="eastAsia"/>
                <w:color w:val="000000"/>
                <w:sz w:val="20"/>
                <w:szCs w:val="20"/>
              </w:rPr>
              <w:t>分，专项方案需专家论证而未论证或者未经实施机构审批的，扣</w:t>
            </w:r>
            <w:r w:rsidRPr="00EC5FCC">
              <w:rPr>
                <w:rFonts w:hint="eastAsia"/>
                <w:color w:val="000000"/>
                <w:sz w:val="20"/>
                <w:szCs w:val="20"/>
              </w:rPr>
              <w:t>3</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④未按照安全管理制度（安全专项方案）进行定期检查的，每出现一次扣</w:t>
            </w:r>
            <w:r w:rsidRPr="00EC5FCC">
              <w:rPr>
                <w:rFonts w:hint="eastAsia"/>
                <w:color w:val="000000"/>
                <w:sz w:val="20"/>
                <w:szCs w:val="20"/>
              </w:rPr>
              <w:t>2</w:t>
            </w:r>
            <w:r w:rsidRPr="00EC5FCC">
              <w:rPr>
                <w:rFonts w:hint="eastAsia"/>
                <w:color w:val="000000"/>
                <w:sz w:val="20"/>
                <w:szCs w:val="20"/>
              </w:rPr>
              <w:t>分。</w:t>
            </w:r>
          </w:p>
        </w:tc>
        <w:tc>
          <w:tcPr>
            <w:tcW w:w="2520" w:type="dxa"/>
            <w:shd w:val="clear" w:color="auto" w:fill="auto"/>
            <w:vAlign w:val="center"/>
          </w:tcPr>
          <w:p w14:paraId="5224F168" w14:textId="77777777" w:rsidR="00334A26" w:rsidRPr="00EC5FCC" w:rsidRDefault="004868DB">
            <w:pPr>
              <w:adjustRightInd w:val="0"/>
              <w:snapToGrid w:val="0"/>
              <w:rPr>
                <w:color w:val="000000"/>
                <w:sz w:val="20"/>
                <w:szCs w:val="20"/>
              </w:rPr>
            </w:pPr>
            <w:r w:rsidRPr="00EC5FCC">
              <w:rPr>
                <w:rFonts w:hint="eastAsia"/>
                <w:color w:val="000000"/>
                <w:sz w:val="20"/>
                <w:szCs w:val="20"/>
              </w:rPr>
              <w:t>①安全管理制度；</w:t>
            </w:r>
            <w:r w:rsidRPr="00EC5FCC">
              <w:rPr>
                <w:rFonts w:hint="eastAsia"/>
                <w:color w:val="000000"/>
                <w:sz w:val="20"/>
                <w:szCs w:val="20"/>
              </w:rPr>
              <w:br/>
            </w:r>
            <w:r w:rsidRPr="00EC5FCC">
              <w:rPr>
                <w:rFonts w:hint="eastAsia"/>
                <w:color w:val="000000"/>
                <w:sz w:val="20"/>
                <w:szCs w:val="20"/>
              </w:rPr>
              <w:t>②安全机构架构及配置人员名单；</w:t>
            </w:r>
            <w:r w:rsidRPr="00EC5FCC">
              <w:rPr>
                <w:rFonts w:hint="eastAsia"/>
                <w:color w:val="000000"/>
                <w:sz w:val="20"/>
                <w:szCs w:val="20"/>
              </w:rPr>
              <w:br/>
            </w:r>
            <w:r w:rsidRPr="00EC5FCC">
              <w:rPr>
                <w:rFonts w:hint="eastAsia"/>
                <w:color w:val="000000"/>
                <w:sz w:val="20"/>
                <w:szCs w:val="20"/>
              </w:rPr>
              <w:t>③安全责任书；</w:t>
            </w:r>
            <w:r w:rsidRPr="00EC5FCC">
              <w:rPr>
                <w:rFonts w:hint="eastAsia"/>
                <w:color w:val="000000"/>
                <w:sz w:val="20"/>
                <w:szCs w:val="20"/>
              </w:rPr>
              <w:br/>
            </w:r>
            <w:r w:rsidRPr="00EC5FCC">
              <w:rPr>
                <w:rFonts w:hint="eastAsia"/>
                <w:color w:val="000000"/>
                <w:sz w:val="20"/>
                <w:szCs w:val="20"/>
              </w:rPr>
              <w:t>④安全专项方案；</w:t>
            </w:r>
            <w:r w:rsidRPr="00EC5FCC">
              <w:rPr>
                <w:rFonts w:hint="eastAsia"/>
                <w:color w:val="000000"/>
                <w:sz w:val="20"/>
                <w:szCs w:val="20"/>
              </w:rPr>
              <w:br/>
            </w:r>
            <w:r w:rsidRPr="00EC5FCC">
              <w:rPr>
                <w:rFonts w:hint="eastAsia"/>
                <w:color w:val="000000"/>
                <w:sz w:val="20"/>
                <w:szCs w:val="20"/>
              </w:rPr>
              <w:t>⑤安全检查记录；</w:t>
            </w:r>
            <w:r w:rsidRPr="00EC5FCC">
              <w:rPr>
                <w:rFonts w:hint="eastAsia"/>
                <w:color w:val="000000"/>
                <w:sz w:val="20"/>
                <w:szCs w:val="20"/>
              </w:rPr>
              <w:br/>
            </w:r>
            <w:r w:rsidRPr="00EC5FCC">
              <w:rPr>
                <w:rFonts w:hint="eastAsia"/>
                <w:color w:val="000000"/>
                <w:sz w:val="20"/>
                <w:szCs w:val="20"/>
              </w:rPr>
              <w:t>⑥其他证明材料。</w:t>
            </w:r>
          </w:p>
        </w:tc>
      </w:tr>
      <w:tr w:rsidR="00334A26" w:rsidRPr="00EC5FCC" w14:paraId="5C346633" w14:textId="77777777">
        <w:trPr>
          <w:trHeight w:val="2960"/>
        </w:trPr>
        <w:tc>
          <w:tcPr>
            <w:tcW w:w="1040" w:type="dxa"/>
            <w:vMerge/>
            <w:shd w:val="clear" w:color="auto" w:fill="auto"/>
            <w:vAlign w:val="center"/>
          </w:tcPr>
          <w:p w14:paraId="42C9DB73" w14:textId="77777777" w:rsidR="00334A26" w:rsidRPr="00EC5FCC" w:rsidRDefault="00334A26">
            <w:pPr>
              <w:adjustRightInd w:val="0"/>
              <w:snapToGrid w:val="0"/>
              <w:rPr>
                <w:b/>
                <w:bCs/>
                <w:color w:val="000000"/>
                <w:sz w:val="20"/>
                <w:szCs w:val="20"/>
              </w:rPr>
            </w:pPr>
          </w:p>
        </w:tc>
        <w:tc>
          <w:tcPr>
            <w:tcW w:w="1140" w:type="dxa"/>
            <w:vMerge/>
            <w:vAlign w:val="center"/>
          </w:tcPr>
          <w:p w14:paraId="54F49A20"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46C9A52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安全事故</w:t>
            </w:r>
          </w:p>
        </w:tc>
        <w:tc>
          <w:tcPr>
            <w:tcW w:w="760" w:type="dxa"/>
            <w:shd w:val="clear" w:color="auto" w:fill="auto"/>
            <w:vAlign w:val="center"/>
          </w:tcPr>
          <w:p w14:paraId="40D28A3C"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8 </w:t>
            </w:r>
          </w:p>
        </w:tc>
        <w:tc>
          <w:tcPr>
            <w:tcW w:w="2240" w:type="dxa"/>
            <w:shd w:val="clear" w:color="auto" w:fill="auto"/>
            <w:vAlign w:val="center"/>
          </w:tcPr>
          <w:p w14:paraId="680E064C"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评价项目公司对安全事故的预防保障及处理情况。</w:t>
            </w:r>
          </w:p>
        </w:tc>
        <w:tc>
          <w:tcPr>
            <w:tcW w:w="5360" w:type="dxa"/>
            <w:shd w:val="clear" w:color="auto" w:fill="auto"/>
            <w:vAlign w:val="center"/>
          </w:tcPr>
          <w:p w14:paraId="7D147E07"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项目公司定期开展安全教育、宣传和培训、做好安全技术交底；加强重大危险源管理；加强生产安全事故管理的，不扣分。出现下列情形时，将予以扣分：</w:t>
            </w:r>
            <w:r w:rsidRPr="00EC5FCC">
              <w:rPr>
                <w:rFonts w:hint="eastAsia"/>
                <w:color w:val="000000"/>
                <w:sz w:val="20"/>
                <w:szCs w:val="20"/>
              </w:rPr>
              <w:br/>
            </w:r>
            <w:r w:rsidRPr="00EC5FCC">
              <w:rPr>
                <w:rFonts w:hint="eastAsia"/>
                <w:color w:val="000000"/>
                <w:sz w:val="20"/>
                <w:szCs w:val="20"/>
              </w:rPr>
              <w:t>①无年度教育培训计划或未严格按照教育培训计划执行的，每出现一次扣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②未进行上岗前安全技术交底，或交底记录签字不全的，每出现一次扣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③未按规定严格执行重大危险源</w:t>
            </w:r>
            <w:r w:rsidRPr="00EC5FCC">
              <w:rPr>
                <w:rFonts w:hint="eastAsia"/>
                <w:color w:val="000000"/>
                <w:sz w:val="20"/>
                <w:szCs w:val="20"/>
              </w:rPr>
              <w:t>(</w:t>
            </w:r>
            <w:r w:rsidRPr="00EC5FCC">
              <w:rPr>
                <w:rFonts w:hint="eastAsia"/>
                <w:color w:val="000000"/>
                <w:sz w:val="20"/>
                <w:szCs w:val="20"/>
              </w:rPr>
              <w:t>含较大风险养护维修作业</w:t>
            </w:r>
            <w:r w:rsidRPr="00EC5FCC">
              <w:rPr>
                <w:rFonts w:hint="eastAsia"/>
                <w:color w:val="000000"/>
                <w:sz w:val="20"/>
                <w:szCs w:val="20"/>
              </w:rPr>
              <w:t>)</w:t>
            </w:r>
            <w:r w:rsidRPr="00EC5FCC">
              <w:rPr>
                <w:rFonts w:hint="eastAsia"/>
                <w:color w:val="000000"/>
                <w:sz w:val="20"/>
                <w:szCs w:val="20"/>
              </w:rPr>
              <w:t>报告制度的，每出现一次扣</w:t>
            </w:r>
            <w:r w:rsidRPr="00EC5FCC">
              <w:rPr>
                <w:rFonts w:hint="eastAsia"/>
                <w:color w:val="000000"/>
                <w:sz w:val="20"/>
                <w:szCs w:val="20"/>
              </w:rPr>
              <w:t>4</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④出现安全事故后，未按规定上报的，未有效进行事故处理的，未建立事故档案的，以上情形每出现一次扣</w:t>
            </w:r>
            <w:r w:rsidRPr="00EC5FCC">
              <w:rPr>
                <w:rFonts w:hint="eastAsia"/>
                <w:color w:val="000000"/>
                <w:sz w:val="20"/>
                <w:szCs w:val="20"/>
              </w:rPr>
              <w:t>8</w:t>
            </w:r>
            <w:r w:rsidRPr="00EC5FCC">
              <w:rPr>
                <w:rFonts w:hint="eastAsia"/>
                <w:color w:val="000000"/>
                <w:sz w:val="20"/>
                <w:szCs w:val="20"/>
              </w:rPr>
              <w:t>分。</w:t>
            </w:r>
          </w:p>
        </w:tc>
        <w:tc>
          <w:tcPr>
            <w:tcW w:w="2520" w:type="dxa"/>
            <w:shd w:val="clear" w:color="auto" w:fill="auto"/>
            <w:vAlign w:val="center"/>
          </w:tcPr>
          <w:p w14:paraId="1633CC61" w14:textId="77777777" w:rsidR="00334A26" w:rsidRPr="00EC5FCC" w:rsidRDefault="004868DB">
            <w:pPr>
              <w:adjustRightInd w:val="0"/>
              <w:snapToGrid w:val="0"/>
              <w:rPr>
                <w:color w:val="000000"/>
                <w:sz w:val="20"/>
                <w:szCs w:val="20"/>
              </w:rPr>
            </w:pPr>
            <w:r w:rsidRPr="00EC5FCC">
              <w:rPr>
                <w:rFonts w:hint="eastAsia"/>
                <w:color w:val="000000"/>
                <w:sz w:val="20"/>
                <w:szCs w:val="20"/>
              </w:rPr>
              <w:t>①安全教育培训计划；</w:t>
            </w:r>
            <w:r w:rsidRPr="00EC5FCC">
              <w:rPr>
                <w:rFonts w:hint="eastAsia"/>
                <w:color w:val="000000"/>
                <w:sz w:val="20"/>
                <w:szCs w:val="20"/>
              </w:rPr>
              <w:br/>
            </w:r>
            <w:r w:rsidRPr="00EC5FCC">
              <w:rPr>
                <w:rFonts w:hint="eastAsia"/>
                <w:color w:val="000000"/>
                <w:sz w:val="20"/>
                <w:szCs w:val="20"/>
              </w:rPr>
              <w:t>②安全技术交底记录；</w:t>
            </w:r>
            <w:r w:rsidRPr="00EC5FCC">
              <w:rPr>
                <w:rFonts w:hint="eastAsia"/>
                <w:color w:val="000000"/>
                <w:sz w:val="20"/>
                <w:szCs w:val="20"/>
              </w:rPr>
              <w:br/>
            </w:r>
            <w:r w:rsidRPr="00EC5FCC">
              <w:rPr>
                <w:rFonts w:hint="eastAsia"/>
                <w:color w:val="000000"/>
                <w:sz w:val="20"/>
                <w:szCs w:val="20"/>
              </w:rPr>
              <w:t>③重大危险源报告制度；</w:t>
            </w:r>
            <w:r w:rsidRPr="00EC5FCC">
              <w:rPr>
                <w:rFonts w:hint="eastAsia"/>
                <w:color w:val="000000"/>
                <w:sz w:val="20"/>
                <w:szCs w:val="20"/>
              </w:rPr>
              <w:br/>
            </w:r>
            <w:r w:rsidRPr="00EC5FCC">
              <w:rPr>
                <w:rFonts w:hint="eastAsia"/>
                <w:color w:val="000000"/>
                <w:sz w:val="20"/>
                <w:szCs w:val="20"/>
              </w:rPr>
              <w:t>④安全事故处理预案；</w:t>
            </w:r>
            <w:r w:rsidRPr="00EC5FCC">
              <w:rPr>
                <w:rFonts w:hint="eastAsia"/>
                <w:color w:val="000000"/>
                <w:sz w:val="20"/>
                <w:szCs w:val="20"/>
              </w:rPr>
              <w:br/>
            </w:r>
            <w:r w:rsidRPr="00EC5FCC">
              <w:rPr>
                <w:rFonts w:hint="eastAsia"/>
                <w:color w:val="000000"/>
                <w:sz w:val="20"/>
                <w:szCs w:val="20"/>
              </w:rPr>
              <w:t>⑤安全事故档案（若有）；</w:t>
            </w:r>
            <w:r w:rsidRPr="00EC5FCC">
              <w:rPr>
                <w:rFonts w:hint="eastAsia"/>
                <w:color w:val="000000"/>
                <w:sz w:val="20"/>
                <w:szCs w:val="20"/>
              </w:rPr>
              <w:br/>
            </w:r>
            <w:r w:rsidRPr="00EC5FCC">
              <w:rPr>
                <w:rFonts w:hint="eastAsia"/>
                <w:color w:val="000000"/>
                <w:sz w:val="20"/>
                <w:szCs w:val="20"/>
              </w:rPr>
              <w:t>⑥其他证明材料。</w:t>
            </w:r>
          </w:p>
        </w:tc>
      </w:tr>
      <w:tr w:rsidR="00334A26" w:rsidRPr="00EC5FCC" w14:paraId="37C18B20" w14:textId="77777777">
        <w:trPr>
          <w:trHeight w:val="2270"/>
        </w:trPr>
        <w:tc>
          <w:tcPr>
            <w:tcW w:w="1040" w:type="dxa"/>
            <w:vMerge/>
            <w:shd w:val="clear" w:color="auto" w:fill="auto"/>
            <w:vAlign w:val="center"/>
          </w:tcPr>
          <w:p w14:paraId="61419EDF" w14:textId="77777777" w:rsidR="00334A26" w:rsidRPr="00EC5FCC" w:rsidRDefault="00334A26">
            <w:pPr>
              <w:adjustRightInd w:val="0"/>
              <w:snapToGrid w:val="0"/>
              <w:rPr>
                <w:b/>
                <w:bCs/>
                <w:color w:val="000000"/>
                <w:sz w:val="20"/>
                <w:szCs w:val="20"/>
              </w:rPr>
            </w:pPr>
          </w:p>
        </w:tc>
        <w:tc>
          <w:tcPr>
            <w:tcW w:w="1140" w:type="dxa"/>
            <w:vMerge/>
            <w:vAlign w:val="center"/>
          </w:tcPr>
          <w:p w14:paraId="2D78C3E1"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0CFF53A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风险预警与应急反应</w:t>
            </w:r>
          </w:p>
        </w:tc>
        <w:tc>
          <w:tcPr>
            <w:tcW w:w="760" w:type="dxa"/>
            <w:shd w:val="clear" w:color="auto" w:fill="auto"/>
            <w:vAlign w:val="center"/>
          </w:tcPr>
          <w:p w14:paraId="3A39CB85"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6</w:t>
            </w:r>
          </w:p>
        </w:tc>
        <w:tc>
          <w:tcPr>
            <w:tcW w:w="2240" w:type="dxa"/>
            <w:shd w:val="clear" w:color="auto" w:fill="auto"/>
            <w:vAlign w:val="center"/>
          </w:tcPr>
          <w:p w14:paraId="56418595"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评价项目风险预警机制的建立情况。</w:t>
            </w:r>
          </w:p>
        </w:tc>
        <w:tc>
          <w:tcPr>
            <w:tcW w:w="5360" w:type="dxa"/>
            <w:shd w:val="clear" w:color="auto" w:fill="auto"/>
            <w:vAlign w:val="center"/>
          </w:tcPr>
          <w:p w14:paraId="2AAE7DEC" w14:textId="77777777" w:rsidR="00334A26" w:rsidRPr="00EC5FCC" w:rsidRDefault="004868DB">
            <w:pPr>
              <w:adjustRightInd w:val="0"/>
              <w:snapToGrid w:val="0"/>
              <w:rPr>
                <w:color w:val="000000"/>
                <w:sz w:val="20"/>
                <w:szCs w:val="20"/>
              </w:rPr>
            </w:pPr>
            <w:r w:rsidRPr="00EC5FCC">
              <w:rPr>
                <w:rFonts w:hint="eastAsia"/>
                <w:color w:val="000000"/>
                <w:sz w:val="20"/>
                <w:szCs w:val="20"/>
              </w:rPr>
              <w:t>项目能够建立风险预警机制、突发事件应急方案，根据应急方案做好设备用品准备，定期进行全员应急管理培训，不扣分。出现下列情形时，将予以扣分：</w:t>
            </w:r>
            <w:r w:rsidRPr="00EC5FCC">
              <w:rPr>
                <w:rFonts w:hint="eastAsia"/>
                <w:color w:val="000000"/>
                <w:sz w:val="20"/>
                <w:szCs w:val="20"/>
              </w:rPr>
              <w:br/>
            </w:r>
            <w:r w:rsidRPr="00EC5FCC">
              <w:rPr>
                <w:rFonts w:hint="eastAsia"/>
                <w:color w:val="000000"/>
                <w:sz w:val="20"/>
                <w:szCs w:val="20"/>
              </w:rPr>
              <w:t>①未建立风险预警机制、突发事件应急方案的，扣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②事件发生时，未按规定启动应急预案的，扣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③未根据应急方案做好应急设备、防护用品的准备工作扣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④未定期进行全员应急管理培训，扣</w:t>
            </w:r>
            <w:r w:rsidRPr="00EC5FCC">
              <w:rPr>
                <w:rFonts w:hint="eastAsia"/>
                <w:color w:val="000000"/>
                <w:sz w:val="20"/>
                <w:szCs w:val="20"/>
              </w:rPr>
              <w:t>1</w:t>
            </w:r>
            <w:r w:rsidRPr="00EC5FCC">
              <w:rPr>
                <w:rFonts w:hint="eastAsia"/>
                <w:color w:val="000000"/>
                <w:sz w:val="20"/>
                <w:szCs w:val="20"/>
              </w:rPr>
              <w:t>分。</w:t>
            </w:r>
          </w:p>
        </w:tc>
        <w:tc>
          <w:tcPr>
            <w:tcW w:w="2520" w:type="dxa"/>
            <w:shd w:val="clear" w:color="auto" w:fill="auto"/>
            <w:vAlign w:val="center"/>
          </w:tcPr>
          <w:p w14:paraId="03218395" w14:textId="77777777" w:rsidR="00334A26" w:rsidRPr="00EC5FCC" w:rsidRDefault="004868DB">
            <w:pPr>
              <w:adjustRightInd w:val="0"/>
              <w:snapToGrid w:val="0"/>
              <w:rPr>
                <w:color w:val="000000"/>
                <w:sz w:val="20"/>
                <w:szCs w:val="20"/>
              </w:rPr>
            </w:pPr>
            <w:r w:rsidRPr="00EC5FCC">
              <w:rPr>
                <w:rFonts w:hint="eastAsia"/>
                <w:color w:val="000000"/>
                <w:sz w:val="20"/>
                <w:szCs w:val="20"/>
              </w:rPr>
              <w:t>①风险预警机制；</w:t>
            </w:r>
            <w:r w:rsidRPr="00EC5FCC">
              <w:rPr>
                <w:rFonts w:hint="eastAsia"/>
                <w:color w:val="000000"/>
                <w:sz w:val="20"/>
                <w:szCs w:val="20"/>
              </w:rPr>
              <w:br/>
            </w:r>
            <w:r w:rsidRPr="00EC5FCC">
              <w:rPr>
                <w:rFonts w:hint="eastAsia"/>
                <w:color w:val="000000"/>
                <w:sz w:val="20"/>
                <w:szCs w:val="20"/>
              </w:rPr>
              <w:t>②突发事件应急方案；</w:t>
            </w:r>
            <w:r w:rsidRPr="00EC5FCC">
              <w:rPr>
                <w:rFonts w:hint="eastAsia"/>
                <w:color w:val="000000"/>
                <w:sz w:val="20"/>
                <w:szCs w:val="20"/>
              </w:rPr>
              <w:br/>
            </w:r>
            <w:r w:rsidRPr="00EC5FCC">
              <w:rPr>
                <w:rFonts w:hint="eastAsia"/>
                <w:color w:val="000000"/>
                <w:sz w:val="20"/>
                <w:szCs w:val="20"/>
              </w:rPr>
              <w:t>③应急管理培训的相关记录、材料；</w:t>
            </w:r>
            <w:r w:rsidRPr="00EC5FCC">
              <w:rPr>
                <w:rFonts w:hint="eastAsia"/>
                <w:color w:val="000000"/>
                <w:sz w:val="20"/>
                <w:szCs w:val="20"/>
              </w:rPr>
              <w:br/>
            </w:r>
            <w:r w:rsidRPr="00EC5FCC">
              <w:rPr>
                <w:rFonts w:hint="eastAsia"/>
                <w:color w:val="000000"/>
                <w:sz w:val="20"/>
                <w:szCs w:val="20"/>
              </w:rPr>
              <w:t>④应急物资准备情况或者记录；</w:t>
            </w:r>
            <w:r w:rsidRPr="00EC5FCC">
              <w:rPr>
                <w:rFonts w:hint="eastAsia"/>
                <w:color w:val="000000"/>
                <w:sz w:val="20"/>
                <w:szCs w:val="20"/>
              </w:rPr>
              <w:br/>
            </w:r>
            <w:r w:rsidRPr="00EC5FCC">
              <w:rPr>
                <w:rFonts w:hint="eastAsia"/>
                <w:color w:val="000000"/>
                <w:sz w:val="20"/>
                <w:szCs w:val="20"/>
              </w:rPr>
              <w:t>⑤其他证明材料。</w:t>
            </w:r>
          </w:p>
        </w:tc>
      </w:tr>
      <w:tr w:rsidR="00334A26" w:rsidRPr="00EC5FCC" w14:paraId="27AF2F42" w14:textId="77777777">
        <w:trPr>
          <w:trHeight w:val="1300"/>
        </w:trPr>
        <w:tc>
          <w:tcPr>
            <w:tcW w:w="1040" w:type="dxa"/>
            <w:vMerge w:val="restart"/>
            <w:shd w:val="clear" w:color="auto" w:fill="auto"/>
            <w:vAlign w:val="center"/>
          </w:tcPr>
          <w:p w14:paraId="1703139C"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效果</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12</w:t>
            </w:r>
            <w:r w:rsidRPr="00EC5FCC">
              <w:rPr>
                <w:rFonts w:hint="eastAsia"/>
                <w:b/>
                <w:bCs/>
                <w:color w:val="000000"/>
                <w:sz w:val="20"/>
                <w:szCs w:val="20"/>
              </w:rPr>
              <w:t>）</w:t>
            </w:r>
          </w:p>
        </w:tc>
        <w:tc>
          <w:tcPr>
            <w:tcW w:w="1140" w:type="dxa"/>
            <w:shd w:val="clear" w:color="auto" w:fill="auto"/>
            <w:vAlign w:val="center"/>
          </w:tcPr>
          <w:p w14:paraId="6C140F00"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经济影响</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58907034"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经济发展影响</w:t>
            </w:r>
          </w:p>
        </w:tc>
        <w:tc>
          <w:tcPr>
            <w:tcW w:w="760" w:type="dxa"/>
            <w:shd w:val="clear" w:color="auto" w:fill="auto"/>
            <w:vAlign w:val="center"/>
          </w:tcPr>
          <w:p w14:paraId="382D68D0"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411AB8F2"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评价项目实施对区域经济发展带来的直接或间接负面影响情况。</w:t>
            </w:r>
          </w:p>
        </w:tc>
        <w:tc>
          <w:tcPr>
            <w:tcW w:w="5360" w:type="dxa"/>
            <w:shd w:val="clear" w:color="auto" w:fill="auto"/>
            <w:vAlign w:val="center"/>
          </w:tcPr>
          <w:p w14:paraId="3935FD66" w14:textId="77777777" w:rsidR="00334A26" w:rsidRPr="00EC5FCC" w:rsidRDefault="004868DB">
            <w:pPr>
              <w:adjustRightInd w:val="0"/>
              <w:snapToGrid w:val="0"/>
              <w:rPr>
                <w:color w:val="000000"/>
                <w:sz w:val="20"/>
                <w:szCs w:val="20"/>
              </w:rPr>
            </w:pPr>
            <w:r w:rsidRPr="00EC5FCC">
              <w:rPr>
                <w:rFonts w:hint="eastAsia"/>
                <w:color w:val="000000"/>
                <w:sz w:val="20"/>
                <w:szCs w:val="20"/>
              </w:rPr>
              <w:t>出现下列情形时，将予以扣分：</w:t>
            </w:r>
            <w:r w:rsidRPr="00EC5FCC">
              <w:rPr>
                <w:rFonts w:hint="eastAsia"/>
                <w:color w:val="000000"/>
                <w:sz w:val="20"/>
                <w:szCs w:val="20"/>
              </w:rPr>
              <w:br/>
            </w:r>
            <w:r w:rsidRPr="00EC5FCC">
              <w:rPr>
                <w:rFonts w:hint="eastAsia"/>
                <w:color w:val="000000"/>
                <w:sz w:val="20"/>
                <w:szCs w:val="20"/>
              </w:rPr>
              <w:t>①评价周期内，项目公司未出现对区域经济发展带来直接或间接负面影响情况的，不扣分；</w:t>
            </w:r>
            <w:r w:rsidRPr="00EC5FCC">
              <w:rPr>
                <w:rFonts w:hint="eastAsia"/>
                <w:color w:val="000000"/>
                <w:sz w:val="20"/>
                <w:szCs w:val="20"/>
              </w:rPr>
              <w:br/>
            </w:r>
            <w:r w:rsidRPr="00EC5FCC">
              <w:rPr>
                <w:rFonts w:hint="eastAsia"/>
                <w:color w:val="000000"/>
                <w:sz w:val="20"/>
                <w:szCs w:val="20"/>
              </w:rPr>
              <w:t>②评价周期内，项目公司出现对区域经济发展带来直接或间接负面影响情况的，每发生一次扣</w:t>
            </w:r>
            <w:r w:rsidRPr="00EC5FCC">
              <w:rPr>
                <w:rFonts w:hint="eastAsia"/>
                <w:color w:val="000000"/>
                <w:sz w:val="20"/>
                <w:szCs w:val="20"/>
              </w:rPr>
              <w:t>2</w:t>
            </w:r>
            <w:r w:rsidRPr="00EC5FCC">
              <w:rPr>
                <w:rFonts w:hint="eastAsia"/>
                <w:color w:val="000000"/>
                <w:sz w:val="20"/>
                <w:szCs w:val="20"/>
              </w:rPr>
              <w:t>分。</w:t>
            </w:r>
          </w:p>
        </w:tc>
        <w:tc>
          <w:tcPr>
            <w:tcW w:w="2520" w:type="dxa"/>
            <w:shd w:val="clear" w:color="auto" w:fill="auto"/>
            <w:vAlign w:val="center"/>
          </w:tcPr>
          <w:p w14:paraId="6746F198" w14:textId="77777777" w:rsidR="00334A26" w:rsidRPr="00EC5FCC" w:rsidRDefault="004868DB">
            <w:pPr>
              <w:adjustRightInd w:val="0"/>
              <w:snapToGrid w:val="0"/>
              <w:rPr>
                <w:color w:val="000000"/>
                <w:sz w:val="20"/>
                <w:szCs w:val="20"/>
              </w:rPr>
            </w:pPr>
            <w:r w:rsidRPr="00EC5FCC">
              <w:rPr>
                <w:rFonts w:hint="eastAsia"/>
                <w:color w:val="000000"/>
                <w:sz w:val="20"/>
                <w:szCs w:val="20"/>
              </w:rPr>
              <w:t>①有关证明材料。</w:t>
            </w:r>
          </w:p>
        </w:tc>
      </w:tr>
      <w:tr w:rsidR="00334A26" w:rsidRPr="00EC5FCC" w14:paraId="0C18C0A0" w14:textId="77777777">
        <w:trPr>
          <w:trHeight w:val="1040"/>
        </w:trPr>
        <w:tc>
          <w:tcPr>
            <w:tcW w:w="1040" w:type="dxa"/>
            <w:vMerge/>
            <w:vAlign w:val="center"/>
          </w:tcPr>
          <w:p w14:paraId="06B4C50E"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5FF867E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生态影响</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57B6DD2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环保处罚</w:t>
            </w:r>
          </w:p>
        </w:tc>
        <w:tc>
          <w:tcPr>
            <w:tcW w:w="760" w:type="dxa"/>
            <w:shd w:val="clear" w:color="auto" w:fill="auto"/>
            <w:vAlign w:val="center"/>
          </w:tcPr>
          <w:p w14:paraId="1D4E67D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63F2CB64"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评价项目公司是否受到行政部门环保处罚。</w:t>
            </w:r>
          </w:p>
        </w:tc>
        <w:tc>
          <w:tcPr>
            <w:tcW w:w="5360" w:type="dxa"/>
            <w:shd w:val="clear" w:color="auto" w:fill="auto"/>
            <w:vAlign w:val="center"/>
          </w:tcPr>
          <w:p w14:paraId="7471BA2E" w14:textId="77777777" w:rsidR="00334A26" w:rsidRPr="00EC5FCC" w:rsidRDefault="004868DB">
            <w:pPr>
              <w:adjustRightInd w:val="0"/>
              <w:snapToGrid w:val="0"/>
              <w:rPr>
                <w:color w:val="000000"/>
                <w:sz w:val="20"/>
                <w:szCs w:val="20"/>
              </w:rPr>
            </w:pPr>
            <w:r w:rsidRPr="00EC5FCC">
              <w:rPr>
                <w:rFonts w:hint="eastAsia"/>
                <w:color w:val="000000"/>
                <w:sz w:val="20"/>
                <w:szCs w:val="20"/>
              </w:rPr>
              <w:t>出现下列情形时，将予以扣分：</w:t>
            </w:r>
            <w:r w:rsidRPr="00EC5FCC">
              <w:rPr>
                <w:rFonts w:hint="eastAsia"/>
                <w:color w:val="000000"/>
                <w:sz w:val="20"/>
                <w:szCs w:val="20"/>
              </w:rPr>
              <w:br/>
            </w:r>
            <w:r w:rsidRPr="00EC5FCC">
              <w:rPr>
                <w:rFonts w:hint="eastAsia"/>
                <w:color w:val="000000"/>
                <w:sz w:val="20"/>
                <w:szCs w:val="20"/>
              </w:rPr>
              <w:t>①政府相关监督部门对项目通报的，每发生一次扣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②因环保问题，被曝光、受到行政处罚的，每发生一次扣</w:t>
            </w:r>
            <w:r w:rsidRPr="00EC5FCC">
              <w:rPr>
                <w:rFonts w:hint="eastAsia"/>
                <w:color w:val="000000"/>
                <w:sz w:val="20"/>
                <w:szCs w:val="20"/>
              </w:rPr>
              <w:t>0.5</w:t>
            </w:r>
            <w:r w:rsidRPr="00EC5FCC">
              <w:rPr>
                <w:rFonts w:hint="eastAsia"/>
                <w:color w:val="000000"/>
                <w:sz w:val="20"/>
                <w:szCs w:val="20"/>
              </w:rPr>
              <w:t>分。</w:t>
            </w:r>
          </w:p>
        </w:tc>
        <w:tc>
          <w:tcPr>
            <w:tcW w:w="2520" w:type="dxa"/>
            <w:shd w:val="clear" w:color="auto" w:fill="auto"/>
            <w:vAlign w:val="center"/>
          </w:tcPr>
          <w:p w14:paraId="4A006468" w14:textId="77777777" w:rsidR="00334A26" w:rsidRPr="00EC5FCC" w:rsidRDefault="004868DB">
            <w:pPr>
              <w:adjustRightInd w:val="0"/>
              <w:snapToGrid w:val="0"/>
              <w:rPr>
                <w:color w:val="000000"/>
                <w:sz w:val="20"/>
                <w:szCs w:val="20"/>
              </w:rPr>
            </w:pPr>
            <w:r w:rsidRPr="00EC5FCC">
              <w:rPr>
                <w:rFonts w:hint="eastAsia"/>
                <w:color w:val="000000"/>
                <w:sz w:val="20"/>
                <w:szCs w:val="20"/>
              </w:rPr>
              <w:t>①政府相关监督部门对项目公司的通报资料</w:t>
            </w:r>
            <w:r w:rsidRPr="00EC5FCC">
              <w:rPr>
                <w:rFonts w:hint="eastAsia"/>
                <w:color w:val="000000"/>
                <w:sz w:val="20"/>
                <w:szCs w:val="20"/>
              </w:rPr>
              <w:t>/</w:t>
            </w:r>
            <w:r w:rsidRPr="00EC5FCC">
              <w:rPr>
                <w:rFonts w:hint="eastAsia"/>
                <w:color w:val="000000"/>
                <w:sz w:val="20"/>
                <w:szCs w:val="20"/>
              </w:rPr>
              <w:t>行政处罚资料（若有）；</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636F0B81" w14:textId="77777777">
        <w:trPr>
          <w:trHeight w:val="1033"/>
        </w:trPr>
        <w:tc>
          <w:tcPr>
            <w:tcW w:w="1040" w:type="dxa"/>
            <w:vMerge/>
            <w:vAlign w:val="center"/>
          </w:tcPr>
          <w:p w14:paraId="2CA2819C"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7152FC1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社会影响</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w:t>
            </w:r>
            <w:r w:rsidRPr="00EC5FCC">
              <w:rPr>
                <w:rFonts w:hint="eastAsia"/>
                <w:b/>
                <w:bCs/>
                <w:color w:val="000000"/>
                <w:sz w:val="20"/>
                <w:szCs w:val="20"/>
              </w:rPr>
              <w:t>）</w:t>
            </w:r>
          </w:p>
        </w:tc>
        <w:tc>
          <w:tcPr>
            <w:tcW w:w="1160" w:type="dxa"/>
            <w:shd w:val="clear" w:color="auto" w:fill="auto"/>
            <w:vAlign w:val="center"/>
          </w:tcPr>
          <w:p w14:paraId="179DBD9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舆情与投诉</w:t>
            </w:r>
          </w:p>
        </w:tc>
        <w:tc>
          <w:tcPr>
            <w:tcW w:w="760" w:type="dxa"/>
            <w:shd w:val="clear" w:color="auto" w:fill="auto"/>
            <w:vAlign w:val="center"/>
          </w:tcPr>
          <w:p w14:paraId="197F55C0"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1 </w:t>
            </w:r>
          </w:p>
        </w:tc>
        <w:tc>
          <w:tcPr>
            <w:tcW w:w="2240" w:type="dxa"/>
            <w:shd w:val="clear" w:color="auto" w:fill="auto"/>
            <w:vAlign w:val="center"/>
          </w:tcPr>
          <w:p w14:paraId="45095EF2"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评价项目运营中是否发生负面舆情或投诉等事件。</w:t>
            </w:r>
          </w:p>
        </w:tc>
        <w:tc>
          <w:tcPr>
            <w:tcW w:w="5360" w:type="dxa"/>
            <w:shd w:val="clear" w:color="auto" w:fill="auto"/>
            <w:vAlign w:val="center"/>
          </w:tcPr>
          <w:p w14:paraId="138C4C99" w14:textId="77777777" w:rsidR="00334A26" w:rsidRPr="00EC5FCC" w:rsidRDefault="004868DB">
            <w:pPr>
              <w:adjustRightInd w:val="0"/>
              <w:snapToGrid w:val="0"/>
              <w:rPr>
                <w:color w:val="000000"/>
                <w:sz w:val="20"/>
                <w:szCs w:val="20"/>
              </w:rPr>
            </w:pPr>
            <w:r w:rsidRPr="00EC5FCC">
              <w:rPr>
                <w:rFonts w:hint="eastAsia"/>
                <w:color w:val="000000"/>
                <w:sz w:val="20"/>
                <w:szCs w:val="20"/>
              </w:rPr>
              <w:t>出现以下情形时，将予以扣分：</w:t>
            </w:r>
            <w:r w:rsidRPr="00EC5FCC">
              <w:rPr>
                <w:rFonts w:hint="eastAsia"/>
                <w:color w:val="000000"/>
                <w:sz w:val="20"/>
                <w:szCs w:val="20"/>
              </w:rPr>
              <w:br/>
            </w:r>
            <w:r w:rsidRPr="00EC5FCC">
              <w:rPr>
                <w:rFonts w:hint="eastAsia"/>
                <w:color w:val="000000"/>
                <w:sz w:val="20"/>
                <w:szCs w:val="20"/>
              </w:rPr>
              <w:t>①每存在一次归责于项目公司的有责投诉且投诉处理不到位情况的，扣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②项目存在重大舆情或重大群体性事件，本项扣</w:t>
            </w:r>
            <w:r w:rsidRPr="00EC5FCC">
              <w:rPr>
                <w:rFonts w:hint="eastAsia"/>
                <w:color w:val="000000"/>
                <w:sz w:val="20"/>
                <w:szCs w:val="20"/>
              </w:rPr>
              <w:t>1</w:t>
            </w:r>
            <w:r w:rsidRPr="00EC5FCC">
              <w:rPr>
                <w:rFonts w:hint="eastAsia"/>
                <w:color w:val="000000"/>
                <w:sz w:val="20"/>
                <w:szCs w:val="20"/>
              </w:rPr>
              <w:t>分。</w:t>
            </w:r>
          </w:p>
        </w:tc>
        <w:tc>
          <w:tcPr>
            <w:tcW w:w="2520" w:type="dxa"/>
            <w:shd w:val="clear" w:color="auto" w:fill="auto"/>
            <w:vAlign w:val="center"/>
          </w:tcPr>
          <w:p w14:paraId="08634587" w14:textId="77777777" w:rsidR="00334A26" w:rsidRPr="00EC5FCC" w:rsidRDefault="004868DB">
            <w:pPr>
              <w:adjustRightInd w:val="0"/>
              <w:snapToGrid w:val="0"/>
              <w:rPr>
                <w:color w:val="000000"/>
                <w:sz w:val="20"/>
                <w:szCs w:val="20"/>
              </w:rPr>
            </w:pPr>
            <w:r w:rsidRPr="00EC5FCC">
              <w:rPr>
                <w:rFonts w:hint="eastAsia"/>
                <w:color w:val="000000"/>
                <w:sz w:val="20"/>
                <w:szCs w:val="20"/>
              </w:rPr>
              <w:t>①投诉处理记录；</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48BE4EB9" w14:textId="77777777">
        <w:trPr>
          <w:trHeight w:val="1300"/>
        </w:trPr>
        <w:tc>
          <w:tcPr>
            <w:tcW w:w="1040" w:type="dxa"/>
            <w:vMerge/>
            <w:vAlign w:val="center"/>
          </w:tcPr>
          <w:p w14:paraId="36194E4C"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03DD8BCF"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可持续性</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3</w:t>
            </w:r>
            <w:r w:rsidRPr="00EC5FCC">
              <w:rPr>
                <w:rFonts w:hint="eastAsia"/>
                <w:b/>
                <w:bCs/>
                <w:color w:val="000000"/>
                <w:sz w:val="20"/>
                <w:szCs w:val="20"/>
              </w:rPr>
              <w:t>）</w:t>
            </w:r>
          </w:p>
        </w:tc>
        <w:tc>
          <w:tcPr>
            <w:tcW w:w="1160" w:type="dxa"/>
            <w:shd w:val="clear" w:color="auto" w:fill="auto"/>
            <w:vAlign w:val="center"/>
          </w:tcPr>
          <w:p w14:paraId="654941A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制度建设</w:t>
            </w:r>
          </w:p>
        </w:tc>
        <w:tc>
          <w:tcPr>
            <w:tcW w:w="760" w:type="dxa"/>
            <w:shd w:val="clear" w:color="auto" w:fill="auto"/>
            <w:vAlign w:val="center"/>
          </w:tcPr>
          <w:p w14:paraId="46680852"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1 </w:t>
            </w:r>
          </w:p>
        </w:tc>
        <w:tc>
          <w:tcPr>
            <w:tcW w:w="2240" w:type="dxa"/>
            <w:shd w:val="clear" w:color="auto" w:fill="auto"/>
            <w:vAlign w:val="center"/>
          </w:tcPr>
          <w:p w14:paraId="2014002B"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评价项目公司运营期制度完备情况。</w:t>
            </w:r>
          </w:p>
        </w:tc>
        <w:tc>
          <w:tcPr>
            <w:tcW w:w="5360" w:type="dxa"/>
            <w:shd w:val="clear" w:color="auto" w:fill="auto"/>
            <w:vAlign w:val="center"/>
          </w:tcPr>
          <w:p w14:paraId="3A5724F3"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项目公司需要制定不限于危险品管理制度、人事考勤制度、档案管理制度、廉政建设制度等制度，以上每缺少一项扣</w:t>
            </w:r>
            <w:r w:rsidRPr="00EC5FCC">
              <w:rPr>
                <w:rFonts w:hint="eastAsia"/>
                <w:color w:val="000000"/>
                <w:sz w:val="20"/>
                <w:szCs w:val="20"/>
              </w:rPr>
              <w:t>0.25</w:t>
            </w:r>
            <w:r w:rsidRPr="00EC5FCC">
              <w:rPr>
                <w:rFonts w:hint="eastAsia"/>
                <w:color w:val="000000"/>
                <w:sz w:val="20"/>
                <w:szCs w:val="20"/>
              </w:rPr>
              <w:t>分。</w:t>
            </w:r>
          </w:p>
        </w:tc>
        <w:tc>
          <w:tcPr>
            <w:tcW w:w="2520" w:type="dxa"/>
            <w:shd w:val="clear" w:color="auto" w:fill="auto"/>
            <w:vAlign w:val="center"/>
          </w:tcPr>
          <w:p w14:paraId="3C314203" w14:textId="77777777" w:rsidR="00334A26" w:rsidRPr="00EC5FCC" w:rsidRDefault="004868DB">
            <w:pPr>
              <w:adjustRightInd w:val="0"/>
              <w:snapToGrid w:val="0"/>
              <w:rPr>
                <w:color w:val="000000"/>
                <w:sz w:val="20"/>
                <w:szCs w:val="20"/>
              </w:rPr>
            </w:pPr>
            <w:r w:rsidRPr="00EC5FCC">
              <w:rPr>
                <w:rFonts w:hint="eastAsia"/>
                <w:color w:val="000000"/>
                <w:sz w:val="20"/>
                <w:szCs w:val="20"/>
              </w:rPr>
              <w:t>①人事考勤制度；</w:t>
            </w:r>
            <w:r w:rsidRPr="00EC5FCC">
              <w:rPr>
                <w:rFonts w:hint="eastAsia"/>
                <w:color w:val="000000"/>
                <w:sz w:val="20"/>
                <w:szCs w:val="20"/>
              </w:rPr>
              <w:br/>
            </w:r>
            <w:r w:rsidRPr="00EC5FCC">
              <w:rPr>
                <w:rFonts w:hint="eastAsia"/>
                <w:color w:val="000000"/>
                <w:sz w:val="20"/>
                <w:szCs w:val="20"/>
              </w:rPr>
              <w:t>②档案管理制度；</w:t>
            </w:r>
            <w:r w:rsidRPr="00EC5FCC">
              <w:rPr>
                <w:rFonts w:hint="eastAsia"/>
                <w:color w:val="000000"/>
                <w:sz w:val="20"/>
                <w:szCs w:val="20"/>
              </w:rPr>
              <w:br/>
            </w:r>
            <w:r w:rsidRPr="00EC5FCC">
              <w:rPr>
                <w:rFonts w:hint="eastAsia"/>
                <w:color w:val="000000"/>
                <w:sz w:val="20"/>
                <w:szCs w:val="20"/>
              </w:rPr>
              <w:t>③危险品管理制度；</w:t>
            </w:r>
            <w:r w:rsidRPr="00EC5FCC">
              <w:rPr>
                <w:rFonts w:hint="eastAsia"/>
                <w:color w:val="000000"/>
                <w:sz w:val="20"/>
                <w:szCs w:val="20"/>
              </w:rPr>
              <w:br/>
            </w:r>
            <w:r w:rsidRPr="00EC5FCC">
              <w:rPr>
                <w:rFonts w:hint="eastAsia"/>
                <w:color w:val="000000"/>
                <w:sz w:val="20"/>
                <w:szCs w:val="20"/>
              </w:rPr>
              <w:t>④廉政建设制度；</w:t>
            </w:r>
            <w:r w:rsidRPr="00EC5FCC">
              <w:rPr>
                <w:rFonts w:hint="eastAsia"/>
                <w:color w:val="000000"/>
                <w:sz w:val="20"/>
                <w:szCs w:val="20"/>
              </w:rPr>
              <w:br/>
            </w:r>
            <w:r w:rsidRPr="00EC5FCC">
              <w:rPr>
                <w:rFonts w:hint="eastAsia"/>
                <w:color w:val="000000"/>
                <w:sz w:val="20"/>
                <w:szCs w:val="20"/>
              </w:rPr>
              <w:t>⑤其他证明材料。</w:t>
            </w:r>
          </w:p>
        </w:tc>
      </w:tr>
      <w:tr w:rsidR="00334A26" w:rsidRPr="00EC5FCC" w14:paraId="1A0C6AF4" w14:textId="77777777">
        <w:trPr>
          <w:trHeight w:val="64"/>
        </w:trPr>
        <w:tc>
          <w:tcPr>
            <w:tcW w:w="1040" w:type="dxa"/>
            <w:vMerge/>
            <w:vAlign w:val="center"/>
          </w:tcPr>
          <w:p w14:paraId="47DEDCAF" w14:textId="77777777" w:rsidR="00334A26" w:rsidRPr="00EC5FCC" w:rsidRDefault="00334A26">
            <w:pPr>
              <w:adjustRightInd w:val="0"/>
              <w:snapToGrid w:val="0"/>
              <w:rPr>
                <w:b/>
                <w:bCs/>
                <w:color w:val="000000"/>
                <w:sz w:val="20"/>
                <w:szCs w:val="20"/>
              </w:rPr>
            </w:pPr>
          </w:p>
        </w:tc>
        <w:tc>
          <w:tcPr>
            <w:tcW w:w="1140" w:type="dxa"/>
            <w:vMerge/>
            <w:vAlign w:val="center"/>
          </w:tcPr>
          <w:p w14:paraId="4BC4F85F"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5E79235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运营期方案及计划</w:t>
            </w:r>
          </w:p>
        </w:tc>
        <w:tc>
          <w:tcPr>
            <w:tcW w:w="760" w:type="dxa"/>
            <w:shd w:val="clear" w:color="auto" w:fill="auto"/>
            <w:vAlign w:val="center"/>
          </w:tcPr>
          <w:p w14:paraId="684D7760"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7EE9959B"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评价项目公司运营期方案及计划完备情况。</w:t>
            </w:r>
          </w:p>
        </w:tc>
        <w:tc>
          <w:tcPr>
            <w:tcW w:w="5360" w:type="dxa"/>
            <w:shd w:val="clear" w:color="auto" w:fill="auto"/>
            <w:vAlign w:val="center"/>
          </w:tcPr>
          <w:p w14:paraId="621D658D"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项目公司应制定详实、有针对性、完整的运营维护方案及工作计划，并定期召开运营会议。出现以下情形，将予以扣分：</w:t>
            </w:r>
            <w:r w:rsidRPr="00EC5FCC">
              <w:rPr>
                <w:rFonts w:hint="eastAsia"/>
                <w:color w:val="000000"/>
                <w:sz w:val="20"/>
                <w:szCs w:val="20"/>
              </w:rPr>
              <w:br/>
            </w:r>
            <w:r w:rsidRPr="00EC5FCC">
              <w:rPr>
                <w:rFonts w:hint="eastAsia"/>
                <w:color w:val="000000"/>
                <w:sz w:val="20"/>
                <w:szCs w:val="20"/>
              </w:rPr>
              <w:t>①项目公司未制定运营维护方案或工作计划的，扣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②项目公司未按《</w:t>
            </w:r>
            <w:r w:rsidRPr="00EC5FCC">
              <w:rPr>
                <w:rFonts w:hint="eastAsia"/>
                <w:color w:val="000000"/>
                <w:sz w:val="20"/>
                <w:szCs w:val="20"/>
              </w:rPr>
              <w:t>PPP</w:t>
            </w:r>
            <w:r w:rsidRPr="00EC5FCC">
              <w:rPr>
                <w:rFonts w:hint="eastAsia"/>
                <w:color w:val="000000"/>
                <w:sz w:val="20"/>
                <w:szCs w:val="20"/>
              </w:rPr>
              <w:t>项目合同》及相关行业标准规范制定运营维护方案或工作计划的，扣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③项目公司未定期召开运营会议，或无会议记录的，扣</w:t>
            </w:r>
            <w:r w:rsidRPr="00EC5FCC">
              <w:rPr>
                <w:rFonts w:hint="eastAsia"/>
                <w:color w:val="000000"/>
                <w:sz w:val="20"/>
                <w:szCs w:val="20"/>
              </w:rPr>
              <w:t>1</w:t>
            </w:r>
            <w:r w:rsidRPr="00EC5FCC">
              <w:rPr>
                <w:rFonts w:hint="eastAsia"/>
                <w:color w:val="000000"/>
                <w:sz w:val="20"/>
                <w:szCs w:val="20"/>
              </w:rPr>
              <w:t>分。</w:t>
            </w:r>
          </w:p>
        </w:tc>
        <w:tc>
          <w:tcPr>
            <w:tcW w:w="2520" w:type="dxa"/>
            <w:shd w:val="clear" w:color="auto" w:fill="auto"/>
            <w:vAlign w:val="center"/>
          </w:tcPr>
          <w:p w14:paraId="1CCDB102" w14:textId="77777777" w:rsidR="00334A26" w:rsidRPr="00EC5FCC" w:rsidRDefault="004868DB">
            <w:pPr>
              <w:adjustRightInd w:val="0"/>
              <w:snapToGrid w:val="0"/>
              <w:rPr>
                <w:color w:val="000000"/>
                <w:sz w:val="20"/>
                <w:szCs w:val="20"/>
              </w:rPr>
            </w:pPr>
            <w:r w:rsidRPr="00EC5FCC">
              <w:rPr>
                <w:rFonts w:hint="eastAsia"/>
                <w:color w:val="000000"/>
                <w:sz w:val="20"/>
                <w:szCs w:val="20"/>
              </w:rPr>
              <w:t>①运营维护方案；</w:t>
            </w:r>
            <w:r w:rsidRPr="00EC5FCC">
              <w:rPr>
                <w:rFonts w:hint="eastAsia"/>
                <w:color w:val="000000"/>
                <w:sz w:val="20"/>
                <w:szCs w:val="20"/>
              </w:rPr>
              <w:br/>
            </w:r>
            <w:r w:rsidRPr="00EC5FCC">
              <w:rPr>
                <w:rFonts w:hint="eastAsia"/>
                <w:color w:val="000000"/>
                <w:sz w:val="20"/>
                <w:szCs w:val="20"/>
              </w:rPr>
              <w:t>②运营工作计划；</w:t>
            </w:r>
            <w:r w:rsidRPr="00EC5FCC">
              <w:rPr>
                <w:rFonts w:hint="eastAsia"/>
                <w:color w:val="000000"/>
                <w:sz w:val="20"/>
                <w:szCs w:val="20"/>
              </w:rPr>
              <w:br/>
            </w:r>
            <w:r w:rsidRPr="00EC5FCC">
              <w:rPr>
                <w:rFonts w:hint="eastAsia"/>
                <w:color w:val="000000"/>
                <w:sz w:val="20"/>
                <w:szCs w:val="20"/>
              </w:rPr>
              <w:t>③运营会议相关记录；</w:t>
            </w:r>
            <w:r w:rsidRPr="00EC5FCC">
              <w:rPr>
                <w:rFonts w:hint="eastAsia"/>
                <w:color w:val="000000"/>
                <w:sz w:val="20"/>
                <w:szCs w:val="20"/>
              </w:rPr>
              <w:br/>
            </w:r>
            <w:r w:rsidRPr="00EC5FCC">
              <w:rPr>
                <w:rFonts w:hint="eastAsia"/>
                <w:color w:val="000000"/>
                <w:sz w:val="20"/>
                <w:szCs w:val="20"/>
              </w:rPr>
              <w:t>④其他证明材料。</w:t>
            </w:r>
          </w:p>
        </w:tc>
      </w:tr>
      <w:tr w:rsidR="00334A26" w:rsidRPr="00EC5FCC" w14:paraId="22B3471B" w14:textId="77777777">
        <w:trPr>
          <w:trHeight w:val="1521"/>
        </w:trPr>
        <w:tc>
          <w:tcPr>
            <w:tcW w:w="1040" w:type="dxa"/>
            <w:vMerge/>
            <w:vAlign w:val="center"/>
          </w:tcPr>
          <w:p w14:paraId="696FC238"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7F7AC54B"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满意度</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4</w:t>
            </w:r>
            <w:r w:rsidRPr="00EC5FCC">
              <w:rPr>
                <w:rFonts w:hint="eastAsia"/>
                <w:b/>
                <w:bCs/>
                <w:color w:val="000000"/>
                <w:sz w:val="20"/>
                <w:szCs w:val="20"/>
              </w:rPr>
              <w:t>）</w:t>
            </w:r>
          </w:p>
        </w:tc>
        <w:tc>
          <w:tcPr>
            <w:tcW w:w="1160" w:type="dxa"/>
            <w:shd w:val="clear" w:color="auto" w:fill="auto"/>
            <w:vAlign w:val="center"/>
          </w:tcPr>
          <w:p w14:paraId="23EFBE1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相关部门满意度</w:t>
            </w:r>
          </w:p>
        </w:tc>
        <w:tc>
          <w:tcPr>
            <w:tcW w:w="760" w:type="dxa"/>
            <w:shd w:val="clear" w:color="auto" w:fill="auto"/>
            <w:vAlign w:val="center"/>
          </w:tcPr>
          <w:p w14:paraId="3F5D3FB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77623FDF" w14:textId="77777777" w:rsidR="00334A26" w:rsidRPr="00EC5FCC" w:rsidRDefault="004868DB">
            <w:pPr>
              <w:adjustRightInd w:val="0"/>
              <w:snapToGrid w:val="0"/>
              <w:rPr>
                <w:color w:val="000000"/>
                <w:sz w:val="20"/>
                <w:szCs w:val="20"/>
              </w:rPr>
            </w:pPr>
            <w:r w:rsidRPr="00EC5FCC">
              <w:rPr>
                <w:rFonts w:hint="eastAsia"/>
                <w:color w:val="000000"/>
                <w:sz w:val="20"/>
                <w:szCs w:val="20"/>
              </w:rPr>
              <w:t>评价各相关部门（含实施机构）对项目运营实施效率、效果、提供公共服务质量的满意程度。</w:t>
            </w:r>
          </w:p>
        </w:tc>
        <w:tc>
          <w:tcPr>
            <w:tcW w:w="5360" w:type="dxa"/>
            <w:shd w:val="clear" w:color="auto" w:fill="auto"/>
            <w:vAlign w:val="center"/>
          </w:tcPr>
          <w:p w14:paraId="0F39398A" w14:textId="77777777" w:rsidR="00334A26" w:rsidRPr="00EC5FCC" w:rsidRDefault="004868DB">
            <w:pPr>
              <w:adjustRightInd w:val="0"/>
              <w:snapToGrid w:val="0"/>
              <w:rPr>
                <w:color w:val="000000"/>
                <w:sz w:val="20"/>
                <w:szCs w:val="20"/>
              </w:rPr>
            </w:pPr>
            <w:r w:rsidRPr="00EC5FCC">
              <w:rPr>
                <w:rFonts w:hint="eastAsia"/>
                <w:color w:val="000000"/>
                <w:sz w:val="20"/>
                <w:szCs w:val="20"/>
              </w:rPr>
              <w:t>①各相关部门对项目公司满意度打分在</w:t>
            </w:r>
            <w:r w:rsidRPr="00EC5FCC">
              <w:rPr>
                <w:rFonts w:hint="eastAsia"/>
                <w:color w:val="000000"/>
                <w:sz w:val="20"/>
                <w:szCs w:val="20"/>
              </w:rPr>
              <w:t>80</w:t>
            </w:r>
            <w:r w:rsidRPr="00EC5FCC">
              <w:rPr>
                <w:rFonts w:hint="eastAsia"/>
                <w:color w:val="000000"/>
                <w:sz w:val="20"/>
                <w:szCs w:val="20"/>
              </w:rPr>
              <w:t>（含）</w:t>
            </w:r>
            <w:r w:rsidRPr="00EC5FCC">
              <w:rPr>
                <w:rFonts w:hint="eastAsia"/>
                <w:color w:val="000000"/>
                <w:sz w:val="20"/>
                <w:szCs w:val="20"/>
              </w:rPr>
              <w:t>-100</w:t>
            </w:r>
            <w:r w:rsidRPr="00EC5FCC">
              <w:rPr>
                <w:rFonts w:hint="eastAsia"/>
                <w:color w:val="000000"/>
                <w:sz w:val="20"/>
                <w:szCs w:val="20"/>
              </w:rPr>
              <w:t>分的，视为良好；此项不扣分。</w:t>
            </w:r>
            <w:r w:rsidRPr="00EC5FCC">
              <w:rPr>
                <w:rFonts w:hint="eastAsia"/>
                <w:color w:val="000000"/>
                <w:sz w:val="20"/>
                <w:szCs w:val="20"/>
              </w:rPr>
              <w:br/>
            </w:r>
            <w:r w:rsidRPr="00EC5FCC">
              <w:rPr>
                <w:rFonts w:hint="eastAsia"/>
                <w:color w:val="000000"/>
                <w:sz w:val="20"/>
                <w:szCs w:val="20"/>
              </w:rPr>
              <w:t>②各相关部门对项目公司满意度打分在</w:t>
            </w:r>
            <w:r w:rsidRPr="00EC5FCC">
              <w:rPr>
                <w:rFonts w:hint="eastAsia"/>
                <w:color w:val="000000"/>
                <w:sz w:val="20"/>
                <w:szCs w:val="20"/>
              </w:rPr>
              <w:t>60</w:t>
            </w:r>
            <w:r w:rsidRPr="00EC5FCC">
              <w:rPr>
                <w:rFonts w:hint="eastAsia"/>
                <w:color w:val="000000"/>
                <w:sz w:val="20"/>
                <w:szCs w:val="20"/>
              </w:rPr>
              <w:t>（含）</w:t>
            </w:r>
            <w:r w:rsidRPr="00EC5FCC">
              <w:rPr>
                <w:rFonts w:hint="eastAsia"/>
                <w:color w:val="000000"/>
                <w:sz w:val="20"/>
                <w:szCs w:val="20"/>
              </w:rPr>
              <w:t>-80</w:t>
            </w:r>
            <w:r w:rsidRPr="00EC5FCC">
              <w:rPr>
                <w:rFonts w:hint="eastAsia"/>
                <w:color w:val="000000"/>
                <w:sz w:val="20"/>
                <w:szCs w:val="20"/>
              </w:rPr>
              <w:t>分的，视为合格；此项扣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③各相关部门对项目公司满意度打分在</w:t>
            </w:r>
            <w:r w:rsidRPr="00EC5FCC">
              <w:rPr>
                <w:rFonts w:hint="eastAsia"/>
                <w:color w:val="000000"/>
                <w:sz w:val="20"/>
                <w:szCs w:val="20"/>
              </w:rPr>
              <w:t>0-60</w:t>
            </w:r>
            <w:r w:rsidRPr="00EC5FCC">
              <w:rPr>
                <w:rFonts w:hint="eastAsia"/>
                <w:color w:val="000000"/>
                <w:sz w:val="20"/>
                <w:szCs w:val="20"/>
              </w:rPr>
              <w:t>分的，视为不合格；此项扣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备注：本项指标得分以调查问卷实际统计结果为准。</w:t>
            </w:r>
          </w:p>
        </w:tc>
        <w:tc>
          <w:tcPr>
            <w:tcW w:w="2520" w:type="dxa"/>
            <w:shd w:val="clear" w:color="auto" w:fill="auto"/>
            <w:vAlign w:val="center"/>
          </w:tcPr>
          <w:p w14:paraId="2161096C" w14:textId="77777777" w:rsidR="00334A26" w:rsidRPr="00EC5FCC" w:rsidRDefault="004868DB">
            <w:pPr>
              <w:adjustRightInd w:val="0"/>
              <w:snapToGrid w:val="0"/>
              <w:rPr>
                <w:color w:val="000000"/>
                <w:sz w:val="20"/>
                <w:szCs w:val="20"/>
              </w:rPr>
            </w:pPr>
            <w:r w:rsidRPr="00EC5FCC">
              <w:rPr>
                <w:rFonts w:hint="eastAsia"/>
                <w:color w:val="000000"/>
                <w:sz w:val="20"/>
                <w:szCs w:val="20"/>
              </w:rPr>
              <w:t>①调查问卷由各相关部门（含实施机构）在该次评价周期内填写。</w:t>
            </w:r>
          </w:p>
        </w:tc>
      </w:tr>
      <w:tr w:rsidR="00334A26" w:rsidRPr="00EC5FCC" w14:paraId="228A6B2D" w14:textId="77777777">
        <w:trPr>
          <w:trHeight w:val="1830"/>
        </w:trPr>
        <w:tc>
          <w:tcPr>
            <w:tcW w:w="1040" w:type="dxa"/>
            <w:vMerge/>
            <w:vAlign w:val="center"/>
          </w:tcPr>
          <w:p w14:paraId="52BBAC9A" w14:textId="77777777" w:rsidR="00334A26" w:rsidRPr="00EC5FCC" w:rsidRDefault="00334A26">
            <w:pPr>
              <w:adjustRightInd w:val="0"/>
              <w:snapToGrid w:val="0"/>
              <w:rPr>
                <w:b/>
                <w:bCs/>
                <w:color w:val="000000"/>
                <w:sz w:val="20"/>
                <w:szCs w:val="20"/>
              </w:rPr>
            </w:pPr>
          </w:p>
        </w:tc>
        <w:tc>
          <w:tcPr>
            <w:tcW w:w="1140" w:type="dxa"/>
            <w:vMerge/>
            <w:vAlign w:val="center"/>
          </w:tcPr>
          <w:p w14:paraId="04D968F7" w14:textId="77777777" w:rsidR="00334A26" w:rsidRPr="00EC5FCC" w:rsidRDefault="00334A26">
            <w:pPr>
              <w:adjustRightInd w:val="0"/>
              <w:snapToGrid w:val="0"/>
              <w:rPr>
                <w:b/>
                <w:bCs/>
                <w:color w:val="000000"/>
                <w:sz w:val="20"/>
                <w:szCs w:val="20"/>
              </w:rPr>
            </w:pPr>
          </w:p>
        </w:tc>
        <w:tc>
          <w:tcPr>
            <w:tcW w:w="1160" w:type="dxa"/>
            <w:shd w:val="clear" w:color="auto" w:fill="auto"/>
            <w:noWrap/>
            <w:vAlign w:val="center"/>
          </w:tcPr>
          <w:p w14:paraId="239C771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公众满意度</w:t>
            </w:r>
          </w:p>
        </w:tc>
        <w:tc>
          <w:tcPr>
            <w:tcW w:w="760" w:type="dxa"/>
            <w:shd w:val="clear" w:color="auto" w:fill="auto"/>
            <w:vAlign w:val="center"/>
          </w:tcPr>
          <w:p w14:paraId="449273E5"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4174E24C" w14:textId="77777777" w:rsidR="00334A26" w:rsidRPr="00EC5FCC" w:rsidRDefault="004868DB">
            <w:pPr>
              <w:adjustRightInd w:val="0"/>
              <w:snapToGrid w:val="0"/>
              <w:rPr>
                <w:color w:val="000000"/>
                <w:sz w:val="20"/>
                <w:szCs w:val="20"/>
              </w:rPr>
            </w:pPr>
            <w:r w:rsidRPr="00EC5FCC">
              <w:rPr>
                <w:rFonts w:hint="eastAsia"/>
                <w:color w:val="000000"/>
                <w:sz w:val="20"/>
                <w:szCs w:val="20"/>
              </w:rPr>
              <w:t>评价社会公众对项目实施效率、效果、提供公共服务质量的反馈情况。</w:t>
            </w:r>
          </w:p>
        </w:tc>
        <w:tc>
          <w:tcPr>
            <w:tcW w:w="5360" w:type="dxa"/>
            <w:shd w:val="clear" w:color="auto" w:fill="auto"/>
            <w:vAlign w:val="center"/>
          </w:tcPr>
          <w:p w14:paraId="3C1A49BD" w14:textId="77777777" w:rsidR="00334A26" w:rsidRPr="00EC5FCC" w:rsidRDefault="004868DB">
            <w:pPr>
              <w:adjustRightInd w:val="0"/>
              <w:snapToGrid w:val="0"/>
              <w:rPr>
                <w:color w:val="000000"/>
                <w:sz w:val="20"/>
                <w:szCs w:val="20"/>
              </w:rPr>
            </w:pPr>
            <w:r w:rsidRPr="00EC5FCC">
              <w:rPr>
                <w:rFonts w:hint="eastAsia"/>
                <w:color w:val="000000"/>
                <w:sz w:val="20"/>
                <w:szCs w:val="20"/>
              </w:rPr>
              <w:t>①社会公众对项目公司满意度打分在</w:t>
            </w:r>
            <w:r w:rsidRPr="00EC5FCC">
              <w:rPr>
                <w:rFonts w:hint="eastAsia"/>
                <w:color w:val="000000"/>
                <w:sz w:val="20"/>
                <w:szCs w:val="20"/>
              </w:rPr>
              <w:t>80</w:t>
            </w:r>
            <w:r w:rsidRPr="00EC5FCC">
              <w:rPr>
                <w:rFonts w:hint="eastAsia"/>
                <w:color w:val="000000"/>
                <w:sz w:val="20"/>
                <w:szCs w:val="20"/>
              </w:rPr>
              <w:t>（含）</w:t>
            </w:r>
            <w:r w:rsidRPr="00EC5FCC">
              <w:rPr>
                <w:rFonts w:hint="eastAsia"/>
                <w:color w:val="000000"/>
                <w:sz w:val="20"/>
                <w:szCs w:val="20"/>
              </w:rPr>
              <w:t>-100</w:t>
            </w:r>
            <w:r w:rsidRPr="00EC5FCC">
              <w:rPr>
                <w:rFonts w:hint="eastAsia"/>
                <w:color w:val="000000"/>
                <w:sz w:val="20"/>
                <w:szCs w:val="20"/>
              </w:rPr>
              <w:t>分的，视为良好；此项不扣分。</w:t>
            </w:r>
            <w:r w:rsidRPr="00EC5FCC">
              <w:rPr>
                <w:rFonts w:hint="eastAsia"/>
                <w:color w:val="000000"/>
                <w:sz w:val="20"/>
                <w:szCs w:val="20"/>
              </w:rPr>
              <w:br/>
            </w:r>
            <w:r w:rsidRPr="00EC5FCC">
              <w:rPr>
                <w:rFonts w:hint="eastAsia"/>
                <w:color w:val="000000"/>
                <w:sz w:val="20"/>
                <w:szCs w:val="20"/>
              </w:rPr>
              <w:t>②社会公众对项目公司满意度打分在</w:t>
            </w:r>
            <w:r w:rsidRPr="00EC5FCC">
              <w:rPr>
                <w:rFonts w:hint="eastAsia"/>
                <w:color w:val="000000"/>
                <w:sz w:val="20"/>
                <w:szCs w:val="20"/>
              </w:rPr>
              <w:t>60</w:t>
            </w:r>
            <w:r w:rsidRPr="00EC5FCC">
              <w:rPr>
                <w:rFonts w:hint="eastAsia"/>
                <w:color w:val="000000"/>
                <w:sz w:val="20"/>
                <w:szCs w:val="20"/>
              </w:rPr>
              <w:t>（含）</w:t>
            </w:r>
            <w:r w:rsidRPr="00EC5FCC">
              <w:rPr>
                <w:rFonts w:hint="eastAsia"/>
                <w:color w:val="000000"/>
                <w:sz w:val="20"/>
                <w:szCs w:val="20"/>
              </w:rPr>
              <w:t>-80</w:t>
            </w:r>
            <w:r w:rsidRPr="00EC5FCC">
              <w:rPr>
                <w:rFonts w:hint="eastAsia"/>
                <w:color w:val="000000"/>
                <w:sz w:val="20"/>
                <w:szCs w:val="20"/>
              </w:rPr>
              <w:t>分的，视为合格；此项扣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③社会公众对项目公司满意度打分在</w:t>
            </w:r>
            <w:r w:rsidRPr="00EC5FCC">
              <w:rPr>
                <w:rFonts w:hint="eastAsia"/>
                <w:color w:val="000000"/>
                <w:sz w:val="20"/>
                <w:szCs w:val="20"/>
              </w:rPr>
              <w:t>0-60</w:t>
            </w:r>
            <w:r w:rsidRPr="00EC5FCC">
              <w:rPr>
                <w:rFonts w:hint="eastAsia"/>
                <w:color w:val="000000"/>
                <w:sz w:val="20"/>
                <w:szCs w:val="20"/>
              </w:rPr>
              <w:t>分的，视为不合格；此项扣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备注：本项指标得分以调查问卷实际统计结果的均值计算最终结果。</w:t>
            </w:r>
          </w:p>
        </w:tc>
        <w:tc>
          <w:tcPr>
            <w:tcW w:w="2520" w:type="dxa"/>
            <w:shd w:val="clear" w:color="auto" w:fill="auto"/>
            <w:vAlign w:val="center"/>
          </w:tcPr>
          <w:p w14:paraId="578BA01D" w14:textId="77777777" w:rsidR="00334A26" w:rsidRPr="00EC5FCC" w:rsidRDefault="004868DB">
            <w:pPr>
              <w:adjustRightInd w:val="0"/>
              <w:snapToGrid w:val="0"/>
              <w:rPr>
                <w:color w:val="000000"/>
                <w:sz w:val="20"/>
                <w:szCs w:val="20"/>
              </w:rPr>
            </w:pPr>
            <w:r w:rsidRPr="00EC5FCC">
              <w:rPr>
                <w:rFonts w:hint="eastAsia"/>
                <w:color w:val="000000"/>
                <w:sz w:val="20"/>
                <w:szCs w:val="20"/>
              </w:rPr>
              <w:t>①调查问卷在该次评价周期内填写。</w:t>
            </w:r>
          </w:p>
        </w:tc>
      </w:tr>
      <w:tr w:rsidR="00334A26" w:rsidRPr="00EC5FCC" w14:paraId="26A78940" w14:textId="77777777">
        <w:trPr>
          <w:trHeight w:val="1750"/>
        </w:trPr>
        <w:tc>
          <w:tcPr>
            <w:tcW w:w="1040" w:type="dxa"/>
            <w:vMerge w:val="restart"/>
            <w:shd w:val="clear" w:color="auto" w:fill="auto"/>
            <w:vAlign w:val="center"/>
          </w:tcPr>
          <w:p w14:paraId="333E73B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8</w:t>
            </w:r>
            <w:r w:rsidRPr="00EC5FCC">
              <w:rPr>
                <w:rFonts w:hint="eastAsia"/>
                <w:b/>
                <w:bCs/>
                <w:color w:val="000000"/>
                <w:sz w:val="20"/>
                <w:szCs w:val="20"/>
              </w:rPr>
              <w:t>）</w:t>
            </w:r>
          </w:p>
        </w:tc>
        <w:tc>
          <w:tcPr>
            <w:tcW w:w="1140" w:type="dxa"/>
            <w:shd w:val="clear" w:color="auto" w:fill="auto"/>
            <w:vAlign w:val="center"/>
          </w:tcPr>
          <w:p w14:paraId="7DEB040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组织管理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3C078A97"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人员配备</w:t>
            </w:r>
          </w:p>
        </w:tc>
        <w:tc>
          <w:tcPr>
            <w:tcW w:w="760" w:type="dxa"/>
            <w:shd w:val="clear" w:color="auto" w:fill="auto"/>
            <w:vAlign w:val="center"/>
          </w:tcPr>
          <w:p w14:paraId="085CA64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656419C8"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评价项目公司运营管理养护人员配置的合理性。</w:t>
            </w:r>
          </w:p>
        </w:tc>
        <w:tc>
          <w:tcPr>
            <w:tcW w:w="5360" w:type="dxa"/>
            <w:shd w:val="clear" w:color="auto" w:fill="auto"/>
            <w:vAlign w:val="center"/>
          </w:tcPr>
          <w:p w14:paraId="4C3DF0A3"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项目公司应根据《运营维护方案》配备管理、经营人员，出现以下情形，将予以扣分：</w:t>
            </w:r>
            <w:r w:rsidRPr="00EC5FCC">
              <w:rPr>
                <w:rFonts w:hint="eastAsia"/>
                <w:color w:val="000000"/>
                <w:sz w:val="20"/>
                <w:szCs w:val="20"/>
              </w:rPr>
              <w:br/>
            </w:r>
            <w:r w:rsidRPr="00EC5FCC">
              <w:rPr>
                <w:rFonts w:hint="eastAsia"/>
                <w:color w:val="000000"/>
                <w:sz w:val="20"/>
                <w:szCs w:val="20"/>
              </w:rPr>
              <w:t>①项目公司管理、经营人员配置不符合《运营维护方案》，每发现一处扣</w:t>
            </w:r>
            <w:r w:rsidRPr="00EC5FCC">
              <w:rPr>
                <w:rFonts w:hint="eastAsia"/>
                <w:color w:val="000000"/>
                <w:sz w:val="20"/>
                <w:szCs w:val="20"/>
              </w:rPr>
              <w:t>0.4</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②现场核查每出现</w:t>
            </w:r>
            <w:r w:rsidRPr="00EC5FCC">
              <w:rPr>
                <w:rFonts w:hint="eastAsia"/>
                <w:color w:val="000000"/>
                <w:sz w:val="20"/>
                <w:szCs w:val="20"/>
              </w:rPr>
              <w:t>1</w:t>
            </w:r>
            <w:r w:rsidRPr="00EC5FCC">
              <w:rPr>
                <w:rFonts w:hint="eastAsia"/>
                <w:color w:val="000000"/>
                <w:sz w:val="20"/>
                <w:szCs w:val="20"/>
              </w:rPr>
              <w:t>人不在岗，扣</w:t>
            </w:r>
            <w:r w:rsidRPr="00EC5FCC">
              <w:rPr>
                <w:rFonts w:hint="eastAsia"/>
                <w:color w:val="000000"/>
                <w:sz w:val="20"/>
                <w:szCs w:val="20"/>
              </w:rPr>
              <w:t>0.4</w:t>
            </w:r>
            <w:r w:rsidRPr="00EC5FCC">
              <w:rPr>
                <w:rFonts w:hint="eastAsia"/>
                <w:color w:val="000000"/>
                <w:sz w:val="20"/>
                <w:szCs w:val="20"/>
              </w:rPr>
              <w:t>分。</w:t>
            </w:r>
          </w:p>
        </w:tc>
        <w:tc>
          <w:tcPr>
            <w:tcW w:w="2520" w:type="dxa"/>
            <w:shd w:val="clear" w:color="auto" w:fill="auto"/>
            <w:vAlign w:val="center"/>
          </w:tcPr>
          <w:p w14:paraId="7F457507" w14:textId="77777777" w:rsidR="00334A26" w:rsidRPr="00EC5FCC" w:rsidRDefault="004868DB">
            <w:pPr>
              <w:adjustRightInd w:val="0"/>
              <w:snapToGrid w:val="0"/>
              <w:rPr>
                <w:color w:val="000000"/>
                <w:sz w:val="20"/>
                <w:szCs w:val="20"/>
              </w:rPr>
            </w:pPr>
            <w:r w:rsidRPr="00EC5FCC">
              <w:rPr>
                <w:rFonts w:hint="eastAsia"/>
                <w:color w:val="000000"/>
                <w:sz w:val="20"/>
                <w:szCs w:val="20"/>
              </w:rPr>
              <w:t>①运营维护方案；</w:t>
            </w:r>
            <w:r w:rsidRPr="00EC5FCC">
              <w:rPr>
                <w:rFonts w:hint="eastAsia"/>
                <w:color w:val="000000"/>
                <w:sz w:val="20"/>
                <w:szCs w:val="20"/>
              </w:rPr>
              <w:br/>
            </w:r>
            <w:r w:rsidRPr="00EC5FCC">
              <w:rPr>
                <w:rFonts w:hint="eastAsia"/>
                <w:color w:val="000000"/>
                <w:sz w:val="20"/>
                <w:szCs w:val="20"/>
              </w:rPr>
              <w:t>②现场核查；</w:t>
            </w:r>
            <w:r w:rsidRPr="00EC5FCC">
              <w:rPr>
                <w:rFonts w:hint="eastAsia"/>
                <w:color w:val="000000"/>
                <w:sz w:val="20"/>
                <w:szCs w:val="20"/>
              </w:rPr>
              <w:br/>
            </w:r>
            <w:r w:rsidRPr="00EC5FCC">
              <w:rPr>
                <w:rFonts w:hint="eastAsia"/>
                <w:color w:val="000000"/>
                <w:sz w:val="20"/>
                <w:szCs w:val="20"/>
              </w:rPr>
              <w:t>③其他资料。</w:t>
            </w:r>
          </w:p>
        </w:tc>
      </w:tr>
      <w:tr w:rsidR="00334A26" w:rsidRPr="00EC5FCC" w14:paraId="1AB4E29A" w14:textId="77777777">
        <w:trPr>
          <w:trHeight w:val="64"/>
        </w:trPr>
        <w:tc>
          <w:tcPr>
            <w:tcW w:w="1040" w:type="dxa"/>
            <w:vMerge/>
            <w:vAlign w:val="center"/>
          </w:tcPr>
          <w:p w14:paraId="044931E6"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070BE94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财务管理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3</w:t>
            </w:r>
            <w:r w:rsidRPr="00EC5FCC">
              <w:rPr>
                <w:rFonts w:hint="eastAsia"/>
                <w:b/>
                <w:bCs/>
                <w:color w:val="000000"/>
                <w:sz w:val="20"/>
                <w:szCs w:val="20"/>
              </w:rPr>
              <w:t>）</w:t>
            </w:r>
          </w:p>
        </w:tc>
        <w:tc>
          <w:tcPr>
            <w:tcW w:w="1160" w:type="dxa"/>
            <w:shd w:val="clear" w:color="auto" w:fill="auto"/>
            <w:noWrap/>
            <w:vAlign w:val="center"/>
          </w:tcPr>
          <w:p w14:paraId="6F00D60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财务管理</w:t>
            </w:r>
          </w:p>
        </w:tc>
        <w:tc>
          <w:tcPr>
            <w:tcW w:w="760" w:type="dxa"/>
            <w:shd w:val="clear" w:color="auto" w:fill="auto"/>
            <w:vAlign w:val="center"/>
          </w:tcPr>
          <w:p w14:paraId="0E20B6B3"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r w:rsidRPr="00EC5FCC">
              <w:rPr>
                <w:rFonts w:hint="eastAsia"/>
                <w:b/>
                <w:bCs/>
                <w:color w:val="000000"/>
                <w:sz w:val="20"/>
                <w:szCs w:val="20"/>
              </w:rPr>
              <w:t xml:space="preserve"> </w:t>
            </w:r>
          </w:p>
        </w:tc>
        <w:tc>
          <w:tcPr>
            <w:tcW w:w="2240" w:type="dxa"/>
            <w:shd w:val="clear" w:color="auto" w:fill="auto"/>
            <w:vAlign w:val="center"/>
          </w:tcPr>
          <w:p w14:paraId="180D9BD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评价项目公司财务管理流程的规范性及执行情况。</w:t>
            </w:r>
          </w:p>
        </w:tc>
        <w:tc>
          <w:tcPr>
            <w:tcW w:w="5360" w:type="dxa"/>
            <w:shd w:val="clear" w:color="auto" w:fill="auto"/>
            <w:vAlign w:val="center"/>
          </w:tcPr>
          <w:p w14:paraId="5D1F4989"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项目公司应建立了科学合理的财务管理流程，并严格按照流程执行。出现以下情形，将予以扣分：</w:t>
            </w:r>
            <w:r w:rsidRPr="00EC5FCC">
              <w:rPr>
                <w:rFonts w:hint="eastAsia"/>
                <w:color w:val="000000"/>
                <w:sz w:val="20"/>
                <w:szCs w:val="20"/>
              </w:rPr>
              <w:br/>
            </w:r>
            <w:r w:rsidRPr="00EC5FCC">
              <w:rPr>
                <w:rFonts w:hint="eastAsia"/>
                <w:color w:val="000000"/>
                <w:sz w:val="20"/>
                <w:szCs w:val="20"/>
              </w:rPr>
              <w:t>①项目公司未建立财务管理流程，扣</w:t>
            </w:r>
            <w:r w:rsidRPr="00EC5FCC">
              <w:rPr>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②未按照流程执行财务管理的，每出现一次扣</w:t>
            </w:r>
            <w:r w:rsidRPr="00EC5FCC">
              <w:rPr>
                <w:rFonts w:hint="eastAsia"/>
                <w:color w:val="000000"/>
                <w:sz w:val="20"/>
                <w:szCs w:val="20"/>
              </w:rPr>
              <w:t>0.</w:t>
            </w:r>
            <w:r w:rsidRPr="00EC5FCC">
              <w:rPr>
                <w:color w:val="000000"/>
                <w:sz w:val="20"/>
                <w:szCs w:val="20"/>
              </w:rPr>
              <w:t>2</w:t>
            </w:r>
            <w:r w:rsidRPr="00EC5FCC">
              <w:rPr>
                <w:rFonts w:hint="eastAsia"/>
                <w:color w:val="000000"/>
                <w:sz w:val="20"/>
                <w:szCs w:val="20"/>
              </w:rPr>
              <w:t>分。</w:t>
            </w:r>
          </w:p>
        </w:tc>
        <w:tc>
          <w:tcPr>
            <w:tcW w:w="2520" w:type="dxa"/>
            <w:shd w:val="clear" w:color="auto" w:fill="auto"/>
            <w:vAlign w:val="center"/>
          </w:tcPr>
          <w:p w14:paraId="1454F7D8" w14:textId="77777777" w:rsidR="00334A26" w:rsidRPr="00EC5FCC" w:rsidRDefault="004868DB">
            <w:pPr>
              <w:adjustRightInd w:val="0"/>
              <w:snapToGrid w:val="0"/>
              <w:rPr>
                <w:color w:val="000000"/>
                <w:sz w:val="20"/>
                <w:szCs w:val="20"/>
              </w:rPr>
            </w:pPr>
            <w:r w:rsidRPr="00EC5FCC">
              <w:rPr>
                <w:rFonts w:hint="eastAsia"/>
                <w:color w:val="000000"/>
                <w:sz w:val="20"/>
                <w:szCs w:val="20"/>
              </w:rPr>
              <w:t>①财务管理流程；</w:t>
            </w:r>
            <w:r w:rsidRPr="00EC5FCC">
              <w:rPr>
                <w:rFonts w:hint="eastAsia"/>
                <w:color w:val="000000"/>
                <w:sz w:val="20"/>
                <w:szCs w:val="20"/>
              </w:rPr>
              <w:br/>
            </w:r>
            <w:r w:rsidRPr="00EC5FCC">
              <w:rPr>
                <w:rFonts w:hint="eastAsia"/>
                <w:color w:val="000000"/>
                <w:sz w:val="20"/>
                <w:szCs w:val="20"/>
              </w:rPr>
              <w:t>②资金台账；</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43F3AE3C" w14:textId="77777777">
        <w:trPr>
          <w:trHeight w:val="589"/>
        </w:trPr>
        <w:tc>
          <w:tcPr>
            <w:tcW w:w="1040" w:type="dxa"/>
            <w:vMerge/>
            <w:vAlign w:val="center"/>
          </w:tcPr>
          <w:p w14:paraId="2865EC36" w14:textId="77777777" w:rsidR="00334A26" w:rsidRPr="00EC5FCC" w:rsidRDefault="00334A26">
            <w:pPr>
              <w:adjustRightInd w:val="0"/>
              <w:snapToGrid w:val="0"/>
              <w:rPr>
                <w:b/>
                <w:bCs/>
                <w:color w:val="000000"/>
                <w:sz w:val="20"/>
                <w:szCs w:val="20"/>
              </w:rPr>
            </w:pPr>
          </w:p>
        </w:tc>
        <w:tc>
          <w:tcPr>
            <w:tcW w:w="1140" w:type="dxa"/>
            <w:vMerge/>
            <w:vAlign w:val="center"/>
          </w:tcPr>
          <w:p w14:paraId="6923AB48"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186ED6E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会计核算</w:t>
            </w:r>
          </w:p>
        </w:tc>
        <w:tc>
          <w:tcPr>
            <w:tcW w:w="760" w:type="dxa"/>
            <w:shd w:val="clear" w:color="auto" w:fill="auto"/>
            <w:vAlign w:val="center"/>
          </w:tcPr>
          <w:p w14:paraId="6F381FE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1 </w:t>
            </w:r>
          </w:p>
        </w:tc>
        <w:tc>
          <w:tcPr>
            <w:tcW w:w="2240" w:type="dxa"/>
            <w:shd w:val="clear" w:color="auto" w:fill="auto"/>
            <w:vAlign w:val="center"/>
          </w:tcPr>
          <w:p w14:paraId="572CF101"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评价项目运营中是否进行有效的财务会计核算管理。</w:t>
            </w:r>
          </w:p>
        </w:tc>
        <w:tc>
          <w:tcPr>
            <w:tcW w:w="5360" w:type="dxa"/>
            <w:shd w:val="clear" w:color="auto" w:fill="auto"/>
            <w:vAlign w:val="center"/>
          </w:tcPr>
          <w:p w14:paraId="72269897"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①项目公司按照要求进行会计核算，且具备有效的财务会计核算管理制度及凭证，不扣分；</w:t>
            </w:r>
            <w:r w:rsidRPr="00EC5FCC">
              <w:rPr>
                <w:rFonts w:hint="eastAsia"/>
                <w:color w:val="000000"/>
                <w:sz w:val="20"/>
                <w:szCs w:val="20"/>
              </w:rPr>
              <w:br/>
            </w:r>
            <w:r w:rsidRPr="00EC5FCC">
              <w:rPr>
                <w:rFonts w:hint="eastAsia"/>
                <w:color w:val="000000"/>
                <w:sz w:val="20"/>
                <w:szCs w:val="20"/>
              </w:rPr>
              <w:t>②每出现一次核算不符合要求或缺少相关凭证的，扣</w:t>
            </w:r>
            <w:r w:rsidRPr="00EC5FCC">
              <w:rPr>
                <w:rFonts w:hint="eastAsia"/>
                <w:color w:val="000000"/>
                <w:sz w:val="20"/>
                <w:szCs w:val="20"/>
              </w:rPr>
              <w:t>0.2</w:t>
            </w:r>
            <w:r w:rsidRPr="00EC5FCC">
              <w:rPr>
                <w:rFonts w:hint="eastAsia"/>
                <w:color w:val="000000"/>
                <w:sz w:val="20"/>
                <w:szCs w:val="20"/>
              </w:rPr>
              <w:t>分。</w:t>
            </w:r>
          </w:p>
        </w:tc>
        <w:tc>
          <w:tcPr>
            <w:tcW w:w="2520" w:type="dxa"/>
            <w:shd w:val="clear" w:color="auto" w:fill="auto"/>
            <w:vAlign w:val="center"/>
          </w:tcPr>
          <w:p w14:paraId="4DB8C1E8" w14:textId="77777777" w:rsidR="00334A26" w:rsidRPr="00EC5FCC" w:rsidRDefault="004868DB">
            <w:pPr>
              <w:adjustRightInd w:val="0"/>
              <w:snapToGrid w:val="0"/>
              <w:rPr>
                <w:color w:val="000000"/>
                <w:sz w:val="20"/>
                <w:szCs w:val="20"/>
              </w:rPr>
            </w:pPr>
            <w:r w:rsidRPr="00EC5FCC">
              <w:rPr>
                <w:rFonts w:hint="eastAsia"/>
                <w:color w:val="000000"/>
                <w:sz w:val="20"/>
                <w:szCs w:val="20"/>
              </w:rPr>
              <w:t>①会计核算制度；</w:t>
            </w:r>
            <w:r w:rsidRPr="00EC5FCC">
              <w:rPr>
                <w:rFonts w:hint="eastAsia"/>
                <w:color w:val="000000"/>
                <w:sz w:val="20"/>
                <w:szCs w:val="20"/>
              </w:rPr>
              <w:br/>
            </w:r>
            <w:r w:rsidRPr="00EC5FCC">
              <w:rPr>
                <w:rFonts w:hint="eastAsia"/>
                <w:color w:val="000000"/>
                <w:sz w:val="20"/>
                <w:szCs w:val="20"/>
              </w:rPr>
              <w:t>②会计核算凭证；</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795E3E75" w14:textId="77777777">
        <w:trPr>
          <w:trHeight w:val="515"/>
        </w:trPr>
        <w:tc>
          <w:tcPr>
            <w:tcW w:w="1040" w:type="dxa"/>
            <w:vMerge/>
            <w:vAlign w:val="center"/>
          </w:tcPr>
          <w:p w14:paraId="766FFC2D" w14:textId="77777777" w:rsidR="00334A26" w:rsidRPr="00EC5FCC" w:rsidRDefault="00334A26">
            <w:pPr>
              <w:adjustRightInd w:val="0"/>
              <w:snapToGrid w:val="0"/>
              <w:rPr>
                <w:b/>
                <w:bCs/>
                <w:color w:val="000000"/>
                <w:sz w:val="20"/>
                <w:szCs w:val="20"/>
              </w:rPr>
            </w:pPr>
          </w:p>
        </w:tc>
        <w:tc>
          <w:tcPr>
            <w:tcW w:w="1140" w:type="dxa"/>
            <w:vMerge/>
            <w:vAlign w:val="center"/>
          </w:tcPr>
          <w:p w14:paraId="412A3605"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0B67386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履约保函</w:t>
            </w:r>
          </w:p>
        </w:tc>
        <w:tc>
          <w:tcPr>
            <w:tcW w:w="760" w:type="dxa"/>
            <w:shd w:val="clear" w:color="auto" w:fill="auto"/>
            <w:vAlign w:val="center"/>
          </w:tcPr>
          <w:p w14:paraId="11EBB86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1</w:t>
            </w:r>
          </w:p>
        </w:tc>
        <w:tc>
          <w:tcPr>
            <w:tcW w:w="2240" w:type="dxa"/>
            <w:shd w:val="clear" w:color="auto" w:fill="auto"/>
            <w:vAlign w:val="center"/>
          </w:tcPr>
          <w:p w14:paraId="1B0E6AB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评价项目公司是否按时足额提交运营期履约保函。</w:t>
            </w:r>
          </w:p>
        </w:tc>
        <w:tc>
          <w:tcPr>
            <w:tcW w:w="5360" w:type="dxa"/>
            <w:shd w:val="clear" w:color="auto" w:fill="auto"/>
            <w:vAlign w:val="center"/>
          </w:tcPr>
          <w:p w14:paraId="131FB3EA"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①项目公司按时足额提交运营期履约保函的，不扣分；</w:t>
            </w:r>
          </w:p>
          <w:p w14:paraId="4245C08B"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②项目公司未按时提交运营期履约保函的，扣</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分；</w:t>
            </w:r>
          </w:p>
          <w:p w14:paraId="08F8789B" w14:textId="77777777" w:rsidR="00334A26" w:rsidRPr="00EC5FCC" w:rsidRDefault="004868DB">
            <w:pPr>
              <w:adjustRightInd w:val="0"/>
              <w:snapToGrid w:val="0"/>
              <w:rPr>
                <w:color w:val="000000"/>
                <w:sz w:val="20"/>
                <w:szCs w:val="20"/>
              </w:rPr>
            </w:pPr>
            <w:r w:rsidRPr="00EC5FCC">
              <w:rPr>
                <w:rFonts w:hint="eastAsia"/>
                <w:color w:val="000000"/>
                <w:sz w:val="20"/>
                <w:szCs w:val="20"/>
              </w:rPr>
              <w:t>③项目公司未足额提交运营期履约保函的，扣</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分。</w:t>
            </w:r>
          </w:p>
        </w:tc>
        <w:tc>
          <w:tcPr>
            <w:tcW w:w="2520" w:type="dxa"/>
            <w:shd w:val="clear" w:color="auto" w:fill="auto"/>
            <w:vAlign w:val="center"/>
          </w:tcPr>
          <w:p w14:paraId="3F377932" w14:textId="77777777" w:rsidR="00334A26" w:rsidRPr="00EC5FCC" w:rsidRDefault="004868DB">
            <w:pPr>
              <w:adjustRightInd w:val="0"/>
              <w:snapToGrid w:val="0"/>
              <w:rPr>
                <w:color w:val="000000"/>
                <w:sz w:val="20"/>
                <w:szCs w:val="20"/>
              </w:rPr>
            </w:pPr>
            <w:r w:rsidRPr="00EC5FCC">
              <w:rPr>
                <w:rFonts w:hint="eastAsia"/>
                <w:color w:val="000000"/>
                <w:sz w:val="20"/>
                <w:szCs w:val="20"/>
              </w:rPr>
              <w:t>①</w:t>
            </w:r>
            <w:r w:rsidRPr="00EC5FCC">
              <w:rPr>
                <w:rFonts w:hint="eastAsia"/>
                <w:color w:val="000000"/>
                <w:sz w:val="20"/>
                <w:szCs w:val="20"/>
              </w:rPr>
              <w:t>P</w:t>
            </w:r>
            <w:r w:rsidRPr="00EC5FCC">
              <w:rPr>
                <w:color w:val="000000"/>
                <w:sz w:val="20"/>
                <w:szCs w:val="20"/>
              </w:rPr>
              <w:t>PP</w:t>
            </w:r>
            <w:r w:rsidRPr="00EC5FCC">
              <w:rPr>
                <w:rFonts w:hint="eastAsia"/>
                <w:color w:val="000000"/>
                <w:sz w:val="20"/>
                <w:szCs w:val="20"/>
              </w:rPr>
              <w:t>项目合同；</w:t>
            </w:r>
          </w:p>
          <w:p w14:paraId="4E31576B" w14:textId="77777777" w:rsidR="00334A26" w:rsidRPr="00EC5FCC" w:rsidRDefault="004868DB">
            <w:pPr>
              <w:adjustRightInd w:val="0"/>
              <w:snapToGrid w:val="0"/>
              <w:rPr>
                <w:color w:val="000000"/>
                <w:sz w:val="20"/>
                <w:szCs w:val="20"/>
              </w:rPr>
            </w:pPr>
            <w:r w:rsidRPr="00EC5FCC">
              <w:rPr>
                <w:rFonts w:hint="eastAsia"/>
                <w:color w:val="000000"/>
                <w:sz w:val="20"/>
                <w:szCs w:val="20"/>
              </w:rPr>
              <w:t>②运营期履约保函；</w:t>
            </w:r>
          </w:p>
          <w:p w14:paraId="55F37F0F" w14:textId="77777777" w:rsidR="00334A26" w:rsidRPr="00EC5FCC" w:rsidRDefault="004868DB">
            <w:pPr>
              <w:adjustRightInd w:val="0"/>
              <w:snapToGrid w:val="0"/>
              <w:rPr>
                <w:color w:val="000000"/>
                <w:sz w:val="20"/>
                <w:szCs w:val="20"/>
              </w:rPr>
            </w:pPr>
            <w:r w:rsidRPr="00EC5FCC">
              <w:rPr>
                <w:rFonts w:hint="eastAsia"/>
                <w:color w:val="000000"/>
                <w:sz w:val="20"/>
                <w:szCs w:val="20"/>
              </w:rPr>
              <w:t>③其他证明材料。</w:t>
            </w:r>
          </w:p>
        </w:tc>
      </w:tr>
      <w:tr w:rsidR="00334A26" w:rsidRPr="00EC5FCC" w14:paraId="6E81E741" w14:textId="77777777">
        <w:trPr>
          <w:trHeight w:val="852"/>
        </w:trPr>
        <w:tc>
          <w:tcPr>
            <w:tcW w:w="1040" w:type="dxa"/>
            <w:vMerge/>
            <w:vAlign w:val="center"/>
          </w:tcPr>
          <w:p w14:paraId="2F8F10CE"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1E8483E2"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档案管理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5CC42ECB"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资料管理及存档情况</w:t>
            </w:r>
          </w:p>
        </w:tc>
        <w:tc>
          <w:tcPr>
            <w:tcW w:w="760" w:type="dxa"/>
            <w:shd w:val="clear" w:color="auto" w:fill="auto"/>
            <w:vAlign w:val="center"/>
          </w:tcPr>
          <w:p w14:paraId="6D441CB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690E020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评价项目公司档案资料管理情况及存档的规范程度。</w:t>
            </w:r>
          </w:p>
        </w:tc>
        <w:tc>
          <w:tcPr>
            <w:tcW w:w="5360" w:type="dxa"/>
            <w:shd w:val="clear" w:color="auto" w:fill="auto"/>
            <w:vAlign w:val="center"/>
          </w:tcPr>
          <w:p w14:paraId="596FA752"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①项目公司及时对于运营管理文件资料立卷归档的，不扣分；</w:t>
            </w:r>
            <w:r w:rsidRPr="00EC5FCC">
              <w:rPr>
                <w:rFonts w:hint="eastAsia"/>
                <w:color w:val="000000"/>
                <w:sz w:val="20"/>
                <w:szCs w:val="20"/>
              </w:rPr>
              <w:br/>
            </w:r>
            <w:r w:rsidRPr="00EC5FCC">
              <w:rPr>
                <w:rFonts w:hint="eastAsia"/>
                <w:color w:val="000000"/>
                <w:sz w:val="20"/>
                <w:szCs w:val="20"/>
              </w:rPr>
              <w:t>②存档资料存在不完整、不真实情形的，每发现一次扣</w:t>
            </w:r>
            <w:r w:rsidRPr="00EC5FCC">
              <w:rPr>
                <w:rFonts w:hint="eastAsia"/>
                <w:color w:val="000000"/>
                <w:sz w:val="20"/>
                <w:szCs w:val="20"/>
              </w:rPr>
              <w:t>0.4</w:t>
            </w:r>
            <w:r w:rsidRPr="00EC5FCC">
              <w:rPr>
                <w:rFonts w:hint="eastAsia"/>
                <w:color w:val="000000"/>
                <w:sz w:val="20"/>
                <w:szCs w:val="20"/>
              </w:rPr>
              <w:t>分。</w:t>
            </w:r>
          </w:p>
        </w:tc>
        <w:tc>
          <w:tcPr>
            <w:tcW w:w="2520" w:type="dxa"/>
            <w:shd w:val="clear" w:color="auto" w:fill="auto"/>
            <w:vAlign w:val="center"/>
          </w:tcPr>
          <w:p w14:paraId="2B72CF27" w14:textId="77777777" w:rsidR="00334A26" w:rsidRPr="00EC5FCC" w:rsidRDefault="004868DB">
            <w:pPr>
              <w:adjustRightInd w:val="0"/>
              <w:snapToGrid w:val="0"/>
              <w:rPr>
                <w:color w:val="000000"/>
                <w:sz w:val="20"/>
                <w:szCs w:val="20"/>
              </w:rPr>
            </w:pPr>
            <w:r w:rsidRPr="00EC5FCC">
              <w:rPr>
                <w:rFonts w:hint="eastAsia"/>
                <w:color w:val="000000"/>
                <w:sz w:val="20"/>
                <w:szCs w:val="20"/>
              </w:rPr>
              <w:t>①存档资料；</w:t>
            </w:r>
            <w:r w:rsidRPr="00EC5FCC">
              <w:rPr>
                <w:rFonts w:hint="eastAsia"/>
                <w:color w:val="000000"/>
                <w:sz w:val="20"/>
                <w:szCs w:val="20"/>
              </w:rPr>
              <w:br/>
            </w:r>
            <w:r w:rsidRPr="00EC5FCC">
              <w:rPr>
                <w:rFonts w:hint="eastAsia"/>
                <w:color w:val="000000"/>
                <w:sz w:val="20"/>
                <w:szCs w:val="20"/>
              </w:rPr>
              <w:t>②存档台账信息（若有）；</w:t>
            </w:r>
            <w:r w:rsidRPr="00EC5FCC">
              <w:rPr>
                <w:rFonts w:hint="eastAsia"/>
                <w:color w:val="000000"/>
                <w:sz w:val="20"/>
                <w:szCs w:val="20"/>
              </w:rPr>
              <w:br/>
            </w:r>
            <w:r w:rsidRPr="00EC5FCC">
              <w:rPr>
                <w:rFonts w:hint="eastAsia"/>
                <w:color w:val="000000"/>
                <w:sz w:val="20"/>
                <w:szCs w:val="20"/>
              </w:rPr>
              <w:t>③其他证明材料；</w:t>
            </w:r>
            <w:r w:rsidRPr="00EC5FCC">
              <w:rPr>
                <w:rFonts w:hint="eastAsia"/>
                <w:color w:val="000000"/>
                <w:sz w:val="20"/>
                <w:szCs w:val="20"/>
              </w:rPr>
              <w:br/>
            </w:r>
            <w:r w:rsidRPr="00EC5FCC">
              <w:rPr>
                <w:rFonts w:hint="eastAsia"/>
                <w:color w:val="000000"/>
                <w:sz w:val="20"/>
                <w:szCs w:val="20"/>
              </w:rPr>
              <w:t>④现场考核。</w:t>
            </w:r>
          </w:p>
        </w:tc>
      </w:tr>
      <w:tr w:rsidR="00334A26" w:rsidRPr="00EC5FCC" w14:paraId="3D8A68C4" w14:textId="77777777">
        <w:trPr>
          <w:trHeight w:val="1093"/>
        </w:trPr>
        <w:tc>
          <w:tcPr>
            <w:tcW w:w="1040" w:type="dxa"/>
            <w:vMerge/>
            <w:vAlign w:val="center"/>
          </w:tcPr>
          <w:p w14:paraId="08918B86"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52A23E2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信息公开</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w:t>
            </w:r>
            <w:r w:rsidRPr="00EC5FCC">
              <w:rPr>
                <w:rFonts w:hint="eastAsia"/>
                <w:b/>
                <w:bCs/>
                <w:color w:val="000000"/>
                <w:sz w:val="20"/>
                <w:szCs w:val="20"/>
              </w:rPr>
              <w:t>）</w:t>
            </w:r>
          </w:p>
        </w:tc>
        <w:tc>
          <w:tcPr>
            <w:tcW w:w="1160" w:type="dxa"/>
            <w:shd w:val="clear" w:color="auto" w:fill="auto"/>
            <w:vAlign w:val="center"/>
          </w:tcPr>
          <w:p w14:paraId="3537AAB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信息公开</w:t>
            </w:r>
          </w:p>
        </w:tc>
        <w:tc>
          <w:tcPr>
            <w:tcW w:w="760" w:type="dxa"/>
            <w:shd w:val="clear" w:color="auto" w:fill="auto"/>
            <w:vAlign w:val="center"/>
          </w:tcPr>
          <w:p w14:paraId="339D5067"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1 </w:t>
            </w:r>
          </w:p>
        </w:tc>
        <w:tc>
          <w:tcPr>
            <w:tcW w:w="2240" w:type="dxa"/>
            <w:shd w:val="clear" w:color="auto" w:fill="auto"/>
            <w:vAlign w:val="center"/>
          </w:tcPr>
          <w:p w14:paraId="3522470D"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评价项目公司在全国</w:t>
            </w:r>
            <w:r w:rsidRPr="00EC5FCC">
              <w:rPr>
                <w:rFonts w:hint="eastAsia"/>
                <w:color w:val="000000"/>
                <w:sz w:val="20"/>
                <w:szCs w:val="20"/>
              </w:rPr>
              <w:t>PPP</w:t>
            </w:r>
            <w:r w:rsidRPr="00EC5FCC">
              <w:rPr>
                <w:rFonts w:hint="eastAsia"/>
                <w:color w:val="000000"/>
                <w:sz w:val="20"/>
                <w:szCs w:val="20"/>
              </w:rPr>
              <w:t>综合信息平台的录入及时性、真实性。</w:t>
            </w:r>
          </w:p>
        </w:tc>
        <w:tc>
          <w:tcPr>
            <w:tcW w:w="5360" w:type="dxa"/>
            <w:shd w:val="clear" w:color="auto" w:fill="auto"/>
            <w:vAlign w:val="center"/>
          </w:tcPr>
          <w:p w14:paraId="7F0C8A12"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项目公司应在全国</w:t>
            </w:r>
            <w:r w:rsidRPr="00EC5FCC">
              <w:rPr>
                <w:rFonts w:hint="eastAsia"/>
                <w:color w:val="000000"/>
                <w:sz w:val="20"/>
                <w:szCs w:val="20"/>
              </w:rPr>
              <w:t>PPP</w:t>
            </w:r>
            <w:r w:rsidRPr="00EC5FCC">
              <w:rPr>
                <w:rFonts w:hint="eastAsia"/>
                <w:color w:val="000000"/>
                <w:sz w:val="20"/>
                <w:szCs w:val="20"/>
              </w:rPr>
              <w:t>综合信息平台准确录入信息，及时公开公布有关信息。出现下列情形时，将予以扣分：</w:t>
            </w:r>
            <w:r w:rsidRPr="00EC5FCC">
              <w:rPr>
                <w:rFonts w:hint="eastAsia"/>
                <w:color w:val="000000"/>
                <w:sz w:val="20"/>
                <w:szCs w:val="20"/>
              </w:rPr>
              <w:br/>
            </w:r>
            <w:r w:rsidRPr="00EC5FCC">
              <w:rPr>
                <w:rFonts w:hint="eastAsia"/>
                <w:color w:val="000000"/>
                <w:sz w:val="20"/>
                <w:szCs w:val="20"/>
              </w:rPr>
              <w:t>①每出现一次信息公布不及时或信息公布与真实情况不一致的，扣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备注：由于全国</w:t>
            </w:r>
            <w:r w:rsidRPr="00EC5FCC">
              <w:rPr>
                <w:rFonts w:hint="eastAsia"/>
                <w:color w:val="000000"/>
                <w:sz w:val="20"/>
                <w:szCs w:val="20"/>
              </w:rPr>
              <w:t>PPP</w:t>
            </w:r>
            <w:r w:rsidRPr="00EC5FCC">
              <w:rPr>
                <w:rFonts w:hint="eastAsia"/>
                <w:color w:val="000000"/>
                <w:sz w:val="20"/>
                <w:szCs w:val="20"/>
              </w:rPr>
              <w:t>综合信息平台维护更新造成的信息公布不及时情形不予扣分。</w:t>
            </w:r>
          </w:p>
        </w:tc>
        <w:tc>
          <w:tcPr>
            <w:tcW w:w="2520" w:type="dxa"/>
            <w:shd w:val="clear" w:color="auto" w:fill="auto"/>
            <w:vAlign w:val="center"/>
          </w:tcPr>
          <w:p w14:paraId="1F19D844" w14:textId="77777777" w:rsidR="00334A26" w:rsidRPr="00EC5FCC" w:rsidRDefault="004868DB">
            <w:pPr>
              <w:adjustRightInd w:val="0"/>
              <w:snapToGrid w:val="0"/>
              <w:rPr>
                <w:color w:val="000000"/>
                <w:sz w:val="20"/>
                <w:szCs w:val="20"/>
              </w:rPr>
            </w:pPr>
            <w:r w:rsidRPr="00EC5FCC">
              <w:rPr>
                <w:rFonts w:hint="eastAsia"/>
                <w:color w:val="000000"/>
                <w:sz w:val="20"/>
                <w:szCs w:val="20"/>
              </w:rPr>
              <w:t>①全国</w:t>
            </w:r>
            <w:r w:rsidRPr="00EC5FCC">
              <w:rPr>
                <w:rFonts w:hint="eastAsia"/>
                <w:color w:val="000000"/>
                <w:sz w:val="20"/>
                <w:szCs w:val="20"/>
              </w:rPr>
              <w:t>PPP</w:t>
            </w:r>
            <w:r w:rsidRPr="00EC5FCC">
              <w:rPr>
                <w:rFonts w:hint="eastAsia"/>
                <w:color w:val="000000"/>
                <w:sz w:val="20"/>
                <w:szCs w:val="20"/>
              </w:rPr>
              <w:t>综合信息平台公开资料。</w:t>
            </w:r>
          </w:p>
        </w:tc>
      </w:tr>
      <w:tr w:rsidR="00334A26" w:rsidRPr="00EC5FCC" w14:paraId="580C609F" w14:textId="77777777">
        <w:trPr>
          <w:trHeight w:val="1510"/>
        </w:trPr>
        <w:tc>
          <w:tcPr>
            <w:tcW w:w="14220" w:type="dxa"/>
            <w:gridSpan w:val="7"/>
            <w:shd w:val="clear" w:color="auto" w:fill="auto"/>
            <w:vAlign w:val="center"/>
          </w:tcPr>
          <w:p w14:paraId="01E20CA9" w14:textId="77777777" w:rsidR="00334A26" w:rsidRPr="00EC5FCC" w:rsidRDefault="004868DB">
            <w:pPr>
              <w:adjustRightInd w:val="0"/>
              <w:snapToGrid w:val="0"/>
              <w:rPr>
                <w:b/>
                <w:bCs/>
                <w:color w:val="000000"/>
                <w:sz w:val="20"/>
                <w:szCs w:val="20"/>
              </w:rPr>
            </w:pPr>
            <w:r w:rsidRPr="00EC5FCC">
              <w:rPr>
                <w:rFonts w:hint="eastAsia"/>
                <w:b/>
                <w:bCs/>
                <w:color w:val="000000"/>
                <w:sz w:val="20"/>
                <w:szCs w:val="20"/>
              </w:rPr>
              <w:t>备注：</w:t>
            </w:r>
            <w:r w:rsidRPr="00EC5FCC">
              <w:rPr>
                <w:rFonts w:hint="eastAsia"/>
                <w:b/>
                <w:bCs/>
                <w:color w:val="000000"/>
                <w:sz w:val="20"/>
                <w:szCs w:val="20"/>
              </w:rPr>
              <w:br/>
            </w:r>
            <w:r w:rsidRPr="00EC5FCC">
              <w:rPr>
                <w:rFonts w:hint="eastAsia"/>
                <w:b/>
                <w:bCs/>
                <w:color w:val="000000"/>
                <w:sz w:val="20"/>
                <w:szCs w:val="20"/>
              </w:rPr>
              <w:t>①评价过程中，对于不属于项目公司或社会资本责任造成的绩效偏差，不应影响项目公司（社会资本）绩效评价结果。</w:t>
            </w:r>
            <w:r w:rsidRPr="00EC5FCC">
              <w:rPr>
                <w:rFonts w:hint="eastAsia"/>
                <w:b/>
                <w:bCs/>
                <w:color w:val="000000"/>
                <w:sz w:val="20"/>
                <w:szCs w:val="20"/>
              </w:rPr>
              <w:br/>
            </w:r>
            <w:r w:rsidRPr="00EC5FCC">
              <w:rPr>
                <w:rFonts w:hint="eastAsia"/>
                <w:b/>
                <w:bCs/>
                <w:color w:val="000000"/>
                <w:sz w:val="20"/>
                <w:szCs w:val="20"/>
              </w:rPr>
              <w:t>②项目执行阶段，若因国家、地方相关法律法规政策调整或突发事件、不可抗力等无法预见的变化影响绩效目标实现而确需调整指标的，项目实施机构应会同项目公司（社会资本）对原绩效目标和指标体系进行调整或补充完善。</w:t>
            </w:r>
            <w:r w:rsidRPr="00EC5FCC">
              <w:rPr>
                <w:rFonts w:hint="eastAsia"/>
                <w:b/>
                <w:bCs/>
                <w:color w:val="000000"/>
                <w:sz w:val="20"/>
                <w:szCs w:val="20"/>
              </w:rPr>
              <w:br/>
            </w:r>
            <w:r w:rsidRPr="00EC5FCC">
              <w:rPr>
                <w:rFonts w:hint="eastAsia"/>
                <w:b/>
                <w:bCs/>
                <w:color w:val="000000"/>
                <w:sz w:val="20"/>
                <w:szCs w:val="20"/>
              </w:rPr>
              <w:t>③评价过程中，若项目实际发现的问题无法找到对应的评分依据及标准的，由评价工作组参照本项目指标体系酌情予以扣分处理。</w:t>
            </w:r>
          </w:p>
        </w:tc>
      </w:tr>
      <w:bookmarkEnd w:id="45"/>
    </w:tbl>
    <w:p w14:paraId="6DE39A90" w14:textId="77777777" w:rsidR="00334A26" w:rsidRPr="00EC5FCC" w:rsidRDefault="00334A26">
      <w:pPr>
        <w:widowControl/>
        <w:jc w:val="left"/>
      </w:pPr>
    </w:p>
    <w:p w14:paraId="4FAD7F3F" w14:textId="77777777" w:rsidR="00334A26" w:rsidRPr="00EC5FCC" w:rsidRDefault="00334A26">
      <w:pPr>
        <w:widowControl/>
        <w:jc w:val="left"/>
        <w:sectPr w:rsidR="00334A26" w:rsidRPr="00EC5FCC">
          <w:pgSz w:w="16838" w:h="11906" w:orient="landscape"/>
          <w:pgMar w:top="1800" w:right="1440" w:bottom="1800" w:left="1440" w:header="851" w:footer="992" w:gutter="0"/>
          <w:cols w:space="720"/>
          <w:docGrid w:type="lines" w:linePitch="312"/>
        </w:sectPr>
      </w:pPr>
    </w:p>
    <w:p w14:paraId="4DF77452" w14:textId="77777777" w:rsidR="00334A26" w:rsidRPr="00EC5FCC" w:rsidRDefault="004868DB">
      <w:pPr>
        <w:widowControl/>
        <w:spacing w:afterLines="50" w:after="156"/>
        <w:jc w:val="left"/>
        <w:rPr>
          <w:rFonts w:ascii="仿宋" w:eastAsia="仿宋" w:hAnsi="仿宋"/>
          <w:b/>
          <w:sz w:val="24"/>
          <w:szCs w:val="24"/>
        </w:rPr>
      </w:pPr>
      <w:r w:rsidRPr="00EC5FCC">
        <w:rPr>
          <w:rFonts w:ascii="仿宋" w:eastAsia="仿宋" w:hAnsi="仿宋" w:hint="eastAsia"/>
          <w:b/>
          <w:sz w:val="24"/>
          <w:szCs w:val="24"/>
        </w:rPr>
        <w:t>附表3 项目公司运营期绩效评价指标—泵站项目</w:t>
      </w:r>
    </w:p>
    <w:tbl>
      <w:tblPr>
        <w:tblW w:w="142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0"/>
        <w:gridCol w:w="1140"/>
        <w:gridCol w:w="1160"/>
        <w:gridCol w:w="760"/>
        <w:gridCol w:w="2240"/>
        <w:gridCol w:w="5360"/>
        <w:gridCol w:w="2520"/>
      </w:tblGrid>
      <w:tr w:rsidR="00334A26" w:rsidRPr="00EC5FCC" w14:paraId="7CC26EEF" w14:textId="77777777">
        <w:trPr>
          <w:trHeight w:val="385"/>
          <w:tblHeader/>
        </w:trPr>
        <w:tc>
          <w:tcPr>
            <w:tcW w:w="1040" w:type="dxa"/>
            <w:shd w:val="clear" w:color="auto" w:fill="auto"/>
            <w:vAlign w:val="center"/>
          </w:tcPr>
          <w:p w14:paraId="29363ED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一级指标</w:t>
            </w:r>
            <w:r w:rsidRPr="00EC5FCC">
              <w:rPr>
                <w:rFonts w:hint="eastAsia"/>
                <w:b/>
                <w:bCs/>
                <w:color w:val="000000"/>
                <w:sz w:val="20"/>
                <w:szCs w:val="20"/>
              </w:rPr>
              <w:br/>
            </w:r>
            <w:r w:rsidRPr="00EC5FCC">
              <w:rPr>
                <w:rFonts w:hint="eastAsia"/>
                <w:b/>
                <w:bCs/>
                <w:color w:val="000000"/>
                <w:sz w:val="20"/>
                <w:szCs w:val="20"/>
              </w:rPr>
              <w:t>（满分）</w:t>
            </w:r>
          </w:p>
        </w:tc>
        <w:tc>
          <w:tcPr>
            <w:tcW w:w="1140" w:type="dxa"/>
            <w:shd w:val="clear" w:color="auto" w:fill="auto"/>
            <w:vAlign w:val="center"/>
          </w:tcPr>
          <w:p w14:paraId="21166C4B"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二级指标</w:t>
            </w:r>
            <w:r w:rsidRPr="00EC5FCC">
              <w:rPr>
                <w:rFonts w:hint="eastAsia"/>
                <w:b/>
                <w:bCs/>
                <w:color w:val="000000"/>
                <w:sz w:val="20"/>
                <w:szCs w:val="20"/>
              </w:rPr>
              <w:br/>
            </w:r>
            <w:r w:rsidRPr="00EC5FCC">
              <w:rPr>
                <w:rFonts w:hint="eastAsia"/>
                <w:b/>
                <w:bCs/>
                <w:color w:val="000000"/>
                <w:sz w:val="20"/>
                <w:szCs w:val="20"/>
              </w:rPr>
              <w:t>（满分）</w:t>
            </w:r>
          </w:p>
        </w:tc>
        <w:tc>
          <w:tcPr>
            <w:tcW w:w="1920" w:type="dxa"/>
            <w:gridSpan w:val="2"/>
            <w:shd w:val="clear" w:color="auto" w:fill="auto"/>
            <w:vAlign w:val="center"/>
          </w:tcPr>
          <w:p w14:paraId="7445421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三级指标</w:t>
            </w:r>
          </w:p>
        </w:tc>
        <w:tc>
          <w:tcPr>
            <w:tcW w:w="2240" w:type="dxa"/>
            <w:shd w:val="clear" w:color="auto" w:fill="auto"/>
            <w:vAlign w:val="center"/>
          </w:tcPr>
          <w:p w14:paraId="2004C20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指标解释</w:t>
            </w:r>
          </w:p>
        </w:tc>
        <w:tc>
          <w:tcPr>
            <w:tcW w:w="5360" w:type="dxa"/>
            <w:shd w:val="clear" w:color="auto" w:fill="auto"/>
            <w:noWrap/>
            <w:vAlign w:val="center"/>
          </w:tcPr>
          <w:p w14:paraId="7194220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评价标准与评分方法</w:t>
            </w:r>
          </w:p>
        </w:tc>
        <w:tc>
          <w:tcPr>
            <w:tcW w:w="2520" w:type="dxa"/>
            <w:shd w:val="clear" w:color="auto" w:fill="auto"/>
            <w:noWrap/>
            <w:vAlign w:val="center"/>
          </w:tcPr>
          <w:p w14:paraId="5AEACCDF"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数据来源</w:t>
            </w:r>
          </w:p>
        </w:tc>
      </w:tr>
      <w:tr w:rsidR="00334A26" w:rsidRPr="00EC5FCC" w14:paraId="4538341E" w14:textId="77777777">
        <w:trPr>
          <w:trHeight w:val="1710"/>
        </w:trPr>
        <w:tc>
          <w:tcPr>
            <w:tcW w:w="1040" w:type="dxa"/>
            <w:vMerge w:val="restart"/>
            <w:shd w:val="clear" w:color="auto" w:fill="auto"/>
            <w:vAlign w:val="center"/>
          </w:tcPr>
          <w:p w14:paraId="4A26C48E" w14:textId="77777777" w:rsidR="00334A26" w:rsidRPr="00EC5FCC" w:rsidRDefault="004868DB">
            <w:pPr>
              <w:adjustRightInd w:val="0"/>
              <w:snapToGrid w:val="0"/>
              <w:rPr>
                <w:b/>
                <w:bCs/>
                <w:color w:val="000000"/>
                <w:sz w:val="20"/>
                <w:szCs w:val="20"/>
              </w:rPr>
            </w:pPr>
            <w:r w:rsidRPr="00EC5FCC">
              <w:rPr>
                <w:rFonts w:hint="eastAsia"/>
                <w:b/>
                <w:bCs/>
                <w:color w:val="000000"/>
                <w:sz w:val="20"/>
                <w:szCs w:val="20"/>
              </w:rPr>
              <w:t>项目产出</w:t>
            </w:r>
          </w:p>
          <w:p w14:paraId="4C4F4DA2" w14:textId="77777777" w:rsidR="00334A26" w:rsidRPr="00EC5FCC" w:rsidRDefault="004868DB">
            <w:pPr>
              <w:adjustRightInd w:val="0"/>
              <w:snapToGrid w:val="0"/>
              <w:rPr>
                <w:b/>
                <w:bCs/>
                <w:color w:val="000000"/>
                <w:sz w:val="20"/>
                <w:szCs w:val="20"/>
              </w:rPr>
            </w:pPr>
            <w:r w:rsidRPr="00EC5FCC">
              <w:rPr>
                <w:rFonts w:hint="eastAsia"/>
                <w:b/>
                <w:bCs/>
                <w:color w:val="000000"/>
                <w:sz w:val="20"/>
                <w:szCs w:val="20"/>
              </w:rPr>
              <w:t>（</w:t>
            </w:r>
            <w:r w:rsidRPr="00EC5FCC">
              <w:rPr>
                <w:b/>
                <w:bCs/>
                <w:color w:val="000000"/>
                <w:sz w:val="20"/>
                <w:szCs w:val="20"/>
              </w:rPr>
              <w:t>80</w:t>
            </w:r>
            <w:r w:rsidRPr="00EC5FCC">
              <w:rPr>
                <w:rFonts w:hint="eastAsia"/>
                <w:b/>
                <w:bCs/>
                <w:color w:val="000000"/>
                <w:sz w:val="20"/>
                <w:szCs w:val="20"/>
              </w:rPr>
              <w:t>）</w:t>
            </w:r>
          </w:p>
        </w:tc>
        <w:tc>
          <w:tcPr>
            <w:tcW w:w="1140" w:type="dxa"/>
            <w:vMerge w:val="restart"/>
            <w:shd w:val="clear" w:color="auto" w:fill="auto"/>
            <w:vAlign w:val="center"/>
          </w:tcPr>
          <w:p w14:paraId="196215B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运营维护</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60</w:t>
            </w:r>
            <w:r w:rsidRPr="00EC5FCC">
              <w:rPr>
                <w:rFonts w:hint="eastAsia"/>
                <w:b/>
                <w:bCs/>
                <w:color w:val="000000"/>
                <w:sz w:val="20"/>
                <w:szCs w:val="20"/>
              </w:rPr>
              <w:t>）</w:t>
            </w:r>
          </w:p>
        </w:tc>
        <w:tc>
          <w:tcPr>
            <w:tcW w:w="1160" w:type="dxa"/>
            <w:shd w:val="clear" w:color="auto" w:fill="auto"/>
            <w:vAlign w:val="center"/>
          </w:tcPr>
          <w:p w14:paraId="62E813D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管道定期检测排查</w:t>
            </w:r>
          </w:p>
        </w:tc>
        <w:tc>
          <w:tcPr>
            <w:tcW w:w="760" w:type="dxa"/>
            <w:shd w:val="clear" w:color="auto" w:fill="auto"/>
            <w:vAlign w:val="center"/>
          </w:tcPr>
          <w:p w14:paraId="7C4D79A3"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r w:rsidRPr="00EC5FCC">
              <w:rPr>
                <w:rFonts w:hint="eastAsia"/>
                <w:b/>
                <w:bCs/>
                <w:color w:val="000000"/>
                <w:sz w:val="20"/>
                <w:szCs w:val="20"/>
              </w:rPr>
              <w:t>5</w:t>
            </w:r>
          </w:p>
        </w:tc>
        <w:tc>
          <w:tcPr>
            <w:tcW w:w="2240" w:type="dxa"/>
            <w:shd w:val="clear" w:color="auto" w:fill="auto"/>
            <w:vAlign w:val="center"/>
          </w:tcPr>
          <w:p w14:paraId="4340695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评价项目公司对管道的管理与维护</w:t>
            </w:r>
          </w:p>
        </w:tc>
        <w:tc>
          <w:tcPr>
            <w:tcW w:w="5360" w:type="dxa"/>
            <w:shd w:val="clear" w:color="auto" w:fill="auto"/>
            <w:vAlign w:val="center"/>
          </w:tcPr>
          <w:p w14:paraId="1914E8B9" w14:textId="77777777" w:rsidR="00334A26" w:rsidRPr="00EC5FCC" w:rsidRDefault="004868DB">
            <w:pPr>
              <w:adjustRightInd w:val="0"/>
              <w:snapToGrid w:val="0"/>
              <w:rPr>
                <w:color w:val="000000"/>
                <w:sz w:val="20"/>
                <w:szCs w:val="20"/>
              </w:rPr>
            </w:pPr>
            <w:r w:rsidRPr="00EC5FCC">
              <w:rPr>
                <w:rFonts w:hint="eastAsia"/>
                <w:color w:val="000000"/>
                <w:sz w:val="20"/>
                <w:szCs w:val="20"/>
              </w:rPr>
              <w:t>①按照《城镇排水管渠与泵站维护技术规程》及管道养护要求编制合理维修计划。未编制完成的扣</w:t>
            </w:r>
            <w:r w:rsidRPr="00EC5FCC">
              <w:rPr>
                <w:rFonts w:hint="eastAsia"/>
                <w:color w:val="000000"/>
                <w:sz w:val="20"/>
                <w:szCs w:val="20"/>
              </w:rPr>
              <w:t>2</w:t>
            </w:r>
            <w:r w:rsidRPr="00EC5FCC">
              <w:rPr>
                <w:rFonts w:hint="eastAsia"/>
                <w:color w:val="000000"/>
                <w:sz w:val="20"/>
                <w:szCs w:val="20"/>
              </w:rPr>
              <w:t>分；</w:t>
            </w:r>
          </w:p>
          <w:p w14:paraId="5230BFB2"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②项目公司按要求定期进行检修、清淤，并形成工作记录，无工作记录的</w:t>
            </w:r>
            <w:r w:rsidRPr="00EC5FCC">
              <w:rPr>
                <w:color w:val="000000"/>
                <w:sz w:val="20"/>
                <w:szCs w:val="20"/>
              </w:rPr>
              <w:t>扣</w:t>
            </w:r>
            <w:r w:rsidRPr="00EC5FCC">
              <w:rPr>
                <w:color w:val="000000"/>
                <w:sz w:val="20"/>
                <w:szCs w:val="20"/>
              </w:rPr>
              <w:t>2</w:t>
            </w:r>
            <w:r w:rsidRPr="00EC5FCC">
              <w:rPr>
                <w:color w:val="000000"/>
                <w:sz w:val="20"/>
                <w:szCs w:val="20"/>
              </w:rPr>
              <w:t>分；</w:t>
            </w:r>
          </w:p>
          <w:p w14:paraId="3336FC3C" w14:textId="77777777" w:rsidR="00334A26" w:rsidRPr="00EC5FCC" w:rsidRDefault="004868DB">
            <w:pPr>
              <w:adjustRightInd w:val="0"/>
              <w:snapToGrid w:val="0"/>
              <w:rPr>
                <w:color w:val="000000"/>
                <w:sz w:val="20"/>
                <w:szCs w:val="20"/>
              </w:rPr>
            </w:pPr>
            <w:r w:rsidRPr="00EC5FCC">
              <w:rPr>
                <w:rFonts w:ascii="仿宋" w:hAnsi="仿宋" w:hint="eastAsia"/>
                <w:szCs w:val="21"/>
              </w:rPr>
              <w:t>③项目公司未按照要求进行检修、清淤的，管道通畅，积泥深度不超过管径的</w:t>
            </w:r>
            <w:r w:rsidRPr="00EC5FCC">
              <w:rPr>
                <w:rFonts w:ascii="仿宋" w:hAnsi="仿宋" w:hint="eastAsia"/>
                <w:szCs w:val="21"/>
              </w:rPr>
              <w:t>1</w:t>
            </w:r>
            <w:r w:rsidRPr="00EC5FCC">
              <w:rPr>
                <w:rFonts w:ascii="仿宋" w:hAnsi="仿宋"/>
                <w:szCs w:val="21"/>
              </w:rPr>
              <w:t>/5</w:t>
            </w:r>
            <w:r w:rsidRPr="00EC5FCC">
              <w:rPr>
                <w:rFonts w:ascii="仿宋" w:hAnsi="仿宋" w:hint="eastAsia"/>
                <w:szCs w:val="21"/>
              </w:rPr>
              <w:t>，每出现一次扣</w:t>
            </w:r>
            <w:r w:rsidRPr="00EC5FCC">
              <w:rPr>
                <w:rFonts w:ascii="仿宋" w:hAnsi="仿宋"/>
                <w:szCs w:val="21"/>
              </w:rPr>
              <w:t>1</w:t>
            </w:r>
            <w:r w:rsidRPr="00EC5FCC">
              <w:rPr>
                <w:rFonts w:ascii="仿宋" w:hAnsi="仿宋"/>
                <w:szCs w:val="21"/>
              </w:rPr>
              <w:t>分</w:t>
            </w:r>
            <w:r w:rsidRPr="00EC5FCC">
              <w:rPr>
                <w:rFonts w:ascii="仿宋" w:hAnsi="仿宋" w:hint="eastAsia"/>
                <w:szCs w:val="21"/>
              </w:rPr>
              <w:t>，</w:t>
            </w:r>
            <w:r w:rsidRPr="00EC5FCC">
              <w:rPr>
                <w:rFonts w:ascii="仿宋" w:hAnsi="仿宋"/>
                <w:szCs w:val="21"/>
              </w:rPr>
              <w:t>扣完为止</w:t>
            </w:r>
            <w:r w:rsidRPr="00EC5FCC">
              <w:rPr>
                <w:rFonts w:ascii="仿宋" w:hAnsi="仿宋" w:hint="eastAsia"/>
                <w:szCs w:val="21"/>
              </w:rPr>
              <w:t>。</w:t>
            </w:r>
          </w:p>
        </w:tc>
        <w:tc>
          <w:tcPr>
            <w:tcW w:w="2520" w:type="dxa"/>
            <w:shd w:val="clear" w:color="auto" w:fill="auto"/>
            <w:vAlign w:val="center"/>
          </w:tcPr>
          <w:p w14:paraId="5F776B34" w14:textId="77777777" w:rsidR="00334A26" w:rsidRPr="00EC5FCC" w:rsidRDefault="004868DB">
            <w:pPr>
              <w:adjustRightInd w:val="0"/>
              <w:snapToGrid w:val="0"/>
              <w:rPr>
                <w:color w:val="000000"/>
                <w:sz w:val="20"/>
                <w:szCs w:val="20"/>
              </w:rPr>
            </w:pPr>
            <w:r w:rsidRPr="00EC5FCC">
              <w:rPr>
                <w:rFonts w:hint="eastAsia"/>
                <w:color w:val="000000"/>
                <w:sz w:val="20"/>
                <w:szCs w:val="20"/>
              </w:rPr>
              <w:t>①工作记录；</w:t>
            </w:r>
          </w:p>
          <w:p w14:paraId="035888D4" w14:textId="77777777" w:rsidR="00334A26" w:rsidRPr="00EC5FCC" w:rsidRDefault="004868DB">
            <w:pPr>
              <w:adjustRightInd w:val="0"/>
              <w:snapToGrid w:val="0"/>
              <w:rPr>
                <w:color w:val="000000"/>
                <w:sz w:val="20"/>
                <w:szCs w:val="20"/>
              </w:rPr>
            </w:pPr>
            <w:r w:rsidRPr="00EC5FCC">
              <w:rPr>
                <w:rFonts w:hint="eastAsia"/>
                <w:color w:val="000000"/>
                <w:sz w:val="20"/>
                <w:szCs w:val="20"/>
              </w:rPr>
              <w:t>②维修计划；</w:t>
            </w:r>
          </w:p>
          <w:p w14:paraId="7685E5CF" w14:textId="77777777" w:rsidR="00334A26" w:rsidRPr="00EC5FCC" w:rsidRDefault="004868DB">
            <w:pPr>
              <w:adjustRightInd w:val="0"/>
              <w:snapToGrid w:val="0"/>
              <w:rPr>
                <w:color w:val="000000"/>
                <w:sz w:val="20"/>
                <w:szCs w:val="20"/>
              </w:rPr>
            </w:pPr>
            <w:r w:rsidRPr="00EC5FCC">
              <w:rPr>
                <w:rFonts w:hint="eastAsia"/>
                <w:color w:val="000000"/>
                <w:sz w:val="20"/>
                <w:szCs w:val="20"/>
              </w:rPr>
              <w:t>③项目现场检查记录（评价机构出具）。</w:t>
            </w:r>
          </w:p>
          <w:p w14:paraId="09CE2A44" w14:textId="77777777" w:rsidR="00334A26" w:rsidRPr="00EC5FCC" w:rsidRDefault="00334A26">
            <w:pPr>
              <w:adjustRightInd w:val="0"/>
              <w:snapToGrid w:val="0"/>
              <w:rPr>
                <w:color w:val="000000"/>
                <w:sz w:val="20"/>
                <w:szCs w:val="20"/>
              </w:rPr>
            </w:pPr>
          </w:p>
        </w:tc>
      </w:tr>
      <w:tr w:rsidR="00334A26" w:rsidRPr="00EC5FCC" w14:paraId="40DE2FEC" w14:textId="77777777">
        <w:trPr>
          <w:trHeight w:val="1710"/>
        </w:trPr>
        <w:tc>
          <w:tcPr>
            <w:tcW w:w="1040" w:type="dxa"/>
            <w:vMerge/>
            <w:shd w:val="clear" w:color="auto" w:fill="auto"/>
            <w:vAlign w:val="center"/>
          </w:tcPr>
          <w:p w14:paraId="18342C55" w14:textId="77777777" w:rsidR="00334A26" w:rsidRPr="00EC5FCC" w:rsidRDefault="00334A26">
            <w:pPr>
              <w:adjustRightInd w:val="0"/>
              <w:snapToGrid w:val="0"/>
              <w:rPr>
                <w:b/>
                <w:bCs/>
                <w:color w:val="000000"/>
                <w:sz w:val="20"/>
                <w:szCs w:val="20"/>
              </w:rPr>
            </w:pPr>
          </w:p>
        </w:tc>
        <w:tc>
          <w:tcPr>
            <w:tcW w:w="1140" w:type="dxa"/>
            <w:vMerge/>
            <w:shd w:val="clear" w:color="auto" w:fill="auto"/>
            <w:vAlign w:val="center"/>
          </w:tcPr>
          <w:p w14:paraId="24956CA8" w14:textId="77777777" w:rsidR="00334A26" w:rsidRPr="00EC5FCC" w:rsidRDefault="00334A26">
            <w:pPr>
              <w:adjustRightInd w:val="0"/>
              <w:snapToGrid w:val="0"/>
              <w:jc w:val="center"/>
              <w:rPr>
                <w:b/>
                <w:bCs/>
                <w:color w:val="000000"/>
                <w:sz w:val="20"/>
                <w:szCs w:val="20"/>
              </w:rPr>
            </w:pPr>
          </w:p>
        </w:tc>
        <w:tc>
          <w:tcPr>
            <w:tcW w:w="1160" w:type="dxa"/>
            <w:shd w:val="clear" w:color="auto" w:fill="auto"/>
            <w:vAlign w:val="center"/>
          </w:tcPr>
          <w:p w14:paraId="13763037"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检查井</w:t>
            </w:r>
          </w:p>
        </w:tc>
        <w:tc>
          <w:tcPr>
            <w:tcW w:w="760" w:type="dxa"/>
            <w:shd w:val="clear" w:color="auto" w:fill="auto"/>
            <w:vAlign w:val="center"/>
          </w:tcPr>
          <w:p w14:paraId="382476E3"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20</w:t>
            </w:r>
          </w:p>
        </w:tc>
        <w:tc>
          <w:tcPr>
            <w:tcW w:w="2240" w:type="dxa"/>
            <w:shd w:val="clear" w:color="auto" w:fill="auto"/>
            <w:vAlign w:val="center"/>
          </w:tcPr>
          <w:p w14:paraId="69F1B23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评价项目公司对检查井的管理与维护</w:t>
            </w:r>
          </w:p>
        </w:tc>
        <w:tc>
          <w:tcPr>
            <w:tcW w:w="5360" w:type="dxa"/>
            <w:shd w:val="clear" w:color="auto" w:fill="auto"/>
            <w:vAlign w:val="center"/>
          </w:tcPr>
          <w:p w14:paraId="784DBF77" w14:textId="77777777" w:rsidR="00334A26" w:rsidRPr="00EC5FCC" w:rsidRDefault="004868DB">
            <w:pPr>
              <w:adjustRightInd w:val="0"/>
              <w:snapToGrid w:val="0"/>
              <w:rPr>
                <w:color w:val="000000"/>
                <w:sz w:val="20"/>
                <w:szCs w:val="20"/>
              </w:rPr>
            </w:pPr>
            <w:r w:rsidRPr="00EC5FCC">
              <w:rPr>
                <w:rFonts w:hint="eastAsia"/>
                <w:color w:val="000000"/>
                <w:sz w:val="20"/>
                <w:szCs w:val="20"/>
              </w:rPr>
              <w:t>①井内积泥深度不超过：</w:t>
            </w:r>
            <w:r w:rsidRPr="00EC5FCC">
              <w:rPr>
                <w:rFonts w:hint="eastAsia"/>
                <w:color w:val="000000"/>
                <w:sz w:val="20"/>
                <w:szCs w:val="20"/>
              </w:rPr>
              <w:t>5</w:t>
            </w:r>
            <w:r w:rsidRPr="00EC5FCC">
              <w:rPr>
                <w:color w:val="000000"/>
                <w:sz w:val="20"/>
                <w:szCs w:val="20"/>
              </w:rPr>
              <w:t>0</w:t>
            </w:r>
            <w:r w:rsidRPr="00EC5FCC">
              <w:rPr>
                <w:rFonts w:hint="eastAsia"/>
                <w:color w:val="000000"/>
                <w:sz w:val="20"/>
                <w:szCs w:val="20"/>
              </w:rPr>
              <w:t>cm</w:t>
            </w:r>
            <w:r w:rsidRPr="00EC5FCC">
              <w:rPr>
                <w:rFonts w:hint="eastAsia"/>
                <w:color w:val="000000"/>
                <w:sz w:val="20"/>
                <w:szCs w:val="20"/>
              </w:rPr>
              <w:t>，每超过</w:t>
            </w:r>
            <w:r w:rsidRPr="00EC5FCC">
              <w:rPr>
                <w:color w:val="000000"/>
                <w:sz w:val="20"/>
                <w:szCs w:val="20"/>
              </w:rPr>
              <w:t>1</w:t>
            </w:r>
            <w:r w:rsidRPr="00EC5FCC">
              <w:rPr>
                <w:rFonts w:hint="eastAsia"/>
                <w:color w:val="000000"/>
                <w:sz w:val="20"/>
                <w:szCs w:val="20"/>
              </w:rPr>
              <w:t>cm</w:t>
            </w:r>
            <w:r w:rsidRPr="00EC5FCC">
              <w:rPr>
                <w:rFonts w:hint="eastAsia"/>
                <w:color w:val="000000"/>
                <w:sz w:val="20"/>
                <w:szCs w:val="20"/>
              </w:rPr>
              <w:t>，扣</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分；</w:t>
            </w:r>
          </w:p>
          <w:p w14:paraId="59B724E0" w14:textId="77777777" w:rsidR="00334A26" w:rsidRPr="00EC5FCC" w:rsidRDefault="004868DB">
            <w:pPr>
              <w:adjustRightInd w:val="0"/>
              <w:snapToGrid w:val="0"/>
              <w:rPr>
                <w:color w:val="000000"/>
                <w:sz w:val="20"/>
                <w:szCs w:val="20"/>
              </w:rPr>
            </w:pPr>
            <w:r w:rsidRPr="00EC5FCC">
              <w:rPr>
                <w:rFonts w:hint="eastAsia"/>
                <w:color w:val="000000"/>
                <w:sz w:val="20"/>
                <w:szCs w:val="20"/>
              </w:rPr>
              <w:t>②井壁：井内清洁，四壁老膏平均厚度不大于</w:t>
            </w:r>
            <w:r w:rsidRPr="00EC5FCC">
              <w:rPr>
                <w:rFonts w:hint="eastAsia"/>
                <w:color w:val="000000"/>
                <w:sz w:val="20"/>
                <w:szCs w:val="20"/>
              </w:rPr>
              <w:t>2cm</w:t>
            </w:r>
            <w:r w:rsidRPr="00EC5FCC">
              <w:rPr>
                <w:rFonts w:hint="eastAsia"/>
                <w:color w:val="000000"/>
                <w:sz w:val="20"/>
                <w:szCs w:val="20"/>
              </w:rPr>
              <w:t>，每超过</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cm</w:t>
            </w:r>
            <w:r w:rsidRPr="00EC5FCC">
              <w:rPr>
                <w:rFonts w:hint="eastAsia"/>
                <w:color w:val="000000"/>
                <w:sz w:val="20"/>
                <w:szCs w:val="20"/>
              </w:rPr>
              <w:t>，扣</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分</w:t>
            </w:r>
            <w:r w:rsidRPr="00EC5FCC">
              <w:rPr>
                <w:color w:val="000000"/>
                <w:sz w:val="20"/>
                <w:szCs w:val="20"/>
              </w:rPr>
              <w:t>；</w:t>
            </w:r>
          </w:p>
          <w:p w14:paraId="620E8DE6" w14:textId="77777777" w:rsidR="00334A26" w:rsidRPr="00EC5FCC" w:rsidRDefault="004868DB">
            <w:pPr>
              <w:adjustRightInd w:val="0"/>
              <w:snapToGrid w:val="0"/>
              <w:rPr>
                <w:color w:val="000000"/>
                <w:sz w:val="20"/>
                <w:szCs w:val="20"/>
              </w:rPr>
            </w:pPr>
            <w:r w:rsidRPr="00EC5FCC">
              <w:rPr>
                <w:rFonts w:hint="eastAsia"/>
                <w:color w:val="000000"/>
                <w:sz w:val="20"/>
                <w:szCs w:val="20"/>
              </w:rPr>
              <w:t>③盖框，盖框平稳不摇动，无缺角，盖框之间高低差不大于</w:t>
            </w:r>
            <w:r w:rsidRPr="00EC5FCC">
              <w:rPr>
                <w:rFonts w:hint="eastAsia"/>
                <w:color w:val="000000"/>
                <w:sz w:val="20"/>
                <w:szCs w:val="20"/>
              </w:rPr>
              <w:t>2cm</w:t>
            </w:r>
            <w:r w:rsidRPr="00EC5FCC">
              <w:rPr>
                <w:rFonts w:hint="eastAsia"/>
                <w:color w:val="000000"/>
                <w:sz w:val="20"/>
                <w:szCs w:val="20"/>
              </w:rPr>
              <w:t>，每发现一处不符合要求的扣</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分；</w:t>
            </w:r>
          </w:p>
          <w:p w14:paraId="6366994D" w14:textId="77777777" w:rsidR="00334A26" w:rsidRPr="00EC5FCC" w:rsidRDefault="004868DB">
            <w:pPr>
              <w:adjustRightInd w:val="0"/>
              <w:snapToGrid w:val="0"/>
              <w:rPr>
                <w:color w:val="000000"/>
                <w:sz w:val="20"/>
                <w:szCs w:val="20"/>
              </w:rPr>
            </w:pPr>
            <w:r w:rsidRPr="00EC5FCC">
              <w:rPr>
                <w:rFonts w:hint="eastAsia"/>
                <w:color w:val="000000"/>
                <w:sz w:val="20"/>
                <w:szCs w:val="20"/>
              </w:rPr>
              <w:t>④连管：保持通畅，积泥不超过</w:t>
            </w:r>
            <w:r w:rsidRPr="00EC5FCC">
              <w:rPr>
                <w:rFonts w:hint="eastAsia"/>
                <w:color w:val="000000"/>
                <w:sz w:val="20"/>
                <w:szCs w:val="20"/>
              </w:rPr>
              <w:t>1</w:t>
            </w:r>
            <w:r w:rsidRPr="00EC5FCC">
              <w:rPr>
                <w:color w:val="000000"/>
                <w:sz w:val="20"/>
                <w:szCs w:val="20"/>
              </w:rPr>
              <w:t>/4</w:t>
            </w:r>
            <w:r w:rsidRPr="00EC5FCC">
              <w:rPr>
                <w:rFonts w:hint="eastAsia"/>
                <w:color w:val="000000"/>
                <w:sz w:val="20"/>
                <w:szCs w:val="20"/>
              </w:rPr>
              <w:t>管径，不达标的扣</w:t>
            </w:r>
            <w:r w:rsidRPr="00EC5FCC">
              <w:rPr>
                <w:rFonts w:hint="eastAsia"/>
                <w:color w:val="000000"/>
                <w:sz w:val="20"/>
                <w:szCs w:val="20"/>
              </w:rPr>
              <w:t>1</w:t>
            </w:r>
            <w:r w:rsidRPr="00EC5FCC">
              <w:rPr>
                <w:rFonts w:hint="eastAsia"/>
                <w:color w:val="000000"/>
                <w:sz w:val="20"/>
                <w:szCs w:val="20"/>
              </w:rPr>
              <w:t>分；</w:t>
            </w:r>
          </w:p>
          <w:p w14:paraId="72141CA0" w14:textId="77777777" w:rsidR="00334A26" w:rsidRPr="00EC5FCC" w:rsidRDefault="004868DB">
            <w:pPr>
              <w:adjustRightInd w:val="0"/>
              <w:snapToGrid w:val="0"/>
              <w:rPr>
                <w:color w:val="000000"/>
                <w:sz w:val="20"/>
                <w:szCs w:val="20"/>
              </w:rPr>
            </w:pPr>
            <w:r w:rsidRPr="00EC5FCC">
              <w:rPr>
                <w:rFonts w:hint="eastAsia"/>
                <w:color w:val="000000"/>
                <w:sz w:val="20"/>
                <w:szCs w:val="20"/>
              </w:rPr>
              <w:t>⑤格栅：稳固无摇晃现象，垃圾及胶袋挂料堵塞面积不超过</w:t>
            </w:r>
            <w:r w:rsidRPr="00EC5FCC">
              <w:rPr>
                <w:rFonts w:hint="eastAsia"/>
                <w:color w:val="000000"/>
                <w:sz w:val="20"/>
                <w:szCs w:val="20"/>
              </w:rPr>
              <w:t>1</w:t>
            </w:r>
            <w:r w:rsidRPr="00EC5FCC">
              <w:rPr>
                <w:color w:val="000000"/>
                <w:sz w:val="20"/>
                <w:szCs w:val="20"/>
              </w:rPr>
              <w:t>/4</w:t>
            </w:r>
            <w:r w:rsidRPr="00EC5FCC">
              <w:rPr>
                <w:rFonts w:hint="eastAsia"/>
                <w:color w:val="000000"/>
                <w:sz w:val="20"/>
                <w:szCs w:val="20"/>
              </w:rPr>
              <w:t>，每发现一处不符合要求的扣</w:t>
            </w:r>
            <w:r w:rsidRPr="00EC5FCC">
              <w:rPr>
                <w:rFonts w:hint="eastAsia"/>
                <w:color w:val="000000"/>
                <w:sz w:val="20"/>
                <w:szCs w:val="20"/>
              </w:rPr>
              <w:t>0</w:t>
            </w:r>
            <w:r w:rsidRPr="00EC5FCC">
              <w:rPr>
                <w:color w:val="000000"/>
                <w:sz w:val="20"/>
                <w:szCs w:val="20"/>
              </w:rPr>
              <w:t>.5</w:t>
            </w:r>
            <w:r w:rsidRPr="00EC5FCC">
              <w:rPr>
                <w:rFonts w:hint="eastAsia"/>
                <w:color w:val="000000"/>
                <w:sz w:val="20"/>
                <w:szCs w:val="20"/>
              </w:rPr>
              <w:t>分。</w:t>
            </w:r>
          </w:p>
        </w:tc>
        <w:tc>
          <w:tcPr>
            <w:tcW w:w="2520" w:type="dxa"/>
            <w:shd w:val="clear" w:color="auto" w:fill="auto"/>
            <w:vAlign w:val="center"/>
          </w:tcPr>
          <w:p w14:paraId="089B176C"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①项目现场检查记录（评价机构出具）</w:t>
            </w:r>
          </w:p>
        </w:tc>
      </w:tr>
      <w:tr w:rsidR="00334A26" w:rsidRPr="00EC5FCC" w14:paraId="7ECE697A" w14:textId="77777777">
        <w:trPr>
          <w:trHeight w:val="54"/>
        </w:trPr>
        <w:tc>
          <w:tcPr>
            <w:tcW w:w="1040" w:type="dxa"/>
            <w:vMerge/>
            <w:shd w:val="clear" w:color="auto" w:fill="auto"/>
            <w:vAlign w:val="center"/>
          </w:tcPr>
          <w:p w14:paraId="26E15896" w14:textId="77777777" w:rsidR="00334A26" w:rsidRPr="00EC5FCC" w:rsidRDefault="00334A26">
            <w:pPr>
              <w:adjustRightInd w:val="0"/>
              <w:snapToGrid w:val="0"/>
              <w:rPr>
                <w:b/>
                <w:bCs/>
                <w:color w:val="000000"/>
                <w:sz w:val="20"/>
                <w:szCs w:val="20"/>
              </w:rPr>
            </w:pPr>
          </w:p>
        </w:tc>
        <w:tc>
          <w:tcPr>
            <w:tcW w:w="1140" w:type="dxa"/>
            <w:vMerge/>
            <w:shd w:val="clear" w:color="auto" w:fill="auto"/>
            <w:vAlign w:val="center"/>
          </w:tcPr>
          <w:p w14:paraId="2E1042E4" w14:textId="77777777" w:rsidR="00334A26" w:rsidRPr="00EC5FCC" w:rsidRDefault="00334A26">
            <w:pPr>
              <w:adjustRightInd w:val="0"/>
              <w:snapToGrid w:val="0"/>
              <w:jc w:val="center"/>
              <w:rPr>
                <w:b/>
                <w:bCs/>
                <w:color w:val="000000"/>
                <w:sz w:val="20"/>
                <w:szCs w:val="20"/>
              </w:rPr>
            </w:pPr>
          </w:p>
        </w:tc>
        <w:tc>
          <w:tcPr>
            <w:tcW w:w="1160" w:type="dxa"/>
            <w:shd w:val="clear" w:color="auto" w:fill="auto"/>
            <w:vAlign w:val="center"/>
          </w:tcPr>
          <w:p w14:paraId="40E2FAD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泵站运行</w:t>
            </w:r>
          </w:p>
        </w:tc>
        <w:tc>
          <w:tcPr>
            <w:tcW w:w="760" w:type="dxa"/>
            <w:shd w:val="clear" w:color="auto" w:fill="auto"/>
            <w:vAlign w:val="center"/>
          </w:tcPr>
          <w:p w14:paraId="5EBE1E63"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25</w:t>
            </w:r>
          </w:p>
        </w:tc>
        <w:tc>
          <w:tcPr>
            <w:tcW w:w="2240" w:type="dxa"/>
            <w:shd w:val="clear" w:color="auto" w:fill="auto"/>
            <w:vAlign w:val="center"/>
          </w:tcPr>
          <w:p w14:paraId="3EA0A7B6" w14:textId="77777777" w:rsidR="00334A26" w:rsidRPr="00EC5FCC" w:rsidRDefault="004868DB">
            <w:pPr>
              <w:adjustRightInd w:val="0"/>
              <w:snapToGrid w:val="0"/>
              <w:rPr>
                <w:color w:val="000000"/>
                <w:sz w:val="20"/>
                <w:szCs w:val="20"/>
              </w:rPr>
            </w:pPr>
            <w:r w:rsidRPr="00EC5FCC">
              <w:rPr>
                <w:rFonts w:hint="eastAsia"/>
                <w:color w:val="000000"/>
                <w:sz w:val="20"/>
                <w:szCs w:val="20"/>
              </w:rPr>
              <w:t>评价泵站运行与管理。</w:t>
            </w:r>
          </w:p>
        </w:tc>
        <w:tc>
          <w:tcPr>
            <w:tcW w:w="5360" w:type="dxa"/>
            <w:shd w:val="clear" w:color="auto" w:fill="auto"/>
            <w:vAlign w:val="center"/>
          </w:tcPr>
          <w:p w14:paraId="344ED29A" w14:textId="77777777" w:rsidR="00334A26" w:rsidRPr="00EC5FCC" w:rsidRDefault="004868DB">
            <w:pPr>
              <w:adjustRightInd w:val="0"/>
              <w:snapToGrid w:val="0"/>
              <w:rPr>
                <w:color w:val="000000"/>
                <w:sz w:val="20"/>
                <w:szCs w:val="20"/>
              </w:rPr>
            </w:pPr>
            <w:r w:rsidRPr="00EC5FCC">
              <w:rPr>
                <w:rFonts w:hint="eastAsia"/>
                <w:color w:val="000000"/>
                <w:sz w:val="20"/>
                <w:szCs w:val="20"/>
              </w:rPr>
              <w:t>①</w:t>
            </w:r>
            <w:r w:rsidRPr="00EC5FCC">
              <w:rPr>
                <w:color w:val="000000"/>
                <w:sz w:val="20"/>
                <w:szCs w:val="20"/>
              </w:rPr>
              <w:t>按要求报送设施、设备维护检修计划和故障处理方案，并按要求实施</w:t>
            </w:r>
            <w:r w:rsidRPr="00EC5FCC">
              <w:rPr>
                <w:rFonts w:hint="eastAsia"/>
                <w:color w:val="000000"/>
                <w:sz w:val="20"/>
                <w:szCs w:val="20"/>
              </w:rPr>
              <w:t>。</w:t>
            </w:r>
            <w:r w:rsidRPr="00EC5FCC">
              <w:rPr>
                <w:color w:val="000000"/>
                <w:sz w:val="20"/>
                <w:szCs w:val="20"/>
              </w:rPr>
              <w:t>无相应检修计划或未实施检修维护的，</w:t>
            </w:r>
            <w:r w:rsidRPr="00EC5FCC">
              <w:rPr>
                <w:rFonts w:hint="eastAsia"/>
                <w:color w:val="000000"/>
                <w:sz w:val="20"/>
                <w:szCs w:val="20"/>
              </w:rPr>
              <w:t>扣</w:t>
            </w:r>
            <w:r w:rsidRPr="00EC5FCC">
              <w:rPr>
                <w:rFonts w:hint="eastAsia"/>
                <w:color w:val="000000"/>
                <w:sz w:val="20"/>
                <w:szCs w:val="20"/>
              </w:rPr>
              <w:t>3</w:t>
            </w:r>
            <w:r w:rsidRPr="00EC5FCC">
              <w:rPr>
                <w:rFonts w:hint="eastAsia"/>
                <w:color w:val="000000"/>
                <w:sz w:val="20"/>
                <w:szCs w:val="20"/>
              </w:rPr>
              <w:t>分</w:t>
            </w:r>
            <w:r w:rsidRPr="00EC5FCC">
              <w:rPr>
                <w:color w:val="000000"/>
                <w:sz w:val="20"/>
                <w:szCs w:val="20"/>
              </w:rPr>
              <w:t>；</w:t>
            </w:r>
          </w:p>
          <w:p w14:paraId="4EF21D7C" w14:textId="77777777" w:rsidR="00334A26" w:rsidRPr="00EC5FCC" w:rsidRDefault="004868DB">
            <w:pPr>
              <w:adjustRightInd w:val="0"/>
              <w:snapToGrid w:val="0"/>
              <w:rPr>
                <w:color w:val="000000"/>
                <w:sz w:val="20"/>
                <w:szCs w:val="20"/>
              </w:rPr>
            </w:pPr>
            <w:r w:rsidRPr="00EC5FCC">
              <w:rPr>
                <w:rFonts w:hint="eastAsia"/>
                <w:color w:val="000000"/>
                <w:sz w:val="20"/>
                <w:szCs w:val="20"/>
              </w:rPr>
              <w:t>②泵站正常运行水位、警戒水位等监控信息记录不完整的，每出现一处扣</w:t>
            </w:r>
            <w:r w:rsidRPr="00EC5FCC">
              <w:rPr>
                <w:color w:val="000000"/>
                <w:sz w:val="20"/>
                <w:szCs w:val="20"/>
              </w:rPr>
              <w:t>1</w:t>
            </w:r>
            <w:r w:rsidRPr="00EC5FCC">
              <w:rPr>
                <w:color w:val="000000"/>
                <w:sz w:val="20"/>
                <w:szCs w:val="20"/>
              </w:rPr>
              <w:t>分；</w:t>
            </w:r>
          </w:p>
          <w:p w14:paraId="3961F916" w14:textId="77777777" w:rsidR="00334A26" w:rsidRPr="00EC5FCC" w:rsidRDefault="004868DB">
            <w:pPr>
              <w:adjustRightInd w:val="0"/>
              <w:snapToGrid w:val="0"/>
              <w:rPr>
                <w:color w:val="000000"/>
                <w:sz w:val="20"/>
                <w:szCs w:val="20"/>
              </w:rPr>
            </w:pPr>
            <w:r w:rsidRPr="00EC5FCC">
              <w:rPr>
                <w:rFonts w:hint="eastAsia"/>
                <w:color w:val="000000"/>
                <w:sz w:val="20"/>
                <w:szCs w:val="20"/>
              </w:rPr>
              <w:t>③运行管控系统运行正常，每出现一次不正常记录，扣</w:t>
            </w:r>
            <w:r w:rsidRPr="00EC5FCC">
              <w:rPr>
                <w:color w:val="000000"/>
                <w:sz w:val="20"/>
                <w:szCs w:val="20"/>
              </w:rPr>
              <w:t>0.4</w:t>
            </w:r>
            <w:r w:rsidRPr="00EC5FCC">
              <w:rPr>
                <w:color w:val="000000"/>
                <w:sz w:val="20"/>
                <w:szCs w:val="20"/>
              </w:rPr>
              <w:t>分</w:t>
            </w:r>
            <w:r w:rsidRPr="00EC5FCC">
              <w:rPr>
                <w:rFonts w:hint="eastAsia"/>
                <w:color w:val="000000"/>
                <w:sz w:val="20"/>
                <w:szCs w:val="20"/>
              </w:rPr>
              <w:t>；</w:t>
            </w:r>
          </w:p>
          <w:p w14:paraId="7E9D8F10" w14:textId="77777777" w:rsidR="00334A26" w:rsidRPr="00EC5FCC" w:rsidRDefault="004868DB">
            <w:pPr>
              <w:adjustRightInd w:val="0"/>
              <w:snapToGrid w:val="0"/>
              <w:rPr>
                <w:color w:val="000000"/>
                <w:sz w:val="20"/>
                <w:szCs w:val="20"/>
              </w:rPr>
            </w:pPr>
            <w:r w:rsidRPr="00EC5FCC">
              <w:rPr>
                <w:rFonts w:hint="eastAsia"/>
                <w:color w:val="000000"/>
                <w:sz w:val="20"/>
                <w:szCs w:val="20"/>
              </w:rPr>
              <w:t>④项目设施无明显的破损、渗漏，设备外观整洁标牌清晰，电气设备符合安全等相关，每出现一处不符合要求的扣</w:t>
            </w:r>
            <w:r w:rsidRPr="00EC5FCC">
              <w:rPr>
                <w:color w:val="000000"/>
                <w:sz w:val="20"/>
                <w:szCs w:val="20"/>
              </w:rPr>
              <w:t>0.5</w:t>
            </w:r>
            <w:r w:rsidRPr="00EC5FCC">
              <w:rPr>
                <w:color w:val="000000"/>
                <w:sz w:val="20"/>
                <w:szCs w:val="20"/>
              </w:rPr>
              <w:t>分</w:t>
            </w:r>
            <w:r w:rsidRPr="00EC5FCC">
              <w:rPr>
                <w:rFonts w:hint="eastAsia"/>
                <w:color w:val="000000"/>
                <w:sz w:val="20"/>
                <w:szCs w:val="20"/>
              </w:rPr>
              <w:t>；</w:t>
            </w:r>
          </w:p>
          <w:p w14:paraId="7D86635A" w14:textId="77777777" w:rsidR="00334A26" w:rsidRPr="00EC5FCC" w:rsidRDefault="004868DB">
            <w:pPr>
              <w:adjustRightInd w:val="0"/>
              <w:snapToGrid w:val="0"/>
              <w:rPr>
                <w:color w:val="000000"/>
                <w:sz w:val="20"/>
                <w:szCs w:val="20"/>
              </w:rPr>
            </w:pPr>
            <w:r w:rsidRPr="00EC5FCC">
              <w:rPr>
                <w:rFonts w:hint="eastAsia"/>
                <w:color w:val="000000"/>
                <w:sz w:val="20"/>
                <w:szCs w:val="20"/>
              </w:rPr>
              <w:t>⑤设备完好率</w:t>
            </w:r>
            <w:r w:rsidRPr="00EC5FCC">
              <w:rPr>
                <w:color w:val="000000"/>
                <w:sz w:val="20"/>
                <w:szCs w:val="20"/>
              </w:rPr>
              <w:t>=</w:t>
            </w:r>
            <w:r w:rsidRPr="00EC5FCC">
              <w:rPr>
                <w:color w:val="000000"/>
                <w:sz w:val="20"/>
                <w:szCs w:val="20"/>
              </w:rPr>
              <w:t>设备完好台数／设备总台数</w:t>
            </w:r>
            <w:r w:rsidRPr="00EC5FCC">
              <w:rPr>
                <w:color w:val="000000"/>
                <w:sz w:val="20"/>
                <w:szCs w:val="20"/>
              </w:rPr>
              <w:t>×100%</w:t>
            </w:r>
            <w:r w:rsidRPr="00EC5FCC">
              <w:rPr>
                <w:rFonts w:hint="eastAsia"/>
                <w:color w:val="000000"/>
                <w:sz w:val="20"/>
                <w:szCs w:val="20"/>
              </w:rPr>
              <w:t>，设备完好率达到</w:t>
            </w:r>
            <w:r w:rsidRPr="00EC5FCC">
              <w:rPr>
                <w:color w:val="000000"/>
                <w:sz w:val="20"/>
                <w:szCs w:val="20"/>
              </w:rPr>
              <w:t>90%</w:t>
            </w:r>
            <w:r w:rsidRPr="00EC5FCC">
              <w:rPr>
                <w:color w:val="000000"/>
                <w:sz w:val="20"/>
                <w:szCs w:val="20"/>
              </w:rPr>
              <w:t>，</w:t>
            </w:r>
            <w:r w:rsidRPr="00EC5FCC">
              <w:rPr>
                <w:rFonts w:hint="eastAsia"/>
                <w:color w:val="000000"/>
                <w:sz w:val="20"/>
                <w:szCs w:val="20"/>
              </w:rPr>
              <w:t>不扣分，低于</w:t>
            </w:r>
            <w:r w:rsidRPr="00EC5FCC">
              <w:rPr>
                <w:rFonts w:hint="eastAsia"/>
                <w:color w:val="000000"/>
                <w:sz w:val="20"/>
                <w:szCs w:val="20"/>
              </w:rPr>
              <w:t>9</w:t>
            </w:r>
            <w:r w:rsidRPr="00EC5FCC">
              <w:rPr>
                <w:color w:val="000000"/>
                <w:sz w:val="20"/>
                <w:szCs w:val="20"/>
              </w:rPr>
              <w:t>0%</w:t>
            </w:r>
            <w:r w:rsidRPr="00EC5FCC">
              <w:rPr>
                <w:rFonts w:hint="eastAsia"/>
                <w:color w:val="000000"/>
                <w:sz w:val="20"/>
                <w:szCs w:val="20"/>
              </w:rPr>
              <w:t>的扣</w:t>
            </w:r>
            <w:r w:rsidRPr="00EC5FCC">
              <w:rPr>
                <w:rFonts w:hint="eastAsia"/>
                <w:color w:val="000000"/>
                <w:sz w:val="20"/>
                <w:szCs w:val="20"/>
              </w:rPr>
              <w:t>2</w:t>
            </w:r>
            <w:r w:rsidRPr="00EC5FCC">
              <w:rPr>
                <w:rFonts w:hint="eastAsia"/>
                <w:color w:val="000000"/>
                <w:sz w:val="20"/>
                <w:szCs w:val="20"/>
              </w:rPr>
              <w:t>分。</w:t>
            </w:r>
          </w:p>
          <w:p w14:paraId="279E6E5B" w14:textId="77777777" w:rsidR="00334A26" w:rsidRPr="00EC5FCC" w:rsidRDefault="004868DB">
            <w:pPr>
              <w:adjustRightInd w:val="0"/>
              <w:snapToGrid w:val="0"/>
              <w:rPr>
                <w:color w:val="000000"/>
                <w:sz w:val="20"/>
                <w:szCs w:val="20"/>
              </w:rPr>
            </w:pPr>
            <w:r w:rsidRPr="00EC5FCC">
              <w:rPr>
                <w:rFonts w:hint="eastAsia"/>
                <w:color w:val="000000"/>
                <w:sz w:val="20"/>
                <w:szCs w:val="20"/>
              </w:rPr>
              <w:t>⑥出现未及时报送计划或未按计划实施的，或故障出现时，项目公司未能够在要求时间内到达现场、排除故障的，每次扣</w:t>
            </w:r>
            <w:r w:rsidRPr="00EC5FCC">
              <w:rPr>
                <w:color w:val="000000"/>
                <w:sz w:val="20"/>
                <w:szCs w:val="20"/>
              </w:rPr>
              <w:t>0.5</w:t>
            </w:r>
            <w:r w:rsidRPr="00EC5FCC">
              <w:rPr>
                <w:color w:val="000000"/>
                <w:sz w:val="20"/>
                <w:szCs w:val="20"/>
              </w:rPr>
              <w:t>分</w:t>
            </w:r>
            <w:r w:rsidRPr="00EC5FCC">
              <w:rPr>
                <w:rFonts w:hint="eastAsia"/>
                <w:color w:val="000000"/>
                <w:sz w:val="20"/>
                <w:szCs w:val="20"/>
              </w:rPr>
              <w:t>，</w:t>
            </w:r>
            <w:r w:rsidRPr="00EC5FCC">
              <w:rPr>
                <w:color w:val="000000"/>
                <w:sz w:val="20"/>
                <w:szCs w:val="20"/>
              </w:rPr>
              <w:t>扣完为止</w:t>
            </w:r>
            <w:r w:rsidRPr="00EC5FCC">
              <w:rPr>
                <w:rFonts w:hint="eastAsia"/>
                <w:color w:val="000000"/>
                <w:sz w:val="20"/>
                <w:szCs w:val="20"/>
              </w:rPr>
              <w:t>。</w:t>
            </w:r>
          </w:p>
        </w:tc>
        <w:tc>
          <w:tcPr>
            <w:tcW w:w="2520" w:type="dxa"/>
            <w:shd w:val="clear" w:color="auto" w:fill="auto"/>
            <w:vAlign w:val="center"/>
          </w:tcPr>
          <w:p w14:paraId="03FC59E0"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①项目运营养护方案；</w:t>
            </w:r>
          </w:p>
          <w:p w14:paraId="03109E6D"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②项目养护维修记录；</w:t>
            </w:r>
          </w:p>
          <w:p w14:paraId="2F9A69FB" w14:textId="77777777" w:rsidR="00334A26" w:rsidRPr="00EC5FCC" w:rsidRDefault="004868DB">
            <w:pPr>
              <w:adjustRightInd w:val="0"/>
              <w:snapToGrid w:val="0"/>
              <w:rPr>
                <w:color w:val="000000"/>
                <w:sz w:val="20"/>
                <w:szCs w:val="20"/>
              </w:rPr>
            </w:pPr>
            <w:r w:rsidRPr="00EC5FCC">
              <w:rPr>
                <w:rFonts w:hint="eastAsia"/>
                <w:color w:val="000000"/>
                <w:sz w:val="20"/>
                <w:szCs w:val="20"/>
              </w:rPr>
              <w:t>③设施运营情况报表分析（若有）；</w:t>
            </w:r>
          </w:p>
          <w:p w14:paraId="51E0865F" w14:textId="77777777" w:rsidR="00334A26" w:rsidRPr="00EC5FCC" w:rsidRDefault="004868DB">
            <w:pPr>
              <w:adjustRightInd w:val="0"/>
              <w:snapToGrid w:val="0"/>
              <w:rPr>
                <w:color w:val="000000"/>
                <w:sz w:val="20"/>
                <w:szCs w:val="20"/>
              </w:rPr>
            </w:pPr>
            <w:r w:rsidRPr="00EC5FCC">
              <w:rPr>
                <w:rFonts w:hint="eastAsia"/>
                <w:color w:val="000000"/>
                <w:sz w:val="20"/>
                <w:szCs w:val="20"/>
              </w:rPr>
              <w:t>④项目现场检查记录（评价机构出具）；</w:t>
            </w:r>
          </w:p>
          <w:p w14:paraId="2D8FC03B" w14:textId="77777777" w:rsidR="00334A26" w:rsidRPr="00EC5FCC" w:rsidRDefault="004868DB">
            <w:pPr>
              <w:adjustRightInd w:val="0"/>
              <w:snapToGrid w:val="0"/>
              <w:rPr>
                <w:color w:val="000000"/>
                <w:sz w:val="20"/>
                <w:szCs w:val="20"/>
              </w:rPr>
            </w:pPr>
            <w:r w:rsidRPr="00EC5FCC">
              <w:rPr>
                <w:rFonts w:hint="eastAsia"/>
                <w:color w:val="000000"/>
                <w:sz w:val="20"/>
                <w:szCs w:val="20"/>
              </w:rPr>
              <w:t>⑤项目现场考核照片（评价机构出具）。</w:t>
            </w:r>
          </w:p>
        </w:tc>
      </w:tr>
      <w:tr w:rsidR="00334A26" w:rsidRPr="00EC5FCC" w14:paraId="19893C01" w14:textId="77777777">
        <w:trPr>
          <w:trHeight w:val="2562"/>
        </w:trPr>
        <w:tc>
          <w:tcPr>
            <w:tcW w:w="1040" w:type="dxa"/>
            <w:vMerge/>
            <w:shd w:val="clear" w:color="auto" w:fill="auto"/>
            <w:vAlign w:val="center"/>
          </w:tcPr>
          <w:p w14:paraId="4FB1698D"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642B265B" w14:textId="77777777" w:rsidR="00334A26" w:rsidRPr="00EC5FCC" w:rsidRDefault="00334A26">
            <w:pPr>
              <w:adjustRightInd w:val="0"/>
              <w:snapToGrid w:val="0"/>
              <w:jc w:val="center"/>
              <w:rPr>
                <w:b/>
                <w:bCs/>
                <w:color w:val="000000"/>
                <w:sz w:val="20"/>
                <w:szCs w:val="20"/>
              </w:rPr>
            </w:pPr>
          </w:p>
          <w:p w14:paraId="666B4C9E" w14:textId="77777777" w:rsidR="00334A26" w:rsidRPr="00EC5FCC" w:rsidRDefault="004868DB">
            <w:pPr>
              <w:adjustRightInd w:val="0"/>
              <w:snapToGrid w:val="0"/>
              <w:jc w:val="center"/>
              <w:rPr>
                <w:sz w:val="20"/>
                <w:szCs w:val="20"/>
              </w:rPr>
            </w:pPr>
            <w:r w:rsidRPr="00EC5FCC">
              <w:rPr>
                <w:rFonts w:hint="eastAsia"/>
                <w:b/>
                <w:bCs/>
                <w:color w:val="000000"/>
                <w:sz w:val="20"/>
                <w:szCs w:val="20"/>
              </w:rPr>
              <w:t>安全保障（</w:t>
            </w:r>
            <w:r w:rsidRPr="00EC5FCC">
              <w:rPr>
                <w:b/>
                <w:bCs/>
                <w:color w:val="000000"/>
                <w:sz w:val="20"/>
                <w:szCs w:val="20"/>
              </w:rPr>
              <w:t>20</w:t>
            </w:r>
            <w:r w:rsidRPr="00EC5FCC">
              <w:rPr>
                <w:rFonts w:hint="eastAsia"/>
                <w:b/>
                <w:bCs/>
                <w:color w:val="000000"/>
                <w:sz w:val="20"/>
                <w:szCs w:val="20"/>
              </w:rPr>
              <w:t>）</w:t>
            </w:r>
          </w:p>
        </w:tc>
        <w:tc>
          <w:tcPr>
            <w:tcW w:w="1160" w:type="dxa"/>
            <w:shd w:val="clear" w:color="auto" w:fill="auto"/>
            <w:vAlign w:val="center"/>
          </w:tcPr>
          <w:p w14:paraId="3D67484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安全管理</w:t>
            </w:r>
          </w:p>
        </w:tc>
        <w:tc>
          <w:tcPr>
            <w:tcW w:w="760" w:type="dxa"/>
            <w:shd w:val="clear" w:color="auto" w:fill="auto"/>
            <w:vAlign w:val="center"/>
          </w:tcPr>
          <w:p w14:paraId="3E4BACF2"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6</w:t>
            </w:r>
            <w:r w:rsidRPr="00EC5FCC">
              <w:rPr>
                <w:rFonts w:hint="eastAsia"/>
                <w:b/>
                <w:bCs/>
                <w:color w:val="000000"/>
                <w:sz w:val="20"/>
                <w:szCs w:val="20"/>
              </w:rPr>
              <w:t xml:space="preserve"> </w:t>
            </w:r>
          </w:p>
        </w:tc>
        <w:tc>
          <w:tcPr>
            <w:tcW w:w="2240" w:type="dxa"/>
            <w:shd w:val="clear" w:color="auto" w:fill="auto"/>
            <w:vAlign w:val="center"/>
          </w:tcPr>
          <w:p w14:paraId="783696C1"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评价项目公司对安全管理制度、安全责任制的建立情况。</w:t>
            </w:r>
          </w:p>
        </w:tc>
        <w:tc>
          <w:tcPr>
            <w:tcW w:w="5360" w:type="dxa"/>
            <w:shd w:val="clear" w:color="auto" w:fill="auto"/>
            <w:vAlign w:val="center"/>
          </w:tcPr>
          <w:p w14:paraId="614257F5"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项目公司建立健全安全管理制度；落实安全责任制，建立安全管理机构并配置相应人员；建立安全专项方案；定期开展安全检査的，不扣分。出现下列情形时，将予以扣分：</w:t>
            </w:r>
            <w:r w:rsidRPr="00EC5FCC">
              <w:rPr>
                <w:rFonts w:hint="eastAsia"/>
                <w:color w:val="000000"/>
                <w:sz w:val="20"/>
                <w:szCs w:val="20"/>
              </w:rPr>
              <w:br/>
            </w:r>
            <w:r w:rsidRPr="00EC5FCC">
              <w:rPr>
                <w:rFonts w:hint="eastAsia"/>
                <w:color w:val="000000"/>
                <w:sz w:val="20"/>
                <w:szCs w:val="20"/>
              </w:rPr>
              <w:t>①未建立安全管理制度的，扣</w:t>
            </w:r>
            <w:r w:rsidRPr="00EC5FCC">
              <w:rPr>
                <w:rFonts w:hint="eastAsia"/>
                <w:color w:val="000000"/>
                <w:sz w:val="20"/>
                <w:szCs w:val="20"/>
              </w:rPr>
              <w:t>6</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②未建立安全机构的扣</w:t>
            </w:r>
            <w:r w:rsidRPr="00EC5FCC">
              <w:rPr>
                <w:rFonts w:hint="eastAsia"/>
                <w:color w:val="000000"/>
                <w:sz w:val="20"/>
                <w:szCs w:val="20"/>
              </w:rPr>
              <w:t>6</w:t>
            </w:r>
            <w:r w:rsidRPr="00EC5FCC">
              <w:rPr>
                <w:rFonts w:hint="eastAsia"/>
                <w:color w:val="000000"/>
                <w:sz w:val="20"/>
                <w:szCs w:val="20"/>
              </w:rPr>
              <w:t>分，机构配置的安全责任人员无安全责任书签约的，扣</w:t>
            </w:r>
            <w:r w:rsidRPr="00EC5FCC">
              <w:rPr>
                <w:rFonts w:hint="eastAsia"/>
                <w:color w:val="000000"/>
                <w:sz w:val="20"/>
                <w:szCs w:val="20"/>
              </w:rPr>
              <w:t>3</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③未建立安全专项方案的扣</w:t>
            </w:r>
            <w:r w:rsidRPr="00EC5FCC">
              <w:rPr>
                <w:rFonts w:hint="eastAsia"/>
                <w:color w:val="000000"/>
                <w:sz w:val="20"/>
                <w:szCs w:val="20"/>
              </w:rPr>
              <w:t>6</w:t>
            </w:r>
            <w:r w:rsidRPr="00EC5FCC">
              <w:rPr>
                <w:rFonts w:hint="eastAsia"/>
                <w:color w:val="000000"/>
                <w:sz w:val="20"/>
                <w:szCs w:val="20"/>
              </w:rPr>
              <w:t>分，专项方案需专家论证而未论证或者未经实施机构审批的，扣</w:t>
            </w:r>
            <w:r w:rsidRPr="00EC5FCC">
              <w:rPr>
                <w:rFonts w:hint="eastAsia"/>
                <w:color w:val="000000"/>
                <w:sz w:val="20"/>
                <w:szCs w:val="20"/>
              </w:rPr>
              <w:t>3</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④未按照安全管理制度（安全专项方案）进行定期检查的，每出现一次扣</w:t>
            </w:r>
            <w:r w:rsidRPr="00EC5FCC">
              <w:rPr>
                <w:rFonts w:hint="eastAsia"/>
                <w:color w:val="000000"/>
                <w:sz w:val="20"/>
                <w:szCs w:val="20"/>
              </w:rPr>
              <w:t>2</w:t>
            </w:r>
            <w:r w:rsidRPr="00EC5FCC">
              <w:rPr>
                <w:rFonts w:hint="eastAsia"/>
                <w:color w:val="000000"/>
                <w:sz w:val="20"/>
                <w:szCs w:val="20"/>
              </w:rPr>
              <w:t>分。</w:t>
            </w:r>
          </w:p>
        </w:tc>
        <w:tc>
          <w:tcPr>
            <w:tcW w:w="2520" w:type="dxa"/>
            <w:shd w:val="clear" w:color="auto" w:fill="auto"/>
            <w:vAlign w:val="center"/>
          </w:tcPr>
          <w:p w14:paraId="493536EF" w14:textId="77777777" w:rsidR="00334A26" w:rsidRPr="00EC5FCC" w:rsidRDefault="004868DB">
            <w:pPr>
              <w:adjustRightInd w:val="0"/>
              <w:snapToGrid w:val="0"/>
              <w:rPr>
                <w:color w:val="000000"/>
                <w:sz w:val="20"/>
                <w:szCs w:val="20"/>
              </w:rPr>
            </w:pPr>
            <w:r w:rsidRPr="00EC5FCC">
              <w:rPr>
                <w:rFonts w:hint="eastAsia"/>
                <w:color w:val="000000"/>
                <w:sz w:val="20"/>
                <w:szCs w:val="20"/>
              </w:rPr>
              <w:t>①安全管理制度；</w:t>
            </w:r>
            <w:r w:rsidRPr="00EC5FCC">
              <w:rPr>
                <w:rFonts w:hint="eastAsia"/>
                <w:color w:val="000000"/>
                <w:sz w:val="20"/>
                <w:szCs w:val="20"/>
              </w:rPr>
              <w:br/>
            </w:r>
            <w:r w:rsidRPr="00EC5FCC">
              <w:rPr>
                <w:rFonts w:hint="eastAsia"/>
                <w:color w:val="000000"/>
                <w:sz w:val="20"/>
                <w:szCs w:val="20"/>
              </w:rPr>
              <w:t>②安全机构架构及配置人员名单；</w:t>
            </w:r>
            <w:r w:rsidRPr="00EC5FCC">
              <w:rPr>
                <w:rFonts w:hint="eastAsia"/>
                <w:color w:val="000000"/>
                <w:sz w:val="20"/>
                <w:szCs w:val="20"/>
              </w:rPr>
              <w:br/>
            </w:r>
            <w:r w:rsidRPr="00EC5FCC">
              <w:rPr>
                <w:rFonts w:hint="eastAsia"/>
                <w:color w:val="000000"/>
                <w:sz w:val="20"/>
                <w:szCs w:val="20"/>
              </w:rPr>
              <w:t>③安全责任书；</w:t>
            </w:r>
            <w:r w:rsidRPr="00EC5FCC">
              <w:rPr>
                <w:rFonts w:hint="eastAsia"/>
                <w:color w:val="000000"/>
                <w:sz w:val="20"/>
                <w:szCs w:val="20"/>
              </w:rPr>
              <w:br/>
            </w:r>
            <w:r w:rsidRPr="00EC5FCC">
              <w:rPr>
                <w:rFonts w:hint="eastAsia"/>
                <w:color w:val="000000"/>
                <w:sz w:val="20"/>
                <w:szCs w:val="20"/>
              </w:rPr>
              <w:t>④安全专项方案；</w:t>
            </w:r>
            <w:r w:rsidRPr="00EC5FCC">
              <w:rPr>
                <w:rFonts w:hint="eastAsia"/>
                <w:color w:val="000000"/>
                <w:sz w:val="20"/>
                <w:szCs w:val="20"/>
              </w:rPr>
              <w:br/>
            </w:r>
            <w:r w:rsidRPr="00EC5FCC">
              <w:rPr>
                <w:rFonts w:hint="eastAsia"/>
                <w:color w:val="000000"/>
                <w:sz w:val="20"/>
                <w:szCs w:val="20"/>
              </w:rPr>
              <w:t>⑤安全检查记录；</w:t>
            </w:r>
            <w:r w:rsidRPr="00EC5FCC">
              <w:rPr>
                <w:rFonts w:hint="eastAsia"/>
                <w:color w:val="000000"/>
                <w:sz w:val="20"/>
                <w:szCs w:val="20"/>
              </w:rPr>
              <w:br/>
            </w:r>
            <w:r w:rsidRPr="00EC5FCC">
              <w:rPr>
                <w:rFonts w:hint="eastAsia"/>
                <w:color w:val="000000"/>
                <w:sz w:val="20"/>
                <w:szCs w:val="20"/>
              </w:rPr>
              <w:t>⑥其他证明材料。</w:t>
            </w:r>
          </w:p>
        </w:tc>
      </w:tr>
      <w:tr w:rsidR="00334A26" w:rsidRPr="00EC5FCC" w14:paraId="1D180AE0" w14:textId="77777777">
        <w:trPr>
          <w:trHeight w:val="2960"/>
        </w:trPr>
        <w:tc>
          <w:tcPr>
            <w:tcW w:w="1040" w:type="dxa"/>
            <w:vMerge/>
            <w:shd w:val="clear" w:color="auto" w:fill="auto"/>
            <w:vAlign w:val="center"/>
          </w:tcPr>
          <w:p w14:paraId="40CFA949"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799E34D3"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455D84A7"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安全事故</w:t>
            </w:r>
          </w:p>
        </w:tc>
        <w:tc>
          <w:tcPr>
            <w:tcW w:w="760" w:type="dxa"/>
            <w:shd w:val="clear" w:color="auto" w:fill="auto"/>
            <w:vAlign w:val="center"/>
          </w:tcPr>
          <w:p w14:paraId="2FB6DA34"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8</w:t>
            </w:r>
            <w:r w:rsidRPr="00EC5FCC">
              <w:rPr>
                <w:rFonts w:hint="eastAsia"/>
                <w:b/>
                <w:bCs/>
                <w:color w:val="000000"/>
                <w:sz w:val="20"/>
                <w:szCs w:val="20"/>
              </w:rPr>
              <w:t xml:space="preserve"> </w:t>
            </w:r>
          </w:p>
        </w:tc>
        <w:tc>
          <w:tcPr>
            <w:tcW w:w="2240" w:type="dxa"/>
            <w:shd w:val="clear" w:color="auto" w:fill="auto"/>
            <w:vAlign w:val="center"/>
          </w:tcPr>
          <w:p w14:paraId="14DDC713"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评价项目公司对安全事故的预防保障及处理情况。</w:t>
            </w:r>
          </w:p>
        </w:tc>
        <w:tc>
          <w:tcPr>
            <w:tcW w:w="5360" w:type="dxa"/>
            <w:shd w:val="clear" w:color="auto" w:fill="auto"/>
            <w:vAlign w:val="center"/>
          </w:tcPr>
          <w:p w14:paraId="1B2AD0A3"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项目公司定期开展安全教育、宣传和培训、做好安全技术交底；加强重大危险源管理；加强生产安全事故管理的，不扣分。出现下列情形时，将予以扣分：</w:t>
            </w:r>
            <w:r w:rsidRPr="00EC5FCC">
              <w:rPr>
                <w:rFonts w:hint="eastAsia"/>
                <w:color w:val="000000"/>
                <w:sz w:val="20"/>
                <w:szCs w:val="20"/>
              </w:rPr>
              <w:br/>
            </w:r>
            <w:r w:rsidRPr="00EC5FCC">
              <w:rPr>
                <w:rFonts w:hint="eastAsia"/>
                <w:color w:val="000000"/>
                <w:sz w:val="20"/>
                <w:szCs w:val="20"/>
              </w:rPr>
              <w:t>①无年度教育培训计划或未严格按照教育培训计划执行的，每出现一次扣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②未进行上岗前安全技术交底，或交底记录签字不全的，每出现一次扣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③未按规定严格执行重大危险源</w:t>
            </w:r>
            <w:r w:rsidRPr="00EC5FCC">
              <w:rPr>
                <w:rFonts w:hint="eastAsia"/>
                <w:color w:val="000000"/>
                <w:sz w:val="20"/>
                <w:szCs w:val="20"/>
              </w:rPr>
              <w:t>(</w:t>
            </w:r>
            <w:r w:rsidRPr="00EC5FCC">
              <w:rPr>
                <w:rFonts w:hint="eastAsia"/>
                <w:color w:val="000000"/>
                <w:sz w:val="20"/>
                <w:szCs w:val="20"/>
              </w:rPr>
              <w:t>含较大风险养护维修作业</w:t>
            </w:r>
            <w:r w:rsidRPr="00EC5FCC">
              <w:rPr>
                <w:rFonts w:hint="eastAsia"/>
                <w:color w:val="000000"/>
                <w:sz w:val="20"/>
                <w:szCs w:val="20"/>
              </w:rPr>
              <w:t>)</w:t>
            </w:r>
            <w:r w:rsidRPr="00EC5FCC">
              <w:rPr>
                <w:rFonts w:hint="eastAsia"/>
                <w:color w:val="000000"/>
                <w:sz w:val="20"/>
                <w:szCs w:val="20"/>
              </w:rPr>
              <w:t>报告制度的，每出现一次扣</w:t>
            </w:r>
            <w:r w:rsidRPr="00EC5FCC">
              <w:rPr>
                <w:rFonts w:hint="eastAsia"/>
                <w:color w:val="000000"/>
                <w:sz w:val="20"/>
                <w:szCs w:val="20"/>
              </w:rPr>
              <w:t>4</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④出现安全事故后，未按规定上报的，未有效进行事故处理的，未建立事故档案的，以上情形每出现一次扣</w:t>
            </w:r>
            <w:r w:rsidRPr="00EC5FCC">
              <w:rPr>
                <w:rFonts w:hint="eastAsia"/>
                <w:color w:val="000000"/>
                <w:sz w:val="20"/>
                <w:szCs w:val="20"/>
              </w:rPr>
              <w:t>8</w:t>
            </w:r>
            <w:r w:rsidRPr="00EC5FCC">
              <w:rPr>
                <w:rFonts w:hint="eastAsia"/>
                <w:color w:val="000000"/>
                <w:sz w:val="20"/>
                <w:szCs w:val="20"/>
              </w:rPr>
              <w:t>分。</w:t>
            </w:r>
          </w:p>
        </w:tc>
        <w:tc>
          <w:tcPr>
            <w:tcW w:w="2520" w:type="dxa"/>
            <w:shd w:val="clear" w:color="auto" w:fill="auto"/>
            <w:vAlign w:val="center"/>
          </w:tcPr>
          <w:p w14:paraId="5492C18C" w14:textId="77777777" w:rsidR="00334A26" w:rsidRPr="00EC5FCC" w:rsidRDefault="004868DB">
            <w:pPr>
              <w:adjustRightInd w:val="0"/>
              <w:snapToGrid w:val="0"/>
              <w:rPr>
                <w:color w:val="000000"/>
                <w:sz w:val="20"/>
                <w:szCs w:val="20"/>
              </w:rPr>
            </w:pPr>
            <w:r w:rsidRPr="00EC5FCC">
              <w:rPr>
                <w:rFonts w:hint="eastAsia"/>
                <w:color w:val="000000"/>
                <w:sz w:val="20"/>
                <w:szCs w:val="20"/>
              </w:rPr>
              <w:t>①安全教育培训计划；</w:t>
            </w:r>
            <w:r w:rsidRPr="00EC5FCC">
              <w:rPr>
                <w:rFonts w:hint="eastAsia"/>
                <w:color w:val="000000"/>
                <w:sz w:val="20"/>
                <w:szCs w:val="20"/>
              </w:rPr>
              <w:br/>
            </w:r>
            <w:r w:rsidRPr="00EC5FCC">
              <w:rPr>
                <w:rFonts w:hint="eastAsia"/>
                <w:color w:val="000000"/>
                <w:sz w:val="20"/>
                <w:szCs w:val="20"/>
              </w:rPr>
              <w:t>②安全技术交底记录；</w:t>
            </w:r>
            <w:r w:rsidRPr="00EC5FCC">
              <w:rPr>
                <w:rFonts w:hint="eastAsia"/>
                <w:color w:val="000000"/>
                <w:sz w:val="20"/>
                <w:szCs w:val="20"/>
              </w:rPr>
              <w:br/>
            </w:r>
            <w:r w:rsidRPr="00EC5FCC">
              <w:rPr>
                <w:rFonts w:hint="eastAsia"/>
                <w:color w:val="000000"/>
                <w:sz w:val="20"/>
                <w:szCs w:val="20"/>
              </w:rPr>
              <w:t>③重大危险源报告制度；</w:t>
            </w:r>
            <w:r w:rsidRPr="00EC5FCC">
              <w:rPr>
                <w:rFonts w:hint="eastAsia"/>
                <w:color w:val="000000"/>
                <w:sz w:val="20"/>
                <w:szCs w:val="20"/>
              </w:rPr>
              <w:br/>
            </w:r>
            <w:r w:rsidRPr="00EC5FCC">
              <w:rPr>
                <w:rFonts w:hint="eastAsia"/>
                <w:color w:val="000000"/>
                <w:sz w:val="20"/>
                <w:szCs w:val="20"/>
              </w:rPr>
              <w:t>④安全事故处理预案；</w:t>
            </w:r>
            <w:r w:rsidRPr="00EC5FCC">
              <w:rPr>
                <w:rFonts w:hint="eastAsia"/>
                <w:color w:val="000000"/>
                <w:sz w:val="20"/>
                <w:szCs w:val="20"/>
              </w:rPr>
              <w:br/>
            </w:r>
            <w:r w:rsidRPr="00EC5FCC">
              <w:rPr>
                <w:rFonts w:hint="eastAsia"/>
                <w:color w:val="000000"/>
                <w:sz w:val="20"/>
                <w:szCs w:val="20"/>
              </w:rPr>
              <w:t>⑤安全事故档案（若有）；</w:t>
            </w:r>
            <w:r w:rsidRPr="00EC5FCC">
              <w:rPr>
                <w:rFonts w:hint="eastAsia"/>
                <w:color w:val="000000"/>
                <w:sz w:val="20"/>
                <w:szCs w:val="20"/>
              </w:rPr>
              <w:br/>
            </w:r>
            <w:r w:rsidRPr="00EC5FCC">
              <w:rPr>
                <w:rFonts w:hint="eastAsia"/>
                <w:color w:val="000000"/>
                <w:sz w:val="20"/>
                <w:szCs w:val="20"/>
              </w:rPr>
              <w:t>⑥其他证明材料。</w:t>
            </w:r>
          </w:p>
        </w:tc>
      </w:tr>
      <w:tr w:rsidR="00334A26" w:rsidRPr="00EC5FCC" w14:paraId="1C316A12" w14:textId="77777777">
        <w:trPr>
          <w:trHeight w:val="54"/>
        </w:trPr>
        <w:tc>
          <w:tcPr>
            <w:tcW w:w="1040" w:type="dxa"/>
            <w:vMerge/>
            <w:shd w:val="clear" w:color="auto" w:fill="auto"/>
            <w:vAlign w:val="center"/>
          </w:tcPr>
          <w:p w14:paraId="3E66063F"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6B0A74AD"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0B2B103B"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风险预警与应急反应</w:t>
            </w:r>
          </w:p>
        </w:tc>
        <w:tc>
          <w:tcPr>
            <w:tcW w:w="760" w:type="dxa"/>
            <w:shd w:val="clear" w:color="auto" w:fill="auto"/>
            <w:vAlign w:val="center"/>
          </w:tcPr>
          <w:p w14:paraId="0E1A52D2"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4</w:t>
            </w:r>
          </w:p>
        </w:tc>
        <w:tc>
          <w:tcPr>
            <w:tcW w:w="2240" w:type="dxa"/>
            <w:shd w:val="clear" w:color="auto" w:fill="auto"/>
            <w:vAlign w:val="center"/>
          </w:tcPr>
          <w:p w14:paraId="22E7FC49"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评价项目风险预警机制的建立情况。</w:t>
            </w:r>
          </w:p>
        </w:tc>
        <w:tc>
          <w:tcPr>
            <w:tcW w:w="5360" w:type="dxa"/>
            <w:shd w:val="clear" w:color="auto" w:fill="auto"/>
            <w:vAlign w:val="center"/>
          </w:tcPr>
          <w:p w14:paraId="38C646A0" w14:textId="77777777" w:rsidR="00334A26" w:rsidRPr="00EC5FCC" w:rsidRDefault="004868DB">
            <w:pPr>
              <w:adjustRightInd w:val="0"/>
              <w:snapToGrid w:val="0"/>
              <w:rPr>
                <w:color w:val="000000"/>
                <w:sz w:val="20"/>
                <w:szCs w:val="20"/>
              </w:rPr>
            </w:pPr>
            <w:r w:rsidRPr="00EC5FCC">
              <w:rPr>
                <w:rFonts w:hint="eastAsia"/>
                <w:color w:val="000000"/>
                <w:sz w:val="20"/>
                <w:szCs w:val="20"/>
              </w:rPr>
              <w:t>项目能够建立风险预警机制、突发事件应急方案，根据应急方案做好设备用品准备，定期进行全员应急管理培训，不扣分。出现下列情形时，将予以扣分：</w:t>
            </w:r>
            <w:r w:rsidRPr="00EC5FCC">
              <w:rPr>
                <w:rFonts w:hint="eastAsia"/>
                <w:color w:val="000000"/>
                <w:sz w:val="20"/>
                <w:szCs w:val="20"/>
              </w:rPr>
              <w:br/>
            </w:r>
            <w:r w:rsidRPr="00EC5FCC">
              <w:rPr>
                <w:rFonts w:hint="eastAsia"/>
                <w:color w:val="000000"/>
                <w:sz w:val="20"/>
                <w:szCs w:val="20"/>
              </w:rPr>
              <w:t>①未建立风险预警机制、突发事件应急方案的，扣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②事件发生时，未按规定启动应急预案的，扣</w:t>
            </w:r>
            <w:r w:rsidRPr="00EC5FCC">
              <w:rPr>
                <w:rFonts w:hint="eastAsia"/>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③未根据应急方案做好应急设备、防护用品的准备工作扣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④未定期进行全员应急管理培训，扣</w:t>
            </w:r>
            <w:r w:rsidRPr="00EC5FCC">
              <w:rPr>
                <w:rFonts w:hint="eastAsia"/>
                <w:color w:val="000000"/>
                <w:sz w:val="20"/>
                <w:szCs w:val="20"/>
              </w:rPr>
              <w:t>1</w:t>
            </w:r>
            <w:r w:rsidRPr="00EC5FCC">
              <w:rPr>
                <w:rFonts w:hint="eastAsia"/>
                <w:color w:val="000000"/>
                <w:sz w:val="20"/>
                <w:szCs w:val="20"/>
              </w:rPr>
              <w:t>分。</w:t>
            </w:r>
          </w:p>
        </w:tc>
        <w:tc>
          <w:tcPr>
            <w:tcW w:w="2520" w:type="dxa"/>
            <w:shd w:val="clear" w:color="auto" w:fill="auto"/>
            <w:vAlign w:val="center"/>
          </w:tcPr>
          <w:p w14:paraId="29903441" w14:textId="77777777" w:rsidR="00334A26" w:rsidRPr="00EC5FCC" w:rsidRDefault="004868DB">
            <w:pPr>
              <w:adjustRightInd w:val="0"/>
              <w:snapToGrid w:val="0"/>
              <w:rPr>
                <w:color w:val="000000"/>
                <w:sz w:val="20"/>
                <w:szCs w:val="20"/>
              </w:rPr>
            </w:pPr>
            <w:r w:rsidRPr="00EC5FCC">
              <w:rPr>
                <w:rFonts w:hint="eastAsia"/>
                <w:color w:val="000000"/>
                <w:sz w:val="20"/>
                <w:szCs w:val="20"/>
              </w:rPr>
              <w:t>①风险预警机制；</w:t>
            </w:r>
            <w:r w:rsidRPr="00EC5FCC">
              <w:rPr>
                <w:rFonts w:hint="eastAsia"/>
                <w:color w:val="000000"/>
                <w:sz w:val="20"/>
                <w:szCs w:val="20"/>
              </w:rPr>
              <w:br/>
            </w:r>
            <w:r w:rsidRPr="00EC5FCC">
              <w:rPr>
                <w:rFonts w:hint="eastAsia"/>
                <w:color w:val="000000"/>
                <w:sz w:val="20"/>
                <w:szCs w:val="20"/>
              </w:rPr>
              <w:t>②突发事件应急方案；</w:t>
            </w:r>
            <w:r w:rsidRPr="00EC5FCC">
              <w:rPr>
                <w:rFonts w:hint="eastAsia"/>
                <w:color w:val="000000"/>
                <w:sz w:val="20"/>
                <w:szCs w:val="20"/>
              </w:rPr>
              <w:br/>
            </w:r>
            <w:r w:rsidRPr="00EC5FCC">
              <w:rPr>
                <w:rFonts w:hint="eastAsia"/>
                <w:color w:val="000000"/>
                <w:sz w:val="20"/>
                <w:szCs w:val="20"/>
              </w:rPr>
              <w:t>③应急管理培训的相关记录、材料；</w:t>
            </w:r>
            <w:r w:rsidRPr="00EC5FCC">
              <w:rPr>
                <w:rFonts w:hint="eastAsia"/>
                <w:color w:val="000000"/>
                <w:sz w:val="20"/>
                <w:szCs w:val="20"/>
              </w:rPr>
              <w:br/>
            </w:r>
            <w:r w:rsidRPr="00EC5FCC">
              <w:rPr>
                <w:rFonts w:hint="eastAsia"/>
                <w:color w:val="000000"/>
                <w:sz w:val="20"/>
                <w:szCs w:val="20"/>
              </w:rPr>
              <w:t>④应急物资准备情况或者记录；</w:t>
            </w:r>
            <w:r w:rsidRPr="00EC5FCC">
              <w:rPr>
                <w:rFonts w:hint="eastAsia"/>
                <w:color w:val="000000"/>
                <w:sz w:val="20"/>
                <w:szCs w:val="20"/>
              </w:rPr>
              <w:br/>
            </w:r>
            <w:r w:rsidRPr="00EC5FCC">
              <w:rPr>
                <w:rFonts w:hint="eastAsia"/>
                <w:color w:val="000000"/>
                <w:sz w:val="20"/>
                <w:szCs w:val="20"/>
              </w:rPr>
              <w:t>⑤其他证明材料。</w:t>
            </w:r>
          </w:p>
        </w:tc>
      </w:tr>
      <w:tr w:rsidR="00334A26" w:rsidRPr="00EC5FCC" w14:paraId="4C770748" w14:textId="77777777">
        <w:trPr>
          <w:trHeight w:val="1300"/>
        </w:trPr>
        <w:tc>
          <w:tcPr>
            <w:tcW w:w="1040" w:type="dxa"/>
            <w:vMerge w:val="restart"/>
            <w:shd w:val="clear" w:color="auto" w:fill="auto"/>
            <w:vAlign w:val="center"/>
          </w:tcPr>
          <w:p w14:paraId="2EBF00D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效果</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12</w:t>
            </w:r>
            <w:r w:rsidRPr="00EC5FCC">
              <w:rPr>
                <w:rFonts w:hint="eastAsia"/>
                <w:b/>
                <w:bCs/>
                <w:color w:val="000000"/>
                <w:sz w:val="20"/>
                <w:szCs w:val="20"/>
              </w:rPr>
              <w:t>）</w:t>
            </w:r>
          </w:p>
        </w:tc>
        <w:tc>
          <w:tcPr>
            <w:tcW w:w="1140" w:type="dxa"/>
            <w:shd w:val="clear" w:color="auto" w:fill="auto"/>
            <w:vAlign w:val="center"/>
          </w:tcPr>
          <w:p w14:paraId="708F285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经济影响</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3F0A95D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经济发展影响</w:t>
            </w:r>
          </w:p>
        </w:tc>
        <w:tc>
          <w:tcPr>
            <w:tcW w:w="760" w:type="dxa"/>
            <w:shd w:val="clear" w:color="auto" w:fill="auto"/>
            <w:vAlign w:val="center"/>
          </w:tcPr>
          <w:p w14:paraId="142296CC"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w:t>
            </w:r>
            <w:r w:rsidRPr="00EC5FCC">
              <w:rPr>
                <w:rFonts w:hint="eastAsia"/>
                <w:b/>
                <w:bCs/>
                <w:color w:val="000000"/>
                <w:sz w:val="20"/>
                <w:szCs w:val="20"/>
              </w:rPr>
              <w:t xml:space="preserve"> </w:t>
            </w:r>
          </w:p>
        </w:tc>
        <w:tc>
          <w:tcPr>
            <w:tcW w:w="2240" w:type="dxa"/>
            <w:shd w:val="clear" w:color="auto" w:fill="auto"/>
            <w:vAlign w:val="center"/>
          </w:tcPr>
          <w:p w14:paraId="0DFFCD1B"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评价项目实施对区域经济发展带来的直接或间接负面影响情况。</w:t>
            </w:r>
          </w:p>
        </w:tc>
        <w:tc>
          <w:tcPr>
            <w:tcW w:w="5360" w:type="dxa"/>
            <w:shd w:val="clear" w:color="auto" w:fill="auto"/>
            <w:vAlign w:val="center"/>
          </w:tcPr>
          <w:p w14:paraId="296C32BE" w14:textId="77777777" w:rsidR="00334A26" w:rsidRPr="00EC5FCC" w:rsidRDefault="004868DB">
            <w:pPr>
              <w:adjustRightInd w:val="0"/>
              <w:snapToGrid w:val="0"/>
              <w:rPr>
                <w:color w:val="000000"/>
                <w:sz w:val="20"/>
                <w:szCs w:val="20"/>
              </w:rPr>
            </w:pPr>
            <w:r w:rsidRPr="00EC5FCC">
              <w:rPr>
                <w:rFonts w:hint="eastAsia"/>
                <w:color w:val="000000"/>
                <w:sz w:val="20"/>
                <w:szCs w:val="20"/>
              </w:rPr>
              <w:t>出现下列情形时，将予以扣分：</w:t>
            </w:r>
            <w:r w:rsidRPr="00EC5FCC">
              <w:rPr>
                <w:rFonts w:hint="eastAsia"/>
                <w:color w:val="000000"/>
                <w:sz w:val="20"/>
                <w:szCs w:val="20"/>
              </w:rPr>
              <w:br/>
            </w:r>
            <w:r w:rsidRPr="00EC5FCC">
              <w:rPr>
                <w:rFonts w:hint="eastAsia"/>
                <w:color w:val="000000"/>
                <w:sz w:val="20"/>
                <w:szCs w:val="20"/>
              </w:rPr>
              <w:t>①评价周期内，项目公司未出现对区域经济发展带来直接或间接负面影响情况的，不扣分；</w:t>
            </w:r>
            <w:r w:rsidRPr="00EC5FCC">
              <w:rPr>
                <w:rFonts w:hint="eastAsia"/>
                <w:color w:val="000000"/>
                <w:sz w:val="20"/>
                <w:szCs w:val="20"/>
              </w:rPr>
              <w:br/>
            </w:r>
            <w:r w:rsidRPr="00EC5FCC">
              <w:rPr>
                <w:rFonts w:hint="eastAsia"/>
                <w:color w:val="000000"/>
                <w:sz w:val="20"/>
                <w:szCs w:val="20"/>
              </w:rPr>
              <w:t>②评价周期内，项目公司出现对区域经济发展带来直接或间接负面影响情况的，每发生一次扣</w:t>
            </w:r>
            <w:r w:rsidRPr="00EC5FCC">
              <w:rPr>
                <w:color w:val="000000"/>
                <w:sz w:val="20"/>
                <w:szCs w:val="20"/>
              </w:rPr>
              <w:t>2</w:t>
            </w:r>
            <w:r w:rsidRPr="00EC5FCC">
              <w:rPr>
                <w:rFonts w:hint="eastAsia"/>
                <w:color w:val="000000"/>
                <w:sz w:val="20"/>
                <w:szCs w:val="20"/>
              </w:rPr>
              <w:t>分。</w:t>
            </w:r>
          </w:p>
        </w:tc>
        <w:tc>
          <w:tcPr>
            <w:tcW w:w="2520" w:type="dxa"/>
            <w:shd w:val="clear" w:color="auto" w:fill="auto"/>
            <w:vAlign w:val="center"/>
          </w:tcPr>
          <w:p w14:paraId="36E363C3" w14:textId="77777777" w:rsidR="00334A26" w:rsidRPr="00EC5FCC" w:rsidRDefault="004868DB">
            <w:pPr>
              <w:adjustRightInd w:val="0"/>
              <w:snapToGrid w:val="0"/>
              <w:rPr>
                <w:color w:val="000000"/>
                <w:sz w:val="20"/>
                <w:szCs w:val="20"/>
              </w:rPr>
            </w:pPr>
            <w:r w:rsidRPr="00EC5FCC">
              <w:rPr>
                <w:rFonts w:hint="eastAsia"/>
                <w:color w:val="000000"/>
                <w:sz w:val="20"/>
                <w:szCs w:val="20"/>
              </w:rPr>
              <w:t>①有关证明材料。</w:t>
            </w:r>
          </w:p>
        </w:tc>
      </w:tr>
      <w:tr w:rsidR="00334A26" w:rsidRPr="00EC5FCC" w14:paraId="3580C51B" w14:textId="77777777">
        <w:trPr>
          <w:trHeight w:val="1040"/>
        </w:trPr>
        <w:tc>
          <w:tcPr>
            <w:tcW w:w="1040" w:type="dxa"/>
            <w:vMerge/>
            <w:vAlign w:val="center"/>
          </w:tcPr>
          <w:p w14:paraId="0D5F2E06"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17755FF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生态影响</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0CF05583"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环保处罚</w:t>
            </w:r>
          </w:p>
        </w:tc>
        <w:tc>
          <w:tcPr>
            <w:tcW w:w="760" w:type="dxa"/>
            <w:shd w:val="clear" w:color="auto" w:fill="auto"/>
            <w:vAlign w:val="center"/>
          </w:tcPr>
          <w:p w14:paraId="7B0D4BF1"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w:t>
            </w:r>
            <w:r w:rsidRPr="00EC5FCC">
              <w:rPr>
                <w:rFonts w:hint="eastAsia"/>
                <w:b/>
                <w:bCs/>
                <w:color w:val="000000"/>
                <w:sz w:val="20"/>
                <w:szCs w:val="20"/>
              </w:rPr>
              <w:t xml:space="preserve"> </w:t>
            </w:r>
          </w:p>
        </w:tc>
        <w:tc>
          <w:tcPr>
            <w:tcW w:w="2240" w:type="dxa"/>
            <w:shd w:val="clear" w:color="auto" w:fill="auto"/>
            <w:vAlign w:val="center"/>
          </w:tcPr>
          <w:p w14:paraId="48275616"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评价项目公司是否受到行政部门环保处罚。</w:t>
            </w:r>
          </w:p>
        </w:tc>
        <w:tc>
          <w:tcPr>
            <w:tcW w:w="5360" w:type="dxa"/>
            <w:shd w:val="clear" w:color="auto" w:fill="auto"/>
            <w:vAlign w:val="center"/>
          </w:tcPr>
          <w:p w14:paraId="281E5572" w14:textId="77777777" w:rsidR="00334A26" w:rsidRPr="00EC5FCC" w:rsidRDefault="004868DB">
            <w:pPr>
              <w:adjustRightInd w:val="0"/>
              <w:snapToGrid w:val="0"/>
              <w:rPr>
                <w:color w:val="000000"/>
                <w:sz w:val="20"/>
                <w:szCs w:val="20"/>
              </w:rPr>
            </w:pPr>
            <w:r w:rsidRPr="00EC5FCC">
              <w:rPr>
                <w:rFonts w:hint="eastAsia"/>
                <w:color w:val="000000"/>
                <w:sz w:val="20"/>
                <w:szCs w:val="20"/>
              </w:rPr>
              <w:t>出现下列情形时，将予以扣分：</w:t>
            </w:r>
            <w:r w:rsidRPr="00EC5FCC">
              <w:rPr>
                <w:rFonts w:hint="eastAsia"/>
                <w:color w:val="000000"/>
                <w:sz w:val="20"/>
                <w:szCs w:val="20"/>
              </w:rPr>
              <w:br/>
            </w:r>
            <w:r w:rsidRPr="00EC5FCC">
              <w:rPr>
                <w:rFonts w:hint="eastAsia"/>
                <w:color w:val="000000"/>
                <w:sz w:val="20"/>
                <w:szCs w:val="20"/>
              </w:rPr>
              <w:t>①政府相关监督部门对项目通报的，每发生一次扣</w:t>
            </w:r>
            <w:r w:rsidRPr="00EC5FCC">
              <w:rPr>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②因环保问题，被曝光、受到行政处罚的，每发生一次扣</w:t>
            </w:r>
            <w:r w:rsidRPr="00EC5FCC">
              <w:rPr>
                <w:color w:val="000000"/>
                <w:sz w:val="20"/>
                <w:szCs w:val="20"/>
              </w:rPr>
              <w:t>0.5</w:t>
            </w:r>
            <w:r w:rsidRPr="00EC5FCC">
              <w:rPr>
                <w:rFonts w:hint="eastAsia"/>
                <w:color w:val="000000"/>
                <w:sz w:val="20"/>
                <w:szCs w:val="20"/>
              </w:rPr>
              <w:t>分。</w:t>
            </w:r>
          </w:p>
        </w:tc>
        <w:tc>
          <w:tcPr>
            <w:tcW w:w="2520" w:type="dxa"/>
            <w:shd w:val="clear" w:color="auto" w:fill="auto"/>
            <w:vAlign w:val="center"/>
          </w:tcPr>
          <w:p w14:paraId="2EC0CCE2" w14:textId="77777777" w:rsidR="00334A26" w:rsidRPr="00EC5FCC" w:rsidRDefault="004868DB">
            <w:pPr>
              <w:adjustRightInd w:val="0"/>
              <w:snapToGrid w:val="0"/>
              <w:rPr>
                <w:color w:val="000000"/>
                <w:sz w:val="20"/>
                <w:szCs w:val="20"/>
              </w:rPr>
            </w:pPr>
            <w:r w:rsidRPr="00EC5FCC">
              <w:rPr>
                <w:rFonts w:hint="eastAsia"/>
                <w:color w:val="000000"/>
                <w:sz w:val="20"/>
                <w:szCs w:val="20"/>
              </w:rPr>
              <w:t>①政府相关监督部门对项目公司的通报资料</w:t>
            </w:r>
            <w:r w:rsidRPr="00EC5FCC">
              <w:rPr>
                <w:rFonts w:hint="eastAsia"/>
                <w:color w:val="000000"/>
                <w:sz w:val="20"/>
                <w:szCs w:val="20"/>
              </w:rPr>
              <w:t>/</w:t>
            </w:r>
            <w:r w:rsidRPr="00EC5FCC">
              <w:rPr>
                <w:rFonts w:hint="eastAsia"/>
                <w:color w:val="000000"/>
                <w:sz w:val="20"/>
                <w:szCs w:val="20"/>
              </w:rPr>
              <w:t>行政处罚资料（若有）；</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5D60A9F6" w14:textId="77777777">
        <w:trPr>
          <w:trHeight w:val="752"/>
        </w:trPr>
        <w:tc>
          <w:tcPr>
            <w:tcW w:w="1040" w:type="dxa"/>
            <w:vMerge/>
            <w:vAlign w:val="center"/>
          </w:tcPr>
          <w:p w14:paraId="28166FD5"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7FCCFBB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社会影响</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1</w:t>
            </w:r>
            <w:r w:rsidRPr="00EC5FCC">
              <w:rPr>
                <w:rFonts w:hint="eastAsia"/>
                <w:b/>
                <w:bCs/>
                <w:color w:val="000000"/>
                <w:sz w:val="20"/>
                <w:szCs w:val="20"/>
              </w:rPr>
              <w:t>）</w:t>
            </w:r>
          </w:p>
        </w:tc>
        <w:tc>
          <w:tcPr>
            <w:tcW w:w="1160" w:type="dxa"/>
            <w:shd w:val="clear" w:color="auto" w:fill="auto"/>
            <w:vAlign w:val="center"/>
          </w:tcPr>
          <w:p w14:paraId="75E29F2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舆情与投诉</w:t>
            </w:r>
          </w:p>
        </w:tc>
        <w:tc>
          <w:tcPr>
            <w:tcW w:w="760" w:type="dxa"/>
            <w:shd w:val="clear" w:color="auto" w:fill="auto"/>
            <w:vAlign w:val="center"/>
          </w:tcPr>
          <w:p w14:paraId="1200BA8B"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r w:rsidRPr="00EC5FCC">
              <w:rPr>
                <w:rFonts w:hint="eastAsia"/>
                <w:b/>
                <w:bCs/>
                <w:color w:val="000000"/>
                <w:sz w:val="20"/>
                <w:szCs w:val="20"/>
              </w:rPr>
              <w:t xml:space="preserve"> </w:t>
            </w:r>
          </w:p>
        </w:tc>
        <w:tc>
          <w:tcPr>
            <w:tcW w:w="2240" w:type="dxa"/>
            <w:shd w:val="clear" w:color="auto" w:fill="auto"/>
            <w:vAlign w:val="center"/>
          </w:tcPr>
          <w:p w14:paraId="41012776"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评价项目运营中是否发生负面舆情或投诉等事件。</w:t>
            </w:r>
          </w:p>
        </w:tc>
        <w:tc>
          <w:tcPr>
            <w:tcW w:w="5360" w:type="dxa"/>
            <w:shd w:val="clear" w:color="auto" w:fill="auto"/>
            <w:vAlign w:val="center"/>
          </w:tcPr>
          <w:p w14:paraId="64539FD9" w14:textId="77777777" w:rsidR="00334A26" w:rsidRPr="00EC5FCC" w:rsidRDefault="004868DB">
            <w:pPr>
              <w:adjustRightInd w:val="0"/>
              <w:snapToGrid w:val="0"/>
              <w:rPr>
                <w:color w:val="000000"/>
                <w:sz w:val="20"/>
                <w:szCs w:val="20"/>
              </w:rPr>
            </w:pPr>
            <w:r w:rsidRPr="00EC5FCC">
              <w:rPr>
                <w:rFonts w:hint="eastAsia"/>
                <w:color w:val="000000"/>
                <w:sz w:val="20"/>
                <w:szCs w:val="20"/>
              </w:rPr>
              <w:t>出现以下情形时，将予以扣分：</w:t>
            </w:r>
            <w:r w:rsidRPr="00EC5FCC">
              <w:rPr>
                <w:rFonts w:hint="eastAsia"/>
                <w:color w:val="000000"/>
                <w:sz w:val="20"/>
                <w:szCs w:val="20"/>
              </w:rPr>
              <w:br/>
            </w:r>
            <w:r w:rsidRPr="00EC5FCC">
              <w:rPr>
                <w:rFonts w:hint="eastAsia"/>
                <w:color w:val="000000"/>
                <w:sz w:val="20"/>
                <w:szCs w:val="20"/>
              </w:rPr>
              <w:t>①每存在一次归责于项目公司的有责投诉且投诉处理不到位情况的，扣</w:t>
            </w:r>
            <w:r w:rsidRPr="00EC5FCC">
              <w:rPr>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②项目存在重大舆情或重大群体性事件，本项扣</w:t>
            </w:r>
            <w:r w:rsidRPr="00EC5FCC">
              <w:rPr>
                <w:color w:val="000000"/>
                <w:sz w:val="20"/>
                <w:szCs w:val="20"/>
              </w:rPr>
              <w:t>1</w:t>
            </w:r>
            <w:r w:rsidRPr="00EC5FCC">
              <w:rPr>
                <w:rFonts w:hint="eastAsia"/>
                <w:color w:val="000000"/>
                <w:sz w:val="20"/>
                <w:szCs w:val="20"/>
              </w:rPr>
              <w:t>分。</w:t>
            </w:r>
          </w:p>
        </w:tc>
        <w:tc>
          <w:tcPr>
            <w:tcW w:w="2520" w:type="dxa"/>
            <w:shd w:val="clear" w:color="auto" w:fill="auto"/>
            <w:vAlign w:val="center"/>
          </w:tcPr>
          <w:p w14:paraId="77283AB2" w14:textId="77777777" w:rsidR="00334A26" w:rsidRPr="00EC5FCC" w:rsidRDefault="004868DB">
            <w:pPr>
              <w:adjustRightInd w:val="0"/>
              <w:snapToGrid w:val="0"/>
              <w:rPr>
                <w:color w:val="000000"/>
                <w:sz w:val="20"/>
                <w:szCs w:val="20"/>
              </w:rPr>
            </w:pPr>
            <w:r w:rsidRPr="00EC5FCC">
              <w:rPr>
                <w:rFonts w:hint="eastAsia"/>
                <w:color w:val="000000"/>
                <w:sz w:val="20"/>
                <w:szCs w:val="20"/>
              </w:rPr>
              <w:t>①投诉处理记录；</w:t>
            </w:r>
            <w:r w:rsidRPr="00EC5FCC">
              <w:rPr>
                <w:rFonts w:hint="eastAsia"/>
                <w:color w:val="000000"/>
                <w:sz w:val="20"/>
                <w:szCs w:val="20"/>
              </w:rPr>
              <w:br/>
            </w:r>
            <w:r w:rsidRPr="00EC5FCC">
              <w:rPr>
                <w:rFonts w:hint="eastAsia"/>
                <w:color w:val="000000"/>
                <w:sz w:val="20"/>
                <w:szCs w:val="20"/>
              </w:rPr>
              <w:t>②其他证明材料。</w:t>
            </w:r>
          </w:p>
        </w:tc>
      </w:tr>
      <w:tr w:rsidR="00334A26" w:rsidRPr="00EC5FCC" w14:paraId="78DDAC72" w14:textId="77777777">
        <w:trPr>
          <w:trHeight w:val="1300"/>
        </w:trPr>
        <w:tc>
          <w:tcPr>
            <w:tcW w:w="1040" w:type="dxa"/>
            <w:vMerge/>
            <w:vAlign w:val="center"/>
          </w:tcPr>
          <w:p w14:paraId="60652067"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2298E7B0"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可持续性</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3</w:t>
            </w:r>
            <w:r w:rsidRPr="00EC5FCC">
              <w:rPr>
                <w:rFonts w:hint="eastAsia"/>
                <w:b/>
                <w:bCs/>
                <w:color w:val="000000"/>
                <w:sz w:val="20"/>
                <w:szCs w:val="20"/>
              </w:rPr>
              <w:t>）</w:t>
            </w:r>
          </w:p>
        </w:tc>
        <w:tc>
          <w:tcPr>
            <w:tcW w:w="1160" w:type="dxa"/>
            <w:shd w:val="clear" w:color="auto" w:fill="auto"/>
            <w:vAlign w:val="center"/>
          </w:tcPr>
          <w:p w14:paraId="5EFCFD5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制度建设</w:t>
            </w:r>
          </w:p>
        </w:tc>
        <w:tc>
          <w:tcPr>
            <w:tcW w:w="760" w:type="dxa"/>
            <w:shd w:val="clear" w:color="auto" w:fill="auto"/>
            <w:vAlign w:val="center"/>
          </w:tcPr>
          <w:p w14:paraId="2A90BBFE"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r w:rsidRPr="00EC5FCC">
              <w:rPr>
                <w:rFonts w:hint="eastAsia"/>
                <w:b/>
                <w:bCs/>
                <w:color w:val="000000"/>
                <w:sz w:val="20"/>
                <w:szCs w:val="20"/>
              </w:rPr>
              <w:t xml:space="preserve"> </w:t>
            </w:r>
          </w:p>
        </w:tc>
        <w:tc>
          <w:tcPr>
            <w:tcW w:w="2240" w:type="dxa"/>
            <w:shd w:val="clear" w:color="auto" w:fill="auto"/>
            <w:vAlign w:val="center"/>
          </w:tcPr>
          <w:p w14:paraId="0D88C5A2"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评价项目公司运营期制度完备情况。</w:t>
            </w:r>
          </w:p>
        </w:tc>
        <w:tc>
          <w:tcPr>
            <w:tcW w:w="5360" w:type="dxa"/>
            <w:shd w:val="clear" w:color="auto" w:fill="auto"/>
            <w:vAlign w:val="center"/>
          </w:tcPr>
          <w:p w14:paraId="5312A0D5"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项目公司需要制定不限于危险品管理制度、人事考勤制度、档案管理制度、廉政建设制度等制度，以上每缺少一项扣</w:t>
            </w:r>
            <w:r w:rsidRPr="00EC5FCC">
              <w:rPr>
                <w:rFonts w:hint="eastAsia"/>
                <w:color w:val="000000"/>
                <w:sz w:val="20"/>
                <w:szCs w:val="20"/>
              </w:rPr>
              <w:t>0.</w:t>
            </w:r>
            <w:r w:rsidRPr="00EC5FCC">
              <w:rPr>
                <w:color w:val="000000"/>
                <w:sz w:val="20"/>
                <w:szCs w:val="20"/>
              </w:rPr>
              <w:t>25</w:t>
            </w:r>
            <w:r w:rsidRPr="00EC5FCC">
              <w:rPr>
                <w:rFonts w:hint="eastAsia"/>
                <w:color w:val="000000"/>
                <w:sz w:val="20"/>
                <w:szCs w:val="20"/>
              </w:rPr>
              <w:t>分。</w:t>
            </w:r>
          </w:p>
        </w:tc>
        <w:tc>
          <w:tcPr>
            <w:tcW w:w="2520" w:type="dxa"/>
            <w:shd w:val="clear" w:color="auto" w:fill="auto"/>
            <w:vAlign w:val="center"/>
          </w:tcPr>
          <w:p w14:paraId="0CB0E213" w14:textId="77777777" w:rsidR="00334A26" w:rsidRPr="00EC5FCC" w:rsidRDefault="004868DB">
            <w:pPr>
              <w:adjustRightInd w:val="0"/>
              <w:snapToGrid w:val="0"/>
              <w:rPr>
                <w:color w:val="000000"/>
                <w:sz w:val="20"/>
                <w:szCs w:val="20"/>
              </w:rPr>
            </w:pPr>
            <w:r w:rsidRPr="00EC5FCC">
              <w:rPr>
                <w:rFonts w:hint="eastAsia"/>
                <w:color w:val="000000"/>
                <w:sz w:val="20"/>
                <w:szCs w:val="20"/>
              </w:rPr>
              <w:t>①人事考勤制度；</w:t>
            </w:r>
            <w:r w:rsidRPr="00EC5FCC">
              <w:rPr>
                <w:rFonts w:hint="eastAsia"/>
                <w:color w:val="000000"/>
                <w:sz w:val="20"/>
                <w:szCs w:val="20"/>
              </w:rPr>
              <w:br/>
            </w:r>
            <w:r w:rsidRPr="00EC5FCC">
              <w:rPr>
                <w:rFonts w:hint="eastAsia"/>
                <w:color w:val="000000"/>
                <w:sz w:val="20"/>
                <w:szCs w:val="20"/>
              </w:rPr>
              <w:t>②档案管理制度；</w:t>
            </w:r>
            <w:r w:rsidRPr="00EC5FCC">
              <w:rPr>
                <w:rFonts w:hint="eastAsia"/>
                <w:color w:val="000000"/>
                <w:sz w:val="20"/>
                <w:szCs w:val="20"/>
              </w:rPr>
              <w:br/>
            </w:r>
            <w:r w:rsidRPr="00EC5FCC">
              <w:rPr>
                <w:rFonts w:hint="eastAsia"/>
                <w:color w:val="000000"/>
                <w:sz w:val="20"/>
                <w:szCs w:val="20"/>
              </w:rPr>
              <w:t>③危险品管理制度；</w:t>
            </w:r>
            <w:r w:rsidRPr="00EC5FCC">
              <w:rPr>
                <w:rFonts w:hint="eastAsia"/>
                <w:color w:val="000000"/>
                <w:sz w:val="20"/>
                <w:szCs w:val="20"/>
              </w:rPr>
              <w:br/>
            </w:r>
            <w:r w:rsidRPr="00EC5FCC">
              <w:rPr>
                <w:rFonts w:hint="eastAsia"/>
                <w:color w:val="000000"/>
                <w:sz w:val="20"/>
                <w:szCs w:val="20"/>
              </w:rPr>
              <w:t>④廉政建设制度；</w:t>
            </w:r>
            <w:r w:rsidRPr="00EC5FCC">
              <w:rPr>
                <w:rFonts w:hint="eastAsia"/>
                <w:color w:val="000000"/>
                <w:sz w:val="20"/>
                <w:szCs w:val="20"/>
              </w:rPr>
              <w:br/>
            </w:r>
            <w:r w:rsidRPr="00EC5FCC">
              <w:rPr>
                <w:rFonts w:hint="eastAsia"/>
                <w:color w:val="000000"/>
                <w:sz w:val="20"/>
                <w:szCs w:val="20"/>
              </w:rPr>
              <w:t>⑤其他证明材料。</w:t>
            </w:r>
          </w:p>
        </w:tc>
      </w:tr>
      <w:tr w:rsidR="00334A26" w:rsidRPr="00EC5FCC" w14:paraId="056AF81E" w14:textId="77777777">
        <w:trPr>
          <w:trHeight w:val="2600"/>
        </w:trPr>
        <w:tc>
          <w:tcPr>
            <w:tcW w:w="1040" w:type="dxa"/>
            <w:vMerge/>
            <w:vAlign w:val="center"/>
          </w:tcPr>
          <w:p w14:paraId="6B2D7E6F" w14:textId="77777777" w:rsidR="00334A26" w:rsidRPr="00EC5FCC" w:rsidRDefault="00334A26">
            <w:pPr>
              <w:adjustRightInd w:val="0"/>
              <w:snapToGrid w:val="0"/>
              <w:rPr>
                <w:b/>
                <w:bCs/>
                <w:color w:val="000000"/>
                <w:sz w:val="20"/>
                <w:szCs w:val="20"/>
              </w:rPr>
            </w:pPr>
          </w:p>
        </w:tc>
        <w:tc>
          <w:tcPr>
            <w:tcW w:w="1140" w:type="dxa"/>
            <w:vMerge/>
            <w:vAlign w:val="center"/>
          </w:tcPr>
          <w:p w14:paraId="4B584D41"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159883DE"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运营期方案及计划</w:t>
            </w:r>
          </w:p>
        </w:tc>
        <w:tc>
          <w:tcPr>
            <w:tcW w:w="760" w:type="dxa"/>
            <w:shd w:val="clear" w:color="auto" w:fill="auto"/>
            <w:vAlign w:val="center"/>
          </w:tcPr>
          <w:p w14:paraId="1707998B"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w:t>
            </w:r>
            <w:r w:rsidRPr="00EC5FCC">
              <w:rPr>
                <w:rFonts w:hint="eastAsia"/>
                <w:b/>
                <w:bCs/>
                <w:color w:val="000000"/>
                <w:sz w:val="20"/>
                <w:szCs w:val="20"/>
              </w:rPr>
              <w:t xml:space="preserve"> </w:t>
            </w:r>
          </w:p>
        </w:tc>
        <w:tc>
          <w:tcPr>
            <w:tcW w:w="2240" w:type="dxa"/>
            <w:shd w:val="clear" w:color="auto" w:fill="auto"/>
            <w:vAlign w:val="center"/>
          </w:tcPr>
          <w:p w14:paraId="199A1E53"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评价项目公司运营期方案及计划完备情况。</w:t>
            </w:r>
          </w:p>
        </w:tc>
        <w:tc>
          <w:tcPr>
            <w:tcW w:w="5360" w:type="dxa"/>
            <w:shd w:val="clear" w:color="auto" w:fill="auto"/>
            <w:vAlign w:val="center"/>
          </w:tcPr>
          <w:p w14:paraId="488A0BCD"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项目公司应制定详实、有针对性、完整的运营维护方案及工作计划，并定期召开运营会议。出现以下情形，将予以扣分：</w:t>
            </w:r>
            <w:r w:rsidRPr="00EC5FCC">
              <w:rPr>
                <w:rFonts w:hint="eastAsia"/>
                <w:color w:val="000000"/>
                <w:sz w:val="20"/>
                <w:szCs w:val="20"/>
              </w:rPr>
              <w:br/>
            </w:r>
            <w:r w:rsidRPr="00EC5FCC">
              <w:rPr>
                <w:rFonts w:hint="eastAsia"/>
                <w:color w:val="000000"/>
                <w:sz w:val="20"/>
                <w:szCs w:val="20"/>
              </w:rPr>
              <w:t>①项目公司未制定运营维护方案或工作计划的，扣</w:t>
            </w:r>
            <w:r w:rsidRPr="00EC5FCC">
              <w:rPr>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②项目公司未按《</w:t>
            </w:r>
            <w:r w:rsidRPr="00EC5FCC">
              <w:rPr>
                <w:rFonts w:hint="eastAsia"/>
                <w:color w:val="000000"/>
                <w:sz w:val="20"/>
                <w:szCs w:val="20"/>
              </w:rPr>
              <w:t>PPP</w:t>
            </w:r>
            <w:r w:rsidRPr="00EC5FCC">
              <w:rPr>
                <w:rFonts w:hint="eastAsia"/>
                <w:color w:val="000000"/>
                <w:sz w:val="20"/>
                <w:szCs w:val="20"/>
              </w:rPr>
              <w:t>项目合同》及相关行业标准规范制定运营维护方案或工作计划的，扣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③项目公司未定期召开运营会议，或无会议记录的，扣</w:t>
            </w:r>
            <w:r w:rsidRPr="00EC5FCC">
              <w:rPr>
                <w:rFonts w:hint="eastAsia"/>
                <w:color w:val="000000"/>
                <w:sz w:val="20"/>
                <w:szCs w:val="20"/>
              </w:rPr>
              <w:t>1</w:t>
            </w:r>
            <w:r w:rsidRPr="00EC5FCC">
              <w:rPr>
                <w:rFonts w:hint="eastAsia"/>
                <w:color w:val="000000"/>
                <w:sz w:val="20"/>
                <w:szCs w:val="20"/>
              </w:rPr>
              <w:t>分。</w:t>
            </w:r>
          </w:p>
        </w:tc>
        <w:tc>
          <w:tcPr>
            <w:tcW w:w="2520" w:type="dxa"/>
            <w:shd w:val="clear" w:color="auto" w:fill="auto"/>
            <w:vAlign w:val="center"/>
          </w:tcPr>
          <w:p w14:paraId="72F39368" w14:textId="77777777" w:rsidR="00334A26" w:rsidRPr="00EC5FCC" w:rsidRDefault="004868DB">
            <w:pPr>
              <w:adjustRightInd w:val="0"/>
              <w:snapToGrid w:val="0"/>
              <w:rPr>
                <w:color w:val="000000"/>
                <w:sz w:val="20"/>
                <w:szCs w:val="20"/>
              </w:rPr>
            </w:pPr>
            <w:r w:rsidRPr="00EC5FCC">
              <w:rPr>
                <w:rFonts w:hint="eastAsia"/>
                <w:color w:val="000000"/>
                <w:sz w:val="20"/>
                <w:szCs w:val="20"/>
              </w:rPr>
              <w:t>①运营维护方案；</w:t>
            </w:r>
            <w:r w:rsidRPr="00EC5FCC">
              <w:rPr>
                <w:rFonts w:hint="eastAsia"/>
                <w:color w:val="000000"/>
                <w:sz w:val="20"/>
                <w:szCs w:val="20"/>
              </w:rPr>
              <w:br/>
            </w:r>
            <w:r w:rsidRPr="00EC5FCC">
              <w:rPr>
                <w:rFonts w:hint="eastAsia"/>
                <w:color w:val="000000"/>
                <w:sz w:val="20"/>
                <w:szCs w:val="20"/>
              </w:rPr>
              <w:t>②运营工作计划；</w:t>
            </w:r>
            <w:r w:rsidRPr="00EC5FCC">
              <w:rPr>
                <w:rFonts w:hint="eastAsia"/>
                <w:color w:val="000000"/>
                <w:sz w:val="20"/>
                <w:szCs w:val="20"/>
              </w:rPr>
              <w:br/>
            </w:r>
            <w:r w:rsidRPr="00EC5FCC">
              <w:rPr>
                <w:rFonts w:hint="eastAsia"/>
                <w:color w:val="000000"/>
                <w:sz w:val="20"/>
                <w:szCs w:val="20"/>
              </w:rPr>
              <w:t>③运营会议相关记录；</w:t>
            </w:r>
            <w:r w:rsidRPr="00EC5FCC">
              <w:rPr>
                <w:rFonts w:hint="eastAsia"/>
                <w:color w:val="000000"/>
                <w:sz w:val="20"/>
                <w:szCs w:val="20"/>
              </w:rPr>
              <w:br/>
            </w:r>
            <w:r w:rsidRPr="00EC5FCC">
              <w:rPr>
                <w:rFonts w:hint="eastAsia"/>
                <w:color w:val="000000"/>
                <w:sz w:val="20"/>
                <w:szCs w:val="20"/>
              </w:rPr>
              <w:t>④其他证明材料。</w:t>
            </w:r>
          </w:p>
        </w:tc>
      </w:tr>
      <w:tr w:rsidR="00334A26" w:rsidRPr="00EC5FCC" w14:paraId="0ABA05B6" w14:textId="77777777">
        <w:trPr>
          <w:trHeight w:val="54"/>
        </w:trPr>
        <w:tc>
          <w:tcPr>
            <w:tcW w:w="1040" w:type="dxa"/>
            <w:vMerge/>
            <w:vAlign w:val="center"/>
          </w:tcPr>
          <w:p w14:paraId="73BD49C6"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3FC41795"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满意度</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4</w:t>
            </w:r>
            <w:r w:rsidRPr="00EC5FCC">
              <w:rPr>
                <w:rFonts w:hint="eastAsia"/>
                <w:b/>
                <w:bCs/>
                <w:color w:val="000000"/>
                <w:sz w:val="20"/>
                <w:szCs w:val="20"/>
              </w:rPr>
              <w:t>）</w:t>
            </w:r>
          </w:p>
        </w:tc>
        <w:tc>
          <w:tcPr>
            <w:tcW w:w="1160" w:type="dxa"/>
            <w:shd w:val="clear" w:color="auto" w:fill="auto"/>
            <w:vAlign w:val="center"/>
          </w:tcPr>
          <w:p w14:paraId="60C9834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相关部门满意度</w:t>
            </w:r>
          </w:p>
        </w:tc>
        <w:tc>
          <w:tcPr>
            <w:tcW w:w="760" w:type="dxa"/>
            <w:shd w:val="clear" w:color="auto" w:fill="auto"/>
            <w:vAlign w:val="center"/>
          </w:tcPr>
          <w:p w14:paraId="2DBDED99"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w:t>
            </w:r>
            <w:r w:rsidRPr="00EC5FCC">
              <w:rPr>
                <w:rFonts w:hint="eastAsia"/>
                <w:b/>
                <w:bCs/>
                <w:color w:val="000000"/>
                <w:sz w:val="20"/>
                <w:szCs w:val="20"/>
              </w:rPr>
              <w:t xml:space="preserve"> </w:t>
            </w:r>
          </w:p>
        </w:tc>
        <w:tc>
          <w:tcPr>
            <w:tcW w:w="2240" w:type="dxa"/>
            <w:shd w:val="clear" w:color="auto" w:fill="auto"/>
            <w:vAlign w:val="center"/>
          </w:tcPr>
          <w:p w14:paraId="6A50BFE6" w14:textId="77777777" w:rsidR="00334A26" w:rsidRPr="00EC5FCC" w:rsidRDefault="004868DB">
            <w:pPr>
              <w:adjustRightInd w:val="0"/>
              <w:snapToGrid w:val="0"/>
              <w:rPr>
                <w:color w:val="000000"/>
                <w:sz w:val="20"/>
                <w:szCs w:val="20"/>
              </w:rPr>
            </w:pPr>
            <w:r w:rsidRPr="00EC5FCC">
              <w:rPr>
                <w:rFonts w:hint="eastAsia"/>
                <w:color w:val="000000"/>
                <w:sz w:val="20"/>
                <w:szCs w:val="20"/>
              </w:rPr>
              <w:t>评价各相关部门（含实施机构）对项目运营实施效率、效果、提供公共服务质量的满意程度。</w:t>
            </w:r>
          </w:p>
        </w:tc>
        <w:tc>
          <w:tcPr>
            <w:tcW w:w="5360" w:type="dxa"/>
            <w:shd w:val="clear" w:color="auto" w:fill="auto"/>
            <w:vAlign w:val="center"/>
          </w:tcPr>
          <w:p w14:paraId="36DED909" w14:textId="77777777" w:rsidR="00334A26" w:rsidRPr="00EC5FCC" w:rsidRDefault="004868DB">
            <w:pPr>
              <w:adjustRightInd w:val="0"/>
              <w:snapToGrid w:val="0"/>
              <w:rPr>
                <w:color w:val="000000"/>
                <w:sz w:val="20"/>
                <w:szCs w:val="20"/>
              </w:rPr>
            </w:pPr>
            <w:r w:rsidRPr="00EC5FCC">
              <w:rPr>
                <w:rFonts w:hint="eastAsia"/>
                <w:color w:val="000000"/>
                <w:sz w:val="20"/>
                <w:szCs w:val="20"/>
              </w:rPr>
              <w:t>①各相关部门对项目公司满意度打分在</w:t>
            </w:r>
            <w:r w:rsidRPr="00EC5FCC">
              <w:rPr>
                <w:rFonts w:hint="eastAsia"/>
                <w:color w:val="000000"/>
                <w:sz w:val="20"/>
                <w:szCs w:val="20"/>
              </w:rPr>
              <w:t>80</w:t>
            </w:r>
            <w:r w:rsidRPr="00EC5FCC">
              <w:rPr>
                <w:rFonts w:hint="eastAsia"/>
                <w:color w:val="000000"/>
                <w:sz w:val="20"/>
                <w:szCs w:val="20"/>
              </w:rPr>
              <w:t>（含）</w:t>
            </w:r>
            <w:r w:rsidRPr="00EC5FCC">
              <w:rPr>
                <w:rFonts w:hint="eastAsia"/>
                <w:color w:val="000000"/>
                <w:sz w:val="20"/>
                <w:szCs w:val="20"/>
              </w:rPr>
              <w:t>-100</w:t>
            </w:r>
            <w:r w:rsidRPr="00EC5FCC">
              <w:rPr>
                <w:rFonts w:hint="eastAsia"/>
                <w:color w:val="000000"/>
                <w:sz w:val="20"/>
                <w:szCs w:val="20"/>
              </w:rPr>
              <w:t>分的，视为良好；此项不扣分。</w:t>
            </w:r>
            <w:r w:rsidRPr="00EC5FCC">
              <w:rPr>
                <w:rFonts w:hint="eastAsia"/>
                <w:color w:val="000000"/>
                <w:sz w:val="20"/>
                <w:szCs w:val="20"/>
              </w:rPr>
              <w:br/>
            </w:r>
            <w:r w:rsidRPr="00EC5FCC">
              <w:rPr>
                <w:rFonts w:hint="eastAsia"/>
                <w:color w:val="000000"/>
                <w:sz w:val="20"/>
                <w:szCs w:val="20"/>
              </w:rPr>
              <w:t>②各相关部门对项目公司满意度打分在</w:t>
            </w:r>
            <w:r w:rsidRPr="00EC5FCC">
              <w:rPr>
                <w:rFonts w:hint="eastAsia"/>
                <w:color w:val="000000"/>
                <w:sz w:val="20"/>
                <w:szCs w:val="20"/>
              </w:rPr>
              <w:t>60</w:t>
            </w:r>
            <w:r w:rsidRPr="00EC5FCC">
              <w:rPr>
                <w:rFonts w:hint="eastAsia"/>
                <w:color w:val="000000"/>
                <w:sz w:val="20"/>
                <w:szCs w:val="20"/>
              </w:rPr>
              <w:t>（含）</w:t>
            </w:r>
            <w:r w:rsidRPr="00EC5FCC">
              <w:rPr>
                <w:rFonts w:hint="eastAsia"/>
                <w:color w:val="000000"/>
                <w:sz w:val="20"/>
                <w:szCs w:val="20"/>
              </w:rPr>
              <w:t>-80</w:t>
            </w:r>
            <w:r w:rsidRPr="00EC5FCC">
              <w:rPr>
                <w:rFonts w:hint="eastAsia"/>
                <w:color w:val="000000"/>
                <w:sz w:val="20"/>
                <w:szCs w:val="20"/>
              </w:rPr>
              <w:t>分的，视为合格；此项扣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③各相关部门对项目公司满意度打分在</w:t>
            </w:r>
            <w:r w:rsidRPr="00EC5FCC">
              <w:rPr>
                <w:rFonts w:hint="eastAsia"/>
                <w:color w:val="000000"/>
                <w:sz w:val="20"/>
                <w:szCs w:val="20"/>
              </w:rPr>
              <w:t>0-60</w:t>
            </w:r>
            <w:r w:rsidRPr="00EC5FCC">
              <w:rPr>
                <w:rFonts w:hint="eastAsia"/>
                <w:color w:val="000000"/>
                <w:sz w:val="20"/>
                <w:szCs w:val="20"/>
              </w:rPr>
              <w:t>分的，视为不合格；此项扣</w:t>
            </w:r>
            <w:r w:rsidRPr="00EC5FCC">
              <w:rPr>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备注：本项指标得分以调查问卷实际统计结果为准。</w:t>
            </w:r>
          </w:p>
        </w:tc>
        <w:tc>
          <w:tcPr>
            <w:tcW w:w="2520" w:type="dxa"/>
            <w:shd w:val="clear" w:color="auto" w:fill="auto"/>
            <w:vAlign w:val="center"/>
          </w:tcPr>
          <w:p w14:paraId="1E38F920" w14:textId="77777777" w:rsidR="00334A26" w:rsidRPr="00EC5FCC" w:rsidRDefault="004868DB">
            <w:pPr>
              <w:adjustRightInd w:val="0"/>
              <w:snapToGrid w:val="0"/>
              <w:rPr>
                <w:color w:val="000000"/>
                <w:sz w:val="20"/>
                <w:szCs w:val="20"/>
              </w:rPr>
            </w:pPr>
            <w:r w:rsidRPr="00EC5FCC">
              <w:rPr>
                <w:rFonts w:hint="eastAsia"/>
                <w:color w:val="000000"/>
                <w:sz w:val="20"/>
                <w:szCs w:val="20"/>
              </w:rPr>
              <w:t>①调查问卷由各相关部门（含实施机构）在该次评价周期内填写。</w:t>
            </w:r>
          </w:p>
        </w:tc>
      </w:tr>
      <w:tr w:rsidR="00334A26" w:rsidRPr="00EC5FCC" w14:paraId="73442B43" w14:textId="77777777">
        <w:trPr>
          <w:trHeight w:val="726"/>
        </w:trPr>
        <w:tc>
          <w:tcPr>
            <w:tcW w:w="1040" w:type="dxa"/>
            <w:vMerge/>
            <w:vAlign w:val="center"/>
          </w:tcPr>
          <w:p w14:paraId="1D79DCBA" w14:textId="77777777" w:rsidR="00334A26" w:rsidRPr="00EC5FCC" w:rsidRDefault="00334A26">
            <w:pPr>
              <w:adjustRightInd w:val="0"/>
              <w:snapToGrid w:val="0"/>
              <w:rPr>
                <w:b/>
                <w:bCs/>
                <w:color w:val="000000"/>
                <w:sz w:val="20"/>
                <w:szCs w:val="20"/>
              </w:rPr>
            </w:pPr>
          </w:p>
        </w:tc>
        <w:tc>
          <w:tcPr>
            <w:tcW w:w="1140" w:type="dxa"/>
            <w:vMerge/>
            <w:vAlign w:val="center"/>
          </w:tcPr>
          <w:p w14:paraId="67159B97" w14:textId="77777777" w:rsidR="00334A26" w:rsidRPr="00EC5FCC" w:rsidRDefault="00334A26">
            <w:pPr>
              <w:adjustRightInd w:val="0"/>
              <w:snapToGrid w:val="0"/>
              <w:rPr>
                <w:b/>
                <w:bCs/>
                <w:color w:val="000000"/>
                <w:sz w:val="20"/>
                <w:szCs w:val="20"/>
              </w:rPr>
            </w:pPr>
          </w:p>
        </w:tc>
        <w:tc>
          <w:tcPr>
            <w:tcW w:w="1160" w:type="dxa"/>
            <w:shd w:val="clear" w:color="auto" w:fill="auto"/>
            <w:noWrap/>
            <w:vAlign w:val="center"/>
          </w:tcPr>
          <w:p w14:paraId="42FEEFC2"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公众满意度</w:t>
            </w:r>
          </w:p>
        </w:tc>
        <w:tc>
          <w:tcPr>
            <w:tcW w:w="760" w:type="dxa"/>
            <w:shd w:val="clear" w:color="auto" w:fill="auto"/>
            <w:vAlign w:val="center"/>
          </w:tcPr>
          <w:p w14:paraId="4940C1A3"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w:t>
            </w:r>
            <w:r w:rsidRPr="00EC5FCC">
              <w:rPr>
                <w:rFonts w:hint="eastAsia"/>
                <w:b/>
                <w:bCs/>
                <w:color w:val="000000"/>
                <w:sz w:val="20"/>
                <w:szCs w:val="20"/>
              </w:rPr>
              <w:t xml:space="preserve"> </w:t>
            </w:r>
          </w:p>
        </w:tc>
        <w:tc>
          <w:tcPr>
            <w:tcW w:w="2240" w:type="dxa"/>
            <w:shd w:val="clear" w:color="auto" w:fill="auto"/>
            <w:vAlign w:val="center"/>
          </w:tcPr>
          <w:p w14:paraId="54517416" w14:textId="77777777" w:rsidR="00334A26" w:rsidRPr="00EC5FCC" w:rsidRDefault="004868DB">
            <w:pPr>
              <w:adjustRightInd w:val="0"/>
              <w:snapToGrid w:val="0"/>
              <w:rPr>
                <w:color w:val="000000"/>
                <w:sz w:val="20"/>
                <w:szCs w:val="20"/>
              </w:rPr>
            </w:pPr>
            <w:r w:rsidRPr="00EC5FCC">
              <w:rPr>
                <w:rFonts w:hint="eastAsia"/>
                <w:color w:val="000000"/>
                <w:sz w:val="20"/>
                <w:szCs w:val="20"/>
              </w:rPr>
              <w:t>评价社会公众对项目实施效率、效果、提供公共服务质量的反馈情况。</w:t>
            </w:r>
          </w:p>
        </w:tc>
        <w:tc>
          <w:tcPr>
            <w:tcW w:w="5360" w:type="dxa"/>
            <w:shd w:val="clear" w:color="auto" w:fill="auto"/>
            <w:vAlign w:val="center"/>
          </w:tcPr>
          <w:p w14:paraId="53DF6315" w14:textId="77777777" w:rsidR="00334A26" w:rsidRPr="00EC5FCC" w:rsidRDefault="004868DB">
            <w:pPr>
              <w:adjustRightInd w:val="0"/>
              <w:snapToGrid w:val="0"/>
              <w:rPr>
                <w:color w:val="000000"/>
                <w:sz w:val="20"/>
                <w:szCs w:val="20"/>
              </w:rPr>
            </w:pPr>
            <w:r w:rsidRPr="00EC5FCC">
              <w:rPr>
                <w:rFonts w:hint="eastAsia"/>
                <w:color w:val="000000"/>
                <w:sz w:val="20"/>
                <w:szCs w:val="20"/>
              </w:rPr>
              <w:t>①社会公众对项目公司满意度打分在</w:t>
            </w:r>
            <w:r w:rsidRPr="00EC5FCC">
              <w:rPr>
                <w:rFonts w:hint="eastAsia"/>
                <w:color w:val="000000"/>
                <w:sz w:val="20"/>
                <w:szCs w:val="20"/>
              </w:rPr>
              <w:t>80</w:t>
            </w:r>
            <w:r w:rsidRPr="00EC5FCC">
              <w:rPr>
                <w:rFonts w:hint="eastAsia"/>
                <w:color w:val="000000"/>
                <w:sz w:val="20"/>
                <w:szCs w:val="20"/>
              </w:rPr>
              <w:t>（含）</w:t>
            </w:r>
            <w:r w:rsidRPr="00EC5FCC">
              <w:rPr>
                <w:rFonts w:hint="eastAsia"/>
                <w:color w:val="000000"/>
                <w:sz w:val="20"/>
                <w:szCs w:val="20"/>
              </w:rPr>
              <w:t>-100</w:t>
            </w:r>
            <w:r w:rsidRPr="00EC5FCC">
              <w:rPr>
                <w:rFonts w:hint="eastAsia"/>
                <w:color w:val="000000"/>
                <w:sz w:val="20"/>
                <w:szCs w:val="20"/>
              </w:rPr>
              <w:t>分的，视为良好；此项不扣分。</w:t>
            </w:r>
            <w:r w:rsidRPr="00EC5FCC">
              <w:rPr>
                <w:rFonts w:hint="eastAsia"/>
                <w:color w:val="000000"/>
                <w:sz w:val="20"/>
                <w:szCs w:val="20"/>
              </w:rPr>
              <w:br/>
            </w:r>
            <w:r w:rsidRPr="00EC5FCC">
              <w:rPr>
                <w:rFonts w:hint="eastAsia"/>
                <w:color w:val="000000"/>
                <w:sz w:val="20"/>
                <w:szCs w:val="20"/>
              </w:rPr>
              <w:t>②社会公众对项目公司满意度打分在</w:t>
            </w:r>
            <w:r w:rsidRPr="00EC5FCC">
              <w:rPr>
                <w:rFonts w:hint="eastAsia"/>
                <w:color w:val="000000"/>
                <w:sz w:val="20"/>
                <w:szCs w:val="20"/>
              </w:rPr>
              <w:t>60</w:t>
            </w:r>
            <w:r w:rsidRPr="00EC5FCC">
              <w:rPr>
                <w:rFonts w:hint="eastAsia"/>
                <w:color w:val="000000"/>
                <w:sz w:val="20"/>
                <w:szCs w:val="20"/>
              </w:rPr>
              <w:t>（含）</w:t>
            </w:r>
            <w:r w:rsidRPr="00EC5FCC">
              <w:rPr>
                <w:rFonts w:hint="eastAsia"/>
                <w:color w:val="000000"/>
                <w:sz w:val="20"/>
                <w:szCs w:val="20"/>
              </w:rPr>
              <w:t>-80</w:t>
            </w:r>
            <w:r w:rsidRPr="00EC5FCC">
              <w:rPr>
                <w:rFonts w:hint="eastAsia"/>
                <w:color w:val="000000"/>
                <w:sz w:val="20"/>
                <w:szCs w:val="20"/>
              </w:rPr>
              <w:t>分的，视为合格；此项扣</w:t>
            </w:r>
            <w:r w:rsidRPr="00EC5FCC">
              <w:rPr>
                <w:rFonts w:hint="eastAsia"/>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③社会公众对项目公司满意度打分在</w:t>
            </w:r>
            <w:r w:rsidRPr="00EC5FCC">
              <w:rPr>
                <w:rFonts w:hint="eastAsia"/>
                <w:color w:val="000000"/>
                <w:sz w:val="20"/>
                <w:szCs w:val="20"/>
              </w:rPr>
              <w:t>0-60</w:t>
            </w:r>
            <w:r w:rsidRPr="00EC5FCC">
              <w:rPr>
                <w:rFonts w:hint="eastAsia"/>
                <w:color w:val="000000"/>
                <w:sz w:val="20"/>
                <w:szCs w:val="20"/>
              </w:rPr>
              <w:t>分的，视为不合格；此项扣</w:t>
            </w:r>
            <w:r w:rsidRPr="00EC5FCC">
              <w:rPr>
                <w:color w:val="000000"/>
                <w:sz w:val="20"/>
                <w:szCs w:val="20"/>
              </w:rPr>
              <w:t>2</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备注：本项指标得分以调查问卷实际统计结果的均值计算最终结果。</w:t>
            </w:r>
          </w:p>
        </w:tc>
        <w:tc>
          <w:tcPr>
            <w:tcW w:w="2520" w:type="dxa"/>
            <w:shd w:val="clear" w:color="auto" w:fill="auto"/>
            <w:vAlign w:val="center"/>
          </w:tcPr>
          <w:p w14:paraId="3BE8F678" w14:textId="77777777" w:rsidR="00334A26" w:rsidRPr="00EC5FCC" w:rsidRDefault="004868DB">
            <w:pPr>
              <w:adjustRightInd w:val="0"/>
              <w:snapToGrid w:val="0"/>
              <w:rPr>
                <w:color w:val="000000"/>
                <w:sz w:val="20"/>
                <w:szCs w:val="20"/>
              </w:rPr>
            </w:pPr>
            <w:r w:rsidRPr="00EC5FCC">
              <w:rPr>
                <w:rFonts w:hint="eastAsia"/>
                <w:color w:val="000000"/>
                <w:sz w:val="20"/>
                <w:szCs w:val="20"/>
              </w:rPr>
              <w:t>①调查问卷在该次评价周期内填写。</w:t>
            </w:r>
          </w:p>
        </w:tc>
      </w:tr>
      <w:tr w:rsidR="00334A26" w:rsidRPr="00EC5FCC" w14:paraId="65758D4B" w14:textId="77777777">
        <w:trPr>
          <w:trHeight w:val="289"/>
        </w:trPr>
        <w:tc>
          <w:tcPr>
            <w:tcW w:w="1040" w:type="dxa"/>
            <w:vMerge w:val="restart"/>
            <w:shd w:val="clear" w:color="auto" w:fill="auto"/>
            <w:vAlign w:val="center"/>
          </w:tcPr>
          <w:p w14:paraId="193CA91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管理</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8</w:t>
            </w:r>
            <w:r w:rsidRPr="00EC5FCC">
              <w:rPr>
                <w:rFonts w:hint="eastAsia"/>
                <w:b/>
                <w:bCs/>
                <w:color w:val="000000"/>
                <w:sz w:val="20"/>
                <w:szCs w:val="20"/>
              </w:rPr>
              <w:t>）</w:t>
            </w:r>
          </w:p>
        </w:tc>
        <w:tc>
          <w:tcPr>
            <w:tcW w:w="1140" w:type="dxa"/>
            <w:shd w:val="clear" w:color="auto" w:fill="auto"/>
            <w:vAlign w:val="center"/>
          </w:tcPr>
          <w:p w14:paraId="472FCC05"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组织管理</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2</w:t>
            </w:r>
            <w:r w:rsidRPr="00EC5FCC">
              <w:rPr>
                <w:rFonts w:hint="eastAsia"/>
                <w:b/>
                <w:bCs/>
                <w:color w:val="000000"/>
                <w:sz w:val="20"/>
                <w:szCs w:val="20"/>
              </w:rPr>
              <w:t>）</w:t>
            </w:r>
          </w:p>
        </w:tc>
        <w:tc>
          <w:tcPr>
            <w:tcW w:w="1160" w:type="dxa"/>
            <w:shd w:val="clear" w:color="auto" w:fill="auto"/>
            <w:vAlign w:val="center"/>
          </w:tcPr>
          <w:p w14:paraId="0FB2AE8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人员配备</w:t>
            </w:r>
          </w:p>
        </w:tc>
        <w:tc>
          <w:tcPr>
            <w:tcW w:w="760" w:type="dxa"/>
            <w:shd w:val="clear" w:color="auto" w:fill="auto"/>
            <w:vAlign w:val="center"/>
          </w:tcPr>
          <w:p w14:paraId="54DEABFD"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2 </w:t>
            </w:r>
          </w:p>
        </w:tc>
        <w:tc>
          <w:tcPr>
            <w:tcW w:w="2240" w:type="dxa"/>
            <w:shd w:val="clear" w:color="auto" w:fill="auto"/>
            <w:vAlign w:val="center"/>
          </w:tcPr>
          <w:p w14:paraId="7D78EA2A"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评价项目公司运营管理养护人员配置的合理性。</w:t>
            </w:r>
          </w:p>
        </w:tc>
        <w:tc>
          <w:tcPr>
            <w:tcW w:w="5360" w:type="dxa"/>
            <w:shd w:val="clear" w:color="auto" w:fill="auto"/>
            <w:vAlign w:val="center"/>
          </w:tcPr>
          <w:p w14:paraId="22BC449F"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项目公司应根据《运营维护方案》配备管理、经营人员，出现以下情形，将予以扣分：</w:t>
            </w:r>
            <w:r w:rsidRPr="00EC5FCC">
              <w:rPr>
                <w:rFonts w:hint="eastAsia"/>
                <w:color w:val="000000"/>
                <w:sz w:val="20"/>
                <w:szCs w:val="20"/>
              </w:rPr>
              <w:br/>
            </w:r>
            <w:r w:rsidRPr="00EC5FCC">
              <w:rPr>
                <w:rFonts w:hint="eastAsia"/>
                <w:color w:val="000000"/>
                <w:sz w:val="20"/>
                <w:szCs w:val="20"/>
              </w:rPr>
              <w:t>①项目公司管理、经营人员配置不符合《运营维护方案》，每发现一处扣</w:t>
            </w:r>
            <w:r w:rsidRPr="00EC5FCC">
              <w:rPr>
                <w:rFonts w:hint="eastAsia"/>
                <w:color w:val="000000"/>
                <w:sz w:val="20"/>
                <w:szCs w:val="20"/>
              </w:rPr>
              <w:t>0.4</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②现场核查每出现</w:t>
            </w:r>
            <w:r w:rsidRPr="00EC5FCC">
              <w:rPr>
                <w:rFonts w:hint="eastAsia"/>
                <w:color w:val="000000"/>
                <w:sz w:val="20"/>
                <w:szCs w:val="20"/>
              </w:rPr>
              <w:t>1</w:t>
            </w:r>
            <w:r w:rsidRPr="00EC5FCC">
              <w:rPr>
                <w:rFonts w:hint="eastAsia"/>
                <w:color w:val="000000"/>
                <w:sz w:val="20"/>
                <w:szCs w:val="20"/>
              </w:rPr>
              <w:t>人不在岗，扣</w:t>
            </w:r>
            <w:r w:rsidRPr="00EC5FCC">
              <w:rPr>
                <w:rFonts w:hint="eastAsia"/>
                <w:color w:val="000000"/>
                <w:sz w:val="20"/>
                <w:szCs w:val="20"/>
              </w:rPr>
              <w:t>0.4</w:t>
            </w:r>
            <w:r w:rsidRPr="00EC5FCC">
              <w:rPr>
                <w:rFonts w:hint="eastAsia"/>
                <w:color w:val="000000"/>
                <w:sz w:val="20"/>
                <w:szCs w:val="20"/>
              </w:rPr>
              <w:t>分。</w:t>
            </w:r>
          </w:p>
        </w:tc>
        <w:tc>
          <w:tcPr>
            <w:tcW w:w="2520" w:type="dxa"/>
            <w:shd w:val="clear" w:color="auto" w:fill="auto"/>
            <w:vAlign w:val="center"/>
          </w:tcPr>
          <w:p w14:paraId="2BA148E0" w14:textId="77777777" w:rsidR="00334A26" w:rsidRPr="00EC5FCC" w:rsidRDefault="004868DB">
            <w:pPr>
              <w:adjustRightInd w:val="0"/>
              <w:snapToGrid w:val="0"/>
              <w:rPr>
                <w:color w:val="000000"/>
                <w:sz w:val="20"/>
                <w:szCs w:val="20"/>
              </w:rPr>
            </w:pPr>
            <w:r w:rsidRPr="00EC5FCC">
              <w:rPr>
                <w:rFonts w:hint="eastAsia"/>
                <w:color w:val="000000"/>
                <w:sz w:val="20"/>
                <w:szCs w:val="20"/>
              </w:rPr>
              <w:t>①运营维护方案；</w:t>
            </w:r>
            <w:r w:rsidRPr="00EC5FCC">
              <w:rPr>
                <w:rFonts w:hint="eastAsia"/>
                <w:color w:val="000000"/>
                <w:sz w:val="20"/>
                <w:szCs w:val="20"/>
              </w:rPr>
              <w:br/>
            </w:r>
            <w:r w:rsidRPr="00EC5FCC">
              <w:rPr>
                <w:rFonts w:hint="eastAsia"/>
                <w:color w:val="000000"/>
                <w:sz w:val="20"/>
                <w:szCs w:val="20"/>
              </w:rPr>
              <w:t>②现场核查；</w:t>
            </w:r>
            <w:r w:rsidRPr="00EC5FCC">
              <w:rPr>
                <w:rFonts w:hint="eastAsia"/>
                <w:color w:val="000000"/>
                <w:sz w:val="20"/>
                <w:szCs w:val="20"/>
              </w:rPr>
              <w:br/>
            </w:r>
            <w:r w:rsidRPr="00EC5FCC">
              <w:rPr>
                <w:rFonts w:hint="eastAsia"/>
                <w:color w:val="000000"/>
                <w:sz w:val="20"/>
                <w:szCs w:val="20"/>
              </w:rPr>
              <w:t>③其他资料。</w:t>
            </w:r>
          </w:p>
        </w:tc>
      </w:tr>
      <w:tr w:rsidR="00334A26" w:rsidRPr="00EC5FCC" w14:paraId="43A6D810" w14:textId="77777777">
        <w:trPr>
          <w:trHeight w:val="54"/>
        </w:trPr>
        <w:tc>
          <w:tcPr>
            <w:tcW w:w="1040" w:type="dxa"/>
            <w:vMerge/>
            <w:vAlign w:val="center"/>
          </w:tcPr>
          <w:p w14:paraId="69BA60DE" w14:textId="77777777" w:rsidR="00334A26" w:rsidRPr="00EC5FCC" w:rsidRDefault="00334A26">
            <w:pPr>
              <w:adjustRightInd w:val="0"/>
              <w:snapToGrid w:val="0"/>
              <w:rPr>
                <w:b/>
                <w:bCs/>
                <w:color w:val="000000"/>
                <w:sz w:val="20"/>
                <w:szCs w:val="20"/>
              </w:rPr>
            </w:pPr>
          </w:p>
        </w:tc>
        <w:tc>
          <w:tcPr>
            <w:tcW w:w="1140" w:type="dxa"/>
            <w:vMerge w:val="restart"/>
            <w:shd w:val="clear" w:color="auto" w:fill="auto"/>
            <w:vAlign w:val="center"/>
          </w:tcPr>
          <w:p w14:paraId="2E2310B2"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财务管理</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8</w:t>
            </w:r>
            <w:r w:rsidRPr="00EC5FCC">
              <w:rPr>
                <w:rFonts w:hint="eastAsia"/>
                <w:b/>
                <w:bCs/>
                <w:color w:val="000000"/>
                <w:sz w:val="20"/>
                <w:szCs w:val="20"/>
              </w:rPr>
              <w:t>）</w:t>
            </w:r>
          </w:p>
        </w:tc>
        <w:tc>
          <w:tcPr>
            <w:tcW w:w="1160" w:type="dxa"/>
            <w:shd w:val="clear" w:color="auto" w:fill="auto"/>
            <w:noWrap/>
            <w:vAlign w:val="center"/>
          </w:tcPr>
          <w:p w14:paraId="124453A9"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财务管理</w:t>
            </w:r>
          </w:p>
        </w:tc>
        <w:tc>
          <w:tcPr>
            <w:tcW w:w="760" w:type="dxa"/>
            <w:shd w:val="clear" w:color="auto" w:fill="auto"/>
            <w:vAlign w:val="center"/>
          </w:tcPr>
          <w:p w14:paraId="624A2973"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r w:rsidRPr="00EC5FCC">
              <w:rPr>
                <w:rFonts w:hint="eastAsia"/>
                <w:b/>
                <w:bCs/>
                <w:color w:val="000000"/>
                <w:sz w:val="20"/>
                <w:szCs w:val="20"/>
              </w:rPr>
              <w:t xml:space="preserve"> </w:t>
            </w:r>
          </w:p>
        </w:tc>
        <w:tc>
          <w:tcPr>
            <w:tcW w:w="2240" w:type="dxa"/>
            <w:shd w:val="clear" w:color="auto" w:fill="auto"/>
            <w:vAlign w:val="center"/>
          </w:tcPr>
          <w:p w14:paraId="5224FD5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评价项目公司财务管理流程的规范性及执行情况。</w:t>
            </w:r>
          </w:p>
        </w:tc>
        <w:tc>
          <w:tcPr>
            <w:tcW w:w="5360" w:type="dxa"/>
            <w:shd w:val="clear" w:color="auto" w:fill="auto"/>
            <w:vAlign w:val="center"/>
          </w:tcPr>
          <w:p w14:paraId="7016CC69"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项目公司应建立了科学合理的财务管理流程，并严格按照流程执行。出现以下情形，将予以扣分：</w:t>
            </w:r>
            <w:r w:rsidRPr="00EC5FCC">
              <w:rPr>
                <w:rFonts w:hint="eastAsia"/>
                <w:color w:val="000000"/>
                <w:sz w:val="20"/>
                <w:szCs w:val="20"/>
              </w:rPr>
              <w:br/>
            </w:r>
            <w:r w:rsidRPr="00EC5FCC">
              <w:rPr>
                <w:rFonts w:hint="eastAsia"/>
                <w:color w:val="000000"/>
                <w:sz w:val="20"/>
                <w:szCs w:val="20"/>
              </w:rPr>
              <w:t>①项目公司未建立财务管理流程，扣</w:t>
            </w:r>
            <w:r w:rsidRPr="00EC5FCC">
              <w:rPr>
                <w:color w:val="000000"/>
                <w:sz w:val="20"/>
                <w:szCs w:val="20"/>
              </w:rPr>
              <w:t>1</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②未按照流程执行财务管理的，每出现一次扣</w:t>
            </w:r>
            <w:r w:rsidRPr="00EC5FCC">
              <w:rPr>
                <w:rFonts w:hint="eastAsia"/>
                <w:color w:val="000000"/>
                <w:sz w:val="20"/>
                <w:szCs w:val="20"/>
              </w:rPr>
              <w:t>0.</w:t>
            </w:r>
            <w:r w:rsidRPr="00EC5FCC">
              <w:rPr>
                <w:color w:val="000000"/>
                <w:sz w:val="20"/>
                <w:szCs w:val="20"/>
              </w:rPr>
              <w:t>2</w:t>
            </w:r>
            <w:r w:rsidRPr="00EC5FCC">
              <w:rPr>
                <w:rFonts w:hint="eastAsia"/>
                <w:color w:val="000000"/>
                <w:sz w:val="20"/>
                <w:szCs w:val="20"/>
              </w:rPr>
              <w:t>分。</w:t>
            </w:r>
          </w:p>
        </w:tc>
        <w:tc>
          <w:tcPr>
            <w:tcW w:w="2520" w:type="dxa"/>
            <w:shd w:val="clear" w:color="auto" w:fill="auto"/>
            <w:vAlign w:val="center"/>
          </w:tcPr>
          <w:p w14:paraId="35ACDCFE" w14:textId="77777777" w:rsidR="00334A26" w:rsidRPr="00EC5FCC" w:rsidRDefault="004868DB">
            <w:pPr>
              <w:adjustRightInd w:val="0"/>
              <w:snapToGrid w:val="0"/>
              <w:rPr>
                <w:color w:val="000000"/>
                <w:sz w:val="20"/>
                <w:szCs w:val="20"/>
              </w:rPr>
            </w:pPr>
            <w:r w:rsidRPr="00EC5FCC">
              <w:rPr>
                <w:rFonts w:hint="eastAsia"/>
                <w:color w:val="000000"/>
                <w:sz w:val="20"/>
                <w:szCs w:val="20"/>
              </w:rPr>
              <w:t>①财务管理流程；</w:t>
            </w:r>
            <w:r w:rsidRPr="00EC5FCC">
              <w:rPr>
                <w:rFonts w:hint="eastAsia"/>
                <w:color w:val="000000"/>
                <w:sz w:val="20"/>
                <w:szCs w:val="20"/>
              </w:rPr>
              <w:br/>
            </w:r>
            <w:r w:rsidRPr="00EC5FCC">
              <w:rPr>
                <w:rFonts w:hint="eastAsia"/>
                <w:color w:val="000000"/>
                <w:sz w:val="20"/>
                <w:szCs w:val="20"/>
              </w:rPr>
              <w:t>②资金台账；</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738A7E4F" w14:textId="77777777">
        <w:trPr>
          <w:trHeight w:val="890"/>
        </w:trPr>
        <w:tc>
          <w:tcPr>
            <w:tcW w:w="1040" w:type="dxa"/>
            <w:vMerge/>
            <w:vAlign w:val="center"/>
          </w:tcPr>
          <w:p w14:paraId="72BBA4D7" w14:textId="77777777" w:rsidR="00334A26" w:rsidRPr="00EC5FCC" w:rsidRDefault="00334A26">
            <w:pPr>
              <w:adjustRightInd w:val="0"/>
              <w:snapToGrid w:val="0"/>
              <w:rPr>
                <w:b/>
                <w:bCs/>
                <w:color w:val="000000"/>
                <w:sz w:val="20"/>
                <w:szCs w:val="20"/>
              </w:rPr>
            </w:pPr>
          </w:p>
        </w:tc>
        <w:tc>
          <w:tcPr>
            <w:tcW w:w="1140" w:type="dxa"/>
            <w:vMerge/>
            <w:vAlign w:val="center"/>
          </w:tcPr>
          <w:p w14:paraId="23AFD3CD"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2B5D3784"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会计核算</w:t>
            </w:r>
          </w:p>
        </w:tc>
        <w:tc>
          <w:tcPr>
            <w:tcW w:w="760" w:type="dxa"/>
            <w:shd w:val="clear" w:color="auto" w:fill="auto"/>
            <w:vAlign w:val="center"/>
          </w:tcPr>
          <w:p w14:paraId="322786D7"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r w:rsidRPr="00EC5FCC">
              <w:rPr>
                <w:rFonts w:hint="eastAsia"/>
                <w:b/>
                <w:bCs/>
                <w:color w:val="000000"/>
                <w:sz w:val="20"/>
                <w:szCs w:val="20"/>
              </w:rPr>
              <w:t xml:space="preserve"> </w:t>
            </w:r>
          </w:p>
        </w:tc>
        <w:tc>
          <w:tcPr>
            <w:tcW w:w="2240" w:type="dxa"/>
            <w:shd w:val="clear" w:color="auto" w:fill="auto"/>
            <w:vAlign w:val="center"/>
          </w:tcPr>
          <w:p w14:paraId="316CAF50"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评价项目运营中是否进行有效的财务会计核算管理。</w:t>
            </w:r>
          </w:p>
        </w:tc>
        <w:tc>
          <w:tcPr>
            <w:tcW w:w="5360" w:type="dxa"/>
            <w:shd w:val="clear" w:color="auto" w:fill="auto"/>
            <w:vAlign w:val="center"/>
          </w:tcPr>
          <w:p w14:paraId="318E554C"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①项目公司按照要求进行会计核算，且具备有效的财务会计核算管理制度及凭证，不扣分；</w:t>
            </w:r>
            <w:r w:rsidRPr="00EC5FCC">
              <w:rPr>
                <w:rFonts w:hint="eastAsia"/>
                <w:color w:val="000000"/>
                <w:sz w:val="20"/>
                <w:szCs w:val="20"/>
              </w:rPr>
              <w:br/>
            </w:r>
            <w:r w:rsidRPr="00EC5FCC">
              <w:rPr>
                <w:rFonts w:hint="eastAsia"/>
                <w:color w:val="000000"/>
                <w:sz w:val="20"/>
                <w:szCs w:val="20"/>
              </w:rPr>
              <w:t>②每出现一次核算不符合要求或缺少相关凭证的，扣</w:t>
            </w:r>
            <w:r w:rsidRPr="00EC5FCC">
              <w:rPr>
                <w:rFonts w:hint="eastAsia"/>
                <w:color w:val="000000"/>
                <w:sz w:val="20"/>
                <w:szCs w:val="20"/>
              </w:rPr>
              <w:t>0.</w:t>
            </w:r>
            <w:r w:rsidRPr="00EC5FCC">
              <w:rPr>
                <w:color w:val="000000"/>
                <w:sz w:val="20"/>
                <w:szCs w:val="20"/>
              </w:rPr>
              <w:t>2</w:t>
            </w:r>
            <w:r w:rsidRPr="00EC5FCC">
              <w:rPr>
                <w:rFonts w:hint="eastAsia"/>
                <w:color w:val="000000"/>
                <w:sz w:val="20"/>
                <w:szCs w:val="20"/>
              </w:rPr>
              <w:t>分。</w:t>
            </w:r>
          </w:p>
        </w:tc>
        <w:tc>
          <w:tcPr>
            <w:tcW w:w="2520" w:type="dxa"/>
            <w:shd w:val="clear" w:color="auto" w:fill="auto"/>
            <w:vAlign w:val="center"/>
          </w:tcPr>
          <w:p w14:paraId="3C6B1828" w14:textId="77777777" w:rsidR="00334A26" w:rsidRPr="00EC5FCC" w:rsidRDefault="004868DB">
            <w:pPr>
              <w:adjustRightInd w:val="0"/>
              <w:snapToGrid w:val="0"/>
              <w:rPr>
                <w:color w:val="000000"/>
                <w:sz w:val="20"/>
                <w:szCs w:val="20"/>
              </w:rPr>
            </w:pPr>
            <w:r w:rsidRPr="00EC5FCC">
              <w:rPr>
                <w:rFonts w:hint="eastAsia"/>
                <w:color w:val="000000"/>
                <w:sz w:val="20"/>
                <w:szCs w:val="20"/>
              </w:rPr>
              <w:t>①会计核算制度；</w:t>
            </w:r>
            <w:r w:rsidRPr="00EC5FCC">
              <w:rPr>
                <w:rFonts w:hint="eastAsia"/>
                <w:color w:val="000000"/>
                <w:sz w:val="20"/>
                <w:szCs w:val="20"/>
              </w:rPr>
              <w:br/>
            </w:r>
            <w:r w:rsidRPr="00EC5FCC">
              <w:rPr>
                <w:rFonts w:hint="eastAsia"/>
                <w:color w:val="000000"/>
                <w:sz w:val="20"/>
                <w:szCs w:val="20"/>
              </w:rPr>
              <w:t>②会计核算凭证；</w:t>
            </w:r>
            <w:r w:rsidRPr="00EC5FCC">
              <w:rPr>
                <w:rFonts w:hint="eastAsia"/>
                <w:color w:val="000000"/>
                <w:sz w:val="20"/>
                <w:szCs w:val="20"/>
              </w:rPr>
              <w:br/>
            </w:r>
            <w:r w:rsidRPr="00EC5FCC">
              <w:rPr>
                <w:rFonts w:hint="eastAsia"/>
                <w:color w:val="000000"/>
                <w:sz w:val="20"/>
                <w:szCs w:val="20"/>
              </w:rPr>
              <w:t>③其他证明材料。</w:t>
            </w:r>
          </w:p>
        </w:tc>
      </w:tr>
      <w:tr w:rsidR="00334A26" w:rsidRPr="00EC5FCC" w14:paraId="5F76F6A5" w14:textId="77777777">
        <w:trPr>
          <w:trHeight w:val="890"/>
        </w:trPr>
        <w:tc>
          <w:tcPr>
            <w:tcW w:w="1040" w:type="dxa"/>
            <w:vMerge/>
            <w:vAlign w:val="center"/>
          </w:tcPr>
          <w:p w14:paraId="231C9D5A" w14:textId="77777777" w:rsidR="00334A26" w:rsidRPr="00EC5FCC" w:rsidRDefault="00334A26">
            <w:pPr>
              <w:adjustRightInd w:val="0"/>
              <w:snapToGrid w:val="0"/>
              <w:rPr>
                <w:b/>
                <w:bCs/>
                <w:color w:val="000000"/>
                <w:sz w:val="20"/>
                <w:szCs w:val="20"/>
              </w:rPr>
            </w:pPr>
          </w:p>
        </w:tc>
        <w:tc>
          <w:tcPr>
            <w:tcW w:w="1140" w:type="dxa"/>
            <w:vMerge/>
            <w:vAlign w:val="center"/>
          </w:tcPr>
          <w:p w14:paraId="1BCD5AE4" w14:textId="77777777" w:rsidR="00334A26" w:rsidRPr="00EC5FCC" w:rsidRDefault="00334A26">
            <w:pPr>
              <w:adjustRightInd w:val="0"/>
              <w:snapToGrid w:val="0"/>
              <w:rPr>
                <w:b/>
                <w:bCs/>
                <w:color w:val="000000"/>
                <w:sz w:val="20"/>
                <w:szCs w:val="20"/>
              </w:rPr>
            </w:pPr>
          </w:p>
        </w:tc>
        <w:tc>
          <w:tcPr>
            <w:tcW w:w="1160" w:type="dxa"/>
            <w:shd w:val="clear" w:color="auto" w:fill="auto"/>
            <w:vAlign w:val="center"/>
          </w:tcPr>
          <w:p w14:paraId="3024A47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履约保函</w:t>
            </w:r>
          </w:p>
        </w:tc>
        <w:tc>
          <w:tcPr>
            <w:tcW w:w="760" w:type="dxa"/>
            <w:shd w:val="clear" w:color="auto" w:fill="auto"/>
            <w:vAlign w:val="center"/>
          </w:tcPr>
          <w:p w14:paraId="08C60F39"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1</w:t>
            </w:r>
          </w:p>
        </w:tc>
        <w:tc>
          <w:tcPr>
            <w:tcW w:w="2240" w:type="dxa"/>
            <w:shd w:val="clear" w:color="auto" w:fill="auto"/>
            <w:vAlign w:val="center"/>
          </w:tcPr>
          <w:p w14:paraId="3142B4B5"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评价项目公司是否按时足额提交运营期履约保函。</w:t>
            </w:r>
          </w:p>
        </w:tc>
        <w:tc>
          <w:tcPr>
            <w:tcW w:w="5360" w:type="dxa"/>
            <w:shd w:val="clear" w:color="auto" w:fill="auto"/>
            <w:vAlign w:val="center"/>
          </w:tcPr>
          <w:p w14:paraId="671B43AA"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①项目公司按时足额提交运营期履约保函的，不扣分；</w:t>
            </w:r>
          </w:p>
          <w:p w14:paraId="1BFFCEA4" w14:textId="77777777" w:rsidR="00334A26" w:rsidRPr="00EC5FCC" w:rsidRDefault="004868DB">
            <w:pPr>
              <w:adjustRightInd w:val="0"/>
              <w:snapToGrid w:val="0"/>
              <w:rPr>
                <w:color w:val="000000"/>
                <w:sz w:val="20"/>
                <w:szCs w:val="20"/>
              </w:rPr>
            </w:pPr>
            <w:r w:rsidRPr="00EC5FCC">
              <w:rPr>
                <w:rFonts w:hint="eastAsia"/>
                <w:color w:val="000000"/>
                <w:sz w:val="20"/>
                <w:szCs w:val="20"/>
              </w:rPr>
              <w:t>②项目公司未按时提交运营期履约保函的，扣</w:t>
            </w:r>
            <w:r w:rsidRPr="00EC5FCC">
              <w:rPr>
                <w:color w:val="000000"/>
                <w:sz w:val="20"/>
                <w:szCs w:val="20"/>
              </w:rPr>
              <w:t>0</w:t>
            </w:r>
            <w:r w:rsidRPr="00EC5FCC">
              <w:rPr>
                <w:rFonts w:hint="eastAsia"/>
                <w:color w:val="000000"/>
                <w:sz w:val="20"/>
                <w:szCs w:val="20"/>
              </w:rPr>
              <w:t>.</w:t>
            </w:r>
            <w:r w:rsidRPr="00EC5FCC">
              <w:rPr>
                <w:color w:val="000000"/>
                <w:sz w:val="20"/>
                <w:szCs w:val="20"/>
              </w:rPr>
              <w:t>5</w:t>
            </w:r>
            <w:r w:rsidRPr="00EC5FCC">
              <w:rPr>
                <w:rFonts w:hint="eastAsia"/>
                <w:color w:val="000000"/>
                <w:sz w:val="20"/>
                <w:szCs w:val="20"/>
              </w:rPr>
              <w:t>分；</w:t>
            </w:r>
          </w:p>
          <w:p w14:paraId="3FA7230C" w14:textId="77777777" w:rsidR="00334A26" w:rsidRPr="00EC5FCC" w:rsidRDefault="004868DB">
            <w:pPr>
              <w:adjustRightInd w:val="0"/>
              <w:snapToGrid w:val="0"/>
              <w:rPr>
                <w:color w:val="000000"/>
                <w:sz w:val="20"/>
                <w:szCs w:val="20"/>
              </w:rPr>
            </w:pPr>
            <w:r w:rsidRPr="00EC5FCC">
              <w:rPr>
                <w:rFonts w:hint="eastAsia"/>
                <w:color w:val="000000"/>
                <w:sz w:val="20"/>
                <w:szCs w:val="20"/>
              </w:rPr>
              <w:t>③项目公司未足额提交运营期履约保函的，扣</w:t>
            </w:r>
            <w:r w:rsidRPr="00EC5FCC">
              <w:rPr>
                <w:color w:val="000000"/>
                <w:sz w:val="20"/>
                <w:szCs w:val="20"/>
              </w:rPr>
              <w:t>0.5</w:t>
            </w:r>
            <w:r w:rsidRPr="00EC5FCC">
              <w:rPr>
                <w:rFonts w:hint="eastAsia"/>
                <w:color w:val="000000"/>
                <w:sz w:val="20"/>
                <w:szCs w:val="20"/>
              </w:rPr>
              <w:t>分。</w:t>
            </w:r>
          </w:p>
        </w:tc>
        <w:tc>
          <w:tcPr>
            <w:tcW w:w="2520" w:type="dxa"/>
            <w:shd w:val="clear" w:color="auto" w:fill="auto"/>
            <w:vAlign w:val="center"/>
          </w:tcPr>
          <w:p w14:paraId="09F8696A" w14:textId="77777777" w:rsidR="00334A26" w:rsidRPr="00EC5FCC" w:rsidRDefault="004868DB">
            <w:pPr>
              <w:adjustRightInd w:val="0"/>
              <w:snapToGrid w:val="0"/>
              <w:rPr>
                <w:color w:val="000000"/>
                <w:sz w:val="20"/>
                <w:szCs w:val="20"/>
              </w:rPr>
            </w:pPr>
            <w:r w:rsidRPr="00EC5FCC">
              <w:rPr>
                <w:rFonts w:hint="eastAsia"/>
                <w:color w:val="000000"/>
                <w:sz w:val="20"/>
                <w:szCs w:val="20"/>
              </w:rPr>
              <w:t>①</w:t>
            </w:r>
            <w:r w:rsidRPr="00EC5FCC">
              <w:rPr>
                <w:rFonts w:hint="eastAsia"/>
                <w:color w:val="000000"/>
                <w:sz w:val="20"/>
                <w:szCs w:val="20"/>
              </w:rPr>
              <w:t>P</w:t>
            </w:r>
            <w:r w:rsidRPr="00EC5FCC">
              <w:rPr>
                <w:color w:val="000000"/>
                <w:sz w:val="20"/>
                <w:szCs w:val="20"/>
              </w:rPr>
              <w:t>PP</w:t>
            </w:r>
            <w:r w:rsidRPr="00EC5FCC">
              <w:rPr>
                <w:rFonts w:hint="eastAsia"/>
                <w:color w:val="000000"/>
                <w:sz w:val="20"/>
                <w:szCs w:val="20"/>
              </w:rPr>
              <w:t>项目合同；</w:t>
            </w:r>
          </w:p>
          <w:p w14:paraId="19F0CA1F" w14:textId="77777777" w:rsidR="00334A26" w:rsidRPr="00EC5FCC" w:rsidRDefault="004868DB">
            <w:pPr>
              <w:adjustRightInd w:val="0"/>
              <w:snapToGrid w:val="0"/>
              <w:rPr>
                <w:color w:val="000000"/>
                <w:sz w:val="20"/>
                <w:szCs w:val="20"/>
              </w:rPr>
            </w:pPr>
            <w:r w:rsidRPr="00EC5FCC">
              <w:rPr>
                <w:rFonts w:hint="eastAsia"/>
                <w:color w:val="000000"/>
                <w:sz w:val="20"/>
                <w:szCs w:val="20"/>
              </w:rPr>
              <w:t>②运营期履约保函；</w:t>
            </w:r>
          </w:p>
          <w:p w14:paraId="4586CD18" w14:textId="77777777" w:rsidR="00334A26" w:rsidRPr="00EC5FCC" w:rsidRDefault="004868DB">
            <w:pPr>
              <w:adjustRightInd w:val="0"/>
              <w:snapToGrid w:val="0"/>
              <w:rPr>
                <w:color w:val="000000"/>
                <w:sz w:val="20"/>
                <w:szCs w:val="20"/>
              </w:rPr>
            </w:pPr>
            <w:r w:rsidRPr="00EC5FCC">
              <w:rPr>
                <w:rFonts w:hint="eastAsia"/>
                <w:color w:val="000000"/>
                <w:sz w:val="20"/>
                <w:szCs w:val="20"/>
              </w:rPr>
              <w:t>③其他证明材料。</w:t>
            </w:r>
          </w:p>
        </w:tc>
      </w:tr>
      <w:tr w:rsidR="00334A26" w:rsidRPr="00EC5FCC" w14:paraId="6267AE57" w14:textId="77777777">
        <w:trPr>
          <w:trHeight w:val="895"/>
        </w:trPr>
        <w:tc>
          <w:tcPr>
            <w:tcW w:w="1040" w:type="dxa"/>
            <w:vMerge/>
            <w:vAlign w:val="center"/>
          </w:tcPr>
          <w:p w14:paraId="71E10B7A"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61824AF8"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档案管理</w:t>
            </w:r>
            <w:r w:rsidRPr="00EC5FCC">
              <w:rPr>
                <w:rFonts w:hint="eastAsia"/>
                <w:b/>
                <w:bCs/>
                <w:color w:val="000000"/>
                <w:sz w:val="20"/>
                <w:szCs w:val="20"/>
              </w:rPr>
              <w:br/>
            </w:r>
            <w:r w:rsidRPr="00EC5FCC">
              <w:rPr>
                <w:rFonts w:hint="eastAsia"/>
                <w:b/>
                <w:bCs/>
                <w:color w:val="000000"/>
                <w:sz w:val="20"/>
                <w:szCs w:val="20"/>
              </w:rPr>
              <w:t>（</w:t>
            </w:r>
            <w:r w:rsidRPr="00EC5FCC">
              <w:rPr>
                <w:b/>
                <w:bCs/>
                <w:color w:val="000000"/>
                <w:sz w:val="20"/>
                <w:szCs w:val="20"/>
              </w:rPr>
              <w:t>4</w:t>
            </w:r>
            <w:r w:rsidRPr="00EC5FCC">
              <w:rPr>
                <w:rFonts w:hint="eastAsia"/>
                <w:b/>
                <w:bCs/>
                <w:color w:val="000000"/>
                <w:sz w:val="20"/>
                <w:szCs w:val="20"/>
              </w:rPr>
              <w:t>）</w:t>
            </w:r>
          </w:p>
        </w:tc>
        <w:tc>
          <w:tcPr>
            <w:tcW w:w="1160" w:type="dxa"/>
            <w:shd w:val="clear" w:color="auto" w:fill="auto"/>
            <w:vAlign w:val="center"/>
          </w:tcPr>
          <w:p w14:paraId="5E82EB7A"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资料管理及存档情况</w:t>
            </w:r>
          </w:p>
        </w:tc>
        <w:tc>
          <w:tcPr>
            <w:tcW w:w="760" w:type="dxa"/>
            <w:shd w:val="clear" w:color="auto" w:fill="auto"/>
            <w:vAlign w:val="center"/>
          </w:tcPr>
          <w:p w14:paraId="5F9089ED" w14:textId="77777777" w:rsidR="00334A26" w:rsidRPr="00EC5FCC" w:rsidRDefault="004868DB">
            <w:pPr>
              <w:adjustRightInd w:val="0"/>
              <w:snapToGrid w:val="0"/>
              <w:jc w:val="center"/>
              <w:rPr>
                <w:b/>
                <w:bCs/>
                <w:color w:val="000000"/>
                <w:sz w:val="20"/>
                <w:szCs w:val="20"/>
              </w:rPr>
            </w:pPr>
            <w:r w:rsidRPr="00EC5FCC">
              <w:rPr>
                <w:b/>
                <w:bCs/>
                <w:color w:val="000000"/>
                <w:sz w:val="20"/>
                <w:szCs w:val="20"/>
              </w:rPr>
              <w:t>2</w:t>
            </w:r>
            <w:r w:rsidRPr="00EC5FCC">
              <w:rPr>
                <w:rFonts w:hint="eastAsia"/>
                <w:b/>
                <w:bCs/>
                <w:color w:val="000000"/>
                <w:sz w:val="20"/>
                <w:szCs w:val="20"/>
              </w:rPr>
              <w:t xml:space="preserve"> </w:t>
            </w:r>
          </w:p>
        </w:tc>
        <w:tc>
          <w:tcPr>
            <w:tcW w:w="2240" w:type="dxa"/>
            <w:shd w:val="clear" w:color="auto" w:fill="auto"/>
            <w:vAlign w:val="center"/>
          </w:tcPr>
          <w:p w14:paraId="4708246F"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评价项目公司档案资料管理情况及存档的规范程度。</w:t>
            </w:r>
          </w:p>
        </w:tc>
        <w:tc>
          <w:tcPr>
            <w:tcW w:w="5360" w:type="dxa"/>
            <w:shd w:val="clear" w:color="auto" w:fill="auto"/>
            <w:vAlign w:val="center"/>
          </w:tcPr>
          <w:p w14:paraId="1E6AA046" w14:textId="77777777" w:rsidR="00334A26" w:rsidRPr="00EC5FCC" w:rsidRDefault="004868DB">
            <w:pPr>
              <w:adjustRightInd w:val="0"/>
              <w:snapToGrid w:val="0"/>
              <w:rPr>
                <w:color w:val="000000"/>
                <w:sz w:val="20"/>
                <w:szCs w:val="20"/>
              </w:rPr>
            </w:pPr>
            <w:r w:rsidRPr="00EC5FCC">
              <w:rPr>
                <w:rFonts w:hint="eastAsia"/>
                <w:color w:val="000000"/>
                <w:sz w:val="20"/>
                <w:szCs w:val="20"/>
              </w:rPr>
              <w:t>①项目公司及时对于运营管理文件资料立卷归档的，不扣分；</w:t>
            </w:r>
            <w:r w:rsidRPr="00EC5FCC">
              <w:rPr>
                <w:rFonts w:hint="eastAsia"/>
                <w:color w:val="000000"/>
                <w:sz w:val="20"/>
                <w:szCs w:val="20"/>
              </w:rPr>
              <w:br/>
            </w:r>
            <w:r w:rsidRPr="00EC5FCC">
              <w:rPr>
                <w:rFonts w:hint="eastAsia"/>
                <w:color w:val="000000"/>
                <w:sz w:val="20"/>
                <w:szCs w:val="20"/>
              </w:rPr>
              <w:t>②存档资料存在不完整、不真实情形的，每发现一次扣</w:t>
            </w:r>
            <w:r w:rsidRPr="00EC5FCC">
              <w:rPr>
                <w:color w:val="000000"/>
                <w:sz w:val="20"/>
                <w:szCs w:val="20"/>
              </w:rPr>
              <w:t>0.4</w:t>
            </w:r>
            <w:r w:rsidRPr="00EC5FCC">
              <w:rPr>
                <w:rFonts w:hint="eastAsia"/>
                <w:color w:val="000000"/>
                <w:sz w:val="20"/>
                <w:szCs w:val="20"/>
              </w:rPr>
              <w:t>分。</w:t>
            </w:r>
          </w:p>
        </w:tc>
        <w:tc>
          <w:tcPr>
            <w:tcW w:w="2520" w:type="dxa"/>
            <w:shd w:val="clear" w:color="auto" w:fill="auto"/>
            <w:vAlign w:val="center"/>
          </w:tcPr>
          <w:p w14:paraId="7B93711F" w14:textId="77777777" w:rsidR="00334A26" w:rsidRPr="00EC5FCC" w:rsidRDefault="004868DB">
            <w:pPr>
              <w:adjustRightInd w:val="0"/>
              <w:snapToGrid w:val="0"/>
              <w:rPr>
                <w:color w:val="000000"/>
                <w:sz w:val="20"/>
                <w:szCs w:val="20"/>
              </w:rPr>
            </w:pPr>
            <w:r w:rsidRPr="00EC5FCC">
              <w:rPr>
                <w:rFonts w:hint="eastAsia"/>
                <w:color w:val="000000"/>
                <w:sz w:val="20"/>
                <w:szCs w:val="20"/>
              </w:rPr>
              <w:t>①存档资料；</w:t>
            </w:r>
            <w:r w:rsidRPr="00EC5FCC">
              <w:rPr>
                <w:rFonts w:hint="eastAsia"/>
                <w:color w:val="000000"/>
                <w:sz w:val="20"/>
                <w:szCs w:val="20"/>
              </w:rPr>
              <w:br/>
            </w:r>
            <w:r w:rsidRPr="00EC5FCC">
              <w:rPr>
                <w:rFonts w:hint="eastAsia"/>
                <w:color w:val="000000"/>
                <w:sz w:val="20"/>
                <w:szCs w:val="20"/>
              </w:rPr>
              <w:t>②存档台账信息（若有）；</w:t>
            </w:r>
            <w:r w:rsidRPr="00EC5FCC">
              <w:rPr>
                <w:rFonts w:hint="eastAsia"/>
                <w:color w:val="000000"/>
                <w:sz w:val="20"/>
                <w:szCs w:val="20"/>
              </w:rPr>
              <w:br/>
            </w:r>
            <w:r w:rsidRPr="00EC5FCC">
              <w:rPr>
                <w:rFonts w:hint="eastAsia"/>
                <w:color w:val="000000"/>
                <w:sz w:val="20"/>
                <w:szCs w:val="20"/>
              </w:rPr>
              <w:t>③其他证明材料；</w:t>
            </w:r>
            <w:r w:rsidRPr="00EC5FCC">
              <w:rPr>
                <w:rFonts w:hint="eastAsia"/>
                <w:color w:val="000000"/>
                <w:sz w:val="20"/>
                <w:szCs w:val="20"/>
              </w:rPr>
              <w:br/>
            </w:r>
            <w:r w:rsidRPr="00EC5FCC">
              <w:rPr>
                <w:rFonts w:hint="eastAsia"/>
                <w:color w:val="000000"/>
                <w:sz w:val="20"/>
                <w:szCs w:val="20"/>
              </w:rPr>
              <w:t>④现场考核。</w:t>
            </w:r>
          </w:p>
        </w:tc>
      </w:tr>
      <w:tr w:rsidR="00334A26" w:rsidRPr="00EC5FCC" w14:paraId="0EE0E1C2" w14:textId="77777777">
        <w:trPr>
          <w:trHeight w:val="1720"/>
        </w:trPr>
        <w:tc>
          <w:tcPr>
            <w:tcW w:w="1040" w:type="dxa"/>
            <w:vMerge/>
            <w:vAlign w:val="center"/>
          </w:tcPr>
          <w:p w14:paraId="3E983804" w14:textId="77777777" w:rsidR="00334A26" w:rsidRPr="00EC5FCC" w:rsidRDefault="00334A26">
            <w:pPr>
              <w:adjustRightInd w:val="0"/>
              <w:snapToGrid w:val="0"/>
              <w:rPr>
                <w:b/>
                <w:bCs/>
                <w:color w:val="000000"/>
                <w:sz w:val="20"/>
                <w:szCs w:val="20"/>
              </w:rPr>
            </w:pPr>
          </w:p>
        </w:tc>
        <w:tc>
          <w:tcPr>
            <w:tcW w:w="1140" w:type="dxa"/>
            <w:shd w:val="clear" w:color="auto" w:fill="auto"/>
            <w:vAlign w:val="center"/>
          </w:tcPr>
          <w:p w14:paraId="70A9C75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信息公开</w:t>
            </w:r>
            <w:r w:rsidRPr="00EC5FCC">
              <w:rPr>
                <w:rFonts w:hint="eastAsia"/>
                <w:b/>
                <w:bCs/>
                <w:color w:val="000000"/>
                <w:sz w:val="20"/>
                <w:szCs w:val="20"/>
              </w:rPr>
              <w:br/>
            </w:r>
            <w:r w:rsidRPr="00EC5FCC">
              <w:rPr>
                <w:rFonts w:hint="eastAsia"/>
                <w:b/>
                <w:bCs/>
                <w:color w:val="000000"/>
                <w:sz w:val="20"/>
                <w:szCs w:val="20"/>
              </w:rPr>
              <w:t>（</w:t>
            </w:r>
            <w:r w:rsidRPr="00EC5FCC">
              <w:rPr>
                <w:rFonts w:hint="eastAsia"/>
                <w:b/>
                <w:bCs/>
                <w:color w:val="000000"/>
                <w:sz w:val="20"/>
                <w:szCs w:val="20"/>
              </w:rPr>
              <w:t>1</w:t>
            </w:r>
            <w:r w:rsidRPr="00EC5FCC">
              <w:rPr>
                <w:rFonts w:hint="eastAsia"/>
                <w:b/>
                <w:bCs/>
                <w:color w:val="000000"/>
                <w:sz w:val="20"/>
                <w:szCs w:val="20"/>
              </w:rPr>
              <w:t>）</w:t>
            </w:r>
          </w:p>
        </w:tc>
        <w:tc>
          <w:tcPr>
            <w:tcW w:w="1160" w:type="dxa"/>
            <w:shd w:val="clear" w:color="auto" w:fill="auto"/>
            <w:vAlign w:val="center"/>
          </w:tcPr>
          <w:p w14:paraId="3C5074C6"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信息公开</w:t>
            </w:r>
          </w:p>
        </w:tc>
        <w:tc>
          <w:tcPr>
            <w:tcW w:w="760" w:type="dxa"/>
            <w:shd w:val="clear" w:color="auto" w:fill="auto"/>
            <w:vAlign w:val="center"/>
          </w:tcPr>
          <w:p w14:paraId="759C9DA1" w14:textId="77777777" w:rsidR="00334A26" w:rsidRPr="00EC5FCC" w:rsidRDefault="004868DB">
            <w:pPr>
              <w:adjustRightInd w:val="0"/>
              <w:snapToGrid w:val="0"/>
              <w:jc w:val="center"/>
              <w:rPr>
                <w:b/>
                <w:bCs/>
                <w:color w:val="000000"/>
                <w:sz w:val="20"/>
                <w:szCs w:val="20"/>
              </w:rPr>
            </w:pPr>
            <w:r w:rsidRPr="00EC5FCC">
              <w:rPr>
                <w:rFonts w:hint="eastAsia"/>
                <w:b/>
                <w:bCs/>
                <w:color w:val="000000"/>
                <w:sz w:val="20"/>
                <w:szCs w:val="20"/>
              </w:rPr>
              <w:t xml:space="preserve">1 </w:t>
            </w:r>
          </w:p>
        </w:tc>
        <w:tc>
          <w:tcPr>
            <w:tcW w:w="2240" w:type="dxa"/>
            <w:shd w:val="clear" w:color="auto" w:fill="auto"/>
            <w:vAlign w:val="center"/>
          </w:tcPr>
          <w:p w14:paraId="14581131" w14:textId="77777777" w:rsidR="00334A26" w:rsidRPr="00EC5FCC" w:rsidRDefault="004868DB">
            <w:pPr>
              <w:adjustRightInd w:val="0"/>
              <w:snapToGrid w:val="0"/>
              <w:rPr>
                <w:color w:val="000000"/>
                <w:sz w:val="20"/>
                <w:szCs w:val="20"/>
              </w:rPr>
            </w:pPr>
            <w:r w:rsidRPr="00EC5FCC">
              <w:rPr>
                <w:rFonts w:hint="eastAsia"/>
                <w:color w:val="000000"/>
                <w:sz w:val="20"/>
                <w:szCs w:val="20"/>
              </w:rPr>
              <w:t>评价项目公司在全国</w:t>
            </w:r>
            <w:r w:rsidRPr="00EC5FCC">
              <w:rPr>
                <w:rFonts w:hint="eastAsia"/>
                <w:color w:val="000000"/>
                <w:sz w:val="20"/>
                <w:szCs w:val="20"/>
              </w:rPr>
              <w:t>PPP</w:t>
            </w:r>
            <w:r w:rsidRPr="00EC5FCC">
              <w:rPr>
                <w:rFonts w:hint="eastAsia"/>
                <w:color w:val="000000"/>
                <w:sz w:val="20"/>
                <w:szCs w:val="20"/>
              </w:rPr>
              <w:t>综合信息平台的录入及时性、真实性。</w:t>
            </w:r>
          </w:p>
        </w:tc>
        <w:tc>
          <w:tcPr>
            <w:tcW w:w="5360" w:type="dxa"/>
            <w:shd w:val="clear" w:color="auto" w:fill="auto"/>
            <w:vAlign w:val="center"/>
          </w:tcPr>
          <w:p w14:paraId="11984744" w14:textId="77777777" w:rsidR="00334A26" w:rsidRPr="00EC5FCC" w:rsidRDefault="004868DB">
            <w:pPr>
              <w:adjustRightInd w:val="0"/>
              <w:snapToGrid w:val="0"/>
              <w:rPr>
                <w:color w:val="000000"/>
                <w:sz w:val="20"/>
                <w:szCs w:val="20"/>
              </w:rPr>
            </w:pPr>
            <w:r w:rsidRPr="00EC5FCC">
              <w:rPr>
                <w:rFonts w:hint="eastAsia"/>
                <w:color w:val="000000"/>
                <w:sz w:val="20"/>
                <w:szCs w:val="20"/>
              </w:rPr>
              <w:t>项目公司应在全国</w:t>
            </w:r>
            <w:r w:rsidRPr="00EC5FCC">
              <w:rPr>
                <w:rFonts w:hint="eastAsia"/>
                <w:color w:val="000000"/>
                <w:sz w:val="20"/>
                <w:szCs w:val="20"/>
              </w:rPr>
              <w:t>PPP</w:t>
            </w:r>
            <w:r w:rsidRPr="00EC5FCC">
              <w:rPr>
                <w:rFonts w:hint="eastAsia"/>
                <w:color w:val="000000"/>
                <w:sz w:val="20"/>
                <w:szCs w:val="20"/>
              </w:rPr>
              <w:t>综合信息平台准确录入信息，及时公开公布有关信息。出现下列情形时，将予以扣分：</w:t>
            </w:r>
            <w:r w:rsidRPr="00EC5FCC">
              <w:rPr>
                <w:rFonts w:hint="eastAsia"/>
                <w:color w:val="000000"/>
                <w:sz w:val="20"/>
                <w:szCs w:val="20"/>
              </w:rPr>
              <w:br/>
            </w:r>
            <w:r w:rsidRPr="00EC5FCC">
              <w:rPr>
                <w:rFonts w:hint="eastAsia"/>
                <w:color w:val="000000"/>
                <w:sz w:val="20"/>
                <w:szCs w:val="20"/>
              </w:rPr>
              <w:t>①每出现一次信息公布不及时或信息公布与真实情况不一致的，扣</w:t>
            </w:r>
            <w:r w:rsidRPr="00EC5FCC">
              <w:rPr>
                <w:rFonts w:hint="eastAsia"/>
                <w:color w:val="000000"/>
                <w:sz w:val="20"/>
                <w:szCs w:val="20"/>
              </w:rPr>
              <w:t>0.5</w:t>
            </w:r>
            <w:r w:rsidRPr="00EC5FCC">
              <w:rPr>
                <w:rFonts w:hint="eastAsia"/>
                <w:color w:val="000000"/>
                <w:sz w:val="20"/>
                <w:szCs w:val="20"/>
              </w:rPr>
              <w:t>分。</w:t>
            </w:r>
            <w:r w:rsidRPr="00EC5FCC">
              <w:rPr>
                <w:rFonts w:hint="eastAsia"/>
                <w:color w:val="000000"/>
                <w:sz w:val="20"/>
                <w:szCs w:val="20"/>
              </w:rPr>
              <w:br/>
            </w:r>
            <w:r w:rsidRPr="00EC5FCC">
              <w:rPr>
                <w:rFonts w:hint="eastAsia"/>
                <w:color w:val="000000"/>
                <w:sz w:val="20"/>
                <w:szCs w:val="20"/>
              </w:rPr>
              <w:t>备注：由于全国</w:t>
            </w:r>
            <w:r w:rsidRPr="00EC5FCC">
              <w:rPr>
                <w:rFonts w:hint="eastAsia"/>
                <w:color w:val="000000"/>
                <w:sz w:val="20"/>
                <w:szCs w:val="20"/>
              </w:rPr>
              <w:t>PPP</w:t>
            </w:r>
            <w:r w:rsidRPr="00EC5FCC">
              <w:rPr>
                <w:rFonts w:hint="eastAsia"/>
                <w:color w:val="000000"/>
                <w:sz w:val="20"/>
                <w:szCs w:val="20"/>
              </w:rPr>
              <w:t>综合信息平台维护更新造成的信息公布不及时情形不予扣分。</w:t>
            </w:r>
          </w:p>
        </w:tc>
        <w:tc>
          <w:tcPr>
            <w:tcW w:w="2520" w:type="dxa"/>
            <w:shd w:val="clear" w:color="auto" w:fill="auto"/>
            <w:vAlign w:val="center"/>
          </w:tcPr>
          <w:p w14:paraId="19F2B39A" w14:textId="77777777" w:rsidR="00334A26" w:rsidRPr="00EC5FCC" w:rsidRDefault="004868DB">
            <w:pPr>
              <w:adjustRightInd w:val="0"/>
              <w:snapToGrid w:val="0"/>
              <w:rPr>
                <w:color w:val="000000"/>
                <w:sz w:val="20"/>
                <w:szCs w:val="20"/>
              </w:rPr>
            </w:pPr>
            <w:r w:rsidRPr="00EC5FCC">
              <w:rPr>
                <w:rFonts w:hint="eastAsia"/>
                <w:color w:val="000000"/>
                <w:sz w:val="20"/>
                <w:szCs w:val="20"/>
              </w:rPr>
              <w:t>①全国</w:t>
            </w:r>
            <w:r w:rsidRPr="00EC5FCC">
              <w:rPr>
                <w:rFonts w:hint="eastAsia"/>
                <w:color w:val="000000"/>
                <w:sz w:val="20"/>
                <w:szCs w:val="20"/>
              </w:rPr>
              <w:t>PPP</w:t>
            </w:r>
            <w:r w:rsidRPr="00EC5FCC">
              <w:rPr>
                <w:rFonts w:hint="eastAsia"/>
                <w:color w:val="000000"/>
                <w:sz w:val="20"/>
                <w:szCs w:val="20"/>
              </w:rPr>
              <w:t>综合信息平台公开资料。</w:t>
            </w:r>
          </w:p>
        </w:tc>
      </w:tr>
      <w:tr w:rsidR="00334A26" w14:paraId="3E471376" w14:textId="77777777">
        <w:trPr>
          <w:trHeight w:val="54"/>
        </w:trPr>
        <w:tc>
          <w:tcPr>
            <w:tcW w:w="14220" w:type="dxa"/>
            <w:gridSpan w:val="7"/>
            <w:shd w:val="clear" w:color="auto" w:fill="auto"/>
            <w:vAlign w:val="center"/>
          </w:tcPr>
          <w:p w14:paraId="6441758A" w14:textId="77777777" w:rsidR="00334A26" w:rsidRDefault="004868DB">
            <w:pPr>
              <w:adjustRightInd w:val="0"/>
              <w:snapToGrid w:val="0"/>
              <w:rPr>
                <w:b/>
                <w:bCs/>
                <w:color w:val="000000"/>
                <w:sz w:val="20"/>
                <w:szCs w:val="20"/>
              </w:rPr>
            </w:pPr>
            <w:r w:rsidRPr="00EC5FCC">
              <w:rPr>
                <w:rFonts w:hint="eastAsia"/>
                <w:b/>
                <w:bCs/>
                <w:color w:val="000000"/>
                <w:sz w:val="20"/>
                <w:szCs w:val="20"/>
              </w:rPr>
              <w:t>备注：</w:t>
            </w:r>
            <w:r w:rsidRPr="00EC5FCC">
              <w:rPr>
                <w:rFonts w:hint="eastAsia"/>
                <w:b/>
                <w:bCs/>
                <w:color w:val="000000"/>
                <w:sz w:val="20"/>
                <w:szCs w:val="20"/>
              </w:rPr>
              <w:br/>
            </w:r>
            <w:r w:rsidRPr="00EC5FCC">
              <w:rPr>
                <w:rFonts w:hint="eastAsia"/>
                <w:b/>
                <w:bCs/>
                <w:color w:val="000000"/>
                <w:sz w:val="20"/>
                <w:szCs w:val="20"/>
              </w:rPr>
              <w:t>①评价过程中，对于不属于项目公司或社会资本责任造成的绩效偏差，不应影响项目公司（社会资本）绩效评价结果。</w:t>
            </w:r>
            <w:r w:rsidRPr="00EC5FCC">
              <w:rPr>
                <w:rFonts w:hint="eastAsia"/>
                <w:b/>
                <w:bCs/>
                <w:color w:val="000000"/>
                <w:sz w:val="20"/>
                <w:szCs w:val="20"/>
              </w:rPr>
              <w:br/>
            </w:r>
            <w:r w:rsidRPr="00EC5FCC">
              <w:rPr>
                <w:rFonts w:hint="eastAsia"/>
                <w:b/>
                <w:bCs/>
                <w:color w:val="000000"/>
                <w:sz w:val="20"/>
                <w:szCs w:val="20"/>
              </w:rPr>
              <w:t>②项目执行阶段，若因国家、地方相关法律法规政策调整或突发事件、不可抗力等无法预见的变化影响绩效目标实现而确需调整指标的，项目实施机构应会同项目公司（社会资本）对原绩效目标和指标体系进行调整或补充完善。</w:t>
            </w:r>
            <w:r w:rsidRPr="00EC5FCC">
              <w:rPr>
                <w:rFonts w:hint="eastAsia"/>
                <w:b/>
                <w:bCs/>
                <w:color w:val="000000"/>
                <w:sz w:val="20"/>
                <w:szCs w:val="20"/>
              </w:rPr>
              <w:br/>
            </w:r>
            <w:r w:rsidRPr="00EC5FCC">
              <w:rPr>
                <w:rFonts w:hint="eastAsia"/>
                <w:b/>
                <w:bCs/>
                <w:color w:val="000000"/>
                <w:sz w:val="20"/>
                <w:szCs w:val="20"/>
              </w:rPr>
              <w:t>③评价过程中，若项目实际发现的问题无法找到对应的评分依据及标准的，由评价工作组参照本项目指标体系酌情予以扣分处理。</w:t>
            </w:r>
          </w:p>
        </w:tc>
      </w:tr>
    </w:tbl>
    <w:p w14:paraId="47C27806" w14:textId="77777777" w:rsidR="00334A26" w:rsidRDefault="00334A26">
      <w:pPr>
        <w:widowControl/>
        <w:jc w:val="left"/>
      </w:pPr>
    </w:p>
    <w:sectPr w:rsidR="00334A26">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BF8C" w14:textId="77777777" w:rsidR="0096600A" w:rsidRDefault="0096600A">
      <w:r>
        <w:separator/>
      </w:r>
    </w:p>
  </w:endnote>
  <w:endnote w:type="continuationSeparator" w:id="0">
    <w:p w14:paraId="1D3AA9EF" w14:textId="77777777" w:rsidR="0096600A" w:rsidRDefault="0096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3BDC" w14:textId="77777777" w:rsidR="00A42166" w:rsidRDefault="00A42166">
    <w:pPr>
      <w:pStyle w:val="a9"/>
      <w:framePr w:wrap="auto" w:vAnchor="text" w:hAnchor="margin" w:xAlign="center" w:y="1"/>
      <w:rPr>
        <w:rStyle w:val="ae"/>
      </w:rPr>
    </w:pPr>
    <w:r>
      <w:rPr>
        <w:rStyle w:val="ae"/>
      </w:rPr>
      <w:fldChar w:fldCharType="begin"/>
    </w:r>
    <w:r>
      <w:rPr>
        <w:rStyle w:val="ae"/>
      </w:rPr>
      <w:instrText xml:space="preserve"> PAGE </w:instrText>
    </w:r>
    <w:r>
      <w:rPr>
        <w:rStyle w:val="ae"/>
      </w:rPr>
      <w:fldChar w:fldCharType="end"/>
    </w:r>
  </w:p>
  <w:p w14:paraId="285D354C" w14:textId="77777777" w:rsidR="00A42166" w:rsidRDefault="00A42166">
    <w:pPr>
      <w:pStyle w:val="a9"/>
      <w:framePr w:wrap="auto" w:vAnchor="text" w:hAnchor="margin" w:xAlign="right" w:y="1"/>
      <w:rPr>
        <w:rStyle w:val="ae"/>
      </w:rPr>
    </w:pPr>
    <w:r>
      <w:rPr>
        <w:rStyle w:val="ae"/>
      </w:rPr>
      <w:fldChar w:fldCharType="begin"/>
    </w:r>
    <w:r>
      <w:rPr>
        <w:rStyle w:val="ae"/>
      </w:rPr>
      <w:instrText xml:space="preserve"> PAGE </w:instrText>
    </w:r>
    <w:r>
      <w:rPr>
        <w:rStyle w:val="ae"/>
      </w:rPr>
      <w:fldChar w:fldCharType="end"/>
    </w:r>
  </w:p>
  <w:p w14:paraId="1AD27E4D" w14:textId="77777777" w:rsidR="00A42166" w:rsidRDefault="00A4216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D2008" w14:textId="77777777" w:rsidR="00A42166" w:rsidRDefault="00A42166">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B02CC" w14:textId="77777777" w:rsidR="00A42166" w:rsidRDefault="00A42166">
    <w:pPr>
      <w:pStyle w:val="a9"/>
      <w:jc w:val="center"/>
    </w:pPr>
    <w:r>
      <w:fldChar w:fldCharType="begin"/>
    </w:r>
    <w:r>
      <w:instrText xml:space="preserve"> </w:instrText>
    </w:r>
    <w:r>
      <w:rPr>
        <w:rFonts w:hint="eastAsia"/>
      </w:rPr>
      <w:instrText>= 1 \* ROMAN</w:instrText>
    </w:r>
    <w:r>
      <w:instrText xml:space="preserve">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7613" w14:textId="6C1BB84B" w:rsidR="00A42166" w:rsidRDefault="00A42166">
    <w:pPr>
      <w:pStyle w:val="a9"/>
      <w:framePr w:wrap="auto"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D06BA6">
      <w:rPr>
        <w:rStyle w:val="ae"/>
        <w:noProof/>
      </w:rPr>
      <w:t>63</w:t>
    </w:r>
    <w:r>
      <w:rPr>
        <w:rStyle w:val="ae"/>
      </w:rPr>
      <w:fldChar w:fldCharType="end"/>
    </w:r>
  </w:p>
  <w:p w14:paraId="17739F21" w14:textId="77777777" w:rsidR="00A42166" w:rsidRDefault="00A42166">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146F5" w14:textId="0633148D" w:rsidR="00A42166" w:rsidRDefault="00A42166">
    <w:pPr>
      <w:pStyle w:val="a9"/>
      <w:framePr w:wrap="auto"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91438C">
      <w:rPr>
        <w:rStyle w:val="ae"/>
        <w:noProof/>
      </w:rPr>
      <w:t>1</w:t>
    </w:r>
    <w:r>
      <w:rPr>
        <w:rStyle w:val="ae"/>
      </w:rPr>
      <w:fldChar w:fldCharType="end"/>
    </w:r>
  </w:p>
  <w:p w14:paraId="53CBFC5F" w14:textId="77777777" w:rsidR="00A42166" w:rsidRDefault="00A4216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3D59" w14:textId="77777777" w:rsidR="0096600A" w:rsidRDefault="0096600A">
      <w:r>
        <w:separator/>
      </w:r>
    </w:p>
  </w:footnote>
  <w:footnote w:type="continuationSeparator" w:id="0">
    <w:p w14:paraId="372BFAC7" w14:textId="77777777" w:rsidR="0096600A" w:rsidRDefault="0096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A089" w14:textId="77777777" w:rsidR="00A42166" w:rsidRDefault="00A42166">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DC7E83D" wp14:editId="29256013">
              <wp:simplePos x="0" y="0"/>
              <wp:positionH relativeFrom="page">
                <wp:posOffset>1180465</wp:posOffset>
              </wp:positionH>
              <wp:positionV relativeFrom="page">
                <wp:posOffset>683895</wp:posOffset>
              </wp:positionV>
              <wp:extent cx="5467350" cy="1651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5100"/>
                      </a:xfrm>
                      <a:prstGeom prst="rect">
                        <a:avLst/>
                      </a:prstGeom>
                      <a:noFill/>
                      <a:ln>
                        <a:noFill/>
                      </a:ln>
                    </wps:spPr>
                    <wps:txbx>
                      <w:txbxContent>
                        <w:p w14:paraId="760BA1FC" w14:textId="77777777" w:rsidR="00A42166" w:rsidRDefault="00A42166">
                          <w:pPr>
                            <w:tabs>
                              <w:tab w:val="left" w:pos="4576"/>
                            </w:tabs>
                            <w:spacing w:line="245" w:lineRule="exact"/>
                            <w:ind w:left="20"/>
                            <w:rPr>
                              <w:rFonts w:ascii="宋体" w:hAnsi="宋体" w:cs="宋体"/>
                              <w:sz w:val="20"/>
                              <w:szCs w:val="20"/>
                            </w:rPr>
                          </w:pPr>
                        </w:p>
                      </w:txbxContent>
                    </wps:txbx>
                    <wps:bodyPr rot="0" vert="horz" wrap="square" lIns="0" tIns="0" rIns="0" bIns="0" anchor="t" anchorCtr="0" upright="1">
                      <a:noAutofit/>
                    </wps:bodyPr>
                  </wps:wsp>
                </a:graphicData>
              </a:graphic>
            </wp:anchor>
          </w:drawing>
        </mc:Choice>
        <mc:Fallback>
          <w:pict>
            <v:shapetype w14:anchorId="6DC7E83D" id="_x0000_t202" coordsize="21600,21600" o:spt="202" path="m,l,21600r21600,l21600,xe">
              <v:stroke joinstyle="miter"/>
              <v:path gradientshapeok="t" o:connecttype="rect"/>
            </v:shapetype>
            <v:shape id="文本框 1" o:spid="_x0000_s1026" type="#_x0000_t202" style="position:absolute;left:0;text-align:left;margin-left:92.95pt;margin-top:53.85pt;width:430.5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" filled="f" stroked="f">
              <v:textbox inset="0,0,0,0">
                <w:txbxContent>
                  <w:p w14:paraId="760BA1FC" w14:textId="77777777" w:rsidR="00A42166" w:rsidRDefault="00A42166">
                    <w:pPr>
                      <w:tabs>
                        <w:tab w:val="left" w:pos="4576"/>
                      </w:tabs>
                      <w:spacing w:line="245" w:lineRule="exact"/>
                      <w:ind w:left="20"/>
                      <w:rPr>
                        <w:rFonts w:ascii="宋体" w:hAnsi="宋体" w:cs="宋体"/>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suff w:val="nothing"/>
      <w:lvlText w:val="（%1）"/>
      <w:lvlJc w:val="left"/>
      <w:pPr>
        <w:ind w:left="1145" w:hanging="720"/>
      </w:pPr>
      <w:rPr>
        <w:rFonts w:hint="eastAsia"/>
      </w:rPr>
    </w:lvl>
    <w:lvl w:ilvl="1">
      <w:start w:val="1"/>
      <w:numFmt w:val="lowerLetter"/>
      <w:lvlRestart w:val="0"/>
      <w:lvlText w:val="%2)"/>
      <w:lvlJc w:val="left"/>
      <w:pPr>
        <w:ind w:left="1265" w:hanging="420"/>
      </w:pPr>
      <w:rPr>
        <w:rFonts w:hint="eastAsia"/>
      </w:rPr>
    </w:lvl>
    <w:lvl w:ilvl="2">
      <w:start w:val="1"/>
      <w:numFmt w:val="lowerRoman"/>
      <w:lvlRestart w:val="0"/>
      <w:lvlText w:val="%3."/>
      <w:lvlJc w:val="right"/>
      <w:pPr>
        <w:ind w:left="1685" w:hanging="420"/>
      </w:pPr>
      <w:rPr>
        <w:rFonts w:hint="eastAsia"/>
      </w:rPr>
    </w:lvl>
    <w:lvl w:ilvl="3">
      <w:start w:val="1"/>
      <w:numFmt w:val="decimal"/>
      <w:lvlRestart w:val="0"/>
      <w:lvlText w:val="%4."/>
      <w:lvlJc w:val="left"/>
      <w:pPr>
        <w:ind w:left="2105" w:hanging="420"/>
      </w:pPr>
      <w:rPr>
        <w:rFonts w:hint="eastAsia"/>
      </w:rPr>
    </w:lvl>
    <w:lvl w:ilvl="4">
      <w:start w:val="1"/>
      <w:numFmt w:val="lowerLetter"/>
      <w:lvlRestart w:val="0"/>
      <w:lvlText w:val="%5)"/>
      <w:lvlJc w:val="left"/>
      <w:pPr>
        <w:ind w:left="2525" w:hanging="420"/>
      </w:pPr>
      <w:rPr>
        <w:rFonts w:hint="eastAsia"/>
      </w:rPr>
    </w:lvl>
    <w:lvl w:ilvl="5">
      <w:start w:val="1"/>
      <w:numFmt w:val="lowerRoman"/>
      <w:lvlRestart w:val="0"/>
      <w:lvlText w:val="%6."/>
      <w:lvlJc w:val="right"/>
      <w:pPr>
        <w:ind w:left="2945" w:hanging="420"/>
      </w:pPr>
      <w:rPr>
        <w:rFonts w:hint="eastAsia"/>
      </w:rPr>
    </w:lvl>
    <w:lvl w:ilvl="6">
      <w:start w:val="1"/>
      <w:numFmt w:val="decimal"/>
      <w:lvlRestart w:val="0"/>
      <w:lvlText w:val="%7."/>
      <w:lvlJc w:val="left"/>
      <w:pPr>
        <w:ind w:left="3365" w:hanging="420"/>
      </w:pPr>
      <w:rPr>
        <w:rFonts w:hint="eastAsia"/>
      </w:rPr>
    </w:lvl>
    <w:lvl w:ilvl="7">
      <w:start w:val="1"/>
      <w:numFmt w:val="lowerLetter"/>
      <w:lvlRestart w:val="0"/>
      <w:lvlText w:val="%8)"/>
      <w:lvlJc w:val="left"/>
      <w:pPr>
        <w:ind w:left="3785" w:hanging="420"/>
      </w:pPr>
      <w:rPr>
        <w:rFonts w:hint="eastAsia"/>
      </w:rPr>
    </w:lvl>
    <w:lvl w:ilvl="8">
      <w:start w:val="1"/>
      <w:numFmt w:val="lowerRoman"/>
      <w:lvlRestart w:val="0"/>
      <w:lvlText w:val="%9."/>
      <w:lvlJc w:val="right"/>
      <w:pPr>
        <w:ind w:left="420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NGU3N2QyYjc3MGU2N2UxODZlZWNhNTk2N2U2YjQifQ=="/>
  </w:docVars>
  <w:rsids>
    <w:rsidRoot w:val="00767DF2"/>
    <w:rsid w:val="0000003D"/>
    <w:rsid w:val="00000854"/>
    <w:rsid w:val="000008DA"/>
    <w:rsid w:val="000008DD"/>
    <w:rsid w:val="0000167B"/>
    <w:rsid w:val="00001A1C"/>
    <w:rsid w:val="00001C19"/>
    <w:rsid w:val="00002208"/>
    <w:rsid w:val="00002483"/>
    <w:rsid w:val="0000257B"/>
    <w:rsid w:val="00002ACC"/>
    <w:rsid w:val="000032CB"/>
    <w:rsid w:val="000035DA"/>
    <w:rsid w:val="00003934"/>
    <w:rsid w:val="000048E1"/>
    <w:rsid w:val="00004B7D"/>
    <w:rsid w:val="00004BA2"/>
    <w:rsid w:val="00004DAC"/>
    <w:rsid w:val="000052DE"/>
    <w:rsid w:val="000056D5"/>
    <w:rsid w:val="00005BD4"/>
    <w:rsid w:val="00005DBF"/>
    <w:rsid w:val="000063B8"/>
    <w:rsid w:val="000069AE"/>
    <w:rsid w:val="00007065"/>
    <w:rsid w:val="000073E1"/>
    <w:rsid w:val="000078B1"/>
    <w:rsid w:val="00007A7E"/>
    <w:rsid w:val="0001022E"/>
    <w:rsid w:val="000107FE"/>
    <w:rsid w:val="0001099D"/>
    <w:rsid w:val="00010A65"/>
    <w:rsid w:val="00010BF0"/>
    <w:rsid w:val="00010C3E"/>
    <w:rsid w:val="00010E59"/>
    <w:rsid w:val="00011667"/>
    <w:rsid w:val="00011757"/>
    <w:rsid w:val="000117BB"/>
    <w:rsid w:val="00011B25"/>
    <w:rsid w:val="00011D95"/>
    <w:rsid w:val="00011E0A"/>
    <w:rsid w:val="00011FEA"/>
    <w:rsid w:val="000121CE"/>
    <w:rsid w:val="000125B9"/>
    <w:rsid w:val="00012910"/>
    <w:rsid w:val="0001376A"/>
    <w:rsid w:val="00013D9B"/>
    <w:rsid w:val="000142B7"/>
    <w:rsid w:val="000144D9"/>
    <w:rsid w:val="0001496E"/>
    <w:rsid w:val="00014EEB"/>
    <w:rsid w:val="000152EF"/>
    <w:rsid w:val="0001589C"/>
    <w:rsid w:val="00015DD1"/>
    <w:rsid w:val="00015F5C"/>
    <w:rsid w:val="00016501"/>
    <w:rsid w:val="00016D5D"/>
    <w:rsid w:val="00016DBD"/>
    <w:rsid w:val="00016F51"/>
    <w:rsid w:val="0001720E"/>
    <w:rsid w:val="000174E8"/>
    <w:rsid w:val="000179BC"/>
    <w:rsid w:val="00017CA0"/>
    <w:rsid w:val="000200D5"/>
    <w:rsid w:val="000200F3"/>
    <w:rsid w:val="00020176"/>
    <w:rsid w:val="000202AB"/>
    <w:rsid w:val="00021634"/>
    <w:rsid w:val="00021A97"/>
    <w:rsid w:val="00021CB5"/>
    <w:rsid w:val="000222B9"/>
    <w:rsid w:val="00023300"/>
    <w:rsid w:val="00023308"/>
    <w:rsid w:val="000245A6"/>
    <w:rsid w:val="00024DBF"/>
    <w:rsid w:val="00025088"/>
    <w:rsid w:val="000254AD"/>
    <w:rsid w:val="00025621"/>
    <w:rsid w:val="00025D08"/>
    <w:rsid w:val="00025EDF"/>
    <w:rsid w:val="00026B5A"/>
    <w:rsid w:val="00026F06"/>
    <w:rsid w:val="00026F8A"/>
    <w:rsid w:val="000276D5"/>
    <w:rsid w:val="00027D86"/>
    <w:rsid w:val="00027F77"/>
    <w:rsid w:val="0003005C"/>
    <w:rsid w:val="000301D7"/>
    <w:rsid w:val="00030274"/>
    <w:rsid w:val="00030279"/>
    <w:rsid w:val="0003089A"/>
    <w:rsid w:val="000317AB"/>
    <w:rsid w:val="0003185D"/>
    <w:rsid w:val="00032053"/>
    <w:rsid w:val="000328F6"/>
    <w:rsid w:val="00032BB6"/>
    <w:rsid w:val="00032DD7"/>
    <w:rsid w:val="000338AA"/>
    <w:rsid w:val="00033BFB"/>
    <w:rsid w:val="00034261"/>
    <w:rsid w:val="00034E1D"/>
    <w:rsid w:val="00035427"/>
    <w:rsid w:val="0003562C"/>
    <w:rsid w:val="00035CFA"/>
    <w:rsid w:val="00036041"/>
    <w:rsid w:val="0003636C"/>
    <w:rsid w:val="00036AE1"/>
    <w:rsid w:val="00036DFE"/>
    <w:rsid w:val="00037432"/>
    <w:rsid w:val="00037AA6"/>
    <w:rsid w:val="00037D98"/>
    <w:rsid w:val="00037DD9"/>
    <w:rsid w:val="000401CF"/>
    <w:rsid w:val="000401E5"/>
    <w:rsid w:val="000407FD"/>
    <w:rsid w:val="00041A0A"/>
    <w:rsid w:val="00041A16"/>
    <w:rsid w:val="00041A27"/>
    <w:rsid w:val="00041F34"/>
    <w:rsid w:val="000421D9"/>
    <w:rsid w:val="00042508"/>
    <w:rsid w:val="000425BA"/>
    <w:rsid w:val="00042B26"/>
    <w:rsid w:val="00043022"/>
    <w:rsid w:val="000435EF"/>
    <w:rsid w:val="000436F6"/>
    <w:rsid w:val="00043D54"/>
    <w:rsid w:val="000444CC"/>
    <w:rsid w:val="00044621"/>
    <w:rsid w:val="00044885"/>
    <w:rsid w:val="00044DA2"/>
    <w:rsid w:val="00045152"/>
    <w:rsid w:val="00045413"/>
    <w:rsid w:val="00045A9F"/>
    <w:rsid w:val="000464A4"/>
    <w:rsid w:val="00046F19"/>
    <w:rsid w:val="000472F6"/>
    <w:rsid w:val="00047331"/>
    <w:rsid w:val="00047789"/>
    <w:rsid w:val="0004787C"/>
    <w:rsid w:val="000478B1"/>
    <w:rsid w:val="00047A70"/>
    <w:rsid w:val="00047DE4"/>
    <w:rsid w:val="0005073B"/>
    <w:rsid w:val="000509C4"/>
    <w:rsid w:val="00050E7E"/>
    <w:rsid w:val="00051634"/>
    <w:rsid w:val="000518E9"/>
    <w:rsid w:val="000519EB"/>
    <w:rsid w:val="00051A19"/>
    <w:rsid w:val="000525C8"/>
    <w:rsid w:val="00052FD0"/>
    <w:rsid w:val="000530B8"/>
    <w:rsid w:val="0005371A"/>
    <w:rsid w:val="00053C8F"/>
    <w:rsid w:val="0005405B"/>
    <w:rsid w:val="00054D38"/>
    <w:rsid w:val="000560BB"/>
    <w:rsid w:val="00056368"/>
    <w:rsid w:val="00056643"/>
    <w:rsid w:val="00056A3E"/>
    <w:rsid w:val="00057201"/>
    <w:rsid w:val="000575DC"/>
    <w:rsid w:val="00057816"/>
    <w:rsid w:val="00057BB3"/>
    <w:rsid w:val="00057BE9"/>
    <w:rsid w:val="00057F18"/>
    <w:rsid w:val="00060200"/>
    <w:rsid w:val="00060AA0"/>
    <w:rsid w:val="00060AB6"/>
    <w:rsid w:val="00060F2B"/>
    <w:rsid w:val="00061170"/>
    <w:rsid w:val="000612F7"/>
    <w:rsid w:val="00061F7C"/>
    <w:rsid w:val="00062481"/>
    <w:rsid w:val="000628D1"/>
    <w:rsid w:val="000629E3"/>
    <w:rsid w:val="00062A8A"/>
    <w:rsid w:val="00063A0E"/>
    <w:rsid w:val="00063AC1"/>
    <w:rsid w:val="00063C1A"/>
    <w:rsid w:val="00063CD3"/>
    <w:rsid w:val="00063F75"/>
    <w:rsid w:val="00064041"/>
    <w:rsid w:val="0006404E"/>
    <w:rsid w:val="000640F4"/>
    <w:rsid w:val="0006424D"/>
    <w:rsid w:val="00064825"/>
    <w:rsid w:val="000656F0"/>
    <w:rsid w:val="00065E61"/>
    <w:rsid w:val="00066634"/>
    <w:rsid w:val="000672B7"/>
    <w:rsid w:val="0006739E"/>
    <w:rsid w:val="000674DC"/>
    <w:rsid w:val="00067865"/>
    <w:rsid w:val="00067A61"/>
    <w:rsid w:val="00067C89"/>
    <w:rsid w:val="00070577"/>
    <w:rsid w:val="00070994"/>
    <w:rsid w:val="00070D29"/>
    <w:rsid w:val="000711C9"/>
    <w:rsid w:val="000711E0"/>
    <w:rsid w:val="00071C3D"/>
    <w:rsid w:val="00072219"/>
    <w:rsid w:val="00072610"/>
    <w:rsid w:val="00072AE8"/>
    <w:rsid w:val="00072FD5"/>
    <w:rsid w:val="00073AA0"/>
    <w:rsid w:val="00073C29"/>
    <w:rsid w:val="00073C2B"/>
    <w:rsid w:val="00075B1F"/>
    <w:rsid w:val="00075FC0"/>
    <w:rsid w:val="00077455"/>
    <w:rsid w:val="0007783E"/>
    <w:rsid w:val="00077BFE"/>
    <w:rsid w:val="00077C78"/>
    <w:rsid w:val="00080183"/>
    <w:rsid w:val="0008024F"/>
    <w:rsid w:val="0008044A"/>
    <w:rsid w:val="00080579"/>
    <w:rsid w:val="000807C9"/>
    <w:rsid w:val="00080A4C"/>
    <w:rsid w:val="00080EB0"/>
    <w:rsid w:val="00080FDA"/>
    <w:rsid w:val="0008168F"/>
    <w:rsid w:val="000816E9"/>
    <w:rsid w:val="00081A6D"/>
    <w:rsid w:val="00082641"/>
    <w:rsid w:val="00082C3C"/>
    <w:rsid w:val="00082D4C"/>
    <w:rsid w:val="00083571"/>
    <w:rsid w:val="00083ABE"/>
    <w:rsid w:val="00083FC8"/>
    <w:rsid w:val="000842A0"/>
    <w:rsid w:val="0008471A"/>
    <w:rsid w:val="00084A6A"/>
    <w:rsid w:val="00085A5C"/>
    <w:rsid w:val="00085ED2"/>
    <w:rsid w:val="0008606B"/>
    <w:rsid w:val="00086581"/>
    <w:rsid w:val="00086BE1"/>
    <w:rsid w:val="00087067"/>
    <w:rsid w:val="000872AB"/>
    <w:rsid w:val="000876D7"/>
    <w:rsid w:val="0008796D"/>
    <w:rsid w:val="00087E79"/>
    <w:rsid w:val="0009066B"/>
    <w:rsid w:val="0009075B"/>
    <w:rsid w:val="00091263"/>
    <w:rsid w:val="000912FF"/>
    <w:rsid w:val="00091D39"/>
    <w:rsid w:val="00091DCF"/>
    <w:rsid w:val="00091F66"/>
    <w:rsid w:val="00091FB3"/>
    <w:rsid w:val="0009374E"/>
    <w:rsid w:val="00093B00"/>
    <w:rsid w:val="00093B7E"/>
    <w:rsid w:val="00094536"/>
    <w:rsid w:val="000946CF"/>
    <w:rsid w:val="00094879"/>
    <w:rsid w:val="000949AB"/>
    <w:rsid w:val="00094DF9"/>
    <w:rsid w:val="00095377"/>
    <w:rsid w:val="00095436"/>
    <w:rsid w:val="00095448"/>
    <w:rsid w:val="00096252"/>
    <w:rsid w:val="000966C4"/>
    <w:rsid w:val="000967B2"/>
    <w:rsid w:val="00096B93"/>
    <w:rsid w:val="000970E5"/>
    <w:rsid w:val="00097275"/>
    <w:rsid w:val="00097BA2"/>
    <w:rsid w:val="00097EAF"/>
    <w:rsid w:val="00097F74"/>
    <w:rsid w:val="000A04B2"/>
    <w:rsid w:val="000A04E0"/>
    <w:rsid w:val="000A0A16"/>
    <w:rsid w:val="000A0B36"/>
    <w:rsid w:val="000A10DC"/>
    <w:rsid w:val="000A173B"/>
    <w:rsid w:val="000A19DC"/>
    <w:rsid w:val="000A1D77"/>
    <w:rsid w:val="000A21A2"/>
    <w:rsid w:val="000A225F"/>
    <w:rsid w:val="000A2379"/>
    <w:rsid w:val="000A24FD"/>
    <w:rsid w:val="000A282A"/>
    <w:rsid w:val="000A2E40"/>
    <w:rsid w:val="000A2F39"/>
    <w:rsid w:val="000A337E"/>
    <w:rsid w:val="000A340C"/>
    <w:rsid w:val="000A3582"/>
    <w:rsid w:val="000A366F"/>
    <w:rsid w:val="000A3A2F"/>
    <w:rsid w:val="000A4042"/>
    <w:rsid w:val="000A40C4"/>
    <w:rsid w:val="000A4103"/>
    <w:rsid w:val="000A468A"/>
    <w:rsid w:val="000A4932"/>
    <w:rsid w:val="000A4BFD"/>
    <w:rsid w:val="000A5995"/>
    <w:rsid w:val="000A66DE"/>
    <w:rsid w:val="000A7722"/>
    <w:rsid w:val="000A77F0"/>
    <w:rsid w:val="000A7AF7"/>
    <w:rsid w:val="000B0032"/>
    <w:rsid w:val="000B0747"/>
    <w:rsid w:val="000B1292"/>
    <w:rsid w:val="000B1744"/>
    <w:rsid w:val="000B1D59"/>
    <w:rsid w:val="000B1D67"/>
    <w:rsid w:val="000B20E9"/>
    <w:rsid w:val="000B2B4B"/>
    <w:rsid w:val="000B39EE"/>
    <w:rsid w:val="000B3DC4"/>
    <w:rsid w:val="000B442E"/>
    <w:rsid w:val="000B4C86"/>
    <w:rsid w:val="000B5BEE"/>
    <w:rsid w:val="000B65B2"/>
    <w:rsid w:val="000B6CA4"/>
    <w:rsid w:val="000B6F42"/>
    <w:rsid w:val="000B717F"/>
    <w:rsid w:val="000B798F"/>
    <w:rsid w:val="000C078C"/>
    <w:rsid w:val="000C089F"/>
    <w:rsid w:val="000C0FB5"/>
    <w:rsid w:val="000C123E"/>
    <w:rsid w:val="000C12D7"/>
    <w:rsid w:val="000C14B4"/>
    <w:rsid w:val="000C162F"/>
    <w:rsid w:val="000C1748"/>
    <w:rsid w:val="000C17ED"/>
    <w:rsid w:val="000C1AD5"/>
    <w:rsid w:val="000C1C3C"/>
    <w:rsid w:val="000C1E4C"/>
    <w:rsid w:val="000C2063"/>
    <w:rsid w:val="000C2381"/>
    <w:rsid w:val="000C28F1"/>
    <w:rsid w:val="000C2AAE"/>
    <w:rsid w:val="000C38FD"/>
    <w:rsid w:val="000C428A"/>
    <w:rsid w:val="000C4702"/>
    <w:rsid w:val="000C4E12"/>
    <w:rsid w:val="000C5363"/>
    <w:rsid w:val="000C59D8"/>
    <w:rsid w:val="000C5B05"/>
    <w:rsid w:val="000C5B65"/>
    <w:rsid w:val="000C5DAD"/>
    <w:rsid w:val="000C627F"/>
    <w:rsid w:val="000C64CD"/>
    <w:rsid w:val="000C7695"/>
    <w:rsid w:val="000C7E6E"/>
    <w:rsid w:val="000D03B8"/>
    <w:rsid w:val="000D12C8"/>
    <w:rsid w:val="000D1649"/>
    <w:rsid w:val="000D1790"/>
    <w:rsid w:val="000D1A94"/>
    <w:rsid w:val="000D1DE9"/>
    <w:rsid w:val="000D240E"/>
    <w:rsid w:val="000D2D63"/>
    <w:rsid w:val="000D3BCC"/>
    <w:rsid w:val="000D3BEC"/>
    <w:rsid w:val="000D3C4A"/>
    <w:rsid w:val="000D3E33"/>
    <w:rsid w:val="000D4560"/>
    <w:rsid w:val="000D48A0"/>
    <w:rsid w:val="000D4B31"/>
    <w:rsid w:val="000D5574"/>
    <w:rsid w:val="000D55D9"/>
    <w:rsid w:val="000D56FB"/>
    <w:rsid w:val="000D59D6"/>
    <w:rsid w:val="000D5DAB"/>
    <w:rsid w:val="000D6B5A"/>
    <w:rsid w:val="000D6BEE"/>
    <w:rsid w:val="000D6E30"/>
    <w:rsid w:val="000D6EAB"/>
    <w:rsid w:val="000D7954"/>
    <w:rsid w:val="000D7CA5"/>
    <w:rsid w:val="000E046D"/>
    <w:rsid w:val="000E1004"/>
    <w:rsid w:val="000E18DD"/>
    <w:rsid w:val="000E1D20"/>
    <w:rsid w:val="000E1E62"/>
    <w:rsid w:val="000E1F00"/>
    <w:rsid w:val="000E22B6"/>
    <w:rsid w:val="000E27D1"/>
    <w:rsid w:val="000E27E7"/>
    <w:rsid w:val="000E296F"/>
    <w:rsid w:val="000E2C64"/>
    <w:rsid w:val="000E2CD2"/>
    <w:rsid w:val="000E2CEE"/>
    <w:rsid w:val="000E37F1"/>
    <w:rsid w:val="000E436F"/>
    <w:rsid w:val="000E447A"/>
    <w:rsid w:val="000E47FC"/>
    <w:rsid w:val="000E53E2"/>
    <w:rsid w:val="000E5D89"/>
    <w:rsid w:val="000E5F2D"/>
    <w:rsid w:val="000E6035"/>
    <w:rsid w:val="000E66A1"/>
    <w:rsid w:val="000E693F"/>
    <w:rsid w:val="000E75E9"/>
    <w:rsid w:val="000E7FBC"/>
    <w:rsid w:val="000F0628"/>
    <w:rsid w:val="000F06F4"/>
    <w:rsid w:val="000F0706"/>
    <w:rsid w:val="000F0AA5"/>
    <w:rsid w:val="000F0AE9"/>
    <w:rsid w:val="000F0C39"/>
    <w:rsid w:val="000F0CB9"/>
    <w:rsid w:val="000F11C5"/>
    <w:rsid w:val="000F156C"/>
    <w:rsid w:val="000F18B5"/>
    <w:rsid w:val="000F1F41"/>
    <w:rsid w:val="000F238F"/>
    <w:rsid w:val="000F2817"/>
    <w:rsid w:val="000F285B"/>
    <w:rsid w:val="000F2917"/>
    <w:rsid w:val="000F2EF5"/>
    <w:rsid w:val="000F3238"/>
    <w:rsid w:val="000F37D0"/>
    <w:rsid w:val="000F3B6A"/>
    <w:rsid w:val="000F3F79"/>
    <w:rsid w:val="000F4010"/>
    <w:rsid w:val="000F43DB"/>
    <w:rsid w:val="000F452B"/>
    <w:rsid w:val="000F4D31"/>
    <w:rsid w:val="000F5136"/>
    <w:rsid w:val="000F59ED"/>
    <w:rsid w:val="000F5EF6"/>
    <w:rsid w:val="000F5F83"/>
    <w:rsid w:val="000F60D9"/>
    <w:rsid w:val="000F60FF"/>
    <w:rsid w:val="000F67EA"/>
    <w:rsid w:val="000F6B7C"/>
    <w:rsid w:val="000F7212"/>
    <w:rsid w:val="000F7518"/>
    <w:rsid w:val="000F757C"/>
    <w:rsid w:val="000F7A6E"/>
    <w:rsid w:val="000F7B9F"/>
    <w:rsid w:val="000F7D89"/>
    <w:rsid w:val="001002EE"/>
    <w:rsid w:val="001009F3"/>
    <w:rsid w:val="00100C63"/>
    <w:rsid w:val="00101203"/>
    <w:rsid w:val="00101C98"/>
    <w:rsid w:val="00102E59"/>
    <w:rsid w:val="0010301E"/>
    <w:rsid w:val="00103C79"/>
    <w:rsid w:val="00103CBA"/>
    <w:rsid w:val="00104839"/>
    <w:rsid w:val="00105459"/>
    <w:rsid w:val="001057D2"/>
    <w:rsid w:val="001059C0"/>
    <w:rsid w:val="0010634D"/>
    <w:rsid w:val="0010659D"/>
    <w:rsid w:val="0010661E"/>
    <w:rsid w:val="00106641"/>
    <w:rsid w:val="0010683A"/>
    <w:rsid w:val="00107C2F"/>
    <w:rsid w:val="00107F90"/>
    <w:rsid w:val="001100FF"/>
    <w:rsid w:val="0011046C"/>
    <w:rsid w:val="00110487"/>
    <w:rsid w:val="001107BB"/>
    <w:rsid w:val="00110EE4"/>
    <w:rsid w:val="00111486"/>
    <w:rsid w:val="00111C69"/>
    <w:rsid w:val="00111CFF"/>
    <w:rsid w:val="001121AD"/>
    <w:rsid w:val="001127BA"/>
    <w:rsid w:val="00112BD5"/>
    <w:rsid w:val="00113075"/>
    <w:rsid w:val="00113602"/>
    <w:rsid w:val="00113DF8"/>
    <w:rsid w:val="00113E2A"/>
    <w:rsid w:val="00113E75"/>
    <w:rsid w:val="00114132"/>
    <w:rsid w:val="00114A68"/>
    <w:rsid w:val="00114B17"/>
    <w:rsid w:val="00114C9F"/>
    <w:rsid w:val="001150CF"/>
    <w:rsid w:val="0011582D"/>
    <w:rsid w:val="00116843"/>
    <w:rsid w:val="00116879"/>
    <w:rsid w:val="001171D8"/>
    <w:rsid w:val="00117473"/>
    <w:rsid w:val="001177B3"/>
    <w:rsid w:val="001179B1"/>
    <w:rsid w:val="00120092"/>
    <w:rsid w:val="001213E8"/>
    <w:rsid w:val="001215DC"/>
    <w:rsid w:val="00123030"/>
    <w:rsid w:val="001231E7"/>
    <w:rsid w:val="0012329D"/>
    <w:rsid w:val="00123818"/>
    <w:rsid w:val="00124047"/>
    <w:rsid w:val="001240F0"/>
    <w:rsid w:val="00124128"/>
    <w:rsid w:val="00125787"/>
    <w:rsid w:val="0012623F"/>
    <w:rsid w:val="00126337"/>
    <w:rsid w:val="001271C0"/>
    <w:rsid w:val="0012727E"/>
    <w:rsid w:val="00127388"/>
    <w:rsid w:val="00127924"/>
    <w:rsid w:val="00127C7D"/>
    <w:rsid w:val="00127D68"/>
    <w:rsid w:val="00127E5A"/>
    <w:rsid w:val="00127F2A"/>
    <w:rsid w:val="00130485"/>
    <w:rsid w:val="00130498"/>
    <w:rsid w:val="0013097A"/>
    <w:rsid w:val="00130FB6"/>
    <w:rsid w:val="00131A70"/>
    <w:rsid w:val="001324E9"/>
    <w:rsid w:val="001324EB"/>
    <w:rsid w:val="00132760"/>
    <w:rsid w:val="0013290E"/>
    <w:rsid w:val="00132C90"/>
    <w:rsid w:val="00132F8E"/>
    <w:rsid w:val="00134208"/>
    <w:rsid w:val="00134466"/>
    <w:rsid w:val="00134485"/>
    <w:rsid w:val="001346B1"/>
    <w:rsid w:val="00134950"/>
    <w:rsid w:val="00134C95"/>
    <w:rsid w:val="00135DBD"/>
    <w:rsid w:val="00135F7C"/>
    <w:rsid w:val="00136057"/>
    <w:rsid w:val="001364F2"/>
    <w:rsid w:val="00136A1D"/>
    <w:rsid w:val="001373AA"/>
    <w:rsid w:val="0013740C"/>
    <w:rsid w:val="001376A6"/>
    <w:rsid w:val="0014052F"/>
    <w:rsid w:val="001405F0"/>
    <w:rsid w:val="00140769"/>
    <w:rsid w:val="00141BF2"/>
    <w:rsid w:val="00142858"/>
    <w:rsid w:val="0014312E"/>
    <w:rsid w:val="001432E3"/>
    <w:rsid w:val="001438B8"/>
    <w:rsid w:val="00143A04"/>
    <w:rsid w:val="00143C7E"/>
    <w:rsid w:val="0014464E"/>
    <w:rsid w:val="00144942"/>
    <w:rsid w:val="00144AD6"/>
    <w:rsid w:val="00144DAD"/>
    <w:rsid w:val="00144EDA"/>
    <w:rsid w:val="00144F4D"/>
    <w:rsid w:val="001452FF"/>
    <w:rsid w:val="001457B4"/>
    <w:rsid w:val="00145FDC"/>
    <w:rsid w:val="0014691A"/>
    <w:rsid w:val="00147183"/>
    <w:rsid w:val="001477B8"/>
    <w:rsid w:val="0014797D"/>
    <w:rsid w:val="00147986"/>
    <w:rsid w:val="00150573"/>
    <w:rsid w:val="00150D9A"/>
    <w:rsid w:val="001513D9"/>
    <w:rsid w:val="00152132"/>
    <w:rsid w:val="0015223A"/>
    <w:rsid w:val="00152A6E"/>
    <w:rsid w:val="00152B50"/>
    <w:rsid w:val="00153072"/>
    <w:rsid w:val="00153129"/>
    <w:rsid w:val="001533A1"/>
    <w:rsid w:val="0015375F"/>
    <w:rsid w:val="0015387C"/>
    <w:rsid w:val="00154230"/>
    <w:rsid w:val="00154492"/>
    <w:rsid w:val="00155047"/>
    <w:rsid w:val="0015518C"/>
    <w:rsid w:val="001553C5"/>
    <w:rsid w:val="00155627"/>
    <w:rsid w:val="00155955"/>
    <w:rsid w:val="00155957"/>
    <w:rsid w:val="00155FF1"/>
    <w:rsid w:val="0015619A"/>
    <w:rsid w:val="00156610"/>
    <w:rsid w:val="00156F4C"/>
    <w:rsid w:val="00157431"/>
    <w:rsid w:val="00160050"/>
    <w:rsid w:val="001602E4"/>
    <w:rsid w:val="00160488"/>
    <w:rsid w:val="001606C9"/>
    <w:rsid w:val="00163066"/>
    <w:rsid w:val="0016317C"/>
    <w:rsid w:val="00163274"/>
    <w:rsid w:val="001634AB"/>
    <w:rsid w:val="00163B14"/>
    <w:rsid w:val="00163B87"/>
    <w:rsid w:val="00163CCF"/>
    <w:rsid w:val="00163EF4"/>
    <w:rsid w:val="0016451B"/>
    <w:rsid w:val="0016499A"/>
    <w:rsid w:val="0016510E"/>
    <w:rsid w:val="001651B1"/>
    <w:rsid w:val="00165417"/>
    <w:rsid w:val="00165454"/>
    <w:rsid w:val="001654CA"/>
    <w:rsid w:val="00165D21"/>
    <w:rsid w:val="00166A7E"/>
    <w:rsid w:val="0016720B"/>
    <w:rsid w:val="00167236"/>
    <w:rsid w:val="0016785F"/>
    <w:rsid w:val="00167AAF"/>
    <w:rsid w:val="00170282"/>
    <w:rsid w:val="00170612"/>
    <w:rsid w:val="001706E2"/>
    <w:rsid w:val="00170EC1"/>
    <w:rsid w:val="00170F2A"/>
    <w:rsid w:val="0017152A"/>
    <w:rsid w:val="00172779"/>
    <w:rsid w:val="00172A66"/>
    <w:rsid w:val="00172EBF"/>
    <w:rsid w:val="001732E4"/>
    <w:rsid w:val="001733EF"/>
    <w:rsid w:val="001737E8"/>
    <w:rsid w:val="00173ED9"/>
    <w:rsid w:val="00174068"/>
    <w:rsid w:val="0017446C"/>
    <w:rsid w:val="001744B6"/>
    <w:rsid w:val="0017457C"/>
    <w:rsid w:val="00174835"/>
    <w:rsid w:val="00174C94"/>
    <w:rsid w:val="00174CE7"/>
    <w:rsid w:val="00174D6F"/>
    <w:rsid w:val="00174DD3"/>
    <w:rsid w:val="00175111"/>
    <w:rsid w:val="001759A1"/>
    <w:rsid w:val="00175AD9"/>
    <w:rsid w:val="00175C86"/>
    <w:rsid w:val="00175CC1"/>
    <w:rsid w:val="00175CFC"/>
    <w:rsid w:val="001760AF"/>
    <w:rsid w:val="001772CA"/>
    <w:rsid w:val="001774F3"/>
    <w:rsid w:val="00177F6C"/>
    <w:rsid w:val="00180B4C"/>
    <w:rsid w:val="00180C74"/>
    <w:rsid w:val="00180C8D"/>
    <w:rsid w:val="00180F07"/>
    <w:rsid w:val="0018134E"/>
    <w:rsid w:val="0018141C"/>
    <w:rsid w:val="001821FB"/>
    <w:rsid w:val="00182974"/>
    <w:rsid w:val="00182D3F"/>
    <w:rsid w:val="00182E68"/>
    <w:rsid w:val="00183029"/>
    <w:rsid w:val="001833B6"/>
    <w:rsid w:val="0018357E"/>
    <w:rsid w:val="001835A3"/>
    <w:rsid w:val="00183871"/>
    <w:rsid w:val="00183E24"/>
    <w:rsid w:val="0018470A"/>
    <w:rsid w:val="0018483B"/>
    <w:rsid w:val="0018506B"/>
    <w:rsid w:val="0018509B"/>
    <w:rsid w:val="00186BB9"/>
    <w:rsid w:val="001874DF"/>
    <w:rsid w:val="00187A3A"/>
    <w:rsid w:val="00187B20"/>
    <w:rsid w:val="00187C85"/>
    <w:rsid w:val="00187CAB"/>
    <w:rsid w:val="00187FD8"/>
    <w:rsid w:val="001903BE"/>
    <w:rsid w:val="00190BC5"/>
    <w:rsid w:val="0019128A"/>
    <w:rsid w:val="00191D5F"/>
    <w:rsid w:val="001929C3"/>
    <w:rsid w:val="00192B49"/>
    <w:rsid w:val="00192F71"/>
    <w:rsid w:val="001933E2"/>
    <w:rsid w:val="0019400E"/>
    <w:rsid w:val="00194E71"/>
    <w:rsid w:val="00195C32"/>
    <w:rsid w:val="00195F24"/>
    <w:rsid w:val="001960B1"/>
    <w:rsid w:val="00196416"/>
    <w:rsid w:val="001966EC"/>
    <w:rsid w:val="00196706"/>
    <w:rsid w:val="001968BA"/>
    <w:rsid w:val="00196A53"/>
    <w:rsid w:val="00196FA2"/>
    <w:rsid w:val="0019730C"/>
    <w:rsid w:val="001974C6"/>
    <w:rsid w:val="00197795"/>
    <w:rsid w:val="001A11B0"/>
    <w:rsid w:val="001A1F94"/>
    <w:rsid w:val="001A206E"/>
    <w:rsid w:val="001A23B2"/>
    <w:rsid w:val="001A2496"/>
    <w:rsid w:val="001A2BFE"/>
    <w:rsid w:val="001A2DA4"/>
    <w:rsid w:val="001A33EF"/>
    <w:rsid w:val="001A43D7"/>
    <w:rsid w:val="001A4779"/>
    <w:rsid w:val="001A4A0C"/>
    <w:rsid w:val="001A4C7C"/>
    <w:rsid w:val="001A4C95"/>
    <w:rsid w:val="001A5103"/>
    <w:rsid w:val="001A5627"/>
    <w:rsid w:val="001A5908"/>
    <w:rsid w:val="001A5FCA"/>
    <w:rsid w:val="001A5FDD"/>
    <w:rsid w:val="001A6162"/>
    <w:rsid w:val="001A6777"/>
    <w:rsid w:val="001A6CBD"/>
    <w:rsid w:val="001A7201"/>
    <w:rsid w:val="001A768B"/>
    <w:rsid w:val="001B08A0"/>
    <w:rsid w:val="001B0B62"/>
    <w:rsid w:val="001B0EDC"/>
    <w:rsid w:val="001B152A"/>
    <w:rsid w:val="001B1EA3"/>
    <w:rsid w:val="001B2AA1"/>
    <w:rsid w:val="001B2E6B"/>
    <w:rsid w:val="001B3673"/>
    <w:rsid w:val="001B3793"/>
    <w:rsid w:val="001B39D3"/>
    <w:rsid w:val="001B3C8D"/>
    <w:rsid w:val="001B4286"/>
    <w:rsid w:val="001B4295"/>
    <w:rsid w:val="001B4461"/>
    <w:rsid w:val="001B4641"/>
    <w:rsid w:val="001B47AC"/>
    <w:rsid w:val="001B47AD"/>
    <w:rsid w:val="001B4D7F"/>
    <w:rsid w:val="001B4EE0"/>
    <w:rsid w:val="001B520B"/>
    <w:rsid w:val="001B56A5"/>
    <w:rsid w:val="001B5AD0"/>
    <w:rsid w:val="001B6237"/>
    <w:rsid w:val="001B6F45"/>
    <w:rsid w:val="001B6F9E"/>
    <w:rsid w:val="001B706C"/>
    <w:rsid w:val="001B7154"/>
    <w:rsid w:val="001C0CD6"/>
    <w:rsid w:val="001C0D78"/>
    <w:rsid w:val="001C1250"/>
    <w:rsid w:val="001C17F2"/>
    <w:rsid w:val="001C1899"/>
    <w:rsid w:val="001C230D"/>
    <w:rsid w:val="001C291D"/>
    <w:rsid w:val="001C2CC0"/>
    <w:rsid w:val="001C3335"/>
    <w:rsid w:val="001C3837"/>
    <w:rsid w:val="001C390F"/>
    <w:rsid w:val="001C4FD1"/>
    <w:rsid w:val="001C53F6"/>
    <w:rsid w:val="001C574C"/>
    <w:rsid w:val="001C5E2B"/>
    <w:rsid w:val="001C604D"/>
    <w:rsid w:val="001C6A52"/>
    <w:rsid w:val="001C6B24"/>
    <w:rsid w:val="001C6C3B"/>
    <w:rsid w:val="001C700F"/>
    <w:rsid w:val="001C7AB1"/>
    <w:rsid w:val="001D006E"/>
    <w:rsid w:val="001D00F9"/>
    <w:rsid w:val="001D020D"/>
    <w:rsid w:val="001D066F"/>
    <w:rsid w:val="001D1552"/>
    <w:rsid w:val="001D19DC"/>
    <w:rsid w:val="001D204B"/>
    <w:rsid w:val="001D29E5"/>
    <w:rsid w:val="001D2E81"/>
    <w:rsid w:val="001D31D6"/>
    <w:rsid w:val="001D37B7"/>
    <w:rsid w:val="001D3C0E"/>
    <w:rsid w:val="001D3E37"/>
    <w:rsid w:val="001D3F69"/>
    <w:rsid w:val="001D4792"/>
    <w:rsid w:val="001D4EBE"/>
    <w:rsid w:val="001D5461"/>
    <w:rsid w:val="001D5820"/>
    <w:rsid w:val="001D5FD3"/>
    <w:rsid w:val="001D625A"/>
    <w:rsid w:val="001D6340"/>
    <w:rsid w:val="001D6662"/>
    <w:rsid w:val="001D6A7E"/>
    <w:rsid w:val="001D6C17"/>
    <w:rsid w:val="001D6EF4"/>
    <w:rsid w:val="001D78AA"/>
    <w:rsid w:val="001D7BEE"/>
    <w:rsid w:val="001D7FDC"/>
    <w:rsid w:val="001E0F02"/>
    <w:rsid w:val="001E0FBA"/>
    <w:rsid w:val="001E17F3"/>
    <w:rsid w:val="001E1A1F"/>
    <w:rsid w:val="001E1B07"/>
    <w:rsid w:val="001E1BF8"/>
    <w:rsid w:val="001E2507"/>
    <w:rsid w:val="001E2526"/>
    <w:rsid w:val="001E2600"/>
    <w:rsid w:val="001E3461"/>
    <w:rsid w:val="001E3593"/>
    <w:rsid w:val="001E362B"/>
    <w:rsid w:val="001E4B39"/>
    <w:rsid w:val="001E5334"/>
    <w:rsid w:val="001E6B31"/>
    <w:rsid w:val="001E6C2F"/>
    <w:rsid w:val="001E6F93"/>
    <w:rsid w:val="001E758C"/>
    <w:rsid w:val="001E771F"/>
    <w:rsid w:val="001E77AB"/>
    <w:rsid w:val="001E7909"/>
    <w:rsid w:val="001E7EBA"/>
    <w:rsid w:val="001F02FC"/>
    <w:rsid w:val="001F06E4"/>
    <w:rsid w:val="001F07A8"/>
    <w:rsid w:val="001F093F"/>
    <w:rsid w:val="001F0B77"/>
    <w:rsid w:val="001F0CFB"/>
    <w:rsid w:val="001F0D35"/>
    <w:rsid w:val="001F10B1"/>
    <w:rsid w:val="001F114E"/>
    <w:rsid w:val="001F15B8"/>
    <w:rsid w:val="001F15FB"/>
    <w:rsid w:val="001F1F58"/>
    <w:rsid w:val="001F2360"/>
    <w:rsid w:val="001F262D"/>
    <w:rsid w:val="001F2634"/>
    <w:rsid w:val="001F2882"/>
    <w:rsid w:val="001F29F0"/>
    <w:rsid w:val="001F2F7D"/>
    <w:rsid w:val="001F3548"/>
    <w:rsid w:val="001F3812"/>
    <w:rsid w:val="001F3E67"/>
    <w:rsid w:val="001F4369"/>
    <w:rsid w:val="001F44BB"/>
    <w:rsid w:val="001F6413"/>
    <w:rsid w:val="001F6486"/>
    <w:rsid w:val="001F6C71"/>
    <w:rsid w:val="001F6E99"/>
    <w:rsid w:val="001F7186"/>
    <w:rsid w:val="001F7273"/>
    <w:rsid w:val="001F75DD"/>
    <w:rsid w:val="0020005F"/>
    <w:rsid w:val="00200BDA"/>
    <w:rsid w:val="00201ACF"/>
    <w:rsid w:val="00202271"/>
    <w:rsid w:val="0020273E"/>
    <w:rsid w:val="00202DD5"/>
    <w:rsid w:val="002031BB"/>
    <w:rsid w:val="00203290"/>
    <w:rsid w:val="00204231"/>
    <w:rsid w:val="002045FF"/>
    <w:rsid w:val="00204DF1"/>
    <w:rsid w:val="00205523"/>
    <w:rsid w:val="002056E9"/>
    <w:rsid w:val="00205A3A"/>
    <w:rsid w:val="00205C3D"/>
    <w:rsid w:val="00206119"/>
    <w:rsid w:val="00206739"/>
    <w:rsid w:val="002073E1"/>
    <w:rsid w:val="00207812"/>
    <w:rsid w:val="00207CDF"/>
    <w:rsid w:val="00207F84"/>
    <w:rsid w:val="002102CF"/>
    <w:rsid w:val="0021037E"/>
    <w:rsid w:val="002107E2"/>
    <w:rsid w:val="00210967"/>
    <w:rsid w:val="00210F29"/>
    <w:rsid w:val="0021110E"/>
    <w:rsid w:val="002112EB"/>
    <w:rsid w:val="00211629"/>
    <w:rsid w:val="00211762"/>
    <w:rsid w:val="00211BF6"/>
    <w:rsid w:val="0021248F"/>
    <w:rsid w:val="00212615"/>
    <w:rsid w:val="002127C2"/>
    <w:rsid w:val="002128A9"/>
    <w:rsid w:val="00212E8A"/>
    <w:rsid w:val="00213751"/>
    <w:rsid w:val="00213BFF"/>
    <w:rsid w:val="00213C6E"/>
    <w:rsid w:val="002146F1"/>
    <w:rsid w:val="00214ABC"/>
    <w:rsid w:val="00214C56"/>
    <w:rsid w:val="00215179"/>
    <w:rsid w:val="0021592E"/>
    <w:rsid w:val="002164D2"/>
    <w:rsid w:val="0021650B"/>
    <w:rsid w:val="00216929"/>
    <w:rsid w:val="00216948"/>
    <w:rsid w:val="00216C80"/>
    <w:rsid w:val="00216CFE"/>
    <w:rsid w:val="00216DB1"/>
    <w:rsid w:val="00216F8C"/>
    <w:rsid w:val="0021702D"/>
    <w:rsid w:val="002175C1"/>
    <w:rsid w:val="00217C37"/>
    <w:rsid w:val="00220035"/>
    <w:rsid w:val="00220365"/>
    <w:rsid w:val="00220C98"/>
    <w:rsid w:val="00221B79"/>
    <w:rsid w:val="00221C91"/>
    <w:rsid w:val="00221F55"/>
    <w:rsid w:val="00222103"/>
    <w:rsid w:val="00222319"/>
    <w:rsid w:val="002225EA"/>
    <w:rsid w:val="00222EF4"/>
    <w:rsid w:val="002240CA"/>
    <w:rsid w:val="00224368"/>
    <w:rsid w:val="002244EF"/>
    <w:rsid w:val="0022488C"/>
    <w:rsid w:val="002248AC"/>
    <w:rsid w:val="002252B5"/>
    <w:rsid w:val="0022534F"/>
    <w:rsid w:val="002254A9"/>
    <w:rsid w:val="00225593"/>
    <w:rsid w:val="002258DA"/>
    <w:rsid w:val="00225D98"/>
    <w:rsid w:val="00225EE5"/>
    <w:rsid w:val="00226349"/>
    <w:rsid w:val="0022671E"/>
    <w:rsid w:val="00226D1B"/>
    <w:rsid w:val="00226F06"/>
    <w:rsid w:val="00227145"/>
    <w:rsid w:val="0022790D"/>
    <w:rsid w:val="002300C1"/>
    <w:rsid w:val="002310C9"/>
    <w:rsid w:val="0023125A"/>
    <w:rsid w:val="0023131F"/>
    <w:rsid w:val="002313B0"/>
    <w:rsid w:val="0023171F"/>
    <w:rsid w:val="00232C64"/>
    <w:rsid w:val="002330BF"/>
    <w:rsid w:val="00233B7B"/>
    <w:rsid w:val="00233BCD"/>
    <w:rsid w:val="00233D2E"/>
    <w:rsid w:val="002341BB"/>
    <w:rsid w:val="00234511"/>
    <w:rsid w:val="00234976"/>
    <w:rsid w:val="00234B2C"/>
    <w:rsid w:val="00235783"/>
    <w:rsid w:val="0023669A"/>
    <w:rsid w:val="0023725F"/>
    <w:rsid w:val="002376DE"/>
    <w:rsid w:val="0023789E"/>
    <w:rsid w:val="00237D03"/>
    <w:rsid w:val="00237D12"/>
    <w:rsid w:val="00237E4B"/>
    <w:rsid w:val="002403BA"/>
    <w:rsid w:val="00240841"/>
    <w:rsid w:val="00240EC4"/>
    <w:rsid w:val="002414C4"/>
    <w:rsid w:val="002426BA"/>
    <w:rsid w:val="00242E7C"/>
    <w:rsid w:val="00243379"/>
    <w:rsid w:val="0024441C"/>
    <w:rsid w:val="002446DA"/>
    <w:rsid w:val="00244F35"/>
    <w:rsid w:val="0024555C"/>
    <w:rsid w:val="00246443"/>
    <w:rsid w:val="00246B7A"/>
    <w:rsid w:val="00246DF2"/>
    <w:rsid w:val="002473AD"/>
    <w:rsid w:val="002475BD"/>
    <w:rsid w:val="0024793F"/>
    <w:rsid w:val="00247B8D"/>
    <w:rsid w:val="00247FBD"/>
    <w:rsid w:val="00250032"/>
    <w:rsid w:val="00250EB6"/>
    <w:rsid w:val="00251051"/>
    <w:rsid w:val="0025138F"/>
    <w:rsid w:val="00251AF7"/>
    <w:rsid w:val="0025241F"/>
    <w:rsid w:val="0025248F"/>
    <w:rsid w:val="00252FA1"/>
    <w:rsid w:val="0025350B"/>
    <w:rsid w:val="002538AA"/>
    <w:rsid w:val="00254967"/>
    <w:rsid w:val="00255454"/>
    <w:rsid w:val="00255CB3"/>
    <w:rsid w:val="00256C6D"/>
    <w:rsid w:val="002574D8"/>
    <w:rsid w:val="002576DE"/>
    <w:rsid w:val="00257740"/>
    <w:rsid w:val="00257A7C"/>
    <w:rsid w:val="00257D3A"/>
    <w:rsid w:val="00257F8C"/>
    <w:rsid w:val="00257FAC"/>
    <w:rsid w:val="00260736"/>
    <w:rsid w:val="0026158B"/>
    <w:rsid w:val="00261794"/>
    <w:rsid w:val="00261ED8"/>
    <w:rsid w:val="00261FE6"/>
    <w:rsid w:val="00262168"/>
    <w:rsid w:val="00262405"/>
    <w:rsid w:val="0026252E"/>
    <w:rsid w:val="002626B5"/>
    <w:rsid w:val="002634BA"/>
    <w:rsid w:val="00263995"/>
    <w:rsid w:val="002639BB"/>
    <w:rsid w:val="00263D80"/>
    <w:rsid w:val="00263EE4"/>
    <w:rsid w:val="002649B3"/>
    <w:rsid w:val="00264B3C"/>
    <w:rsid w:val="0026504F"/>
    <w:rsid w:val="0026593A"/>
    <w:rsid w:val="002661B4"/>
    <w:rsid w:val="0026660E"/>
    <w:rsid w:val="0026685E"/>
    <w:rsid w:val="0026686E"/>
    <w:rsid w:val="00266BE0"/>
    <w:rsid w:val="00270605"/>
    <w:rsid w:val="00270EFC"/>
    <w:rsid w:val="0027121A"/>
    <w:rsid w:val="00271674"/>
    <w:rsid w:val="00271D53"/>
    <w:rsid w:val="00272122"/>
    <w:rsid w:val="00272B00"/>
    <w:rsid w:val="00272CF2"/>
    <w:rsid w:val="002732C5"/>
    <w:rsid w:val="00273C51"/>
    <w:rsid w:val="00274BC3"/>
    <w:rsid w:val="00274CED"/>
    <w:rsid w:val="00274FE3"/>
    <w:rsid w:val="00275634"/>
    <w:rsid w:val="00275A9B"/>
    <w:rsid w:val="00275ABE"/>
    <w:rsid w:val="00275BE9"/>
    <w:rsid w:val="00275E8A"/>
    <w:rsid w:val="00275F3E"/>
    <w:rsid w:val="00276479"/>
    <w:rsid w:val="00276723"/>
    <w:rsid w:val="00276B5E"/>
    <w:rsid w:val="00277177"/>
    <w:rsid w:val="002774DD"/>
    <w:rsid w:val="00277F84"/>
    <w:rsid w:val="002804C8"/>
    <w:rsid w:val="0028094D"/>
    <w:rsid w:val="00280AE6"/>
    <w:rsid w:val="00280D71"/>
    <w:rsid w:val="00280FE0"/>
    <w:rsid w:val="0028101E"/>
    <w:rsid w:val="0028105B"/>
    <w:rsid w:val="002815F2"/>
    <w:rsid w:val="002826C8"/>
    <w:rsid w:val="0028273E"/>
    <w:rsid w:val="00282804"/>
    <w:rsid w:val="00282B5F"/>
    <w:rsid w:val="00282C0C"/>
    <w:rsid w:val="00282CC9"/>
    <w:rsid w:val="00282EA3"/>
    <w:rsid w:val="00283231"/>
    <w:rsid w:val="0028326B"/>
    <w:rsid w:val="002832FE"/>
    <w:rsid w:val="0028349D"/>
    <w:rsid w:val="00283681"/>
    <w:rsid w:val="002836FD"/>
    <w:rsid w:val="0028431F"/>
    <w:rsid w:val="002847B8"/>
    <w:rsid w:val="00285046"/>
    <w:rsid w:val="00285171"/>
    <w:rsid w:val="00285293"/>
    <w:rsid w:val="0028578E"/>
    <w:rsid w:val="002857E9"/>
    <w:rsid w:val="002858FE"/>
    <w:rsid w:val="00285B07"/>
    <w:rsid w:val="00285BCD"/>
    <w:rsid w:val="00286558"/>
    <w:rsid w:val="0028677B"/>
    <w:rsid w:val="002867FE"/>
    <w:rsid w:val="00286C54"/>
    <w:rsid w:val="00287D3B"/>
    <w:rsid w:val="00290B98"/>
    <w:rsid w:val="00292176"/>
    <w:rsid w:val="002921E3"/>
    <w:rsid w:val="00292449"/>
    <w:rsid w:val="002927ED"/>
    <w:rsid w:val="00292CFA"/>
    <w:rsid w:val="002931FB"/>
    <w:rsid w:val="0029320A"/>
    <w:rsid w:val="00293EB4"/>
    <w:rsid w:val="00294183"/>
    <w:rsid w:val="00294C18"/>
    <w:rsid w:val="0029597D"/>
    <w:rsid w:val="00295AAC"/>
    <w:rsid w:val="00295C58"/>
    <w:rsid w:val="00295F63"/>
    <w:rsid w:val="0029711F"/>
    <w:rsid w:val="00297A1C"/>
    <w:rsid w:val="00297DB4"/>
    <w:rsid w:val="002A0A7F"/>
    <w:rsid w:val="002A0BE2"/>
    <w:rsid w:val="002A0F06"/>
    <w:rsid w:val="002A1B27"/>
    <w:rsid w:val="002A1BE3"/>
    <w:rsid w:val="002A2966"/>
    <w:rsid w:val="002A2AD3"/>
    <w:rsid w:val="002A351F"/>
    <w:rsid w:val="002A3610"/>
    <w:rsid w:val="002A3805"/>
    <w:rsid w:val="002A3957"/>
    <w:rsid w:val="002A460F"/>
    <w:rsid w:val="002A499F"/>
    <w:rsid w:val="002A4EE7"/>
    <w:rsid w:val="002A51A5"/>
    <w:rsid w:val="002A5C91"/>
    <w:rsid w:val="002A5D74"/>
    <w:rsid w:val="002A5DE9"/>
    <w:rsid w:val="002A6382"/>
    <w:rsid w:val="002A65AC"/>
    <w:rsid w:val="002A676A"/>
    <w:rsid w:val="002A6CFF"/>
    <w:rsid w:val="002A7171"/>
    <w:rsid w:val="002A754D"/>
    <w:rsid w:val="002A756B"/>
    <w:rsid w:val="002A7D25"/>
    <w:rsid w:val="002A7DC5"/>
    <w:rsid w:val="002A7EB8"/>
    <w:rsid w:val="002B0574"/>
    <w:rsid w:val="002B05F0"/>
    <w:rsid w:val="002B15D6"/>
    <w:rsid w:val="002B1A31"/>
    <w:rsid w:val="002B1AA1"/>
    <w:rsid w:val="002B2269"/>
    <w:rsid w:val="002B240C"/>
    <w:rsid w:val="002B2C63"/>
    <w:rsid w:val="002B2C66"/>
    <w:rsid w:val="002B2FA9"/>
    <w:rsid w:val="002B30C6"/>
    <w:rsid w:val="002B3126"/>
    <w:rsid w:val="002B3398"/>
    <w:rsid w:val="002B3445"/>
    <w:rsid w:val="002B4007"/>
    <w:rsid w:val="002B47E6"/>
    <w:rsid w:val="002B4DBF"/>
    <w:rsid w:val="002B4EEC"/>
    <w:rsid w:val="002B59CD"/>
    <w:rsid w:val="002B5DE1"/>
    <w:rsid w:val="002B5E33"/>
    <w:rsid w:val="002B69E7"/>
    <w:rsid w:val="002B6BEA"/>
    <w:rsid w:val="002B76F0"/>
    <w:rsid w:val="002B7780"/>
    <w:rsid w:val="002B789C"/>
    <w:rsid w:val="002B7A89"/>
    <w:rsid w:val="002C0003"/>
    <w:rsid w:val="002C066D"/>
    <w:rsid w:val="002C0E61"/>
    <w:rsid w:val="002C14E7"/>
    <w:rsid w:val="002C1705"/>
    <w:rsid w:val="002C3310"/>
    <w:rsid w:val="002C3ABD"/>
    <w:rsid w:val="002C415F"/>
    <w:rsid w:val="002C452C"/>
    <w:rsid w:val="002C51D3"/>
    <w:rsid w:val="002C5867"/>
    <w:rsid w:val="002C59D9"/>
    <w:rsid w:val="002C5D4F"/>
    <w:rsid w:val="002C613D"/>
    <w:rsid w:val="002C6383"/>
    <w:rsid w:val="002C64B7"/>
    <w:rsid w:val="002C64E8"/>
    <w:rsid w:val="002C6C32"/>
    <w:rsid w:val="002C70F5"/>
    <w:rsid w:val="002C75DB"/>
    <w:rsid w:val="002D00EB"/>
    <w:rsid w:val="002D0594"/>
    <w:rsid w:val="002D06AA"/>
    <w:rsid w:val="002D0CFD"/>
    <w:rsid w:val="002D0E24"/>
    <w:rsid w:val="002D11DF"/>
    <w:rsid w:val="002D25A4"/>
    <w:rsid w:val="002D27CD"/>
    <w:rsid w:val="002D2EE5"/>
    <w:rsid w:val="002D31AB"/>
    <w:rsid w:val="002D37D6"/>
    <w:rsid w:val="002D3D37"/>
    <w:rsid w:val="002D3DA5"/>
    <w:rsid w:val="002D3E18"/>
    <w:rsid w:val="002D3F86"/>
    <w:rsid w:val="002D415E"/>
    <w:rsid w:val="002D475D"/>
    <w:rsid w:val="002D5098"/>
    <w:rsid w:val="002D5314"/>
    <w:rsid w:val="002D55A4"/>
    <w:rsid w:val="002D55EC"/>
    <w:rsid w:val="002D5FF3"/>
    <w:rsid w:val="002D65B7"/>
    <w:rsid w:val="002D68AA"/>
    <w:rsid w:val="002D6BC4"/>
    <w:rsid w:val="002D6C6B"/>
    <w:rsid w:val="002D6F6A"/>
    <w:rsid w:val="002D784B"/>
    <w:rsid w:val="002D7B0F"/>
    <w:rsid w:val="002D7C22"/>
    <w:rsid w:val="002D7C5A"/>
    <w:rsid w:val="002E0111"/>
    <w:rsid w:val="002E0250"/>
    <w:rsid w:val="002E049A"/>
    <w:rsid w:val="002E0558"/>
    <w:rsid w:val="002E0885"/>
    <w:rsid w:val="002E0E0A"/>
    <w:rsid w:val="002E0F01"/>
    <w:rsid w:val="002E1292"/>
    <w:rsid w:val="002E2731"/>
    <w:rsid w:val="002E3591"/>
    <w:rsid w:val="002E3E16"/>
    <w:rsid w:val="002E40FB"/>
    <w:rsid w:val="002E460F"/>
    <w:rsid w:val="002E467F"/>
    <w:rsid w:val="002E4CB9"/>
    <w:rsid w:val="002E4D20"/>
    <w:rsid w:val="002E5C35"/>
    <w:rsid w:val="002E602E"/>
    <w:rsid w:val="002E6063"/>
    <w:rsid w:val="002E6521"/>
    <w:rsid w:val="002E6C52"/>
    <w:rsid w:val="002E72C8"/>
    <w:rsid w:val="002E7A95"/>
    <w:rsid w:val="002F0417"/>
    <w:rsid w:val="002F055D"/>
    <w:rsid w:val="002F0845"/>
    <w:rsid w:val="002F0900"/>
    <w:rsid w:val="002F0B9A"/>
    <w:rsid w:val="002F1451"/>
    <w:rsid w:val="002F161D"/>
    <w:rsid w:val="002F197A"/>
    <w:rsid w:val="002F1AAB"/>
    <w:rsid w:val="002F1AEA"/>
    <w:rsid w:val="002F1C20"/>
    <w:rsid w:val="002F1CE2"/>
    <w:rsid w:val="002F1F49"/>
    <w:rsid w:val="002F2448"/>
    <w:rsid w:val="002F2DF6"/>
    <w:rsid w:val="002F2FF1"/>
    <w:rsid w:val="002F3112"/>
    <w:rsid w:val="002F3464"/>
    <w:rsid w:val="002F3607"/>
    <w:rsid w:val="002F3B49"/>
    <w:rsid w:val="002F3BF7"/>
    <w:rsid w:val="002F5030"/>
    <w:rsid w:val="002F5330"/>
    <w:rsid w:val="002F722B"/>
    <w:rsid w:val="002F781B"/>
    <w:rsid w:val="002F7C37"/>
    <w:rsid w:val="003005B5"/>
    <w:rsid w:val="003008E7"/>
    <w:rsid w:val="003020E3"/>
    <w:rsid w:val="003020FC"/>
    <w:rsid w:val="003021CA"/>
    <w:rsid w:val="003025A9"/>
    <w:rsid w:val="00302713"/>
    <w:rsid w:val="00302D21"/>
    <w:rsid w:val="00302FCA"/>
    <w:rsid w:val="00303A9A"/>
    <w:rsid w:val="00303CFA"/>
    <w:rsid w:val="00304190"/>
    <w:rsid w:val="00304686"/>
    <w:rsid w:val="00304782"/>
    <w:rsid w:val="00304BFE"/>
    <w:rsid w:val="00304FA6"/>
    <w:rsid w:val="00305269"/>
    <w:rsid w:val="003054D8"/>
    <w:rsid w:val="00305992"/>
    <w:rsid w:val="0030626F"/>
    <w:rsid w:val="00306389"/>
    <w:rsid w:val="003064AD"/>
    <w:rsid w:val="003066B5"/>
    <w:rsid w:val="00306DB4"/>
    <w:rsid w:val="00307A48"/>
    <w:rsid w:val="00307BE6"/>
    <w:rsid w:val="00307C57"/>
    <w:rsid w:val="00307DED"/>
    <w:rsid w:val="00307E90"/>
    <w:rsid w:val="003104B2"/>
    <w:rsid w:val="00310609"/>
    <w:rsid w:val="00311009"/>
    <w:rsid w:val="00311431"/>
    <w:rsid w:val="00311F04"/>
    <w:rsid w:val="00311FD7"/>
    <w:rsid w:val="00312024"/>
    <w:rsid w:val="00312143"/>
    <w:rsid w:val="003121A1"/>
    <w:rsid w:val="003121D4"/>
    <w:rsid w:val="003121ED"/>
    <w:rsid w:val="0031222C"/>
    <w:rsid w:val="00312417"/>
    <w:rsid w:val="00312882"/>
    <w:rsid w:val="00312B5F"/>
    <w:rsid w:val="00312C43"/>
    <w:rsid w:val="00312D6A"/>
    <w:rsid w:val="00313D13"/>
    <w:rsid w:val="003146CD"/>
    <w:rsid w:val="00314A6F"/>
    <w:rsid w:val="00314ACC"/>
    <w:rsid w:val="00315A4B"/>
    <w:rsid w:val="003161D4"/>
    <w:rsid w:val="003161D5"/>
    <w:rsid w:val="00316C86"/>
    <w:rsid w:val="00316E90"/>
    <w:rsid w:val="00316EB7"/>
    <w:rsid w:val="0031710C"/>
    <w:rsid w:val="00320211"/>
    <w:rsid w:val="003207C2"/>
    <w:rsid w:val="003207C7"/>
    <w:rsid w:val="00320AB2"/>
    <w:rsid w:val="00320B89"/>
    <w:rsid w:val="00320DE0"/>
    <w:rsid w:val="003214DF"/>
    <w:rsid w:val="00321EEF"/>
    <w:rsid w:val="00321FDC"/>
    <w:rsid w:val="003220CC"/>
    <w:rsid w:val="00322142"/>
    <w:rsid w:val="0032249F"/>
    <w:rsid w:val="00322774"/>
    <w:rsid w:val="00322819"/>
    <w:rsid w:val="003229A6"/>
    <w:rsid w:val="0032314F"/>
    <w:rsid w:val="003231AB"/>
    <w:rsid w:val="00323599"/>
    <w:rsid w:val="003236EC"/>
    <w:rsid w:val="00323C3B"/>
    <w:rsid w:val="003244C7"/>
    <w:rsid w:val="003246E9"/>
    <w:rsid w:val="00324ABF"/>
    <w:rsid w:val="00324ADC"/>
    <w:rsid w:val="003261B4"/>
    <w:rsid w:val="0032652D"/>
    <w:rsid w:val="00326915"/>
    <w:rsid w:val="00326953"/>
    <w:rsid w:val="00327042"/>
    <w:rsid w:val="00327685"/>
    <w:rsid w:val="0032773B"/>
    <w:rsid w:val="00327910"/>
    <w:rsid w:val="00327B12"/>
    <w:rsid w:val="00327C85"/>
    <w:rsid w:val="0033053C"/>
    <w:rsid w:val="00330605"/>
    <w:rsid w:val="0033068F"/>
    <w:rsid w:val="003308DF"/>
    <w:rsid w:val="00330CDD"/>
    <w:rsid w:val="00331002"/>
    <w:rsid w:val="0033142E"/>
    <w:rsid w:val="003314D7"/>
    <w:rsid w:val="003320BD"/>
    <w:rsid w:val="0033227F"/>
    <w:rsid w:val="00332E07"/>
    <w:rsid w:val="003334A0"/>
    <w:rsid w:val="00333660"/>
    <w:rsid w:val="0033375D"/>
    <w:rsid w:val="00333A7D"/>
    <w:rsid w:val="00333F25"/>
    <w:rsid w:val="003340B9"/>
    <w:rsid w:val="00334223"/>
    <w:rsid w:val="0033447C"/>
    <w:rsid w:val="00334949"/>
    <w:rsid w:val="00334A26"/>
    <w:rsid w:val="00334AF8"/>
    <w:rsid w:val="00334D18"/>
    <w:rsid w:val="00334E0E"/>
    <w:rsid w:val="00335729"/>
    <w:rsid w:val="003357F6"/>
    <w:rsid w:val="0033592D"/>
    <w:rsid w:val="00335B45"/>
    <w:rsid w:val="00335CC1"/>
    <w:rsid w:val="003360CD"/>
    <w:rsid w:val="00336455"/>
    <w:rsid w:val="003370BB"/>
    <w:rsid w:val="00337701"/>
    <w:rsid w:val="00337839"/>
    <w:rsid w:val="003402E0"/>
    <w:rsid w:val="00340317"/>
    <w:rsid w:val="00340ACD"/>
    <w:rsid w:val="00340CCE"/>
    <w:rsid w:val="00340CE6"/>
    <w:rsid w:val="00340E72"/>
    <w:rsid w:val="00341204"/>
    <w:rsid w:val="00341E23"/>
    <w:rsid w:val="00341FFB"/>
    <w:rsid w:val="00342DEA"/>
    <w:rsid w:val="0034308D"/>
    <w:rsid w:val="00343881"/>
    <w:rsid w:val="00343A2C"/>
    <w:rsid w:val="00343ABE"/>
    <w:rsid w:val="00343D6C"/>
    <w:rsid w:val="00343FE7"/>
    <w:rsid w:val="00344C59"/>
    <w:rsid w:val="00344CD1"/>
    <w:rsid w:val="0034512D"/>
    <w:rsid w:val="003453E0"/>
    <w:rsid w:val="003454C8"/>
    <w:rsid w:val="0034670A"/>
    <w:rsid w:val="003468CA"/>
    <w:rsid w:val="003474CE"/>
    <w:rsid w:val="003478DD"/>
    <w:rsid w:val="00347EAB"/>
    <w:rsid w:val="00347F11"/>
    <w:rsid w:val="0035005A"/>
    <w:rsid w:val="00350A41"/>
    <w:rsid w:val="00350BC1"/>
    <w:rsid w:val="0035188A"/>
    <w:rsid w:val="00351DB3"/>
    <w:rsid w:val="00352347"/>
    <w:rsid w:val="00352515"/>
    <w:rsid w:val="00352DC4"/>
    <w:rsid w:val="003537B4"/>
    <w:rsid w:val="00353F07"/>
    <w:rsid w:val="00354B04"/>
    <w:rsid w:val="00354B93"/>
    <w:rsid w:val="0035523F"/>
    <w:rsid w:val="003553C9"/>
    <w:rsid w:val="00355493"/>
    <w:rsid w:val="003555E3"/>
    <w:rsid w:val="00355DAB"/>
    <w:rsid w:val="00355E24"/>
    <w:rsid w:val="00356405"/>
    <w:rsid w:val="0035652D"/>
    <w:rsid w:val="003575AE"/>
    <w:rsid w:val="003575B7"/>
    <w:rsid w:val="00360443"/>
    <w:rsid w:val="003609F4"/>
    <w:rsid w:val="00360C32"/>
    <w:rsid w:val="00360CA7"/>
    <w:rsid w:val="00360EF7"/>
    <w:rsid w:val="0036189F"/>
    <w:rsid w:val="00361D3D"/>
    <w:rsid w:val="00361DC9"/>
    <w:rsid w:val="00361F53"/>
    <w:rsid w:val="00362150"/>
    <w:rsid w:val="00362B75"/>
    <w:rsid w:val="00363397"/>
    <w:rsid w:val="003634C8"/>
    <w:rsid w:val="00363817"/>
    <w:rsid w:val="003639BF"/>
    <w:rsid w:val="003639EC"/>
    <w:rsid w:val="00363C5A"/>
    <w:rsid w:val="00363D9B"/>
    <w:rsid w:val="00364495"/>
    <w:rsid w:val="00364804"/>
    <w:rsid w:val="00364E89"/>
    <w:rsid w:val="00364EB8"/>
    <w:rsid w:val="0036510C"/>
    <w:rsid w:val="00365635"/>
    <w:rsid w:val="003663EC"/>
    <w:rsid w:val="00366670"/>
    <w:rsid w:val="00366777"/>
    <w:rsid w:val="00366B3A"/>
    <w:rsid w:val="00367F59"/>
    <w:rsid w:val="00370D93"/>
    <w:rsid w:val="003717D6"/>
    <w:rsid w:val="00371A77"/>
    <w:rsid w:val="00371C95"/>
    <w:rsid w:val="003723F6"/>
    <w:rsid w:val="0037287B"/>
    <w:rsid w:val="003728D7"/>
    <w:rsid w:val="00372ECB"/>
    <w:rsid w:val="003738BD"/>
    <w:rsid w:val="00373E9F"/>
    <w:rsid w:val="0037444A"/>
    <w:rsid w:val="003746C2"/>
    <w:rsid w:val="00374A6F"/>
    <w:rsid w:val="00375323"/>
    <w:rsid w:val="00375461"/>
    <w:rsid w:val="003758AB"/>
    <w:rsid w:val="00376460"/>
    <w:rsid w:val="003765D5"/>
    <w:rsid w:val="0037678F"/>
    <w:rsid w:val="0037686F"/>
    <w:rsid w:val="00376C62"/>
    <w:rsid w:val="003778A7"/>
    <w:rsid w:val="00377947"/>
    <w:rsid w:val="00380168"/>
    <w:rsid w:val="00380762"/>
    <w:rsid w:val="0038158F"/>
    <w:rsid w:val="00381E31"/>
    <w:rsid w:val="0038264D"/>
    <w:rsid w:val="00382712"/>
    <w:rsid w:val="003834F0"/>
    <w:rsid w:val="0038380D"/>
    <w:rsid w:val="003838C3"/>
    <w:rsid w:val="00383C29"/>
    <w:rsid w:val="00383C42"/>
    <w:rsid w:val="00383E62"/>
    <w:rsid w:val="003846F8"/>
    <w:rsid w:val="00384A03"/>
    <w:rsid w:val="00385851"/>
    <w:rsid w:val="00386008"/>
    <w:rsid w:val="003867D2"/>
    <w:rsid w:val="0038685B"/>
    <w:rsid w:val="0038687F"/>
    <w:rsid w:val="003868BE"/>
    <w:rsid w:val="003875B8"/>
    <w:rsid w:val="0038774D"/>
    <w:rsid w:val="0038788B"/>
    <w:rsid w:val="00390A43"/>
    <w:rsid w:val="00391171"/>
    <w:rsid w:val="0039136F"/>
    <w:rsid w:val="00391B23"/>
    <w:rsid w:val="003921C2"/>
    <w:rsid w:val="00392A59"/>
    <w:rsid w:val="00392E8A"/>
    <w:rsid w:val="003939F3"/>
    <w:rsid w:val="0039438A"/>
    <w:rsid w:val="0039453E"/>
    <w:rsid w:val="003947FF"/>
    <w:rsid w:val="00396130"/>
    <w:rsid w:val="003963F3"/>
    <w:rsid w:val="003964D7"/>
    <w:rsid w:val="003964D9"/>
    <w:rsid w:val="0039680C"/>
    <w:rsid w:val="00396A84"/>
    <w:rsid w:val="00396EF9"/>
    <w:rsid w:val="00397C68"/>
    <w:rsid w:val="003A0285"/>
    <w:rsid w:val="003A0687"/>
    <w:rsid w:val="003A06B3"/>
    <w:rsid w:val="003A11E0"/>
    <w:rsid w:val="003A1B8E"/>
    <w:rsid w:val="003A20ED"/>
    <w:rsid w:val="003A2589"/>
    <w:rsid w:val="003A2D00"/>
    <w:rsid w:val="003A35DF"/>
    <w:rsid w:val="003A37B1"/>
    <w:rsid w:val="003A42ED"/>
    <w:rsid w:val="003A4578"/>
    <w:rsid w:val="003A477B"/>
    <w:rsid w:val="003A4950"/>
    <w:rsid w:val="003A4DB6"/>
    <w:rsid w:val="003A4FE7"/>
    <w:rsid w:val="003A5052"/>
    <w:rsid w:val="003A50D4"/>
    <w:rsid w:val="003A55D0"/>
    <w:rsid w:val="003A5924"/>
    <w:rsid w:val="003A5BD5"/>
    <w:rsid w:val="003A6497"/>
    <w:rsid w:val="003A66FD"/>
    <w:rsid w:val="003A67A5"/>
    <w:rsid w:val="003A781F"/>
    <w:rsid w:val="003A7A71"/>
    <w:rsid w:val="003A7C72"/>
    <w:rsid w:val="003B06F9"/>
    <w:rsid w:val="003B0718"/>
    <w:rsid w:val="003B1632"/>
    <w:rsid w:val="003B1EC8"/>
    <w:rsid w:val="003B1F4E"/>
    <w:rsid w:val="003B1F58"/>
    <w:rsid w:val="003B1F9B"/>
    <w:rsid w:val="003B2A56"/>
    <w:rsid w:val="003B2A9A"/>
    <w:rsid w:val="003B30FF"/>
    <w:rsid w:val="003B318E"/>
    <w:rsid w:val="003B36FE"/>
    <w:rsid w:val="003B3DDB"/>
    <w:rsid w:val="003B3DE5"/>
    <w:rsid w:val="003B471F"/>
    <w:rsid w:val="003B5037"/>
    <w:rsid w:val="003B51CA"/>
    <w:rsid w:val="003B5576"/>
    <w:rsid w:val="003B5E23"/>
    <w:rsid w:val="003B61DB"/>
    <w:rsid w:val="003B64EA"/>
    <w:rsid w:val="003B6FA0"/>
    <w:rsid w:val="003B71F3"/>
    <w:rsid w:val="003C15AA"/>
    <w:rsid w:val="003C1B23"/>
    <w:rsid w:val="003C1B9C"/>
    <w:rsid w:val="003C306E"/>
    <w:rsid w:val="003C356F"/>
    <w:rsid w:val="003C3B35"/>
    <w:rsid w:val="003C3D0B"/>
    <w:rsid w:val="003C4229"/>
    <w:rsid w:val="003C44F7"/>
    <w:rsid w:val="003C4760"/>
    <w:rsid w:val="003C48D2"/>
    <w:rsid w:val="003C4B55"/>
    <w:rsid w:val="003C4FB5"/>
    <w:rsid w:val="003C56B5"/>
    <w:rsid w:val="003C59E9"/>
    <w:rsid w:val="003C59EC"/>
    <w:rsid w:val="003C60C5"/>
    <w:rsid w:val="003C6303"/>
    <w:rsid w:val="003C6364"/>
    <w:rsid w:val="003C637C"/>
    <w:rsid w:val="003C65A0"/>
    <w:rsid w:val="003C6FD6"/>
    <w:rsid w:val="003C785C"/>
    <w:rsid w:val="003D0259"/>
    <w:rsid w:val="003D03B6"/>
    <w:rsid w:val="003D0578"/>
    <w:rsid w:val="003D0750"/>
    <w:rsid w:val="003D07F8"/>
    <w:rsid w:val="003D1327"/>
    <w:rsid w:val="003D14F6"/>
    <w:rsid w:val="003D1D5A"/>
    <w:rsid w:val="003D1DBA"/>
    <w:rsid w:val="003D1F48"/>
    <w:rsid w:val="003D297B"/>
    <w:rsid w:val="003D3065"/>
    <w:rsid w:val="003D3179"/>
    <w:rsid w:val="003D342B"/>
    <w:rsid w:val="003D3558"/>
    <w:rsid w:val="003D3B5D"/>
    <w:rsid w:val="003D407F"/>
    <w:rsid w:val="003D410B"/>
    <w:rsid w:val="003D41FC"/>
    <w:rsid w:val="003D44E5"/>
    <w:rsid w:val="003D4624"/>
    <w:rsid w:val="003D51C1"/>
    <w:rsid w:val="003D543E"/>
    <w:rsid w:val="003D564E"/>
    <w:rsid w:val="003D5EC2"/>
    <w:rsid w:val="003D640A"/>
    <w:rsid w:val="003D64F5"/>
    <w:rsid w:val="003D6CC9"/>
    <w:rsid w:val="003D7A68"/>
    <w:rsid w:val="003E036C"/>
    <w:rsid w:val="003E03B3"/>
    <w:rsid w:val="003E04AB"/>
    <w:rsid w:val="003E0588"/>
    <w:rsid w:val="003E0636"/>
    <w:rsid w:val="003E06CE"/>
    <w:rsid w:val="003E0AE6"/>
    <w:rsid w:val="003E0B2E"/>
    <w:rsid w:val="003E0F5D"/>
    <w:rsid w:val="003E105D"/>
    <w:rsid w:val="003E188F"/>
    <w:rsid w:val="003E1B91"/>
    <w:rsid w:val="003E1F88"/>
    <w:rsid w:val="003E240D"/>
    <w:rsid w:val="003E24B2"/>
    <w:rsid w:val="003E2605"/>
    <w:rsid w:val="003E2F94"/>
    <w:rsid w:val="003E3F4A"/>
    <w:rsid w:val="003E421C"/>
    <w:rsid w:val="003E445D"/>
    <w:rsid w:val="003E448A"/>
    <w:rsid w:val="003E4C5A"/>
    <w:rsid w:val="003E5530"/>
    <w:rsid w:val="003E5AA4"/>
    <w:rsid w:val="003E6294"/>
    <w:rsid w:val="003E64F0"/>
    <w:rsid w:val="003E6793"/>
    <w:rsid w:val="003E684F"/>
    <w:rsid w:val="003E68C9"/>
    <w:rsid w:val="003E7A31"/>
    <w:rsid w:val="003E7CAC"/>
    <w:rsid w:val="003E7E19"/>
    <w:rsid w:val="003F033B"/>
    <w:rsid w:val="003F045F"/>
    <w:rsid w:val="003F0613"/>
    <w:rsid w:val="003F06DA"/>
    <w:rsid w:val="003F0CFF"/>
    <w:rsid w:val="003F0E4A"/>
    <w:rsid w:val="003F13F5"/>
    <w:rsid w:val="003F1437"/>
    <w:rsid w:val="003F14E1"/>
    <w:rsid w:val="003F164A"/>
    <w:rsid w:val="003F1F10"/>
    <w:rsid w:val="003F2425"/>
    <w:rsid w:val="003F4D4B"/>
    <w:rsid w:val="003F4EE8"/>
    <w:rsid w:val="003F4F41"/>
    <w:rsid w:val="003F51C6"/>
    <w:rsid w:val="003F56C9"/>
    <w:rsid w:val="003F5A52"/>
    <w:rsid w:val="003F62C4"/>
    <w:rsid w:val="003F6368"/>
    <w:rsid w:val="003F6988"/>
    <w:rsid w:val="003F6B80"/>
    <w:rsid w:val="003F7535"/>
    <w:rsid w:val="00400063"/>
    <w:rsid w:val="004000F2"/>
    <w:rsid w:val="00400313"/>
    <w:rsid w:val="00400352"/>
    <w:rsid w:val="004007CB"/>
    <w:rsid w:val="004008D2"/>
    <w:rsid w:val="004008E5"/>
    <w:rsid w:val="00400A2C"/>
    <w:rsid w:val="00400E53"/>
    <w:rsid w:val="004014AF"/>
    <w:rsid w:val="0040171F"/>
    <w:rsid w:val="0040188D"/>
    <w:rsid w:val="00401C55"/>
    <w:rsid w:val="00402178"/>
    <w:rsid w:val="00402937"/>
    <w:rsid w:val="00402CE5"/>
    <w:rsid w:val="00404147"/>
    <w:rsid w:val="00404674"/>
    <w:rsid w:val="00404DD9"/>
    <w:rsid w:val="00404FB1"/>
    <w:rsid w:val="00405026"/>
    <w:rsid w:val="004053D1"/>
    <w:rsid w:val="004054CB"/>
    <w:rsid w:val="00405B45"/>
    <w:rsid w:val="00406346"/>
    <w:rsid w:val="00406F26"/>
    <w:rsid w:val="00407330"/>
    <w:rsid w:val="004074E6"/>
    <w:rsid w:val="00407797"/>
    <w:rsid w:val="00407BE8"/>
    <w:rsid w:val="00407EBD"/>
    <w:rsid w:val="00410AA6"/>
    <w:rsid w:val="00410C8F"/>
    <w:rsid w:val="0041152F"/>
    <w:rsid w:val="00411597"/>
    <w:rsid w:val="004115C5"/>
    <w:rsid w:val="004120BE"/>
    <w:rsid w:val="004127D0"/>
    <w:rsid w:val="004128D4"/>
    <w:rsid w:val="00412DAB"/>
    <w:rsid w:val="00412DE5"/>
    <w:rsid w:val="00413BCC"/>
    <w:rsid w:val="00413D3D"/>
    <w:rsid w:val="0041445C"/>
    <w:rsid w:val="00414B20"/>
    <w:rsid w:val="00415B1D"/>
    <w:rsid w:val="00415F81"/>
    <w:rsid w:val="00416275"/>
    <w:rsid w:val="00416C8F"/>
    <w:rsid w:val="00416D10"/>
    <w:rsid w:val="004172DC"/>
    <w:rsid w:val="00417CFE"/>
    <w:rsid w:val="00417DB7"/>
    <w:rsid w:val="00417F67"/>
    <w:rsid w:val="00420270"/>
    <w:rsid w:val="004206C4"/>
    <w:rsid w:val="00420955"/>
    <w:rsid w:val="00420CD5"/>
    <w:rsid w:val="0042194F"/>
    <w:rsid w:val="00421CDA"/>
    <w:rsid w:val="00421E37"/>
    <w:rsid w:val="00422013"/>
    <w:rsid w:val="004220D9"/>
    <w:rsid w:val="004225C8"/>
    <w:rsid w:val="0042361B"/>
    <w:rsid w:val="00423735"/>
    <w:rsid w:val="00423B4F"/>
    <w:rsid w:val="00423B56"/>
    <w:rsid w:val="00423D20"/>
    <w:rsid w:val="004241BD"/>
    <w:rsid w:val="0042441A"/>
    <w:rsid w:val="004248DA"/>
    <w:rsid w:val="00424EAA"/>
    <w:rsid w:val="00425F77"/>
    <w:rsid w:val="00425F89"/>
    <w:rsid w:val="00426080"/>
    <w:rsid w:val="004266A6"/>
    <w:rsid w:val="004266A9"/>
    <w:rsid w:val="00426974"/>
    <w:rsid w:val="00427312"/>
    <w:rsid w:val="0042784D"/>
    <w:rsid w:val="00427BCF"/>
    <w:rsid w:val="00430C3D"/>
    <w:rsid w:val="0043169C"/>
    <w:rsid w:val="00431945"/>
    <w:rsid w:val="0043274B"/>
    <w:rsid w:val="00432B17"/>
    <w:rsid w:val="00433077"/>
    <w:rsid w:val="00434392"/>
    <w:rsid w:val="004347B6"/>
    <w:rsid w:val="00434A83"/>
    <w:rsid w:val="00434D39"/>
    <w:rsid w:val="00435410"/>
    <w:rsid w:val="00435431"/>
    <w:rsid w:val="00435A37"/>
    <w:rsid w:val="00435E1A"/>
    <w:rsid w:val="00436254"/>
    <w:rsid w:val="0043683F"/>
    <w:rsid w:val="004371E6"/>
    <w:rsid w:val="00437231"/>
    <w:rsid w:val="00437D66"/>
    <w:rsid w:val="00440258"/>
    <w:rsid w:val="00440287"/>
    <w:rsid w:val="00440484"/>
    <w:rsid w:val="0044068B"/>
    <w:rsid w:val="0044082C"/>
    <w:rsid w:val="00441688"/>
    <w:rsid w:val="00441908"/>
    <w:rsid w:val="004421FD"/>
    <w:rsid w:val="00442EE4"/>
    <w:rsid w:val="004434FC"/>
    <w:rsid w:val="00443635"/>
    <w:rsid w:val="0044369A"/>
    <w:rsid w:val="00444748"/>
    <w:rsid w:val="00444AB2"/>
    <w:rsid w:val="004452F4"/>
    <w:rsid w:val="00445D71"/>
    <w:rsid w:val="00446A77"/>
    <w:rsid w:val="00446E74"/>
    <w:rsid w:val="004470C0"/>
    <w:rsid w:val="00447835"/>
    <w:rsid w:val="004478E2"/>
    <w:rsid w:val="00447DBA"/>
    <w:rsid w:val="004501C6"/>
    <w:rsid w:val="00450206"/>
    <w:rsid w:val="0045026C"/>
    <w:rsid w:val="004502B8"/>
    <w:rsid w:val="00450DE7"/>
    <w:rsid w:val="004511A1"/>
    <w:rsid w:val="004512AF"/>
    <w:rsid w:val="004515DF"/>
    <w:rsid w:val="00451F34"/>
    <w:rsid w:val="00452260"/>
    <w:rsid w:val="004527E7"/>
    <w:rsid w:val="0045281C"/>
    <w:rsid w:val="00452923"/>
    <w:rsid w:val="0045307C"/>
    <w:rsid w:val="00453DD3"/>
    <w:rsid w:val="004541F7"/>
    <w:rsid w:val="00454317"/>
    <w:rsid w:val="00455262"/>
    <w:rsid w:val="004552D4"/>
    <w:rsid w:val="004554B1"/>
    <w:rsid w:val="0045612E"/>
    <w:rsid w:val="004562BF"/>
    <w:rsid w:val="0045652A"/>
    <w:rsid w:val="004566C0"/>
    <w:rsid w:val="0045686E"/>
    <w:rsid w:val="004571A9"/>
    <w:rsid w:val="0045721C"/>
    <w:rsid w:val="0045738D"/>
    <w:rsid w:val="00457563"/>
    <w:rsid w:val="00457EC6"/>
    <w:rsid w:val="004605C7"/>
    <w:rsid w:val="004605D0"/>
    <w:rsid w:val="00460F0C"/>
    <w:rsid w:val="00460FDE"/>
    <w:rsid w:val="004611DC"/>
    <w:rsid w:val="00461339"/>
    <w:rsid w:val="0046153C"/>
    <w:rsid w:val="00462A12"/>
    <w:rsid w:val="00462A50"/>
    <w:rsid w:val="00462D0A"/>
    <w:rsid w:val="004631F2"/>
    <w:rsid w:val="004634A1"/>
    <w:rsid w:val="00463C7C"/>
    <w:rsid w:val="00463EE2"/>
    <w:rsid w:val="004648C6"/>
    <w:rsid w:val="00465051"/>
    <w:rsid w:val="00465EE5"/>
    <w:rsid w:val="00466407"/>
    <w:rsid w:val="0046660B"/>
    <w:rsid w:val="00466BAB"/>
    <w:rsid w:val="00467130"/>
    <w:rsid w:val="00467396"/>
    <w:rsid w:val="00467B44"/>
    <w:rsid w:val="00470AAA"/>
    <w:rsid w:val="00470C33"/>
    <w:rsid w:val="004720C8"/>
    <w:rsid w:val="004723C8"/>
    <w:rsid w:val="00472BDA"/>
    <w:rsid w:val="00473639"/>
    <w:rsid w:val="0047378E"/>
    <w:rsid w:val="004737A7"/>
    <w:rsid w:val="00473DDE"/>
    <w:rsid w:val="0047435C"/>
    <w:rsid w:val="00474880"/>
    <w:rsid w:val="00475546"/>
    <w:rsid w:val="004758CF"/>
    <w:rsid w:val="0047621D"/>
    <w:rsid w:val="00476CD0"/>
    <w:rsid w:val="004776CA"/>
    <w:rsid w:val="004809A0"/>
    <w:rsid w:val="00480F44"/>
    <w:rsid w:val="00481419"/>
    <w:rsid w:val="00481A4D"/>
    <w:rsid w:val="00482086"/>
    <w:rsid w:val="00482402"/>
    <w:rsid w:val="00482D01"/>
    <w:rsid w:val="0048367F"/>
    <w:rsid w:val="00483705"/>
    <w:rsid w:val="004837C2"/>
    <w:rsid w:val="00484817"/>
    <w:rsid w:val="0048508B"/>
    <w:rsid w:val="0048540A"/>
    <w:rsid w:val="004855B6"/>
    <w:rsid w:val="00485773"/>
    <w:rsid w:val="00485D90"/>
    <w:rsid w:val="00485E34"/>
    <w:rsid w:val="00485F86"/>
    <w:rsid w:val="004868DB"/>
    <w:rsid w:val="00486E6F"/>
    <w:rsid w:val="00486EFA"/>
    <w:rsid w:val="00487158"/>
    <w:rsid w:val="00487471"/>
    <w:rsid w:val="00487645"/>
    <w:rsid w:val="004876AA"/>
    <w:rsid w:val="0048783D"/>
    <w:rsid w:val="00487C78"/>
    <w:rsid w:val="004903A4"/>
    <w:rsid w:val="00490EDB"/>
    <w:rsid w:val="00491CEA"/>
    <w:rsid w:val="0049215C"/>
    <w:rsid w:val="004931B4"/>
    <w:rsid w:val="00493EC1"/>
    <w:rsid w:val="00494B95"/>
    <w:rsid w:val="00494D60"/>
    <w:rsid w:val="00495D85"/>
    <w:rsid w:val="004966F4"/>
    <w:rsid w:val="00496A64"/>
    <w:rsid w:val="00496D0B"/>
    <w:rsid w:val="0049724F"/>
    <w:rsid w:val="0049753A"/>
    <w:rsid w:val="00497B98"/>
    <w:rsid w:val="00497BA3"/>
    <w:rsid w:val="004A0580"/>
    <w:rsid w:val="004A06FA"/>
    <w:rsid w:val="004A0833"/>
    <w:rsid w:val="004A0975"/>
    <w:rsid w:val="004A0EEC"/>
    <w:rsid w:val="004A0FC0"/>
    <w:rsid w:val="004A0FD6"/>
    <w:rsid w:val="004A14BD"/>
    <w:rsid w:val="004A19F1"/>
    <w:rsid w:val="004A2362"/>
    <w:rsid w:val="004A252C"/>
    <w:rsid w:val="004A2573"/>
    <w:rsid w:val="004A2C6C"/>
    <w:rsid w:val="004A2F5B"/>
    <w:rsid w:val="004A3087"/>
    <w:rsid w:val="004A349C"/>
    <w:rsid w:val="004A34C0"/>
    <w:rsid w:val="004A3ABE"/>
    <w:rsid w:val="004A3FE5"/>
    <w:rsid w:val="004A414A"/>
    <w:rsid w:val="004A486A"/>
    <w:rsid w:val="004A49DA"/>
    <w:rsid w:val="004A4C1A"/>
    <w:rsid w:val="004A5881"/>
    <w:rsid w:val="004A6165"/>
    <w:rsid w:val="004A67D5"/>
    <w:rsid w:val="004A6A8B"/>
    <w:rsid w:val="004A7243"/>
    <w:rsid w:val="004A7465"/>
    <w:rsid w:val="004A7571"/>
    <w:rsid w:val="004A7730"/>
    <w:rsid w:val="004A77B2"/>
    <w:rsid w:val="004A77C6"/>
    <w:rsid w:val="004A77DA"/>
    <w:rsid w:val="004A7CE5"/>
    <w:rsid w:val="004A7EB0"/>
    <w:rsid w:val="004B0768"/>
    <w:rsid w:val="004B0C15"/>
    <w:rsid w:val="004B12E7"/>
    <w:rsid w:val="004B1394"/>
    <w:rsid w:val="004B1A68"/>
    <w:rsid w:val="004B2312"/>
    <w:rsid w:val="004B24D3"/>
    <w:rsid w:val="004B2794"/>
    <w:rsid w:val="004B2ADD"/>
    <w:rsid w:val="004B2EA9"/>
    <w:rsid w:val="004B32B1"/>
    <w:rsid w:val="004B3BE5"/>
    <w:rsid w:val="004B3C78"/>
    <w:rsid w:val="004B3DAA"/>
    <w:rsid w:val="004B3DD8"/>
    <w:rsid w:val="004B44A7"/>
    <w:rsid w:val="004B44F6"/>
    <w:rsid w:val="004B4841"/>
    <w:rsid w:val="004B4AEF"/>
    <w:rsid w:val="004B4E14"/>
    <w:rsid w:val="004B53A4"/>
    <w:rsid w:val="004B5449"/>
    <w:rsid w:val="004B671E"/>
    <w:rsid w:val="004B74CA"/>
    <w:rsid w:val="004B77D0"/>
    <w:rsid w:val="004B7C39"/>
    <w:rsid w:val="004B7C99"/>
    <w:rsid w:val="004C03B4"/>
    <w:rsid w:val="004C04B9"/>
    <w:rsid w:val="004C089E"/>
    <w:rsid w:val="004C094A"/>
    <w:rsid w:val="004C0FF4"/>
    <w:rsid w:val="004C1472"/>
    <w:rsid w:val="004C19D4"/>
    <w:rsid w:val="004C1ACC"/>
    <w:rsid w:val="004C1BDF"/>
    <w:rsid w:val="004C1CE3"/>
    <w:rsid w:val="004C2704"/>
    <w:rsid w:val="004C31FD"/>
    <w:rsid w:val="004C372B"/>
    <w:rsid w:val="004C3A63"/>
    <w:rsid w:val="004C3C58"/>
    <w:rsid w:val="004C3C8E"/>
    <w:rsid w:val="004C43E9"/>
    <w:rsid w:val="004C511F"/>
    <w:rsid w:val="004C5A0A"/>
    <w:rsid w:val="004C5AF7"/>
    <w:rsid w:val="004C6E01"/>
    <w:rsid w:val="004C7633"/>
    <w:rsid w:val="004C7891"/>
    <w:rsid w:val="004C78B3"/>
    <w:rsid w:val="004C7E05"/>
    <w:rsid w:val="004C7E09"/>
    <w:rsid w:val="004D011B"/>
    <w:rsid w:val="004D0239"/>
    <w:rsid w:val="004D0683"/>
    <w:rsid w:val="004D06BD"/>
    <w:rsid w:val="004D0744"/>
    <w:rsid w:val="004D0957"/>
    <w:rsid w:val="004D1594"/>
    <w:rsid w:val="004D272A"/>
    <w:rsid w:val="004D27CB"/>
    <w:rsid w:val="004D307A"/>
    <w:rsid w:val="004D333F"/>
    <w:rsid w:val="004D3678"/>
    <w:rsid w:val="004D3D2C"/>
    <w:rsid w:val="004D3E76"/>
    <w:rsid w:val="004D4218"/>
    <w:rsid w:val="004D434D"/>
    <w:rsid w:val="004D4378"/>
    <w:rsid w:val="004D5409"/>
    <w:rsid w:val="004D56AB"/>
    <w:rsid w:val="004D5E99"/>
    <w:rsid w:val="004D5EC2"/>
    <w:rsid w:val="004D6358"/>
    <w:rsid w:val="004D6414"/>
    <w:rsid w:val="004D6E50"/>
    <w:rsid w:val="004D735C"/>
    <w:rsid w:val="004D757F"/>
    <w:rsid w:val="004D790E"/>
    <w:rsid w:val="004D7B64"/>
    <w:rsid w:val="004D7BEC"/>
    <w:rsid w:val="004D7CA4"/>
    <w:rsid w:val="004D7F00"/>
    <w:rsid w:val="004D7F81"/>
    <w:rsid w:val="004E0025"/>
    <w:rsid w:val="004E167D"/>
    <w:rsid w:val="004E1719"/>
    <w:rsid w:val="004E18FB"/>
    <w:rsid w:val="004E23E8"/>
    <w:rsid w:val="004E245C"/>
    <w:rsid w:val="004E2E23"/>
    <w:rsid w:val="004E2EAC"/>
    <w:rsid w:val="004E32B7"/>
    <w:rsid w:val="004E370C"/>
    <w:rsid w:val="004E3F17"/>
    <w:rsid w:val="004E42F1"/>
    <w:rsid w:val="004E49B0"/>
    <w:rsid w:val="004E4CDD"/>
    <w:rsid w:val="004E4D6E"/>
    <w:rsid w:val="004E5211"/>
    <w:rsid w:val="004E5692"/>
    <w:rsid w:val="004E5E6B"/>
    <w:rsid w:val="004E5F1A"/>
    <w:rsid w:val="004E5F58"/>
    <w:rsid w:val="004E6686"/>
    <w:rsid w:val="004E6734"/>
    <w:rsid w:val="004E67BE"/>
    <w:rsid w:val="004E6BFF"/>
    <w:rsid w:val="004E6CE2"/>
    <w:rsid w:val="004E6D08"/>
    <w:rsid w:val="004E749C"/>
    <w:rsid w:val="004E74BA"/>
    <w:rsid w:val="004E7717"/>
    <w:rsid w:val="004E7AE2"/>
    <w:rsid w:val="004E7CBC"/>
    <w:rsid w:val="004E7EB2"/>
    <w:rsid w:val="004E7F6B"/>
    <w:rsid w:val="004F019B"/>
    <w:rsid w:val="004F03FE"/>
    <w:rsid w:val="004F0706"/>
    <w:rsid w:val="004F0D30"/>
    <w:rsid w:val="004F100F"/>
    <w:rsid w:val="004F10AC"/>
    <w:rsid w:val="004F17DD"/>
    <w:rsid w:val="004F209D"/>
    <w:rsid w:val="004F2563"/>
    <w:rsid w:val="004F2AB1"/>
    <w:rsid w:val="004F2D82"/>
    <w:rsid w:val="004F2E16"/>
    <w:rsid w:val="004F2EDF"/>
    <w:rsid w:val="004F3AB8"/>
    <w:rsid w:val="004F3D91"/>
    <w:rsid w:val="004F4424"/>
    <w:rsid w:val="004F44E1"/>
    <w:rsid w:val="004F463C"/>
    <w:rsid w:val="004F475F"/>
    <w:rsid w:val="004F476A"/>
    <w:rsid w:val="004F481F"/>
    <w:rsid w:val="004F48DC"/>
    <w:rsid w:val="004F48F5"/>
    <w:rsid w:val="004F5692"/>
    <w:rsid w:val="004F5789"/>
    <w:rsid w:val="004F5A15"/>
    <w:rsid w:val="004F5C56"/>
    <w:rsid w:val="004F6216"/>
    <w:rsid w:val="004F64F4"/>
    <w:rsid w:val="004F7951"/>
    <w:rsid w:val="004F7EB4"/>
    <w:rsid w:val="00500290"/>
    <w:rsid w:val="00500322"/>
    <w:rsid w:val="0050034B"/>
    <w:rsid w:val="0050076C"/>
    <w:rsid w:val="00500842"/>
    <w:rsid w:val="00500D5D"/>
    <w:rsid w:val="00500DF7"/>
    <w:rsid w:val="00500E35"/>
    <w:rsid w:val="00501572"/>
    <w:rsid w:val="005017D2"/>
    <w:rsid w:val="00501F59"/>
    <w:rsid w:val="00501FE1"/>
    <w:rsid w:val="005030ED"/>
    <w:rsid w:val="005032E7"/>
    <w:rsid w:val="00503E45"/>
    <w:rsid w:val="0050424D"/>
    <w:rsid w:val="005043AA"/>
    <w:rsid w:val="00504784"/>
    <w:rsid w:val="005047A8"/>
    <w:rsid w:val="00504A03"/>
    <w:rsid w:val="0050519A"/>
    <w:rsid w:val="00505396"/>
    <w:rsid w:val="005060FF"/>
    <w:rsid w:val="00506520"/>
    <w:rsid w:val="0050664C"/>
    <w:rsid w:val="005068BD"/>
    <w:rsid w:val="00506C8A"/>
    <w:rsid w:val="00506FAD"/>
    <w:rsid w:val="00507419"/>
    <w:rsid w:val="00507438"/>
    <w:rsid w:val="005077E6"/>
    <w:rsid w:val="0050787A"/>
    <w:rsid w:val="0051069A"/>
    <w:rsid w:val="0051090D"/>
    <w:rsid w:val="00510A7C"/>
    <w:rsid w:val="00510C55"/>
    <w:rsid w:val="0051126D"/>
    <w:rsid w:val="0051237C"/>
    <w:rsid w:val="0051314C"/>
    <w:rsid w:val="00513300"/>
    <w:rsid w:val="005139AD"/>
    <w:rsid w:val="00513D30"/>
    <w:rsid w:val="00513E8B"/>
    <w:rsid w:val="005142E5"/>
    <w:rsid w:val="0051447F"/>
    <w:rsid w:val="005147E8"/>
    <w:rsid w:val="00514B2B"/>
    <w:rsid w:val="00515C48"/>
    <w:rsid w:val="00515D08"/>
    <w:rsid w:val="00516021"/>
    <w:rsid w:val="005165F7"/>
    <w:rsid w:val="0051676F"/>
    <w:rsid w:val="00516DCC"/>
    <w:rsid w:val="00516F87"/>
    <w:rsid w:val="005175D6"/>
    <w:rsid w:val="005178D6"/>
    <w:rsid w:val="005178E6"/>
    <w:rsid w:val="00517921"/>
    <w:rsid w:val="00517B0F"/>
    <w:rsid w:val="00517DE5"/>
    <w:rsid w:val="0052067F"/>
    <w:rsid w:val="00520979"/>
    <w:rsid w:val="00520E7B"/>
    <w:rsid w:val="00521F6C"/>
    <w:rsid w:val="0052219D"/>
    <w:rsid w:val="00522515"/>
    <w:rsid w:val="00522618"/>
    <w:rsid w:val="00522A63"/>
    <w:rsid w:val="00522D75"/>
    <w:rsid w:val="00523108"/>
    <w:rsid w:val="00523670"/>
    <w:rsid w:val="00523807"/>
    <w:rsid w:val="0052418B"/>
    <w:rsid w:val="005243C3"/>
    <w:rsid w:val="00524480"/>
    <w:rsid w:val="00524701"/>
    <w:rsid w:val="00525095"/>
    <w:rsid w:val="005251DB"/>
    <w:rsid w:val="00525284"/>
    <w:rsid w:val="00525E96"/>
    <w:rsid w:val="00526C5B"/>
    <w:rsid w:val="005273F6"/>
    <w:rsid w:val="005279EB"/>
    <w:rsid w:val="00527D85"/>
    <w:rsid w:val="00527DCA"/>
    <w:rsid w:val="00530017"/>
    <w:rsid w:val="00530182"/>
    <w:rsid w:val="00530225"/>
    <w:rsid w:val="00530429"/>
    <w:rsid w:val="0053065D"/>
    <w:rsid w:val="005315B0"/>
    <w:rsid w:val="0053168E"/>
    <w:rsid w:val="00532355"/>
    <w:rsid w:val="005323E9"/>
    <w:rsid w:val="00532467"/>
    <w:rsid w:val="0053380C"/>
    <w:rsid w:val="0053439D"/>
    <w:rsid w:val="00534C01"/>
    <w:rsid w:val="00534EC7"/>
    <w:rsid w:val="00534FC0"/>
    <w:rsid w:val="0053529D"/>
    <w:rsid w:val="00535349"/>
    <w:rsid w:val="00535AF2"/>
    <w:rsid w:val="005365EC"/>
    <w:rsid w:val="00537B08"/>
    <w:rsid w:val="00537FFA"/>
    <w:rsid w:val="005403C1"/>
    <w:rsid w:val="005405B9"/>
    <w:rsid w:val="00541936"/>
    <w:rsid w:val="00541D1B"/>
    <w:rsid w:val="00541DEF"/>
    <w:rsid w:val="00542C2C"/>
    <w:rsid w:val="00542D7C"/>
    <w:rsid w:val="00542DD5"/>
    <w:rsid w:val="00542ECB"/>
    <w:rsid w:val="00543106"/>
    <w:rsid w:val="00543C1A"/>
    <w:rsid w:val="00543D62"/>
    <w:rsid w:val="00543DDE"/>
    <w:rsid w:val="00544540"/>
    <w:rsid w:val="00544EB0"/>
    <w:rsid w:val="00544F84"/>
    <w:rsid w:val="005451DA"/>
    <w:rsid w:val="00545551"/>
    <w:rsid w:val="00545BC9"/>
    <w:rsid w:val="00545FDC"/>
    <w:rsid w:val="005460CB"/>
    <w:rsid w:val="005464C3"/>
    <w:rsid w:val="00546690"/>
    <w:rsid w:val="005466C9"/>
    <w:rsid w:val="00546BC5"/>
    <w:rsid w:val="00546E6E"/>
    <w:rsid w:val="005474ED"/>
    <w:rsid w:val="005475AF"/>
    <w:rsid w:val="0054768B"/>
    <w:rsid w:val="00547C58"/>
    <w:rsid w:val="00547D01"/>
    <w:rsid w:val="00550091"/>
    <w:rsid w:val="00550237"/>
    <w:rsid w:val="0055028A"/>
    <w:rsid w:val="00550535"/>
    <w:rsid w:val="00550695"/>
    <w:rsid w:val="0055094F"/>
    <w:rsid w:val="00550BF2"/>
    <w:rsid w:val="005514A6"/>
    <w:rsid w:val="00551B47"/>
    <w:rsid w:val="00551DB6"/>
    <w:rsid w:val="00552B37"/>
    <w:rsid w:val="00552F91"/>
    <w:rsid w:val="005532B4"/>
    <w:rsid w:val="00553328"/>
    <w:rsid w:val="00553444"/>
    <w:rsid w:val="00553BC1"/>
    <w:rsid w:val="00553F75"/>
    <w:rsid w:val="005541A5"/>
    <w:rsid w:val="005546D5"/>
    <w:rsid w:val="00555039"/>
    <w:rsid w:val="00555292"/>
    <w:rsid w:val="00555A3A"/>
    <w:rsid w:val="00555B79"/>
    <w:rsid w:val="00555BA9"/>
    <w:rsid w:val="00556057"/>
    <w:rsid w:val="00556554"/>
    <w:rsid w:val="005572AC"/>
    <w:rsid w:val="0056042B"/>
    <w:rsid w:val="005608E7"/>
    <w:rsid w:val="00560ED7"/>
    <w:rsid w:val="005610CB"/>
    <w:rsid w:val="005614F1"/>
    <w:rsid w:val="005618D2"/>
    <w:rsid w:val="00561D5F"/>
    <w:rsid w:val="00561E93"/>
    <w:rsid w:val="00561F11"/>
    <w:rsid w:val="00562019"/>
    <w:rsid w:val="00562975"/>
    <w:rsid w:val="0056335F"/>
    <w:rsid w:val="00563583"/>
    <w:rsid w:val="00563916"/>
    <w:rsid w:val="00563CF8"/>
    <w:rsid w:val="00564D4C"/>
    <w:rsid w:val="00565254"/>
    <w:rsid w:val="005654C2"/>
    <w:rsid w:val="00565869"/>
    <w:rsid w:val="00565AE2"/>
    <w:rsid w:val="00566061"/>
    <w:rsid w:val="00566091"/>
    <w:rsid w:val="0056623D"/>
    <w:rsid w:val="00566585"/>
    <w:rsid w:val="005665E4"/>
    <w:rsid w:val="0056681D"/>
    <w:rsid w:val="00567620"/>
    <w:rsid w:val="00567DB7"/>
    <w:rsid w:val="00570298"/>
    <w:rsid w:val="00570883"/>
    <w:rsid w:val="00571003"/>
    <w:rsid w:val="005710C6"/>
    <w:rsid w:val="005710E0"/>
    <w:rsid w:val="00571478"/>
    <w:rsid w:val="005714A3"/>
    <w:rsid w:val="0057150A"/>
    <w:rsid w:val="00571515"/>
    <w:rsid w:val="00571B55"/>
    <w:rsid w:val="00571C90"/>
    <w:rsid w:val="00572781"/>
    <w:rsid w:val="00573C29"/>
    <w:rsid w:val="00573FBB"/>
    <w:rsid w:val="0057402B"/>
    <w:rsid w:val="00574875"/>
    <w:rsid w:val="00574882"/>
    <w:rsid w:val="00574BBB"/>
    <w:rsid w:val="005752FE"/>
    <w:rsid w:val="00575518"/>
    <w:rsid w:val="00575CAF"/>
    <w:rsid w:val="00575E62"/>
    <w:rsid w:val="00576B95"/>
    <w:rsid w:val="0058088D"/>
    <w:rsid w:val="00580C65"/>
    <w:rsid w:val="0058137D"/>
    <w:rsid w:val="00581393"/>
    <w:rsid w:val="0058163D"/>
    <w:rsid w:val="00581704"/>
    <w:rsid w:val="00581EAF"/>
    <w:rsid w:val="0058216B"/>
    <w:rsid w:val="005825BB"/>
    <w:rsid w:val="00582765"/>
    <w:rsid w:val="00582B1D"/>
    <w:rsid w:val="005830FE"/>
    <w:rsid w:val="00583714"/>
    <w:rsid w:val="005838BD"/>
    <w:rsid w:val="00583AA7"/>
    <w:rsid w:val="005842A9"/>
    <w:rsid w:val="0058445D"/>
    <w:rsid w:val="00584C58"/>
    <w:rsid w:val="00585305"/>
    <w:rsid w:val="005858A4"/>
    <w:rsid w:val="00585C47"/>
    <w:rsid w:val="00585CF9"/>
    <w:rsid w:val="00585E0A"/>
    <w:rsid w:val="00586040"/>
    <w:rsid w:val="00586512"/>
    <w:rsid w:val="00586774"/>
    <w:rsid w:val="00586796"/>
    <w:rsid w:val="00586EE7"/>
    <w:rsid w:val="00587247"/>
    <w:rsid w:val="00587465"/>
    <w:rsid w:val="005878C3"/>
    <w:rsid w:val="00587925"/>
    <w:rsid w:val="00590687"/>
    <w:rsid w:val="00590ACD"/>
    <w:rsid w:val="00591582"/>
    <w:rsid w:val="00591D69"/>
    <w:rsid w:val="00591F79"/>
    <w:rsid w:val="0059295B"/>
    <w:rsid w:val="00592BCD"/>
    <w:rsid w:val="00592D26"/>
    <w:rsid w:val="00592F96"/>
    <w:rsid w:val="0059376C"/>
    <w:rsid w:val="00594709"/>
    <w:rsid w:val="00594EF9"/>
    <w:rsid w:val="00594FF5"/>
    <w:rsid w:val="00595BB9"/>
    <w:rsid w:val="00595C03"/>
    <w:rsid w:val="00595D33"/>
    <w:rsid w:val="00596671"/>
    <w:rsid w:val="00596797"/>
    <w:rsid w:val="00596DE3"/>
    <w:rsid w:val="005979F3"/>
    <w:rsid w:val="00597C21"/>
    <w:rsid w:val="005A078C"/>
    <w:rsid w:val="005A09FC"/>
    <w:rsid w:val="005A107C"/>
    <w:rsid w:val="005A1894"/>
    <w:rsid w:val="005A26EB"/>
    <w:rsid w:val="005A34FC"/>
    <w:rsid w:val="005A379B"/>
    <w:rsid w:val="005A3B90"/>
    <w:rsid w:val="005A3FE2"/>
    <w:rsid w:val="005A5340"/>
    <w:rsid w:val="005A5579"/>
    <w:rsid w:val="005A59CA"/>
    <w:rsid w:val="005A6529"/>
    <w:rsid w:val="005A67BA"/>
    <w:rsid w:val="005A6841"/>
    <w:rsid w:val="005A6A8E"/>
    <w:rsid w:val="005A6AD3"/>
    <w:rsid w:val="005A6D7F"/>
    <w:rsid w:val="005A7571"/>
    <w:rsid w:val="005A78CD"/>
    <w:rsid w:val="005A7DB1"/>
    <w:rsid w:val="005A7DF7"/>
    <w:rsid w:val="005B0198"/>
    <w:rsid w:val="005B0AAC"/>
    <w:rsid w:val="005B1444"/>
    <w:rsid w:val="005B21CE"/>
    <w:rsid w:val="005B2842"/>
    <w:rsid w:val="005B293E"/>
    <w:rsid w:val="005B30FC"/>
    <w:rsid w:val="005B361A"/>
    <w:rsid w:val="005B3B0E"/>
    <w:rsid w:val="005B40FD"/>
    <w:rsid w:val="005B461D"/>
    <w:rsid w:val="005B49E2"/>
    <w:rsid w:val="005B4BF7"/>
    <w:rsid w:val="005B54C8"/>
    <w:rsid w:val="005B5622"/>
    <w:rsid w:val="005B5784"/>
    <w:rsid w:val="005B587A"/>
    <w:rsid w:val="005B628D"/>
    <w:rsid w:val="005B6525"/>
    <w:rsid w:val="005B7743"/>
    <w:rsid w:val="005B77A0"/>
    <w:rsid w:val="005B7DDE"/>
    <w:rsid w:val="005C09CD"/>
    <w:rsid w:val="005C0B6C"/>
    <w:rsid w:val="005C0D5B"/>
    <w:rsid w:val="005C1916"/>
    <w:rsid w:val="005C1AF8"/>
    <w:rsid w:val="005C1F2A"/>
    <w:rsid w:val="005C21AE"/>
    <w:rsid w:val="005C3010"/>
    <w:rsid w:val="005C35AA"/>
    <w:rsid w:val="005C37A5"/>
    <w:rsid w:val="005C4177"/>
    <w:rsid w:val="005C4BB6"/>
    <w:rsid w:val="005C4D9F"/>
    <w:rsid w:val="005C512B"/>
    <w:rsid w:val="005C5578"/>
    <w:rsid w:val="005C5615"/>
    <w:rsid w:val="005C5733"/>
    <w:rsid w:val="005C5ACC"/>
    <w:rsid w:val="005C62FB"/>
    <w:rsid w:val="005C66E5"/>
    <w:rsid w:val="005C6B9D"/>
    <w:rsid w:val="005C77D5"/>
    <w:rsid w:val="005C7AD4"/>
    <w:rsid w:val="005C7B07"/>
    <w:rsid w:val="005C7BAB"/>
    <w:rsid w:val="005C7C7B"/>
    <w:rsid w:val="005D014C"/>
    <w:rsid w:val="005D05ED"/>
    <w:rsid w:val="005D071D"/>
    <w:rsid w:val="005D0C19"/>
    <w:rsid w:val="005D14D7"/>
    <w:rsid w:val="005D14F0"/>
    <w:rsid w:val="005D1A29"/>
    <w:rsid w:val="005D1AF6"/>
    <w:rsid w:val="005D1E94"/>
    <w:rsid w:val="005D2085"/>
    <w:rsid w:val="005D22D8"/>
    <w:rsid w:val="005D29BD"/>
    <w:rsid w:val="005D3BB1"/>
    <w:rsid w:val="005D3D99"/>
    <w:rsid w:val="005D448D"/>
    <w:rsid w:val="005D455B"/>
    <w:rsid w:val="005D4A9A"/>
    <w:rsid w:val="005D50F9"/>
    <w:rsid w:val="005D56F2"/>
    <w:rsid w:val="005D5A34"/>
    <w:rsid w:val="005D5D5A"/>
    <w:rsid w:val="005D600A"/>
    <w:rsid w:val="005D665E"/>
    <w:rsid w:val="005D6A3A"/>
    <w:rsid w:val="005D6C2D"/>
    <w:rsid w:val="005D750D"/>
    <w:rsid w:val="005D7741"/>
    <w:rsid w:val="005D7884"/>
    <w:rsid w:val="005E0C2F"/>
    <w:rsid w:val="005E12C0"/>
    <w:rsid w:val="005E12FE"/>
    <w:rsid w:val="005E1462"/>
    <w:rsid w:val="005E16C7"/>
    <w:rsid w:val="005E1753"/>
    <w:rsid w:val="005E18C7"/>
    <w:rsid w:val="005E1FA3"/>
    <w:rsid w:val="005E2263"/>
    <w:rsid w:val="005E2588"/>
    <w:rsid w:val="005E2668"/>
    <w:rsid w:val="005E3033"/>
    <w:rsid w:val="005E3050"/>
    <w:rsid w:val="005E35EF"/>
    <w:rsid w:val="005E39D6"/>
    <w:rsid w:val="005E4370"/>
    <w:rsid w:val="005E45DF"/>
    <w:rsid w:val="005E4894"/>
    <w:rsid w:val="005E496F"/>
    <w:rsid w:val="005E4E6E"/>
    <w:rsid w:val="005E5644"/>
    <w:rsid w:val="005E58A6"/>
    <w:rsid w:val="005E5FE2"/>
    <w:rsid w:val="005E601A"/>
    <w:rsid w:val="005E6025"/>
    <w:rsid w:val="005E6130"/>
    <w:rsid w:val="005E64F8"/>
    <w:rsid w:val="005E6A64"/>
    <w:rsid w:val="005E6D3D"/>
    <w:rsid w:val="005E7213"/>
    <w:rsid w:val="005E773B"/>
    <w:rsid w:val="005E7828"/>
    <w:rsid w:val="005E7F3A"/>
    <w:rsid w:val="005E7F5C"/>
    <w:rsid w:val="005F15BC"/>
    <w:rsid w:val="005F1C5D"/>
    <w:rsid w:val="005F1EFA"/>
    <w:rsid w:val="005F1F3C"/>
    <w:rsid w:val="005F23B5"/>
    <w:rsid w:val="005F24EF"/>
    <w:rsid w:val="005F27E5"/>
    <w:rsid w:val="005F2918"/>
    <w:rsid w:val="005F3033"/>
    <w:rsid w:val="005F3666"/>
    <w:rsid w:val="005F3858"/>
    <w:rsid w:val="005F38F9"/>
    <w:rsid w:val="005F3A42"/>
    <w:rsid w:val="005F4C33"/>
    <w:rsid w:val="005F4E27"/>
    <w:rsid w:val="005F5040"/>
    <w:rsid w:val="005F51C3"/>
    <w:rsid w:val="005F5210"/>
    <w:rsid w:val="005F5BCE"/>
    <w:rsid w:val="005F61B7"/>
    <w:rsid w:val="005F6863"/>
    <w:rsid w:val="005F6D72"/>
    <w:rsid w:val="005F6DCD"/>
    <w:rsid w:val="005F74E1"/>
    <w:rsid w:val="005F790B"/>
    <w:rsid w:val="005F7C9C"/>
    <w:rsid w:val="00600262"/>
    <w:rsid w:val="006004DE"/>
    <w:rsid w:val="00600BA8"/>
    <w:rsid w:val="00601FB5"/>
    <w:rsid w:val="00602010"/>
    <w:rsid w:val="006021B0"/>
    <w:rsid w:val="006022E5"/>
    <w:rsid w:val="006024C8"/>
    <w:rsid w:val="00602CC7"/>
    <w:rsid w:val="00602EFE"/>
    <w:rsid w:val="0060351E"/>
    <w:rsid w:val="006039A8"/>
    <w:rsid w:val="00604457"/>
    <w:rsid w:val="006044F5"/>
    <w:rsid w:val="0060457D"/>
    <w:rsid w:val="00605225"/>
    <w:rsid w:val="00605AED"/>
    <w:rsid w:val="00605B9F"/>
    <w:rsid w:val="00606056"/>
    <w:rsid w:val="0060623B"/>
    <w:rsid w:val="006063DC"/>
    <w:rsid w:val="00606997"/>
    <w:rsid w:val="006072B1"/>
    <w:rsid w:val="00607638"/>
    <w:rsid w:val="00610320"/>
    <w:rsid w:val="006103DF"/>
    <w:rsid w:val="00610496"/>
    <w:rsid w:val="0061060A"/>
    <w:rsid w:val="00610703"/>
    <w:rsid w:val="00610F10"/>
    <w:rsid w:val="00610F11"/>
    <w:rsid w:val="00610F95"/>
    <w:rsid w:val="00610F97"/>
    <w:rsid w:val="006114D0"/>
    <w:rsid w:val="00611915"/>
    <w:rsid w:val="00611C82"/>
    <w:rsid w:val="00612D66"/>
    <w:rsid w:val="00613382"/>
    <w:rsid w:val="00613582"/>
    <w:rsid w:val="006136A2"/>
    <w:rsid w:val="00613D2B"/>
    <w:rsid w:val="00614010"/>
    <w:rsid w:val="0061474D"/>
    <w:rsid w:val="00614EB2"/>
    <w:rsid w:val="00614F65"/>
    <w:rsid w:val="00615175"/>
    <w:rsid w:val="00615D8A"/>
    <w:rsid w:val="00616471"/>
    <w:rsid w:val="0061652A"/>
    <w:rsid w:val="00616B46"/>
    <w:rsid w:val="00616B88"/>
    <w:rsid w:val="00616E5C"/>
    <w:rsid w:val="00617619"/>
    <w:rsid w:val="00617F51"/>
    <w:rsid w:val="0062221F"/>
    <w:rsid w:val="006224ED"/>
    <w:rsid w:val="0062279A"/>
    <w:rsid w:val="00622804"/>
    <w:rsid w:val="006230A3"/>
    <w:rsid w:val="00624155"/>
    <w:rsid w:val="0062438D"/>
    <w:rsid w:val="0062491F"/>
    <w:rsid w:val="00624C7D"/>
    <w:rsid w:val="006251A3"/>
    <w:rsid w:val="00625A44"/>
    <w:rsid w:val="00626259"/>
    <w:rsid w:val="00626598"/>
    <w:rsid w:val="0062662E"/>
    <w:rsid w:val="00626789"/>
    <w:rsid w:val="00627189"/>
    <w:rsid w:val="00627501"/>
    <w:rsid w:val="0062757C"/>
    <w:rsid w:val="0062772C"/>
    <w:rsid w:val="0063033D"/>
    <w:rsid w:val="0063038A"/>
    <w:rsid w:val="00630718"/>
    <w:rsid w:val="00630D5A"/>
    <w:rsid w:val="00630ED7"/>
    <w:rsid w:val="00631047"/>
    <w:rsid w:val="00631501"/>
    <w:rsid w:val="0063183F"/>
    <w:rsid w:val="00631C70"/>
    <w:rsid w:val="00632428"/>
    <w:rsid w:val="006328A6"/>
    <w:rsid w:val="00632904"/>
    <w:rsid w:val="00632BBE"/>
    <w:rsid w:val="00633917"/>
    <w:rsid w:val="00634646"/>
    <w:rsid w:val="00634818"/>
    <w:rsid w:val="00634A6B"/>
    <w:rsid w:val="00634C58"/>
    <w:rsid w:val="0063525E"/>
    <w:rsid w:val="00635F9E"/>
    <w:rsid w:val="006360E6"/>
    <w:rsid w:val="00636D22"/>
    <w:rsid w:val="00636E94"/>
    <w:rsid w:val="0063706B"/>
    <w:rsid w:val="006378F2"/>
    <w:rsid w:val="00637B1B"/>
    <w:rsid w:val="00640288"/>
    <w:rsid w:val="006406DE"/>
    <w:rsid w:val="00640DE8"/>
    <w:rsid w:val="00640E66"/>
    <w:rsid w:val="00641341"/>
    <w:rsid w:val="00641816"/>
    <w:rsid w:val="00641E3D"/>
    <w:rsid w:val="00642175"/>
    <w:rsid w:val="0064263C"/>
    <w:rsid w:val="0064275A"/>
    <w:rsid w:val="00643873"/>
    <w:rsid w:val="0064472E"/>
    <w:rsid w:val="006448E9"/>
    <w:rsid w:val="0064491F"/>
    <w:rsid w:val="00644B51"/>
    <w:rsid w:val="00644E2B"/>
    <w:rsid w:val="00645CB7"/>
    <w:rsid w:val="00645D53"/>
    <w:rsid w:val="006464B7"/>
    <w:rsid w:val="006467DA"/>
    <w:rsid w:val="006467FB"/>
    <w:rsid w:val="00646901"/>
    <w:rsid w:val="00646988"/>
    <w:rsid w:val="0064718E"/>
    <w:rsid w:val="006474AD"/>
    <w:rsid w:val="006477CF"/>
    <w:rsid w:val="00647988"/>
    <w:rsid w:val="00647C50"/>
    <w:rsid w:val="006506CA"/>
    <w:rsid w:val="00650B73"/>
    <w:rsid w:val="00650D62"/>
    <w:rsid w:val="00650F9C"/>
    <w:rsid w:val="00651321"/>
    <w:rsid w:val="006514AF"/>
    <w:rsid w:val="0065181B"/>
    <w:rsid w:val="00651A65"/>
    <w:rsid w:val="00652006"/>
    <w:rsid w:val="0065273A"/>
    <w:rsid w:val="006532AC"/>
    <w:rsid w:val="00653626"/>
    <w:rsid w:val="00653A40"/>
    <w:rsid w:val="00653BED"/>
    <w:rsid w:val="0065403D"/>
    <w:rsid w:val="0065490F"/>
    <w:rsid w:val="00654946"/>
    <w:rsid w:val="00654D58"/>
    <w:rsid w:val="00655357"/>
    <w:rsid w:val="0065540F"/>
    <w:rsid w:val="00656460"/>
    <w:rsid w:val="0065698B"/>
    <w:rsid w:val="00656CD9"/>
    <w:rsid w:val="00656CEA"/>
    <w:rsid w:val="00657413"/>
    <w:rsid w:val="006574D8"/>
    <w:rsid w:val="00660429"/>
    <w:rsid w:val="00660504"/>
    <w:rsid w:val="0066089A"/>
    <w:rsid w:val="006612D8"/>
    <w:rsid w:val="00661334"/>
    <w:rsid w:val="006621A6"/>
    <w:rsid w:val="00662584"/>
    <w:rsid w:val="00663EB1"/>
    <w:rsid w:val="00663ED1"/>
    <w:rsid w:val="006641B0"/>
    <w:rsid w:val="0066446E"/>
    <w:rsid w:val="00664496"/>
    <w:rsid w:val="006644BF"/>
    <w:rsid w:val="006657EF"/>
    <w:rsid w:val="006658BA"/>
    <w:rsid w:val="006662EE"/>
    <w:rsid w:val="00666C2D"/>
    <w:rsid w:val="00666C43"/>
    <w:rsid w:val="00666CC3"/>
    <w:rsid w:val="006675B7"/>
    <w:rsid w:val="00667CF4"/>
    <w:rsid w:val="0067056E"/>
    <w:rsid w:val="006708F4"/>
    <w:rsid w:val="00670F6C"/>
    <w:rsid w:val="00671AAC"/>
    <w:rsid w:val="00671BF2"/>
    <w:rsid w:val="00671C20"/>
    <w:rsid w:val="00671D81"/>
    <w:rsid w:val="00671F4E"/>
    <w:rsid w:val="006720F8"/>
    <w:rsid w:val="0067252F"/>
    <w:rsid w:val="00672941"/>
    <w:rsid w:val="00672CC2"/>
    <w:rsid w:val="00673516"/>
    <w:rsid w:val="006738C7"/>
    <w:rsid w:val="00673E12"/>
    <w:rsid w:val="00673E91"/>
    <w:rsid w:val="0067510F"/>
    <w:rsid w:val="0067512E"/>
    <w:rsid w:val="00675923"/>
    <w:rsid w:val="00675958"/>
    <w:rsid w:val="00675A4B"/>
    <w:rsid w:val="00675E9E"/>
    <w:rsid w:val="00675F5A"/>
    <w:rsid w:val="00676207"/>
    <w:rsid w:val="00676749"/>
    <w:rsid w:val="0067699F"/>
    <w:rsid w:val="00676C20"/>
    <w:rsid w:val="00677039"/>
    <w:rsid w:val="0067744C"/>
    <w:rsid w:val="00677687"/>
    <w:rsid w:val="00677AA1"/>
    <w:rsid w:val="006804F0"/>
    <w:rsid w:val="0068063F"/>
    <w:rsid w:val="006812DE"/>
    <w:rsid w:val="00681A7E"/>
    <w:rsid w:val="006820DC"/>
    <w:rsid w:val="006822F8"/>
    <w:rsid w:val="006824A8"/>
    <w:rsid w:val="006824F9"/>
    <w:rsid w:val="006837B3"/>
    <w:rsid w:val="00683833"/>
    <w:rsid w:val="00683C08"/>
    <w:rsid w:val="00683C97"/>
    <w:rsid w:val="00683D4D"/>
    <w:rsid w:val="00684145"/>
    <w:rsid w:val="006842B9"/>
    <w:rsid w:val="006848BB"/>
    <w:rsid w:val="006849A7"/>
    <w:rsid w:val="00684B85"/>
    <w:rsid w:val="00684B88"/>
    <w:rsid w:val="00684D21"/>
    <w:rsid w:val="006855AA"/>
    <w:rsid w:val="00685EC5"/>
    <w:rsid w:val="00686312"/>
    <w:rsid w:val="0068655E"/>
    <w:rsid w:val="006865A1"/>
    <w:rsid w:val="00686756"/>
    <w:rsid w:val="00687A2C"/>
    <w:rsid w:val="00687C12"/>
    <w:rsid w:val="006900ED"/>
    <w:rsid w:val="00690132"/>
    <w:rsid w:val="00690196"/>
    <w:rsid w:val="006904F8"/>
    <w:rsid w:val="00690D56"/>
    <w:rsid w:val="00690E0D"/>
    <w:rsid w:val="00690FCC"/>
    <w:rsid w:val="006913BC"/>
    <w:rsid w:val="00691A98"/>
    <w:rsid w:val="00691C81"/>
    <w:rsid w:val="00691F43"/>
    <w:rsid w:val="006926B9"/>
    <w:rsid w:val="00692705"/>
    <w:rsid w:val="00693E5A"/>
    <w:rsid w:val="00693F4B"/>
    <w:rsid w:val="0069428D"/>
    <w:rsid w:val="0069465C"/>
    <w:rsid w:val="00695AAA"/>
    <w:rsid w:val="00695D4D"/>
    <w:rsid w:val="00696031"/>
    <w:rsid w:val="006963D6"/>
    <w:rsid w:val="006965FB"/>
    <w:rsid w:val="00696B3F"/>
    <w:rsid w:val="00696EA7"/>
    <w:rsid w:val="00697717"/>
    <w:rsid w:val="00697800"/>
    <w:rsid w:val="00697C3C"/>
    <w:rsid w:val="00697D1E"/>
    <w:rsid w:val="00697E7B"/>
    <w:rsid w:val="006A0264"/>
    <w:rsid w:val="006A06EB"/>
    <w:rsid w:val="006A112C"/>
    <w:rsid w:val="006A12F9"/>
    <w:rsid w:val="006A1542"/>
    <w:rsid w:val="006A1B62"/>
    <w:rsid w:val="006A1BF5"/>
    <w:rsid w:val="006A1FFD"/>
    <w:rsid w:val="006A25DE"/>
    <w:rsid w:val="006A3535"/>
    <w:rsid w:val="006A3BB4"/>
    <w:rsid w:val="006A3E4E"/>
    <w:rsid w:val="006A3EAC"/>
    <w:rsid w:val="006A4037"/>
    <w:rsid w:val="006A4480"/>
    <w:rsid w:val="006A4A38"/>
    <w:rsid w:val="006A5843"/>
    <w:rsid w:val="006A64F8"/>
    <w:rsid w:val="006A67B7"/>
    <w:rsid w:val="006A6D4E"/>
    <w:rsid w:val="006A6E45"/>
    <w:rsid w:val="006A6F98"/>
    <w:rsid w:val="006A737A"/>
    <w:rsid w:val="006A7C29"/>
    <w:rsid w:val="006A7E86"/>
    <w:rsid w:val="006A7F9E"/>
    <w:rsid w:val="006B02E1"/>
    <w:rsid w:val="006B075A"/>
    <w:rsid w:val="006B0AC2"/>
    <w:rsid w:val="006B0D39"/>
    <w:rsid w:val="006B11FB"/>
    <w:rsid w:val="006B160E"/>
    <w:rsid w:val="006B1BF2"/>
    <w:rsid w:val="006B1F2A"/>
    <w:rsid w:val="006B24D4"/>
    <w:rsid w:val="006B274A"/>
    <w:rsid w:val="006B28C4"/>
    <w:rsid w:val="006B2D31"/>
    <w:rsid w:val="006B3249"/>
    <w:rsid w:val="006B32DC"/>
    <w:rsid w:val="006B36FD"/>
    <w:rsid w:val="006B3CD9"/>
    <w:rsid w:val="006B3DC3"/>
    <w:rsid w:val="006B41D6"/>
    <w:rsid w:val="006B4544"/>
    <w:rsid w:val="006B4920"/>
    <w:rsid w:val="006B4A14"/>
    <w:rsid w:val="006B5501"/>
    <w:rsid w:val="006B574A"/>
    <w:rsid w:val="006B59E5"/>
    <w:rsid w:val="006B689F"/>
    <w:rsid w:val="006B692B"/>
    <w:rsid w:val="006B6B29"/>
    <w:rsid w:val="006B6D58"/>
    <w:rsid w:val="006B75A8"/>
    <w:rsid w:val="006B7875"/>
    <w:rsid w:val="006B7E22"/>
    <w:rsid w:val="006C0302"/>
    <w:rsid w:val="006C0AC0"/>
    <w:rsid w:val="006C1630"/>
    <w:rsid w:val="006C33FD"/>
    <w:rsid w:val="006C3444"/>
    <w:rsid w:val="006C3AA0"/>
    <w:rsid w:val="006C3FC1"/>
    <w:rsid w:val="006C49CC"/>
    <w:rsid w:val="006C4CC9"/>
    <w:rsid w:val="006C4DE1"/>
    <w:rsid w:val="006C509B"/>
    <w:rsid w:val="006C56AF"/>
    <w:rsid w:val="006C5960"/>
    <w:rsid w:val="006C63C8"/>
    <w:rsid w:val="006C641A"/>
    <w:rsid w:val="006C68ED"/>
    <w:rsid w:val="006C6F07"/>
    <w:rsid w:val="006C703D"/>
    <w:rsid w:val="006C7174"/>
    <w:rsid w:val="006C72CC"/>
    <w:rsid w:val="006C7C6B"/>
    <w:rsid w:val="006C7DCD"/>
    <w:rsid w:val="006D05C1"/>
    <w:rsid w:val="006D0E8F"/>
    <w:rsid w:val="006D0ED8"/>
    <w:rsid w:val="006D19D5"/>
    <w:rsid w:val="006D1C32"/>
    <w:rsid w:val="006D1CB6"/>
    <w:rsid w:val="006D1EBF"/>
    <w:rsid w:val="006D26C0"/>
    <w:rsid w:val="006D2B38"/>
    <w:rsid w:val="006D2FD1"/>
    <w:rsid w:val="006D34C7"/>
    <w:rsid w:val="006D3715"/>
    <w:rsid w:val="006D3EF5"/>
    <w:rsid w:val="006D493A"/>
    <w:rsid w:val="006D4F1D"/>
    <w:rsid w:val="006D549B"/>
    <w:rsid w:val="006D5C50"/>
    <w:rsid w:val="006D632F"/>
    <w:rsid w:val="006D6B39"/>
    <w:rsid w:val="006E0CA6"/>
    <w:rsid w:val="006E0D41"/>
    <w:rsid w:val="006E1758"/>
    <w:rsid w:val="006E1903"/>
    <w:rsid w:val="006E26B9"/>
    <w:rsid w:val="006E2793"/>
    <w:rsid w:val="006E27FD"/>
    <w:rsid w:val="006E2EF8"/>
    <w:rsid w:val="006E306F"/>
    <w:rsid w:val="006E353E"/>
    <w:rsid w:val="006E38FD"/>
    <w:rsid w:val="006E41A6"/>
    <w:rsid w:val="006E4428"/>
    <w:rsid w:val="006E48A0"/>
    <w:rsid w:val="006E51B0"/>
    <w:rsid w:val="006E53A7"/>
    <w:rsid w:val="006E6829"/>
    <w:rsid w:val="006E6B39"/>
    <w:rsid w:val="006E6E85"/>
    <w:rsid w:val="006E6F17"/>
    <w:rsid w:val="006E7353"/>
    <w:rsid w:val="006E7705"/>
    <w:rsid w:val="006F01FE"/>
    <w:rsid w:val="006F023E"/>
    <w:rsid w:val="006F04EE"/>
    <w:rsid w:val="006F0796"/>
    <w:rsid w:val="006F0CE2"/>
    <w:rsid w:val="006F0DE7"/>
    <w:rsid w:val="006F1775"/>
    <w:rsid w:val="006F187B"/>
    <w:rsid w:val="006F1906"/>
    <w:rsid w:val="006F1977"/>
    <w:rsid w:val="006F1A9A"/>
    <w:rsid w:val="006F245E"/>
    <w:rsid w:val="006F2A02"/>
    <w:rsid w:val="006F30DE"/>
    <w:rsid w:val="006F3164"/>
    <w:rsid w:val="006F344B"/>
    <w:rsid w:val="006F3575"/>
    <w:rsid w:val="006F36F4"/>
    <w:rsid w:val="006F49AD"/>
    <w:rsid w:val="006F4F0A"/>
    <w:rsid w:val="006F518C"/>
    <w:rsid w:val="006F55EA"/>
    <w:rsid w:val="006F675D"/>
    <w:rsid w:val="006F6B0A"/>
    <w:rsid w:val="006F7155"/>
    <w:rsid w:val="006F73A0"/>
    <w:rsid w:val="006F791A"/>
    <w:rsid w:val="007006BD"/>
    <w:rsid w:val="007006CE"/>
    <w:rsid w:val="00700DC5"/>
    <w:rsid w:val="0070146E"/>
    <w:rsid w:val="007019F2"/>
    <w:rsid w:val="00701E16"/>
    <w:rsid w:val="0070238B"/>
    <w:rsid w:val="00702BF0"/>
    <w:rsid w:val="0070300B"/>
    <w:rsid w:val="0070391E"/>
    <w:rsid w:val="00703ACC"/>
    <w:rsid w:val="00704411"/>
    <w:rsid w:val="0070488C"/>
    <w:rsid w:val="00704B12"/>
    <w:rsid w:val="00704EA4"/>
    <w:rsid w:val="00705269"/>
    <w:rsid w:val="007054CF"/>
    <w:rsid w:val="0070559D"/>
    <w:rsid w:val="0070570E"/>
    <w:rsid w:val="00705D87"/>
    <w:rsid w:val="007061B6"/>
    <w:rsid w:val="00706308"/>
    <w:rsid w:val="007064CE"/>
    <w:rsid w:val="007065C9"/>
    <w:rsid w:val="007065D8"/>
    <w:rsid w:val="00706A6C"/>
    <w:rsid w:val="00706F71"/>
    <w:rsid w:val="00707154"/>
    <w:rsid w:val="00710718"/>
    <w:rsid w:val="007109B1"/>
    <w:rsid w:val="007109C8"/>
    <w:rsid w:val="00711050"/>
    <w:rsid w:val="00711825"/>
    <w:rsid w:val="00711F22"/>
    <w:rsid w:val="00712005"/>
    <w:rsid w:val="00712397"/>
    <w:rsid w:val="00712425"/>
    <w:rsid w:val="00712ED9"/>
    <w:rsid w:val="00712FB4"/>
    <w:rsid w:val="00713362"/>
    <w:rsid w:val="00713C44"/>
    <w:rsid w:val="00713EAC"/>
    <w:rsid w:val="00714156"/>
    <w:rsid w:val="00714B2C"/>
    <w:rsid w:val="00714FD7"/>
    <w:rsid w:val="00715607"/>
    <w:rsid w:val="00715A6E"/>
    <w:rsid w:val="00715D57"/>
    <w:rsid w:val="00715FE6"/>
    <w:rsid w:val="00716562"/>
    <w:rsid w:val="007166C0"/>
    <w:rsid w:val="00716F55"/>
    <w:rsid w:val="0071788B"/>
    <w:rsid w:val="007179B2"/>
    <w:rsid w:val="00717F5E"/>
    <w:rsid w:val="007208E2"/>
    <w:rsid w:val="00720A30"/>
    <w:rsid w:val="00720A80"/>
    <w:rsid w:val="00720DEE"/>
    <w:rsid w:val="00721001"/>
    <w:rsid w:val="007213EB"/>
    <w:rsid w:val="0072154E"/>
    <w:rsid w:val="0072194A"/>
    <w:rsid w:val="0072198B"/>
    <w:rsid w:val="00721A63"/>
    <w:rsid w:val="00721B67"/>
    <w:rsid w:val="0072222B"/>
    <w:rsid w:val="00722FA4"/>
    <w:rsid w:val="00723248"/>
    <w:rsid w:val="007232C7"/>
    <w:rsid w:val="00723D0F"/>
    <w:rsid w:val="0072447B"/>
    <w:rsid w:val="00724562"/>
    <w:rsid w:val="00724851"/>
    <w:rsid w:val="00724E24"/>
    <w:rsid w:val="007260EB"/>
    <w:rsid w:val="007261BB"/>
    <w:rsid w:val="007269DE"/>
    <w:rsid w:val="00726C15"/>
    <w:rsid w:val="00727063"/>
    <w:rsid w:val="007278EB"/>
    <w:rsid w:val="0072795D"/>
    <w:rsid w:val="00727F43"/>
    <w:rsid w:val="0073038D"/>
    <w:rsid w:val="007307BC"/>
    <w:rsid w:val="0073184C"/>
    <w:rsid w:val="00731993"/>
    <w:rsid w:val="00731C84"/>
    <w:rsid w:val="007320ED"/>
    <w:rsid w:val="007322ED"/>
    <w:rsid w:val="0073283C"/>
    <w:rsid w:val="00732873"/>
    <w:rsid w:val="0073297D"/>
    <w:rsid w:val="0073356B"/>
    <w:rsid w:val="00733794"/>
    <w:rsid w:val="00733CE7"/>
    <w:rsid w:val="00734691"/>
    <w:rsid w:val="00734B84"/>
    <w:rsid w:val="007355F5"/>
    <w:rsid w:val="007358C0"/>
    <w:rsid w:val="00735B8C"/>
    <w:rsid w:val="00735ECB"/>
    <w:rsid w:val="007363EB"/>
    <w:rsid w:val="00736600"/>
    <w:rsid w:val="00736717"/>
    <w:rsid w:val="00736E4E"/>
    <w:rsid w:val="00737CC5"/>
    <w:rsid w:val="007403F0"/>
    <w:rsid w:val="0074044C"/>
    <w:rsid w:val="0074099F"/>
    <w:rsid w:val="00741202"/>
    <w:rsid w:val="007413E8"/>
    <w:rsid w:val="00741B11"/>
    <w:rsid w:val="00741B5B"/>
    <w:rsid w:val="007421E3"/>
    <w:rsid w:val="007423CF"/>
    <w:rsid w:val="00742529"/>
    <w:rsid w:val="0074255A"/>
    <w:rsid w:val="00742C1F"/>
    <w:rsid w:val="00742DEE"/>
    <w:rsid w:val="0074324B"/>
    <w:rsid w:val="0074398F"/>
    <w:rsid w:val="00744487"/>
    <w:rsid w:val="00744753"/>
    <w:rsid w:val="00744763"/>
    <w:rsid w:val="00744B4B"/>
    <w:rsid w:val="00745879"/>
    <w:rsid w:val="00745951"/>
    <w:rsid w:val="00746098"/>
    <w:rsid w:val="007462F6"/>
    <w:rsid w:val="007467E1"/>
    <w:rsid w:val="00746854"/>
    <w:rsid w:val="00746998"/>
    <w:rsid w:val="00746AD1"/>
    <w:rsid w:val="00746C79"/>
    <w:rsid w:val="00747A90"/>
    <w:rsid w:val="00747A9B"/>
    <w:rsid w:val="00747B7D"/>
    <w:rsid w:val="00747F32"/>
    <w:rsid w:val="007508EB"/>
    <w:rsid w:val="00750AD2"/>
    <w:rsid w:val="00751033"/>
    <w:rsid w:val="007512D0"/>
    <w:rsid w:val="00751652"/>
    <w:rsid w:val="00751A0E"/>
    <w:rsid w:val="00752A39"/>
    <w:rsid w:val="00752C63"/>
    <w:rsid w:val="0075314F"/>
    <w:rsid w:val="0075363F"/>
    <w:rsid w:val="0075409A"/>
    <w:rsid w:val="00754291"/>
    <w:rsid w:val="00754F5C"/>
    <w:rsid w:val="00755284"/>
    <w:rsid w:val="0075542C"/>
    <w:rsid w:val="007556D9"/>
    <w:rsid w:val="00755935"/>
    <w:rsid w:val="007561A7"/>
    <w:rsid w:val="007565BF"/>
    <w:rsid w:val="00756A23"/>
    <w:rsid w:val="00756B87"/>
    <w:rsid w:val="00757575"/>
    <w:rsid w:val="007600E1"/>
    <w:rsid w:val="00760597"/>
    <w:rsid w:val="00760696"/>
    <w:rsid w:val="0076075D"/>
    <w:rsid w:val="007609D4"/>
    <w:rsid w:val="00760C68"/>
    <w:rsid w:val="0076147F"/>
    <w:rsid w:val="00761B95"/>
    <w:rsid w:val="00761E31"/>
    <w:rsid w:val="00761E86"/>
    <w:rsid w:val="007627EC"/>
    <w:rsid w:val="00762C13"/>
    <w:rsid w:val="0076303D"/>
    <w:rsid w:val="00763213"/>
    <w:rsid w:val="0076331F"/>
    <w:rsid w:val="00763542"/>
    <w:rsid w:val="00763C14"/>
    <w:rsid w:val="00763D92"/>
    <w:rsid w:val="00764A9C"/>
    <w:rsid w:val="0076503F"/>
    <w:rsid w:val="0076510C"/>
    <w:rsid w:val="00765311"/>
    <w:rsid w:val="00765BDA"/>
    <w:rsid w:val="00765C0A"/>
    <w:rsid w:val="00765CA6"/>
    <w:rsid w:val="00765CD6"/>
    <w:rsid w:val="00765DB6"/>
    <w:rsid w:val="007660AC"/>
    <w:rsid w:val="00766245"/>
    <w:rsid w:val="007662E6"/>
    <w:rsid w:val="0076632F"/>
    <w:rsid w:val="00766763"/>
    <w:rsid w:val="00766CBB"/>
    <w:rsid w:val="00766CF1"/>
    <w:rsid w:val="007675A3"/>
    <w:rsid w:val="00767CD7"/>
    <w:rsid w:val="00767DF2"/>
    <w:rsid w:val="0077012F"/>
    <w:rsid w:val="0077020E"/>
    <w:rsid w:val="00770548"/>
    <w:rsid w:val="00770726"/>
    <w:rsid w:val="00770DA6"/>
    <w:rsid w:val="0077116E"/>
    <w:rsid w:val="00771377"/>
    <w:rsid w:val="00771783"/>
    <w:rsid w:val="00771DA7"/>
    <w:rsid w:val="00772ABF"/>
    <w:rsid w:val="00773202"/>
    <w:rsid w:val="007737F3"/>
    <w:rsid w:val="0077438A"/>
    <w:rsid w:val="007744C4"/>
    <w:rsid w:val="00774DD0"/>
    <w:rsid w:val="00774DDC"/>
    <w:rsid w:val="007752B7"/>
    <w:rsid w:val="0077530A"/>
    <w:rsid w:val="0077542F"/>
    <w:rsid w:val="0077602B"/>
    <w:rsid w:val="007760E1"/>
    <w:rsid w:val="00776E45"/>
    <w:rsid w:val="00777118"/>
    <w:rsid w:val="0077719F"/>
    <w:rsid w:val="0077769B"/>
    <w:rsid w:val="0078008A"/>
    <w:rsid w:val="0078028E"/>
    <w:rsid w:val="007806A7"/>
    <w:rsid w:val="00780DE2"/>
    <w:rsid w:val="00781391"/>
    <w:rsid w:val="00782143"/>
    <w:rsid w:val="007827D3"/>
    <w:rsid w:val="00782AEF"/>
    <w:rsid w:val="00783ACF"/>
    <w:rsid w:val="007841D0"/>
    <w:rsid w:val="00784388"/>
    <w:rsid w:val="007845CF"/>
    <w:rsid w:val="00784AC3"/>
    <w:rsid w:val="00784EE2"/>
    <w:rsid w:val="007853AA"/>
    <w:rsid w:val="00785599"/>
    <w:rsid w:val="00785B14"/>
    <w:rsid w:val="00785EA3"/>
    <w:rsid w:val="00786F0C"/>
    <w:rsid w:val="00787762"/>
    <w:rsid w:val="00787818"/>
    <w:rsid w:val="00787B9C"/>
    <w:rsid w:val="0079099F"/>
    <w:rsid w:val="00790A77"/>
    <w:rsid w:val="00791675"/>
    <w:rsid w:val="00791B81"/>
    <w:rsid w:val="00791C01"/>
    <w:rsid w:val="00791C5D"/>
    <w:rsid w:val="00791E80"/>
    <w:rsid w:val="00792073"/>
    <w:rsid w:val="00792482"/>
    <w:rsid w:val="00792516"/>
    <w:rsid w:val="00792560"/>
    <w:rsid w:val="0079316E"/>
    <w:rsid w:val="007931ED"/>
    <w:rsid w:val="007932CE"/>
    <w:rsid w:val="007936C1"/>
    <w:rsid w:val="007936C7"/>
    <w:rsid w:val="00793D2D"/>
    <w:rsid w:val="00794609"/>
    <w:rsid w:val="00794DF9"/>
    <w:rsid w:val="00794F5C"/>
    <w:rsid w:val="00795A10"/>
    <w:rsid w:val="00795CA8"/>
    <w:rsid w:val="007960F6"/>
    <w:rsid w:val="0079643C"/>
    <w:rsid w:val="00796526"/>
    <w:rsid w:val="00797484"/>
    <w:rsid w:val="00797858"/>
    <w:rsid w:val="00797E93"/>
    <w:rsid w:val="007A016A"/>
    <w:rsid w:val="007A0284"/>
    <w:rsid w:val="007A03BF"/>
    <w:rsid w:val="007A05D9"/>
    <w:rsid w:val="007A05E8"/>
    <w:rsid w:val="007A1A3B"/>
    <w:rsid w:val="007A1C8C"/>
    <w:rsid w:val="007A2709"/>
    <w:rsid w:val="007A2753"/>
    <w:rsid w:val="007A28F6"/>
    <w:rsid w:val="007A29EF"/>
    <w:rsid w:val="007A2EA6"/>
    <w:rsid w:val="007A30C8"/>
    <w:rsid w:val="007A3203"/>
    <w:rsid w:val="007A367F"/>
    <w:rsid w:val="007A4338"/>
    <w:rsid w:val="007A46B7"/>
    <w:rsid w:val="007A49EF"/>
    <w:rsid w:val="007A4E45"/>
    <w:rsid w:val="007A5990"/>
    <w:rsid w:val="007A60D2"/>
    <w:rsid w:val="007A6204"/>
    <w:rsid w:val="007A677C"/>
    <w:rsid w:val="007A71D2"/>
    <w:rsid w:val="007A7C80"/>
    <w:rsid w:val="007A7E9D"/>
    <w:rsid w:val="007B04F4"/>
    <w:rsid w:val="007B160B"/>
    <w:rsid w:val="007B1AF3"/>
    <w:rsid w:val="007B1B07"/>
    <w:rsid w:val="007B1D38"/>
    <w:rsid w:val="007B219F"/>
    <w:rsid w:val="007B23B3"/>
    <w:rsid w:val="007B2785"/>
    <w:rsid w:val="007B2DA2"/>
    <w:rsid w:val="007B342F"/>
    <w:rsid w:val="007B3592"/>
    <w:rsid w:val="007B36E2"/>
    <w:rsid w:val="007B3745"/>
    <w:rsid w:val="007B384F"/>
    <w:rsid w:val="007B4A2F"/>
    <w:rsid w:val="007B5444"/>
    <w:rsid w:val="007B551E"/>
    <w:rsid w:val="007B5777"/>
    <w:rsid w:val="007B5BA5"/>
    <w:rsid w:val="007B5E08"/>
    <w:rsid w:val="007B5E32"/>
    <w:rsid w:val="007B6074"/>
    <w:rsid w:val="007B6424"/>
    <w:rsid w:val="007B6CC2"/>
    <w:rsid w:val="007B700B"/>
    <w:rsid w:val="007B70E3"/>
    <w:rsid w:val="007B7D51"/>
    <w:rsid w:val="007B7F7A"/>
    <w:rsid w:val="007C1191"/>
    <w:rsid w:val="007C18D7"/>
    <w:rsid w:val="007C1D47"/>
    <w:rsid w:val="007C1F42"/>
    <w:rsid w:val="007C1F4A"/>
    <w:rsid w:val="007C2013"/>
    <w:rsid w:val="007C2299"/>
    <w:rsid w:val="007C253E"/>
    <w:rsid w:val="007C26EC"/>
    <w:rsid w:val="007C2A8B"/>
    <w:rsid w:val="007C2F64"/>
    <w:rsid w:val="007C31F7"/>
    <w:rsid w:val="007C3355"/>
    <w:rsid w:val="007C382F"/>
    <w:rsid w:val="007C3CF6"/>
    <w:rsid w:val="007C3F48"/>
    <w:rsid w:val="007C420D"/>
    <w:rsid w:val="007C4881"/>
    <w:rsid w:val="007C4B25"/>
    <w:rsid w:val="007C4F31"/>
    <w:rsid w:val="007C54C2"/>
    <w:rsid w:val="007C57F5"/>
    <w:rsid w:val="007C72E4"/>
    <w:rsid w:val="007C776A"/>
    <w:rsid w:val="007C7C17"/>
    <w:rsid w:val="007C7E17"/>
    <w:rsid w:val="007D05BF"/>
    <w:rsid w:val="007D07A7"/>
    <w:rsid w:val="007D12C9"/>
    <w:rsid w:val="007D144F"/>
    <w:rsid w:val="007D17CF"/>
    <w:rsid w:val="007D1884"/>
    <w:rsid w:val="007D1898"/>
    <w:rsid w:val="007D1921"/>
    <w:rsid w:val="007D1976"/>
    <w:rsid w:val="007D1DDB"/>
    <w:rsid w:val="007D1DF4"/>
    <w:rsid w:val="007D1FEE"/>
    <w:rsid w:val="007D2109"/>
    <w:rsid w:val="007D2457"/>
    <w:rsid w:val="007D2496"/>
    <w:rsid w:val="007D31EA"/>
    <w:rsid w:val="007D365A"/>
    <w:rsid w:val="007D3663"/>
    <w:rsid w:val="007D3C10"/>
    <w:rsid w:val="007D3D25"/>
    <w:rsid w:val="007D42D0"/>
    <w:rsid w:val="007D445D"/>
    <w:rsid w:val="007D46C9"/>
    <w:rsid w:val="007D488F"/>
    <w:rsid w:val="007D498D"/>
    <w:rsid w:val="007D4A51"/>
    <w:rsid w:val="007D4AD7"/>
    <w:rsid w:val="007D4C3A"/>
    <w:rsid w:val="007D56A9"/>
    <w:rsid w:val="007D5982"/>
    <w:rsid w:val="007D6631"/>
    <w:rsid w:val="007D673E"/>
    <w:rsid w:val="007D67CF"/>
    <w:rsid w:val="007D76F5"/>
    <w:rsid w:val="007D7EEF"/>
    <w:rsid w:val="007E1362"/>
    <w:rsid w:val="007E136F"/>
    <w:rsid w:val="007E17F0"/>
    <w:rsid w:val="007E1C6F"/>
    <w:rsid w:val="007E203A"/>
    <w:rsid w:val="007E23FB"/>
    <w:rsid w:val="007E24B0"/>
    <w:rsid w:val="007E3A4D"/>
    <w:rsid w:val="007E3C37"/>
    <w:rsid w:val="007E3F95"/>
    <w:rsid w:val="007E42D4"/>
    <w:rsid w:val="007E4BEF"/>
    <w:rsid w:val="007E502E"/>
    <w:rsid w:val="007E532A"/>
    <w:rsid w:val="007E5766"/>
    <w:rsid w:val="007E58E0"/>
    <w:rsid w:val="007E59B4"/>
    <w:rsid w:val="007E5EA4"/>
    <w:rsid w:val="007E648C"/>
    <w:rsid w:val="007E65DE"/>
    <w:rsid w:val="007E6948"/>
    <w:rsid w:val="007E75DA"/>
    <w:rsid w:val="007E77BC"/>
    <w:rsid w:val="007F025E"/>
    <w:rsid w:val="007F07A2"/>
    <w:rsid w:val="007F1EE9"/>
    <w:rsid w:val="007F2580"/>
    <w:rsid w:val="007F28AE"/>
    <w:rsid w:val="007F28C7"/>
    <w:rsid w:val="007F2E81"/>
    <w:rsid w:val="007F30C8"/>
    <w:rsid w:val="007F39FC"/>
    <w:rsid w:val="007F3A07"/>
    <w:rsid w:val="007F3D68"/>
    <w:rsid w:val="007F45B3"/>
    <w:rsid w:val="007F4A3E"/>
    <w:rsid w:val="007F52F5"/>
    <w:rsid w:val="007F5CE4"/>
    <w:rsid w:val="007F5E05"/>
    <w:rsid w:val="007F5EE7"/>
    <w:rsid w:val="007F5FC5"/>
    <w:rsid w:val="007F6247"/>
    <w:rsid w:val="007F63E0"/>
    <w:rsid w:val="007F6A5B"/>
    <w:rsid w:val="007F6BAF"/>
    <w:rsid w:val="007F6DE1"/>
    <w:rsid w:val="007F6DFB"/>
    <w:rsid w:val="007F7146"/>
    <w:rsid w:val="00801387"/>
    <w:rsid w:val="00801993"/>
    <w:rsid w:val="008019A6"/>
    <w:rsid w:val="00801FD0"/>
    <w:rsid w:val="00802E9C"/>
    <w:rsid w:val="0080412D"/>
    <w:rsid w:val="00804911"/>
    <w:rsid w:val="00804929"/>
    <w:rsid w:val="00804961"/>
    <w:rsid w:val="00805175"/>
    <w:rsid w:val="008051E7"/>
    <w:rsid w:val="0080550A"/>
    <w:rsid w:val="008057BE"/>
    <w:rsid w:val="0080590D"/>
    <w:rsid w:val="0080657E"/>
    <w:rsid w:val="00807056"/>
    <w:rsid w:val="008072CB"/>
    <w:rsid w:val="00807605"/>
    <w:rsid w:val="0080777B"/>
    <w:rsid w:val="00810364"/>
    <w:rsid w:val="008104F3"/>
    <w:rsid w:val="008106EA"/>
    <w:rsid w:val="00810C1A"/>
    <w:rsid w:val="00810FF2"/>
    <w:rsid w:val="00811084"/>
    <w:rsid w:val="008112C0"/>
    <w:rsid w:val="00811717"/>
    <w:rsid w:val="008122C3"/>
    <w:rsid w:val="008126CE"/>
    <w:rsid w:val="00812C5F"/>
    <w:rsid w:val="00812E9E"/>
    <w:rsid w:val="008132A7"/>
    <w:rsid w:val="0081363E"/>
    <w:rsid w:val="00815911"/>
    <w:rsid w:val="00815B86"/>
    <w:rsid w:val="008161A3"/>
    <w:rsid w:val="00816343"/>
    <w:rsid w:val="00816C2C"/>
    <w:rsid w:val="00816D89"/>
    <w:rsid w:val="008170DA"/>
    <w:rsid w:val="008174CB"/>
    <w:rsid w:val="00817774"/>
    <w:rsid w:val="008178ED"/>
    <w:rsid w:val="00817A6B"/>
    <w:rsid w:val="00817B28"/>
    <w:rsid w:val="00820CD0"/>
    <w:rsid w:val="00820DF6"/>
    <w:rsid w:val="00821415"/>
    <w:rsid w:val="0082168A"/>
    <w:rsid w:val="00822268"/>
    <w:rsid w:val="008222CE"/>
    <w:rsid w:val="00822B4D"/>
    <w:rsid w:val="0082314D"/>
    <w:rsid w:val="0082325E"/>
    <w:rsid w:val="00823D6D"/>
    <w:rsid w:val="00824165"/>
    <w:rsid w:val="00824570"/>
    <w:rsid w:val="008246A1"/>
    <w:rsid w:val="00825041"/>
    <w:rsid w:val="00825612"/>
    <w:rsid w:val="00825D04"/>
    <w:rsid w:val="008262CA"/>
    <w:rsid w:val="008264FF"/>
    <w:rsid w:val="00826798"/>
    <w:rsid w:val="00826BCA"/>
    <w:rsid w:val="00826FEC"/>
    <w:rsid w:val="008270B6"/>
    <w:rsid w:val="0082718A"/>
    <w:rsid w:val="0082754F"/>
    <w:rsid w:val="008277DE"/>
    <w:rsid w:val="008279C7"/>
    <w:rsid w:val="008303D2"/>
    <w:rsid w:val="008305A3"/>
    <w:rsid w:val="00830BAF"/>
    <w:rsid w:val="00830D4B"/>
    <w:rsid w:val="0083122D"/>
    <w:rsid w:val="00831BB4"/>
    <w:rsid w:val="00831BFD"/>
    <w:rsid w:val="00831D32"/>
    <w:rsid w:val="00831D85"/>
    <w:rsid w:val="008330C1"/>
    <w:rsid w:val="008330E8"/>
    <w:rsid w:val="00833618"/>
    <w:rsid w:val="00833D09"/>
    <w:rsid w:val="00834296"/>
    <w:rsid w:val="008346B5"/>
    <w:rsid w:val="00834851"/>
    <w:rsid w:val="00834C64"/>
    <w:rsid w:val="00834C77"/>
    <w:rsid w:val="00835238"/>
    <w:rsid w:val="00835D45"/>
    <w:rsid w:val="0083610E"/>
    <w:rsid w:val="00836638"/>
    <w:rsid w:val="0083696E"/>
    <w:rsid w:val="00836AA4"/>
    <w:rsid w:val="00836B88"/>
    <w:rsid w:val="00836C1B"/>
    <w:rsid w:val="00836C30"/>
    <w:rsid w:val="00836D21"/>
    <w:rsid w:val="00837486"/>
    <w:rsid w:val="00837F5B"/>
    <w:rsid w:val="008404B1"/>
    <w:rsid w:val="008404DE"/>
    <w:rsid w:val="00840C3A"/>
    <w:rsid w:val="0084134B"/>
    <w:rsid w:val="008417F2"/>
    <w:rsid w:val="00842207"/>
    <w:rsid w:val="00842405"/>
    <w:rsid w:val="00842500"/>
    <w:rsid w:val="00842605"/>
    <w:rsid w:val="008429E3"/>
    <w:rsid w:val="00842BFC"/>
    <w:rsid w:val="00842C6C"/>
    <w:rsid w:val="0084387E"/>
    <w:rsid w:val="00843BA6"/>
    <w:rsid w:val="00843EFB"/>
    <w:rsid w:val="008445AA"/>
    <w:rsid w:val="0084491C"/>
    <w:rsid w:val="00844AC3"/>
    <w:rsid w:val="008450B6"/>
    <w:rsid w:val="00845227"/>
    <w:rsid w:val="0084559D"/>
    <w:rsid w:val="008456C6"/>
    <w:rsid w:val="0084590F"/>
    <w:rsid w:val="00845AF4"/>
    <w:rsid w:val="00845D57"/>
    <w:rsid w:val="008467E5"/>
    <w:rsid w:val="008468A1"/>
    <w:rsid w:val="00846C4D"/>
    <w:rsid w:val="008470DC"/>
    <w:rsid w:val="00847229"/>
    <w:rsid w:val="00847D46"/>
    <w:rsid w:val="008510D2"/>
    <w:rsid w:val="00851AC8"/>
    <w:rsid w:val="00851B93"/>
    <w:rsid w:val="00852B15"/>
    <w:rsid w:val="008537C9"/>
    <w:rsid w:val="008537FE"/>
    <w:rsid w:val="00853D84"/>
    <w:rsid w:val="0085433E"/>
    <w:rsid w:val="00854697"/>
    <w:rsid w:val="008546D6"/>
    <w:rsid w:val="0085479E"/>
    <w:rsid w:val="008547C7"/>
    <w:rsid w:val="008548AA"/>
    <w:rsid w:val="00854C00"/>
    <w:rsid w:val="00854E03"/>
    <w:rsid w:val="00854EBA"/>
    <w:rsid w:val="0085595E"/>
    <w:rsid w:val="00855A0D"/>
    <w:rsid w:val="00855B63"/>
    <w:rsid w:val="00856E75"/>
    <w:rsid w:val="008573A6"/>
    <w:rsid w:val="00857AE0"/>
    <w:rsid w:val="00857E7D"/>
    <w:rsid w:val="00861994"/>
    <w:rsid w:val="00861F3D"/>
    <w:rsid w:val="008624FC"/>
    <w:rsid w:val="00863740"/>
    <w:rsid w:val="00863ABE"/>
    <w:rsid w:val="008645A5"/>
    <w:rsid w:val="00864912"/>
    <w:rsid w:val="00864F77"/>
    <w:rsid w:val="00866333"/>
    <w:rsid w:val="00866389"/>
    <w:rsid w:val="008667A4"/>
    <w:rsid w:val="00866957"/>
    <w:rsid w:val="00866A07"/>
    <w:rsid w:val="00866C31"/>
    <w:rsid w:val="00866DFB"/>
    <w:rsid w:val="00867CA5"/>
    <w:rsid w:val="008719BC"/>
    <w:rsid w:val="00871ABD"/>
    <w:rsid w:val="008725FA"/>
    <w:rsid w:val="008726F4"/>
    <w:rsid w:val="008728FB"/>
    <w:rsid w:val="008737B6"/>
    <w:rsid w:val="008739E2"/>
    <w:rsid w:val="00873FC1"/>
    <w:rsid w:val="008742C2"/>
    <w:rsid w:val="00874540"/>
    <w:rsid w:val="00874C96"/>
    <w:rsid w:val="00875591"/>
    <w:rsid w:val="008765C3"/>
    <w:rsid w:val="0087737C"/>
    <w:rsid w:val="008774C6"/>
    <w:rsid w:val="0088064C"/>
    <w:rsid w:val="00880F32"/>
    <w:rsid w:val="00881576"/>
    <w:rsid w:val="008819A5"/>
    <w:rsid w:val="00881CCF"/>
    <w:rsid w:val="0088202F"/>
    <w:rsid w:val="008825E5"/>
    <w:rsid w:val="00882BD7"/>
    <w:rsid w:val="00882DCD"/>
    <w:rsid w:val="00882F93"/>
    <w:rsid w:val="0088422A"/>
    <w:rsid w:val="0088452F"/>
    <w:rsid w:val="008845D5"/>
    <w:rsid w:val="0088527B"/>
    <w:rsid w:val="00885409"/>
    <w:rsid w:val="0088580C"/>
    <w:rsid w:val="00885999"/>
    <w:rsid w:val="00885A3F"/>
    <w:rsid w:val="00885B73"/>
    <w:rsid w:val="00885C5C"/>
    <w:rsid w:val="00886F1B"/>
    <w:rsid w:val="00887233"/>
    <w:rsid w:val="00887272"/>
    <w:rsid w:val="008873AC"/>
    <w:rsid w:val="0088760A"/>
    <w:rsid w:val="0088795B"/>
    <w:rsid w:val="00887F9C"/>
    <w:rsid w:val="00890544"/>
    <w:rsid w:val="008905DD"/>
    <w:rsid w:val="008906AB"/>
    <w:rsid w:val="0089138F"/>
    <w:rsid w:val="00891642"/>
    <w:rsid w:val="0089181B"/>
    <w:rsid w:val="00891D29"/>
    <w:rsid w:val="00891E92"/>
    <w:rsid w:val="008926D4"/>
    <w:rsid w:val="0089297C"/>
    <w:rsid w:val="00893318"/>
    <w:rsid w:val="008934F9"/>
    <w:rsid w:val="00893D79"/>
    <w:rsid w:val="008943A6"/>
    <w:rsid w:val="008946B1"/>
    <w:rsid w:val="008949D6"/>
    <w:rsid w:val="00894B54"/>
    <w:rsid w:val="008951C8"/>
    <w:rsid w:val="008956B9"/>
    <w:rsid w:val="00895D36"/>
    <w:rsid w:val="008963EB"/>
    <w:rsid w:val="00896794"/>
    <w:rsid w:val="00896FB3"/>
    <w:rsid w:val="008A0162"/>
    <w:rsid w:val="008A0DCE"/>
    <w:rsid w:val="008A103B"/>
    <w:rsid w:val="008A1E0B"/>
    <w:rsid w:val="008A1E16"/>
    <w:rsid w:val="008A2283"/>
    <w:rsid w:val="008A2767"/>
    <w:rsid w:val="008A286C"/>
    <w:rsid w:val="008A2B54"/>
    <w:rsid w:val="008A2C52"/>
    <w:rsid w:val="008A2F29"/>
    <w:rsid w:val="008A31DF"/>
    <w:rsid w:val="008A32F4"/>
    <w:rsid w:val="008A337E"/>
    <w:rsid w:val="008A379F"/>
    <w:rsid w:val="008A37F0"/>
    <w:rsid w:val="008A39FF"/>
    <w:rsid w:val="008A3AB6"/>
    <w:rsid w:val="008A3E1B"/>
    <w:rsid w:val="008A4114"/>
    <w:rsid w:val="008A4472"/>
    <w:rsid w:val="008A518A"/>
    <w:rsid w:val="008A5364"/>
    <w:rsid w:val="008A5F23"/>
    <w:rsid w:val="008A6D3F"/>
    <w:rsid w:val="008A7F99"/>
    <w:rsid w:val="008B04F8"/>
    <w:rsid w:val="008B0674"/>
    <w:rsid w:val="008B1DFE"/>
    <w:rsid w:val="008B26C1"/>
    <w:rsid w:val="008B26FA"/>
    <w:rsid w:val="008B29ED"/>
    <w:rsid w:val="008B2CB7"/>
    <w:rsid w:val="008B3BD1"/>
    <w:rsid w:val="008B3F0C"/>
    <w:rsid w:val="008B4050"/>
    <w:rsid w:val="008B4883"/>
    <w:rsid w:val="008B5043"/>
    <w:rsid w:val="008B5A0B"/>
    <w:rsid w:val="008B5E0D"/>
    <w:rsid w:val="008B5E68"/>
    <w:rsid w:val="008B668F"/>
    <w:rsid w:val="008B6989"/>
    <w:rsid w:val="008B6AF5"/>
    <w:rsid w:val="008B6B23"/>
    <w:rsid w:val="008B6C6D"/>
    <w:rsid w:val="008B6DD5"/>
    <w:rsid w:val="008B6E1D"/>
    <w:rsid w:val="008B70D3"/>
    <w:rsid w:val="008B7249"/>
    <w:rsid w:val="008B788C"/>
    <w:rsid w:val="008C0152"/>
    <w:rsid w:val="008C0424"/>
    <w:rsid w:val="008C08FE"/>
    <w:rsid w:val="008C094B"/>
    <w:rsid w:val="008C1217"/>
    <w:rsid w:val="008C1417"/>
    <w:rsid w:val="008C148E"/>
    <w:rsid w:val="008C1BD8"/>
    <w:rsid w:val="008C28BC"/>
    <w:rsid w:val="008C39A2"/>
    <w:rsid w:val="008C49CB"/>
    <w:rsid w:val="008C4B88"/>
    <w:rsid w:val="008C5008"/>
    <w:rsid w:val="008C5439"/>
    <w:rsid w:val="008C57A6"/>
    <w:rsid w:val="008C77A6"/>
    <w:rsid w:val="008C7EFF"/>
    <w:rsid w:val="008D07FC"/>
    <w:rsid w:val="008D0DCC"/>
    <w:rsid w:val="008D0F31"/>
    <w:rsid w:val="008D10B4"/>
    <w:rsid w:val="008D12A8"/>
    <w:rsid w:val="008D1758"/>
    <w:rsid w:val="008D1924"/>
    <w:rsid w:val="008D2189"/>
    <w:rsid w:val="008D23B8"/>
    <w:rsid w:val="008D26AE"/>
    <w:rsid w:val="008D2B49"/>
    <w:rsid w:val="008D2B9E"/>
    <w:rsid w:val="008D2E3D"/>
    <w:rsid w:val="008D2F2B"/>
    <w:rsid w:val="008D3099"/>
    <w:rsid w:val="008D32D3"/>
    <w:rsid w:val="008D47DD"/>
    <w:rsid w:val="008D47F2"/>
    <w:rsid w:val="008D4A95"/>
    <w:rsid w:val="008D4AF4"/>
    <w:rsid w:val="008D4D0D"/>
    <w:rsid w:val="008D4E57"/>
    <w:rsid w:val="008D61A3"/>
    <w:rsid w:val="008D6493"/>
    <w:rsid w:val="008D6A7D"/>
    <w:rsid w:val="008D6CD6"/>
    <w:rsid w:val="008D6E6B"/>
    <w:rsid w:val="008D755C"/>
    <w:rsid w:val="008D7D57"/>
    <w:rsid w:val="008E01E7"/>
    <w:rsid w:val="008E0747"/>
    <w:rsid w:val="008E084D"/>
    <w:rsid w:val="008E0AAF"/>
    <w:rsid w:val="008E1B7C"/>
    <w:rsid w:val="008E23D5"/>
    <w:rsid w:val="008E25E7"/>
    <w:rsid w:val="008E3284"/>
    <w:rsid w:val="008E35EE"/>
    <w:rsid w:val="008E390E"/>
    <w:rsid w:val="008E44E8"/>
    <w:rsid w:val="008E4787"/>
    <w:rsid w:val="008E4935"/>
    <w:rsid w:val="008E4A78"/>
    <w:rsid w:val="008E4FC5"/>
    <w:rsid w:val="008E513A"/>
    <w:rsid w:val="008E51DF"/>
    <w:rsid w:val="008E5800"/>
    <w:rsid w:val="008E5B6E"/>
    <w:rsid w:val="008E68EF"/>
    <w:rsid w:val="008E6A75"/>
    <w:rsid w:val="008E6C36"/>
    <w:rsid w:val="008E6DAC"/>
    <w:rsid w:val="008E7174"/>
    <w:rsid w:val="008E743A"/>
    <w:rsid w:val="008E7652"/>
    <w:rsid w:val="008E778F"/>
    <w:rsid w:val="008E7798"/>
    <w:rsid w:val="008F0787"/>
    <w:rsid w:val="008F07F5"/>
    <w:rsid w:val="008F1386"/>
    <w:rsid w:val="008F18BA"/>
    <w:rsid w:val="008F2314"/>
    <w:rsid w:val="008F23B2"/>
    <w:rsid w:val="008F3061"/>
    <w:rsid w:val="008F3093"/>
    <w:rsid w:val="008F313D"/>
    <w:rsid w:val="008F32FC"/>
    <w:rsid w:val="008F39DA"/>
    <w:rsid w:val="008F3B71"/>
    <w:rsid w:val="008F4131"/>
    <w:rsid w:val="008F4F68"/>
    <w:rsid w:val="008F5611"/>
    <w:rsid w:val="008F6152"/>
    <w:rsid w:val="008F6706"/>
    <w:rsid w:val="008F6A5A"/>
    <w:rsid w:val="008F724D"/>
    <w:rsid w:val="008F731D"/>
    <w:rsid w:val="008F7478"/>
    <w:rsid w:val="008F77E4"/>
    <w:rsid w:val="008F79B0"/>
    <w:rsid w:val="008F7A70"/>
    <w:rsid w:val="0090018B"/>
    <w:rsid w:val="009004A8"/>
    <w:rsid w:val="0090072A"/>
    <w:rsid w:val="00900A58"/>
    <w:rsid w:val="00900C6C"/>
    <w:rsid w:val="00900DB2"/>
    <w:rsid w:val="00901C31"/>
    <w:rsid w:val="0090210D"/>
    <w:rsid w:val="00902AA1"/>
    <w:rsid w:val="00902ABB"/>
    <w:rsid w:val="00902EB2"/>
    <w:rsid w:val="009035CB"/>
    <w:rsid w:val="009036B2"/>
    <w:rsid w:val="0090372C"/>
    <w:rsid w:val="00903A93"/>
    <w:rsid w:val="00903AE3"/>
    <w:rsid w:val="00903B29"/>
    <w:rsid w:val="00903D1D"/>
    <w:rsid w:val="0090408C"/>
    <w:rsid w:val="009047C7"/>
    <w:rsid w:val="00904965"/>
    <w:rsid w:val="00904C50"/>
    <w:rsid w:val="00904C77"/>
    <w:rsid w:val="00904F78"/>
    <w:rsid w:val="00904FD7"/>
    <w:rsid w:val="00905351"/>
    <w:rsid w:val="00905A32"/>
    <w:rsid w:val="00905D49"/>
    <w:rsid w:val="00905E45"/>
    <w:rsid w:val="00906CE8"/>
    <w:rsid w:val="0090709A"/>
    <w:rsid w:val="00907665"/>
    <w:rsid w:val="00907750"/>
    <w:rsid w:val="00907BED"/>
    <w:rsid w:val="00907ECD"/>
    <w:rsid w:val="009105F6"/>
    <w:rsid w:val="00910CC9"/>
    <w:rsid w:val="00910D08"/>
    <w:rsid w:val="00910DBD"/>
    <w:rsid w:val="0091247A"/>
    <w:rsid w:val="00912539"/>
    <w:rsid w:val="009125A8"/>
    <w:rsid w:val="00912A71"/>
    <w:rsid w:val="00912C93"/>
    <w:rsid w:val="00913028"/>
    <w:rsid w:val="009136AB"/>
    <w:rsid w:val="00913932"/>
    <w:rsid w:val="00913AAE"/>
    <w:rsid w:val="0091438C"/>
    <w:rsid w:val="009144F8"/>
    <w:rsid w:val="00914622"/>
    <w:rsid w:val="009148E1"/>
    <w:rsid w:val="0091568B"/>
    <w:rsid w:val="00915BE8"/>
    <w:rsid w:val="00916287"/>
    <w:rsid w:val="009162A4"/>
    <w:rsid w:val="00916920"/>
    <w:rsid w:val="00916BE5"/>
    <w:rsid w:val="009171FF"/>
    <w:rsid w:val="00917ABF"/>
    <w:rsid w:val="00917D7D"/>
    <w:rsid w:val="00917E5C"/>
    <w:rsid w:val="00917FC7"/>
    <w:rsid w:val="0092008C"/>
    <w:rsid w:val="00920B83"/>
    <w:rsid w:val="009212A2"/>
    <w:rsid w:val="009212DF"/>
    <w:rsid w:val="00921867"/>
    <w:rsid w:val="009218CD"/>
    <w:rsid w:val="00921EF2"/>
    <w:rsid w:val="00921F32"/>
    <w:rsid w:val="009221F8"/>
    <w:rsid w:val="00922355"/>
    <w:rsid w:val="00922B2A"/>
    <w:rsid w:val="00923364"/>
    <w:rsid w:val="009239D4"/>
    <w:rsid w:val="00923D75"/>
    <w:rsid w:val="009240A2"/>
    <w:rsid w:val="009248E9"/>
    <w:rsid w:val="009249FA"/>
    <w:rsid w:val="00924C41"/>
    <w:rsid w:val="0092588F"/>
    <w:rsid w:val="00925C36"/>
    <w:rsid w:val="00926404"/>
    <w:rsid w:val="009269EE"/>
    <w:rsid w:val="00926B1A"/>
    <w:rsid w:val="00926C9B"/>
    <w:rsid w:val="00926EA1"/>
    <w:rsid w:val="009275A4"/>
    <w:rsid w:val="009278BE"/>
    <w:rsid w:val="00927C69"/>
    <w:rsid w:val="00927D85"/>
    <w:rsid w:val="00930146"/>
    <w:rsid w:val="00930425"/>
    <w:rsid w:val="0093046D"/>
    <w:rsid w:val="009307CB"/>
    <w:rsid w:val="00930BA0"/>
    <w:rsid w:val="00931543"/>
    <w:rsid w:val="00931665"/>
    <w:rsid w:val="00931783"/>
    <w:rsid w:val="0093208A"/>
    <w:rsid w:val="00932478"/>
    <w:rsid w:val="00933739"/>
    <w:rsid w:val="00933E38"/>
    <w:rsid w:val="00933F81"/>
    <w:rsid w:val="009356A2"/>
    <w:rsid w:val="00935D96"/>
    <w:rsid w:val="00936152"/>
    <w:rsid w:val="0093721C"/>
    <w:rsid w:val="00937357"/>
    <w:rsid w:val="00937D80"/>
    <w:rsid w:val="009401FB"/>
    <w:rsid w:val="0094020C"/>
    <w:rsid w:val="00940A88"/>
    <w:rsid w:val="00940E7E"/>
    <w:rsid w:val="009414AD"/>
    <w:rsid w:val="009417BA"/>
    <w:rsid w:val="00942987"/>
    <w:rsid w:val="00942AD8"/>
    <w:rsid w:val="00942D28"/>
    <w:rsid w:val="00943665"/>
    <w:rsid w:val="00943BAE"/>
    <w:rsid w:val="00944AC3"/>
    <w:rsid w:val="00945084"/>
    <w:rsid w:val="0094594C"/>
    <w:rsid w:val="009460F3"/>
    <w:rsid w:val="00946571"/>
    <w:rsid w:val="009466CE"/>
    <w:rsid w:val="009466FD"/>
    <w:rsid w:val="00946747"/>
    <w:rsid w:val="0094685D"/>
    <w:rsid w:val="00946FD3"/>
    <w:rsid w:val="00947504"/>
    <w:rsid w:val="00947570"/>
    <w:rsid w:val="0094780B"/>
    <w:rsid w:val="00947A8B"/>
    <w:rsid w:val="00947F6B"/>
    <w:rsid w:val="0095070C"/>
    <w:rsid w:val="0095090A"/>
    <w:rsid w:val="00950B28"/>
    <w:rsid w:val="00950CD5"/>
    <w:rsid w:val="00950F14"/>
    <w:rsid w:val="009511C5"/>
    <w:rsid w:val="00951A3A"/>
    <w:rsid w:val="00952203"/>
    <w:rsid w:val="009529E1"/>
    <w:rsid w:val="00952CA1"/>
    <w:rsid w:val="00953255"/>
    <w:rsid w:val="00953647"/>
    <w:rsid w:val="0095414F"/>
    <w:rsid w:val="00954685"/>
    <w:rsid w:val="00954BC4"/>
    <w:rsid w:val="009550D4"/>
    <w:rsid w:val="00955300"/>
    <w:rsid w:val="0095539D"/>
    <w:rsid w:val="00955779"/>
    <w:rsid w:val="00955CF5"/>
    <w:rsid w:val="00955F50"/>
    <w:rsid w:val="009563FA"/>
    <w:rsid w:val="009567C8"/>
    <w:rsid w:val="009569B7"/>
    <w:rsid w:val="00956CA9"/>
    <w:rsid w:val="00956FCE"/>
    <w:rsid w:val="0095784C"/>
    <w:rsid w:val="00957C84"/>
    <w:rsid w:val="00957D79"/>
    <w:rsid w:val="009601D6"/>
    <w:rsid w:val="009608EB"/>
    <w:rsid w:val="00961050"/>
    <w:rsid w:val="009610FB"/>
    <w:rsid w:val="009613BE"/>
    <w:rsid w:val="009617D1"/>
    <w:rsid w:val="00961A83"/>
    <w:rsid w:val="00961D20"/>
    <w:rsid w:val="00961E01"/>
    <w:rsid w:val="00962282"/>
    <w:rsid w:val="00962711"/>
    <w:rsid w:val="00962DB5"/>
    <w:rsid w:val="00963858"/>
    <w:rsid w:val="009639B4"/>
    <w:rsid w:val="00964D51"/>
    <w:rsid w:val="00965118"/>
    <w:rsid w:val="00965AB3"/>
    <w:rsid w:val="00965BB4"/>
    <w:rsid w:val="0096600A"/>
    <w:rsid w:val="009660F0"/>
    <w:rsid w:val="00966904"/>
    <w:rsid w:val="00966B5C"/>
    <w:rsid w:val="00966DBF"/>
    <w:rsid w:val="00967088"/>
    <w:rsid w:val="00967244"/>
    <w:rsid w:val="00967564"/>
    <w:rsid w:val="00967D6C"/>
    <w:rsid w:val="00967FDD"/>
    <w:rsid w:val="009701A8"/>
    <w:rsid w:val="0097026B"/>
    <w:rsid w:val="00970439"/>
    <w:rsid w:val="00970702"/>
    <w:rsid w:val="009707A6"/>
    <w:rsid w:val="00971163"/>
    <w:rsid w:val="009715AE"/>
    <w:rsid w:val="00971993"/>
    <w:rsid w:val="009719DC"/>
    <w:rsid w:val="009720B1"/>
    <w:rsid w:val="0097371E"/>
    <w:rsid w:val="00973FEC"/>
    <w:rsid w:val="009740F7"/>
    <w:rsid w:val="009741EE"/>
    <w:rsid w:val="009744FB"/>
    <w:rsid w:val="0097498A"/>
    <w:rsid w:val="00974C62"/>
    <w:rsid w:val="0097544B"/>
    <w:rsid w:val="00975880"/>
    <w:rsid w:val="009758DF"/>
    <w:rsid w:val="00975C9D"/>
    <w:rsid w:val="009760B1"/>
    <w:rsid w:val="00976313"/>
    <w:rsid w:val="0097670F"/>
    <w:rsid w:val="0097682A"/>
    <w:rsid w:val="00976B1C"/>
    <w:rsid w:val="00977462"/>
    <w:rsid w:val="00980053"/>
    <w:rsid w:val="009801E6"/>
    <w:rsid w:val="00980733"/>
    <w:rsid w:val="00980836"/>
    <w:rsid w:val="00980C48"/>
    <w:rsid w:val="00980CD7"/>
    <w:rsid w:val="00980F13"/>
    <w:rsid w:val="009812AB"/>
    <w:rsid w:val="00982141"/>
    <w:rsid w:val="00982183"/>
    <w:rsid w:val="00982AF0"/>
    <w:rsid w:val="00982D1D"/>
    <w:rsid w:val="009832E9"/>
    <w:rsid w:val="009834E9"/>
    <w:rsid w:val="00983709"/>
    <w:rsid w:val="00983CC3"/>
    <w:rsid w:val="00983EB6"/>
    <w:rsid w:val="0098420B"/>
    <w:rsid w:val="00984394"/>
    <w:rsid w:val="00984B2D"/>
    <w:rsid w:val="00984E85"/>
    <w:rsid w:val="009850B0"/>
    <w:rsid w:val="009854ED"/>
    <w:rsid w:val="009864F6"/>
    <w:rsid w:val="00986566"/>
    <w:rsid w:val="00987075"/>
    <w:rsid w:val="009875CE"/>
    <w:rsid w:val="00987DBE"/>
    <w:rsid w:val="00990864"/>
    <w:rsid w:val="00990B2F"/>
    <w:rsid w:val="00991362"/>
    <w:rsid w:val="00991760"/>
    <w:rsid w:val="00991E1D"/>
    <w:rsid w:val="009923C2"/>
    <w:rsid w:val="00992824"/>
    <w:rsid w:val="0099299C"/>
    <w:rsid w:val="00993143"/>
    <w:rsid w:val="00993B0F"/>
    <w:rsid w:val="0099429D"/>
    <w:rsid w:val="009944D8"/>
    <w:rsid w:val="009944E6"/>
    <w:rsid w:val="00994B6B"/>
    <w:rsid w:val="0099553A"/>
    <w:rsid w:val="009957CB"/>
    <w:rsid w:val="009958EC"/>
    <w:rsid w:val="00995A5A"/>
    <w:rsid w:val="00995AC5"/>
    <w:rsid w:val="00995C60"/>
    <w:rsid w:val="00995F64"/>
    <w:rsid w:val="00996811"/>
    <w:rsid w:val="00996B4C"/>
    <w:rsid w:val="009971AB"/>
    <w:rsid w:val="009977F0"/>
    <w:rsid w:val="00997ADF"/>
    <w:rsid w:val="009A07EE"/>
    <w:rsid w:val="009A080E"/>
    <w:rsid w:val="009A0B60"/>
    <w:rsid w:val="009A0C50"/>
    <w:rsid w:val="009A0C9A"/>
    <w:rsid w:val="009A120B"/>
    <w:rsid w:val="009A15EB"/>
    <w:rsid w:val="009A1B88"/>
    <w:rsid w:val="009A1D81"/>
    <w:rsid w:val="009A1FF6"/>
    <w:rsid w:val="009A2881"/>
    <w:rsid w:val="009A2939"/>
    <w:rsid w:val="009A29AF"/>
    <w:rsid w:val="009A2E5E"/>
    <w:rsid w:val="009A2F80"/>
    <w:rsid w:val="009A3345"/>
    <w:rsid w:val="009A33BD"/>
    <w:rsid w:val="009A3485"/>
    <w:rsid w:val="009A3F0C"/>
    <w:rsid w:val="009A3F72"/>
    <w:rsid w:val="009A4A6B"/>
    <w:rsid w:val="009A4E87"/>
    <w:rsid w:val="009A52B8"/>
    <w:rsid w:val="009A52CF"/>
    <w:rsid w:val="009A594C"/>
    <w:rsid w:val="009A5F2B"/>
    <w:rsid w:val="009A632F"/>
    <w:rsid w:val="009A65BC"/>
    <w:rsid w:val="009A6845"/>
    <w:rsid w:val="009A68A0"/>
    <w:rsid w:val="009A6B0E"/>
    <w:rsid w:val="009A6F70"/>
    <w:rsid w:val="009A783A"/>
    <w:rsid w:val="009A7AE4"/>
    <w:rsid w:val="009A7C8F"/>
    <w:rsid w:val="009A7EB1"/>
    <w:rsid w:val="009B0AA4"/>
    <w:rsid w:val="009B0E7C"/>
    <w:rsid w:val="009B16AE"/>
    <w:rsid w:val="009B18C3"/>
    <w:rsid w:val="009B1B7E"/>
    <w:rsid w:val="009B24F4"/>
    <w:rsid w:val="009B2F3F"/>
    <w:rsid w:val="009B2F83"/>
    <w:rsid w:val="009B338A"/>
    <w:rsid w:val="009B33BF"/>
    <w:rsid w:val="009B3442"/>
    <w:rsid w:val="009B4175"/>
    <w:rsid w:val="009B4555"/>
    <w:rsid w:val="009B49CD"/>
    <w:rsid w:val="009B4CD5"/>
    <w:rsid w:val="009B555C"/>
    <w:rsid w:val="009B5860"/>
    <w:rsid w:val="009B6529"/>
    <w:rsid w:val="009B65DD"/>
    <w:rsid w:val="009B6749"/>
    <w:rsid w:val="009B69BF"/>
    <w:rsid w:val="009B6BFC"/>
    <w:rsid w:val="009B6DD5"/>
    <w:rsid w:val="009B75A1"/>
    <w:rsid w:val="009B77EE"/>
    <w:rsid w:val="009B7E62"/>
    <w:rsid w:val="009B7FEA"/>
    <w:rsid w:val="009C0172"/>
    <w:rsid w:val="009C06CD"/>
    <w:rsid w:val="009C0A73"/>
    <w:rsid w:val="009C11CC"/>
    <w:rsid w:val="009C1A16"/>
    <w:rsid w:val="009C2D93"/>
    <w:rsid w:val="009C2E36"/>
    <w:rsid w:val="009C3016"/>
    <w:rsid w:val="009C3023"/>
    <w:rsid w:val="009C3BF5"/>
    <w:rsid w:val="009C43AE"/>
    <w:rsid w:val="009C495E"/>
    <w:rsid w:val="009C5154"/>
    <w:rsid w:val="009C5155"/>
    <w:rsid w:val="009C645C"/>
    <w:rsid w:val="009C6661"/>
    <w:rsid w:val="009C723E"/>
    <w:rsid w:val="009C7CD3"/>
    <w:rsid w:val="009C7F1E"/>
    <w:rsid w:val="009C7F6B"/>
    <w:rsid w:val="009D01EC"/>
    <w:rsid w:val="009D044B"/>
    <w:rsid w:val="009D1158"/>
    <w:rsid w:val="009D1264"/>
    <w:rsid w:val="009D1DB8"/>
    <w:rsid w:val="009D2009"/>
    <w:rsid w:val="009D2168"/>
    <w:rsid w:val="009D269D"/>
    <w:rsid w:val="009D28C7"/>
    <w:rsid w:val="009D2CC2"/>
    <w:rsid w:val="009D31BD"/>
    <w:rsid w:val="009D35EB"/>
    <w:rsid w:val="009D3C24"/>
    <w:rsid w:val="009D3D4D"/>
    <w:rsid w:val="009D3D6D"/>
    <w:rsid w:val="009D3F77"/>
    <w:rsid w:val="009D4752"/>
    <w:rsid w:val="009D4B03"/>
    <w:rsid w:val="009D4E2C"/>
    <w:rsid w:val="009D4F0C"/>
    <w:rsid w:val="009D5B2E"/>
    <w:rsid w:val="009D5F6A"/>
    <w:rsid w:val="009D628D"/>
    <w:rsid w:val="009D62D6"/>
    <w:rsid w:val="009D65B0"/>
    <w:rsid w:val="009D6B42"/>
    <w:rsid w:val="009D6C02"/>
    <w:rsid w:val="009D6C6A"/>
    <w:rsid w:val="009D74FE"/>
    <w:rsid w:val="009D77A3"/>
    <w:rsid w:val="009D7E7C"/>
    <w:rsid w:val="009E05D8"/>
    <w:rsid w:val="009E0616"/>
    <w:rsid w:val="009E0D88"/>
    <w:rsid w:val="009E0EDB"/>
    <w:rsid w:val="009E10E0"/>
    <w:rsid w:val="009E1252"/>
    <w:rsid w:val="009E12B5"/>
    <w:rsid w:val="009E1738"/>
    <w:rsid w:val="009E176D"/>
    <w:rsid w:val="009E2285"/>
    <w:rsid w:val="009E276E"/>
    <w:rsid w:val="009E29C0"/>
    <w:rsid w:val="009E2BDE"/>
    <w:rsid w:val="009E2D10"/>
    <w:rsid w:val="009E2F50"/>
    <w:rsid w:val="009E2FC0"/>
    <w:rsid w:val="009E324D"/>
    <w:rsid w:val="009E38BE"/>
    <w:rsid w:val="009E3971"/>
    <w:rsid w:val="009E4249"/>
    <w:rsid w:val="009E4CE3"/>
    <w:rsid w:val="009E53B2"/>
    <w:rsid w:val="009E548E"/>
    <w:rsid w:val="009E5C5D"/>
    <w:rsid w:val="009E60FC"/>
    <w:rsid w:val="009E6D8C"/>
    <w:rsid w:val="009E73F2"/>
    <w:rsid w:val="009E7584"/>
    <w:rsid w:val="009E791F"/>
    <w:rsid w:val="009E7ACE"/>
    <w:rsid w:val="009E7BF6"/>
    <w:rsid w:val="009E7DF1"/>
    <w:rsid w:val="009F004B"/>
    <w:rsid w:val="009F0D98"/>
    <w:rsid w:val="009F1194"/>
    <w:rsid w:val="009F12C0"/>
    <w:rsid w:val="009F1361"/>
    <w:rsid w:val="009F1774"/>
    <w:rsid w:val="009F17FA"/>
    <w:rsid w:val="009F1856"/>
    <w:rsid w:val="009F1EBB"/>
    <w:rsid w:val="009F1F8B"/>
    <w:rsid w:val="009F2000"/>
    <w:rsid w:val="009F2013"/>
    <w:rsid w:val="009F222A"/>
    <w:rsid w:val="009F25BE"/>
    <w:rsid w:val="009F2829"/>
    <w:rsid w:val="009F3014"/>
    <w:rsid w:val="009F33AB"/>
    <w:rsid w:val="009F34F7"/>
    <w:rsid w:val="009F3815"/>
    <w:rsid w:val="009F3A0C"/>
    <w:rsid w:val="009F42F6"/>
    <w:rsid w:val="009F4855"/>
    <w:rsid w:val="009F5719"/>
    <w:rsid w:val="009F5809"/>
    <w:rsid w:val="009F5A28"/>
    <w:rsid w:val="009F5A5C"/>
    <w:rsid w:val="009F5C08"/>
    <w:rsid w:val="009F67CE"/>
    <w:rsid w:val="009F7373"/>
    <w:rsid w:val="009F7374"/>
    <w:rsid w:val="009F7541"/>
    <w:rsid w:val="009F76DF"/>
    <w:rsid w:val="00A000D5"/>
    <w:rsid w:val="00A00D98"/>
    <w:rsid w:val="00A01494"/>
    <w:rsid w:val="00A014CE"/>
    <w:rsid w:val="00A018C9"/>
    <w:rsid w:val="00A01BD3"/>
    <w:rsid w:val="00A01CAB"/>
    <w:rsid w:val="00A02F2F"/>
    <w:rsid w:val="00A02F64"/>
    <w:rsid w:val="00A03149"/>
    <w:rsid w:val="00A0327C"/>
    <w:rsid w:val="00A03653"/>
    <w:rsid w:val="00A03BC6"/>
    <w:rsid w:val="00A0440A"/>
    <w:rsid w:val="00A044FF"/>
    <w:rsid w:val="00A04551"/>
    <w:rsid w:val="00A04890"/>
    <w:rsid w:val="00A055C2"/>
    <w:rsid w:val="00A05751"/>
    <w:rsid w:val="00A05AC5"/>
    <w:rsid w:val="00A05AEB"/>
    <w:rsid w:val="00A063F7"/>
    <w:rsid w:val="00A06768"/>
    <w:rsid w:val="00A07016"/>
    <w:rsid w:val="00A071D8"/>
    <w:rsid w:val="00A07593"/>
    <w:rsid w:val="00A078CD"/>
    <w:rsid w:val="00A07FAC"/>
    <w:rsid w:val="00A110EB"/>
    <w:rsid w:val="00A11165"/>
    <w:rsid w:val="00A1130C"/>
    <w:rsid w:val="00A115D2"/>
    <w:rsid w:val="00A115F4"/>
    <w:rsid w:val="00A11691"/>
    <w:rsid w:val="00A11E76"/>
    <w:rsid w:val="00A12D5F"/>
    <w:rsid w:val="00A13941"/>
    <w:rsid w:val="00A13FA9"/>
    <w:rsid w:val="00A140BF"/>
    <w:rsid w:val="00A145A1"/>
    <w:rsid w:val="00A14D37"/>
    <w:rsid w:val="00A1527B"/>
    <w:rsid w:val="00A15370"/>
    <w:rsid w:val="00A15A12"/>
    <w:rsid w:val="00A160EF"/>
    <w:rsid w:val="00A16647"/>
    <w:rsid w:val="00A16685"/>
    <w:rsid w:val="00A16700"/>
    <w:rsid w:val="00A16E86"/>
    <w:rsid w:val="00A17760"/>
    <w:rsid w:val="00A17AB8"/>
    <w:rsid w:val="00A17AF6"/>
    <w:rsid w:val="00A17EFE"/>
    <w:rsid w:val="00A2092A"/>
    <w:rsid w:val="00A20956"/>
    <w:rsid w:val="00A209C4"/>
    <w:rsid w:val="00A20A61"/>
    <w:rsid w:val="00A20B56"/>
    <w:rsid w:val="00A2187B"/>
    <w:rsid w:val="00A22473"/>
    <w:rsid w:val="00A22D3E"/>
    <w:rsid w:val="00A23FAE"/>
    <w:rsid w:val="00A242A1"/>
    <w:rsid w:val="00A248F5"/>
    <w:rsid w:val="00A24D33"/>
    <w:rsid w:val="00A25524"/>
    <w:rsid w:val="00A25B4E"/>
    <w:rsid w:val="00A25ED3"/>
    <w:rsid w:val="00A26394"/>
    <w:rsid w:val="00A263FA"/>
    <w:rsid w:val="00A26429"/>
    <w:rsid w:val="00A26915"/>
    <w:rsid w:val="00A26E7E"/>
    <w:rsid w:val="00A2750E"/>
    <w:rsid w:val="00A27575"/>
    <w:rsid w:val="00A27774"/>
    <w:rsid w:val="00A27C03"/>
    <w:rsid w:val="00A27FF8"/>
    <w:rsid w:val="00A3006C"/>
    <w:rsid w:val="00A3043C"/>
    <w:rsid w:val="00A30DDC"/>
    <w:rsid w:val="00A31304"/>
    <w:rsid w:val="00A3164B"/>
    <w:rsid w:val="00A31D1A"/>
    <w:rsid w:val="00A32160"/>
    <w:rsid w:val="00A325FD"/>
    <w:rsid w:val="00A32989"/>
    <w:rsid w:val="00A32AD4"/>
    <w:rsid w:val="00A32BC6"/>
    <w:rsid w:val="00A32D26"/>
    <w:rsid w:val="00A32E93"/>
    <w:rsid w:val="00A3336C"/>
    <w:rsid w:val="00A336DF"/>
    <w:rsid w:val="00A33856"/>
    <w:rsid w:val="00A33FAA"/>
    <w:rsid w:val="00A343CF"/>
    <w:rsid w:val="00A34804"/>
    <w:rsid w:val="00A34F24"/>
    <w:rsid w:val="00A35467"/>
    <w:rsid w:val="00A36449"/>
    <w:rsid w:val="00A4014E"/>
    <w:rsid w:val="00A40608"/>
    <w:rsid w:val="00A4179B"/>
    <w:rsid w:val="00A41B32"/>
    <w:rsid w:val="00A42166"/>
    <w:rsid w:val="00A42686"/>
    <w:rsid w:val="00A44027"/>
    <w:rsid w:val="00A458F8"/>
    <w:rsid w:val="00A45DCF"/>
    <w:rsid w:val="00A46144"/>
    <w:rsid w:val="00A465B3"/>
    <w:rsid w:val="00A467EF"/>
    <w:rsid w:val="00A46DA7"/>
    <w:rsid w:val="00A46E04"/>
    <w:rsid w:val="00A46F1F"/>
    <w:rsid w:val="00A46FF9"/>
    <w:rsid w:val="00A4769D"/>
    <w:rsid w:val="00A478D4"/>
    <w:rsid w:val="00A503E9"/>
    <w:rsid w:val="00A511BD"/>
    <w:rsid w:val="00A51EEB"/>
    <w:rsid w:val="00A52076"/>
    <w:rsid w:val="00A52530"/>
    <w:rsid w:val="00A5268C"/>
    <w:rsid w:val="00A529EF"/>
    <w:rsid w:val="00A52F38"/>
    <w:rsid w:val="00A53241"/>
    <w:rsid w:val="00A535F6"/>
    <w:rsid w:val="00A53621"/>
    <w:rsid w:val="00A53A79"/>
    <w:rsid w:val="00A53FE4"/>
    <w:rsid w:val="00A53FE7"/>
    <w:rsid w:val="00A543D9"/>
    <w:rsid w:val="00A546E1"/>
    <w:rsid w:val="00A54729"/>
    <w:rsid w:val="00A54CB5"/>
    <w:rsid w:val="00A54F2F"/>
    <w:rsid w:val="00A5505F"/>
    <w:rsid w:val="00A551D3"/>
    <w:rsid w:val="00A552D1"/>
    <w:rsid w:val="00A558F7"/>
    <w:rsid w:val="00A55C37"/>
    <w:rsid w:val="00A55F99"/>
    <w:rsid w:val="00A55FB7"/>
    <w:rsid w:val="00A562D6"/>
    <w:rsid w:val="00A565D2"/>
    <w:rsid w:val="00A56731"/>
    <w:rsid w:val="00A57DB1"/>
    <w:rsid w:val="00A57F3B"/>
    <w:rsid w:val="00A60549"/>
    <w:rsid w:val="00A607A4"/>
    <w:rsid w:val="00A60FF4"/>
    <w:rsid w:val="00A612D3"/>
    <w:rsid w:val="00A61622"/>
    <w:rsid w:val="00A62459"/>
    <w:rsid w:val="00A62C47"/>
    <w:rsid w:val="00A62D08"/>
    <w:rsid w:val="00A62D17"/>
    <w:rsid w:val="00A62F1C"/>
    <w:rsid w:val="00A63F1A"/>
    <w:rsid w:val="00A645AF"/>
    <w:rsid w:val="00A64619"/>
    <w:rsid w:val="00A64B90"/>
    <w:rsid w:val="00A64C6F"/>
    <w:rsid w:val="00A650E8"/>
    <w:rsid w:val="00A6589E"/>
    <w:rsid w:val="00A659B5"/>
    <w:rsid w:val="00A65CAD"/>
    <w:rsid w:val="00A65D9E"/>
    <w:rsid w:val="00A65EC5"/>
    <w:rsid w:val="00A6618E"/>
    <w:rsid w:val="00A66B69"/>
    <w:rsid w:val="00A66B98"/>
    <w:rsid w:val="00A66C93"/>
    <w:rsid w:val="00A67A4C"/>
    <w:rsid w:val="00A67B5D"/>
    <w:rsid w:val="00A702BA"/>
    <w:rsid w:val="00A70AFC"/>
    <w:rsid w:val="00A71371"/>
    <w:rsid w:val="00A716F8"/>
    <w:rsid w:val="00A7209D"/>
    <w:rsid w:val="00A721D2"/>
    <w:rsid w:val="00A72708"/>
    <w:rsid w:val="00A72B75"/>
    <w:rsid w:val="00A72BB5"/>
    <w:rsid w:val="00A72BD7"/>
    <w:rsid w:val="00A72EC1"/>
    <w:rsid w:val="00A7371A"/>
    <w:rsid w:val="00A73DDF"/>
    <w:rsid w:val="00A73ED9"/>
    <w:rsid w:val="00A7427D"/>
    <w:rsid w:val="00A74968"/>
    <w:rsid w:val="00A7503B"/>
    <w:rsid w:val="00A757F4"/>
    <w:rsid w:val="00A75E97"/>
    <w:rsid w:val="00A75FA9"/>
    <w:rsid w:val="00A76094"/>
    <w:rsid w:val="00A764FF"/>
    <w:rsid w:val="00A765C9"/>
    <w:rsid w:val="00A76C2B"/>
    <w:rsid w:val="00A77706"/>
    <w:rsid w:val="00A777A7"/>
    <w:rsid w:val="00A77D08"/>
    <w:rsid w:val="00A805AB"/>
    <w:rsid w:val="00A80653"/>
    <w:rsid w:val="00A80A56"/>
    <w:rsid w:val="00A80C58"/>
    <w:rsid w:val="00A80DE3"/>
    <w:rsid w:val="00A80F69"/>
    <w:rsid w:val="00A8111C"/>
    <w:rsid w:val="00A81C8A"/>
    <w:rsid w:val="00A81EB4"/>
    <w:rsid w:val="00A82197"/>
    <w:rsid w:val="00A82980"/>
    <w:rsid w:val="00A83320"/>
    <w:rsid w:val="00A838AD"/>
    <w:rsid w:val="00A83ABC"/>
    <w:rsid w:val="00A83C55"/>
    <w:rsid w:val="00A83DD6"/>
    <w:rsid w:val="00A842FA"/>
    <w:rsid w:val="00A8470A"/>
    <w:rsid w:val="00A849D7"/>
    <w:rsid w:val="00A84B78"/>
    <w:rsid w:val="00A84BB5"/>
    <w:rsid w:val="00A84D12"/>
    <w:rsid w:val="00A86199"/>
    <w:rsid w:val="00A861CD"/>
    <w:rsid w:val="00A86A37"/>
    <w:rsid w:val="00A86BBA"/>
    <w:rsid w:val="00A87120"/>
    <w:rsid w:val="00A87E42"/>
    <w:rsid w:val="00A9022B"/>
    <w:rsid w:val="00A90746"/>
    <w:rsid w:val="00A913A0"/>
    <w:rsid w:val="00A9197E"/>
    <w:rsid w:val="00A91B2C"/>
    <w:rsid w:val="00A91D37"/>
    <w:rsid w:val="00A92A6E"/>
    <w:rsid w:val="00A92F20"/>
    <w:rsid w:val="00A93443"/>
    <w:rsid w:val="00A93942"/>
    <w:rsid w:val="00A93B2C"/>
    <w:rsid w:val="00A93F8C"/>
    <w:rsid w:val="00A9400A"/>
    <w:rsid w:val="00A940CA"/>
    <w:rsid w:val="00A9411E"/>
    <w:rsid w:val="00A94383"/>
    <w:rsid w:val="00A943D0"/>
    <w:rsid w:val="00A945FA"/>
    <w:rsid w:val="00A94692"/>
    <w:rsid w:val="00A949FF"/>
    <w:rsid w:val="00A94D3B"/>
    <w:rsid w:val="00A94EBF"/>
    <w:rsid w:val="00A951AC"/>
    <w:rsid w:val="00A95869"/>
    <w:rsid w:val="00A95993"/>
    <w:rsid w:val="00A961A4"/>
    <w:rsid w:val="00A96F22"/>
    <w:rsid w:val="00A975EA"/>
    <w:rsid w:val="00AA038F"/>
    <w:rsid w:val="00AA07FF"/>
    <w:rsid w:val="00AA0AFF"/>
    <w:rsid w:val="00AA0DB5"/>
    <w:rsid w:val="00AA0DFC"/>
    <w:rsid w:val="00AA14FF"/>
    <w:rsid w:val="00AA1B55"/>
    <w:rsid w:val="00AA1E97"/>
    <w:rsid w:val="00AA1E9C"/>
    <w:rsid w:val="00AA1F81"/>
    <w:rsid w:val="00AA23B4"/>
    <w:rsid w:val="00AA2DD5"/>
    <w:rsid w:val="00AA330D"/>
    <w:rsid w:val="00AA34D0"/>
    <w:rsid w:val="00AA37AB"/>
    <w:rsid w:val="00AA38DE"/>
    <w:rsid w:val="00AA392A"/>
    <w:rsid w:val="00AA3984"/>
    <w:rsid w:val="00AA39A0"/>
    <w:rsid w:val="00AA4405"/>
    <w:rsid w:val="00AA4BE5"/>
    <w:rsid w:val="00AA54B4"/>
    <w:rsid w:val="00AA5575"/>
    <w:rsid w:val="00AA5796"/>
    <w:rsid w:val="00AA6166"/>
    <w:rsid w:val="00AA6A88"/>
    <w:rsid w:val="00AA7329"/>
    <w:rsid w:val="00AA7B69"/>
    <w:rsid w:val="00AB08D7"/>
    <w:rsid w:val="00AB0A38"/>
    <w:rsid w:val="00AB0A64"/>
    <w:rsid w:val="00AB0C2D"/>
    <w:rsid w:val="00AB140E"/>
    <w:rsid w:val="00AB1436"/>
    <w:rsid w:val="00AB18E4"/>
    <w:rsid w:val="00AB19B9"/>
    <w:rsid w:val="00AB1BE6"/>
    <w:rsid w:val="00AB2234"/>
    <w:rsid w:val="00AB2665"/>
    <w:rsid w:val="00AB2E91"/>
    <w:rsid w:val="00AB33EB"/>
    <w:rsid w:val="00AB36D5"/>
    <w:rsid w:val="00AB3AF6"/>
    <w:rsid w:val="00AB4292"/>
    <w:rsid w:val="00AB46C2"/>
    <w:rsid w:val="00AB473D"/>
    <w:rsid w:val="00AB4FF5"/>
    <w:rsid w:val="00AB504A"/>
    <w:rsid w:val="00AB545D"/>
    <w:rsid w:val="00AB57E1"/>
    <w:rsid w:val="00AB5BCC"/>
    <w:rsid w:val="00AB74C7"/>
    <w:rsid w:val="00AB7600"/>
    <w:rsid w:val="00AB765D"/>
    <w:rsid w:val="00AC02E9"/>
    <w:rsid w:val="00AC0B39"/>
    <w:rsid w:val="00AC0E61"/>
    <w:rsid w:val="00AC101B"/>
    <w:rsid w:val="00AC138E"/>
    <w:rsid w:val="00AC1B84"/>
    <w:rsid w:val="00AC200C"/>
    <w:rsid w:val="00AC221F"/>
    <w:rsid w:val="00AC240A"/>
    <w:rsid w:val="00AC24E1"/>
    <w:rsid w:val="00AC27E3"/>
    <w:rsid w:val="00AC2A2A"/>
    <w:rsid w:val="00AC32E0"/>
    <w:rsid w:val="00AC482D"/>
    <w:rsid w:val="00AC4F38"/>
    <w:rsid w:val="00AC5114"/>
    <w:rsid w:val="00AC5395"/>
    <w:rsid w:val="00AC578E"/>
    <w:rsid w:val="00AC5877"/>
    <w:rsid w:val="00AC5BD1"/>
    <w:rsid w:val="00AC5EB1"/>
    <w:rsid w:val="00AC65D2"/>
    <w:rsid w:val="00AC66D2"/>
    <w:rsid w:val="00AC6A1F"/>
    <w:rsid w:val="00AC701F"/>
    <w:rsid w:val="00AC7449"/>
    <w:rsid w:val="00AC7916"/>
    <w:rsid w:val="00AC79E1"/>
    <w:rsid w:val="00AC79F8"/>
    <w:rsid w:val="00AC7FF7"/>
    <w:rsid w:val="00AD00B0"/>
    <w:rsid w:val="00AD05D4"/>
    <w:rsid w:val="00AD0A88"/>
    <w:rsid w:val="00AD1259"/>
    <w:rsid w:val="00AD16AB"/>
    <w:rsid w:val="00AD17C6"/>
    <w:rsid w:val="00AD1933"/>
    <w:rsid w:val="00AD1A44"/>
    <w:rsid w:val="00AD1A6A"/>
    <w:rsid w:val="00AD1C35"/>
    <w:rsid w:val="00AD1FC2"/>
    <w:rsid w:val="00AD2608"/>
    <w:rsid w:val="00AD3349"/>
    <w:rsid w:val="00AD3451"/>
    <w:rsid w:val="00AD3472"/>
    <w:rsid w:val="00AD35E0"/>
    <w:rsid w:val="00AD4167"/>
    <w:rsid w:val="00AD48FA"/>
    <w:rsid w:val="00AD4B7D"/>
    <w:rsid w:val="00AD4C90"/>
    <w:rsid w:val="00AD4E31"/>
    <w:rsid w:val="00AD4F70"/>
    <w:rsid w:val="00AD5616"/>
    <w:rsid w:val="00AD58EA"/>
    <w:rsid w:val="00AD6410"/>
    <w:rsid w:val="00AD6AD6"/>
    <w:rsid w:val="00AD6B7A"/>
    <w:rsid w:val="00AD71F9"/>
    <w:rsid w:val="00AE02D4"/>
    <w:rsid w:val="00AE0ACB"/>
    <w:rsid w:val="00AE11B6"/>
    <w:rsid w:val="00AE129F"/>
    <w:rsid w:val="00AE1B93"/>
    <w:rsid w:val="00AE1DB1"/>
    <w:rsid w:val="00AE2113"/>
    <w:rsid w:val="00AE25AA"/>
    <w:rsid w:val="00AE28E4"/>
    <w:rsid w:val="00AE302B"/>
    <w:rsid w:val="00AE34B0"/>
    <w:rsid w:val="00AE3686"/>
    <w:rsid w:val="00AE3ABF"/>
    <w:rsid w:val="00AE3B5C"/>
    <w:rsid w:val="00AE3C79"/>
    <w:rsid w:val="00AE3D78"/>
    <w:rsid w:val="00AE40C7"/>
    <w:rsid w:val="00AE4132"/>
    <w:rsid w:val="00AE4156"/>
    <w:rsid w:val="00AE471B"/>
    <w:rsid w:val="00AE4CF8"/>
    <w:rsid w:val="00AE4FF3"/>
    <w:rsid w:val="00AE5256"/>
    <w:rsid w:val="00AE5612"/>
    <w:rsid w:val="00AE62AD"/>
    <w:rsid w:val="00AE6343"/>
    <w:rsid w:val="00AE6432"/>
    <w:rsid w:val="00AE6C1F"/>
    <w:rsid w:val="00AE721F"/>
    <w:rsid w:val="00AE77B7"/>
    <w:rsid w:val="00AF07E6"/>
    <w:rsid w:val="00AF0978"/>
    <w:rsid w:val="00AF162C"/>
    <w:rsid w:val="00AF1958"/>
    <w:rsid w:val="00AF19EC"/>
    <w:rsid w:val="00AF1E72"/>
    <w:rsid w:val="00AF1FFD"/>
    <w:rsid w:val="00AF2180"/>
    <w:rsid w:val="00AF2263"/>
    <w:rsid w:val="00AF233B"/>
    <w:rsid w:val="00AF23BD"/>
    <w:rsid w:val="00AF2756"/>
    <w:rsid w:val="00AF27DB"/>
    <w:rsid w:val="00AF2934"/>
    <w:rsid w:val="00AF3AC0"/>
    <w:rsid w:val="00AF3C35"/>
    <w:rsid w:val="00AF3CC6"/>
    <w:rsid w:val="00AF3D62"/>
    <w:rsid w:val="00AF56F0"/>
    <w:rsid w:val="00AF5981"/>
    <w:rsid w:val="00AF5CA0"/>
    <w:rsid w:val="00AF5D8D"/>
    <w:rsid w:val="00AF5DA6"/>
    <w:rsid w:val="00AF6F97"/>
    <w:rsid w:val="00AF71BC"/>
    <w:rsid w:val="00AF78DD"/>
    <w:rsid w:val="00B002B1"/>
    <w:rsid w:val="00B00CDB"/>
    <w:rsid w:val="00B015E6"/>
    <w:rsid w:val="00B0183B"/>
    <w:rsid w:val="00B01B59"/>
    <w:rsid w:val="00B01ED2"/>
    <w:rsid w:val="00B020C9"/>
    <w:rsid w:val="00B02197"/>
    <w:rsid w:val="00B02243"/>
    <w:rsid w:val="00B02C6F"/>
    <w:rsid w:val="00B02EA3"/>
    <w:rsid w:val="00B0350D"/>
    <w:rsid w:val="00B0359B"/>
    <w:rsid w:val="00B0383F"/>
    <w:rsid w:val="00B0424A"/>
    <w:rsid w:val="00B04549"/>
    <w:rsid w:val="00B049ED"/>
    <w:rsid w:val="00B04FDA"/>
    <w:rsid w:val="00B052EC"/>
    <w:rsid w:val="00B054D5"/>
    <w:rsid w:val="00B055BF"/>
    <w:rsid w:val="00B05773"/>
    <w:rsid w:val="00B059CB"/>
    <w:rsid w:val="00B05B0E"/>
    <w:rsid w:val="00B06353"/>
    <w:rsid w:val="00B06BC5"/>
    <w:rsid w:val="00B072F3"/>
    <w:rsid w:val="00B07BEB"/>
    <w:rsid w:val="00B1178F"/>
    <w:rsid w:val="00B11BD0"/>
    <w:rsid w:val="00B122BB"/>
    <w:rsid w:val="00B12515"/>
    <w:rsid w:val="00B127C6"/>
    <w:rsid w:val="00B12D05"/>
    <w:rsid w:val="00B139C2"/>
    <w:rsid w:val="00B13BDE"/>
    <w:rsid w:val="00B1421B"/>
    <w:rsid w:val="00B143FB"/>
    <w:rsid w:val="00B145C7"/>
    <w:rsid w:val="00B14D3E"/>
    <w:rsid w:val="00B1518E"/>
    <w:rsid w:val="00B154CA"/>
    <w:rsid w:val="00B156C5"/>
    <w:rsid w:val="00B158FB"/>
    <w:rsid w:val="00B15DD0"/>
    <w:rsid w:val="00B15E50"/>
    <w:rsid w:val="00B16369"/>
    <w:rsid w:val="00B16474"/>
    <w:rsid w:val="00B1661C"/>
    <w:rsid w:val="00B16748"/>
    <w:rsid w:val="00B16C37"/>
    <w:rsid w:val="00B16E9A"/>
    <w:rsid w:val="00B16EBA"/>
    <w:rsid w:val="00B1700A"/>
    <w:rsid w:val="00B171D6"/>
    <w:rsid w:val="00B20092"/>
    <w:rsid w:val="00B2030D"/>
    <w:rsid w:val="00B204B6"/>
    <w:rsid w:val="00B20B48"/>
    <w:rsid w:val="00B214E1"/>
    <w:rsid w:val="00B216CF"/>
    <w:rsid w:val="00B219B5"/>
    <w:rsid w:val="00B21AC2"/>
    <w:rsid w:val="00B220AF"/>
    <w:rsid w:val="00B2226B"/>
    <w:rsid w:val="00B2233C"/>
    <w:rsid w:val="00B22FEB"/>
    <w:rsid w:val="00B23841"/>
    <w:rsid w:val="00B23D8D"/>
    <w:rsid w:val="00B241C1"/>
    <w:rsid w:val="00B24CCB"/>
    <w:rsid w:val="00B24E4D"/>
    <w:rsid w:val="00B25696"/>
    <w:rsid w:val="00B256D2"/>
    <w:rsid w:val="00B26106"/>
    <w:rsid w:val="00B26563"/>
    <w:rsid w:val="00B266C4"/>
    <w:rsid w:val="00B26A35"/>
    <w:rsid w:val="00B2757F"/>
    <w:rsid w:val="00B276DE"/>
    <w:rsid w:val="00B302D7"/>
    <w:rsid w:val="00B30555"/>
    <w:rsid w:val="00B30DC4"/>
    <w:rsid w:val="00B30FDB"/>
    <w:rsid w:val="00B313F9"/>
    <w:rsid w:val="00B31594"/>
    <w:rsid w:val="00B31CD9"/>
    <w:rsid w:val="00B32368"/>
    <w:rsid w:val="00B32601"/>
    <w:rsid w:val="00B32A04"/>
    <w:rsid w:val="00B32CC1"/>
    <w:rsid w:val="00B32EEC"/>
    <w:rsid w:val="00B332BB"/>
    <w:rsid w:val="00B333B4"/>
    <w:rsid w:val="00B334C0"/>
    <w:rsid w:val="00B3383F"/>
    <w:rsid w:val="00B33921"/>
    <w:rsid w:val="00B33B1B"/>
    <w:rsid w:val="00B3461B"/>
    <w:rsid w:val="00B346AD"/>
    <w:rsid w:val="00B34AB2"/>
    <w:rsid w:val="00B34F2D"/>
    <w:rsid w:val="00B35F27"/>
    <w:rsid w:val="00B360B6"/>
    <w:rsid w:val="00B36671"/>
    <w:rsid w:val="00B369D1"/>
    <w:rsid w:val="00B36CD5"/>
    <w:rsid w:val="00B36FD1"/>
    <w:rsid w:val="00B37087"/>
    <w:rsid w:val="00B402FE"/>
    <w:rsid w:val="00B4075C"/>
    <w:rsid w:val="00B418FC"/>
    <w:rsid w:val="00B41A28"/>
    <w:rsid w:val="00B41CCB"/>
    <w:rsid w:val="00B423BB"/>
    <w:rsid w:val="00B426C5"/>
    <w:rsid w:val="00B427E3"/>
    <w:rsid w:val="00B42E0F"/>
    <w:rsid w:val="00B42E71"/>
    <w:rsid w:val="00B43AC8"/>
    <w:rsid w:val="00B43D26"/>
    <w:rsid w:val="00B44781"/>
    <w:rsid w:val="00B448B4"/>
    <w:rsid w:val="00B44CA6"/>
    <w:rsid w:val="00B45280"/>
    <w:rsid w:val="00B458EE"/>
    <w:rsid w:val="00B45B35"/>
    <w:rsid w:val="00B45F7E"/>
    <w:rsid w:val="00B46043"/>
    <w:rsid w:val="00B460C6"/>
    <w:rsid w:val="00B46140"/>
    <w:rsid w:val="00B46161"/>
    <w:rsid w:val="00B4722A"/>
    <w:rsid w:val="00B47648"/>
    <w:rsid w:val="00B47A16"/>
    <w:rsid w:val="00B47CAB"/>
    <w:rsid w:val="00B50291"/>
    <w:rsid w:val="00B50ABE"/>
    <w:rsid w:val="00B51456"/>
    <w:rsid w:val="00B5165B"/>
    <w:rsid w:val="00B5181E"/>
    <w:rsid w:val="00B51933"/>
    <w:rsid w:val="00B51D4B"/>
    <w:rsid w:val="00B51FC9"/>
    <w:rsid w:val="00B5244D"/>
    <w:rsid w:val="00B524DA"/>
    <w:rsid w:val="00B52C4A"/>
    <w:rsid w:val="00B52CCD"/>
    <w:rsid w:val="00B5363D"/>
    <w:rsid w:val="00B53B0E"/>
    <w:rsid w:val="00B543C4"/>
    <w:rsid w:val="00B54588"/>
    <w:rsid w:val="00B54C27"/>
    <w:rsid w:val="00B55391"/>
    <w:rsid w:val="00B5593A"/>
    <w:rsid w:val="00B55B56"/>
    <w:rsid w:val="00B569F9"/>
    <w:rsid w:val="00B56A55"/>
    <w:rsid w:val="00B56C4A"/>
    <w:rsid w:val="00B5756A"/>
    <w:rsid w:val="00B60024"/>
    <w:rsid w:val="00B603B9"/>
    <w:rsid w:val="00B60802"/>
    <w:rsid w:val="00B624F2"/>
    <w:rsid w:val="00B6253B"/>
    <w:rsid w:val="00B629B6"/>
    <w:rsid w:val="00B62C31"/>
    <w:rsid w:val="00B62CFF"/>
    <w:rsid w:val="00B62DE2"/>
    <w:rsid w:val="00B63AAB"/>
    <w:rsid w:val="00B64882"/>
    <w:rsid w:val="00B652CE"/>
    <w:rsid w:val="00B65A79"/>
    <w:rsid w:val="00B6654E"/>
    <w:rsid w:val="00B668A1"/>
    <w:rsid w:val="00B668E1"/>
    <w:rsid w:val="00B669BF"/>
    <w:rsid w:val="00B66A9A"/>
    <w:rsid w:val="00B66B1A"/>
    <w:rsid w:val="00B66E9F"/>
    <w:rsid w:val="00B66F50"/>
    <w:rsid w:val="00B6758A"/>
    <w:rsid w:val="00B7054E"/>
    <w:rsid w:val="00B706FC"/>
    <w:rsid w:val="00B71324"/>
    <w:rsid w:val="00B7167E"/>
    <w:rsid w:val="00B71AC3"/>
    <w:rsid w:val="00B71D7D"/>
    <w:rsid w:val="00B72578"/>
    <w:rsid w:val="00B72939"/>
    <w:rsid w:val="00B72FEC"/>
    <w:rsid w:val="00B73289"/>
    <w:rsid w:val="00B734A0"/>
    <w:rsid w:val="00B73D5F"/>
    <w:rsid w:val="00B73E79"/>
    <w:rsid w:val="00B7484D"/>
    <w:rsid w:val="00B75224"/>
    <w:rsid w:val="00B75598"/>
    <w:rsid w:val="00B75A05"/>
    <w:rsid w:val="00B76889"/>
    <w:rsid w:val="00B76B4F"/>
    <w:rsid w:val="00B76CD8"/>
    <w:rsid w:val="00B76D8D"/>
    <w:rsid w:val="00B76FE1"/>
    <w:rsid w:val="00B773D2"/>
    <w:rsid w:val="00B77B26"/>
    <w:rsid w:val="00B77BD6"/>
    <w:rsid w:val="00B77D3C"/>
    <w:rsid w:val="00B801C0"/>
    <w:rsid w:val="00B80797"/>
    <w:rsid w:val="00B80B62"/>
    <w:rsid w:val="00B810CF"/>
    <w:rsid w:val="00B815DB"/>
    <w:rsid w:val="00B81965"/>
    <w:rsid w:val="00B81DA8"/>
    <w:rsid w:val="00B8275E"/>
    <w:rsid w:val="00B83223"/>
    <w:rsid w:val="00B842D7"/>
    <w:rsid w:val="00B844AD"/>
    <w:rsid w:val="00B85791"/>
    <w:rsid w:val="00B858DE"/>
    <w:rsid w:val="00B862D2"/>
    <w:rsid w:val="00B86B01"/>
    <w:rsid w:val="00B86D22"/>
    <w:rsid w:val="00B86DE1"/>
    <w:rsid w:val="00B871E9"/>
    <w:rsid w:val="00B8740A"/>
    <w:rsid w:val="00B87634"/>
    <w:rsid w:val="00B87946"/>
    <w:rsid w:val="00B87BB2"/>
    <w:rsid w:val="00B87FE7"/>
    <w:rsid w:val="00B9041D"/>
    <w:rsid w:val="00B9075D"/>
    <w:rsid w:val="00B90CB8"/>
    <w:rsid w:val="00B90FE7"/>
    <w:rsid w:val="00B914F1"/>
    <w:rsid w:val="00B917F3"/>
    <w:rsid w:val="00B9196B"/>
    <w:rsid w:val="00B91988"/>
    <w:rsid w:val="00B91BB8"/>
    <w:rsid w:val="00B92108"/>
    <w:rsid w:val="00B92691"/>
    <w:rsid w:val="00B9371C"/>
    <w:rsid w:val="00B937B0"/>
    <w:rsid w:val="00B938B9"/>
    <w:rsid w:val="00B93A07"/>
    <w:rsid w:val="00B93A71"/>
    <w:rsid w:val="00B93CBE"/>
    <w:rsid w:val="00B93DCF"/>
    <w:rsid w:val="00B94354"/>
    <w:rsid w:val="00B948A3"/>
    <w:rsid w:val="00B94967"/>
    <w:rsid w:val="00B94A68"/>
    <w:rsid w:val="00B957BB"/>
    <w:rsid w:val="00B95D5E"/>
    <w:rsid w:val="00B9612B"/>
    <w:rsid w:val="00B969E1"/>
    <w:rsid w:val="00B9711D"/>
    <w:rsid w:val="00B97B45"/>
    <w:rsid w:val="00BA0BA7"/>
    <w:rsid w:val="00BA1086"/>
    <w:rsid w:val="00BA135C"/>
    <w:rsid w:val="00BA18CF"/>
    <w:rsid w:val="00BA1B21"/>
    <w:rsid w:val="00BA1F78"/>
    <w:rsid w:val="00BA2B00"/>
    <w:rsid w:val="00BA2CA4"/>
    <w:rsid w:val="00BA3181"/>
    <w:rsid w:val="00BA374F"/>
    <w:rsid w:val="00BA39E6"/>
    <w:rsid w:val="00BA44F4"/>
    <w:rsid w:val="00BA50D3"/>
    <w:rsid w:val="00BA5479"/>
    <w:rsid w:val="00BA56E6"/>
    <w:rsid w:val="00BA5B67"/>
    <w:rsid w:val="00BA5C49"/>
    <w:rsid w:val="00BA5C79"/>
    <w:rsid w:val="00BA5E3E"/>
    <w:rsid w:val="00BA618B"/>
    <w:rsid w:val="00BA69C6"/>
    <w:rsid w:val="00BA6C5D"/>
    <w:rsid w:val="00BA6E6A"/>
    <w:rsid w:val="00BA711A"/>
    <w:rsid w:val="00BA7277"/>
    <w:rsid w:val="00BA78F9"/>
    <w:rsid w:val="00BB0605"/>
    <w:rsid w:val="00BB1CCD"/>
    <w:rsid w:val="00BB23D5"/>
    <w:rsid w:val="00BB2AAB"/>
    <w:rsid w:val="00BB2BBB"/>
    <w:rsid w:val="00BB32CC"/>
    <w:rsid w:val="00BB357D"/>
    <w:rsid w:val="00BB3C5F"/>
    <w:rsid w:val="00BB4211"/>
    <w:rsid w:val="00BB43E1"/>
    <w:rsid w:val="00BB46D8"/>
    <w:rsid w:val="00BB495D"/>
    <w:rsid w:val="00BB49AC"/>
    <w:rsid w:val="00BB4EBE"/>
    <w:rsid w:val="00BB5829"/>
    <w:rsid w:val="00BB5D46"/>
    <w:rsid w:val="00BB5F1D"/>
    <w:rsid w:val="00BB65BD"/>
    <w:rsid w:val="00BB67A4"/>
    <w:rsid w:val="00BB6E47"/>
    <w:rsid w:val="00BB708A"/>
    <w:rsid w:val="00BB75F0"/>
    <w:rsid w:val="00BB7E4C"/>
    <w:rsid w:val="00BC0400"/>
    <w:rsid w:val="00BC0420"/>
    <w:rsid w:val="00BC05AF"/>
    <w:rsid w:val="00BC0947"/>
    <w:rsid w:val="00BC09A0"/>
    <w:rsid w:val="00BC0B78"/>
    <w:rsid w:val="00BC0D82"/>
    <w:rsid w:val="00BC0E78"/>
    <w:rsid w:val="00BC147B"/>
    <w:rsid w:val="00BC17A2"/>
    <w:rsid w:val="00BC1835"/>
    <w:rsid w:val="00BC1DB8"/>
    <w:rsid w:val="00BC1E2A"/>
    <w:rsid w:val="00BC2024"/>
    <w:rsid w:val="00BC211F"/>
    <w:rsid w:val="00BC2B38"/>
    <w:rsid w:val="00BC448C"/>
    <w:rsid w:val="00BC4CE9"/>
    <w:rsid w:val="00BC56E9"/>
    <w:rsid w:val="00BC64AE"/>
    <w:rsid w:val="00BC6A38"/>
    <w:rsid w:val="00BC75BF"/>
    <w:rsid w:val="00BC78DF"/>
    <w:rsid w:val="00BC7C5A"/>
    <w:rsid w:val="00BC7C89"/>
    <w:rsid w:val="00BC7D2C"/>
    <w:rsid w:val="00BD011D"/>
    <w:rsid w:val="00BD036C"/>
    <w:rsid w:val="00BD0884"/>
    <w:rsid w:val="00BD0C73"/>
    <w:rsid w:val="00BD0F39"/>
    <w:rsid w:val="00BD12C2"/>
    <w:rsid w:val="00BD13D7"/>
    <w:rsid w:val="00BD15BC"/>
    <w:rsid w:val="00BD1E9B"/>
    <w:rsid w:val="00BD1EC3"/>
    <w:rsid w:val="00BD2BEB"/>
    <w:rsid w:val="00BD332E"/>
    <w:rsid w:val="00BD336F"/>
    <w:rsid w:val="00BD3722"/>
    <w:rsid w:val="00BD3DA1"/>
    <w:rsid w:val="00BD3FBD"/>
    <w:rsid w:val="00BD4485"/>
    <w:rsid w:val="00BD48EA"/>
    <w:rsid w:val="00BD512C"/>
    <w:rsid w:val="00BD5184"/>
    <w:rsid w:val="00BD5568"/>
    <w:rsid w:val="00BD584E"/>
    <w:rsid w:val="00BD60E9"/>
    <w:rsid w:val="00BD637B"/>
    <w:rsid w:val="00BD6581"/>
    <w:rsid w:val="00BD67D2"/>
    <w:rsid w:val="00BD681E"/>
    <w:rsid w:val="00BD6D08"/>
    <w:rsid w:val="00BD6D92"/>
    <w:rsid w:val="00BD6F7B"/>
    <w:rsid w:val="00BD7795"/>
    <w:rsid w:val="00BD78D3"/>
    <w:rsid w:val="00BD79E2"/>
    <w:rsid w:val="00BD7B0E"/>
    <w:rsid w:val="00BE03C5"/>
    <w:rsid w:val="00BE0A97"/>
    <w:rsid w:val="00BE1573"/>
    <w:rsid w:val="00BE15BA"/>
    <w:rsid w:val="00BE1637"/>
    <w:rsid w:val="00BE1FE4"/>
    <w:rsid w:val="00BE23E2"/>
    <w:rsid w:val="00BE249B"/>
    <w:rsid w:val="00BE253C"/>
    <w:rsid w:val="00BE2BEA"/>
    <w:rsid w:val="00BE2C16"/>
    <w:rsid w:val="00BE33FE"/>
    <w:rsid w:val="00BE3425"/>
    <w:rsid w:val="00BE3570"/>
    <w:rsid w:val="00BE459A"/>
    <w:rsid w:val="00BE46A8"/>
    <w:rsid w:val="00BE4828"/>
    <w:rsid w:val="00BE532D"/>
    <w:rsid w:val="00BE53AF"/>
    <w:rsid w:val="00BE63F7"/>
    <w:rsid w:val="00BE6E64"/>
    <w:rsid w:val="00BE736E"/>
    <w:rsid w:val="00BF01D3"/>
    <w:rsid w:val="00BF03D9"/>
    <w:rsid w:val="00BF0B5F"/>
    <w:rsid w:val="00BF1F70"/>
    <w:rsid w:val="00BF236A"/>
    <w:rsid w:val="00BF30EF"/>
    <w:rsid w:val="00BF3107"/>
    <w:rsid w:val="00BF3A8B"/>
    <w:rsid w:val="00BF4567"/>
    <w:rsid w:val="00BF4897"/>
    <w:rsid w:val="00BF4E89"/>
    <w:rsid w:val="00BF5176"/>
    <w:rsid w:val="00BF519B"/>
    <w:rsid w:val="00BF526C"/>
    <w:rsid w:val="00BF5727"/>
    <w:rsid w:val="00BF5763"/>
    <w:rsid w:val="00BF58E4"/>
    <w:rsid w:val="00BF5C70"/>
    <w:rsid w:val="00BF5D4D"/>
    <w:rsid w:val="00BF5F5B"/>
    <w:rsid w:val="00BF5F60"/>
    <w:rsid w:val="00BF63E8"/>
    <w:rsid w:val="00BF6A1A"/>
    <w:rsid w:val="00BF6A93"/>
    <w:rsid w:val="00BF6B7B"/>
    <w:rsid w:val="00BF6DA0"/>
    <w:rsid w:val="00BF73C8"/>
    <w:rsid w:val="00BF73D1"/>
    <w:rsid w:val="00BF7736"/>
    <w:rsid w:val="00BF7928"/>
    <w:rsid w:val="00BF799C"/>
    <w:rsid w:val="00C0006E"/>
    <w:rsid w:val="00C00F6A"/>
    <w:rsid w:val="00C0121E"/>
    <w:rsid w:val="00C0138A"/>
    <w:rsid w:val="00C01609"/>
    <w:rsid w:val="00C02738"/>
    <w:rsid w:val="00C0286A"/>
    <w:rsid w:val="00C02A0B"/>
    <w:rsid w:val="00C02ACD"/>
    <w:rsid w:val="00C02DC4"/>
    <w:rsid w:val="00C02F80"/>
    <w:rsid w:val="00C03203"/>
    <w:rsid w:val="00C0359D"/>
    <w:rsid w:val="00C039A8"/>
    <w:rsid w:val="00C042D8"/>
    <w:rsid w:val="00C04B52"/>
    <w:rsid w:val="00C04C3C"/>
    <w:rsid w:val="00C053F0"/>
    <w:rsid w:val="00C05C81"/>
    <w:rsid w:val="00C065D1"/>
    <w:rsid w:val="00C06986"/>
    <w:rsid w:val="00C071D2"/>
    <w:rsid w:val="00C07833"/>
    <w:rsid w:val="00C078FF"/>
    <w:rsid w:val="00C10598"/>
    <w:rsid w:val="00C1064B"/>
    <w:rsid w:val="00C10C6D"/>
    <w:rsid w:val="00C10E90"/>
    <w:rsid w:val="00C114F2"/>
    <w:rsid w:val="00C11935"/>
    <w:rsid w:val="00C11C3E"/>
    <w:rsid w:val="00C11D02"/>
    <w:rsid w:val="00C12122"/>
    <w:rsid w:val="00C1254A"/>
    <w:rsid w:val="00C12BDE"/>
    <w:rsid w:val="00C13525"/>
    <w:rsid w:val="00C14104"/>
    <w:rsid w:val="00C14C26"/>
    <w:rsid w:val="00C14E16"/>
    <w:rsid w:val="00C14E6F"/>
    <w:rsid w:val="00C14F62"/>
    <w:rsid w:val="00C1516F"/>
    <w:rsid w:val="00C15440"/>
    <w:rsid w:val="00C15EBE"/>
    <w:rsid w:val="00C16252"/>
    <w:rsid w:val="00C167EC"/>
    <w:rsid w:val="00C16A48"/>
    <w:rsid w:val="00C16A88"/>
    <w:rsid w:val="00C16B4E"/>
    <w:rsid w:val="00C16D1A"/>
    <w:rsid w:val="00C170C2"/>
    <w:rsid w:val="00C17173"/>
    <w:rsid w:val="00C17191"/>
    <w:rsid w:val="00C172EE"/>
    <w:rsid w:val="00C1795B"/>
    <w:rsid w:val="00C17F03"/>
    <w:rsid w:val="00C2053F"/>
    <w:rsid w:val="00C20798"/>
    <w:rsid w:val="00C20ECF"/>
    <w:rsid w:val="00C21067"/>
    <w:rsid w:val="00C21595"/>
    <w:rsid w:val="00C2177F"/>
    <w:rsid w:val="00C21A16"/>
    <w:rsid w:val="00C21B3D"/>
    <w:rsid w:val="00C21E20"/>
    <w:rsid w:val="00C21E6C"/>
    <w:rsid w:val="00C2233C"/>
    <w:rsid w:val="00C22568"/>
    <w:rsid w:val="00C22827"/>
    <w:rsid w:val="00C229F4"/>
    <w:rsid w:val="00C22BE7"/>
    <w:rsid w:val="00C22CCC"/>
    <w:rsid w:val="00C22F35"/>
    <w:rsid w:val="00C233B7"/>
    <w:rsid w:val="00C23B9C"/>
    <w:rsid w:val="00C240A5"/>
    <w:rsid w:val="00C2451D"/>
    <w:rsid w:val="00C2456C"/>
    <w:rsid w:val="00C245D0"/>
    <w:rsid w:val="00C24A57"/>
    <w:rsid w:val="00C24BAB"/>
    <w:rsid w:val="00C24E69"/>
    <w:rsid w:val="00C2500D"/>
    <w:rsid w:val="00C25200"/>
    <w:rsid w:val="00C253CB"/>
    <w:rsid w:val="00C256B7"/>
    <w:rsid w:val="00C257F4"/>
    <w:rsid w:val="00C25AF7"/>
    <w:rsid w:val="00C2616E"/>
    <w:rsid w:val="00C2663D"/>
    <w:rsid w:val="00C267D0"/>
    <w:rsid w:val="00C26A99"/>
    <w:rsid w:val="00C26C97"/>
    <w:rsid w:val="00C26F8D"/>
    <w:rsid w:val="00C27129"/>
    <w:rsid w:val="00C2731A"/>
    <w:rsid w:val="00C2755C"/>
    <w:rsid w:val="00C275EF"/>
    <w:rsid w:val="00C27605"/>
    <w:rsid w:val="00C27CAD"/>
    <w:rsid w:val="00C30334"/>
    <w:rsid w:val="00C307B4"/>
    <w:rsid w:val="00C30AC5"/>
    <w:rsid w:val="00C30B87"/>
    <w:rsid w:val="00C30EE1"/>
    <w:rsid w:val="00C31013"/>
    <w:rsid w:val="00C3142E"/>
    <w:rsid w:val="00C31671"/>
    <w:rsid w:val="00C31AE6"/>
    <w:rsid w:val="00C31FD5"/>
    <w:rsid w:val="00C325B9"/>
    <w:rsid w:val="00C32B2E"/>
    <w:rsid w:val="00C3360B"/>
    <w:rsid w:val="00C3364D"/>
    <w:rsid w:val="00C33781"/>
    <w:rsid w:val="00C338E0"/>
    <w:rsid w:val="00C33B7D"/>
    <w:rsid w:val="00C33BE1"/>
    <w:rsid w:val="00C33E31"/>
    <w:rsid w:val="00C34CAD"/>
    <w:rsid w:val="00C34F0D"/>
    <w:rsid w:val="00C352F4"/>
    <w:rsid w:val="00C3563C"/>
    <w:rsid w:val="00C3631F"/>
    <w:rsid w:val="00C36D9B"/>
    <w:rsid w:val="00C36EC2"/>
    <w:rsid w:val="00C37097"/>
    <w:rsid w:val="00C372C6"/>
    <w:rsid w:val="00C373A5"/>
    <w:rsid w:val="00C374EB"/>
    <w:rsid w:val="00C37C6F"/>
    <w:rsid w:val="00C37C71"/>
    <w:rsid w:val="00C40839"/>
    <w:rsid w:val="00C40F65"/>
    <w:rsid w:val="00C41F2B"/>
    <w:rsid w:val="00C42135"/>
    <w:rsid w:val="00C426AA"/>
    <w:rsid w:val="00C428F6"/>
    <w:rsid w:val="00C42E07"/>
    <w:rsid w:val="00C43191"/>
    <w:rsid w:val="00C4327C"/>
    <w:rsid w:val="00C43B76"/>
    <w:rsid w:val="00C43BA2"/>
    <w:rsid w:val="00C43D54"/>
    <w:rsid w:val="00C43DA2"/>
    <w:rsid w:val="00C445FC"/>
    <w:rsid w:val="00C446C7"/>
    <w:rsid w:val="00C447FB"/>
    <w:rsid w:val="00C4558B"/>
    <w:rsid w:val="00C46121"/>
    <w:rsid w:val="00C4672A"/>
    <w:rsid w:val="00C4683F"/>
    <w:rsid w:val="00C46E84"/>
    <w:rsid w:val="00C473DB"/>
    <w:rsid w:val="00C47B64"/>
    <w:rsid w:val="00C5075C"/>
    <w:rsid w:val="00C50F1F"/>
    <w:rsid w:val="00C51623"/>
    <w:rsid w:val="00C5180B"/>
    <w:rsid w:val="00C53169"/>
    <w:rsid w:val="00C531E7"/>
    <w:rsid w:val="00C53201"/>
    <w:rsid w:val="00C53329"/>
    <w:rsid w:val="00C5474E"/>
    <w:rsid w:val="00C54DD9"/>
    <w:rsid w:val="00C553D3"/>
    <w:rsid w:val="00C55B85"/>
    <w:rsid w:val="00C56469"/>
    <w:rsid w:val="00C56947"/>
    <w:rsid w:val="00C56B7E"/>
    <w:rsid w:val="00C56CE2"/>
    <w:rsid w:val="00C56E58"/>
    <w:rsid w:val="00C56FBB"/>
    <w:rsid w:val="00C6042A"/>
    <w:rsid w:val="00C607ED"/>
    <w:rsid w:val="00C60A7C"/>
    <w:rsid w:val="00C60B5C"/>
    <w:rsid w:val="00C60B8A"/>
    <w:rsid w:val="00C61288"/>
    <w:rsid w:val="00C61309"/>
    <w:rsid w:val="00C617AD"/>
    <w:rsid w:val="00C61967"/>
    <w:rsid w:val="00C6261A"/>
    <w:rsid w:val="00C626FD"/>
    <w:rsid w:val="00C6272D"/>
    <w:rsid w:val="00C62AB6"/>
    <w:rsid w:val="00C62CAC"/>
    <w:rsid w:val="00C63589"/>
    <w:rsid w:val="00C63B2D"/>
    <w:rsid w:val="00C64162"/>
    <w:rsid w:val="00C6422F"/>
    <w:rsid w:val="00C64283"/>
    <w:rsid w:val="00C6441F"/>
    <w:rsid w:val="00C6492B"/>
    <w:rsid w:val="00C649AE"/>
    <w:rsid w:val="00C64FB8"/>
    <w:rsid w:val="00C650C5"/>
    <w:rsid w:val="00C6518A"/>
    <w:rsid w:val="00C65235"/>
    <w:rsid w:val="00C65EE4"/>
    <w:rsid w:val="00C65F0C"/>
    <w:rsid w:val="00C66641"/>
    <w:rsid w:val="00C66939"/>
    <w:rsid w:val="00C66A7C"/>
    <w:rsid w:val="00C670E4"/>
    <w:rsid w:val="00C678B5"/>
    <w:rsid w:val="00C67A9B"/>
    <w:rsid w:val="00C70878"/>
    <w:rsid w:val="00C70CF9"/>
    <w:rsid w:val="00C70DF9"/>
    <w:rsid w:val="00C71A47"/>
    <w:rsid w:val="00C71B4C"/>
    <w:rsid w:val="00C71FA0"/>
    <w:rsid w:val="00C72347"/>
    <w:rsid w:val="00C724F8"/>
    <w:rsid w:val="00C72758"/>
    <w:rsid w:val="00C728AD"/>
    <w:rsid w:val="00C729ED"/>
    <w:rsid w:val="00C72AA9"/>
    <w:rsid w:val="00C730F0"/>
    <w:rsid w:val="00C73605"/>
    <w:rsid w:val="00C737C7"/>
    <w:rsid w:val="00C739D6"/>
    <w:rsid w:val="00C73C25"/>
    <w:rsid w:val="00C73EB4"/>
    <w:rsid w:val="00C74616"/>
    <w:rsid w:val="00C74748"/>
    <w:rsid w:val="00C75D85"/>
    <w:rsid w:val="00C76221"/>
    <w:rsid w:val="00C7623F"/>
    <w:rsid w:val="00C764A7"/>
    <w:rsid w:val="00C76C3B"/>
    <w:rsid w:val="00C76E25"/>
    <w:rsid w:val="00C76E92"/>
    <w:rsid w:val="00C76F22"/>
    <w:rsid w:val="00C77030"/>
    <w:rsid w:val="00C77AE1"/>
    <w:rsid w:val="00C77B0B"/>
    <w:rsid w:val="00C8033D"/>
    <w:rsid w:val="00C80827"/>
    <w:rsid w:val="00C81208"/>
    <w:rsid w:val="00C81A10"/>
    <w:rsid w:val="00C82241"/>
    <w:rsid w:val="00C82539"/>
    <w:rsid w:val="00C8292A"/>
    <w:rsid w:val="00C8379C"/>
    <w:rsid w:val="00C84A46"/>
    <w:rsid w:val="00C85591"/>
    <w:rsid w:val="00C85E61"/>
    <w:rsid w:val="00C86C99"/>
    <w:rsid w:val="00C8713B"/>
    <w:rsid w:val="00C877DF"/>
    <w:rsid w:val="00C87AB4"/>
    <w:rsid w:val="00C87C23"/>
    <w:rsid w:val="00C87C25"/>
    <w:rsid w:val="00C90796"/>
    <w:rsid w:val="00C90968"/>
    <w:rsid w:val="00C910CD"/>
    <w:rsid w:val="00C911F6"/>
    <w:rsid w:val="00C919CC"/>
    <w:rsid w:val="00C92376"/>
    <w:rsid w:val="00C924EA"/>
    <w:rsid w:val="00C933B6"/>
    <w:rsid w:val="00C93432"/>
    <w:rsid w:val="00C9419A"/>
    <w:rsid w:val="00C942C6"/>
    <w:rsid w:val="00C94529"/>
    <w:rsid w:val="00C94BD9"/>
    <w:rsid w:val="00C94C57"/>
    <w:rsid w:val="00C95392"/>
    <w:rsid w:val="00C956A1"/>
    <w:rsid w:val="00C95845"/>
    <w:rsid w:val="00C96B96"/>
    <w:rsid w:val="00C96D3F"/>
    <w:rsid w:val="00C96EE9"/>
    <w:rsid w:val="00C96F4F"/>
    <w:rsid w:val="00C971EB"/>
    <w:rsid w:val="00C9735A"/>
    <w:rsid w:val="00C977E0"/>
    <w:rsid w:val="00C97928"/>
    <w:rsid w:val="00CA01BC"/>
    <w:rsid w:val="00CA0646"/>
    <w:rsid w:val="00CA0671"/>
    <w:rsid w:val="00CA0741"/>
    <w:rsid w:val="00CA08B4"/>
    <w:rsid w:val="00CA0A8C"/>
    <w:rsid w:val="00CA0B1A"/>
    <w:rsid w:val="00CA0B3E"/>
    <w:rsid w:val="00CA105A"/>
    <w:rsid w:val="00CA1165"/>
    <w:rsid w:val="00CA188E"/>
    <w:rsid w:val="00CA194B"/>
    <w:rsid w:val="00CA19EA"/>
    <w:rsid w:val="00CA2562"/>
    <w:rsid w:val="00CA2675"/>
    <w:rsid w:val="00CA2679"/>
    <w:rsid w:val="00CA27B0"/>
    <w:rsid w:val="00CA3E8C"/>
    <w:rsid w:val="00CA4188"/>
    <w:rsid w:val="00CA46DE"/>
    <w:rsid w:val="00CA4756"/>
    <w:rsid w:val="00CA4C67"/>
    <w:rsid w:val="00CA505F"/>
    <w:rsid w:val="00CA50DA"/>
    <w:rsid w:val="00CA524A"/>
    <w:rsid w:val="00CA5513"/>
    <w:rsid w:val="00CA559F"/>
    <w:rsid w:val="00CA565E"/>
    <w:rsid w:val="00CA579C"/>
    <w:rsid w:val="00CA59DD"/>
    <w:rsid w:val="00CA5E5A"/>
    <w:rsid w:val="00CA6043"/>
    <w:rsid w:val="00CA619D"/>
    <w:rsid w:val="00CA6B34"/>
    <w:rsid w:val="00CA7A4A"/>
    <w:rsid w:val="00CA7DCB"/>
    <w:rsid w:val="00CB006D"/>
    <w:rsid w:val="00CB0662"/>
    <w:rsid w:val="00CB068B"/>
    <w:rsid w:val="00CB0740"/>
    <w:rsid w:val="00CB087C"/>
    <w:rsid w:val="00CB0915"/>
    <w:rsid w:val="00CB0C35"/>
    <w:rsid w:val="00CB0FD3"/>
    <w:rsid w:val="00CB25A1"/>
    <w:rsid w:val="00CB2BF3"/>
    <w:rsid w:val="00CB384D"/>
    <w:rsid w:val="00CB3BB8"/>
    <w:rsid w:val="00CB3D4D"/>
    <w:rsid w:val="00CB46C6"/>
    <w:rsid w:val="00CB4835"/>
    <w:rsid w:val="00CB4A48"/>
    <w:rsid w:val="00CB5398"/>
    <w:rsid w:val="00CB5617"/>
    <w:rsid w:val="00CB5987"/>
    <w:rsid w:val="00CB61DC"/>
    <w:rsid w:val="00CB64C2"/>
    <w:rsid w:val="00CB65E5"/>
    <w:rsid w:val="00CB6A29"/>
    <w:rsid w:val="00CB6F99"/>
    <w:rsid w:val="00CB7E68"/>
    <w:rsid w:val="00CC077A"/>
    <w:rsid w:val="00CC0CC5"/>
    <w:rsid w:val="00CC0E20"/>
    <w:rsid w:val="00CC14B3"/>
    <w:rsid w:val="00CC2688"/>
    <w:rsid w:val="00CC2F01"/>
    <w:rsid w:val="00CC2F3C"/>
    <w:rsid w:val="00CC31DD"/>
    <w:rsid w:val="00CC32FF"/>
    <w:rsid w:val="00CC36E3"/>
    <w:rsid w:val="00CC423A"/>
    <w:rsid w:val="00CC4CAC"/>
    <w:rsid w:val="00CC4E6E"/>
    <w:rsid w:val="00CC5106"/>
    <w:rsid w:val="00CC59D7"/>
    <w:rsid w:val="00CC5B4A"/>
    <w:rsid w:val="00CC5C9A"/>
    <w:rsid w:val="00CC6454"/>
    <w:rsid w:val="00CC6DFE"/>
    <w:rsid w:val="00CC73B6"/>
    <w:rsid w:val="00CC7633"/>
    <w:rsid w:val="00CC76EC"/>
    <w:rsid w:val="00CC7BEC"/>
    <w:rsid w:val="00CD0027"/>
    <w:rsid w:val="00CD01EA"/>
    <w:rsid w:val="00CD021B"/>
    <w:rsid w:val="00CD08FB"/>
    <w:rsid w:val="00CD09C1"/>
    <w:rsid w:val="00CD0B17"/>
    <w:rsid w:val="00CD127B"/>
    <w:rsid w:val="00CD1717"/>
    <w:rsid w:val="00CD1D23"/>
    <w:rsid w:val="00CD1EFD"/>
    <w:rsid w:val="00CD1F1D"/>
    <w:rsid w:val="00CD22AC"/>
    <w:rsid w:val="00CD321C"/>
    <w:rsid w:val="00CD337A"/>
    <w:rsid w:val="00CD36F5"/>
    <w:rsid w:val="00CD38B3"/>
    <w:rsid w:val="00CD3A50"/>
    <w:rsid w:val="00CD3CBF"/>
    <w:rsid w:val="00CD4C66"/>
    <w:rsid w:val="00CD4CE2"/>
    <w:rsid w:val="00CD4DBC"/>
    <w:rsid w:val="00CD51B4"/>
    <w:rsid w:val="00CD53E3"/>
    <w:rsid w:val="00CD5402"/>
    <w:rsid w:val="00CD5A51"/>
    <w:rsid w:val="00CD5D03"/>
    <w:rsid w:val="00CD7C47"/>
    <w:rsid w:val="00CD7E33"/>
    <w:rsid w:val="00CE0585"/>
    <w:rsid w:val="00CE0A72"/>
    <w:rsid w:val="00CE0F97"/>
    <w:rsid w:val="00CE10BF"/>
    <w:rsid w:val="00CE1A89"/>
    <w:rsid w:val="00CE1B09"/>
    <w:rsid w:val="00CE2113"/>
    <w:rsid w:val="00CE246F"/>
    <w:rsid w:val="00CE2822"/>
    <w:rsid w:val="00CE30A2"/>
    <w:rsid w:val="00CE3DD9"/>
    <w:rsid w:val="00CE3EBD"/>
    <w:rsid w:val="00CE4405"/>
    <w:rsid w:val="00CE4459"/>
    <w:rsid w:val="00CE4671"/>
    <w:rsid w:val="00CE55B3"/>
    <w:rsid w:val="00CE55FB"/>
    <w:rsid w:val="00CE582D"/>
    <w:rsid w:val="00CE5E81"/>
    <w:rsid w:val="00CE62E9"/>
    <w:rsid w:val="00CE789F"/>
    <w:rsid w:val="00CE78D2"/>
    <w:rsid w:val="00CE7B57"/>
    <w:rsid w:val="00CF012D"/>
    <w:rsid w:val="00CF0425"/>
    <w:rsid w:val="00CF10C9"/>
    <w:rsid w:val="00CF1D3C"/>
    <w:rsid w:val="00CF2118"/>
    <w:rsid w:val="00CF22A3"/>
    <w:rsid w:val="00CF22DE"/>
    <w:rsid w:val="00CF27FE"/>
    <w:rsid w:val="00CF2DE1"/>
    <w:rsid w:val="00CF3161"/>
    <w:rsid w:val="00CF3C9A"/>
    <w:rsid w:val="00CF4B0E"/>
    <w:rsid w:val="00CF50EB"/>
    <w:rsid w:val="00CF546C"/>
    <w:rsid w:val="00CF58CA"/>
    <w:rsid w:val="00CF5960"/>
    <w:rsid w:val="00CF5A71"/>
    <w:rsid w:val="00CF5BDF"/>
    <w:rsid w:val="00CF5E03"/>
    <w:rsid w:val="00CF5F40"/>
    <w:rsid w:val="00CF67B0"/>
    <w:rsid w:val="00CF6F6F"/>
    <w:rsid w:val="00CF7C69"/>
    <w:rsid w:val="00D00862"/>
    <w:rsid w:val="00D00A60"/>
    <w:rsid w:val="00D01CA6"/>
    <w:rsid w:val="00D01DAC"/>
    <w:rsid w:val="00D025E1"/>
    <w:rsid w:val="00D02773"/>
    <w:rsid w:val="00D02DB5"/>
    <w:rsid w:val="00D037CD"/>
    <w:rsid w:val="00D037DE"/>
    <w:rsid w:val="00D03808"/>
    <w:rsid w:val="00D05602"/>
    <w:rsid w:val="00D06177"/>
    <w:rsid w:val="00D06684"/>
    <w:rsid w:val="00D066ED"/>
    <w:rsid w:val="00D066F3"/>
    <w:rsid w:val="00D06BA6"/>
    <w:rsid w:val="00D06FF2"/>
    <w:rsid w:val="00D074A8"/>
    <w:rsid w:val="00D100F2"/>
    <w:rsid w:val="00D10582"/>
    <w:rsid w:val="00D1062F"/>
    <w:rsid w:val="00D10F21"/>
    <w:rsid w:val="00D11050"/>
    <w:rsid w:val="00D110B0"/>
    <w:rsid w:val="00D111B0"/>
    <w:rsid w:val="00D1125C"/>
    <w:rsid w:val="00D116CE"/>
    <w:rsid w:val="00D11B8C"/>
    <w:rsid w:val="00D11D11"/>
    <w:rsid w:val="00D125D8"/>
    <w:rsid w:val="00D127E1"/>
    <w:rsid w:val="00D1295C"/>
    <w:rsid w:val="00D12A58"/>
    <w:rsid w:val="00D12F8D"/>
    <w:rsid w:val="00D1303C"/>
    <w:rsid w:val="00D13306"/>
    <w:rsid w:val="00D136CA"/>
    <w:rsid w:val="00D1386F"/>
    <w:rsid w:val="00D13F0B"/>
    <w:rsid w:val="00D13F81"/>
    <w:rsid w:val="00D1401B"/>
    <w:rsid w:val="00D1435C"/>
    <w:rsid w:val="00D14690"/>
    <w:rsid w:val="00D148A3"/>
    <w:rsid w:val="00D151A1"/>
    <w:rsid w:val="00D152B1"/>
    <w:rsid w:val="00D158F5"/>
    <w:rsid w:val="00D1597A"/>
    <w:rsid w:val="00D165D7"/>
    <w:rsid w:val="00D16AC4"/>
    <w:rsid w:val="00D17066"/>
    <w:rsid w:val="00D17212"/>
    <w:rsid w:val="00D17486"/>
    <w:rsid w:val="00D17929"/>
    <w:rsid w:val="00D179BE"/>
    <w:rsid w:val="00D17DB5"/>
    <w:rsid w:val="00D20911"/>
    <w:rsid w:val="00D222DC"/>
    <w:rsid w:val="00D2261A"/>
    <w:rsid w:val="00D230A4"/>
    <w:rsid w:val="00D2407D"/>
    <w:rsid w:val="00D243DC"/>
    <w:rsid w:val="00D24FA2"/>
    <w:rsid w:val="00D2593E"/>
    <w:rsid w:val="00D26D0E"/>
    <w:rsid w:val="00D270B3"/>
    <w:rsid w:val="00D275B1"/>
    <w:rsid w:val="00D27719"/>
    <w:rsid w:val="00D2787F"/>
    <w:rsid w:val="00D27A92"/>
    <w:rsid w:val="00D27F37"/>
    <w:rsid w:val="00D30544"/>
    <w:rsid w:val="00D306B7"/>
    <w:rsid w:val="00D307FA"/>
    <w:rsid w:val="00D3088D"/>
    <w:rsid w:val="00D30CE1"/>
    <w:rsid w:val="00D31083"/>
    <w:rsid w:val="00D31869"/>
    <w:rsid w:val="00D31A0F"/>
    <w:rsid w:val="00D31FDC"/>
    <w:rsid w:val="00D31FF9"/>
    <w:rsid w:val="00D327DF"/>
    <w:rsid w:val="00D32D47"/>
    <w:rsid w:val="00D33A0E"/>
    <w:rsid w:val="00D33F45"/>
    <w:rsid w:val="00D3413B"/>
    <w:rsid w:val="00D34597"/>
    <w:rsid w:val="00D34680"/>
    <w:rsid w:val="00D34698"/>
    <w:rsid w:val="00D3477A"/>
    <w:rsid w:val="00D34B14"/>
    <w:rsid w:val="00D34B99"/>
    <w:rsid w:val="00D34C58"/>
    <w:rsid w:val="00D35127"/>
    <w:rsid w:val="00D35800"/>
    <w:rsid w:val="00D35B2F"/>
    <w:rsid w:val="00D35BE5"/>
    <w:rsid w:val="00D35FC0"/>
    <w:rsid w:val="00D360E3"/>
    <w:rsid w:val="00D36680"/>
    <w:rsid w:val="00D366F8"/>
    <w:rsid w:val="00D3680F"/>
    <w:rsid w:val="00D368AE"/>
    <w:rsid w:val="00D36938"/>
    <w:rsid w:val="00D3694B"/>
    <w:rsid w:val="00D36962"/>
    <w:rsid w:val="00D36ACA"/>
    <w:rsid w:val="00D36BF2"/>
    <w:rsid w:val="00D36BFF"/>
    <w:rsid w:val="00D36EAE"/>
    <w:rsid w:val="00D36FFA"/>
    <w:rsid w:val="00D370B1"/>
    <w:rsid w:val="00D375AB"/>
    <w:rsid w:val="00D4017B"/>
    <w:rsid w:val="00D4078D"/>
    <w:rsid w:val="00D407BD"/>
    <w:rsid w:val="00D40DAA"/>
    <w:rsid w:val="00D410BE"/>
    <w:rsid w:val="00D410FD"/>
    <w:rsid w:val="00D412E4"/>
    <w:rsid w:val="00D41465"/>
    <w:rsid w:val="00D415BB"/>
    <w:rsid w:val="00D419EB"/>
    <w:rsid w:val="00D421A2"/>
    <w:rsid w:val="00D4237F"/>
    <w:rsid w:val="00D42968"/>
    <w:rsid w:val="00D42B41"/>
    <w:rsid w:val="00D42B89"/>
    <w:rsid w:val="00D42F1B"/>
    <w:rsid w:val="00D4399E"/>
    <w:rsid w:val="00D4423D"/>
    <w:rsid w:val="00D4457C"/>
    <w:rsid w:val="00D44A2F"/>
    <w:rsid w:val="00D44B99"/>
    <w:rsid w:val="00D451E0"/>
    <w:rsid w:val="00D45F3A"/>
    <w:rsid w:val="00D4630C"/>
    <w:rsid w:val="00D46475"/>
    <w:rsid w:val="00D466BC"/>
    <w:rsid w:val="00D472F5"/>
    <w:rsid w:val="00D4766D"/>
    <w:rsid w:val="00D47BDD"/>
    <w:rsid w:val="00D47FAD"/>
    <w:rsid w:val="00D50FD5"/>
    <w:rsid w:val="00D5182B"/>
    <w:rsid w:val="00D5199B"/>
    <w:rsid w:val="00D51D5F"/>
    <w:rsid w:val="00D51E71"/>
    <w:rsid w:val="00D51F14"/>
    <w:rsid w:val="00D52584"/>
    <w:rsid w:val="00D52EB9"/>
    <w:rsid w:val="00D52FE3"/>
    <w:rsid w:val="00D53363"/>
    <w:rsid w:val="00D535BE"/>
    <w:rsid w:val="00D53B87"/>
    <w:rsid w:val="00D55939"/>
    <w:rsid w:val="00D55A8C"/>
    <w:rsid w:val="00D564F3"/>
    <w:rsid w:val="00D56575"/>
    <w:rsid w:val="00D5678B"/>
    <w:rsid w:val="00D56C73"/>
    <w:rsid w:val="00D56D29"/>
    <w:rsid w:val="00D578B9"/>
    <w:rsid w:val="00D57BA0"/>
    <w:rsid w:val="00D6043D"/>
    <w:rsid w:val="00D6057C"/>
    <w:rsid w:val="00D6152D"/>
    <w:rsid w:val="00D61E0F"/>
    <w:rsid w:val="00D61E5A"/>
    <w:rsid w:val="00D6203E"/>
    <w:rsid w:val="00D62599"/>
    <w:rsid w:val="00D63403"/>
    <w:rsid w:val="00D635D9"/>
    <w:rsid w:val="00D63891"/>
    <w:rsid w:val="00D6397B"/>
    <w:rsid w:val="00D63BEB"/>
    <w:rsid w:val="00D63DEF"/>
    <w:rsid w:val="00D64007"/>
    <w:rsid w:val="00D6402E"/>
    <w:rsid w:val="00D6445F"/>
    <w:rsid w:val="00D645CB"/>
    <w:rsid w:val="00D65134"/>
    <w:rsid w:val="00D65340"/>
    <w:rsid w:val="00D65B09"/>
    <w:rsid w:val="00D65B65"/>
    <w:rsid w:val="00D65C9E"/>
    <w:rsid w:val="00D66319"/>
    <w:rsid w:val="00D66503"/>
    <w:rsid w:val="00D66AAB"/>
    <w:rsid w:val="00D66CE5"/>
    <w:rsid w:val="00D674EB"/>
    <w:rsid w:val="00D67540"/>
    <w:rsid w:val="00D7066D"/>
    <w:rsid w:val="00D70B61"/>
    <w:rsid w:val="00D70E67"/>
    <w:rsid w:val="00D70F45"/>
    <w:rsid w:val="00D7131F"/>
    <w:rsid w:val="00D71C41"/>
    <w:rsid w:val="00D7201A"/>
    <w:rsid w:val="00D72BC9"/>
    <w:rsid w:val="00D73007"/>
    <w:rsid w:val="00D731D9"/>
    <w:rsid w:val="00D738C4"/>
    <w:rsid w:val="00D73935"/>
    <w:rsid w:val="00D73CEF"/>
    <w:rsid w:val="00D73EFB"/>
    <w:rsid w:val="00D74C4E"/>
    <w:rsid w:val="00D74E56"/>
    <w:rsid w:val="00D75D65"/>
    <w:rsid w:val="00D75EF8"/>
    <w:rsid w:val="00D75F4E"/>
    <w:rsid w:val="00D762AA"/>
    <w:rsid w:val="00D76393"/>
    <w:rsid w:val="00D76D00"/>
    <w:rsid w:val="00D76E41"/>
    <w:rsid w:val="00D76F70"/>
    <w:rsid w:val="00D770C9"/>
    <w:rsid w:val="00D776E7"/>
    <w:rsid w:val="00D7796D"/>
    <w:rsid w:val="00D80132"/>
    <w:rsid w:val="00D803A0"/>
    <w:rsid w:val="00D807E6"/>
    <w:rsid w:val="00D80B16"/>
    <w:rsid w:val="00D80D18"/>
    <w:rsid w:val="00D80E2A"/>
    <w:rsid w:val="00D818B9"/>
    <w:rsid w:val="00D81998"/>
    <w:rsid w:val="00D819E4"/>
    <w:rsid w:val="00D81BA8"/>
    <w:rsid w:val="00D82703"/>
    <w:rsid w:val="00D82859"/>
    <w:rsid w:val="00D8361F"/>
    <w:rsid w:val="00D83915"/>
    <w:rsid w:val="00D83B17"/>
    <w:rsid w:val="00D8403C"/>
    <w:rsid w:val="00D84043"/>
    <w:rsid w:val="00D8569C"/>
    <w:rsid w:val="00D85788"/>
    <w:rsid w:val="00D857C8"/>
    <w:rsid w:val="00D85838"/>
    <w:rsid w:val="00D85A58"/>
    <w:rsid w:val="00D8695D"/>
    <w:rsid w:val="00D86B5B"/>
    <w:rsid w:val="00D86CF7"/>
    <w:rsid w:val="00D86E10"/>
    <w:rsid w:val="00D87261"/>
    <w:rsid w:val="00D87583"/>
    <w:rsid w:val="00D8798F"/>
    <w:rsid w:val="00D87991"/>
    <w:rsid w:val="00D87BE4"/>
    <w:rsid w:val="00D90191"/>
    <w:rsid w:val="00D9046E"/>
    <w:rsid w:val="00D90971"/>
    <w:rsid w:val="00D90B08"/>
    <w:rsid w:val="00D90FDD"/>
    <w:rsid w:val="00D913E5"/>
    <w:rsid w:val="00D91934"/>
    <w:rsid w:val="00D930EA"/>
    <w:rsid w:val="00D934BC"/>
    <w:rsid w:val="00D9354E"/>
    <w:rsid w:val="00D93912"/>
    <w:rsid w:val="00D93A4F"/>
    <w:rsid w:val="00D93F16"/>
    <w:rsid w:val="00D94026"/>
    <w:rsid w:val="00D943F3"/>
    <w:rsid w:val="00D949FB"/>
    <w:rsid w:val="00D94A15"/>
    <w:rsid w:val="00D94B5C"/>
    <w:rsid w:val="00D94FEA"/>
    <w:rsid w:val="00D95961"/>
    <w:rsid w:val="00D959B6"/>
    <w:rsid w:val="00D959C0"/>
    <w:rsid w:val="00D95CB7"/>
    <w:rsid w:val="00D9646D"/>
    <w:rsid w:val="00D964E7"/>
    <w:rsid w:val="00D9678E"/>
    <w:rsid w:val="00D975CD"/>
    <w:rsid w:val="00D97B9B"/>
    <w:rsid w:val="00D97BCF"/>
    <w:rsid w:val="00D97D0D"/>
    <w:rsid w:val="00D97D6D"/>
    <w:rsid w:val="00D97DAB"/>
    <w:rsid w:val="00DA035E"/>
    <w:rsid w:val="00DA0ADB"/>
    <w:rsid w:val="00DA0BA3"/>
    <w:rsid w:val="00DA0C2B"/>
    <w:rsid w:val="00DA1095"/>
    <w:rsid w:val="00DA12A1"/>
    <w:rsid w:val="00DA1BCC"/>
    <w:rsid w:val="00DA266A"/>
    <w:rsid w:val="00DA27F5"/>
    <w:rsid w:val="00DA2AAE"/>
    <w:rsid w:val="00DA37C7"/>
    <w:rsid w:val="00DA428F"/>
    <w:rsid w:val="00DA48FF"/>
    <w:rsid w:val="00DA4D07"/>
    <w:rsid w:val="00DA4D24"/>
    <w:rsid w:val="00DA4DD2"/>
    <w:rsid w:val="00DA4FDA"/>
    <w:rsid w:val="00DA50E0"/>
    <w:rsid w:val="00DA5AE5"/>
    <w:rsid w:val="00DA5D7B"/>
    <w:rsid w:val="00DA7914"/>
    <w:rsid w:val="00DA799C"/>
    <w:rsid w:val="00DA7F45"/>
    <w:rsid w:val="00DB0184"/>
    <w:rsid w:val="00DB0447"/>
    <w:rsid w:val="00DB0823"/>
    <w:rsid w:val="00DB099D"/>
    <w:rsid w:val="00DB12E8"/>
    <w:rsid w:val="00DB15B9"/>
    <w:rsid w:val="00DB194F"/>
    <w:rsid w:val="00DB2283"/>
    <w:rsid w:val="00DB2328"/>
    <w:rsid w:val="00DB254A"/>
    <w:rsid w:val="00DB2CCC"/>
    <w:rsid w:val="00DB2F92"/>
    <w:rsid w:val="00DB2FC2"/>
    <w:rsid w:val="00DB3537"/>
    <w:rsid w:val="00DB3573"/>
    <w:rsid w:val="00DB360A"/>
    <w:rsid w:val="00DB3BCD"/>
    <w:rsid w:val="00DB3C52"/>
    <w:rsid w:val="00DB40AE"/>
    <w:rsid w:val="00DB439B"/>
    <w:rsid w:val="00DB46E0"/>
    <w:rsid w:val="00DB474C"/>
    <w:rsid w:val="00DB4D0B"/>
    <w:rsid w:val="00DB4E28"/>
    <w:rsid w:val="00DB5138"/>
    <w:rsid w:val="00DB51F2"/>
    <w:rsid w:val="00DB5A0E"/>
    <w:rsid w:val="00DB60AA"/>
    <w:rsid w:val="00DB60AE"/>
    <w:rsid w:val="00DB6397"/>
    <w:rsid w:val="00DB63B8"/>
    <w:rsid w:val="00DB6415"/>
    <w:rsid w:val="00DB68C9"/>
    <w:rsid w:val="00DB69D0"/>
    <w:rsid w:val="00DB6EAA"/>
    <w:rsid w:val="00DB712D"/>
    <w:rsid w:val="00DB7329"/>
    <w:rsid w:val="00DB73B1"/>
    <w:rsid w:val="00DB7E97"/>
    <w:rsid w:val="00DC03D3"/>
    <w:rsid w:val="00DC05A0"/>
    <w:rsid w:val="00DC0814"/>
    <w:rsid w:val="00DC1093"/>
    <w:rsid w:val="00DC1E63"/>
    <w:rsid w:val="00DC22BD"/>
    <w:rsid w:val="00DC2A43"/>
    <w:rsid w:val="00DC2F67"/>
    <w:rsid w:val="00DC3194"/>
    <w:rsid w:val="00DC34EC"/>
    <w:rsid w:val="00DC39FF"/>
    <w:rsid w:val="00DC3ABB"/>
    <w:rsid w:val="00DC3CBA"/>
    <w:rsid w:val="00DC3EE7"/>
    <w:rsid w:val="00DC3FB7"/>
    <w:rsid w:val="00DC43E1"/>
    <w:rsid w:val="00DC49C1"/>
    <w:rsid w:val="00DC4DA5"/>
    <w:rsid w:val="00DC517E"/>
    <w:rsid w:val="00DC5482"/>
    <w:rsid w:val="00DC55A8"/>
    <w:rsid w:val="00DC5840"/>
    <w:rsid w:val="00DC5959"/>
    <w:rsid w:val="00DC5A9F"/>
    <w:rsid w:val="00DC5B6B"/>
    <w:rsid w:val="00DC5C5F"/>
    <w:rsid w:val="00DC6344"/>
    <w:rsid w:val="00DC638F"/>
    <w:rsid w:val="00DC6721"/>
    <w:rsid w:val="00DC69E9"/>
    <w:rsid w:val="00DC6DB4"/>
    <w:rsid w:val="00DC70C4"/>
    <w:rsid w:val="00DC77D0"/>
    <w:rsid w:val="00DC7851"/>
    <w:rsid w:val="00DC7CD6"/>
    <w:rsid w:val="00DD023E"/>
    <w:rsid w:val="00DD0621"/>
    <w:rsid w:val="00DD093F"/>
    <w:rsid w:val="00DD0BC7"/>
    <w:rsid w:val="00DD0C5F"/>
    <w:rsid w:val="00DD0E7A"/>
    <w:rsid w:val="00DD0F84"/>
    <w:rsid w:val="00DD1472"/>
    <w:rsid w:val="00DD1570"/>
    <w:rsid w:val="00DD1766"/>
    <w:rsid w:val="00DD1970"/>
    <w:rsid w:val="00DD19F7"/>
    <w:rsid w:val="00DD1D8D"/>
    <w:rsid w:val="00DD27E1"/>
    <w:rsid w:val="00DD2CB3"/>
    <w:rsid w:val="00DD31C3"/>
    <w:rsid w:val="00DD3768"/>
    <w:rsid w:val="00DD38A8"/>
    <w:rsid w:val="00DD3C89"/>
    <w:rsid w:val="00DD3D89"/>
    <w:rsid w:val="00DD41C4"/>
    <w:rsid w:val="00DD4C33"/>
    <w:rsid w:val="00DD5444"/>
    <w:rsid w:val="00DD55D0"/>
    <w:rsid w:val="00DD5849"/>
    <w:rsid w:val="00DD59DC"/>
    <w:rsid w:val="00DD5C20"/>
    <w:rsid w:val="00DD62A5"/>
    <w:rsid w:val="00DD64D0"/>
    <w:rsid w:val="00DD659B"/>
    <w:rsid w:val="00DD6FF4"/>
    <w:rsid w:val="00DD70DD"/>
    <w:rsid w:val="00DD7459"/>
    <w:rsid w:val="00DD7834"/>
    <w:rsid w:val="00DD7C33"/>
    <w:rsid w:val="00DE048A"/>
    <w:rsid w:val="00DE07B7"/>
    <w:rsid w:val="00DE0813"/>
    <w:rsid w:val="00DE093E"/>
    <w:rsid w:val="00DE17E1"/>
    <w:rsid w:val="00DE217E"/>
    <w:rsid w:val="00DE282E"/>
    <w:rsid w:val="00DE2C7A"/>
    <w:rsid w:val="00DE31AB"/>
    <w:rsid w:val="00DE33A2"/>
    <w:rsid w:val="00DE3630"/>
    <w:rsid w:val="00DE36BF"/>
    <w:rsid w:val="00DE393A"/>
    <w:rsid w:val="00DE3E0B"/>
    <w:rsid w:val="00DE3F01"/>
    <w:rsid w:val="00DE4527"/>
    <w:rsid w:val="00DE49F8"/>
    <w:rsid w:val="00DE4EA1"/>
    <w:rsid w:val="00DE4F84"/>
    <w:rsid w:val="00DE53E0"/>
    <w:rsid w:val="00DE54D7"/>
    <w:rsid w:val="00DE5553"/>
    <w:rsid w:val="00DE62E1"/>
    <w:rsid w:val="00DE6381"/>
    <w:rsid w:val="00DE77F3"/>
    <w:rsid w:val="00DF080A"/>
    <w:rsid w:val="00DF0886"/>
    <w:rsid w:val="00DF097D"/>
    <w:rsid w:val="00DF0EF5"/>
    <w:rsid w:val="00DF124A"/>
    <w:rsid w:val="00DF19B8"/>
    <w:rsid w:val="00DF1CA7"/>
    <w:rsid w:val="00DF1F30"/>
    <w:rsid w:val="00DF1F86"/>
    <w:rsid w:val="00DF20A0"/>
    <w:rsid w:val="00DF2A2F"/>
    <w:rsid w:val="00DF2F8B"/>
    <w:rsid w:val="00DF4767"/>
    <w:rsid w:val="00DF4BB3"/>
    <w:rsid w:val="00DF4CED"/>
    <w:rsid w:val="00DF4D70"/>
    <w:rsid w:val="00DF4DD4"/>
    <w:rsid w:val="00DF4E16"/>
    <w:rsid w:val="00DF5262"/>
    <w:rsid w:val="00DF5624"/>
    <w:rsid w:val="00DF5763"/>
    <w:rsid w:val="00DF5A87"/>
    <w:rsid w:val="00DF5ABF"/>
    <w:rsid w:val="00DF5B9E"/>
    <w:rsid w:val="00DF5D34"/>
    <w:rsid w:val="00DF630F"/>
    <w:rsid w:val="00DF66D6"/>
    <w:rsid w:val="00DF6750"/>
    <w:rsid w:val="00DF67EE"/>
    <w:rsid w:val="00DF758F"/>
    <w:rsid w:val="00DF75C8"/>
    <w:rsid w:val="00DF7DDA"/>
    <w:rsid w:val="00E00299"/>
    <w:rsid w:val="00E00309"/>
    <w:rsid w:val="00E0064D"/>
    <w:rsid w:val="00E00BD7"/>
    <w:rsid w:val="00E00E0A"/>
    <w:rsid w:val="00E011CC"/>
    <w:rsid w:val="00E01D68"/>
    <w:rsid w:val="00E01E23"/>
    <w:rsid w:val="00E022BA"/>
    <w:rsid w:val="00E0271D"/>
    <w:rsid w:val="00E03B3C"/>
    <w:rsid w:val="00E04365"/>
    <w:rsid w:val="00E0474C"/>
    <w:rsid w:val="00E0526B"/>
    <w:rsid w:val="00E05405"/>
    <w:rsid w:val="00E05612"/>
    <w:rsid w:val="00E058E0"/>
    <w:rsid w:val="00E05F1C"/>
    <w:rsid w:val="00E06771"/>
    <w:rsid w:val="00E069EB"/>
    <w:rsid w:val="00E1001D"/>
    <w:rsid w:val="00E1018C"/>
    <w:rsid w:val="00E10215"/>
    <w:rsid w:val="00E10436"/>
    <w:rsid w:val="00E11097"/>
    <w:rsid w:val="00E111B2"/>
    <w:rsid w:val="00E1231A"/>
    <w:rsid w:val="00E12537"/>
    <w:rsid w:val="00E1253F"/>
    <w:rsid w:val="00E12959"/>
    <w:rsid w:val="00E12CEC"/>
    <w:rsid w:val="00E132F4"/>
    <w:rsid w:val="00E133B8"/>
    <w:rsid w:val="00E136BA"/>
    <w:rsid w:val="00E13A5A"/>
    <w:rsid w:val="00E13B21"/>
    <w:rsid w:val="00E13E9D"/>
    <w:rsid w:val="00E14175"/>
    <w:rsid w:val="00E1473C"/>
    <w:rsid w:val="00E1475E"/>
    <w:rsid w:val="00E14E28"/>
    <w:rsid w:val="00E15251"/>
    <w:rsid w:val="00E1610B"/>
    <w:rsid w:val="00E1640A"/>
    <w:rsid w:val="00E16F21"/>
    <w:rsid w:val="00E17B54"/>
    <w:rsid w:val="00E20BD0"/>
    <w:rsid w:val="00E2141A"/>
    <w:rsid w:val="00E21520"/>
    <w:rsid w:val="00E2167D"/>
    <w:rsid w:val="00E22558"/>
    <w:rsid w:val="00E2283F"/>
    <w:rsid w:val="00E2291A"/>
    <w:rsid w:val="00E22D2F"/>
    <w:rsid w:val="00E232D0"/>
    <w:rsid w:val="00E2350B"/>
    <w:rsid w:val="00E236C6"/>
    <w:rsid w:val="00E23DF2"/>
    <w:rsid w:val="00E243C2"/>
    <w:rsid w:val="00E24CDC"/>
    <w:rsid w:val="00E24D44"/>
    <w:rsid w:val="00E253EC"/>
    <w:rsid w:val="00E264C8"/>
    <w:rsid w:val="00E26B3F"/>
    <w:rsid w:val="00E26B9A"/>
    <w:rsid w:val="00E2718B"/>
    <w:rsid w:val="00E2738B"/>
    <w:rsid w:val="00E27BA6"/>
    <w:rsid w:val="00E30491"/>
    <w:rsid w:val="00E30988"/>
    <w:rsid w:val="00E30C1E"/>
    <w:rsid w:val="00E30DEA"/>
    <w:rsid w:val="00E30E01"/>
    <w:rsid w:val="00E30EBE"/>
    <w:rsid w:val="00E30F86"/>
    <w:rsid w:val="00E31D0A"/>
    <w:rsid w:val="00E321CF"/>
    <w:rsid w:val="00E321F7"/>
    <w:rsid w:val="00E32464"/>
    <w:rsid w:val="00E325AD"/>
    <w:rsid w:val="00E32862"/>
    <w:rsid w:val="00E32A71"/>
    <w:rsid w:val="00E32A78"/>
    <w:rsid w:val="00E32F65"/>
    <w:rsid w:val="00E3320F"/>
    <w:rsid w:val="00E33881"/>
    <w:rsid w:val="00E33B63"/>
    <w:rsid w:val="00E34320"/>
    <w:rsid w:val="00E34485"/>
    <w:rsid w:val="00E3458C"/>
    <w:rsid w:val="00E34657"/>
    <w:rsid w:val="00E34906"/>
    <w:rsid w:val="00E34B93"/>
    <w:rsid w:val="00E34F27"/>
    <w:rsid w:val="00E35033"/>
    <w:rsid w:val="00E3509F"/>
    <w:rsid w:val="00E352FB"/>
    <w:rsid w:val="00E353FC"/>
    <w:rsid w:val="00E36894"/>
    <w:rsid w:val="00E36898"/>
    <w:rsid w:val="00E3729A"/>
    <w:rsid w:val="00E37338"/>
    <w:rsid w:val="00E408DB"/>
    <w:rsid w:val="00E40F54"/>
    <w:rsid w:val="00E41234"/>
    <w:rsid w:val="00E418D8"/>
    <w:rsid w:val="00E41D55"/>
    <w:rsid w:val="00E42007"/>
    <w:rsid w:val="00E42586"/>
    <w:rsid w:val="00E42869"/>
    <w:rsid w:val="00E42D0C"/>
    <w:rsid w:val="00E42EE4"/>
    <w:rsid w:val="00E43064"/>
    <w:rsid w:val="00E43318"/>
    <w:rsid w:val="00E4363B"/>
    <w:rsid w:val="00E4379E"/>
    <w:rsid w:val="00E437AC"/>
    <w:rsid w:val="00E443D6"/>
    <w:rsid w:val="00E44492"/>
    <w:rsid w:val="00E44659"/>
    <w:rsid w:val="00E446AD"/>
    <w:rsid w:val="00E44F4F"/>
    <w:rsid w:val="00E45298"/>
    <w:rsid w:val="00E454C7"/>
    <w:rsid w:val="00E45A9B"/>
    <w:rsid w:val="00E45FF6"/>
    <w:rsid w:val="00E462E7"/>
    <w:rsid w:val="00E46FB9"/>
    <w:rsid w:val="00E4707A"/>
    <w:rsid w:val="00E4714D"/>
    <w:rsid w:val="00E4795C"/>
    <w:rsid w:val="00E47A07"/>
    <w:rsid w:val="00E47B8B"/>
    <w:rsid w:val="00E47C9C"/>
    <w:rsid w:val="00E507D8"/>
    <w:rsid w:val="00E50F6A"/>
    <w:rsid w:val="00E51378"/>
    <w:rsid w:val="00E5165A"/>
    <w:rsid w:val="00E5191F"/>
    <w:rsid w:val="00E51F2A"/>
    <w:rsid w:val="00E52099"/>
    <w:rsid w:val="00E521BD"/>
    <w:rsid w:val="00E522BC"/>
    <w:rsid w:val="00E526BD"/>
    <w:rsid w:val="00E52B50"/>
    <w:rsid w:val="00E530C2"/>
    <w:rsid w:val="00E54309"/>
    <w:rsid w:val="00E54595"/>
    <w:rsid w:val="00E54E27"/>
    <w:rsid w:val="00E551E3"/>
    <w:rsid w:val="00E555E0"/>
    <w:rsid w:val="00E5592B"/>
    <w:rsid w:val="00E55E06"/>
    <w:rsid w:val="00E55F40"/>
    <w:rsid w:val="00E56107"/>
    <w:rsid w:val="00E56B08"/>
    <w:rsid w:val="00E56DAE"/>
    <w:rsid w:val="00E5727A"/>
    <w:rsid w:val="00E57D76"/>
    <w:rsid w:val="00E601D0"/>
    <w:rsid w:val="00E60DC8"/>
    <w:rsid w:val="00E60E56"/>
    <w:rsid w:val="00E60FD0"/>
    <w:rsid w:val="00E61376"/>
    <w:rsid w:val="00E61B5F"/>
    <w:rsid w:val="00E61D7C"/>
    <w:rsid w:val="00E61E96"/>
    <w:rsid w:val="00E62343"/>
    <w:rsid w:val="00E62623"/>
    <w:rsid w:val="00E6266C"/>
    <w:rsid w:val="00E63296"/>
    <w:rsid w:val="00E63508"/>
    <w:rsid w:val="00E6362C"/>
    <w:rsid w:val="00E639FD"/>
    <w:rsid w:val="00E63A2E"/>
    <w:rsid w:val="00E63FAA"/>
    <w:rsid w:val="00E64FDB"/>
    <w:rsid w:val="00E653A6"/>
    <w:rsid w:val="00E65A95"/>
    <w:rsid w:val="00E65B6E"/>
    <w:rsid w:val="00E65ED9"/>
    <w:rsid w:val="00E667DA"/>
    <w:rsid w:val="00E66C3D"/>
    <w:rsid w:val="00E67028"/>
    <w:rsid w:val="00E67208"/>
    <w:rsid w:val="00E675BA"/>
    <w:rsid w:val="00E67719"/>
    <w:rsid w:val="00E679CA"/>
    <w:rsid w:val="00E67ABE"/>
    <w:rsid w:val="00E67ACD"/>
    <w:rsid w:val="00E703D3"/>
    <w:rsid w:val="00E708D6"/>
    <w:rsid w:val="00E70923"/>
    <w:rsid w:val="00E7100A"/>
    <w:rsid w:val="00E716C6"/>
    <w:rsid w:val="00E718D6"/>
    <w:rsid w:val="00E719D0"/>
    <w:rsid w:val="00E72569"/>
    <w:rsid w:val="00E725FD"/>
    <w:rsid w:val="00E72D49"/>
    <w:rsid w:val="00E73280"/>
    <w:rsid w:val="00E733A9"/>
    <w:rsid w:val="00E73E25"/>
    <w:rsid w:val="00E743C6"/>
    <w:rsid w:val="00E746CF"/>
    <w:rsid w:val="00E752C9"/>
    <w:rsid w:val="00E75440"/>
    <w:rsid w:val="00E756D4"/>
    <w:rsid w:val="00E76574"/>
    <w:rsid w:val="00E76B64"/>
    <w:rsid w:val="00E777AE"/>
    <w:rsid w:val="00E8030C"/>
    <w:rsid w:val="00E80973"/>
    <w:rsid w:val="00E809EB"/>
    <w:rsid w:val="00E81494"/>
    <w:rsid w:val="00E81AB0"/>
    <w:rsid w:val="00E83055"/>
    <w:rsid w:val="00E83252"/>
    <w:rsid w:val="00E83C7D"/>
    <w:rsid w:val="00E84105"/>
    <w:rsid w:val="00E848F6"/>
    <w:rsid w:val="00E84962"/>
    <w:rsid w:val="00E849AC"/>
    <w:rsid w:val="00E8509D"/>
    <w:rsid w:val="00E851CB"/>
    <w:rsid w:val="00E855D1"/>
    <w:rsid w:val="00E85CBE"/>
    <w:rsid w:val="00E863F7"/>
    <w:rsid w:val="00E865F6"/>
    <w:rsid w:val="00E8679F"/>
    <w:rsid w:val="00E8715F"/>
    <w:rsid w:val="00E87581"/>
    <w:rsid w:val="00E87736"/>
    <w:rsid w:val="00E8777A"/>
    <w:rsid w:val="00E87813"/>
    <w:rsid w:val="00E87856"/>
    <w:rsid w:val="00E879A7"/>
    <w:rsid w:val="00E87CE6"/>
    <w:rsid w:val="00E87D8A"/>
    <w:rsid w:val="00E87E58"/>
    <w:rsid w:val="00E902E9"/>
    <w:rsid w:val="00E905DD"/>
    <w:rsid w:val="00E9087B"/>
    <w:rsid w:val="00E914BA"/>
    <w:rsid w:val="00E91653"/>
    <w:rsid w:val="00E91B6F"/>
    <w:rsid w:val="00E91D19"/>
    <w:rsid w:val="00E91ED2"/>
    <w:rsid w:val="00E9235A"/>
    <w:rsid w:val="00E92693"/>
    <w:rsid w:val="00E927E8"/>
    <w:rsid w:val="00E92AB4"/>
    <w:rsid w:val="00E93022"/>
    <w:rsid w:val="00E93074"/>
    <w:rsid w:val="00E930CE"/>
    <w:rsid w:val="00E93232"/>
    <w:rsid w:val="00E93317"/>
    <w:rsid w:val="00E9500D"/>
    <w:rsid w:val="00E95138"/>
    <w:rsid w:val="00E95DBD"/>
    <w:rsid w:val="00E95E6D"/>
    <w:rsid w:val="00E96111"/>
    <w:rsid w:val="00E96D65"/>
    <w:rsid w:val="00E96F13"/>
    <w:rsid w:val="00E973F2"/>
    <w:rsid w:val="00E97A24"/>
    <w:rsid w:val="00E97C5D"/>
    <w:rsid w:val="00EA0918"/>
    <w:rsid w:val="00EA0A04"/>
    <w:rsid w:val="00EA15D7"/>
    <w:rsid w:val="00EA1F31"/>
    <w:rsid w:val="00EA1F48"/>
    <w:rsid w:val="00EA224A"/>
    <w:rsid w:val="00EA2338"/>
    <w:rsid w:val="00EA26FC"/>
    <w:rsid w:val="00EA2F55"/>
    <w:rsid w:val="00EA34F1"/>
    <w:rsid w:val="00EA3B80"/>
    <w:rsid w:val="00EA3C95"/>
    <w:rsid w:val="00EA4405"/>
    <w:rsid w:val="00EA5340"/>
    <w:rsid w:val="00EA551F"/>
    <w:rsid w:val="00EA5744"/>
    <w:rsid w:val="00EA5938"/>
    <w:rsid w:val="00EA6875"/>
    <w:rsid w:val="00EA6B59"/>
    <w:rsid w:val="00EA6BE2"/>
    <w:rsid w:val="00EA76A7"/>
    <w:rsid w:val="00EA77AD"/>
    <w:rsid w:val="00EB0698"/>
    <w:rsid w:val="00EB06A8"/>
    <w:rsid w:val="00EB0CE1"/>
    <w:rsid w:val="00EB1107"/>
    <w:rsid w:val="00EB17A4"/>
    <w:rsid w:val="00EB1E33"/>
    <w:rsid w:val="00EB1F65"/>
    <w:rsid w:val="00EB2871"/>
    <w:rsid w:val="00EB3562"/>
    <w:rsid w:val="00EB3ADF"/>
    <w:rsid w:val="00EB3AF1"/>
    <w:rsid w:val="00EB3DE1"/>
    <w:rsid w:val="00EB4004"/>
    <w:rsid w:val="00EB48C2"/>
    <w:rsid w:val="00EB49B9"/>
    <w:rsid w:val="00EB4A0A"/>
    <w:rsid w:val="00EB4A37"/>
    <w:rsid w:val="00EB4AFE"/>
    <w:rsid w:val="00EB4B9B"/>
    <w:rsid w:val="00EB4FFE"/>
    <w:rsid w:val="00EB5001"/>
    <w:rsid w:val="00EB5552"/>
    <w:rsid w:val="00EB55A2"/>
    <w:rsid w:val="00EB594F"/>
    <w:rsid w:val="00EB5CA8"/>
    <w:rsid w:val="00EB5E28"/>
    <w:rsid w:val="00EB5F2D"/>
    <w:rsid w:val="00EB6690"/>
    <w:rsid w:val="00EB6AED"/>
    <w:rsid w:val="00EB6E09"/>
    <w:rsid w:val="00EB7252"/>
    <w:rsid w:val="00EB72E0"/>
    <w:rsid w:val="00EB7918"/>
    <w:rsid w:val="00EB7EA5"/>
    <w:rsid w:val="00EC00CA"/>
    <w:rsid w:val="00EC1C71"/>
    <w:rsid w:val="00EC1D64"/>
    <w:rsid w:val="00EC28FF"/>
    <w:rsid w:val="00EC291D"/>
    <w:rsid w:val="00EC2CCD"/>
    <w:rsid w:val="00EC2E80"/>
    <w:rsid w:val="00EC3172"/>
    <w:rsid w:val="00EC3621"/>
    <w:rsid w:val="00EC38A3"/>
    <w:rsid w:val="00EC3E40"/>
    <w:rsid w:val="00EC41FF"/>
    <w:rsid w:val="00EC4256"/>
    <w:rsid w:val="00EC4F19"/>
    <w:rsid w:val="00EC5481"/>
    <w:rsid w:val="00EC57F1"/>
    <w:rsid w:val="00EC5C5D"/>
    <w:rsid w:val="00EC5F44"/>
    <w:rsid w:val="00EC5FCC"/>
    <w:rsid w:val="00EC6BF1"/>
    <w:rsid w:val="00EC70D6"/>
    <w:rsid w:val="00EC72EC"/>
    <w:rsid w:val="00EC7824"/>
    <w:rsid w:val="00EC7A69"/>
    <w:rsid w:val="00ED0DE4"/>
    <w:rsid w:val="00ED0EDE"/>
    <w:rsid w:val="00ED14B7"/>
    <w:rsid w:val="00ED151E"/>
    <w:rsid w:val="00ED17EC"/>
    <w:rsid w:val="00ED186B"/>
    <w:rsid w:val="00ED21D5"/>
    <w:rsid w:val="00ED26BB"/>
    <w:rsid w:val="00ED275A"/>
    <w:rsid w:val="00ED3BBB"/>
    <w:rsid w:val="00ED4823"/>
    <w:rsid w:val="00ED4BAC"/>
    <w:rsid w:val="00ED4C1E"/>
    <w:rsid w:val="00ED5028"/>
    <w:rsid w:val="00ED527D"/>
    <w:rsid w:val="00ED5A36"/>
    <w:rsid w:val="00ED5DDF"/>
    <w:rsid w:val="00ED5E1A"/>
    <w:rsid w:val="00ED6061"/>
    <w:rsid w:val="00ED62BA"/>
    <w:rsid w:val="00ED639C"/>
    <w:rsid w:val="00ED6539"/>
    <w:rsid w:val="00ED6B70"/>
    <w:rsid w:val="00ED6EBF"/>
    <w:rsid w:val="00ED709D"/>
    <w:rsid w:val="00ED78E3"/>
    <w:rsid w:val="00ED7BCA"/>
    <w:rsid w:val="00EE00B3"/>
    <w:rsid w:val="00EE0193"/>
    <w:rsid w:val="00EE03DE"/>
    <w:rsid w:val="00EE0549"/>
    <w:rsid w:val="00EE088E"/>
    <w:rsid w:val="00EE0E2C"/>
    <w:rsid w:val="00EE1564"/>
    <w:rsid w:val="00EE15DF"/>
    <w:rsid w:val="00EE17F2"/>
    <w:rsid w:val="00EE19B9"/>
    <w:rsid w:val="00EE1A26"/>
    <w:rsid w:val="00EE2347"/>
    <w:rsid w:val="00EE2696"/>
    <w:rsid w:val="00EE2A65"/>
    <w:rsid w:val="00EE3326"/>
    <w:rsid w:val="00EE3A05"/>
    <w:rsid w:val="00EE3F92"/>
    <w:rsid w:val="00EE40F5"/>
    <w:rsid w:val="00EE42E6"/>
    <w:rsid w:val="00EE459C"/>
    <w:rsid w:val="00EE459F"/>
    <w:rsid w:val="00EE4CF6"/>
    <w:rsid w:val="00EE4E81"/>
    <w:rsid w:val="00EE4FA7"/>
    <w:rsid w:val="00EE5115"/>
    <w:rsid w:val="00EE5AA8"/>
    <w:rsid w:val="00EE5FA0"/>
    <w:rsid w:val="00EE6262"/>
    <w:rsid w:val="00EE694B"/>
    <w:rsid w:val="00EE6A2D"/>
    <w:rsid w:val="00EE7430"/>
    <w:rsid w:val="00EE7C21"/>
    <w:rsid w:val="00EE7F05"/>
    <w:rsid w:val="00EF0768"/>
    <w:rsid w:val="00EF0A91"/>
    <w:rsid w:val="00EF0CAD"/>
    <w:rsid w:val="00EF0F3E"/>
    <w:rsid w:val="00EF0FB1"/>
    <w:rsid w:val="00EF14C1"/>
    <w:rsid w:val="00EF17CA"/>
    <w:rsid w:val="00EF18B2"/>
    <w:rsid w:val="00EF195F"/>
    <w:rsid w:val="00EF1CF8"/>
    <w:rsid w:val="00EF1E14"/>
    <w:rsid w:val="00EF1E97"/>
    <w:rsid w:val="00EF1FD1"/>
    <w:rsid w:val="00EF2293"/>
    <w:rsid w:val="00EF25E2"/>
    <w:rsid w:val="00EF280D"/>
    <w:rsid w:val="00EF29F2"/>
    <w:rsid w:val="00EF2A48"/>
    <w:rsid w:val="00EF2EE5"/>
    <w:rsid w:val="00EF381C"/>
    <w:rsid w:val="00EF3C98"/>
    <w:rsid w:val="00EF3F19"/>
    <w:rsid w:val="00EF41D7"/>
    <w:rsid w:val="00EF4324"/>
    <w:rsid w:val="00EF447F"/>
    <w:rsid w:val="00EF4E8A"/>
    <w:rsid w:val="00EF4F1D"/>
    <w:rsid w:val="00EF5092"/>
    <w:rsid w:val="00EF5223"/>
    <w:rsid w:val="00EF523D"/>
    <w:rsid w:val="00EF58A2"/>
    <w:rsid w:val="00EF65E5"/>
    <w:rsid w:val="00EF664A"/>
    <w:rsid w:val="00EF69CB"/>
    <w:rsid w:val="00EF6C38"/>
    <w:rsid w:val="00EF7238"/>
    <w:rsid w:val="00EF7485"/>
    <w:rsid w:val="00EF7877"/>
    <w:rsid w:val="00F00393"/>
    <w:rsid w:val="00F0049F"/>
    <w:rsid w:val="00F0069D"/>
    <w:rsid w:val="00F00B27"/>
    <w:rsid w:val="00F01467"/>
    <w:rsid w:val="00F01E1F"/>
    <w:rsid w:val="00F0220F"/>
    <w:rsid w:val="00F0223D"/>
    <w:rsid w:val="00F028BF"/>
    <w:rsid w:val="00F02961"/>
    <w:rsid w:val="00F02CB5"/>
    <w:rsid w:val="00F02D21"/>
    <w:rsid w:val="00F035E1"/>
    <w:rsid w:val="00F0391E"/>
    <w:rsid w:val="00F03932"/>
    <w:rsid w:val="00F03FB0"/>
    <w:rsid w:val="00F03FD5"/>
    <w:rsid w:val="00F041A5"/>
    <w:rsid w:val="00F04404"/>
    <w:rsid w:val="00F047B7"/>
    <w:rsid w:val="00F047C0"/>
    <w:rsid w:val="00F0483C"/>
    <w:rsid w:val="00F0499C"/>
    <w:rsid w:val="00F05177"/>
    <w:rsid w:val="00F05475"/>
    <w:rsid w:val="00F056A6"/>
    <w:rsid w:val="00F057A9"/>
    <w:rsid w:val="00F05944"/>
    <w:rsid w:val="00F05C31"/>
    <w:rsid w:val="00F06F7B"/>
    <w:rsid w:val="00F10462"/>
    <w:rsid w:val="00F10670"/>
    <w:rsid w:val="00F1075C"/>
    <w:rsid w:val="00F10BFA"/>
    <w:rsid w:val="00F10E37"/>
    <w:rsid w:val="00F10EC3"/>
    <w:rsid w:val="00F10FC6"/>
    <w:rsid w:val="00F1103F"/>
    <w:rsid w:val="00F11110"/>
    <w:rsid w:val="00F11291"/>
    <w:rsid w:val="00F119B0"/>
    <w:rsid w:val="00F12104"/>
    <w:rsid w:val="00F12360"/>
    <w:rsid w:val="00F1241E"/>
    <w:rsid w:val="00F13004"/>
    <w:rsid w:val="00F13150"/>
    <w:rsid w:val="00F1360E"/>
    <w:rsid w:val="00F1363A"/>
    <w:rsid w:val="00F13A60"/>
    <w:rsid w:val="00F13AB5"/>
    <w:rsid w:val="00F13FEF"/>
    <w:rsid w:val="00F145D9"/>
    <w:rsid w:val="00F14F4F"/>
    <w:rsid w:val="00F150AA"/>
    <w:rsid w:val="00F15103"/>
    <w:rsid w:val="00F153C7"/>
    <w:rsid w:val="00F15FE7"/>
    <w:rsid w:val="00F16C52"/>
    <w:rsid w:val="00F16E44"/>
    <w:rsid w:val="00F177CB"/>
    <w:rsid w:val="00F17821"/>
    <w:rsid w:val="00F201BB"/>
    <w:rsid w:val="00F217A3"/>
    <w:rsid w:val="00F21AD2"/>
    <w:rsid w:val="00F21B30"/>
    <w:rsid w:val="00F21BC9"/>
    <w:rsid w:val="00F226EA"/>
    <w:rsid w:val="00F228B9"/>
    <w:rsid w:val="00F2305A"/>
    <w:rsid w:val="00F234ED"/>
    <w:rsid w:val="00F23636"/>
    <w:rsid w:val="00F23A41"/>
    <w:rsid w:val="00F23CC7"/>
    <w:rsid w:val="00F23F28"/>
    <w:rsid w:val="00F242AF"/>
    <w:rsid w:val="00F24323"/>
    <w:rsid w:val="00F244A8"/>
    <w:rsid w:val="00F24F37"/>
    <w:rsid w:val="00F256CC"/>
    <w:rsid w:val="00F25D57"/>
    <w:rsid w:val="00F267F4"/>
    <w:rsid w:val="00F26B12"/>
    <w:rsid w:val="00F26D68"/>
    <w:rsid w:val="00F26F55"/>
    <w:rsid w:val="00F27501"/>
    <w:rsid w:val="00F3007B"/>
    <w:rsid w:val="00F30EE1"/>
    <w:rsid w:val="00F31661"/>
    <w:rsid w:val="00F31CD0"/>
    <w:rsid w:val="00F326D4"/>
    <w:rsid w:val="00F32738"/>
    <w:rsid w:val="00F33006"/>
    <w:rsid w:val="00F337EA"/>
    <w:rsid w:val="00F33EEB"/>
    <w:rsid w:val="00F345BA"/>
    <w:rsid w:val="00F34848"/>
    <w:rsid w:val="00F34A02"/>
    <w:rsid w:val="00F35833"/>
    <w:rsid w:val="00F35AFA"/>
    <w:rsid w:val="00F35B20"/>
    <w:rsid w:val="00F35D8F"/>
    <w:rsid w:val="00F35EEF"/>
    <w:rsid w:val="00F36959"/>
    <w:rsid w:val="00F36B48"/>
    <w:rsid w:val="00F36FCF"/>
    <w:rsid w:val="00F4059C"/>
    <w:rsid w:val="00F408B2"/>
    <w:rsid w:val="00F41141"/>
    <w:rsid w:val="00F41364"/>
    <w:rsid w:val="00F414F4"/>
    <w:rsid w:val="00F41573"/>
    <w:rsid w:val="00F419F9"/>
    <w:rsid w:val="00F41CA0"/>
    <w:rsid w:val="00F42600"/>
    <w:rsid w:val="00F42A1C"/>
    <w:rsid w:val="00F42A62"/>
    <w:rsid w:val="00F437C4"/>
    <w:rsid w:val="00F43905"/>
    <w:rsid w:val="00F439F5"/>
    <w:rsid w:val="00F440A4"/>
    <w:rsid w:val="00F44793"/>
    <w:rsid w:val="00F44819"/>
    <w:rsid w:val="00F45A29"/>
    <w:rsid w:val="00F4607C"/>
    <w:rsid w:val="00F46385"/>
    <w:rsid w:val="00F467BB"/>
    <w:rsid w:val="00F46DC3"/>
    <w:rsid w:val="00F4773B"/>
    <w:rsid w:val="00F47CD9"/>
    <w:rsid w:val="00F47DB4"/>
    <w:rsid w:val="00F47DF5"/>
    <w:rsid w:val="00F502B9"/>
    <w:rsid w:val="00F50551"/>
    <w:rsid w:val="00F51499"/>
    <w:rsid w:val="00F51AC6"/>
    <w:rsid w:val="00F51BBF"/>
    <w:rsid w:val="00F51E48"/>
    <w:rsid w:val="00F5289B"/>
    <w:rsid w:val="00F52F61"/>
    <w:rsid w:val="00F53B2D"/>
    <w:rsid w:val="00F53C39"/>
    <w:rsid w:val="00F541DF"/>
    <w:rsid w:val="00F546D9"/>
    <w:rsid w:val="00F548D6"/>
    <w:rsid w:val="00F5507A"/>
    <w:rsid w:val="00F550E1"/>
    <w:rsid w:val="00F551F3"/>
    <w:rsid w:val="00F55643"/>
    <w:rsid w:val="00F55A14"/>
    <w:rsid w:val="00F55E9F"/>
    <w:rsid w:val="00F55EC7"/>
    <w:rsid w:val="00F56309"/>
    <w:rsid w:val="00F56600"/>
    <w:rsid w:val="00F56B06"/>
    <w:rsid w:val="00F5702B"/>
    <w:rsid w:val="00F57BFB"/>
    <w:rsid w:val="00F57FC8"/>
    <w:rsid w:val="00F608EB"/>
    <w:rsid w:val="00F60BA2"/>
    <w:rsid w:val="00F60C56"/>
    <w:rsid w:val="00F6145C"/>
    <w:rsid w:val="00F615F6"/>
    <w:rsid w:val="00F6228B"/>
    <w:rsid w:val="00F627AB"/>
    <w:rsid w:val="00F6487C"/>
    <w:rsid w:val="00F64928"/>
    <w:rsid w:val="00F64DE6"/>
    <w:rsid w:val="00F65635"/>
    <w:rsid w:val="00F65B40"/>
    <w:rsid w:val="00F65EDD"/>
    <w:rsid w:val="00F67482"/>
    <w:rsid w:val="00F67F2B"/>
    <w:rsid w:val="00F7034C"/>
    <w:rsid w:val="00F7083C"/>
    <w:rsid w:val="00F70DC1"/>
    <w:rsid w:val="00F71009"/>
    <w:rsid w:val="00F71A98"/>
    <w:rsid w:val="00F72405"/>
    <w:rsid w:val="00F729AF"/>
    <w:rsid w:val="00F74483"/>
    <w:rsid w:val="00F7464A"/>
    <w:rsid w:val="00F749C0"/>
    <w:rsid w:val="00F75C64"/>
    <w:rsid w:val="00F769FC"/>
    <w:rsid w:val="00F76A56"/>
    <w:rsid w:val="00F76BAE"/>
    <w:rsid w:val="00F76D78"/>
    <w:rsid w:val="00F76F84"/>
    <w:rsid w:val="00F770E3"/>
    <w:rsid w:val="00F773DD"/>
    <w:rsid w:val="00F800BE"/>
    <w:rsid w:val="00F8087D"/>
    <w:rsid w:val="00F80985"/>
    <w:rsid w:val="00F81183"/>
    <w:rsid w:val="00F81460"/>
    <w:rsid w:val="00F81962"/>
    <w:rsid w:val="00F81F5C"/>
    <w:rsid w:val="00F82801"/>
    <w:rsid w:val="00F82D5D"/>
    <w:rsid w:val="00F82F7E"/>
    <w:rsid w:val="00F833E5"/>
    <w:rsid w:val="00F837B0"/>
    <w:rsid w:val="00F839E6"/>
    <w:rsid w:val="00F83B47"/>
    <w:rsid w:val="00F83BDE"/>
    <w:rsid w:val="00F83D96"/>
    <w:rsid w:val="00F83F58"/>
    <w:rsid w:val="00F8434F"/>
    <w:rsid w:val="00F84377"/>
    <w:rsid w:val="00F857D2"/>
    <w:rsid w:val="00F85DA4"/>
    <w:rsid w:val="00F86269"/>
    <w:rsid w:val="00F86305"/>
    <w:rsid w:val="00F86610"/>
    <w:rsid w:val="00F86871"/>
    <w:rsid w:val="00F86BF9"/>
    <w:rsid w:val="00F8726D"/>
    <w:rsid w:val="00F873FB"/>
    <w:rsid w:val="00F87BBC"/>
    <w:rsid w:val="00F87F64"/>
    <w:rsid w:val="00F87FAD"/>
    <w:rsid w:val="00F90327"/>
    <w:rsid w:val="00F90E57"/>
    <w:rsid w:val="00F911A4"/>
    <w:rsid w:val="00F91644"/>
    <w:rsid w:val="00F91ADA"/>
    <w:rsid w:val="00F92CC5"/>
    <w:rsid w:val="00F92E42"/>
    <w:rsid w:val="00F931F9"/>
    <w:rsid w:val="00F93281"/>
    <w:rsid w:val="00F93373"/>
    <w:rsid w:val="00F934FA"/>
    <w:rsid w:val="00F94081"/>
    <w:rsid w:val="00F94F40"/>
    <w:rsid w:val="00F95477"/>
    <w:rsid w:val="00F95943"/>
    <w:rsid w:val="00F96210"/>
    <w:rsid w:val="00F96464"/>
    <w:rsid w:val="00F964D8"/>
    <w:rsid w:val="00F970A0"/>
    <w:rsid w:val="00F973B3"/>
    <w:rsid w:val="00F97BEB"/>
    <w:rsid w:val="00F97CC2"/>
    <w:rsid w:val="00FA0258"/>
    <w:rsid w:val="00FA0CFC"/>
    <w:rsid w:val="00FA0F43"/>
    <w:rsid w:val="00FA12DB"/>
    <w:rsid w:val="00FA145D"/>
    <w:rsid w:val="00FA176F"/>
    <w:rsid w:val="00FA1CFE"/>
    <w:rsid w:val="00FA2597"/>
    <w:rsid w:val="00FA29D2"/>
    <w:rsid w:val="00FA3271"/>
    <w:rsid w:val="00FA3DE2"/>
    <w:rsid w:val="00FA41AD"/>
    <w:rsid w:val="00FA47BE"/>
    <w:rsid w:val="00FA4884"/>
    <w:rsid w:val="00FA4C01"/>
    <w:rsid w:val="00FA55BC"/>
    <w:rsid w:val="00FA56FC"/>
    <w:rsid w:val="00FA571E"/>
    <w:rsid w:val="00FA6446"/>
    <w:rsid w:val="00FA667F"/>
    <w:rsid w:val="00FA68CE"/>
    <w:rsid w:val="00FA7327"/>
    <w:rsid w:val="00FA74BB"/>
    <w:rsid w:val="00FA7D83"/>
    <w:rsid w:val="00FB00AF"/>
    <w:rsid w:val="00FB02F5"/>
    <w:rsid w:val="00FB063D"/>
    <w:rsid w:val="00FB0BCE"/>
    <w:rsid w:val="00FB0D30"/>
    <w:rsid w:val="00FB0D84"/>
    <w:rsid w:val="00FB12EE"/>
    <w:rsid w:val="00FB148E"/>
    <w:rsid w:val="00FB23F1"/>
    <w:rsid w:val="00FB279B"/>
    <w:rsid w:val="00FB27A7"/>
    <w:rsid w:val="00FB2956"/>
    <w:rsid w:val="00FB2F6B"/>
    <w:rsid w:val="00FB2FBC"/>
    <w:rsid w:val="00FB35D9"/>
    <w:rsid w:val="00FB3A94"/>
    <w:rsid w:val="00FB3E09"/>
    <w:rsid w:val="00FB4011"/>
    <w:rsid w:val="00FB4076"/>
    <w:rsid w:val="00FB43D1"/>
    <w:rsid w:val="00FB4445"/>
    <w:rsid w:val="00FB48E7"/>
    <w:rsid w:val="00FB4B52"/>
    <w:rsid w:val="00FB4C4F"/>
    <w:rsid w:val="00FB4DB6"/>
    <w:rsid w:val="00FB5E7E"/>
    <w:rsid w:val="00FB6C19"/>
    <w:rsid w:val="00FB6C3E"/>
    <w:rsid w:val="00FB6E4A"/>
    <w:rsid w:val="00FB7241"/>
    <w:rsid w:val="00FB7675"/>
    <w:rsid w:val="00FB7E55"/>
    <w:rsid w:val="00FC0099"/>
    <w:rsid w:val="00FC0243"/>
    <w:rsid w:val="00FC039C"/>
    <w:rsid w:val="00FC120A"/>
    <w:rsid w:val="00FC16C1"/>
    <w:rsid w:val="00FC17C8"/>
    <w:rsid w:val="00FC1CF0"/>
    <w:rsid w:val="00FC204E"/>
    <w:rsid w:val="00FC2452"/>
    <w:rsid w:val="00FC2634"/>
    <w:rsid w:val="00FC2BBB"/>
    <w:rsid w:val="00FC48C4"/>
    <w:rsid w:val="00FC521A"/>
    <w:rsid w:val="00FC54F2"/>
    <w:rsid w:val="00FC5DED"/>
    <w:rsid w:val="00FC62C1"/>
    <w:rsid w:val="00FC6874"/>
    <w:rsid w:val="00FC7641"/>
    <w:rsid w:val="00FC7EC5"/>
    <w:rsid w:val="00FC7F04"/>
    <w:rsid w:val="00FD0B8B"/>
    <w:rsid w:val="00FD0F1F"/>
    <w:rsid w:val="00FD0FF2"/>
    <w:rsid w:val="00FD1599"/>
    <w:rsid w:val="00FD1634"/>
    <w:rsid w:val="00FD1D7B"/>
    <w:rsid w:val="00FD229B"/>
    <w:rsid w:val="00FD264C"/>
    <w:rsid w:val="00FD292F"/>
    <w:rsid w:val="00FD2997"/>
    <w:rsid w:val="00FD29DA"/>
    <w:rsid w:val="00FD3B13"/>
    <w:rsid w:val="00FD4093"/>
    <w:rsid w:val="00FD4601"/>
    <w:rsid w:val="00FD4793"/>
    <w:rsid w:val="00FD47A2"/>
    <w:rsid w:val="00FD4A5B"/>
    <w:rsid w:val="00FD4F0F"/>
    <w:rsid w:val="00FD4FF7"/>
    <w:rsid w:val="00FD51E1"/>
    <w:rsid w:val="00FD5531"/>
    <w:rsid w:val="00FD57E6"/>
    <w:rsid w:val="00FD7157"/>
    <w:rsid w:val="00FD7247"/>
    <w:rsid w:val="00FD74FD"/>
    <w:rsid w:val="00FD7561"/>
    <w:rsid w:val="00FD7CEF"/>
    <w:rsid w:val="00FE019E"/>
    <w:rsid w:val="00FE07AE"/>
    <w:rsid w:val="00FE0CDE"/>
    <w:rsid w:val="00FE17D2"/>
    <w:rsid w:val="00FE1949"/>
    <w:rsid w:val="00FE2324"/>
    <w:rsid w:val="00FE2C7F"/>
    <w:rsid w:val="00FE2E9E"/>
    <w:rsid w:val="00FE366B"/>
    <w:rsid w:val="00FE3811"/>
    <w:rsid w:val="00FE3910"/>
    <w:rsid w:val="00FE3C5A"/>
    <w:rsid w:val="00FE436D"/>
    <w:rsid w:val="00FE44DA"/>
    <w:rsid w:val="00FE4601"/>
    <w:rsid w:val="00FE4E07"/>
    <w:rsid w:val="00FE507D"/>
    <w:rsid w:val="00FE50F5"/>
    <w:rsid w:val="00FE5A08"/>
    <w:rsid w:val="00FE5C3D"/>
    <w:rsid w:val="00FE5D4D"/>
    <w:rsid w:val="00FE645D"/>
    <w:rsid w:val="00FE66B4"/>
    <w:rsid w:val="00FE66CD"/>
    <w:rsid w:val="00FE69E4"/>
    <w:rsid w:val="00FE6C8F"/>
    <w:rsid w:val="00FE6E88"/>
    <w:rsid w:val="00FE7774"/>
    <w:rsid w:val="00FE7786"/>
    <w:rsid w:val="00FF0214"/>
    <w:rsid w:val="00FF0734"/>
    <w:rsid w:val="00FF0B19"/>
    <w:rsid w:val="00FF0CEF"/>
    <w:rsid w:val="00FF1133"/>
    <w:rsid w:val="00FF1A24"/>
    <w:rsid w:val="00FF1B44"/>
    <w:rsid w:val="00FF1CF1"/>
    <w:rsid w:val="00FF1F8D"/>
    <w:rsid w:val="00FF24B9"/>
    <w:rsid w:val="00FF2CAC"/>
    <w:rsid w:val="00FF2CC0"/>
    <w:rsid w:val="00FF2D35"/>
    <w:rsid w:val="00FF2E2D"/>
    <w:rsid w:val="00FF3449"/>
    <w:rsid w:val="00FF40BB"/>
    <w:rsid w:val="00FF41C1"/>
    <w:rsid w:val="00FF496B"/>
    <w:rsid w:val="00FF51F8"/>
    <w:rsid w:val="00FF54C8"/>
    <w:rsid w:val="00FF5C92"/>
    <w:rsid w:val="00FF65E8"/>
    <w:rsid w:val="00FF6F29"/>
    <w:rsid w:val="00FF734B"/>
    <w:rsid w:val="00FF7A30"/>
    <w:rsid w:val="00FF7DB1"/>
    <w:rsid w:val="00FF7E58"/>
    <w:rsid w:val="0213141D"/>
    <w:rsid w:val="025C6881"/>
    <w:rsid w:val="02D2238F"/>
    <w:rsid w:val="033F6634"/>
    <w:rsid w:val="035B28E2"/>
    <w:rsid w:val="03CF5CAB"/>
    <w:rsid w:val="03DF344C"/>
    <w:rsid w:val="03EF271D"/>
    <w:rsid w:val="04344261"/>
    <w:rsid w:val="04E13952"/>
    <w:rsid w:val="073326BE"/>
    <w:rsid w:val="07F2742C"/>
    <w:rsid w:val="086D17D2"/>
    <w:rsid w:val="09AC4143"/>
    <w:rsid w:val="09F84181"/>
    <w:rsid w:val="0AE57DED"/>
    <w:rsid w:val="0B0E7C04"/>
    <w:rsid w:val="0B480B7A"/>
    <w:rsid w:val="0B491F8F"/>
    <w:rsid w:val="0BD50EA3"/>
    <w:rsid w:val="0D2F12E1"/>
    <w:rsid w:val="0E1F246D"/>
    <w:rsid w:val="0EDA027D"/>
    <w:rsid w:val="0FC85B78"/>
    <w:rsid w:val="108C78D9"/>
    <w:rsid w:val="11492649"/>
    <w:rsid w:val="11E77A5E"/>
    <w:rsid w:val="12AE03B6"/>
    <w:rsid w:val="12E2380E"/>
    <w:rsid w:val="130E3723"/>
    <w:rsid w:val="13797618"/>
    <w:rsid w:val="13DB2FF9"/>
    <w:rsid w:val="162436E2"/>
    <w:rsid w:val="16BC09B9"/>
    <w:rsid w:val="16F6627A"/>
    <w:rsid w:val="17E618B6"/>
    <w:rsid w:val="18E524E2"/>
    <w:rsid w:val="19212219"/>
    <w:rsid w:val="1AA83764"/>
    <w:rsid w:val="1CA62109"/>
    <w:rsid w:val="1FF9287A"/>
    <w:rsid w:val="21131EF9"/>
    <w:rsid w:val="21546A76"/>
    <w:rsid w:val="21D97648"/>
    <w:rsid w:val="22227435"/>
    <w:rsid w:val="233D1B3B"/>
    <w:rsid w:val="234D0323"/>
    <w:rsid w:val="241865B3"/>
    <w:rsid w:val="244D5FB7"/>
    <w:rsid w:val="246158C6"/>
    <w:rsid w:val="251B744F"/>
    <w:rsid w:val="2629710A"/>
    <w:rsid w:val="268309C1"/>
    <w:rsid w:val="268C2685"/>
    <w:rsid w:val="27FF3FA5"/>
    <w:rsid w:val="29A81399"/>
    <w:rsid w:val="29C2094F"/>
    <w:rsid w:val="29D26BB9"/>
    <w:rsid w:val="2B753DEF"/>
    <w:rsid w:val="2B9B19DB"/>
    <w:rsid w:val="2E1A7994"/>
    <w:rsid w:val="2E44414A"/>
    <w:rsid w:val="2E736075"/>
    <w:rsid w:val="2EE97897"/>
    <w:rsid w:val="310A4FFD"/>
    <w:rsid w:val="31E95729"/>
    <w:rsid w:val="320B4CA4"/>
    <w:rsid w:val="32297195"/>
    <w:rsid w:val="333E7A6A"/>
    <w:rsid w:val="33C92C96"/>
    <w:rsid w:val="33EA7980"/>
    <w:rsid w:val="343F38F7"/>
    <w:rsid w:val="36017043"/>
    <w:rsid w:val="36132479"/>
    <w:rsid w:val="383036F8"/>
    <w:rsid w:val="386A4026"/>
    <w:rsid w:val="388471E0"/>
    <w:rsid w:val="38E859BE"/>
    <w:rsid w:val="39414C1E"/>
    <w:rsid w:val="3A255F02"/>
    <w:rsid w:val="3A757168"/>
    <w:rsid w:val="3A8450B0"/>
    <w:rsid w:val="3B9817C7"/>
    <w:rsid w:val="3BCD5341"/>
    <w:rsid w:val="3BE520CD"/>
    <w:rsid w:val="3C2E307D"/>
    <w:rsid w:val="3C5857CD"/>
    <w:rsid w:val="3D234E81"/>
    <w:rsid w:val="40032365"/>
    <w:rsid w:val="40043329"/>
    <w:rsid w:val="40F33CB6"/>
    <w:rsid w:val="41E375A0"/>
    <w:rsid w:val="42F75915"/>
    <w:rsid w:val="43C85298"/>
    <w:rsid w:val="45312026"/>
    <w:rsid w:val="4597523B"/>
    <w:rsid w:val="45E64999"/>
    <w:rsid w:val="460A4A18"/>
    <w:rsid w:val="4620705E"/>
    <w:rsid w:val="482C0967"/>
    <w:rsid w:val="488D11AC"/>
    <w:rsid w:val="48C85800"/>
    <w:rsid w:val="491E2274"/>
    <w:rsid w:val="492900DF"/>
    <w:rsid w:val="49570E27"/>
    <w:rsid w:val="4DFC07A8"/>
    <w:rsid w:val="4E810DD0"/>
    <w:rsid w:val="4FE57EE5"/>
    <w:rsid w:val="50F961BD"/>
    <w:rsid w:val="51A3253F"/>
    <w:rsid w:val="51C56CE0"/>
    <w:rsid w:val="52BF5BAF"/>
    <w:rsid w:val="5344113C"/>
    <w:rsid w:val="5481051A"/>
    <w:rsid w:val="55077E94"/>
    <w:rsid w:val="578D1A41"/>
    <w:rsid w:val="59340CC8"/>
    <w:rsid w:val="598A10A8"/>
    <w:rsid w:val="59CF4AD0"/>
    <w:rsid w:val="5AB97B54"/>
    <w:rsid w:val="5BA4712B"/>
    <w:rsid w:val="5BE3738A"/>
    <w:rsid w:val="5C5477DD"/>
    <w:rsid w:val="5C5504A7"/>
    <w:rsid w:val="6165015B"/>
    <w:rsid w:val="63AC7EFE"/>
    <w:rsid w:val="644F6CA9"/>
    <w:rsid w:val="65B431B0"/>
    <w:rsid w:val="65E0330B"/>
    <w:rsid w:val="660E6ACF"/>
    <w:rsid w:val="666A7EFE"/>
    <w:rsid w:val="68021D45"/>
    <w:rsid w:val="69C15148"/>
    <w:rsid w:val="6B1835A6"/>
    <w:rsid w:val="6C6C5A05"/>
    <w:rsid w:val="6D814B48"/>
    <w:rsid w:val="6E6434A0"/>
    <w:rsid w:val="6F3263A6"/>
    <w:rsid w:val="6F7617F3"/>
    <w:rsid w:val="6F7E7858"/>
    <w:rsid w:val="70290DF0"/>
    <w:rsid w:val="70736D94"/>
    <w:rsid w:val="719F4E3A"/>
    <w:rsid w:val="71EA0AAC"/>
    <w:rsid w:val="72D131D4"/>
    <w:rsid w:val="730B3EA2"/>
    <w:rsid w:val="75425D7D"/>
    <w:rsid w:val="760F562F"/>
    <w:rsid w:val="76C42A69"/>
    <w:rsid w:val="76D22985"/>
    <w:rsid w:val="79BE1A84"/>
    <w:rsid w:val="7C155E28"/>
    <w:rsid w:val="7CC51108"/>
    <w:rsid w:val="7EE0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50395"/>
  <w15:docId w15:val="{BF37BA2F-3A42-43F9-B058-30F7C2C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1"/>
    <w:qFormat/>
    <w:pPr>
      <w:ind w:left="794"/>
      <w:jc w:val="center"/>
      <w:outlineLvl w:val="0"/>
    </w:pPr>
    <w:rPr>
      <w:rFonts w:ascii="宋体" w:hAnsi="宋体"/>
      <w:b/>
      <w:kern w:val="0"/>
      <w:sz w:val="32"/>
      <w:szCs w:val="52"/>
      <w:lang w:eastAsia="en-US"/>
    </w:rPr>
  </w:style>
  <w:style w:type="paragraph" w:styleId="2">
    <w:name w:val="heading 2"/>
    <w:basedOn w:val="a"/>
    <w:next w:val="a"/>
    <w:link w:val="2Char"/>
    <w:uiPriority w:val="1"/>
    <w:qFormat/>
    <w:pPr>
      <w:jc w:val="left"/>
      <w:outlineLvl w:val="1"/>
    </w:pPr>
    <w:rPr>
      <w:rFonts w:ascii="宋体" w:hAnsi="宋体"/>
      <w:b/>
      <w:kern w:val="0"/>
      <w:sz w:val="28"/>
      <w:szCs w:val="51"/>
      <w:lang w:eastAsia="en-US"/>
    </w:rPr>
  </w:style>
  <w:style w:type="paragraph" w:styleId="3">
    <w:name w:val="heading 3"/>
    <w:basedOn w:val="a"/>
    <w:next w:val="a"/>
    <w:link w:val="3Char"/>
    <w:uiPriority w:val="1"/>
    <w:qFormat/>
    <w:pPr>
      <w:jc w:val="left"/>
      <w:outlineLvl w:val="2"/>
    </w:pPr>
    <w:rPr>
      <w:rFonts w:ascii="宋体" w:hAnsi="宋体"/>
      <w:kern w:val="0"/>
      <w:sz w:val="44"/>
      <w:szCs w:val="44"/>
      <w:lang w:eastAsia="en-US"/>
    </w:rPr>
  </w:style>
  <w:style w:type="paragraph" w:styleId="4">
    <w:name w:val="heading 4"/>
    <w:basedOn w:val="a"/>
    <w:next w:val="a"/>
    <w:link w:val="4Char"/>
    <w:uiPriority w:val="1"/>
    <w:qFormat/>
    <w:pPr>
      <w:ind w:left="52"/>
      <w:jc w:val="left"/>
      <w:outlineLvl w:val="3"/>
    </w:pPr>
    <w:rPr>
      <w:rFonts w:ascii="宋体" w:hAnsi="宋体"/>
      <w:kern w:val="0"/>
      <w:sz w:val="43"/>
      <w:szCs w:val="43"/>
      <w:lang w:eastAsia="en-US"/>
    </w:rPr>
  </w:style>
  <w:style w:type="paragraph" w:styleId="5">
    <w:name w:val="heading 5"/>
    <w:basedOn w:val="a"/>
    <w:next w:val="a"/>
    <w:link w:val="5Char"/>
    <w:uiPriority w:val="1"/>
    <w:qFormat/>
    <w:pPr>
      <w:ind w:left="2"/>
      <w:jc w:val="left"/>
      <w:outlineLvl w:val="4"/>
    </w:pPr>
    <w:rPr>
      <w:rFonts w:ascii="宋体" w:hAnsi="宋体"/>
      <w:kern w:val="0"/>
      <w:sz w:val="42"/>
      <w:szCs w:val="42"/>
      <w:lang w:eastAsia="en-US"/>
    </w:rPr>
  </w:style>
  <w:style w:type="paragraph" w:styleId="6">
    <w:name w:val="heading 6"/>
    <w:basedOn w:val="a"/>
    <w:next w:val="a"/>
    <w:link w:val="6Char"/>
    <w:uiPriority w:val="1"/>
    <w:qFormat/>
    <w:pPr>
      <w:spacing w:before="1"/>
      <w:jc w:val="left"/>
      <w:outlineLvl w:val="5"/>
    </w:pPr>
    <w:rPr>
      <w:rFonts w:ascii="宋体" w:hAnsi="宋体"/>
      <w:kern w:val="0"/>
      <w:sz w:val="32"/>
      <w:szCs w:val="32"/>
      <w:lang w:eastAsia="en-US"/>
    </w:rPr>
  </w:style>
  <w:style w:type="paragraph" w:styleId="7">
    <w:name w:val="heading 7"/>
    <w:basedOn w:val="a"/>
    <w:next w:val="a"/>
    <w:link w:val="7Char"/>
    <w:uiPriority w:val="1"/>
    <w:qFormat/>
    <w:pPr>
      <w:jc w:val="left"/>
      <w:outlineLvl w:val="6"/>
    </w:pPr>
    <w:rPr>
      <w:rFonts w:ascii="宋体" w:hAnsi="宋体"/>
      <w:kern w:val="0"/>
      <w:sz w:val="31"/>
      <w:szCs w:val="31"/>
      <w:lang w:eastAsia="en-US"/>
    </w:rPr>
  </w:style>
  <w:style w:type="paragraph" w:styleId="8">
    <w:name w:val="heading 8"/>
    <w:basedOn w:val="a"/>
    <w:next w:val="a"/>
    <w:link w:val="8Char"/>
    <w:uiPriority w:val="1"/>
    <w:qFormat/>
    <w:pPr>
      <w:ind w:left="172"/>
      <w:jc w:val="left"/>
      <w:outlineLvl w:val="7"/>
    </w:pPr>
    <w:rPr>
      <w:rFonts w:ascii="宋体" w:hAnsi="宋体"/>
      <w:kern w:val="0"/>
      <w:sz w:val="30"/>
      <w:szCs w:val="30"/>
      <w:lang w:eastAsia="en-US"/>
    </w:rPr>
  </w:style>
  <w:style w:type="paragraph" w:styleId="9">
    <w:name w:val="heading 9"/>
    <w:basedOn w:val="a"/>
    <w:next w:val="a"/>
    <w:link w:val="9Char"/>
    <w:uiPriority w:val="1"/>
    <w:qFormat/>
    <w:pPr>
      <w:jc w:val="left"/>
      <w:outlineLvl w:val="8"/>
    </w:pPr>
    <w:rPr>
      <w:rFonts w:ascii="宋体" w:hAnsi="宋体"/>
      <w:kern w:val="0"/>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1"/>
    <w:qFormat/>
    <w:pPr>
      <w:spacing w:before="41"/>
      <w:ind w:left="234"/>
      <w:jc w:val="left"/>
    </w:pPr>
    <w:rPr>
      <w:rFonts w:ascii="宋体" w:hAnsi="宋体"/>
      <w:kern w:val="0"/>
      <w:sz w:val="18"/>
      <w:szCs w:val="18"/>
      <w:lang w:eastAsia="en-US"/>
    </w:rPr>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1"/>
    <w:uiPriority w:val="99"/>
    <w:unhideWhenUsed/>
    <w:qFormat/>
    <w:pPr>
      <w:jc w:val="left"/>
    </w:pPr>
    <w:rPr>
      <w:kern w:val="0"/>
      <w:sz w:val="20"/>
      <w:szCs w:val="20"/>
    </w:rPr>
  </w:style>
  <w:style w:type="paragraph" w:styleId="a5">
    <w:name w:val="Body Text"/>
    <w:basedOn w:val="a"/>
    <w:link w:val="Char0"/>
    <w:uiPriority w:val="1"/>
    <w:qFormat/>
    <w:pPr>
      <w:ind w:left="118"/>
      <w:jc w:val="left"/>
    </w:pPr>
    <w:rPr>
      <w:rFonts w:ascii="宋体" w:hAnsi="宋体"/>
      <w:kern w:val="0"/>
      <w:sz w:val="23"/>
      <w:szCs w:val="23"/>
      <w:lang w:eastAsia="en-US"/>
    </w:rPr>
  </w:style>
  <w:style w:type="paragraph" w:styleId="a6">
    <w:name w:val="Body Text Indent"/>
    <w:basedOn w:val="a"/>
    <w:link w:val="Char2"/>
    <w:uiPriority w:val="99"/>
    <w:unhideWhenUsed/>
    <w:qFormat/>
    <w:pPr>
      <w:spacing w:after="120"/>
      <w:ind w:leftChars="200" w:left="420"/>
    </w:pPr>
    <w:rPr>
      <w:kern w:val="0"/>
      <w:sz w:val="20"/>
      <w:szCs w:val="20"/>
    </w:rPr>
  </w:style>
  <w:style w:type="paragraph" w:styleId="50">
    <w:name w:val="toc 5"/>
    <w:basedOn w:val="a"/>
    <w:next w:val="a"/>
    <w:uiPriority w:val="1"/>
    <w:qFormat/>
    <w:pPr>
      <w:spacing w:before="252"/>
      <w:ind w:left="219"/>
      <w:jc w:val="left"/>
    </w:pPr>
    <w:rPr>
      <w:rFonts w:ascii="宋体" w:hAnsi="宋体"/>
      <w:kern w:val="0"/>
      <w:sz w:val="18"/>
      <w:szCs w:val="18"/>
      <w:lang w:eastAsia="en-US"/>
    </w:rPr>
  </w:style>
  <w:style w:type="paragraph" w:styleId="30">
    <w:name w:val="toc 3"/>
    <w:basedOn w:val="a"/>
    <w:next w:val="a"/>
    <w:uiPriority w:val="39"/>
    <w:qFormat/>
    <w:pPr>
      <w:spacing w:before="214"/>
      <w:ind w:left="104"/>
      <w:jc w:val="left"/>
    </w:pPr>
    <w:rPr>
      <w:rFonts w:ascii="宋体" w:hAnsi="宋体"/>
      <w:b/>
      <w:bCs/>
      <w:i/>
      <w:kern w:val="0"/>
      <w:sz w:val="22"/>
      <w:lang w:eastAsia="en-US"/>
    </w:rPr>
  </w:style>
  <w:style w:type="paragraph" w:styleId="a7">
    <w:name w:val="Date"/>
    <w:basedOn w:val="a"/>
    <w:next w:val="a"/>
    <w:link w:val="Char3"/>
    <w:unhideWhenUsed/>
    <w:qFormat/>
    <w:pPr>
      <w:ind w:leftChars="2500" w:left="100"/>
    </w:pPr>
    <w:rPr>
      <w:kern w:val="0"/>
      <w:sz w:val="20"/>
      <w:szCs w:val="20"/>
    </w:rPr>
  </w:style>
  <w:style w:type="paragraph" w:styleId="a8">
    <w:name w:val="Balloon Text"/>
    <w:basedOn w:val="a"/>
    <w:link w:val="Char4"/>
    <w:uiPriority w:val="99"/>
    <w:unhideWhenUsed/>
    <w:qFormat/>
    <w:rPr>
      <w:rFonts w:ascii="Helvetica" w:hAnsi="Helvetica"/>
      <w:kern w:val="0"/>
      <w:sz w:val="18"/>
      <w:szCs w:val="18"/>
    </w:rPr>
  </w:style>
  <w:style w:type="paragraph" w:styleId="a9">
    <w:name w:val="footer"/>
    <w:basedOn w:val="a"/>
    <w:link w:val="Char5"/>
    <w:uiPriority w:val="99"/>
    <w:unhideWhenUsed/>
    <w:qFormat/>
    <w:pPr>
      <w:tabs>
        <w:tab w:val="center" w:pos="4153"/>
        <w:tab w:val="right" w:pos="8306"/>
      </w:tabs>
      <w:snapToGrid w:val="0"/>
      <w:jc w:val="left"/>
    </w:pPr>
    <w:rPr>
      <w:kern w:val="0"/>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286"/>
      <w:jc w:val="left"/>
    </w:pPr>
    <w:rPr>
      <w:rFonts w:ascii="宋体" w:hAnsi="宋体"/>
      <w:kern w:val="0"/>
      <w:sz w:val="20"/>
      <w:szCs w:val="20"/>
      <w:lang w:eastAsia="en-US"/>
    </w:rPr>
  </w:style>
  <w:style w:type="paragraph" w:styleId="40">
    <w:name w:val="toc 4"/>
    <w:basedOn w:val="a"/>
    <w:next w:val="a"/>
    <w:uiPriority w:val="1"/>
    <w:qFormat/>
    <w:pPr>
      <w:spacing w:before="163"/>
      <w:ind w:left="147"/>
      <w:jc w:val="left"/>
    </w:pPr>
    <w:rPr>
      <w:rFonts w:ascii="宋体" w:hAnsi="宋体"/>
      <w:kern w:val="0"/>
      <w:sz w:val="20"/>
      <w:szCs w:val="20"/>
      <w:lang w:eastAsia="en-US"/>
    </w:rPr>
  </w:style>
  <w:style w:type="paragraph" w:styleId="ab">
    <w:name w:val="footnote text"/>
    <w:basedOn w:val="a"/>
    <w:link w:val="Char7"/>
    <w:uiPriority w:val="99"/>
    <w:unhideWhenUsed/>
    <w:qFormat/>
    <w:pPr>
      <w:snapToGrid w:val="0"/>
      <w:jc w:val="left"/>
    </w:pPr>
    <w:rPr>
      <w:kern w:val="0"/>
      <w:sz w:val="18"/>
      <w:szCs w:val="18"/>
    </w:rPr>
  </w:style>
  <w:style w:type="paragraph" w:styleId="60">
    <w:name w:val="toc 6"/>
    <w:basedOn w:val="a"/>
    <w:next w:val="a"/>
    <w:uiPriority w:val="1"/>
    <w:qFormat/>
    <w:pPr>
      <w:spacing w:before="265"/>
      <w:ind w:left="162"/>
      <w:jc w:val="left"/>
    </w:pPr>
    <w:rPr>
      <w:rFonts w:ascii="Times New Roman" w:eastAsia="Times New Roman" w:hAnsi="Times New Roman"/>
      <w:b/>
      <w:bCs/>
      <w:i/>
      <w:kern w:val="0"/>
      <w:sz w:val="22"/>
      <w:lang w:eastAsia="en-US"/>
    </w:rPr>
  </w:style>
  <w:style w:type="paragraph" w:styleId="31">
    <w:name w:val="Body Text Indent 3"/>
    <w:basedOn w:val="a"/>
    <w:link w:val="3Char0"/>
    <w:uiPriority w:val="99"/>
    <w:unhideWhenUsed/>
    <w:qFormat/>
    <w:pPr>
      <w:spacing w:after="120"/>
      <w:ind w:leftChars="200" w:left="420"/>
    </w:pPr>
    <w:rPr>
      <w:kern w:val="0"/>
      <w:sz w:val="16"/>
      <w:szCs w:val="16"/>
    </w:rPr>
  </w:style>
  <w:style w:type="paragraph" w:styleId="20">
    <w:name w:val="toc 2"/>
    <w:basedOn w:val="a"/>
    <w:next w:val="a"/>
    <w:uiPriority w:val="39"/>
    <w:qFormat/>
    <w:pPr>
      <w:spacing w:before="270"/>
      <w:ind w:left="118"/>
      <w:jc w:val="left"/>
    </w:pPr>
    <w:rPr>
      <w:rFonts w:ascii="宋体" w:hAnsi="宋体"/>
      <w:kern w:val="0"/>
      <w:sz w:val="20"/>
      <w:szCs w:val="20"/>
      <w:lang w:eastAsia="en-US"/>
    </w:rPr>
  </w:style>
  <w:style w:type="paragraph" w:styleId="ac">
    <w:name w:val="annotation subject"/>
    <w:basedOn w:val="a4"/>
    <w:next w:val="a4"/>
    <w:link w:val="Char8"/>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semiHidden/>
    <w:unhideWhenUsed/>
    <w:qFormat/>
  </w:style>
  <w:style w:type="character" w:styleId="af">
    <w:name w:val="Hyperlink"/>
    <w:uiPriority w:val="99"/>
    <w:unhideWhenUsed/>
    <w:qFormat/>
    <w:rPr>
      <w:color w:val="0000FF"/>
      <w:u w:val="single"/>
    </w:rPr>
  </w:style>
  <w:style w:type="character" w:styleId="af0">
    <w:name w:val="annotation reference"/>
    <w:unhideWhenUsed/>
    <w:qFormat/>
    <w:rPr>
      <w:sz w:val="21"/>
      <w:szCs w:val="21"/>
    </w:rPr>
  </w:style>
  <w:style w:type="character" w:styleId="af1">
    <w:name w:val="footnote reference"/>
    <w:uiPriority w:val="99"/>
    <w:unhideWhenUsed/>
    <w:qFormat/>
    <w:rPr>
      <w:vertAlign w:val="superscript"/>
    </w:rPr>
  </w:style>
  <w:style w:type="character" w:customStyle="1" w:styleId="1Char">
    <w:name w:val="标题 1 Char"/>
    <w:link w:val="1"/>
    <w:uiPriority w:val="1"/>
    <w:qFormat/>
    <w:rPr>
      <w:rFonts w:ascii="宋体" w:eastAsia="宋体" w:hAnsi="宋体" w:cs="Times New Roman"/>
      <w:b/>
      <w:kern w:val="0"/>
      <w:sz w:val="32"/>
      <w:szCs w:val="52"/>
      <w:lang w:eastAsia="en-US"/>
    </w:rPr>
  </w:style>
  <w:style w:type="character" w:customStyle="1" w:styleId="2Char">
    <w:name w:val="标题 2 Char"/>
    <w:link w:val="2"/>
    <w:uiPriority w:val="1"/>
    <w:qFormat/>
    <w:rPr>
      <w:rFonts w:ascii="宋体" w:eastAsia="宋体" w:hAnsi="宋体" w:cs="Times New Roman"/>
      <w:b/>
      <w:kern w:val="0"/>
      <w:sz w:val="28"/>
      <w:szCs w:val="51"/>
      <w:lang w:eastAsia="en-US"/>
    </w:rPr>
  </w:style>
  <w:style w:type="character" w:customStyle="1" w:styleId="3Char">
    <w:name w:val="标题 3 Char"/>
    <w:link w:val="3"/>
    <w:uiPriority w:val="1"/>
    <w:qFormat/>
    <w:rPr>
      <w:rFonts w:ascii="宋体" w:eastAsia="宋体" w:hAnsi="宋体" w:cs="Times New Roman"/>
      <w:kern w:val="0"/>
      <w:sz w:val="44"/>
      <w:szCs w:val="44"/>
      <w:lang w:eastAsia="en-US"/>
    </w:rPr>
  </w:style>
  <w:style w:type="character" w:customStyle="1" w:styleId="4Char">
    <w:name w:val="标题 4 Char"/>
    <w:link w:val="4"/>
    <w:uiPriority w:val="1"/>
    <w:qFormat/>
    <w:rPr>
      <w:rFonts w:ascii="宋体" w:eastAsia="宋体" w:hAnsi="宋体" w:cs="Times New Roman"/>
      <w:kern w:val="0"/>
      <w:sz w:val="43"/>
      <w:szCs w:val="43"/>
      <w:lang w:eastAsia="en-US"/>
    </w:rPr>
  </w:style>
  <w:style w:type="character" w:customStyle="1" w:styleId="5Char">
    <w:name w:val="标题 5 Char"/>
    <w:link w:val="5"/>
    <w:uiPriority w:val="1"/>
    <w:qFormat/>
    <w:rPr>
      <w:rFonts w:ascii="宋体" w:eastAsia="宋体" w:hAnsi="宋体" w:cs="Times New Roman"/>
      <w:kern w:val="0"/>
      <w:sz w:val="42"/>
      <w:szCs w:val="42"/>
      <w:lang w:eastAsia="en-US"/>
    </w:rPr>
  </w:style>
  <w:style w:type="character" w:customStyle="1" w:styleId="6Char">
    <w:name w:val="标题 6 Char"/>
    <w:link w:val="6"/>
    <w:uiPriority w:val="1"/>
    <w:qFormat/>
    <w:rPr>
      <w:rFonts w:ascii="宋体" w:eastAsia="宋体" w:hAnsi="宋体" w:cs="Times New Roman"/>
      <w:kern w:val="0"/>
      <w:sz w:val="32"/>
      <w:szCs w:val="32"/>
      <w:lang w:eastAsia="en-US"/>
    </w:rPr>
  </w:style>
  <w:style w:type="character" w:customStyle="1" w:styleId="7Char">
    <w:name w:val="标题 7 Char"/>
    <w:link w:val="7"/>
    <w:uiPriority w:val="1"/>
    <w:qFormat/>
    <w:rPr>
      <w:rFonts w:ascii="宋体" w:eastAsia="宋体" w:hAnsi="宋体" w:cs="Times New Roman"/>
      <w:kern w:val="0"/>
      <w:sz w:val="31"/>
      <w:szCs w:val="31"/>
      <w:lang w:eastAsia="en-US"/>
    </w:rPr>
  </w:style>
  <w:style w:type="character" w:customStyle="1" w:styleId="8Char">
    <w:name w:val="标题 8 Char"/>
    <w:link w:val="8"/>
    <w:uiPriority w:val="1"/>
    <w:qFormat/>
    <w:rPr>
      <w:rFonts w:ascii="宋体" w:eastAsia="宋体" w:hAnsi="宋体" w:cs="Times New Roman"/>
      <w:kern w:val="0"/>
      <w:sz w:val="30"/>
      <w:szCs w:val="30"/>
      <w:lang w:eastAsia="en-US"/>
    </w:rPr>
  </w:style>
  <w:style w:type="character" w:customStyle="1" w:styleId="9Char">
    <w:name w:val="标题 9 Char"/>
    <w:link w:val="9"/>
    <w:uiPriority w:val="1"/>
    <w:qFormat/>
    <w:rPr>
      <w:rFonts w:ascii="宋体" w:eastAsia="宋体" w:hAnsi="宋体" w:cs="Times New Roman"/>
      <w:kern w:val="0"/>
      <w:sz w:val="29"/>
      <w:szCs w:val="29"/>
      <w:lang w:eastAsia="en-US"/>
    </w:rPr>
  </w:style>
  <w:style w:type="character" w:customStyle="1" w:styleId="Char">
    <w:name w:val="文档结构图 Char"/>
    <w:link w:val="a3"/>
    <w:uiPriority w:val="99"/>
    <w:semiHidden/>
    <w:qFormat/>
    <w:rPr>
      <w:rFonts w:ascii="宋体"/>
      <w:kern w:val="2"/>
      <w:sz w:val="18"/>
      <w:szCs w:val="18"/>
    </w:rPr>
  </w:style>
  <w:style w:type="character" w:customStyle="1" w:styleId="Char1">
    <w:name w:val="批注文字 Char1"/>
    <w:link w:val="a4"/>
    <w:uiPriority w:val="99"/>
    <w:qFormat/>
    <w:rPr>
      <w:rFonts w:ascii="Calibri" w:eastAsia="宋体" w:hAnsi="Calibri" w:cs="Times New Roman"/>
    </w:rPr>
  </w:style>
  <w:style w:type="character" w:customStyle="1" w:styleId="Char0">
    <w:name w:val="正文文本 Char"/>
    <w:link w:val="a5"/>
    <w:uiPriority w:val="1"/>
    <w:qFormat/>
    <w:rPr>
      <w:rFonts w:ascii="宋体" w:eastAsia="宋体" w:hAnsi="宋体" w:cs="Times New Roman"/>
      <w:kern w:val="0"/>
      <w:sz w:val="23"/>
      <w:szCs w:val="23"/>
      <w:lang w:eastAsia="en-US"/>
    </w:rPr>
  </w:style>
  <w:style w:type="character" w:customStyle="1" w:styleId="Char2">
    <w:name w:val="正文文本缩进 Char"/>
    <w:link w:val="a6"/>
    <w:uiPriority w:val="99"/>
    <w:semiHidden/>
    <w:qFormat/>
    <w:rPr>
      <w:rFonts w:ascii="Calibri" w:eastAsia="宋体" w:hAnsi="Calibri" w:cs="Times New Roman"/>
    </w:rPr>
  </w:style>
  <w:style w:type="character" w:customStyle="1" w:styleId="Char3">
    <w:name w:val="日期 Char"/>
    <w:link w:val="a7"/>
    <w:qFormat/>
    <w:rPr>
      <w:rFonts w:ascii="Calibri" w:eastAsia="宋体" w:hAnsi="Calibri" w:cs="Times New Roman"/>
    </w:rPr>
  </w:style>
  <w:style w:type="character" w:customStyle="1" w:styleId="Char4">
    <w:name w:val="批注框文本 Char"/>
    <w:link w:val="a8"/>
    <w:uiPriority w:val="99"/>
    <w:semiHidden/>
    <w:qFormat/>
    <w:rPr>
      <w:rFonts w:ascii="Helvetica" w:eastAsia="宋体" w:hAnsi="Helvetica" w:cs="Times New Roman"/>
      <w:kern w:val="0"/>
      <w:sz w:val="18"/>
      <w:szCs w:val="18"/>
    </w:rPr>
  </w:style>
  <w:style w:type="character" w:customStyle="1" w:styleId="Char5">
    <w:name w:val="页脚 Char"/>
    <w:link w:val="a9"/>
    <w:uiPriority w:val="99"/>
    <w:qFormat/>
    <w:rPr>
      <w:sz w:val="18"/>
      <w:szCs w:val="18"/>
    </w:rPr>
  </w:style>
  <w:style w:type="character" w:customStyle="1" w:styleId="Char6">
    <w:name w:val="页眉 Char"/>
    <w:link w:val="aa"/>
    <w:uiPriority w:val="99"/>
    <w:qFormat/>
    <w:rPr>
      <w:sz w:val="18"/>
      <w:szCs w:val="18"/>
    </w:rPr>
  </w:style>
  <w:style w:type="character" w:customStyle="1" w:styleId="Char7">
    <w:name w:val="脚注文本 Char"/>
    <w:link w:val="ab"/>
    <w:uiPriority w:val="99"/>
    <w:semiHidden/>
    <w:qFormat/>
    <w:rPr>
      <w:rFonts w:ascii="Calibri" w:eastAsia="宋体" w:hAnsi="Calibri" w:cs="Times New Roman"/>
      <w:sz w:val="18"/>
      <w:szCs w:val="18"/>
    </w:rPr>
  </w:style>
  <w:style w:type="character" w:customStyle="1" w:styleId="3Char0">
    <w:name w:val="正文文本缩进 3 Char"/>
    <w:link w:val="31"/>
    <w:uiPriority w:val="99"/>
    <w:semiHidden/>
    <w:qFormat/>
    <w:rPr>
      <w:rFonts w:ascii="Calibri" w:eastAsia="宋体" w:hAnsi="Calibri" w:cs="Times New Roman"/>
      <w:kern w:val="0"/>
      <w:sz w:val="16"/>
      <w:szCs w:val="16"/>
    </w:rPr>
  </w:style>
  <w:style w:type="character" w:customStyle="1" w:styleId="Char8">
    <w:name w:val="批注主题 Char"/>
    <w:link w:val="ac"/>
    <w:uiPriority w:val="99"/>
    <w:semiHidden/>
    <w:qFormat/>
    <w:rPr>
      <w:rFonts w:ascii="Calibri" w:eastAsia="宋体" w:hAnsi="Calibri" w:cs="Times New Roman"/>
      <w:b/>
      <w:bCs/>
      <w:kern w:val="0"/>
      <w:sz w:val="20"/>
      <w:szCs w:val="20"/>
    </w:rPr>
  </w:style>
  <w:style w:type="character" w:customStyle="1" w:styleId="11">
    <w:name w:val="批注文字 字符1"/>
    <w:qFormat/>
    <w:rPr>
      <w:rFonts w:ascii="Calibri" w:eastAsia="宋体" w:hAnsi="Calibri" w:cs="Times New Roman"/>
    </w:rPr>
  </w:style>
  <w:style w:type="character" w:customStyle="1" w:styleId="Char9">
    <w:name w:val="批注文字 Char"/>
    <w:uiPriority w:val="99"/>
    <w:semiHidden/>
    <w:qFormat/>
  </w:style>
  <w:style w:type="paragraph" w:customStyle="1" w:styleId="TableParagraph">
    <w:name w:val="Table Paragraph"/>
    <w:basedOn w:val="a"/>
    <w:uiPriority w:val="1"/>
    <w:qFormat/>
    <w:pPr>
      <w:jc w:val="left"/>
    </w:pPr>
    <w:rPr>
      <w:kern w:val="0"/>
      <w:sz w:val="22"/>
      <w:lang w:eastAsia="en-US"/>
    </w:rPr>
  </w:style>
  <w:style w:type="paragraph" w:customStyle="1" w:styleId="TOC1">
    <w:name w:val="TOC 标题1"/>
    <w:basedOn w:val="1"/>
    <w:next w:val="a"/>
    <w:uiPriority w:val="39"/>
    <w:unhideWhenUsed/>
    <w:qFormat/>
    <w:pPr>
      <w:keepNext/>
      <w:keepLines/>
      <w:widowControl/>
      <w:spacing w:before="480" w:line="276" w:lineRule="auto"/>
      <w:ind w:left="0"/>
      <w:jc w:val="left"/>
      <w:outlineLvl w:val="9"/>
    </w:pPr>
    <w:rPr>
      <w:rFonts w:ascii="Cambria" w:hAnsi="Cambria"/>
      <w:bCs/>
      <w:color w:val="366091"/>
      <w:sz w:val="28"/>
      <w:szCs w:val="28"/>
      <w:lang w:eastAsia="zh-CN"/>
    </w:rPr>
  </w:style>
  <w:style w:type="paragraph" w:styleId="af2">
    <w:name w:val="List Paragraph"/>
    <w:basedOn w:val="a"/>
    <w:uiPriority w:val="34"/>
    <w:qFormat/>
    <w:pPr>
      <w:ind w:firstLineChars="200" w:firstLine="420"/>
    </w:pPr>
  </w:style>
  <w:style w:type="paragraph" w:customStyle="1" w:styleId="-12">
    <w:name w:val="彩色列表 - 强调文字颜色 12"/>
    <w:basedOn w:val="a"/>
    <w:uiPriority w:val="1"/>
    <w:qFormat/>
    <w:pPr>
      <w:ind w:firstLineChars="200" w:firstLine="420"/>
    </w:pPr>
  </w:style>
  <w:style w:type="paragraph" w:customStyle="1" w:styleId="-11">
    <w:name w:val="彩色列表 - 强调文字颜色 11"/>
    <w:basedOn w:val="a"/>
    <w:qFormat/>
    <w:pPr>
      <w:ind w:firstLineChars="200" w:firstLine="420"/>
    </w:pPr>
  </w:style>
  <w:style w:type="paragraph" w:customStyle="1" w:styleId="12">
    <w:name w:val="修订1"/>
    <w:uiPriority w:val="99"/>
    <w:semiHidden/>
    <w:qFormat/>
    <w:rPr>
      <w:kern w:val="2"/>
      <w:sz w:val="21"/>
      <w:szCs w:val="22"/>
    </w:rPr>
  </w:style>
  <w:style w:type="paragraph" w:customStyle="1" w:styleId="-110">
    <w:name w:val="彩色底纹 - 强调文字颜色 11"/>
    <w:uiPriority w:val="71"/>
    <w:unhideWhenUsed/>
    <w:qFormat/>
    <w:rPr>
      <w:kern w:val="2"/>
      <w:sz w:val="21"/>
      <w:szCs w:val="22"/>
    </w:rPr>
  </w:style>
  <w:style w:type="paragraph" w:customStyle="1" w:styleId="110">
    <w:name w:val="修订11"/>
    <w:uiPriority w:val="99"/>
    <w:semiHidden/>
    <w:qFormat/>
    <w:rPr>
      <w:kern w:val="2"/>
      <w:sz w:val="21"/>
      <w:szCs w:val="22"/>
    </w:rPr>
  </w:style>
  <w:style w:type="table" w:customStyle="1" w:styleId="21">
    <w:name w:val="网格型2"/>
    <w:basedOn w:val="a1"/>
    <w:uiPriority w:val="9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9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2"/>
    <w:basedOn w:val="a1"/>
    <w:uiPriority w:val="9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正文一级"/>
    <w:basedOn w:val="a"/>
    <w:uiPriority w:val="99"/>
    <w:qFormat/>
    <w:pPr>
      <w:widowControl/>
      <w:autoSpaceDE w:val="0"/>
      <w:autoSpaceDN w:val="0"/>
      <w:adjustRightInd w:val="0"/>
      <w:spacing w:beforeLines="50" w:after="120" w:line="360" w:lineRule="auto"/>
      <w:ind w:left="567" w:right="-11"/>
    </w:pPr>
    <w:rPr>
      <w:rFonts w:ascii="宋体" w:hAnsi="CG Times"/>
      <w:kern w:val="0"/>
      <w:sz w:val="24"/>
      <w:szCs w:val="20"/>
    </w:rPr>
  </w:style>
  <w:style w:type="paragraph" w:customStyle="1" w:styleId="23">
    <w:name w:val="修订2"/>
    <w:hidden/>
    <w:uiPriority w:val="99"/>
    <w:unhideWhenUsed/>
    <w:qFormat/>
    <w:rPr>
      <w:kern w:val="2"/>
      <w:sz w:val="21"/>
      <w:szCs w:val="22"/>
    </w:rPr>
  </w:style>
  <w:style w:type="paragraph" w:customStyle="1" w:styleId="13">
    <w:name w:val="合同标题一1"/>
    <w:basedOn w:val="a"/>
    <w:qFormat/>
    <w:pPr>
      <w:keepNext/>
      <w:widowControl/>
      <w:autoSpaceDE w:val="0"/>
      <w:autoSpaceDN w:val="0"/>
      <w:adjustRightInd w:val="0"/>
      <w:spacing w:beforeLines="200" w:before="624" w:after="360" w:line="480" w:lineRule="exact"/>
      <w:ind w:left="119" w:right="28"/>
      <w:jc w:val="left"/>
      <w:outlineLvl w:val="0"/>
    </w:pPr>
    <w:rPr>
      <w:rFonts w:ascii="宋体" w:eastAsia="仿宋" w:hAnsi="宋体"/>
      <w:b/>
      <w:kern w:val="0"/>
      <w:sz w:val="28"/>
      <w:szCs w:val="20"/>
    </w:rPr>
  </w:style>
  <w:style w:type="paragraph" w:styleId="af4">
    <w:name w:val="Revision"/>
    <w:hidden/>
    <w:uiPriority w:val="99"/>
    <w:semiHidden/>
    <w:rsid w:val="00F0223D"/>
    <w:rPr>
      <w:kern w:val="2"/>
      <w:sz w:val="21"/>
      <w:szCs w:val="22"/>
    </w:rPr>
  </w:style>
  <w:style w:type="character" w:customStyle="1" w:styleId="24">
    <w:name w:val="批注文字 字符2"/>
    <w:uiPriority w:val="99"/>
    <w:semiHidden/>
    <w:rsid w:val="005C7B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867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D4C61-6752-4667-8074-5127695F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95</Pages>
  <Words>9631</Words>
  <Characters>54898</Characters>
  <Application>Microsoft Office Word</Application>
  <DocSecurity>0</DocSecurity>
  <Lines>457</Lines>
  <Paragraphs>128</Paragraphs>
  <ScaleCrop>false</ScaleCrop>
  <Company>China</Company>
  <LinksUpToDate>false</LinksUpToDate>
  <CharactersWithSpaces>64401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帐户</cp:lastModifiedBy>
  <cp:revision>41</cp:revision>
  <cp:lastPrinted>2020-02-26T04:29:00Z</cp:lastPrinted>
  <dcterms:created xsi:type="dcterms:W3CDTF">2022-11-02T10:22:00Z</dcterms:created>
  <dcterms:modified xsi:type="dcterms:W3CDTF">2022-11-20T10:29:00Z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A3E6ACB5D95F46EFBCC246EF2267B50C</vt:lpwstr>
  </property>
</Properties>
</file>