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271" w:tblpY="551"/>
        <w:tblOverlap w:val="never"/>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rPr>
                <w:rFonts w:hint="eastAsia"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sz w:val="21"/>
                <w:szCs w:val="21"/>
                <w:highlight w:val="none"/>
                <w:vertAlign w:val="baseline"/>
                <w:lang w:val="en-US" w:eastAsia="zh-CN"/>
              </w:rPr>
              <w:t>智慧黑板</w:t>
            </w:r>
          </w:p>
        </w:tc>
        <w:tc>
          <w:tcPr>
            <w:tcW w:w="8155" w:type="dxa"/>
          </w:tcPr>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kern w:val="0"/>
                <w:sz w:val="21"/>
                <w:szCs w:val="21"/>
                <w:highlight w:val="none"/>
              </w:rPr>
              <w:t>★</w:t>
            </w:r>
            <w:r>
              <w:rPr>
                <w:rFonts w:hint="eastAsia" w:ascii="微软雅黑" w:hAnsi="微软雅黑" w:eastAsia="微软雅黑" w:cs="微软雅黑"/>
                <w:sz w:val="21"/>
                <w:szCs w:val="21"/>
                <w:highlight w:val="none"/>
                <w:lang w:val="en-US" w:eastAsia="zh-CN"/>
              </w:rPr>
              <w:t>智慧黑板采用无推拉式结构，采</w:t>
            </w:r>
            <w:r>
              <w:rPr>
                <w:rFonts w:hint="eastAsia" w:ascii="微软雅黑" w:hAnsi="微软雅黑" w:eastAsia="微软雅黑" w:cs="微软雅黑"/>
                <w:sz w:val="21"/>
                <w:szCs w:val="21"/>
                <w:highlight w:val="none"/>
                <w:vertAlign w:val="baseline"/>
              </w:rPr>
              <w:t>用三拼接平面一体化设计</w:t>
            </w:r>
            <w:r>
              <w:rPr>
                <w:rFonts w:hint="eastAsia" w:ascii="微软雅黑" w:hAnsi="微软雅黑" w:eastAsia="微软雅黑" w:cs="微软雅黑"/>
                <w:sz w:val="21"/>
                <w:szCs w:val="21"/>
                <w:highlight w:val="none"/>
                <w:vertAlign w:val="baseline"/>
                <w:lang w:eastAsia="zh-CN"/>
              </w:rPr>
              <w:t>，</w:t>
            </w:r>
            <w:r>
              <w:rPr>
                <w:rFonts w:hint="eastAsia" w:ascii="微软雅黑" w:hAnsi="微软雅黑" w:eastAsia="微软雅黑" w:cs="微软雅黑"/>
                <w:bCs/>
                <w:kern w:val="0"/>
                <w:sz w:val="21"/>
                <w:szCs w:val="21"/>
                <w:highlight w:val="none"/>
                <w:lang w:eastAsia="zh-CN"/>
              </w:rPr>
              <w:t>支持普通粉笔、液体粉笔、水溶性粉笔等直接书写，</w:t>
            </w:r>
            <w:r>
              <w:rPr>
                <w:rFonts w:hint="eastAsia" w:ascii="微软雅黑" w:hAnsi="微软雅黑" w:eastAsia="微软雅黑" w:cs="微软雅黑"/>
                <w:kern w:val="0"/>
                <w:sz w:val="21"/>
                <w:szCs w:val="21"/>
                <w:highlight w:val="none"/>
              </w:rPr>
              <w:t>产品尺寸长≥4</w:t>
            </w:r>
            <w:r>
              <w:rPr>
                <w:rFonts w:hint="eastAsia" w:ascii="微软雅黑" w:hAnsi="微软雅黑" w:eastAsia="微软雅黑" w:cs="微软雅黑"/>
                <w:kern w:val="0"/>
                <w:sz w:val="21"/>
                <w:szCs w:val="21"/>
                <w:highlight w:val="none"/>
                <w:lang w:val="en-US" w:eastAsia="zh-CN"/>
              </w:rPr>
              <w:t>0</w:t>
            </w:r>
            <w:r>
              <w:rPr>
                <w:rFonts w:hint="eastAsia" w:ascii="微软雅黑" w:hAnsi="微软雅黑" w:eastAsia="微软雅黑" w:cs="微软雅黑"/>
                <w:kern w:val="0"/>
                <w:sz w:val="21"/>
                <w:szCs w:val="21"/>
                <w:highlight w:val="none"/>
              </w:rPr>
              <w:t>00mm、高≥1200mm、厚度≤</w:t>
            </w:r>
            <w:r>
              <w:rPr>
                <w:rFonts w:hint="eastAsia" w:ascii="微软雅黑" w:hAnsi="微软雅黑" w:eastAsia="微软雅黑" w:cs="微软雅黑"/>
                <w:kern w:val="0"/>
                <w:sz w:val="21"/>
                <w:szCs w:val="21"/>
                <w:highlight w:val="none"/>
                <w:lang w:val="en-US" w:eastAsia="zh-CN"/>
              </w:rPr>
              <w:t>100</w:t>
            </w:r>
            <w:r>
              <w:rPr>
                <w:rFonts w:hint="eastAsia" w:ascii="微软雅黑" w:hAnsi="微软雅黑" w:eastAsia="微软雅黑" w:cs="微软雅黑"/>
                <w:kern w:val="0"/>
                <w:sz w:val="21"/>
                <w:szCs w:val="21"/>
                <w:highlight w:val="none"/>
              </w:rPr>
              <w:t>mm，屏幕尺寸≥86英寸4K超高清液晶屏，显示比例16:9，屏幕图像分辨率不小于3840*2160。</w:t>
            </w:r>
          </w:p>
          <w:p>
            <w:pPr>
              <w:numPr>
                <w:ilvl w:val="0"/>
                <w:numId w:val="1"/>
              </w:numPr>
              <w:spacing w:line="36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rPr>
              <w:t>★</w:t>
            </w:r>
            <w:r>
              <w:rPr>
                <w:rFonts w:hint="eastAsia" w:ascii="微软雅黑" w:hAnsi="微软雅黑" w:eastAsia="微软雅黑" w:cs="微软雅黑"/>
                <w:sz w:val="21"/>
                <w:szCs w:val="21"/>
                <w:highlight w:val="none"/>
              </w:rPr>
              <w:t>采用电容触控技术，支持Windows系统中进行20点或以上触控，支持在Android系统中进行10点或以上触控</w:t>
            </w:r>
            <w:r>
              <w:rPr>
                <w:rFonts w:hint="eastAsia" w:ascii="微软雅黑" w:hAnsi="微软雅黑" w:eastAsia="微软雅黑" w:cs="微软雅黑"/>
                <w:sz w:val="21"/>
                <w:szCs w:val="21"/>
                <w:highlight w:val="none"/>
                <w:lang w:eastAsia="zh-CN"/>
              </w:rPr>
              <w:t>。</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val="en-US" w:eastAsia="zh-CN"/>
              </w:rPr>
              <w:t>整机采用全贴合技术，钢化玻璃和液晶显示层无间隙，减少显示面板与玻璃间的偏光、散射，画面显示更加清晰通透、可视角度更广、视差更小。</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▲为防止设备长期使用出现磨损等情况，屏幕表面采用钢化玻璃，表面硬度</w:t>
            </w:r>
            <w:r>
              <w:rPr>
                <w:rFonts w:hint="eastAsia" w:ascii="宋体" w:hAnsi="宋体" w:eastAsia="宋体" w:cs="宋体"/>
                <w:sz w:val="21"/>
                <w:szCs w:val="21"/>
                <w:highlight w:val="none"/>
                <w:lang w:eastAsia="zh-CN"/>
              </w:rPr>
              <w:t>≧</w:t>
            </w:r>
            <w:r>
              <w:rPr>
                <w:rFonts w:hint="eastAsia" w:ascii="微软雅黑" w:hAnsi="微软雅黑" w:eastAsia="微软雅黑" w:cs="微软雅黑"/>
                <w:sz w:val="21"/>
                <w:szCs w:val="21"/>
                <w:highlight w:val="none"/>
                <w:lang w:val="en-US" w:eastAsia="zh-CN"/>
              </w:rPr>
              <w:t>9H,保障产品稳定性，色域值</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NTSC 75%，灰度等级</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256级。</w:t>
            </w:r>
          </w:p>
          <w:p>
            <w:pPr>
              <w:numPr>
                <w:ilvl w:val="0"/>
                <w:numId w:val="1"/>
              </w:numPr>
              <w:ind w:left="0" w:leftChars="0" w:firstLine="0" w:firstLineChars="0"/>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bCs/>
                <w:kern w:val="0"/>
                <w:sz w:val="21"/>
                <w:szCs w:val="21"/>
                <w:highlight w:val="none"/>
                <w:lang w:val="en-US" w:eastAsia="zh-CN"/>
              </w:rPr>
              <w:t>为提高老师教学效率，智慧黑板具备极速开机功能，在不超过3秒时间内可完成极速开机。</w:t>
            </w:r>
          </w:p>
          <w:p>
            <w:pPr>
              <w:numPr>
                <w:ilvl w:val="0"/>
                <w:numId w:val="1"/>
              </w:numPr>
              <w:spacing w:line="360" w:lineRule="auto"/>
              <w:rPr>
                <w:rFonts w:hint="eastAsia" w:ascii="微软雅黑" w:hAnsi="微软雅黑" w:eastAsia="微软雅黑" w:cs="微软雅黑"/>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bCs/>
                <w:kern w:val="0"/>
                <w:sz w:val="21"/>
                <w:szCs w:val="21"/>
                <w:highlight w:val="none"/>
                <w:lang w:val="en-US" w:eastAsia="zh-CN"/>
              </w:rPr>
              <w:t>智慧黑板整机前置电脑还原按键，且具有清晰的中文标识，有效避免用户的误操作。</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i w:val="0"/>
                <w:iCs w:val="0"/>
                <w:caps w:val="0"/>
                <w:color w:val="000000"/>
                <w:spacing w:val="0"/>
                <w:sz w:val="21"/>
                <w:szCs w:val="21"/>
                <w:highlight w:val="none"/>
                <w:lang w:val="en-US" w:eastAsia="zh-CN"/>
              </w:rPr>
              <w:t>智慧黑板具备单独听功能，在关闭显示部分的情况下可播放音频，轻触显示部分可点亮屏幕。</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▲智慧黑板具备任意通道下无需点击物理按键，可随时调用计算器、日历、聚光灯等小工具，并支持拖拽及关闭。</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bCs/>
                <w:kern w:val="0"/>
                <w:sz w:val="21"/>
                <w:szCs w:val="21"/>
                <w:highlight w:val="none"/>
                <w:lang w:val="en-US" w:eastAsia="zh-CN"/>
              </w:rPr>
              <w:t>为方便与外接电脑连接，前置</w:t>
            </w:r>
            <w:r>
              <w:rPr>
                <w:rFonts w:hint="eastAsia" w:ascii="微软雅黑" w:hAnsi="微软雅黑" w:eastAsia="微软雅黑" w:cs="微软雅黑"/>
                <w:bCs/>
                <w:kern w:val="0"/>
                <w:sz w:val="21"/>
                <w:szCs w:val="21"/>
                <w:highlight w:val="none"/>
                <w:lang w:eastAsia="zh-CN"/>
              </w:rPr>
              <w:t>Type-C接口，</w:t>
            </w:r>
            <w:r>
              <w:rPr>
                <w:rFonts w:hint="eastAsia" w:ascii="微软雅黑" w:hAnsi="微软雅黑" w:eastAsia="微软雅黑" w:cs="微软雅黑"/>
                <w:bCs/>
                <w:kern w:val="0"/>
                <w:sz w:val="21"/>
                <w:szCs w:val="21"/>
                <w:highlight w:val="none"/>
                <w:lang w:val="en-US" w:eastAsia="zh-CN"/>
              </w:rPr>
              <w:t>外接电脑连接前置</w:t>
            </w:r>
            <w:r>
              <w:rPr>
                <w:rFonts w:hint="eastAsia" w:ascii="微软雅黑" w:hAnsi="微软雅黑" w:eastAsia="微软雅黑" w:cs="微软雅黑"/>
                <w:bCs/>
                <w:kern w:val="0"/>
                <w:sz w:val="21"/>
                <w:szCs w:val="21"/>
                <w:highlight w:val="none"/>
                <w:lang w:eastAsia="zh-CN"/>
              </w:rPr>
              <w:t>Type-C接口</w:t>
            </w:r>
            <w:r>
              <w:rPr>
                <w:rFonts w:hint="eastAsia" w:ascii="微软雅黑" w:hAnsi="微软雅黑" w:eastAsia="微软雅黑" w:cs="微软雅黑"/>
                <w:bCs/>
                <w:kern w:val="0"/>
                <w:sz w:val="21"/>
                <w:szCs w:val="21"/>
                <w:highlight w:val="none"/>
                <w:lang w:val="en-US" w:eastAsia="zh-CN"/>
              </w:rPr>
              <w:t>可实现音视频和触控信号的传输，在智慧黑板上可操作外接电脑。</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kern w:val="0"/>
                <w:sz w:val="21"/>
                <w:szCs w:val="21"/>
                <w:highlight w:val="none"/>
              </w:rPr>
              <w:t>满足教师录制微课需求，无需繁琐操作，通过前置物理按键一键启动录屏功能，可将屏幕中显示的课件、音频内容与人声同时录制</w:t>
            </w:r>
            <w:r>
              <w:rPr>
                <w:rFonts w:hint="eastAsia" w:ascii="微软雅黑" w:hAnsi="微软雅黑" w:eastAsia="微软雅黑" w:cs="微软雅黑"/>
                <w:kern w:val="0"/>
                <w:sz w:val="21"/>
                <w:szCs w:val="21"/>
                <w:highlight w:val="none"/>
                <w:lang w:eastAsia="zh-CN"/>
              </w:rPr>
              <w:t>。</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kern w:val="0"/>
                <w:sz w:val="21"/>
                <w:szCs w:val="21"/>
                <w:highlight w:val="none"/>
                <w:lang w:eastAsia="zh-CN"/>
              </w:rPr>
              <w:t>为了方便教师投屏教学，</w:t>
            </w:r>
            <w:r>
              <w:rPr>
                <w:rFonts w:hint="eastAsia" w:ascii="微软雅黑" w:hAnsi="微软雅黑" w:eastAsia="微软雅黑" w:cs="微软雅黑"/>
                <w:i w:val="0"/>
                <w:iCs w:val="0"/>
                <w:caps w:val="0"/>
                <w:color w:val="000000"/>
                <w:spacing w:val="0"/>
                <w:sz w:val="21"/>
                <w:szCs w:val="21"/>
                <w:highlight w:val="none"/>
              </w:rPr>
              <w:t>整机支持搭配具有NFC功能的手机、平板，通过接触整机设备上的NFC</w:t>
            </w:r>
            <w:r>
              <w:rPr>
                <w:rFonts w:hint="eastAsia" w:ascii="微软雅黑" w:hAnsi="微软雅黑" w:eastAsia="微软雅黑" w:cs="微软雅黑"/>
                <w:i w:val="0"/>
                <w:iCs w:val="0"/>
                <w:caps w:val="0"/>
                <w:color w:val="000000"/>
                <w:spacing w:val="0"/>
                <w:sz w:val="21"/>
                <w:szCs w:val="21"/>
                <w:highlight w:val="none"/>
                <w:lang w:eastAsia="zh-CN"/>
              </w:rPr>
              <w:t>标识</w:t>
            </w:r>
            <w:r>
              <w:rPr>
                <w:rFonts w:hint="eastAsia" w:ascii="微软雅黑" w:hAnsi="微软雅黑" w:eastAsia="微软雅黑" w:cs="微软雅黑"/>
                <w:i w:val="0"/>
                <w:iCs w:val="0"/>
                <w:caps w:val="0"/>
                <w:color w:val="000000"/>
                <w:spacing w:val="0"/>
                <w:sz w:val="21"/>
                <w:szCs w:val="21"/>
                <w:highlight w:val="none"/>
              </w:rPr>
              <w:t>，即可实现手机、平板与大屏的连接并同步手机、平板的画面到设备上，无需其它操作设置，支持不少于4台手机、平板同时连接并显示</w:t>
            </w:r>
            <w:r>
              <w:rPr>
                <w:rFonts w:hint="eastAsia" w:ascii="微软雅黑" w:hAnsi="微软雅黑" w:eastAsia="微软雅黑" w:cs="微软雅黑"/>
                <w:bCs/>
                <w:kern w:val="0"/>
                <w:sz w:val="21"/>
                <w:szCs w:val="21"/>
                <w:highlight w:val="none"/>
                <w:lang w:val="en-US" w:eastAsia="zh-CN"/>
              </w:rPr>
              <w:t>。</w:t>
            </w:r>
          </w:p>
          <w:p>
            <w:pPr>
              <w:numPr>
                <w:ilvl w:val="0"/>
                <w:numId w:val="1"/>
              </w:numPr>
              <w:spacing w:line="360" w:lineRule="auto"/>
              <w:rPr>
                <w:rFonts w:hint="eastAsia" w:ascii="微软雅黑" w:hAnsi="微软雅黑" w:eastAsia="微软雅黑" w:cs="微软雅黑"/>
                <w:kern w:val="0"/>
                <w:sz w:val="21"/>
                <w:szCs w:val="21"/>
                <w:highlight w:val="none"/>
                <w:lang w:eastAsia="zh-CN"/>
              </w:rPr>
            </w:pPr>
            <w:r>
              <w:rPr>
                <w:rFonts w:hint="eastAsia" w:ascii="微软雅黑" w:hAnsi="微软雅黑" w:eastAsia="微软雅黑" w:cs="微软雅黑"/>
                <w:kern w:val="0"/>
                <w:sz w:val="21"/>
                <w:szCs w:val="21"/>
                <w:highlight w:val="none"/>
                <w:lang w:val="en-US" w:eastAsia="zh-CN"/>
              </w:rPr>
              <w:t>为了方便教师微课录制和音频采集，整机内置非独立外扩展的4阵列麦克风，可用于对教室环境音频进行采集，拾音距离≥12m。</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kern w:val="0"/>
                <w:sz w:val="21"/>
                <w:szCs w:val="21"/>
                <w:highlight w:val="none"/>
                <w:lang w:eastAsia="zh-CN"/>
              </w:rPr>
              <w:t>为保护使用者视力，智慧黑板</w:t>
            </w:r>
            <w:r>
              <w:rPr>
                <w:rFonts w:hint="eastAsia" w:ascii="微软雅黑" w:hAnsi="微软雅黑" w:eastAsia="微软雅黑" w:cs="微软雅黑"/>
                <w:bCs/>
                <w:kern w:val="0"/>
                <w:sz w:val="21"/>
                <w:szCs w:val="21"/>
                <w:highlight w:val="none"/>
                <w:lang w:eastAsia="zh-CN"/>
              </w:rPr>
              <w:t>支持纸质护眼模式，在任意通道任意画面任意软件所在显示内容下可实时调整画面纹理。画面纹理的类型有牛皮纸、素描纸、宣纸、水彩纸、水纹纸。同时支持色温调节和透明度调节。</w:t>
            </w:r>
          </w:p>
          <w:p>
            <w:pPr>
              <w:numPr>
                <w:ilvl w:val="0"/>
                <w:numId w:val="1"/>
              </w:numPr>
              <w:spacing w:line="360" w:lineRule="auto"/>
              <w:rPr>
                <w:rFonts w:hint="eastAsia" w:ascii="微软雅黑" w:hAnsi="微软雅黑" w:eastAsia="微软雅黑" w:cs="微软雅黑"/>
                <w:bCs/>
                <w:color w:val="000000" w:themeColor="text1"/>
                <w:kern w:val="0"/>
                <w:sz w:val="21"/>
                <w:szCs w:val="21"/>
                <w:highlight w:val="none"/>
                <w:lang w:eastAsia="zh-CN"/>
                <w14:textFill>
                  <w14:solidFill>
                    <w14:schemeClr w14:val="tx1"/>
                  </w14:solidFill>
                </w14:textFill>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color w:val="000000" w:themeColor="text1"/>
                <w:kern w:val="0"/>
                <w:sz w:val="21"/>
                <w:szCs w:val="21"/>
                <w:highlight w:val="none"/>
                <w:lang w:eastAsia="zh-CN"/>
                <w14:textFill>
                  <w14:solidFill>
                    <w14:schemeClr w14:val="tx1"/>
                  </w14:solidFill>
                </w14:textFill>
              </w:rPr>
              <w:t>当教学中使用外接电脑，外接电脑的摄像头、麦克风无法满足教学需求时，</w:t>
            </w:r>
            <w:r>
              <w:rPr>
                <w:rFonts w:hint="eastAsia" w:ascii="微软雅黑" w:hAnsi="微软雅黑" w:eastAsia="微软雅黑"/>
                <w:szCs w:val="21"/>
                <w:highlight w:val="none"/>
              </w:rPr>
              <w:t>外接电脑设备通过标准</w:t>
            </w:r>
            <w:r>
              <w:rPr>
                <w:rFonts w:ascii="微软雅黑" w:hAnsi="微软雅黑" w:eastAsia="微软雅黑"/>
                <w:szCs w:val="21"/>
                <w:highlight w:val="none"/>
              </w:rPr>
              <w:t>TypeC线连接至整机TypeC口，</w:t>
            </w:r>
            <w:r>
              <w:rPr>
                <w:rFonts w:hint="eastAsia" w:ascii="微软雅黑" w:hAnsi="微软雅黑" w:eastAsia="微软雅黑"/>
                <w:szCs w:val="21"/>
                <w:highlight w:val="none"/>
              </w:rPr>
              <w:t>整机可作外接设备的扩展，</w:t>
            </w:r>
            <w:r>
              <w:rPr>
                <w:rFonts w:ascii="微软雅黑" w:hAnsi="微软雅黑" w:eastAsia="微软雅黑"/>
                <w:szCs w:val="21"/>
                <w:highlight w:val="none"/>
              </w:rPr>
              <w:t>可直接调用整机内置的</w:t>
            </w:r>
            <w:r>
              <w:rPr>
                <w:rFonts w:hint="eastAsia" w:ascii="微软雅黑" w:hAnsi="微软雅黑" w:eastAsia="微软雅黑"/>
                <w:szCs w:val="21"/>
                <w:highlight w:val="none"/>
              </w:rPr>
              <w:t>扬声器</w:t>
            </w:r>
            <w:r>
              <w:rPr>
                <w:rFonts w:ascii="微软雅黑" w:hAnsi="微软雅黑" w:eastAsia="微软雅黑"/>
                <w:szCs w:val="21"/>
                <w:highlight w:val="none"/>
              </w:rPr>
              <w:t>、麦克风、</w:t>
            </w:r>
            <w:r>
              <w:rPr>
                <w:rFonts w:hint="eastAsia" w:ascii="微软雅黑" w:hAnsi="微软雅黑" w:eastAsia="微软雅黑"/>
                <w:szCs w:val="21"/>
                <w:highlight w:val="none"/>
              </w:rPr>
              <w:t>摄像头</w:t>
            </w:r>
            <w:r>
              <w:rPr>
                <w:rFonts w:ascii="微软雅黑" w:hAnsi="微软雅黑" w:eastAsia="微软雅黑"/>
                <w:szCs w:val="21"/>
                <w:highlight w:val="none"/>
              </w:rPr>
              <w:t>，在外接电脑即可拍摄教室画面</w:t>
            </w:r>
            <w:r>
              <w:rPr>
                <w:rFonts w:hint="eastAsia" w:ascii="微软雅黑" w:hAnsi="微软雅黑" w:eastAsia="微软雅黑" w:cs="微软雅黑"/>
                <w:bCs/>
                <w:color w:val="000000" w:themeColor="text1"/>
                <w:kern w:val="0"/>
                <w:sz w:val="21"/>
                <w:szCs w:val="21"/>
                <w:highlight w:val="none"/>
                <w:lang w:val="en-US" w:eastAsia="zh-CN"/>
                <w14:textFill>
                  <w14:solidFill>
                    <w14:schemeClr w14:val="tx1"/>
                  </w14:solidFill>
                </w14:textFill>
              </w:rPr>
              <w:t>。</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kern w:val="0"/>
                <w:sz w:val="21"/>
                <w:szCs w:val="21"/>
                <w:highlight w:val="none"/>
                <w:lang w:eastAsia="zh-CN"/>
              </w:rPr>
              <w:t>无需额外配置音响，智慧黑板整机音响即可满足教学需求，</w:t>
            </w:r>
            <w:r>
              <w:rPr>
                <w:rFonts w:hint="eastAsia" w:ascii="微软雅黑" w:hAnsi="微软雅黑" w:eastAsia="微软雅黑"/>
                <w:szCs w:val="21"/>
                <w:highlight w:val="none"/>
              </w:rPr>
              <w:t>总功率</w:t>
            </w:r>
            <w:r>
              <w:rPr>
                <w:rFonts w:hint="eastAsia" w:ascii="微软雅黑" w:hAnsi="微软雅黑" w:eastAsia="微软雅黑" w:cs="微软雅黑"/>
                <w:kern w:val="0"/>
                <w:sz w:val="21"/>
                <w:szCs w:val="21"/>
                <w:highlight w:val="none"/>
                <w:lang w:eastAsia="zh-CN"/>
              </w:rPr>
              <w:t>≥</w:t>
            </w:r>
            <w:r>
              <w:rPr>
                <w:rFonts w:hint="eastAsia" w:ascii="微软雅黑" w:hAnsi="微软雅黑" w:eastAsia="微软雅黑"/>
                <w:szCs w:val="21"/>
                <w:highlight w:val="none"/>
              </w:rPr>
              <w:t>60W</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整机内置2.2声道扬声器</w:t>
            </w:r>
            <w:r>
              <w:rPr>
                <w:rFonts w:hint="eastAsia" w:ascii="微软雅黑" w:hAnsi="微软雅黑" w:eastAsia="微软雅黑"/>
                <w:szCs w:val="21"/>
                <w:highlight w:val="none"/>
                <w:lang w:eastAsia="zh-CN"/>
              </w:rPr>
              <w:t>，位于设备上边框，顶置朝前发声。</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bCs/>
                <w:kern w:val="0"/>
                <w:sz w:val="21"/>
                <w:szCs w:val="21"/>
                <w:highlight w:val="none"/>
                <w:lang w:eastAsia="zh-CN"/>
              </w:rPr>
              <w:t>整机具备供电保护模块，能够检测内置电脑是否插好在位，在内置电脑未在位的情况下，内置电脑无法上电工作。</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bCs/>
                <w:kern w:val="0"/>
                <w:sz w:val="21"/>
                <w:szCs w:val="21"/>
                <w:highlight w:val="none"/>
                <w:lang w:val="en-US" w:eastAsia="zh-CN"/>
              </w:rPr>
              <w:t>智慧黑板内置≥1000W像素摄像头，</w:t>
            </w:r>
            <w:r>
              <w:rPr>
                <w:rFonts w:hint="eastAsia" w:ascii="微软雅黑" w:hAnsi="微软雅黑" w:eastAsia="微软雅黑" w:cs="微软雅黑"/>
                <w:bCs/>
                <w:kern w:val="0"/>
                <w:sz w:val="21"/>
                <w:szCs w:val="21"/>
                <w:highlight w:val="none"/>
                <w:lang w:eastAsia="zh-CN"/>
              </w:rPr>
              <w:t>对角角度≥1</w:t>
            </w:r>
            <w:r>
              <w:rPr>
                <w:rFonts w:hint="eastAsia" w:ascii="微软雅黑" w:hAnsi="微软雅黑" w:eastAsia="微软雅黑" w:cs="微软雅黑"/>
                <w:bCs/>
                <w:kern w:val="0"/>
                <w:sz w:val="21"/>
                <w:szCs w:val="21"/>
                <w:highlight w:val="none"/>
                <w:lang w:val="en-US" w:eastAsia="zh-CN"/>
              </w:rPr>
              <w:t>35</w:t>
            </w:r>
            <w:r>
              <w:rPr>
                <w:rFonts w:hint="eastAsia" w:ascii="微软雅黑" w:hAnsi="微软雅黑" w:eastAsia="微软雅黑" w:cs="微软雅黑"/>
                <w:bCs/>
                <w:kern w:val="0"/>
                <w:sz w:val="21"/>
                <w:szCs w:val="21"/>
                <w:highlight w:val="none"/>
                <w:lang w:eastAsia="zh-CN"/>
              </w:rPr>
              <w:t>°，</w:t>
            </w:r>
            <w:r>
              <w:rPr>
                <w:rFonts w:hint="eastAsia" w:ascii="微软雅黑" w:hAnsi="微软雅黑" w:eastAsia="微软雅黑" w:cs="微软雅黑"/>
                <w:bCs/>
                <w:kern w:val="0"/>
                <w:sz w:val="21"/>
                <w:szCs w:val="21"/>
                <w:highlight w:val="none"/>
                <w:lang w:val="en-US" w:eastAsia="zh-CN"/>
              </w:rPr>
              <w:t>支持远程巡课等应用，非外接摄像头不占用设备接口。</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kern w:val="0"/>
                <w:sz w:val="21"/>
                <w:szCs w:val="21"/>
                <w:highlight w:val="none"/>
                <w:lang w:eastAsia="zh-CN"/>
              </w:rPr>
              <w:t>为方便教学管理者全方位且无死角巡课，智慧黑板</w:t>
            </w:r>
            <w:r>
              <w:rPr>
                <w:rFonts w:hint="eastAsia" w:ascii="微软雅黑" w:hAnsi="微软雅黑" w:eastAsia="微软雅黑" w:cs="微软雅黑"/>
                <w:bCs/>
                <w:kern w:val="0"/>
                <w:sz w:val="21"/>
                <w:szCs w:val="21"/>
                <w:highlight w:val="none"/>
                <w:lang w:eastAsia="zh-CN"/>
              </w:rPr>
              <w:t>整机内置非独立的高清摄像头，可用于远程巡课，拍摄范围可以涵盖整机距离摄像头垂直法线左右水平距离各大于等于4米，左右最边缘深度大于等于2.3米范围内，并且可以AI识别人像。</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▲整机摄像头支持人脸识别、快速点人数、随机抽人，可识别镜头前的所有学生，并显示人脸标记、随机抽选。支持同时显示标记不少于60人，可AI识别人像，人像识别距离≥10米。</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kern w:val="0"/>
                <w:sz w:val="21"/>
                <w:szCs w:val="21"/>
                <w:highlight w:val="none"/>
                <w:lang w:eastAsia="zh-CN"/>
              </w:rPr>
              <w:t>为保证产品稳定性，防止摄像头、麦克风被损坏，智慧黑板整机</w:t>
            </w:r>
            <w:r>
              <w:rPr>
                <w:rFonts w:hint="eastAsia" w:ascii="微软雅黑" w:hAnsi="微软雅黑" w:eastAsia="微软雅黑" w:cs="微软雅黑"/>
                <w:bCs/>
                <w:kern w:val="0"/>
                <w:sz w:val="21"/>
                <w:szCs w:val="21"/>
                <w:highlight w:val="none"/>
                <w:lang w:val="en-US" w:eastAsia="zh-CN"/>
              </w:rPr>
              <w:t>内置摄像头、麦克风，无外置线材连接，无可见模块化拼接，未占用设备整机设备端口。</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kern w:val="0"/>
                <w:sz w:val="21"/>
                <w:szCs w:val="21"/>
                <w:highlight w:val="none"/>
                <w:lang w:eastAsia="zh-CN"/>
              </w:rPr>
              <w:t>为适应未来无线网络发展，无需更换设备，智慧黑板整机</w:t>
            </w:r>
            <w:r>
              <w:rPr>
                <w:rFonts w:hint="eastAsia" w:ascii="微软雅黑" w:hAnsi="微软雅黑" w:eastAsia="微软雅黑" w:cs="微软雅黑"/>
                <w:bCs/>
                <w:kern w:val="0"/>
                <w:sz w:val="21"/>
                <w:szCs w:val="21"/>
                <w:highlight w:val="none"/>
                <w:lang w:eastAsia="zh-CN"/>
              </w:rPr>
              <w:t>支持Wi-Fi</w:t>
            </w:r>
            <w:r>
              <w:rPr>
                <w:rFonts w:hint="eastAsia" w:ascii="微软雅黑" w:hAnsi="微软雅黑" w:eastAsia="微软雅黑" w:cs="微软雅黑"/>
                <w:bCs/>
                <w:kern w:val="0"/>
                <w:sz w:val="21"/>
                <w:szCs w:val="21"/>
                <w:highlight w:val="none"/>
                <w:lang w:val="en-US" w:eastAsia="zh-CN"/>
              </w:rPr>
              <w:t xml:space="preserve"> </w:t>
            </w:r>
            <w:r>
              <w:rPr>
                <w:rFonts w:hint="eastAsia" w:ascii="微软雅黑" w:hAnsi="微软雅黑" w:eastAsia="微软雅黑" w:cs="微软雅黑"/>
                <w:bCs/>
                <w:kern w:val="0"/>
                <w:sz w:val="21"/>
                <w:szCs w:val="21"/>
                <w:highlight w:val="none"/>
                <w:lang w:eastAsia="zh-CN"/>
              </w:rPr>
              <w:t>6版本，Wi-Fi制式支持802.11 a/b/g/n/ac/ax，整机内置无线网络模块，PC模块无任何外接或转接天线、网卡可同时实现Wi-Fi无线上网连接和AP无线热点发射。Wi-Fi和AP热点均支持双频2.4G &amp; 5G 。</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bCs/>
                <w:kern w:val="0"/>
                <w:sz w:val="21"/>
                <w:szCs w:val="21"/>
                <w:highlight w:val="none"/>
                <w:lang w:val="en-US" w:eastAsia="zh-CN"/>
              </w:rPr>
              <w:t>为满足教学无线网络稳定，不出现断连或信号弱而影响教学，</w:t>
            </w:r>
            <w:r>
              <w:rPr>
                <w:rFonts w:hint="eastAsia" w:ascii="微软雅黑" w:hAnsi="微软雅黑" w:eastAsia="微软雅黑" w:cs="微软雅黑"/>
                <w:bCs/>
                <w:kern w:val="0"/>
                <w:sz w:val="21"/>
                <w:szCs w:val="21"/>
                <w:highlight w:val="none"/>
                <w:lang w:eastAsia="zh-CN"/>
              </w:rPr>
              <w:t>Wi-Fi工作距离不低于12米，AP热点工作距离不低于12米。</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kern w:val="0"/>
                <w:sz w:val="21"/>
                <w:szCs w:val="21"/>
                <w:highlight w:val="none"/>
                <w:lang w:eastAsia="zh-CN"/>
              </w:rPr>
              <w:t>为方便教师实时了解外接设备使用情况，</w:t>
            </w:r>
            <w:r>
              <w:rPr>
                <w:rFonts w:hint="eastAsia" w:ascii="微软雅黑" w:hAnsi="微软雅黑" w:eastAsia="微软雅黑" w:cs="微软雅黑"/>
                <w:sz w:val="21"/>
                <w:szCs w:val="21"/>
                <w:highlight w:val="none"/>
              </w:rPr>
              <w:t>整机支持通过蓝牙、红外等方式连接音箱、麦克风，支持实时显示/控制音箱音量、麦克风音量；在任意通道下均可实时查看音箱、麦克风连接状态，当设备连接/断开连接时，提供实时反馈提示，并在反馈提示中显示麦克风实时电量</w:t>
            </w:r>
            <w:r>
              <w:rPr>
                <w:rFonts w:hint="eastAsia" w:ascii="微软雅黑" w:hAnsi="微软雅黑" w:eastAsia="微软雅黑" w:cs="微软雅黑"/>
                <w:bCs/>
                <w:kern w:val="0"/>
                <w:sz w:val="21"/>
                <w:szCs w:val="21"/>
                <w:highlight w:val="none"/>
                <w:lang w:eastAsia="zh-CN"/>
              </w:rPr>
              <w:t>。</w:t>
            </w:r>
          </w:p>
          <w:p>
            <w:pPr>
              <w:numPr>
                <w:ilvl w:val="0"/>
                <w:numId w:val="1"/>
              </w:numPr>
              <w:spacing w:line="360" w:lineRule="auto"/>
              <w:rPr>
                <w:rFonts w:hint="eastAsia" w:ascii="微软雅黑" w:hAnsi="微软雅黑" w:eastAsia="微软雅黑" w:cs="微软雅黑"/>
                <w:bCs/>
                <w:kern w:val="0"/>
                <w:sz w:val="21"/>
                <w:szCs w:val="21"/>
                <w:highlight w:val="none"/>
                <w:lang w:eastAsia="zh-CN"/>
              </w:rPr>
            </w:pPr>
            <w:r>
              <w:rPr>
                <w:rFonts w:hint="eastAsia" w:ascii="微软雅黑" w:hAnsi="微软雅黑" w:eastAsia="微软雅黑" w:cs="微软雅黑"/>
                <w:sz w:val="21"/>
                <w:szCs w:val="21"/>
                <w:highlight w:val="none"/>
              </w:rPr>
              <w:t>无PC状态下，嵌入式系统内置互动白板支持十笔书写及手掌擦除（手掌擦除面积根据手掌与屏幕的接触面大小自动调整），白板书写内容可导出PDF、IWB、SVG等格式。支持10种以上平面图形工具，支持8种以上立体图形工具</w:t>
            </w:r>
            <w:r>
              <w:rPr>
                <w:rFonts w:hint="eastAsia" w:ascii="微软雅黑" w:hAnsi="微软雅黑" w:eastAsia="微软雅黑" w:cs="微软雅黑"/>
                <w:sz w:val="21"/>
                <w:szCs w:val="21"/>
                <w:highlight w:val="none"/>
                <w:lang w:eastAsia="zh-CN"/>
              </w:rPr>
              <w:t>。</w:t>
            </w:r>
          </w:p>
          <w:p>
            <w:pPr>
              <w:numPr>
                <w:ilvl w:val="0"/>
                <w:numId w:val="1"/>
              </w:numPr>
              <w:spacing w:line="36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rPr>
              <w:t>★内置安卓教学辅助系统，系统版≥Android</w:t>
            </w:r>
            <w:r>
              <w:rPr>
                <w:rFonts w:hint="eastAsia" w:ascii="微软雅黑" w:hAnsi="微软雅黑" w:eastAsia="微软雅黑" w:cs="微软雅黑"/>
                <w:kern w:val="0"/>
                <w:sz w:val="21"/>
                <w:szCs w:val="21"/>
                <w:highlight w:val="none"/>
                <w:lang w:val="en-US" w:eastAsia="zh-CN"/>
              </w:rPr>
              <w:t>10</w:t>
            </w:r>
            <w:r>
              <w:rPr>
                <w:rFonts w:hint="eastAsia" w:ascii="微软雅黑" w:hAnsi="微软雅黑" w:eastAsia="微软雅黑" w:cs="微软雅黑"/>
                <w:kern w:val="0"/>
                <w:sz w:val="21"/>
                <w:szCs w:val="21"/>
                <w:highlight w:val="none"/>
              </w:rPr>
              <w:t>.0，RAM≥2GB，ROM≥8G。</w:t>
            </w:r>
          </w:p>
          <w:p>
            <w:pPr>
              <w:numPr>
                <w:ilvl w:val="0"/>
                <w:numId w:val="1"/>
              </w:numPr>
              <w:spacing w:line="36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bCs/>
                <w:kern w:val="0"/>
                <w:sz w:val="21"/>
                <w:szCs w:val="21"/>
                <w:highlight w:val="none"/>
                <w:lang w:eastAsia="zh-CN"/>
              </w:rPr>
              <w:t>整机内置硬件自检维护工具。</w:t>
            </w:r>
          </w:p>
          <w:p>
            <w:pPr>
              <w:numPr>
                <w:ilvl w:val="0"/>
                <w:numId w:val="1"/>
              </w:numPr>
              <w:spacing w:line="36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kern w:val="0"/>
                <w:sz w:val="21"/>
                <w:szCs w:val="21"/>
                <w:highlight w:val="none"/>
                <w:lang w:eastAsia="zh-CN"/>
              </w:rPr>
              <w:t>为了提高教学中的传输效率，智慧黑板</w:t>
            </w:r>
            <w:r>
              <w:rPr>
                <w:rFonts w:hint="eastAsia" w:ascii="微软雅黑" w:hAnsi="微软雅黑" w:eastAsia="微软雅黑" w:cs="微软雅黑"/>
                <w:bCs/>
                <w:kern w:val="0"/>
                <w:sz w:val="21"/>
                <w:szCs w:val="21"/>
                <w:highlight w:val="none"/>
                <w:lang w:val="en-US" w:eastAsia="zh-CN"/>
              </w:rPr>
              <w:t>整机支持蓝牙Bluetooth 5.2标准。</w:t>
            </w:r>
          </w:p>
          <w:p>
            <w:pPr>
              <w:numPr>
                <w:ilvl w:val="0"/>
                <w:numId w:val="1"/>
              </w:numPr>
              <w:spacing w:line="36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bCs/>
                <w:kern w:val="0"/>
                <w:sz w:val="21"/>
                <w:szCs w:val="21"/>
                <w:highlight w:val="none"/>
                <w:lang w:val="en-US" w:eastAsia="zh-CN"/>
              </w:rPr>
              <w:t>为了方便教师连接外部设备，可主动发现蓝牙外设从而便捷连接，无需整机进入发现模式</w:t>
            </w:r>
            <w:r>
              <w:rPr>
                <w:rFonts w:hint="eastAsia" w:ascii="微软雅黑" w:hAnsi="微软雅黑" w:eastAsia="微软雅黑" w:cs="微软雅黑"/>
                <w:bCs/>
                <w:kern w:val="0"/>
                <w:sz w:val="21"/>
                <w:szCs w:val="21"/>
                <w:highlight w:val="none"/>
                <w:lang w:eastAsia="zh-CN"/>
              </w:rPr>
              <w:t>，支持连接外部蓝牙音箱播放音频。</w:t>
            </w:r>
          </w:p>
          <w:p>
            <w:pPr>
              <w:numPr>
                <w:ilvl w:val="0"/>
                <w:numId w:val="1"/>
              </w:numPr>
              <w:spacing w:line="36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bCs/>
                <w:kern w:val="0"/>
                <w:sz w:val="21"/>
                <w:szCs w:val="21"/>
                <w:highlight w:val="none"/>
                <w:lang w:val="en-US" w:eastAsia="zh-CN"/>
              </w:rPr>
              <w:t>智慧黑板内置书写笔，为方便重难点批注讲解，书写时可根据不同直径笔头切换笔迹。</w:t>
            </w:r>
          </w:p>
          <w:p>
            <w:pPr>
              <w:numPr>
                <w:ilvl w:val="0"/>
                <w:numId w:val="1"/>
              </w:numPr>
              <w:spacing w:line="360" w:lineRule="auto"/>
              <w:rPr>
                <w:rFonts w:hint="eastAsia" w:ascii="微软雅黑" w:hAnsi="微软雅黑" w:eastAsia="微软雅黑" w:cs="微软雅黑"/>
                <w:sz w:val="21"/>
                <w:szCs w:val="21"/>
                <w:highlight w:val="none"/>
                <w:vertAlign w:val="baseline"/>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为保证使用者用眼安全，</w:t>
            </w:r>
            <w:r>
              <w:rPr>
                <w:rFonts w:hint="eastAsia" w:ascii="微软雅黑" w:hAnsi="微软雅黑" w:eastAsia="微软雅黑" w:cs="微软雅黑"/>
                <w:sz w:val="21"/>
                <w:szCs w:val="21"/>
                <w:highlight w:val="none"/>
                <w:lang w:eastAsia="zh-CN"/>
              </w:rPr>
              <w:t>智慧黑板整机低蓝光、无频闪、眼部舒适度</w:t>
            </w:r>
            <w:r>
              <w:rPr>
                <w:rFonts w:hint="eastAsia" w:ascii="微软雅黑" w:hAnsi="微软雅黑" w:eastAsia="微软雅黑" w:cs="微软雅黑"/>
                <w:sz w:val="21"/>
                <w:szCs w:val="21"/>
                <w:highlight w:val="none"/>
              </w:rPr>
              <w:t>通过莱茵认证(TUV)。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rPr>
                <w:rFonts w:hint="eastAsia" w:ascii="微软雅黑" w:hAnsi="微软雅黑" w:eastAsia="微软雅黑" w:cs="微软雅黑"/>
                <w:sz w:val="21"/>
                <w:szCs w:val="21"/>
                <w:highlight w:val="none"/>
                <w:vertAlign w:val="baseline"/>
              </w:rPr>
            </w:pPr>
          </w:p>
        </w:tc>
        <w:tc>
          <w:tcPr>
            <w:tcW w:w="8155" w:type="dxa"/>
          </w:tcPr>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bCs/>
                <w:kern w:val="0"/>
                <w:sz w:val="21"/>
                <w:szCs w:val="21"/>
                <w:highlight w:val="none"/>
                <w:lang w:val="en-US" w:eastAsia="zh-CN"/>
              </w:rPr>
              <w:t>采用备授课一体化设计，支持授课模式和备课模式灵活切换。</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bCs/>
                <w:kern w:val="0"/>
                <w:sz w:val="21"/>
                <w:szCs w:val="21"/>
                <w:highlight w:val="none"/>
                <w:lang w:val="en-US" w:eastAsia="zh-CN"/>
              </w:rPr>
              <w:t>具备账号体系，支持多种登录方式。</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支持老师个人账号注册登录使用，</w:t>
            </w:r>
            <w:r>
              <w:rPr>
                <w:rFonts w:hint="eastAsia" w:ascii="微软雅黑" w:hAnsi="微软雅黑" w:eastAsia="微软雅黑" w:cs="微软雅黑"/>
                <w:sz w:val="21"/>
                <w:szCs w:val="21"/>
                <w:highlight w:val="none"/>
                <w:lang w:eastAsia="zh-CN"/>
              </w:rPr>
              <w:t>提供</w:t>
            </w:r>
            <w:r>
              <w:rPr>
                <w:rFonts w:hint="eastAsia" w:ascii="微软雅黑" w:hAnsi="微软雅黑" w:eastAsia="微软雅黑" w:cs="微软雅黑"/>
                <w:sz w:val="21"/>
                <w:szCs w:val="21"/>
                <w:highlight w:val="none"/>
              </w:rPr>
              <w:t>可持续扩展的免费云空间，实现云端远程资源数据同步，免去U盘拷贝复杂操作</w:t>
            </w:r>
            <w:r>
              <w:rPr>
                <w:rFonts w:hint="eastAsia" w:ascii="微软雅黑" w:hAnsi="微软雅黑" w:eastAsia="微软雅黑" w:cs="微软雅黑"/>
                <w:sz w:val="21"/>
                <w:szCs w:val="21"/>
                <w:highlight w:val="none"/>
                <w:lang w:eastAsia="zh-CN"/>
              </w:rPr>
              <w:t>。</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为了方便老师教学，教学软件提供音、视频编辑功能；视频文件可一键全屏播放，支持对关键帧进行截图，方便扩展性讲解。</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tl w:val="0"/>
                <w:lang w:val="zh-TW" w:eastAsia="zh-TW"/>
              </w:rPr>
              <w:t>提供</w:t>
            </w:r>
            <w:r>
              <w:rPr>
                <w:rFonts w:hint="eastAsia" w:ascii="微软雅黑" w:hAnsi="微软雅黑" w:eastAsia="微软雅黑" w:cs="微软雅黑"/>
                <w:sz w:val="21"/>
                <w:szCs w:val="21"/>
                <w:highlight w:val="none"/>
                <w:rtl w:val="0"/>
                <w:lang w:val="en-US" w:eastAsia="zh-CN"/>
              </w:rPr>
              <w:t>多</w:t>
            </w:r>
            <w:r>
              <w:rPr>
                <w:rFonts w:hint="eastAsia" w:ascii="微软雅黑" w:hAnsi="微软雅黑" w:eastAsia="微软雅黑" w:cs="微软雅黑"/>
                <w:sz w:val="21"/>
                <w:szCs w:val="21"/>
                <w:highlight w:val="none"/>
                <w:rtl w:val="0"/>
                <w:lang w:val="zh-TW" w:eastAsia="zh-TW"/>
              </w:rPr>
              <w:t>种应用于文本、形状、图片等课件元素的触发动画，可对动画的设置触发条件、动画时长、动画延迟和动画方向进行自定义设置。</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bCs/>
                <w:kern w:val="0"/>
                <w:sz w:val="21"/>
                <w:szCs w:val="21"/>
                <w:highlight w:val="none"/>
                <w:lang w:val="en-US" w:eastAsia="zh-CN"/>
              </w:rPr>
              <w:t>智慧黑板软件支持图形属性设置，包括边框、颜色、透明度、倒影等属性调节。</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内置图片背景去除工具，无需借助其他软件，对导入的图片进行快捷抠图、去背景，处理后的图片主体边缘没有明显毛边，可导出保存成PNG格式。</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kern w:val="0"/>
                <w:sz w:val="21"/>
                <w:szCs w:val="21"/>
                <w:highlight w:val="none"/>
                <w:shd w:val="clear" w:color="auto" w:fill="auto"/>
                <w:rtl w:val="0"/>
                <w:lang w:val="en-US" w:eastAsia="zh-CN"/>
              </w:rPr>
              <w:t>提供各学科通用教学工具，包括放大镜、</w:t>
            </w:r>
            <w:r>
              <w:rPr>
                <w:rFonts w:hint="eastAsia" w:ascii="微软雅黑" w:hAnsi="微软雅黑" w:eastAsia="微软雅黑" w:cs="微软雅黑"/>
                <w:sz w:val="21"/>
                <w:szCs w:val="21"/>
                <w:highlight w:val="none"/>
                <w:lang w:val="en-US" w:eastAsia="zh-CN"/>
              </w:rPr>
              <w:t>板中板、截图、计时、图形等工具。</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rtl w:val="0"/>
                <w:lang w:val="zh-TW" w:eastAsia="zh-TW"/>
              </w:rPr>
            </w:pPr>
            <w:r>
              <w:rPr>
                <w:rFonts w:hint="eastAsia" w:ascii="微软雅黑" w:hAnsi="微软雅黑" w:eastAsia="微软雅黑" w:cs="微软雅黑"/>
                <w:sz w:val="21"/>
                <w:szCs w:val="21"/>
                <w:highlight w:val="none"/>
                <w:lang w:val="en-US" w:eastAsia="zh-CN"/>
              </w:rPr>
              <w:t>为了方便老师教学，软件提供学科工具：</w:t>
            </w:r>
            <w:r>
              <w:rPr>
                <w:rFonts w:hint="eastAsia" w:ascii="微软雅黑" w:hAnsi="微软雅黑" w:eastAsia="微软雅黑" w:cs="微软雅黑"/>
                <w:sz w:val="21"/>
                <w:szCs w:val="21"/>
                <w:highlight w:val="none"/>
              </w:rPr>
              <w:t>包含语文、数学、英语、物理、化学、地理、音乐、</w:t>
            </w:r>
            <w:r>
              <w:rPr>
                <w:rFonts w:hint="eastAsia" w:ascii="微软雅黑" w:hAnsi="微软雅黑" w:eastAsia="微软雅黑" w:cs="微软雅黑"/>
                <w:sz w:val="21"/>
                <w:szCs w:val="21"/>
                <w:highlight w:val="none"/>
                <w:lang w:val="en-US" w:eastAsia="zh-CN"/>
              </w:rPr>
              <w:t>美术等学科工具。</w:t>
            </w:r>
          </w:p>
          <w:p>
            <w:pPr>
              <w:pStyle w:val="2"/>
              <w:numPr>
                <w:ilvl w:val="0"/>
                <w:numId w:val="2"/>
              </w:numPr>
              <w:spacing w:line="360" w:lineRule="auto"/>
              <w:ind w:left="425" w:leftChars="0" w:hanging="425" w:firstLineChars="0"/>
              <w:rPr>
                <w:rFonts w:hint="eastAsia" w:ascii="微软雅黑" w:hAnsi="微软雅黑" w:eastAsia="微软雅黑" w:cs="微软雅黑"/>
                <w:sz w:val="21"/>
                <w:szCs w:val="21"/>
                <w:highlight w:val="none"/>
                <w:rtl w:val="0"/>
                <w:lang w:val="zh-TW" w:eastAsia="zh-TW"/>
              </w:rPr>
            </w:pPr>
            <w:r>
              <w:rPr>
                <w:rFonts w:hint="eastAsia" w:ascii="微软雅黑" w:hAnsi="微软雅黑" w:eastAsia="微软雅黑" w:cs="微软雅黑"/>
                <w:bCs/>
                <w:kern w:val="0"/>
                <w:sz w:val="21"/>
                <w:szCs w:val="21"/>
                <w:highlight w:val="none"/>
                <w:lang w:val="en-US" w:eastAsia="zh-CN"/>
              </w:rPr>
              <w:t>具备思维导图快速编辑和展示功能，结构包括鱼骨图、组织架构、思维导图等多种结构模式，可对分支主题插入</w:t>
            </w:r>
            <w:r>
              <w:rPr>
                <w:rFonts w:hint="eastAsia" w:ascii="微软雅黑" w:hAnsi="微软雅黑" w:eastAsia="微软雅黑" w:cs="微软雅黑"/>
                <w:kern w:val="0"/>
                <w:sz w:val="21"/>
                <w:szCs w:val="21"/>
                <w:highlight w:val="none"/>
                <w:shd w:val="clear" w:color="auto" w:fill="auto"/>
                <w:rtl w:val="0"/>
                <w:lang w:val="zh-TW" w:eastAsia="zh-TW"/>
              </w:rPr>
              <w:t>图片、音频、视频、网页链接、课件页面等教学知识内容</w:t>
            </w:r>
            <w:r>
              <w:rPr>
                <w:rFonts w:hint="eastAsia" w:ascii="微软雅黑" w:hAnsi="微软雅黑" w:eastAsia="微软雅黑" w:cs="微软雅黑"/>
                <w:kern w:val="0"/>
                <w:sz w:val="21"/>
                <w:szCs w:val="21"/>
                <w:highlight w:val="none"/>
                <w:shd w:val="clear" w:color="auto" w:fill="auto"/>
                <w:rtl w:val="0"/>
                <w:lang w:val="zh-TW" w:eastAsia="zh-CN"/>
              </w:rPr>
              <w:t>，</w:t>
            </w:r>
            <w:r>
              <w:rPr>
                <w:rFonts w:hint="eastAsia" w:ascii="微软雅黑" w:hAnsi="微软雅黑" w:eastAsia="微软雅黑" w:cs="微软雅黑"/>
                <w:kern w:val="0"/>
                <w:sz w:val="21"/>
                <w:szCs w:val="21"/>
                <w:highlight w:val="none"/>
                <w:shd w:val="clear" w:color="auto" w:fill="auto"/>
                <w:rtl w:val="0"/>
                <w:lang w:val="en-US" w:eastAsia="zh-CN"/>
              </w:rPr>
              <w:t>支持自由</w:t>
            </w:r>
            <w:r>
              <w:rPr>
                <w:rFonts w:hint="eastAsia" w:ascii="微软雅黑" w:hAnsi="微软雅黑" w:eastAsia="微软雅黑" w:cs="微软雅黑"/>
                <w:kern w:val="0"/>
                <w:sz w:val="21"/>
                <w:szCs w:val="21"/>
                <w:highlight w:val="none"/>
                <w:shd w:val="clear" w:color="auto" w:fill="auto"/>
                <w:rtl w:val="0"/>
                <w:lang w:val="zh-TW" w:eastAsia="zh-TW"/>
              </w:rPr>
              <w:t>增删或拖拽编辑知识节点</w:t>
            </w:r>
            <w:r>
              <w:rPr>
                <w:rFonts w:hint="eastAsia" w:ascii="微软雅黑" w:hAnsi="微软雅黑" w:eastAsia="微软雅黑" w:cs="微软雅黑"/>
                <w:kern w:val="0"/>
                <w:sz w:val="21"/>
                <w:szCs w:val="21"/>
                <w:highlight w:val="none"/>
                <w:shd w:val="clear" w:color="auto" w:fill="auto"/>
                <w:rtl w:val="0"/>
                <w:lang w:val="zh-TW" w:eastAsia="zh-CN"/>
              </w:rPr>
              <w:t>，</w:t>
            </w:r>
            <w:r>
              <w:rPr>
                <w:rFonts w:hint="eastAsia" w:ascii="微软雅黑" w:hAnsi="微软雅黑" w:eastAsia="微软雅黑" w:cs="微软雅黑"/>
                <w:kern w:val="0"/>
                <w:sz w:val="21"/>
                <w:szCs w:val="21"/>
                <w:highlight w:val="none"/>
                <w:shd w:val="clear" w:color="auto" w:fill="auto"/>
                <w:rtl w:val="0"/>
                <w:lang w:val="en-US" w:eastAsia="zh-CN"/>
              </w:rPr>
              <w:t>可设置逐级或逐个展开方式</w:t>
            </w:r>
            <w:r>
              <w:rPr>
                <w:rFonts w:hint="eastAsia" w:ascii="微软雅黑" w:hAnsi="微软雅黑" w:eastAsia="微软雅黑" w:cs="微软雅黑"/>
                <w:kern w:val="0"/>
                <w:sz w:val="21"/>
                <w:szCs w:val="21"/>
                <w:highlight w:val="none"/>
                <w:shd w:val="clear" w:color="auto" w:fill="auto"/>
                <w:rtl w:val="0"/>
                <w:lang w:val="zh-TW" w:eastAsia="zh-CN"/>
              </w:rPr>
              <w:t>。</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蒙层工具：一键对输入的文本、图片、形状设置蒙层进行隐藏，授课模式下可通过擦除蒙层展现隐藏内容，丰富课件互动展示效果。</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3D星球模型：提供3D立体星球模型，包括地球、太阳、火星、水星、木星、金星、土星、海王星、天王星，支持360°自由旋转、缩放展示，不接受flash动画形式。</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地球教学工具：提供立体地球教学工具，清晰展现地球表面的六大板块、降水分布、气温分布、气候分布、人口分布、表层洋流、陆地自然带、海平面等压线等内容，且支持三维、二维切换展示，方便地理学科教学，不接受flash动画形式。</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教师在整机设备教学桌面登录账号后，可自动获取并在桌面显示最近使用的教学课件，点击任意课件可直接进入授课模式，支持查看所有个人教学课件资源。</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▲整机教学桌面中的文件管理，支持同时显示本地磁盘、移动类存储设备、学校资源库、教师个人云空间的文件资源。</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支持</w:t>
            </w:r>
            <w:r>
              <w:rPr>
                <w:rFonts w:hint="eastAsia" w:ascii="微软雅黑" w:hAnsi="微软雅黑" w:eastAsia="微软雅黑" w:cs="微软雅黑"/>
                <w:kern w:val="0"/>
                <w:sz w:val="21"/>
                <w:szCs w:val="21"/>
                <w:highlight w:val="none"/>
                <w:shd w:val="clear" w:color="auto" w:fill="auto"/>
                <w:rtl w:val="0"/>
                <w:lang w:val="zh-TW" w:eastAsia="zh-TW"/>
              </w:rPr>
              <w:t>数学公式的编辑输入</w:t>
            </w:r>
            <w:r>
              <w:rPr>
                <w:rFonts w:hint="eastAsia" w:ascii="微软雅黑" w:hAnsi="微软雅黑" w:eastAsia="微软雅黑" w:cs="微软雅黑"/>
                <w:kern w:val="0"/>
                <w:sz w:val="21"/>
                <w:szCs w:val="21"/>
                <w:highlight w:val="none"/>
                <w:shd w:val="clear" w:color="auto" w:fill="auto"/>
                <w:rtl w:val="0"/>
                <w:lang w:val="zh-TW" w:eastAsia="zh-CN"/>
              </w:rPr>
              <w:t>，</w:t>
            </w:r>
            <w:r>
              <w:rPr>
                <w:rFonts w:hint="eastAsia" w:ascii="微软雅黑" w:hAnsi="微软雅黑" w:eastAsia="微软雅黑" w:cs="微软雅黑"/>
                <w:kern w:val="0"/>
                <w:sz w:val="21"/>
                <w:szCs w:val="21"/>
                <w:highlight w:val="none"/>
                <w:shd w:val="clear" w:color="auto" w:fill="auto"/>
                <w:rtl w:val="0"/>
                <w:lang w:val="en-US" w:eastAsia="zh-CN"/>
              </w:rPr>
              <w:t>支持</w:t>
            </w:r>
            <w:r>
              <w:rPr>
                <w:rFonts w:hint="eastAsia" w:ascii="微软雅黑" w:hAnsi="微软雅黑" w:eastAsia="微软雅黑" w:cs="微软雅黑"/>
                <w:kern w:val="0"/>
                <w:sz w:val="21"/>
                <w:szCs w:val="21"/>
                <w:highlight w:val="none"/>
                <w:shd w:val="clear" w:color="auto" w:fill="auto"/>
                <w:rtl w:val="0"/>
                <w:lang w:val="zh-TW" w:eastAsia="zh-TW"/>
              </w:rPr>
              <w:t>一次函数、二次函数、幂函数、指数函数、对数函数、三角函数等图像</w:t>
            </w:r>
            <w:r>
              <w:rPr>
                <w:rFonts w:hint="eastAsia" w:ascii="微软雅黑" w:hAnsi="微软雅黑" w:eastAsia="微软雅黑" w:cs="微软雅黑"/>
                <w:kern w:val="0"/>
                <w:sz w:val="21"/>
                <w:szCs w:val="21"/>
                <w:highlight w:val="none"/>
                <w:shd w:val="clear" w:color="auto" w:fill="auto"/>
                <w:rtl w:val="0"/>
                <w:lang w:val="en-US" w:eastAsia="zh-CN"/>
              </w:rPr>
              <w:t>生成。</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▲立体几何（提供国家权威机构出具的检测报告）：</w:t>
            </w:r>
          </w:p>
          <w:p>
            <w:pPr>
              <w:numPr>
                <w:ilvl w:val="0"/>
                <w:numId w:val="0"/>
              </w:numPr>
              <w:spacing w:line="360" w:lineRule="auto"/>
              <w:ind w:leftChars="0" w:firstLine="630" w:firstLineChars="3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a)支持绘制立方体、圆柱体等立体几何图形。</w:t>
            </w:r>
          </w:p>
          <w:p>
            <w:pPr>
              <w:numPr>
                <w:ilvl w:val="0"/>
                <w:numId w:val="0"/>
              </w:numPr>
              <w:spacing w:line="360" w:lineRule="auto"/>
              <w:ind w:leftChars="0" w:firstLine="630" w:firstLineChars="3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b)支持任意调节立体几何图形的尺寸，改变长宽高比例。</w:t>
            </w:r>
          </w:p>
          <w:p>
            <w:pPr>
              <w:numPr>
                <w:ilvl w:val="0"/>
                <w:numId w:val="0"/>
              </w:numPr>
              <w:spacing w:line="360" w:lineRule="auto"/>
              <w:ind w:leftChars="0" w:firstLine="630" w:firstLineChars="3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c)支持沿任意方向旋转立体几何，并且在旋转过程当中，立体几何图形远端的线段，可以随任意方向的旋转保持虚线状态。</w:t>
            </w:r>
          </w:p>
          <w:p>
            <w:pPr>
              <w:numPr>
                <w:ilvl w:val="0"/>
                <w:numId w:val="0"/>
              </w:numPr>
              <w:spacing w:line="360" w:lineRule="auto"/>
              <w:ind w:leftChars="0" w:firstLine="630" w:firstLineChars="3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d)支持为长方体6个面分别涂色，并且可通过任意旋转观察涂色与未涂色的表面，立体几何图形可被展开，展开后1比1 还原立体几何图形中的平面，方便老师教学和学生理解。</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kern w:val="0"/>
                <w:sz w:val="21"/>
                <w:szCs w:val="21"/>
                <w:highlight w:val="none"/>
                <w:shd w:val="clear" w:color="auto" w:fill="auto"/>
                <w:rtl w:val="0"/>
                <w:lang w:val="en-US" w:eastAsia="zh-CN"/>
              </w:rPr>
              <w:t>教学软件提供物理学科电学、力学、光学等教学素材。</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教学软件提供涵盖幼教、普教等全学科全学段的教学资源，可按条件进行查询、下载。</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软件支持桌面录制、桌面录制及摄像头混合录制、教室全场景录制等方式，录制视频支持本地和云端混合存储，且支持扫码分享和在线课堂评论功能。</w:t>
            </w:r>
          </w:p>
          <w:p>
            <w:pPr>
              <w:numPr>
                <w:ilvl w:val="0"/>
                <w:numId w:val="2"/>
              </w:numPr>
              <w:spacing w:line="360" w:lineRule="auto"/>
              <w:ind w:left="425" w:leftChars="0" w:hanging="425" w:firstLineChars="0"/>
              <w:rPr>
                <w:rFonts w:hint="eastAsia" w:ascii="微软雅黑" w:hAnsi="微软雅黑" w:eastAsia="微软雅黑" w:cs="微软雅黑"/>
                <w:kern w:val="0"/>
                <w:sz w:val="21"/>
                <w:szCs w:val="21"/>
                <w:highlight w:val="none"/>
                <w:shd w:val="clear" w:color="auto" w:fill="auto"/>
                <w:rtl w:val="0"/>
              </w:rPr>
            </w:pPr>
            <w:r>
              <w:rPr>
                <w:rFonts w:hint="eastAsia" w:ascii="微软雅黑" w:hAnsi="微软雅黑" w:eastAsia="微软雅黑" w:cs="微软雅黑"/>
                <w:kern w:val="0"/>
                <w:sz w:val="21"/>
                <w:szCs w:val="21"/>
                <w:highlight w:val="none"/>
                <w:shd w:val="clear" w:color="auto" w:fill="auto"/>
                <w:rtl w:val="0"/>
              </w:rPr>
              <w:t>教师可通过</w:t>
            </w:r>
            <w:r>
              <w:rPr>
                <w:rFonts w:hint="eastAsia" w:ascii="微软雅黑" w:hAnsi="微软雅黑" w:eastAsia="微软雅黑" w:cs="微软雅黑"/>
                <w:kern w:val="0"/>
                <w:sz w:val="21"/>
                <w:szCs w:val="21"/>
                <w:highlight w:val="none"/>
                <w:shd w:val="clear" w:color="auto" w:fill="auto"/>
                <w:rtl w:val="0"/>
                <w:lang w:val="en-US" w:eastAsia="zh-CN"/>
              </w:rPr>
              <w:t>软件</w:t>
            </w:r>
            <w:r>
              <w:rPr>
                <w:rFonts w:hint="eastAsia" w:ascii="微软雅黑" w:hAnsi="微软雅黑" w:eastAsia="微软雅黑" w:cs="微软雅黑"/>
                <w:kern w:val="0"/>
                <w:sz w:val="21"/>
                <w:szCs w:val="21"/>
                <w:highlight w:val="none"/>
                <w:shd w:val="clear" w:color="auto" w:fill="auto"/>
                <w:rtl w:val="0"/>
              </w:rPr>
              <w:t>进行快速学生点名，针对不同教室场景也可通过点数功能快速统计到场学生数量，针对授课场景可以通过击鼓传花等功能进行互动问答，提高学生课堂的参与度。</w:t>
            </w:r>
          </w:p>
          <w:p>
            <w:pPr>
              <w:numPr>
                <w:ilvl w:val="0"/>
                <w:numId w:val="2"/>
              </w:numPr>
              <w:spacing w:line="360" w:lineRule="auto"/>
              <w:ind w:left="425" w:leftChars="0" w:hanging="425" w:firstLineChars="0"/>
              <w:rPr>
                <w:rFonts w:hint="eastAsia" w:ascii="微软雅黑" w:hAnsi="微软雅黑" w:eastAsia="微软雅黑" w:cs="微软雅黑"/>
                <w:kern w:val="0"/>
                <w:sz w:val="21"/>
                <w:szCs w:val="21"/>
                <w:highlight w:val="none"/>
                <w:shd w:val="clear" w:color="auto" w:fill="auto"/>
                <w:rtl w:val="0"/>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bCs/>
                <w:kern w:val="0"/>
                <w:sz w:val="21"/>
                <w:szCs w:val="21"/>
                <w:highlight w:val="none"/>
                <w:lang w:val="en-US" w:eastAsia="zh-CN"/>
              </w:rPr>
              <w:t>软件支持微课录制，无需切换其他软件，授课过程中可随时开启，支持按照课件页面片段剪辑和重新录制，支持</w:t>
            </w:r>
            <w:r>
              <w:rPr>
                <w:rFonts w:hint="eastAsia" w:ascii="微软雅黑" w:hAnsi="微软雅黑" w:eastAsia="微软雅黑" w:cs="微软雅黑"/>
                <w:kern w:val="0"/>
                <w:sz w:val="21"/>
                <w:szCs w:val="21"/>
                <w:highlight w:val="none"/>
                <w:shd w:val="clear" w:color="auto" w:fill="auto"/>
                <w:rtl w:val="0"/>
                <w:lang w:val="zh-TW" w:eastAsia="zh-TW"/>
              </w:rPr>
              <w:t>支持一键上传至云端保存</w:t>
            </w:r>
            <w:r>
              <w:rPr>
                <w:rFonts w:hint="eastAsia" w:ascii="微软雅黑" w:hAnsi="微软雅黑" w:eastAsia="微软雅黑" w:cs="微软雅黑"/>
                <w:kern w:val="0"/>
                <w:sz w:val="21"/>
                <w:szCs w:val="21"/>
                <w:highlight w:val="none"/>
                <w:shd w:val="clear" w:color="auto" w:fill="auto"/>
                <w:rtl w:val="0"/>
                <w:lang w:val="zh-TW" w:eastAsia="zh-CN"/>
              </w:rPr>
              <w:t>。</w:t>
            </w:r>
            <w:r>
              <w:rPr>
                <w:rFonts w:hint="eastAsia" w:ascii="微软雅黑" w:hAnsi="微软雅黑" w:eastAsia="微软雅黑" w:cs="微软雅黑"/>
                <w:kern w:val="0"/>
                <w:sz w:val="21"/>
                <w:szCs w:val="21"/>
                <w:highlight w:val="none"/>
                <w:shd w:val="clear" w:color="auto" w:fill="auto"/>
                <w:rtl w:val="0"/>
                <w:lang w:val="en-US" w:eastAsia="zh-CN"/>
              </w:rPr>
              <w:t>录制完成后可生成课程二维码，微信识别即可观看，无需安装额外应用。</w:t>
            </w:r>
          </w:p>
          <w:p>
            <w:pPr>
              <w:numPr>
                <w:ilvl w:val="0"/>
                <w:numId w:val="2"/>
              </w:numPr>
              <w:spacing w:line="360" w:lineRule="auto"/>
              <w:ind w:left="425" w:leftChars="0" w:hanging="425" w:firstLineChars="0"/>
              <w:rPr>
                <w:rFonts w:hint="eastAsia" w:ascii="微软雅黑" w:hAnsi="微软雅黑" w:eastAsia="微软雅黑" w:cs="微软雅黑"/>
                <w:sz w:val="21"/>
                <w:szCs w:val="21"/>
                <w:highlight w:val="none"/>
                <w:vertAlign w:val="baseline"/>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支持化学方程式快速编辑，当输入一个化学元素时，软件界面将自动显示出和该元素相关的多个常用化学反应方程式，老师可直接选择使用。插入后的化学方程式可重新</w:t>
            </w:r>
            <w:r>
              <w:rPr>
                <w:rFonts w:hint="eastAsia" w:ascii="微软雅黑" w:hAnsi="微软雅黑" w:eastAsia="微软雅黑" w:cs="微软雅黑"/>
                <w:sz w:val="21"/>
                <w:szCs w:val="21"/>
                <w:highlight w:val="none"/>
                <w:lang w:val="en-US" w:eastAsia="zh-CN"/>
              </w:rPr>
              <w:t>编辑</w:t>
            </w:r>
            <w:r>
              <w:rPr>
                <w:rFonts w:hint="eastAsia" w:ascii="微软雅黑" w:hAnsi="微软雅黑" w:eastAsia="微软雅黑" w:cs="微软雅黑"/>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rPr>
                <w:rFonts w:hint="eastAsia"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sz w:val="21"/>
                <w:szCs w:val="21"/>
                <w:highlight w:val="none"/>
                <w:vertAlign w:val="baseline"/>
                <w:lang w:val="en-US" w:eastAsia="zh-CN"/>
              </w:rPr>
              <w:t>OPS电脑</w:t>
            </w:r>
          </w:p>
        </w:tc>
        <w:tc>
          <w:tcPr>
            <w:tcW w:w="8155" w:type="dxa"/>
          </w:tcPr>
          <w:p>
            <w:pPr>
              <w:pStyle w:val="6"/>
              <w:numPr>
                <w:ilvl w:val="0"/>
                <w:numId w:val="3"/>
              </w:numPr>
              <w:spacing w:line="360" w:lineRule="auto"/>
              <w:ind w:leftChars="0" w:right="0" w:rightChars="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★CPU采用Intel第</w:t>
            </w:r>
            <w:r>
              <w:rPr>
                <w:rFonts w:hint="eastAsia" w:ascii="微软雅黑" w:hAnsi="微软雅黑" w:eastAsia="微软雅黑" w:cs="微软雅黑"/>
                <w:kern w:val="0"/>
                <w:sz w:val="21"/>
                <w:szCs w:val="21"/>
                <w:highlight w:val="none"/>
                <w:lang w:val="en-US" w:eastAsia="zh-CN"/>
              </w:rPr>
              <w:t>10</w:t>
            </w:r>
            <w:r>
              <w:rPr>
                <w:rFonts w:hint="eastAsia" w:ascii="微软雅黑" w:hAnsi="微软雅黑" w:eastAsia="微软雅黑" w:cs="微软雅黑"/>
                <w:kern w:val="0"/>
                <w:sz w:val="21"/>
                <w:szCs w:val="21"/>
                <w:highlight w:val="none"/>
              </w:rPr>
              <w:t xml:space="preserve">代及以上酷睿I5处理器； </w:t>
            </w:r>
          </w:p>
          <w:p>
            <w:pPr>
              <w:pStyle w:val="6"/>
              <w:numPr>
                <w:ilvl w:val="0"/>
                <w:numId w:val="3"/>
              </w:numPr>
              <w:spacing w:line="360" w:lineRule="auto"/>
              <w:ind w:leftChars="0" w:right="0" w:rightChars="0"/>
              <w:rPr>
                <w:rFonts w:hint="eastAsia" w:ascii="微软雅黑" w:hAnsi="微软雅黑" w:eastAsia="微软雅黑" w:cs="微软雅黑"/>
                <w:sz w:val="21"/>
                <w:szCs w:val="21"/>
                <w:highlight w:val="none"/>
                <w:vertAlign w:val="baseline"/>
              </w:rPr>
            </w:pPr>
            <w:r>
              <w:rPr>
                <w:rFonts w:hint="eastAsia" w:ascii="微软雅黑" w:hAnsi="微软雅黑" w:eastAsia="微软雅黑" w:cs="微软雅黑"/>
                <w:kern w:val="0"/>
                <w:sz w:val="21"/>
                <w:szCs w:val="21"/>
                <w:highlight w:val="none"/>
              </w:rPr>
              <w:t>★内存：≥</w:t>
            </w:r>
            <w:r>
              <w:rPr>
                <w:rFonts w:hint="eastAsia" w:ascii="微软雅黑" w:hAnsi="微软雅黑" w:eastAsia="微软雅黑" w:cs="微软雅黑"/>
                <w:kern w:val="0"/>
                <w:sz w:val="21"/>
                <w:szCs w:val="21"/>
                <w:highlight w:val="none"/>
                <w:lang w:val="en-US" w:eastAsia="zh-CN"/>
              </w:rPr>
              <w:t>16</w:t>
            </w:r>
            <w:r>
              <w:rPr>
                <w:rFonts w:hint="eastAsia" w:ascii="微软雅黑" w:hAnsi="微软雅黑" w:eastAsia="微软雅黑" w:cs="微软雅黑"/>
                <w:kern w:val="0"/>
                <w:sz w:val="21"/>
                <w:szCs w:val="21"/>
                <w:highlight w:val="none"/>
              </w:rPr>
              <w:t xml:space="preserve">G DDR4； </w:t>
            </w:r>
          </w:p>
          <w:p>
            <w:pPr>
              <w:pStyle w:val="6"/>
              <w:numPr>
                <w:ilvl w:val="0"/>
                <w:numId w:val="3"/>
              </w:numPr>
              <w:spacing w:line="360" w:lineRule="auto"/>
              <w:ind w:leftChars="0" w:right="0" w:rightChars="0"/>
              <w:rPr>
                <w:rFonts w:hint="eastAsia" w:ascii="微软雅黑" w:hAnsi="微软雅黑" w:eastAsia="微软雅黑" w:cs="微软雅黑"/>
                <w:sz w:val="21"/>
                <w:szCs w:val="21"/>
                <w:highlight w:val="none"/>
                <w:vertAlign w:val="baseline"/>
              </w:rPr>
            </w:pPr>
            <w:r>
              <w:rPr>
                <w:rFonts w:hint="eastAsia" w:ascii="微软雅黑" w:hAnsi="微软雅黑" w:eastAsia="微软雅黑" w:cs="微软雅黑"/>
                <w:kern w:val="0"/>
                <w:sz w:val="21"/>
                <w:szCs w:val="21"/>
                <w:highlight w:val="none"/>
              </w:rPr>
              <w:t>★硬盘：≥256G SSD固态硬盘</w:t>
            </w:r>
            <w:r>
              <w:rPr>
                <w:rFonts w:hint="eastAsia" w:ascii="微软雅黑" w:hAnsi="微软雅黑" w:eastAsia="微软雅黑" w:cs="微软雅黑"/>
                <w:kern w:val="0"/>
                <w:sz w:val="21"/>
                <w:szCs w:val="21"/>
                <w:highlight w:val="none"/>
                <w:lang w:eastAsia="zh-CN"/>
              </w:rPr>
              <w:t>。</w:t>
            </w:r>
            <w:r>
              <w:rPr>
                <w:rFonts w:hint="eastAsia" w:ascii="微软雅黑" w:hAnsi="微软雅黑" w:eastAsia="微软雅黑" w:cs="微软雅黑"/>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rPr>
                <w:rFonts w:hint="eastAsia"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sz w:val="21"/>
                <w:szCs w:val="21"/>
                <w:highlight w:val="none"/>
                <w:vertAlign w:val="baseline"/>
                <w:lang w:val="en-US" w:eastAsia="zh-CN"/>
              </w:rPr>
              <w:t>展台</w:t>
            </w:r>
          </w:p>
        </w:tc>
        <w:tc>
          <w:tcPr>
            <w:tcW w:w="8155" w:type="dxa"/>
          </w:tcPr>
          <w:p>
            <w:pPr>
              <w:numPr>
                <w:ilvl w:val="0"/>
                <w:numId w:val="4"/>
              </w:numPr>
              <w:spacing w:line="360" w:lineRule="auto"/>
              <w:ind w:left="425" w:leftChars="0" w:hanging="425"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壁挂式安装，防盗防破坏</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无锐角无利边设计，有效防止师生碰伤、划伤</w:t>
            </w:r>
            <w:r>
              <w:rPr>
                <w:rFonts w:hint="eastAsia" w:ascii="微软雅黑" w:hAnsi="微软雅黑" w:eastAsia="微软雅黑" w:cs="微软雅黑"/>
                <w:sz w:val="21"/>
                <w:szCs w:val="21"/>
                <w:highlight w:val="none"/>
                <w:lang w:eastAsia="zh-CN"/>
              </w:rPr>
              <w:t>。</w:t>
            </w:r>
          </w:p>
          <w:p>
            <w:pPr>
              <w:numPr>
                <w:ilvl w:val="0"/>
                <w:numId w:val="4"/>
              </w:numPr>
              <w:spacing w:line="360" w:lineRule="auto"/>
              <w:ind w:left="425" w:leftChars="0" w:hanging="425"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采用</w:t>
            </w:r>
            <w:r>
              <w:rPr>
                <w:rFonts w:hint="eastAsia" w:ascii="微软雅黑" w:hAnsi="微软雅黑" w:eastAsia="微软雅黑" w:cs="微软雅黑"/>
                <w:sz w:val="21"/>
                <w:szCs w:val="21"/>
                <w:highlight w:val="none"/>
                <w:lang w:val="en-US" w:eastAsia="zh-CN"/>
              </w:rPr>
              <w:t>1000</w:t>
            </w:r>
            <w:r>
              <w:rPr>
                <w:rFonts w:hint="eastAsia" w:ascii="微软雅黑" w:hAnsi="微软雅黑" w:eastAsia="微软雅黑" w:cs="微软雅黑"/>
                <w:sz w:val="21"/>
                <w:szCs w:val="21"/>
                <w:highlight w:val="none"/>
              </w:rPr>
              <w:t>W像素自动对焦摄像头。</w:t>
            </w:r>
          </w:p>
          <w:p>
            <w:pPr>
              <w:numPr>
                <w:ilvl w:val="0"/>
                <w:numId w:val="4"/>
              </w:numPr>
              <w:spacing w:line="360" w:lineRule="auto"/>
              <w:ind w:left="425" w:leftChars="0" w:hanging="425"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采用USB高速接口，单根USB线实现供电、高清数据传输需求</w:t>
            </w:r>
            <w:r>
              <w:rPr>
                <w:rFonts w:hint="eastAsia" w:ascii="微软雅黑" w:hAnsi="微软雅黑" w:eastAsia="微软雅黑" w:cs="微软雅黑"/>
                <w:sz w:val="21"/>
                <w:szCs w:val="21"/>
                <w:highlight w:val="none"/>
                <w:lang w:eastAsia="zh-CN"/>
              </w:rPr>
              <w:t>。</w:t>
            </w:r>
          </w:p>
          <w:p>
            <w:pPr>
              <w:pStyle w:val="2"/>
              <w:numPr>
                <w:ilvl w:val="0"/>
                <w:numId w:val="4"/>
              </w:numPr>
              <w:spacing w:line="360" w:lineRule="auto"/>
              <w:ind w:left="425" w:leftChars="0" w:hanging="425" w:firstLineChars="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可拍摄A4画幅</w:t>
            </w:r>
            <w:r>
              <w:rPr>
                <w:rFonts w:hint="eastAsia" w:ascii="微软雅黑" w:hAnsi="微软雅黑" w:eastAsia="微软雅黑" w:cs="微软雅黑"/>
                <w:sz w:val="21"/>
                <w:szCs w:val="21"/>
                <w:highlight w:val="none"/>
                <w:lang w:eastAsia="zh-CN"/>
              </w:rPr>
              <w:t>。</w:t>
            </w:r>
          </w:p>
          <w:p>
            <w:pPr>
              <w:numPr>
                <w:ilvl w:val="0"/>
                <w:numId w:val="4"/>
              </w:numPr>
              <w:spacing w:line="360" w:lineRule="auto"/>
              <w:ind w:left="425" w:leftChars="0" w:hanging="425" w:firstLineChars="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整机自带均光罩LED补光灯，光线不足时可进行亮度补充，亮度均匀</w:t>
            </w:r>
            <w:r>
              <w:rPr>
                <w:rFonts w:hint="eastAsia" w:ascii="微软雅黑" w:hAnsi="微软雅黑" w:eastAsia="微软雅黑" w:cs="微软雅黑"/>
                <w:sz w:val="21"/>
                <w:szCs w:val="21"/>
                <w:highlight w:val="none"/>
                <w:lang w:eastAsia="zh-CN"/>
              </w:rPr>
              <w:t>。</w:t>
            </w:r>
          </w:p>
          <w:p>
            <w:pPr>
              <w:pStyle w:val="2"/>
              <w:numPr>
                <w:ilvl w:val="0"/>
                <w:numId w:val="4"/>
              </w:numPr>
              <w:spacing w:line="360" w:lineRule="auto"/>
              <w:ind w:left="425" w:leftChars="0" w:hanging="425" w:firstLineChars="0"/>
              <w:rPr>
                <w:rFonts w:hint="eastAsia" w:ascii="微软雅黑" w:hAnsi="微软雅黑" w:eastAsia="微软雅黑" w:cs="微软雅黑"/>
                <w:sz w:val="21"/>
                <w:szCs w:val="21"/>
                <w:highlight w:val="none"/>
                <w:lang w:val="en-US"/>
              </w:rPr>
            </w:pPr>
            <w:r>
              <w:rPr>
                <w:rFonts w:hint="eastAsia" w:ascii="微软雅黑" w:hAnsi="微软雅黑" w:eastAsia="微软雅黑" w:cs="微软雅黑"/>
                <w:sz w:val="21"/>
                <w:szCs w:val="21"/>
                <w:highlight w:val="none"/>
              </w:rPr>
              <w:t>支持展台画面实时批注，预设多种笔划粗细及颜色供选择，且支持对展台画面联同批注内容进行同步缩放、移动</w:t>
            </w:r>
            <w:r>
              <w:rPr>
                <w:rFonts w:hint="eastAsia" w:ascii="微软雅黑" w:hAnsi="微软雅黑" w:eastAsia="微软雅黑" w:cs="微软雅黑"/>
                <w:sz w:val="21"/>
                <w:szCs w:val="21"/>
                <w:highlight w:val="none"/>
                <w:lang w:eastAsia="zh-CN"/>
              </w:rPr>
              <w:t>。</w:t>
            </w:r>
          </w:p>
          <w:p>
            <w:pPr>
              <w:numPr>
                <w:ilvl w:val="0"/>
                <w:numId w:val="4"/>
              </w:numPr>
              <w:spacing w:line="360" w:lineRule="auto"/>
              <w:ind w:left="425" w:leftChars="0" w:hanging="425" w:firstLineChars="0"/>
              <w:rPr>
                <w:rFonts w:hint="eastAsia" w:ascii="微软雅黑" w:hAnsi="微软雅黑" w:eastAsia="微软雅黑" w:cs="微软雅黑"/>
                <w:sz w:val="21"/>
                <w:szCs w:val="21"/>
                <w:highlight w:val="none"/>
                <w:vertAlign w:val="baseline"/>
              </w:rPr>
            </w:pPr>
            <w:r>
              <w:rPr>
                <w:rFonts w:hint="eastAsia" w:ascii="微软雅黑" w:hAnsi="微软雅黑" w:eastAsia="微软雅黑" w:cs="微软雅黑"/>
                <w:sz w:val="21"/>
                <w:szCs w:val="21"/>
                <w:highlight w:val="none"/>
              </w:rPr>
              <w:t>可选择图像、文本或动态三种情景模式，适应不同展示内容</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具备图像增强功能，使文档画面更清晰</w:t>
            </w:r>
            <w:r>
              <w:rPr>
                <w:rFonts w:hint="eastAsia" w:ascii="微软雅黑" w:hAnsi="微软雅黑" w:eastAsia="微软雅黑" w:cs="微软雅黑"/>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rPr>
                <w:rFonts w:hint="eastAsia"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sz w:val="21"/>
                <w:szCs w:val="21"/>
                <w:highlight w:val="none"/>
                <w:vertAlign w:val="baseline"/>
                <w:lang w:val="en-US" w:eastAsia="zh-CN"/>
              </w:rPr>
              <w:t>集控管理平台</w:t>
            </w:r>
          </w:p>
        </w:tc>
        <w:tc>
          <w:tcPr>
            <w:tcW w:w="8155" w:type="dxa"/>
          </w:tcPr>
          <w:p>
            <w:pPr>
              <w:numPr>
                <w:ilvl w:val="0"/>
                <w:numId w:val="5"/>
              </w:numPr>
              <w:spacing w:line="360" w:lineRule="auto"/>
              <w:ind w:left="425" w:leftChars="0" w:hanging="425" w:firstLineChars="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支持实时展示所有设备的使用状态及设备运行画面，并可监控单台设备的开机情况、软件使用情况、硬盘使用、内存使用率、设备辅助管理软件版本号、设备ID等数据，便于远程定位及维护设备。</w:t>
            </w:r>
          </w:p>
          <w:p>
            <w:pPr>
              <w:pStyle w:val="2"/>
              <w:numPr>
                <w:ilvl w:val="0"/>
                <w:numId w:val="5"/>
              </w:numPr>
              <w:spacing w:line="360" w:lineRule="auto"/>
              <w:ind w:left="425" w:leftChars="0" w:hanging="425"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全屏巡课：支持实时查看设备画面、教室画面，便于了解教室的上课氛围。</w:t>
            </w:r>
          </w:p>
          <w:p>
            <w:pPr>
              <w:numPr>
                <w:ilvl w:val="0"/>
                <w:numId w:val="5"/>
              </w:numPr>
              <w:spacing w:line="360" w:lineRule="auto"/>
              <w:ind w:left="425" w:leftChars="0" w:hanging="425"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批量对选定的受控设备进行关机、重启、信号源切换、音响模式切换及打铃等操作；可远程控制所选择设备桌面，方便用户管理</w:t>
            </w:r>
            <w:r>
              <w:rPr>
                <w:rFonts w:hint="eastAsia" w:ascii="微软雅黑" w:hAnsi="微软雅黑" w:eastAsia="微软雅黑" w:cs="微软雅黑"/>
                <w:sz w:val="21"/>
                <w:szCs w:val="21"/>
                <w:highlight w:val="none"/>
                <w:lang w:eastAsia="zh-CN"/>
              </w:rPr>
              <w:t>。</w:t>
            </w:r>
          </w:p>
          <w:p>
            <w:pPr>
              <w:numPr>
                <w:ilvl w:val="0"/>
                <w:numId w:val="5"/>
              </w:numPr>
              <w:spacing w:line="360" w:lineRule="auto"/>
              <w:ind w:left="425" w:leftChars="0" w:hanging="425"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支持自定义循环周期，执行远程关机、重启、打铃指令。</w:t>
            </w:r>
          </w:p>
          <w:p>
            <w:pPr>
              <w:numPr>
                <w:ilvl w:val="0"/>
                <w:numId w:val="5"/>
              </w:numPr>
              <w:spacing w:line="360" w:lineRule="auto"/>
              <w:ind w:left="425" w:leftChars="0" w:hanging="425"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支持远程发送消息通知、文件传输、安装软件、倒计时。</w:t>
            </w:r>
          </w:p>
          <w:p>
            <w:pPr>
              <w:numPr>
                <w:ilvl w:val="0"/>
                <w:numId w:val="5"/>
              </w:numPr>
              <w:spacing w:line="360" w:lineRule="auto"/>
              <w:ind w:left="425" w:leftChars="0" w:hanging="425"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采用一校一码的认证机制，为学校提供专属识别码，通过学校代码进行设备与管理平台之间的关联，保证管理的私密和安全。</w:t>
            </w:r>
          </w:p>
          <w:p>
            <w:pPr>
              <w:numPr>
                <w:ilvl w:val="0"/>
                <w:numId w:val="5"/>
              </w:numPr>
              <w:spacing w:line="360" w:lineRule="auto"/>
              <w:ind w:left="425" w:leftChars="0" w:hanging="425"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kern w:val="0"/>
                <w:sz w:val="21"/>
                <w:szCs w:val="21"/>
                <w:highlight w:val="none"/>
              </w:rPr>
              <w:t>窗口支持最小化隐藏到系统托盘，不影响教师日常使用</w:t>
            </w:r>
            <w:r>
              <w:rPr>
                <w:rFonts w:hint="eastAsia" w:ascii="微软雅黑" w:hAnsi="微软雅黑" w:eastAsia="微软雅黑" w:cs="微软雅黑"/>
                <w:kern w:val="0"/>
                <w:sz w:val="21"/>
                <w:szCs w:val="21"/>
                <w:highlight w:val="none"/>
                <w:lang w:eastAsia="zh-CN"/>
              </w:rPr>
              <w:t>。</w:t>
            </w:r>
          </w:p>
          <w:p>
            <w:pPr>
              <w:numPr>
                <w:ilvl w:val="0"/>
                <w:numId w:val="5"/>
              </w:numPr>
              <w:spacing w:line="360" w:lineRule="auto"/>
              <w:ind w:left="425" w:leftChars="0" w:hanging="425"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支持查看设备的系统名称、CPU、内存、硬盘、显卡、屏幕、摄像头、网卡、软件版本号、设备ID、联网状态信息，便于排查设备问题。</w:t>
            </w:r>
          </w:p>
          <w:p>
            <w:pPr>
              <w:numPr>
                <w:ilvl w:val="0"/>
                <w:numId w:val="5"/>
              </w:numPr>
              <w:spacing w:line="360" w:lineRule="auto"/>
              <w:ind w:left="425" w:leftChars="0" w:hanging="425" w:firstLineChars="0"/>
              <w:rPr>
                <w:rFonts w:hint="eastAsia" w:ascii="微软雅黑" w:hAnsi="微软雅黑" w:eastAsia="微软雅黑" w:cs="微软雅黑"/>
                <w:sz w:val="21"/>
                <w:szCs w:val="21"/>
                <w:highlight w:val="none"/>
                <w:vertAlign w:val="baseline"/>
              </w:rPr>
            </w:pPr>
            <w:r>
              <w:rPr>
                <w:rFonts w:hint="eastAsia" w:ascii="微软雅黑" w:hAnsi="微软雅黑" w:eastAsia="微软雅黑" w:cs="微软雅黑"/>
                <w:kern w:val="0"/>
                <w:sz w:val="21"/>
                <w:szCs w:val="21"/>
                <w:highlight w:val="none"/>
                <w:lang w:val="en-US" w:eastAsia="zh-CN"/>
              </w:rPr>
              <w:t>支持创设系统还原点，实现磁盘级的系统还原保护，可根据教学需要自由选择磁盘分区设立还原点、取消还原点。</w:t>
            </w:r>
          </w:p>
          <w:p>
            <w:pPr>
              <w:numPr>
                <w:ilvl w:val="0"/>
                <w:numId w:val="5"/>
              </w:numPr>
              <w:spacing w:line="360" w:lineRule="auto"/>
              <w:ind w:left="425" w:leftChars="0" w:hanging="425" w:firstLineChars="0"/>
              <w:rPr>
                <w:rFonts w:hint="eastAsia" w:ascii="微软雅黑" w:hAnsi="微软雅黑" w:eastAsia="微软雅黑" w:cs="微软雅黑"/>
                <w:sz w:val="21"/>
                <w:szCs w:val="21"/>
                <w:highlight w:val="none"/>
                <w:vertAlign w:val="baseline"/>
              </w:rPr>
            </w:pPr>
            <w:r>
              <w:rPr>
                <w:rFonts w:hint="eastAsia" w:ascii="微软雅黑" w:hAnsi="微软雅黑" w:eastAsia="微软雅黑" w:cs="微软雅黑"/>
                <w:kern w:val="0"/>
                <w:sz w:val="21"/>
                <w:szCs w:val="21"/>
                <w:highlight w:val="none"/>
                <w:lang w:val="en-US" w:eastAsia="zh-CN"/>
              </w:rPr>
              <w:t>支持对软件应用弹窗进行无差别拦截，可自定义自动拦截、手动点选拦截、超级拦截，保证教学过程中无干扰。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numPr>
                <w:ilvl w:val="0"/>
                <w:numId w:val="0"/>
              </w:numPr>
              <w:spacing w:line="360" w:lineRule="auto"/>
              <w:ind w:leftChars="0" w:right="0" w:rightChars="0"/>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服务相关</w:t>
            </w:r>
          </w:p>
          <w:p>
            <w:pPr>
              <w:rPr>
                <w:rFonts w:hint="eastAsia" w:ascii="微软雅黑" w:hAnsi="微软雅黑" w:eastAsia="微软雅黑" w:cs="微软雅黑"/>
                <w:sz w:val="21"/>
                <w:szCs w:val="21"/>
                <w:highlight w:val="none"/>
                <w:vertAlign w:val="baseline"/>
                <w:lang w:val="en-US" w:eastAsia="zh-CN"/>
              </w:rPr>
            </w:pPr>
          </w:p>
        </w:tc>
        <w:tc>
          <w:tcPr>
            <w:tcW w:w="8155" w:type="dxa"/>
          </w:tcPr>
          <w:p>
            <w:pPr>
              <w:numPr>
                <w:numId w:val="0"/>
              </w:numPr>
              <w:spacing w:line="360" w:lineRule="auto"/>
              <w:ind w:leftChars="0" w:right="0" w:rightChars="0"/>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 整机免费三年质保；厂家根据要求提供至少五次免费培训；按甲方要求安装智慧黑板，安装前墙面刮白处理，安装费用以及插板、扎带、胶布、线卡、地槽等辅材由施工方负责，甲方不负担。</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ind w:firstLine="210" w:firstLineChars="100"/>
              <w:rPr>
                <w:rFonts w:hint="default"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sz w:val="21"/>
                <w:szCs w:val="21"/>
                <w:highlight w:val="none"/>
                <w:vertAlign w:val="baseline"/>
                <w:lang w:val="en-US" w:eastAsia="zh-CN"/>
              </w:rPr>
              <w:t xml:space="preserve">说  明 </w:t>
            </w:r>
          </w:p>
        </w:tc>
        <w:tc>
          <w:tcPr>
            <w:tcW w:w="8155" w:type="dxa"/>
          </w:tcPr>
          <w:p>
            <w:pPr>
              <w:numPr>
                <w:ilvl w:val="0"/>
                <w:numId w:val="0"/>
              </w:numPr>
              <w:spacing w:line="360" w:lineRule="auto"/>
              <w:ind w:leftChars="0" w:right="0" w:rightChars="0"/>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打“★”号条款为实质性条款，若有任何一条负偏离或不满足则导致投标无效。</w:t>
            </w:r>
          </w:p>
        </w:tc>
      </w:tr>
    </w:tbl>
    <w:p/>
    <w:p/>
    <w:p/>
    <w:p/>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6E45D"/>
    <w:multiLevelType w:val="singleLevel"/>
    <w:tmpl w:val="96A6E45D"/>
    <w:lvl w:ilvl="0" w:tentative="0">
      <w:start w:val="1"/>
      <w:numFmt w:val="decimal"/>
      <w:lvlText w:val="%1."/>
      <w:lvlJc w:val="left"/>
      <w:pPr>
        <w:tabs>
          <w:tab w:val="left" w:pos="312"/>
        </w:tabs>
      </w:pPr>
    </w:lvl>
  </w:abstractNum>
  <w:abstractNum w:abstractNumId="1">
    <w:nsid w:val="B9F84A7E"/>
    <w:multiLevelType w:val="singleLevel"/>
    <w:tmpl w:val="B9F84A7E"/>
    <w:lvl w:ilvl="0" w:tentative="0">
      <w:start w:val="1"/>
      <w:numFmt w:val="decimal"/>
      <w:lvlText w:val="%1."/>
      <w:lvlJc w:val="left"/>
      <w:pPr>
        <w:ind w:left="425" w:hanging="425"/>
      </w:pPr>
      <w:rPr>
        <w:rFonts w:hint="default"/>
      </w:rPr>
    </w:lvl>
  </w:abstractNum>
  <w:abstractNum w:abstractNumId="2">
    <w:nsid w:val="FD8A5E5E"/>
    <w:multiLevelType w:val="singleLevel"/>
    <w:tmpl w:val="FD8A5E5E"/>
    <w:lvl w:ilvl="0" w:tentative="0">
      <w:start w:val="1"/>
      <w:numFmt w:val="decimal"/>
      <w:lvlText w:val="%1."/>
      <w:lvlJc w:val="left"/>
      <w:pPr>
        <w:ind w:left="425" w:hanging="425"/>
      </w:pPr>
      <w:rPr>
        <w:rFonts w:hint="default"/>
      </w:rPr>
    </w:lvl>
  </w:abstractNum>
  <w:abstractNum w:abstractNumId="3">
    <w:nsid w:val="23B14DF5"/>
    <w:multiLevelType w:val="singleLevel"/>
    <w:tmpl w:val="23B14DF5"/>
    <w:lvl w:ilvl="0" w:tentative="0">
      <w:start w:val="1"/>
      <w:numFmt w:val="decimal"/>
      <w:lvlText w:val="%1."/>
      <w:lvlJc w:val="left"/>
      <w:pPr>
        <w:ind w:left="425" w:hanging="425"/>
      </w:pPr>
      <w:rPr>
        <w:rFonts w:hint="default"/>
      </w:rPr>
    </w:lvl>
  </w:abstractNum>
  <w:abstractNum w:abstractNumId="4">
    <w:nsid w:val="57901A13"/>
    <w:multiLevelType w:val="singleLevel"/>
    <w:tmpl w:val="57901A13"/>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YThjMGM5Y2RmMTE1MGNkMzliMzljYTFkNDRmOTMifQ=="/>
  </w:docVars>
  <w:rsids>
    <w:rsidRoot w:val="00000000"/>
    <w:rsid w:val="11B47B04"/>
    <w:rsid w:val="4C8B6427"/>
    <w:rsid w:val="58442197"/>
    <w:rsid w:val="748E72B7"/>
    <w:rsid w:val="7FE0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1"/>
    <w:pPr>
      <w:ind w:left="312"/>
    </w:pPr>
    <w:rPr>
      <w:rFonts w:ascii="宋体" w:hAnsi="宋体" w:eastAsia="宋体" w:cs="宋体"/>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4136</Words>
  <Characters>4360</Characters>
  <Lines>0</Lines>
  <Paragraphs>0</Paragraphs>
  <TotalTime>1</TotalTime>
  <ScaleCrop>false</ScaleCrop>
  <LinksUpToDate>false</LinksUpToDate>
  <CharactersWithSpaces>4373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2021-11-29T01:51:00Z</dcterms:created>
  <dc:creator>cvter</dc:creator>
  <cp:lastModifiedBy>Administrator</cp:lastModifiedBy>
  <dcterms:modified xsi:type="dcterms:W3CDTF">2022-09-06T03:33:36Z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BCC9387F737B42DEAE44709B87C59E60</vt:lpwstr>
  </property>
</Properties>
</file>