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621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212121"/>
          <w:w w:val="100"/>
          <w:sz w:val="28"/>
          <w:szCs w:val="28"/>
          <w:lang w:val="en-US" w:eastAsia="zh-CN"/>
        </w:rPr>
      </w:pPr>
      <w:bookmarkStart w:id="0" w:name="_Toc40797320"/>
      <w:r>
        <w:rPr>
          <w:rFonts w:hint="eastAsia" w:asciiTheme="minorEastAsia" w:hAnsiTheme="minorEastAsia" w:eastAsiaTheme="minorEastAsia" w:cstheme="minorEastAsia"/>
          <w:b/>
          <w:bCs/>
          <w:color w:val="212121"/>
          <w:w w:val="100"/>
          <w:sz w:val="28"/>
          <w:szCs w:val="28"/>
          <w:lang w:val="en-US" w:eastAsia="zh-CN"/>
        </w:rPr>
        <w:t>项目概况</w:t>
      </w:r>
    </w:p>
    <w:bookmarkEnd w:id="0"/>
    <w:p w14:paraId="58B9882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  <w:lang w:val="en-US" w:eastAsia="zh-CN"/>
        </w:rPr>
      </w:pPr>
      <w:bookmarkStart w:id="1" w:name="_Toc40797321"/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  <w:lang w:val="en-US" w:eastAsia="zh-CN"/>
        </w:rPr>
        <w:t>一、项目概况</w:t>
      </w:r>
    </w:p>
    <w:p w14:paraId="667A028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1、项目名称：固阳县2024年三北工程林草湿荒一体化保护修复项目</w:t>
      </w:r>
    </w:p>
    <w:p w14:paraId="4FA5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2、标段名称：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一标段：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柠条平茬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项目</w:t>
      </w:r>
    </w:p>
    <w:p w14:paraId="4C5E92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3、标段内容：建设内容为柠条平茬1.6万亩</w:t>
      </w:r>
    </w:p>
    <w:p w14:paraId="02D742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项目周期：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月--20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月</w:t>
      </w:r>
    </w:p>
    <w:p w14:paraId="7D554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项目地点：包头市固阳县全域六个镇</w:t>
      </w:r>
      <w:bookmarkStart w:id="2" w:name="_GoBack"/>
      <w:bookmarkEnd w:id="2"/>
    </w:p>
    <w:p w14:paraId="71D35B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6、质量标准：满足国家及行业标准</w:t>
      </w:r>
      <w:bookmarkEnd w:id="1"/>
    </w:p>
    <w:p w14:paraId="65405C7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</w:rPr>
        <w:t>技术措施</w:t>
      </w:r>
    </w:p>
    <w:p w14:paraId="28EB0B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柠条是豆科锦鸡儿属植物的俗称。为多年生落叶灌木。其抗旱、耐寒、抗风蚀沙埋、耐瘠薄、耐盐碱。适应性极强。萌芽能力强，是防风固沙和保持水土的优良灌木树种。通过平茬可以较好的发挥其生态功能。</w:t>
      </w:r>
    </w:p>
    <w:p w14:paraId="5B84D4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（一）平茬时间</w:t>
      </w:r>
    </w:p>
    <w:p w14:paraId="3A9E05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柠条平茬通常在柠条休眠期进行。这一时期柠条完全停止生长，积累大量营养物质于根部，根系处于冻土层，平茬时不会因用力摇拽而伤害根系，有利于春季萌发。</w:t>
      </w:r>
    </w:p>
    <w:p w14:paraId="1BCEF5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（二）平茬强度</w:t>
      </w:r>
    </w:p>
    <w:p w14:paraId="29935A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平茬强度需要考虑立地条件及防护效果。柠条平茬强度50%。</w:t>
      </w:r>
    </w:p>
    <w:p w14:paraId="6A3D04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（三）留茬高度</w:t>
      </w:r>
    </w:p>
    <w:p w14:paraId="4DDD3F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平茬时，离地面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50cm。</w:t>
      </w:r>
    </w:p>
    <w:p w14:paraId="475AD2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360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）平茬工具</w:t>
      </w:r>
    </w:p>
    <w:p w14:paraId="5AF61C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项目区灌木林地处于丘陵地带平茬作业采用机械割灌机平茬。</w:t>
      </w:r>
    </w:p>
    <w:p w14:paraId="7D14EE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）平茬作业流程</w:t>
      </w:r>
    </w:p>
    <w:p w14:paraId="341F7D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在选择的平茬地块，按照作业设计的平茬要求，先从地块的一侧作业，直至平茬地块的另一侧。然后按照设计平茬方式，直到小班设计平茬任务结束。</w:t>
      </w:r>
    </w:p>
    <w:p w14:paraId="194932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）平茬后林地管护</w:t>
      </w:r>
    </w:p>
    <w:p w14:paraId="5BA1AF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灌木林平茬后2-3年内，实行封禁保护，严禁人为毁林，防止牲畜啃食、践踏破坏。</w:t>
      </w:r>
    </w:p>
    <w:p w14:paraId="7214DC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）平茬剩余物清理</w:t>
      </w:r>
    </w:p>
    <w:p w14:paraId="0D70D4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平茬剩余物应按照森林病虫害防治、森林防火、环境保护等的要求，及时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打捆运往指定地点储存利用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，以免发生火灾。</w:t>
      </w:r>
    </w:p>
    <w:p w14:paraId="196B58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zh-CN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zh-CN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柠条平茬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技术措施</w:t>
      </w:r>
    </w:p>
    <w:p w14:paraId="7BAF3E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满足国家及行业相关技术规范标准，同时满足采购人需求。</w:t>
      </w:r>
    </w:p>
    <w:p w14:paraId="0D939DA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  <w:t>三、采购清单</w:t>
      </w:r>
    </w:p>
    <w:p w14:paraId="75467D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2095" w:tblpY="5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9"/>
        <w:gridCol w:w="1860"/>
        <w:gridCol w:w="1860"/>
        <w:gridCol w:w="1333"/>
      </w:tblGrid>
      <w:tr w14:paraId="725F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46" w:type="dxa"/>
            <w:noWrap w:val="0"/>
            <w:vAlign w:val="center"/>
          </w:tcPr>
          <w:p w14:paraId="157AE7CF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6E8652E8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60" w:type="dxa"/>
            <w:noWrap w:val="0"/>
            <w:vAlign w:val="center"/>
          </w:tcPr>
          <w:p w14:paraId="7B5576DF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数量及单位</w:t>
            </w:r>
          </w:p>
        </w:tc>
        <w:tc>
          <w:tcPr>
            <w:tcW w:w="1860" w:type="dxa"/>
            <w:noWrap w:val="0"/>
            <w:vAlign w:val="center"/>
          </w:tcPr>
          <w:p w14:paraId="7730DCEE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  <w:tc>
          <w:tcPr>
            <w:tcW w:w="1333" w:type="dxa"/>
            <w:noWrap w:val="0"/>
            <w:vAlign w:val="center"/>
          </w:tcPr>
          <w:p w14:paraId="33B8A255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A96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6" w:type="dxa"/>
            <w:noWrap w:val="0"/>
            <w:vAlign w:val="center"/>
          </w:tcPr>
          <w:p w14:paraId="5D3FD448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2419" w:type="dxa"/>
            <w:noWrap w:val="0"/>
            <w:vAlign w:val="center"/>
          </w:tcPr>
          <w:p w14:paraId="6C00EA0C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柠条平茬</w:t>
            </w:r>
          </w:p>
        </w:tc>
        <w:tc>
          <w:tcPr>
            <w:tcW w:w="1860" w:type="dxa"/>
            <w:noWrap w:val="0"/>
            <w:vAlign w:val="center"/>
          </w:tcPr>
          <w:p w14:paraId="3426C4B0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1.6万亩</w:t>
            </w:r>
          </w:p>
        </w:tc>
        <w:tc>
          <w:tcPr>
            <w:tcW w:w="1860" w:type="dxa"/>
            <w:noWrap w:val="0"/>
            <w:vAlign w:val="center"/>
          </w:tcPr>
          <w:p w14:paraId="0DD77F3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noWrap w:val="0"/>
            <w:vAlign w:val="top"/>
          </w:tcPr>
          <w:p w14:paraId="6B6F88D0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28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25" w:type="dxa"/>
            <w:gridSpan w:val="3"/>
            <w:noWrap w:val="0"/>
            <w:vAlign w:val="center"/>
          </w:tcPr>
          <w:p w14:paraId="0A6CE8DD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zh-CN" w:eastAsia="zh-CN" w:bidi="ar-SA"/>
              </w:rPr>
              <w:t>（元）</w:t>
            </w:r>
          </w:p>
        </w:tc>
        <w:tc>
          <w:tcPr>
            <w:tcW w:w="1860" w:type="dxa"/>
            <w:noWrap w:val="0"/>
            <w:vAlign w:val="center"/>
          </w:tcPr>
          <w:p w14:paraId="41626BD0"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noWrap w:val="0"/>
            <w:vAlign w:val="top"/>
          </w:tcPr>
          <w:p w14:paraId="32545EB2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13356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8367AE9"/>
    <w:rsid w:val="08CB4965"/>
    <w:rsid w:val="1B1A4284"/>
    <w:rsid w:val="2D3E73B1"/>
    <w:rsid w:val="30344726"/>
    <w:rsid w:val="37BD0326"/>
    <w:rsid w:val="3C4A70EC"/>
    <w:rsid w:val="439B2A45"/>
    <w:rsid w:val="4A977A07"/>
    <w:rsid w:val="5ED5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120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60" w:after="60"/>
      <w:jc w:val="left"/>
      <w:outlineLvl w:val="2"/>
    </w:pPr>
    <w:rPr>
      <w:rFonts w:eastAsia="黑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eastAsia="楷体_GB2312" w:cs="宋体"/>
      <w:kern w:val="0"/>
      <w:sz w:val="32"/>
      <w:szCs w:val="20"/>
      <w:lang w:val="zh-CN" w:bidi="zh-CN"/>
    </w:rPr>
  </w:style>
  <w:style w:type="paragraph" w:customStyle="1" w:styleId="7">
    <w:name w:val="Other|1"/>
    <w:basedOn w:val="1"/>
    <w:qFormat/>
    <w:uiPriority w:val="0"/>
    <w:pPr>
      <w:autoSpaceDE w:val="0"/>
      <w:autoSpaceDN w:val="0"/>
      <w:spacing w:after="280" w:line="480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670</Characters>
  <Lines>0</Lines>
  <Paragraphs>0</Paragraphs>
  <TotalTime>10</TotalTime>
  <ScaleCrop>false</ScaleCrop>
  <LinksUpToDate>false</LinksUpToDate>
  <CharactersWithSpaces>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2022-11-24T12:31:00Z</dcterms:created>
  <dc:creator>Boom</dc:creator>
  <cp:lastModifiedBy>光影流转</cp:lastModifiedBy>
  <dcterms:modified xsi:type="dcterms:W3CDTF">2024-09-02T10:42:21Z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BABD3EDC47A246F18D8E37ECBBB1F1E5</vt:lpwstr>
  </property>
</Properties>
</file>