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AED" w:rsidRPr="00B149C3" w:rsidRDefault="005F6640" w:rsidP="00581AED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49.15pt;margin-top:45.7pt;width:17.6pt;height:33pt;z-index:251630592" stroked="f">
            <v:textbox style="mso-next-textbox:#_x0000_s1037">
              <w:txbxContent>
                <w:p w:rsidR="00581AED" w:rsidRDefault="0067175F" w:rsidP="00581AED">
                  <w:r>
                    <w:rPr>
                      <w:rFonts w:hint="eastAsia"/>
                    </w:rPr>
                    <w:t>南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8" type="#_x0000_t68" style="position:absolute;left:0;text-align:left;margin-left:-44.1pt;margin-top:85.9pt;width:15.9pt;height:136.5pt;z-index:251631616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3A788B">
        <w:rPr>
          <w:rFonts w:ascii="仿宋" w:eastAsia="仿宋" w:hAnsi="仿宋" w:hint="eastAsia"/>
          <w:b/>
          <w:sz w:val="44"/>
          <w:szCs w:val="44"/>
        </w:rPr>
        <w:t>永昌佳苑</w:t>
      </w:r>
      <w:r w:rsidR="00581AED" w:rsidRPr="00B149C3">
        <w:rPr>
          <w:rFonts w:ascii="仿宋" w:eastAsia="仿宋" w:hAnsi="仿宋" w:hint="eastAsia"/>
          <w:b/>
          <w:sz w:val="44"/>
          <w:szCs w:val="44"/>
        </w:rPr>
        <w:t>社区</w:t>
      </w:r>
      <w:r w:rsidR="00581AED">
        <w:rPr>
          <w:rFonts w:ascii="仿宋" w:eastAsia="仿宋" w:hAnsi="仿宋" w:hint="eastAsia"/>
          <w:b/>
          <w:sz w:val="44"/>
          <w:szCs w:val="44"/>
        </w:rPr>
        <w:t>应急广播草图</w:t>
      </w:r>
    </w:p>
    <w:p w:rsidR="00581AED" w:rsidRDefault="005F6640" w:rsidP="00581AED">
      <w:r>
        <w:rPr>
          <w:noProof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081" type="#_x0000_t132" style="position:absolute;left:0;text-align:left;margin-left:208.05pt;margin-top:10.05pt;width:8.7pt;height:22.2pt;z-index:251653120" fillcolor="red" strokecolor="#c00000"/>
        </w:pict>
      </w:r>
    </w:p>
    <w:p w:rsidR="005078B0" w:rsidRDefault="008275F5">
      <w:r w:rsidRPr="005F6640">
        <w:rPr>
          <w:rFonts w:ascii="仿宋" w:eastAsia="仿宋" w:hAnsi="仿宋"/>
          <w:b/>
          <w:noProof/>
          <w:sz w:val="44"/>
          <w:szCs w:val="44"/>
        </w:rPr>
        <w:pict>
          <v:shape id="_x0000_s1029" type="#_x0000_t202" style="position:absolute;left:0;text-align:left;margin-left:216.75pt;margin-top:307.95pt;width:218.5pt;height:290.8pt;z-index:251633664">
            <v:textbox style="mso-next-textbox:#_x0000_s1029">
              <w:txbxContent>
                <w:p w:rsidR="00581AED" w:rsidRPr="00BF0A1C" w:rsidRDefault="00581AED" w:rsidP="00581AED">
                  <w:pPr>
                    <w:rPr>
                      <w:rFonts w:ascii="仿宋" w:eastAsia="仿宋" w:hAnsi="仿宋"/>
                      <w:b/>
                      <w:sz w:val="28"/>
                      <w:szCs w:val="28"/>
                    </w:rPr>
                  </w:pPr>
                  <w:r w:rsidRPr="00BF0A1C">
                    <w:rPr>
                      <w:rFonts w:ascii="仿宋" w:eastAsia="仿宋" w:hAnsi="仿宋" w:hint="eastAsia"/>
                      <w:b/>
                      <w:sz w:val="28"/>
                      <w:szCs w:val="28"/>
                    </w:rPr>
                    <w:t>材料清单：</w:t>
                  </w:r>
                </w:p>
                <w:p w:rsidR="00581AED" w:rsidRPr="00BF0A1C" w:rsidRDefault="00581AED" w:rsidP="00581AED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室内收扩机1台</w:t>
                  </w:r>
                </w:p>
                <w:p w:rsidR="00581AED" w:rsidRPr="00BF0A1C" w:rsidRDefault="00581AED" w:rsidP="00581AED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鹅颈座式话筒1个</w:t>
                  </w:r>
                </w:p>
                <w:p w:rsidR="00581AED" w:rsidRPr="00BF0A1C" w:rsidRDefault="0067175F" w:rsidP="00581AED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室外铝镁合金音柱4</w:t>
                  </w:r>
                  <w:r w:rsidR="00581AED"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581AED" w:rsidRPr="00BF0A1C" w:rsidRDefault="00581AED" w:rsidP="00581AED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机柜1个</w:t>
                  </w:r>
                </w:p>
                <w:p w:rsidR="00581AED" w:rsidRPr="00BF0A1C" w:rsidRDefault="00581AED" w:rsidP="00581AED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 w:rsidR="0067175F"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天线1根</w:t>
                  </w:r>
                </w:p>
                <w:p w:rsidR="00581AED" w:rsidRPr="00BF0A1C" w:rsidRDefault="0067175F" w:rsidP="00581AED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八木</w:t>
                  </w:r>
                  <w:r w:rsidR="00581AED"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天线支架1个</w:t>
                  </w:r>
                </w:p>
                <w:p w:rsidR="00581AED" w:rsidRPr="00BF0A1C" w:rsidRDefault="00581AED" w:rsidP="00581AED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同轴电缆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2</w:t>
                  </w:r>
                  <w:r w:rsidR="0067175F">
                    <w:rPr>
                      <w:rFonts w:ascii="仿宋" w:eastAsia="仿宋" w:hAnsi="仿宋" w:hint="eastAsia"/>
                      <w:sz w:val="24"/>
                      <w:szCs w:val="24"/>
                    </w:rPr>
                    <w:t>5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581AED" w:rsidRDefault="00581AED" w:rsidP="00581AED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电源插板1个</w:t>
                  </w:r>
                </w:p>
                <w:p w:rsidR="00581AED" w:rsidRDefault="00581AED" w:rsidP="00581AED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户外工程音响线</w:t>
                  </w:r>
                  <w:r w:rsidR="0067175F">
                    <w:rPr>
                      <w:rFonts w:ascii="仿宋" w:eastAsia="仿宋" w:hAnsi="仿宋" w:hint="eastAsia"/>
                      <w:sz w:val="24"/>
                      <w:szCs w:val="24"/>
                    </w:rPr>
                    <w:t>300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581AED" w:rsidRDefault="0067175F" w:rsidP="00581AED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音柱</w:t>
                  </w:r>
                  <w:r w:rsidR="00581AED">
                    <w:rPr>
                      <w:rFonts w:ascii="仿宋" w:eastAsia="仿宋" w:hAnsi="仿宋" w:hint="eastAsia"/>
                      <w:sz w:val="24"/>
                      <w:szCs w:val="24"/>
                    </w:rPr>
                    <w:t>支架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4</w:t>
                  </w:r>
                  <w:r w:rsidR="00581AED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581AED" w:rsidRDefault="00581AED" w:rsidP="00581AED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其他辅材1套</w:t>
                  </w:r>
                </w:p>
              </w:txbxContent>
            </v:textbox>
          </v:shape>
        </w:pict>
      </w:r>
      <w:r w:rsidRPr="005F6640">
        <w:rPr>
          <w:rFonts w:ascii="仿宋" w:eastAsia="仿宋" w:hAnsi="仿宋"/>
          <w:b/>
          <w:noProof/>
          <w:sz w:val="44"/>
          <w:szCs w:val="44"/>
        </w:rPr>
        <w:pict>
          <v:shape id="_x0000_s1121" type="#_x0000_t202" style="position:absolute;left:0;text-align:left;margin-left:20.6pt;margin-top:514.6pt;width:131.65pt;height:66pt;z-index:251686912">
            <v:textbox>
              <w:txbxContent>
                <w:p w:rsidR="00003CA2" w:rsidRPr="00003CA2" w:rsidRDefault="00003CA2">
                  <w:pPr>
                    <w:rPr>
                      <w:b/>
                    </w:rPr>
                  </w:pPr>
                  <w:r w:rsidRPr="00003CA2">
                    <w:rPr>
                      <w:rFonts w:hint="eastAsia"/>
                      <w:b/>
                    </w:rPr>
                    <w:t>永昌佳苑社区基本情况：</w:t>
                  </w:r>
                </w:p>
                <w:p w:rsidR="00003CA2" w:rsidRDefault="00003CA2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户数</w:t>
                  </w:r>
                  <w:r>
                    <w:rPr>
                      <w:rFonts w:hint="eastAsia"/>
                      <w:sz w:val="18"/>
                      <w:szCs w:val="18"/>
                    </w:rPr>
                    <w:t>3100</w:t>
                  </w:r>
                  <w:r>
                    <w:rPr>
                      <w:rFonts w:hint="eastAsia"/>
                      <w:sz w:val="18"/>
                      <w:szCs w:val="18"/>
                    </w:rPr>
                    <w:t>户。</w:t>
                  </w:r>
                </w:p>
                <w:p w:rsidR="00003CA2" w:rsidRPr="00003CA2" w:rsidRDefault="00003CA2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人口</w:t>
                  </w:r>
                  <w:r>
                    <w:rPr>
                      <w:rFonts w:hint="eastAsia"/>
                      <w:sz w:val="18"/>
                      <w:szCs w:val="18"/>
                    </w:rPr>
                    <w:t>7130</w:t>
                  </w:r>
                  <w:r>
                    <w:rPr>
                      <w:rFonts w:hint="eastAsia"/>
                      <w:sz w:val="18"/>
                      <w:szCs w:val="18"/>
                    </w:rPr>
                    <w:t>人。</w:t>
                  </w:r>
                </w:p>
              </w:txbxContent>
            </v:textbox>
          </v:shape>
        </w:pict>
      </w:r>
      <w:r w:rsidRPr="005F6640">
        <w:rPr>
          <w:rFonts w:ascii="仿宋" w:eastAsia="仿宋" w:hAnsi="仿宋"/>
          <w:b/>
          <w:noProof/>
          <w:sz w:val="44"/>
          <w:szCs w:val="44"/>
        </w:rPr>
        <w:pict>
          <v:shape id="_x0000_s1031" type="#_x0000_t202" style="position:absolute;left:0;text-align:left;margin-left:-.75pt;margin-top:307.95pt;width:178.85pt;height:168.85pt;z-index:251629568">
            <v:textbox style="mso-next-textbox:#_x0000_s1031">
              <w:txbxContent>
                <w:p w:rsidR="00581AED" w:rsidRDefault="00581AED" w:rsidP="00581AED">
                  <w:r>
                    <w:rPr>
                      <w:rFonts w:hint="eastAsia"/>
                    </w:rPr>
                    <w:t>机柜位于</w:t>
                  </w:r>
                  <w:r w:rsidR="000C0EEF">
                    <w:rPr>
                      <w:rFonts w:hint="eastAsia"/>
                    </w:rPr>
                    <w:t>一楼</w:t>
                  </w:r>
                  <w:r>
                    <w:rPr>
                      <w:rFonts w:hint="eastAsia"/>
                    </w:rPr>
                    <w:t>，</w:t>
                  </w:r>
                  <w:r w:rsidR="000C0EEF">
                    <w:rPr>
                      <w:rFonts w:hint="eastAsia"/>
                    </w:rPr>
                    <w:t>楼</w:t>
                  </w:r>
                  <w:r>
                    <w:rPr>
                      <w:rFonts w:hint="eastAsia"/>
                    </w:rPr>
                    <w:t>顶走线。</w:t>
                  </w:r>
                </w:p>
                <w:p w:rsidR="00581AED" w:rsidRDefault="0067175F" w:rsidP="00581AED">
                  <w:r>
                    <w:rPr>
                      <w:rFonts w:hint="eastAsia"/>
                      <w:color w:val="FF0000"/>
                    </w:rPr>
                    <w:t>红色标记</w:t>
                  </w:r>
                  <w:r>
                    <w:rPr>
                      <w:rFonts w:hint="eastAsia"/>
                    </w:rPr>
                    <w:t>为音柱</w:t>
                  </w:r>
                  <w:r w:rsidR="00581AED">
                    <w:rPr>
                      <w:rFonts w:hint="eastAsia"/>
                    </w:rPr>
                    <w:t>，屋顶走线约需户外工程音响线</w:t>
                  </w:r>
                  <w:r>
                    <w:rPr>
                      <w:rFonts w:hint="eastAsia"/>
                    </w:rPr>
                    <w:t>300</w:t>
                  </w:r>
                  <w:r w:rsidR="00581AED">
                    <w:rPr>
                      <w:rFonts w:hint="eastAsia"/>
                    </w:rPr>
                    <w:t>米，</w:t>
                  </w:r>
                  <w:r w:rsidR="00581AED" w:rsidRPr="00A366D0">
                    <w:rPr>
                      <w:rFonts w:hint="eastAsia"/>
                      <w:color w:val="FFC000"/>
                    </w:rPr>
                    <w:t>黄色</w:t>
                  </w:r>
                  <w:r w:rsidR="00581AED">
                    <w:rPr>
                      <w:rFonts w:hint="eastAsia"/>
                      <w:color w:val="FFC000"/>
                    </w:rPr>
                    <w:t>线段</w:t>
                  </w:r>
                  <w:r w:rsidR="00581AED">
                    <w:rPr>
                      <w:rFonts w:hint="eastAsia"/>
                    </w:rPr>
                    <w:t>为户外工程音响线。</w:t>
                  </w:r>
                </w:p>
                <w:p w:rsidR="00581AED" w:rsidRDefault="00581AED" w:rsidP="00581AED">
                  <w:r w:rsidRPr="00A366D0">
                    <w:rPr>
                      <w:rFonts w:hint="eastAsia"/>
                      <w:color w:val="00B0F0"/>
                    </w:rPr>
                    <w:t>蓝色标记</w:t>
                  </w:r>
                  <w:r>
                    <w:rPr>
                      <w:rFonts w:hint="eastAsia"/>
                    </w:rPr>
                    <w:t>为八</w:t>
                  </w:r>
                  <w:r w:rsidR="0067175F">
                    <w:rPr>
                      <w:rFonts w:hint="eastAsia"/>
                    </w:rPr>
                    <w:t>木</w:t>
                  </w:r>
                  <w:r>
                    <w:rPr>
                      <w:rFonts w:hint="eastAsia"/>
                    </w:rPr>
                    <w:t>天线位置，约需同轴电缆</w:t>
                  </w:r>
                  <w:r>
                    <w:rPr>
                      <w:rFonts w:hint="eastAsia"/>
                    </w:rPr>
                    <w:t>2</w:t>
                  </w:r>
                  <w:r w:rsidR="0067175F"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米，</w:t>
                  </w:r>
                  <w:r>
                    <w:rPr>
                      <w:rFonts w:hint="eastAsia"/>
                      <w:color w:val="8064A2" w:themeColor="accent4"/>
                    </w:rPr>
                    <w:t>紫色线段</w:t>
                  </w:r>
                  <w:r>
                    <w:rPr>
                      <w:rFonts w:hint="eastAsia"/>
                    </w:rPr>
                    <w:t>为同轴电缆。</w:t>
                  </w:r>
                </w:p>
                <w:p w:rsidR="00581AED" w:rsidRDefault="00581AED" w:rsidP="00581AED">
                  <w:r w:rsidRPr="00A366D0">
                    <w:rPr>
                      <w:rFonts w:hint="eastAsia"/>
                      <w:color w:val="00B050"/>
                    </w:rPr>
                    <w:t>绿色标记</w:t>
                  </w:r>
                  <w:r>
                    <w:rPr>
                      <w:rFonts w:hint="eastAsia"/>
                    </w:rPr>
                    <w:t>为</w:t>
                  </w:r>
                  <w:r w:rsidR="00A70648">
                    <w:rPr>
                      <w:rFonts w:hint="eastAsia"/>
                    </w:rPr>
                    <w:t>音柱</w:t>
                  </w:r>
                  <w:r>
                    <w:rPr>
                      <w:rFonts w:hint="eastAsia"/>
                    </w:rPr>
                    <w:t>支架。</w:t>
                  </w:r>
                </w:p>
              </w:txbxContent>
            </v:textbox>
          </v:shape>
        </w:pict>
      </w:r>
      <w:r w:rsidR="005F6640">
        <w:rPr>
          <w:noProof/>
        </w:rPr>
        <w:pict>
          <v:shape id="_x0000_s1114" type="#_x0000_t202" style="position:absolute;left:0;text-align:left;margin-left:273.35pt;margin-top:152.15pt;width:48.4pt;height:21.5pt;z-index:251680768" filled="f" stroked="f">
            <v:textbox>
              <w:txbxContent>
                <w:p w:rsidR="000C0EEF" w:rsidRPr="000C0EEF" w:rsidRDefault="000C0EE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全长</w:t>
                  </w:r>
                  <w:r>
                    <w:rPr>
                      <w:rFonts w:hint="eastAsia"/>
                      <w:sz w:val="11"/>
                      <w:szCs w:val="11"/>
                    </w:rPr>
                    <w:t>300</w:t>
                  </w:r>
                  <w:r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5F6640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9" type="#_x0000_t32" style="position:absolute;left:0;text-align:left;margin-left:7.9pt;margin-top:52.6pt;width:0;height:65.25pt;z-index:251685888" o:connectortype="straight">
            <v:stroke endarrow="block"/>
          </v:shape>
        </w:pict>
      </w:r>
      <w:r w:rsidR="005F6640">
        <w:rPr>
          <w:noProof/>
        </w:rPr>
        <w:pict>
          <v:shape id="_x0000_s1118" type="#_x0000_t32" style="position:absolute;left:0;text-align:left;margin-left:7.9pt;margin-top:26.35pt;width:51.35pt;height:26.25pt;flip:x;z-index:251684864" o:connectortype="straight">
            <v:stroke endarrow="block"/>
          </v:shape>
        </w:pict>
      </w:r>
      <w:r w:rsidR="005F6640">
        <w:rPr>
          <w:noProof/>
        </w:rPr>
        <w:pict>
          <v:shape id="_x0000_s1117" type="#_x0000_t32" style="position:absolute;left:0;text-align:left;margin-left:59.25pt;margin-top:26.35pt;width:258.75pt;height:0;flip:x;z-index:251683840" o:connectortype="straight">
            <v:stroke endarrow="block"/>
          </v:shape>
        </w:pict>
      </w:r>
      <w:r w:rsidR="005F6640">
        <w:rPr>
          <w:noProof/>
        </w:rPr>
        <w:pict>
          <v:shape id="_x0000_s1116" type="#_x0000_t32" style="position:absolute;left:0;text-align:left;margin-left:318pt;margin-top:26.35pt;width:103.9pt;height:74.6pt;flip:x y;z-index:251682816" o:connectortype="straight">
            <v:stroke endarrow="block"/>
          </v:shape>
        </w:pict>
      </w:r>
      <w:r w:rsidR="005F6640">
        <w:rPr>
          <w:noProof/>
        </w:rPr>
        <w:pict>
          <v:shape id="_x0000_s1115" type="#_x0000_t32" style="position:absolute;left:0;text-align:left;margin-left:421.9pt;margin-top:100.95pt;width:0;height:74.65pt;flip:y;z-index:251681792" o:connectortype="straight">
            <v:stroke endarrow="block"/>
          </v:shape>
        </w:pict>
      </w:r>
      <w:r w:rsidR="005F6640">
        <w:rPr>
          <w:noProof/>
        </w:rPr>
        <w:pict>
          <v:shape id="_x0000_s1113" type="#_x0000_t202" style="position:absolute;left:0;text-align:left;margin-left:436.5pt;margin-top:132.1pt;width:35.25pt;height:30.7pt;z-index:251679744" filled="f" stroked="f">
            <v:textbox>
              <w:txbxContent>
                <w:p w:rsidR="000C0EEF" w:rsidRPr="000C0EEF" w:rsidRDefault="000C0EE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18</w:t>
                  </w:r>
                  <w:r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5F6640">
        <w:rPr>
          <w:noProof/>
        </w:rPr>
        <w:pict>
          <v:shape id="_x0000_s1112" type="#_x0000_t202" style="position:absolute;left:0;text-align:left;margin-left:185.6pt;margin-top:232.55pt;width:37.5pt;height:17.55pt;z-index:251678720" filled="f" stroked="f">
            <v:textbox style="mso-next-textbox:#_x0000_s1112">
              <w:txbxContent>
                <w:p w:rsidR="000C0EEF" w:rsidRPr="000C0EEF" w:rsidRDefault="000C0EEF">
                  <w:pPr>
                    <w:rPr>
                      <w:sz w:val="11"/>
                      <w:szCs w:val="11"/>
                    </w:rPr>
                  </w:pPr>
                  <w:r w:rsidRPr="000C0EEF">
                    <w:rPr>
                      <w:rFonts w:hint="eastAsia"/>
                      <w:sz w:val="11"/>
                      <w:szCs w:val="11"/>
                    </w:rPr>
                    <w:t>58</w:t>
                  </w:r>
                  <w:r w:rsidRPr="000C0EEF"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5F6640">
        <w:rPr>
          <w:noProof/>
        </w:rPr>
        <w:pict>
          <v:shape id="_x0000_s1111" type="#_x0000_t202" style="position:absolute;left:0;text-align:left;margin-left:125.6pt;margin-top:213.8pt;width:26.65pt;height:18.75pt;z-index:251677696" filled="f" stroked="f">
            <v:textbox style="mso-next-textbox:#_x0000_s1111">
              <w:txbxContent>
                <w:p w:rsidR="000C0EEF" w:rsidRPr="000C0EEF" w:rsidRDefault="000C0EE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5</w:t>
                  </w:r>
                  <w:r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5F6640">
        <w:rPr>
          <w:noProof/>
        </w:rPr>
        <w:pict>
          <v:shape id="_x0000_s1110" type="#_x0000_t202" style="position:absolute;left:0;text-align:left;margin-left:158.65pt;margin-top:191.3pt;width:29.25pt;height:16.95pt;z-index:251676672" filled="f" stroked="f">
            <v:textbox style="mso-next-textbox:#_x0000_s1110">
              <w:txbxContent>
                <w:p w:rsidR="000C0EEF" w:rsidRPr="000C0EEF" w:rsidRDefault="000C0EEF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20</w:t>
                  </w:r>
                  <w:r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5F6640">
        <w:rPr>
          <w:noProof/>
        </w:rPr>
        <w:pict>
          <v:shape id="_x0000_s1108" type="#_x0000_t32" style="position:absolute;left:0;text-align:left;margin-left:439.95pt;margin-top:20.7pt;width:2.55pt;height:216.4pt;flip:x y;z-index:251675648" o:connectortype="straight">
            <v:stroke startarrow="block" endarrow="block"/>
          </v:shape>
        </w:pict>
      </w:r>
      <w:r w:rsidR="005F6640">
        <w:rPr>
          <w:noProof/>
        </w:rPr>
        <w:pict>
          <v:shape id="_x0000_s1107" type="#_x0000_t32" style="position:absolute;left:0;text-align:left;margin-left:-.75pt;margin-top:237.1pt;width:443.25pt;height:2.25pt;flip:y;z-index:251674624" o:connectortype="straight">
            <v:stroke startarrow="block" endarrow="block"/>
          </v:shape>
        </w:pict>
      </w:r>
      <w:r w:rsidR="005F6640">
        <w:rPr>
          <w:noProof/>
        </w:rPr>
        <w:pict>
          <v:shape id="_x0000_s1101" type="#_x0000_t32" style="position:absolute;left:0;text-align:left;margin-left:168.4pt;margin-top:173.65pt;width:253.5pt;height:1.95pt;z-index:251673600" o:connectortype="straight">
            <v:stroke startarrow="block" endarrow="block"/>
          </v:shape>
        </w:pict>
      </w:r>
      <w:r w:rsidR="005F6640">
        <w:rPr>
          <w:noProof/>
        </w:rPr>
        <w:pict>
          <v:shape id="_x0000_s1100" type="#_x0000_t32" style="position:absolute;left:0;text-align:left;margin-left:121.5pt;margin-top:218.35pt;width:37.5pt;height:0;z-index:251672576" o:connectortype="straight">
            <v:stroke startarrow="block" endarrow="block"/>
          </v:shape>
        </w:pict>
      </w:r>
      <w:r w:rsidR="005F6640">
        <w:rPr>
          <w:noProof/>
        </w:rPr>
        <w:pict>
          <v:shape id="_x0000_s1099" type="#_x0000_t32" style="position:absolute;left:0;text-align:left;margin-left:163.15pt;margin-top:181.2pt;width:0;height:37.15pt;z-index:251671552" o:connectortype="straight">
            <v:stroke startarrow="block" endarrow="block"/>
          </v:shape>
        </w:pict>
      </w:r>
      <w:r w:rsidR="005F6640">
        <w:rPr>
          <w:noProof/>
        </w:rPr>
        <w:pict>
          <v:shape id="_x0000_s1098" type="#_x0000_t32" style="position:absolute;left:0;text-align:left;margin-left:-6pt;margin-top:117.85pt;width:7.25pt;height:0;flip:x;z-index:251670528" o:connectortype="straight" strokecolor="#ffc000"/>
        </w:pict>
      </w:r>
      <w:r w:rsidR="005F6640">
        <w:rPr>
          <w:noProof/>
        </w:rPr>
        <w:pict>
          <v:shape id="_x0000_s1097" type="#_x0000_t32" style="position:absolute;left:0;text-align:left;margin-left:1.25pt;margin-top:48.45pt;width:0;height:69.4pt;z-index:251669504" o:connectortype="straight" strokecolor="#ffc000"/>
        </w:pict>
      </w:r>
      <w:r w:rsidR="005F6640">
        <w:rPr>
          <w:noProof/>
        </w:rPr>
        <w:pict>
          <v:shape id="_x0000_s1096" type="#_x0000_t32" style="position:absolute;left:0;text-align:left;margin-left:1.25pt;margin-top:20.7pt;width:58pt;height:27.75pt;flip:x;z-index:251668480" o:connectortype="straight" strokecolor="#ffc000"/>
        </w:pict>
      </w:r>
      <w:r w:rsidR="005F6640">
        <w:rPr>
          <w:noProof/>
        </w:rPr>
        <w:pict>
          <v:shape id="_x0000_s1095" type="#_x0000_t32" style="position:absolute;left:0;text-align:left;margin-left:59.25pt;margin-top:20.7pt;width:154.5pt;height:0;flip:x;z-index:251667456" o:connectortype="straight" strokecolor="#ffc000"/>
        </w:pict>
      </w:r>
      <w:r w:rsidR="005F6640">
        <w:rPr>
          <w:noProof/>
        </w:rPr>
        <w:pict>
          <v:shape id="_x0000_s1094" type="#_x0000_t32" style="position:absolute;left:0;text-align:left;margin-left:213.75pt;margin-top:16.65pt;width:0;height:4.05pt;flip:y;z-index:251666432" o:connectortype="straight" strokecolor="#ffc000"/>
        </w:pict>
      </w:r>
      <w:r w:rsidR="005F6640">
        <w:rPr>
          <w:noProof/>
        </w:rPr>
        <w:pict>
          <v:shape id="_x0000_s1093" type="#_x0000_t32" style="position:absolute;left:0;text-align:left;margin-left:213.75pt;margin-top:20.7pt;width:104.25pt;height:0;flip:x;z-index:251665408" o:connectortype="straight" strokecolor="#ffc000"/>
        </w:pict>
      </w:r>
      <w:r w:rsidR="005F6640">
        <w:rPr>
          <w:noProof/>
        </w:rPr>
        <w:pict>
          <v:shape id="_x0000_s1092" type="#_x0000_t32" style="position:absolute;left:0;text-align:left;margin-left:318pt;margin-top:20.7pt;width:107.25pt;height:76.15pt;flip:x y;z-index:251664384" o:connectortype="straight" strokecolor="#ffc000"/>
        </w:pict>
      </w:r>
      <w:r w:rsidR="005F6640">
        <w:rPr>
          <w:noProof/>
        </w:rPr>
        <w:pict>
          <v:shape id="_x0000_s1091" type="#_x0000_t32" style="position:absolute;left:0;text-align:left;margin-left:425.25pt;margin-top:96.85pt;width:0;height:30.35pt;flip:y;z-index:251663360" o:connectortype="straight" strokecolor="#ffc000"/>
        </w:pict>
      </w:r>
      <w:r w:rsidR="005F6640">
        <w:rPr>
          <w:noProof/>
        </w:rPr>
        <w:pict>
          <v:shape id="_x0000_s1090" type="#_x0000_t32" style="position:absolute;left:0;text-align:left;margin-left:425.25pt;margin-top:127.2pt;width:8.65pt;height:0;z-index:251662336" o:connectortype="straight" strokecolor="#ffc000"/>
        </w:pict>
      </w:r>
      <w:r w:rsidR="005F6640">
        <w:rPr>
          <w:noProof/>
        </w:rPr>
        <w:pict>
          <v:shape id="_x0000_s1089" type="#_x0000_t32" style="position:absolute;left:0;text-align:left;margin-left:425.25pt;margin-top:127.2pt;width:0;height:54pt;flip:y;z-index:251661312" o:connectortype="straight" strokecolor="#ffc000"/>
        </w:pict>
      </w:r>
      <w:r w:rsidR="005F6640">
        <w:rPr>
          <w:noProof/>
        </w:rPr>
        <w:pict>
          <v:shape id="_x0000_s1088" type="#_x0000_t32" style="position:absolute;left:0;text-align:left;margin-left:216.75pt;margin-top:181.2pt;width:208.5pt;height:0;z-index:251660288" o:connectortype="straight" strokecolor="#ffc000"/>
        </w:pict>
      </w:r>
      <w:r w:rsidR="005F6640">
        <w:rPr>
          <w:noProof/>
        </w:rPr>
        <w:pict>
          <v:shape id="_x0000_s1087" type="#_x0000_t32" style="position:absolute;left:0;text-align:left;margin-left:216.75pt;margin-top:181.2pt;width:0;height:10.1pt;z-index:251659264" o:connectortype="straight" strokecolor="#ffc000"/>
        </w:pict>
      </w:r>
      <w:r w:rsidR="005F6640">
        <w:rPr>
          <w:noProof/>
        </w:rPr>
        <w:pict>
          <v:shape id="_x0000_s1086" type="#_x0000_t32" style="position:absolute;left:0;text-align:left;margin-left:168.4pt;margin-top:181.2pt;width:48.35pt;height:0;z-index:251658240" o:connectortype="straight" strokecolor="#ffc000"/>
        </w:pict>
      </w:r>
      <w:r w:rsidR="005F6640">
        <w:rPr>
          <w:noProof/>
        </w:rPr>
        <w:pict>
          <v:shape id="_x0000_s1085" type="#_x0000_t32" style="position:absolute;left:0;text-align:left;margin-left:121.5pt;margin-top:211.85pt;width:37.5pt;height:0;flip:x;z-index:251657216" o:connectortype="straight" strokecolor="#7030a0"/>
        </w:pict>
      </w:r>
      <w:r w:rsidR="005F6640">
        <w:rPr>
          <w:noProof/>
        </w:rPr>
        <w:pict>
          <v:shape id="_x0000_s1084" type="#_x0000_t32" style="position:absolute;left:0;text-align:left;margin-left:158.65pt;margin-top:181.2pt;width:.35pt;height:30.65pt;z-index:251656192" o:connectortype="straight" strokecolor="#7030a0"/>
        </w:pict>
      </w:r>
      <w:r w:rsidR="005F6640">
        <w:rPr>
          <w:noProof/>
        </w:rPr>
        <w:pict>
          <v:shape id="_x0000_s1082" type="#_x0000_t132" style="position:absolute;left:0;text-align:left;margin-left:211.2pt;margin-top:191.3pt;width:8.95pt;height:21.95pt;z-index:251654144" fillcolor="red" strokecolor="#c00000"/>
        </w:pict>
      </w:r>
      <w:r w:rsidR="005F6640">
        <w:rPr>
          <w:noProof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79" type="#_x0000_t80" style="position:absolute;left:0;text-align:left;margin-left:205.15pt;margin-top:181.2pt;width:17.95pt;height:18.4pt;z-index:251651072" fillcolor="#9bbb59 [3206]" strokecolor="#f2f2f2 [3041]" strokeweight="3pt">
            <v:shadow on="t" type="perspective" color="#4e6128 [1606]" opacity=".5" offset="1pt" offset2="-1pt"/>
          </v:shape>
        </w:pict>
      </w:r>
      <w:r w:rsidR="005F6640">
        <w:rPr>
          <w:noProof/>
        </w:rPr>
        <w:pict>
          <v:shape id="_x0000_s1083" type="#_x0000_t132" style="position:absolute;left:0;text-align:left;margin-left:433.9pt;margin-top:111.1pt;width:8.6pt;height:25.5pt;z-index:251655168" fillcolor="red" strokecolor="#c00000"/>
        </w:pict>
      </w:r>
      <w:r w:rsidR="005F6640">
        <w:rPr>
          <w:noProof/>
        </w:rPr>
        <w:pict>
          <v:shape id="_x0000_s1080" type="#_x0000_t132" style="position:absolute;left:0;text-align:left;margin-left:-12.75pt;margin-top:104.35pt;width:8.65pt;height:22.85pt;z-index:251652096" fillcolor="red" strokecolor="#c00000"/>
        </w:pict>
      </w:r>
      <w:r w:rsidR="005F6640">
        <w:rPr>
          <w:noProof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76" type="#_x0000_t79" style="position:absolute;left:0;text-align:left;margin-left:205.15pt;margin-top:6.85pt;width:15pt;height:16.15pt;z-index:251648000" fillcolor="#9bbb59 [3206]" strokecolor="#f2f2f2 [3041]" strokeweight="3pt">
            <v:shadow on="t" type="perspective" color="#4e6128 [1606]" opacity=".5" offset="1pt" offset2="-1pt"/>
          </v:shape>
        </w:pict>
      </w:r>
      <w:r w:rsidR="005F6640">
        <w:rPr>
          <w:noProof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78" type="#_x0000_t78" style="position:absolute;left:0;text-align:left;margin-left:414pt;margin-top:117.85pt;width:19.9pt;height:14.25pt;z-index:251650048" fillcolor="#9bbb59 [3206]" strokecolor="#f2f2f2 [3041]" strokeweight="3pt">
            <v:shadow on="t" type="perspective" color="#4e6128 [1606]" opacity=".5" offset="1pt" offset2="-1pt"/>
          </v:shape>
        </w:pict>
      </w:r>
      <w:r w:rsidR="005F6640">
        <w:rPr>
          <w:noProof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77" type="#_x0000_t77" style="position:absolute;left:0;text-align:left;margin-left:-6pt;margin-top:111.1pt;width:18pt;height:12pt;z-index:251649024" fillcolor="#9bbb59 [3206]" strokecolor="#f2f2f2 [3041]" strokeweight="3pt">
            <v:shadow on="t" type="perspective" color="#4e6128 [1606]" opacity=".5" offset="1pt" offset2="-1pt"/>
          </v:shape>
        </w:pict>
      </w:r>
      <w:r w:rsidR="005F6640">
        <w:rPr>
          <w:noProof/>
        </w:rPr>
        <w:pict>
          <v:shape id="_x0000_s1070" type="#_x0000_t32" style="position:absolute;left:0;text-align:left;margin-left:59.25pt;margin-top:189.1pt;width:369.75pt;height:0;z-index:251642880" o:connectortype="straight">
            <v:imagedata embosscolor="shadow add(51)"/>
            <v:shadow on="t" type="emboss" color="lineOrFill darken(153)" color2="shadow add(102)" offset="-1pt,-1pt"/>
          </v:shape>
        </w:pict>
      </w:r>
      <w:r w:rsidR="005F6640" w:rsidRPr="005F6640">
        <w:rPr>
          <w:rFonts w:ascii="仿宋" w:eastAsia="仿宋" w:hAnsi="仿宋"/>
          <w:b/>
          <w:noProof/>
          <w:sz w:val="44"/>
          <w:szCs w:val="44"/>
        </w:rPr>
        <w:pict>
          <v:shape id="_x0000_s1075" type="#_x0000_t32" style="position:absolute;left:0;text-align:left;margin-left:429pt;margin-top:96.85pt;width:0;height:92.25pt;z-index:251646976" o:connectortype="straight">
            <v:imagedata embosscolor="shadow add(51)"/>
            <v:shadow on="t" type="emboss" color="lineOrFill darken(153)" color2="shadow add(102)" offset="-1pt,-1pt"/>
          </v:shape>
        </w:pict>
      </w:r>
      <w:r w:rsidR="005F6640" w:rsidRPr="005F6640">
        <w:rPr>
          <w:rFonts w:ascii="仿宋" w:eastAsia="仿宋" w:hAnsi="仿宋"/>
          <w:b/>
          <w:noProof/>
          <w:sz w:val="44"/>
          <w:szCs w:val="44"/>
        </w:rPr>
        <w:pict>
          <v:shape id="_x0000_s1036" type="#_x0000_t32" style="position:absolute;left:0;text-align:left;margin-left:101.25pt;margin-top:196.4pt;width:.05pt;height:11.85pt;z-index:251634688" o:connectortype="straight" strokecolor="#00b0f0"/>
        </w:pict>
      </w:r>
      <w:r w:rsidR="005F6640" w:rsidRPr="005F6640">
        <w:rPr>
          <w:rFonts w:ascii="仿宋" w:eastAsia="仿宋" w:hAnsi="仿宋"/>
          <w:b/>
          <w:noProof/>
          <w:sz w:val="44"/>
          <w:szCs w:val="44"/>
        </w:rPr>
        <w:pict>
          <v:shape id="_x0000_s1035" type="#_x0000_t32" style="position:absolute;left:0;text-align:left;margin-left:109.9pt;margin-top:193.1pt;width:0;height:18.75pt;z-index:251635712" o:connectortype="straight" strokecolor="#00b0f0"/>
        </w:pict>
      </w:r>
      <w:r w:rsidR="005F6640" w:rsidRPr="005F6640">
        <w:rPr>
          <w:rFonts w:ascii="仿宋" w:eastAsia="仿宋" w:hAnsi="仿宋"/>
          <w:b/>
          <w:noProof/>
          <w:sz w:val="44"/>
          <w:szCs w:val="44"/>
        </w:rPr>
        <w:pict>
          <v:shape id="_x0000_s1034" type="#_x0000_t32" style="position:absolute;left:0;text-align:left;margin-left:121.5pt;margin-top:191.3pt;width:0;height:22.5pt;z-index:251636736" o:connectortype="straight" strokecolor="#00b0f0"/>
        </w:pict>
      </w:r>
      <w:r w:rsidR="005F6640" w:rsidRPr="005F6640">
        <w:rPr>
          <w:rFonts w:ascii="仿宋" w:eastAsia="仿宋" w:hAnsi="仿宋"/>
          <w:b/>
          <w:noProof/>
          <w:sz w:val="44"/>
          <w:szCs w:val="44"/>
        </w:rPr>
        <w:pict>
          <v:shape id="_x0000_s1033" type="#_x0000_t32" style="position:absolute;left:0;text-align:left;margin-left:94.1pt;margin-top:201.85pt;width:35.25pt;height:0;flip:x;z-index:251637760" o:connectortype="straight" strokecolor="#00b0f0"/>
        </w:pict>
      </w:r>
      <w:r w:rsidR="005F6640" w:rsidRPr="005F6640">
        <w:rPr>
          <w:rFonts w:ascii="仿宋" w:eastAsia="仿宋" w:hAnsi="仿宋"/>
          <w:b/>
          <w:noProof/>
          <w:sz w:val="44"/>
          <w:szCs w:val="44"/>
        </w:rPr>
        <w:pict>
          <v:shape id="_x0000_s1032" type="#_x0000_t32" style="position:absolute;left:0;text-align:left;margin-left:131.25pt;margin-top:184.55pt;width:0;height:21pt;flip:y;z-index:251638784" o:connectortype="straight" strokecolor="#00b0f0" strokeweight="3pt">
            <v:shadow type="perspective" color="#243f60 [1604]" opacity=".5" offset="1pt" offset2="-1pt"/>
          </v:shape>
        </w:pict>
      </w:r>
      <w:r w:rsidR="005F6640" w:rsidRPr="005F6640">
        <w:rPr>
          <w:rFonts w:ascii="仿宋" w:eastAsia="仿宋" w:hAnsi="仿宋"/>
          <w:b/>
          <w:noProof/>
          <w:sz w:val="44"/>
          <w:szCs w:val="44"/>
        </w:rPr>
        <w:pict>
          <v:roundrect id="_x0000_s1027" style="position:absolute;left:0;text-align:left;margin-left:142.9pt;margin-top:149.3pt;width:39.4pt;height:24.35pt;z-index:251639808" arcsize="10923f">
            <o:extrusion v:ext="view" backdepth="1in" on="t" viewpoint="0,34.72222mm" viewpointorigin="0,.5" skewangle="90" lightposition="-50000" lightposition2="50000" type="perspective"/>
            <v:textbox style="mso-next-textbox:#_x0000_s1027">
              <w:txbxContent>
                <w:p w:rsidR="00581AED" w:rsidRPr="00C33E18" w:rsidRDefault="00581AED" w:rsidP="00581AED">
                  <w:pPr>
                    <w:rPr>
                      <w:sz w:val="11"/>
                      <w:szCs w:val="11"/>
                    </w:rPr>
                  </w:pPr>
                  <w:r w:rsidRPr="00C33E18">
                    <w:rPr>
                      <w:rFonts w:hint="eastAsia"/>
                      <w:sz w:val="11"/>
                      <w:szCs w:val="11"/>
                    </w:rPr>
                    <w:t>收扩机</w:t>
                  </w:r>
                </w:p>
              </w:txbxContent>
            </v:textbox>
          </v:roundrect>
        </w:pict>
      </w:r>
      <w:r w:rsidR="005F6640">
        <w:rPr>
          <w:noProof/>
        </w:rPr>
        <w:pict>
          <v:shape id="_x0000_s1065" type="#_x0000_t32" style="position:absolute;left:0;text-align:left;margin-left:59.25pt;margin-top:16.7pt;width:258.75pt;height:.95pt;flip:y;z-index:251640832" o:connectortype="straight"/>
        </w:pict>
      </w:r>
      <w:r w:rsidR="005F6640">
        <w:rPr>
          <w:noProof/>
        </w:rPr>
        <w:pict>
          <v:shape id="_x0000_s1074" type="#_x0000_t32" style="position:absolute;left:0;text-align:left;margin-left:-.75pt;margin-top:189.1pt;width:60pt;height:29.25pt;flip:y;z-index:251645952" o:connectortype="straight">
            <v:imagedata embosscolor="shadow add(51)"/>
            <v:shadow on="t" type="emboss" color="lineOrFill darken(153)" color2="shadow add(102)" offset="-1pt,-1pt"/>
          </v:shape>
        </w:pict>
      </w:r>
      <w:r w:rsidR="005F6640">
        <w:rPr>
          <w:noProof/>
        </w:rPr>
        <w:pict>
          <v:shape id="_x0000_s1073" type="#_x0000_t32" style="position:absolute;left:0;text-align:left;margin-left:-.75pt;margin-top:46.25pt;width:0;height:172.1pt;z-index:251644928" o:connectortype="straight"/>
        </w:pict>
      </w:r>
      <w:r w:rsidR="005F6640">
        <w:rPr>
          <w:noProof/>
        </w:rPr>
        <w:pict>
          <v:shape id="_x0000_s1072" type="#_x0000_t32" style="position:absolute;left:0;text-align:left;margin-left:-.75pt;margin-top:17.65pt;width:60pt;height:28.6pt;flip:x;z-index:251643904" o:connectortype="straight"/>
        </w:pict>
      </w:r>
      <w:r w:rsidR="005F6640">
        <w:rPr>
          <w:noProof/>
        </w:rPr>
        <w:pict>
          <v:shape id="_x0000_s1068" type="#_x0000_t32" style="position:absolute;left:0;text-align:left;margin-left:318pt;margin-top:16.65pt;width:111pt;height:80.2pt;z-index:251641856" o:connectortype="straight"/>
        </w:pict>
      </w:r>
    </w:p>
    <w:sectPr w:rsidR="005078B0" w:rsidSect="0050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81AED"/>
    <w:rsid w:val="00003CA2"/>
    <w:rsid w:val="000C0EEF"/>
    <w:rsid w:val="003A788B"/>
    <w:rsid w:val="005078B0"/>
    <w:rsid w:val="00537C9F"/>
    <w:rsid w:val="00581AED"/>
    <w:rsid w:val="005F6640"/>
    <w:rsid w:val="0067175F"/>
    <w:rsid w:val="007E1C6A"/>
    <w:rsid w:val="00800A46"/>
    <w:rsid w:val="008275F5"/>
    <w:rsid w:val="00A70648"/>
    <w:rsid w:val="00AE2372"/>
    <w:rsid w:val="00D01927"/>
    <w:rsid w:val="00E42B96"/>
    <w:rsid w:val="00E82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38" type="connector" idref="#_x0000_s1115"/>
        <o:r id="V:Rule39" type="connector" idref="#_x0000_s1118"/>
        <o:r id="V:Rule40" type="connector" idref="#_x0000_s1089"/>
        <o:r id="V:Rule41" type="connector" idref="#_x0000_s1074"/>
        <o:r id="V:Rule42" type="connector" idref="#_x0000_s1119"/>
        <o:r id="V:Rule43" type="connector" idref="#_x0000_s1097"/>
        <o:r id="V:Rule44" type="connector" idref="#_x0000_s1096"/>
        <o:r id="V:Rule45" type="connector" idref="#_x0000_s1034"/>
        <o:r id="V:Rule46" type="connector" idref="#_x0000_s1033"/>
        <o:r id="V:Rule47" type="connector" idref="#_x0000_s1098"/>
        <o:r id="V:Rule48" type="connector" idref="#_x0000_s1036"/>
        <o:r id="V:Rule49" type="connector" idref="#_x0000_s1107"/>
        <o:r id="V:Rule50" type="connector" idref="#_x0000_s1094"/>
        <o:r id="V:Rule51" type="connector" idref="#_x0000_s1090"/>
        <o:r id="V:Rule52" type="connector" idref="#_x0000_s1100"/>
        <o:r id="V:Rule53" type="connector" idref="#_x0000_s1088"/>
        <o:r id="V:Rule54" type="connector" idref="#_x0000_s1070"/>
        <o:r id="V:Rule55" type="connector" idref="#_x0000_s1073"/>
        <o:r id="V:Rule56" type="connector" idref="#_x0000_s1108"/>
        <o:r id="V:Rule57" type="connector" idref="#_x0000_s1099"/>
        <o:r id="V:Rule58" type="connector" idref="#_x0000_s1065"/>
        <o:r id="V:Rule59" type="connector" idref="#_x0000_s1092"/>
        <o:r id="V:Rule60" type="connector" idref="#_x0000_s1072"/>
        <o:r id="V:Rule61" type="connector" idref="#_x0000_s1035"/>
        <o:r id="V:Rule62" type="connector" idref="#_x0000_s1091"/>
        <o:r id="V:Rule63" type="connector" idref="#_x0000_s1084"/>
        <o:r id="V:Rule64" type="connector" idref="#_x0000_s1085"/>
        <o:r id="V:Rule65" type="connector" idref="#_x0000_s1101"/>
        <o:r id="V:Rule66" type="connector" idref="#_x0000_s1075"/>
        <o:r id="V:Rule67" type="connector" idref="#_x0000_s1116"/>
        <o:r id="V:Rule68" type="connector" idref="#_x0000_s1095"/>
        <o:r id="V:Rule69" type="connector" idref="#_x0000_s1068"/>
        <o:r id="V:Rule70" type="connector" idref="#_x0000_s1093"/>
        <o:r id="V:Rule71" type="connector" idref="#_x0000_s1117"/>
        <o:r id="V:Rule72" type="connector" idref="#_x0000_s1032"/>
        <o:r id="V:Rule73" type="connector" idref="#_x0000_s1086"/>
        <o:r id="V:Rule74" type="connector" idref="#_x0000_s108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A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2022-04-08T02:32:00Z</dcterms:created>
  <dcterms:modified xsi:type="dcterms:W3CDTF">2022-04-12T01:39:00Z</dcterms:modified>
</cp:coreProperties>
</file>