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49C3" w:rsidRPr="00B149C3" w:rsidRDefault="00763E80" w:rsidP="00C6170B">
      <w:pPr>
        <w:jc w:val="center"/>
        <w:rPr>
          <w:rFonts w:ascii="仿宋" w:eastAsia="仿宋" w:hAnsi="仿宋"/>
          <w:b/>
          <w:sz w:val="44"/>
          <w:szCs w:val="44"/>
        </w:rPr>
      </w:pPr>
      <w:r>
        <w:rPr>
          <w:rFonts w:ascii="仿宋" w:eastAsia="仿宋" w:hAnsi="仿宋"/>
          <w:b/>
          <w:noProof/>
          <w:sz w:val="44"/>
          <w:szCs w:val="4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left:0;text-align:left;margin-left:1.25pt;margin-top:330pt;width:180.65pt;height:178.5pt;z-index:251664384">
            <v:textbox style="mso-next-textbox:#_x0000_s1033">
              <w:txbxContent>
                <w:p w:rsidR="00BF0A1C" w:rsidRDefault="00BF0A1C">
                  <w:r>
                    <w:rPr>
                      <w:rFonts w:hint="eastAsia"/>
                    </w:rPr>
                    <w:t>机柜位于</w:t>
                  </w:r>
                  <w:r w:rsidR="00422799">
                    <w:rPr>
                      <w:rFonts w:hint="eastAsia"/>
                    </w:rPr>
                    <w:t>平房</w:t>
                  </w:r>
                  <w:r w:rsidR="007C0087">
                    <w:rPr>
                      <w:rFonts w:hint="eastAsia"/>
                    </w:rPr>
                    <w:t>，</w:t>
                  </w:r>
                  <w:r w:rsidR="00422799">
                    <w:rPr>
                      <w:rFonts w:hint="eastAsia"/>
                    </w:rPr>
                    <w:t>屋顶</w:t>
                  </w:r>
                  <w:r w:rsidR="007C0087">
                    <w:rPr>
                      <w:rFonts w:hint="eastAsia"/>
                    </w:rPr>
                    <w:t>走线。</w:t>
                  </w:r>
                </w:p>
                <w:p w:rsidR="00BF0A1C" w:rsidRDefault="00E9241F">
                  <w:r>
                    <w:rPr>
                      <w:rFonts w:hint="eastAsia"/>
                      <w:color w:val="FF0000"/>
                    </w:rPr>
                    <w:t>红色标记</w:t>
                  </w:r>
                  <w:r w:rsidR="00BF0A1C">
                    <w:rPr>
                      <w:rFonts w:hint="eastAsia"/>
                    </w:rPr>
                    <w:t>为</w:t>
                  </w:r>
                  <w:r>
                    <w:rPr>
                      <w:rFonts w:hint="eastAsia"/>
                    </w:rPr>
                    <w:t>音柱</w:t>
                  </w:r>
                  <w:r w:rsidR="00BF0A1C">
                    <w:rPr>
                      <w:rFonts w:hint="eastAsia"/>
                    </w:rPr>
                    <w:t>位置，屋顶走线约需户外工程音响线</w:t>
                  </w:r>
                  <w:r w:rsidR="00422799">
                    <w:rPr>
                      <w:rFonts w:hint="eastAsia"/>
                    </w:rPr>
                    <w:t>7</w:t>
                  </w:r>
                  <w:r w:rsidR="009551C2">
                    <w:rPr>
                      <w:rFonts w:hint="eastAsia"/>
                    </w:rPr>
                    <w:t>0</w:t>
                  </w:r>
                  <w:r w:rsidR="00BF0A1C">
                    <w:rPr>
                      <w:rFonts w:hint="eastAsia"/>
                    </w:rPr>
                    <w:t>米，</w:t>
                  </w:r>
                  <w:r w:rsidR="00BF0A1C" w:rsidRPr="00A366D0">
                    <w:rPr>
                      <w:rFonts w:hint="eastAsia"/>
                      <w:color w:val="FFC000"/>
                    </w:rPr>
                    <w:t>黄色</w:t>
                  </w:r>
                  <w:r w:rsidR="006A6100">
                    <w:rPr>
                      <w:rFonts w:hint="eastAsia"/>
                      <w:color w:val="FFC000"/>
                    </w:rPr>
                    <w:t>线段</w:t>
                  </w:r>
                  <w:r w:rsidR="00BF0A1C">
                    <w:rPr>
                      <w:rFonts w:hint="eastAsia"/>
                    </w:rPr>
                    <w:t>为</w:t>
                  </w:r>
                  <w:r w:rsidR="00192DCE">
                    <w:rPr>
                      <w:rFonts w:hint="eastAsia"/>
                    </w:rPr>
                    <w:t>户外工程音响线。</w:t>
                  </w:r>
                </w:p>
                <w:p w:rsidR="00BF0A1C" w:rsidRDefault="00BF0A1C">
                  <w:r w:rsidRPr="00A366D0">
                    <w:rPr>
                      <w:rFonts w:hint="eastAsia"/>
                      <w:color w:val="00B0F0"/>
                    </w:rPr>
                    <w:t>蓝色标记</w:t>
                  </w:r>
                  <w:r>
                    <w:rPr>
                      <w:rFonts w:hint="eastAsia"/>
                    </w:rPr>
                    <w:t>为八目天线位置，约需同轴电缆</w:t>
                  </w:r>
                  <w:r w:rsidR="009551C2">
                    <w:rPr>
                      <w:rFonts w:hint="eastAsia"/>
                    </w:rPr>
                    <w:t>1</w:t>
                  </w:r>
                  <w:r w:rsidR="00422799">
                    <w:rPr>
                      <w:rFonts w:hint="eastAsia"/>
                    </w:rPr>
                    <w:t>0</w:t>
                  </w:r>
                  <w:r>
                    <w:rPr>
                      <w:rFonts w:hint="eastAsia"/>
                    </w:rPr>
                    <w:t>米，</w:t>
                  </w:r>
                  <w:r w:rsidR="00A366D0">
                    <w:rPr>
                      <w:rFonts w:hint="eastAsia"/>
                      <w:color w:val="8064A2" w:themeColor="accent4"/>
                    </w:rPr>
                    <w:t>紫色</w:t>
                  </w:r>
                  <w:r w:rsidR="006A6100">
                    <w:rPr>
                      <w:rFonts w:hint="eastAsia"/>
                      <w:color w:val="8064A2" w:themeColor="accent4"/>
                    </w:rPr>
                    <w:t>线段</w:t>
                  </w:r>
                  <w:r>
                    <w:rPr>
                      <w:rFonts w:hint="eastAsia"/>
                    </w:rPr>
                    <w:t>为</w:t>
                  </w:r>
                  <w:r w:rsidR="00192DCE">
                    <w:rPr>
                      <w:rFonts w:hint="eastAsia"/>
                    </w:rPr>
                    <w:t>同轴电缆</w:t>
                  </w:r>
                  <w:r>
                    <w:rPr>
                      <w:rFonts w:hint="eastAsia"/>
                    </w:rPr>
                    <w:t>。</w:t>
                  </w:r>
                </w:p>
                <w:p w:rsidR="00BF0A1C" w:rsidRDefault="00BF0A1C">
                  <w:r w:rsidRPr="00A366D0">
                    <w:rPr>
                      <w:rFonts w:hint="eastAsia"/>
                      <w:color w:val="00B050"/>
                    </w:rPr>
                    <w:t>绿色标记</w:t>
                  </w:r>
                  <w:r w:rsidR="00C33E18">
                    <w:rPr>
                      <w:rFonts w:hint="eastAsia"/>
                    </w:rPr>
                    <w:t>为</w:t>
                  </w:r>
                  <w:r w:rsidR="00E9241F">
                    <w:rPr>
                      <w:rFonts w:hint="eastAsia"/>
                    </w:rPr>
                    <w:t>音柱</w:t>
                  </w:r>
                  <w:r w:rsidR="00C33E18">
                    <w:rPr>
                      <w:rFonts w:hint="eastAsia"/>
                    </w:rPr>
                    <w:t>支架。</w:t>
                  </w:r>
                </w:p>
              </w:txbxContent>
            </v:textbox>
          </v:shape>
        </w:pict>
      </w:r>
      <w:r>
        <w:rPr>
          <w:rFonts w:ascii="仿宋" w:eastAsia="仿宋" w:hAnsi="仿宋"/>
          <w:b/>
          <w:noProof/>
          <w:sz w:val="44"/>
          <w:szCs w:val="44"/>
        </w:rPr>
        <w:pict>
          <v:shape id="_x0000_s1117" type="#_x0000_t202" style="position:absolute;left:0;text-align:left;margin-left:47.05pt;margin-top:540pt;width:113.05pt;height:80.25pt;z-index:251734016">
            <v:textbox style="mso-next-textbox:#_x0000_s1117">
              <w:txbxContent>
                <w:p w:rsidR="00E54EFC" w:rsidRDefault="00BA533A">
                  <w:r>
                    <w:rPr>
                      <w:rFonts w:hint="eastAsia"/>
                    </w:rPr>
                    <w:t>胜利</w:t>
                  </w:r>
                  <w:r w:rsidR="00E54EFC">
                    <w:rPr>
                      <w:rFonts w:hint="eastAsia"/>
                    </w:rPr>
                    <w:t>社区简介：</w:t>
                  </w:r>
                </w:p>
                <w:p w:rsidR="00E54EFC" w:rsidRPr="00E54EFC" w:rsidRDefault="00E54EFC">
                  <w:pPr>
                    <w:rPr>
                      <w:sz w:val="18"/>
                      <w:szCs w:val="18"/>
                    </w:rPr>
                  </w:pPr>
                  <w:r w:rsidRPr="00E54EFC">
                    <w:rPr>
                      <w:rFonts w:hint="eastAsia"/>
                      <w:sz w:val="18"/>
                      <w:szCs w:val="18"/>
                    </w:rPr>
                    <w:t>户数</w:t>
                  </w:r>
                  <w:r w:rsidR="00422799">
                    <w:rPr>
                      <w:rFonts w:hint="eastAsia"/>
                      <w:sz w:val="18"/>
                      <w:szCs w:val="18"/>
                    </w:rPr>
                    <w:t>约</w:t>
                  </w:r>
                  <w:r w:rsidR="00422799">
                    <w:rPr>
                      <w:rFonts w:hint="eastAsia"/>
                      <w:sz w:val="18"/>
                      <w:szCs w:val="18"/>
                    </w:rPr>
                    <w:t>2000</w:t>
                  </w:r>
                  <w:r w:rsidRPr="00E54EFC">
                    <w:rPr>
                      <w:rFonts w:hint="eastAsia"/>
                      <w:sz w:val="18"/>
                      <w:szCs w:val="18"/>
                    </w:rPr>
                    <w:t>户。</w:t>
                  </w:r>
                </w:p>
                <w:p w:rsidR="00E54EFC" w:rsidRPr="00E54EFC" w:rsidRDefault="00E54EFC">
                  <w:pPr>
                    <w:rPr>
                      <w:sz w:val="18"/>
                      <w:szCs w:val="18"/>
                    </w:rPr>
                  </w:pPr>
                  <w:r w:rsidRPr="00E54EFC">
                    <w:rPr>
                      <w:rFonts w:hint="eastAsia"/>
                      <w:sz w:val="18"/>
                      <w:szCs w:val="18"/>
                    </w:rPr>
                    <w:t>人口</w:t>
                  </w:r>
                  <w:r w:rsidR="00422799">
                    <w:rPr>
                      <w:rFonts w:hint="eastAsia"/>
                      <w:sz w:val="18"/>
                      <w:szCs w:val="18"/>
                    </w:rPr>
                    <w:t>约</w:t>
                  </w:r>
                  <w:r w:rsidR="00422799">
                    <w:rPr>
                      <w:rFonts w:hint="eastAsia"/>
                      <w:sz w:val="18"/>
                      <w:szCs w:val="18"/>
                    </w:rPr>
                    <w:t>5000</w:t>
                  </w:r>
                  <w:r w:rsidRPr="00E54EFC">
                    <w:rPr>
                      <w:rFonts w:hint="eastAsia"/>
                      <w:sz w:val="18"/>
                      <w:szCs w:val="18"/>
                    </w:rPr>
                    <w:t>人。</w:t>
                  </w:r>
                </w:p>
              </w:txbxContent>
            </v:textbox>
          </v:shape>
        </w:pict>
      </w:r>
      <w:r>
        <w:rPr>
          <w:rFonts w:ascii="仿宋" w:eastAsia="仿宋" w:hAnsi="仿宋"/>
          <w:b/>
          <w:noProof/>
          <w:sz w:val="44"/>
          <w:szCs w:val="44"/>
        </w:rPr>
        <w:pict>
          <v:shape id="_x0000_s1031" type="#_x0000_t202" style="position:absolute;left:0;text-align:left;margin-left:201.35pt;margin-top:330pt;width:218.5pt;height:301.4pt;z-index:251662336">
            <v:textbox style="mso-next-textbox:#_x0000_s1031">
              <w:txbxContent>
                <w:p w:rsidR="00B149C3" w:rsidRPr="00BF0A1C" w:rsidRDefault="00BF0A1C">
                  <w:pPr>
                    <w:rPr>
                      <w:rFonts w:ascii="仿宋" w:eastAsia="仿宋" w:hAnsi="仿宋"/>
                      <w:b/>
                      <w:sz w:val="28"/>
                      <w:szCs w:val="28"/>
                    </w:rPr>
                  </w:pPr>
                  <w:r w:rsidRPr="00BF0A1C">
                    <w:rPr>
                      <w:rFonts w:ascii="仿宋" w:eastAsia="仿宋" w:hAnsi="仿宋" w:hint="eastAsia"/>
                      <w:b/>
                      <w:sz w:val="28"/>
                      <w:szCs w:val="28"/>
                    </w:rPr>
                    <w:t>材料清单：</w:t>
                  </w:r>
                </w:p>
                <w:p w:rsidR="00BF0A1C" w:rsidRPr="00BF0A1C" w:rsidRDefault="00BF0A1C">
                  <w:pPr>
                    <w:rPr>
                      <w:rFonts w:ascii="仿宋" w:eastAsia="仿宋" w:hAnsi="仿宋"/>
                      <w:sz w:val="24"/>
                      <w:szCs w:val="24"/>
                    </w:rPr>
                  </w:pPr>
                  <w:r w:rsidRPr="00BF0A1C">
                    <w:rPr>
                      <w:rFonts w:ascii="仿宋" w:eastAsia="仿宋" w:hAnsi="仿宋" w:hint="eastAsia"/>
                      <w:sz w:val="24"/>
                      <w:szCs w:val="24"/>
                    </w:rPr>
                    <w:t>室内收扩机1台</w:t>
                  </w:r>
                </w:p>
                <w:p w:rsidR="00BF0A1C" w:rsidRPr="00BF0A1C" w:rsidRDefault="00BF0A1C">
                  <w:pPr>
                    <w:rPr>
                      <w:rFonts w:ascii="仿宋" w:eastAsia="仿宋" w:hAnsi="仿宋"/>
                      <w:sz w:val="24"/>
                      <w:szCs w:val="24"/>
                    </w:rPr>
                  </w:pPr>
                  <w:r w:rsidRPr="00BF0A1C">
                    <w:rPr>
                      <w:rFonts w:ascii="仿宋" w:eastAsia="仿宋" w:hAnsi="仿宋" w:hint="eastAsia"/>
                      <w:sz w:val="24"/>
                      <w:szCs w:val="24"/>
                    </w:rPr>
                    <w:t>鹅颈座式话筒1个</w:t>
                  </w:r>
                </w:p>
                <w:p w:rsidR="00BF0A1C" w:rsidRPr="00BF0A1C" w:rsidRDefault="006C2665">
                  <w:pPr>
                    <w:rPr>
                      <w:rFonts w:ascii="仿宋" w:eastAsia="仿宋" w:hAnsi="仿宋"/>
                      <w:sz w:val="24"/>
                      <w:szCs w:val="24"/>
                    </w:rPr>
                  </w:pPr>
                  <w:r>
                    <w:rPr>
                      <w:rFonts w:ascii="仿宋" w:eastAsia="仿宋" w:hAnsi="仿宋" w:hint="eastAsia"/>
                      <w:sz w:val="24"/>
                      <w:szCs w:val="24"/>
                    </w:rPr>
                    <w:t>室外铝镁合金音柱</w:t>
                  </w:r>
                  <w:r w:rsidR="00BA533A">
                    <w:rPr>
                      <w:rFonts w:ascii="仿宋" w:eastAsia="仿宋" w:hAnsi="仿宋" w:hint="eastAsia"/>
                      <w:sz w:val="24"/>
                      <w:szCs w:val="24"/>
                    </w:rPr>
                    <w:t>2</w:t>
                  </w:r>
                  <w:r w:rsidR="00BF0A1C" w:rsidRPr="00BF0A1C">
                    <w:rPr>
                      <w:rFonts w:ascii="仿宋" w:eastAsia="仿宋" w:hAnsi="仿宋" w:hint="eastAsia"/>
                      <w:sz w:val="24"/>
                      <w:szCs w:val="24"/>
                    </w:rPr>
                    <w:t>个</w:t>
                  </w:r>
                </w:p>
                <w:p w:rsidR="00BF0A1C" w:rsidRPr="00BF0A1C" w:rsidRDefault="00BF0A1C">
                  <w:pPr>
                    <w:rPr>
                      <w:rFonts w:ascii="仿宋" w:eastAsia="仿宋" w:hAnsi="仿宋"/>
                      <w:sz w:val="24"/>
                      <w:szCs w:val="24"/>
                    </w:rPr>
                  </w:pPr>
                  <w:r w:rsidRPr="00BF0A1C">
                    <w:rPr>
                      <w:rFonts w:ascii="仿宋" w:eastAsia="仿宋" w:hAnsi="仿宋" w:hint="eastAsia"/>
                      <w:sz w:val="24"/>
                      <w:szCs w:val="24"/>
                    </w:rPr>
                    <w:t>机柜1个</w:t>
                  </w:r>
                </w:p>
                <w:p w:rsidR="00BF0A1C" w:rsidRPr="00BF0A1C" w:rsidRDefault="00BF0A1C">
                  <w:pPr>
                    <w:rPr>
                      <w:rFonts w:ascii="仿宋" w:eastAsia="仿宋" w:hAnsi="仿宋"/>
                      <w:sz w:val="24"/>
                      <w:szCs w:val="24"/>
                    </w:rPr>
                  </w:pPr>
                  <w:r w:rsidRPr="00BF0A1C">
                    <w:rPr>
                      <w:rFonts w:ascii="仿宋" w:eastAsia="仿宋" w:hAnsi="仿宋" w:hint="eastAsia"/>
                      <w:sz w:val="24"/>
                      <w:szCs w:val="24"/>
                    </w:rPr>
                    <w:t>八目天线1根</w:t>
                  </w:r>
                </w:p>
                <w:p w:rsidR="00BF0A1C" w:rsidRPr="00BF0A1C" w:rsidRDefault="00BF0A1C">
                  <w:pPr>
                    <w:rPr>
                      <w:rFonts w:ascii="仿宋" w:eastAsia="仿宋" w:hAnsi="仿宋"/>
                      <w:sz w:val="24"/>
                      <w:szCs w:val="24"/>
                    </w:rPr>
                  </w:pPr>
                  <w:r w:rsidRPr="00BF0A1C">
                    <w:rPr>
                      <w:rFonts w:ascii="仿宋" w:eastAsia="仿宋" w:hAnsi="仿宋" w:hint="eastAsia"/>
                      <w:sz w:val="24"/>
                      <w:szCs w:val="24"/>
                    </w:rPr>
                    <w:t>八目天线支架1个</w:t>
                  </w:r>
                </w:p>
                <w:p w:rsidR="00BF0A1C" w:rsidRPr="00BF0A1C" w:rsidRDefault="00BF0A1C">
                  <w:pPr>
                    <w:rPr>
                      <w:rFonts w:ascii="仿宋" w:eastAsia="仿宋" w:hAnsi="仿宋"/>
                      <w:sz w:val="24"/>
                      <w:szCs w:val="24"/>
                    </w:rPr>
                  </w:pPr>
                  <w:r w:rsidRPr="00BF0A1C">
                    <w:rPr>
                      <w:rFonts w:ascii="仿宋" w:eastAsia="仿宋" w:hAnsi="仿宋" w:hint="eastAsia"/>
                      <w:sz w:val="24"/>
                      <w:szCs w:val="24"/>
                    </w:rPr>
                    <w:t>同轴电缆</w:t>
                  </w:r>
                  <w:r w:rsidR="00C33E18">
                    <w:rPr>
                      <w:rFonts w:ascii="仿宋" w:eastAsia="仿宋" w:hAnsi="仿宋" w:hint="eastAsia"/>
                      <w:sz w:val="24"/>
                      <w:szCs w:val="24"/>
                    </w:rPr>
                    <w:t>1</w:t>
                  </w:r>
                  <w:r w:rsidR="00BA533A">
                    <w:rPr>
                      <w:rFonts w:ascii="仿宋" w:eastAsia="仿宋" w:hAnsi="仿宋" w:hint="eastAsia"/>
                      <w:sz w:val="24"/>
                      <w:szCs w:val="24"/>
                    </w:rPr>
                    <w:t>0</w:t>
                  </w:r>
                  <w:r w:rsidRPr="00BF0A1C">
                    <w:rPr>
                      <w:rFonts w:ascii="仿宋" w:eastAsia="仿宋" w:hAnsi="仿宋" w:hint="eastAsia"/>
                      <w:sz w:val="24"/>
                      <w:szCs w:val="24"/>
                    </w:rPr>
                    <w:t>米</w:t>
                  </w:r>
                </w:p>
                <w:p w:rsidR="00BF0A1C" w:rsidRDefault="00BF0A1C">
                  <w:pPr>
                    <w:rPr>
                      <w:rFonts w:ascii="仿宋" w:eastAsia="仿宋" w:hAnsi="仿宋"/>
                      <w:sz w:val="24"/>
                      <w:szCs w:val="24"/>
                    </w:rPr>
                  </w:pPr>
                  <w:r w:rsidRPr="00BF0A1C">
                    <w:rPr>
                      <w:rFonts w:ascii="仿宋" w:eastAsia="仿宋" w:hAnsi="仿宋" w:hint="eastAsia"/>
                      <w:sz w:val="24"/>
                      <w:szCs w:val="24"/>
                    </w:rPr>
                    <w:t>电源插板1个</w:t>
                  </w:r>
                </w:p>
                <w:p w:rsidR="00BF0A1C" w:rsidRDefault="00BF0A1C">
                  <w:pPr>
                    <w:rPr>
                      <w:rFonts w:ascii="仿宋" w:eastAsia="仿宋" w:hAnsi="仿宋"/>
                      <w:sz w:val="24"/>
                      <w:szCs w:val="24"/>
                    </w:rPr>
                  </w:pPr>
                  <w:r>
                    <w:rPr>
                      <w:rFonts w:ascii="仿宋" w:eastAsia="仿宋" w:hAnsi="仿宋" w:hint="eastAsia"/>
                      <w:sz w:val="24"/>
                      <w:szCs w:val="24"/>
                    </w:rPr>
                    <w:t>户外工程音响线</w:t>
                  </w:r>
                  <w:r w:rsidR="00BA533A">
                    <w:rPr>
                      <w:rFonts w:ascii="仿宋" w:eastAsia="仿宋" w:hAnsi="仿宋" w:hint="eastAsia"/>
                      <w:sz w:val="24"/>
                      <w:szCs w:val="24"/>
                    </w:rPr>
                    <w:t>70</w:t>
                  </w:r>
                  <w:r>
                    <w:rPr>
                      <w:rFonts w:ascii="仿宋" w:eastAsia="仿宋" w:hAnsi="仿宋" w:hint="eastAsia"/>
                      <w:sz w:val="24"/>
                      <w:szCs w:val="24"/>
                    </w:rPr>
                    <w:t>米</w:t>
                  </w:r>
                </w:p>
                <w:p w:rsidR="00BF0A1C" w:rsidRDefault="006C2665">
                  <w:pPr>
                    <w:rPr>
                      <w:rFonts w:ascii="仿宋" w:eastAsia="仿宋" w:hAnsi="仿宋"/>
                      <w:sz w:val="24"/>
                      <w:szCs w:val="24"/>
                    </w:rPr>
                  </w:pPr>
                  <w:r>
                    <w:rPr>
                      <w:rFonts w:ascii="仿宋" w:eastAsia="仿宋" w:hAnsi="仿宋" w:hint="eastAsia"/>
                      <w:sz w:val="24"/>
                      <w:szCs w:val="24"/>
                    </w:rPr>
                    <w:t>音柱</w:t>
                  </w:r>
                  <w:r w:rsidR="00BF0A1C">
                    <w:rPr>
                      <w:rFonts w:ascii="仿宋" w:eastAsia="仿宋" w:hAnsi="仿宋" w:hint="eastAsia"/>
                      <w:sz w:val="24"/>
                      <w:szCs w:val="24"/>
                    </w:rPr>
                    <w:t>支架</w:t>
                  </w:r>
                  <w:r w:rsidR="00E9241F">
                    <w:rPr>
                      <w:rFonts w:ascii="仿宋" w:eastAsia="仿宋" w:hAnsi="仿宋" w:hint="eastAsia"/>
                      <w:sz w:val="24"/>
                      <w:szCs w:val="24"/>
                    </w:rPr>
                    <w:t>2</w:t>
                  </w:r>
                  <w:r w:rsidR="00BF0A1C">
                    <w:rPr>
                      <w:rFonts w:ascii="仿宋" w:eastAsia="仿宋" w:hAnsi="仿宋" w:hint="eastAsia"/>
                      <w:sz w:val="24"/>
                      <w:szCs w:val="24"/>
                    </w:rPr>
                    <w:t>个</w:t>
                  </w:r>
                </w:p>
                <w:p w:rsidR="00BF0A1C" w:rsidRDefault="00BF0A1C">
                  <w:pPr>
                    <w:rPr>
                      <w:rFonts w:ascii="仿宋" w:eastAsia="仿宋" w:hAnsi="仿宋"/>
                      <w:sz w:val="24"/>
                      <w:szCs w:val="24"/>
                    </w:rPr>
                  </w:pPr>
                  <w:r>
                    <w:rPr>
                      <w:rFonts w:ascii="仿宋" w:eastAsia="仿宋" w:hAnsi="仿宋" w:hint="eastAsia"/>
                      <w:sz w:val="24"/>
                      <w:szCs w:val="24"/>
                    </w:rPr>
                    <w:t>其他辅材1套</w:t>
                  </w:r>
                </w:p>
              </w:txbxContent>
            </v:textbox>
          </v:shape>
        </w:pict>
      </w:r>
      <w:r w:rsidR="00F74496">
        <w:rPr>
          <w:rFonts w:ascii="仿宋" w:eastAsia="仿宋" w:hAnsi="仿宋"/>
          <w:b/>
          <w:noProof/>
          <w:sz w:val="44"/>
          <w:szCs w:val="4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26" type="#_x0000_t32" style="position:absolute;left:0;text-align:left;margin-left:1.25pt;margin-top:68.65pt;width:0;height:138.75pt;z-index:251745280" o:connectortype="straight">
            <v:stroke startarrow="block" endarrow="block"/>
          </v:shape>
        </w:pict>
      </w:r>
      <w:r w:rsidR="00F74496">
        <w:rPr>
          <w:rFonts w:ascii="仿宋" w:eastAsia="仿宋" w:hAnsi="仿宋"/>
          <w:b/>
          <w:noProof/>
          <w:sz w:val="44"/>
          <w:szCs w:val="44"/>
        </w:rPr>
        <w:pict>
          <v:shape id="_x0000_s1125" type="#_x0000_t202" style="position:absolute;left:0;text-align:left;margin-left:1.25pt;margin-top:130.9pt;width:31.4pt;height:24.75pt;z-index:251744256" filled="f" stroked="f">
            <v:textbox>
              <w:txbxContent>
                <w:p w:rsidR="007438D7" w:rsidRPr="007438D7" w:rsidRDefault="007438D7">
                  <w:pPr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15</w:t>
                  </w:r>
                  <w:r>
                    <w:rPr>
                      <w:rFonts w:hint="eastAsia"/>
                      <w:sz w:val="13"/>
                      <w:szCs w:val="13"/>
                    </w:rPr>
                    <w:t>米</w:t>
                  </w:r>
                </w:p>
              </w:txbxContent>
            </v:textbox>
          </v:shape>
        </w:pict>
      </w:r>
      <w:r w:rsidR="00F74496">
        <w:rPr>
          <w:rFonts w:ascii="仿宋" w:eastAsia="仿宋" w:hAnsi="仿宋"/>
          <w:b/>
          <w:noProof/>
          <w:sz w:val="44"/>
          <w:szCs w:val="44"/>
        </w:rPr>
        <w:pict>
          <v:shape id="_x0000_s1068" type="#_x0000_t202" style="position:absolute;left:0;text-align:left;margin-left:69pt;margin-top:64.1pt;width:28.15pt;height:18.8pt;z-index:251693056" filled="f" stroked="f">
            <v:textbox style="mso-next-textbox:#_x0000_s1068">
              <w:txbxContent>
                <w:p w:rsidR="00192DCE" w:rsidRPr="00192DCE" w:rsidRDefault="007438D7" w:rsidP="00192DCE">
                  <w:pPr>
                    <w:rPr>
                      <w:sz w:val="15"/>
                      <w:szCs w:val="15"/>
                    </w:rPr>
                  </w:pPr>
                  <w:r>
                    <w:rPr>
                      <w:rFonts w:hint="eastAsia"/>
                      <w:sz w:val="11"/>
                      <w:szCs w:val="11"/>
                    </w:rPr>
                    <w:t>50</w:t>
                  </w:r>
                  <w:r w:rsidR="00C95915" w:rsidRPr="00C95915">
                    <w:rPr>
                      <w:rFonts w:hint="eastAsia"/>
                      <w:sz w:val="11"/>
                      <w:szCs w:val="11"/>
                    </w:rPr>
                    <w:t>米</w:t>
                  </w:r>
                  <w:r w:rsidR="00C95915">
                    <w:rPr>
                      <w:rFonts w:hint="eastAsia"/>
                      <w:noProof/>
                      <w:sz w:val="15"/>
                      <w:szCs w:val="15"/>
                    </w:rPr>
                    <w:drawing>
                      <wp:inline distT="0" distB="0" distL="0" distR="0">
                        <wp:extent cx="174625" cy="144228"/>
                        <wp:effectExtent l="19050" t="0" r="0" b="0"/>
                        <wp:docPr id="1" name="图片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74625" cy="14422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F74496">
        <w:rPr>
          <w:rFonts w:ascii="仿宋" w:eastAsia="仿宋" w:hAnsi="仿宋"/>
          <w:b/>
          <w:noProof/>
          <w:sz w:val="44"/>
          <w:szCs w:val="44"/>
        </w:rPr>
        <w:pict>
          <v:shape id="_x0000_s1124" type="#_x0000_t32" style="position:absolute;left:0;text-align:left;margin-left:160.1pt;margin-top:68.65pt;width:0;height:14.25pt;z-index:251743232" o:connectortype="straight">
            <v:stroke endarrow="block"/>
          </v:shape>
        </w:pict>
      </w:r>
      <w:r w:rsidR="00F74496">
        <w:rPr>
          <w:rFonts w:ascii="仿宋" w:eastAsia="仿宋" w:hAnsi="仿宋"/>
          <w:b/>
          <w:noProof/>
          <w:sz w:val="44"/>
          <w:szCs w:val="44"/>
        </w:rPr>
        <w:pict>
          <v:shape id="_x0000_s1123" type="#_x0000_t32" style="position:absolute;left:0;text-align:left;margin-left:1.25pt;margin-top:68.65pt;width:158.85pt;height:0;flip:x;z-index:251742208" o:connectortype="straight">
            <v:stroke endarrow="block"/>
          </v:shape>
        </w:pict>
      </w:r>
      <w:r w:rsidR="00F74496">
        <w:rPr>
          <w:rFonts w:ascii="仿宋" w:eastAsia="仿宋" w:hAnsi="仿宋"/>
          <w:b/>
          <w:noProof/>
          <w:sz w:val="44"/>
          <w:szCs w:val="44"/>
        </w:rPr>
        <w:pict>
          <v:shape id="_x0000_s1122" type="#_x0000_t32" style="position:absolute;left:0;text-align:left;margin-left:181.9pt;margin-top:54.3pt;width:0;height:12.2pt;flip:y;z-index:251741184" o:connectortype="straight" strokecolor="#ffc000"/>
        </w:pict>
      </w:r>
      <w:r w:rsidR="00F74496">
        <w:rPr>
          <w:rFonts w:ascii="仿宋" w:eastAsia="仿宋" w:hAnsi="仿宋"/>
          <w:b/>
          <w:noProof/>
          <w:sz w:val="44"/>
          <w:szCs w:val="44"/>
        </w:rPr>
        <w:pict>
          <v:shape id="_x0000_s1120" type="#_x0000_t32" style="position:absolute;left:0;text-align:left;margin-left:-3pt;margin-top:61.8pt;width:184.9pt;height:0;flip:x;z-index:251739136" o:connectortype="straight" strokecolor="#ffc000"/>
        </w:pict>
      </w:r>
      <w:r w:rsidR="00F74496">
        <w:rPr>
          <w:rFonts w:ascii="仿宋" w:eastAsia="仿宋" w:hAnsi="仿宋"/>
          <w:b/>
          <w:noProof/>
          <w:sz w:val="44"/>
          <w:szCs w:val="44"/>
        </w:rPr>
        <w:pict>
          <v:shape id="_x0000_s1121" type="#_x0000_t32" style="position:absolute;left:0;text-align:left;margin-left:-3pt;margin-top:64.45pt;width:0;height:157.95pt;z-index:251740160" o:connectortype="straight" strokecolor="#ffc000"/>
        </w:pict>
      </w:r>
      <w:r w:rsidR="00F74496">
        <w:rPr>
          <w:rFonts w:ascii="仿宋" w:eastAsia="仿宋" w:hAnsi="仿宋"/>
          <w:b/>
          <w:noProof/>
          <w:sz w:val="44"/>
          <w:szCs w:val="44"/>
        </w:rPr>
        <w:pict>
          <v:shapetype id="_x0000_t132" coordsize="21600,21600" o:spt="132" path="m10800,qx,3391l,18209qy10800,21600,21600,18209l21600,3391qy10800,xem,3391nfqy10800,6782,21600,3391e">
            <v:path o:extrusionok="f" gradientshapeok="t" o:connecttype="custom" o:connectlocs="10800,6782;10800,0;0,10800;10800,21600;21600,10800" o:connectangles="270,270,180,90,0" textboxrect="0,6782,21600,18209"/>
          </v:shapetype>
          <v:shape id="_x0000_s1106" type="#_x0000_t132" style="position:absolute;left:0;text-align:left;margin-left:-3pt;margin-top:37.05pt;width:7.15pt;height:24.75pt;z-index:251738112" fillcolor="red" strokecolor="#c00000"/>
        </w:pict>
      </w:r>
      <w:r w:rsidR="00F74496">
        <w:rPr>
          <w:rFonts w:ascii="仿宋" w:eastAsia="仿宋" w:hAnsi="仿宋"/>
          <w:b/>
          <w:noProof/>
          <w:sz w:val="44"/>
          <w:szCs w:val="44"/>
        </w:rPr>
        <w:pict>
          <v:shapetype id="_x0000_t79" coordsize="21600,21600" o:spt="79" adj="7200,5400,3600,8100" path="m0@0l@3@0@3@2@1@2,10800,0@4@2@5@2@5@0,21600@0,21600,21600,,21600xe">
            <v:stroke joinstyle="miter"/>
            <v:formulas>
              <v:f eqn="val #0"/>
              <v:f eqn="val #1"/>
              <v:f eqn="val #2"/>
              <v:f eqn="val #3"/>
              <v:f eqn="sum 21600 0 #1"/>
              <v:f eqn="sum 21600 0 #3"/>
              <v:f eqn="sum #0 21600 0"/>
              <v:f eqn="prod @6 1 2"/>
            </v:formulas>
            <v:path o:connecttype="custom" o:connectlocs="10800,0;0,@7;10800,21600;21600,@7" o:connectangles="270,180,90,0" textboxrect="0,@0,21600,21600"/>
            <v:handles>
              <v:h position="topLeft,#0" yrange="@2,21600"/>
              <v:h position="#1,topLeft" xrange="0,@3"/>
              <v:h position="#3,#2" xrange="@1,10800" yrange="0,@0"/>
            </v:handles>
          </v:shapetype>
          <v:shape id="_x0000_s1119" type="#_x0000_t79" style="position:absolute;left:0;text-align:left;margin-left:-10.45pt;margin-top:45.7pt;width:23.2pt;height:27pt;z-index:251737088" fillcolor="#9bbb59 [3206]" strokecolor="#f2f2f2 [3041]" strokeweight="3pt">
            <v:shadow on="t" type="perspective" color="#4e6128 [1606]" opacity=".5" offset="1pt" offset2="-1pt"/>
          </v:shape>
        </w:pict>
      </w:r>
      <w:r w:rsidR="00F74496">
        <w:rPr>
          <w:rFonts w:ascii="仿宋" w:eastAsia="仿宋" w:hAnsi="仿宋"/>
          <w:b/>
          <w:noProof/>
          <w:sz w:val="44"/>
          <w:szCs w:val="44"/>
        </w:rPr>
        <w:pict>
          <v:shape id="_x0000_s1109" type="#_x0000_t132" style="position:absolute;left:0;text-align:left;margin-left:-15.35pt;margin-top:207.4pt;width:7.15pt;height:25.9pt;z-index:251736064" fillcolor="red" strokecolor="#c00000"/>
        </w:pict>
      </w:r>
      <w:r w:rsidR="00F74496">
        <w:rPr>
          <w:rFonts w:ascii="仿宋" w:eastAsia="仿宋" w:hAnsi="仿宋"/>
          <w:b/>
          <w:noProof/>
          <w:sz w:val="44"/>
          <w:szCs w:val="44"/>
        </w:rPr>
        <w:pict>
          <v:shapetype id="_x0000_t77" coordsize="21600,21600" o:spt="77" adj="7200,5400,3600,8100" path="m@0,l@0@3@2@3@2@1,,10800@2@4@2@5@0@5@0,21600,21600,21600,21600,xe">
            <v:stroke joinstyle="miter"/>
            <v:formulas>
              <v:f eqn="val #0"/>
              <v:f eqn="val #1"/>
              <v:f eqn="val #2"/>
              <v:f eqn="val #3"/>
              <v:f eqn="sum 21600 0 #1"/>
              <v:f eqn="sum 21600 0 #3"/>
              <v:f eqn="sum #0 21600 0"/>
              <v:f eqn="prod @6 1 2"/>
            </v:formulas>
            <v:path o:connecttype="custom" o:connectlocs="@7,0;0,10800;@7,21600;21600,10800" o:connectangles="270,180,90,0" textboxrect="@0,0,21600,21600"/>
            <v:handles>
              <v:h position="#0,topLeft" xrange="@2,21600"/>
              <v:h position="topLeft,#1" yrange="0,@3"/>
              <v:h position="#2,#3" xrange="0,@0" yrange="@1,10800"/>
            </v:handles>
          </v:shapetype>
          <v:shape id="_x0000_s1118" type="#_x0000_t77" style="position:absolute;left:0;text-align:left;margin-left:-15.35pt;margin-top:212.65pt;width:28.1pt;height:16.5pt;z-index:251735040" fillcolor="#9bbb59 [3206]" strokecolor="#f2f2f2 [3041]" strokeweight="3pt">
            <v:shadow on="t" type="perspective" color="#4e6128 [1606]" opacity=".5" offset="1pt" offset2="-1pt"/>
          </v:shape>
        </w:pict>
      </w:r>
      <w:r w:rsidR="00F74496">
        <w:rPr>
          <w:rFonts w:ascii="仿宋" w:eastAsia="仿宋" w:hAnsi="仿宋"/>
          <w:b/>
          <w:noProof/>
          <w:sz w:val="44"/>
          <w:szCs w:val="44"/>
        </w:rPr>
        <w:pict>
          <v:shape id="_x0000_s1083" type="#_x0000_t202" style="position:absolute;left:0;text-align:left;margin-left:156.8pt;margin-top:32.9pt;width:29.65pt;height:21.4pt;z-index:251700224" filled="f" stroked="f">
            <v:textbox style="mso-next-textbox:#_x0000_s1083">
              <w:txbxContent>
                <w:p w:rsidR="00C95915" w:rsidRPr="00C95915" w:rsidRDefault="0048355B" w:rsidP="00C95915">
                  <w:pPr>
                    <w:jc w:val="left"/>
                    <w:rPr>
                      <w:sz w:val="11"/>
                      <w:szCs w:val="11"/>
                    </w:rPr>
                  </w:pPr>
                  <w:r>
                    <w:rPr>
                      <w:rFonts w:hint="eastAsia"/>
                      <w:sz w:val="11"/>
                      <w:szCs w:val="11"/>
                    </w:rPr>
                    <w:t>1</w:t>
                  </w:r>
                  <w:r w:rsidR="00422799">
                    <w:rPr>
                      <w:rFonts w:hint="eastAsia"/>
                      <w:sz w:val="11"/>
                      <w:szCs w:val="11"/>
                    </w:rPr>
                    <w:t>0</w:t>
                  </w:r>
                  <w:r w:rsidR="00C95915">
                    <w:rPr>
                      <w:rFonts w:hint="eastAsia"/>
                      <w:sz w:val="11"/>
                      <w:szCs w:val="11"/>
                    </w:rPr>
                    <w:t>米</w:t>
                  </w:r>
                </w:p>
              </w:txbxContent>
            </v:textbox>
          </v:shape>
        </w:pict>
      </w:r>
      <w:r w:rsidR="00F74496">
        <w:rPr>
          <w:rFonts w:ascii="仿宋" w:eastAsia="仿宋" w:hAnsi="仿宋"/>
          <w:b/>
          <w:noProof/>
          <w:sz w:val="44"/>
          <w:szCs w:val="44"/>
        </w:rPr>
        <w:pict>
          <v:shape id="_x0000_s1103" type="#_x0000_t32" style="position:absolute;left:0;text-align:left;margin-left:159.7pt;margin-top:36.15pt;width:.05pt;height:29.9pt;z-index:251719680" o:connectortype="straight">
            <v:stroke endarrow="block"/>
          </v:shape>
        </w:pict>
      </w:r>
      <w:r w:rsidR="00F74496">
        <w:rPr>
          <w:rFonts w:ascii="仿宋" w:eastAsia="仿宋" w:hAnsi="仿宋"/>
          <w:b/>
          <w:noProof/>
          <w:sz w:val="44"/>
          <w:szCs w:val="44"/>
        </w:rPr>
        <w:pict>
          <v:shape id="_x0000_s1104" type="#_x0000_t32" style="position:absolute;left:0;text-align:left;margin-left:160.1pt;margin-top:36.15pt;width:47.95pt;height:0;z-index:251720704" o:connectortype="straight">
            <v:stroke endarrow="block"/>
          </v:shape>
        </w:pict>
      </w:r>
      <w:r w:rsidR="00F74496">
        <w:rPr>
          <w:rFonts w:ascii="仿宋" w:eastAsia="仿宋" w:hAnsi="仿宋"/>
          <w:b/>
          <w:noProof/>
          <w:sz w:val="44"/>
          <w:szCs w:val="44"/>
        </w:rPr>
        <w:pict>
          <v:shape id="_x0000_s1099" type="#_x0000_t32" style="position:absolute;left:0;text-align:left;margin-left:186.4pt;margin-top:37.75pt;width:40.5pt;height:0;z-index:251715584" o:connectortype="straight" strokecolor="#7030a0"/>
        </w:pict>
      </w:r>
      <w:r w:rsidR="00F74496">
        <w:rPr>
          <w:rFonts w:ascii="仿宋" w:eastAsia="仿宋" w:hAnsi="仿宋"/>
          <w:b/>
          <w:noProof/>
          <w:sz w:val="44"/>
          <w:szCs w:val="44"/>
        </w:rPr>
        <w:pict>
          <v:shape id="_x0000_s1098" type="#_x0000_t32" style="position:absolute;left:0;text-align:left;margin-left:186.4pt;margin-top:37.75pt;width:.05pt;height:28.75pt;z-index:251714560" o:connectortype="straight" strokecolor="#7030a0"/>
        </w:pict>
      </w:r>
      <w:r w:rsidR="00F74496">
        <w:rPr>
          <w:rFonts w:ascii="仿宋" w:eastAsia="仿宋" w:hAnsi="仿宋"/>
          <w:b/>
          <w:noProof/>
          <w:sz w:val="44"/>
          <w:szCs w:val="44"/>
        </w:rPr>
        <w:pict>
          <v:shape id="_x0000_s1038" type="#_x0000_t32" style="position:absolute;left:0;text-align:left;margin-left:247.9pt;margin-top:36.15pt;width:.05pt;height:11.85pt;z-index:251669504" o:connectortype="straight" strokecolor="#00b0f0"/>
        </w:pict>
      </w:r>
      <w:r w:rsidR="00F74496">
        <w:rPr>
          <w:rFonts w:ascii="仿宋" w:eastAsia="仿宋" w:hAnsi="仿宋"/>
          <w:b/>
          <w:noProof/>
          <w:sz w:val="44"/>
          <w:szCs w:val="44"/>
        </w:rPr>
        <w:pict>
          <v:shape id="_x0000_s1037" type="#_x0000_t32" style="position:absolute;left:0;text-align:left;margin-left:237pt;margin-top:33.75pt;width:0;height:18.75pt;z-index:251668480" o:connectortype="straight" strokecolor="#00b0f0"/>
        </w:pict>
      </w:r>
      <w:r w:rsidR="00F74496">
        <w:rPr>
          <w:rFonts w:ascii="仿宋" w:eastAsia="仿宋" w:hAnsi="仿宋"/>
          <w:b/>
          <w:noProof/>
          <w:sz w:val="44"/>
          <w:szCs w:val="44"/>
        </w:rPr>
        <w:pict>
          <v:shape id="_x0000_s1036" type="#_x0000_t32" style="position:absolute;left:0;text-align:left;margin-left:226.9pt;margin-top:31.8pt;width:0;height:22.5pt;z-index:251667456" o:connectortype="straight" strokecolor="#00b0f0"/>
        </w:pict>
      </w:r>
      <w:r w:rsidR="00F74496">
        <w:rPr>
          <w:rFonts w:ascii="仿宋" w:eastAsia="仿宋" w:hAnsi="仿宋"/>
          <w:b/>
          <w:noProof/>
          <w:sz w:val="44"/>
          <w:szCs w:val="44"/>
        </w:rPr>
        <w:pict>
          <v:shape id="_x0000_s1035" type="#_x0000_t32" style="position:absolute;left:0;text-align:left;margin-left:218.25pt;margin-top:41.65pt;width:35.25pt;height:0;flip:x;z-index:251666432" o:connectortype="straight" strokecolor="#00b0f0"/>
        </w:pict>
      </w:r>
      <w:r w:rsidR="00F74496">
        <w:rPr>
          <w:rFonts w:ascii="仿宋" w:eastAsia="仿宋" w:hAnsi="仿宋"/>
          <w:b/>
          <w:noProof/>
          <w:sz w:val="44"/>
          <w:szCs w:val="44"/>
        </w:rPr>
        <w:pict>
          <v:shape id="_x0000_s1034" type="#_x0000_t32" style="position:absolute;left:0;text-align:left;margin-left:218.25pt;margin-top:37.75pt;width:0;height:21pt;flip:y;z-index:251665408" o:connectortype="straight" strokecolor="#00b0f0" strokeweight="3pt">
            <v:shadow type="perspective" color="#243f60 [1604]" opacity=".5" offset="1pt" offset2="-1pt"/>
          </v:shape>
        </w:pict>
      </w:r>
      <w:r w:rsidR="00F74496">
        <w:rPr>
          <w:rFonts w:ascii="仿宋" w:eastAsia="仿宋" w:hAnsi="仿宋"/>
          <w:b/>
          <w:noProof/>
          <w:sz w:val="44"/>
          <w:szCs w:val="44"/>
        </w:rPr>
        <w:pict>
          <v:roundrect id="_x0000_s1027" style="position:absolute;left:0;text-align:left;margin-left:168.75pt;margin-top:61.8pt;width:36.3pt;height:24.1pt;z-index:251659264" arcsize="10923f">
            <o:extrusion v:ext="view" backdepth="1in" on="t" viewpoint="0,34.72222mm" viewpointorigin="0,.5" skewangle="90" lightposition="-50000" lightposition2="50000" type="perspective"/>
            <v:textbox style="mso-next-textbox:#_x0000_s1027">
              <w:txbxContent>
                <w:p w:rsidR="00B149C3" w:rsidRPr="00C33E18" w:rsidRDefault="00B149C3">
                  <w:pPr>
                    <w:rPr>
                      <w:sz w:val="11"/>
                      <w:szCs w:val="11"/>
                    </w:rPr>
                  </w:pPr>
                  <w:r w:rsidRPr="00C33E18">
                    <w:rPr>
                      <w:rFonts w:hint="eastAsia"/>
                      <w:sz w:val="11"/>
                      <w:szCs w:val="11"/>
                    </w:rPr>
                    <w:t>收扩机</w:t>
                  </w:r>
                </w:p>
              </w:txbxContent>
            </v:textbox>
          </v:roundrect>
        </w:pict>
      </w:r>
      <w:r w:rsidR="00F74496">
        <w:rPr>
          <w:rFonts w:ascii="仿宋" w:eastAsia="仿宋" w:hAnsi="仿宋"/>
          <w:b/>
          <w:noProof/>
          <w:sz w:val="44"/>
          <w:szCs w:val="44"/>
        </w:rPr>
        <w:pict>
          <v:shape id="_x0000_s1116" type="#_x0000_t202" style="position:absolute;left:0;text-align:left;margin-left:366.4pt;margin-top:193.5pt;width:31.45pt;height:28.9pt;z-index:251732992" filled="f" stroked="f">
            <v:textbox style="mso-next-textbox:#_x0000_s1116">
              <w:txbxContent>
                <w:p w:rsidR="00E54EFC" w:rsidRPr="00E54EFC" w:rsidRDefault="00422799">
                  <w:pPr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4.5</w:t>
                  </w:r>
                  <w:r w:rsidR="00E54EFC">
                    <w:rPr>
                      <w:rFonts w:hint="eastAsia"/>
                      <w:sz w:val="13"/>
                      <w:szCs w:val="13"/>
                    </w:rPr>
                    <w:t>米</w:t>
                  </w:r>
                </w:p>
              </w:txbxContent>
            </v:textbox>
          </v:shape>
        </w:pict>
      </w:r>
      <w:r w:rsidR="00F74496">
        <w:rPr>
          <w:rFonts w:ascii="仿宋" w:eastAsia="仿宋" w:hAnsi="仿宋"/>
          <w:b/>
          <w:noProof/>
          <w:sz w:val="44"/>
          <w:szCs w:val="44"/>
        </w:rPr>
        <w:pict>
          <v:shape id="_x0000_s1086" type="#_x0000_t202" style="position:absolute;left:0;text-align:left;margin-left:433.1pt;margin-top:124.5pt;width:33.7pt;height:27.75pt;z-index:251702272" filled="f" stroked="f">
            <v:textbox style="mso-next-textbox:#_x0000_s1086">
              <w:txbxContent>
                <w:p w:rsidR="006A6100" w:rsidRPr="007C0087" w:rsidRDefault="00E54EFC">
                  <w:pPr>
                    <w:rPr>
                      <w:sz w:val="11"/>
                      <w:szCs w:val="11"/>
                    </w:rPr>
                  </w:pPr>
                  <w:r>
                    <w:rPr>
                      <w:rFonts w:hint="eastAsia"/>
                      <w:sz w:val="11"/>
                      <w:szCs w:val="11"/>
                    </w:rPr>
                    <w:t>1</w:t>
                  </w:r>
                  <w:r w:rsidR="00422799">
                    <w:rPr>
                      <w:rFonts w:hint="eastAsia"/>
                      <w:sz w:val="11"/>
                      <w:szCs w:val="11"/>
                    </w:rPr>
                    <w:t>0</w:t>
                  </w:r>
                  <w:r w:rsidR="006A6100" w:rsidRPr="007C0087">
                    <w:rPr>
                      <w:rFonts w:hint="eastAsia"/>
                      <w:sz w:val="11"/>
                      <w:szCs w:val="11"/>
                    </w:rPr>
                    <w:t>米</w:t>
                  </w:r>
                </w:p>
              </w:txbxContent>
            </v:textbox>
          </v:shape>
        </w:pict>
      </w:r>
      <w:r w:rsidR="00F74496">
        <w:rPr>
          <w:rFonts w:ascii="仿宋" w:eastAsia="仿宋" w:hAnsi="仿宋"/>
          <w:b/>
          <w:noProof/>
          <w:sz w:val="44"/>
          <w:szCs w:val="44"/>
        </w:rPr>
        <w:pict>
          <v:shape id="_x0000_s1071" type="#_x0000_t202" style="position:absolute;left:0;text-align:left;margin-left:173.9pt;margin-top:239.4pt;width:31.15pt;height:18.15pt;z-index:251694080" filled="f" stroked="f">
            <v:textbox style="mso-next-textbox:#_x0000_s1071">
              <w:txbxContent>
                <w:p w:rsidR="00C95915" w:rsidRPr="00C95915" w:rsidRDefault="00422799" w:rsidP="00C95915">
                  <w:pPr>
                    <w:pBdr>
                      <w:bottom w:val="single" w:sz="4" w:space="1" w:color="auto"/>
                    </w:pBdr>
                    <w:rPr>
                      <w:sz w:val="11"/>
                      <w:szCs w:val="11"/>
                    </w:rPr>
                  </w:pPr>
                  <w:r>
                    <w:rPr>
                      <w:rFonts w:hint="eastAsia"/>
                      <w:sz w:val="11"/>
                      <w:szCs w:val="11"/>
                    </w:rPr>
                    <w:t>23</w:t>
                  </w:r>
                  <w:r w:rsidR="0048355B">
                    <w:rPr>
                      <w:rFonts w:hint="eastAsia"/>
                      <w:sz w:val="11"/>
                      <w:szCs w:val="11"/>
                    </w:rPr>
                    <w:t>米</w:t>
                  </w:r>
                  <w:r w:rsidR="00C6170B" w:rsidRPr="00C95915">
                    <w:rPr>
                      <w:rFonts w:hint="eastAsia"/>
                      <w:sz w:val="11"/>
                      <w:szCs w:val="11"/>
                    </w:rPr>
                    <w:t>米</w:t>
                  </w:r>
                  <w:r w:rsidR="00C95915" w:rsidRPr="00C95915">
                    <w:rPr>
                      <w:rFonts w:hint="eastAsia"/>
                      <w:sz w:val="11"/>
                      <w:szCs w:val="11"/>
                    </w:rPr>
                    <w:t>3</w:t>
                  </w:r>
                  <w:r w:rsidR="00C95915" w:rsidRPr="00C95915">
                    <w:rPr>
                      <w:rFonts w:hint="eastAsia"/>
                      <w:sz w:val="11"/>
                      <w:szCs w:val="11"/>
                    </w:rPr>
                    <w:t>米</w:t>
                  </w:r>
                </w:p>
                <w:p w:rsidR="00C6170B" w:rsidRPr="00C95915" w:rsidRDefault="00C6170B" w:rsidP="00C95915">
                  <w:pPr>
                    <w:pBdr>
                      <w:bottom w:val="single" w:sz="4" w:space="1" w:color="auto"/>
                    </w:pBdr>
                    <w:rPr>
                      <w:sz w:val="11"/>
                      <w:szCs w:val="11"/>
                    </w:rPr>
                  </w:pPr>
                </w:p>
              </w:txbxContent>
            </v:textbox>
          </v:shape>
        </w:pict>
      </w:r>
      <w:r w:rsidR="00F74496">
        <w:rPr>
          <w:rFonts w:ascii="仿宋" w:eastAsia="仿宋" w:hAnsi="仿宋"/>
          <w:b/>
          <w:noProof/>
          <w:sz w:val="44"/>
          <w:szCs w:val="44"/>
        </w:rPr>
        <w:pict>
          <v:shape id="_x0000_s1115" type="#_x0000_t32" style="position:absolute;left:0;text-align:left;margin-left:352.9pt;margin-top:146.25pt;width:82.85pt;height:113.15pt;flip:x y;z-index:251731968" o:connectortype="straight">
            <v:stroke endarrow="block"/>
          </v:shape>
        </w:pict>
      </w:r>
      <w:r w:rsidR="00F74496">
        <w:rPr>
          <w:rFonts w:ascii="仿宋" w:eastAsia="仿宋" w:hAnsi="仿宋"/>
          <w:b/>
          <w:noProof/>
          <w:sz w:val="44"/>
          <w:szCs w:val="44"/>
        </w:rPr>
        <w:pict>
          <v:shape id="_x0000_s1114" type="#_x0000_t32" style="position:absolute;left:0;text-align:left;margin-left:435.75pt;margin-top:48pt;width:0;height:211.4pt;flip:y;z-index:251730944" o:connectortype="straight">
            <v:stroke startarrow="block" endarrow="block"/>
          </v:shape>
        </w:pict>
      </w:r>
      <w:r w:rsidR="00F74496">
        <w:rPr>
          <w:rFonts w:ascii="仿宋" w:eastAsia="仿宋" w:hAnsi="仿宋"/>
          <w:b/>
          <w:noProof/>
          <w:sz w:val="44"/>
          <w:szCs w:val="44"/>
        </w:rPr>
        <w:pict>
          <v:shape id="_x0000_s1113" type="#_x0000_t32" style="position:absolute;left:0;text-align:left;margin-left:-7.4pt;margin-top:259.4pt;width:443.15pt;height:0;z-index:251729920" o:connectortype="straight">
            <v:stroke startarrow="block" endarrow="block"/>
          </v:shape>
        </w:pict>
      </w:r>
      <w:r w:rsidR="00F74496">
        <w:rPr>
          <w:rFonts w:ascii="仿宋" w:eastAsia="仿宋" w:hAnsi="仿宋"/>
          <w:b/>
          <w:noProof/>
          <w:sz w:val="44"/>
          <w:szCs w:val="44"/>
        </w:rPr>
        <w:pict>
          <v:rect id="_x0000_s1026" style="position:absolute;left:0;text-align:left;margin-left:-10.45pt;margin-top:52.5pt;width:430.3pt;height:176.65pt;z-index:251658240" strokeweight="2.25pt">
            <v:shadow on="t" opacity=".5" offset="6pt,6pt"/>
          </v:rect>
        </w:pict>
      </w:r>
      <w:r w:rsidR="00F74496">
        <w:rPr>
          <w:rFonts w:ascii="仿宋" w:eastAsia="仿宋" w:hAnsi="仿宋"/>
          <w:b/>
          <w:noProof/>
          <w:sz w:val="44"/>
          <w:szCs w:val="44"/>
        </w:rPr>
        <w:pict>
          <v:shape id="_x0000_s1047" type="#_x0000_t202" style="position:absolute;left:0;text-align:left;margin-left:-49.15pt;margin-top:45.7pt;width:17.6pt;height:33pt;z-index:251676672" stroked="f">
            <v:textbox style="mso-next-textbox:#_x0000_s1047">
              <w:txbxContent>
                <w:p w:rsidR="00A366D0" w:rsidRDefault="00422799">
                  <w:r>
                    <w:rPr>
                      <w:rFonts w:hint="eastAsia"/>
                    </w:rPr>
                    <w:t>北</w:t>
                  </w:r>
                </w:p>
              </w:txbxContent>
            </v:textbox>
          </v:shape>
        </w:pict>
      </w:r>
      <w:r w:rsidR="00F74496">
        <w:rPr>
          <w:rFonts w:ascii="仿宋" w:eastAsia="仿宋" w:hAnsi="仿宋"/>
          <w:b/>
          <w:noProof/>
          <w:sz w:val="44"/>
          <w:szCs w:val="44"/>
        </w:rPr>
        <w:pict>
          <v:shapetype id="_x0000_t68" coordsize="21600,21600" o:spt="68" adj="5400,5400" path="m0@0l@1@0@1,21600@2,21600@2@0,21600@0,10800,xe">
            <v:stroke joinstyle="miter"/>
            <v:formulas>
              <v:f eqn="val #0"/>
              <v:f eqn="val #1"/>
              <v:f eqn="sum 21600 0 #1"/>
              <v:f eqn="prod #0 #1 10800"/>
              <v:f eqn="sum #0 0 @3"/>
            </v:formulas>
            <v:path o:connecttype="custom" o:connectlocs="10800,0;0,@0;10800,21600;21600,@0" o:connectangles="270,180,90,0" textboxrect="@1,@4,@2,21600"/>
            <v:handles>
              <v:h position="#1,#0" xrange="0,10800" yrange="0,21600"/>
            </v:handles>
          </v:shapetype>
          <v:shape id="_x0000_s1028" type="#_x0000_t68" style="position:absolute;left:0;text-align:left;margin-left:-44.1pt;margin-top:85.9pt;width:15.9pt;height:136.5pt;z-index:251660288" fillcolor="black [3200]" strokecolor="#f2f2f2 [3041]" strokeweight="3pt">
            <v:shadow on="t" type="perspective" color="#7f7f7f [1601]" opacity=".5" offset="1pt" offset2="-1pt"/>
            <v:textbox style="layout-flow:vertical-ideographic"/>
          </v:shape>
        </w:pict>
      </w:r>
      <w:r w:rsidR="00246E73">
        <w:rPr>
          <w:rFonts w:ascii="仿宋" w:eastAsia="仿宋" w:hAnsi="仿宋" w:hint="eastAsia"/>
          <w:b/>
          <w:sz w:val="44"/>
          <w:szCs w:val="44"/>
        </w:rPr>
        <w:t>胜利</w:t>
      </w:r>
      <w:r w:rsidR="00B149C3" w:rsidRPr="00B149C3">
        <w:rPr>
          <w:rFonts w:ascii="仿宋" w:eastAsia="仿宋" w:hAnsi="仿宋" w:hint="eastAsia"/>
          <w:b/>
          <w:sz w:val="44"/>
          <w:szCs w:val="44"/>
        </w:rPr>
        <w:t>社区</w:t>
      </w:r>
      <w:r w:rsidR="00B149C3">
        <w:rPr>
          <w:rFonts w:ascii="仿宋" w:eastAsia="仿宋" w:hAnsi="仿宋" w:hint="eastAsia"/>
          <w:b/>
          <w:sz w:val="44"/>
          <w:szCs w:val="44"/>
        </w:rPr>
        <w:t>应急广播草图</w:t>
      </w:r>
    </w:p>
    <w:sectPr w:rsidR="00B149C3" w:rsidRPr="00B149C3" w:rsidSect="005078B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7DAE" w:rsidRDefault="00157DAE" w:rsidP="00CF22B8">
      <w:r>
        <w:separator/>
      </w:r>
    </w:p>
  </w:endnote>
  <w:endnote w:type="continuationSeparator" w:id="0">
    <w:p w:rsidR="00157DAE" w:rsidRDefault="00157DAE" w:rsidP="00CF22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7DAE" w:rsidRDefault="00157DAE" w:rsidP="00CF22B8">
      <w:r>
        <w:separator/>
      </w:r>
    </w:p>
  </w:footnote>
  <w:footnote w:type="continuationSeparator" w:id="0">
    <w:p w:rsidR="00157DAE" w:rsidRDefault="00157DAE" w:rsidP="00CF22B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4338">
      <o:colormenu v:ext="edit" fillcolor="none" stroke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149C3"/>
    <w:rsid w:val="0001531B"/>
    <w:rsid w:val="001116DE"/>
    <w:rsid w:val="00157DAE"/>
    <w:rsid w:val="00192DCE"/>
    <w:rsid w:val="00246E73"/>
    <w:rsid w:val="00392098"/>
    <w:rsid w:val="00422799"/>
    <w:rsid w:val="0048355B"/>
    <w:rsid w:val="004B48C1"/>
    <w:rsid w:val="004E6843"/>
    <w:rsid w:val="004F3026"/>
    <w:rsid w:val="005078B0"/>
    <w:rsid w:val="00562A49"/>
    <w:rsid w:val="00595604"/>
    <w:rsid w:val="005A5E16"/>
    <w:rsid w:val="006322D1"/>
    <w:rsid w:val="00653C78"/>
    <w:rsid w:val="00661C70"/>
    <w:rsid w:val="006A6100"/>
    <w:rsid w:val="006C2665"/>
    <w:rsid w:val="007438D7"/>
    <w:rsid w:val="00763E80"/>
    <w:rsid w:val="007C0087"/>
    <w:rsid w:val="007E1C6A"/>
    <w:rsid w:val="00851EE4"/>
    <w:rsid w:val="008E0FBB"/>
    <w:rsid w:val="009551C2"/>
    <w:rsid w:val="00967678"/>
    <w:rsid w:val="00A22F0B"/>
    <w:rsid w:val="00A366D0"/>
    <w:rsid w:val="00B149C3"/>
    <w:rsid w:val="00B25DEA"/>
    <w:rsid w:val="00BA533A"/>
    <w:rsid w:val="00BF0A1C"/>
    <w:rsid w:val="00C33E18"/>
    <w:rsid w:val="00C6170B"/>
    <w:rsid w:val="00C92540"/>
    <w:rsid w:val="00C946DA"/>
    <w:rsid w:val="00C95915"/>
    <w:rsid w:val="00CF22B8"/>
    <w:rsid w:val="00DC6BD1"/>
    <w:rsid w:val="00DF489B"/>
    <w:rsid w:val="00E23F85"/>
    <w:rsid w:val="00E42B96"/>
    <w:rsid w:val="00E54EFC"/>
    <w:rsid w:val="00E9241F"/>
    <w:rsid w:val="00ED688E"/>
    <w:rsid w:val="00F744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>
      <o:colormenu v:ext="edit" fillcolor="none" strokecolor="none"/>
    </o:shapedefaults>
    <o:shapelayout v:ext="edit">
      <o:idmap v:ext="edit" data="1"/>
      <o:rules v:ext="edit">
        <o:r id="V:Rule19" type="connector" idref="#_x0000_s1099"/>
        <o:r id="V:Rule20" type="connector" idref="#_x0000_s1035"/>
        <o:r id="V:Rule21" type="connector" idref="#_x0000_s1122"/>
        <o:r id="V:Rule22" type="connector" idref="#_x0000_s1114"/>
        <o:r id="V:Rule23" type="connector" idref="#_x0000_s1123"/>
        <o:r id="V:Rule24" type="connector" idref="#_x0000_s1120"/>
        <o:r id="V:Rule25" type="connector" idref="#_x0000_s1126"/>
        <o:r id="V:Rule26" type="connector" idref="#_x0000_s1121"/>
        <o:r id="V:Rule27" type="connector" idref="#_x0000_s1036"/>
        <o:r id="V:Rule28" type="connector" idref="#_x0000_s1038"/>
        <o:r id="V:Rule29" type="connector" idref="#_x0000_s1037"/>
        <o:r id="V:Rule30" type="connector" idref="#_x0000_s1104"/>
        <o:r id="V:Rule31" type="connector" idref="#_x0000_s1034"/>
        <o:r id="V:Rule32" type="connector" idref="#_x0000_s1124"/>
        <o:r id="V:Rule33" type="connector" idref="#_x0000_s1113"/>
        <o:r id="V:Rule34" type="connector" idref="#_x0000_s1115"/>
        <o:r id="V:Rule35" type="connector" idref="#_x0000_s1103"/>
        <o:r id="V:Rule36" type="connector" idref="#_x0000_s109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78B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C95915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C95915"/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CF22B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CF22B8"/>
    <w:rPr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rsid w:val="00CF22B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rsid w:val="00CF22B8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6</Words>
  <Characters>40</Characters>
  <Application>Microsoft Office Word</Application>
  <DocSecurity>0</DocSecurity>
  <Lines>1</Lines>
  <Paragraphs>1</Paragraphs>
  <ScaleCrop>false</ScaleCrop>
  <Company/>
  <LinksUpToDate>false</LinksUpToDate>
  <CharactersWithSpaces>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7</cp:revision>
  <cp:lastPrinted>2022-04-06T03:08:00Z</cp:lastPrinted>
  <dcterms:created xsi:type="dcterms:W3CDTF">2022-04-09T02:44:00Z</dcterms:created>
  <dcterms:modified xsi:type="dcterms:W3CDTF">2022-04-12T01:34:00Z</dcterms:modified>
</cp:coreProperties>
</file>