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巴音赛街道办事处团结社区建设方案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left"/>
              <w:rPr>
                <w:rFonts w:hint="default"/>
                <w:vertAlign w:val="baseline"/>
                <w:lang w:val="en-US" w:eastAsia="zh-CN"/>
              </w:rPr>
            </w:pPr>
            <w:r>
              <w:rPr>
                <w:rFonts w:hint="eastAsia"/>
                <w:vertAlign w:val="baseline"/>
                <w:lang w:val="en-US" w:eastAsia="zh-CN"/>
              </w:rPr>
              <w:t>室内收扩机+音柱4个：团结社区办公室所处位置地势低洼，北面是乌达建材城及平房住宅，东面平房住宅区，西、南两面是沿公路商铺及加工区，根据现场实际情况，拟采用大功率收扩机+音柱的形式进行覆盖。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1"/>
                <w:szCs w:val="21"/>
              </w:rPr>
              <w:t>4G</w:t>
            </w:r>
            <w:r>
              <w:rPr>
                <w:rFonts w:hint="eastAsia" w:ascii="宋体" w:hAnsi="宋体" w:eastAsia="宋体" w:cs="宋体"/>
                <w:sz w:val="21"/>
                <w:szCs w:val="21"/>
                <w:lang w:val="en-US" w:eastAsia="zh-CN"/>
              </w:rPr>
              <w:t>回传模块</w:t>
            </w:r>
            <w:r>
              <w:rPr>
                <w:rFonts w:hint="eastAsia" w:ascii="宋体" w:hAnsi="宋体" w:eastAsia="宋体" w:cs="宋体"/>
                <w:sz w:val="21"/>
                <w:szCs w:val="21"/>
              </w:rPr>
              <w:t>(</w:t>
            </w:r>
            <w:r>
              <w:rPr>
                <w:rFonts w:hint="eastAsia" w:ascii="宋体" w:hAnsi="宋体" w:eastAsia="宋体" w:cs="宋体"/>
                <w:sz w:val="21"/>
                <w:szCs w:val="21"/>
                <w:lang w:val="en-US" w:eastAsia="zh-CN"/>
              </w:rPr>
              <w:t>一年4G流</w:t>
            </w:r>
            <w:r>
              <w:rPr>
                <w:rFonts w:hint="eastAsia" w:ascii="宋体" w:hAnsi="宋体" w:eastAsia="宋体" w:cs="宋体"/>
                <w:sz w:val="21"/>
                <w:szCs w:val="21"/>
              </w:rPr>
              <w:t>量卡)</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安全模块、</w:t>
            </w:r>
            <w:r>
              <w:rPr>
                <w:rFonts w:hint="eastAsia" w:ascii="宋体" w:hAnsi="宋体" w:eastAsia="宋体" w:cs="宋体"/>
                <w:sz w:val="21"/>
                <w:szCs w:val="21"/>
                <w:lang w:val="en-US" w:eastAsia="zh-CN"/>
              </w:rPr>
              <w:t>室内DTMB天线、4G天线，需要和乌海市应急广播平台兼容</w:t>
            </w:r>
            <w:r>
              <w:rPr>
                <w:rFonts w:hint="eastAsia" w:ascii="宋体" w:hAnsi="宋体" w:eastAsia="宋体" w:cs="宋体"/>
                <w:sz w:val="24"/>
                <w:szCs w:val="24"/>
                <w:lang w:eastAsia="zh-CN"/>
              </w:rPr>
              <w:t>、</w:t>
            </w:r>
            <w:r>
              <w:rPr>
                <w:rFonts w:hint="eastAsia" w:ascii="宋体" w:hAnsi="宋体" w:eastAsia="宋体" w:cs="宋体"/>
                <w:sz w:val="22"/>
                <w:szCs w:val="22"/>
                <w:lang w:val="en-US" w:eastAsia="zh-CN"/>
              </w:rPr>
              <w:t>500W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适用范围：会议广播</w:t>
            </w:r>
          </w:p>
          <w:p>
            <w:pPr>
              <w:jc w:val="center"/>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1、钟声提示音乐和话筒音量可手动调节；</w:t>
            </w:r>
          </w:p>
          <w:p>
            <w:pPr>
              <w:jc w:val="center"/>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室外铝镁合金音柱</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4</w:t>
            </w:r>
          </w:p>
        </w:tc>
        <w:tc>
          <w:tcPr>
            <w:tcW w:w="8712" w:type="dxa"/>
            <w:vAlign w:val="center"/>
          </w:tcPr>
          <w:p>
            <w:pPr>
              <w:jc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1、外壳采用铝合金材，安装方便，专业的表面处理工艺，防水防锈；</w:t>
            </w:r>
          </w:p>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ascii="宋体" w:hAnsi="宋体" w:eastAsia="宋体" w:cs="宋体"/>
                <w:i w:val="0"/>
                <w:iCs w:val="0"/>
                <w:color w:val="000000"/>
                <w:kern w:val="0"/>
                <w:sz w:val="21"/>
                <w:szCs w:val="21"/>
                <w:u w:val="none"/>
                <w:lang w:val="en-US" w:eastAsia="zh-CN"/>
              </w:rPr>
              <w:t>2、额定功率：105W；</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15</w:t>
            </w:r>
          </w:p>
        </w:tc>
        <w:tc>
          <w:tcPr>
            <w:tcW w:w="8712" w:type="dxa"/>
            <w:vAlign w:val="center"/>
          </w:tcPr>
          <w:p>
            <w:pPr>
              <w:jc w:val="center"/>
              <w:rPr>
                <w:rFonts w:hint="default"/>
                <w:vertAlign w:val="baseline"/>
                <w:lang w:val="en-US" w:eastAsia="zh-CN"/>
              </w:rPr>
            </w:pPr>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105</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4"/>
                <w:szCs w:val="24"/>
              </w:rPr>
              <w:t>国标</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2.5平方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音柱支架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4</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施工费</w:t>
            </w: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default"/>
                <w:vertAlign w:val="baseline"/>
                <w:lang w:val="en-US" w:eastAsia="zh-CN"/>
              </w:rPr>
            </w:pPr>
            <w:r>
              <w:rPr>
                <w:rFonts w:hint="eastAsia"/>
                <w:vertAlign w:val="baseline"/>
                <w:lang w:val="en-US" w:eastAsia="zh-CN"/>
              </w:rPr>
              <w:t>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团结社区1楼监控室（原乌达矿务局党校西侧)     联系人：张小东              电话：13848315363</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EA004DC"/>
    <w:rsid w:val="155249D4"/>
    <w:rsid w:val="1AB31597"/>
    <w:rsid w:val="218B6355"/>
    <w:rsid w:val="24C525F3"/>
    <w:rsid w:val="263712CE"/>
    <w:rsid w:val="2AE124A6"/>
    <w:rsid w:val="2D5D6739"/>
    <w:rsid w:val="328237BE"/>
    <w:rsid w:val="32EE71B8"/>
    <w:rsid w:val="349A014C"/>
    <w:rsid w:val="35445CDE"/>
    <w:rsid w:val="388D03B4"/>
    <w:rsid w:val="3B976866"/>
    <w:rsid w:val="3D083380"/>
    <w:rsid w:val="4CB626CA"/>
    <w:rsid w:val="509E0F66"/>
    <w:rsid w:val="512978E2"/>
    <w:rsid w:val="534D068E"/>
    <w:rsid w:val="54153D27"/>
    <w:rsid w:val="59AF0BA0"/>
    <w:rsid w:val="5B3A093D"/>
    <w:rsid w:val="5EA75760"/>
    <w:rsid w:val="64530B66"/>
    <w:rsid w:val="67AC4971"/>
    <w:rsid w:val="69360FEE"/>
    <w:rsid w:val="6D5077BC"/>
    <w:rsid w:val="6D965EA7"/>
    <w:rsid w:val="6F753DFA"/>
    <w:rsid w:val="729E60BF"/>
    <w:rsid w:val="73C60C65"/>
    <w:rsid w:val="758E3908"/>
    <w:rsid w:val="7D6B2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34"/>
    <w:pPr>
      <w:widowControl/>
      <w:spacing w:after="200" w:line="276" w:lineRule="auto"/>
      <w:ind w:left="720"/>
      <w:contextualSpacing/>
      <w:jc w:val="left"/>
    </w:pPr>
    <w:rPr>
      <w:rFonts w:ascii="Cambria" w:hAnsi="Cambria" w:eastAsia="宋体" w:cs="Times New Roman"/>
      <w:sz w:val="22"/>
      <w:lang w:eastAsia="en-US" w:bidi="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470</Words>
  <Characters>585</Characters>
  <Lines>0</Lines>
  <Paragraphs>0</Paragraphs>
  <TotalTime>1</TotalTime>
  <ScaleCrop>false</ScaleCrop>
  <LinksUpToDate>false</LinksUpToDate>
  <CharactersWithSpaces>684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2022-04-20T12:51:00Z</cp:lastPrinted>
  <dcterms:modified xsi:type="dcterms:W3CDTF">2022-10-14T08:21:25Z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D4F377CB8BB542E3B1110219427BDB71</vt:lpwstr>
  </property>
</Properties>
</file>