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维保承诺书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乌海职业技术学院：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我公司参与贵校学院综合楼、学生公寓楼、综合服务楼项目新建换热站大温差供暖系统项目作出以下维保承诺：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提供并安装的大温差换热机组、补水箱、全自动软化水装置、二次侧网循环泵、变频补水泵、二次侧网循环泵、一次网自动清洗过滤排污装置、一次网热量计量装置等主要设备，我公司予以3年质保，3年内出现重大故障或实际性能无法达到采购人要求性能的，采购人有权要求供应商进行免费更换，我公司无偿接受。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我公司为</w:t>
      </w:r>
      <w:r>
        <w:rPr>
          <w:rFonts w:hint="default"/>
          <w:sz w:val="24"/>
          <w:szCs w:val="24"/>
          <w:lang w:val="en-US" w:eastAsia="zh-CN"/>
        </w:rPr>
        <w:t>本项目相关的其他管道、管件等</w:t>
      </w:r>
      <w:r>
        <w:rPr>
          <w:rFonts w:hint="eastAsia"/>
          <w:sz w:val="24"/>
          <w:szCs w:val="24"/>
          <w:lang w:val="en-US" w:eastAsia="zh-CN"/>
        </w:rPr>
        <w:t>附属安装工程</w:t>
      </w:r>
      <w:r>
        <w:rPr>
          <w:rFonts w:hint="default"/>
          <w:sz w:val="24"/>
          <w:szCs w:val="24"/>
          <w:lang w:val="en-US" w:eastAsia="zh-CN"/>
        </w:rPr>
        <w:t>提供3个供暖周期的全方位质保</w:t>
      </w:r>
      <w:r>
        <w:rPr>
          <w:rFonts w:hint="eastAsia"/>
          <w:sz w:val="24"/>
          <w:szCs w:val="24"/>
          <w:lang w:val="en-US" w:eastAsia="zh-CN"/>
        </w:rPr>
        <w:t>，质保期内免费更换维修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我公司承诺具备完善的应急抢修机制，如有维修需求，保证8小时内人员到位进行维修，如因维修不及时导致学院损失，我公司全权负责。</w:t>
      </w:r>
    </w:p>
    <w:p>
      <w:pPr>
        <w:spacing w:line="360" w:lineRule="auto"/>
        <w:ind w:firstLine="420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20"/>
        <w:rPr>
          <w:rFonts w:hint="default"/>
          <w:lang w:val="en-US" w:eastAsia="zh-CN"/>
        </w:rPr>
      </w:pPr>
    </w:p>
    <w:p>
      <w:pPr>
        <w:spacing w:line="360" w:lineRule="auto"/>
        <w:ind w:firstLine="420"/>
        <w:rPr>
          <w:rFonts w:hint="default"/>
          <w:lang w:val="en-US" w:eastAsia="zh-CN"/>
        </w:rPr>
      </w:pPr>
    </w:p>
    <w:p>
      <w:pPr>
        <w:spacing w:line="360" w:lineRule="auto"/>
        <w:ind w:firstLine="42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供应商名称：       （盖章）</w:t>
      </w:r>
    </w:p>
    <w:p>
      <w:pPr>
        <w:spacing w:line="360" w:lineRule="auto"/>
        <w:ind w:firstLine="42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6C8F"/>
    <w:rsid w:val="16CD208A"/>
    <w:rsid w:val="23E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331</Characters>
  <Lines>0</Lines>
  <Paragraphs>0</Paragraphs>
  <TotalTime>5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王淼</cp:lastModifiedBy>
  <dcterms:modified xsi:type="dcterms:W3CDTF">2022-04-06T00:29:58Z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5A6DDD2D3C4D45CF8126E3E7550C5DC8</vt:lpwstr>
  </property>
</Properties>
</file>