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Style w:val="8"/>
          <w:rFonts w:ascii="黑体" w:hAnsi="黑体" w:eastAsia="黑体" w:cs="黑体"/>
          <w:bCs/>
          <w:sz w:val="36"/>
          <w:szCs w:val="36"/>
        </w:rPr>
      </w:pPr>
      <w:r>
        <w:rPr>
          <w:rStyle w:val="8"/>
          <w:rFonts w:hint="eastAsia" w:ascii="黑体" w:hAnsi="黑体" w:eastAsia="黑体" w:cs="黑体"/>
          <w:bCs/>
          <w:sz w:val="36"/>
          <w:szCs w:val="36"/>
        </w:rPr>
        <w:t>赤峰市医院工程施工合同</w:t>
      </w:r>
    </w:p>
    <w:p>
      <w:pPr>
        <w:widowControl w:val="0"/>
        <w:spacing w:line="360" w:lineRule="auto"/>
        <w:ind w:right="-58" w:firstLine="4676" w:firstLineChars="2227"/>
        <w:jc w:val="left"/>
        <w:textAlignment w:val="auto"/>
        <w:rPr>
          <w:rFonts w:hint="eastAsia" w:ascii="仿宋" w:hAnsi="仿宋" w:eastAsia="仿宋" w:cs="仿宋"/>
          <w:b/>
          <w:lang w:eastAsia="zh-CN"/>
        </w:rPr>
      </w:pPr>
      <w:r>
        <w:rPr>
          <w:rFonts w:hint="eastAsia" w:ascii="仿宋" w:hAnsi="仿宋" w:eastAsia="仿宋" w:cs="仿宋"/>
        </w:rPr>
        <w:t>合同编号：</w:t>
      </w:r>
      <w:bookmarkStart w:id="0" w:name="contract_id"/>
      <w:bookmarkEnd w:id="0"/>
      <w:r>
        <w:rPr>
          <w:rFonts w:hint="eastAsia" w:ascii="仿宋" w:hAnsi="仿宋" w:eastAsia="仿宋" w:cs="仿宋"/>
          <w:lang w:eastAsia="zh-CN"/>
        </w:rPr>
        <w:t>CFSYYZCB-20240410-GC-1</w:t>
      </w:r>
    </w:p>
    <w:p>
      <w:pPr>
        <w:widowControl w:val="0"/>
        <w:wordWrap w:val="0"/>
        <w:spacing w:line="276" w:lineRule="auto"/>
        <w:ind w:right="-58" w:firstLine="4676" w:firstLineChars="2227"/>
        <w:jc w:val="left"/>
        <w:textAlignment w:val="auto"/>
        <w:rPr>
          <w:rFonts w:ascii="仿宋" w:hAnsi="仿宋" w:eastAsia="仿宋" w:cs="仿宋"/>
        </w:rPr>
      </w:pPr>
      <w:r>
        <w:rPr>
          <w:rFonts w:hint="eastAsia" w:ascii="仿宋" w:hAnsi="仿宋" w:eastAsia="仿宋" w:cs="仿宋"/>
        </w:rPr>
        <w:t>签订地点：赤峰市医院</w:t>
      </w:r>
      <w:r>
        <w:rPr>
          <w:rFonts w:hint="eastAsia" w:ascii="仿宋" w:hAnsi="仿宋" w:eastAsia="仿宋" w:cs="仿宋"/>
          <w:b/>
          <w:sz w:val="24"/>
          <w:szCs w:val="24"/>
        </w:rPr>
        <w:t xml:space="preserve"> </w:t>
      </w:r>
    </w:p>
    <w:p>
      <w:pPr>
        <w:widowControl w:val="0"/>
        <w:spacing w:line="360" w:lineRule="auto"/>
        <w:textAlignment w:val="auto"/>
        <w:rPr>
          <w:rFonts w:ascii="仿宋" w:hAnsi="仿宋" w:eastAsia="仿宋" w:cs="仿宋"/>
          <w:b/>
          <w:sz w:val="24"/>
          <w:szCs w:val="24"/>
        </w:rPr>
      </w:pPr>
      <w:r>
        <w:rPr>
          <w:rFonts w:hint="eastAsia" w:ascii="仿宋" w:hAnsi="仿宋" w:eastAsia="仿宋" w:cs="仿宋"/>
          <w:b/>
          <w:sz w:val="24"/>
          <w:szCs w:val="24"/>
        </w:rPr>
        <w:t>甲  方：赤峰市医院</w:t>
      </w:r>
    </w:p>
    <w:p>
      <w:pPr>
        <w:widowControl w:val="0"/>
        <w:spacing w:line="360" w:lineRule="auto"/>
        <w:textAlignment w:val="auto"/>
        <w:rPr>
          <w:rFonts w:ascii="仿宋" w:hAnsi="仿宋" w:eastAsia="仿宋" w:cs="仿宋"/>
          <w:sz w:val="24"/>
          <w:szCs w:val="24"/>
        </w:rPr>
      </w:pPr>
      <w:r>
        <w:rPr>
          <w:rFonts w:hint="eastAsia" w:ascii="仿宋" w:hAnsi="仿宋" w:eastAsia="仿宋" w:cs="仿宋"/>
          <w:b/>
          <w:sz w:val="24"/>
          <w:szCs w:val="24"/>
        </w:rPr>
        <w:t>乙  方：</w:t>
      </w:r>
      <w:bookmarkStart w:id="1" w:name="partyb_conpany"/>
      <w:bookmarkEnd w:id="1"/>
    </w:p>
    <w:p>
      <w:pPr>
        <w:widowControl w:val="0"/>
        <w:snapToGrid w:val="0"/>
        <w:spacing w:line="360" w:lineRule="auto"/>
        <w:ind w:firstLine="480" w:firstLineChars="200"/>
        <w:textAlignment w:val="auto"/>
        <w:rPr>
          <w:rFonts w:ascii="仿宋" w:hAnsi="仿宋" w:eastAsia="仿宋" w:cs="仿宋"/>
          <w:b/>
          <w:sz w:val="24"/>
          <w:szCs w:val="24"/>
        </w:rPr>
      </w:pPr>
      <w:r>
        <w:rPr>
          <w:rFonts w:hint="eastAsia" w:ascii="仿宋" w:hAnsi="仿宋" w:eastAsia="仿宋" w:cs="仿宋"/>
          <w:sz w:val="24"/>
          <w:szCs w:val="24"/>
        </w:rPr>
        <w:t>根据</w:t>
      </w:r>
      <w:r>
        <w:rPr>
          <w:rFonts w:hint="eastAsia" w:ascii="仿宋" w:hAnsi="仿宋" w:eastAsia="仿宋" w:cs="仿宋"/>
          <w:color w:val="000000" w:themeColor="text1"/>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中华人民共和国政府采购法》</w:t>
      </w:r>
      <w:r>
        <w:rPr>
          <w:rFonts w:hint="eastAsia" w:ascii="仿宋" w:hAnsi="仿宋" w:eastAsia="仿宋" w:cs="仿宋"/>
          <w:color w:val="0000FF"/>
          <w:lang w:val="en-US" w:eastAsia="zh-CN"/>
        </w:rPr>
        <w:t>、</w:t>
      </w:r>
      <w:r>
        <w:rPr>
          <w:rFonts w:hint="eastAsia" w:ascii="仿宋" w:hAnsi="仿宋" w:eastAsia="仿宋" w:cs="仿宋"/>
          <w:sz w:val="24"/>
          <w:szCs w:val="24"/>
        </w:rPr>
        <w:t>《中华人民共和国民法典》等相关法律法规，按照招投标文件或院内采购会议规定条款和中标供应商承诺，甲乙双方签订本合同。</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第一条  工程概况</w:t>
      </w:r>
    </w:p>
    <w:p>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项目名称：</w:t>
      </w:r>
      <w:r>
        <w:rPr>
          <w:rFonts w:hint="eastAsia" w:ascii="仿宋" w:hAnsi="仿宋" w:eastAsia="仿宋" w:cs="仿宋"/>
          <w:b/>
          <w:sz w:val="24"/>
          <w:szCs w:val="24"/>
          <w:u w:val="single"/>
        </w:rPr>
        <w:t xml:space="preserve">  </w:t>
      </w:r>
      <w:bookmarkStart w:id="2" w:name="project_name"/>
      <w:bookmarkEnd w:id="2"/>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  施工地点：</w:t>
      </w:r>
      <w:r>
        <w:rPr>
          <w:rFonts w:hint="eastAsia" w:ascii="仿宋" w:hAnsi="仿宋" w:eastAsia="仿宋" w:cs="仿宋"/>
          <w:sz w:val="24"/>
          <w:szCs w:val="24"/>
          <w:u w:val="single"/>
        </w:rPr>
        <w:t xml:space="preserve">  </w:t>
      </w:r>
      <w:bookmarkStart w:id="3" w:name="job_location"/>
      <w:bookmarkEnd w:id="3"/>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工程内容及规模：按照</w:t>
      </w:r>
      <w:r>
        <w:rPr>
          <w:rFonts w:hint="eastAsia" w:ascii="仿宋" w:hAnsi="仿宋" w:eastAsia="仿宋" w:cs="仿宋"/>
          <w:sz w:val="24"/>
          <w:szCs w:val="24"/>
          <w:lang w:val="en-US" w:eastAsia="zh-CN"/>
        </w:rPr>
        <w:t>招标文件、</w:t>
      </w:r>
      <w:r>
        <w:rPr>
          <w:rFonts w:hint="eastAsia" w:ascii="仿宋" w:hAnsi="仿宋" w:eastAsia="仿宋" w:cs="仿宋"/>
          <w:sz w:val="24"/>
          <w:szCs w:val="24"/>
          <w:highlight w:val="none"/>
        </w:rPr>
        <w:t>设计</w:t>
      </w:r>
      <w:r>
        <w:rPr>
          <w:rFonts w:hint="eastAsia" w:ascii="仿宋" w:hAnsi="仿宋" w:eastAsia="仿宋" w:cs="仿宋"/>
          <w:sz w:val="24"/>
          <w:szCs w:val="24"/>
          <w:highlight w:val="none"/>
          <w:lang w:val="en-US" w:eastAsia="zh-CN"/>
        </w:rPr>
        <w:t>图纸</w:t>
      </w:r>
      <w:r>
        <w:rPr>
          <w:rFonts w:hint="eastAsia" w:ascii="仿宋" w:hAnsi="仿宋" w:eastAsia="仿宋" w:cs="仿宋"/>
          <w:sz w:val="24"/>
          <w:szCs w:val="24"/>
        </w:rPr>
        <w:t>、工程量清单及相关说明</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工程承包方式：双方商定乙方包工包料</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val="en-US" w:eastAsia="zh-CN"/>
        </w:rPr>
        <w:t>.</w:t>
      </w:r>
      <w:r>
        <w:rPr>
          <w:rFonts w:hint="eastAsia" w:ascii="仿宋" w:hAnsi="仿宋" w:eastAsia="仿宋" w:cs="仿宋"/>
          <w:sz w:val="24"/>
          <w:szCs w:val="24"/>
        </w:rPr>
        <w:t>工期：</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 xml:space="preserve">   </w:t>
      </w:r>
      <w:bookmarkStart w:id="4" w:name="time_limit"/>
      <w:bookmarkEnd w:id="4"/>
      <w:r>
        <w:rPr>
          <w:rFonts w:hint="eastAsia" w:ascii="仿宋" w:hAnsi="仿宋" w:eastAsia="仿宋" w:cs="仿宋"/>
          <w:b/>
          <w:sz w:val="24"/>
          <w:szCs w:val="24"/>
          <w:u w:val="single"/>
        </w:rPr>
        <w:t xml:space="preserve">   </w:t>
      </w:r>
      <w:r>
        <w:rPr>
          <w:rFonts w:hint="eastAsia" w:ascii="仿宋" w:hAnsi="仿宋" w:eastAsia="仿宋" w:cs="仿宋"/>
          <w:sz w:val="24"/>
          <w:szCs w:val="24"/>
        </w:rPr>
        <w:t>个月</w:t>
      </w:r>
    </w:p>
    <w:p>
      <w:pPr>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lang w:val="en-US" w:eastAsia="zh-CN"/>
        </w:rPr>
        <w:t>5.开工日期：以甲方通知为准。乙方不能按期开工的，应提前</w:t>
      </w:r>
      <w:r>
        <w:rPr>
          <w:rFonts w:hint="eastAsia" w:ascii="仿宋" w:hAnsi="仿宋" w:eastAsia="仿宋" w:cs="仿宋"/>
          <w:color w:val="auto"/>
          <w:sz w:val="24"/>
          <w:szCs w:val="24"/>
          <w:highlight w:val="none"/>
          <w:lang w:val="en-US" w:eastAsia="zh-CN"/>
        </w:rPr>
        <w:t>7</w:t>
      </w:r>
      <w:r>
        <w:rPr>
          <w:rFonts w:hint="eastAsia" w:ascii="仿宋" w:hAnsi="仿宋" w:eastAsia="仿宋" w:cs="仿宋"/>
          <w:sz w:val="24"/>
          <w:szCs w:val="24"/>
          <w:lang w:val="en-US" w:eastAsia="zh-CN"/>
        </w:rPr>
        <w:t>日以书面形式通知甲方，如甲方</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lang w:val="en-US" w:eastAsia="zh-CN"/>
        </w:rPr>
        <w:t>日内未做出答复的，视为同意延期开工，具体开工日期将另行约定。如甲方不同意延期开工的，则工期不顺延；如因甲方原因需延期开工的，应征得乙方同意，并相应顺延工期。</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第二条  合同价款及</w:t>
      </w:r>
      <w:r>
        <w:rPr>
          <w:rFonts w:hint="eastAsia" w:ascii="仿宋" w:hAnsi="仿宋" w:eastAsia="仿宋" w:cs="仿宋"/>
          <w:b/>
          <w:sz w:val="24"/>
          <w:szCs w:val="24"/>
          <w:lang w:val="en-US" w:eastAsia="zh-CN"/>
        </w:rPr>
        <w:t>付款</w:t>
      </w:r>
      <w:r>
        <w:rPr>
          <w:rFonts w:hint="eastAsia" w:ascii="仿宋" w:hAnsi="仿宋" w:eastAsia="仿宋" w:cs="仿宋"/>
          <w:b/>
          <w:sz w:val="24"/>
          <w:szCs w:val="24"/>
        </w:rPr>
        <w:t>方式</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.签约合同价</w:t>
      </w:r>
      <w:r>
        <w:rPr>
          <w:rFonts w:hint="eastAsia" w:ascii="仿宋" w:hAnsi="仿宋" w:eastAsia="仿宋" w:cs="仿宋"/>
          <w:sz w:val="24"/>
          <w:szCs w:val="24"/>
        </w:rPr>
        <w:t xml:space="preserve">（人民币、含税）：大写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bookmarkStart w:id="5" w:name="sum_money_chinese"/>
      <w:bookmarkEnd w:id="5"/>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 xml:space="preserve"> </w:t>
      </w:r>
      <w:r>
        <w:rPr>
          <w:rFonts w:hint="eastAsia" w:ascii="仿宋" w:hAnsi="仿宋" w:eastAsia="仿宋" w:cs="仿宋"/>
          <w:sz w:val="24"/>
          <w:szCs w:val="24"/>
        </w:rPr>
        <w:t>，小写（</w:t>
      </w:r>
      <w:r>
        <w:rPr>
          <w:rFonts w:hint="eastAsia" w:ascii="仿宋" w:hAnsi="仿宋" w:eastAsia="仿宋" w:cs="仿宋"/>
          <w:b/>
          <w:sz w:val="24"/>
          <w:szCs w:val="24"/>
        </w:rPr>
        <w:t>￥</w:t>
      </w:r>
      <w:r>
        <w:rPr>
          <w:rFonts w:hint="eastAsia" w:ascii="仿宋" w:hAnsi="仿宋" w:eastAsia="仿宋" w:cs="仿宋"/>
          <w:b/>
          <w:sz w:val="24"/>
          <w:szCs w:val="24"/>
          <w:u w:val="single"/>
        </w:rPr>
        <w:t xml:space="preserve"> </w:t>
      </w:r>
      <w:bookmarkStart w:id="6" w:name="sum_money"/>
      <w:bookmarkEnd w:id="6"/>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sz w:val="24"/>
          <w:szCs w:val="24"/>
        </w:rPr>
        <w:t>）；</w:t>
      </w:r>
    </w:p>
    <w:p>
      <w:pPr>
        <w:numPr>
          <w:ilvl w:val="0"/>
          <w:numId w:val="0"/>
        </w:num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合同价格包括检测费、材料费、机械费、人工费、安全、文明施工，临时设施、已完、未完工程及设备保护、工程排污费、垃圾清运费、工程定额测定费、社会保障费、管理费、利润、税金、规费等，实施期间的各种风险、完成工程内容所需发生的一切其他费用。由乙方办理建设工程和施工场地内自有人员及第三人人员生命财产保险费，以及相关的保险费用等所有与工程有关的一切费用，最终以审计结算为准。本合同成交价应是完成本项目直至验收合格的全部费用。</w:t>
      </w:r>
      <w:r>
        <w:rPr>
          <w:rFonts w:hint="eastAsia" w:ascii="仿宋" w:hAnsi="仿宋" w:eastAsia="仿宋" w:cs="仿宋"/>
          <w:sz w:val="24"/>
          <w:szCs w:val="24"/>
          <w:lang w:val="en-US" w:eastAsia="zh-CN"/>
        </w:rPr>
        <w:t>报审结算金额不得超过中标金额。</w:t>
      </w:r>
    </w:p>
    <w:p>
      <w:pPr>
        <w:numPr>
          <w:ilvl w:val="0"/>
          <w:numId w:val="1"/>
        </w:numPr>
        <w:spacing w:line="36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付款方式：按以下第</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none"/>
          <w:lang w:val="en-US" w:eastAsia="zh-CN"/>
        </w:rPr>
        <w:t>种方式执行</w:t>
      </w:r>
    </w:p>
    <w:p>
      <w:pPr>
        <w:numPr>
          <w:ilvl w:val="0"/>
          <w:numId w:val="0"/>
        </w:numPr>
        <w:spacing w:line="360" w:lineRule="auto"/>
        <w:jc w:val="lef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u w:val="none"/>
          <w:lang w:val="en-US" w:eastAsia="zh-CN"/>
        </w:rPr>
        <w:t xml:space="preserve">   （1）按工程形象进度付款，结算前最高支付至合同总价的80%，工程竣工验收合格且结算审计完成后，甲方收到乙方提供的付款凭证后向乙方支付至审定金额的97%。工程保修期结束后，支付审定金额的3%。</w:t>
      </w:r>
    </w:p>
    <w:p>
      <w:pPr>
        <w:numPr>
          <w:ilvl w:val="0"/>
          <w:numId w:val="0"/>
        </w:numPr>
        <w:spacing w:line="360" w:lineRule="auto"/>
        <w:ind w:firstLine="480" w:firstLineChars="200"/>
        <w:jc w:val="lef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（2）工程竣工验收合格且结算审计完成后，甲方收到乙方提供的付款凭证后向乙方支付审定金额的97%。</w:t>
      </w:r>
      <w:r>
        <w:rPr>
          <w:rFonts w:hint="eastAsia" w:ascii="仿宋" w:hAnsi="仿宋" w:eastAsia="仿宋" w:cs="仿宋"/>
          <w:sz w:val="24"/>
          <w:szCs w:val="24"/>
          <w:highlight w:val="none"/>
          <w:u w:val="none"/>
          <w:lang w:val="en-US" w:eastAsia="zh-CN"/>
        </w:rPr>
        <w:t>工程保修期结束后，支付审定金额的3%。</w:t>
      </w:r>
    </w:p>
    <w:p>
      <w:pPr>
        <w:numPr>
          <w:ilvl w:val="0"/>
          <w:numId w:val="0"/>
        </w:numPr>
        <w:spacing w:line="360" w:lineRule="auto"/>
        <w:ind w:firstLine="480" w:firstLineChars="200"/>
        <w:jc w:val="left"/>
        <w:rPr>
          <w:rFonts w:hint="default" w:ascii="仿宋" w:hAnsi="仿宋" w:eastAsia="仿宋" w:cs="仿宋"/>
          <w:sz w:val="24"/>
          <w:szCs w:val="24"/>
          <w:lang w:val="en-US" w:eastAsia="zh-CN"/>
        </w:rPr>
      </w:pPr>
      <w:r>
        <w:rPr>
          <w:rFonts w:hint="eastAsia" w:ascii="仿宋" w:hAnsi="仿宋" w:eastAsia="仿宋" w:cs="仿宋"/>
          <w:sz w:val="24"/>
          <w:szCs w:val="24"/>
          <w:highlight w:val="none"/>
          <w:lang w:val="en-US" w:eastAsia="zh-CN"/>
        </w:rPr>
        <w:t>结</w:t>
      </w:r>
      <w:r>
        <w:rPr>
          <w:rFonts w:hint="eastAsia" w:ascii="仿宋" w:hAnsi="仿宋" w:eastAsia="仿宋" w:cs="仿宋"/>
          <w:sz w:val="24"/>
          <w:szCs w:val="24"/>
          <w:lang w:val="en-US" w:eastAsia="zh-CN"/>
        </w:rPr>
        <w:t>算审计时执行新标准，以国家政策性调整为依据，报审结算金额不得超过中标金额。</w:t>
      </w:r>
    </w:p>
    <w:p>
      <w:pPr>
        <w:spacing w:line="360" w:lineRule="auto"/>
        <w:ind w:firstLine="482" w:firstLineChars="200"/>
        <w:rPr>
          <w:rFonts w:hint="eastAsia" w:ascii="仿宋" w:hAnsi="仿宋" w:eastAsia="仿宋" w:cs="仿宋"/>
          <w:b/>
          <w:sz w:val="24"/>
          <w:szCs w:val="24"/>
          <w:lang w:val="en-US" w:eastAsia="zh-CN"/>
        </w:rPr>
      </w:pPr>
      <w:r>
        <w:rPr>
          <w:rFonts w:hint="eastAsia" w:ascii="仿宋" w:hAnsi="仿宋" w:eastAsia="仿宋" w:cs="仿宋"/>
          <w:b/>
          <w:sz w:val="24"/>
          <w:szCs w:val="24"/>
        </w:rPr>
        <w:t>第三条　</w:t>
      </w:r>
      <w:r>
        <w:rPr>
          <w:rFonts w:hint="eastAsia" w:ascii="仿宋" w:hAnsi="仿宋" w:eastAsia="仿宋" w:cs="仿宋"/>
          <w:b/>
          <w:sz w:val="24"/>
          <w:szCs w:val="24"/>
          <w:lang w:val="en-US" w:eastAsia="zh-CN"/>
        </w:rPr>
        <w:t>双方权利</w:t>
      </w:r>
    </w:p>
    <w:p>
      <w:pPr>
        <w:spacing w:line="360" w:lineRule="auto"/>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(一)甲方权利</w:t>
      </w:r>
    </w:p>
    <w:p>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b w:val="0"/>
          <w:bCs/>
          <w:sz w:val="24"/>
          <w:szCs w:val="24"/>
          <w:lang w:val="en-US" w:eastAsia="zh-CN"/>
        </w:rPr>
        <w:t>1.</w:t>
      </w:r>
      <w:r>
        <w:rPr>
          <w:rFonts w:hint="eastAsia" w:ascii="仿宋" w:hAnsi="仿宋" w:eastAsia="仿宋" w:cs="仿宋"/>
          <w:sz w:val="24"/>
          <w:szCs w:val="24"/>
        </w:rPr>
        <w:t>委派</w:t>
      </w:r>
      <w:r>
        <w:rPr>
          <w:rFonts w:hint="eastAsia" w:ascii="仿宋" w:hAnsi="仿宋" w:eastAsia="仿宋" w:cs="仿宋"/>
          <w:b/>
          <w:sz w:val="24"/>
          <w:szCs w:val="24"/>
          <w:u w:val="single"/>
        </w:rPr>
        <w:t xml:space="preserve"> </w:t>
      </w:r>
      <w:r>
        <w:rPr>
          <w:rFonts w:ascii="仿宋" w:hAnsi="仿宋" w:eastAsia="仿宋" w:cs="仿宋"/>
          <w:b/>
          <w:sz w:val="24"/>
          <w:szCs w:val="24"/>
          <w:u w:val="single"/>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sz w:val="24"/>
          <w:szCs w:val="24"/>
        </w:rPr>
        <w:t>为甲方代表</w:t>
      </w:r>
      <w:r>
        <w:rPr>
          <w:rFonts w:hint="eastAsia" w:ascii="仿宋" w:hAnsi="仿宋" w:eastAsia="仿宋" w:cs="仿宋"/>
          <w:b/>
          <w:sz w:val="24"/>
          <w:szCs w:val="24"/>
          <w:u w:val="single"/>
          <w:lang w:val="en-US" w:eastAsia="zh-CN"/>
        </w:rPr>
        <w:t>（联系电话：        ）</w:t>
      </w:r>
      <w:r>
        <w:rPr>
          <w:rFonts w:hint="eastAsia" w:ascii="仿宋" w:hAnsi="仿宋" w:eastAsia="仿宋" w:cs="仿宋"/>
          <w:sz w:val="24"/>
          <w:szCs w:val="24"/>
        </w:rPr>
        <w:t>，全权负责合同履行及与乙方接洽，对工程质量、进度进行监督检查</w:t>
      </w:r>
      <w:r>
        <w:rPr>
          <w:rFonts w:hint="eastAsia" w:ascii="仿宋" w:hAnsi="仿宋" w:eastAsia="仿宋" w:cs="仿宋"/>
          <w:sz w:val="24"/>
          <w:szCs w:val="24"/>
          <w:lang w:eastAsia="zh-CN"/>
        </w:rPr>
        <w:t>。</w:t>
      </w:r>
    </w:p>
    <w:p>
      <w:pPr>
        <w:spacing w:line="360" w:lineRule="auto"/>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2.有权根据工程需要撤换派驻施工场地的负责现场项目经理，但应提前</w:t>
      </w:r>
      <w:r>
        <w:rPr>
          <w:rFonts w:hint="eastAsia" w:ascii="仿宋" w:hAnsi="仿宋" w:eastAsia="仿宋" w:cs="仿宋"/>
          <w:b w:val="0"/>
          <w:bCs/>
          <w:sz w:val="24"/>
          <w:szCs w:val="24"/>
          <w:highlight w:val="none"/>
          <w:u w:val="single"/>
          <w:lang w:val="en-US" w:eastAsia="zh-CN"/>
        </w:rPr>
        <w:t>7</w:t>
      </w:r>
      <w:r>
        <w:rPr>
          <w:rFonts w:hint="eastAsia" w:ascii="仿宋" w:hAnsi="仿宋" w:eastAsia="仿宋" w:cs="仿宋"/>
          <w:b w:val="0"/>
          <w:bCs/>
          <w:sz w:val="24"/>
          <w:szCs w:val="24"/>
          <w:lang w:val="en-US" w:eastAsia="zh-CN"/>
        </w:rPr>
        <w:t>日书面通知乙方。撤换后负责现场项目经理权责不变。</w:t>
      </w:r>
    </w:p>
    <w:p>
      <w:pPr>
        <w:numPr>
          <w:ilvl w:val="0"/>
          <w:numId w:val="0"/>
        </w:numPr>
        <w:spacing w:line="360" w:lineRule="auto"/>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3.有权监督乙方履行各项合同义务。</w:t>
      </w:r>
    </w:p>
    <w:p>
      <w:pPr>
        <w:numPr>
          <w:ilvl w:val="0"/>
          <w:numId w:val="0"/>
        </w:numPr>
        <w:spacing w:line="360" w:lineRule="auto"/>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4.有权审批乙方编制的施工进度计划。</w:t>
      </w:r>
    </w:p>
    <w:p>
      <w:pPr>
        <w:spacing w:line="360" w:lineRule="auto"/>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5.有权对工程质量、施工进度进行监督，参加材料、竣工验收等。</w:t>
      </w:r>
    </w:p>
    <w:p>
      <w:pPr>
        <w:spacing w:line="360" w:lineRule="auto"/>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(二)乙方权利</w:t>
      </w:r>
    </w:p>
    <w:p>
      <w:pPr>
        <w:spacing w:line="360" w:lineRule="auto"/>
        <w:ind w:firstLine="480" w:firstLineChars="200"/>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w:t>
      </w:r>
      <w:r>
        <w:rPr>
          <w:rFonts w:hint="eastAsia" w:ascii="仿宋" w:hAnsi="仿宋" w:eastAsia="仿宋" w:cs="仿宋"/>
          <w:sz w:val="24"/>
          <w:szCs w:val="24"/>
        </w:rPr>
        <w:t>委派</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为乙方代表</w:t>
      </w:r>
      <w:r>
        <w:rPr>
          <w:rFonts w:hint="eastAsia" w:ascii="仿宋" w:hAnsi="仿宋" w:eastAsia="仿宋" w:cs="仿宋"/>
          <w:b/>
          <w:sz w:val="24"/>
          <w:szCs w:val="24"/>
          <w:u w:val="single"/>
        </w:rPr>
        <w:t>（联系电话：</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sz w:val="24"/>
          <w:szCs w:val="24"/>
        </w:rPr>
        <w:t>，全权负责合同履行，按设计要求组织施工、保质、保量、按期完成施工任务</w:t>
      </w:r>
      <w:r>
        <w:rPr>
          <w:rFonts w:hint="eastAsia" w:ascii="仿宋" w:hAnsi="仿宋" w:eastAsia="仿宋" w:cs="仿宋"/>
          <w:sz w:val="24"/>
          <w:szCs w:val="24"/>
          <w:lang w:eastAsia="zh-CN"/>
        </w:rPr>
        <w:t>，</w:t>
      </w:r>
      <w:r>
        <w:rPr>
          <w:rFonts w:hint="eastAsia" w:ascii="仿宋" w:hAnsi="仿宋" w:eastAsia="仿宋" w:cs="仿宋"/>
          <w:sz w:val="24"/>
          <w:szCs w:val="24"/>
        </w:rPr>
        <w:t>解决</w:t>
      </w:r>
      <w:r>
        <w:rPr>
          <w:rFonts w:hint="eastAsia" w:ascii="仿宋" w:hAnsi="仿宋" w:eastAsia="仿宋" w:cs="仿宋"/>
          <w:sz w:val="24"/>
          <w:szCs w:val="24"/>
          <w:lang w:val="en-US" w:eastAsia="zh-CN"/>
        </w:rPr>
        <w:t>应</w:t>
      </w:r>
      <w:r>
        <w:rPr>
          <w:rFonts w:hint="eastAsia" w:ascii="仿宋" w:hAnsi="仿宋" w:eastAsia="仿宋" w:cs="仿宋"/>
          <w:sz w:val="24"/>
          <w:szCs w:val="24"/>
        </w:rPr>
        <w:t>由乙方负责处理的各项事宜，其签订的文件视为乙方对有关事宜的确认。</w:t>
      </w:r>
    </w:p>
    <w:p>
      <w:pPr>
        <w:spacing w:line="360" w:lineRule="auto"/>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2.有权根据工程需要撤换派驻本工程施工场地的代表，但应提前</w:t>
      </w:r>
      <w:r>
        <w:rPr>
          <w:rFonts w:hint="eastAsia" w:ascii="仿宋" w:hAnsi="仿宋" w:eastAsia="仿宋" w:cs="仿宋"/>
          <w:b w:val="0"/>
          <w:bCs/>
          <w:sz w:val="24"/>
          <w:szCs w:val="24"/>
          <w:highlight w:val="none"/>
          <w:u w:val="single"/>
          <w:lang w:val="en-US" w:eastAsia="zh-CN"/>
        </w:rPr>
        <w:t>7</w:t>
      </w:r>
      <w:r>
        <w:rPr>
          <w:rFonts w:hint="eastAsia" w:ascii="仿宋" w:hAnsi="仿宋" w:eastAsia="仿宋" w:cs="仿宋"/>
          <w:b w:val="0"/>
          <w:bCs/>
          <w:sz w:val="24"/>
          <w:szCs w:val="24"/>
          <w:lang w:val="en-US" w:eastAsia="zh-CN"/>
        </w:rPr>
        <w:t>日书面通知甲方，并通过甲方同意撤换后代表的权责不变。</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b w:val="0"/>
          <w:bCs/>
          <w:sz w:val="24"/>
          <w:szCs w:val="24"/>
          <w:lang w:val="en-US" w:eastAsia="zh-CN"/>
        </w:rPr>
        <w:t>3.有权监督甲方履行各项合同义务。</w:t>
      </w:r>
    </w:p>
    <w:p>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 xml:space="preserve">第四条  </w:t>
      </w:r>
      <w:r>
        <w:rPr>
          <w:rFonts w:hint="eastAsia" w:ascii="仿宋" w:hAnsi="仿宋" w:eastAsia="仿宋" w:cs="仿宋"/>
          <w:b/>
          <w:sz w:val="24"/>
          <w:szCs w:val="24"/>
          <w:lang w:val="en-US" w:eastAsia="zh-CN"/>
        </w:rPr>
        <w:t>双</w:t>
      </w:r>
      <w:r>
        <w:rPr>
          <w:rFonts w:hint="eastAsia" w:ascii="仿宋" w:hAnsi="仿宋" w:eastAsia="仿宋" w:cs="仿宋"/>
          <w:b/>
          <w:sz w:val="24"/>
          <w:szCs w:val="24"/>
        </w:rPr>
        <w:t>方义务</w:t>
      </w:r>
    </w:p>
    <w:p>
      <w:pPr>
        <w:spacing w:line="360" w:lineRule="auto"/>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(一)甲方义务</w:t>
      </w:r>
    </w:p>
    <w:p>
      <w:pPr>
        <w:spacing w:line="360" w:lineRule="auto"/>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w:t>
      </w:r>
      <w:r>
        <w:rPr>
          <w:rFonts w:hint="eastAsia" w:ascii="仿宋" w:hAnsi="仿宋" w:eastAsia="仿宋" w:cs="仿宋"/>
          <w:sz w:val="24"/>
          <w:szCs w:val="24"/>
        </w:rPr>
        <w:t>甲方应向乙方移交施工现场，给乙方进入和占用施工现场各部分的权利，并明确与乙方的交接界面，上述进入和占用权可不为乙方独享。</w:t>
      </w:r>
    </w:p>
    <w:p>
      <w:pPr>
        <w:spacing w:line="360" w:lineRule="auto"/>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2.提供施工所需水、电，保证施工期间的需要。</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保证向乙方提供正常施工所需要的进入施工现场的通行条件</w:t>
      </w:r>
      <w:r>
        <w:rPr>
          <w:rFonts w:hint="eastAsia" w:ascii="仿宋" w:hAnsi="仿宋" w:eastAsia="仿宋" w:cs="仿宋"/>
          <w:sz w:val="24"/>
          <w:szCs w:val="24"/>
          <w:lang w:eastAsia="zh-CN"/>
        </w:rPr>
        <w:t>。</w:t>
      </w:r>
    </w:p>
    <w:p>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rPr>
        <w:t>协调处理施工现场周围地下管线和邻近建筑物、构筑物等的保护工作</w:t>
      </w:r>
      <w:r>
        <w:rPr>
          <w:rFonts w:hint="eastAsia" w:ascii="仿宋" w:hAnsi="仿宋" w:eastAsia="仿宋" w:cs="仿宋"/>
          <w:sz w:val="24"/>
          <w:szCs w:val="24"/>
          <w:lang w:eastAsia="zh-CN"/>
        </w:rPr>
        <w:t>。</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rPr>
        <w:t>对工程现场临近甲方正在使用、运行、或由甲方用于生产的建筑物、构筑物、生产装置、设施、设备等，设置隔离设施，竖立禁止入内、禁止动火的明显标志，并以书面形式通知承包人须遵守的安全规定和位置范围</w:t>
      </w:r>
      <w:r>
        <w:rPr>
          <w:rFonts w:hint="eastAsia" w:ascii="仿宋" w:hAnsi="仿宋" w:eastAsia="仿宋" w:cs="仿宋"/>
          <w:sz w:val="24"/>
          <w:szCs w:val="24"/>
          <w:lang w:eastAsia="zh-CN"/>
        </w:rPr>
        <w:t>。</w:t>
      </w:r>
    </w:p>
    <w:p>
      <w:pPr>
        <w:spacing w:line="360" w:lineRule="auto"/>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6.严格执行国家安全生产和环境保护的有关规定。</w:t>
      </w:r>
    </w:p>
    <w:p>
      <w:pPr>
        <w:spacing w:line="360" w:lineRule="auto"/>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(二)乙方义务</w:t>
      </w:r>
    </w:p>
    <w:p>
      <w:pPr>
        <w:numPr>
          <w:ilvl w:val="0"/>
          <w:numId w:val="0"/>
        </w:numPr>
        <w:spacing w:line="360" w:lineRule="auto"/>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1.制定并组织落实施工进度计划，出具施工进度计划表。</w:t>
      </w:r>
    </w:p>
    <w:p>
      <w:pPr>
        <w:numPr>
          <w:ilvl w:val="0"/>
          <w:numId w:val="0"/>
        </w:numPr>
        <w:spacing w:line="360" w:lineRule="auto"/>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2.办理施工许可证及其他施工所需的审批证件。</w:t>
      </w:r>
    </w:p>
    <w:p>
      <w:pPr>
        <w:spacing w:line="360" w:lineRule="auto"/>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3.遵守政府有关主管部门对施工场地交通、施工噪音、环境保护和安全生产等管理规定。</w:t>
      </w:r>
    </w:p>
    <w:p>
      <w:pPr>
        <w:widowControl w:val="0"/>
        <w:numPr>
          <w:ilvl w:val="0"/>
          <w:numId w:val="0"/>
        </w:numPr>
        <w:spacing w:line="360" w:lineRule="auto"/>
        <w:ind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rPr>
        <w:t>按合同约定完成全部工作并在保修期内承担保修义务，对工作中的任何缺陷进行整改、完善和修补，使其满足合同约定的目的</w:t>
      </w:r>
      <w:r>
        <w:rPr>
          <w:rFonts w:hint="eastAsia" w:ascii="仿宋" w:hAnsi="仿宋" w:eastAsia="仿宋" w:cs="仿宋"/>
          <w:sz w:val="24"/>
          <w:szCs w:val="24"/>
          <w:lang w:eastAsia="zh-CN"/>
        </w:rPr>
        <w:t>。</w:t>
      </w:r>
    </w:p>
    <w:p>
      <w:pPr>
        <w:spacing w:line="360" w:lineRule="auto"/>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5.安全施工</w:t>
      </w:r>
    </w:p>
    <w:p>
      <w:pPr>
        <w:spacing w:line="360" w:lineRule="auto"/>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w:t>
      </w:r>
      <w:r>
        <w:rPr>
          <w:rFonts w:hint="eastAsia" w:ascii="仿宋" w:hAnsi="仿宋" w:eastAsia="仿宋" w:cs="仿宋"/>
          <w:sz w:val="24"/>
          <w:szCs w:val="24"/>
        </w:rPr>
        <w:t>施工中严格执行安全施工操作规范。防火规定、施工规范及质量标准，按期保质完成工程。乙方应负责赔偿由于自身原因在施工现场及其毗邻地带、履行合同工作中造成的人身伤亡和财产损失。</w:t>
      </w:r>
    </w:p>
    <w:p>
      <w:pPr>
        <w:spacing w:line="360" w:lineRule="auto"/>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(2)按照国家及地方有关规定，乙方特殊工种和人员必须持证上岗，否则，引起的法律后果由乙方承担。</w:t>
      </w:r>
    </w:p>
    <w:p>
      <w:pPr>
        <w:spacing w:line="360" w:lineRule="auto"/>
        <w:ind w:firstLine="480" w:firstLineChars="200"/>
        <w:rPr>
          <w:rFonts w:hint="default" w:ascii="仿宋" w:hAnsi="仿宋" w:eastAsia="仿宋" w:cs="仿宋"/>
          <w:b w:val="0"/>
          <w:bCs/>
          <w:sz w:val="24"/>
          <w:szCs w:val="24"/>
          <w:highlight w:val="none"/>
          <w:lang w:val="en-US" w:eastAsia="zh-CN"/>
        </w:rPr>
      </w:pPr>
      <w:r>
        <w:rPr>
          <w:rFonts w:hint="eastAsia" w:ascii="仿宋" w:hAnsi="仿宋" w:eastAsia="仿宋" w:cs="仿宋"/>
          <w:b w:val="0"/>
          <w:bCs/>
          <w:sz w:val="24"/>
          <w:szCs w:val="24"/>
          <w:lang w:val="en-US" w:eastAsia="zh-CN"/>
        </w:rPr>
        <w:t>(3)发生伤亡事故，应在第一时间报有关部门及通知甲方，并按政府有关部门的要求处理，</w:t>
      </w:r>
      <w:r>
        <w:rPr>
          <w:rFonts w:hint="eastAsia" w:ascii="仿宋" w:hAnsi="仿宋" w:eastAsia="仿宋" w:cs="仿宋"/>
          <w:b w:val="0"/>
          <w:bCs/>
          <w:sz w:val="24"/>
          <w:szCs w:val="24"/>
          <w:highlight w:val="none"/>
          <w:lang w:val="en-US" w:eastAsia="zh-CN"/>
        </w:rPr>
        <w:t>因乙方引发的事故，由乙方承担全部的法律责任及费用。</w:t>
      </w:r>
    </w:p>
    <w:p>
      <w:pPr>
        <w:spacing w:line="360" w:lineRule="auto"/>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(4)按工程及安全需要提供看守和警卫、维修施工使用的照明、围栏，在动力设备、高压线路、地下管线、易燃易爆、有毒有害地段以及临时交通要道附近施工时，应与甲方协商安全防护措施，经甲方同意后实施。</w:t>
      </w:r>
    </w:p>
    <w:p>
      <w:pPr>
        <w:spacing w:line="360" w:lineRule="auto"/>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(5)为确保建筑物内财产和人身安全，以上措施应报甲方同意。</w:t>
      </w:r>
    </w:p>
    <w:p>
      <w:pPr>
        <w:spacing w:line="360" w:lineRule="auto"/>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(6)在施工中应避免影响到医务工作的正常进行，如影响医务工作，应与医生、患者协商，协商后按照医生、患者约定时间施工。</w:t>
      </w:r>
    </w:p>
    <w:p>
      <w:pPr>
        <w:spacing w:line="360" w:lineRule="auto"/>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6.施工时应注意防止粉尘污染、油漆污染、噪音污染等，维护施工现场，禁止现场加工零部件、半成品，减少机械噪音，包括电镐、电锯、射钉枪、电锤等噪音。</w:t>
      </w:r>
    </w:p>
    <w:p>
      <w:pPr>
        <w:spacing w:line="360" w:lineRule="auto"/>
        <w:ind w:firstLine="480" w:firstLineChars="200"/>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7.</w:t>
      </w:r>
      <w:r>
        <w:rPr>
          <w:rFonts w:hint="eastAsia" w:ascii="仿宋" w:hAnsi="仿宋" w:eastAsia="仿宋" w:cs="仿宋"/>
          <w:sz w:val="24"/>
          <w:szCs w:val="24"/>
        </w:rPr>
        <w:t>将甲方按合同约定支付的各项价款专用于合同工程，且应及时支付其雇用人员（包括建筑工人）工资。</w:t>
      </w:r>
    </w:p>
    <w:p>
      <w:pPr>
        <w:spacing w:line="360" w:lineRule="auto"/>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8.乙方不得擅自改变已定设计方案及材料（设备）材质、品牌、规格、型号，不得提高或降低材料（设备）标准、档次，因乙方未严格执行上述要求导致增加的工程造价由乙方承担，甲方不予以认可。</w:t>
      </w:r>
    </w:p>
    <w:p>
      <w:pPr>
        <w:spacing w:line="360" w:lineRule="auto"/>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9.乙方在本工程的项目经理、主要负责人应每日驻现场，协调与之相关施工工作，如上述人员不能胜任现场工作，甲方有权要求乙方予以更换。</w:t>
      </w:r>
    </w:p>
    <w:p>
      <w:pPr>
        <w:spacing w:line="360" w:lineRule="auto"/>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10.乙方承担本工程须使用固定的成建制的施工队伍。</w:t>
      </w:r>
    </w:p>
    <w:p>
      <w:pPr>
        <w:spacing w:line="360" w:lineRule="auto"/>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11.工程竣工但未移交甲方之前，负责对现场的一切设施和工程成品进行保护。</w:t>
      </w:r>
    </w:p>
    <w:p>
      <w:pPr>
        <w:spacing w:line="360" w:lineRule="auto"/>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12.乙方服从甲方统一管理，按照甲方要求堆放材料和机具，负责施工场地的清洁，及时清理现场施工垃圾，保持应急通道的畅通，符合环境卫生管理的有关规定。</w:t>
      </w:r>
    </w:p>
    <w:p>
      <w:pPr>
        <w:spacing w:line="360" w:lineRule="auto"/>
        <w:ind w:firstLine="480" w:firstLineChars="200"/>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13.</w:t>
      </w:r>
      <w:r>
        <w:rPr>
          <w:rFonts w:hint="eastAsia" w:ascii="仿宋" w:hAnsi="仿宋" w:eastAsia="仿宋" w:cs="仿宋"/>
          <w:sz w:val="24"/>
          <w:szCs w:val="24"/>
        </w:rPr>
        <w:t>合理使用甲方提供的水、暖、电等条件和设施，不得浪费。</w:t>
      </w:r>
    </w:p>
    <w:p>
      <w:pPr>
        <w:spacing w:line="360" w:lineRule="auto"/>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14.乙方应文明施工，在不影响甲方正常工作的前提下施工，如要求甲方配合时须提前与甲方联系、征得允许。在隐蔽工程施工时及时通知甲方派人监理，特别需要的接电、断电等工序应有甲方技术人员在场。</w:t>
      </w:r>
    </w:p>
    <w:p>
      <w:pPr>
        <w:spacing w:line="360" w:lineRule="auto"/>
        <w:ind w:firstLine="482" w:firstLineChars="200"/>
        <w:rPr>
          <w:rFonts w:hint="eastAsia" w:ascii="仿宋" w:hAnsi="仿宋" w:eastAsia="仿宋" w:cs="仿宋"/>
          <w:b w:val="0"/>
          <w:bCs/>
          <w:sz w:val="24"/>
          <w:szCs w:val="24"/>
          <w:lang w:val="en-US" w:eastAsia="zh-CN"/>
        </w:rPr>
      </w:pPr>
      <w:r>
        <w:rPr>
          <w:rFonts w:hint="eastAsia" w:ascii="仿宋" w:hAnsi="仿宋" w:eastAsia="仿宋" w:cs="仿宋"/>
          <w:b/>
          <w:bCs w:val="0"/>
          <w:sz w:val="24"/>
          <w:szCs w:val="24"/>
          <w:lang w:val="en-US" w:eastAsia="zh-CN"/>
        </w:rPr>
        <w:t>第五条  工程要求</w:t>
      </w:r>
    </w:p>
    <w:p>
      <w:pPr>
        <w:spacing w:line="360" w:lineRule="auto"/>
        <w:ind w:firstLine="480" w:firstLineChars="200"/>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1.乙方具有质量管理体系认证、职业健康管理体系认证、环境管理体系认证证书。</w:t>
      </w:r>
    </w:p>
    <w:p>
      <w:pPr>
        <w:spacing w:line="360" w:lineRule="auto"/>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2.乙方需配合第三方审计公司提供结算材料，涉及要求提供发票的部分，不得推诿，否则甲方不接收结算材料。</w:t>
      </w:r>
    </w:p>
    <w:p>
      <w:pPr>
        <w:spacing w:line="360" w:lineRule="auto"/>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工程建设标准：本工程项目的材料、设备、施工须达到现行国家及自治区或行业的工程建设标准、规范的要求，并应严格执行工程建设强制性标准。乙方应按最新的国家、行业及自治区现行的有关工程建设标准、规范等及相关的法律、法规执行。</w:t>
      </w:r>
    </w:p>
    <w:p>
      <w:pPr>
        <w:spacing w:line="360" w:lineRule="auto"/>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4、乙方负责免费清运施工产生的垃圾，保证施工现场的整洁。</w:t>
      </w:r>
    </w:p>
    <w:p>
      <w:pPr>
        <w:spacing w:line="360" w:lineRule="auto"/>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5、乙方不得将工程转包他人，若发现转包，采购人有权终止合同，产生一切后果由中标单位承担。</w:t>
      </w:r>
    </w:p>
    <w:p>
      <w:pPr>
        <w:spacing w:line="360" w:lineRule="auto"/>
        <w:ind w:firstLine="482" w:firstLineChars="200"/>
        <w:rPr>
          <w:rFonts w:ascii="仿宋" w:hAnsi="仿宋" w:eastAsia="仿宋" w:cs="仿宋"/>
          <w:b/>
          <w:sz w:val="24"/>
          <w:szCs w:val="24"/>
          <w:highlight w:val="none"/>
        </w:rPr>
      </w:pPr>
      <w:r>
        <w:rPr>
          <w:rFonts w:hint="eastAsia" w:ascii="仿宋" w:hAnsi="仿宋" w:eastAsia="仿宋" w:cs="仿宋"/>
          <w:b/>
          <w:sz w:val="24"/>
          <w:szCs w:val="24"/>
          <w:highlight w:val="none"/>
        </w:rPr>
        <w:t>第六条  工程变更</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工程项目或施工方式如需要变更，双方应协商一致，签订书面签证。</w:t>
      </w:r>
    </w:p>
    <w:p>
      <w:pPr>
        <w:numPr>
          <w:ilvl w:val="0"/>
          <w:numId w:val="2"/>
        </w:num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 xml:space="preserve"> 材料供应</w:t>
      </w:r>
    </w:p>
    <w:p>
      <w:pPr>
        <w:spacing w:line="360" w:lineRule="auto"/>
        <w:ind w:firstLine="480" w:firstLineChars="200"/>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按合同规定本工程由乙方提供的材料、设备应按照施工方案和有关技术资料标准要求进行采购，提供材料设备产品的质量、环保合格证明，材料及构件应附有出厂合格证明及相关的检验报告，并对所购材料设备质量负责、材料必须经甲方、监理工程师同意方可使用。</w:t>
      </w:r>
      <w:r>
        <w:rPr>
          <w:rFonts w:hint="eastAsia" w:ascii="仿宋" w:hAnsi="仿宋" w:eastAsia="仿宋" w:cs="仿宋"/>
          <w:sz w:val="24"/>
          <w:szCs w:val="24"/>
        </w:rPr>
        <w:t>若已使用，对工程造成的损失，责任由乙方承担。</w:t>
      </w:r>
    </w:p>
    <w:p>
      <w:pPr>
        <w:spacing w:line="360" w:lineRule="auto"/>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2.乙方采购的材料按约定到达指定地点前应通知甲方，双方应对材料、设备进行共同验收，</w:t>
      </w:r>
      <w:r>
        <w:rPr>
          <w:rFonts w:hint="eastAsia" w:ascii="仿宋" w:hAnsi="仿宋" w:eastAsia="仿宋" w:cs="仿宋"/>
          <w:sz w:val="24"/>
          <w:szCs w:val="24"/>
        </w:rPr>
        <w:t>由乙方负责保管</w:t>
      </w:r>
      <w:r>
        <w:rPr>
          <w:rFonts w:hint="eastAsia" w:ascii="仿宋" w:hAnsi="仿宋" w:eastAsia="仿宋" w:cs="仿宋"/>
          <w:sz w:val="24"/>
          <w:szCs w:val="24"/>
          <w:lang w:eastAsia="zh-CN"/>
        </w:rPr>
        <w:t>。</w:t>
      </w:r>
    </w:p>
    <w:p>
      <w:pPr>
        <w:numPr>
          <w:ilvl w:val="0"/>
          <w:numId w:val="0"/>
        </w:numPr>
        <w:spacing w:line="360" w:lineRule="auto"/>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3.本工程中的主要材料应严格按照招标文件和图纸施工的要求提供。</w:t>
      </w:r>
    </w:p>
    <w:p>
      <w:pPr>
        <w:numPr>
          <w:ilvl w:val="0"/>
          <w:numId w:val="0"/>
        </w:numPr>
        <w:spacing w:line="360" w:lineRule="auto"/>
        <w:ind w:firstLine="480" w:firstLineChars="200"/>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4.乙方采购的工程主要材料必须符合国家标准。</w:t>
      </w:r>
    </w:p>
    <w:p>
      <w:pPr>
        <w:spacing w:line="360" w:lineRule="auto"/>
        <w:ind w:firstLine="482" w:firstLineChars="200"/>
        <w:rPr>
          <w:rFonts w:hint="eastAsia" w:ascii="仿宋" w:hAnsi="仿宋" w:eastAsia="仿宋" w:cs="仿宋"/>
          <w:b w:val="0"/>
          <w:bCs/>
          <w:sz w:val="24"/>
          <w:szCs w:val="24"/>
        </w:rPr>
      </w:pPr>
      <w:r>
        <w:rPr>
          <w:rFonts w:hint="eastAsia" w:ascii="仿宋" w:hAnsi="仿宋" w:eastAsia="仿宋" w:cs="仿宋"/>
          <w:b/>
          <w:sz w:val="24"/>
          <w:szCs w:val="24"/>
        </w:rPr>
        <w:t>第八条  质量标准</w:t>
      </w:r>
    </w:p>
    <w:p>
      <w:pPr>
        <w:spacing w:line="360" w:lineRule="auto"/>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rPr>
        <w:t>本工程应符合国家质量验收标准，满足《建筑工程施工质量验收统一标准》(GB50300-2001)、《建筑装饰装修质量验收规范》(GB50210-2001)《砌体工程施工质量验收规范》GB50203、《屋面工程质量验收规范》GB50207、(建筑给水排水及采暖工程使用质量验收规范》GB50242等现行相关专业规范、标准的规定。</w:t>
      </w:r>
    </w:p>
    <w:p>
      <w:pPr>
        <w:spacing w:line="360" w:lineRule="auto"/>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2.</w:t>
      </w:r>
      <w:r>
        <w:rPr>
          <w:rFonts w:hint="eastAsia" w:ascii="仿宋" w:hAnsi="仿宋" w:eastAsia="仿宋" w:cs="仿宋"/>
          <w:b w:val="0"/>
          <w:bCs/>
          <w:sz w:val="24"/>
          <w:szCs w:val="24"/>
        </w:rPr>
        <w:t>国家或专业标准：</w:t>
      </w:r>
    </w:p>
    <w:p>
      <w:pPr>
        <w:spacing w:line="360" w:lineRule="auto"/>
        <w:ind w:firstLine="480" w:firstLineChars="200"/>
        <w:rPr>
          <w:rFonts w:hint="eastAsia" w:ascii="仿宋" w:hAnsi="仿宋" w:eastAsia="仿宋" w:cs="仿宋"/>
          <w:b w:val="0"/>
          <w:bCs/>
          <w:sz w:val="24"/>
          <w:szCs w:val="24"/>
          <w:lang w:eastAsia="zh-CN"/>
        </w:rPr>
      </w:pPr>
      <w:r>
        <w:rPr>
          <w:rFonts w:hint="eastAsia" w:ascii="仿宋" w:hAnsi="仿宋" w:eastAsia="仿宋" w:cs="仿宋"/>
          <w:b w:val="0"/>
          <w:bCs/>
          <w:sz w:val="24"/>
          <w:szCs w:val="24"/>
        </w:rPr>
        <w:t>依据工程的要求，本工程项目的材料、设备、施工须达到现行中华人民共和国及自治区或行业的工程建设标准、规范的要求，并应严格执行工程建设强制性标准</w:t>
      </w:r>
      <w:r>
        <w:rPr>
          <w:rFonts w:hint="eastAsia" w:ascii="仿宋" w:hAnsi="仿宋" w:eastAsia="仿宋" w:cs="仿宋"/>
          <w:b w:val="0"/>
          <w:bCs/>
          <w:sz w:val="24"/>
          <w:szCs w:val="24"/>
          <w:lang w:eastAsia="zh-CN"/>
        </w:rPr>
        <w:t>。</w:t>
      </w:r>
    </w:p>
    <w:p>
      <w:pPr>
        <w:spacing w:line="360" w:lineRule="auto"/>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乙方应按最新的国家、行业及自治区现行的有关工程建设标准、规范、规程与现行标准及相关的法律、法规执行。</w:t>
      </w:r>
    </w:p>
    <w:p>
      <w:pPr>
        <w:spacing w:line="360" w:lineRule="auto"/>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3.</w:t>
      </w:r>
      <w:r>
        <w:rPr>
          <w:rFonts w:hint="eastAsia" w:ascii="仿宋" w:hAnsi="仿宋" w:eastAsia="仿宋" w:cs="仿宋"/>
          <w:b w:val="0"/>
          <w:bCs/>
          <w:sz w:val="24"/>
          <w:szCs w:val="24"/>
        </w:rPr>
        <w:t>执行标准：</w:t>
      </w:r>
    </w:p>
    <w:p>
      <w:pPr>
        <w:spacing w:line="360" w:lineRule="auto"/>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乙方必须按照招标文件、投标文件施工要求和有关操作规程、技术规程、施工规范、验收规程、施工及验收规范进行施工。</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双方约定本工程质量等级为</w:t>
      </w:r>
      <w:r>
        <w:rPr>
          <w:rFonts w:hint="eastAsia" w:ascii="仿宋" w:hAnsi="仿宋" w:eastAsia="仿宋" w:cs="仿宋"/>
          <w:sz w:val="24"/>
          <w:szCs w:val="24"/>
          <w:highlight w:val="none"/>
          <w:u w:val="single"/>
        </w:rPr>
        <w:t xml:space="preserve"> </w:t>
      </w:r>
      <w:r>
        <w:rPr>
          <w:rFonts w:hint="eastAsia" w:ascii="仿宋" w:hAnsi="仿宋" w:eastAsia="仿宋" w:cs="仿宋"/>
          <w:b/>
          <w:sz w:val="24"/>
          <w:szCs w:val="24"/>
          <w:highlight w:val="none"/>
          <w:u w:val="single"/>
        </w:rPr>
        <w:t>合格</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第九条  工程验收</w:t>
      </w:r>
    </w:p>
    <w:p>
      <w:pPr>
        <w:spacing w:line="360" w:lineRule="auto"/>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（一）</w:t>
      </w:r>
      <w:r>
        <w:rPr>
          <w:rFonts w:hint="eastAsia" w:ascii="仿宋" w:hAnsi="仿宋" w:eastAsia="仿宋" w:cs="仿宋"/>
          <w:b w:val="0"/>
          <w:bCs/>
          <w:sz w:val="24"/>
          <w:szCs w:val="24"/>
        </w:rPr>
        <w:t>隐蔽工程验收：具备隐蔽条件的工程部位，乙方应在自检合格后48小时内以书面形式通知甲方代表验收，验收合格并经甲方代表在检验纪录上签字后，乙方才可进行隐蔽和继续施工。</w:t>
      </w:r>
    </w:p>
    <w:p>
      <w:pPr>
        <w:spacing w:line="360" w:lineRule="auto"/>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二</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竣工验收</w:t>
      </w:r>
    </w:p>
    <w:p>
      <w:pPr>
        <w:spacing w:line="360" w:lineRule="auto"/>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1</w:t>
      </w:r>
      <w:r>
        <w:rPr>
          <w:rFonts w:hint="eastAsia" w:ascii="仿宋" w:hAnsi="仿宋" w:eastAsia="仿宋" w:cs="仿宋"/>
          <w:b w:val="0"/>
          <w:bCs/>
          <w:sz w:val="24"/>
          <w:szCs w:val="24"/>
          <w:lang w:val="en-US" w:eastAsia="zh-CN"/>
        </w:rPr>
        <w:t>.</w:t>
      </w:r>
      <w:r>
        <w:rPr>
          <w:rFonts w:hint="eastAsia" w:ascii="仿宋" w:hAnsi="仿宋" w:eastAsia="仿宋" w:cs="仿宋"/>
          <w:b w:val="0"/>
          <w:bCs/>
          <w:sz w:val="24"/>
          <w:szCs w:val="24"/>
        </w:rPr>
        <w:t>工程具备竣工验收条件的，乙方应按国家竣工验收的有关规定向甲方提供竣工验收报告、竣工资料。甲方应在收到报告后及时组织设计、施工等有关单位参加竣工验收，并在验收后</w:t>
      </w:r>
      <w:r>
        <w:rPr>
          <w:rFonts w:hint="eastAsia" w:ascii="仿宋" w:hAnsi="仿宋" w:eastAsia="仿宋" w:cs="仿宋"/>
          <w:b w:val="0"/>
          <w:bCs/>
          <w:sz w:val="24"/>
          <w:szCs w:val="24"/>
          <w:highlight w:val="none"/>
        </w:rPr>
        <w:t>14</w:t>
      </w:r>
      <w:r>
        <w:rPr>
          <w:rFonts w:hint="eastAsia" w:ascii="仿宋" w:hAnsi="仿宋" w:eastAsia="仿宋" w:cs="仿宋"/>
          <w:b w:val="0"/>
          <w:bCs/>
          <w:sz w:val="24"/>
          <w:szCs w:val="24"/>
        </w:rPr>
        <w:t>日内书面通知乙方同意或提出修改意见，双方根据修改工程量的多少约定修改期限。乙方应按甲方意见进行修改并承担因自身原因造成的修改费用。</w:t>
      </w:r>
    </w:p>
    <w:p>
      <w:pPr>
        <w:spacing w:line="360" w:lineRule="auto"/>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2</w:t>
      </w:r>
      <w:r>
        <w:rPr>
          <w:rFonts w:hint="eastAsia" w:ascii="仿宋" w:hAnsi="仿宋" w:eastAsia="仿宋" w:cs="仿宋"/>
          <w:b w:val="0"/>
          <w:bCs/>
          <w:sz w:val="24"/>
          <w:szCs w:val="24"/>
          <w:lang w:val="en-US" w:eastAsia="zh-CN"/>
        </w:rPr>
        <w:t>.</w:t>
      </w:r>
      <w:r>
        <w:rPr>
          <w:rFonts w:hint="eastAsia" w:ascii="仿宋" w:hAnsi="仿宋" w:eastAsia="仿宋" w:cs="仿宋"/>
          <w:b w:val="0"/>
          <w:bCs/>
          <w:sz w:val="24"/>
          <w:szCs w:val="24"/>
        </w:rPr>
        <w:t>甲方逾期未组织验收或提出修改意见的，视为工程合格同意验收，应办理竣工结算手续。</w:t>
      </w:r>
    </w:p>
    <w:p>
      <w:pPr>
        <w:spacing w:line="360" w:lineRule="auto"/>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3</w:t>
      </w:r>
      <w:r>
        <w:rPr>
          <w:rFonts w:hint="eastAsia" w:ascii="仿宋" w:hAnsi="仿宋" w:eastAsia="仿宋" w:cs="仿宋"/>
          <w:b w:val="0"/>
          <w:bCs/>
          <w:sz w:val="24"/>
          <w:szCs w:val="24"/>
          <w:lang w:val="en-US" w:eastAsia="zh-CN"/>
        </w:rPr>
        <w:t>.</w:t>
      </w:r>
      <w:r>
        <w:rPr>
          <w:rFonts w:hint="eastAsia" w:ascii="仿宋" w:hAnsi="仿宋" w:eastAsia="仿宋" w:cs="仿宋"/>
          <w:b w:val="0"/>
          <w:bCs/>
          <w:sz w:val="24"/>
          <w:szCs w:val="24"/>
        </w:rPr>
        <w:t>竣工日期为乙方送交竣工验收报告的日期，需修改后达到竣工验收标准的，竣工日期为修改后提请甲方验收的日期。竣工日期也视为保修起始日期。</w:t>
      </w:r>
    </w:p>
    <w:p>
      <w:pPr>
        <w:spacing w:line="360" w:lineRule="auto"/>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4.</w:t>
      </w:r>
      <w:r>
        <w:rPr>
          <w:rFonts w:hint="eastAsia" w:ascii="仿宋" w:hAnsi="仿宋" w:eastAsia="仿宋" w:cs="仿宋"/>
          <w:b w:val="0"/>
          <w:bCs/>
          <w:sz w:val="24"/>
          <w:szCs w:val="24"/>
        </w:rPr>
        <w:t>验收合格：工程竣工后，乙方邀请有消防设施检测资质的第三方公司进行检测，并出具验收合格报告，再经甲方、乙方共同验收，满足《装饰工程施工及验收规范》及国家现行有关验收标准。</w:t>
      </w:r>
      <w:bookmarkStart w:id="12" w:name="_GoBack"/>
      <w:bookmarkEnd w:id="12"/>
    </w:p>
    <w:p>
      <w:pPr>
        <w:spacing w:line="360" w:lineRule="auto"/>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5.</w:t>
      </w:r>
      <w:r>
        <w:rPr>
          <w:rFonts w:hint="eastAsia" w:ascii="仿宋" w:hAnsi="仿宋" w:eastAsia="仿宋" w:cs="仿宋"/>
          <w:b w:val="0"/>
          <w:bCs/>
          <w:sz w:val="24"/>
          <w:szCs w:val="24"/>
        </w:rPr>
        <w:t>竣工结算：竣工报告经甲方同意后，乙方按国家有关规定或合同约定向甲方递交竣工结算报告及完整的结算资料。甲方收到报告和结算资料</w:t>
      </w:r>
      <w:r>
        <w:rPr>
          <w:rFonts w:hint="eastAsia" w:ascii="仿宋" w:hAnsi="仿宋" w:eastAsia="仿宋" w:cs="仿宋"/>
          <w:b w:val="0"/>
          <w:bCs/>
          <w:sz w:val="24"/>
          <w:szCs w:val="24"/>
          <w:lang w:val="en-US" w:eastAsia="zh-CN"/>
        </w:rPr>
        <w:t>后</w:t>
      </w:r>
      <w:r>
        <w:rPr>
          <w:rFonts w:hint="eastAsia" w:ascii="仿宋" w:hAnsi="仿宋" w:eastAsia="仿宋" w:cs="仿宋"/>
          <w:b w:val="0"/>
          <w:bCs/>
          <w:sz w:val="24"/>
          <w:szCs w:val="24"/>
        </w:rPr>
        <w:t>进行审核确认，按合同约定向乙方支付工程款，同时甲、乙双方办理工程交接手续</w:t>
      </w:r>
      <w:r>
        <w:rPr>
          <w:rFonts w:hint="eastAsia" w:ascii="仿宋" w:hAnsi="仿宋" w:eastAsia="仿宋" w:cs="仿宋"/>
          <w:b w:val="0"/>
          <w:bCs/>
          <w:sz w:val="24"/>
          <w:szCs w:val="24"/>
          <w:lang w:eastAsia="zh-CN"/>
        </w:rPr>
        <w:t>。</w:t>
      </w:r>
    </w:p>
    <w:p>
      <w:pPr>
        <w:spacing w:line="360" w:lineRule="auto"/>
        <w:ind w:firstLine="482" w:firstLineChars="200"/>
        <w:rPr>
          <w:rFonts w:hint="eastAsia" w:ascii="仿宋" w:hAnsi="仿宋" w:eastAsia="仿宋" w:cs="仿宋"/>
          <w:b w:val="0"/>
          <w:bCs/>
          <w:sz w:val="24"/>
          <w:szCs w:val="24"/>
        </w:rPr>
      </w:pPr>
      <w:r>
        <w:rPr>
          <w:rFonts w:hint="eastAsia" w:ascii="仿宋" w:hAnsi="仿宋" w:eastAsia="仿宋" w:cs="仿宋"/>
          <w:b/>
          <w:bCs w:val="0"/>
          <w:sz w:val="24"/>
          <w:szCs w:val="24"/>
        </w:rPr>
        <w:t>第十条</w:t>
      </w:r>
      <w:r>
        <w:rPr>
          <w:rFonts w:hint="eastAsia" w:ascii="仿宋" w:hAnsi="仿宋" w:eastAsia="仿宋" w:cs="仿宋"/>
          <w:b/>
          <w:bCs w:val="0"/>
          <w:sz w:val="24"/>
          <w:szCs w:val="24"/>
          <w:lang w:val="en-US" w:eastAsia="zh-CN"/>
        </w:rPr>
        <w:t xml:space="preserve">  </w:t>
      </w:r>
      <w:r>
        <w:rPr>
          <w:rFonts w:hint="eastAsia" w:ascii="仿宋" w:hAnsi="仿宋" w:eastAsia="仿宋" w:cs="仿宋"/>
          <w:b/>
          <w:bCs w:val="0"/>
          <w:sz w:val="24"/>
          <w:szCs w:val="24"/>
        </w:rPr>
        <w:t>质量保证</w:t>
      </w:r>
    </w:p>
    <w:p>
      <w:pPr>
        <w:spacing w:line="360" w:lineRule="auto"/>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本项目质保期（保修期）：项目竣工验收合格之日起</w:t>
      </w:r>
      <w:r>
        <w:rPr>
          <w:rFonts w:hint="eastAsia" w:ascii="仿宋" w:hAnsi="仿宋" w:eastAsia="仿宋" w:cs="仿宋"/>
          <w:b w:val="0"/>
          <w:bCs/>
          <w:sz w:val="24"/>
          <w:szCs w:val="24"/>
          <w:u w:val="single"/>
          <w:lang w:val="en-US" w:eastAsia="zh-CN"/>
        </w:rPr>
        <w:t xml:space="preserve"> </w:t>
      </w:r>
      <w:r>
        <w:rPr>
          <w:rFonts w:hint="eastAsia" w:ascii="仿宋" w:hAnsi="仿宋" w:eastAsia="仿宋" w:cs="仿宋"/>
          <w:b w:val="0"/>
          <w:bCs/>
          <w:sz w:val="24"/>
          <w:szCs w:val="24"/>
          <w:highlight w:val="none"/>
          <w:u w:val="single"/>
          <w:lang w:val="en-US" w:eastAsia="zh-CN"/>
        </w:rPr>
        <w:t xml:space="preserve">     </w:t>
      </w:r>
      <w:r>
        <w:rPr>
          <w:rFonts w:hint="eastAsia" w:ascii="仿宋" w:hAnsi="仿宋" w:eastAsia="仿宋" w:cs="仿宋"/>
          <w:b w:val="0"/>
          <w:bCs/>
          <w:sz w:val="24"/>
          <w:szCs w:val="24"/>
        </w:rPr>
        <w:t>年。质量要求：乙方需按招标文件规定的要求进行施工，符合国家验收标准，确保工程达到设计及使用要求，保证工程质量一次验收合格。严格按图施工，遵循国家、行业及省市相关验收标准和规范。</w:t>
      </w:r>
    </w:p>
    <w:p>
      <w:pPr>
        <w:numPr>
          <w:ilvl w:val="0"/>
          <w:numId w:val="3"/>
        </w:numPr>
        <w:spacing w:line="360" w:lineRule="auto"/>
        <w:ind w:firstLine="482" w:firstLineChars="200"/>
        <w:rPr>
          <w:rFonts w:hint="eastAsia" w:ascii="仿宋" w:hAnsi="仿宋" w:eastAsia="仿宋" w:cs="仿宋"/>
          <w:b/>
          <w:sz w:val="24"/>
          <w:szCs w:val="24"/>
          <w:lang w:val="en-US" w:eastAsia="zh-CN"/>
        </w:rPr>
      </w:pPr>
      <w:r>
        <w:rPr>
          <w:rFonts w:hint="eastAsia" w:ascii="仿宋" w:hAnsi="仿宋" w:eastAsia="仿宋" w:cs="仿宋"/>
          <w:b/>
          <w:sz w:val="24"/>
          <w:szCs w:val="24"/>
        </w:rPr>
        <w:t xml:space="preserve"> 违约责任</w:t>
      </w:r>
      <w:r>
        <w:rPr>
          <w:rFonts w:hint="eastAsia" w:ascii="仿宋" w:hAnsi="仿宋" w:eastAsia="仿宋" w:cs="仿宋"/>
          <w:b/>
          <w:sz w:val="24"/>
          <w:szCs w:val="24"/>
          <w:lang w:val="en-US" w:eastAsia="zh-CN"/>
        </w:rPr>
        <w:t xml:space="preserve">   </w:t>
      </w:r>
    </w:p>
    <w:p>
      <w:pPr>
        <w:numPr>
          <w:ilvl w:val="0"/>
          <w:numId w:val="0"/>
        </w:numPr>
        <w:spacing w:line="360" w:lineRule="auto"/>
        <w:ind w:firstLine="480" w:firstLineChars="200"/>
        <w:rPr>
          <w:rFonts w:hint="eastAsia" w:ascii="仿宋" w:hAnsi="仿宋" w:eastAsia="仿宋" w:cs="仿宋"/>
          <w:b w:val="0"/>
          <w:bCs/>
          <w:sz w:val="24"/>
          <w:szCs w:val="24"/>
          <w:highlight w:val="green"/>
          <w:lang w:val="en-US" w:eastAsia="zh-CN"/>
        </w:rPr>
      </w:pPr>
      <w:r>
        <w:rPr>
          <w:rFonts w:hint="eastAsia" w:ascii="仿宋" w:hAnsi="仿宋" w:eastAsia="仿宋" w:cs="仿宋"/>
          <w:b w:val="0"/>
          <w:bCs/>
          <w:sz w:val="24"/>
          <w:szCs w:val="24"/>
          <w:lang w:val="en-US" w:eastAsia="zh-CN"/>
        </w:rPr>
        <w:t>1.由于乙方责任延误工期的，延误一日乙方应向甲方按合同总额</w:t>
      </w:r>
      <w:r>
        <w:rPr>
          <w:rFonts w:hint="eastAsia" w:ascii="仿宋" w:hAnsi="仿宋" w:eastAsia="仿宋" w:cs="仿宋"/>
          <w:b w:val="0"/>
          <w:bCs/>
          <w:sz w:val="24"/>
          <w:szCs w:val="24"/>
          <w:highlight w:val="none"/>
          <w:lang w:val="en-US" w:eastAsia="zh-CN"/>
        </w:rPr>
        <w:t>的</w:t>
      </w:r>
      <w:r>
        <w:rPr>
          <w:rFonts w:hint="eastAsia" w:ascii="仿宋" w:hAnsi="仿宋" w:eastAsia="仿宋" w:cs="仿宋"/>
          <w:sz w:val="24"/>
          <w:szCs w:val="24"/>
        </w:rPr>
        <w:t>3‰</w:t>
      </w:r>
      <w:r>
        <w:rPr>
          <w:rFonts w:hint="eastAsia" w:ascii="仿宋" w:hAnsi="仿宋" w:eastAsia="仿宋" w:cs="仿宋"/>
          <w:b w:val="0"/>
          <w:bCs/>
          <w:sz w:val="24"/>
          <w:szCs w:val="24"/>
          <w:highlight w:val="none"/>
          <w:lang w:val="en-US" w:eastAsia="zh-CN"/>
        </w:rPr>
        <w:t>支付违约金。</w:t>
      </w:r>
    </w:p>
    <w:p>
      <w:pPr>
        <w:numPr>
          <w:ilvl w:val="0"/>
          <w:numId w:val="0"/>
        </w:numPr>
        <w:spacing w:line="360" w:lineRule="auto"/>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由于乙方责任导致工程质量和室内环境污染控制不达标的工程，乙方对工程质量不合格的部位应进行彻底返工修理，对室内空气质量不达标的应进行全面综合治理，由于以上原因造成工程延期交付的视同延误工期，所有费用由乙方承担。</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合同双方当事人的任一方违反国家法律、法规及有关政策规定，受到罚款或给双方造成经济损失均由责任方承担责任，并赔偿给对方造成的经济损失。</w:t>
      </w:r>
    </w:p>
    <w:p>
      <w:pPr>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rPr>
        <w:t>第十</w:t>
      </w:r>
      <w:r>
        <w:rPr>
          <w:rFonts w:hint="eastAsia" w:ascii="仿宋" w:hAnsi="仿宋" w:eastAsia="仿宋" w:cs="仿宋"/>
          <w:b/>
          <w:bCs/>
          <w:sz w:val="24"/>
          <w:szCs w:val="24"/>
          <w:lang w:val="en-US" w:eastAsia="zh-CN"/>
        </w:rPr>
        <w:t>二</w:t>
      </w:r>
      <w:r>
        <w:rPr>
          <w:rFonts w:hint="eastAsia" w:ascii="仿宋" w:hAnsi="仿宋" w:eastAsia="仿宋" w:cs="仿宋"/>
          <w:b/>
          <w:bCs/>
          <w:sz w:val="24"/>
          <w:szCs w:val="24"/>
        </w:rPr>
        <w:t>条</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保险</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乙方应依照法律规定参加应投保建筑工程一切险或安装工程一切险、为其履行合同的全部员工办理工伤保险，缴纳工伤保险费，为履行合同聘请的第三方依法参加工伤保险，以及一切与工程有关的所有险种，费用由乙方</w:t>
      </w:r>
      <w:r>
        <w:rPr>
          <w:rFonts w:hint="eastAsia" w:ascii="仿宋" w:hAnsi="仿宋" w:eastAsia="仿宋" w:cs="仿宋"/>
          <w:sz w:val="24"/>
          <w:szCs w:val="24"/>
          <w:lang w:val="en-US" w:eastAsia="zh-CN"/>
        </w:rPr>
        <w:t>负责</w:t>
      </w:r>
      <w:r>
        <w:rPr>
          <w:rFonts w:hint="eastAsia" w:ascii="仿宋" w:hAnsi="仿宋" w:eastAsia="仿宋" w:cs="仿宋"/>
          <w:sz w:val="24"/>
          <w:szCs w:val="24"/>
        </w:rPr>
        <w:t>。</w:t>
      </w:r>
    </w:p>
    <w:p>
      <w:pPr>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rPr>
        <w:t>第十</w:t>
      </w:r>
      <w:r>
        <w:rPr>
          <w:rFonts w:hint="eastAsia" w:ascii="仿宋" w:hAnsi="仿宋" w:eastAsia="仿宋" w:cs="仿宋"/>
          <w:b/>
          <w:bCs/>
          <w:sz w:val="24"/>
          <w:szCs w:val="24"/>
          <w:lang w:val="en-US" w:eastAsia="zh-CN"/>
        </w:rPr>
        <w:t>三</w:t>
      </w:r>
      <w:r>
        <w:rPr>
          <w:rFonts w:hint="eastAsia" w:ascii="仿宋" w:hAnsi="仿宋" w:eastAsia="仿宋" w:cs="仿宋"/>
          <w:b/>
          <w:bCs/>
          <w:sz w:val="24"/>
          <w:szCs w:val="24"/>
        </w:rPr>
        <w:t>条</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保修</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(一)工程保修期从工程竣工验收合格之日起算，在工程质保期内，乙方应当根据《建设工程质量管理条例》有关法律规定以及合同约定承担保修</w:t>
      </w:r>
      <w:r>
        <w:rPr>
          <w:rFonts w:hint="eastAsia" w:ascii="仿宋" w:hAnsi="仿宋" w:eastAsia="仿宋" w:cs="仿宋"/>
          <w:sz w:val="24"/>
          <w:szCs w:val="24"/>
          <w:lang w:val="en-US" w:eastAsia="zh-CN"/>
        </w:rPr>
        <w:t>责任</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(二)修复费用保修期内，因乙方原因造成工程的缺陷、损坏，乙方应</w:t>
      </w:r>
      <w:r>
        <w:rPr>
          <w:rFonts w:hint="eastAsia" w:ascii="仿宋" w:hAnsi="仿宋" w:eastAsia="仿宋" w:cs="仿宋"/>
          <w:sz w:val="24"/>
          <w:szCs w:val="24"/>
          <w:lang w:val="en-US" w:eastAsia="zh-CN"/>
        </w:rPr>
        <w:t>负责</w:t>
      </w:r>
      <w:r>
        <w:rPr>
          <w:rFonts w:hint="eastAsia" w:ascii="仿宋" w:hAnsi="仿宋" w:eastAsia="仿宋" w:cs="仿宋"/>
          <w:sz w:val="24"/>
          <w:szCs w:val="24"/>
        </w:rPr>
        <w:t>修复，并承担修复的费用以及因工程的缺陷、损坏造成的人身伤害和财产损失</w:t>
      </w:r>
      <w:r>
        <w:rPr>
          <w:rFonts w:hint="eastAsia" w:ascii="仿宋" w:hAnsi="仿宋" w:eastAsia="仿宋" w:cs="仿宋"/>
          <w:sz w:val="24"/>
          <w:szCs w:val="24"/>
          <w:lang w:eastAsia="zh-CN"/>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(三)修复通知</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属于保修范围、内容的项目，乙方应当在接到保修通知后24小时之内到达现场保修。乙方不在约定期限内派人保修的，甲方可以委托他人修理，费用由乙方承担。</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发生紧急事故需抢修的，乙方在接到事故通知后，应当立即到达事故现场抢修。</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对于涉及结构安全的质量问题，应当按照《建设工程质量管理条例》的规定，立即向当地建设行政主管部门们和有关部门报告，采取安全防范措施，并由原设计人或者具有相应资质等级的设计人提出保修方案，乙方实施保修。</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val="en-US" w:eastAsia="zh-CN"/>
        </w:rPr>
        <w:t>.</w:t>
      </w:r>
      <w:r>
        <w:rPr>
          <w:rFonts w:hint="eastAsia" w:ascii="仿宋" w:hAnsi="仿宋" w:eastAsia="仿宋" w:cs="仿宋"/>
          <w:sz w:val="24"/>
          <w:szCs w:val="24"/>
        </w:rPr>
        <w:t>质量保修完成后，由甲方组织验收。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(四)未能修复</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因乙方原因造成工程的缺陷或损坏，乙方拒绝维修或未能在合理期限内修复缺陷或损坏，甲方有权自行修复或委托第三方修复，所需费用由乙方承担。</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(五)乙方出入权</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在保修期内，为了修复缺陷或损坏，乙方有权出入工程现场，除情况紧急必须立即修复缺陷或损坏外，乙方应提前48小时通知甲方进场修复的时间。乙方进入工程现场前应获得甲方同意，且不应影响甲方正常的生产经营，并应遵守甲方有关保安和保密等规定。</w:t>
      </w:r>
    </w:p>
    <w:p>
      <w:pPr>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rPr>
        <w:t>第十</w:t>
      </w:r>
      <w:r>
        <w:rPr>
          <w:rFonts w:hint="eastAsia" w:ascii="仿宋" w:hAnsi="仿宋" w:eastAsia="仿宋" w:cs="仿宋"/>
          <w:b/>
          <w:bCs/>
          <w:sz w:val="24"/>
          <w:szCs w:val="24"/>
          <w:lang w:val="en-US" w:eastAsia="zh-CN"/>
        </w:rPr>
        <w:t>四</w:t>
      </w:r>
      <w:r>
        <w:rPr>
          <w:rFonts w:hint="eastAsia" w:ascii="仿宋" w:hAnsi="仿宋" w:eastAsia="仿宋" w:cs="仿宋"/>
          <w:b/>
          <w:bCs/>
          <w:sz w:val="24"/>
          <w:szCs w:val="24"/>
        </w:rPr>
        <w:t>条</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不可抗力</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本合同所称不可抗力是指不能预见、不能避免并不能克服的客观情况，包括但不限于战争、严重火灾、水灾、台风和地震以及其他双方书面同意属于不可抗力的事故。因为不可抗力导致本合同部分或全部不能履行的，可以部分或全部解除本合同，或者根据不可抗力的影响，甲乙双方协商确定适当延长履行期限，或采取其他补救措施。</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受不可抗力的影响而不能履行的一方应在不可抗力发生后第一时间以书面形式通知另一方，并在不可抗力结束后十个工作日，将有关部门出具的证明文件送达给另一方。根据不可抗力的影响，甲乙双方可以解除或部分解除本合同，或者就本合同的延期履行达成补充协议。</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因为不可抗力不能</w:t>
      </w:r>
      <w:r>
        <w:rPr>
          <w:rFonts w:hint="eastAsia" w:ascii="仿宋" w:hAnsi="仿宋" w:eastAsia="仿宋" w:cs="仿宋"/>
          <w:sz w:val="24"/>
          <w:szCs w:val="24"/>
          <w:lang w:val="en-US" w:eastAsia="zh-CN"/>
        </w:rPr>
        <w:t>履行</w:t>
      </w:r>
      <w:r>
        <w:rPr>
          <w:rFonts w:hint="eastAsia" w:ascii="仿宋" w:hAnsi="仿宋" w:eastAsia="仿宋" w:cs="仿宋"/>
          <w:sz w:val="24"/>
          <w:szCs w:val="24"/>
        </w:rPr>
        <w:t>本合同的，根据不可抗力的影响，可以部分或全部免除履约方的</w:t>
      </w:r>
      <w:r>
        <w:rPr>
          <w:rFonts w:hint="eastAsia" w:ascii="仿宋" w:hAnsi="仿宋" w:eastAsia="仿宋" w:cs="仿宋"/>
          <w:sz w:val="24"/>
          <w:szCs w:val="24"/>
          <w:lang w:val="en-US" w:eastAsia="zh-CN"/>
        </w:rPr>
        <w:t>责任</w:t>
      </w:r>
      <w:r>
        <w:rPr>
          <w:rFonts w:hint="eastAsia" w:ascii="仿宋" w:hAnsi="仿宋" w:eastAsia="仿宋" w:cs="仿宋"/>
          <w:sz w:val="24"/>
          <w:szCs w:val="24"/>
        </w:rPr>
        <w:t>，法律另有规定的除外。一方迟延履行后发生不可抗力的，不能免除</w:t>
      </w:r>
      <w:r>
        <w:rPr>
          <w:rFonts w:hint="eastAsia" w:ascii="仿宋" w:hAnsi="仿宋" w:eastAsia="仿宋" w:cs="仿宋"/>
          <w:sz w:val="24"/>
          <w:szCs w:val="24"/>
          <w:lang w:val="en-US" w:eastAsia="zh-CN"/>
        </w:rPr>
        <w:t>责任</w:t>
      </w:r>
      <w:r>
        <w:rPr>
          <w:rFonts w:hint="eastAsia" w:ascii="仿宋" w:hAnsi="仿宋" w:eastAsia="仿宋" w:cs="仿宋"/>
          <w:sz w:val="24"/>
          <w:szCs w:val="24"/>
        </w:rPr>
        <w:t>。</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第十</w:t>
      </w:r>
      <w:r>
        <w:rPr>
          <w:rFonts w:hint="eastAsia" w:ascii="仿宋" w:hAnsi="仿宋" w:eastAsia="仿宋" w:cs="仿宋"/>
          <w:b/>
          <w:bCs/>
          <w:sz w:val="24"/>
          <w:szCs w:val="24"/>
          <w:lang w:val="en-US" w:eastAsia="zh-CN"/>
        </w:rPr>
        <w:t>五</w:t>
      </w:r>
      <w:r>
        <w:rPr>
          <w:rFonts w:hint="eastAsia" w:ascii="仿宋" w:hAnsi="仿宋" w:eastAsia="仿宋" w:cs="仿宋"/>
          <w:b/>
          <w:bCs/>
          <w:sz w:val="24"/>
          <w:szCs w:val="24"/>
        </w:rPr>
        <w:t>条</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破产解除协议</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如果乙方破产、解散、清算、停业、</w:t>
      </w:r>
      <w:r>
        <w:rPr>
          <w:rFonts w:hint="eastAsia" w:ascii="仿宋" w:hAnsi="仿宋" w:eastAsia="仿宋" w:cs="仿宋"/>
          <w:sz w:val="24"/>
          <w:szCs w:val="24"/>
          <w:lang w:val="en-US" w:eastAsia="zh-CN"/>
        </w:rPr>
        <w:t>濒临</w:t>
      </w:r>
      <w:r>
        <w:rPr>
          <w:rFonts w:hint="eastAsia" w:ascii="仿宋" w:hAnsi="仿宋" w:eastAsia="仿宋" w:cs="仿宋"/>
          <w:sz w:val="24"/>
          <w:szCs w:val="24"/>
        </w:rPr>
        <w:t>破产或因其他原因无力履行本合同时，甲方可在任何时候以书面通知乙方解除本合同</w:t>
      </w:r>
      <w:r>
        <w:rPr>
          <w:rFonts w:hint="eastAsia" w:ascii="仿宋" w:hAnsi="仿宋" w:eastAsia="仿宋" w:cs="仿宋"/>
          <w:sz w:val="24"/>
          <w:szCs w:val="24"/>
          <w:lang w:eastAsia="zh-CN"/>
        </w:rPr>
        <w:t>。</w:t>
      </w:r>
      <w:r>
        <w:rPr>
          <w:rFonts w:hint="eastAsia" w:ascii="仿宋" w:hAnsi="仿宋" w:eastAsia="仿宋" w:cs="仿宋"/>
          <w:sz w:val="24"/>
          <w:szCs w:val="24"/>
        </w:rPr>
        <w:t>自甲方向乙方发出解除本合同的书面通知到达乙方时，本合同即告解除。</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本合同解除后，根据合同履行情况，甲方可以要求乙方恢复原状、采取补救措施，并有权要求赔偿损失。</w:t>
      </w:r>
    </w:p>
    <w:p>
      <w:pPr>
        <w:spacing w:line="360" w:lineRule="auto"/>
        <w:ind w:firstLine="482" w:firstLineChars="200"/>
        <w:rPr>
          <w:rFonts w:hint="default" w:ascii="仿宋" w:hAnsi="仿宋" w:eastAsia="仿宋" w:cs="仿宋"/>
          <w:sz w:val="24"/>
          <w:szCs w:val="24"/>
          <w:lang w:val="en-US" w:eastAsia="zh-CN"/>
        </w:rPr>
      </w:pPr>
      <w:r>
        <w:rPr>
          <w:rFonts w:hint="eastAsia" w:ascii="仿宋" w:hAnsi="仿宋" w:eastAsia="仿宋" w:cs="仿宋"/>
          <w:b/>
          <w:bCs/>
          <w:sz w:val="24"/>
          <w:szCs w:val="24"/>
        </w:rPr>
        <w:t>第十</w:t>
      </w:r>
      <w:r>
        <w:rPr>
          <w:rFonts w:hint="eastAsia" w:ascii="仿宋" w:hAnsi="仿宋" w:eastAsia="仿宋" w:cs="仿宋"/>
          <w:b/>
          <w:bCs/>
          <w:sz w:val="24"/>
          <w:szCs w:val="24"/>
          <w:lang w:val="en-US" w:eastAsia="zh-CN"/>
        </w:rPr>
        <w:t>六</w:t>
      </w:r>
      <w:r>
        <w:rPr>
          <w:rFonts w:hint="eastAsia" w:ascii="仿宋" w:hAnsi="仿宋" w:eastAsia="仿宋" w:cs="仿宋"/>
          <w:b/>
          <w:bCs/>
          <w:sz w:val="24"/>
          <w:szCs w:val="24"/>
        </w:rPr>
        <w:t>条</w:t>
      </w:r>
      <w:r>
        <w:rPr>
          <w:rFonts w:hint="eastAsia" w:ascii="仿宋" w:hAnsi="仿宋" w:eastAsia="仿宋" w:cs="仿宋"/>
          <w:b/>
          <w:bCs/>
          <w:sz w:val="24"/>
          <w:szCs w:val="24"/>
          <w:lang w:val="en-US" w:eastAsia="zh-CN"/>
        </w:rPr>
        <w:t xml:space="preserve">  权利保证</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乙方在本工程中，如欲使用具有商标权、专利权、著作权或版权的设计、设备、材料、技术方法时，应合法取得有关商标、专利、著作或版权所有人的同意。在工程施工中或完工后，如因乙方侵犯商标、专利、著作或版权而遭受法律追诉或民事赔偿的，均由乙方承担全部法律及赔偿责任和一切经济损失。</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第十</w:t>
      </w: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条</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争议解决</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本合同在履行过程中发生的争议，由双方当事人协商解决或向有关部门申请调解。不愿协商、调解或者协商、调解不成的，任何一方可依法向甲方所在地人民法院起诉解决。</w:t>
      </w:r>
    </w:p>
    <w:p>
      <w:pPr>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rPr>
        <w:t>第</w:t>
      </w:r>
      <w:r>
        <w:rPr>
          <w:rFonts w:hint="eastAsia" w:ascii="仿宋" w:hAnsi="仿宋" w:eastAsia="仿宋" w:cs="仿宋"/>
          <w:b/>
          <w:bCs/>
          <w:sz w:val="24"/>
          <w:szCs w:val="24"/>
          <w:lang w:val="en-US" w:eastAsia="zh-CN"/>
        </w:rPr>
        <w:t>十八</w:t>
      </w:r>
      <w:r>
        <w:rPr>
          <w:rFonts w:hint="eastAsia" w:ascii="仿宋" w:hAnsi="仿宋" w:eastAsia="仿宋" w:cs="仿宋"/>
          <w:b/>
          <w:bCs/>
          <w:sz w:val="24"/>
          <w:szCs w:val="24"/>
        </w:rPr>
        <w:t>条</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合同文件构成</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下列文件均为本合同不可分割的组成部分，互为补充和解释，如有不清或相互矛盾之处，</w:t>
      </w:r>
      <w:r>
        <w:rPr>
          <w:rFonts w:hint="eastAsia" w:ascii="仿宋" w:hAnsi="仿宋" w:eastAsia="仿宋" w:cs="仿宋"/>
          <w:sz w:val="24"/>
          <w:szCs w:val="24"/>
          <w:highlight w:val="none"/>
        </w:rPr>
        <w:t>以所列顺序在前的为准，但</w:t>
      </w:r>
      <w:r>
        <w:rPr>
          <w:rFonts w:hint="eastAsia" w:ascii="仿宋" w:hAnsi="仿宋" w:eastAsia="仿宋" w:cs="仿宋"/>
          <w:sz w:val="24"/>
          <w:szCs w:val="24"/>
        </w:rPr>
        <w:t>甲乙双方有特别约定的除外。在合同订立及履行过程中形成的与合同有关的文件均构成合同文件组成部分。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(一)本合同条款</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(二)招标文件澄清及招标文件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(三)投标文件澄清及投标文件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(四)承诺书</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(五)中标通知书</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(六)工程量清单及设计图纸</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(七)其他合同文件，是指经合同当事人约定的与工程施工有关的具有合同约束力的文件或书面协议、本合同的所有附件。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上述各项合同文件包括合同当事人就该项合同文件所作出的补充和修改，属于同一类内容的文件，应以最新签署的为准。</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第</w:t>
      </w:r>
      <w:r>
        <w:rPr>
          <w:rFonts w:hint="eastAsia" w:ascii="仿宋" w:hAnsi="仿宋" w:eastAsia="仿宋" w:cs="仿宋"/>
          <w:b/>
          <w:bCs/>
          <w:sz w:val="24"/>
          <w:szCs w:val="24"/>
          <w:lang w:val="en-US" w:eastAsia="zh-CN"/>
        </w:rPr>
        <w:t>十九</w:t>
      </w:r>
      <w:r>
        <w:rPr>
          <w:rFonts w:hint="eastAsia" w:ascii="仿宋" w:hAnsi="仿宋" w:eastAsia="仿宋" w:cs="仿宋"/>
          <w:b/>
          <w:bCs/>
          <w:sz w:val="24"/>
          <w:szCs w:val="24"/>
        </w:rPr>
        <w:t>条</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生效及其它</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本合同经甲、乙双方签字盖章后生效。</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本合同正本一式四份，甲方执三份，乙方执一份。</w:t>
      </w:r>
    </w:p>
    <w:p>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本合同内容如需修改或补充，经双方协商，应签署书面补充条款，并将其作为本合同的组成部分</w:t>
      </w:r>
      <w:r>
        <w:rPr>
          <w:rFonts w:hint="eastAsia" w:ascii="仿宋" w:hAnsi="仿宋" w:eastAsia="仿宋" w:cs="仿宋"/>
          <w:sz w:val="24"/>
          <w:szCs w:val="24"/>
          <w:lang w:eastAsia="zh-CN"/>
        </w:rPr>
        <w:t>。</w:t>
      </w:r>
    </w:p>
    <w:p>
      <w:pPr>
        <w:spacing w:line="360" w:lineRule="auto"/>
        <w:ind w:firstLine="480" w:firstLineChars="200"/>
        <w:rPr>
          <w:rFonts w:hint="eastAsia" w:ascii="仿宋" w:hAnsi="仿宋" w:eastAsia="仿宋" w:cs="仿宋"/>
          <w:sz w:val="24"/>
          <w:szCs w:val="24"/>
        </w:rPr>
      </w:pPr>
    </w:p>
    <w:p>
      <w:pPr>
        <w:snapToGrid w:val="0"/>
        <w:spacing w:line="360" w:lineRule="auto"/>
        <w:ind w:firstLine="482"/>
        <w:rPr>
          <w:rFonts w:ascii="宋体" w:hAnsi="宋体"/>
          <w:sz w:val="28"/>
          <w:szCs w:val="28"/>
        </w:rPr>
      </w:pPr>
      <w:r>
        <w:rPr>
          <w:rFonts w:hint="eastAsia" w:ascii="仿宋" w:hAnsi="仿宋" w:eastAsia="仿宋" w:cs="仿宋"/>
          <w:b/>
          <w:bCs/>
        </w:rPr>
        <w:t>（以下无正文）</w:t>
      </w:r>
    </w:p>
    <w:tbl>
      <w:tblPr>
        <w:tblStyle w:val="6"/>
        <w:tblpPr w:leftFromText="180" w:rightFromText="180" w:vertAnchor="text" w:horzAnchor="page" w:tblpX="1916" w:tblpY="425"/>
        <w:tblOverlap w:val="neve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96"/>
        <w:gridCol w:w="42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3" w:hRule="atLeast"/>
        </w:trPr>
        <w:tc>
          <w:tcPr>
            <w:tcW w:w="2521" w:type="pct"/>
          </w:tcPr>
          <w:p>
            <w:pPr>
              <w:widowControl w:val="0"/>
              <w:spacing w:line="360" w:lineRule="auto"/>
              <w:jc w:val="left"/>
              <w:textAlignment w:val="auto"/>
              <w:rPr>
                <w:rFonts w:ascii="仿宋" w:hAnsi="仿宋" w:eastAsia="仿宋" w:cs="仿宋"/>
                <w:bCs/>
                <w:sz w:val="24"/>
                <w:szCs w:val="24"/>
              </w:rPr>
            </w:pPr>
            <w:r>
              <w:rPr>
                <w:rFonts w:hint="eastAsia" w:ascii="仿宋" w:hAnsi="仿宋" w:eastAsia="仿宋" w:cs="仿宋"/>
                <w:bCs/>
                <w:sz w:val="24"/>
                <w:szCs w:val="24"/>
              </w:rPr>
              <w:t>甲方（盖章）：赤峰市医院</w:t>
            </w:r>
          </w:p>
          <w:p>
            <w:pPr>
              <w:widowControl w:val="0"/>
              <w:spacing w:line="360" w:lineRule="auto"/>
              <w:jc w:val="left"/>
              <w:textAlignment w:val="auto"/>
              <w:rPr>
                <w:rFonts w:hint="eastAsia" w:ascii="仿宋" w:hAnsi="仿宋" w:eastAsia="仿宋" w:cs="仿宋"/>
                <w:bCs/>
                <w:sz w:val="24"/>
                <w:szCs w:val="24"/>
                <w:lang w:eastAsia="zh-CN"/>
              </w:rPr>
            </w:pPr>
            <w:r>
              <w:rPr>
                <w:rFonts w:hint="eastAsia" w:ascii="仿宋" w:hAnsi="仿宋" w:eastAsia="仿宋" w:cs="仿宋"/>
                <w:bCs/>
                <w:sz w:val="24"/>
                <w:szCs w:val="24"/>
              </w:rPr>
              <w:t>法定代表人：</w:t>
            </w:r>
            <w:bookmarkStart w:id="7" w:name="partya_legal_person"/>
            <w:bookmarkEnd w:id="7"/>
          </w:p>
          <w:p>
            <w:pPr>
              <w:widowControl w:val="0"/>
              <w:spacing w:line="360" w:lineRule="auto"/>
              <w:jc w:val="left"/>
              <w:textAlignment w:val="auto"/>
              <w:rPr>
                <w:rFonts w:ascii="仿宋" w:hAnsi="仿宋" w:eastAsia="仿宋" w:cs="仿宋"/>
                <w:bCs/>
                <w:sz w:val="24"/>
                <w:szCs w:val="24"/>
              </w:rPr>
            </w:pPr>
            <w:r>
              <w:rPr>
                <w:rFonts w:hint="eastAsia" w:ascii="仿宋" w:hAnsi="仿宋" w:eastAsia="仿宋" w:cs="仿宋"/>
                <w:bCs/>
                <w:sz w:val="24"/>
                <w:szCs w:val="24"/>
              </w:rPr>
              <w:t>法人或授权代表签名：</w:t>
            </w:r>
          </w:p>
          <w:p>
            <w:pPr>
              <w:widowControl w:val="0"/>
              <w:spacing w:line="360" w:lineRule="auto"/>
              <w:jc w:val="left"/>
              <w:textAlignment w:val="auto"/>
              <w:rPr>
                <w:rFonts w:ascii="仿宋" w:hAnsi="仿宋" w:eastAsia="仿宋" w:cs="仿宋"/>
                <w:bCs/>
                <w:sz w:val="24"/>
                <w:szCs w:val="24"/>
              </w:rPr>
            </w:pPr>
          </w:p>
          <w:p>
            <w:pPr>
              <w:widowControl w:val="0"/>
              <w:spacing w:line="360" w:lineRule="auto"/>
              <w:jc w:val="left"/>
              <w:textAlignment w:val="auto"/>
              <w:rPr>
                <w:rFonts w:ascii="仿宋" w:hAnsi="仿宋" w:eastAsia="仿宋" w:cs="仿宋"/>
                <w:bCs/>
                <w:sz w:val="24"/>
                <w:szCs w:val="24"/>
              </w:rPr>
            </w:pPr>
            <w:r>
              <w:rPr>
                <w:rFonts w:hint="eastAsia" w:ascii="仿宋" w:hAnsi="仿宋" w:eastAsia="仿宋" w:cs="仿宋"/>
                <w:bCs/>
                <w:sz w:val="24"/>
                <w:szCs w:val="24"/>
              </w:rPr>
              <w:t xml:space="preserve">日期：    年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 月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 日</w:t>
            </w:r>
          </w:p>
          <w:p>
            <w:pPr>
              <w:widowControl w:val="0"/>
              <w:spacing w:line="360" w:lineRule="auto"/>
              <w:jc w:val="left"/>
              <w:textAlignment w:val="auto"/>
              <w:rPr>
                <w:rFonts w:ascii="仿宋" w:hAnsi="仿宋" w:eastAsia="仿宋" w:cs="仿宋"/>
                <w:bCs/>
                <w:sz w:val="24"/>
                <w:szCs w:val="24"/>
              </w:rPr>
            </w:pPr>
          </w:p>
        </w:tc>
        <w:tc>
          <w:tcPr>
            <w:tcW w:w="2478" w:type="pct"/>
          </w:tcPr>
          <w:p>
            <w:pPr>
              <w:widowControl w:val="0"/>
              <w:spacing w:line="360" w:lineRule="auto"/>
              <w:textAlignment w:val="auto"/>
              <w:rPr>
                <w:rFonts w:ascii="仿宋" w:hAnsi="仿宋" w:eastAsia="仿宋" w:cs="仿宋"/>
                <w:kern w:val="0"/>
                <w:sz w:val="24"/>
                <w:szCs w:val="24"/>
              </w:rPr>
            </w:pPr>
            <w:r>
              <w:rPr>
                <w:rFonts w:hint="eastAsia" w:ascii="仿宋" w:hAnsi="仿宋" w:eastAsia="仿宋" w:cs="仿宋"/>
                <w:bCs/>
                <w:sz w:val="24"/>
                <w:szCs w:val="24"/>
              </w:rPr>
              <w:t>乙方（盖章）</w:t>
            </w:r>
            <w:r>
              <w:rPr>
                <w:rFonts w:hint="eastAsia" w:ascii="仿宋" w:hAnsi="仿宋" w:eastAsia="仿宋" w:cs="仿宋"/>
                <w:kern w:val="0"/>
                <w:sz w:val="24"/>
                <w:szCs w:val="24"/>
              </w:rPr>
              <w:t>：</w:t>
            </w:r>
            <w:bookmarkStart w:id="8" w:name="partyb_conpany_2"/>
            <w:bookmarkEnd w:id="8"/>
          </w:p>
          <w:p>
            <w:pPr>
              <w:widowControl w:val="0"/>
              <w:spacing w:line="360" w:lineRule="auto"/>
              <w:jc w:val="left"/>
              <w:textAlignment w:val="auto"/>
              <w:rPr>
                <w:rFonts w:ascii="仿宋" w:hAnsi="仿宋" w:eastAsia="仿宋" w:cs="仿宋"/>
                <w:bCs/>
                <w:sz w:val="24"/>
                <w:szCs w:val="24"/>
              </w:rPr>
            </w:pPr>
            <w:r>
              <w:rPr>
                <w:rFonts w:hint="eastAsia" w:ascii="仿宋" w:hAnsi="仿宋" w:eastAsia="仿宋" w:cs="仿宋"/>
                <w:bCs/>
                <w:sz w:val="24"/>
                <w:szCs w:val="24"/>
              </w:rPr>
              <w:t>法定代表人：</w:t>
            </w:r>
            <w:bookmarkStart w:id="9" w:name="partyb_legal_person"/>
            <w:bookmarkEnd w:id="9"/>
          </w:p>
          <w:p>
            <w:pPr>
              <w:widowControl w:val="0"/>
              <w:spacing w:line="360" w:lineRule="auto"/>
              <w:jc w:val="left"/>
              <w:textAlignment w:val="auto"/>
              <w:rPr>
                <w:rFonts w:ascii="仿宋" w:hAnsi="仿宋" w:eastAsia="仿宋" w:cs="仿宋"/>
                <w:bCs/>
                <w:sz w:val="24"/>
                <w:szCs w:val="24"/>
              </w:rPr>
            </w:pPr>
            <w:r>
              <w:rPr>
                <w:rFonts w:hint="eastAsia" w:ascii="仿宋" w:hAnsi="仿宋" w:eastAsia="仿宋" w:cs="仿宋"/>
                <w:bCs/>
                <w:sz w:val="24"/>
                <w:szCs w:val="24"/>
              </w:rPr>
              <w:t>法人或授权代表签名：</w:t>
            </w:r>
          </w:p>
          <w:p>
            <w:pPr>
              <w:widowControl w:val="0"/>
              <w:spacing w:line="360" w:lineRule="auto"/>
              <w:jc w:val="left"/>
              <w:textAlignment w:val="auto"/>
              <w:rPr>
                <w:rFonts w:ascii="仿宋" w:hAnsi="仿宋" w:eastAsia="仿宋" w:cs="仿宋"/>
                <w:bCs/>
                <w:sz w:val="24"/>
                <w:szCs w:val="24"/>
              </w:rPr>
            </w:pPr>
          </w:p>
          <w:p>
            <w:pPr>
              <w:widowControl w:val="0"/>
              <w:spacing w:line="360" w:lineRule="auto"/>
              <w:jc w:val="left"/>
              <w:textAlignment w:val="auto"/>
              <w:rPr>
                <w:rFonts w:ascii="仿宋" w:hAnsi="仿宋" w:eastAsia="仿宋" w:cs="仿宋"/>
                <w:bCs/>
                <w:sz w:val="24"/>
                <w:szCs w:val="24"/>
              </w:rPr>
            </w:pPr>
            <w:r>
              <w:rPr>
                <w:rFonts w:hint="eastAsia" w:ascii="仿宋" w:hAnsi="仿宋" w:eastAsia="仿宋" w:cs="仿宋"/>
                <w:bCs/>
                <w:sz w:val="24"/>
                <w:szCs w:val="24"/>
              </w:rPr>
              <w:t xml:space="preserve">日期：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   年</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   月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日</w:t>
            </w:r>
          </w:p>
          <w:p>
            <w:pPr>
              <w:spacing w:line="360" w:lineRule="auto"/>
              <w:jc w:val="left"/>
              <w:rPr>
                <w:rFonts w:ascii="仿宋" w:hAnsi="仿宋" w:eastAsia="仿宋" w:cs="仿宋"/>
                <w:bCs/>
              </w:rPr>
            </w:pPr>
            <w:r>
              <w:rPr>
                <w:rFonts w:hint="eastAsia" w:ascii="仿宋" w:hAnsi="仿宋" w:eastAsia="仿宋" w:cs="仿宋"/>
                <w:bCs/>
              </w:rPr>
              <w:t>公司地址：</w:t>
            </w:r>
            <w:bookmarkStart w:id="10" w:name="partyb_addr"/>
            <w:bookmarkEnd w:id="10"/>
          </w:p>
          <w:p>
            <w:pPr>
              <w:widowControl w:val="0"/>
              <w:spacing w:line="360" w:lineRule="auto"/>
              <w:jc w:val="left"/>
              <w:textAlignment w:val="auto"/>
              <w:rPr>
                <w:rFonts w:ascii="仿宋" w:hAnsi="仿宋" w:eastAsia="仿宋" w:cs="仿宋"/>
                <w:bCs/>
                <w:sz w:val="24"/>
                <w:szCs w:val="24"/>
              </w:rPr>
            </w:pPr>
            <w:r>
              <w:rPr>
                <w:rFonts w:hint="eastAsia" w:ascii="仿宋" w:hAnsi="仿宋" w:eastAsia="仿宋" w:cs="仿宋"/>
                <w:bCs/>
                <w:sz w:val="24"/>
                <w:szCs w:val="24"/>
              </w:rPr>
              <w:t>联系电话：</w:t>
            </w:r>
            <w:bookmarkStart w:id="11" w:name="partyb_rep_phone"/>
            <w:bookmarkEnd w:id="11"/>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CC54E7"/>
    <w:multiLevelType w:val="singleLevel"/>
    <w:tmpl w:val="91CC54E7"/>
    <w:lvl w:ilvl="0" w:tentative="0">
      <w:start w:val="7"/>
      <w:numFmt w:val="chineseCounting"/>
      <w:suff w:val="space"/>
      <w:lvlText w:val="第%1条"/>
      <w:lvlJc w:val="left"/>
      <w:rPr>
        <w:rFonts w:hint="eastAsia"/>
      </w:rPr>
    </w:lvl>
  </w:abstractNum>
  <w:abstractNum w:abstractNumId="1">
    <w:nsid w:val="57719A86"/>
    <w:multiLevelType w:val="singleLevel"/>
    <w:tmpl w:val="57719A86"/>
    <w:lvl w:ilvl="0" w:tentative="0">
      <w:start w:val="11"/>
      <w:numFmt w:val="chineseCounting"/>
      <w:suff w:val="space"/>
      <w:lvlText w:val="第%1条"/>
      <w:lvlJc w:val="left"/>
      <w:rPr>
        <w:rFonts w:hint="eastAsia"/>
      </w:rPr>
    </w:lvl>
  </w:abstractNum>
  <w:abstractNum w:abstractNumId="2">
    <w:nsid w:val="774040E5"/>
    <w:multiLevelType w:val="singleLevel"/>
    <w:tmpl w:val="774040E5"/>
    <w:lvl w:ilvl="0" w:tentative="0">
      <w:start w:val="2"/>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0YjRhODg1ZjY1ODNjNjFlYmE4ZWEwYmNjZWYxMmQifQ=="/>
  </w:docVars>
  <w:rsids>
    <w:rsidRoot w:val="27467D65"/>
    <w:rsid w:val="001743A2"/>
    <w:rsid w:val="002015B0"/>
    <w:rsid w:val="00252B73"/>
    <w:rsid w:val="002B1399"/>
    <w:rsid w:val="002D3DF8"/>
    <w:rsid w:val="00321F8A"/>
    <w:rsid w:val="00352BD1"/>
    <w:rsid w:val="004153F1"/>
    <w:rsid w:val="00612723"/>
    <w:rsid w:val="006F4D7C"/>
    <w:rsid w:val="007D2B1C"/>
    <w:rsid w:val="00837759"/>
    <w:rsid w:val="0089768D"/>
    <w:rsid w:val="009B2802"/>
    <w:rsid w:val="009B4219"/>
    <w:rsid w:val="00A676C0"/>
    <w:rsid w:val="00A75637"/>
    <w:rsid w:val="00A8715D"/>
    <w:rsid w:val="00AD5317"/>
    <w:rsid w:val="00B06F4D"/>
    <w:rsid w:val="00BE5C0C"/>
    <w:rsid w:val="00D41F3C"/>
    <w:rsid w:val="00DB07A9"/>
    <w:rsid w:val="00DB73AD"/>
    <w:rsid w:val="00DD21C9"/>
    <w:rsid w:val="00E5747F"/>
    <w:rsid w:val="00E64758"/>
    <w:rsid w:val="00EA4B70"/>
    <w:rsid w:val="00F72C63"/>
    <w:rsid w:val="02023B63"/>
    <w:rsid w:val="04402724"/>
    <w:rsid w:val="081952B3"/>
    <w:rsid w:val="09C25FDF"/>
    <w:rsid w:val="0B3568A8"/>
    <w:rsid w:val="0C071905"/>
    <w:rsid w:val="0E9B57E7"/>
    <w:rsid w:val="109958EA"/>
    <w:rsid w:val="12635D40"/>
    <w:rsid w:val="13FE1C4A"/>
    <w:rsid w:val="157E2813"/>
    <w:rsid w:val="1BED0D06"/>
    <w:rsid w:val="20626418"/>
    <w:rsid w:val="20C025DB"/>
    <w:rsid w:val="22EE7610"/>
    <w:rsid w:val="23EB7FF4"/>
    <w:rsid w:val="2435301D"/>
    <w:rsid w:val="249635E4"/>
    <w:rsid w:val="24A21ADC"/>
    <w:rsid w:val="24D934C5"/>
    <w:rsid w:val="27467D65"/>
    <w:rsid w:val="29A41709"/>
    <w:rsid w:val="2A9E191C"/>
    <w:rsid w:val="2CF07F27"/>
    <w:rsid w:val="2F8135BA"/>
    <w:rsid w:val="33383C09"/>
    <w:rsid w:val="379753A2"/>
    <w:rsid w:val="37CD6A9F"/>
    <w:rsid w:val="37F0777C"/>
    <w:rsid w:val="3A6464DA"/>
    <w:rsid w:val="3A86390E"/>
    <w:rsid w:val="3DA44FB6"/>
    <w:rsid w:val="3FD800CB"/>
    <w:rsid w:val="402F6AF4"/>
    <w:rsid w:val="405C61FC"/>
    <w:rsid w:val="412506AB"/>
    <w:rsid w:val="438751EB"/>
    <w:rsid w:val="44C94754"/>
    <w:rsid w:val="4B90540B"/>
    <w:rsid w:val="4C9247EF"/>
    <w:rsid w:val="4FC16949"/>
    <w:rsid w:val="50281B04"/>
    <w:rsid w:val="51E25CE3"/>
    <w:rsid w:val="533B38FC"/>
    <w:rsid w:val="56B4704D"/>
    <w:rsid w:val="57D367F9"/>
    <w:rsid w:val="5FF958AE"/>
    <w:rsid w:val="62F50364"/>
    <w:rsid w:val="63DA3F82"/>
    <w:rsid w:val="660B53B0"/>
    <w:rsid w:val="68174156"/>
    <w:rsid w:val="69256789"/>
    <w:rsid w:val="696A1BCB"/>
    <w:rsid w:val="6A002D52"/>
    <w:rsid w:val="6DC6409E"/>
    <w:rsid w:val="6FCF38F2"/>
    <w:rsid w:val="70E936CD"/>
    <w:rsid w:val="723C7117"/>
    <w:rsid w:val="725C70D8"/>
    <w:rsid w:val="72AF676A"/>
    <w:rsid w:val="75CF6B35"/>
    <w:rsid w:val="77185B7F"/>
    <w:rsid w:val="79613375"/>
    <w:rsid w:val="7CAA7279"/>
    <w:rsid w:val="7D194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textAlignment w:val="baseline"/>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qFormat/>
    <w:uiPriority w:val="0"/>
    <w:rPr>
      <w:sz w:val="18"/>
      <w:szCs w:val="18"/>
    </w:rPr>
  </w:style>
  <w:style w:type="paragraph" w:styleId="3">
    <w:name w:val="footer"/>
    <w:basedOn w:val="1"/>
    <w:autoRedefine/>
    <w:unhideWhenUsed/>
    <w:qFormat/>
    <w:uiPriority w:val="99"/>
    <w:pPr>
      <w:tabs>
        <w:tab w:val="center" w:pos="4153"/>
        <w:tab w:val="right" w:pos="8306"/>
      </w:tabs>
      <w:snapToGrid w:val="0"/>
      <w:jc w:val="left"/>
    </w:pPr>
    <w:rPr>
      <w:sz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NormalCharacter"/>
    <w:autoRedefine/>
    <w:qFormat/>
    <w:uiPriority w:val="0"/>
  </w:style>
  <w:style w:type="character" w:customStyle="1" w:styleId="9">
    <w:name w:val="页眉 字符"/>
    <w:basedOn w:val="7"/>
    <w:link w:val="4"/>
    <w:autoRedefine/>
    <w:qFormat/>
    <w:uiPriority w:val="0"/>
    <w:rPr>
      <w:rFonts w:ascii="Times New Roman" w:hAnsi="Times New Roman" w:eastAsia="宋体" w:cs="Times New Roman"/>
      <w:kern w:val="2"/>
      <w:sz w:val="18"/>
      <w:szCs w:val="18"/>
    </w:rPr>
  </w:style>
  <w:style w:type="character" w:customStyle="1" w:styleId="10">
    <w:name w:val="批注框文本 字符"/>
    <w:basedOn w:val="7"/>
    <w:link w:val="2"/>
    <w:autoRedefine/>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404</Words>
  <Characters>2307</Characters>
  <Lines>19</Lines>
  <Paragraphs>5</Paragraphs>
  <TotalTime>0</TotalTime>
  <ScaleCrop>false</ScaleCrop>
  <LinksUpToDate>false</LinksUpToDate>
  <CharactersWithSpaces>2706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2022-12-30T04:37:00Z</dcterms:created>
  <dc:creator>满天星</dc:creator>
  <cp:lastModifiedBy>WPS_1696725179</cp:lastModifiedBy>
  <cp:lastPrinted>2024-04-22T00:51:00Z</cp:lastPrinted>
  <dcterms:modified xsi:type="dcterms:W3CDTF">2024-05-11T05:36:56Z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94CFB66C8A444667819E0FC1BE9DC505_13</vt:lpwstr>
  </property>
</Properties>
</file>