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1824" w:tblpY="2694"/>
        <w:tblOverlap w:val="never"/>
        <w:tblW w:w="9470" w:type="dxa"/>
        <w:tblLayout w:type="fixed"/>
        <w:tblCellMar>
          <w:left w:w="0" w:type="dxa"/>
          <w:right w:w="0" w:type="dxa"/>
        </w:tblCellMar>
        <w:tblLook w:val="04A0"/>
      </w:tblPr>
      <w:tblGrid>
        <w:gridCol w:w="479"/>
        <w:gridCol w:w="903"/>
        <w:gridCol w:w="588"/>
        <w:gridCol w:w="1399"/>
        <w:gridCol w:w="3685"/>
        <w:gridCol w:w="1892"/>
        <w:gridCol w:w="524"/>
      </w:tblGrid>
      <w:tr w:rsidR="00BB5882" w:rsidTr="00321841">
        <w:trPr>
          <w:trHeight w:val="699"/>
        </w:trPr>
        <w:tc>
          <w:tcPr>
            <w:tcW w:w="4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序号</w:t>
            </w:r>
          </w:p>
        </w:tc>
        <w:tc>
          <w:tcPr>
            <w:tcW w:w="9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货物名称</w:t>
            </w:r>
          </w:p>
        </w:tc>
        <w:tc>
          <w:tcPr>
            <w:tcW w:w="5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bCs/>
                <w:sz w:val="24"/>
                <w:szCs w:val="24"/>
              </w:rPr>
              <w:t>数量</w:t>
            </w:r>
          </w:p>
        </w:tc>
        <w:tc>
          <w:tcPr>
            <w:tcW w:w="13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BB5882">
            <w:pPr>
              <w:jc w:val="center"/>
              <w:rPr>
                <w:rFonts w:asciiTheme="minorEastAsia" w:eastAsiaTheme="minorEastAsia" w:hAnsiTheme="minorEastAsia" w:cstheme="minorEastAsia"/>
                <w:b/>
                <w:bCs/>
                <w:sz w:val="24"/>
                <w:szCs w:val="24"/>
              </w:rPr>
            </w:pPr>
          </w:p>
          <w:p w:rsidR="00BB5882" w:rsidRDefault="00CC3EE8">
            <w:pPr>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规格型号</w:t>
            </w:r>
          </w:p>
          <w:p w:rsidR="00BB5882" w:rsidRDefault="00BB5882">
            <w:pPr>
              <w:jc w:val="center"/>
              <w:rPr>
                <w:rFonts w:asciiTheme="minorEastAsia" w:eastAsiaTheme="minorEastAsia" w:hAnsiTheme="minorEastAsia" w:cstheme="minorEastAsia"/>
                <w:sz w:val="24"/>
                <w:szCs w:val="24"/>
              </w:rPr>
            </w:pPr>
          </w:p>
        </w:tc>
        <w:tc>
          <w:tcPr>
            <w:tcW w:w="3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技术参数</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BB5882">
            <w:pPr>
              <w:jc w:val="center"/>
              <w:rPr>
                <w:rFonts w:asciiTheme="minorEastAsia" w:eastAsiaTheme="minorEastAsia" w:hAnsiTheme="minorEastAsia" w:cstheme="minorEastAsia"/>
                <w:b/>
                <w:bCs/>
                <w:sz w:val="24"/>
                <w:szCs w:val="24"/>
              </w:rPr>
            </w:pPr>
          </w:p>
        </w:tc>
        <w:tc>
          <w:tcPr>
            <w:tcW w:w="5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BB5882">
            <w:pPr>
              <w:jc w:val="center"/>
              <w:rPr>
                <w:rFonts w:asciiTheme="minorEastAsia" w:eastAsiaTheme="minorEastAsia" w:hAnsiTheme="minorEastAsia" w:cstheme="minorEastAsia"/>
                <w:b/>
                <w:bCs/>
                <w:sz w:val="24"/>
                <w:szCs w:val="24"/>
              </w:rPr>
            </w:pPr>
          </w:p>
        </w:tc>
      </w:tr>
      <w:tr w:rsidR="00BB5882" w:rsidTr="00321841">
        <w:trPr>
          <w:trHeight w:val="612"/>
        </w:trPr>
        <w:tc>
          <w:tcPr>
            <w:tcW w:w="4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1</w:t>
            </w:r>
          </w:p>
        </w:tc>
        <w:tc>
          <w:tcPr>
            <w:tcW w:w="9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kern w:val="0"/>
                <w:sz w:val="24"/>
                <w:szCs w:val="24"/>
              </w:rPr>
              <w:t>办公桌1</w:t>
            </w:r>
          </w:p>
        </w:tc>
        <w:tc>
          <w:tcPr>
            <w:tcW w:w="5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15</w:t>
            </w:r>
          </w:p>
        </w:tc>
        <w:tc>
          <w:tcPr>
            <w:tcW w:w="13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1200*600*750mm</w:t>
            </w:r>
          </w:p>
          <w:p w:rsidR="00BB5882" w:rsidRDefault="00BB5882">
            <w:pPr>
              <w:jc w:val="center"/>
              <w:rPr>
                <w:rFonts w:asciiTheme="minorEastAsia" w:eastAsiaTheme="minorEastAsia" w:hAnsiTheme="minorEastAsia" w:cstheme="minorEastAsia"/>
                <w:sz w:val="24"/>
                <w:szCs w:val="24"/>
              </w:rPr>
            </w:pPr>
          </w:p>
        </w:tc>
        <w:tc>
          <w:tcPr>
            <w:tcW w:w="3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基材：采用环保优质三聚氰胺板，刨花板内材，符合国际E1级环保标准，含水率≤9%，经防潮、防虫、防腐处理，抗弯力强，不易变形；2、封边：2mm厚PVC封边。采用高温封边热溶胶，经全自动封边机热压与板材粘连无丝无缝，在不同地区气温、湿度的变化中不受影响，能长期不变形、不开裂；3、封边胶：采用高温封边热溶胶，热稳定好，抗高低温性能好；4、贴面胶：采用环保胶水，符合国际E1级环保标准；5、五金配件：采用"BMB五金配件，所有五金件作防锈、防腐处理；导轨-三节，拉趟次数超过10万次，隐藏式滑道带防滑脱系统，滑动无声。     </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BB5882">
            <w:pPr>
              <w:jc w:val="center"/>
              <w:rPr>
                <w:rFonts w:asciiTheme="minorEastAsia" w:eastAsiaTheme="minorEastAsia" w:hAnsiTheme="minorEastAsia" w:cstheme="minorEastAsia"/>
                <w:sz w:val="24"/>
                <w:szCs w:val="24"/>
              </w:rPr>
            </w:pPr>
          </w:p>
        </w:tc>
        <w:tc>
          <w:tcPr>
            <w:tcW w:w="5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BB5882">
            <w:pPr>
              <w:jc w:val="center"/>
              <w:rPr>
                <w:rFonts w:asciiTheme="minorEastAsia" w:eastAsiaTheme="minorEastAsia" w:hAnsiTheme="minorEastAsia" w:cstheme="minorEastAsia"/>
                <w:sz w:val="24"/>
                <w:szCs w:val="24"/>
              </w:rPr>
            </w:pPr>
          </w:p>
        </w:tc>
      </w:tr>
      <w:tr w:rsidR="00BB5882" w:rsidTr="00321841">
        <w:trPr>
          <w:trHeight w:val="712"/>
        </w:trPr>
        <w:tc>
          <w:tcPr>
            <w:tcW w:w="4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2</w:t>
            </w:r>
          </w:p>
        </w:tc>
        <w:tc>
          <w:tcPr>
            <w:tcW w:w="9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kern w:val="0"/>
                <w:sz w:val="24"/>
                <w:szCs w:val="24"/>
              </w:rPr>
              <w:t>教室办公桌</w:t>
            </w:r>
          </w:p>
        </w:tc>
        <w:tc>
          <w:tcPr>
            <w:tcW w:w="5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13</w:t>
            </w:r>
          </w:p>
        </w:tc>
        <w:tc>
          <w:tcPr>
            <w:tcW w:w="13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1000*500*450mm</w:t>
            </w:r>
          </w:p>
          <w:p w:rsidR="00BB5882" w:rsidRDefault="00BB5882">
            <w:pPr>
              <w:jc w:val="center"/>
              <w:rPr>
                <w:rFonts w:asciiTheme="minorEastAsia" w:eastAsiaTheme="minorEastAsia" w:hAnsiTheme="minorEastAsia" w:cstheme="minorEastAsia"/>
                <w:sz w:val="24"/>
                <w:szCs w:val="24"/>
              </w:rPr>
            </w:pPr>
          </w:p>
        </w:tc>
        <w:tc>
          <w:tcPr>
            <w:tcW w:w="3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基材：采用环保优质三聚氰胺板，刨花板内材，符合国际E1级环保标准，含水率≤9%，经防潮、防虫、防腐处理，抗弯力强，不易变形；2、封边：2mm厚PVC封边。采用高温封边热溶胶，经全自动封边机热压与板材粘连无丝无缝，在不同地区气温、湿度的变化中不受影响，能长期不变形、不开裂；3、封边胶：采用高温封边热溶胶，热稳定好，抗高低温性能好；4、贴面胶：采用环保胶水，符合国际E1级环保标准；5、五金配件：采用"BMB五金配件，所有五金件作防锈、防腐处理；导轨-三节，拉趟次数超过10万次，隐藏式滑道带防滑脱系统，滑动无声。     </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BB5882">
            <w:pPr>
              <w:jc w:val="center"/>
              <w:rPr>
                <w:rFonts w:asciiTheme="minorEastAsia" w:eastAsiaTheme="minorEastAsia" w:hAnsiTheme="minorEastAsia" w:cstheme="minorEastAsia"/>
                <w:sz w:val="24"/>
                <w:szCs w:val="24"/>
              </w:rPr>
            </w:pPr>
          </w:p>
        </w:tc>
        <w:tc>
          <w:tcPr>
            <w:tcW w:w="5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BB5882">
            <w:pPr>
              <w:jc w:val="center"/>
              <w:rPr>
                <w:rFonts w:asciiTheme="minorEastAsia" w:eastAsiaTheme="minorEastAsia" w:hAnsiTheme="minorEastAsia" w:cstheme="minorEastAsia"/>
                <w:sz w:val="24"/>
                <w:szCs w:val="24"/>
              </w:rPr>
            </w:pPr>
          </w:p>
        </w:tc>
      </w:tr>
      <w:tr w:rsidR="00BB5882" w:rsidTr="00321841">
        <w:trPr>
          <w:trHeight w:val="695"/>
        </w:trPr>
        <w:tc>
          <w:tcPr>
            <w:tcW w:w="4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3</w:t>
            </w:r>
          </w:p>
        </w:tc>
        <w:tc>
          <w:tcPr>
            <w:tcW w:w="9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5m会议桌</w:t>
            </w:r>
          </w:p>
        </w:tc>
        <w:tc>
          <w:tcPr>
            <w:tcW w:w="5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1套</w:t>
            </w:r>
          </w:p>
        </w:tc>
        <w:tc>
          <w:tcPr>
            <w:tcW w:w="13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5000*1500*760mm</w:t>
            </w:r>
          </w:p>
          <w:p w:rsidR="00BB5882" w:rsidRDefault="00BB5882">
            <w:pPr>
              <w:jc w:val="center"/>
              <w:rPr>
                <w:rFonts w:asciiTheme="minorEastAsia" w:eastAsiaTheme="minorEastAsia" w:hAnsiTheme="minorEastAsia" w:cstheme="minorEastAsia"/>
                <w:sz w:val="24"/>
                <w:szCs w:val="24"/>
              </w:rPr>
            </w:pPr>
          </w:p>
        </w:tc>
        <w:tc>
          <w:tcPr>
            <w:tcW w:w="3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rsidP="006302C2">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1.基材：采用优质品牌E1级三聚氰胺板。2.饰面：采用国际知名品牌三胺板原纸。3.封边：选用优质PVC封边条，封边平滑，颜色与板材一致。4.ABS热熔胶：选</w:t>
            </w:r>
            <w:r>
              <w:rPr>
                <w:rFonts w:asciiTheme="minorEastAsia" w:eastAsiaTheme="minorEastAsia" w:hAnsiTheme="minorEastAsia" w:cstheme="minorEastAsia" w:hint="eastAsia"/>
                <w:sz w:val="24"/>
                <w:szCs w:val="24"/>
              </w:rPr>
              <w:lastRenderedPageBreak/>
              <w:t>用优质品牌环保热熔胶，粘性强，久不分层，具有防水性、防潮性、耐油性、耐撞性等特点 5.螺丝紧固件：采用优质环保螺丝紧固件，螺丝紧固件通过18h抗盐雾试验、无生锈、无气泡、无粉化等腐蚀现象等符合GB/T3325-2017《金属家具通用技术条件》标准要求。6.会议桌的邻边垂直度、翘曲度、平整度、位差度、分缝、底脚平稳性、标识与实物一致性、人造板外观（干花、湿花、污斑、表面划痕、表面压痕、色差、鼓泡、龟裂、分层）、五金件外观（喷涂件、金属合金件）木工要求、耐湿热、耐干热、耐冷热循环、耐划痕、耐污 染性能、表面耐磨性、抗冲击、耐光色牢度、桌类稳定性、桌类强度和耐久性、结构安全、甲醛释放量等符合GB/T3324-2017标准要求</w:t>
            </w:r>
            <w:r w:rsidR="006302C2">
              <w:rPr>
                <w:rFonts w:asciiTheme="minorEastAsia" w:eastAsiaTheme="minorEastAsia" w:hAnsiTheme="minorEastAsia" w:cstheme="minorEastAsia" w:hint="eastAsia"/>
                <w:sz w:val="24"/>
                <w:szCs w:val="24"/>
              </w:rPr>
              <w:t>。</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BB5882">
            <w:pPr>
              <w:jc w:val="center"/>
              <w:rPr>
                <w:rFonts w:asciiTheme="minorEastAsia" w:eastAsiaTheme="minorEastAsia" w:hAnsiTheme="minorEastAsia" w:cstheme="minorEastAsia"/>
                <w:sz w:val="24"/>
                <w:szCs w:val="24"/>
              </w:rPr>
            </w:pPr>
          </w:p>
        </w:tc>
        <w:tc>
          <w:tcPr>
            <w:tcW w:w="5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BB5882">
            <w:pPr>
              <w:jc w:val="center"/>
              <w:rPr>
                <w:rFonts w:asciiTheme="minorEastAsia" w:eastAsiaTheme="minorEastAsia" w:hAnsiTheme="minorEastAsia" w:cstheme="minorEastAsia"/>
                <w:sz w:val="24"/>
                <w:szCs w:val="24"/>
              </w:rPr>
            </w:pPr>
          </w:p>
        </w:tc>
      </w:tr>
      <w:tr w:rsidR="00BB5882" w:rsidTr="00321841">
        <w:trPr>
          <w:trHeight w:val="719"/>
        </w:trPr>
        <w:tc>
          <w:tcPr>
            <w:tcW w:w="4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lastRenderedPageBreak/>
              <w:t>4</w:t>
            </w:r>
          </w:p>
        </w:tc>
        <w:tc>
          <w:tcPr>
            <w:tcW w:w="9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kern w:val="0"/>
                <w:sz w:val="24"/>
                <w:szCs w:val="24"/>
              </w:rPr>
              <w:t>2.4m会议桌</w:t>
            </w:r>
          </w:p>
        </w:tc>
        <w:tc>
          <w:tcPr>
            <w:tcW w:w="5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1套</w:t>
            </w:r>
          </w:p>
        </w:tc>
        <w:tc>
          <w:tcPr>
            <w:tcW w:w="13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widowControl/>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2400*1100*760mm</w:t>
            </w:r>
          </w:p>
        </w:tc>
        <w:tc>
          <w:tcPr>
            <w:tcW w:w="3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rsidP="006302C2">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1.基材：采用优质品牌E1级三聚氰胺板。 2.饰面：采用国际知名品牌三胺板原纸。3.封边：选用优质PVC封边条，封边平滑，颜色与板材一致。4.ABS热熔胶：选用优质品牌环保热熔胶，粘性强，久不分层，具有防水性、防潮性、耐油性、耐撞性等特点 5.螺丝紧固件：采用优质环保螺丝紧固件，螺丝紧固件通过18h抗盐雾试验、无生锈、无气泡、无粉化等腐蚀现象等符合GB/T  3325-2017《金属家具通用技术条件》标准要求。6.会议桌的邻边垂直度、翘曲度、平整度、位差度、分缝、底脚平稳性、标识与实物一致性、人造板外观（干花、湿花、污斑、表面划痕、表面压痕、色差、鼓泡、龟裂、分层）、五金件外观（喷涂件、金属合金件）木工要求、耐湿热、耐干热、耐冷热循环、耐划痕、</w:t>
            </w:r>
            <w:r>
              <w:rPr>
                <w:rFonts w:asciiTheme="minorEastAsia" w:eastAsiaTheme="minorEastAsia" w:hAnsiTheme="minorEastAsia" w:cstheme="minorEastAsia" w:hint="eastAsia"/>
                <w:sz w:val="24"/>
                <w:szCs w:val="24"/>
              </w:rPr>
              <w:lastRenderedPageBreak/>
              <w:t>耐污 染性能、表面耐磨性、抗冲击、耐光色牢度、桌类稳定性、桌类强度和耐久性、结构安全、甲醛释放量等符合GB/T3324-2017标准要求</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jc w:val="center"/>
              <w:rPr>
                <w:rFonts w:asciiTheme="minorEastAsia" w:eastAsiaTheme="minorEastAsia" w:hAnsiTheme="minorEastAsia" w:cstheme="minorEastAsia"/>
                <w:sz w:val="24"/>
                <w:szCs w:val="24"/>
              </w:rPr>
            </w:pPr>
            <w:r>
              <w:rPr>
                <w:noProof/>
              </w:rPr>
              <w:lastRenderedPageBreak/>
              <w:drawing>
                <wp:inline distT="0" distB="0" distL="0" distR="0">
                  <wp:extent cx="1200150" cy="799465"/>
                  <wp:effectExtent l="19050" t="0" r="0" b="0"/>
                  <wp:docPr id="13" name="图片 10" descr="C:\Users\lenovo\Documents\Tencent Files\709508770\Image\C2C\1503551EBD83BF9B1C66A512F975DA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descr="C:\Users\lenovo\Documents\Tencent Files\709508770\Image\C2C\1503551EBD83BF9B1C66A512F975DA6E.jpg"/>
                          <pic:cNvPicPr>
                            <a:picLocks noChangeAspect="1" noChangeArrowheads="1"/>
                          </pic:cNvPicPr>
                        </pic:nvPicPr>
                        <pic:blipFill>
                          <a:blip r:embed="rId6" cstate="print"/>
                          <a:srcRect/>
                          <a:stretch>
                            <a:fillRect/>
                          </a:stretch>
                        </pic:blipFill>
                        <pic:spPr>
                          <a:xfrm>
                            <a:off x="0" y="0"/>
                            <a:ext cx="1203338" cy="802224"/>
                          </a:xfrm>
                          <a:prstGeom prst="rect">
                            <a:avLst/>
                          </a:prstGeom>
                          <a:noFill/>
                          <a:ln w="9525">
                            <a:noFill/>
                            <a:miter lim="800000"/>
                            <a:headEnd/>
                            <a:tailEnd/>
                          </a:ln>
                        </pic:spPr>
                      </pic:pic>
                    </a:graphicData>
                  </a:graphic>
                </wp:inline>
              </w:drawing>
            </w:r>
          </w:p>
        </w:tc>
        <w:tc>
          <w:tcPr>
            <w:tcW w:w="5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BB5882">
            <w:pPr>
              <w:jc w:val="center"/>
              <w:rPr>
                <w:rFonts w:asciiTheme="minorEastAsia" w:eastAsiaTheme="minorEastAsia" w:hAnsiTheme="minorEastAsia" w:cstheme="minorEastAsia"/>
                <w:sz w:val="24"/>
                <w:szCs w:val="24"/>
              </w:rPr>
            </w:pPr>
          </w:p>
        </w:tc>
      </w:tr>
      <w:tr w:rsidR="00BB5882" w:rsidTr="00321841">
        <w:trPr>
          <w:trHeight w:val="719"/>
        </w:trPr>
        <w:tc>
          <w:tcPr>
            <w:tcW w:w="4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lastRenderedPageBreak/>
              <w:t>5</w:t>
            </w:r>
          </w:p>
        </w:tc>
        <w:tc>
          <w:tcPr>
            <w:tcW w:w="9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会议椅1</w:t>
            </w:r>
          </w:p>
        </w:tc>
        <w:tc>
          <w:tcPr>
            <w:tcW w:w="5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12</w:t>
            </w:r>
          </w:p>
        </w:tc>
        <w:tc>
          <w:tcPr>
            <w:tcW w:w="13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widowControl/>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570*600*960mm</w:t>
            </w:r>
          </w:p>
        </w:tc>
        <w:tc>
          <w:tcPr>
            <w:tcW w:w="3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rsidP="00130E3C">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1.靠背：背框材质为PP+玻璃纤维，材质稳定， 耐热、耐磨、抗老化，柔软有韧性；拉背测试90KG。2.面料：采用优质网布，强度高、弹性好、耐热、耐磨及很好的透气性。3.扶手：扶手采用PP+玻璃纤维材质的固定连体靠背扶手，材质稳定，耐热、耐磨、抗老化；水平静压测试45KG,拉力测试90KG，具有较强的线条感。4.座垫：座垫面料采用优质面料，强度高、弹性好、耐磨及很好的透气性；座垫测试自由落体冲击测试136KG，10万次测试。5.托盘：倾仰一档锁定托盘，可控制升降和逍遥。6.气压棒：采用行程85、360度旋转气压棒。7.五星脚：五星脚材质为PP脚；半径尺寸</w:t>
            </w:r>
            <w:r w:rsidRPr="0080292C">
              <w:rPr>
                <w:rFonts w:asciiTheme="minorEastAsia" w:eastAsiaTheme="minorEastAsia" w:hAnsiTheme="minorEastAsia" w:cstheme="minorEastAsia" w:hint="eastAsia"/>
                <w:color w:val="000000" w:themeColor="text1"/>
                <w:sz w:val="24"/>
                <w:szCs w:val="24"/>
              </w:rPr>
              <w:t>310</w:t>
            </w:r>
            <w:r w:rsidR="00130E3C" w:rsidRPr="0080292C">
              <w:rPr>
                <w:rFonts w:asciiTheme="minorEastAsia" w:eastAsiaTheme="minorEastAsia" w:hAnsiTheme="minorEastAsia" w:cstheme="minorEastAsia" w:hint="eastAsia"/>
                <w:color w:val="000000" w:themeColor="text1"/>
                <w:sz w:val="24"/>
                <w:szCs w:val="24"/>
              </w:rPr>
              <w:t>m</w:t>
            </w:r>
            <w:r w:rsidRPr="0080292C">
              <w:rPr>
                <w:rFonts w:asciiTheme="minorEastAsia" w:eastAsiaTheme="minorEastAsia" w:hAnsiTheme="minorEastAsia" w:cstheme="minorEastAsia" w:hint="eastAsia"/>
                <w:color w:val="000000" w:themeColor="text1"/>
                <w:sz w:val="24"/>
                <w:szCs w:val="24"/>
              </w:rPr>
              <w:t>m；通</w:t>
            </w:r>
            <w:r>
              <w:rPr>
                <w:rFonts w:asciiTheme="minorEastAsia" w:eastAsiaTheme="minorEastAsia" w:hAnsiTheme="minorEastAsia" w:cstheme="minorEastAsia" w:hint="eastAsia"/>
                <w:sz w:val="24"/>
                <w:szCs w:val="24"/>
              </w:rPr>
              <w:t>过静压测试900KG。9.轮子：PA尼龙材料，抗压以及耐磨过10万次测试，具有很好的稳定性。</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noProof/>
                <w:sz w:val="24"/>
                <w:szCs w:val="24"/>
              </w:rPr>
              <w:drawing>
                <wp:inline distT="0" distB="0" distL="0" distR="0">
                  <wp:extent cx="1244600" cy="1487170"/>
                  <wp:effectExtent l="19050" t="0" r="0" b="0"/>
                  <wp:docPr id="8" name="图片 7" descr="转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转椅.jpg"/>
                          <pic:cNvPicPr>
                            <a:picLocks noChangeAspect="1"/>
                          </pic:cNvPicPr>
                        </pic:nvPicPr>
                        <pic:blipFill>
                          <a:blip r:embed="rId7" cstate="print"/>
                          <a:stretch>
                            <a:fillRect/>
                          </a:stretch>
                        </pic:blipFill>
                        <pic:spPr>
                          <a:xfrm>
                            <a:off x="0" y="0"/>
                            <a:ext cx="1244600" cy="1487170"/>
                          </a:xfrm>
                          <a:prstGeom prst="rect">
                            <a:avLst/>
                          </a:prstGeom>
                        </pic:spPr>
                      </pic:pic>
                    </a:graphicData>
                  </a:graphic>
                </wp:inline>
              </w:drawing>
            </w:r>
          </w:p>
        </w:tc>
        <w:tc>
          <w:tcPr>
            <w:tcW w:w="5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BB5882">
            <w:pPr>
              <w:jc w:val="center"/>
              <w:rPr>
                <w:rFonts w:asciiTheme="minorEastAsia" w:eastAsiaTheme="minorEastAsia" w:hAnsiTheme="minorEastAsia" w:cstheme="minorEastAsia"/>
                <w:sz w:val="24"/>
                <w:szCs w:val="24"/>
              </w:rPr>
            </w:pPr>
          </w:p>
        </w:tc>
      </w:tr>
      <w:tr w:rsidR="00BB5882" w:rsidTr="00321841">
        <w:trPr>
          <w:trHeight w:val="719"/>
        </w:trPr>
        <w:tc>
          <w:tcPr>
            <w:tcW w:w="4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6</w:t>
            </w:r>
          </w:p>
        </w:tc>
        <w:tc>
          <w:tcPr>
            <w:tcW w:w="9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办公椅</w:t>
            </w:r>
          </w:p>
        </w:tc>
        <w:tc>
          <w:tcPr>
            <w:tcW w:w="5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65</w:t>
            </w:r>
          </w:p>
        </w:tc>
        <w:tc>
          <w:tcPr>
            <w:tcW w:w="13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widowControl/>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600*600*810mm</w:t>
            </w:r>
          </w:p>
        </w:tc>
        <w:tc>
          <w:tcPr>
            <w:tcW w:w="3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材质说明：</w:t>
            </w:r>
          </w:p>
          <w:p w:rsidR="00BB5882" w:rsidRDefault="00CC3EE8">
            <w:pPr>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sz w:val="24"/>
                <w:szCs w:val="24"/>
              </w:rPr>
              <w:t>尼龙加玻纤胶背，PP固定扶手，45密度原生海绵，高级耐磨亲肤弹力透气布面，1.2mm厚喷涂黑色蛋型管4脚椅架，座板可翻转，架子可折叠，PP加纤写字板面，写字板可180°翻转</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BB5882">
            <w:pPr>
              <w:jc w:val="center"/>
              <w:rPr>
                <w:rFonts w:asciiTheme="minorEastAsia" w:eastAsiaTheme="minorEastAsia" w:hAnsiTheme="minorEastAsia" w:cstheme="minorEastAsia"/>
                <w:sz w:val="24"/>
                <w:szCs w:val="24"/>
              </w:rPr>
            </w:pPr>
          </w:p>
        </w:tc>
        <w:tc>
          <w:tcPr>
            <w:tcW w:w="5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BB5882">
            <w:pPr>
              <w:jc w:val="center"/>
              <w:rPr>
                <w:rFonts w:asciiTheme="minorEastAsia" w:eastAsiaTheme="minorEastAsia" w:hAnsiTheme="minorEastAsia" w:cstheme="minorEastAsia"/>
                <w:sz w:val="24"/>
                <w:szCs w:val="24"/>
              </w:rPr>
            </w:pPr>
          </w:p>
        </w:tc>
      </w:tr>
      <w:tr w:rsidR="00BB5882" w:rsidTr="00321841">
        <w:trPr>
          <w:trHeight w:val="719"/>
        </w:trPr>
        <w:tc>
          <w:tcPr>
            <w:tcW w:w="4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7</w:t>
            </w:r>
          </w:p>
        </w:tc>
        <w:tc>
          <w:tcPr>
            <w:tcW w:w="9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会议椅2</w:t>
            </w:r>
          </w:p>
          <w:p w:rsidR="00BB5882" w:rsidRDefault="00CC3EE8">
            <w:pPr>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w:t>
            </w:r>
          </w:p>
        </w:tc>
        <w:tc>
          <w:tcPr>
            <w:tcW w:w="5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65</w:t>
            </w:r>
          </w:p>
        </w:tc>
        <w:tc>
          <w:tcPr>
            <w:tcW w:w="13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widowControl/>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570*600*960mm</w:t>
            </w:r>
          </w:p>
        </w:tc>
        <w:tc>
          <w:tcPr>
            <w:tcW w:w="3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材质说明</w:t>
            </w:r>
          </w:p>
          <w:p w:rsidR="00BB5882" w:rsidRDefault="00CC3EE8">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1..靠背：背框材质为PP+玻璃纤维，材质稳定， 耐热、耐磨、抗老化，柔软有韧性；拉背测试90KG。2.面料：采用优质网布，强度高、弹性好、耐热、耐磨及很好的透气性。3.扶手：扶手采用PP+玻璃纤维材质的固定连体靠背扶手，材质稳定，耐热、耐磨、抗老化；水平静压测试45KG,</w:t>
            </w:r>
            <w:r>
              <w:rPr>
                <w:rFonts w:asciiTheme="minorEastAsia" w:eastAsiaTheme="minorEastAsia" w:hAnsiTheme="minorEastAsia" w:cstheme="minorEastAsia" w:hint="eastAsia"/>
                <w:sz w:val="24"/>
                <w:szCs w:val="24"/>
              </w:rPr>
              <w:lastRenderedPageBreak/>
              <w:t>拉力测试90KG，具有较强的线条感。4.座垫：座垫面料采用优质面料，强度高、弹性好、耐磨及很好的透气性；座垫测试自由落体冲</w:t>
            </w:r>
          </w:p>
          <w:p w:rsidR="00BB5882" w:rsidRDefault="00CC3EE8">
            <w:pPr>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sz w:val="24"/>
                <w:szCs w:val="24"/>
              </w:rPr>
              <w:t>击测试136KG，10万次测试。5.弓形架：2.0mm厚电镀圆管铁架，强效防刮、防潮、防生锈、耐强酸碱，管壁超结实，可承受100KG重压。</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noProof/>
                <w:sz w:val="24"/>
                <w:szCs w:val="24"/>
              </w:rPr>
              <w:lastRenderedPageBreak/>
              <w:drawing>
                <wp:inline distT="0" distB="0" distL="0" distR="0">
                  <wp:extent cx="1244600" cy="1616075"/>
                  <wp:effectExtent l="19050" t="0" r="0" b="0"/>
                  <wp:docPr id="9" name="图片 8" descr="弓形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弓形椅.jpg"/>
                          <pic:cNvPicPr>
                            <a:picLocks noChangeAspect="1"/>
                          </pic:cNvPicPr>
                        </pic:nvPicPr>
                        <pic:blipFill>
                          <a:blip r:embed="rId8" cstate="print"/>
                          <a:stretch>
                            <a:fillRect/>
                          </a:stretch>
                        </pic:blipFill>
                        <pic:spPr>
                          <a:xfrm>
                            <a:off x="0" y="0"/>
                            <a:ext cx="1244600" cy="1616075"/>
                          </a:xfrm>
                          <a:prstGeom prst="rect">
                            <a:avLst/>
                          </a:prstGeom>
                        </pic:spPr>
                      </pic:pic>
                    </a:graphicData>
                  </a:graphic>
                </wp:inline>
              </w:drawing>
            </w:r>
          </w:p>
        </w:tc>
        <w:tc>
          <w:tcPr>
            <w:tcW w:w="5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BB5882">
            <w:pPr>
              <w:jc w:val="center"/>
              <w:rPr>
                <w:rFonts w:asciiTheme="minorEastAsia" w:eastAsiaTheme="minorEastAsia" w:hAnsiTheme="minorEastAsia" w:cstheme="minorEastAsia"/>
                <w:sz w:val="24"/>
                <w:szCs w:val="24"/>
              </w:rPr>
            </w:pPr>
          </w:p>
        </w:tc>
      </w:tr>
      <w:tr w:rsidR="00BB5882" w:rsidTr="00321841">
        <w:trPr>
          <w:trHeight w:val="719"/>
        </w:trPr>
        <w:tc>
          <w:tcPr>
            <w:tcW w:w="4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lastRenderedPageBreak/>
              <w:t>8</w:t>
            </w:r>
          </w:p>
        </w:tc>
        <w:tc>
          <w:tcPr>
            <w:tcW w:w="9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衣帽柜</w:t>
            </w:r>
          </w:p>
        </w:tc>
        <w:tc>
          <w:tcPr>
            <w:tcW w:w="5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36</w:t>
            </w:r>
          </w:p>
        </w:tc>
        <w:tc>
          <w:tcPr>
            <w:tcW w:w="13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widowControl/>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3290*580*2600mm</w:t>
            </w:r>
          </w:p>
        </w:tc>
        <w:tc>
          <w:tcPr>
            <w:tcW w:w="3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Pr="0080292C" w:rsidRDefault="00BB5882">
            <w:pPr>
              <w:snapToGrid w:val="0"/>
              <w:contextualSpacing/>
              <w:jc w:val="left"/>
              <w:rPr>
                <w:rFonts w:asciiTheme="minorEastAsia" w:eastAsiaTheme="minorEastAsia" w:hAnsiTheme="minorEastAsia" w:cstheme="minorEastAsia"/>
                <w:b/>
                <w:sz w:val="24"/>
                <w:szCs w:val="24"/>
              </w:rPr>
            </w:pPr>
          </w:p>
          <w:p w:rsidR="00BB5882" w:rsidRPr="0080292C" w:rsidRDefault="00CC3EE8">
            <w:pPr>
              <w:snapToGrid w:val="0"/>
              <w:contextualSpacing/>
              <w:jc w:val="left"/>
              <w:rPr>
                <w:rFonts w:asciiTheme="minorEastAsia" w:eastAsiaTheme="minorEastAsia" w:hAnsiTheme="minorEastAsia" w:cstheme="minorEastAsia"/>
                <w:b/>
                <w:sz w:val="24"/>
                <w:szCs w:val="24"/>
              </w:rPr>
            </w:pPr>
            <w:r w:rsidRPr="0080292C">
              <w:rPr>
                <w:rFonts w:asciiTheme="minorEastAsia" w:eastAsiaTheme="minorEastAsia" w:hAnsiTheme="minorEastAsia" w:cstheme="minorEastAsia"/>
                <w:sz w:val="24"/>
                <w:szCs w:val="24"/>
              </w:rPr>
              <w:t>1.基材：采用优质品牌E1级三聚氰胺板﹒ 2.饰面：采用国际知名品牌三胺板原纸。 3.封边：选用优质PVC封边条，封边平滑，颜色与板材一致。4.ABS热熔胶：选用优质品牌环保热熔胶，粘性强，久不分层，具有防水性、防潮性、耐油性、耐撞性等特点。5.螺丝紧固件：采用优质环保螺丝紧固件，螺丝紧固件通过18h抗盐雾试验、无生锈、无气泡、无粉化等腐蚀现象等符合GB/T 3325-2017《金属家具通用技术条件》标准要求6.储物柜的邻边垂直度、翘曲度、平整度、位差度、分缝、底脚平稳性、材质要求（标识与实物一致性、木材含水率）、木制件外观、五金件外观、木工要求、漆膜外观要求、耐液性、耐冷热温差、耐干热、耐湿热、耐磨性、抗冲击、附着力、金属拉手耐腐蚀、隔板稳定性、非固定柜空载稳定性、非固定柜加载稳定性、柜类强度及耐久性、结构安全、有害物质限量（甲醛释放量、重金属含量）符合GB/T3324-2017标准要求。</w:t>
            </w:r>
            <w:r w:rsidRPr="0080292C">
              <w:rPr>
                <w:rFonts w:asciiTheme="minorEastAsia" w:eastAsiaTheme="minorEastAsia" w:hAnsiTheme="minorEastAsia" w:cstheme="minorEastAsia" w:hint="eastAsia"/>
                <w:sz w:val="24"/>
                <w:szCs w:val="24"/>
              </w:rPr>
              <w:t>根据实际尺寸定制款式及颜色</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jc w:val="center"/>
              <w:rPr>
                <w:rFonts w:asciiTheme="minorEastAsia" w:eastAsiaTheme="minorEastAsia" w:hAnsiTheme="minorEastAsia" w:cstheme="minorEastAsia"/>
                <w:sz w:val="24"/>
                <w:szCs w:val="24"/>
              </w:rPr>
            </w:pPr>
            <w:r>
              <w:rPr>
                <w:noProof/>
              </w:rPr>
              <w:drawing>
                <wp:inline distT="0" distB="0" distL="0" distR="0">
                  <wp:extent cx="1638300" cy="1043940"/>
                  <wp:effectExtent l="19050" t="0" r="0" b="0"/>
                  <wp:docPr id="11" name="图片 4" descr="C:\Users\lenovo\Documents\Tencent Files\709508770\Image\C2C\E85A7BBB7D52DAC72114F3CDC197AA5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descr="C:\Users\lenovo\Documents\Tencent Files\709508770\Image\C2C\E85A7BBB7D52DAC72114F3CDC197AA5F.jpg"/>
                          <pic:cNvPicPr>
                            <a:picLocks noChangeAspect="1" noChangeArrowheads="1"/>
                          </pic:cNvPicPr>
                        </pic:nvPicPr>
                        <pic:blipFill>
                          <a:blip r:embed="rId9" cstate="print"/>
                          <a:srcRect/>
                          <a:stretch>
                            <a:fillRect/>
                          </a:stretch>
                        </pic:blipFill>
                        <pic:spPr>
                          <a:xfrm>
                            <a:off x="0" y="0"/>
                            <a:ext cx="1647546" cy="1049900"/>
                          </a:xfrm>
                          <a:prstGeom prst="rect">
                            <a:avLst/>
                          </a:prstGeom>
                          <a:noFill/>
                          <a:ln w="9525">
                            <a:noFill/>
                            <a:miter lim="800000"/>
                            <a:headEnd/>
                            <a:tailEnd/>
                          </a:ln>
                        </pic:spPr>
                      </pic:pic>
                    </a:graphicData>
                  </a:graphic>
                </wp:inline>
              </w:drawing>
            </w:r>
          </w:p>
        </w:tc>
        <w:tc>
          <w:tcPr>
            <w:tcW w:w="5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BB5882">
            <w:pPr>
              <w:jc w:val="center"/>
              <w:rPr>
                <w:rFonts w:asciiTheme="minorEastAsia" w:eastAsiaTheme="minorEastAsia" w:hAnsiTheme="minorEastAsia" w:cstheme="minorEastAsia"/>
                <w:sz w:val="24"/>
                <w:szCs w:val="24"/>
              </w:rPr>
            </w:pPr>
          </w:p>
        </w:tc>
      </w:tr>
      <w:tr w:rsidR="00BB5882" w:rsidTr="00321841">
        <w:trPr>
          <w:trHeight w:val="719"/>
        </w:trPr>
        <w:tc>
          <w:tcPr>
            <w:tcW w:w="4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lastRenderedPageBreak/>
              <w:t>9</w:t>
            </w:r>
          </w:p>
        </w:tc>
        <w:tc>
          <w:tcPr>
            <w:tcW w:w="9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行李柜</w:t>
            </w:r>
          </w:p>
        </w:tc>
        <w:tc>
          <w:tcPr>
            <w:tcW w:w="5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60</w:t>
            </w:r>
          </w:p>
        </w:tc>
        <w:tc>
          <w:tcPr>
            <w:tcW w:w="13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widowControl/>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2400*500*1500mm</w:t>
            </w:r>
          </w:p>
        </w:tc>
        <w:tc>
          <w:tcPr>
            <w:tcW w:w="3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Pr="00F649F7" w:rsidRDefault="00CC3EE8">
            <w:pPr>
              <w:jc w:val="center"/>
              <w:rPr>
                <w:rFonts w:asciiTheme="minorEastAsia" w:eastAsiaTheme="minorEastAsia" w:hAnsiTheme="minorEastAsia" w:cstheme="minorEastAsia"/>
                <w:color w:val="000000" w:themeColor="text1"/>
                <w:kern w:val="0"/>
                <w:sz w:val="24"/>
                <w:szCs w:val="24"/>
              </w:rPr>
            </w:pPr>
            <w:r w:rsidRPr="00F649F7">
              <w:rPr>
                <w:rFonts w:ascii="宋体" w:hAnsi="宋体"/>
                <w:color w:val="000000" w:themeColor="text1"/>
                <w:sz w:val="24"/>
                <w:szCs w:val="24"/>
              </w:rPr>
              <w:t>1.基材：采用优质品牌E1级三聚氰胺板﹒ 2.饰面：采用国际知名品牌三胺板原纸。 3.封边：选用优质PVC封边条，封边平滑，颜色与板材一致。4.ABS热熔胶：选用优质品牌环保热熔胶，粘性强，久不分层，具有防水性、防潮性、耐油性、耐撞性等特点。 5.螺丝紧固件：采用优质环保螺丝紧固件，螺丝紧固件通过18h抗盐雾试验、无生锈、无气泡、无粉化等腐蚀现象等符合GB/T 3325-2017《金属家具通用技术条件》标准要求6.储物柜的邻边垂直度、翘曲度、平整度、位差度、分缝、底脚平稳性、材质要求（标识与实物一致性、木材含水率）、木制件外观、五金件外观、木工要求、漆膜外观要求、耐液性、耐冷热温差、耐干热、耐湿热、耐磨性、抗冲击、附着力、金属拉手耐腐蚀、隔板稳定性、非固定柜空载稳定性、非固定柜加载稳定性、柜类强度及耐久性、结构安全、有害物质限量（甲醛释放量、重金属含量）符合GB/T3324-2017标准要求。</w:t>
            </w:r>
            <w:r w:rsidRPr="00F649F7">
              <w:rPr>
                <w:rFonts w:ascii="宋体" w:hAnsi="宋体" w:hint="eastAsia"/>
                <w:color w:val="000000" w:themeColor="text1"/>
                <w:sz w:val="24"/>
                <w:szCs w:val="24"/>
              </w:rPr>
              <w:t>根据实际尺寸定制。</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jc w:val="center"/>
              <w:rPr>
                <w:rFonts w:asciiTheme="minorEastAsia" w:eastAsiaTheme="minorEastAsia" w:hAnsiTheme="minorEastAsia" w:cstheme="minorEastAsia"/>
                <w:sz w:val="24"/>
                <w:szCs w:val="24"/>
              </w:rPr>
            </w:pPr>
            <w:r>
              <w:rPr>
                <w:noProof/>
              </w:rPr>
              <w:drawing>
                <wp:inline distT="0" distB="0" distL="0" distR="0">
                  <wp:extent cx="1409700" cy="1200150"/>
                  <wp:effectExtent l="19050" t="0" r="0" b="0"/>
                  <wp:docPr id="12" name="图片 7" descr="C:\Users\lenovo\Documents\Tencent Files\709508770\Image\C2C\(H`_R[@`ROA9R0JZQG~[}_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descr="C:\Users\lenovo\Documents\Tencent Files\709508770\Image\C2C\(H`_R[@`ROA9R0JZQG~[}_H.png"/>
                          <pic:cNvPicPr>
                            <a:picLocks noChangeAspect="1" noChangeArrowheads="1"/>
                          </pic:cNvPicPr>
                        </pic:nvPicPr>
                        <pic:blipFill>
                          <a:blip r:embed="rId10" cstate="print"/>
                          <a:srcRect/>
                          <a:stretch>
                            <a:fillRect/>
                          </a:stretch>
                        </pic:blipFill>
                        <pic:spPr>
                          <a:xfrm>
                            <a:off x="0" y="0"/>
                            <a:ext cx="1409974" cy="1200383"/>
                          </a:xfrm>
                          <a:prstGeom prst="rect">
                            <a:avLst/>
                          </a:prstGeom>
                          <a:noFill/>
                          <a:ln w="9525">
                            <a:noFill/>
                            <a:miter lim="800000"/>
                            <a:headEnd/>
                            <a:tailEnd/>
                          </a:ln>
                        </pic:spPr>
                      </pic:pic>
                    </a:graphicData>
                  </a:graphic>
                </wp:inline>
              </w:drawing>
            </w:r>
          </w:p>
        </w:tc>
        <w:tc>
          <w:tcPr>
            <w:tcW w:w="5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BB5882">
            <w:pPr>
              <w:jc w:val="center"/>
              <w:rPr>
                <w:rFonts w:asciiTheme="minorEastAsia" w:eastAsiaTheme="minorEastAsia" w:hAnsiTheme="minorEastAsia" w:cstheme="minorEastAsia"/>
                <w:sz w:val="24"/>
                <w:szCs w:val="24"/>
              </w:rPr>
            </w:pPr>
          </w:p>
        </w:tc>
      </w:tr>
      <w:tr w:rsidR="00BB5882" w:rsidTr="00321841">
        <w:trPr>
          <w:trHeight w:val="719"/>
        </w:trPr>
        <w:tc>
          <w:tcPr>
            <w:tcW w:w="4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10</w:t>
            </w:r>
          </w:p>
        </w:tc>
        <w:tc>
          <w:tcPr>
            <w:tcW w:w="9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玩具柜1</w:t>
            </w:r>
          </w:p>
        </w:tc>
        <w:tc>
          <w:tcPr>
            <w:tcW w:w="5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88</w:t>
            </w:r>
          </w:p>
        </w:tc>
        <w:tc>
          <w:tcPr>
            <w:tcW w:w="13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widowControl/>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L930*W300*H800mm</w:t>
            </w:r>
          </w:p>
        </w:tc>
        <w:tc>
          <w:tcPr>
            <w:tcW w:w="3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材质：</w:t>
            </w:r>
            <w:r w:rsidR="00F649F7">
              <w:rPr>
                <w:rFonts w:asciiTheme="minorEastAsia" w:eastAsiaTheme="minorEastAsia" w:hAnsiTheme="minorEastAsia" w:cstheme="minorEastAsia" w:hint="eastAsia"/>
                <w:kern w:val="0"/>
                <w:sz w:val="24"/>
                <w:szCs w:val="24"/>
              </w:rPr>
              <w:t>1</w:t>
            </w:r>
            <w:r>
              <w:rPr>
                <w:rFonts w:asciiTheme="minorEastAsia" w:eastAsiaTheme="minorEastAsia" w:hAnsiTheme="minorEastAsia" w:cstheme="minorEastAsia" w:hint="eastAsia"/>
                <w:kern w:val="0"/>
                <w:sz w:val="24"/>
                <w:szCs w:val="24"/>
              </w:rPr>
              <w:t>.柜子共有三层，底层有带背板，上两层不带背板；</w:t>
            </w:r>
          </w:p>
          <w:p w:rsidR="006E3A5C" w:rsidRDefault="006E3A5C" w:rsidP="006E3A5C">
            <w:pPr>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sz w:val="24"/>
                <w:szCs w:val="24"/>
              </w:rPr>
              <w:t>★</w:t>
            </w:r>
            <w:r w:rsidR="00F649F7">
              <w:rPr>
                <w:rFonts w:asciiTheme="minorEastAsia" w:eastAsiaTheme="minorEastAsia" w:hAnsiTheme="minorEastAsia" w:cstheme="minorEastAsia" w:hint="eastAsia"/>
                <w:kern w:val="0"/>
                <w:sz w:val="24"/>
                <w:szCs w:val="24"/>
              </w:rPr>
              <w:t>2</w:t>
            </w:r>
            <w:r>
              <w:rPr>
                <w:rFonts w:asciiTheme="minorEastAsia" w:eastAsiaTheme="minorEastAsia" w:hAnsiTheme="minorEastAsia" w:cstheme="minorEastAsia" w:hint="eastAsia"/>
                <w:kern w:val="0"/>
                <w:sz w:val="24"/>
                <w:szCs w:val="24"/>
              </w:rPr>
              <w:t>.柜子棱角和边缘经过倒圆处理，完全符合幼儿家具工艺标准，安全呵护小朋友；</w:t>
            </w:r>
          </w:p>
          <w:p w:rsidR="006E3A5C" w:rsidRDefault="00F649F7" w:rsidP="006E3A5C">
            <w:pPr>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3</w:t>
            </w:r>
            <w:r w:rsidR="006E3A5C">
              <w:rPr>
                <w:rFonts w:asciiTheme="minorEastAsia" w:eastAsiaTheme="minorEastAsia" w:hAnsiTheme="minorEastAsia" w:cstheme="minorEastAsia" w:hint="eastAsia"/>
                <w:kern w:val="0"/>
                <w:sz w:val="24"/>
                <w:szCs w:val="24"/>
              </w:rPr>
              <w:t>.拆装式结构，圆头螺丝和三合一螺杆连接，抗锈能力强。</w:t>
            </w:r>
          </w:p>
          <w:p w:rsidR="006E3A5C" w:rsidRDefault="006E3A5C" w:rsidP="006E3A5C">
            <w:pPr>
              <w:pStyle w:val="TableParagraph"/>
              <w:spacing w:before="92" w:line="283" w:lineRule="auto"/>
              <w:ind w:left="76" w:right="6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sidR="00F649F7">
              <w:rPr>
                <w:rFonts w:asciiTheme="minorEastAsia" w:eastAsiaTheme="minorEastAsia" w:hAnsiTheme="minorEastAsia" w:cstheme="minorEastAsia" w:hint="eastAsia"/>
                <w:sz w:val="24"/>
                <w:szCs w:val="24"/>
                <w:lang w:eastAsia="zh-CN"/>
              </w:rPr>
              <w:t>4</w:t>
            </w:r>
            <w:r w:rsidRPr="009D4BE1">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柜身</w:t>
            </w:r>
            <w:r w:rsidRPr="009D4BE1">
              <w:rPr>
                <w:rFonts w:asciiTheme="minorEastAsia" w:eastAsiaTheme="minorEastAsia" w:hAnsiTheme="minorEastAsia" w:cstheme="minorEastAsia" w:hint="eastAsia"/>
                <w:sz w:val="24"/>
                <w:szCs w:val="24"/>
                <w:lang w:eastAsia="zh-CN"/>
              </w:rPr>
              <w:t>表层</w:t>
            </w:r>
            <w:r>
              <w:rPr>
                <w:rFonts w:asciiTheme="minorEastAsia" w:eastAsiaTheme="minorEastAsia" w:hAnsiTheme="minorEastAsia" w:cstheme="minorEastAsia" w:hint="eastAsia"/>
                <w:sz w:val="24"/>
                <w:szCs w:val="24"/>
                <w:lang w:eastAsia="zh-CN"/>
              </w:rPr>
              <w:t>喷涂高环保清水漆，涂层</w:t>
            </w:r>
            <w:r w:rsidRPr="00C7427B">
              <w:rPr>
                <w:rFonts w:asciiTheme="minorEastAsia" w:eastAsiaTheme="minorEastAsia" w:hAnsiTheme="minorEastAsia" w:cstheme="minorEastAsia"/>
                <w:sz w:val="24"/>
                <w:szCs w:val="24"/>
                <w:lang w:eastAsia="zh-CN"/>
              </w:rPr>
              <w:t>耐液性（</w:t>
            </w:r>
            <w:r w:rsidRPr="00C7427B">
              <w:rPr>
                <w:rFonts w:asciiTheme="minorEastAsia" w:eastAsiaTheme="minorEastAsia" w:hAnsiTheme="minorEastAsia" w:cstheme="minorEastAsia" w:hint="eastAsia"/>
                <w:sz w:val="24"/>
                <w:szCs w:val="24"/>
                <w:lang w:eastAsia="zh-CN"/>
              </w:rPr>
              <w:t>10%</w:t>
            </w:r>
            <w:r w:rsidRPr="00C7427B">
              <w:rPr>
                <w:rFonts w:asciiTheme="minorEastAsia" w:eastAsiaTheme="minorEastAsia" w:hAnsiTheme="minorEastAsia" w:cstheme="minorEastAsia"/>
                <w:sz w:val="24"/>
                <w:szCs w:val="24"/>
                <w:lang w:eastAsia="zh-CN"/>
              </w:rPr>
              <w:t>碳酸钠溶液与</w:t>
            </w:r>
            <w:r w:rsidRPr="00C7427B">
              <w:rPr>
                <w:rFonts w:asciiTheme="minorEastAsia" w:eastAsiaTheme="minorEastAsia" w:hAnsiTheme="minorEastAsia" w:cstheme="minorEastAsia" w:hint="eastAsia"/>
                <w:sz w:val="24"/>
                <w:szCs w:val="24"/>
                <w:lang w:eastAsia="zh-CN"/>
              </w:rPr>
              <w:t>10%</w:t>
            </w:r>
            <w:r w:rsidRPr="00C7427B">
              <w:rPr>
                <w:rFonts w:asciiTheme="minorEastAsia" w:eastAsiaTheme="minorEastAsia" w:hAnsiTheme="minorEastAsia" w:cstheme="minorEastAsia"/>
                <w:sz w:val="24"/>
                <w:szCs w:val="24"/>
                <w:lang w:eastAsia="zh-CN"/>
              </w:rPr>
              <w:t>乙酸溶液，</w:t>
            </w:r>
            <w:r w:rsidRPr="00C7427B">
              <w:rPr>
                <w:rFonts w:asciiTheme="minorEastAsia" w:eastAsiaTheme="minorEastAsia" w:hAnsiTheme="minorEastAsia" w:cstheme="minorEastAsia" w:hint="eastAsia"/>
                <w:sz w:val="24"/>
                <w:szCs w:val="24"/>
                <w:lang w:eastAsia="zh-CN"/>
              </w:rPr>
              <w:t>24H</w:t>
            </w:r>
            <w:r w:rsidRPr="00C7427B">
              <w:rPr>
                <w:rFonts w:asciiTheme="minorEastAsia" w:eastAsiaTheme="minorEastAsia" w:hAnsiTheme="minorEastAsia" w:cstheme="minorEastAsia"/>
                <w:sz w:val="24"/>
                <w:szCs w:val="24"/>
                <w:lang w:eastAsia="zh-CN"/>
              </w:rPr>
              <w:t>。碳酸钠应不低于</w:t>
            </w:r>
            <w:r w:rsidRPr="00C7427B">
              <w:rPr>
                <w:rFonts w:asciiTheme="minorEastAsia" w:eastAsiaTheme="minorEastAsia" w:hAnsiTheme="minorEastAsia" w:cstheme="minorEastAsia" w:hint="eastAsia"/>
                <w:sz w:val="24"/>
                <w:szCs w:val="24"/>
                <w:lang w:eastAsia="zh-CN"/>
              </w:rPr>
              <w:t>2</w:t>
            </w:r>
            <w:r w:rsidRPr="00C7427B">
              <w:rPr>
                <w:rFonts w:asciiTheme="minorEastAsia" w:eastAsiaTheme="minorEastAsia" w:hAnsiTheme="minorEastAsia" w:cstheme="minorEastAsia"/>
                <w:sz w:val="24"/>
                <w:szCs w:val="24"/>
                <w:lang w:eastAsia="zh-CN"/>
              </w:rPr>
              <w:t>级，乙酸应不低于</w:t>
            </w:r>
            <w:r w:rsidRPr="00C7427B">
              <w:rPr>
                <w:rFonts w:asciiTheme="minorEastAsia" w:eastAsiaTheme="minorEastAsia" w:hAnsiTheme="minorEastAsia" w:cstheme="minorEastAsia" w:hint="eastAsia"/>
                <w:sz w:val="24"/>
                <w:szCs w:val="24"/>
                <w:lang w:eastAsia="zh-CN"/>
              </w:rPr>
              <w:t>2</w:t>
            </w:r>
            <w:r w:rsidRPr="00C7427B">
              <w:rPr>
                <w:rFonts w:asciiTheme="minorEastAsia" w:eastAsiaTheme="minorEastAsia" w:hAnsiTheme="minorEastAsia" w:cstheme="minorEastAsia"/>
                <w:sz w:val="24"/>
                <w:szCs w:val="24"/>
                <w:lang w:eastAsia="zh-CN"/>
              </w:rPr>
              <w:t>级）；耐湿热（</w:t>
            </w:r>
            <w:r w:rsidRPr="00C7427B">
              <w:rPr>
                <w:rFonts w:asciiTheme="minorEastAsia" w:eastAsiaTheme="minorEastAsia" w:hAnsiTheme="minorEastAsia" w:cstheme="minorEastAsia" w:hint="eastAsia"/>
                <w:sz w:val="24"/>
                <w:szCs w:val="24"/>
                <w:lang w:eastAsia="zh-CN"/>
              </w:rPr>
              <w:t>20min</w:t>
            </w:r>
            <w:r w:rsidRPr="00C7427B">
              <w:rPr>
                <w:rFonts w:asciiTheme="minorEastAsia" w:eastAsiaTheme="minorEastAsia" w:hAnsiTheme="minorEastAsia" w:cstheme="minorEastAsia"/>
                <w:sz w:val="24"/>
                <w:szCs w:val="24"/>
                <w:lang w:eastAsia="zh-CN"/>
              </w:rPr>
              <w:t>，</w:t>
            </w:r>
            <w:r w:rsidRPr="00C7427B">
              <w:rPr>
                <w:rFonts w:asciiTheme="minorEastAsia" w:eastAsiaTheme="minorEastAsia" w:hAnsiTheme="minorEastAsia" w:cstheme="minorEastAsia" w:hint="eastAsia"/>
                <w:sz w:val="24"/>
                <w:szCs w:val="24"/>
                <w:lang w:eastAsia="zh-CN"/>
              </w:rPr>
              <w:t>70℃</w:t>
            </w:r>
            <w:r w:rsidRPr="00C7427B">
              <w:rPr>
                <w:rFonts w:asciiTheme="minorEastAsia" w:eastAsiaTheme="minorEastAsia" w:hAnsiTheme="minorEastAsia" w:cstheme="minorEastAsia"/>
                <w:sz w:val="24"/>
                <w:szCs w:val="24"/>
                <w:lang w:eastAsia="zh-CN"/>
              </w:rPr>
              <w:t>。应不低于</w:t>
            </w:r>
            <w:r w:rsidRPr="00C7427B">
              <w:rPr>
                <w:rFonts w:asciiTheme="minorEastAsia" w:eastAsiaTheme="minorEastAsia" w:hAnsiTheme="minorEastAsia" w:cstheme="minorEastAsia" w:hint="eastAsia"/>
                <w:sz w:val="24"/>
                <w:szCs w:val="24"/>
                <w:lang w:eastAsia="zh-CN"/>
              </w:rPr>
              <w:t>2</w:t>
            </w:r>
            <w:r w:rsidRPr="00C7427B">
              <w:rPr>
                <w:rFonts w:asciiTheme="minorEastAsia" w:eastAsiaTheme="minorEastAsia" w:hAnsiTheme="minorEastAsia" w:cstheme="minorEastAsia"/>
                <w:sz w:val="24"/>
                <w:szCs w:val="24"/>
                <w:lang w:eastAsia="zh-CN"/>
              </w:rPr>
              <w:t>级）；耐干热（</w:t>
            </w:r>
            <w:r w:rsidRPr="00C7427B">
              <w:rPr>
                <w:rFonts w:asciiTheme="minorEastAsia" w:eastAsiaTheme="minorEastAsia" w:hAnsiTheme="minorEastAsia" w:cstheme="minorEastAsia" w:hint="eastAsia"/>
                <w:sz w:val="24"/>
                <w:szCs w:val="24"/>
                <w:lang w:eastAsia="zh-CN"/>
              </w:rPr>
              <w:t>20min</w:t>
            </w:r>
            <w:r w:rsidRPr="00C7427B">
              <w:rPr>
                <w:rFonts w:asciiTheme="minorEastAsia" w:eastAsiaTheme="minorEastAsia" w:hAnsiTheme="minorEastAsia" w:cstheme="minorEastAsia"/>
                <w:sz w:val="24"/>
                <w:szCs w:val="24"/>
                <w:lang w:eastAsia="zh-CN"/>
              </w:rPr>
              <w:t>，</w:t>
            </w:r>
            <w:r w:rsidRPr="00C7427B">
              <w:rPr>
                <w:rFonts w:asciiTheme="minorEastAsia" w:eastAsiaTheme="minorEastAsia" w:hAnsiTheme="minorEastAsia" w:cstheme="minorEastAsia" w:hint="eastAsia"/>
                <w:sz w:val="24"/>
                <w:szCs w:val="24"/>
                <w:lang w:eastAsia="zh-CN"/>
              </w:rPr>
              <w:t>70℃</w:t>
            </w:r>
            <w:r w:rsidRPr="00C7427B">
              <w:rPr>
                <w:rFonts w:asciiTheme="minorEastAsia" w:eastAsiaTheme="minorEastAsia" w:hAnsiTheme="minorEastAsia" w:cstheme="minorEastAsia"/>
                <w:sz w:val="24"/>
                <w:szCs w:val="24"/>
                <w:lang w:eastAsia="zh-CN"/>
              </w:rPr>
              <w:t>，应不低于</w:t>
            </w:r>
            <w:r w:rsidRPr="00C7427B">
              <w:rPr>
                <w:rFonts w:asciiTheme="minorEastAsia" w:eastAsiaTheme="minorEastAsia" w:hAnsiTheme="minorEastAsia" w:cstheme="minorEastAsia" w:hint="eastAsia"/>
                <w:sz w:val="24"/>
                <w:szCs w:val="24"/>
                <w:lang w:eastAsia="zh-CN"/>
              </w:rPr>
              <w:t>2</w:t>
            </w:r>
            <w:r w:rsidRPr="00C7427B">
              <w:rPr>
                <w:rFonts w:asciiTheme="minorEastAsia" w:eastAsiaTheme="minorEastAsia" w:hAnsiTheme="minorEastAsia" w:cstheme="minorEastAsia"/>
                <w:sz w:val="24"/>
                <w:szCs w:val="24"/>
                <w:lang w:eastAsia="zh-CN"/>
              </w:rPr>
              <w:t>级）</w:t>
            </w:r>
          </w:p>
          <w:p w:rsidR="006E3A5C" w:rsidRDefault="006E3A5C" w:rsidP="006E3A5C">
            <w:pPr>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w:t>
            </w:r>
            <w:r w:rsidR="00F649F7">
              <w:rPr>
                <w:rFonts w:asciiTheme="minorEastAsia" w:eastAsiaTheme="minorEastAsia" w:hAnsiTheme="minorEastAsia" w:cstheme="minorEastAsia" w:hint="eastAsia"/>
                <w:sz w:val="24"/>
                <w:szCs w:val="24"/>
              </w:rPr>
              <w:t>5</w:t>
            </w:r>
            <w:r w:rsidRPr="009D4BE1">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表面涂层</w:t>
            </w:r>
            <w:r w:rsidRPr="009D4BE1">
              <w:rPr>
                <w:rFonts w:asciiTheme="minorEastAsia" w:eastAsiaTheme="minorEastAsia" w:hAnsiTheme="minorEastAsia" w:cstheme="minorEastAsia" w:hint="eastAsia"/>
                <w:sz w:val="24"/>
                <w:szCs w:val="24"/>
              </w:rPr>
              <w:t>钡、铅、镉、锑、硒、铬、汞、砷等含量控制指标完全符合</w:t>
            </w:r>
            <w:r w:rsidR="00321841">
              <w:rPr>
                <w:rFonts w:asciiTheme="minorEastAsia" w:eastAsiaTheme="minorEastAsia" w:hAnsiTheme="minorEastAsia" w:cstheme="minorEastAsia" w:hint="eastAsia"/>
                <w:sz w:val="24"/>
                <w:szCs w:val="24"/>
              </w:rPr>
              <w:t>国家标准</w:t>
            </w:r>
            <w:r>
              <w:rPr>
                <w:rFonts w:asciiTheme="minorEastAsia" w:eastAsiaTheme="minorEastAsia" w:hAnsiTheme="minorEastAsia" w:cstheme="minorEastAsia" w:hint="eastAsia"/>
                <w:sz w:val="24"/>
                <w:szCs w:val="24"/>
              </w:rPr>
              <w:t>。</w:t>
            </w:r>
          </w:p>
          <w:p w:rsidR="006E3A5C" w:rsidRDefault="006E3A5C" w:rsidP="006E3A5C">
            <w:pPr>
              <w:pStyle w:val="TableParagraph"/>
              <w:spacing w:before="92" w:line="283" w:lineRule="auto"/>
              <w:ind w:left="76" w:right="6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sidR="00F649F7">
              <w:rPr>
                <w:rFonts w:asciiTheme="minorEastAsia" w:eastAsiaTheme="minorEastAsia" w:hAnsiTheme="minorEastAsia" w:cstheme="minorEastAsia" w:hint="eastAsia"/>
                <w:sz w:val="24"/>
                <w:szCs w:val="24"/>
                <w:lang w:eastAsia="zh-CN"/>
              </w:rPr>
              <w:t>6</w:t>
            </w:r>
            <w:r w:rsidRPr="006E3A5C">
              <w:rPr>
                <w:rFonts w:asciiTheme="minorEastAsia" w:eastAsiaTheme="minorEastAsia" w:hAnsiTheme="minorEastAsia" w:cstheme="minorEastAsia" w:hint="eastAsia"/>
                <w:sz w:val="24"/>
                <w:szCs w:val="24"/>
                <w:lang w:eastAsia="zh-CN"/>
              </w:rPr>
              <w:t>.</w:t>
            </w:r>
            <w:r w:rsidRPr="006E3A5C">
              <w:rPr>
                <w:rFonts w:asciiTheme="minorEastAsia" w:eastAsiaTheme="minorEastAsia" w:hAnsiTheme="minorEastAsia" w:cstheme="minorEastAsia"/>
                <w:sz w:val="24"/>
                <w:szCs w:val="24"/>
                <w:lang w:eastAsia="zh-CN"/>
              </w:rPr>
              <w:t>顶板和底板强度试验</w:t>
            </w:r>
            <w:r>
              <w:rPr>
                <w:rFonts w:asciiTheme="minorEastAsia" w:eastAsiaTheme="minorEastAsia" w:hAnsiTheme="minorEastAsia" w:cstheme="minorEastAsia" w:hint="eastAsia"/>
                <w:sz w:val="24"/>
                <w:szCs w:val="24"/>
                <w:lang w:eastAsia="zh-CN"/>
              </w:rPr>
              <w:t>：加载力,600N;</w:t>
            </w:r>
            <w:r w:rsidRPr="006E3A5C">
              <w:rPr>
                <w:rFonts w:asciiTheme="minorEastAsia" w:eastAsiaTheme="minorEastAsia" w:hAnsiTheme="minorEastAsia" w:cstheme="minorEastAsia" w:hint="eastAsia"/>
                <w:sz w:val="24"/>
                <w:szCs w:val="24"/>
                <w:lang w:eastAsia="zh-CN"/>
              </w:rPr>
              <w:t>结构</w:t>
            </w:r>
            <w:r w:rsidRPr="006E3A5C">
              <w:rPr>
                <w:rFonts w:asciiTheme="minorEastAsia" w:eastAsiaTheme="minorEastAsia" w:hAnsiTheme="minorEastAsia" w:cstheme="minorEastAsia"/>
                <w:sz w:val="24"/>
                <w:szCs w:val="24"/>
                <w:lang w:eastAsia="zh-CN"/>
              </w:rPr>
              <w:t>和底架强度试验</w:t>
            </w:r>
            <w:r>
              <w:rPr>
                <w:rFonts w:asciiTheme="minorEastAsia" w:eastAsiaTheme="minorEastAsia" w:hAnsiTheme="minorEastAsia" w:cstheme="minorEastAsia" w:hint="eastAsia"/>
                <w:sz w:val="24"/>
                <w:szCs w:val="24"/>
                <w:lang w:eastAsia="zh-CN"/>
              </w:rPr>
              <w:t>:加载力，250N。</w:t>
            </w:r>
          </w:p>
          <w:p w:rsidR="00321841" w:rsidRPr="00321841" w:rsidRDefault="00321841" w:rsidP="00321841">
            <w:pPr>
              <w:pStyle w:val="TableParagraph"/>
              <w:spacing w:before="92"/>
              <w:ind w:left="76" w:right="6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★7、成品甲醛释放量≦0.2mg/L</w:t>
            </w:r>
          </w:p>
          <w:p w:rsidR="00321841" w:rsidRPr="006E3A5C" w:rsidRDefault="00321841" w:rsidP="00321841">
            <w:pPr>
              <w:pStyle w:val="TableParagraph"/>
              <w:spacing w:before="92" w:line="283" w:lineRule="auto"/>
              <w:ind w:left="76" w:right="6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供应商须在响应文件中提供幼儿床/幼儿桌/幼儿椅/玩具柜(四种任选其二)国家级检测机构出具的检测报告扫描件。</w:t>
            </w:r>
          </w:p>
          <w:p w:rsidR="00321841" w:rsidRPr="00321841" w:rsidRDefault="00321841" w:rsidP="006E3A5C">
            <w:pPr>
              <w:pStyle w:val="TableParagraph"/>
              <w:spacing w:before="92" w:line="283" w:lineRule="auto"/>
              <w:ind w:left="76" w:right="61"/>
              <w:rPr>
                <w:rFonts w:asciiTheme="minorEastAsia" w:eastAsiaTheme="minorEastAsia" w:hAnsiTheme="minorEastAsia" w:cstheme="minorEastAsia"/>
                <w:sz w:val="24"/>
                <w:szCs w:val="24"/>
                <w:lang w:eastAsia="zh-CN"/>
              </w:rPr>
            </w:pPr>
          </w:p>
          <w:p w:rsidR="00F66A72" w:rsidRPr="006E3A5C" w:rsidRDefault="00F66A72">
            <w:pPr>
              <w:jc w:val="center"/>
              <w:rPr>
                <w:rFonts w:asciiTheme="minorEastAsia" w:eastAsiaTheme="minorEastAsia" w:hAnsiTheme="minorEastAsia" w:cstheme="minorEastAsia"/>
                <w:kern w:val="0"/>
                <w:sz w:val="24"/>
                <w:szCs w:val="24"/>
              </w:rPr>
            </w:pP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jc w:val="center"/>
              <w:rPr>
                <w:rFonts w:asciiTheme="minorEastAsia" w:eastAsiaTheme="minorEastAsia" w:hAnsiTheme="minorEastAsia" w:cstheme="minorEastAsia"/>
                <w:sz w:val="24"/>
                <w:szCs w:val="24"/>
              </w:rPr>
            </w:pPr>
            <w:r>
              <w:rPr>
                <w:noProof/>
              </w:rPr>
              <w:lastRenderedPageBreak/>
              <w:drawing>
                <wp:inline distT="0" distB="0" distL="114300" distR="114300">
                  <wp:extent cx="946150" cy="712470"/>
                  <wp:effectExtent l="0" t="0" r="13970" b="3810"/>
                  <wp:docPr id="1" name="图片 4" descr="定制M系列-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定制M系列-008"/>
                          <pic:cNvPicPr>
                            <a:picLocks noChangeAspect="1"/>
                          </pic:cNvPicPr>
                        </pic:nvPicPr>
                        <pic:blipFill>
                          <a:blip r:embed="rId11"/>
                          <a:stretch>
                            <a:fillRect/>
                          </a:stretch>
                        </pic:blipFill>
                        <pic:spPr>
                          <a:xfrm>
                            <a:off x="0" y="0"/>
                            <a:ext cx="946150" cy="712470"/>
                          </a:xfrm>
                          <a:prstGeom prst="rect">
                            <a:avLst/>
                          </a:prstGeom>
                          <a:noFill/>
                          <a:ln w="9525">
                            <a:noFill/>
                          </a:ln>
                        </pic:spPr>
                      </pic:pic>
                    </a:graphicData>
                  </a:graphic>
                </wp:inline>
              </w:drawing>
            </w:r>
          </w:p>
        </w:tc>
        <w:tc>
          <w:tcPr>
            <w:tcW w:w="5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BB5882">
            <w:pPr>
              <w:jc w:val="center"/>
              <w:rPr>
                <w:rFonts w:asciiTheme="minorEastAsia" w:eastAsiaTheme="minorEastAsia" w:hAnsiTheme="minorEastAsia" w:cstheme="minorEastAsia"/>
                <w:sz w:val="24"/>
                <w:szCs w:val="24"/>
              </w:rPr>
            </w:pPr>
          </w:p>
        </w:tc>
      </w:tr>
      <w:tr w:rsidR="00BB5882" w:rsidTr="002D0CA3">
        <w:trPr>
          <w:trHeight w:val="1114"/>
        </w:trPr>
        <w:tc>
          <w:tcPr>
            <w:tcW w:w="4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lastRenderedPageBreak/>
              <w:t>11</w:t>
            </w:r>
          </w:p>
        </w:tc>
        <w:tc>
          <w:tcPr>
            <w:tcW w:w="9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玩具柜2</w:t>
            </w:r>
          </w:p>
        </w:tc>
        <w:tc>
          <w:tcPr>
            <w:tcW w:w="5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16</w:t>
            </w:r>
          </w:p>
        </w:tc>
        <w:tc>
          <w:tcPr>
            <w:tcW w:w="13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widowControl/>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L930*W300*H800mm</w:t>
            </w:r>
          </w:p>
        </w:tc>
        <w:tc>
          <w:tcPr>
            <w:tcW w:w="3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F649F7">
            <w:pPr>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1.</w:t>
            </w:r>
            <w:r w:rsidR="00CC3EE8">
              <w:rPr>
                <w:rFonts w:asciiTheme="minorEastAsia" w:eastAsiaTheme="minorEastAsia" w:hAnsiTheme="minorEastAsia" w:cstheme="minorEastAsia" w:hint="eastAsia"/>
                <w:kern w:val="0"/>
                <w:sz w:val="24"/>
                <w:szCs w:val="24"/>
              </w:rPr>
              <w:t>柜子共有三层，带背板，柜子分为左五小格、右三格，共八格；</w:t>
            </w:r>
          </w:p>
          <w:p w:rsidR="00BB5882" w:rsidRDefault="00F66A72">
            <w:pPr>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sz w:val="24"/>
                <w:szCs w:val="24"/>
              </w:rPr>
              <w:t>★</w:t>
            </w:r>
            <w:r w:rsidR="00F649F7">
              <w:rPr>
                <w:rFonts w:asciiTheme="minorEastAsia" w:eastAsiaTheme="minorEastAsia" w:hAnsiTheme="minorEastAsia" w:cstheme="minorEastAsia" w:hint="eastAsia"/>
                <w:kern w:val="0"/>
                <w:sz w:val="24"/>
                <w:szCs w:val="24"/>
              </w:rPr>
              <w:t>2</w:t>
            </w:r>
            <w:r w:rsidR="00CC3EE8">
              <w:rPr>
                <w:rFonts w:asciiTheme="minorEastAsia" w:eastAsiaTheme="minorEastAsia" w:hAnsiTheme="minorEastAsia" w:cstheme="minorEastAsia" w:hint="eastAsia"/>
                <w:kern w:val="0"/>
                <w:sz w:val="24"/>
                <w:szCs w:val="24"/>
              </w:rPr>
              <w:t>.柜子</w:t>
            </w:r>
            <w:r>
              <w:rPr>
                <w:rFonts w:asciiTheme="minorEastAsia" w:eastAsiaTheme="minorEastAsia" w:hAnsiTheme="minorEastAsia" w:cstheme="minorEastAsia" w:hint="eastAsia"/>
                <w:kern w:val="0"/>
                <w:sz w:val="24"/>
                <w:szCs w:val="24"/>
              </w:rPr>
              <w:t>棱角和边缘</w:t>
            </w:r>
            <w:r w:rsidR="00CC3EE8">
              <w:rPr>
                <w:rFonts w:asciiTheme="minorEastAsia" w:eastAsiaTheme="minorEastAsia" w:hAnsiTheme="minorEastAsia" w:cstheme="minorEastAsia" w:hint="eastAsia"/>
                <w:kern w:val="0"/>
                <w:sz w:val="24"/>
                <w:szCs w:val="24"/>
              </w:rPr>
              <w:t>经过倒圆处理，完全符合幼儿家具工艺标准，安全呵护小朋友；</w:t>
            </w:r>
          </w:p>
          <w:p w:rsidR="00BB5882" w:rsidRDefault="00F649F7">
            <w:pPr>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3</w:t>
            </w:r>
            <w:r w:rsidR="00CC3EE8">
              <w:rPr>
                <w:rFonts w:asciiTheme="minorEastAsia" w:eastAsiaTheme="minorEastAsia" w:hAnsiTheme="minorEastAsia" w:cstheme="minorEastAsia" w:hint="eastAsia"/>
                <w:kern w:val="0"/>
                <w:sz w:val="24"/>
                <w:szCs w:val="24"/>
              </w:rPr>
              <w:t>.拆装式结构，圆头螺丝和三合一螺杆连接，抗锈能力强。</w:t>
            </w:r>
          </w:p>
          <w:p w:rsidR="006E3A5C" w:rsidRDefault="006E3A5C" w:rsidP="006E3A5C">
            <w:pPr>
              <w:pStyle w:val="TableParagraph"/>
              <w:spacing w:before="92" w:line="283" w:lineRule="auto"/>
              <w:ind w:left="76" w:right="6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sidR="00F649F7">
              <w:rPr>
                <w:rFonts w:asciiTheme="minorEastAsia" w:eastAsiaTheme="minorEastAsia" w:hAnsiTheme="minorEastAsia" w:cstheme="minorEastAsia" w:hint="eastAsia"/>
                <w:sz w:val="24"/>
                <w:szCs w:val="24"/>
                <w:lang w:eastAsia="zh-CN"/>
              </w:rPr>
              <w:t>4</w:t>
            </w:r>
            <w:r w:rsidRPr="009D4BE1">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柜身</w:t>
            </w:r>
            <w:r w:rsidRPr="009D4BE1">
              <w:rPr>
                <w:rFonts w:asciiTheme="minorEastAsia" w:eastAsiaTheme="minorEastAsia" w:hAnsiTheme="minorEastAsia" w:cstheme="minorEastAsia" w:hint="eastAsia"/>
                <w:sz w:val="24"/>
                <w:szCs w:val="24"/>
                <w:lang w:eastAsia="zh-CN"/>
              </w:rPr>
              <w:t>表层</w:t>
            </w:r>
            <w:r>
              <w:rPr>
                <w:rFonts w:asciiTheme="minorEastAsia" w:eastAsiaTheme="minorEastAsia" w:hAnsiTheme="minorEastAsia" w:cstheme="minorEastAsia" w:hint="eastAsia"/>
                <w:sz w:val="24"/>
                <w:szCs w:val="24"/>
                <w:lang w:eastAsia="zh-CN"/>
              </w:rPr>
              <w:t>喷涂高环保清水漆，涂层</w:t>
            </w:r>
            <w:r w:rsidRPr="00C7427B">
              <w:rPr>
                <w:rFonts w:asciiTheme="minorEastAsia" w:eastAsiaTheme="minorEastAsia" w:hAnsiTheme="minorEastAsia" w:cstheme="minorEastAsia"/>
                <w:sz w:val="24"/>
                <w:szCs w:val="24"/>
                <w:lang w:eastAsia="zh-CN"/>
              </w:rPr>
              <w:t>耐液性（</w:t>
            </w:r>
            <w:r w:rsidRPr="00C7427B">
              <w:rPr>
                <w:rFonts w:asciiTheme="minorEastAsia" w:eastAsiaTheme="minorEastAsia" w:hAnsiTheme="minorEastAsia" w:cstheme="minorEastAsia" w:hint="eastAsia"/>
                <w:sz w:val="24"/>
                <w:szCs w:val="24"/>
                <w:lang w:eastAsia="zh-CN"/>
              </w:rPr>
              <w:t>10%</w:t>
            </w:r>
            <w:r w:rsidRPr="00C7427B">
              <w:rPr>
                <w:rFonts w:asciiTheme="minorEastAsia" w:eastAsiaTheme="minorEastAsia" w:hAnsiTheme="minorEastAsia" w:cstheme="minorEastAsia"/>
                <w:sz w:val="24"/>
                <w:szCs w:val="24"/>
                <w:lang w:eastAsia="zh-CN"/>
              </w:rPr>
              <w:t>碳酸钠溶液与</w:t>
            </w:r>
            <w:r w:rsidRPr="00C7427B">
              <w:rPr>
                <w:rFonts w:asciiTheme="minorEastAsia" w:eastAsiaTheme="minorEastAsia" w:hAnsiTheme="minorEastAsia" w:cstheme="minorEastAsia" w:hint="eastAsia"/>
                <w:sz w:val="24"/>
                <w:szCs w:val="24"/>
                <w:lang w:eastAsia="zh-CN"/>
              </w:rPr>
              <w:t>10%</w:t>
            </w:r>
            <w:r w:rsidRPr="00C7427B">
              <w:rPr>
                <w:rFonts w:asciiTheme="minorEastAsia" w:eastAsiaTheme="minorEastAsia" w:hAnsiTheme="minorEastAsia" w:cstheme="minorEastAsia"/>
                <w:sz w:val="24"/>
                <w:szCs w:val="24"/>
                <w:lang w:eastAsia="zh-CN"/>
              </w:rPr>
              <w:t>乙酸溶液，</w:t>
            </w:r>
            <w:r w:rsidRPr="00C7427B">
              <w:rPr>
                <w:rFonts w:asciiTheme="minorEastAsia" w:eastAsiaTheme="minorEastAsia" w:hAnsiTheme="minorEastAsia" w:cstheme="minorEastAsia" w:hint="eastAsia"/>
                <w:sz w:val="24"/>
                <w:szCs w:val="24"/>
                <w:lang w:eastAsia="zh-CN"/>
              </w:rPr>
              <w:t>24H</w:t>
            </w:r>
            <w:r w:rsidRPr="00C7427B">
              <w:rPr>
                <w:rFonts w:asciiTheme="minorEastAsia" w:eastAsiaTheme="minorEastAsia" w:hAnsiTheme="minorEastAsia" w:cstheme="minorEastAsia"/>
                <w:sz w:val="24"/>
                <w:szCs w:val="24"/>
                <w:lang w:eastAsia="zh-CN"/>
              </w:rPr>
              <w:t>。碳酸钠应不低于</w:t>
            </w:r>
            <w:r w:rsidRPr="00C7427B">
              <w:rPr>
                <w:rFonts w:asciiTheme="minorEastAsia" w:eastAsiaTheme="minorEastAsia" w:hAnsiTheme="minorEastAsia" w:cstheme="minorEastAsia" w:hint="eastAsia"/>
                <w:sz w:val="24"/>
                <w:szCs w:val="24"/>
                <w:lang w:eastAsia="zh-CN"/>
              </w:rPr>
              <w:t>2</w:t>
            </w:r>
            <w:r w:rsidRPr="00C7427B">
              <w:rPr>
                <w:rFonts w:asciiTheme="minorEastAsia" w:eastAsiaTheme="minorEastAsia" w:hAnsiTheme="minorEastAsia" w:cstheme="minorEastAsia"/>
                <w:sz w:val="24"/>
                <w:szCs w:val="24"/>
                <w:lang w:eastAsia="zh-CN"/>
              </w:rPr>
              <w:t>级，乙酸应不低于</w:t>
            </w:r>
            <w:r w:rsidRPr="00C7427B">
              <w:rPr>
                <w:rFonts w:asciiTheme="minorEastAsia" w:eastAsiaTheme="minorEastAsia" w:hAnsiTheme="minorEastAsia" w:cstheme="minorEastAsia" w:hint="eastAsia"/>
                <w:sz w:val="24"/>
                <w:szCs w:val="24"/>
                <w:lang w:eastAsia="zh-CN"/>
              </w:rPr>
              <w:t>2</w:t>
            </w:r>
            <w:r w:rsidRPr="00C7427B">
              <w:rPr>
                <w:rFonts w:asciiTheme="minorEastAsia" w:eastAsiaTheme="minorEastAsia" w:hAnsiTheme="minorEastAsia" w:cstheme="minorEastAsia"/>
                <w:sz w:val="24"/>
                <w:szCs w:val="24"/>
                <w:lang w:eastAsia="zh-CN"/>
              </w:rPr>
              <w:t>级）；耐湿热（</w:t>
            </w:r>
            <w:r w:rsidRPr="00C7427B">
              <w:rPr>
                <w:rFonts w:asciiTheme="minorEastAsia" w:eastAsiaTheme="minorEastAsia" w:hAnsiTheme="minorEastAsia" w:cstheme="minorEastAsia" w:hint="eastAsia"/>
                <w:sz w:val="24"/>
                <w:szCs w:val="24"/>
                <w:lang w:eastAsia="zh-CN"/>
              </w:rPr>
              <w:t>20min</w:t>
            </w:r>
            <w:r w:rsidRPr="00C7427B">
              <w:rPr>
                <w:rFonts w:asciiTheme="minorEastAsia" w:eastAsiaTheme="minorEastAsia" w:hAnsiTheme="minorEastAsia" w:cstheme="minorEastAsia"/>
                <w:sz w:val="24"/>
                <w:szCs w:val="24"/>
                <w:lang w:eastAsia="zh-CN"/>
              </w:rPr>
              <w:t>，</w:t>
            </w:r>
            <w:r w:rsidRPr="00C7427B">
              <w:rPr>
                <w:rFonts w:asciiTheme="minorEastAsia" w:eastAsiaTheme="minorEastAsia" w:hAnsiTheme="minorEastAsia" w:cstheme="minorEastAsia" w:hint="eastAsia"/>
                <w:sz w:val="24"/>
                <w:szCs w:val="24"/>
                <w:lang w:eastAsia="zh-CN"/>
              </w:rPr>
              <w:t>70℃</w:t>
            </w:r>
            <w:r w:rsidRPr="00C7427B">
              <w:rPr>
                <w:rFonts w:asciiTheme="minorEastAsia" w:eastAsiaTheme="minorEastAsia" w:hAnsiTheme="minorEastAsia" w:cstheme="minorEastAsia"/>
                <w:sz w:val="24"/>
                <w:szCs w:val="24"/>
                <w:lang w:eastAsia="zh-CN"/>
              </w:rPr>
              <w:t>。应不低于</w:t>
            </w:r>
            <w:r w:rsidRPr="00C7427B">
              <w:rPr>
                <w:rFonts w:asciiTheme="minorEastAsia" w:eastAsiaTheme="minorEastAsia" w:hAnsiTheme="minorEastAsia" w:cstheme="minorEastAsia" w:hint="eastAsia"/>
                <w:sz w:val="24"/>
                <w:szCs w:val="24"/>
                <w:lang w:eastAsia="zh-CN"/>
              </w:rPr>
              <w:t>2</w:t>
            </w:r>
            <w:r w:rsidRPr="00C7427B">
              <w:rPr>
                <w:rFonts w:asciiTheme="minorEastAsia" w:eastAsiaTheme="minorEastAsia" w:hAnsiTheme="minorEastAsia" w:cstheme="minorEastAsia"/>
                <w:sz w:val="24"/>
                <w:szCs w:val="24"/>
                <w:lang w:eastAsia="zh-CN"/>
              </w:rPr>
              <w:t>级）；耐干热（</w:t>
            </w:r>
            <w:r w:rsidRPr="00C7427B">
              <w:rPr>
                <w:rFonts w:asciiTheme="minorEastAsia" w:eastAsiaTheme="minorEastAsia" w:hAnsiTheme="minorEastAsia" w:cstheme="minorEastAsia" w:hint="eastAsia"/>
                <w:sz w:val="24"/>
                <w:szCs w:val="24"/>
                <w:lang w:eastAsia="zh-CN"/>
              </w:rPr>
              <w:t>20min</w:t>
            </w:r>
            <w:r w:rsidRPr="00C7427B">
              <w:rPr>
                <w:rFonts w:asciiTheme="minorEastAsia" w:eastAsiaTheme="minorEastAsia" w:hAnsiTheme="minorEastAsia" w:cstheme="minorEastAsia"/>
                <w:sz w:val="24"/>
                <w:szCs w:val="24"/>
                <w:lang w:eastAsia="zh-CN"/>
              </w:rPr>
              <w:t>，</w:t>
            </w:r>
            <w:r w:rsidRPr="00C7427B">
              <w:rPr>
                <w:rFonts w:asciiTheme="minorEastAsia" w:eastAsiaTheme="minorEastAsia" w:hAnsiTheme="minorEastAsia" w:cstheme="minorEastAsia" w:hint="eastAsia"/>
                <w:sz w:val="24"/>
                <w:szCs w:val="24"/>
                <w:lang w:eastAsia="zh-CN"/>
              </w:rPr>
              <w:t>70℃</w:t>
            </w:r>
            <w:r w:rsidRPr="00C7427B">
              <w:rPr>
                <w:rFonts w:asciiTheme="minorEastAsia" w:eastAsiaTheme="minorEastAsia" w:hAnsiTheme="minorEastAsia" w:cstheme="minorEastAsia"/>
                <w:sz w:val="24"/>
                <w:szCs w:val="24"/>
                <w:lang w:eastAsia="zh-CN"/>
              </w:rPr>
              <w:t>，应不低于</w:t>
            </w:r>
            <w:r w:rsidRPr="00C7427B">
              <w:rPr>
                <w:rFonts w:asciiTheme="minorEastAsia" w:eastAsiaTheme="minorEastAsia" w:hAnsiTheme="minorEastAsia" w:cstheme="minorEastAsia" w:hint="eastAsia"/>
                <w:sz w:val="24"/>
                <w:szCs w:val="24"/>
                <w:lang w:eastAsia="zh-CN"/>
              </w:rPr>
              <w:t>2</w:t>
            </w:r>
            <w:r w:rsidRPr="00C7427B">
              <w:rPr>
                <w:rFonts w:asciiTheme="minorEastAsia" w:eastAsiaTheme="minorEastAsia" w:hAnsiTheme="minorEastAsia" w:cstheme="minorEastAsia"/>
                <w:sz w:val="24"/>
                <w:szCs w:val="24"/>
                <w:lang w:eastAsia="zh-CN"/>
              </w:rPr>
              <w:t>级）</w:t>
            </w:r>
          </w:p>
          <w:p w:rsidR="006E3A5C" w:rsidRDefault="006E3A5C" w:rsidP="006E3A5C">
            <w:pPr>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sidR="00F649F7">
              <w:rPr>
                <w:rFonts w:asciiTheme="minorEastAsia" w:eastAsiaTheme="minorEastAsia" w:hAnsiTheme="minorEastAsia" w:cstheme="minorEastAsia" w:hint="eastAsia"/>
                <w:sz w:val="24"/>
                <w:szCs w:val="24"/>
              </w:rPr>
              <w:t>5</w:t>
            </w:r>
            <w:r w:rsidRPr="009D4BE1">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表面涂层</w:t>
            </w:r>
            <w:r w:rsidRPr="009D4BE1">
              <w:rPr>
                <w:rFonts w:asciiTheme="minorEastAsia" w:eastAsiaTheme="minorEastAsia" w:hAnsiTheme="minorEastAsia" w:cstheme="minorEastAsia" w:hint="eastAsia"/>
                <w:sz w:val="24"/>
                <w:szCs w:val="24"/>
              </w:rPr>
              <w:t>钡、铅、镉、锑、硒、铬、汞、砷等含量控制指标完全符合要求</w:t>
            </w:r>
            <w:r>
              <w:rPr>
                <w:rFonts w:asciiTheme="minorEastAsia" w:eastAsiaTheme="minorEastAsia" w:hAnsiTheme="minorEastAsia" w:cstheme="minorEastAsia" w:hint="eastAsia"/>
                <w:sz w:val="24"/>
                <w:szCs w:val="24"/>
              </w:rPr>
              <w:t>。</w:t>
            </w:r>
          </w:p>
          <w:p w:rsidR="006E3A5C" w:rsidRDefault="006E3A5C" w:rsidP="006E3A5C">
            <w:pPr>
              <w:pStyle w:val="TableParagraph"/>
              <w:spacing w:before="92" w:line="283" w:lineRule="auto"/>
              <w:ind w:left="76" w:right="6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sidR="00F649F7">
              <w:rPr>
                <w:rFonts w:asciiTheme="minorEastAsia" w:eastAsiaTheme="minorEastAsia" w:hAnsiTheme="minorEastAsia" w:cstheme="minorEastAsia" w:hint="eastAsia"/>
                <w:sz w:val="24"/>
                <w:szCs w:val="24"/>
                <w:lang w:eastAsia="zh-CN"/>
              </w:rPr>
              <w:t>6</w:t>
            </w:r>
            <w:r w:rsidRPr="006E3A5C">
              <w:rPr>
                <w:rFonts w:asciiTheme="minorEastAsia" w:eastAsiaTheme="minorEastAsia" w:hAnsiTheme="minorEastAsia" w:cstheme="minorEastAsia" w:hint="eastAsia"/>
                <w:sz w:val="24"/>
                <w:szCs w:val="24"/>
                <w:lang w:eastAsia="zh-CN"/>
              </w:rPr>
              <w:t>.</w:t>
            </w:r>
            <w:r w:rsidRPr="006E3A5C">
              <w:rPr>
                <w:rFonts w:asciiTheme="minorEastAsia" w:eastAsiaTheme="minorEastAsia" w:hAnsiTheme="minorEastAsia" w:cstheme="minorEastAsia"/>
                <w:sz w:val="24"/>
                <w:szCs w:val="24"/>
                <w:lang w:eastAsia="zh-CN"/>
              </w:rPr>
              <w:t>顶板和底板强度试验</w:t>
            </w:r>
            <w:r>
              <w:rPr>
                <w:rFonts w:asciiTheme="minorEastAsia" w:eastAsiaTheme="minorEastAsia" w:hAnsiTheme="minorEastAsia" w:cstheme="minorEastAsia" w:hint="eastAsia"/>
                <w:sz w:val="24"/>
                <w:szCs w:val="24"/>
                <w:lang w:eastAsia="zh-CN"/>
              </w:rPr>
              <w:t>：加载力,600N;</w:t>
            </w:r>
            <w:r w:rsidRPr="006E3A5C">
              <w:rPr>
                <w:rFonts w:asciiTheme="minorEastAsia" w:eastAsiaTheme="minorEastAsia" w:hAnsiTheme="minorEastAsia" w:cstheme="minorEastAsia" w:hint="eastAsia"/>
                <w:sz w:val="24"/>
                <w:szCs w:val="24"/>
                <w:lang w:eastAsia="zh-CN"/>
              </w:rPr>
              <w:t>结构</w:t>
            </w:r>
            <w:r w:rsidRPr="006E3A5C">
              <w:rPr>
                <w:rFonts w:asciiTheme="minorEastAsia" w:eastAsiaTheme="minorEastAsia" w:hAnsiTheme="minorEastAsia" w:cstheme="minorEastAsia"/>
                <w:sz w:val="24"/>
                <w:szCs w:val="24"/>
                <w:lang w:eastAsia="zh-CN"/>
              </w:rPr>
              <w:t>和底架强度试验</w:t>
            </w:r>
            <w:r>
              <w:rPr>
                <w:rFonts w:asciiTheme="minorEastAsia" w:eastAsiaTheme="minorEastAsia" w:hAnsiTheme="minorEastAsia" w:cstheme="minorEastAsia" w:hint="eastAsia"/>
                <w:sz w:val="24"/>
                <w:szCs w:val="24"/>
                <w:lang w:eastAsia="zh-CN"/>
              </w:rPr>
              <w:t>:加载力，250N。</w:t>
            </w:r>
          </w:p>
          <w:p w:rsidR="00321841" w:rsidRPr="00321841" w:rsidRDefault="00321841" w:rsidP="00321841">
            <w:pPr>
              <w:pStyle w:val="TableParagraph"/>
              <w:spacing w:before="92"/>
              <w:ind w:left="76" w:right="6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★7、成品甲醛释放量≦0.2mg/L</w:t>
            </w:r>
          </w:p>
          <w:p w:rsidR="00321841" w:rsidRPr="006E3A5C" w:rsidRDefault="00321841" w:rsidP="00321841">
            <w:pPr>
              <w:pStyle w:val="TableParagraph"/>
              <w:spacing w:before="92" w:line="283" w:lineRule="auto"/>
              <w:ind w:left="76" w:right="6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供应商须在响应文件中提供幼儿床/幼儿桌/幼儿椅/玩具柜(四种任选其二)国家级检测机构出具的检测报告扫描件。</w:t>
            </w:r>
          </w:p>
          <w:p w:rsidR="00321841" w:rsidRPr="00321841" w:rsidRDefault="00321841" w:rsidP="006E3A5C">
            <w:pPr>
              <w:pStyle w:val="TableParagraph"/>
              <w:spacing w:before="92" w:line="283" w:lineRule="auto"/>
              <w:ind w:left="76" w:right="61"/>
              <w:rPr>
                <w:rFonts w:asciiTheme="minorEastAsia" w:eastAsiaTheme="minorEastAsia" w:hAnsiTheme="minorEastAsia" w:cstheme="minorEastAsia"/>
                <w:sz w:val="24"/>
                <w:szCs w:val="24"/>
                <w:lang w:eastAsia="zh-CN"/>
              </w:rPr>
            </w:pPr>
          </w:p>
          <w:p w:rsidR="006E3A5C" w:rsidRPr="006E3A5C" w:rsidRDefault="006E3A5C">
            <w:pPr>
              <w:jc w:val="center"/>
              <w:rPr>
                <w:rFonts w:asciiTheme="minorEastAsia" w:eastAsiaTheme="minorEastAsia" w:hAnsiTheme="minorEastAsia" w:cstheme="minorEastAsia"/>
                <w:kern w:val="0"/>
                <w:sz w:val="24"/>
                <w:szCs w:val="24"/>
              </w:rPr>
            </w:pP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jc w:val="center"/>
              <w:rPr>
                <w:rFonts w:asciiTheme="minorEastAsia" w:eastAsiaTheme="minorEastAsia" w:hAnsiTheme="minorEastAsia" w:cstheme="minorEastAsia"/>
                <w:sz w:val="24"/>
                <w:szCs w:val="24"/>
              </w:rPr>
            </w:pPr>
            <w:r>
              <w:rPr>
                <w:noProof/>
              </w:rPr>
              <w:lastRenderedPageBreak/>
              <w:drawing>
                <wp:inline distT="0" distB="0" distL="114300" distR="114300">
                  <wp:extent cx="963930" cy="825500"/>
                  <wp:effectExtent l="0" t="0" r="11430" b="12700"/>
                  <wp:docPr id="3" name="图片 6" descr="定制M系列-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定制M系列-010"/>
                          <pic:cNvPicPr>
                            <a:picLocks noChangeAspect="1"/>
                          </pic:cNvPicPr>
                        </pic:nvPicPr>
                        <pic:blipFill>
                          <a:blip r:embed="rId12"/>
                          <a:stretch>
                            <a:fillRect/>
                          </a:stretch>
                        </pic:blipFill>
                        <pic:spPr>
                          <a:xfrm>
                            <a:off x="0" y="0"/>
                            <a:ext cx="963930" cy="825500"/>
                          </a:xfrm>
                          <a:prstGeom prst="rect">
                            <a:avLst/>
                          </a:prstGeom>
                          <a:noFill/>
                          <a:ln w="9525">
                            <a:noFill/>
                          </a:ln>
                        </pic:spPr>
                      </pic:pic>
                    </a:graphicData>
                  </a:graphic>
                </wp:inline>
              </w:drawing>
            </w:r>
          </w:p>
        </w:tc>
        <w:tc>
          <w:tcPr>
            <w:tcW w:w="5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BB5882">
            <w:pPr>
              <w:jc w:val="center"/>
              <w:rPr>
                <w:rFonts w:asciiTheme="minorEastAsia" w:eastAsiaTheme="minorEastAsia" w:hAnsiTheme="minorEastAsia" w:cstheme="minorEastAsia"/>
                <w:sz w:val="24"/>
                <w:szCs w:val="24"/>
              </w:rPr>
            </w:pPr>
          </w:p>
        </w:tc>
      </w:tr>
      <w:tr w:rsidR="00BB5882" w:rsidTr="00321841">
        <w:trPr>
          <w:trHeight w:val="719"/>
        </w:trPr>
        <w:tc>
          <w:tcPr>
            <w:tcW w:w="4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lastRenderedPageBreak/>
              <w:t>12</w:t>
            </w:r>
          </w:p>
        </w:tc>
        <w:tc>
          <w:tcPr>
            <w:tcW w:w="9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玩具柜3</w:t>
            </w:r>
          </w:p>
        </w:tc>
        <w:tc>
          <w:tcPr>
            <w:tcW w:w="5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16</w:t>
            </w:r>
          </w:p>
        </w:tc>
        <w:tc>
          <w:tcPr>
            <w:tcW w:w="13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widowControl/>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L300*W300*H800mm</w:t>
            </w:r>
          </w:p>
        </w:tc>
        <w:tc>
          <w:tcPr>
            <w:tcW w:w="3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E3A5C" w:rsidRDefault="00F649F7" w:rsidP="006E3A5C">
            <w:pPr>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1</w:t>
            </w:r>
            <w:r w:rsidR="00CC3EE8">
              <w:rPr>
                <w:rFonts w:asciiTheme="minorEastAsia" w:eastAsiaTheme="minorEastAsia" w:hAnsiTheme="minorEastAsia" w:cstheme="minorEastAsia" w:hint="eastAsia"/>
                <w:kern w:val="0"/>
                <w:sz w:val="24"/>
                <w:szCs w:val="24"/>
              </w:rPr>
              <w:t>.柜子共有三层，带背板</w:t>
            </w:r>
          </w:p>
          <w:p w:rsidR="006E3A5C" w:rsidRDefault="006E3A5C" w:rsidP="006E3A5C">
            <w:pPr>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sz w:val="24"/>
                <w:szCs w:val="24"/>
              </w:rPr>
              <w:t>★</w:t>
            </w:r>
            <w:r w:rsidR="00F649F7">
              <w:rPr>
                <w:rFonts w:asciiTheme="minorEastAsia" w:eastAsiaTheme="minorEastAsia" w:hAnsiTheme="minorEastAsia" w:cstheme="minorEastAsia" w:hint="eastAsia"/>
                <w:kern w:val="0"/>
                <w:sz w:val="24"/>
                <w:szCs w:val="24"/>
              </w:rPr>
              <w:t>2</w:t>
            </w:r>
            <w:r>
              <w:rPr>
                <w:rFonts w:asciiTheme="minorEastAsia" w:eastAsiaTheme="minorEastAsia" w:hAnsiTheme="minorEastAsia" w:cstheme="minorEastAsia" w:hint="eastAsia"/>
                <w:kern w:val="0"/>
                <w:sz w:val="24"/>
                <w:szCs w:val="24"/>
              </w:rPr>
              <w:t>.柜子棱角和边缘经过倒圆处理，完全符合幼儿家具工艺标准，安全呵护小朋友；</w:t>
            </w:r>
          </w:p>
          <w:p w:rsidR="006E3A5C" w:rsidRDefault="00F649F7" w:rsidP="006E3A5C">
            <w:pPr>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3</w:t>
            </w:r>
            <w:r w:rsidR="006E3A5C">
              <w:rPr>
                <w:rFonts w:asciiTheme="minorEastAsia" w:eastAsiaTheme="minorEastAsia" w:hAnsiTheme="minorEastAsia" w:cstheme="minorEastAsia" w:hint="eastAsia"/>
                <w:kern w:val="0"/>
                <w:sz w:val="24"/>
                <w:szCs w:val="24"/>
              </w:rPr>
              <w:t>.拆装式结构，圆头螺丝和三合一螺杆连接，抗锈能力强。</w:t>
            </w:r>
          </w:p>
          <w:p w:rsidR="006E3A5C" w:rsidRDefault="006E3A5C" w:rsidP="006E3A5C">
            <w:pPr>
              <w:pStyle w:val="TableParagraph"/>
              <w:spacing w:before="92" w:line="283" w:lineRule="auto"/>
              <w:ind w:left="76" w:right="6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sidR="00F649F7">
              <w:rPr>
                <w:rFonts w:asciiTheme="minorEastAsia" w:eastAsiaTheme="minorEastAsia" w:hAnsiTheme="minorEastAsia" w:cstheme="minorEastAsia" w:hint="eastAsia"/>
                <w:sz w:val="24"/>
                <w:szCs w:val="24"/>
                <w:lang w:eastAsia="zh-CN"/>
              </w:rPr>
              <w:t>4</w:t>
            </w:r>
            <w:r w:rsidRPr="009D4BE1">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柜身</w:t>
            </w:r>
            <w:r w:rsidRPr="009D4BE1">
              <w:rPr>
                <w:rFonts w:asciiTheme="minorEastAsia" w:eastAsiaTheme="minorEastAsia" w:hAnsiTheme="minorEastAsia" w:cstheme="minorEastAsia" w:hint="eastAsia"/>
                <w:sz w:val="24"/>
                <w:szCs w:val="24"/>
                <w:lang w:eastAsia="zh-CN"/>
              </w:rPr>
              <w:t>表层</w:t>
            </w:r>
            <w:r>
              <w:rPr>
                <w:rFonts w:asciiTheme="minorEastAsia" w:eastAsiaTheme="minorEastAsia" w:hAnsiTheme="minorEastAsia" w:cstheme="minorEastAsia" w:hint="eastAsia"/>
                <w:sz w:val="24"/>
                <w:szCs w:val="24"/>
                <w:lang w:eastAsia="zh-CN"/>
              </w:rPr>
              <w:t>喷涂高环保清水漆，涂层</w:t>
            </w:r>
            <w:r w:rsidRPr="00C7427B">
              <w:rPr>
                <w:rFonts w:asciiTheme="minorEastAsia" w:eastAsiaTheme="minorEastAsia" w:hAnsiTheme="minorEastAsia" w:cstheme="minorEastAsia"/>
                <w:sz w:val="24"/>
                <w:szCs w:val="24"/>
                <w:lang w:eastAsia="zh-CN"/>
              </w:rPr>
              <w:t>耐液性（</w:t>
            </w:r>
            <w:r w:rsidRPr="00C7427B">
              <w:rPr>
                <w:rFonts w:asciiTheme="minorEastAsia" w:eastAsiaTheme="minorEastAsia" w:hAnsiTheme="minorEastAsia" w:cstheme="minorEastAsia" w:hint="eastAsia"/>
                <w:sz w:val="24"/>
                <w:szCs w:val="24"/>
                <w:lang w:eastAsia="zh-CN"/>
              </w:rPr>
              <w:t>10%</w:t>
            </w:r>
            <w:r w:rsidRPr="00C7427B">
              <w:rPr>
                <w:rFonts w:asciiTheme="minorEastAsia" w:eastAsiaTheme="minorEastAsia" w:hAnsiTheme="minorEastAsia" w:cstheme="minorEastAsia"/>
                <w:sz w:val="24"/>
                <w:szCs w:val="24"/>
                <w:lang w:eastAsia="zh-CN"/>
              </w:rPr>
              <w:t>碳酸钠溶液与</w:t>
            </w:r>
            <w:r w:rsidRPr="00C7427B">
              <w:rPr>
                <w:rFonts w:asciiTheme="minorEastAsia" w:eastAsiaTheme="minorEastAsia" w:hAnsiTheme="minorEastAsia" w:cstheme="minorEastAsia" w:hint="eastAsia"/>
                <w:sz w:val="24"/>
                <w:szCs w:val="24"/>
                <w:lang w:eastAsia="zh-CN"/>
              </w:rPr>
              <w:t>10%</w:t>
            </w:r>
            <w:r w:rsidRPr="00C7427B">
              <w:rPr>
                <w:rFonts w:asciiTheme="minorEastAsia" w:eastAsiaTheme="minorEastAsia" w:hAnsiTheme="minorEastAsia" w:cstheme="minorEastAsia"/>
                <w:sz w:val="24"/>
                <w:szCs w:val="24"/>
                <w:lang w:eastAsia="zh-CN"/>
              </w:rPr>
              <w:t>乙酸溶液，</w:t>
            </w:r>
            <w:r w:rsidRPr="00C7427B">
              <w:rPr>
                <w:rFonts w:asciiTheme="minorEastAsia" w:eastAsiaTheme="minorEastAsia" w:hAnsiTheme="minorEastAsia" w:cstheme="minorEastAsia" w:hint="eastAsia"/>
                <w:sz w:val="24"/>
                <w:szCs w:val="24"/>
                <w:lang w:eastAsia="zh-CN"/>
              </w:rPr>
              <w:t>24H</w:t>
            </w:r>
            <w:r w:rsidRPr="00C7427B">
              <w:rPr>
                <w:rFonts w:asciiTheme="minorEastAsia" w:eastAsiaTheme="minorEastAsia" w:hAnsiTheme="minorEastAsia" w:cstheme="minorEastAsia"/>
                <w:sz w:val="24"/>
                <w:szCs w:val="24"/>
                <w:lang w:eastAsia="zh-CN"/>
              </w:rPr>
              <w:t>。碳酸钠应不低于</w:t>
            </w:r>
            <w:r w:rsidRPr="00C7427B">
              <w:rPr>
                <w:rFonts w:asciiTheme="minorEastAsia" w:eastAsiaTheme="minorEastAsia" w:hAnsiTheme="minorEastAsia" w:cstheme="minorEastAsia" w:hint="eastAsia"/>
                <w:sz w:val="24"/>
                <w:szCs w:val="24"/>
                <w:lang w:eastAsia="zh-CN"/>
              </w:rPr>
              <w:t>2</w:t>
            </w:r>
            <w:r w:rsidRPr="00C7427B">
              <w:rPr>
                <w:rFonts w:asciiTheme="minorEastAsia" w:eastAsiaTheme="minorEastAsia" w:hAnsiTheme="minorEastAsia" w:cstheme="minorEastAsia"/>
                <w:sz w:val="24"/>
                <w:szCs w:val="24"/>
                <w:lang w:eastAsia="zh-CN"/>
              </w:rPr>
              <w:t>级，乙酸应不低于</w:t>
            </w:r>
            <w:r w:rsidRPr="00C7427B">
              <w:rPr>
                <w:rFonts w:asciiTheme="minorEastAsia" w:eastAsiaTheme="minorEastAsia" w:hAnsiTheme="minorEastAsia" w:cstheme="minorEastAsia" w:hint="eastAsia"/>
                <w:sz w:val="24"/>
                <w:szCs w:val="24"/>
                <w:lang w:eastAsia="zh-CN"/>
              </w:rPr>
              <w:t>2</w:t>
            </w:r>
            <w:r w:rsidRPr="00C7427B">
              <w:rPr>
                <w:rFonts w:asciiTheme="minorEastAsia" w:eastAsiaTheme="minorEastAsia" w:hAnsiTheme="minorEastAsia" w:cstheme="minorEastAsia"/>
                <w:sz w:val="24"/>
                <w:szCs w:val="24"/>
                <w:lang w:eastAsia="zh-CN"/>
              </w:rPr>
              <w:t>级）；耐湿热（</w:t>
            </w:r>
            <w:r w:rsidRPr="00C7427B">
              <w:rPr>
                <w:rFonts w:asciiTheme="minorEastAsia" w:eastAsiaTheme="minorEastAsia" w:hAnsiTheme="minorEastAsia" w:cstheme="minorEastAsia" w:hint="eastAsia"/>
                <w:sz w:val="24"/>
                <w:szCs w:val="24"/>
                <w:lang w:eastAsia="zh-CN"/>
              </w:rPr>
              <w:t>20min</w:t>
            </w:r>
            <w:r w:rsidRPr="00C7427B">
              <w:rPr>
                <w:rFonts w:asciiTheme="minorEastAsia" w:eastAsiaTheme="minorEastAsia" w:hAnsiTheme="minorEastAsia" w:cstheme="minorEastAsia"/>
                <w:sz w:val="24"/>
                <w:szCs w:val="24"/>
                <w:lang w:eastAsia="zh-CN"/>
              </w:rPr>
              <w:t>，</w:t>
            </w:r>
            <w:r w:rsidRPr="00C7427B">
              <w:rPr>
                <w:rFonts w:asciiTheme="minorEastAsia" w:eastAsiaTheme="minorEastAsia" w:hAnsiTheme="minorEastAsia" w:cstheme="minorEastAsia" w:hint="eastAsia"/>
                <w:sz w:val="24"/>
                <w:szCs w:val="24"/>
                <w:lang w:eastAsia="zh-CN"/>
              </w:rPr>
              <w:t>70℃</w:t>
            </w:r>
            <w:r w:rsidRPr="00C7427B">
              <w:rPr>
                <w:rFonts w:asciiTheme="minorEastAsia" w:eastAsiaTheme="minorEastAsia" w:hAnsiTheme="minorEastAsia" w:cstheme="minorEastAsia"/>
                <w:sz w:val="24"/>
                <w:szCs w:val="24"/>
                <w:lang w:eastAsia="zh-CN"/>
              </w:rPr>
              <w:t>。应不低于</w:t>
            </w:r>
            <w:r w:rsidRPr="00C7427B">
              <w:rPr>
                <w:rFonts w:asciiTheme="minorEastAsia" w:eastAsiaTheme="minorEastAsia" w:hAnsiTheme="minorEastAsia" w:cstheme="minorEastAsia" w:hint="eastAsia"/>
                <w:sz w:val="24"/>
                <w:szCs w:val="24"/>
                <w:lang w:eastAsia="zh-CN"/>
              </w:rPr>
              <w:t>2</w:t>
            </w:r>
            <w:r w:rsidRPr="00C7427B">
              <w:rPr>
                <w:rFonts w:asciiTheme="minorEastAsia" w:eastAsiaTheme="minorEastAsia" w:hAnsiTheme="minorEastAsia" w:cstheme="minorEastAsia"/>
                <w:sz w:val="24"/>
                <w:szCs w:val="24"/>
                <w:lang w:eastAsia="zh-CN"/>
              </w:rPr>
              <w:t>级）；耐干热（</w:t>
            </w:r>
            <w:r w:rsidRPr="00C7427B">
              <w:rPr>
                <w:rFonts w:asciiTheme="minorEastAsia" w:eastAsiaTheme="minorEastAsia" w:hAnsiTheme="minorEastAsia" w:cstheme="minorEastAsia" w:hint="eastAsia"/>
                <w:sz w:val="24"/>
                <w:szCs w:val="24"/>
                <w:lang w:eastAsia="zh-CN"/>
              </w:rPr>
              <w:t>20min</w:t>
            </w:r>
            <w:r w:rsidRPr="00C7427B">
              <w:rPr>
                <w:rFonts w:asciiTheme="minorEastAsia" w:eastAsiaTheme="minorEastAsia" w:hAnsiTheme="minorEastAsia" w:cstheme="minorEastAsia"/>
                <w:sz w:val="24"/>
                <w:szCs w:val="24"/>
                <w:lang w:eastAsia="zh-CN"/>
              </w:rPr>
              <w:t>，</w:t>
            </w:r>
            <w:r w:rsidRPr="00C7427B">
              <w:rPr>
                <w:rFonts w:asciiTheme="minorEastAsia" w:eastAsiaTheme="minorEastAsia" w:hAnsiTheme="minorEastAsia" w:cstheme="minorEastAsia" w:hint="eastAsia"/>
                <w:sz w:val="24"/>
                <w:szCs w:val="24"/>
                <w:lang w:eastAsia="zh-CN"/>
              </w:rPr>
              <w:t>70℃</w:t>
            </w:r>
            <w:r w:rsidRPr="00C7427B">
              <w:rPr>
                <w:rFonts w:asciiTheme="minorEastAsia" w:eastAsiaTheme="minorEastAsia" w:hAnsiTheme="minorEastAsia" w:cstheme="minorEastAsia"/>
                <w:sz w:val="24"/>
                <w:szCs w:val="24"/>
                <w:lang w:eastAsia="zh-CN"/>
              </w:rPr>
              <w:t>，应不低于</w:t>
            </w:r>
            <w:r w:rsidRPr="00C7427B">
              <w:rPr>
                <w:rFonts w:asciiTheme="minorEastAsia" w:eastAsiaTheme="minorEastAsia" w:hAnsiTheme="minorEastAsia" w:cstheme="minorEastAsia" w:hint="eastAsia"/>
                <w:sz w:val="24"/>
                <w:szCs w:val="24"/>
                <w:lang w:eastAsia="zh-CN"/>
              </w:rPr>
              <w:t>2</w:t>
            </w:r>
            <w:r w:rsidRPr="00C7427B">
              <w:rPr>
                <w:rFonts w:asciiTheme="minorEastAsia" w:eastAsiaTheme="minorEastAsia" w:hAnsiTheme="minorEastAsia" w:cstheme="minorEastAsia"/>
                <w:sz w:val="24"/>
                <w:szCs w:val="24"/>
                <w:lang w:eastAsia="zh-CN"/>
              </w:rPr>
              <w:t>级）</w:t>
            </w:r>
          </w:p>
          <w:p w:rsidR="006E3A5C" w:rsidRDefault="006E3A5C" w:rsidP="006E3A5C">
            <w:pPr>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sidR="00F649F7">
              <w:rPr>
                <w:rFonts w:asciiTheme="minorEastAsia" w:eastAsiaTheme="minorEastAsia" w:hAnsiTheme="minorEastAsia" w:cstheme="minorEastAsia" w:hint="eastAsia"/>
                <w:sz w:val="24"/>
                <w:szCs w:val="24"/>
              </w:rPr>
              <w:t>5</w:t>
            </w:r>
            <w:r w:rsidRPr="009D4BE1">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表面涂层</w:t>
            </w:r>
            <w:r w:rsidRPr="009D4BE1">
              <w:rPr>
                <w:rFonts w:asciiTheme="minorEastAsia" w:eastAsiaTheme="minorEastAsia" w:hAnsiTheme="minorEastAsia" w:cstheme="minorEastAsia" w:hint="eastAsia"/>
                <w:sz w:val="24"/>
                <w:szCs w:val="24"/>
              </w:rPr>
              <w:t>钡、铅、镉、锑、硒、铬、汞、砷等含量控制指标完全符合</w:t>
            </w:r>
            <w:r w:rsidR="00321841">
              <w:rPr>
                <w:rFonts w:asciiTheme="minorEastAsia" w:eastAsiaTheme="minorEastAsia" w:hAnsiTheme="minorEastAsia" w:cstheme="minorEastAsia" w:hint="eastAsia"/>
                <w:sz w:val="24"/>
                <w:szCs w:val="24"/>
              </w:rPr>
              <w:t>国家标准</w:t>
            </w:r>
            <w:r>
              <w:rPr>
                <w:rFonts w:asciiTheme="minorEastAsia" w:eastAsiaTheme="minorEastAsia" w:hAnsiTheme="minorEastAsia" w:cstheme="minorEastAsia" w:hint="eastAsia"/>
                <w:sz w:val="24"/>
                <w:szCs w:val="24"/>
              </w:rPr>
              <w:t>。</w:t>
            </w:r>
          </w:p>
          <w:p w:rsidR="006E3A5C" w:rsidRDefault="006E3A5C" w:rsidP="006E3A5C">
            <w:pPr>
              <w:pStyle w:val="TableParagraph"/>
              <w:spacing w:before="92" w:line="283" w:lineRule="auto"/>
              <w:ind w:left="76" w:right="6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sidR="00F649F7">
              <w:rPr>
                <w:rFonts w:asciiTheme="minorEastAsia" w:eastAsiaTheme="minorEastAsia" w:hAnsiTheme="minorEastAsia" w:cstheme="minorEastAsia" w:hint="eastAsia"/>
                <w:sz w:val="24"/>
                <w:szCs w:val="24"/>
                <w:lang w:eastAsia="zh-CN"/>
              </w:rPr>
              <w:t>6</w:t>
            </w:r>
            <w:r w:rsidRPr="006E3A5C">
              <w:rPr>
                <w:rFonts w:asciiTheme="minorEastAsia" w:eastAsiaTheme="minorEastAsia" w:hAnsiTheme="minorEastAsia" w:cstheme="minorEastAsia" w:hint="eastAsia"/>
                <w:sz w:val="24"/>
                <w:szCs w:val="24"/>
                <w:lang w:eastAsia="zh-CN"/>
              </w:rPr>
              <w:t>.</w:t>
            </w:r>
            <w:r w:rsidRPr="006E3A5C">
              <w:rPr>
                <w:rFonts w:asciiTheme="minorEastAsia" w:eastAsiaTheme="minorEastAsia" w:hAnsiTheme="minorEastAsia" w:cstheme="minorEastAsia"/>
                <w:sz w:val="24"/>
                <w:szCs w:val="24"/>
                <w:lang w:eastAsia="zh-CN"/>
              </w:rPr>
              <w:t>顶板和底板强度试验</w:t>
            </w:r>
            <w:r>
              <w:rPr>
                <w:rFonts w:asciiTheme="minorEastAsia" w:eastAsiaTheme="minorEastAsia" w:hAnsiTheme="minorEastAsia" w:cstheme="minorEastAsia" w:hint="eastAsia"/>
                <w:sz w:val="24"/>
                <w:szCs w:val="24"/>
                <w:lang w:eastAsia="zh-CN"/>
              </w:rPr>
              <w:t>：加载力,600N;</w:t>
            </w:r>
            <w:r w:rsidRPr="006E3A5C">
              <w:rPr>
                <w:rFonts w:asciiTheme="minorEastAsia" w:eastAsiaTheme="minorEastAsia" w:hAnsiTheme="minorEastAsia" w:cstheme="minorEastAsia" w:hint="eastAsia"/>
                <w:sz w:val="24"/>
                <w:szCs w:val="24"/>
                <w:lang w:eastAsia="zh-CN"/>
              </w:rPr>
              <w:t>结构</w:t>
            </w:r>
            <w:r w:rsidRPr="006E3A5C">
              <w:rPr>
                <w:rFonts w:asciiTheme="minorEastAsia" w:eastAsiaTheme="minorEastAsia" w:hAnsiTheme="minorEastAsia" w:cstheme="minorEastAsia"/>
                <w:sz w:val="24"/>
                <w:szCs w:val="24"/>
                <w:lang w:eastAsia="zh-CN"/>
              </w:rPr>
              <w:t>和底架强度试验</w:t>
            </w:r>
            <w:r>
              <w:rPr>
                <w:rFonts w:asciiTheme="minorEastAsia" w:eastAsiaTheme="minorEastAsia" w:hAnsiTheme="minorEastAsia" w:cstheme="minorEastAsia" w:hint="eastAsia"/>
                <w:sz w:val="24"/>
                <w:szCs w:val="24"/>
                <w:lang w:eastAsia="zh-CN"/>
              </w:rPr>
              <w:t>:加载力，250N。</w:t>
            </w:r>
          </w:p>
          <w:p w:rsidR="00321841" w:rsidRDefault="00321841" w:rsidP="00321841">
            <w:pPr>
              <w:pStyle w:val="TableParagraph"/>
              <w:spacing w:before="92"/>
              <w:ind w:left="76" w:right="6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★7、成品甲醛释放量≦0.2mg/L</w:t>
            </w:r>
          </w:p>
          <w:p w:rsidR="00321841" w:rsidRPr="006E3A5C" w:rsidRDefault="00321841" w:rsidP="006E3A5C">
            <w:pPr>
              <w:pStyle w:val="TableParagraph"/>
              <w:spacing w:before="92" w:line="283" w:lineRule="auto"/>
              <w:ind w:left="76" w:right="6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供应商须在响应文件中提供幼儿床/幼儿桌/幼儿椅/玩具柜(四种任选其二)国家级检测机构出具的检测报告扫描件。</w:t>
            </w:r>
          </w:p>
          <w:p w:rsidR="00BB5882" w:rsidRPr="006E3A5C" w:rsidRDefault="00BB5882">
            <w:pPr>
              <w:jc w:val="center"/>
              <w:rPr>
                <w:rFonts w:asciiTheme="minorEastAsia" w:eastAsiaTheme="minorEastAsia" w:hAnsiTheme="minorEastAsia" w:cstheme="minorEastAsia"/>
                <w:kern w:val="0"/>
                <w:sz w:val="24"/>
                <w:szCs w:val="24"/>
              </w:rPr>
            </w:pP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BB5882">
            <w:pPr>
              <w:jc w:val="center"/>
              <w:rPr>
                <w:rFonts w:asciiTheme="minorEastAsia" w:eastAsiaTheme="minorEastAsia" w:hAnsiTheme="minorEastAsia" w:cstheme="minorEastAsia"/>
                <w:sz w:val="24"/>
                <w:szCs w:val="24"/>
              </w:rPr>
            </w:pPr>
          </w:p>
        </w:tc>
        <w:tc>
          <w:tcPr>
            <w:tcW w:w="5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BB5882">
            <w:pPr>
              <w:jc w:val="center"/>
              <w:rPr>
                <w:rFonts w:asciiTheme="minorEastAsia" w:eastAsiaTheme="minorEastAsia" w:hAnsiTheme="minorEastAsia" w:cstheme="minorEastAsia"/>
                <w:sz w:val="24"/>
                <w:szCs w:val="24"/>
              </w:rPr>
            </w:pPr>
          </w:p>
        </w:tc>
      </w:tr>
      <w:tr w:rsidR="00BB5882" w:rsidTr="00321841">
        <w:trPr>
          <w:trHeight w:val="719"/>
        </w:trPr>
        <w:tc>
          <w:tcPr>
            <w:tcW w:w="4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13</w:t>
            </w:r>
          </w:p>
        </w:tc>
        <w:tc>
          <w:tcPr>
            <w:tcW w:w="9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幼儿床</w:t>
            </w:r>
          </w:p>
          <w:p w:rsidR="00BB5882" w:rsidRDefault="00CC3EE8">
            <w:pPr>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w:t>
            </w:r>
          </w:p>
        </w:tc>
        <w:tc>
          <w:tcPr>
            <w:tcW w:w="5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Pr="0080292C" w:rsidRDefault="009D4BE1">
            <w:pPr>
              <w:jc w:val="center"/>
              <w:rPr>
                <w:rFonts w:asciiTheme="minorEastAsia" w:eastAsiaTheme="minorEastAsia" w:hAnsiTheme="minorEastAsia" w:cstheme="minorEastAsia"/>
                <w:color w:val="000000" w:themeColor="text1"/>
                <w:sz w:val="24"/>
                <w:szCs w:val="24"/>
              </w:rPr>
            </w:pPr>
            <w:r w:rsidRPr="0080292C">
              <w:rPr>
                <w:rFonts w:asciiTheme="minorEastAsia" w:eastAsiaTheme="minorEastAsia" w:hAnsiTheme="minorEastAsia" w:cstheme="minorEastAsia" w:hint="eastAsia"/>
                <w:color w:val="000000" w:themeColor="text1"/>
                <w:sz w:val="24"/>
                <w:szCs w:val="24"/>
              </w:rPr>
              <w:t>480张</w:t>
            </w:r>
          </w:p>
        </w:tc>
        <w:tc>
          <w:tcPr>
            <w:tcW w:w="13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widowControl/>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1380*600*200mm</w:t>
            </w:r>
          </w:p>
        </w:tc>
        <w:tc>
          <w:tcPr>
            <w:tcW w:w="3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A7BFB" w:rsidRDefault="009D4BE1" w:rsidP="0080292C">
            <w:pPr>
              <w:snapToGrid w:val="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r w:rsidRPr="009D4BE1">
              <w:rPr>
                <w:rFonts w:asciiTheme="minorEastAsia" w:eastAsiaTheme="minorEastAsia" w:hAnsiTheme="minorEastAsia" w:cstheme="minorEastAsia" w:hint="eastAsia"/>
                <w:sz w:val="24"/>
                <w:szCs w:val="24"/>
              </w:rPr>
              <w:t>.材质：采用泰国进口橡胶木、板面厚度为16MM，表层</w:t>
            </w:r>
            <w:r w:rsidR="00C7427B">
              <w:rPr>
                <w:rFonts w:asciiTheme="minorEastAsia" w:eastAsiaTheme="minorEastAsia" w:hAnsiTheme="minorEastAsia" w:cstheme="minorEastAsia" w:hint="eastAsia"/>
                <w:sz w:val="24"/>
                <w:szCs w:val="24"/>
              </w:rPr>
              <w:t>喷涂高环保清水漆</w:t>
            </w:r>
            <w:r w:rsidRPr="009D4BE1">
              <w:rPr>
                <w:rFonts w:asciiTheme="minorEastAsia" w:eastAsiaTheme="minorEastAsia" w:hAnsiTheme="minorEastAsia" w:cstheme="minorEastAsia" w:hint="eastAsia"/>
                <w:sz w:val="24"/>
                <w:szCs w:val="24"/>
              </w:rPr>
              <w:t>、定型层处理成型安全环保、不易变形；</w:t>
            </w:r>
            <w:r w:rsidR="00AA7BFB">
              <w:rPr>
                <w:rFonts w:asciiTheme="minorEastAsia" w:eastAsiaTheme="minorEastAsia" w:hAnsiTheme="minorEastAsia" w:cstheme="minorEastAsia" w:hint="eastAsia"/>
                <w:sz w:val="24"/>
                <w:szCs w:val="24"/>
              </w:rPr>
              <w:t>2</w:t>
            </w:r>
            <w:r w:rsidRPr="009D4BE1">
              <w:rPr>
                <w:rFonts w:asciiTheme="minorEastAsia" w:eastAsiaTheme="minorEastAsia" w:hAnsiTheme="minorEastAsia" w:cstheme="minorEastAsia" w:hint="eastAsia"/>
                <w:sz w:val="24"/>
                <w:szCs w:val="24"/>
              </w:rPr>
              <w:t>.活动床采用拆装式结构，优质五金连接件，安装更方便，床可单独任意摆放，也可叠装。</w:t>
            </w:r>
            <w:r w:rsidR="00AA7BFB">
              <w:rPr>
                <w:rFonts w:asciiTheme="minorEastAsia" w:eastAsiaTheme="minorEastAsia" w:hAnsiTheme="minorEastAsia" w:cstheme="minorEastAsia" w:hint="eastAsia"/>
                <w:sz w:val="24"/>
                <w:szCs w:val="24"/>
              </w:rPr>
              <w:t>（★边缘及尖端部分采用倒圆或倒角设计</w:t>
            </w:r>
            <w:r w:rsidR="00AA7BFB" w:rsidRPr="009D4BE1">
              <w:rPr>
                <w:rFonts w:asciiTheme="minorEastAsia" w:eastAsiaTheme="minorEastAsia" w:hAnsiTheme="minorEastAsia" w:cstheme="minorEastAsia" w:hint="eastAsia"/>
                <w:sz w:val="24"/>
                <w:szCs w:val="24"/>
              </w:rPr>
              <w:t>；</w:t>
            </w:r>
            <w:r w:rsidR="00AA7BFB">
              <w:rPr>
                <w:rFonts w:asciiTheme="minorEastAsia" w:eastAsiaTheme="minorEastAsia" w:hAnsiTheme="minorEastAsia" w:cstheme="minorEastAsia" w:hint="eastAsia"/>
                <w:sz w:val="24"/>
                <w:szCs w:val="24"/>
              </w:rPr>
              <w:t>）3、采用脚垫设计，即增加稳定性，不易倾翻。★4</w:t>
            </w:r>
            <w:r w:rsidR="00AA7BFB" w:rsidRPr="009D4BE1">
              <w:rPr>
                <w:rFonts w:asciiTheme="minorEastAsia" w:eastAsiaTheme="minorEastAsia" w:hAnsiTheme="minorEastAsia" w:cstheme="minorEastAsia" w:hint="eastAsia"/>
                <w:sz w:val="24"/>
                <w:szCs w:val="24"/>
              </w:rPr>
              <w:t>、</w:t>
            </w:r>
            <w:r w:rsidR="00AA7BFB">
              <w:rPr>
                <w:rFonts w:asciiTheme="minorEastAsia" w:eastAsiaTheme="minorEastAsia" w:hAnsiTheme="minorEastAsia" w:cstheme="minorEastAsia" w:hint="eastAsia"/>
                <w:sz w:val="24"/>
                <w:szCs w:val="24"/>
              </w:rPr>
              <w:t>表面涂层</w:t>
            </w:r>
            <w:r w:rsidR="00AA7BFB" w:rsidRPr="009D4BE1">
              <w:rPr>
                <w:rFonts w:asciiTheme="minorEastAsia" w:eastAsiaTheme="minorEastAsia" w:hAnsiTheme="minorEastAsia" w:cstheme="minorEastAsia" w:hint="eastAsia"/>
                <w:sz w:val="24"/>
                <w:szCs w:val="24"/>
              </w:rPr>
              <w:t>钡、铅、镉、锑、硒、铬、汞、砷等含量控制指标完全符合</w:t>
            </w:r>
            <w:r w:rsidR="00321841">
              <w:rPr>
                <w:rFonts w:asciiTheme="minorEastAsia" w:eastAsiaTheme="minorEastAsia" w:hAnsiTheme="minorEastAsia" w:cstheme="minorEastAsia" w:hint="eastAsia"/>
                <w:sz w:val="24"/>
                <w:szCs w:val="24"/>
              </w:rPr>
              <w:t>国家标准</w:t>
            </w:r>
            <w:r w:rsidR="00AA7BFB">
              <w:rPr>
                <w:rFonts w:asciiTheme="minorEastAsia" w:eastAsiaTheme="minorEastAsia" w:hAnsiTheme="minorEastAsia" w:cstheme="minorEastAsia" w:hint="eastAsia"/>
                <w:sz w:val="24"/>
                <w:szCs w:val="24"/>
              </w:rPr>
              <w:t>。</w:t>
            </w:r>
          </w:p>
          <w:p w:rsidR="00C7427B" w:rsidRPr="00C7427B" w:rsidRDefault="00C7427B" w:rsidP="0080292C">
            <w:pPr>
              <w:pStyle w:val="TableParagraph"/>
              <w:snapToGrid w:val="0"/>
              <w:spacing w:before="92"/>
              <w:ind w:left="76" w:right="6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lastRenderedPageBreak/>
              <w:t>★5</w:t>
            </w:r>
            <w:r w:rsidRPr="009D4BE1">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表面涂层</w:t>
            </w:r>
            <w:r w:rsidRPr="00C7427B">
              <w:rPr>
                <w:rFonts w:asciiTheme="minorEastAsia" w:eastAsiaTheme="minorEastAsia" w:hAnsiTheme="minorEastAsia" w:cstheme="minorEastAsia"/>
                <w:sz w:val="24"/>
                <w:szCs w:val="24"/>
                <w:lang w:eastAsia="zh-CN"/>
              </w:rPr>
              <w:t>耐液性（</w:t>
            </w:r>
            <w:r w:rsidRPr="00C7427B">
              <w:rPr>
                <w:rFonts w:asciiTheme="minorEastAsia" w:eastAsiaTheme="minorEastAsia" w:hAnsiTheme="minorEastAsia" w:cstheme="minorEastAsia" w:hint="eastAsia"/>
                <w:sz w:val="24"/>
                <w:szCs w:val="24"/>
                <w:lang w:eastAsia="zh-CN"/>
              </w:rPr>
              <w:t>10%</w:t>
            </w:r>
            <w:r w:rsidRPr="00C7427B">
              <w:rPr>
                <w:rFonts w:asciiTheme="minorEastAsia" w:eastAsiaTheme="minorEastAsia" w:hAnsiTheme="minorEastAsia" w:cstheme="minorEastAsia"/>
                <w:sz w:val="24"/>
                <w:szCs w:val="24"/>
                <w:lang w:eastAsia="zh-CN"/>
              </w:rPr>
              <w:t>碳酸钠溶液与</w:t>
            </w:r>
            <w:r w:rsidRPr="00C7427B">
              <w:rPr>
                <w:rFonts w:asciiTheme="minorEastAsia" w:eastAsiaTheme="minorEastAsia" w:hAnsiTheme="minorEastAsia" w:cstheme="minorEastAsia" w:hint="eastAsia"/>
                <w:sz w:val="24"/>
                <w:szCs w:val="24"/>
                <w:lang w:eastAsia="zh-CN"/>
              </w:rPr>
              <w:t>10%</w:t>
            </w:r>
            <w:r w:rsidRPr="00C7427B">
              <w:rPr>
                <w:rFonts w:asciiTheme="minorEastAsia" w:eastAsiaTheme="minorEastAsia" w:hAnsiTheme="minorEastAsia" w:cstheme="minorEastAsia"/>
                <w:sz w:val="24"/>
                <w:szCs w:val="24"/>
                <w:lang w:eastAsia="zh-CN"/>
              </w:rPr>
              <w:t>乙酸溶液，</w:t>
            </w:r>
            <w:r w:rsidRPr="00C7427B">
              <w:rPr>
                <w:rFonts w:asciiTheme="minorEastAsia" w:eastAsiaTheme="minorEastAsia" w:hAnsiTheme="minorEastAsia" w:cstheme="minorEastAsia" w:hint="eastAsia"/>
                <w:sz w:val="24"/>
                <w:szCs w:val="24"/>
                <w:lang w:eastAsia="zh-CN"/>
              </w:rPr>
              <w:t>24H</w:t>
            </w:r>
            <w:r w:rsidRPr="00C7427B">
              <w:rPr>
                <w:rFonts w:asciiTheme="minorEastAsia" w:eastAsiaTheme="minorEastAsia" w:hAnsiTheme="minorEastAsia" w:cstheme="minorEastAsia"/>
                <w:sz w:val="24"/>
                <w:szCs w:val="24"/>
                <w:lang w:eastAsia="zh-CN"/>
              </w:rPr>
              <w:t>。碳酸钠应不低于</w:t>
            </w:r>
            <w:r w:rsidRPr="00C7427B">
              <w:rPr>
                <w:rFonts w:asciiTheme="minorEastAsia" w:eastAsiaTheme="minorEastAsia" w:hAnsiTheme="minorEastAsia" w:cstheme="minorEastAsia" w:hint="eastAsia"/>
                <w:sz w:val="24"/>
                <w:szCs w:val="24"/>
                <w:lang w:eastAsia="zh-CN"/>
              </w:rPr>
              <w:t>2</w:t>
            </w:r>
            <w:r w:rsidRPr="00C7427B">
              <w:rPr>
                <w:rFonts w:asciiTheme="minorEastAsia" w:eastAsiaTheme="minorEastAsia" w:hAnsiTheme="minorEastAsia" w:cstheme="minorEastAsia"/>
                <w:sz w:val="24"/>
                <w:szCs w:val="24"/>
                <w:lang w:eastAsia="zh-CN"/>
              </w:rPr>
              <w:t>级，乙酸应不低于</w:t>
            </w:r>
            <w:r w:rsidRPr="00C7427B">
              <w:rPr>
                <w:rFonts w:asciiTheme="minorEastAsia" w:eastAsiaTheme="minorEastAsia" w:hAnsiTheme="minorEastAsia" w:cstheme="minorEastAsia" w:hint="eastAsia"/>
                <w:sz w:val="24"/>
                <w:szCs w:val="24"/>
                <w:lang w:eastAsia="zh-CN"/>
              </w:rPr>
              <w:t>2</w:t>
            </w:r>
            <w:r w:rsidRPr="00C7427B">
              <w:rPr>
                <w:rFonts w:asciiTheme="minorEastAsia" w:eastAsiaTheme="minorEastAsia" w:hAnsiTheme="minorEastAsia" w:cstheme="minorEastAsia"/>
                <w:sz w:val="24"/>
                <w:szCs w:val="24"/>
                <w:lang w:eastAsia="zh-CN"/>
              </w:rPr>
              <w:t>级）；耐湿热（</w:t>
            </w:r>
            <w:r w:rsidRPr="00C7427B">
              <w:rPr>
                <w:rFonts w:asciiTheme="minorEastAsia" w:eastAsiaTheme="minorEastAsia" w:hAnsiTheme="minorEastAsia" w:cstheme="minorEastAsia" w:hint="eastAsia"/>
                <w:sz w:val="24"/>
                <w:szCs w:val="24"/>
                <w:lang w:eastAsia="zh-CN"/>
              </w:rPr>
              <w:t>20min</w:t>
            </w:r>
            <w:r w:rsidRPr="00C7427B">
              <w:rPr>
                <w:rFonts w:asciiTheme="minorEastAsia" w:eastAsiaTheme="minorEastAsia" w:hAnsiTheme="minorEastAsia" w:cstheme="minorEastAsia"/>
                <w:sz w:val="24"/>
                <w:szCs w:val="24"/>
                <w:lang w:eastAsia="zh-CN"/>
              </w:rPr>
              <w:t>，</w:t>
            </w:r>
            <w:r w:rsidRPr="00C7427B">
              <w:rPr>
                <w:rFonts w:asciiTheme="minorEastAsia" w:eastAsiaTheme="minorEastAsia" w:hAnsiTheme="minorEastAsia" w:cstheme="minorEastAsia" w:hint="eastAsia"/>
                <w:sz w:val="24"/>
                <w:szCs w:val="24"/>
                <w:lang w:eastAsia="zh-CN"/>
              </w:rPr>
              <w:t>70℃</w:t>
            </w:r>
            <w:r w:rsidRPr="00C7427B">
              <w:rPr>
                <w:rFonts w:asciiTheme="minorEastAsia" w:eastAsiaTheme="minorEastAsia" w:hAnsiTheme="minorEastAsia" w:cstheme="minorEastAsia"/>
                <w:sz w:val="24"/>
                <w:szCs w:val="24"/>
                <w:lang w:eastAsia="zh-CN"/>
              </w:rPr>
              <w:t>。应不低于</w:t>
            </w:r>
            <w:r w:rsidRPr="00C7427B">
              <w:rPr>
                <w:rFonts w:asciiTheme="minorEastAsia" w:eastAsiaTheme="minorEastAsia" w:hAnsiTheme="minorEastAsia" w:cstheme="minorEastAsia" w:hint="eastAsia"/>
                <w:sz w:val="24"/>
                <w:szCs w:val="24"/>
                <w:lang w:eastAsia="zh-CN"/>
              </w:rPr>
              <w:t>2</w:t>
            </w:r>
            <w:r w:rsidRPr="00C7427B">
              <w:rPr>
                <w:rFonts w:asciiTheme="minorEastAsia" w:eastAsiaTheme="minorEastAsia" w:hAnsiTheme="minorEastAsia" w:cstheme="minorEastAsia"/>
                <w:sz w:val="24"/>
                <w:szCs w:val="24"/>
                <w:lang w:eastAsia="zh-CN"/>
              </w:rPr>
              <w:t>级）；耐干热（</w:t>
            </w:r>
            <w:r w:rsidRPr="00C7427B">
              <w:rPr>
                <w:rFonts w:asciiTheme="minorEastAsia" w:eastAsiaTheme="minorEastAsia" w:hAnsiTheme="minorEastAsia" w:cstheme="minorEastAsia" w:hint="eastAsia"/>
                <w:sz w:val="24"/>
                <w:szCs w:val="24"/>
                <w:lang w:eastAsia="zh-CN"/>
              </w:rPr>
              <w:t>20min</w:t>
            </w:r>
            <w:r w:rsidRPr="00C7427B">
              <w:rPr>
                <w:rFonts w:asciiTheme="minorEastAsia" w:eastAsiaTheme="minorEastAsia" w:hAnsiTheme="minorEastAsia" w:cstheme="minorEastAsia"/>
                <w:sz w:val="24"/>
                <w:szCs w:val="24"/>
                <w:lang w:eastAsia="zh-CN"/>
              </w:rPr>
              <w:t>，</w:t>
            </w:r>
            <w:r w:rsidRPr="00C7427B">
              <w:rPr>
                <w:rFonts w:asciiTheme="minorEastAsia" w:eastAsiaTheme="minorEastAsia" w:hAnsiTheme="minorEastAsia" w:cstheme="minorEastAsia" w:hint="eastAsia"/>
                <w:sz w:val="24"/>
                <w:szCs w:val="24"/>
                <w:lang w:eastAsia="zh-CN"/>
              </w:rPr>
              <w:t>70℃</w:t>
            </w:r>
            <w:r w:rsidRPr="00C7427B">
              <w:rPr>
                <w:rFonts w:asciiTheme="minorEastAsia" w:eastAsiaTheme="minorEastAsia" w:hAnsiTheme="minorEastAsia" w:cstheme="minorEastAsia"/>
                <w:sz w:val="24"/>
                <w:szCs w:val="24"/>
                <w:lang w:eastAsia="zh-CN"/>
              </w:rPr>
              <w:t>，应不低于</w:t>
            </w:r>
            <w:r w:rsidRPr="00C7427B">
              <w:rPr>
                <w:rFonts w:asciiTheme="minorEastAsia" w:eastAsiaTheme="minorEastAsia" w:hAnsiTheme="minorEastAsia" w:cstheme="minorEastAsia" w:hint="eastAsia"/>
                <w:sz w:val="24"/>
                <w:szCs w:val="24"/>
                <w:lang w:eastAsia="zh-CN"/>
              </w:rPr>
              <w:t>2</w:t>
            </w:r>
            <w:r w:rsidRPr="00C7427B">
              <w:rPr>
                <w:rFonts w:asciiTheme="minorEastAsia" w:eastAsiaTheme="minorEastAsia" w:hAnsiTheme="minorEastAsia" w:cstheme="minorEastAsia"/>
                <w:sz w:val="24"/>
                <w:szCs w:val="24"/>
                <w:lang w:eastAsia="zh-CN"/>
              </w:rPr>
              <w:t>级）</w:t>
            </w:r>
          </w:p>
          <w:p w:rsidR="00321841" w:rsidRDefault="009D4BE1" w:rsidP="0080292C">
            <w:pPr>
              <w:snapToGrid w:val="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sidR="00AA7BFB">
              <w:rPr>
                <w:rFonts w:asciiTheme="minorEastAsia" w:eastAsiaTheme="minorEastAsia" w:hAnsiTheme="minorEastAsia" w:cstheme="minorEastAsia" w:hint="eastAsia"/>
                <w:sz w:val="24"/>
                <w:szCs w:val="24"/>
              </w:rPr>
              <w:t>6、床铺面冲击试验：按照相关</w:t>
            </w:r>
            <w:r w:rsidR="0080292C">
              <w:rPr>
                <w:rFonts w:asciiTheme="minorEastAsia" w:eastAsiaTheme="minorEastAsia" w:hAnsiTheme="minorEastAsia" w:cstheme="minorEastAsia" w:hint="eastAsia"/>
                <w:sz w:val="24"/>
                <w:szCs w:val="24"/>
              </w:rPr>
              <w:t>国家</w:t>
            </w:r>
            <w:r w:rsidR="00AA7BFB">
              <w:rPr>
                <w:rFonts w:asciiTheme="minorEastAsia" w:eastAsiaTheme="minorEastAsia" w:hAnsiTheme="minorEastAsia" w:cstheme="minorEastAsia" w:hint="eastAsia"/>
                <w:sz w:val="24"/>
                <w:szCs w:val="24"/>
              </w:rPr>
              <w:t>标准180mm冲击高度，冲击10次</w:t>
            </w:r>
            <w:r w:rsidR="0080292C">
              <w:rPr>
                <w:rFonts w:asciiTheme="minorEastAsia" w:eastAsiaTheme="minorEastAsia" w:hAnsiTheme="minorEastAsia" w:cstheme="minorEastAsia" w:hint="eastAsia"/>
                <w:sz w:val="24"/>
                <w:szCs w:val="24"/>
              </w:rPr>
              <w:t>；</w:t>
            </w:r>
          </w:p>
          <w:p w:rsidR="00BB5882" w:rsidRDefault="00AA7BFB" w:rsidP="0080292C">
            <w:pPr>
              <w:snapToGrid w:val="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★7、成品甲醛释放量≦0.2mg/L</w:t>
            </w:r>
            <w:r w:rsidR="0080292C">
              <w:rPr>
                <w:rFonts w:asciiTheme="minorEastAsia" w:eastAsiaTheme="minorEastAsia" w:hAnsiTheme="minorEastAsia" w:cstheme="minorEastAsia" w:hint="eastAsia"/>
                <w:sz w:val="24"/>
                <w:szCs w:val="24"/>
              </w:rPr>
              <w:t>。</w:t>
            </w:r>
          </w:p>
          <w:p w:rsidR="00321841" w:rsidRDefault="00321841" w:rsidP="0080292C">
            <w:pPr>
              <w:snapToGrid w:val="0"/>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供应商须在响应文件中提供幼儿床/幼儿桌/幼儿椅/玩具柜(四种任选其二)国家级检测机构出具的检测报告扫描件。</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jc w:val="center"/>
              <w:rPr>
                <w:rFonts w:asciiTheme="minorEastAsia" w:eastAsiaTheme="minorEastAsia" w:hAnsiTheme="minorEastAsia" w:cstheme="minorEastAsia"/>
                <w:sz w:val="24"/>
                <w:szCs w:val="24"/>
              </w:rPr>
            </w:pPr>
            <w:r>
              <w:rPr>
                <w:noProof/>
              </w:rPr>
              <w:lastRenderedPageBreak/>
              <w:drawing>
                <wp:inline distT="0" distB="0" distL="0" distR="0">
                  <wp:extent cx="1409700" cy="1073150"/>
                  <wp:effectExtent l="0" t="0" r="0" b="12700"/>
                  <wp:docPr id="10" name="图片 1" descr="C:\Users\lenovo\Documents\Tencent Files\709508770\Image\C2C\WISZ]8M[C30`YP1)X9W(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C:\Users\lenovo\Documents\Tencent Files\709508770\Image\C2C\WISZ]8M[C30`YP1)X9W(0%7.png"/>
                          <pic:cNvPicPr>
                            <a:picLocks noChangeAspect="1" noChangeArrowheads="1"/>
                          </pic:cNvPicPr>
                        </pic:nvPicPr>
                        <pic:blipFill>
                          <a:blip r:embed="rId13" cstate="print"/>
                          <a:srcRect/>
                          <a:stretch>
                            <a:fillRect/>
                          </a:stretch>
                        </pic:blipFill>
                        <pic:spPr>
                          <a:xfrm>
                            <a:off x="0" y="0"/>
                            <a:ext cx="1409700" cy="1079490"/>
                          </a:xfrm>
                          <a:prstGeom prst="rect">
                            <a:avLst/>
                          </a:prstGeom>
                          <a:noFill/>
                          <a:ln w="9525">
                            <a:noFill/>
                            <a:miter lim="800000"/>
                            <a:headEnd/>
                            <a:tailEnd/>
                          </a:ln>
                        </pic:spPr>
                      </pic:pic>
                    </a:graphicData>
                  </a:graphic>
                </wp:inline>
              </w:drawing>
            </w:r>
          </w:p>
        </w:tc>
        <w:tc>
          <w:tcPr>
            <w:tcW w:w="5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BB5882">
            <w:pPr>
              <w:jc w:val="center"/>
              <w:rPr>
                <w:rFonts w:asciiTheme="minorEastAsia" w:eastAsiaTheme="minorEastAsia" w:hAnsiTheme="minorEastAsia" w:cstheme="minorEastAsia"/>
                <w:sz w:val="24"/>
                <w:szCs w:val="24"/>
              </w:rPr>
            </w:pPr>
          </w:p>
        </w:tc>
      </w:tr>
      <w:tr w:rsidR="00BB5882" w:rsidTr="00321841">
        <w:trPr>
          <w:trHeight w:val="719"/>
        </w:trPr>
        <w:tc>
          <w:tcPr>
            <w:tcW w:w="4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lastRenderedPageBreak/>
              <w:t>14</w:t>
            </w:r>
          </w:p>
        </w:tc>
        <w:tc>
          <w:tcPr>
            <w:tcW w:w="9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幼儿桌</w:t>
            </w:r>
          </w:p>
          <w:p w:rsidR="00BB5882" w:rsidRDefault="00CC3EE8">
            <w:pPr>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w:t>
            </w:r>
          </w:p>
        </w:tc>
        <w:tc>
          <w:tcPr>
            <w:tcW w:w="5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84</w:t>
            </w:r>
          </w:p>
        </w:tc>
        <w:tc>
          <w:tcPr>
            <w:tcW w:w="13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widowControl/>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≧L120*W60*H48/50/52CM</w:t>
            </w:r>
          </w:p>
        </w:tc>
        <w:tc>
          <w:tcPr>
            <w:tcW w:w="3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2D0CA3" w:rsidP="00C7427B">
            <w:pPr>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noProof/>
                <w:kern w:val="0"/>
                <w:sz w:val="24"/>
                <w:szCs w:val="24"/>
              </w:rPr>
              <w:drawing>
                <wp:anchor distT="0" distB="0" distL="114300" distR="114300" simplePos="0" relativeHeight="251658240" behindDoc="0" locked="0" layoutInCell="1" allowOverlap="1">
                  <wp:simplePos x="0" y="0"/>
                  <wp:positionH relativeFrom="column">
                    <wp:posOffset>2266950</wp:posOffset>
                  </wp:positionH>
                  <wp:positionV relativeFrom="paragraph">
                    <wp:posOffset>1945640</wp:posOffset>
                  </wp:positionV>
                  <wp:extent cx="1223010" cy="931545"/>
                  <wp:effectExtent l="19050" t="0" r="0" b="0"/>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4"/>
                          <a:stretch>
                            <a:fillRect/>
                          </a:stretch>
                        </pic:blipFill>
                        <pic:spPr>
                          <a:xfrm>
                            <a:off x="0" y="0"/>
                            <a:ext cx="1223010" cy="931545"/>
                          </a:xfrm>
                          <a:prstGeom prst="rect">
                            <a:avLst/>
                          </a:prstGeom>
                          <a:noFill/>
                          <a:ln w="9525">
                            <a:noFill/>
                          </a:ln>
                        </pic:spPr>
                      </pic:pic>
                    </a:graphicData>
                  </a:graphic>
                </wp:anchor>
              </w:drawing>
            </w:r>
            <w:r w:rsidR="00CC3EE8">
              <w:rPr>
                <w:rFonts w:asciiTheme="minorEastAsia" w:eastAsiaTheme="minorEastAsia" w:hAnsiTheme="minorEastAsia" w:cstheme="minorEastAsia" w:hint="eastAsia"/>
                <w:kern w:val="0"/>
                <w:sz w:val="24"/>
                <w:szCs w:val="24"/>
              </w:rPr>
              <w:t>1、规格：≧L120*W60*H48/50/52CM（根据小、中、大班年段实际选择高度规格）；2、材质：整张桌面采用厚度</w:t>
            </w:r>
            <w:r w:rsidR="00130E3C" w:rsidRPr="0080292C">
              <w:rPr>
                <w:rFonts w:asciiTheme="minorEastAsia" w:eastAsiaTheme="minorEastAsia" w:hAnsiTheme="minorEastAsia" w:cstheme="minorEastAsia" w:hint="eastAsia"/>
                <w:color w:val="000000" w:themeColor="text1"/>
                <w:kern w:val="0"/>
                <w:sz w:val="24"/>
                <w:szCs w:val="24"/>
              </w:rPr>
              <w:t>≧</w:t>
            </w:r>
            <w:r w:rsidR="00CC3EE8" w:rsidRPr="0080292C">
              <w:rPr>
                <w:rFonts w:asciiTheme="minorEastAsia" w:eastAsiaTheme="minorEastAsia" w:hAnsiTheme="minorEastAsia" w:cstheme="minorEastAsia" w:hint="eastAsia"/>
                <w:color w:val="000000" w:themeColor="text1"/>
                <w:kern w:val="0"/>
                <w:sz w:val="24"/>
                <w:szCs w:val="24"/>
              </w:rPr>
              <w:t>25</w:t>
            </w:r>
            <w:r w:rsidR="00130E3C" w:rsidRPr="0080292C">
              <w:rPr>
                <w:rFonts w:asciiTheme="minorEastAsia" w:eastAsiaTheme="minorEastAsia" w:hAnsiTheme="minorEastAsia" w:cstheme="minorEastAsia" w:hint="eastAsia"/>
                <w:color w:val="000000" w:themeColor="text1"/>
                <w:kern w:val="0"/>
                <w:sz w:val="24"/>
                <w:szCs w:val="24"/>
              </w:rPr>
              <w:t>mm</w:t>
            </w:r>
            <w:r w:rsidR="00CC3EE8" w:rsidRPr="0080292C">
              <w:rPr>
                <w:rFonts w:asciiTheme="minorEastAsia" w:eastAsiaTheme="minorEastAsia" w:hAnsiTheme="minorEastAsia" w:cstheme="minorEastAsia" w:hint="eastAsia"/>
                <w:color w:val="000000" w:themeColor="text1"/>
                <w:kern w:val="0"/>
                <w:sz w:val="24"/>
                <w:szCs w:val="24"/>
              </w:rPr>
              <w:t>橡木拼接板制作，经蒸汽烘干专</w:t>
            </w:r>
            <w:r w:rsidR="00CC3EE8">
              <w:rPr>
                <w:rFonts w:asciiTheme="minorEastAsia" w:eastAsiaTheme="minorEastAsia" w:hAnsiTheme="minorEastAsia" w:cstheme="minorEastAsia" w:hint="eastAsia"/>
                <w:kern w:val="0"/>
                <w:sz w:val="24"/>
                <w:szCs w:val="24"/>
              </w:rPr>
              <w:t>业技术加工，桌面耐脏、耐磨、易清洁。</w:t>
            </w:r>
            <w:r w:rsidR="00615DDB">
              <w:rPr>
                <w:rFonts w:asciiTheme="minorEastAsia" w:eastAsiaTheme="minorEastAsia" w:hAnsiTheme="minorEastAsia" w:cstheme="minorEastAsia" w:hint="eastAsia"/>
                <w:kern w:val="0"/>
                <w:sz w:val="24"/>
                <w:szCs w:val="24"/>
              </w:rPr>
              <w:t>(</w:t>
            </w:r>
            <w:r w:rsidR="00E131DF">
              <w:rPr>
                <w:rFonts w:asciiTheme="minorEastAsia" w:eastAsiaTheme="minorEastAsia" w:hAnsiTheme="minorEastAsia" w:cstheme="minorEastAsia" w:hint="eastAsia"/>
                <w:sz w:val="24"/>
                <w:szCs w:val="24"/>
              </w:rPr>
              <w:t>★边缘及尖端部分采用倒圆或倒角设计</w:t>
            </w:r>
            <w:r w:rsidR="00615DDB">
              <w:rPr>
                <w:rFonts w:asciiTheme="minorEastAsia" w:eastAsiaTheme="minorEastAsia" w:hAnsiTheme="minorEastAsia" w:cstheme="minorEastAsia" w:hint="eastAsia"/>
                <w:sz w:val="24"/>
                <w:szCs w:val="24"/>
              </w:rPr>
              <w:t>）</w:t>
            </w:r>
            <w:r w:rsidR="00E131DF" w:rsidRPr="009D4BE1">
              <w:rPr>
                <w:rFonts w:asciiTheme="minorEastAsia" w:eastAsiaTheme="minorEastAsia" w:hAnsiTheme="minorEastAsia" w:cstheme="minorEastAsia" w:hint="eastAsia"/>
                <w:sz w:val="24"/>
                <w:szCs w:val="24"/>
              </w:rPr>
              <w:t>；</w:t>
            </w:r>
            <w:r w:rsidR="00CC3EE8">
              <w:rPr>
                <w:rFonts w:asciiTheme="minorEastAsia" w:eastAsiaTheme="minorEastAsia" w:hAnsiTheme="minorEastAsia" w:cstheme="minorEastAsia" w:hint="eastAsia"/>
                <w:kern w:val="0"/>
                <w:sz w:val="24"/>
                <w:szCs w:val="24"/>
              </w:rPr>
              <w:t>3、桌脚采用实木材料制作、厚实承重、美观耐用，桌面与桌脚连接不使用钉子或螺丝，采用榫卯工艺加顶压式螺旋紧固件固定连接，安装更方便，使用更长久；紧固件材质采用环保加纤加强特种塑料PA66经高压复合模具加工压铸制作而成、模具制作尺寸统一，规范精确；整体结构稳固，不易倾倒。</w:t>
            </w:r>
            <w:r w:rsidR="00C7427B">
              <w:rPr>
                <w:rFonts w:asciiTheme="minorEastAsia" w:eastAsiaTheme="minorEastAsia" w:hAnsiTheme="minorEastAsia" w:cstheme="minorEastAsia" w:hint="eastAsia"/>
                <w:sz w:val="24"/>
                <w:szCs w:val="24"/>
              </w:rPr>
              <w:t>★</w:t>
            </w:r>
            <w:r w:rsidR="00CC3EE8">
              <w:rPr>
                <w:rFonts w:asciiTheme="minorEastAsia" w:eastAsiaTheme="minorEastAsia" w:hAnsiTheme="minorEastAsia" w:cstheme="minorEastAsia" w:hint="eastAsia"/>
                <w:kern w:val="0"/>
                <w:sz w:val="24"/>
                <w:szCs w:val="24"/>
              </w:rPr>
              <w:t xml:space="preserve">4、表面喷涂高环保的清水油漆，重金属钡、铅、镉、锑、硒、铬、汞、砷等含量符合国家标准规范的要求；    </w:t>
            </w:r>
          </w:p>
          <w:p w:rsidR="00C7427B" w:rsidRPr="00C7427B" w:rsidRDefault="00C7427B" w:rsidP="00C7427B">
            <w:pPr>
              <w:pStyle w:val="TableParagraph"/>
              <w:spacing w:before="92"/>
              <w:ind w:left="76" w:right="6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w:t>
            </w:r>
            <w:r w:rsidRPr="009D4BE1">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表面涂层</w:t>
            </w:r>
            <w:r w:rsidRPr="00C7427B">
              <w:rPr>
                <w:rFonts w:asciiTheme="minorEastAsia" w:eastAsiaTheme="minorEastAsia" w:hAnsiTheme="minorEastAsia" w:cstheme="minorEastAsia"/>
                <w:sz w:val="24"/>
                <w:szCs w:val="24"/>
                <w:lang w:eastAsia="zh-CN"/>
              </w:rPr>
              <w:t>耐液性（</w:t>
            </w:r>
            <w:r w:rsidRPr="00C7427B">
              <w:rPr>
                <w:rFonts w:asciiTheme="minorEastAsia" w:eastAsiaTheme="minorEastAsia" w:hAnsiTheme="minorEastAsia" w:cstheme="minorEastAsia" w:hint="eastAsia"/>
                <w:sz w:val="24"/>
                <w:szCs w:val="24"/>
                <w:lang w:eastAsia="zh-CN"/>
              </w:rPr>
              <w:t>10%</w:t>
            </w:r>
            <w:r w:rsidRPr="00C7427B">
              <w:rPr>
                <w:rFonts w:asciiTheme="minorEastAsia" w:eastAsiaTheme="minorEastAsia" w:hAnsiTheme="minorEastAsia" w:cstheme="minorEastAsia"/>
                <w:sz w:val="24"/>
                <w:szCs w:val="24"/>
                <w:lang w:eastAsia="zh-CN"/>
              </w:rPr>
              <w:t>碳酸钠溶液与</w:t>
            </w:r>
            <w:r w:rsidRPr="00C7427B">
              <w:rPr>
                <w:rFonts w:asciiTheme="minorEastAsia" w:eastAsiaTheme="minorEastAsia" w:hAnsiTheme="minorEastAsia" w:cstheme="minorEastAsia" w:hint="eastAsia"/>
                <w:sz w:val="24"/>
                <w:szCs w:val="24"/>
                <w:lang w:eastAsia="zh-CN"/>
              </w:rPr>
              <w:t>10%</w:t>
            </w:r>
            <w:r w:rsidRPr="00C7427B">
              <w:rPr>
                <w:rFonts w:asciiTheme="minorEastAsia" w:eastAsiaTheme="minorEastAsia" w:hAnsiTheme="minorEastAsia" w:cstheme="minorEastAsia"/>
                <w:sz w:val="24"/>
                <w:szCs w:val="24"/>
                <w:lang w:eastAsia="zh-CN"/>
              </w:rPr>
              <w:t>乙酸溶液，</w:t>
            </w:r>
            <w:r w:rsidRPr="00C7427B">
              <w:rPr>
                <w:rFonts w:asciiTheme="minorEastAsia" w:eastAsiaTheme="minorEastAsia" w:hAnsiTheme="minorEastAsia" w:cstheme="minorEastAsia" w:hint="eastAsia"/>
                <w:sz w:val="24"/>
                <w:szCs w:val="24"/>
                <w:lang w:eastAsia="zh-CN"/>
              </w:rPr>
              <w:t>24H</w:t>
            </w:r>
            <w:r w:rsidRPr="00C7427B">
              <w:rPr>
                <w:rFonts w:asciiTheme="minorEastAsia" w:eastAsiaTheme="minorEastAsia" w:hAnsiTheme="minorEastAsia" w:cstheme="minorEastAsia"/>
                <w:sz w:val="24"/>
                <w:szCs w:val="24"/>
                <w:lang w:eastAsia="zh-CN"/>
              </w:rPr>
              <w:t>。碳酸钠应不低于</w:t>
            </w:r>
            <w:r w:rsidRPr="00C7427B">
              <w:rPr>
                <w:rFonts w:asciiTheme="minorEastAsia" w:eastAsiaTheme="minorEastAsia" w:hAnsiTheme="minorEastAsia" w:cstheme="minorEastAsia" w:hint="eastAsia"/>
                <w:sz w:val="24"/>
                <w:szCs w:val="24"/>
                <w:lang w:eastAsia="zh-CN"/>
              </w:rPr>
              <w:t>2</w:t>
            </w:r>
            <w:r w:rsidRPr="00C7427B">
              <w:rPr>
                <w:rFonts w:asciiTheme="minorEastAsia" w:eastAsiaTheme="minorEastAsia" w:hAnsiTheme="minorEastAsia" w:cstheme="minorEastAsia"/>
                <w:sz w:val="24"/>
                <w:szCs w:val="24"/>
                <w:lang w:eastAsia="zh-CN"/>
              </w:rPr>
              <w:t>级，乙酸应不低于</w:t>
            </w:r>
            <w:r w:rsidRPr="00C7427B">
              <w:rPr>
                <w:rFonts w:asciiTheme="minorEastAsia" w:eastAsiaTheme="minorEastAsia" w:hAnsiTheme="minorEastAsia" w:cstheme="minorEastAsia" w:hint="eastAsia"/>
                <w:sz w:val="24"/>
                <w:szCs w:val="24"/>
                <w:lang w:eastAsia="zh-CN"/>
              </w:rPr>
              <w:t>2</w:t>
            </w:r>
            <w:r w:rsidRPr="00C7427B">
              <w:rPr>
                <w:rFonts w:asciiTheme="minorEastAsia" w:eastAsiaTheme="minorEastAsia" w:hAnsiTheme="minorEastAsia" w:cstheme="minorEastAsia"/>
                <w:sz w:val="24"/>
                <w:szCs w:val="24"/>
                <w:lang w:eastAsia="zh-CN"/>
              </w:rPr>
              <w:t>级）；耐湿热（</w:t>
            </w:r>
            <w:r w:rsidRPr="00C7427B">
              <w:rPr>
                <w:rFonts w:asciiTheme="minorEastAsia" w:eastAsiaTheme="minorEastAsia" w:hAnsiTheme="minorEastAsia" w:cstheme="minorEastAsia" w:hint="eastAsia"/>
                <w:sz w:val="24"/>
                <w:szCs w:val="24"/>
                <w:lang w:eastAsia="zh-CN"/>
              </w:rPr>
              <w:t>20min</w:t>
            </w:r>
            <w:r w:rsidRPr="00C7427B">
              <w:rPr>
                <w:rFonts w:asciiTheme="minorEastAsia" w:eastAsiaTheme="minorEastAsia" w:hAnsiTheme="minorEastAsia" w:cstheme="minorEastAsia"/>
                <w:sz w:val="24"/>
                <w:szCs w:val="24"/>
                <w:lang w:eastAsia="zh-CN"/>
              </w:rPr>
              <w:t>，</w:t>
            </w:r>
            <w:r w:rsidRPr="00C7427B">
              <w:rPr>
                <w:rFonts w:asciiTheme="minorEastAsia" w:eastAsiaTheme="minorEastAsia" w:hAnsiTheme="minorEastAsia" w:cstheme="minorEastAsia" w:hint="eastAsia"/>
                <w:sz w:val="24"/>
                <w:szCs w:val="24"/>
                <w:lang w:eastAsia="zh-CN"/>
              </w:rPr>
              <w:t>70℃</w:t>
            </w:r>
            <w:r w:rsidRPr="00C7427B">
              <w:rPr>
                <w:rFonts w:asciiTheme="minorEastAsia" w:eastAsiaTheme="minorEastAsia" w:hAnsiTheme="minorEastAsia" w:cstheme="minorEastAsia"/>
                <w:sz w:val="24"/>
                <w:szCs w:val="24"/>
                <w:lang w:eastAsia="zh-CN"/>
              </w:rPr>
              <w:t>。应不低于</w:t>
            </w:r>
            <w:r w:rsidRPr="00C7427B">
              <w:rPr>
                <w:rFonts w:asciiTheme="minorEastAsia" w:eastAsiaTheme="minorEastAsia" w:hAnsiTheme="minorEastAsia" w:cstheme="minorEastAsia" w:hint="eastAsia"/>
                <w:sz w:val="24"/>
                <w:szCs w:val="24"/>
                <w:lang w:eastAsia="zh-CN"/>
              </w:rPr>
              <w:t>2</w:t>
            </w:r>
            <w:r w:rsidRPr="00C7427B">
              <w:rPr>
                <w:rFonts w:asciiTheme="minorEastAsia" w:eastAsiaTheme="minorEastAsia" w:hAnsiTheme="minorEastAsia" w:cstheme="minorEastAsia"/>
                <w:sz w:val="24"/>
                <w:szCs w:val="24"/>
                <w:lang w:eastAsia="zh-CN"/>
              </w:rPr>
              <w:t>级）；耐干热（</w:t>
            </w:r>
            <w:r w:rsidRPr="00C7427B">
              <w:rPr>
                <w:rFonts w:asciiTheme="minorEastAsia" w:eastAsiaTheme="minorEastAsia" w:hAnsiTheme="minorEastAsia" w:cstheme="minorEastAsia" w:hint="eastAsia"/>
                <w:sz w:val="24"/>
                <w:szCs w:val="24"/>
                <w:lang w:eastAsia="zh-CN"/>
              </w:rPr>
              <w:t>20min</w:t>
            </w:r>
            <w:r w:rsidRPr="00C7427B">
              <w:rPr>
                <w:rFonts w:asciiTheme="minorEastAsia" w:eastAsiaTheme="minorEastAsia" w:hAnsiTheme="minorEastAsia" w:cstheme="minorEastAsia"/>
                <w:sz w:val="24"/>
                <w:szCs w:val="24"/>
                <w:lang w:eastAsia="zh-CN"/>
              </w:rPr>
              <w:t>，</w:t>
            </w:r>
            <w:r w:rsidRPr="00C7427B">
              <w:rPr>
                <w:rFonts w:asciiTheme="minorEastAsia" w:eastAsiaTheme="minorEastAsia" w:hAnsiTheme="minorEastAsia" w:cstheme="minorEastAsia" w:hint="eastAsia"/>
                <w:sz w:val="24"/>
                <w:szCs w:val="24"/>
                <w:lang w:eastAsia="zh-CN"/>
              </w:rPr>
              <w:t>70℃</w:t>
            </w:r>
            <w:r w:rsidRPr="00C7427B">
              <w:rPr>
                <w:rFonts w:asciiTheme="minorEastAsia" w:eastAsiaTheme="minorEastAsia" w:hAnsiTheme="minorEastAsia" w:cstheme="minorEastAsia"/>
                <w:sz w:val="24"/>
                <w:szCs w:val="24"/>
                <w:lang w:eastAsia="zh-CN"/>
              </w:rPr>
              <w:t>，应不低于</w:t>
            </w:r>
            <w:r w:rsidRPr="00C7427B">
              <w:rPr>
                <w:rFonts w:asciiTheme="minorEastAsia" w:eastAsiaTheme="minorEastAsia" w:hAnsiTheme="minorEastAsia" w:cstheme="minorEastAsia" w:hint="eastAsia"/>
                <w:sz w:val="24"/>
                <w:szCs w:val="24"/>
                <w:lang w:eastAsia="zh-CN"/>
              </w:rPr>
              <w:t>2</w:t>
            </w:r>
            <w:r w:rsidRPr="00C7427B">
              <w:rPr>
                <w:rFonts w:asciiTheme="minorEastAsia" w:eastAsiaTheme="minorEastAsia" w:hAnsiTheme="minorEastAsia" w:cstheme="minorEastAsia"/>
                <w:sz w:val="24"/>
                <w:szCs w:val="24"/>
                <w:lang w:eastAsia="zh-CN"/>
              </w:rPr>
              <w:t>级）</w:t>
            </w:r>
          </w:p>
          <w:p w:rsidR="00321841" w:rsidRDefault="00E131DF" w:rsidP="00CC3EE8">
            <w:pPr>
              <w:pStyle w:val="TableParagraph"/>
              <w:spacing w:before="92"/>
              <w:ind w:left="76" w:right="6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★6、</w:t>
            </w:r>
            <w:r w:rsidRPr="00E131DF">
              <w:rPr>
                <w:rFonts w:asciiTheme="minorEastAsia" w:eastAsiaTheme="minorEastAsia" w:hAnsiTheme="minorEastAsia" w:cstheme="minorEastAsia"/>
                <w:sz w:val="24"/>
                <w:szCs w:val="24"/>
                <w:lang w:eastAsia="zh-CN"/>
              </w:rPr>
              <w:t>主桌面垂直静载荷试验</w:t>
            </w:r>
            <w:r>
              <w:rPr>
                <w:rFonts w:asciiTheme="minorEastAsia" w:eastAsiaTheme="minorEastAsia" w:hAnsiTheme="minorEastAsia" w:cstheme="minorEastAsia" w:hint="eastAsia"/>
                <w:sz w:val="24"/>
                <w:szCs w:val="24"/>
                <w:lang w:eastAsia="zh-CN"/>
              </w:rPr>
              <w:t>50</w:t>
            </w:r>
            <w:r w:rsidRPr="00E131DF">
              <w:rPr>
                <w:rFonts w:asciiTheme="minorEastAsia" w:eastAsiaTheme="minorEastAsia" w:hAnsiTheme="minorEastAsia" w:cstheme="minorEastAsia" w:hint="eastAsia"/>
                <w:sz w:val="24"/>
                <w:szCs w:val="24"/>
                <w:lang w:eastAsia="zh-CN"/>
              </w:rPr>
              <w:t>0N</w:t>
            </w:r>
            <w:r w:rsidRPr="00E131DF">
              <w:rPr>
                <w:rFonts w:asciiTheme="minorEastAsia" w:eastAsiaTheme="minorEastAsia" w:hAnsiTheme="minorEastAsia" w:cstheme="minorEastAsia"/>
                <w:sz w:val="24"/>
                <w:szCs w:val="24"/>
                <w:lang w:eastAsia="zh-CN"/>
              </w:rPr>
              <w:t>，</w:t>
            </w:r>
            <w:r w:rsidRPr="00E131DF">
              <w:rPr>
                <w:rFonts w:asciiTheme="minorEastAsia" w:eastAsiaTheme="minorEastAsia" w:hAnsiTheme="minorEastAsia" w:cstheme="minorEastAsia" w:hint="eastAsia"/>
                <w:sz w:val="24"/>
                <w:szCs w:val="24"/>
                <w:lang w:eastAsia="zh-CN"/>
              </w:rPr>
              <w:t>10</w:t>
            </w:r>
            <w:r w:rsidRPr="00E131DF">
              <w:rPr>
                <w:rFonts w:asciiTheme="minorEastAsia" w:eastAsiaTheme="minorEastAsia" w:hAnsiTheme="minorEastAsia" w:cstheme="minorEastAsia"/>
                <w:sz w:val="24"/>
                <w:szCs w:val="24"/>
                <w:lang w:eastAsia="zh-CN"/>
              </w:rPr>
              <w:t>次；水平静载荷试验</w:t>
            </w:r>
            <w:r>
              <w:rPr>
                <w:rFonts w:asciiTheme="minorEastAsia" w:eastAsiaTheme="minorEastAsia" w:hAnsiTheme="minorEastAsia" w:cstheme="minorEastAsia" w:hint="eastAsia"/>
                <w:sz w:val="24"/>
                <w:szCs w:val="24"/>
                <w:lang w:eastAsia="zh-CN"/>
              </w:rPr>
              <w:lastRenderedPageBreak/>
              <w:t>3</w:t>
            </w:r>
            <w:r w:rsidRPr="00E131DF">
              <w:rPr>
                <w:rFonts w:asciiTheme="minorEastAsia" w:eastAsiaTheme="minorEastAsia" w:hAnsiTheme="minorEastAsia" w:cstheme="minorEastAsia" w:hint="eastAsia"/>
                <w:sz w:val="24"/>
                <w:szCs w:val="24"/>
                <w:lang w:eastAsia="zh-CN"/>
              </w:rPr>
              <w:t>00N</w:t>
            </w:r>
            <w:r w:rsidRPr="00E131DF">
              <w:rPr>
                <w:rFonts w:asciiTheme="minorEastAsia" w:eastAsiaTheme="minorEastAsia" w:hAnsiTheme="minorEastAsia" w:cstheme="minorEastAsia"/>
                <w:sz w:val="24"/>
                <w:szCs w:val="24"/>
                <w:lang w:eastAsia="zh-CN"/>
              </w:rPr>
              <w:t>，</w:t>
            </w:r>
            <w:r w:rsidRPr="00E131DF">
              <w:rPr>
                <w:rFonts w:asciiTheme="minorEastAsia" w:eastAsiaTheme="minorEastAsia" w:hAnsiTheme="minorEastAsia" w:cstheme="minorEastAsia" w:hint="eastAsia"/>
                <w:sz w:val="24"/>
                <w:szCs w:val="24"/>
                <w:lang w:eastAsia="zh-CN"/>
              </w:rPr>
              <w:t>10</w:t>
            </w:r>
            <w:r w:rsidRPr="00E131DF">
              <w:rPr>
                <w:rFonts w:asciiTheme="minorEastAsia" w:eastAsiaTheme="minorEastAsia" w:hAnsiTheme="minorEastAsia" w:cstheme="minorEastAsia"/>
                <w:sz w:val="24"/>
                <w:szCs w:val="24"/>
                <w:lang w:eastAsia="zh-CN"/>
              </w:rPr>
              <w:t>次；桌面垂直冲击试验，冲击高度</w:t>
            </w:r>
            <w:r>
              <w:rPr>
                <w:rFonts w:asciiTheme="minorEastAsia" w:eastAsiaTheme="minorEastAsia" w:hAnsiTheme="minorEastAsia" w:cstheme="minorEastAsia" w:hint="eastAsia"/>
                <w:sz w:val="24"/>
                <w:szCs w:val="24"/>
                <w:lang w:eastAsia="zh-CN"/>
              </w:rPr>
              <w:t xml:space="preserve">100mm </w:t>
            </w:r>
            <w:r w:rsidRPr="00E131DF">
              <w:rPr>
                <w:rFonts w:asciiTheme="minorEastAsia" w:eastAsiaTheme="minorEastAsia" w:hAnsiTheme="minorEastAsia" w:cstheme="minorEastAsia" w:hint="eastAsia"/>
                <w:sz w:val="24"/>
                <w:szCs w:val="24"/>
                <w:lang w:eastAsia="zh-CN"/>
              </w:rPr>
              <w:t>,10</w:t>
            </w:r>
            <w:r w:rsidRPr="00E131DF">
              <w:rPr>
                <w:rFonts w:asciiTheme="minorEastAsia" w:eastAsiaTheme="minorEastAsia" w:hAnsiTheme="minorEastAsia" w:cstheme="minorEastAsia"/>
                <w:sz w:val="24"/>
                <w:szCs w:val="24"/>
                <w:lang w:eastAsia="zh-CN"/>
              </w:rPr>
              <w:t>次；桌腿跌落试验</w:t>
            </w:r>
            <w:r w:rsidR="00CC3EE8">
              <w:rPr>
                <w:rFonts w:asciiTheme="minorEastAsia" w:eastAsiaTheme="minorEastAsia" w:hAnsiTheme="minorEastAsia" w:cstheme="minorEastAsia" w:hint="eastAsia"/>
                <w:sz w:val="24"/>
                <w:szCs w:val="24"/>
                <w:lang w:eastAsia="zh-CN"/>
              </w:rPr>
              <w:t>：跌落高度</w:t>
            </w:r>
            <w:r w:rsidRPr="00E131DF">
              <w:rPr>
                <w:rFonts w:asciiTheme="minorEastAsia" w:eastAsiaTheme="minorEastAsia" w:hAnsiTheme="minorEastAsia" w:cstheme="minorEastAsia" w:hint="eastAsia"/>
                <w:sz w:val="24"/>
                <w:szCs w:val="24"/>
                <w:lang w:eastAsia="zh-CN"/>
              </w:rPr>
              <w:t>100mm</w:t>
            </w:r>
            <w:r w:rsidRPr="00E131DF">
              <w:rPr>
                <w:rFonts w:asciiTheme="minorEastAsia" w:eastAsiaTheme="minorEastAsia" w:hAnsiTheme="minorEastAsia" w:cstheme="minorEastAsia"/>
                <w:sz w:val="24"/>
                <w:szCs w:val="24"/>
                <w:lang w:eastAsia="zh-CN"/>
              </w:rPr>
              <w:t>，</w:t>
            </w:r>
            <w:r w:rsidRPr="00E131DF">
              <w:rPr>
                <w:rFonts w:asciiTheme="minorEastAsia" w:eastAsiaTheme="minorEastAsia" w:hAnsiTheme="minorEastAsia" w:cstheme="minorEastAsia" w:hint="eastAsia"/>
                <w:sz w:val="24"/>
                <w:szCs w:val="24"/>
                <w:lang w:eastAsia="zh-CN"/>
              </w:rPr>
              <w:t>2</w:t>
            </w:r>
            <w:r w:rsidRPr="00E131DF">
              <w:rPr>
                <w:rFonts w:asciiTheme="minorEastAsia" w:eastAsiaTheme="minorEastAsia" w:hAnsiTheme="minorEastAsia" w:cstheme="minorEastAsia"/>
                <w:sz w:val="24"/>
                <w:szCs w:val="24"/>
                <w:lang w:eastAsia="zh-CN"/>
              </w:rPr>
              <w:t>次，两端各一次；</w:t>
            </w:r>
          </w:p>
          <w:p w:rsidR="00BB5882" w:rsidRDefault="00C7427B" w:rsidP="00CC3EE8">
            <w:pPr>
              <w:pStyle w:val="TableParagraph"/>
              <w:spacing w:before="92"/>
              <w:ind w:left="76" w:right="6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sidR="00E131DF">
              <w:rPr>
                <w:rFonts w:asciiTheme="minorEastAsia" w:eastAsiaTheme="minorEastAsia" w:hAnsiTheme="minorEastAsia" w:cstheme="minorEastAsia" w:hint="eastAsia"/>
                <w:sz w:val="24"/>
                <w:szCs w:val="24"/>
                <w:lang w:eastAsia="zh-CN"/>
              </w:rPr>
              <w:t>7</w:t>
            </w:r>
            <w:r>
              <w:rPr>
                <w:rFonts w:asciiTheme="minorEastAsia" w:eastAsiaTheme="minorEastAsia" w:hAnsiTheme="minorEastAsia" w:cstheme="minorEastAsia" w:hint="eastAsia"/>
                <w:sz w:val="24"/>
                <w:szCs w:val="24"/>
                <w:lang w:eastAsia="zh-CN"/>
              </w:rPr>
              <w:t>、</w:t>
            </w:r>
            <w:r w:rsidR="00321841">
              <w:rPr>
                <w:rFonts w:asciiTheme="minorEastAsia" w:eastAsiaTheme="minorEastAsia" w:hAnsiTheme="minorEastAsia" w:cstheme="minorEastAsia" w:hint="eastAsia"/>
                <w:sz w:val="24"/>
                <w:szCs w:val="24"/>
                <w:lang w:eastAsia="zh-CN"/>
              </w:rPr>
              <w:t>成品</w:t>
            </w:r>
            <w:r w:rsidR="00CC3EE8">
              <w:rPr>
                <w:rFonts w:asciiTheme="minorEastAsia" w:eastAsiaTheme="minorEastAsia" w:hAnsiTheme="minorEastAsia" w:cstheme="minorEastAsia" w:hint="eastAsia"/>
                <w:sz w:val="24"/>
                <w:szCs w:val="24"/>
                <w:lang w:eastAsia="zh-CN"/>
              </w:rPr>
              <w:t>甲醛释放量</w:t>
            </w:r>
            <w:r w:rsidR="00321841">
              <w:rPr>
                <w:rFonts w:asciiTheme="minorEastAsia" w:eastAsiaTheme="minorEastAsia" w:hAnsiTheme="minorEastAsia" w:cstheme="minorEastAsia" w:hint="eastAsia"/>
                <w:sz w:val="24"/>
                <w:szCs w:val="24"/>
                <w:lang w:eastAsia="zh-CN"/>
              </w:rPr>
              <w:t>≤</w:t>
            </w:r>
            <w:r w:rsidR="00CC3EE8">
              <w:rPr>
                <w:rFonts w:asciiTheme="minorEastAsia" w:eastAsiaTheme="minorEastAsia" w:hAnsiTheme="minorEastAsia" w:cstheme="minorEastAsia" w:hint="eastAsia"/>
                <w:sz w:val="24"/>
                <w:szCs w:val="24"/>
                <w:lang w:eastAsia="zh-CN"/>
              </w:rPr>
              <w:t>0.</w:t>
            </w:r>
            <w:r>
              <w:rPr>
                <w:rFonts w:asciiTheme="minorEastAsia" w:eastAsiaTheme="minorEastAsia" w:hAnsiTheme="minorEastAsia" w:cstheme="minorEastAsia" w:hint="eastAsia"/>
                <w:sz w:val="24"/>
                <w:szCs w:val="24"/>
                <w:lang w:eastAsia="zh-CN"/>
              </w:rPr>
              <w:t>2</w:t>
            </w:r>
            <w:r w:rsidR="00CC3EE8">
              <w:rPr>
                <w:rFonts w:asciiTheme="minorEastAsia" w:eastAsiaTheme="minorEastAsia" w:hAnsiTheme="minorEastAsia" w:cstheme="minorEastAsia" w:hint="eastAsia"/>
                <w:sz w:val="24"/>
                <w:szCs w:val="24"/>
                <w:lang w:eastAsia="zh-CN"/>
              </w:rPr>
              <w:t>mg/L</w:t>
            </w:r>
          </w:p>
          <w:p w:rsidR="00321841" w:rsidRDefault="00321841" w:rsidP="00CC3EE8">
            <w:pPr>
              <w:pStyle w:val="TableParagraph"/>
              <w:spacing w:before="92"/>
              <w:ind w:left="76" w:right="6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供应商须在响应文件中提供幼儿床/幼儿桌/幼儿椅/玩具柜(四种任选其二)国家级检测机构出具的检测报告扫描件。</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BB5882"/>
          <w:p w:rsidR="00BB5882" w:rsidRDefault="002D0CA3">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noProof/>
                <w:sz w:val="24"/>
                <w:szCs w:val="24"/>
              </w:rPr>
              <w:drawing>
                <wp:anchor distT="0" distB="0" distL="114300" distR="114300" simplePos="0" relativeHeight="251659264" behindDoc="0" locked="0" layoutInCell="1" allowOverlap="1">
                  <wp:simplePos x="0" y="0"/>
                  <wp:positionH relativeFrom="column">
                    <wp:posOffset>-62230</wp:posOffset>
                  </wp:positionH>
                  <wp:positionV relativeFrom="paragraph">
                    <wp:posOffset>1702435</wp:posOffset>
                  </wp:positionV>
                  <wp:extent cx="1170940" cy="1440180"/>
                  <wp:effectExtent l="19050" t="0" r="0" b="0"/>
                  <wp:wrapNone/>
                  <wp:docPr id="5" name="图片 2" descr="16266972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1626697222(1)"/>
                          <pic:cNvPicPr>
                            <a:picLocks noChangeAspect="1"/>
                          </pic:cNvPicPr>
                        </pic:nvPicPr>
                        <pic:blipFill>
                          <a:blip r:embed="rId15"/>
                          <a:stretch>
                            <a:fillRect/>
                          </a:stretch>
                        </pic:blipFill>
                        <pic:spPr>
                          <a:xfrm>
                            <a:off x="0" y="0"/>
                            <a:ext cx="1170940" cy="1440180"/>
                          </a:xfrm>
                          <a:prstGeom prst="rect">
                            <a:avLst/>
                          </a:prstGeom>
                          <a:noFill/>
                          <a:ln w="9525">
                            <a:noFill/>
                          </a:ln>
                        </pic:spPr>
                      </pic:pic>
                    </a:graphicData>
                  </a:graphic>
                </wp:anchor>
              </w:drawing>
            </w:r>
          </w:p>
        </w:tc>
        <w:tc>
          <w:tcPr>
            <w:tcW w:w="5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BB5882">
            <w:pPr>
              <w:jc w:val="center"/>
              <w:rPr>
                <w:rFonts w:asciiTheme="minorEastAsia" w:eastAsiaTheme="minorEastAsia" w:hAnsiTheme="minorEastAsia" w:cstheme="minorEastAsia"/>
                <w:sz w:val="24"/>
                <w:szCs w:val="24"/>
              </w:rPr>
            </w:pPr>
          </w:p>
        </w:tc>
      </w:tr>
      <w:tr w:rsidR="00BB5882" w:rsidTr="00321841">
        <w:trPr>
          <w:trHeight w:val="719"/>
        </w:trPr>
        <w:tc>
          <w:tcPr>
            <w:tcW w:w="4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lastRenderedPageBreak/>
              <w:t>15</w:t>
            </w:r>
          </w:p>
        </w:tc>
        <w:tc>
          <w:tcPr>
            <w:tcW w:w="9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幼儿椅</w:t>
            </w:r>
          </w:p>
          <w:p w:rsidR="00BB5882" w:rsidRDefault="00CC3EE8">
            <w:pPr>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w:t>
            </w:r>
          </w:p>
        </w:tc>
        <w:tc>
          <w:tcPr>
            <w:tcW w:w="5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480</w:t>
            </w:r>
          </w:p>
        </w:tc>
        <w:tc>
          <w:tcPr>
            <w:tcW w:w="13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widowControl/>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≧L28.7xW30.4xH25/27/29CM；</w:t>
            </w:r>
          </w:p>
        </w:tc>
        <w:tc>
          <w:tcPr>
            <w:tcW w:w="3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15DDB" w:rsidRDefault="00615DDB" w:rsidP="00615DDB">
            <w:pPr>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1、规格</w:t>
            </w:r>
            <w:r w:rsidR="00CC3EE8">
              <w:rPr>
                <w:rFonts w:asciiTheme="minorEastAsia" w:eastAsiaTheme="minorEastAsia" w:hAnsiTheme="minorEastAsia" w:cstheme="minorEastAsia" w:hint="eastAsia"/>
                <w:kern w:val="0"/>
                <w:sz w:val="24"/>
                <w:szCs w:val="24"/>
              </w:rPr>
              <w:t>≧L28.7xW30.4xH25/27/29CM；</w:t>
            </w:r>
          </w:p>
          <w:p w:rsidR="00BB5882" w:rsidRDefault="00CC3EE8" w:rsidP="00615DDB">
            <w:pPr>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2、材质：座面和靠背都采用橡木制作，经过专业技术加工，色泽均匀、纹理细致、健康环保、耐脏、耐磨、易清洁</w:t>
            </w:r>
            <w:r w:rsidR="00615DDB">
              <w:rPr>
                <w:rFonts w:asciiTheme="minorEastAsia" w:eastAsiaTheme="minorEastAsia" w:hAnsiTheme="minorEastAsia" w:cstheme="minorEastAsia" w:hint="eastAsia"/>
                <w:kern w:val="0"/>
                <w:sz w:val="24"/>
                <w:szCs w:val="24"/>
              </w:rPr>
              <w:t>。(</w:t>
            </w:r>
            <w:r w:rsidR="00615DDB">
              <w:rPr>
                <w:rFonts w:asciiTheme="minorEastAsia" w:eastAsiaTheme="minorEastAsia" w:hAnsiTheme="minorEastAsia" w:cstheme="minorEastAsia" w:hint="eastAsia"/>
                <w:sz w:val="24"/>
                <w:szCs w:val="24"/>
              </w:rPr>
              <w:t>★边缘及尖端部分采用倒圆或倒角设计）</w:t>
            </w:r>
            <w:r>
              <w:rPr>
                <w:rFonts w:asciiTheme="minorEastAsia" w:eastAsiaTheme="minorEastAsia" w:hAnsiTheme="minorEastAsia" w:cstheme="minorEastAsia" w:hint="eastAsia"/>
                <w:kern w:val="0"/>
                <w:sz w:val="24"/>
                <w:szCs w:val="24"/>
              </w:rPr>
              <w:t>；</w:t>
            </w:r>
          </w:p>
          <w:p w:rsidR="00BB5882" w:rsidRDefault="00CC3EE8" w:rsidP="00615DDB">
            <w:pPr>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3、靠背根据人体工程学设计，有效帮助小朋友保持良好的座姿、</w:t>
            </w:r>
            <w:r w:rsidR="00615DDB">
              <w:rPr>
                <w:rFonts w:asciiTheme="minorEastAsia" w:eastAsiaTheme="minorEastAsia" w:hAnsiTheme="minorEastAsia" w:cstheme="minorEastAsia" w:hint="eastAsia"/>
                <w:kern w:val="0"/>
                <w:sz w:val="24"/>
                <w:szCs w:val="24"/>
              </w:rPr>
              <w:t>呵</w:t>
            </w:r>
            <w:r>
              <w:rPr>
                <w:rFonts w:asciiTheme="minorEastAsia" w:eastAsiaTheme="minorEastAsia" w:hAnsiTheme="minorEastAsia" w:cstheme="minorEastAsia" w:hint="eastAsia"/>
                <w:kern w:val="0"/>
                <w:sz w:val="24"/>
                <w:szCs w:val="24"/>
              </w:rPr>
              <w:t>护小朋友健康成长；</w:t>
            </w:r>
          </w:p>
          <w:p w:rsidR="00BB5882" w:rsidRDefault="00615DDB" w:rsidP="00615DDB">
            <w:pPr>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kern w:val="0"/>
                <w:sz w:val="24"/>
                <w:szCs w:val="24"/>
              </w:rPr>
              <w:t>4、表面喷涂高环保的清水油漆，重金属钡、铅、镉、锑</w:t>
            </w:r>
            <w:r w:rsidR="00CC3EE8">
              <w:rPr>
                <w:rFonts w:asciiTheme="minorEastAsia" w:eastAsiaTheme="minorEastAsia" w:hAnsiTheme="minorEastAsia" w:cstheme="minorEastAsia" w:hint="eastAsia"/>
                <w:kern w:val="0"/>
                <w:sz w:val="24"/>
                <w:szCs w:val="24"/>
              </w:rPr>
              <w:t xml:space="preserve">、硒、铬、汞、砷等含量符合国家标准规范的要求。 </w:t>
            </w:r>
          </w:p>
          <w:p w:rsidR="00BB5882" w:rsidRDefault="00615DDB" w:rsidP="00615DDB">
            <w:pPr>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5</w:t>
            </w:r>
            <w:r w:rsidR="00CC3EE8">
              <w:rPr>
                <w:rFonts w:asciiTheme="minorEastAsia" w:eastAsiaTheme="minorEastAsia" w:hAnsiTheme="minorEastAsia" w:cstheme="minorEastAsia" w:hint="eastAsia"/>
                <w:kern w:val="0"/>
                <w:sz w:val="24"/>
                <w:szCs w:val="24"/>
              </w:rPr>
              <w:t>、结构稳固，不易倾倒。符合GB28007-2011儿童家具通用技术条件的要求。</w:t>
            </w:r>
          </w:p>
          <w:p w:rsidR="00615DDB" w:rsidRDefault="00615DDB" w:rsidP="00615DDB">
            <w:pPr>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kern w:val="0"/>
                <w:sz w:val="24"/>
                <w:szCs w:val="24"/>
              </w:rPr>
              <w:t>6.</w:t>
            </w:r>
            <w:r w:rsidRPr="00615DDB">
              <w:rPr>
                <w:rFonts w:asciiTheme="minorEastAsia" w:eastAsiaTheme="minorEastAsia" w:hAnsiTheme="minorEastAsia" w:cstheme="minorEastAsia"/>
                <w:kern w:val="0"/>
                <w:sz w:val="24"/>
                <w:szCs w:val="24"/>
              </w:rPr>
              <w:t>强度和耐久性试验（座面椅背联合静态载荷试验，</w:t>
            </w:r>
            <w:r>
              <w:rPr>
                <w:rFonts w:asciiTheme="minorEastAsia" w:eastAsiaTheme="minorEastAsia" w:hAnsiTheme="minorEastAsia" w:cstheme="minorEastAsia" w:hint="eastAsia"/>
                <w:kern w:val="0"/>
                <w:sz w:val="24"/>
                <w:szCs w:val="24"/>
              </w:rPr>
              <w:t>1级水平，</w:t>
            </w:r>
            <w:r w:rsidRPr="00615DDB">
              <w:rPr>
                <w:rFonts w:asciiTheme="minorEastAsia" w:eastAsiaTheme="minorEastAsia" w:hAnsiTheme="minorEastAsia" w:cstheme="minorEastAsia"/>
                <w:kern w:val="0"/>
                <w:sz w:val="24"/>
                <w:szCs w:val="24"/>
              </w:rPr>
              <w:t>座面载荷</w:t>
            </w:r>
            <w:r>
              <w:rPr>
                <w:rFonts w:asciiTheme="minorEastAsia" w:eastAsiaTheme="minorEastAsia" w:hAnsiTheme="minorEastAsia" w:cstheme="minorEastAsia" w:hint="eastAsia"/>
                <w:kern w:val="0"/>
                <w:sz w:val="24"/>
                <w:szCs w:val="24"/>
              </w:rPr>
              <w:t>加力750</w:t>
            </w:r>
            <w:r w:rsidRPr="00615DDB">
              <w:rPr>
                <w:rFonts w:asciiTheme="minorEastAsia" w:eastAsiaTheme="minorEastAsia" w:hAnsiTheme="minorEastAsia" w:cstheme="minorEastAsia" w:hint="eastAsia"/>
                <w:kern w:val="0"/>
                <w:sz w:val="24"/>
                <w:szCs w:val="24"/>
              </w:rPr>
              <w:t>N</w:t>
            </w:r>
            <w:r w:rsidRPr="00615DDB">
              <w:rPr>
                <w:rFonts w:asciiTheme="minorEastAsia" w:eastAsiaTheme="minorEastAsia" w:hAnsiTheme="minorEastAsia" w:cstheme="minorEastAsia"/>
                <w:kern w:val="0"/>
                <w:sz w:val="24"/>
                <w:szCs w:val="24"/>
              </w:rPr>
              <w:t>；</w:t>
            </w:r>
            <w:r>
              <w:rPr>
                <w:rFonts w:asciiTheme="minorEastAsia" w:eastAsiaTheme="minorEastAsia" w:hAnsiTheme="minorEastAsia" w:cstheme="minorEastAsia" w:hint="eastAsia"/>
                <w:kern w:val="0"/>
                <w:sz w:val="24"/>
                <w:szCs w:val="24"/>
              </w:rPr>
              <w:t>10次；</w:t>
            </w:r>
            <w:r w:rsidRPr="00615DDB">
              <w:rPr>
                <w:rFonts w:asciiTheme="minorEastAsia" w:eastAsiaTheme="minorEastAsia" w:hAnsiTheme="minorEastAsia" w:cstheme="minorEastAsia"/>
                <w:kern w:val="0"/>
                <w:sz w:val="24"/>
                <w:szCs w:val="24"/>
              </w:rPr>
              <w:t>椅背载荷</w:t>
            </w:r>
            <w:r w:rsidRPr="00615DDB">
              <w:rPr>
                <w:rFonts w:asciiTheme="minorEastAsia" w:eastAsiaTheme="minorEastAsia" w:hAnsiTheme="minorEastAsia" w:cstheme="minorEastAsia" w:hint="eastAsia"/>
                <w:kern w:val="0"/>
                <w:sz w:val="24"/>
                <w:szCs w:val="24"/>
              </w:rPr>
              <w:t>2</w:t>
            </w:r>
            <w:r>
              <w:rPr>
                <w:rFonts w:asciiTheme="minorEastAsia" w:eastAsiaTheme="minorEastAsia" w:hAnsiTheme="minorEastAsia" w:cstheme="minorEastAsia" w:hint="eastAsia"/>
                <w:kern w:val="0"/>
                <w:sz w:val="24"/>
                <w:szCs w:val="24"/>
              </w:rPr>
              <w:t>0</w:t>
            </w:r>
            <w:r w:rsidRPr="00615DDB">
              <w:rPr>
                <w:rFonts w:asciiTheme="minorEastAsia" w:eastAsiaTheme="minorEastAsia" w:hAnsiTheme="minorEastAsia" w:cstheme="minorEastAsia" w:hint="eastAsia"/>
                <w:kern w:val="0"/>
                <w:sz w:val="24"/>
                <w:szCs w:val="24"/>
              </w:rPr>
              <w:t>0N</w:t>
            </w:r>
            <w:r w:rsidRPr="00615DDB">
              <w:rPr>
                <w:rFonts w:asciiTheme="minorEastAsia" w:eastAsiaTheme="minorEastAsia" w:hAnsiTheme="minorEastAsia" w:cstheme="minorEastAsia"/>
                <w:kern w:val="0"/>
                <w:sz w:val="24"/>
                <w:szCs w:val="24"/>
              </w:rPr>
              <w:t>；</w:t>
            </w:r>
            <w:r w:rsidRPr="00615DDB">
              <w:rPr>
                <w:rFonts w:asciiTheme="minorEastAsia" w:eastAsiaTheme="minorEastAsia" w:hAnsiTheme="minorEastAsia" w:cstheme="minorEastAsia" w:hint="eastAsia"/>
                <w:kern w:val="0"/>
                <w:sz w:val="24"/>
                <w:szCs w:val="24"/>
              </w:rPr>
              <w:t>10</w:t>
            </w:r>
            <w:r>
              <w:rPr>
                <w:rFonts w:asciiTheme="minorEastAsia" w:eastAsiaTheme="minorEastAsia" w:hAnsiTheme="minorEastAsia" w:cstheme="minorEastAsia"/>
                <w:kern w:val="0"/>
                <w:sz w:val="24"/>
                <w:szCs w:val="24"/>
              </w:rPr>
              <w:t>次</w:t>
            </w:r>
            <w:r>
              <w:rPr>
                <w:rFonts w:asciiTheme="minorEastAsia" w:eastAsiaTheme="minorEastAsia" w:hAnsiTheme="minorEastAsia" w:cstheme="minorEastAsia" w:hint="eastAsia"/>
                <w:kern w:val="0"/>
                <w:sz w:val="24"/>
                <w:szCs w:val="24"/>
              </w:rPr>
              <w:t>；</w:t>
            </w:r>
            <w:r w:rsidRPr="00615DDB">
              <w:rPr>
                <w:rFonts w:asciiTheme="minorEastAsia" w:eastAsiaTheme="minorEastAsia" w:hAnsiTheme="minorEastAsia" w:cstheme="minorEastAsia"/>
                <w:kern w:val="0"/>
                <w:sz w:val="24"/>
                <w:szCs w:val="24"/>
              </w:rPr>
              <w:t>椅腿向前静载荷试验</w:t>
            </w:r>
            <w:r>
              <w:rPr>
                <w:rFonts w:asciiTheme="minorEastAsia" w:eastAsiaTheme="minorEastAsia" w:hAnsiTheme="minorEastAsia" w:cstheme="minorEastAsia" w:hint="eastAsia"/>
                <w:kern w:val="0"/>
                <w:sz w:val="24"/>
                <w:szCs w:val="24"/>
              </w:rPr>
              <w:t>1级水平</w:t>
            </w:r>
            <w:r w:rsidRPr="00615DDB">
              <w:rPr>
                <w:rFonts w:asciiTheme="minorEastAsia" w:eastAsiaTheme="minorEastAsia" w:hAnsiTheme="minorEastAsia" w:cstheme="minorEastAsia"/>
                <w:kern w:val="0"/>
                <w:sz w:val="24"/>
                <w:szCs w:val="24"/>
              </w:rPr>
              <w:t>，最大加载力</w:t>
            </w:r>
            <w:r>
              <w:rPr>
                <w:rFonts w:asciiTheme="minorEastAsia" w:eastAsiaTheme="minorEastAsia" w:hAnsiTheme="minorEastAsia" w:cstheme="minorEastAsia" w:hint="eastAsia"/>
                <w:kern w:val="0"/>
                <w:sz w:val="24"/>
                <w:szCs w:val="24"/>
              </w:rPr>
              <w:t>180</w:t>
            </w:r>
            <w:r w:rsidRPr="00615DDB">
              <w:rPr>
                <w:rFonts w:asciiTheme="minorEastAsia" w:eastAsiaTheme="minorEastAsia" w:hAnsiTheme="minorEastAsia" w:cstheme="minorEastAsia" w:hint="eastAsia"/>
                <w:kern w:val="0"/>
                <w:sz w:val="24"/>
                <w:szCs w:val="24"/>
              </w:rPr>
              <w:t>N</w:t>
            </w:r>
            <w:r w:rsidRPr="00615DDB">
              <w:rPr>
                <w:rFonts w:asciiTheme="minorEastAsia" w:eastAsiaTheme="minorEastAsia" w:hAnsiTheme="minorEastAsia" w:cstheme="minorEastAsia"/>
                <w:kern w:val="0"/>
                <w:sz w:val="24"/>
                <w:szCs w:val="24"/>
              </w:rPr>
              <w:t>；座面载荷</w:t>
            </w:r>
            <w:r w:rsidRPr="00615DDB">
              <w:rPr>
                <w:rFonts w:asciiTheme="minorEastAsia" w:eastAsiaTheme="minorEastAsia" w:hAnsiTheme="minorEastAsia" w:cstheme="minorEastAsia" w:hint="eastAsia"/>
                <w:kern w:val="0"/>
                <w:sz w:val="24"/>
                <w:szCs w:val="24"/>
              </w:rPr>
              <w:t>750N</w:t>
            </w:r>
            <w:r>
              <w:rPr>
                <w:rFonts w:asciiTheme="minorEastAsia" w:eastAsiaTheme="minorEastAsia" w:hAnsiTheme="minorEastAsia" w:cstheme="minorEastAsia" w:hint="eastAsia"/>
                <w:kern w:val="0"/>
                <w:sz w:val="24"/>
                <w:szCs w:val="24"/>
              </w:rPr>
              <w:t>，10次；</w:t>
            </w:r>
            <w:r w:rsidRPr="00615DDB">
              <w:rPr>
                <w:rFonts w:asciiTheme="minorEastAsia" w:eastAsiaTheme="minorEastAsia" w:hAnsiTheme="minorEastAsia" w:cstheme="minorEastAsia"/>
                <w:kern w:val="0"/>
                <w:sz w:val="24"/>
                <w:szCs w:val="24"/>
              </w:rPr>
              <w:t>椅腿侧向静载荷试验，最大加载力</w:t>
            </w:r>
            <w:r w:rsidR="00F66A72">
              <w:rPr>
                <w:rFonts w:asciiTheme="minorEastAsia" w:eastAsiaTheme="minorEastAsia" w:hAnsiTheme="minorEastAsia" w:cstheme="minorEastAsia" w:hint="eastAsia"/>
                <w:kern w:val="0"/>
                <w:sz w:val="24"/>
                <w:szCs w:val="24"/>
              </w:rPr>
              <w:t>18</w:t>
            </w:r>
            <w:r w:rsidRPr="00615DDB">
              <w:rPr>
                <w:rFonts w:asciiTheme="minorEastAsia" w:eastAsiaTheme="minorEastAsia" w:hAnsiTheme="minorEastAsia" w:cstheme="minorEastAsia" w:hint="eastAsia"/>
                <w:kern w:val="0"/>
                <w:sz w:val="24"/>
                <w:szCs w:val="24"/>
              </w:rPr>
              <w:t>0N</w:t>
            </w:r>
            <w:r w:rsidRPr="00615DDB">
              <w:rPr>
                <w:rFonts w:asciiTheme="minorEastAsia" w:eastAsiaTheme="minorEastAsia" w:hAnsiTheme="minorEastAsia" w:cstheme="minorEastAsia"/>
                <w:kern w:val="0"/>
                <w:sz w:val="24"/>
                <w:szCs w:val="24"/>
              </w:rPr>
              <w:t>；座面载荷</w:t>
            </w:r>
            <w:r w:rsidRPr="00615DDB">
              <w:rPr>
                <w:rFonts w:asciiTheme="minorEastAsia" w:eastAsiaTheme="minorEastAsia" w:hAnsiTheme="minorEastAsia" w:cstheme="minorEastAsia" w:hint="eastAsia"/>
                <w:kern w:val="0"/>
                <w:sz w:val="24"/>
                <w:szCs w:val="24"/>
              </w:rPr>
              <w:t>750N</w:t>
            </w:r>
            <w:r w:rsidR="00F66A72">
              <w:rPr>
                <w:rFonts w:asciiTheme="minorEastAsia" w:eastAsiaTheme="minorEastAsia" w:hAnsiTheme="minorEastAsia" w:cstheme="minorEastAsia" w:hint="eastAsia"/>
                <w:kern w:val="0"/>
                <w:sz w:val="24"/>
                <w:szCs w:val="24"/>
              </w:rPr>
              <w:t>，10次；</w:t>
            </w:r>
            <w:r w:rsidRPr="00615DDB">
              <w:rPr>
                <w:rFonts w:asciiTheme="minorEastAsia" w:eastAsiaTheme="minorEastAsia" w:hAnsiTheme="minorEastAsia" w:cstheme="minorEastAsia"/>
                <w:kern w:val="0"/>
                <w:sz w:val="24"/>
                <w:szCs w:val="24"/>
              </w:rPr>
              <w:t>座面冲击试验，</w:t>
            </w:r>
            <w:r w:rsidR="00F66A72">
              <w:rPr>
                <w:rFonts w:asciiTheme="minorEastAsia" w:eastAsiaTheme="minorEastAsia" w:hAnsiTheme="minorEastAsia" w:cstheme="minorEastAsia" w:hint="eastAsia"/>
                <w:kern w:val="0"/>
                <w:sz w:val="24"/>
                <w:szCs w:val="24"/>
              </w:rPr>
              <w:t>1级水平，</w:t>
            </w:r>
            <w:r w:rsidRPr="00615DDB">
              <w:rPr>
                <w:rFonts w:asciiTheme="minorEastAsia" w:eastAsiaTheme="minorEastAsia" w:hAnsiTheme="minorEastAsia" w:cstheme="minorEastAsia"/>
                <w:kern w:val="0"/>
                <w:sz w:val="24"/>
                <w:szCs w:val="24"/>
              </w:rPr>
              <w:t>冲击高度</w:t>
            </w:r>
            <w:r w:rsidRPr="00615DDB">
              <w:rPr>
                <w:rFonts w:asciiTheme="minorEastAsia" w:eastAsiaTheme="minorEastAsia" w:hAnsiTheme="minorEastAsia" w:cstheme="minorEastAsia" w:hint="eastAsia"/>
                <w:kern w:val="0"/>
                <w:sz w:val="24"/>
                <w:szCs w:val="24"/>
              </w:rPr>
              <w:t>140mm</w:t>
            </w:r>
            <w:r w:rsidRPr="00615DDB">
              <w:rPr>
                <w:rFonts w:asciiTheme="minorEastAsia" w:eastAsiaTheme="minorEastAsia" w:hAnsiTheme="minorEastAsia" w:cstheme="minorEastAsia"/>
                <w:kern w:val="0"/>
                <w:sz w:val="24"/>
                <w:szCs w:val="24"/>
              </w:rPr>
              <w:t>，</w:t>
            </w:r>
            <w:r w:rsidRPr="00615DDB">
              <w:rPr>
                <w:rFonts w:asciiTheme="minorEastAsia" w:eastAsiaTheme="minorEastAsia" w:hAnsiTheme="minorEastAsia" w:cstheme="minorEastAsia" w:hint="eastAsia"/>
                <w:kern w:val="0"/>
                <w:sz w:val="24"/>
                <w:szCs w:val="24"/>
              </w:rPr>
              <w:t>10</w:t>
            </w:r>
            <w:r w:rsidRPr="00615DDB">
              <w:rPr>
                <w:rFonts w:asciiTheme="minorEastAsia" w:eastAsiaTheme="minorEastAsia" w:hAnsiTheme="minorEastAsia" w:cstheme="minorEastAsia"/>
                <w:kern w:val="0"/>
                <w:sz w:val="24"/>
                <w:szCs w:val="24"/>
              </w:rPr>
              <w:t>次</w:t>
            </w:r>
            <w:r w:rsidR="00F66A72">
              <w:rPr>
                <w:rFonts w:asciiTheme="minorEastAsia" w:eastAsiaTheme="minorEastAsia" w:hAnsiTheme="minorEastAsia" w:cstheme="minorEastAsia" w:hint="eastAsia"/>
                <w:kern w:val="0"/>
                <w:sz w:val="24"/>
                <w:szCs w:val="24"/>
              </w:rPr>
              <w:t>；</w:t>
            </w:r>
            <w:r w:rsidRPr="00615DDB">
              <w:rPr>
                <w:rFonts w:asciiTheme="minorEastAsia" w:eastAsiaTheme="minorEastAsia" w:hAnsiTheme="minorEastAsia" w:cstheme="minorEastAsia"/>
                <w:kern w:val="0"/>
                <w:sz w:val="24"/>
                <w:szCs w:val="24"/>
              </w:rPr>
              <w:t>椅背冲击试验，冲击高度</w:t>
            </w:r>
            <w:r w:rsidR="00F66A72">
              <w:rPr>
                <w:rFonts w:asciiTheme="minorEastAsia" w:eastAsiaTheme="minorEastAsia" w:hAnsiTheme="minorEastAsia" w:cstheme="minorEastAsia" w:hint="eastAsia"/>
                <w:kern w:val="0"/>
                <w:sz w:val="24"/>
                <w:szCs w:val="24"/>
              </w:rPr>
              <w:t>70</w:t>
            </w:r>
            <w:r w:rsidRPr="00615DDB">
              <w:rPr>
                <w:rFonts w:asciiTheme="minorEastAsia" w:eastAsiaTheme="minorEastAsia" w:hAnsiTheme="minorEastAsia" w:cstheme="minorEastAsia" w:hint="eastAsia"/>
                <w:kern w:val="0"/>
                <w:sz w:val="24"/>
                <w:szCs w:val="24"/>
              </w:rPr>
              <w:t>mm</w:t>
            </w:r>
            <w:r w:rsidRPr="00615DDB">
              <w:rPr>
                <w:rFonts w:asciiTheme="minorEastAsia" w:eastAsiaTheme="minorEastAsia" w:hAnsiTheme="minorEastAsia" w:cstheme="minorEastAsia"/>
                <w:kern w:val="0"/>
                <w:sz w:val="24"/>
                <w:szCs w:val="24"/>
              </w:rPr>
              <w:t>，</w:t>
            </w:r>
            <w:r w:rsidRPr="00615DDB">
              <w:rPr>
                <w:rFonts w:asciiTheme="minorEastAsia" w:eastAsiaTheme="minorEastAsia" w:hAnsiTheme="minorEastAsia" w:cstheme="minorEastAsia" w:hint="eastAsia"/>
                <w:kern w:val="0"/>
                <w:sz w:val="24"/>
                <w:szCs w:val="24"/>
              </w:rPr>
              <w:t>10</w:t>
            </w:r>
            <w:r w:rsidRPr="00615DDB">
              <w:rPr>
                <w:rFonts w:asciiTheme="minorEastAsia" w:eastAsiaTheme="minorEastAsia" w:hAnsiTheme="minorEastAsia" w:cstheme="minorEastAsia"/>
                <w:kern w:val="0"/>
                <w:sz w:val="24"/>
                <w:szCs w:val="24"/>
              </w:rPr>
              <w:t>次</w:t>
            </w:r>
            <w:r w:rsidR="00F66A72">
              <w:rPr>
                <w:rFonts w:asciiTheme="minorEastAsia" w:eastAsiaTheme="minorEastAsia" w:hAnsiTheme="minorEastAsia" w:cstheme="minorEastAsia" w:hint="eastAsia"/>
                <w:kern w:val="0"/>
                <w:sz w:val="24"/>
                <w:szCs w:val="24"/>
              </w:rPr>
              <w:t>。</w:t>
            </w:r>
          </w:p>
          <w:p w:rsidR="00BB5882" w:rsidRDefault="00F66A72">
            <w:pPr>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kern w:val="0"/>
                <w:sz w:val="24"/>
                <w:szCs w:val="24"/>
              </w:rPr>
              <w:t>7成品甲醛释放量≦0.2mg/L；</w:t>
            </w:r>
          </w:p>
          <w:p w:rsidR="00321841" w:rsidRDefault="00321841">
            <w:pPr>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供应商须在响应文件中提供幼儿床/幼儿桌/幼儿椅/玩具柜(四种任选其二)国家级检测机构出具的检测报告扫描件。</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CC3EE8">
            <w:pPr>
              <w:jc w:val="center"/>
              <w:rPr>
                <w:rFonts w:asciiTheme="minorEastAsia" w:eastAsiaTheme="minorEastAsia" w:hAnsiTheme="minorEastAsia" w:cstheme="minorEastAsia"/>
                <w:sz w:val="24"/>
                <w:szCs w:val="24"/>
              </w:rPr>
            </w:pPr>
            <w:r>
              <w:rPr>
                <w:noProof/>
              </w:rPr>
              <w:drawing>
                <wp:inline distT="0" distB="0" distL="114300" distR="114300">
                  <wp:extent cx="1186815" cy="1543050"/>
                  <wp:effectExtent l="0" t="0" r="1905" b="1143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6"/>
                          <a:stretch>
                            <a:fillRect/>
                          </a:stretch>
                        </pic:blipFill>
                        <pic:spPr>
                          <a:xfrm>
                            <a:off x="0" y="0"/>
                            <a:ext cx="1186815" cy="1543050"/>
                          </a:xfrm>
                          <a:prstGeom prst="rect">
                            <a:avLst/>
                          </a:prstGeom>
                          <a:noFill/>
                          <a:ln w="9525">
                            <a:noFill/>
                          </a:ln>
                        </pic:spPr>
                      </pic:pic>
                    </a:graphicData>
                  </a:graphic>
                </wp:inline>
              </w:drawing>
            </w:r>
          </w:p>
        </w:tc>
        <w:tc>
          <w:tcPr>
            <w:tcW w:w="5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BB5882">
            <w:pPr>
              <w:jc w:val="center"/>
              <w:rPr>
                <w:rFonts w:asciiTheme="minorEastAsia" w:eastAsiaTheme="minorEastAsia" w:hAnsiTheme="minorEastAsia" w:cstheme="minorEastAsia"/>
                <w:sz w:val="24"/>
                <w:szCs w:val="24"/>
              </w:rPr>
            </w:pPr>
          </w:p>
        </w:tc>
      </w:tr>
      <w:tr w:rsidR="00BB5882" w:rsidTr="00321841">
        <w:trPr>
          <w:trHeight w:val="719"/>
        </w:trPr>
        <w:tc>
          <w:tcPr>
            <w:tcW w:w="4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BB5882">
            <w:pPr>
              <w:jc w:val="center"/>
              <w:rPr>
                <w:rFonts w:asciiTheme="minorEastAsia" w:eastAsiaTheme="minorEastAsia" w:hAnsiTheme="minorEastAsia" w:cstheme="minorEastAsia"/>
                <w:b/>
                <w:bCs/>
                <w:sz w:val="24"/>
                <w:szCs w:val="24"/>
              </w:rPr>
            </w:pPr>
          </w:p>
        </w:tc>
        <w:tc>
          <w:tcPr>
            <w:tcW w:w="9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BB5882">
            <w:pPr>
              <w:jc w:val="center"/>
              <w:rPr>
                <w:rFonts w:asciiTheme="minorEastAsia" w:eastAsiaTheme="minorEastAsia" w:hAnsiTheme="minorEastAsia" w:cstheme="minorEastAsia"/>
                <w:sz w:val="24"/>
                <w:szCs w:val="24"/>
              </w:rPr>
            </w:pPr>
          </w:p>
        </w:tc>
        <w:tc>
          <w:tcPr>
            <w:tcW w:w="5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BB5882">
            <w:pPr>
              <w:jc w:val="center"/>
              <w:rPr>
                <w:rFonts w:asciiTheme="minorEastAsia" w:eastAsiaTheme="minorEastAsia" w:hAnsiTheme="minorEastAsia" w:cstheme="minorEastAsia"/>
                <w:sz w:val="24"/>
                <w:szCs w:val="24"/>
              </w:rPr>
            </w:pPr>
          </w:p>
        </w:tc>
        <w:tc>
          <w:tcPr>
            <w:tcW w:w="13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BB5882">
            <w:pPr>
              <w:widowControl/>
              <w:jc w:val="center"/>
              <w:rPr>
                <w:rFonts w:asciiTheme="minorEastAsia" w:eastAsiaTheme="minorEastAsia" w:hAnsiTheme="minorEastAsia" w:cstheme="minorEastAsia"/>
                <w:kern w:val="0"/>
                <w:sz w:val="24"/>
                <w:szCs w:val="24"/>
              </w:rPr>
            </w:pPr>
          </w:p>
        </w:tc>
        <w:tc>
          <w:tcPr>
            <w:tcW w:w="3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BB5882">
            <w:pPr>
              <w:jc w:val="center"/>
              <w:rPr>
                <w:rFonts w:asciiTheme="minorEastAsia" w:eastAsiaTheme="minorEastAsia" w:hAnsiTheme="minorEastAsia" w:cstheme="minorEastAsia"/>
                <w:sz w:val="24"/>
                <w:szCs w:val="24"/>
              </w:rPr>
            </w:pP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BB5882">
            <w:pPr>
              <w:jc w:val="center"/>
              <w:rPr>
                <w:rFonts w:asciiTheme="minorEastAsia" w:eastAsiaTheme="minorEastAsia" w:hAnsiTheme="minorEastAsia" w:cstheme="minorEastAsia"/>
                <w:sz w:val="24"/>
                <w:szCs w:val="24"/>
              </w:rPr>
            </w:pPr>
          </w:p>
        </w:tc>
        <w:tc>
          <w:tcPr>
            <w:tcW w:w="5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BB5882">
            <w:pPr>
              <w:jc w:val="center"/>
              <w:rPr>
                <w:rFonts w:asciiTheme="minorEastAsia" w:eastAsiaTheme="minorEastAsia" w:hAnsiTheme="minorEastAsia" w:cstheme="minorEastAsia"/>
                <w:sz w:val="24"/>
                <w:szCs w:val="24"/>
              </w:rPr>
            </w:pPr>
          </w:p>
        </w:tc>
      </w:tr>
      <w:tr w:rsidR="00BB5882" w:rsidTr="00321841">
        <w:trPr>
          <w:trHeight w:val="719"/>
        </w:trPr>
        <w:tc>
          <w:tcPr>
            <w:tcW w:w="4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BB5882">
            <w:pPr>
              <w:jc w:val="center"/>
              <w:rPr>
                <w:rFonts w:ascii="宋体" w:hAnsi="宋体" w:cs="宋体"/>
              </w:rPr>
            </w:pPr>
          </w:p>
        </w:tc>
        <w:tc>
          <w:tcPr>
            <w:tcW w:w="9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BB5882">
            <w:pPr>
              <w:jc w:val="center"/>
              <w:rPr>
                <w:rFonts w:ascii="宋体" w:hAnsi="宋体" w:cs="宋体"/>
              </w:rPr>
            </w:pPr>
          </w:p>
        </w:tc>
        <w:tc>
          <w:tcPr>
            <w:tcW w:w="5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BB5882">
            <w:pPr>
              <w:jc w:val="center"/>
              <w:rPr>
                <w:rFonts w:ascii="宋体" w:hAnsi="宋体" w:cs="宋体"/>
              </w:rPr>
            </w:pPr>
          </w:p>
        </w:tc>
        <w:tc>
          <w:tcPr>
            <w:tcW w:w="13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BB5882">
            <w:pPr>
              <w:jc w:val="center"/>
              <w:rPr>
                <w:rFonts w:ascii="宋体" w:hAnsi="宋体" w:cs="宋体"/>
              </w:rPr>
            </w:pPr>
          </w:p>
        </w:tc>
        <w:tc>
          <w:tcPr>
            <w:tcW w:w="3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BB5882">
            <w:pPr>
              <w:rPr>
                <w:rFonts w:ascii="宋体" w:hAnsi="宋体" w:cs="宋体"/>
                <w:kern w:val="0"/>
                <w:sz w:val="24"/>
                <w:szCs w:val="24"/>
              </w:rPr>
            </w:pP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BB5882">
            <w:pPr>
              <w:jc w:val="center"/>
              <w:rPr>
                <w:rFonts w:ascii="宋体" w:hAnsi="宋体" w:cs="宋体"/>
              </w:rPr>
            </w:pPr>
          </w:p>
        </w:tc>
        <w:tc>
          <w:tcPr>
            <w:tcW w:w="5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B5882" w:rsidRDefault="00BB5882">
            <w:pPr>
              <w:jc w:val="center"/>
              <w:rPr>
                <w:rFonts w:ascii="宋体" w:hAnsi="宋体" w:cs="宋体"/>
              </w:rPr>
            </w:pPr>
          </w:p>
        </w:tc>
      </w:tr>
    </w:tbl>
    <w:p w:rsidR="002D0CA3" w:rsidRDefault="002D0CA3" w:rsidP="002D0CA3">
      <w:pPr>
        <w:jc w:val="center"/>
        <w:rPr>
          <w:rFonts w:asciiTheme="minorEastAsia" w:eastAsiaTheme="minorEastAsia" w:hAnsiTheme="minorEastAsia" w:cstheme="minorEastAsia"/>
          <w:kern w:val="0"/>
          <w:sz w:val="24"/>
          <w:szCs w:val="24"/>
        </w:rPr>
      </w:pPr>
    </w:p>
    <w:p w:rsidR="00BB5882" w:rsidRDefault="00CC3EE8" w:rsidP="002D0CA3">
      <w:pPr>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1.</w:t>
      </w:r>
      <w:r w:rsidR="00321841">
        <w:rPr>
          <w:rFonts w:asciiTheme="minorEastAsia" w:eastAsiaTheme="minorEastAsia" w:hAnsiTheme="minorEastAsia" w:cstheme="minorEastAsia" w:hint="eastAsia"/>
          <w:kern w:val="0"/>
          <w:sz w:val="24"/>
          <w:szCs w:val="24"/>
        </w:rPr>
        <w:t>中标人签订合同时</w:t>
      </w:r>
      <w:r>
        <w:rPr>
          <w:rFonts w:asciiTheme="minorEastAsia" w:eastAsiaTheme="minorEastAsia" w:hAnsiTheme="minorEastAsia" w:cstheme="minorEastAsia" w:hint="eastAsia"/>
          <w:kern w:val="0"/>
          <w:sz w:val="24"/>
          <w:szCs w:val="24"/>
        </w:rPr>
        <w:t>须提供</w:t>
      </w:r>
      <w:r w:rsidR="002D0CA3">
        <w:rPr>
          <w:rFonts w:asciiTheme="minorEastAsia" w:eastAsiaTheme="minorEastAsia" w:hAnsiTheme="minorEastAsia" w:cstheme="minorEastAsia" w:hint="eastAsia"/>
          <w:kern w:val="0"/>
          <w:sz w:val="24"/>
          <w:szCs w:val="24"/>
        </w:rPr>
        <w:t>会议椅2、</w:t>
      </w:r>
      <w:r>
        <w:rPr>
          <w:rFonts w:asciiTheme="minorEastAsia" w:eastAsiaTheme="minorEastAsia" w:hAnsiTheme="minorEastAsia" w:cstheme="minorEastAsia" w:hint="eastAsia"/>
          <w:kern w:val="0"/>
          <w:sz w:val="24"/>
          <w:szCs w:val="24"/>
        </w:rPr>
        <w:t>幼儿床</w:t>
      </w:r>
      <w:r w:rsidR="00321841">
        <w:rPr>
          <w:rFonts w:asciiTheme="minorEastAsia" w:eastAsiaTheme="minorEastAsia" w:hAnsiTheme="minorEastAsia" w:cstheme="minorEastAsia" w:hint="eastAsia"/>
          <w:kern w:val="0"/>
          <w:sz w:val="24"/>
          <w:szCs w:val="24"/>
        </w:rPr>
        <w:t>、</w:t>
      </w:r>
      <w:r>
        <w:rPr>
          <w:rFonts w:asciiTheme="minorEastAsia" w:eastAsiaTheme="minorEastAsia" w:hAnsiTheme="minorEastAsia" w:cstheme="minorEastAsia" w:hint="eastAsia"/>
          <w:kern w:val="0"/>
          <w:sz w:val="24"/>
          <w:szCs w:val="24"/>
        </w:rPr>
        <w:t>幼儿桌</w:t>
      </w:r>
      <w:r w:rsidR="00321841">
        <w:rPr>
          <w:rFonts w:asciiTheme="minorEastAsia" w:eastAsiaTheme="minorEastAsia" w:hAnsiTheme="minorEastAsia" w:cstheme="minorEastAsia" w:hint="eastAsia"/>
          <w:kern w:val="0"/>
          <w:sz w:val="24"/>
          <w:szCs w:val="24"/>
        </w:rPr>
        <w:t>、</w:t>
      </w:r>
      <w:r>
        <w:rPr>
          <w:rFonts w:asciiTheme="minorEastAsia" w:eastAsiaTheme="minorEastAsia" w:hAnsiTheme="minorEastAsia" w:cstheme="minorEastAsia" w:hint="eastAsia"/>
          <w:kern w:val="0"/>
          <w:sz w:val="24"/>
          <w:szCs w:val="24"/>
        </w:rPr>
        <w:t>幼儿椅</w:t>
      </w:r>
      <w:r w:rsidR="00321841">
        <w:rPr>
          <w:rFonts w:asciiTheme="minorEastAsia" w:eastAsiaTheme="minorEastAsia" w:hAnsiTheme="minorEastAsia" w:cstheme="minorEastAsia" w:hint="eastAsia"/>
          <w:kern w:val="0"/>
          <w:sz w:val="24"/>
          <w:szCs w:val="24"/>
        </w:rPr>
        <w:t>、</w:t>
      </w:r>
      <w:r>
        <w:rPr>
          <w:rFonts w:asciiTheme="minorEastAsia" w:eastAsiaTheme="minorEastAsia" w:hAnsiTheme="minorEastAsia" w:cstheme="minorEastAsia" w:hint="eastAsia"/>
          <w:kern w:val="0"/>
          <w:sz w:val="24"/>
          <w:szCs w:val="24"/>
        </w:rPr>
        <w:t>玩具柜</w:t>
      </w:r>
      <w:r w:rsidR="00321841">
        <w:rPr>
          <w:rFonts w:asciiTheme="minorEastAsia" w:eastAsiaTheme="minorEastAsia" w:hAnsiTheme="minorEastAsia" w:cstheme="minorEastAsia" w:hint="eastAsia"/>
          <w:kern w:val="0"/>
          <w:sz w:val="24"/>
          <w:szCs w:val="24"/>
        </w:rPr>
        <w:t>的</w:t>
      </w:r>
      <w:r w:rsidR="002D0CA3">
        <w:rPr>
          <w:rFonts w:asciiTheme="minorEastAsia" w:eastAsiaTheme="minorEastAsia" w:hAnsiTheme="minorEastAsia" w:cstheme="minorEastAsia" w:hint="eastAsia"/>
          <w:kern w:val="0"/>
          <w:sz w:val="24"/>
          <w:szCs w:val="24"/>
        </w:rPr>
        <w:t>由</w:t>
      </w:r>
      <w:r>
        <w:rPr>
          <w:rFonts w:asciiTheme="minorEastAsia" w:eastAsiaTheme="minorEastAsia" w:hAnsiTheme="minorEastAsia" w:cstheme="minorEastAsia" w:hint="eastAsia"/>
          <w:kern w:val="0"/>
          <w:sz w:val="24"/>
          <w:szCs w:val="24"/>
        </w:rPr>
        <w:t>国家级检测机构出具的检测报告</w:t>
      </w:r>
      <w:r w:rsidR="002D0CA3">
        <w:rPr>
          <w:rFonts w:asciiTheme="minorEastAsia" w:eastAsiaTheme="minorEastAsia" w:hAnsiTheme="minorEastAsia" w:cstheme="minorEastAsia" w:hint="eastAsia"/>
          <w:kern w:val="0"/>
          <w:sz w:val="24"/>
          <w:szCs w:val="24"/>
        </w:rPr>
        <w:t>原件</w:t>
      </w:r>
      <w:r>
        <w:rPr>
          <w:rFonts w:asciiTheme="minorEastAsia" w:eastAsiaTheme="minorEastAsia" w:hAnsiTheme="minorEastAsia" w:cstheme="minorEastAsia" w:hint="eastAsia"/>
          <w:kern w:val="0"/>
          <w:sz w:val="24"/>
          <w:szCs w:val="24"/>
        </w:rPr>
        <w:t>。</w:t>
      </w:r>
    </w:p>
    <w:p w:rsidR="00BB5882" w:rsidRDefault="00CC3EE8">
      <w:pP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2. 中标人签订合同时须提供符合采购要求的幼儿床、幼儿桌、幼儿椅样品，采购人确认符合后方可供货。</w:t>
      </w:r>
    </w:p>
    <w:p w:rsidR="00BB5882" w:rsidRPr="00806D0D" w:rsidRDefault="00CC3EE8">
      <w:pP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3.</w:t>
      </w:r>
      <w:bookmarkStart w:id="0" w:name="_GoBack"/>
      <w:r>
        <w:rPr>
          <w:rFonts w:asciiTheme="minorEastAsia" w:eastAsiaTheme="minorEastAsia" w:hAnsiTheme="minorEastAsia" w:cstheme="minorEastAsia" w:hint="eastAsia"/>
          <w:kern w:val="0"/>
          <w:sz w:val="24"/>
          <w:szCs w:val="24"/>
        </w:rPr>
        <w:t>中标人签订合同时须提供生产企业的</w:t>
      </w:r>
      <w:r w:rsidRPr="00806D0D">
        <w:rPr>
          <w:rFonts w:asciiTheme="minorEastAsia" w:eastAsiaTheme="minorEastAsia" w:hAnsiTheme="minorEastAsia" w:cstheme="minorEastAsia"/>
          <w:kern w:val="0"/>
          <w:sz w:val="24"/>
          <w:szCs w:val="24"/>
        </w:rPr>
        <w:t>国际标准质量管理体系认证ISO9001:2015</w:t>
      </w:r>
      <w:r w:rsidRPr="00806D0D">
        <w:rPr>
          <w:rFonts w:asciiTheme="minorEastAsia" w:eastAsiaTheme="minorEastAsia" w:hAnsiTheme="minorEastAsia" w:cstheme="minorEastAsia" w:hint="eastAsia"/>
          <w:kern w:val="0"/>
          <w:sz w:val="24"/>
          <w:szCs w:val="24"/>
        </w:rPr>
        <w:t>证书</w:t>
      </w:r>
      <w:r w:rsidRPr="00806D0D">
        <w:rPr>
          <w:rFonts w:asciiTheme="minorEastAsia" w:eastAsiaTheme="minorEastAsia" w:hAnsiTheme="minorEastAsia" w:cstheme="minorEastAsia"/>
          <w:kern w:val="0"/>
          <w:sz w:val="24"/>
          <w:szCs w:val="24"/>
        </w:rPr>
        <w:t>、中国环境标志产品认证</w:t>
      </w:r>
      <w:r w:rsidRPr="00806D0D">
        <w:rPr>
          <w:rFonts w:asciiTheme="minorEastAsia" w:eastAsiaTheme="minorEastAsia" w:hAnsiTheme="minorEastAsia" w:cstheme="minorEastAsia" w:hint="eastAsia"/>
          <w:kern w:val="0"/>
          <w:sz w:val="24"/>
          <w:szCs w:val="24"/>
        </w:rPr>
        <w:t>（十环）</w:t>
      </w:r>
      <w:r w:rsidRPr="00806D0D">
        <w:rPr>
          <w:rFonts w:asciiTheme="minorEastAsia" w:eastAsiaTheme="minorEastAsia" w:hAnsiTheme="minorEastAsia" w:cstheme="minorEastAsia"/>
          <w:kern w:val="0"/>
          <w:sz w:val="24"/>
          <w:szCs w:val="24"/>
        </w:rPr>
        <w:t>证书</w:t>
      </w:r>
      <w:r w:rsidRPr="00806D0D">
        <w:rPr>
          <w:rFonts w:asciiTheme="minorEastAsia" w:eastAsiaTheme="minorEastAsia" w:hAnsiTheme="minorEastAsia" w:cstheme="minorEastAsia" w:hint="eastAsia"/>
          <w:kern w:val="0"/>
          <w:sz w:val="24"/>
          <w:szCs w:val="24"/>
        </w:rPr>
        <w:t>、知识管</w:t>
      </w:r>
      <w:r w:rsidRPr="00806D0D">
        <w:rPr>
          <w:rFonts w:asciiTheme="minorEastAsia" w:eastAsiaTheme="minorEastAsia" w:hAnsiTheme="minorEastAsia" w:cstheme="minorEastAsia"/>
          <w:kern w:val="0"/>
          <w:sz w:val="24"/>
          <w:szCs w:val="24"/>
        </w:rPr>
        <w:t>理体系GB/T 29490-2013认证证书</w:t>
      </w:r>
      <w:r w:rsidR="002D0CA3">
        <w:rPr>
          <w:rFonts w:asciiTheme="minorEastAsia" w:eastAsiaTheme="minorEastAsia" w:hAnsiTheme="minorEastAsia" w:cstheme="minorEastAsia" w:hint="eastAsia"/>
          <w:kern w:val="0"/>
          <w:sz w:val="24"/>
          <w:szCs w:val="24"/>
        </w:rPr>
        <w:t>（以上证书认证范围需涵盖本次采购核心产品）、高新企业证书（提供原件）。</w:t>
      </w:r>
    </w:p>
    <w:p w:rsidR="00BB5882" w:rsidRPr="00806D0D" w:rsidRDefault="00CC3EE8">
      <w:pPr>
        <w:rPr>
          <w:rFonts w:asciiTheme="minorEastAsia" w:eastAsiaTheme="minorEastAsia" w:hAnsiTheme="minorEastAsia" w:cstheme="minorEastAsia"/>
          <w:kern w:val="0"/>
          <w:sz w:val="24"/>
          <w:szCs w:val="24"/>
        </w:rPr>
      </w:pPr>
      <w:r w:rsidRPr="00806D0D">
        <w:rPr>
          <w:rFonts w:asciiTheme="minorEastAsia" w:eastAsiaTheme="minorEastAsia" w:hAnsiTheme="minorEastAsia" w:cstheme="minorEastAsia" w:hint="eastAsia"/>
          <w:kern w:val="0"/>
          <w:sz w:val="24"/>
          <w:szCs w:val="24"/>
        </w:rPr>
        <w:t>4. 投标供应商须承诺中标后，所供产品不含国家明令禁止的有毒材料且符合国家相关安全和环保标准，承诺签订合同时须提供核心产品（标注“△”）对应技术参数的国家级检验机构出具的检测报告，其他产品需提供第三方检验机构符合相应产品国家标准的检测报告、采购文件中要求的认证证书等。（承诺函格式自拟）</w:t>
      </w:r>
    </w:p>
    <w:bookmarkEnd w:id="0"/>
    <w:p w:rsidR="00BB5882" w:rsidRDefault="00BB5882">
      <w:pPr>
        <w:pStyle w:val="u-content"/>
        <w:shd w:val="clear" w:color="auto" w:fill="FFFFFF"/>
        <w:spacing w:before="0" w:beforeAutospacing="0" w:after="0" w:afterAutospacing="0" w:line="480" w:lineRule="atLeast"/>
        <w:jc w:val="both"/>
        <w:rPr>
          <w:color w:val="FF0000"/>
        </w:rPr>
      </w:pPr>
    </w:p>
    <w:sectPr w:rsidR="00BB5882" w:rsidSect="00BB58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01F7" w:rsidRDefault="007401F7" w:rsidP="00130E3C">
      <w:r>
        <w:separator/>
      </w:r>
    </w:p>
  </w:endnote>
  <w:endnote w:type="continuationSeparator" w:id="1">
    <w:p w:rsidR="007401F7" w:rsidRDefault="007401F7" w:rsidP="00130E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01F7" w:rsidRDefault="007401F7" w:rsidP="00130E3C">
      <w:r>
        <w:separator/>
      </w:r>
    </w:p>
  </w:footnote>
  <w:footnote w:type="continuationSeparator" w:id="1">
    <w:p w:rsidR="007401F7" w:rsidRDefault="007401F7" w:rsidP="00130E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zExZjcxMjg4YmY3M2E1YTE5ZTk1YTcwNWI2NzM0YmYifQ=="/>
  </w:docVars>
  <w:rsids>
    <w:rsidRoot w:val="7F0238DF"/>
    <w:rsid w:val="00130E3C"/>
    <w:rsid w:val="001D099D"/>
    <w:rsid w:val="00221799"/>
    <w:rsid w:val="002D0CA3"/>
    <w:rsid w:val="00321841"/>
    <w:rsid w:val="00322CEA"/>
    <w:rsid w:val="004302E5"/>
    <w:rsid w:val="00474621"/>
    <w:rsid w:val="0055581B"/>
    <w:rsid w:val="005C05F5"/>
    <w:rsid w:val="00615DDB"/>
    <w:rsid w:val="006302C2"/>
    <w:rsid w:val="006D5AE8"/>
    <w:rsid w:val="006E3A5C"/>
    <w:rsid w:val="007401F7"/>
    <w:rsid w:val="007E682E"/>
    <w:rsid w:val="007F564A"/>
    <w:rsid w:val="0080292C"/>
    <w:rsid w:val="00806D0D"/>
    <w:rsid w:val="00825EC2"/>
    <w:rsid w:val="008734F2"/>
    <w:rsid w:val="008A1228"/>
    <w:rsid w:val="008E4809"/>
    <w:rsid w:val="009056EF"/>
    <w:rsid w:val="009213E5"/>
    <w:rsid w:val="009D4BE1"/>
    <w:rsid w:val="00A901DE"/>
    <w:rsid w:val="00AA7BFB"/>
    <w:rsid w:val="00AB01AF"/>
    <w:rsid w:val="00B2323F"/>
    <w:rsid w:val="00B41A79"/>
    <w:rsid w:val="00BB5882"/>
    <w:rsid w:val="00C6038B"/>
    <w:rsid w:val="00C7427B"/>
    <w:rsid w:val="00CA64DE"/>
    <w:rsid w:val="00CC3EE8"/>
    <w:rsid w:val="00D01576"/>
    <w:rsid w:val="00D147AD"/>
    <w:rsid w:val="00D61DF3"/>
    <w:rsid w:val="00E131DF"/>
    <w:rsid w:val="00E42126"/>
    <w:rsid w:val="00F61D5F"/>
    <w:rsid w:val="00F649F7"/>
    <w:rsid w:val="00F66A72"/>
    <w:rsid w:val="00FC348F"/>
    <w:rsid w:val="26C855A9"/>
    <w:rsid w:val="34EC29C8"/>
    <w:rsid w:val="38707BE2"/>
    <w:rsid w:val="581E40EB"/>
    <w:rsid w:val="77C7789E"/>
    <w:rsid w:val="7F0238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B5882"/>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BB5882"/>
    <w:pPr>
      <w:tabs>
        <w:tab w:val="center" w:pos="4153"/>
        <w:tab w:val="right" w:pos="8306"/>
      </w:tabs>
      <w:snapToGrid w:val="0"/>
      <w:jc w:val="left"/>
    </w:pPr>
    <w:rPr>
      <w:sz w:val="18"/>
    </w:rPr>
  </w:style>
  <w:style w:type="paragraph" w:styleId="a4">
    <w:name w:val="header"/>
    <w:basedOn w:val="a"/>
    <w:qFormat/>
    <w:rsid w:val="00BB588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unhideWhenUsed/>
    <w:rsid w:val="00BB5882"/>
    <w:pPr>
      <w:widowControl/>
      <w:spacing w:before="100" w:beforeAutospacing="1" w:after="100" w:afterAutospacing="1"/>
      <w:jc w:val="left"/>
    </w:pPr>
    <w:rPr>
      <w:rFonts w:ascii="宋体" w:hAnsi="宋体" w:cs="宋体"/>
      <w:kern w:val="0"/>
      <w:sz w:val="24"/>
      <w:szCs w:val="24"/>
    </w:rPr>
  </w:style>
  <w:style w:type="paragraph" w:customStyle="1" w:styleId="u-content">
    <w:name w:val="u-content"/>
    <w:basedOn w:val="a"/>
    <w:rsid w:val="00BB5882"/>
    <w:pPr>
      <w:widowControl/>
      <w:spacing w:before="100" w:beforeAutospacing="1" w:after="100" w:afterAutospacing="1"/>
      <w:jc w:val="left"/>
    </w:pPr>
    <w:rPr>
      <w:rFonts w:ascii="宋体" w:hAnsi="宋体" w:cs="宋体"/>
      <w:kern w:val="0"/>
      <w:sz w:val="24"/>
      <w:szCs w:val="24"/>
    </w:rPr>
  </w:style>
  <w:style w:type="paragraph" w:customStyle="1" w:styleId="TableParagraph">
    <w:name w:val="Table Paragraph"/>
    <w:basedOn w:val="a"/>
    <w:uiPriority w:val="1"/>
    <w:qFormat/>
    <w:rsid w:val="00C7427B"/>
    <w:pPr>
      <w:autoSpaceDE w:val="0"/>
      <w:autoSpaceDN w:val="0"/>
      <w:jc w:val="left"/>
    </w:pPr>
    <w:rPr>
      <w:rFonts w:ascii="宋体" w:hAnsi="宋体" w:cs="宋体"/>
      <w:kern w:val="0"/>
      <w:sz w:val="22"/>
      <w:szCs w:val="22"/>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928</Words>
  <Characters>5290</Characters>
  <Application>Microsoft Office Word</Application>
  <DocSecurity>0</DocSecurity>
  <Lines>44</Lines>
  <Paragraphs>12</Paragraphs>
  <ScaleCrop>false</ScaleCrop>
  <Company/>
  <LinksUpToDate>false</LinksUpToDate>
  <CharactersWithSpaces>6206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ww2222</dc:creator>
  <cp:lastModifiedBy>lenovo</cp:lastModifiedBy>
  <cp:revision>8</cp:revision>
  <cp:lastPrinted>2022-07-18T05:21:00Z</cp:lastPrinted>
  <dcterms:created xsi:type="dcterms:W3CDTF">2022-07-18T05:48:00Z</dcterms:created>
  <dcterms:modified xsi:type="dcterms:W3CDTF">2022-07-18T06:13:00Z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AF2118764C214D33914554AF84741D8C</vt:lpwstr>
  </property>
</Properties>
</file>