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43" w:type="dxa"/>
        <w:tblInd w:w="93" w:type="dxa"/>
        <w:tblLook w:val="04A0" w:firstRow="1" w:lastRow="0" w:firstColumn="1" w:lastColumn="0" w:noHBand="0" w:noVBand="1"/>
      </w:tblPr>
      <w:tblGrid>
        <w:gridCol w:w="414"/>
        <w:gridCol w:w="413"/>
        <w:gridCol w:w="413"/>
        <w:gridCol w:w="608"/>
        <w:gridCol w:w="608"/>
        <w:gridCol w:w="6392"/>
        <w:gridCol w:w="413"/>
        <w:gridCol w:w="608"/>
      </w:tblGrid>
      <w:tr w:rsidR="00E9365F" w:rsidRPr="00E9365F" w:rsidTr="00E9365F">
        <w:trPr>
          <w:trHeight w:val="840"/>
        </w:trPr>
        <w:tc>
          <w:tcPr>
            <w:tcW w:w="8943" w:type="dxa"/>
            <w:gridSpan w:val="8"/>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9365F" w:rsidRPr="00E9365F" w:rsidRDefault="00E9365F" w:rsidP="00E9365F">
            <w:pPr>
              <w:widowControl/>
              <w:jc w:val="center"/>
              <w:rPr>
                <w:rFonts w:ascii="宋体" w:eastAsia="宋体" w:hAnsi="宋体" w:cs="宋体"/>
                <w:b/>
                <w:bCs/>
                <w:color w:val="000000"/>
                <w:kern w:val="0"/>
                <w:sz w:val="40"/>
                <w:szCs w:val="40"/>
              </w:rPr>
            </w:pPr>
            <w:r w:rsidRPr="00E9365F">
              <w:rPr>
                <w:rFonts w:ascii="宋体" w:eastAsia="宋体" w:hAnsi="宋体" w:cs="宋体" w:hint="eastAsia"/>
                <w:b/>
                <w:bCs/>
                <w:color w:val="000000"/>
                <w:kern w:val="0"/>
                <w:sz w:val="40"/>
                <w:szCs w:val="40"/>
              </w:rPr>
              <w:t>元宝山区智慧水</w:t>
            </w:r>
            <w:proofErr w:type="gramStart"/>
            <w:r w:rsidRPr="00E9365F">
              <w:rPr>
                <w:rFonts w:ascii="宋体" w:eastAsia="宋体" w:hAnsi="宋体" w:cs="宋体" w:hint="eastAsia"/>
                <w:b/>
                <w:bCs/>
                <w:color w:val="000000"/>
                <w:kern w:val="0"/>
                <w:sz w:val="40"/>
                <w:szCs w:val="40"/>
              </w:rPr>
              <w:t>务</w:t>
            </w:r>
            <w:proofErr w:type="gramEnd"/>
            <w:r w:rsidRPr="00E9365F">
              <w:rPr>
                <w:rFonts w:ascii="宋体" w:eastAsia="宋体" w:hAnsi="宋体" w:cs="宋体" w:hint="eastAsia"/>
                <w:b/>
                <w:bCs/>
                <w:color w:val="000000"/>
                <w:kern w:val="0"/>
                <w:sz w:val="40"/>
                <w:szCs w:val="40"/>
              </w:rPr>
              <w:t>——河湖管理系统建设</w:t>
            </w:r>
          </w:p>
        </w:tc>
      </w:tr>
      <w:tr w:rsidR="00E9365F" w:rsidRPr="00E9365F" w:rsidTr="00E9365F">
        <w:trPr>
          <w:trHeight w:val="57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b/>
                <w:bCs/>
                <w:color w:val="000000"/>
                <w:kern w:val="0"/>
                <w:sz w:val="20"/>
                <w:szCs w:val="20"/>
              </w:rPr>
            </w:pPr>
            <w:r w:rsidRPr="00E9365F">
              <w:rPr>
                <w:rFonts w:ascii="宋体" w:eastAsia="宋体" w:hAnsi="宋体" w:cs="宋体" w:hint="eastAsia"/>
                <w:b/>
                <w:bCs/>
                <w:color w:val="000000"/>
                <w:kern w:val="0"/>
                <w:sz w:val="20"/>
                <w:szCs w:val="20"/>
              </w:rPr>
              <w:t>序号</w:t>
            </w:r>
          </w:p>
        </w:tc>
        <w:tc>
          <w:tcPr>
            <w:tcW w:w="30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b/>
                <w:bCs/>
                <w:color w:val="000000"/>
                <w:kern w:val="0"/>
                <w:sz w:val="20"/>
                <w:szCs w:val="20"/>
              </w:rPr>
            </w:pPr>
            <w:r w:rsidRPr="00E9365F">
              <w:rPr>
                <w:rFonts w:ascii="宋体" w:eastAsia="宋体" w:hAnsi="宋体" w:cs="宋体" w:hint="eastAsia"/>
                <w:b/>
                <w:bCs/>
                <w:color w:val="000000"/>
                <w:kern w:val="0"/>
                <w:sz w:val="20"/>
                <w:szCs w:val="20"/>
              </w:rPr>
              <w:t>项目名称</w:t>
            </w:r>
          </w:p>
        </w:tc>
        <w:tc>
          <w:tcPr>
            <w:tcW w:w="29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b/>
                <w:bCs/>
                <w:color w:val="000000"/>
                <w:kern w:val="0"/>
                <w:sz w:val="20"/>
                <w:szCs w:val="20"/>
              </w:rPr>
            </w:pPr>
            <w:r w:rsidRPr="00E9365F">
              <w:rPr>
                <w:rFonts w:ascii="宋体" w:eastAsia="宋体" w:hAnsi="宋体" w:cs="宋体" w:hint="eastAsia"/>
                <w:b/>
                <w:bCs/>
                <w:color w:val="000000"/>
                <w:kern w:val="0"/>
                <w:sz w:val="20"/>
                <w:szCs w:val="20"/>
              </w:rPr>
              <w:t>分项</w:t>
            </w: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b/>
                <w:bCs/>
                <w:color w:val="000000"/>
                <w:kern w:val="0"/>
                <w:sz w:val="20"/>
                <w:szCs w:val="20"/>
              </w:rPr>
            </w:pPr>
            <w:r w:rsidRPr="00E9365F">
              <w:rPr>
                <w:rFonts w:ascii="宋体" w:eastAsia="宋体" w:hAnsi="宋体" w:cs="宋体" w:hint="eastAsia"/>
                <w:b/>
                <w:bCs/>
                <w:color w:val="000000"/>
                <w:kern w:val="0"/>
                <w:sz w:val="20"/>
                <w:szCs w:val="20"/>
              </w:rPr>
              <w:t>设备/材料名称</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b/>
                <w:bCs/>
                <w:color w:val="000000"/>
                <w:kern w:val="0"/>
                <w:sz w:val="20"/>
                <w:szCs w:val="20"/>
              </w:rPr>
            </w:pPr>
            <w:r w:rsidRPr="00E9365F">
              <w:rPr>
                <w:rFonts w:ascii="宋体" w:eastAsia="宋体" w:hAnsi="宋体" w:cs="宋体" w:hint="eastAsia"/>
                <w:b/>
                <w:bCs/>
                <w:color w:val="000000"/>
                <w:kern w:val="0"/>
                <w:sz w:val="20"/>
                <w:szCs w:val="20"/>
              </w:rPr>
              <w:t>型号说明</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b/>
                <w:bCs/>
                <w:color w:val="000000"/>
                <w:kern w:val="0"/>
                <w:sz w:val="20"/>
                <w:szCs w:val="20"/>
              </w:rPr>
            </w:pPr>
            <w:r w:rsidRPr="00E9365F">
              <w:rPr>
                <w:rFonts w:ascii="宋体" w:eastAsia="宋体" w:hAnsi="宋体" w:cs="宋体" w:hint="eastAsia"/>
                <w:b/>
                <w:bCs/>
                <w:color w:val="000000"/>
                <w:kern w:val="0"/>
                <w:sz w:val="20"/>
                <w:szCs w:val="20"/>
              </w:rPr>
              <w:t>技术参数</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b/>
                <w:bCs/>
                <w:color w:val="000000"/>
                <w:kern w:val="0"/>
                <w:sz w:val="20"/>
                <w:szCs w:val="20"/>
              </w:rPr>
            </w:pPr>
            <w:r w:rsidRPr="00E9365F">
              <w:rPr>
                <w:rFonts w:ascii="宋体" w:eastAsia="宋体" w:hAnsi="宋体" w:cs="宋体" w:hint="eastAsia"/>
                <w:b/>
                <w:bCs/>
                <w:color w:val="000000"/>
                <w:kern w:val="0"/>
                <w:sz w:val="20"/>
                <w:szCs w:val="20"/>
              </w:rPr>
              <w:t>单位</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b/>
                <w:bCs/>
                <w:color w:val="000000"/>
                <w:kern w:val="0"/>
                <w:sz w:val="20"/>
                <w:szCs w:val="20"/>
              </w:rPr>
            </w:pPr>
            <w:r w:rsidRPr="00E9365F">
              <w:rPr>
                <w:rFonts w:ascii="宋体" w:eastAsia="宋体" w:hAnsi="宋体" w:cs="宋体" w:hint="eastAsia"/>
                <w:b/>
                <w:bCs/>
                <w:color w:val="000000"/>
                <w:kern w:val="0"/>
                <w:sz w:val="20"/>
                <w:szCs w:val="20"/>
              </w:rPr>
              <w:t>数量</w:t>
            </w:r>
          </w:p>
        </w:tc>
      </w:tr>
      <w:tr w:rsidR="00E9365F" w:rsidRPr="00E9365F" w:rsidTr="00E9365F">
        <w:trPr>
          <w:trHeight w:val="48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c>
          <w:tcPr>
            <w:tcW w:w="303" w:type="dxa"/>
            <w:vMerge w:val="restart"/>
            <w:tcBorders>
              <w:top w:val="nil"/>
              <w:left w:val="single" w:sz="4"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proofErr w:type="gramStart"/>
            <w:r w:rsidRPr="00E9365F">
              <w:rPr>
                <w:rFonts w:ascii="宋体" w:eastAsia="宋体" w:hAnsi="宋体" w:cs="宋体" w:hint="eastAsia"/>
                <w:color w:val="000000"/>
                <w:kern w:val="0"/>
                <w:sz w:val="20"/>
                <w:szCs w:val="20"/>
              </w:rPr>
              <w:t>智慧河长综合</w:t>
            </w:r>
            <w:proofErr w:type="gramEnd"/>
            <w:r w:rsidRPr="00E9365F">
              <w:rPr>
                <w:rFonts w:ascii="宋体" w:eastAsia="宋体" w:hAnsi="宋体" w:cs="宋体" w:hint="eastAsia"/>
                <w:color w:val="000000"/>
                <w:kern w:val="0"/>
                <w:sz w:val="20"/>
                <w:szCs w:val="20"/>
              </w:rPr>
              <w:t>管理平台</w:t>
            </w:r>
          </w:p>
        </w:tc>
        <w:tc>
          <w:tcPr>
            <w:tcW w:w="290" w:type="dxa"/>
            <w:vMerge w:val="restart"/>
            <w:tcBorders>
              <w:top w:val="nil"/>
              <w:left w:val="single" w:sz="4"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智慧水</w:t>
            </w:r>
            <w:proofErr w:type="gramStart"/>
            <w:r w:rsidRPr="00E9365F">
              <w:rPr>
                <w:rFonts w:ascii="宋体" w:eastAsia="宋体" w:hAnsi="宋体" w:cs="宋体" w:hint="eastAsia"/>
                <w:color w:val="000000"/>
                <w:kern w:val="0"/>
                <w:sz w:val="20"/>
                <w:szCs w:val="20"/>
              </w:rPr>
              <w:t>务</w:t>
            </w:r>
            <w:proofErr w:type="gramEnd"/>
            <w:r w:rsidRPr="00E9365F">
              <w:rPr>
                <w:rFonts w:ascii="宋体" w:eastAsia="宋体" w:hAnsi="宋体" w:cs="宋体" w:hint="eastAsia"/>
                <w:color w:val="000000"/>
                <w:kern w:val="0"/>
                <w:sz w:val="20"/>
                <w:szCs w:val="20"/>
              </w:rPr>
              <w:t>—</w:t>
            </w:r>
            <w:proofErr w:type="gramStart"/>
            <w:r w:rsidRPr="00E9365F">
              <w:rPr>
                <w:rFonts w:ascii="宋体" w:eastAsia="宋体" w:hAnsi="宋体" w:cs="宋体" w:hint="eastAsia"/>
                <w:color w:val="000000"/>
                <w:kern w:val="0"/>
                <w:sz w:val="20"/>
                <w:szCs w:val="20"/>
              </w:rPr>
              <w:t>河道河</w:t>
            </w:r>
            <w:proofErr w:type="gramEnd"/>
            <w:r w:rsidRPr="00E9365F">
              <w:rPr>
                <w:rFonts w:ascii="宋体" w:eastAsia="宋体" w:hAnsi="宋体" w:cs="宋体" w:hint="eastAsia"/>
                <w:color w:val="000000"/>
                <w:kern w:val="0"/>
                <w:sz w:val="20"/>
                <w:szCs w:val="20"/>
              </w:rPr>
              <w:t>长管理系统</w:t>
            </w:r>
          </w:p>
        </w:tc>
        <w:tc>
          <w:tcPr>
            <w:tcW w:w="8055" w:type="dxa"/>
            <w:gridSpan w:val="5"/>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b/>
                <w:bCs/>
                <w:color w:val="000000"/>
                <w:kern w:val="0"/>
                <w:sz w:val="20"/>
                <w:szCs w:val="20"/>
              </w:rPr>
            </w:pPr>
            <w:proofErr w:type="gramStart"/>
            <w:r w:rsidRPr="00E9365F">
              <w:rPr>
                <w:rFonts w:ascii="宋体" w:eastAsia="宋体" w:hAnsi="宋体" w:cs="宋体" w:hint="eastAsia"/>
                <w:b/>
                <w:bCs/>
                <w:color w:val="000000"/>
                <w:kern w:val="0"/>
                <w:sz w:val="20"/>
                <w:szCs w:val="20"/>
              </w:rPr>
              <w:t>智慧河长基础</w:t>
            </w:r>
            <w:proofErr w:type="gramEnd"/>
            <w:r w:rsidRPr="00E9365F">
              <w:rPr>
                <w:rFonts w:ascii="宋体" w:eastAsia="宋体" w:hAnsi="宋体" w:cs="宋体" w:hint="eastAsia"/>
                <w:b/>
                <w:bCs/>
                <w:color w:val="000000"/>
                <w:kern w:val="0"/>
                <w:sz w:val="20"/>
                <w:szCs w:val="20"/>
              </w:rPr>
              <w:t>数据库建设</w:t>
            </w:r>
          </w:p>
        </w:tc>
      </w:tr>
      <w:tr w:rsidR="00E9365F" w:rsidRPr="00E9365F" w:rsidTr="00E9365F">
        <w:trPr>
          <w:trHeight w:val="156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2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本地化综合管理数据库设计</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本地化数据库设计</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基础数据库（河湖基本信息、河湖长制组织管理信息、河长制管理制度信息、监测点基本信息、污废水排放企业及黑臭水体基本信息等数据库表结构设计。）、动态数据库（实时雨水情监测数据、巡查管理事件信息类、考核评估信息、监督管理信息等数据库表结构设计）、属性数据库、空间数据库（创建行政区划、河流湖泊、河湖分级分段、河湖与政区、河</w:t>
            </w:r>
            <w:proofErr w:type="gramStart"/>
            <w:r w:rsidRPr="00E9365F">
              <w:rPr>
                <w:rFonts w:ascii="宋体" w:eastAsia="宋体" w:hAnsi="宋体" w:cs="宋体" w:hint="eastAsia"/>
                <w:color w:val="000000"/>
                <w:kern w:val="0"/>
                <w:sz w:val="20"/>
                <w:szCs w:val="20"/>
              </w:rPr>
              <w:t>长管理</w:t>
            </w:r>
            <w:proofErr w:type="gramEnd"/>
            <w:r w:rsidRPr="00E9365F">
              <w:rPr>
                <w:rFonts w:ascii="宋体" w:eastAsia="宋体" w:hAnsi="宋体" w:cs="宋体" w:hint="eastAsia"/>
                <w:color w:val="000000"/>
                <w:kern w:val="0"/>
                <w:sz w:val="20"/>
                <w:szCs w:val="20"/>
              </w:rPr>
              <w:t>边界、河湖长公示牌、水域岸线范围，以及污染源、排污口、取水口、水文站（含水量水质监测）等监测站点的位置分布</w:t>
            </w:r>
            <w:proofErr w:type="gramStart"/>
            <w:r w:rsidRPr="00E9365F">
              <w:rPr>
                <w:rFonts w:ascii="宋体" w:eastAsia="宋体" w:hAnsi="宋体" w:cs="宋体" w:hint="eastAsia"/>
                <w:color w:val="000000"/>
                <w:kern w:val="0"/>
                <w:sz w:val="20"/>
                <w:szCs w:val="20"/>
              </w:rPr>
              <w:t>等图层及</w:t>
            </w:r>
            <w:proofErr w:type="gramEnd"/>
            <w:r w:rsidRPr="00E9365F">
              <w:rPr>
                <w:rFonts w:ascii="宋体" w:eastAsia="宋体" w:hAnsi="宋体" w:cs="宋体" w:hint="eastAsia"/>
                <w:color w:val="000000"/>
                <w:kern w:val="0"/>
                <w:sz w:val="20"/>
                <w:szCs w:val="20"/>
              </w:rPr>
              <w:t>属性表结构。）多媒体数据库（文档内容表、资料信息表、新闻信息表等结构设计。）</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195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3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数据收集整理入库</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数据收集</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基础数据收集整理入库（自然对象、组织体系信息、工作制度、一河</w:t>
            </w:r>
            <w:proofErr w:type="gramStart"/>
            <w:r w:rsidRPr="00E9365F">
              <w:rPr>
                <w:rFonts w:ascii="宋体" w:eastAsia="宋体" w:hAnsi="宋体" w:cs="宋体" w:hint="eastAsia"/>
                <w:color w:val="000000"/>
                <w:kern w:val="0"/>
                <w:sz w:val="20"/>
                <w:szCs w:val="20"/>
              </w:rPr>
              <w:t>一</w:t>
            </w:r>
            <w:proofErr w:type="gramEnd"/>
            <w:r w:rsidRPr="00E9365F">
              <w:rPr>
                <w:rFonts w:ascii="宋体" w:eastAsia="宋体" w:hAnsi="宋体" w:cs="宋体" w:hint="eastAsia"/>
                <w:color w:val="000000"/>
                <w:kern w:val="0"/>
                <w:sz w:val="20"/>
                <w:szCs w:val="20"/>
              </w:rPr>
              <w:t xml:space="preserve">策、一河一档、水域岸线、监控对象、涉河工程、环保设施等九大类40项数据整编入库。）、动态数据整理（河道水情、水库水情、水质监测数据、水量监测数据、排污自测数据、工情险情、巡河管理、事件处理、督导抽查、考核评估、文件收发、投诉受理、信息发布、黑臭水体治理等14类数据整编入库。）、空间数据整理（行政区划、道路交通、河流水系、地形数据、测站、专题要素、涉河工程、污染源、河湖岸线、河湖事件等10类空间数据整编入库。）、媒体数据整编入库（政策法规、河湖图片、工作方案、水环公报、培训资料、会商资料、投诉信息、巡河巡查、视频监控等9类多媒体数据整编入库。）                                                                           </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52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4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8055" w:type="dxa"/>
            <w:gridSpan w:val="5"/>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b/>
                <w:bCs/>
                <w:color w:val="000000"/>
                <w:kern w:val="0"/>
                <w:sz w:val="20"/>
                <w:szCs w:val="20"/>
              </w:rPr>
            </w:pPr>
            <w:proofErr w:type="gramStart"/>
            <w:r w:rsidRPr="00E9365F">
              <w:rPr>
                <w:rFonts w:ascii="宋体" w:eastAsia="宋体" w:hAnsi="宋体" w:cs="宋体" w:hint="eastAsia"/>
                <w:b/>
                <w:bCs/>
                <w:color w:val="000000"/>
                <w:kern w:val="0"/>
                <w:sz w:val="20"/>
                <w:szCs w:val="20"/>
              </w:rPr>
              <w:t>智慧河</w:t>
            </w:r>
            <w:proofErr w:type="gramEnd"/>
            <w:r w:rsidRPr="00E9365F">
              <w:rPr>
                <w:rFonts w:ascii="宋体" w:eastAsia="宋体" w:hAnsi="宋体" w:cs="宋体" w:hint="eastAsia"/>
                <w:b/>
                <w:bCs/>
                <w:color w:val="000000"/>
                <w:kern w:val="0"/>
                <w:sz w:val="20"/>
                <w:szCs w:val="20"/>
              </w:rPr>
              <w:t>长功能列表WEB端</w:t>
            </w:r>
          </w:p>
        </w:tc>
      </w:tr>
      <w:tr w:rsidR="00E9365F" w:rsidRPr="00E9365F" w:rsidTr="00E9365F">
        <w:trPr>
          <w:trHeight w:val="366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lastRenderedPageBreak/>
              <w:t xml:space="preserve">5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vMerge w:val="restart"/>
            <w:tcBorders>
              <w:top w:val="nil"/>
              <w:left w:val="single" w:sz="4"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巡河一张图</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河流</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显示水系、河流、河道、湖库的分布和分段列表，点击不同的分类在地图上展示基本信息、周边资源、一河一档一河一策等信息（其中周边资源包括且不限于取水口、排污口、水质信息展示、查看河道即时视频监控等）；河长办提供数据，如果河道重点监测点安装的有监控，可以将图像实时在地图上显示出来，如果没有可以先</w:t>
            </w:r>
            <w:proofErr w:type="gramStart"/>
            <w:r w:rsidRPr="00E9365F">
              <w:rPr>
                <w:rFonts w:ascii="宋体" w:eastAsia="宋体" w:hAnsi="宋体" w:cs="宋体" w:hint="eastAsia"/>
                <w:kern w:val="0"/>
                <w:sz w:val="20"/>
                <w:szCs w:val="20"/>
              </w:rPr>
              <w:t>不</w:t>
            </w:r>
            <w:proofErr w:type="gramEnd"/>
            <w:r w:rsidRPr="00E9365F">
              <w:rPr>
                <w:rFonts w:ascii="宋体" w:eastAsia="宋体" w:hAnsi="宋体" w:cs="宋体" w:hint="eastAsia"/>
                <w:kern w:val="0"/>
                <w:sz w:val="20"/>
                <w:szCs w:val="20"/>
              </w:rPr>
              <w:t>接入监控图像，后期再进行增加。</w:t>
            </w:r>
            <w:r w:rsidRPr="00E9365F">
              <w:rPr>
                <w:rFonts w:ascii="宋体" w:eastAsia="宋体" w:hAnsi="宋体" w:cs="宋体" w:hint="eastAsia"/>
                <w:kern w:val="0"/>
                <w:sz w:val="20"/>
                <w:szCs w:val="20"/>
              </w:rPr>
              <w:br/>
              <w:t>点击地图上数据图标可显示详细数据，监测数据可显示数据动态；</w:t>
            </w:r>
            <w:r w:rsidRPr="00E9365F">
              <w:rPr>
                <w:rFonts w:ascii="宋体" w:eastAsia="宋体" w:hAnsi="宋体" w:cs="宋体" w:hint="eastAsia"/>
                <w:kern w:val="0"/>
                <w:sz w:val="20"/>
                <w:szCs w:val="20"/>
              </w:rPr>
              <w:br/>
              <w:t>▲要求自定义河段管理，允许地图绘制编辑河段，并基于河段设置巡查打卡点。可在地图上选取巡查坐标点，设置有效范围，可自定义巡检组，计算有效通过巡查点次数；</w:t>
            </w:r>
            <w:r w:rsidRPr="00E9365F">
              <w:rPr>
                <w:rFonts w:ascii="宋体" w:eastAsia="宋体" w:hAnsi="宋体" w:cs="宋体" w:hint="eastAsia"/>
                <w:kern w:val="0"/>
                <w:sz w:val="20"/>
                <w:szCs w:val="20"/>
              </w:rPr>
              <w:br/>
              <w:t>▲要求自定义管理水闸、取水口、泵站、排污口等外部设施，支持动态批量编辑、导入外部设施属性，并在地图通过专题图形式展现；</w:t>
            </w:r>
            <w:r w:rsidRPr="00E9365F">
              <w:rPr>
                <w:rFonts w:ascii="宋体" w:eastAsia="宋体" w:hAnsi="宋体" w:cs="宋体" w:hint="eastAsia"/>
                <w:kern w:val="0"/>
                <w:sz w:val="20"/>
                <w:szCs w:val="20"/>
              </w:rPr>
              <w:br/>
              <w:t>整合叠加河流河道、视频监控、水质监测等兴趣点专题要素，实现矢量数据和影像数据与河长制专题数据的深度融合，通过移动GIS、瓦片缓存等技术，将数据产品组合发布成各类专题数据服务、基础空间信息服务、影像服务和应用功能服务，制订统一的平台服务及接口调用标准，实现地图与河</w:t>
            </w:r>
            <w:proofErr w:type="gramStart"/>
            <w:r w:rsidRPr="00E9365F">
              <w:rPr>
                <w:rFonts w:ascii="宋体" w:eastAsia="宋体" w:hAnsi="宋体" w:cs="宋体" w:hint="eastAsia"/>
                <w:kern w:val="0"/>
                <w:sz w:val="20"/>
                <w:szCs w:val="20"/>
              </w:rPr>
              <w:t>长业务</w:t>
            </w:r>
            <w:proofErr w:type="gramEnd"/>
            <w:r w:rsidRPr="00E9365F">
              <w:rPr>
                <w:rFonts w:ascii="宋体" w:eastAsia="宋体" w:hAnsi="宋体" w:cs="宋体" w:hint="eastAsia"/>
                <w:kern w:val="0"/>
                <w:sz w:val="20"/>
                <w:szCs w:val="20"/>
              </w:rPr>
              <w:t>数据一体化展示；</w:t>
            </w:r>
            <w:r w:rsidRPr="00E9365F">
              <w:rPr>
                <w:rFonts w:ascii="宋体" w:eastAsia="宋体" w:hAnsi="宋体" w:cs="宋体" w:hint="eastAsia"/>
                <w:kern w:val="0"/>
                <w:sz w:val="20"/>
                <w:szCs w:val="20"/>
              </w:rPr>
              <w:br/>
              <w:t>▲采用道格拉斯-普克算法对轨迹点进行抽稀优化，在保证数据准确度、轨迹线路的完整度的前提下减少轨迹</w:t>
            </w:r>
            <w:proofErr w:type="gramStart"/>
            <w:r w:rsidRPr="00E9365F">
              <w:rPr>
                <w:rFonts w:ascii="宋体" w:eastAsia="宋体" w:hAnsi="宋体" w:cs="宋体" w:hint="eastAsia"/>
                <w:kern w:val="0"/>
                <w:sz w:val="20"/>
                <w:szCs w:val="20"/>
              </w:rPr>
              <w:t>点数据</w:t>
            </w:r>
            <w:proofErr w:type="gramEnd"/>
            <w:r w:rsidRPr="00E9365F">
              <w:rPr>
                <w:rFonts w:ascii="宋体" w:eastAsia="宋体" w:hAnsi="宋体" w:cs="宋体" w:hint="eastAsia"/>
                <w:kern w:val="0"/>
                <w:sz w:val="20"/>
                <w:szCs w:val="20"/>
              </w:rPr>
              <w:t>量，以提高轨迹在app端及web端的展示效果和展示速度  ；                               具备地图流域水系与行政区域及专题图</w:t>
            </w:r>
            <w:proofErr w:type="gramStart"/>
            <w:r w:rsidRPr="00E9365F">
              <w:rPr>
                <w:rFonts w:ascii="宋体" w:eastAsia="宋体" w:hAnsi="宋体" w:cs="宋体" w:hint="eastAsia"/>
                <w:kern w:val="0"/>
                <w:sz w:val="20"/>
                <w:szCs w:val="20"/>
              </w:rPr>
              <w:t>层叠加</w:t>
            </w:r>
            <w:proofErr w:type="gramEnd"/>
            <w:r w:rsidRPr="00E9365F">
              <w:rPr>
                <w:rFonts w:ascii="宋体" w:eastAsia="宋体" w:hAnsi="宋体" w:cs="宋体" w:hint="eastAsia"/>
                <w:kern w:val="0"/>
                <w:sz w:val="20"/>
                <w:szCs w:val="20"/>
              </w:rPr>
              <w:t>切换功能；</w:t>
            </w:r>
            <w:r w:rsidRPr="00E9365F">
              <w:rPr>
                <w:rFonts w:ascii="宋体" w:eastAsia="宋体" w:hAnsi="宋体" w:cs="宋体" w:hint="eastAsia"/>
                <w:kern w:val="0"/>
                <w:sz w:val="20"/>
                <w:szCs w:val="20"/>
              </w:rPr>
              <w:br/>
              <w:t>具备地图影像图与平面图切换功能；</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169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6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专管员</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在地图上显示专管员的即时位置，可查看、播放历史轨迹，且可地图展示专管员负责的责任河段    ▲地图中</w:t>
            </w:r>
            <w:proofErr w:type="gramStart"/>
            <w:r w:rsidRPr="00E9365F">
              <w:rPr>
                <w:rFonts w:ascii="宋体" w:eastAsia="宋体" w:hAnsi="宋体" w:cs="宋体" w:hint="eastAsia"/>
                <w:color w:val="000000"/>
                <w:kern w:val="0"/>
                <w:sz w:val="20"/>
                <w:szCs w:val="20"/>
              </w:rPr>
              <w:t>专题图层标注</w:t>
            </w:r>
            <w:proofErr w:type="gramEnd"/>
            <w:r w:rsidRPr="00E9365F">
              <w:rPr>
                <w:rFonts w:ascii="宋体" w:eastAsia="宋体" w:hAnsi="宋体" w:cs="宋体" w:hint="eastAsia"/>
                <w:color w:val="000000"/>
                <w:kern w:val="0"/>
                <w:sz w:val="20"/>
                <w:szCs w:val="20"/>
              </w:rPr>
              <w:t>水源、水库、取水点、摄像头等外部设施的位置，展示专管员轨迹及标注该次巡河上报的事件分布；▲巡查日志模块内可在地图上播放巡河轨迹；</w:t>
            </w:r>
            <w:r w:rsidRPr="00E9365F">
              <w:rPr>
                <w:rFonts w:ascii="宋体" w:eastAsia="宋体" w:hAnsi="宋体" w:cs="宋体" w:hint="eastAsia"/>
                <w:color w:val="000000"/>
                <w:kern w:val="0"/>
                <w:sz w:val="20"/>
                <w:szCs w:val="20"/>
              </w:rPr>
              <w:br/>
              <w:t>▲河道专管员、河长的排行情况。</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75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7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河流管理</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添加维护管理河流、山塘水库、责任段，关联维护管理河段管理员信息、编辑、删除河道（山塘湖库及责任段提供地图绘制修改功能，另河段提供设置打卡点功能）；河长办提供数据</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72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8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资源管理</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提供维护管理更新河流周边资源信息，包括且不限于水闸、水源地、水井、水电站、取水口、排污口等，且提供批量更新</w:t>
            </w:r>
            <w:proofErr w:type="gramStart"/>
            <w:r w:rsidRPr="00E9365F">
              <w:rPr>
                <w:rFonts w:ascii="宋体" w:eastAsia="宋体" w:hAnsi="宋体" w:cs="宋体" w:hint="eastAsia"/>
                <w:color w:val="000000"/>
                <w:kern w:val="0"/>
                <w:sz w:val="20"/>
                <w:szCs w:val="20"/>
              </w:rPr>
              <w:t>功能河</w:t>
            </w:r>
            <w:proofErr w:type="gramEnd"/>
            <w:r w:rsidRPr="00E9365F">
              <w:rPr>
                <w:rFonts w:ascii="宋体" w:eastAsia="宋体" w:hAnsi="宋体" w:cs="宋体" w:hint="eastAsia"/>
                <w:color w:val="000000"/>
                <w:kern w:val="0"/>
                <w:sz w:val="20"/>
                <w:szCs w:val="20"/>
              </w:rPr>
              <w:t>长办提供。</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93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9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工</w:t>
            </w:r>
            <w:proofErr w:type="gramStart"/>
            <w:r w:rsidRPr="00E9365F">
              <w:rPr>
                <w:rFonts w:ascii="宋体" w:eastAsia="宋体" w:hAnsi="宋体" w:cs="宋体" w:hint="eastAsia"/>
                <w:color w:val="000000"/>
                <w:kern w:val="0"/>
                <w:sz w:val="20"/>
                <w:szCs w:val="20"/>
              </w:rPr>
              <w:t>单管理</w:t>
            </w:r>
            <w:proofErr w:type="gramEnd"/>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工</w:t>
            </w:r>
            <w:proofErr w:type="gramStart"/>
            <w:r w:rsidRPr="00E9365F">
              <w:rPr>
                <w:rFonts w:ascii="宋体" w:eastAsia="宋体" w:hAnsi="宋体" w:cs="宋体" w:hint="eastAsia"/>
                <w:kern w:val="0"/>
                <w:sz w:val="20"/>
                <w:szCs w:val="20"/>
              </w:rPr>
              <w:t>单管理</w:t>
            </w:r>
            <w:proofErr w:type="gramEnd"/>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包含新建工单、转派工单、督办工单、曝光、复核回退工单。   ▲点击查看工单详情可查看事件流程（包括展示视频、照片等多媒体信息），并根据框色标注目前事件环节，工</w:t>
            </w:r>
            <w:proofErr w:type="gramStart"/>
            <w:r w:rsidRPr="00E9365F">
              <w:rPr>
                <w:rFonts w:ascii="宋体" w:eastAsia="宋体" w:hAnsi="宋体" w:cs="宋体" w:hint="eastAsia"/>
                <w:color w:val="000000"/>
                <w:kern w:val="0"/>
                <w:sz w:val="20"/>
                <w:szCs w:val="20"/>
              </w:rPr>
              <w:t>单允许</w:t>
            </w:r>
            <w:proofErr w:type="gramEnd"/>
            <w:r w:rsidRPr="00E9365F">
              <w:rPr>
                <w:rFonts w:ascii="宋体" w:eastAsia="宋体" w:hAnsi="宋体" w:cs="宋体" w:hint="eastAsia"/>
                <w:color w:val="000000"/>
                <w:kern w:val="0"/>
                <w:sz w:val="20"/>
                <w:szCs w:val="20"/>
              </w:rPr>
              <w:t>回退、审批并支持视频、照片等多媒体信息回复、工单详情支持全文打印；</w:t>
            </w:r>
            <w:r w:rsidRPr="00E9365F">
              <w:rPr>
                <w:rFonts w:ascii="宋体" w:eastAsia="宋体" w:hAnsi="宋体" w:cs="宋体" w:hint="eastAsia"/>
                <w:color w:val="000000"/>
                <w:kern w:val="0"/>
                <w:sz w:val="20"/>
                <w:szCs w:val="20"/>
              </w:rPr>
              <w:br/>
              <w:t>▲工</w:t>
            </w:r>
            <w:proofErr w:type="gramStart"/>
            <w:r w:rsidRPr="00E9365F">
              <w:rPr>
                <w:rFonts w:ascii="宋体" w:eastAsia="宋体" w:hAnsi="宋体" w:cs="宋体" w:hint="eastAsia"/>
                <w:color w:val="000000"/>
                <w:kern w:val="0"/>
                <w:sz w:val="20"/>
                <w:szCs w:val="20"/>
              </w:rPr>
              <w:t>单允许</w:t>
            </w:r>
            <w:proofErr w:type="gramEnd"/>
            <w:r w:rsidRPr="00E9365F">
              <w:rPr>
                <w:rFonts w:ascii="宋体" w:eastAsia="宋体" w:hAnsi="宋体" w:cs="宋体" w:hint="eastAsia"/>
                <w:color w:val="000000"/>
                <w:kern w:val="0"/>
                <w:sz w:val="20"/>
                <w:szCs w:val="20"/>
              </w:rPr>
              <w:t>支持曝光，可自定义曝光人员范围，并在曝光台展示。</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102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10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上报管理</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上报管理</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查询查看专管员上报的事件，查询支持按组织机构分类展示并提供权限控制。除了默认的地图视图展示模式外另提供列表视图形式查询展示。上报的事件提供查看详情、定位及生成工单功能，详情支持视频在线播放、照片等多媒体信息。▲事件管理支持地图视图切换，支持视频照片</w:t>
            </w:r>
            <w:r w:rsidRPr="00E9365F">
              <w:rPr>
                <w:rFonts w:ascii="宋体" w:eastAsia="宋体" w:hAnsi="宋体" w:cs="宋体" w:hint="eastAsia"/>
                <w:color w:val="000000"/>
                <w:kern w:val="0"/>
                <w:sz w:val="20"/>
                <w:szCs w:val="20"/>
              </w:rPr>
              <w:lastRenderedPageBreak/>
              <w:t xml:space="preserve">多媒体信息展示播放，支持事件上报附带点、线、面采集地图展示                                              </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lastRenderedPageBreak/>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60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lastRenderedPageBreak/>
              <w:t xml:space="preserve">11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投诉管理</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投诉管理</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管理回复</w:t>
            </w:r>
            <w:proofErr w:type="gramStart"/>
            <w:r w:rsidRPr="00E9365F">
              <w:rPr>
                <w:rFonts w:ascii="宋体" w:eastAsia="宋体" w:hAnsi="宋体" w:cs="宋体" w:hint="eastAsia"/>
                <w:color w:val="000000"/>
                <w:kern w:val="0"/>
                <w:sz w:val="20"/>
                <w:szCs w:val="20"/>
              </w:rPr>
              <w:t>微信公众号群众</w:t>
            </w:r>
            <w:proofErr w:type="gramEnd"/>
            <w:r w:rsidRPr="00E9365F">
              <w:rPr>
                <w:rFonts w:ascii="宋体" w:eastAsia="宋体" w:hAnsi="宋体" w:cs="宋体" w:hint="eastAsia"/>
                <w:color w:val="000000"/>
                <w:kern w:val="0"/>
                <w:sz w:val="20"/>
                <w:szCs w:val="20"/>
              </w:rPr>
              <w:t>上报投诉案件，提供生成工单、定位、</w:t>
            </w:r>
            <w:proofErr w:type="gramStart"/>
            <w:r w:rsidRPr="00E9365F">
              <w:rPr>
                <w:rFonts w:ascii="宋体" w:eastAsia="宋体" w:hAnsi="宋体" w:cs="宋体" w:hint="eastAsia"/>
                <w:color w:val="000000"/>
                <w:kern w:val="0"/>
                <w:sz w:val="20"/>
                <w:szCs w:val="20"/>
              </w:rPr>
              <w:t>微信公众号</w:t>
            </w:r>
            <w:proofErr w:type="gramEnd"/>
            <w:r w:rsidRPr="00E9365F">
              <w:rPr>
                <w:rFonts w:ascii="宋体" w:eastAsia="宋体" w:hAnsi="宋体" w:cs="宋体" w:hint="eastAsia"/>
                <w:color w:val="000000"/>
                <w:kern w:val="0"/>
                <w:sz w:val="20"/>
                <w:szCs w:val="20"/>
              </w:rPr>
              <w:t>回复功能。除了默认列表查询展示方式外另支持地图视图查询展示模式</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105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12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考核管理</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考核及曝光</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考核管理：支持自定义考核模板，允许新增、编辑、删除考核项。考核针对组织机构进行按月评分考核。曝光台：包含列表查询曝光事件、新增、修改、删除曝光事件，新建曝光事件选择接收人，能在对应的APP接收曝光推送消息，曝光事件详情支持照片、PDF等附件，                                                  </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174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13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统计分析</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考核统计、工单统计、投诉统计、打卡统计</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考核统计：统计每月机构单位的考核评分并以图表展示，且支持汇总表格报表，支持导出excel文件。工单统计；按机构单位每月统计未完成件、完成件、督办件数量以图表展示，且支持汇总表格报表，支持导出excel文件。投诉统计；按月统计投诉分类（河道垃圾、河道堵塞等）投诉次数以图表展示，且支持汇总表格报表，支持导出excel文件。打卡统计；提供专管员打卡通过率日报、月报，并提供导出下载excel报表。              ▲打卡巡查</w:t>
            </w:r>
            <w:proofErr w:type="gramStart"/>
            <w:r w:rsidRPr="00E9365F">
              <w:rPr>
                <w:rFonts w:ascii="宋体" w:eastAsia="宋体" w:hAnsi="宋体" w:cs="宋体" w:hint="eastAsia"/>
                <w:color w:val="000000"/>
                <w:kern w:val="0"/>
                <w:sz w:val="20"/>
                <w:szCs w:val="20"/>
              </w:rPr>
              <w:t>点统计</w:t>
            </w:r>
            <w:proofErr w:type="gramEnd"/>
            <w:r w:rsidRPr="00E9365F">
              <w:rPr>
                <w:rFonts w:ascii="宋体" w:eastAsia="宋体" w:hAnsi="宋体" w:cs="宋体" w:hint="eastAsia"/>
                <w:color w:val="000000"/>
                <w:kern w:val="0"/>
                <w:sz w:val="20"/>
                <w:szCs w:val="20"/>
              </w:rPr>
              <w:t>业务统计可在地图上显示当前区域内的事件总数。</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882"/>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14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系统管理</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公告、通讯录、用户管理、单位角色管理、日</w:t>
            </w:r>
            <w:r w:rsidRPr="00E9365F">
              <w:rPr>
                <w:rFonts w:ascii="宋体" w:eastAsia="宋体" w:hAnsi="宋体" w:cs="宋体" w:hint="eastAsia"/>
                <w:kern w:val="0"/>
                <w:sz w:val="20"/>
                <w:szCs w:val="20"/>
              </w:rPr>
              <w:lastRenderedPageBreak/>
              <w:t>志管理、区划管理</w:t>
            </w:r>
          </w:p>
        </w:tc>
        <w:tc>
          <w:tcPr>
            <w:tcW w:w="6330" w:type="dxa"/>
            <w:tcBorders>
              <w:top w:val="nil"/>
              <w:left w:val="nil"/>
              <w:bottom w:val="single" w:sz="4" w:space="0" w:color="auto"/>
              <w:right w:val="single" w:sz="4" w:space="0" w:color="auto"/>
            </w:tcBorders>
            <w:shd w:val="clear" w:color="auto" w:fill="auto"/>
            <w:noWrap/>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lastRenderedPageBreak/>
              <w:t>公告、通讯录、用户管理、单位角色管理、日志管理、区划管理</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61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lastRenderedPageBreak/>
              <w:t xml:space="preserve">15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8055" w:type="dxa"/>
            <w:gridSpan w:val="5"/>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b/>
                <w:bCs/>
                <w:color w:val="000000"/>
                <w:kern w:val="0"/>
                <w:sz w:val="20"/>
                <w:szCs w:val="20"/>
              </w:rPr>
            </w:pPr>
            <w:proofErr w:type="gramStart"/>
            <w:r w:rsidRPr="00E9365F">
              <w:rPr>
                <w:rFonts w:ascii="宋体" w:eastAsia="宋体" w:hAnsi="宋体" w:cs="宋体" w:hint="eastAsia"/>
                <w:b/>
                <w:bCs/>
                <w:color w:val="000000"/>
                <w:kern w:val="0"/>
                <w:sz w:val="20"/>
                <w:szCs w:val="20"/>
              </w:rPr>
              <w:t>智慧河</w:t>
            </w:r>
            <w:proofErr w:type="gramEnd"/>
            <w:r w:rsidRPr="00E9365F">
              <w:rPr>
                <w:rFonts w:ascii="宋体" w:eastAsia="宋体" w:hAnsi="宋体" w:cs="宋体" w:hint="eastAsia"/>
                <w:b/>
                <w:bCs/>
                <w:color w:val="000000"/>
                <w:kern w:val="0"/>
                <w:sz w:val="20"/>
                <w:szCs w:val="20"/>
              </w:rPr>
              <w:t>长功能列表APP端</w:t>
            </w:r>
          </w:p>
        </w:tc>
      </w:tr>
      <w:tr w:rsidR="00E9365F" w:rsidRPr="00E9365F" w:rsidTr="00E9365F">
        <w:trPr>
          <w:trHeight w:val="91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16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签到、</w:t>
            </w:r>
            <w:proofErr w:type="gramStart"/>
            <w:r w:rsidRPr="00E9365F">
              <w:rPr>
                <w:rFonts w:ascii="宋体" w:eastAsia="宋体" w:hAnsi="宋体" w:cs="宋体" w:hint="eastAsia"/>
                <w:color w:val="000000"/>
                <w:kern w:val="0"/>
                <w:sz w:val="20"/>
                <w:szCs w:val="20"/>
              </w:rPr>
              <w:t>签退</w:t>
            </w:r>
            <w:proofErr w:type="gramEnd"/>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签到、</w:t>
            </w:r>
            <w:proofErr w:type="gramStart"/>
            <w:r w:rsidRPr="00E9365F">
              <w:rPr>
                <w:rFonts w:ascii="宋体" w:eastAsia="宋体" w:hAnsi="宋体" w:cs="宋体" w:hint="eastAsia"/>
                <w:color w:val="000000"/>
                <w:kern w:val="0"/>
                <w:sz w:val="20"/>
                <w:szCs w:val="20"/>
              </w:rPr>
              <w:t>签退</w:t>
            </w:r>
            <w:proofErr w:type="gramEnd"/>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在河道范围200米内可签到记录轨迹.签退后不记录轨迹</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702"/>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17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轨迹</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333333"/>
                <w:kern w:val="0"/>
                <w:sz w:val="20"/>
                <w:szCs w:val="20"/>
              </w:rPr>
            </w:pPr>
            <w:r w:rsidRPr="00E9365F">
              <w:rPr>
                <w:rFonts w:ascii="宋体" w:eastAsia="宋体" w:hAnsi="宋体" w:cs="宋体" w:hint="eastAsia"/>
                <w:color w:val="333333"/>
                <w:kern w:val="0"/>
                <w:sz w:val="20"/>
                <w:szCs w:val="20"/>
              </w:rPr>
              <w:t>位置及历史轨迹</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电子地图实时定位巡</w:t>
            </w:r>
            <w:proofErr w:type="gramStart"/>
            <w:r w:rsidRPr="00E9365F">
              <w:rPr>
                <w:rFonts w:ascii="宋体" w:eastAsia="宋体" w:hAnsi="宋体" w:cs="宋体" w:hint="eastAsia"/>
                <w:color w:val="000000"/>
                <w:kern w:val="0"/>
                <w:sz w:val="20"/>
                <w:szCs w:val="20"/>
              </w:rPr>
              <w:t>河人员</w:t>
            </w:r>
            <w:proofErr w:type="gramEnd"/>
            <w:r w:rsidRPr="00E9365F">
              <w:rPr>
                <w:rFonts w:ascii="宋体" w:eastAsia="宋体" w:hAnsi="宋体" w:cs="宋体" w:hint="eastAsia"/>
                <w:color w:val="000000"/>
                <w:kern w:val="0"/>
                <w:sz w:val="20"/>
                <w:szCs w:val="20"/>
              </w:rPr>
              <w:t>位置信息.展示巡</w:t>
            </w:r>
            <w:proofErr w:type="gramStart"/>
            <w:r w:rsidRPr="00E9365F">
              <w:rPr>
                <w:rFonts w:ascii="宋体" w:eastAsia="宋体" w:hAnsi="宋体" w:cs="宋体" w:hint="eastAsia"/>
                <w:color w:val="000000"/>
                <w:kern w:val="0"/>
                <w:sz w:val="20"/>
                <w:szCs w:val="20"/>
              </w:rPr>
              <w:t>河人员</w:t>
            </w:r>
            <w:proofErr w:type="gramEnd"/>
            <w:r w:rsidRPr="00E9365F">
              <w:rPr>
                <w:rFonts w:ascii="宋体" w:eastAsia="宋体" w:hAnsi="宋体" w:cs="宋体" w:hint="eastAsia"/>
                <w:color w:val="000000"/>
                <w:kern w:val="0"/>
                <w:sz w:val="20"/>
                <w:szCs w:val="20"/>
              </w:rPr>
              <w:t>的历史轨迹</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85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18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我的河段</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333333"/>
                <w:kern w:val="0"/>
                <w:sz w:val="20"/>
                <w:szCs w:val="20"/>
              </w:rPr>
            </w:pPr>
            <w:r w:rsidRPr="00E9365F">
              <w:rPr>
                <w:rFonts w:ascii="宋体" w:eastAsia="宋体" w:hAnsi="宋体" w:cs="宋体" w:hint="eastAsia"/>
                <w:color w:val="333333"/>
                <w:kern w:val="0"/>
                <w:sz w:val="20"/>
                <w:szCs w:val="20"/>
              </w:rPr>
              <w:t>河段信息</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展示河段基本信息、关联河长、周边信息</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85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19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工单</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工单</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展示工单的处理状态，未处理工单可进行处理。选择部门、接单人、办结时间、问题描述、任务描述、相关图片</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76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20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巡河上报</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上报</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以列表形式展示历史的巡河上报，可查看详情，添加上报的标题、类型、时间、位置、照片、视频、绘线、绘面▲上报事件所采集照片的上要求叠加显示经纬度坐标及拍摄事件。</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91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21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其他</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系统消息、通讯录、系统设置</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以列表形式展示曝光台和通知公告可查看详情。展示河长办的联系方式，可直接拨打选中的联系人。传输列表、</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55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22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8055" w:type="dxa"/>
            <w:gridSpan w:val="5"/>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b/>
                <w:bCs/>
                <w:color w:val="000000"/>
                <w:kern w:val="0"/>
                <w:sz w:val="20"/>
                <w:szCs w:val="20"/>
              </w:rPr>
            </w:pPr>
            <w:proofErr w:type="gramStart"/>
            <w:r w:rsidRPr="00E9365F">
              <w:rPr>
                <w:rFonts w:ascii="宋体" w:eastAsia="宋体" w:hAnsi="宋体" w:cs="宋体" w:hint="eastAsia"/>
                <w:b/>
                <w:bCs/>
                <w:color w:val="000000"/>
                <w:kern w:val="0"/>
                <w:sz w:val="20"/>
                <w:szCs w:val="20"/>
              </w:rPr>
              <w:t>智慧河</w:t>
            </w:r>
            <w:proofErr w:type="gramEnd"/>
            <w:r w:rsidRPr="00E9365F">
              <w:rPr>
                <w:rFonts w:ascii="宋体" w:eastAsia="宋体" w:hAnsi="宋体" w:cs="宋体" w:hint="eastAsia"/>
                <w:b/>
                <w:bCs/>
                <w:color w:val="000000"/>
                <w:kern w:val="0"/>
                <w:sz w:val="20"/>
                <w:szCs w:val="20"/>
              </w:rPr>
              <w:t>长功能列表</w:t>
            </w:r>
            <w:proofErr w:type="gramStart"/>
            <w:r w:rsidRPr="00E9365F">
              <w:rPr>
                <w:rFonts w:ascii="宋体" w:eastAsia="宋体" w:hAnsi="宋体" w:cs="宋体" w:hint="eastAsia"/>
                <w:b/>
                <w:bCs/>
                <w:color w:val="000000"/>
                <w:kern w:val="0"/>
                <w:sz w:val="20"/>
                <w:szCs w:val="20"/>
              </w:rPr>
              <w:t>微信端</w:t>
            </w:r>
            <w:proofErr w:type="gramEnd"/>
          </w:p>
        </w:tc>
      </w:tr>
      <w:tr w:rsidR="00E9365F" w:rsidRPr="00E9365F" w:rsidTr="00E9365F">
        <w:trPr>
          <w:trHeight w:val="402"/>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lastRenderedPageBreak/>
              <w:t xml:space="preserve">23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proofErr w:type="gramStart"/>
            <w:r w:rsidRPr="00E9365F">
              <w:rPr>
                <w:rFonts w:ascii="宋体" w:eastAsia="宋体" w:hAnsi="宋体" w:cs="宋体" w:hint="eastAsia"/>
                <w:color w:val="000000"/>
                <w:kern w:val="0"/>
                <w:sz w:val="20"/>
                <w:szCs w:val="20"/>
              </w:rPr>
              <w:t>图说河</w:t>
            </w:r>
            <w:proofErr w:type="gramEnd"/>
            <w:r w:rsidRPr="00E9365F">
              <w:rPr>
                <w:rFonts w:ascii="宋体" w:eastAsia="宋体" w:hAnsi="宋体" w:cs="宋体" w:hint="eastAsia"/>
                <w:color w:val="000000"/>
                <w:kern w:val="0"/>
                <w:sz w:val="20"/>
                <w:szCs w:val="20"/>
              </w:rPr>
              <w:t>长</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图例</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图例说明河长</w:t>
            </w:r>
            <w:proofErr w:type="gramStart"/>
            <w:r w:rsidRPr="00E9365F">
              <w:rPr>
                <w:rFonts w:ascii="宋体" w:eastAsia="宋体" w:hAnsi="宋体" w:cs="宋体" w:hint="eastAsia"/>
                <w:color w:val="000000"/>
                <w:kern w:val="0"/>
                <w:sz w:val="20"/>
                <w:szCs w:val="20"/>
              </w:rPr>
              <w:t>办数据</w:t>
            </w:r>
            <w:proofErr w:type="gramEnd"/>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55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24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事件、信息</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事件、信息</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信息采集及存储河长</w:t>
            </w:r>
            <w:proofErr w:type="gramStart"/>
            <w:r w:rsidRPr="00E9365F">
              <w:rPr>
                <w:rFonts w:ascii="宋体" w:eastAsia="宋体" w:hAnsi="宋体" w:cs="宋体" w:hint="eastAsia"/>
                <w:color w:val="000000"/>
                <w:kern w:val="0"/>
                <w:sz w:val="20"/>
                <w:szCs w:val="20"/>
              </w:rPr>
              <w:t>办数据</w:t>
            </w:r>
            <w:proofErr w:type="gramEnd"/>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49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25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监督举报</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举报及投诉</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选择问题类型、输入相关信息在地图上定位发生地点后可拍照或选择图片上报。查询上报问题的处理进度和结果。</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49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26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val="restart"/>
            <w:tcBorders>
              <w:top w:val="nil"/>
              <w:left w:val="single" w:sz="4"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服务器</w:t>
            </w:r>
          </w:p>
        </w:tc>
        <w:tc>
          <w:tcPr>
            <w:tcW w:w="8055" w:type="dxa"/>
            <w:gridSpan w:val="5"/>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b/>
                <w:bCs/>
                <w:color w:val="000000"/>
                <w:kern w:val="0"/>
                <w:sz w:val="20"/>
                <w:szCs w:val="20"/>
              </w:rPr>
            </w:pPr>
            <w:r w:rsidRPr="00E9365F">
              <w:rPr>
                <w:rFonts w:ascii="宋体" w:eastAsia="宋体" w:hAnsi="宋体" w:cs="宋体" w:hint="eastAsia"/>
                <w:b/>
                <w:bCs/>
                <w:color w:val="000000"/>
                <w:kern w:val="0"/>
                <w:sz w:val="20"/>
                <w:szCs w:val="20"/>
              </w:rPr>
              <w:t>服务器支持</w:t>
            </w:r>
          </w:p>
        </w:tc>
      </w:tr>
      <w:tr w:rsidR="00E9365F" w:rsidRPr="00E9365F" w:rsidTr="00E9365F">
        <w:trPr>
          <w:trHeight w:val="61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27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WEB应用服务器</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Default="00E9365F" w:rsidP="00E9365F">
            <w:pPr>
              <w:widowControl/>
              <w:jc w:val="left"/>
              <w:rPr>
                <w:rFonts w:ascii="宋体" w:eastAsia="宋体" w:hAnsi="宋体" w:cs="宋体"/>
                <w:color w:val="000000"/>
                <w:kern w:val="0"/>
                <w:sz w:val="20"/>
                <w:szCs w:val="20"/>
              </w:rPr>
            </w:pPr>
            <w:bookmarkStart w:id="0" w:name="_GoBack"/>
            <w:bookmarkEnd w:id="0"/>
            <w:r w:rsidRPr="00E9365F">
              <w:rPr>
                <w:rFonts w:ascii="宋体" w:eastAsia="宋体" w:hAnsi="宋体" w:cs="宋体" w:hint="eastAsia"/>
                <w:color w:val="000000"/>
                <w:kern w:val="0"/>
                <w:sz w:val="20"/>
                <w:szCs w:val="20"/>
              </w:rPr>
              <w:t>机型：12*3.5英寸硬盘机箱,板载2*GE+2*10GE光口，电源：服务器白金900W 2.0 版本交流电源x2，CPU:英特尔至强银牌4214(2.2GHz/12-Core/16.5MB/85W)Cascade lake处理器(带散热器)x2.内存：DDR4 RDIMM内存-32GB-2933MT/s-2Rank(2G*4bit)-1.2V-ECC，硬盘：通用硬盘-2000GB-SATA 6Gb/s-7.2K rpm-128MB或以上-3.5英寸(3.5英寸托架)x2RAID卡：0.1.10    ≤2U机架式2路服务器，国产品牌，自研非OEM产品；配置≥2颗12核心，2.2GHz主频处理器；配置两个冗余热插拔白金交流电源，单电源功率≥900W；</w:t>
            </w:r>
          </w:p>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提供原厂商3年带备件现场服务；</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台</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61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28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空间数据库、备份服务器</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机型：12*3.5英寸硬盘机箱,</w:t>
            </w:r>
            <w:proofErr w:type="gramStart"/>
            <w:r w:rsidRPr="00E9365F">
              <w:rPr>
                <w:rFonts w:ascii="宋体" w:eastAsia="宋体" w:hAnsi="宋体" w:cs="宋体" w:hint="eastAsia"/>
                <w:color w:val="000000"/>
                <w:kern w:val="0"/>
                <w:sz w:val="20"/>
                <w:szCs w:val="20"/>
              </w:rPr>
              <w:t>板载</w:t>
            </w:r>
            <w:proofErr w:type="gramEnd"/>
            <w:r w:rsidRPr="00E9365F">
              <w:rPr>
                <w:rFonts w:ascii="宋体" w:eastAsia="宋体" w:hAnsi="宋体" w:cs="宋体" w:hint="eastAsia"/>
                <w:color w:val="000000"/>
                <w:kern w:val="0"/>
                <w:sz w:val="20"/>
                <w:szCs w:val="20"/>
              </w:rPr>
              <w:t>2*GE+2*10GE光口，电源：服务器白金900W 2.0 版本交流电源x2，CPU:英特尔至强银牌4214(2.2GHz/12-Core/16.5MB/85W)Cascade lake处理器(带散热器)x2.内存：DDR4 RDIMM内存-32GB-2933MT/s-2Rank(2G*4bit)-1.2V-ECC，硬盘：通用硬盘-2000GB-SATA 6Gb/s-7.2K rpm-128MB或以上-3.5英寸(3.5英寸托架)x2RAID卡：0.1.10    ≤2U机架式2路服务器，国产品牌，自</w:t>
            </w:r>
            <w:proofErr w:type="gramStart"/>
            <w:r w:rsidRPr="00E9365F">
              <w:rPr>
                <w:rFonts w:ascii="宋体" w:eastAsia="宋体" w:hAnsi="宋体" w:cs="宋体" w:hint="eastAsia"/>
                <w:color w:val="000000"/>
                <w:kern w:val="0"/>
                <w:sz w:val="20"/>
                <w:szCs w:val="20"/>
              </w:rPr>
              <w:t>研</w:t>
            </w:r>
            <w:proofErr w:type="gramEnd"/>
            <w:r w:rsidRPr="00E9365F">
              <w:rPr>
                <w:rFonts w:ascii="宋体" w:eastAsia="宋体" w:hAnsi="宋体" w:cs="宋体" w:hint="eastAsia"/>
                <w:color w:val="000000"/>
                <w:kern w:val="0"/>
                <w:sz w:val="20"/>
                <w:szCs w:val="20"/>
              </w:rPr>
              <w:t>非OEM产品；配置≥2颗12核心，2.2GHz主频处理器；配置两个冗余热插拔白金交流电源，单电源功率≥900W；</w:t>
            </w:r>
          </w:p>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提供原厂商3年带备件现场服务；</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台</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61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29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数据存储服务器</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机型：12*3.5英寸硬盘机箱,</w:t>
            </w:r>
            <w:proofErr w:type="gramStart"/>
            <w:r w:rsidRPr="00E9365F">
              <w:rPr>
                <w:rFonts w:ascii="宋体" w:eastAsia="宋体" w:hAnsi="宋体" w:cs="宋体" w:hint="eastAsia"/>
                <w:color w:val="000000"/>
                <w:kern w:val="0"/>
                <w:sz w:val="20"/>
                <w:szCs w:val="20"/>
              </w:rPr>
              <w:t>板载</w:t>
            </w:r>
            <w:proofErr w:type="gramEnd"/>
            <w:r w:rsidRPr="00E9365F">
              <w:rPr>
                <w:rFonts w:ascii="宋体" w:eastAsia="宋体" w:hAnsi="宋体" w:cs="宋体" w:hint="eastAsia"/>
                <w:color w:val="000000"/>
                <w:kern w:val="0"/>
                <w:sz w:val="20"/>
                <w:szCs w:val="20"/>
              </w:rPr>
              <w:t>2*GE+2*10GE光口，电源：服务器白金900W 2.0 版本交流电源x2，CPU:英特尔至强银牌4214(2.2GHz/12-Core/16.5MB/85W)Cascade lake处理器(带散热器)x2，内存：DDR4 RDIMM内存-32GB-2933MT/s-2Rank(2G*4bit)-1.2V-ECC，硬盘：通用硬盘-4000GB-SATA 6Gb/s-7.2K rpm-128MB及以上-3.5英寸(3.5英寸托架)x2，RAID卡：0.1.10    ≤2U机架式2路服务器，国产品牌，自</w:t>
            </w:r>
            <w:proofErr w:type="gramStart"/>
            <w:r w:rsidRPr="00E9365F">
              <w:rPr>
                <w:rFonts w:ascii="宋体" w:eastAsia="宋体" w:hAnsi="宋体" w:cs="宋体" w:hint="eastAsia"/>
                <w:color w:val="000000"/>
                <w:kern w:val="0"/>
                <w:sz w:val="20"/>
                <w:szCs w:val="20"/>
              </w:rPr>
              <w:t>研</w:t>
            </w:r>
            <w:proofErr w:type="gramEnd"/>
            <w:r w:rsidRPr="00E9365F">
              <w:rPr>
                <w:rFonts w:ascii="宋体" w:eastAsia="宋体" w:hAnsi="宋体" w:cs="宋体" w:hint="eastAsia"/>
                <w:color w:val="000000"/>
                <w:kern w:val="0"/>
                <w:sz w:val="20"/>
                <w:szCs w:val="20"/>
              </w:rPr>
              <w:t>非OEM产品；配置两个冗余热插拔白金交流电源，单电源功率≥900W；</w:t>
            </w:r>
          </w:p>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要求提供原厂商3年带备件现场服务；</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台</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40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3</w:t>
            </w:r>
            <w:r w:rsidRPr="00E9365F">
              <w:rPr>
                <w:rFonts w:ascii="宋体" w:eastAsia="宋体" w:hAnsi="宋体" w:cs="宋体" w:hint="eastAsia"/>
                <w:color w:val="000000"/>
                <w:kern w:val="0"/>
                <w:sz w:val="20"/>
                <w:szCs w:val="20"/>
              </w:rPr>
              <w:lastRenderedPageBreak/>
              <w:t xml:space="preserve">0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290"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493"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数</w:t>
            </w:r>
            <w:r w:rsidRPr="00E9365F">
              <w:rPr>
                <w:rFonts w:ascii="宋体" w:eastAsia="宋体" w:hAnsi="宋体" w:cs="宋体" w:hint="eastAsia"/>
                <w:color w:val="000000"/>
                <w:kern w:val="0"/>
                <w:sz w:val="20"/>
                <w:szCs w:val="20"/>
              </w:rPr>
              <w:lastRenderedPageBreak/>
              <w:t>据库</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lastRenderedPageBreak/>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oracle 11g/</w:t>
            </w:r>
            <w:proofErr w:type="spellStart"/>
            <w:r w:rsidRPr="00E9365F">
              <w:rPr>
                <w:rFonts w:ascii="宋体" w:eastAsia="宋体" w:hAnsi="宋体" w:cs="宋体" w:hint="eastAsia"/>
                <w:color w:val="000000"/>
                <w:kern w:val="0"/>
                <w:sz w:val="20"/>
                <w:szCs w:val="20"/>
              </w:rPr>
              <w:t>PostgreSQL</w:t>
            </w:r>
            <w:proofErr w:type="spellEnd"/>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2 </w:t>
            </w:r>
          </w:p>
        </w:tc>
      </w:tr>
      <w:tr w:rsidR="00E9365F" w:rsidRPr="00E9365F" w:rsidTr="00E9365F">
        <w:trPr>
          <w:trHeight w:val="63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lastRenderedPageBreak/>
              <w:t xml:space="preserve">31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8345" w:type="dxa"/>
            <w:gridSpan w:val="6"/>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b/>
                <w:bCs/>
                <w:color w:val="000000"/>
                <w:kern w:val="0"/>
                <w:sz w:val="20"/>
                <w:szCs w:val="20"/>
              </w:rPr>
            </w:pPr>
            <w:r w:rsidRPr="00E9365F">
              <w:rPr>
                <w:rFonts w:ascii="宋体" w:eastAsia="宋体" w:hAnsi="宋体" w:cs="宋体" w:hint="eastAsia"/>
                <w:b/>
                <w:bCs/>
                <w:color w:val="000000"/>
                <w:kern w:val="0"/>
                <w:sz w:val="20"/>
                <w:szCs w:val="20"/>
              </w:rPr>
              <w:t>前端视频采集部分</w:t>
            </w:r>
          </w:p>
        </w:tc>
      </w:tr>
      <w:tr w:rsidR="00E9365F" w:rsidRPr="00E9365F" w:rsidTr="00E9365F">
        <w:trPr>
          <w:trHeight w:val="144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32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4G网络球机</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视频输出支持2560×1440@25fps，分辨力不小于1400TVL</w:t>
            </w:r>
            <w:r w:rsidRPr="00E9365F">
              <w:rPr>
                <w:rFonts w:ascii="宋体" w:eastAsia="宋体" w:hAnsi="宋体" w:cs="宋体" w:hint="eastAsia"/>
                <w:kern w:val="0"/>
                <w:sz w:val="20"/>
                <w:szCs w:val="20"/>
              </w:rPr>
              <w:br/>
              <w:t>▲镜头支持23倍光学变焦，焦距范围不小于4.8-110mm</w:t>
            </w:r>
            <w:r w:rsidRPr="00E9365F">
              <w:rPr>
                <w:rFonts w:ascii="宋体" w:eastAsia="宋体" w:hAnsi="宋体" w:cs="宋体" w:hint="eastAsia"/>
                <w:kern w:val="0"/>
                <w:sz w:val="20"/>
                <w:szCs w:val="20"/>
              </w:rPr>
              <w:br/>
              <w:t>▲采用高效补光阵列，红外补光距离可达150m</w:t>
            </w:r>
            <w:r w:rsidRPr="00E9365F">
              <w:rPr>
                <w:rFonts w:ascii="宋体" w:eastAsia="宋体" w:hAnsi="宋体" w:cs="宋体" w:hint="eastAsia"/>
                <w:kern w:val="0"/>
                <w:sz w:val="20"/>
                <w:szCs w:val="20"/>
              </w:rPr>
              <w:br/>
              <w:t>▲支持最低照度可达彩色0.005Lux，黑白0.0005Lux（以公安部检验报告为准）</w:t>
            </w:r>
            <w:r w:rsidRPr="00E9365F">
              <w:rPr>
                <w:rFonts w:ascii="宋体" w:eastAsia="宋体" w:hAnsi="宋体" w:cs="宋体" w:hint="eastAsia"/>
                <w:kern w:val="0"/>
                <w:sz w:val="20"/>
                <w:szCs w:val="20"/>
              </w:rPr>
              <w:br/>
              <w:t>水平旋转范围为360°连续旋转，垂直旋转范围为-15°-90° ，支持水平手</w:t>
            </w:r>
            <w:proofErr w:type="gramStart"/>
            <w:r w:rsidRPr="00E9365F">
              <w:rPr>
                <w:rFonts w:ascii="宋体" w:eastAsia="宋体" w:hAnsi="宋体" w:cs="宋体" w:hint="eastAsia"/>
                <w:kern w:val="0"/>
                <w:sz w:val="20"/>
                <w:szCs w:val="20"/>
              </w:rPr>
              <w:t>控速度</w:t>
            </w:r>
            <w:proofErr w:type="gramEnd"/>
            <w:r w:rsidRPr="00E9365F">
              <w:rPr>
                <w:rFonts w:ascii="宋体" w:eastAsia="宋体" w:hAnsi="宋体" w:cs="宋体" w:hint="eastAsia"/>
                <w:kern w:val="0"/>
                <w:sz w:val="20"/>
                <w:szCs w:val="20"/>
              </w:rPr>
              <w:t xml:space="preserve">不小于110°/S，云台定位精度为±0.1° </w:t>
            </w:r>
            <w:r w:rsidRPr="00E9365F">
              <w:rPr>
                <w:rFonts w:ascii="宋体" w:eastAsia="宋体" w:hAnsi="宋体" w:cs="宋体" w:hint="eastAsia"/>
                <w:kern w:val="0"/>
                <w:sz w:val="20"/>
                <w:szCs w:val="20"/>
              </w:rPr>
              <w:br/>
              <w:t>支持300个预置位，可按照所设置的</w:t>
            </w:r>
            <w:proofErr w:type="gramStart"/>
            <w:r w:rsidRPr="00E9365F">
              <w:rPr>
                <w:rFonts w:ascii="宋体" w:eastAsia="宋体" w:hAnsi="宋体" w:cs="宋体" w:hint="eastAsia"/>
                <w:kern w:val="0"/>
                <w:sz w:val="20"/>
                <w:szCs w:val="20"/>
              </w:rPr>
              <w:t>预置位</w:t>
            </w:r>
            <w:proofErr w:type="gramEnd"/>
            <w:r w:rsidRPr="00E9365F">
              <w:rPr>
                <w:rFonts w:ascii="宋体" w:eastAsia="宋体" w:hAnsi="宋体" w:cs="宋体" w:hint="eastAsia"/>
                <w:kern w:val="0"/>
                <w:sz w:val="20"/>
                <w:szCs w:val="20"/>
              </w:rPr>
              <w:t>完成不小于8条巡航路径，支持不小于4条模式路径设置，支持</w:t>
            </w:r>
            <w:proofErr w:type="gramStart"/>
            <w:r w:rsidRPr="00E9365F">
              <w:rPr>
                <w:rFonts w:ascii="宋体" w:eastAsia="宋体" w:hAnsi="宋体" w:cs="宋体" w:hint="eastAsia"/>
                <w:kern w:val="0"/>
                <w:sz w:val="20"/>
                <w:szCs w:val="20"/>
              </w:rPr>
              <w:t>预置位</w:t>
            </w:r>
            <w:proofErr w:type="gramEnd"/>
            <w:r w:rsidRPr="00E9365F">
              <w:rPr>
                <w:rFonts w:ascii="宋体" w:eastAsia="宋体" w:hAnsi="宋体" w:cs="宋体" w:hint="eastAsia"/>
                <w:kern w:val="0"/>
                <w:sz w:val="20"/>
                <w:szCs w:val="20"/>
              </w:rPr>
              <w:t xml:space="preserve">视频冻结功能 </w:t>
            </w:r>
            <w:r w:rsidRPr="00E9365F">
              <w:rPr>
                <w:rFonts w:ascii="宋体" w:eastAsia="宋体" w:hAnsi="宋体" w:cs="宋体" w:hint="eastAsia"/>
                <w:kern w:val="0"/>
                <w:sz w:val="20"/>
                <w:szCs w:val="20"/>
              </w:rPr>
              <w:br/>
              <w:t xml:space="preserve">▲支持4G SIM卡，当有故障报警、智能报警、人脸侦测报警、报警输入被触发时，可向设定的手机发送短信，支持网络流量统计与超限报警功能（以公安部检验报告为准） </w:t>
            </w:r>
            <w:r w:rsidRPr="00E9365F">
              <w:rPr>
                <w:rFonts w:ascii="宋体" w:eastAsia="宋体" w:hAnsi="宋体" w:cs="宋体" w:hint="eastAsia"/>
                <w:kern w:val="0"/>
                <w:sz w:val="20"/>
                <w:szCs w:val="20"/>
              </w:rPr>
              <w:br/>
              <w:t xml:space="preserve">▲支持GPS定位与自动校时功能，支持监控画面叠加显示安装位置经纬度信息（以公安部检验报告为准） </w:t>
            </w:r>
            <w:r w:rsidRPr="00E9365F">
              <w:rPr>
                <w:rFonts w:ascii="宋体" w:eastAsia="宋体" w:hAnsi="宋体" w:cs="宋体" w:hint="eastAsia"/>
                <w:kern w:val="0"/>
                <w:sz w:val="20"/>
                <w:szCs w:val="20"/>
              </w:rPr>
              <w:br/>
              <w:t>支持区域入侵侦测、越界侦测、进入区域侦测和离开区域</w:t>
            </w:r>
            <w:proofErr w:type="gramStart"/>
            <w:r w:rsidRPr="00E9365F">
              <w:rPr>
                <w:rFonts w:ascii="宋体" w:eastAsia="宋体" w:hAnsi="宋体" w:cs="宋体" w:hint="eastAsia"/>
                <w:kern w:val="0"/>
                <w:sz w:val="20"/>
                <w:szCs w:val="20"/>
              </w:rPr>
              <w:t>侦</w:t>
            </w:r>
            <w:proofErr w:type="gramEnd"/>
            <w:r w:rsidRPr="00E9365F">
              <w:rPr>
                <w:rFonts w:ascii="宋体" w:eastAsia="宋体" w:hAnsi="宋体" w:cs="宋体" w:hint="eastAsia"/>
                <w:kern w:val="0"/>
                <w:sz w:val="20"/>
                <w:szCs w:val="20"/>
              </w:rPr>
              <w:t>等智能侦测</w:t>
            </w:r>
            <w:r w:rsidRPr="00E9365F">
              <w:rPr>
                <w:rFonts w:ascii="宋体" w:eastAsia="宋体" w:hAnsi="宋体" w:cs="宋体" w:hint="eastAsia"/>
                <w:kern w:val="0"/>
                <w:sz w:val="20"/>
                <w:szCs w:val="20"/>
              </w:rPr>
              <w:br/>
              <w:t>内置加热玻璃，有效除雾</w:t>
            </w:r>
            <w:r w:rsidRPr="00E9365F">
              <w:rPr>
                <w:rFonts w:ascii="宋体" w:eastAsia="宋体" w:hAnsi="宋体" w:cs="宋体" w:hint="eastAsia"/>
                <w:kern w:val="0"/>
                <w:sz w:val="20"/>
                <w:szCs w:val="20"/>
              </w:rPr>
              <w:br/>
              <w:t>支持透雾、强光抑制、电子防抖、数字降噪、防红外</w:t>
            </w:r>
            <w:proofErr w:type="gramStart"/>
            <w:r w:rsidRPr="00E9365F">
              <w:rPr>
                <w:rFonts w:ascii="宋体" w:eastAsia="宋体" w:hAnsi="宋体" w:cs="宋体" w:hint="eastAsia"/>
                <w:kern w:val="0"/>
                <w:sz w:val="20"/>
                <w:szCs w:val="20"/>
              </w:rPr>
              <w:t>过曝功能</w:t>
            </w:r>
            <w:proofErr w:type="gramEnd"/>
            <w:r w:rsidRPr="00E9365F">
              <w:rPr>
                <w:rFonts w:ascii="宋体" w:eastAsia="宋体" w:hAnsi="宋体" w:cs="宋体" w:hint="eastAsia"/>
                <w:kern w:val="0"/>
                <w:sz w:val="20"/>
                <w:szCs w:val="20"/>
              </w:rPr>
              <w:t xml:space="preserve"> </w:t>
            </w:r>
            <w:r w:rsidRPr="00E9365F">
              <w:rPr>
                <w:rFonts w:ascii="宋体" w:eastAsia="宋体" w:hAnsi="宋体" w:cs="宋体" w:hint="eastAsia"/>
                <w:kern w:val="0"/>
                <w:sz w:val="20"/>
                <w:szCs w:val="20"/>
              </w:rPr>
              <w:br/>
              <w:t>动态范围不小于106dB，信噪比≥56dB，网络延时不大于120ms</w:t>
            </w:r>
            <w:r w:rsidRPr="00E9365F">
              <w:rPr>
                <w:rFonts w:ascii="宋体" w:eastAsia="宋体" w:hAnsi="宋体" w:cs="宋体" w:hint="eastAsia"/>
                <w:kern w:val="0"/>
                <w:sz w:val="20"/>
                <w:szCs w:val="20"/>
              </w:rPr>
              <w:br/>
              <w:t>网络传输能力满足发送1000个数据包，重复测试3次，每次丢包数不大于2个，且在丢包率为5%的网络环境下，仍可正常显示监视画面</w:t>
            </w:r>
            <w:r w:rsidRPr="00E9365F">
              <w:rPr>
                <w:rFonts w:ascii="宋体" w:eastAsia="宋体" w:hAnsi="宋体" w:cs="宋体" w:hint="eastAsia"/>
                <w:kern w:val="0"/>
                <w:sz w:val="20"/>
                <w:szCs w:val="20"/>
              </w:rPr>
              <w:br/>
              <w:t>支持区域遮盖功能，支持最多8块不规则四边形区域，每个区域颜色、大小、位置可调并可设置马赛克</w:t>
            </w:r>
            <w:r w:rsidRPr="00E9365F">
              <w:rPr>
                <w:rFonts w:ascii="宋体" w:eastAsia="宋体" w:hAnsi="宋体" w:cs="宋体" w:hint="eastAsia"/>
                <w:kern w:val="0"/>
                <w:sz w:val="20"/>
                <w:szCs w:val="20"/>
              </w:rPr>
              <w:br/>
              <w:t>支持1对音频输入/输出接口，支持2路报警输入、1路报警输出，最大支持128G SD卡本地存储</w:t>
            </w:r>
            <w:r w:rsidRPr="00E9365F">
              <w:rPr>
                <w:rFonts w:ascii="宋体" w:eastAsia="宋体" w:hAnsi="宋体" w:cs="宋体" w:hint="eastAsia"/>
                <w:kern w:val="0"/>
                <w:sz w:val="20"/>
                <w:szCs w:val="20"/>
              </w:rPr>
              <w:br/>
              <w:t>应具备较好的防护性能，支持IP66，6kV防浪涌，工作温度范围可达-40℃-70℃</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台</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20 </w:t>
            </w:r>
          </w:p>
        </w:tc>
      </w:tr>
      <w:tr w:rsidR="00E9365F" w:rsidRPr="00E9365F" w:rsidTr="00E9365F">
        <w:trPr>
          <w:trHeight w:val="63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33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支架</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球机支架</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proofErr w:type="gramStart"/>
            <w:r w:rsidRPr="00E9365F">
              <w:rPr>
                <w:rFonts w:ascii="宋体" w:eastAsia="宋体" w:hAnsi="宋体" w:cs="宋体" w:hint="eastAsia"/>
                <w:color w:val="000000"/>
                <w:kern w:val="0"/>
                <w:sz w:val="20"/>
                <w:szCs w:val="20"/>
              </w:rPr>
              <w:t>个</w:t>
            </w:r>
            <w:proofErr w:type="gramEnd"/>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20 </w:t>
            </w:r>
          </w:p>
        </w:tc>
      </w:tr>
      <w:tr w:rsidR="00E9365F" w:rsidRPr="00E9365F" w:rsidTr="00E9365F">
        <w:trPr>
          <w:trHeight w:val="63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34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球机太阳能供电系统</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定制</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供电给网络球机，全天候供电（非待机）保证连续3-4个阴雨天持续供电，含太阳能板12V240w x 2、电池12v100ah x 2、控制器12v24v20a，防潮箱等，</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20 </w:t>
            </w:r>
          </w:p>
        </w:tc>
      </w:tr>
      <w:tr w:rsidR="00E9365F" w:rsidRPr="00E9365F" w:rsidTr="00E9365F">
        <w:trPr>
          <w:trHeight w:val="1568"/>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35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无线网络摄像机</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spacing w:after="240"/>
              <w:jc w:val="left"/>
              <w:rPr>
                <w:rFonts w:ascii="宋体" w:eastAsia="宋体" w:hAnsi="宋体" w:cs="宋体"/>
                <w:kern w:val="0"/>
                <w:sz w:val="20"/>
                <w:szCs w:val="20"/>
              </w:rPr>
            </w:pPr>
            <w:r w:rsidRPr="00E9365F">
              <w:rPr>
                <w:rFonts w:ascii="宋体" w:eastAsia="宋体" w:hAnsi="宋体" w:cs="宋体" w:hint="eastAsia"/>
                <w:kern w:val="0"/>
                <w:sz w:val="20"/>
                <w:szCs w:val="20"/>
              </w:rPr>
              <w:t>分辨率设置为2560×1440@25fps，分辨力不小于1400TVL。</w:t>
            </w:r>
            <w:r w:rsidRPr="00E9365F">
              <w:rPr>
                <w:rFonts w:ascii="宋体" w:eastAsia="宋体" w:hAnsi="宋体" w:cs="宋体" w:hint="eastAsia"/>
                <w:kern w:val="0"/>
                <w:sz w:val="20"/>
                <w:szCs w:val="20"/>
              </w:rPr>
              <w:br/>
              <w:t>▲具有不小于1/1.8"靶面尺寸。（公安部检验报告证明）</w:t>
            </w:r>
            <w:r w:rsidRPr="00E9365F">
              <w:rPr>
                <w:rFonts w:ascii="宋体" w:eastAsia="宋体" w:hAnsi="宋体" w:cs="宋体" w:hint="eastAsia"/>
                <w:kern w:val="0"/>
                <w:sz w:val="20"/>
                <w:szCs w:val="20"/>
              </w:rPr>
              <w:br/>
              <w:t>▲内置GPU芯片。（公安部检验报告证明）</w:t>
            </w:r>
            <w:r w:rsidRPr="00E9365F">
              <w:rPr>
                <w:rFonts w:ascii="宋体" w:eastAsia="宋体" w:hAnsi="宋体" w:cs="宋体" w:hint="eastAsia"/>
                <w:kern w:val="0"/>
                <w:sz w:val="20"/>
                <w:szCs w:val="20"/>
              </w:rPr>
              <w:br/>
              <w:t>最低照度彩色：0.0002 lx，黑白:0.0001 lx，最大亮度鉴别等级（灰度等级）不小于11级。</w:t>
            </w:r>
            <w:r w:rsidRPr="00E9365F">
              <w:rPr>
                <w:rFonts w:ascii="宋体" w:eastAsia="宋体" w:hAnsi="宋体" w:cs="宋体" w:hint="eastAsia"/>
                <w:kern w:val="0"/>
                <w:sz w:val="20"/>
                <w:szCs w:val="20"/>
              </w:rPr>
              <w:br/>
            </w:r>
            <w:proofErr w:type="gramStart"/>
            <w:r w:rsidRPr="00E9365F">
              <w:rPr>
                <w:rFonts w:ascii="宋体" w:eastAsia="宋体" w:hAnsi="宋体" w:cs="宋体" w:hint="eastAsia"/>
                <w:kern w:val="0"/>
                <w:sz w:val="20"/>
                <w:szCs w:val="20"/>
              </w:rPr>
              <w:t>需支持</w:t>
            </w:r>
            <w:proofErr w:type="gramEnd"/>
            <w:r w:rsidRPr="00E9365F">
              <w:rPr>
                <w:rFonts w:ascii="宋体" w:eastAsia="宋体" w:hAnsi="宋体" w:cs="宋体" w:hint="eastAsia"/>
                <w:kern w:val="0"/>
                <w:sz w:val="20"/>
                <w:szCs w:val="20"/>
              </w:rPr>
              <w:t>三码流技术，</w:t>
            </w:r>
            <w:proofErr w:type="gramStart"/>
            <w:r w:rsidRPr="00E9365F">
              <w:rPr>
                <w:rFonts w:ascii="宋体" w:eastAsia="宋体" w:hAnsi="宋体" w:cs="宋体" w:hint="eastAsia"/>
                <w:kern w:val="0"/>
                <w:sz w:val="20"/>
                <w:szCs w:val="20"/>
              </w:rPr>
              <w:t>主码流最高</w:t>
            </w:r>
            <w:proofErr w:type="gramEnd"/>
            <w:r w:rsidRPr="00E9365F">
              <w:rPr>
                <w:rFonts w:ascii="宋体" w:eastAsia="宋体" w:hAnsi="宋体" w:cs="宋体" w:hint="eastAsia"/>
                <w:kern w:val="0"/>
                <w:sz w:val="20"/>
                <w:szCs w:val="20"/>
              </w:rPr>
              <w:t>≥1920x1080@25fps，</w:t>
            </w:r>
            <w:proofErr w:type="gramStart"/>
            <w:r w:rsidRPr="00E9365F">
              <w:rPr>
                <w:rFonts w:ascii="宋体" w:eastAsia="宋体" w:hAnsi="宋体" w:cs="宋体" w:hint="eastAsia"/>
                <w:kern w:val="0"/>
                <w:sz w:val="20"/>
                <w:szCs w:val="20"/>
              </w:rPr>
              <w:t>子码流</w:t>
            </w:r>
            <w:proofErr w:type="gramEnd"/>
            <w:r w:rsidRPr="00E9365F">
              <w:rPr>
                <w:rFonts w:ascii="宋体" w:eastAsia="宋体" w:hAnsi="宋体" w:cs="宋体" w:hint="eastAsia"/>
                <w:kern w:val="0"/>
                <w:sz w:val="20"/>
                <w:szCs w:val="20"/>
              </w:rPr>
              <w:t>≥704x576@25fps，第三码</w:t>
            </w:r>
            <w:proofErr w:type="gramStart"/>
            <w:r w:rsidRPr="00E9365F">
              <w:rPr>
                <w:rFonts w:ascii="宋体" w:eastAsia="宋体" w:hAnsi="宋体" w:cs="宋体" w:hint="eastAsia"/>
                <w:kern w:val="0"/>
                <w:sz w:val="20"/>
                <w:szCs w:val="20"/>
              </w:rPr>
              <w:t>流最高</w:t>
            </w:r>
            <w:proofErr w:type="gramEnd"/>
            <w:r w:rsidRPr="00E9365F">
              <w:rPr>
                <w:rFonts w:ascii="宋体" w:eastAsia="宋体" w:hAnsi="宋体" w:cs="宋体" w:hint="eastAsia"/>
                <w:kern w:val="0"/>
                <w:sz w:val="20"/>
                <w:szCs w:val="20"/>
              </w:rPr>
              <w:t>≥1920x1080@25fps。</w:t>
            </w:r>
            <w:r w:rsidRPr="00E9365F">
              <w:rPr>
                <w:rFonts w:ascii="宋体" w:eastAsia="宋体" w:hAnsi="宋体" w:cs="宋体" w:hint="eastAsia"/>
                <w:kern w:val="0"/>
                <w:sz w:val="20"/>
                <w:szCs w:val="20"/>
              </w:rPr>
              <w:br/>
              <w:t>信噪比不小于60dB。</w:t>
            </w:r>
            <w:r w:rsidRPr="00E9365F">
              <w:rPr>
                <w:rFonts w:ascii="宋体" w:eastAsia="宋体" w:hAnsi="宋体" w:cs="宋体" w:hint="eastAsia"/>
                <w:kern w:val="0"/>
                <w:sz w:val="20"/>
                <w:szCs w:val="20"/>
              </w:rPr>
              <w:br/>
              <w:t>在丢包</w:t>
            </w:r>
            <w:proofErr w:type="gramStart"/>
            <w:r w:rsidRPr="00E9365F">
              <w:rPr>
                <w:rFonts w:ascii="宋体" w:eastAsia="宋体" w:hAnsi="宋体" w:cs="宋体" w:hint="eastAsia"/>
                <w:kern w:val="0"/>
                <w:sz w:val="20"/>
                <w:szCs w:val="20"/>
              </w:rPr>
              <w:t>率设置</w:t>
            </w:r>
            <w:proofErr w:type="gramEnd"/>
            <w:r w:rsidRPr="00E9365F">
              <w:rPr>
                <w:rFonts w:ascii="宋体" w:eastAsia="宋体" w:hAnsi="宋体" w:cs="宋体" w:hint="eastAsia"/>
                <w:kern w:val="0"/>
                <w:sz w:val="20"/>
                <w:szCs w:val="20"/>
              </w:rPr>
              <w:t>为20%的网络环境下，可正常显示监视画面。</w:t>
            </w:r>
            <w:r w:rsidRPr="00E9365F">
              <w:rPr>
                <w:rFonts w:ascii="宋体" w:eastAsia="宋体" w:hAnsi="宋体" w:cs="宋体" w:hint="eastAsia"/>
                <w:kern w:val="0"/>
                <w:sz w:val="20"/>
                <w:szCs w:val="20"/>
              </w:rPr>
              <w:br/>
            </w:r>
            <w:r w:rsidRPr="00E9365F">
              <w:rPr>
                <w:rFonts w:ascii="宋体" w:eastAsia="宋体" w:hAnsi="宋体" w:cs="宋体" w:hint="eastAsia"/>
                <w:kern w:val="0"/>
                <w:sz w:val="20"/>
                <w:szCs w:val="20"/>
              </w:rPr>
              <w:lastRenderedPageBreak/>
              <w:t>不低于IP67防尘防水等级。</w:t>
            </w:r>
            <w:r w:rsidRPr="00E9365F">
              <w:rPr>
                <w:rFonts w:ascii="宋体" w:eastAsia="宋体" w:hAnsi="宋体" w:cs="宋体" w:hint="eastAsia"/>
                <w:kern w:val="0"/>
                <w:sz w:val="20"/>
                <w:szCs w:val="20"/>
              </w:rPr>
              <w:br/>
            </w:r>
            <w:proofErr w:type="gramStart"/>
            <w:r w:rsidRPr="00E9365F">
              <w:rPr>
                <w:rFonts w:ascii="宋体" w:eastAsia="宋体" w:hAnsi="宋体" w:cs="宋体" w:hint="eastAsia"/>
                <w:kern w:val="0"/>
                <w:sz w:val="20"/>
                <w:szCs w:val="20"/>
              </w:rPr>
              <w:t>需支持</w:t>
            </w:r>
            <w:proofErr w:type="gramEnd"/>
            <w:r w:rsidRPr="00E9365F">
              <w:rPr>
                <w:rFonts w:ascii="宋体" w:eastAsia="宋体" w:hAnsi="宋体" w:cs="宋体" w:hint="eastAsia"/>
                <w:kern w:val="0"/>
                <w:sz w:val="20"/>
                <w:szCs w:val="20"/>
              </w:rPr>
              <w:t>DC12V供电，且在不小于DC12V±30%范围内变化时可以正常工作。</w:t>
            </w:r>
            <w:r w:rsidRPr="00E9365F">
              <w:rPr>
                <w:rFonts w:ascii="宋体" w:eastAsia="宋体" w:hAnsi="宋体" w:cs="宋体" w:hint="eastAsia"/>
                <w:kern w:val="0"/>
                <w:sz w:val="20"/>
                <w:szCs w:val="20"/>
              </w:rPr>
              <w:br/>
            </w:r>
            <w:proofErr w:type="gramStart"/>
            <w:r w:rsidRPr="00E9365F">
              <w:rPr>
                <w:rFonts w:ascii="宋体" w:eastAsia="宋体" w:hAnsi="宋体" w:cs="宋体" w:hint="eastAsia"/>
                <w:kern w:val="0"/>
                <w:sz w:val="20"/>
                <w:szCs w:val="20"/>
              </w:rPr>
              <w:t>需支持</w:t>
            </w:r>
            <w:proofErr w:type="gramEnd"/>
            <w:r w:rsidRPr="00E9365F">
              <w:rPr>
                <w:rFonts w:ascii="宋体" w:eastAsia="宋体" w:hAnsi="宋体" w:cs="宋体" w:hint="eastAsia"/>
                <w:kern w:val="0"/>
                <w:sz w:val="20"/>
                <w:szCs w:val="20"/>
              </w:rPr>
              <w:t>本地SD卡存储，最大支持256G，并支持存储卡损坏程度显示。</w:t>
            </w:r>
            <w:r w:rsidRPr="00E9365F">
              <w:rPr>
                <w:rFonts w:ascii="宋体" w:eastAsia="宋体" w:hAnsi="宋体" w:cs="宋体" w:hint="eastAsia"/>
                <w:kern w:val="0"/>
                <w:sz w:val="20"/>
                <w:szCs w:val="20"/>
              </w:rPr>
              <w:br/>
              <w:t>▲支持https通信协议，且https协议不存在已公布的漏洞。（公安部检验报告证明）</w:t>
            </w:r>
            <w:r w:rsidRPr="00E9365F">
              <w:rPr>
                <w:rFonts w:ascii="宋体" w:eastAsia="宋体" w:hAnsi="宋体" w:cs="宋体" w:hint="eastAsia"/>
                <w:kern w:val="0"/>
                <w:sz w:val="20"/>
                <w:szCs w:val="20"/>
              </w:rPr>
              <w:br/>
              <w:t>▲支持数据感知功能，可同时支持10路客户端和5路web</w:t>
            </w:r>
            <w:proofErr w:type="gramStart"/>
            <w:r w:rsidRPr="00E9365F">
              <w:rPr>
                <w:rFonts w:ascii="宋体" w:eastAsia="宋体" w:hAnsi="宋体" w:cs="宋体" w:hint="eastAsia"/>
                <w:kern w:val="0"/>
                <w:sz w:val="20"/>
                <w:szCs w:val="20"/>
              </w:rPr>
              <w:t>端事件</w:t>
            </w:r>
            <w:proofErr w:type="gramEnd"/>
            <w:r w:rsidRPr="00E9365F">
              <w:rPr>
                <w:rFonts w:ascii="宋体" w:eastAsia="宋体" w:hAnsi="宋体" w:cs="宋体" w:hint="eastAsia"/>
                <w:kern w:val="0"/>
                <w:sz w:val="20"/>
                <w:szCs w:val="20"/>
              </w:rPr>
              <w:t>布防，设备在布防时间段内主动上传感知数据，</w:t>
            </w:r>
            <w:proofErr w:type="gramStart"/>
            <w:r w:rsidRPr="00E9365F">
              <w:rPr>
                <w:rFonts w:ascii="宋体" w:eastAsia="宋体" w:hAnsi="宋体" w:cs="宋体" w:hint="eastAsia"/>
                <w:kern w:val="0"/>
                <w:sz w:val="20"/>
                <w:szCs w:val="20"/>
              </w:rPr>
              <w:t>断网重连</w:t>
            </w:r>
            <w:proofErr w:type="gramEnd"/>
            <w:r w:rsidRPr="00E9365F">
              <w:rPr>
                <w:rFonts w:ascii="宋体" w:eastAsia="宋体" w:hAnsi="宋体" w:cs="宋体" w:hint="eastAsia"/>
                <w:kern w:val="0"/>
                <w:sz w:val="20"/>
                <w:szCs w:val="20"/>
              </w:rPr>
              <w:t>后，报警信息与报警图片可继续上传。（公安部检验报告证明）</w:t>
            </w:r>
            <w:r w:rsidRPr="00E9365F">
              <w:rPr>
                <w:rFonts w:ascii="宋体" w:eastAsia="宋体" w:hAnsi="宋体" w:cs="宋体" w:hint="eastAsia"/>
                <w:kern w:val="0"/>
                <w:sz w:val="20"/>
                <w:szCs w:val="20"/>
              </w:rPr>
              <w:br/>
              <w:t>▲在IE浏览器下，具有设备重启和布防动态报警数据感知与记录功能，布防动态报警数据包括异常掉线、历史布防、实时布防3种类型；可记录报警的开始时间、结束时间、布防类型、报警链路地址、端口、链路续传。（公安部检验报告证明）</w:t>
            </w:r>
            <w:r w:rsidRPr="00E9365F">
              <w:rPr>
                <w:rFonts w:ascii="宋体" w:eastAsia="宋体" w:hAnsi="宋体" w:cs="宋体" w:hint="eastAsia"/>
                <w:kern w:val="0"/>
                <w:sz w:val="20"/>
                <w:szCs w:val="20"/>
              </w:rPr>
              <w:br/>
              <w:t>▲支持通过IE浏览器设置登录超时时间，当登录后无操作时长达到设置阈值后，设备自动退出并重新进入登录界面。（公安部检验报告证明）</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lastRenderedPageBreak/>
              <w:t>台</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10 </w:t>
            </w:r>
          </w:p>
        </w:tc>
      </w:tr>
      <w:tr w:rsidR="00E9365F" w:rsidRPr="00E9365F" w:rsidTr="00E9365F">
        <w:trPr>
          <w:trHeight w:val="63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lastRenderedPageBreak/>
              <w:t xml:space="preserve">36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支架</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枪机支架</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proofErr w:type="gramStart"/>
            <w:r w:rsidRPr="00E9365F">
              <w:rPr>
                <w:rFonts w:ascii="宋体" w:eastAsia="宋体" w:hAnsi="宋体" w:cs="宋体" w:hint="eastAsia"/>
                <w:color w:val="000000"/>
                <w:kern w:val="0"/>
                <w:sz w:val="20"/>
                <w:szCs w:val="20"/>
              </w:rPr>
              <w:t>个</w:t>
            </w:r>
            <w:proofErr w:type="gramEnd"/>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10 </w:t>
            </w:r>
          </w:p>
        </w:tc>
      </w:tr>
      <w:tr w:rsidR="00E9365F" w:rsidRPr="00E9365F" w:rsidTr="00E9365F">
        <w:trPr>
          <w:trHeight w:val="63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37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枪机太阳能供电系统</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定制</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供电给网络摄像机，保证连续3-4个阴雨天持续供电，含太阳能板18V240W 、电池12V100AH、控制器12V24V20A，防潮箱（抗低温）</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10 </w:t>
            </w:r>
          </w:p>
        </w:tc>
      </w:tr>
      <w:tr w:rsidR="00E9365F" w:rsidRPr="00E9365F" w:rsidTr="00E9365F">
        <w:trPr>
          <w:trHeight w:val="54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38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监控杆</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定制</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Q345材质，立杆高度4.5m，L型杆，臂长1-2M,热镀锌</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30 </w:t>
            </w:r>
          </w:p>
        </w:tc>
      </w:tr>
      <w:tr w:rsidR="00E9365F" w:rsidRPr="00E9365F" w:rsidTr="00E9365F">
        <w:trPr>
          <w:trHeight w:val="54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39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基础</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定制</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地角笼、挖坑1.2*1.2*1.5、排渣及恢复、混凝土，公共安全标准实施</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30 </w:t>
            </w:r>
          </w:p>
        </w:tc>
      </w:tr>
      <w:tr w:rsidR="00E9365F" w:rsidRPr="00E9365F" w:rsidTr="00E9365F">
        <w:trPr>
          <w:trHeight w:val="54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40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配电箱</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不锈钢、防雨300x200x180</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30 </w:t>
            </w:r>
          </w:p>
        </w:tc>
      </w:tr>
      <w:tr w:rsidR="00E9365F" w:rsidRPr="00E9365F" w:rsidTr="00E9365F">
        <w:trPr>
          <w:trHeight w:val="54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41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存储卡</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128g</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proofErr w:type="gramStart"/>
            <w:r w:rsidRPr="00E9365F">
              <w:rPr>
                <w:rFonts w:ascii="宋体" w:eastAsia="宋体" w:hAnsi="宋体" w:cs="宋体" w:hint="eastAsia"/>
                <w:color w:val="000000"/>
                <w:kern w:val="0"/>
                <w:sz w:val="20"/>
                <w:szCs w:val="20"/>
              </w:rPr>
              <w:t>个</w:t>
            </w:r>
            <w:proofErr w:type="gramEnd"/>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30 </w:t>
            </w:r>
          </w:p>
        </w:tc>
      </w:tr>
      <w:tr w:rsidR="00E9365F" w:rsidRPr="00E9365F" w:rsidTr="00E9365F">
        <w:trPr>
          <w:trHeight w:val="54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42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数量流量</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根据流量需求满足一年365天，每天24小时运行监控、录像，4G/5G</w:t>
            </w:r>
            <w:proofErr w:type="gramStart"/>
            <w:r w:rsidRPr="00E9365F">
              <w:rPr>
                <w:rFonts w:ascii="宋体" w:eastAsia="宋体" w:hAnsi="宋体" w:cs="宋体" w:hint="eastAsia"/>
                <w:kern w:val="0"/>
                <w:sz w:val="20"/>
                <w:szCs w:val="20"/>
              </w:rPr>
              <w:t>包年流量</w:t>
            </w:r>
            <w:proofErr w:type="gramEnd"/>
            <w:r w:rsidRPr="00E9365F">
              <w:rPr>
                <w:rFonts w:ascii="宋体" w:eastAsia="宋体" w:hAnsi="宋体" w:cs="宋体" w:hint="eastAsia"/>
                <w:kern w:val="0"/>
                <w:sz w:val="20"/>
                <w:szCs w:val="20"/>
              </w:rPr>
              <w:t>费</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31 </w:t>
            </w:r>
          </w:p>
        </w:tc>
      </w:tr>
      <w:tr w:rsidR="00E9365F" w:rsidRPr="00E9365F" w:rsidTr="00E9365F">
        <w:trPr>
          <w:trHeight w:val="66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43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雷达水位计</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1.雷达测量频率  24GHz</w:t>
            </w:r>
            <w:r w:rsidRPr="00E9365F">
              <w:rPr>
                <w:rFonts w:ascii="宋体" w:eastAsia="宋体" w:hAnsi="宋体" w:cs="宋体" w:hint="eastAsia"/>
                <w:kern w:val="0"/>
                <w:sz w:val="20"/>
                <w:szCs w:val="20"/>
              </w:rPr>
              <w:br/>
              <w:t>2.雷达波速角 11°</w:t>
            </w:r>
            <w:r w:rsidRPr="00E9365F">
              <w:rPr>
                <w:rFonts w:ascii="宋体" w:eastAsia="宋体" w:hAnsi="宋体" w:cs="宋体" w:hint="eastAsia"/>
                <w:kern w:val="0"/>
                <w:sz w:val="20"/>
                <w:szCs w:val="20"/>
              </w:rPr>
              <w:br/>
              <w:t>3.水位量测0~40m（0~70m），测量精度 ±2mm，测量分辨率 1mm，测量盲区 ≤10cm</w:t>
            </w:r>
            <w:r w:rsidRPr="00E9365F">
              <w:rPr>
                <w:rFonts w:ascii="宋体" w:eastAsia="宋体" w:hAnsi="宋体" w:cs="宋体" w:hint="eastAsia"/>
                <w:kern w:val="0"/>
                <w:sz w:val="20"/>
                <w:szCs w:val="20"/>
              </w:rPr>
              <w:br/>
              <w:t xml:space="preserve">4.丰富的接口应用，提供 1 </w:t>
            </w:r>
            <w:proofErr w:type="gramStart"/>
            <w:r w:rsidRPr="00E9365F">
              <w:rPr>
                <w:rFonts w:ascii="宋体" w:eastAsia="宋体" w:hAnsi="宋体" w:cs="宋体" w:hint="eastAsia"/>
                <w:kern w:val="0"/>
                <w:sz w:val="20"/>
                <w:szCs w:val="20"/>
              </w:rPr>
              <w:t>个</w:t>
            </w:r>
            <w:proofErr w:type="gramEnd"/>
            <w:r w:rsidRPr="00E9365F">
              <w:rPr>
                <w:rFonts w:ascii="宋体" w:eastAsia="宋体" w:hAnsi="宋体" w:cs="宋体" w:hint="eastAsia"/>
                <w:kern w:val="0"/>
                <w:sz w:val="20"/>
                <w:szCs w:val="20"/>
              </w:rPr>
              <w:t xml:space="preserve"> RS232接口、2 </w:t>
            </w:r>
            <w:proofErr w:type="gramStart"/>
            <w:r w:rsidRPr="00E9365F">
              <w:rPr>
                <w:rFonts w:ascii="宋体" w:eastAsia="宋体" w:hAnsi="宋体" w:cs="宋体" w:hint="eastAsia"/>
                <w:kern w:val="0"/>
                <w:sz w:val="20"/>
                <w:szCs w:val="20"/>
              </w:rPr>
              <w:t>个</w:t>
            </w:r>
            <w:proofErr w:type="gramEnd"/>
            <w:r w:rsidRPr="00E9365F">
              <w:rPr>
                <w:rFonts w:ascii="宋体" w:eastAsia="宋体" w:hAnsi="宋体" w:cs="宋体" w:hint="eastAsia"/>
                <w:kern w:val="0"/>
                <w:sz w:val="20"/>
                <w:szCs w:val="20"/>
              </w:rPr>
              <w:t xml:space="preserve"> RS485 接口、1路模拟量输入接口（16 位 AD、支持 4-20mA 电流或 0-5V 电压信号）、1路模拟量输出接口、1路开关量输入接口、 1路雨量计接口和1路的受控电源输出。</w:t>
            </w:r>
            <w:r w:rsidRPr="00E9365F">
              <w:rPr>
                <w:rFonts w:ascii="宋体" w:eastAsia="宋体" w:hAnsi="宋体" w:cs="宋体" w:hint="eastAsia"/>
                <w:kern w:val="0"/>
                <w:sz w:val="20"/>
                <w:szCs w:val="20"/>
              </w:rPr>
              <w:br/>
              <w:t>5.可接入4路摄像头，支持图片人工抓拍、定时抓拍、报警联动抓拍功能</w:t>
            </w:r>
            <w:r w:rsidRPr="00E9365F">
              <w:rPr>
                <w:rFonts w:ascii="宋体" w:eastAsia="宋体" w:hAnsi="宋体" w:cs="宋体" w:hint="eastAsia"/>
                <w:kern w:val="0"/>
                <w:sz w:val="20"/>
                <w:szCs w:val="20"/>
              </w:rPr>
              <w:br/>
              <w:t>6.支持多中心上报模式：可向4个中心站分发数据，主备信道自动切换</w:t>
            </w:r>
            <w:r w:rsidRPr="00E9365F">
              <w:rPr>
                <w:rFonts w:ascii="宋体" w:eastAsia="宋体" w:hAnsi="宋体" w:cs="宋体" w:hint="eastAsia"/>
                <w:kern w:val="0"/>
                <w:sz w:val="20"/>
                <w:szCs w:val="20"/>
              </w:rPr>
              <w:br/>
              <w:t>7.支持多种通信方式：GPRS/CDMA/3G/4G/NB-</w:t>
            </w:r>
            <w:proofErr w:type="spellStart"/>
            <w:r w:rsidRPr="00E9365F">
              <w:rPr>
                <w:rFonts w:ascii="宋体" w:eastAsia="宋体" w:hAnsi="宋体" w:cs="宋体" w:hint="eastAsia"/>
                <w:kern w:val="0"/>
                <w:sz w:val="20"/>
                <w:szCs w:val="20"/>
              </w:rPr>
              <w:t>iot</w:t>
            </w:r>
            <w:proofErr w:type="spellEnd"/>
            <w:r w:rsidRPr="00E9365F">
              <w:rPr>
                <w:rFonts w:ascii="宋体" w:eastAsia="宋体" w:hAnsi="宋体" w:cs="宋体" w:hint="eastAsia"/>
                <w:kern w:val="0"/>
                <w:sz w:val="20"/>
                <w:szCs w:val="20"/>
              </w:rPr>
              <w:t>（可选）为主传输通道、短信为备份传输通道；可选北斗、超短波、LORA等通信方式</w:t>
            </w:r>
            <w:r w:rsidRPr="00E9365F">
              <w:rPr>
                <w:rFonts w:ascii="宋体" w:eastAsia="宋体" w:hAnsi="宋体" w:cs="宋体" w:hint="eastAsia"/>
                <w:kern w:val="0"/>
                <w:sz w:val="20"/>
                <w:szCs w:val="20"/>
              </w:rPr>
              <w:br/>
              <w:t>8.支持《水文测报系统技术规约和协议》可直接对接灌区信息化平台。</w:t>
            </w:r>
            <w:r w:rsidRPr="00E9365F">
              <w:rPr>
                <w:rFonts w:ascii="宋体" w:eastAsia="宋体" w:hAnsi="宋体" w:cs="宋体" w:hint="eastAsia"/>
                <w:kern w:val="0"/>
                <w:sz w:val="20"/>
                <w:szCs w:val="20"/>
              </w:rPr>
              <w:br/>
            </w:r>
            <w:r w:rsidRPr="00E9365F">
              <w:rPr>
                <w:rFonts w:ascii="宋体" w:eastAsia="宋体" w:hAnsi="宋体" w:cs="宋体" w:hint="eastAsia"/>
                <w:kern w:val="0"/>
                <w:sz w:val="20"/>
                <w:szCs w:val="20"/>
              </w:rPr>
              <w:lastRenderedPageBreak/>
              <w:t>9.</w:t>
            </w:r>
            <w:proofErr w:type="gramStart"/>
            <w:r w:rsidRPr="00E9365F">
              <w:rPr>
                <w:rFonts w:ascii="宋体" w:eastAsia="宋体" w:hAnsi="宋体" w:cs="宋体" w:hint="eastAsia"/>
                <w:kern w:val="0"/>
                <w:sz w:val="20"/>
                <w:szCs w:val="20"/>
              </w:rPr>
              <w:t>支持蓝牙</w:t>
            </w:r>
            <w:proofErr w:type="gramEnd"/>
            <w:r w:rsidRPr="00E9365F">
              <w:rPr>
                <w:rFonts w:ascii="宋体" w:eastAsia="宋体" w:hAnsi="宋体" w:cs="宋体" w:hint="eastAsia"/>
                <w:kern w:val="0"/>
                <w:sz w:val="20"/>
                <w:szCs w:val="20"/>
              </w:rPr>
              <w:t>APP配置功能（可选）</w:t>
            </w:r>
            <w:r w:rsidRPr="00E9365F">
              <w:rPr>
                <w:rFonts w:ascii="宋体" w:eastAsia="宋体" w:hAnsi="宋体" w:cs="宋体" w:hint="eastAsia"/>
                <w:kern w:val="0"/>
                <w:sz w:val="20"/>
                <w:szCs w:val="20"/>
              </w:rPr>
              <w:br/>
              <w:t>10.内置固态存储器容量≥16MB，可存储10年以上采集数据以及不小于3个月的补报报文，提供不小于2M的图片缓存空间</w:t>
            </w:r>
            <w:r w:rsidRPr="00E9365F">
              <w:rPr>
                <w:rFonts w:ascii="宋体" w:eastAsia="宋体" w:hAnsi="宋体" w:cs="宋体" w:hint="eastAsia"/>
                <w:kern w:val="0"/>
                <w:sz w:val="20"/>
                <w:szCs w:val="20"/>
              </w:rPr>
              <w:br/>
              <w:t>11.宽电源输入6~38V内置反相保护和过压保护</w:t>
            </w:r>
            <w:r w:rsidRPr="00E9365F">
              <w:rPr>
                <w:rFonts w:ascii="宋体" w:eastAsia="宋体" w:hAnsi="宋体" w:cs="宋体" w:hint="eastAsia"/>
                <w:kern w:val="0"/>
                <w:sz w:val="20"/>
                <w:szCs w:val="20"/>
              </w:rPr>
              <w:br/>
              <w:t xml:space="preserve">12.▲低功耗，在不含通信模块及有源传感器状态下， 待机值守电流 ≤0.3mA，提供具备资质的专业第三方检测机构出具的检测报告并盖有CMA公章。（提供复印件并加盖原厂商公章）。                                                                                             </w:t>
            </w:r>
            <w:r w:rsidRPr="00E9365F">
              <w:rPr>
                <w:rFonts w:ascii="宋体" w:eastAsia="宋体" w:hAnsi="宋体" w:cs="宋体" w:hint="eastAsia"/>
                <w:kern w:val="0"/>
                <w:sz w:val="20"/>
                <w:szCs w:val="20"/>
              </w:rPr>
              <w:br/>
              <w:t>13.提供配套的中心站数据接收处理软件，具有数据纠错、冗余过滤、报文补报等机制，提供报文接收、解析、</w:t>
            </w:r>
            <w:proofErr w:type="gramStart"/>
            <w:r w:rsidRPr="00E9365F">
              <w:rPr>
                <w:rFonts w:ascii="宋体" w:eastAsia="宋体" w:hAnsi="宋体" w:cs="宋体" w:hint="eastAsia"/>
                <w:kern w:val="0"/>
                <w:sz w:val="20"/>
                <w:szCs w:val="20"/>
              </w:rPr>
              <w:t>写库存储</w:t>
            </w:r>
            <w:proofErr w:type="gramEnd"/>
            <w:r w:rsidRPr="00E9365F">
              <w:rPr>
                <w:rFonts w:ascii="宋体" w:eastAsia="宋体" w:hAnsi="宋体" w:cs="宋体" w:hint="eastAsia"/>
                <w:kern w:val="0"/>
                <w:sz w:val="20"/>
                <w:szCs w:val="20"/>
              </w:rPr>
              <w:t xml:space="preserve">功能远程管理：支持远程诊断、远程设置、远程维护、远程升级等功能                                                                                                                                             </w:t>
            </w:r>
            <w:r w:rsidRPr="00E9365F">
              <w:rPr>
                <w:rFonts w:ascii="宋体" w:eastAsia="宋体" w:hAnsi="宋体" w:cs="宋体" w:hint="eastAsia"/>
                <w:kern w:val="0"/>
                <w:sz w:val="20"/>
                <w:szCs w:val="20"/>
              </w:rPr>
              <w:br/>
              <w:t>14.支持人工置数</w:t>
            </w:r>
            <w:r w:rsidRPr="00E9365F">
              <w:rPr>
                <w:rFonts w:ascii="宋体" w:eastAsia="宋体" w:hAnsi="宋体" w:cs="宋体" w:hint="eastAsia"/>
                <w:kern w:val="0"/>
                <w:sz w:val="20"/>
                <w:szCs w:val="20"/>
              </w:rPr>
              <w:br/>
              <w:t>15.工作环境温度：-35～75℃，储存温度：-40~+85℃</w:t>
            </w:r>
            <w:r w:rsidRPr="00E9365F">
              <w:rPr>
                <w:rFonts w:ascii="宋体" w:eastAsia="宋体" w:hAnsi="宋体" w:cs="宋体" w:hint="eastAsia"/>
                <w:kern w:val="0"/>
                <w:sz w:val="20"/>
                <w:szCs w:val="20"/>
              </w:rPr>
              <w:br/>
              <w:t>16.工作环境湿度：≤95%RH（40℃）</w:t>
            </w:r>
            <w:r w:rsidRPr="00E9365F">
              <w:rPr>
                <w:rFonts w:ascii="宋体" w:eastAsia="宋体" w:hAnsi="宋体" w:cs="宋体" w:hint="eastAsia"/>
                <w:kern w:val="0"/>
                <w:sz w:val="20"/>
                <w:szCs w:val="20"/>
              </w:rPr>
              <w:br/>
              <w:t>17.平均无故障工作时间：≥25000h</w:t>
            </w:r>
            <w:r w:rsidRPr="00E9365F">
              <w:rPr>
                <w:rFonts w:ascii="宋体" w:eastAsia="宋体" w:hAnsi="宋体" w:cs="宋体" w:hint="eastAsia"/>
                <w:kern w:val="0"/>
                <w:sz w:val="20"/>
                <w:szCs w:val="20"/>
              </w:rPr>
              <w:br/>
              <w:t>18.▲金属外壳，保护等级IP68,提供具备资质的专业第三方检测机构出具的检测报告并盖有CMA、CNAS公章。（提供复印件并加盖原厂商公章）</w:t>
            </w:r>
            <w:r w:rsidRPr="00E9365F">
              <w:rPr>
                <w:rFonts w:ascii="宋体" w:eastAsia="宋体" w:hAnsi="宋体" w:cs="宋体" w:hint="eastAsia"/>
                <w:kern w:val="0"/>
                <w:sz w:val="20"/>
                <w:szCs w:val="20"/>
              </w:rPr>
              <w:br/>
              <w:t>19.▲设备要求通GB/T 15966-2017《水文仪器基本参数及通用技术条件》电源、功耗、抗电磁干扰、防雷、绝缘电阻、信号与接口、自由跌落和振动测试，具备水利部水文仪器及岩土工程仪器质量监督检验测试中心出具的检测报告并盖CMA公章。（提供复印件并加盖原厂商公章）</w:t>
            </w:r>
            <w:r w:rsidRPr="00E9365F">
              <w:rPr>
                <w:rFonts w:ascii="宋体" w:eastAsia="宋体" w:hAnsi="宋体" w:cs="宋体" w:hint="eastAsia"/>
                <w:kern w:val="0"/>
                <w:sz w:val="20"/>
                <w:szCs w:val="20"/>
              </w:rPr>
              <w:br/>
              <w:t>20.▲整机支持SL651-2014 《水文监测数据通信规约》的标准规约通信，测试结果要求HEX和ASCII码23项，具备水利部水文仪器及岩土工程仪器质量监督检验测试中心出具的检测报告。（提供复印件并加盖原厂商公章）</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proofErr w:type="gramStart"/>
            <w:r w:rsidRPr="00E9365F">
              <w:rPr>
                <w:rFonts w:ascii="宋体" w:eastAsia="宋体" w:hAnsi="宋体" w:cs="宋体" w:hint="eastAsia"/>
                <w:color w:val="000000"/>
                <w:kern w:val="0"/>
                <w:sz w:val="20"/>
                <w:szCs w:val="20"/>
              </w:rPr>
              <w:lastRenderedPageBreak/>
              <w:t>个</w:t>
            </w:r>
            <w:proofErr w:type="gramEnd"/>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239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lastRenderedPageBreak/>
              <w:t xml:space="preserve">44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视频遥测终端(RTU)</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1.▲支持潮位、水位、流速、水质、水温、雨量、风速、风向等水文/水资源等异构数据的融合采集、存储、显示、控制、报警及传输。（具备省级及以上质量检验中心出具的检验报告并盖CMA、CNAS公章，提供复印件加盖产品生产厂商鲜章）</w:t>
            </w:r>
            <w:r w:rsidRPr="00E9365F">
              <w:rPr>
                <w:rFonts w:ascii="宋体" w:eastAsia="宋体" w:hAnsi="宋体" w:cs="宋体" w:hint="eastAsia"/>
                <w:kern w:val="0"/>
                <w:sz w:val="20"/>
                <w:szCs w:val="20"/>
              </w:rPr>
              <w:br/>
              <w:t>2.支持3G/4G/WIFI等无线和有线通信功能</w:t>
            </w:r>
            <w:r w:rsidRPr="00E9365F">
              <w:rPr>
                <w:rFonts w:ascii="宋体" w:eastAsia="宋体" w:hAnsi="宋体" w:cs="宋体" w:hint="eastAsia"/>
                <w:kern w:val="0"/>
                <w:sz w:val="20"/>
                <w:szCs w:val="20"/>
              </w:rPr>
              <w:br/>
              <w:t>3.提供接口丰富、标准易用：提供1个翻斗式雨量计接口、4个RS232接口、3个RS485接口、8路模拟量输入接口、5路PI/开关量输入接口、4路开关量输出接口，2路继电器输出接口、1个以太网接口、1个TF卡接口、2路独立受控电源</w:t>
            </w:r>
            <w:r w:rsidRPr="00E9365F">
              <w:rPr>
                <w:rFonts w:ascii="宋体" w:eastAsia="宋体" w:hAnsi="宋体" w:cs="宋体" w:hint="eastAsia"/>
                <w:kern w:val="0"/>
                <w:sz w:val="20"/>
                <w:szCs w:val="20"/>
              </w:rPr>
              <w:br/>
              <w:t xml:space="preserve">4.▲8 </w:t>
            </w:r>
            <w:proofErr w:type="gramStart"/>
            <w:r w:rsidRPr="00E9365F">
              <w:rPr>
                <w:rFonts w:ascii="宋体" w:eastAsia="宋体" w:hAnsi="宋体" w:cs="宋体" w:hint="eastAsia"/>
                <w:kern w:val="0"/>
                <w:sz w:val="20"/>
                <w:szCs w:val="20"/>
              </w:rPr>
              <w:t>个</w:t>
            </w:r>
            <w:proofErr w:type="gramEnd"/>
            <w:r w:rsidRPr="00E9365F">
              <w:rPr>
                <w:rFonts w:ascii="宋体" w:eastAsia="宋体" w:hAnsi="宋体" w:cs="宋体" w:hint="eastAsia"/>
                <w:kern w:val="0"/>
                <w:sz w:val="20"/>
                <w:szCs w:val="20"/>
              </w:rPr>
              <w:t>LAN，RJ45 10M/100M 自适应以太网口，支持 POE 供电 AF&amp;AT（可选）</w:t>
            </w:r>
            <w:r w:rsidRPr="00E9365F">
              <w:rPr>
                <w:rFonts w:ascii="宋体" w:eastAsia="宋体" w:hAnsi="宋体" w:cs="宋体" w:hint="eastAsia"/>
                <w:kern w:val="0"/>
                <w:sz w:val="20"/>
                <w:szCs w:val="20"/>
              </w:rPr>
              <w:br/>
              <w:t>5.通过以太网Web页面，支持本地数据、状态查看，设备参数配置，人工置数等功能</w:t>
            </w:r>
            <w:r w:rsidRPr="00E9365F">
              <w:rPr>
                <w:rFonts w:ascii="宋体" w:eastAsia="宋体" w:hAnsi="宋体" w:cs="宋体" w:hint="eastAsia"/>
                <w:kern w:val="0"/>
                <w:sz w:val="20"/>
                <w:szCs w:val="20"/>
              </w:rPr>
              <w:br/>
              <w:t>6.▲支持Web配置和Web升级功能，要求现场演示</w:t>
            </w:r>
            <w:r w:rsidRPr="00E9365F">
              <w:rPr>
                <w:rFonts w:ascii="宋体" w:eastAsia="宋体" w:hAnsi="宋体" w:cs="宋体" w:hint="eastAsia"/>
                <w:kern w:val="0"/>
                <w:sz w:val="20"/>
                <w:szCs w:val="20"/>
              </w:rPr>
              <w:br/>
              <w:t>7.支持U盘升级/远程升级/本地web升级多种升级方式</w:t>
            </w:r>
            <w:r w:rsidRPr="00E9365F">
              <w:rPr>
                <w:rFonts w:ascii="宋体" w:eastAsia="宋体" w:hAnsi="宋体" w:cs="宋体" w:hint="eastAsia"/>
                <w:kern w:val="0"/>
                <w:sz w:val="20"/>
                <w:szCs w:val="20"/>
              </w:rPr>
              <w:br/>
              <w:t>8.多种数据导出方式，U盘本地导出，远程客户端下载，本地网络数据导出</w:t>
            </w:r>
            <w:r w:rsidRPr="00E9365F">
              <w:rPr>
                <w:rFonts w:ascii="宋体" w:eastAsia="宋体" w:hAnsi="宋体" w:cs="宋体" w:hint="eastAsia"/>
                <w:kern w:val="0"/>
                <w:sz w:val="20"/>
                <w:szCs w:val="20"/>
              </w:rPr>
              <w:br/>
              <w:t>9.大容量数据存储空间：提供2.5英寸硬盘2T存储空间,可存储20年以上的采集数据</w:t>
            </w:r>
            <w:r w:rsidRPr="00E9365F">
              <w:rPr>
                <w:rFonts w:ascii="宋体" w:eastAsia="宋体" w:hAnsi="宋体" w:cs="宋体" w:hint="eastAsia"/>
                <w:kern w:val="0"/>
                <w:sz w:val="20"/>
                <w:szCs w:val="20"/>
              </w:rPr>
              <w:br/>
              <w:t>10.视频存储分辨率：</w:t>
            </w:r>
            <w:r w:rsidRPr="00E9365F">
              <w:rPr>
                <w:rFonts w:ascii="宋体" w:eastAsia="宋体" w:hAnsi="宋体" w:cs="宋体" w:hint="eastAsia"/>
                <w:kern w:val="0"/>
                <w:sz w:val="20"/>
                <w:szCs w:val="20"/>
              </w:rPr>
              <w:lastRenderedPageBreak/>
              <w:t>12MP/8MP/6MP/5MP/4MP/3MP/1080P/UXGA/720P/VGA/4CIF/2CIF/CIF/QCIF</w:t>
            </w:r>
            <w:r w:rsidRPr="00E9365F">
              <w:rPr>
                <w:rFonts w:ascii="宋体" w:eastAsia="宋体" w:hAnsi="宋体" w:cs="宋体" w:hint="eastAsia"/>
                <w:kern w:val="0"/>
                <w:sz w:val="20"/>
                <w:szCs w:val="20"/>
              </w:rPr>
              <w:br/>
              <w:t>11.可接入8路数字高清摄像头，支持图片人工抓拍、定时抓拍、报警联动抓拍功能</w:t>
            </w:r>
            <w:r w:rsidRPr="00E9365F">
              <w:rPr>
                <w:rFonts w:ascii="宋体" w:eastAsia="宋体" w:hAnsi="宋体" w:cs="宋体" w:hint="eastAsia"/>
                <w:kern w:val="0"/>
                <w:sz w:val="20"/>
                <w:szCs w:val="20"/>
              </w:rPr>
              <w:br/>
              <w:t>12.IPC音频采集：8 路 IPC 端音频输入采集，支持音频编码标准G711-Alaw、G711-Ulaw、AAC-LC，音频采样率8Khz、16Khz</w:t>
            </w:r>
            <w:r w:rsidRPr="00E9365F">
              <w:rPr>
                <w:rFonts w:ascii="宋体" w:eastAsia="宋体" w:hAnsi="宋体" w:cs="宋体" w:hint="eastAsia"/>
                <w:kern w:val="0"/>
                <w:sz w:val="20"/>
                <w:szCs w:val="20"/>
              </w:rPr>
              <w:br/>
              <w:t xml:space="preserve">13.支持语音对讲：1 </w:t>
            </w:r>
            <w:proofErr w:type="gramStart"/>
            <w:r w:rsidRPr="00E9365F">
              <w:rPr>
                <w:rFonts w:ascii="宋体" w:eastAsia="宋体" w:hAnsi="宋体" w:cs="宋体" w:hint="eastAsia"/>
                <w:kern w:val="0"/>
                <w:sz w:val="20"/>
                <w:szCs w:val="20"/>
              </w:rPr>
              <w:t>个</w:t>
            </w:r>
            <w:proofErr w:type="gramEnd"/>
            <w:r w:rsidRPr="00E9365F">
              <w:rPr>
                <w:rFonts w:ascii="宋体" w:eastAsia="宋体" w:hAnsi="宋体" w:cs="宋体" w:hint="eastAsia"/>
                <w:kern w:val="0"/>
                <w:sz w:val="20"/>
                <w:szCs w:val="20"/>
              </w:rPr>
              <w:t xml:space="preserve">线性音频端子输入接口（电平：2.0Vp-p，阻抗：1kΩ）、1 </w:t>
            </w:r>
            <w:proofErr w:type="gramStart"/>
            <w:r w:rsidRPr="00E9365F">
              <w:rPr>
                <w:rFonts w:ascii="宋体" w:eastAsia="宋体" w:hAnsi="宋体" w:cs="宋体" w:hint="eastAsia"/>
                <w:kern w:val="0"/>
                <w:sz w:val="20"/>
                <w:szCs w:val="20"/>
              </w:rPr>
              <w:t>个</w:t>
            </w:r>
            <w:proofErr w:type="gramEnd"/>
            <w:r w:rsidRPr="00E9365F">
              <w:rPr>
                <w:rFonts w:ascii="宋体" w:eastAsia="宋体" w:hAnsi="宋体" w:cs="宋体" w:hint="eastAsia"/>
                <w:kern w:val="0"/>
                <w:sz w:val="20"/>
                <w:szCs w:val="20"/>
              </w:rPr>
              <w:t>线性音频端子输出接口（电平：2.0Vp-p，阻抗：1kΩ），音频压缩标准G726</w:t>
            </w:r>
            <w:r w:rsidRPr="00E9365F">
              <w:rPr>
                <w:rFonts w:ascii="宋体" w:eastAsia="宋体" w:hAnsi="宋体" w:cs="宋体" w:hint="eastAsia"/>
                <w:kern w:val="0"/>
                <w:sz w:val="20"/>
                <w:szCs w:val="20"/>
              </w:rPr>
              <w:br/>
              <w:t xml:space="preserve">14.▲支持3G/4G网络、WIFI和有线LAN三链路网络智能切换功能，可实现按预设值优先级进行智能切换。 </w:t>
            </w:r>
            <w:r w:rsidRPr="00E9365F">
              <w:rPr>
                <w:rFonts w:ascii="宋体" w:eastAsia="宋体" w:hAnsi="宋体" w:cs="宋体" w:hint="eastAsia"/>
                <w:kern w:val="0"/>
                <w:sz w:val="20"/>
                <w:szCs w:val="20"/>
              </w:rPr>
              <w:br/>
              <w:t>15.▲支持外部32G TF</w:t>
            </w:r>
            <w:proofErr w:type="gramStart"/>
            <w:r w:rsidRPr="00E9365F">
              <w:rPr>
                <w:rFonts w:ascii="宋体" w:eastAsia="宋体" w:hAnsi="宋体" w:cs="宋体" w:hint="eastAsia"/>
                <w:kern w:val="0"/>
                <w:sz w:val="20"/>
                <w:szCs w:val="20"/>
              </w:rPr>
              <w:t>卡数据</w:t>
            </w:r>
            <w:proofErr w:type="gramEnd"/>
            <w:r w:rsidRPr="00E9365F">
              <w:rPr>
                <w:rFonts w:ascii="宋体" w:eastAsia="宋体" w:hAnsi="宋体" w:cs="宋体" w:hint="eastAsia"/>
                <w:kern w:val="0"/>
                <w:sz w:val="20"/>
                <w:szCs w:val="20"/>
              </w:rPr>
              <w:t>存储。（具备省级及以上质量检验中心出具的检验报告并盖CMA、CNAS公章，提供复印件加盖产品生产厂商鲜章）</w:t>
            </w:r>
            <w:r w:rsidRPr="00E9365F">
              <w:rPr>
                <w:rFonts w:ascii="宋体" w:eastAsia="宋体" w:hAnsi="宋体" w:cs="宋体" w:hint="eastAsia"/>
                <w:kern w:val="0"/>
                <w:sz w:val="20"/>
                <w:szCs w:val="20"/>
              </w:rPr>
              <w:br/>
              <w:t>16.▲实时时钟:有自动校时的功能。具有</w:t>
            </w:r>
            <w:proofErr w:type="gramStart"/>
            <w:r w:rsidRPr="00E9365F">
              <w:rPr>
                <w:rFonts w:ascii="宋体" w:eastAsia="宋体" w:hAnsi="宋体" w:cs="宋体" w:hint="eastAsia"/>
                <w:kern w:val="0"/>
                <w:sz w:val="20"/>
                <w:szCs w:val="20"/>
              </w:rPr>
              <w:t>手动对</w:t>
            </w:r>
            <w:proofErr w:type="gramEnd"/>
            <w:r w:rsidRPr="00E9365F">
              <w:rPr>
                <w:rFonts w:ascii="宋体" w:eastAsia="宋体" w:hAnsi="宋体" w:cs="宋体" w:hint="eastAsia"/>
                <w:kern w:val="0"/>
                <w:sz w:val="20"/>
                <w:szCs w:val="20"/>
              </w:rPr>
              <w:t>时、远程中心站对时及网络自动对时功能，时钟精度2天误差小于1s。（具备水利部水文仪器及岩土工程仪器质量监督检验测试中心出具的检测报告，可提供复印件加盖产品生产厂商鲜章）</w:t>
            </w:r>
            <w:r w:rsidRPr="00E9365F">
              <w:rPr>
                <w:rFonts w:ascii="宋体" w:eastAsia="宋体" w:hAnsi="宋体" w:cs="宋体" w:hint="eastAsia"/>
                <w:kern w:val="0"/>
                <w:sz w:val="20"/>
                <w:szCs w:val="20"/>
              </w:rPr>
              <w:br/>
              <w:t>17.支持超上限报警，低下限报警，水位变化加报，有雨加报等</w:t>
            </w:r>
            <w:r w:rsidRPr="00E9365F">
              <w:rPr>
                <w:rFonts w:ascii="宋体" w:eastAsia="宋体" w:hAnsi="宋体" w:cs="宋体" w:hint="eastAsia"/>
                <w:kern w:val="0"/>
                <w:sz w:val="20"/>
                <w:szCs w:val="20"/>
              </w:rPr>
              <w:br/>
              <w:t>18.支持中心站远程补数，远程下载数据，远程设置所有参数等</w:t>
            </w:r>
            <w:r w:rsidRPr="00E9365F">
              <w:rPr>
                <w:rFonts w:ascii="宋体" w:eastAsia="宋体" w:hAnsi="宋体" w:cs="宋体" w:hint="eastAsia"/>
                <w:kern w:val="0"/>
                <w:sz w:val="20"/>
                <w:szCs w:val="20"/>
              </w:rPr>
              <w:br/>
              <w:t xml:space="preserve">19.宽电源输入 9~60V 内置反相保护和过压保护 </w:t>
            </w:r>
            <w:r w:rsidRPr="00E9365F">
              <w:rPr>
                <w:rFonts w:ascii="宋体" w:eastAsia="宋体" w:hAnsi="宋体" w:cs="宋体" w:hint="eastAsia"/>
                <w:kern w:val="0"/>
                <w:sz w:val="20"/>
                <w:szCs w:val="20"/>
              </w:rPr>
              <w:br/>
              <w:t>20.提供配套的中心站数据接收处理软件，具有数据纠错、冗余过滤、报文补报等机制，提供报文接收、解析、</w:t>
            </w:r>
            <w:proofErr w:type="gramStart"/>
            <w:r w:rsidRPr="00E9365F">
              <w:rPr>
                <w:rFonts w:ascii="宋体" w:eastAsia="宋体" w:hAnsi="宋体" w:cs="宋体" w:hint="eastAsia"/>
                <w:kern w:val="0"/>
                <w:sz w:val="20"/>
                <w:szCs w:val="20"/>
              </w:rPr>
              <w:t>写库存储</w:t>
            </w:r>
            <w:proofErr w:type="gramEnd"/>
            <w:r w:rsidRPr="00E9365F">
              <w:rPr>
                <w:rFonts w:ascii="宋体" w:eastAsia="宋体" w:hAnsi="宋体" w:cs="宋体" w:hint="eastAsia"/>
                <w:kern w:val="0"/>
                <w:sz w:val="20"/>
                <w:szCs w:val="20"/>
              </w:rPr>
              <w:t xml:space="preserve">功能远程管理：支持远程诊断、远程设置、远程维护、远程升级等功能                                                                                                                                             </w:t>
            </w:r>
            <w:r w:rsidRPr="00E9365F">
              <w:rPr>
                <w:rFonts w:ascii="宋体" w:eastAsia="宋体" w:hAnsi="宋体" w:cs="宋体" w:hint="eastAsia"/>
                <w:kern w:val="0"/>
                <w:sz w:val="20"/>
                <w:szCs w:val="20"/>
              </w:rPr>
              <w:br/>
              <w:t>21.工作环境温度： -35～75℃，存储环境温度： -40～85℃</w:t>
            </w:r>
            <w:r w:rsidRPr="00E9365F">
              <w:rPr>
                <w:rFonts w:ascii="宋体" w:eastAsia="宋体" w:hAnsi="宋体" w:cs="宋体" w:hint="eastAsia"/>
                <w:kern w:val="0"/>
                <w:sz w:val="20"/>
                <w:szCs w:val="20"/>
              </w:rPr>
              <w:br/>
              <w:t>22.工作环境湿度：≤95%RH（40℃）</w:t>
            </w:r>
            <w:r w:rsidRPr="00E9365F">
              <w:rPr>
                <w:rFonts w:ascii="宋体" w:eastAsia="宋体" w:hAnsi="宋体" w:cs="宋体" w:hint="eastAsia"/>
                <w:kern w:val="0"/>
                <w:sz w:val="20"/>
                <w:szCs w:val="20"/>
              </w:rPr>
              <w:br/>
              <w:t>23.平均无故障工作时间：≥25000h</w:t>
            </w:r>
            <w:r w:rsidRPr="00E9365F">
              <w:rPr>
                <w:rFonts w:ascii="宋体" w:eastAsia="宋体" w:hAnsi="宋体" w:cs="宋体" w:hint="eastAsia"/>
                <w:kern w:val="0"/>
                <w:sz w:val="20"/>
                <w:szCs w:val="20"/>
              </w:rPr>
              <w:br/>
              <w:t>24.金属外壳，保护等级IP30</w:t>
            </w:r>
            <w:r w:rsidRPr="00E9365F">
              <w:rPr>
                <w:rFonts w:ascii="宋体" w:eastAsia="宋体" w:hAnsi="宋体" w:cs="宋体" w:hint="eastAsia"/>
                <w:kern w:val="0"/>
                <w:sz w:val="20"/>
                <w:szCs w:val="20"/>
              </w:rPr>
              <w:br/>
              <w:t>25.▲整机要求通过SL 180-2015 《水文自动测报系统设备 遥测终端机》测试。（具备水利部水文仪器及岩土工程仪器质量监督检验测试中心出具的检测报告并盖CMA公章，提供复印件加盖产品生产厂商鲜章）</w:t>
            </w:r>
            <w:r w:rsidRPr="00E9365F">
              <w:rPr>
                <w:rFonts w:ascii="宋体" w:eastAsia="宋体" w:hAnsi="宋体" w:cs="宋体" w:hint="eastAsia"/>
                <w:kern w:val="0"/>
                <w:sz w:val="20"/>
                <w:szCs w:val="20"/>
              </w:rPr>
              <w:br/>
              <w:t>26.▲整机要求通过SZY203-2016 《水资源监测设备技术条件》、SZY205-2016 《水资源监测设备质量检验》测试。（具备水利部水文仪器及岩土工程仪器质量监督检验测试中心出具的检测报告，提供复印件加盖产品生产厂商鲜章）</w:t>
            </w:r>
            <w:r w:rsidRPr="00E9365F">
              <w:rPr>
                <w:rFonts w:ascii="宋体" w:eastAsia="宋体" w:hAnsi="宋体" w:cs="宋体" w:hint="eastAsia"/>
                <w:kern w:val="0"/>
                <w:sz w:val="20"/>
                <w:szCs w:val="20"/>
              </w:rPr>
              <w:br/>
              <w:t>27.▲整机要求通过SZY206-2016 《水资源监测数据传输规约》测试，测试结果要求47项。（具备水利部水文仪器及岩土工程仪器质量监督检验测试中心出具的检测报告，提供复印件加盖产品生产厂商鲜章）</w:t>
            </w:r>
            <w:r w:rsidRPr="00E9365F">
              <w:rPr>
                <w:rFonts w:ascii="宋体" w:eastAsia="宋体" w:hAnsi="宋体" w:cs="宋体" w:hint="eastAsia"/>
                <w:kern w:val="0"/>
                <w:sz w:val="20"/>
                <w:szCs w:val="20"/>
              </w:rPr>
              <w:br/>
              <w:t>28.▲整机要求通过SL651-2014 《水文监测数据通信规约》测试，测试结果要求ASCII码30项。（具备水利部水文仪器及岩土工程仪器质量监督检验测试中心出具的检测报告，提供复印件加盖产品生产厂商鲜章）</w:t>
            </w:r>
            <w:r w:rsidRPr="00E9365F">
              <w:rPr>
                <w:rFonts w:ascii="宋体" w:eastAsia="宋体" w:hAnsi="宋体" w:cs="宋体" w:hint="eastAsia"/>
                <w:kern w:val="0"/>
                <w:sz w:val="20"/>
                <w:szCs w:val="20"/>
              </w:rPr>
              <w:br/>
              <w:t>29.整机要求通过DB32/T 2197-2012《江苏省水文自动测报系统数据传输规约》。（具备水利部水文仪器及岩土工程仪器质量监督检验测试中心出具的检测报告，提供复印件加盖产品生产厂商鲜章）</w:t>
            </w:r>
            <w:r w:rsidRPr="00E9365F">
              <w:rPr>
                <w:rFonts w:ascii="宋体" w:eastAsia="宋体" w:hAnsi="宋体" w:cs="宋体" w:hint="eastAsia"/>
                <w:kern w:val="0"/>
                <w:sz w:val="20"/>
                <w:szCs w:val="20"/>
              </w:rPr>
              <w:br/>
            </w:r>
            <w:r w:rsidRPr="00E9365F">
              <w:rPr>
                <w:rFonts w:ascii="宋体" w:eastAsia="宋体" w:hAnsi="宋体" w:cs="宋体" w:hint="eastAsia"/>
                <w:kern w:val="0"/>
                <w:sz w:val="20"/>
                <w:szCs w:val="20"/>
              </w:rPr>
              <w:lastRenderedPageBreak/>
              <w:t>30.▲具备中国国家知识产权局颁发的</w:t>
            </w:r>
            <w:proofErr w:type="gramStart"/>
            <w:r w:rsidRPr="00E9365F">
              <w:rPr>
                <w:rFonts w:ascii="宋体" w:eastAsia="宋体" w:hAnsi="宋体" w:cs="宋体" w:hint="eastAsia"/>
                <w:kern w:val="0"/>
                <w:sz w:val="20"/>
                <w:szCs w:val="20"/>
              </w:rPr>
              <w:t>”</w:t>
            </w:r>
            <w:proofErr w:type="gramEnd"/>
            <w:r w:rsidRPr="00E9365F">
              <w:rPr>
                <w:rFonts w:ascii="宋体" w:eastAsia="宋体" w:hAnsi="宋体" w:cs="宋体" w:hint="eastAsia"/>
                <w:kern w:val="0"/>
                <w:sz w:val="20"/>
                <w:szCs w:val="20"/>
              </w:rPr>
              <w:t>智能型定时开关机控制装置“发明专利，提供复印件加盖产品生产厂商鲜章</w:t>
            </w:r>
            <w:r w:rsidRPr="00E9365F">
              <w:rPr>
                <w:rFonts w:ascii="宋体" w:eastAsia="宋体" w:hAnsi="宋体" w:cs="宋体" w:hint="eastAsia"/>
                <w:kern w:val="0"/>
                <w:sz w:val="20"/>
                <w:szCs w:val="20"/>
              </w:rPr>
              <w:br/>
              <w:t>31.▲生产厂商获得CMMI3证书，“信用等级证书AAA级”， 提供复印件加盖产品生产</w:t>
            </w:r>
            <w:proofErr w:type="gramStart"/>
            <w:r w:rsidRPr="00E9365F">
              <w:rPr>
                <w:rFonts w:ascii="宋体" w:eastAsia="宋体" w:hAnsi="宋体" w:cs="宋体" w:hint="eastAsia"/>
                <w:kern w:val="0"/>
                <w:sz w:val="20"/>
                <w:szCs w:val="20"/>
              </w:rPr>
              <w:t>厂商鲜章</w:t>
            </w:r>
            <w:proofErr w:type="gramEnd"/>
            <w:r w:rsidRPr="00E9365F">
              <w:rPr>
                <w:rFonts w:ascii="宋体" w:eastAsia="宋体" w:hAnsi="宋体" w:cs="宋体" w:hint="eastAsia"/>
                <w:kern w:val="0"/>
                <w:sz w:val="20"/>
                <w:szCs w:val="20"/>
              </w:rPr>
              <w:br/>
              <w:t>32.▲遥测终端设备截至2021年连续5年入选全国水利系统优秀产品招标重点推荐目录，提供复印件加盖产品生产</w:t>
            </w:r>
            <w:proofErr w:type="gramStart"/>
            <w:r w:rsidRPr="00E9365F">
              <w:rPr>
                <w:rFonts w:ascii="宋体" w:eastAsia="宋体" w:hAnsi="宋体" w:cs="宋体" w:hint="eastAsia"/>
                <w:kern w:val="0"/>
                <w:sz w:val="20"/>
                <w:szCs w:val="20"/>
              </w:rPr>
              <w:t>厂商鲜章</w:t>
            </w:r>
            <w:proofErr w:type="gramEnd"/>
            <w:r w:rsidRPr="00E9365F">
              <w:rPr>
                <w:rFonts w:ascii="宋体" w:eastAsia="宋体" w:hAnsi="宋体" w:cs="宋体" w:hint="eastAsia"/>
                <w:kern w:val="0"/>
                <w:sz w:val="20"/>
                <w:szCs w:val="20"/>
              </w:rPr>
              <w:br/>
              <w:t>33.质量认证：可提供ISO9001质量管理体系认证</w:t>
            </w:r>
            <w:r w:rsidRPr="00E9365F">
              <w:rPr>
                <w:rFonts w:ascii="宋体" w:eastAsia="宋体" w:hAnsi="宋体" w:cs="宋体" w:hint="eastAsia"/>
                <w:kern w:val="0"/>
                <w:sz w:val="20"/>
                <w:szCs w:val="20"/>
              </w:rPr>
              <w:br/>
              <w:t>34.ISO14001 环境管理体系认证证书</w:t>
            </w:r>
            <w:r w:rsidRPr="00E9365F">
              <w:rPr>
                <w:rFonts w:ascii="宋体" w:eastAsia="宋体" w:hAnsi="宋体" w:cs="宋体" w:hint="eastAsia"/>
                <w:kern w:val="0"/>
                <w:sz w:val="20"/>
                <w:szCs w:val="20"/>
              </w:rPr>
              <w:br/>
              <w:t>35.ISO45001 职业健康安全管理体系认证证书</w:t>
            </w:r>
            <w:r w:rsidRPr="00E9365F">
              <w:rPr>
                <w:rFonts w:ascii="宋体" w:eastAsia="宋体" w:hAnsi="宋体" w:cs="宋体" w:hint="eastAsia"/>
                <w:kern w:val="0"/>
                <w:sz w:val="20"/>
                <w:szCs w:val="20"/>
              </w:rPr>
              <w:br/>
              <w:t>36.▲知识产权管理体系认证证书</w:t>
            </w:r>
            <w:r w:rsidRPr="00E9365F">
              <w:rPr>
                <w:rFonts w:ascii="宋体" w:eastAsia="宋体" w:hAnsi="宋体" w:cs="宋体" w:hint="eastAsia"/>
                <w:kern w:val="0"/>
                <w:sz w:val="20"/>
                <w:szCs w:val="20"/>
              </w:rPr>
              <w:br/>
              <w:t>37.▲售后：国产自主品牌，可提供原厂售后承诺服务书</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lastRenderedPageBreak/>
              <w:t>台</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54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lastRenderedPageBreak/>
              <w:t xml:space="preserve">45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电源线</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RVV3*2.5m㎡</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米</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1000 </w:t>
            </w:r>
          </w:p>
        </w:tc>
      </w:tr>
      <w:tr w:rsidR="00E9365F" w:rsidRPr="00E9365F" w:rsidTr="00E9365F">
        <w:trPr>
          <w:trHeight w:val="54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46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网线</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超五类网线</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米</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400 </w:t>
            </w:r>
          </w:p>
        </w:tc>
      </w:tr>
      <w:tr w:rsidR="00E9365F" w:rsidRPr="00E9365F" w:rsidTr="00E9365F">
        <w:trPr>
          <w:trHeight w:val="54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47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防雷</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电源防雷网络防雷</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处</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30 </w:t>
            </w:r>
          </w:p>
        </w:tc>
      </w:tr>
      <w:tr w:rsidR="00E9365F" w:rsidRPr="00E9365F" w:rsidTr="00E9365F">
        <w:trPr>
          <w:trHeight w:val="39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48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辅材</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　</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批</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30 </w:t>
            </w:r>
          </w:p>
        </w:tc>
      </w:tr>
      <w:tr w:rsidR="00E9365F" w:rsidRPr="00E9365F" w:rsidTr="00E9365F">
        <w:trPr>
          <w:trHeight w:val="54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49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8345" w:type="dxa"/>
            <w:gridSpan w:val="6"/>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b/>
                <w:bCs/>
                <w:color w:val="000000"/>
                <w:kern w:val="0"/>
                <w:sz w:val="20"/>
                <w:szCs w:val="20"/>
              </w:rPr>
            </w:pPr>
            <w:r w:rsidRPr="00E9365F">
              <w:rPr>
                <w:rFonts w:ascii="宋体" w:eastAsia="宋体" w:hAnsi="宋体" w:cs="宋体" w:hint="eastAsia"/>
                <w:b/>
                <w:bCs/>
                <w:color w:val="000000"/>
                <w:kern w:val="0"/>
                <w:sz w:val="20"/>
                <w:szCs w:val="20"/>
              </w:rPr>
              <w:t>指挥中心</w:t>
            </w:r>
          </w:p>
        </w:tc>
      </w:tr>
      <w:tr w:rsidR="00E9365F" w:rsidRPr="00E9365F" w:rsidTr="00E9365F">
        <w:trPr>
          <w:trHeight w:val="295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50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智能监控识别管理平台</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▲最大支持用户200000个，最大支持500个用户并发登录请求以及5000个用户同时在线</w:t>
            </w:r>
            <w:r w:rsidRPr="00E9365F">
              <w:rPr>
                <w:rFonts w:ascii="宋体" w:eastAsia="宋体" w:hAnsi="宋体" w:cs="宋体" w:hint="eastAsia"/>
                <w:kern w:val="0"/>
                <w:sz w:val="20"/>
                <w:szCs w:val="20"/>
              </w:rPr>
              <w:br/>
              <w:t>支持AD域（提供公安部检测报告复印件证明，并加盖厂商鲜章）</w:t>
            </w:r>
            <w:r w:rsidRPr="00E9365F">
              <w:rPr>
                <w:rFonts w:ascii="宋体" w:eastAsia="宋体" w:hAnsi="宋体" w:cs="宋体" w:hint="eastAsia"/>
                <w:kern w:val="0"/>
                <w:sz w:val="20"/>
                <w:szCs w:val="20"/>
              </w:rPr>
              <w:br/>
              <w:t>支持根据用户使用习惯自定义配置快捷功能入口，支持首页投放大屏展示，支持最近7天每日的用户</w:t>
            </w:r>
            <w:proofErr w:type="gramStart"/>
            <w:r w:rsidRPr="00E9365F">
              <w:rPr>
                <w:rFonts w:ascii="宋体" w:eastAsia="宋体" w:hAnsi="宋体" w:cs="宋体" w:hint="eastAsia"/>
                <w:kern w:val="0"/>
                <w:sz w:val="20"/>
                <w:szCs w:val="20"/>
              </w:rPr>
              <w:t>活跃数</w:t>
            </w:r>
            <w:proofErr w:type="gramEnd"/>
            <w:r w:rsidRPr="00E9365F">
              <w:rPr>
                <w:rFonts w:ascii="宋体" w:eastAsia="宋体" w:hAnsi="宋体" w:cs="宋体" w:hint="eastAsia"/>
                <w:kern w:val="0"/>
                <w:sz w:val="20"/>
                <w:szCs w:val="20"/>
              </w:rPr>
              <w:t>统计</w:t>
            </w:r>
            <w:r w:rsidRPr="00E9365F">
              <w:rPr>
                <w:rFonts w:ascii="宋体" w:eastAsia="宋体" w:hAnsi="宋体" w:cs="宋体" w:hint="eastAsia"/>
                <w:kern w:val="0"/>
                <w:sz w:val="20"/>
                <w:szCs w:val="20"/>
              </w:rPr>
              <w:br/>
              <w:t>▲支持以中心管理服务为核心的网络拓扑结构，支持对系统中的分组、服务器、组件等统计概览、查看（提供公安部检测报告复印件证明，并加盖厂商鲜章）</w:t>
            </w:r>
            <w:r w:rsidRPr="00E9365F">
              <w:rPr>
                <w:rFonts w:ascii="宋体" w:eastAsia="宋体" w:hAnsi="宋体" w:cs="宋体" w:hint="eastAsia"/>
                <w:kern w:val="0"/>
                <w:sz w:val="20"/>
                <w:szCs w:val="20"/>
              </w:rPr>
              <w:br/>
              <w:t>▲支持多色彩（红、橙、黄）展示运行告警状态，支持告警统计、概览、处理，支持告警记录查看、查询，支持告警单条、批量处理；支持系统最近7天每日告警数统计，支持评分量化系统监控指数，显示系统运行状态（提供公安部检测报告复印件证明，并加盖厂商鲜章）</w:t>
            </w:r>
            <w:r w:rsidRPr="00E9365F">
              <w:rPr>
                <w:rFonts w:ascii="宋体" w:eastAsia="宋体" w:hAnsi="宋体" w:cs="宋体" w:hint="eastAsia"/>
                <w:kern w:val="0"/>
                <w:sz w:val="20"/>
                <w:szCs w:val="20"/>
              </w:rPr>
              <w:br/>
              <w:t>▲支持导航视图管理，对系统内各节点进行查看、增加、删除、修改，展示、查找；支持对系统内所有服务器进行监控，包括名称、IP地址、状态、未处理告警数、CPU使用率、内存使用率、磁盘容量、主机代理等；支持对系统内所有组件信息进行监控，组件信息包含：组件名称、未处理告警数、所属服务器、最近操作时间、授权状态、</w:t>
            </w:r>
            <w:proofErr w:type="gramStart"/>
            <w:r w:rsidRPr="00E9365F">
              <w:rPr>
                <w:rFonts w:ascii="宋体" w:eastAsia="宋体" w:hAnsi="宋体" w:cs="宋体" w:hint="eastAsia"/>
                <w:kern w:val="0"/>
                <w:sz w:val="20"/>
                <w:szCs w:val="20"/>
              </w:rPr>
              <w:t>维保期限</w:t>
            </w:r>
            <w:proofErr w:type="gramEnd"/>
            <w:r w:rsidRPr="00E9365F">
              <w:rPr>
                <w:rFonts w:ascii="宋体" w:eastAsia="宋体" w:hAnsi="宋体" w:cs="宋体" w:hint="eastAsia"/>
                <w:kern w:val="0"/>
                <w:sz w:val="20"/>
                <w:szCs w:val="20"/>
              </w:rPr>
              <w:t>、使用期限等（提供公安部检测报告复印件证明，并加盖厂商鲜章）</w:t>
            </w:r>
            <w:r w:rsidRPr="00E9365F">
              <w:rPr>
                <w:rFonts w:ascii="宋体" w:eastAsia="宋体" w:hAnsi="宋体" w:cs="宋体" w:hint="eastAsia"/>
                <w:kern w:val="0"/>
                <w:sz w:val="20"/>
                <w:szCs w:val="20"/>
              </w:rPr>
              <w:br/>
              <w:t>▲支持软件包（组件包、设备驱动包、语言包、皮肤包）上传、搜索查询、移除、更新、查看；支持对服务的参数配置进行查看、修改、下发、查询；支持告警策略配置查看、设置、修改、启用；支持校时配置、启用、停止功能；支持集群管理，支持集群信息查看、添加、删除；支持授权查看管理，支持导入、移除授权文件；支持在线授权激活，支持离</w:t>
            </w:r>
            <w:r w:rsidRPr="00E9365F">
              <w:rPr>
                <w:rFonts w:ascii="宋体" w:eastAsia="宋体" w:hAnsi="宋体" w:cs="宋体" w:hint="eastAsia"/>
                <w:kern w:val="0"/>
                <w:sz w:val="20"/>
                <w:szCs w:val="20"/>
              </w:rPr>
              <w:lastRenderedPageBreak/>
              <w:t>线授权激活；支持在线、离线授权反激活（提供公安部检测报告复印件证明，并加盖厂商鲜章）</w:t>
            </w:r>
            <w:r w:rsidRPr="00E9365F">
              <w:rPr>
                <w:rFonts w:ascii="宋体" w:eastAsia="宋体" w:hAnsi="宋体" w:cs="宋体" w:hint="eastAsia"/>
                <w:kern w:val="0"/>
                <w:sz w:val="20"/>
                <w:szCs w:val="20"/>
              </w:rPr>
              <w:br/>
              <w:t>支持知识库搜索查询、导入、导出，支持经验分享</w:t>
            </w:r>
            <w:r w:rsidRPr="00E9365F">
              <w:rPr>
                <w:rFonts w:ascii="宋体" w:eastAsia="宋体" w:hAnsi="宋体" w:cs="宋体" w:hint="eastAsia"/>
                <w:kern w:val="0"/>
                <w:sz w:val="20"/>
                <w:szCs w:val="20"/>
              </w:rPr>
              <w:br/>
              <w:t>▲平台厂商应具备CNAS国家认可实验室证书、信息安全服务资质(安全工程类一级)证书、国家信息安全漏洞库（CNNVD）技术支撑单位等级证书、CCC现场检测实验室资质</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lastRenderedPageBreak/>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64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lastRenderedPageBreak/>
              <w:t xml:space="preserve">51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河道防汛应急预警监控系统平台</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可展示电子地图和实时列表数据，主要体现各监测站的位置信息、关键参数及设备状态。</w:t>
            </w:r>
            <w:r w:rsidRPr="00E9365F">
              <w:rPr>
                <w:rFonts w:ascii="宋体" w:eastAsia="宋体" w:hAnsi="宋体" w:cs="宋体" w:hint="eastAsia"/>
                <w:kern w:val="0"/>
                <w:sz w:val="20"/>
                <w:szCs w:val="20"/>
              </w:rPr>
              <w:br/>
              <w:t>可展示设备的最新上报的图像信息，并显示最新的采集要素信息，要素信息</w:t>
            </w:r>
            <w:proofErr w:type="gramStart"/>
            <w:r w:rsidRPr="00E9365F">
              <w:rPr>
                <w:rFonts w:ascii="宋体" w:eastAsia="宋体" w:hAnsi="宋体" w:cs="宋体" w:hint="eastAsia"/>
                <w:kern w:val="0"/>
                <w:sz w:val="20"/>
                <w:szCs w:val="20"/>
              </w:rPr>
              <w:t>根据站类选择</w:t>
            </w:r>
            <w:proofErr w:type="gramEnd"/>
            <w:r w:rsidRPr="00E9365F">
              <w:rPr>
                <w:rFonts w:ascii="宋体" w:eastAsia="宋体" w:hAnsi="宋体" w:cs="宋体" w:hint="eastAsia"/>
                <w:kern w:val="0"/>
                <w:sz w:val="20"/>
                <w:szCs w:val="20"/>
              </w:rPr>
              <w:t>来显示。</w:t>
            </w:r>
            <w:r w:rsidRPr="00E9365F">
              <w:rPr>
                <w:rFonts w:ascii="宋体" w:eastAsia="宋体" w:hAnsi="宋体" w:cs="宋体" w:hint="eastAsia"/>
                <w:kern w:val="0"/>
                <w:sz w:val="20"/>
                <w:szCs w:val="20"/>
              </w:rPr>
              <w:br/>
              <w:t>可展示数据概览和历史报表的数据。</w:t>
            </w:r>
            <w:r w:rsidRPr="00E9365F">
              <w:rPr>
                <w:rFonts w:ascii="宋体" w:eastAsia="宋体" w:hAnsi="宋体" w:cs="宋体" w:hint="eastAsia"/>
                <w:kern w:val="0"/>
                <w:sz w:val="20"/>
                <w:szCs w:val="20"/>
              </w:rPr>
              <w:br/>
              <w:t xml:space="preserve">可展示实时预警、预警配置、预警人员、短信记录。                             </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49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52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视频通道</w:t>
            </w:r>
          </w:p>
        </w:tc>
        <w:tc>
          <w:tcPr>
            <w:tcW w:w="486" w:type="dxa"/>
            <w:tcBorders>
              <w:top w:val="nil"/>
              <w:left w:val="nil"/>
              <w:bottom w:val="single" w:sz="4" w:space="0" w:color="auto"/>
              <w:right w:val="single" w:sz="4" w:space="0" w:color="auto"/>
            </w:tcBorders>
            <w:shd w:val="clear" w:color="auto" w:fill="auto"/>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30路视频接入</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路</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30 </w:t>
            </w:r>
          </w:p>
        </w:tc>
      </w:tr>
      <w:tr w:rsidR="00E9365F" w:rsidRPr="00E9365F" w:rsidTr="00E9365F">
        <w:trPr>
          <w:trHeight w:val="321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53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存储系统</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高性能Intel 64位多核CPU</w:t>
            </w:r>
            <w:r w:rsidRPr="00E9365F">
              <w:rPr>
                <w:rFonts w:ascii="宋体" w:eastAsia="宋体" w:hAnsi="宋体" w:cs="宋体" w:hint="eastAsia"/>
                <w:kern w:val="0"/>
                <w:sz w:val="20"/>
                <w:szCs w:val="20"/>
              </w:rPr>
              <w:br/>
              <w:t>配置缓存</w:t>
            </w:r>
            <w:proofErr w:type="gramStart"/>
            <w:r w:rsidRPr="00E9365F">
              <w:rPr>
                <w:rFonts w:ascii="宋体" w:eastAsia="宋体" w:hAnsi="宋体" w:cs="宋体" w:hint="eastAsia"/>
                <w:kern w:val="0"/>
                <w:sz w:val="20"/>
                <w:szCs w:val="20"/>
              </w:rPr>
              <w:t>存》</w:t>
            </w:r>
            <w:proofErr w:type="gramEnd"/>
            <w:r w:rsidRPr="00E9365F">
              <w:rPr>
                <w:rFonts w:ascii="宋体" w:eastAsia="宋体" w:hAnsi="宋体" w:cs="宋体" w:hint="eastAsia"/>
                <w:kern w:val="0"/>
                <w:sz w:val="20"/>
                <w:szCs w:val="20"/>
              </w:rPr>
              <w:t>12G</w:t>
            </w:r>
            <w:r w:rsidRPr="00E9365F">
              <w:rPr>
                <w:rFonts w:ascii="宋体" w:eastAsia="宋体" w:hAnsi="宋体" w:cs="宋体" w:hint="eastAsia"/>
                <w:kern w:val="0"/>
                <w:sz w:val="20"/>
                <w:szCs w:val="20"/>
              </w:rPr>
              <w:br/>
              <w:t>本次配置</w:t>
            </w:r>
            <w:proofErr w:type="gramStart"/>
            <w:r w:rsidRPr="00E9365F">
              <w:rPr>
                <w:rFonts w:ascii="宋体" w:eastAsia="宋体" w:hAnsi="宋体" w:cs="宋体" w:hint="eastAsia"/>
                <w:kern w:val="0"/>
                <w:sz w:val="20"/>
                <w:szCs w:val="20"/>
              </w:rPr>
              <w:t>》</w:t>
            </w:r>
            <w:proofErr w:type="gramEnd"/>
            <w:r w:rsidRPr="00E9365F">
              <w:rPr>
                <w:rFonts w:ascii="宋体" w:eastAsia="宋体" w:hAnsi="宋体" w:cs="宋体" w:hint="eastAsia"/>
                <w:kern w:val="0"/>
                <w:sz w:val="20"/>
                <w:szCs w:val="20"/>
              </w:rPr>
              <w:t>2个千兆以太网口</w:t>
            </w:r>
            <w:r w:rsidRPr="00E9365F">
              <w:rPr>
                <w:rFonts w:ascii="宋体" w:eastAsia="宋体" w:hAnsi="宋体" w:cs="宋体" w:hint="eastAsia"/>
                <w:kern w:val="0"/>
                <w:sz w:val="20"/>
                <w:szCs w:val="20"/>
              </w:rPr>
              <w:br/>
              <w:t>支持RAID0、1、3、5、6、10、50</w:t>
            </w:r>
            <w:r w:rsidRPr="00E9365F">
              <w:rPr>
                <w:rFonts w:ascii="宋体" w:eastAsia="宋体" w:hAnsi="宋体" w:cs="宋体" w:hint="eastAsia"/>
                <w:kern w:val="0"/>
                <w:sz w:val="20"/>
                <w:szCs w:val="20"/>
              </w:rPr>
              <w:br/>
              <w:t>配置金牌冗余电源</w:t>
            </w:r>
            <w:r w:rsidRPr="00E9365F">
              <w:rPr>
                <w:rFonts w:ascii="宋体" w:eastAsia="宋体" w:hAnsi="宋体" w:cs="宋体" w:hint="eastAsia"/>
                <w:kern w:val="0"/>
                <w:sz w:val="20"/>
                <w:szCs w:val="20"/>
              </w:rPr>
              <w:br/>
              <w:t>配置冗余风扇</w:t>
            </w:r>
            <w:r w:rsidRPr="00E9365F">
              <w:rPr>
                <w:rFonts w:ascii="宋体" w:eastAsia="宋体" w:hAnsi="宋体" w:cs="宋体" w:hint="eastAsia"/>
                <w:kern w:val="0"/>
                <w:sz w:val="20"/>
                <w:szCs w:val="20"/>
              </w:rPr>
              <w:br/>
              <w:t>8U，最大硬盘数≥48</w:t>
            </w:r>
            <w:r w:rsidRPr="00E9365F">
              <w:rPr>
                <w:rFonts w:ascii="宋体" w:eastAsia="宋体" w:hAnsi="宋体" w:cs="宋体" w:hint="eastAsia"/>
                <w:kern w:val="0"/>
                <w:sz w:val="20"/>
                <w:szCs w:val="20"/>
              </w:rPr>
              <w:br/>
              <w:t>支持SSD/SATA硬盘混插；支持3.5"硬盘，支持1TB、2TB、3TB、4TB、6TB硬盘</w:t>
            </w:r>
            <w:r w:rsidRPr="00E9365F">
              <w:rPr>
                <w:rFonts w:ascii="宋体" w:eastAsia="宋体" w:hAnsi="宋体" w:cs="宋体" w:hint="eastAsia"/>
                <w:kern w:val="0"/>
                <w:sz w:val="20"/>
                <w:szCs w:val="20"/>
              </w:rPr>
              <w:br/>
              <w:t>配置6Gb SAS扩展接口</w:t>
            </w:r>
            <w:r w:rsidRPr="00E9365F">
              <w:rPr>
                <w:rFonts w:ascii="宋体" w:eastAsia="宋体" w:hAnsi="宋体" w:cs="宋体" w:hint="eastAsia"/>
                <w:kern w:val="0"/>
                <w:sz w:val="20"/>
                <w:szCs w:val="20"/>
              </w:rPr>
              <w:br/>
              <w:t>支持坏扇区容错，</w:t>
            </w:r>
            <w:proofErr w:type="gramStart"/>
            <w:r w:rsidRPr="00E9365F">
              <w:rPr>
                <w:rFonts w:ascii="宋体" w:eastAsia="宋体" w:hAnsi="宋体" w:cs="宋体" w:hint="eastAsia"/>
                <w:kern w:val="0"/>
                <w:sz w:val="20"/>
                <w:szCs w:val="20"/>
              </w:rPr>
              <w:t>降低掉盘率</w:t>
            </w:r>
            <w:proofErr w:type="gramEnd"/>
            <w:r w:rsidRPr="00E9365F">
              <w:rPr>
                <w:rFonts w:ascii="宋体" w:eastAsia="宋体" w:hAnsi="宋体" w:cs="宋体" w:hint="eastAsia"/>
                <w:kern w:val="0"/>
                <w:sz w:val="20"/>
                <w:szCs w:val="20"/>
              </w:rPr>
              <w:t>，不影响业务，并可自动进行故障扇区修复</w:t>
            </w:r>
            <w:r w:rsidRPr="00E9365F">
              <w:rPr>
                <w:rFonts w:ascii="宋体" w:eastAsia="宋体" w:hAnsi="宋体" w:cs="宋体" w:hint="eastAsia"/>
                <w:kern w:val="0"/>
                <w:sz w:val="20"/>
                <w:szCs w:val="20"/>
              </w:rPr>
              <w:br/>
              <w:t>支持基于WEB的中文GUI和可编程的CLI管理方式</w:t>
            </w:r>
            <w:r w:rsidRPr="00E9365F">
              <w:rPr>
                <w:rFonts w:ascii="宋体" w:eastAsia="宋体" w:hAnsi="宋体" w:cs="宋体" w:hint="eastAsia"/>
                <w:kern w:val="0"/>
                <w:sz w:val="20"/>
                <w:szCs w:val="20"/>
              </w:rPr>
              <w:br/>
              <w:t>系统存储容量可扩展，支持EB级容量时系统运行正常；</w:t>
            </w:r>
            <w:r w:rsidRPr="00E9365F">
              <w:rPr>
                <w:rFonts w:ascii="宋体" w:eastAsia="宋体" w:hAnsi="宋体" w:cs="宋体" w:hint="eastAsia"/>
                <w:kern w:val="0"/>
                <w:sz w:val="20"/>
                <w:szCs w:val="20"/>
              </w:rPr>
              <w:br/>
              <w:t>▲存储空间利用率可以达到90%以上。（以公安部授权机构出具的云存储系统委托检验报告为准）</w:t>
            </w:r>
            <w:r w:rsidRPr="00E9365F">
              <w:rPr>
                <w:rFonts w:ascii="宋体" w:eastAsia="宋体" w:hAnsi="宋体" w:cs="宋体" w:hint="eastAsia"/>
                <w:kern w:val="0"/>
                <w:sz w:val="20"/>
                <w:szCs w:val="20"/>
              </w:rPr>
              <w:br/>
              <w:t>▲要求云存储系统通过系统内自身扩展可支撑不低于20万路高清视频的数据存储。（以公安部授权机构出具的云存储系统委托检验报告为准）</w:t>
            </w:r>
            <w:r w:rsidRPr="00E9365F">
              <w:rPr>
                <w:rFonts w:ascii="宋体" w:eastAsia="宋体" w:hAnsi="宋体" w:cs="宋体" w:hint="eastAsia"/>
                <w:kern w:val="0"/>
                <w:sz w:val="20"/>
                <w:szCs w:val="20"/>
              </w:rPr>
              <w:br/>
              <w:t>▲管理支持License授权控制，可限制云存储系统的授权时间、最大接入计划数量、存储节点数量、存储容量、资源池数量等。（以公安部授权机构出具的云存储系统委托检验报告为准）</w:t>
            </w:r>
            <w:r w:rsidRPr="00E9365F">
              <w:rPr>
                <w:rFonts w:ascii="宋体" w:eastAsia="宋体" w:hAnsi="宋体" w:cs="宋体" w:hint="eastAsia"/>
                <w:kern w:val="0"/>
                <w:sz w:val="20"/>
                <w:szCs w:val="20"/>
              </w:rPr>
              <w:br/>
              <w:t>▲支持将视频、图片、智能流、文件同时混合直接存入到一套云存储系统中，系统可自动分配或指定存储设备，无需配置存储转发服务器（以公安部授权机构出具的云存储系统委托检验报告为准）</w:t>
            </w:r>
            <w:r w:rsidRPr="00E9365F">
              <w:rPr>
                <w:rFonts w:ascii="宋体" w:eastAsia="宋体" w:hAnsi="宋体" w:cs="宋体" w:hint="eastAsia"/>
                <w:kern w:val="0"/>
                <w:sz w:val="20"/>
                <w:szCs w:val="20"/>
              </w:rPr>
              <w:br/>
            </w:r>
            <w:proofErr w:type="gramStart"/>
            <w:r w:rsidRPr="00E9365F">
              <w:rPr>
                <w:rFonts w:ascii="宋体" w:eastAsia="宋体" w:hAnsi="宋体" w:cs="宋体" w:hint="eastAsia"/>
                <w:kern w:val="0"/>
                <w:sz w:val="20"/>
                <w:szCs w:val="20"/>
              </w:rPr>
              <w:t>取流协议</w:t>
            </w:r>
            <w:proofErr w:type="gramEnd"/>
            <w:r w:rsidRPr="00E9365F">
              <w:rPr>
                <w:rFonts w:ascii="宋体" w:eastAsia="宋体" w:hAnsi="宋体" w:cs="宋体" w:hint="eastAsia"/>
                <w:kern w:val="0"/>
                <w:sz w:val="20"/>
                <w:szCs w:val="20"/>
              </w:rPr>
              <w:t>支持GB/T28181-2011、</w:t>
            </w:r>
            <w:proofErr w:type="spellStart"/>
            <w:r w:rsidRPr="00E9365F">
              <w:rPr>
                <w:rFonts w:ascii="宋体" w:eastAsia="宋体" w:hAnsi="宋体" w:cs="宋体" w:hint="eastAsia"/>
                <w:kern w:val="0"/>
                <w:sz w:val="20"/>
                <w:szCs w:val="20"/>
              </w:rPr>
              <w:t>Onvif</w:t>
            </w:r>
            <w:proofErr w:type="spellEnd"/>
            <w:r w:rsidRPr="00E9365F">
              <w:rPr>
                <w:rFonts w:ascii="宋体" w:eastAsia="宋体" w:hAnsi="宋体" w:cs="宋体" w:hint="eastAsia"/>
                <w:kern w:val="0"/>
                <w:sz w:val="20"/>
                <w:szCs w:val="20"/>
              </w:rPr>
              <w:t>、RTSP、H264、H265、SVAC等标准视频协议。</w:t>
            </w:r>
            <w:r w:rsidRPr="00E9365F">
              <w:rPr>
                <w:rFonts w:ascii="宋体" w:eastAsia="宋体" w:hAnsi="宋体" w:cs="宋体" w:hint="eastAsia"/>
                <w:kern w:val="0"/>
                <w:sz w:val="20"/>
                <w:szCs w:val="20"/>
              </w:rPr>
              <w:br/>
              <w:t>▲云存储系统支持无独立管理节点，仅由存储节点组成，任何一个节点</w:t>
            </w:r>
            <w:r w:rsidRPr="00E9365F">
              <w:rPr>
                <w:rFonts w:ascii="宋体" w:eastAsia="宋体" w:hAnsi="宋体" w:cs="宋体" w:hint="eastAsia"/>
                <w:kern w:val="0"/>
                <w:sz w:val="20"/>
                <w:szCs w:val="20"/>
              </w:rPr>
              <w:lastRenderedPageBreak/>
              <w:t>出现故障，不影响数据的正常访问。（以公安部授权机构出具的云存储系统委托检验报告为准）</w:t>
            </w:r>
            <w:r w:rsidRPr="00E9365F">
              <w:rPr>
                <w:rFonts w:ascii="宋体" w:eastAsia="宋体" w:hAnsi="宋体" w:cs="宋体" w:hint="eastAsia"/>
                <w:kern w:val="0"/>
                <w:sz w:val="20"/>
                <w:szCs w:val="20"/>
              </w:rPr>
              <w:br/>
              <w:t>支持最少3台存储节点即可构建网络RAID云存储。</w:t>
            </w:r>
            <w:r w:rsidRPr="00E9365F">
              <w:rPr>
                <w:rFonts w:ascii="宋体" w:eastAsia="宋体" w:hAnsi="宋体" w:cs="宋体" w:hint="eastAsia"/>
                <w:kern w:val="0"/>
                <w:sz w:val="20"/>
                <w:szCs w:val="20"/>
              </w:rPr>
              <w:br/>
              <w:t>▲支持分布式对称架构与非对称架构自由切换，对称架构可升级为非对称架构。（以公安部授权机构出具的云存储系统委托检验报告为准）</w:t>
            </w:r>
            <w:r w:rsidRPr="00E9365F">
              <w:rPr>
                <w:rFonts w:ascii="宋体" w:eastAsia="宋体" w:hAnsi="宋体" w:cs="宋体" w:hint="eastAsia"/>
                <w:kern w:val="0"/>
                <w:sz w:val="20"/>
                <w:szCs w:val="20"/>
              </w:rPr>
              <w:br/>
              <w:t>▲支持前端设备和存储设备之间直接存储，采用</w:t>
            </w:r>
            <w:proofErr w:type="gramStart"/>
            <w:r w:rsidRPr="00E9365F">
              <w:rPr>
                <w:rFonts w:ascii="宋体" w:eastAsia="宋体" w:hAnsi="宋体" w:cs="宋体" w:hint="eastAsia"/>
                <w:kern w:val="0"/>
                <w:sz w:val="20"/>
                <w:szCs w:val="20"/>
              </w:rPr>
              <w:t>块级存储</w:t>
            </w:r>
            <w:proofErr w:type="gramEnd"/>
            <w:r w:rsidRPr="00E9365F">
              <w:rPr>
                <w:rFonts w:ascii="宋体" w:eastAsia="宋体" w:hAnsi="宋体" w:cs="宋体" w:hint="eastAsia"/>
                <w:kern w:val="0"/>
                <w:sz w:val="20"/>
                <w:szCs w:val="20"/>
              </w:rPr>
              <w:t>，不生成文件（即不使用文件系统），无碎片。（以公安部授权机构出具的云存储系统委托检验报告为准）</w:t>
            </w:r>
            <w:r w:rsidRPr="00E9365F">
              <w:rPr>
                <w:rFonts w:ascii="宋体" w:eastAsia="宋体" w:hAnsi="宋体" w:cs="宋体" w:hint="eastAsia"/>
                <w:kern w:val="0"/>
                <w:sz w:val="20"/>
                <w:szCs w:val="20"/>
              </w:rPr>
              <w:br/>
              <w:t>支持主子码流直写存储到云存储磁盘阵列，可提供回放、下载服务。</w:t>
            </w:r>
            <w:r w:rsidRPr="00E9365F">
              <w:rPr>
                <w:rFonts w:ascii="宋体" w:eastAsia="宋体" w:hAnsi="宋体" w:cs="宋体" w:hint="eastAsia"/>
                <w:kern w:val="0"/>
                <w:sz w:val="20"/>
                <w:szCs w:val="20"/>
              </w:rPr>
              <w:br/>
              <w:t>支持预录报警前的10分钟录像。</w:t>
            </w:r>
            <w:r w:rsidRPr="00E9365F">
              <w:rPr>
                <w:rFonts w:ascii="宋体" w:eastAsia="宋体" w:hAnsi="宋体" w:cs="宋体" w:hint="eastAsia"/>
                <w:kern w:val="0"/>
                <w:sz w:val="20"/>
                <w:szCs w:val="20"/>
              </w:rPr>
              <w:br/>
              <w:t>▲能对录像段添加标注信息，能根据标注信息查询录像段。（以公安部授权机构出具的云存储系统委托检验报告为准）</w:t>
            </w:r>
            <w:r w:rsidRPr="00E9365F">
              <w:rPr>
                <w:rFonts w:ascii="宋体" w:eastAsia="宋体" w:hAnsi="宋体" w:cs="宋体" w:hint="eastAsia"/>
                <w:kern w:val="0"/>
                <w:sz w:val="20"/>
                <w:szCs w:val="20"/>
              </w:rPr>
              <w:br/>
              <w:t>▲支持设置历史流录像计划，将历史流从其它存储载体中补录到云存储系统中。（以公安部授权机构出具的云存储系统委托检验报告为准）</w:t>
            </w:r>
            <w:r w:rsidRPr="00E9365F">
              <w:rPr>
                <w:rFonts w:ascii="宋体" w:eastAsia="宋体" w:hAnsi="宋体" w:cs="宋体" w:hint="eastAsia"/>
                <w:kern w:val="0"/>
                <w:sz w:val="20"/>
                <w:szCs w:val="20"/>
              </w:rPr>
              <w:br/>
              <w:t>▲支持录像文件转码功能，支持将高分辨率的录像文件，</w:t>
            </w:r>
            <w:proofErr w:type="gramStart"/>
            <w:r w:rsidRPr="00E9365F">
              <w:rPr>
                <w:rFonts w:ascii="宋体" w:eastAsia="宋体" w:hAnsi="宋体" w:cs="宋体" w:hint="eastAsia"/>
                <w:kern w:val="0"/>
                <w:sz w:val="20"/>
                <w:szCs w:val="20"/>
              </w:rPr>
              <w:t>转为低</w:t>
            </w:r>
            <w:proofErr w:type="gramEnd"/>
            <w:r w:rsidRPr="00E9365F">
              <w:rPr>
                <w:rFonts w:ascii="宋体" w:eastAsia="宋体" w:hAnsi="宋体" w:cs="宋体" w:hint="eastAsia"/>
                <w:kern w:val="0"/>
                <w:sz w:val="20"/>
                <w:szCs w:val="20"/>
              </w:rPr>
              <w:t>分辨率录像文件后再进行存储。（以公安部授权机构出具的云存储系统委托检验报告为准）</w:t>
            </w:r>
            <w:r w:rsidRPr="00E9365F">
              <w:rPr>
                <w:rFonts w:ascii="宋体" w:eastAsia="宋体" w:hAnsi="宋体" w:cs="宋体" w:hint="eastAsia"/>
                <w:kern w:val="0"/>
                <w:sz w:val="20"/>
                <w:szCs w:val="20"/>
              </w:rPr>
              <w:br/>
              <w:t>▲支持录像任务自动检测功能，对录像任务的执行计划与执行结果进行自动比对，筛选出缺失录像，自动连接具有本地存储功能的前端设备将缺失录像下载到云存储中。（以公安部授权机构出具的云存储系统委托检验报告为准）</w:t>
            </w:r>
            <w:r w:rsidRPr="00E9365F">
              <w:rPr>
                <w:rFonts w:ascii="宋体" w:eastAsia="宋体" w:hAnsi="宋体" w:cs="宋体" w:hint="eastAsia"/>
                <w:kern w:val="0"/>
                <w:sz w:val="20"/>
                <w:szCs w:val="20"/>
              </w:rPr>
              <w:br/>
              <w:t>支持云内所有节点根据设备容量、设备负载情况、设备接入任务数以及设备读写性能等自动负载均衡，系统定期自动进行均衡负载，自动进行系统资源分配；具有存储节点和</w:t>
            </w:r>
            <w:proofErr w:type="gramStart"/>
            <w:r w:rsidRPr="00E9365F">
              <w:rPr>
                <w:rFonts w:ascii="宋体" w:eastAsia="宋体" w:hAnsi="宋体" w:cs="宋体" w:hint="eastAsia"/>
                <w:kern w:val="0"/>
                <w:sz w:val="20"/>
                <w:szCs w:val="20"/>
              </w:rPr>
              <w:t>硬盘级</w:t>
            </w:r>
            <w:proofErr w:type="gramEnd"/>
            <w:r w:rsidRPr="00E9365F">
              <w:rPr>
                <w:rFonts w:ascii="宋体" w:eastAsia="宋体" w:hAnsi="宋体" w:cs="宋体" w:hint="eastAsia"/>
                <w:kern w:val="0"/>
                <w:sz w:val="20"/>
                <w:szCs w:val="20"/>
              </w:rPr>
              <w:t>的双层负载均衡；</w:t>
            </w:r>
            <w:r w:rsidRPr="00E9365F">
              <w:rPr>
                <w:rFonts w:ascii="宋体" w:eastAsia="宋体" w:hAnsi="宋体" w:cs="宋体" w:hint="eastAsia"/>
                <w:kern w:val="0"/>
                <w:sz w:val="20"/>
                <w:szCs w:val="20"/>
              </w:rPr>
              <w:br/>
              <w:t>具备设备节点在线动态增加和移除，不影响业务继续读写。</w:t>
            </w:r>
            <w:r w:rsidRPr="00E9365F">
              <w:rPr>
                <w:rFonts w:ascii="宋体" w:eastAsia="宋体" w:hAnsi="宋体" w:cs="宋体" w:hint="eastAsia"/>
                <w:kern w:val="0"/>
                <w:sz w:val="20"/>
                <w:szCs w:val="20"/>
              </w:rPr>
              <w:br/>
              <w:t>▲支持单张图片按URL地址下载，按压缩比例、缩放比例下载，按区域（坐标、指定宽高）进行图片裁剪、下载；支持按时间段下载图片。（以公安部授权机构出具的云存储系统委托检验报告为准）</w:t>
            </w:r>
            <w:r w:rsidRPr="00E9365F">
              <w:rPr>
                <w:rFonts w:ascii="宋体" w:eastAsia="宋体" w:hAnsi="宋体" w:cs="宋体" w:hint="eastAsia"/>
                <w:kern w:val="0"/>
                <w:sz w:val="20"/>
                <w:szCs w:val="20"/>
              </w:rPr>
              <w:br/>
              <w:t>▲支持自定义时间段锁定图片，锁定时间可设置，可执行手动解锁或锁定时间到期后自动执行解锁，在锁定时间段内，图片不会被覆盖。（以公安部授权机构出具的云存储系统委托检验报告为准）</w:t>
            </w:r>
            <w:r w:rsidRPr="00E9365F">
              <w:rPr>
                <w:rFonts w:ascii="宋体" w:eastAsia="宋体" w:hAnsi="宋体" w:cs="宋体" w:hint="eastAsia"/>
                <w:kern w:val="0"/>
                <w:sz w:val="20"/>
                <w:szCs w:val="20"/>
              </w:rPr>
              <w:br/>
              <w:t>支持存储空间虚拟化管理。支持多存储设备容量整合，形成录像池；可根据用户业务分配通用、文件、视频、图片等类型存储空间；支持在线弹性伸缩录像池的容量空间，不影响业务继续读写。</w:t>
            </w:r>
            <w:r w:rsidRPr="00E9365F">
              <w:rPr>
                <w:rFonts w:ascii="宋体" w:eastAsia="宋体" w:hAnsi="宋体" w:cs="宋体" w:hint="eastAsia"/>
                <w:kern w:val="0"/>
                <w:sz w:val="20"/>
                <w:szCs w:val="20"/>
              </w:rPr>
              <w:br/>
              <w:t>支持存储按照周期和容量自动进行循环覆盖。</w:t>
            </w:r>
            <w:r w:rsidRPr="00E9365F">
              <w:rPr>
                <w:rFonts w:ascii="宋体" w:eastAsia="宋体" w:hAnsi="宋体" w:cs="宋体" w:hint="eastAsia"/>
                <w:kern w:val="0"/>
                <w:sz w:val="20"/>
                <w:szCs w:val="20"/>
              </w:rPr>
              <w:br/>
              <w:t>▲支持将指定的设备创建为指定的存储空间。（以公安部授权机构出具的云存储系统委托检验报告为准）</w:t>
            </w:r>
            <w:r w:rsidRPr="00E9365F">
              <w:rPr>
                <w:rFonts w:ascii="宋体" w:eastAsia="宋体" w:hAnsi="宋体" w:cs="宋体" w:hint="eastAsia"/>
                <w:kern w:val="0"/>
                <w:sz w:val="20"/>
                <w:szCs w:val="20"/>
              </w:rPr>
              <w:br/>
              <w:t>▲支持系统内多存储节点故障后，只要系统内的正常存储节点不少于1台，仍可进行正常的录像写入，仍具备磁盘间容错能力。（以公安部授权机构出具的云存储系统委托检验报告为准）</w:t>
            </w:r>
            <w:r w:rsidRPr="00E9365F">
              <w:rPr>
                <w:rFonts w:ascii="宋体" w:eastAsia="宋体" w:hAnsi="宋体" w:cs="宋体" w:hint="eastAsia"/>
                <w:kern w:val="0"/>
                <w:sz w:val="20"/>
                <w:szCs w:val="20"/>
              </w:rPr>
              <w:br/>
              <w:t>兼容标准的IP-SAN/FC-SAN第三方存储设备</w:t>
            </w:r>
            <w:r w:rsidRPr="00E9365F">
              <w:rPr>
                <w:rFonts w:ascii="宋体" w:eastAsia="宋体" w:hAnsi="宋体" w:cs="宋体" w:hint="eastAsia"/>
                <w:kern w:val="0"/>
                <w:sz w:val="20"/>
                <w:szCs w:val="20"/>
              </w:rPr>
              <w:br/>
              <w:t>支持数据分散存储到存储节点上，数据呈离散式分布。</w:t>
            </w:r>
            <w:r w:rsidRPr="00E9365F">
              <w:rPr>
                <w:rFonts w:ascii="宋体" w:eastAsia="宋体" w:hAnsi="宋体" w:cs="宋体" w:hint="eastAsia"/>
                <w:kern w:val="0"/>
                <w:sz w:val="20"/>
                <w:szCs w:val="20"/>
              </w:rPr>
              <w:br/>
              <w:t>支持按http协议下载视频、支持单个客户端从多台存储设备并行高速下载指定时间段的录像，下载速度最大可达200MB/s。</w:t>
            </w:r>
            <w:r w:rsidRPr="00E9365F">
              <w:rPr>
                <w:rFonts w:ascii="宋体" w:eastAsia="宋体" w:hAnsi="宋体" w:cs="宋体" w:hint="eastAsia"/>
                <w:kern w:val="0"/>
                <w:sz w:val="20"/>
                <w:szCs w:val="20"/>
              </w:rPr>
              <w:br/>
            </w:r>
            <w:r w:rsidRPr="00E9365F">
              <w:rPr>
                <w:rFonts w:ascii="宋体" w:eastAsia="宋体" w:hAnsi="宋体" w:cs="宋体" w:hint="eastAsia"/>
                <w:kern w:val="0"/>
                <w:sz w:val="20"/>
                <w:szCs w:val="20"/>
              </w:rPr>
              <w:lastRenderedPageBreak/>
              <w:t>支持在视频回放时，只回放关键帧。</w:t>
            </w:r>
            <w:r w:rsidRPr="00E9365F">
              <w:rPr>
                <w:rFonts w:ascii="宋体" w:eastAsia="宋体" w:hAnsi="宋体" w:cs="宋体" w:hint="eastAsia"/>
                <w:kern w:val="0"/>
                <w:sz w:val="20"/>
                <w:szCs w:val="20"/>
              </w:rPr>
              <w:br/>
              <w:t>支持在同一云存储系统内实现多副本数据备份功能。</w:t>
            </w:r>
            <w:r w:rsidRPr="00E9365F">
              <w:rPr>
                <w:rFonts w:ascii="宋体" w:eastAsia="宋体" w:hAnsi="宋体" w:cs="宋体" w:hint="eastAsia"/>
                <w:kern w:val="0"/>
                <w:sz w:val="20"/>
                <w:szCs w:val="20"/>
              </w:rPr>
              <w:br/>
              <w:t>支持在多云存储系统间实现数据备份功能。</w:t>
            </w:r>
            <w:r w:rsidRPr="00E9365F">
              <w:rPr>
                <w:rFonts w:ascii="宋体" w:eastAsia="宋体" w:hAnsi="宋体" w:cs="宋体" w:hint="eastAsia"/>
                <w:kern w:val="0"/>
                <w:sz w:val="20"/>
                <w:szCs w:val="20"/>
              </w:rPr>
              <w:br/>
              <w:t>▲运维系统支持同时对多个云的监控和维护。（以公安部授权机构出具的云存储系统委托检验报告为准）</w:t>
            </w:r>
            <w:r w:rsidRPr="00E9365F">
              <w:rPr>
                <w:rFonts w:ascii="宋体" w:eastAsia="宋体" w:hAnsi="宋体" w:cs="宋体" w:hint="eastAsia"/>
                <w:kern w:val="0"/>
                <w:sz w:val="20"/>
                <w:szCs w:val="20"/>
              </w:rPr>
              <w:br/>
              <w:t>磁盘状态、存储卷状态、风扇状态、温度状态、服务器在线状态、服务程序状态、通道状态、录像</w:t>
            </w:r>
            <w:proofErr w:type="gramStart"/>
            <w:r w:rsidRPr="00E9365F">
              <w:rPr>
                <w:rFonts w:ascii="宋体" w:eastAsia="宋体" w:hAnsi="宋体" w:cs="宋体" w:hint="eastAsia"/>
                <w:kern w:val="0"/>
                <w:sz w:val="20"/>
                <w:szCs w:val="20"/>
              </w:rPr>
              <w:t>池状态</w:t>
            </w:r>
            <w:proofErr w:type="gramEnd"/>
            <w:r w:rsidRPr="00E9365F">
              <w:rPr>
                <w:rFonts w:ascii="宋体" w:eastAsia="宋体" w:hAnsi="宋体" w:cs="宋体" w:hint="eastAsia"/>
                <w:kern w:val="0"/>
                <w:sz w:val="20"/>
                <w:szCs w:val="20"/>
              </w:rPr>
              <w:t>出现异常时进行告警。</w:t>
            </w:r>
            <w:r w:rsidRPr="00E9365F">
              <w:rPr>
                <w:rFonts w:ascii="宋体" w:eastAsia="宋体" w:hAnsi="宋体" w:cs="宋体" w:hint="eastAsia"/>
                <w:kern w:val="0"/>
                <w:sz w:val="20"/>
                <w:szCs w:val="20"/>
              </w:rPr>
              <w:br/>
              <w:t>支持对云存储系统中的异常情况、告警情况、容量使用情况、压力情况进行统计分析。</w:t>
            </w:r>
            <w:r w:rsidRPr="00E9365F">
              <w:rPr>
                <w:rFonts w:ascii="宋体" w:eastAsia="宋体" w:hAnsi="宋体" w:cs="宋体" w:hint="eastAsia"/>
                <w:kern w:val="0"/>
                <w:sz w:val="20"/>
                <w:szCs w:val="20"/>
              </w:rPr>
              <w:br/>
              <w:t>支持对</w:t>
            </w:r>
            <w:proofErr w:type="gramStart"/>
            <w:r w:rsidRPr="00E9365F">
              <w:rPr>
                <w:rFonts w:ascii="宋体" w:eastAsia="宋体" w:hAnsi="宋体" w:cs="宋体" w:hint="eastAsia"/>
                <w:kern w:val="0"/>
                <w:sz w:val="20"/>
                <w:szCs w:val="20"/>
              </w:rPr>
              <w:t>云系统</w:t>
            </w:r>
            <w:proofErr w:type="gramEnd"/>
            <w:r w:rsidRPr="00E9365F">
              <w:rPr>
                <w:rFonts w:ascii="宋体" w:eastAsia="宋体" w:hAnsi="宋体" w:cs="宋体" w:hint="eastAsia"/>
                <w:kern w:val="0"/>
                <w:sz w:val="20"/>
                <w:szCs w:val="20"/>
              </w:rPr>
              <w:t>运行过程中的异常情况、告警情况、云可用空间情况、压力进行统计分析；支持业务运行状况的管理和统计，支持设备模型展示。</w:t>
            </w:r>
            <w:r w:rsidRPr="00E9365F">
              <w:rPr>
                <w:rFonts w:ascii="宋体" w:eastAsia="宋体" w:hAnsi="宋体" w:cs="宋体" w:hint="eastAsia"/>
                <w:kern w:val="0"/>
                <w:sz w:val="20"/>
                <w:szCs w:val="20"/>
              </w:rPr>
              <w:br/>
              <w:t>▲</w:t>
            </w:r>
            <w:proofErr w:type="gramStart"/>
            <w:r w:rsidRPr="00E9365F">
              <w:rPr>
                <w:rFonts w:ascii="宋体" w:eastAsia="宋体" w:hAnsi="宋体" w:cs="宋体" w:hint="eastAsia"/>
                <w:kern w:val="0"/>
                <w:sz w:val="20"/>
                <w:szCs w:val="20"/>
              </w:rPr>
              <w:t>提供提供</w:t>
            </w:r>
            <w:proofErr w:type="gramEnd"/>
            <w:r w:rsidRPr="00E9365F">
              <w:rPr>
                <w:rFonts w:ascii="宋体" w:eastAsia="宋体" w:hAnsi="宋体" w:cs="宋体" w:hint="eastAsia"/>
                <w:kern w:val="0"/>
                <w:sz w:val="20"/>
                <w:szCs w:val="20"/>
              </w:rPr>
              <w:t>云存储独立的软件著作权登记证书。</w:t>
            </w:r>
            <w:r w:rsidRPr="00E9365F">
              <w:rPr>
                <w:rFonts w:ascii="宋体" w:eastAsia="宋体" w:hAnsi="宋体" w:cs="宋体" w:hint="eastAsia"/>
                <w:kern w:val="0"/>
                <w:sz w:val="20"/>
                <w:szCs w:val="20"/>
              </w:rPr>
              <w:br/>
              <w:t>▲提供一个以上（含一个）30PB</w:t>
            </w:r>
            <w:proofErr w:type="gramStart"/>
            <w:r w:rsidRPr="00E9365F">
              <w:rPr>
                <w:rFonts w:ascii="宋体" w:eastAsia="宋体" w:hAnsi="宋体" w:cs="宋体" w:hint="eastAsia"/>
                <w:kern w:val="0"/>
                <w:sz w:val="20"/>
                <w:szCs w:val="20"/>
              </w:rPr>
              <w:t>大型云</w:t>
            </w:r>
            <w:proofErr w:type="gramEnd"/>
            <w:r w:rsidRPr="00E9365F">
              <w:rPr>
                <w:rFonts w:ascii="宋体" w:eastAsia="宋体" w:hAnsi="宋体" w:cs="宋体" w:hint="eastAsia"/>
                <w:kern w:val="0"/>
                <w:sz w:val="20"/>
                <w:szCs w:val="20"/>
              </w:rPr>
              <w:t>存储项目销售合同案例、2个以上（含2个）10PB以上云存储项目销售合同案例。合同必须明确标明为云存储模式</w:t>
            </w:r>
            <w:r w:rsidRPr="00E9365F">
              <w:rPr>
                <w:rFonts w:ascii="宋体" w:eastAsia="宋体" w:hAnsi="宋体" w:cs="宋体" w:hint="eastAsia"/>
                <w:kern w:val="0"/>
                <w:sz w:val="20"/>
                <w:szCs w:val="20"/>
              </w:rPr>
              <w:br/>
              <w:t>▲提供存储产品的3C证书</w:t>
            </w:r>
            <w:r w:rsidRPr="00E9365F">
              <w:rPr>
                <w:rFonts w:ascii="宋体" w:eastAsia="宋体" w:hAnsi="宋体" w:cs="宋体" w:hint="eastAsia"/>
                <w:kern w:val="0"/>
                <w:sz w:val="20"/>
                <w:szCs w:val="20"/>
              </w:rPr>
              <w:br/>
              <w:t>▲提供“国家安全防范报警系统产品质量监督检验中心”出具的云存储系统检测报告。</w:t>
            </w:r>
            <w:r w:rsidRPr="00E9365F">
              <w:rPr>
                <w:rFonts w:ascii="宋体" w:eastAsia="宋体" w:hAnsi="宋体" w:cs="宋体" w:hint="eastAsia"/>
                <w:kern w:val="0"/>
                <w:sz w:val="20"/>
                <w:szCs w:val="20"/>
              </w:rPr>
              <w:br/>
              <w:t>存储产品或相关技术获得近三年国家级重大奖项</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lastRenderedPageBreak/>
              <w:t>台</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49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lastRenderedPageBreak/>
              <w:t xml:space="preserve">54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企业级硬盘</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kern w:val="0"/>
                <w:sz w:val="20"/>
                <w:szCs w:val="20"/>
              </w:rPr>
            </w:pPr>
            <w:r w:rsidRPr="00E9365F">
              <w:rPr>
                <w:rFonts w:ascii="宋体" w:eastAsia="宋体" w:hAnsi="宋体" w:cs="宋体" w:hint="eastAsia"/>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6T,7200RPM,3.5寸,SATA,保证录像存储3个月</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块</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25 </w:t>
            </w:r>
          </w:p>
        </w:tc>
      </w:tr>
      <w:tr w:rsidR="00E9365F" w:rsidRPr="00E9365F" w:rsidTr="00E9365F">
        <w:trPr>
          <w:trHeight w:val="189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55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服务器</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4210×1/64G DDR4/600G 10K  SAS×4(RAID_10)/SAS_HBA/1GbE×2/550W(1+1)/2U/16DIMM 2U双路标准机架式服务器 CPU：1颗</w:t>
            </w:r>
            <w:proofErr w:type="spellStart"/>
            <w:r w:rsidRPr="00E9365F">
              <w:rPr>
                <w:rFonts w:ascii="宋体" w:eastAsia="宋体" w:hAnsi="宋体" w:cs="宋体" w:hint="eastAsia"/>
                <w:kern w:val="0"/>
                <w:sz w:val="20"/>
                <w:szCs w:val="20"/>
              </w:rPr>
              <w:t>intel</w:t>
            </w:r>
            <w:proofErr w:type="spellEnd"/>
            <w:r w:rsidRPr="00E9365F">
              <w:rPr>
                <w:rFonts w:ascii="宋体" w:eastAsia="宋体" w:hAnsi="宋体" w:cs="宋体" w:hint="eastAsia"/>
                <w:kern w:val="0"/>
                <w:sz w:val="20"/>
                <w:szCs w:val="20"/>
              </w:rPr>
              <w:t>至</w:t>
            </w:r>
            <w:proofErr w:type="gramStart"/>
            <w:r w:rsidRPr="00E9365F">
              <w:rPr>
                <w:rFonts w:ascii="宋体" w:eastAsia="宋体" w:hAnsi="宋体" w:cs="宋体" w:hint="eastAsia"/>
                <w:kern w:val="0"/>
                <w:sz w:val="20"/>
                <w:szCs w:val="20"/>
              </w:rPr>
              <w:t>强系列</w:t>
            </w:r>
            <w:proofErr w:type="gramEnd"/>
            <w:r w:rsidRPr="00E9365F">
              <w:rPr>
                <w:rFonts w:ascii="宋体" w:eastAsia="宋体" w:hAnsi="宋体" w:cs="宋体" w:hint="eastAsia"/>
                <w:kern w:val="0"/>
                <w:sz w:val="20"/>
                <w:szCs w:val="20"/>
              </w:rPr>
              <w:t>处理器，核数≥10核，主频≥2.2GHz 内存：32G*2 DDR4，16根内存插槽，最大支持扩展至2TB内存 硬盘：4块600G 10K 2.5寸 SAS硬盘 阵列卡：SAS_HBA卡, 支持RAID 0/1/10 PCIE扩展：最大可支持6个PCIE扩展插槽 网口：2个</w:t>
            </w:r>
            <w:proofErr w:type="gramStart"/>
            <w:r w:rsidRPr="00E9365F">
              <w:rPr>
                <w:rFonts w:ascii="宋体" w:eastAsia="宋体" w:hAnsi="宋体" w:cs="宋体" w:hint="eastAsia"/>
                <w:kern w:val="0"/>
                <w:sz w:val="20"/>
                <w:szCs w:val="20"/>
              </w:rPr>
              <w:t>千兆电口</w:t>
            </w:r>
            <w:proofErr w:type="gramEnd"/>
            <w:r w:rsidRPr="00E9365F">
              <w:rPr>
                <w:rFonts w:ascii="宋体" w:eastAsia="宋体" w:hAnsi="宋体" w:cs="宋体" w:hint="eastAsia"/>
                <w:kern w:val="0"/>
                <w:sz w:val="20"/>
                <w:szCs w:val="20"/>
              </w:rPr>
              <w:t xml:space="preserve"> 其他接口：1个RJ45管理接口，后置2个USB 3.0接口，前置2个USB2.0接口，1个VGA接口 电源：</w:t>
            </w:r>
            <w:proofErr w:type="gramStart"/>
            <w:r w:rsidRPr="00E9365F">
              <w:rPr>
                <w:rFonts w:ascii="宋体" w:eastAsia="宋体" w:hAnsi="宋体" w:cs="宋体" w:hint="eastAsia"/>
                <w:kern w:val="0"/>
                <w:sz w:val="20"/>
                <w:szCs w:val="20"/>
              </w:rPr>
              <w:t>标配</w:t>
            </w:r>
            <w:proofErr w:type="gramEnd"/>
            <w:r w:rsidRPr="00E9365F">
              <w:rPr>
                <w:rFonts w:ascii="宋体" w:eastAsia="宋体" w:hAnsi="宋体" w:cs="宋体" w:hint="eastAsia"/>
                <w:kern w:val="0"/>
                <w:sz w:val="20"/>
                <w:szCs w:val="20"/>
              </w:rPr>
              <w:t xml:space="preserve">550W（1+1）高效铂金CRPS冗余电源 </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台</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271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56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核心网络交换机</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配置：可用</w:t>
            </w:r>
            <w:proofErr w:type="gramStart"/>
            <w:r w:rsidRPr="00E9365F">
              <w:rPr>
                <w:rFonts w:ascii="宋体" w:eastAsia="宋体" w:hAnsi="宋体" w:cs="宋体" w:hint="eastAsia"/>
                <w:kern w:val="0"/>
                <w:sz w:val="20"/>
                <w:szCs w:val="20"/>
              </w:rPr>
              <w:t>千兆电接口</w:t>
            </w:r>
            <w:proofErr w:type="gramEnd"/>
            <w:r w:rsidRPr="00E9365F">
              <w:rPr>
                <w:rFonts w:ascii="宋体" w:eastAsia="宋体" w:hAnsi="宋体" w:cs="宋体" w:hint="eastAsia"/>
                <w:kern w:val="0"/>
                <w:sz w:val="20"/>
                <w:szCs w:val="20"/>
              </w:rPr>
              <w:t>数量≥24，非复用千兆光接口数量≥4</w:t>
            </w:r>
            <w:r w:rsidRPr="00E9365F">
              <w:rPr>
                <w:rFonts w:ascii="宋体" w:eastAsia="宋体" w:hAnsi="宋体" w:cs="宋体" w:hint="eastAsia"/>
                <w:kern w:val="0"/>
                <w:sz w:val="20"/>
                <w:szCs w:val="20"/>
              </w:rPr>
              <w:br/>
              <w:t>支持独立的console管理串口</w:t>
            </w:r>
            <w:r w:rsidRPr="00E9365F">
              <w:rPr>
                <w:rFonts w:ascii="宋体" w:eastAsia="宋体" w:hAnsi="宋体" w:cs="宋体" w:hint="eastAsia"/>
                <w:kern w:val="0"/>
                <w:sz w:val="20"/>
                <w:szCs w:val="20"/>
              </w:rPr>
              <w:br/>
              <w:t>交换容量：336Gbps/3.36Tbps</w:t>
            </w:r>
            <w:r w:rsidRPr="00E9365F">
              <w:rPr>
                <w:rFonts w:ascii="宋体" w:eastAsia="宋体" w:hAnsi="宋体" w:cs="宋体" w:hint="eastAsia"/>
                <w:kern w:val="0"/>
                <w:sz w:val="20"/>
                <w:szCs w:val="20"/>
              </w:rPr>
              <w:br/>
              <w:t>转发性能：51Mpps/126Mpps</w:t>
            </w:r>
            <w:r w:rsidRPr="00E9365F">
              <w:rPr>
                <w:rFonts w:ascii="宋体" w:eastAsia="宋体" w:hAnsi="宋体" w:cs="宋体" w:hint="eastAsia"/>
                <w:kern w:val="0"/>
                <w:sz w:val="20"/>
                <w:szCs w:val="20"/>
              </w:rPr>
              <w:br/>
              <w:t>支持通过标准以太网接口等方式进行堆叠</w:t>
            </w:r>
            <w:r w:rsidRPr="00E9365F">
              <w:rPr>
                <w:rFonts w:ascii="宋体" w:eastAsia="宋体" w:hAnsi="宋体" w:cs="宋体" w:hint="eastAsia"/>
                <w:kern w:val="0"/>
                <w:sz w:val="20"/>
                <w:szCs w:val="20"/>
              </w:rPr>
              <w:br/>
              <w:t>支持RRPP快速环网保护协议，G.8032以太网环网协议ERPS</w:t>
            </w:r>
            <w:r w:rsidRPr="00E9365F">
              <w:rPr>
                <w:rFonts w:ascii="宋体" w:eastAsia="宋体" w:hAnsi="宋体" w:cs="宋体" w:hint="eastAsia"/>
                <w:kern w:val="0"/>
                <w:sz w:val="20"/>
                <w:szCs w:val="20"/>
              </w:rPr>
              <w:br/>
              <w:t>▲支持802.3ad规定的链路聚合功能（提供检测报告复印件证明，并加盖厂商鲜章）</w:t>
            </w:r>
            <w:r w:rsidRPr="00E9365F">
              <w:rPr>
                <w:rFonts w:ascii="宋体" w:eastAsia="宋体" w:hAnsi="宋体" w:cs="宋体" w:hint="eastAsia"/>
                <w:kern w:val="0"/>
                <w:sz w:val="20"/>
                <w:szCs w:val="20"/>
              </w:rPr>
              <w:br/>
              <w:t>▲支持MAC地址绑定功能（提供检测报告复印件证明，并加盖厂商鲜章）</w:t>
            </w:r>
            <w:r w:rsidRPr="00E9365F">
              <w:rPr>
                <w:rFonts w:ascii="宋体" w:eastAsia="宋体" w:hAnsi="宋体" w:cs="宋体" w:hint="eastAsia"/>
                <w:kern w:val="0"/>
                <w:sz w:val="20"/>
                <w:szCs w:val="20"/>
              </w:rPr>
              <w:br/>
              <w:t>▲支持按端口划分VLAN，支持VLAN TRUNK（提供检测报告复印件证明，并加盖厂商鲜章）</w:t>
            </w:r>
            <w:r w:rsidRPr="00E9365F">
              <w:rPr>
                <w:rFonts w:ascii="宋体" w:eastAsia="宋体" w:hAnsi="宋体" w:cs="宋体" w:hint="eastAsia"/>
                <w:kern w:val="0"/>
                <w:sz w:val="20"/>
                <w:szCs w:val="20"/>
              </w:rPr>
              <w:br/>
              <w:t>支持IPv4/IPv6静态路由，支持IPv4/IPv6静态路由，支持RIP/</w:t>
            </w:r>
            <w:proofErr w:type="spellStart"/>
            <w:r w:rsidRPr="00E9365F">
              <w:rPr>
                <w:rFonts w:ascii="宋体" w:eastAsia="宋体" w:hAnsi="宋体" w:cs="宋体" w:hint="eastAsia"/>
                <w:kern w:val="0"/>
                <w:sz w:val="20"/>
                <w:szCs w:val="20"/>
              </w:rPr>
              <w:t>RIPng</w:t>
            </w:r>
            <w:proofErr w:type="spellEnd"/>
            <w:r w:rsidRPr="00E9365F">
              <w:rPr>
                <w:rFonts w:ascii="宋体" w:eastAsia="宋体" w:hAnsi="宋体" w:cs="宋体" w:hint="eastAsia"/>
                <w:kern w:val="0"/>
                <w:sz w:val="20"/>
                <w:szCs w:val="20"/>
              </w:rPr>
              <w:t>，OSPF</w:t>
            </w:r>
            <w:r w:rsidRPr="00E9365F">
              <w:rPr>
                <w:rFonts w:ascii="宋体" w:eastAsia="宋体" w:hAnsi="宋体" w:cs="宋体" w:hint="eastAsia"/>
                <w:kern w:val="0"/>
                <w:sz w:val="20"/>
                <w:szCs w:val="20"/>
              </w:rPr>
              <w:br/>
              <w:t>▲支持Ping Flood，SYN Flood攻击处理能力（提供检测报告复印件证明，并加盖厂商鲜章）</w:t>
            </w:r>
            <w:r w:rsidRPr="00E9365F">
              <w:rPr>
                <w:rFonts w:ascii="宋体" w:eastAsia="宋体" w:hAnsi="宋体" w:cs="宋体" w:hint="eastAsia"/>
                <w:kern w:val="0"/>
                <w:sz w:val="20"/>
                <w:szCs w:val="20"/>
              </w:rPr>
              <w:br/>
            </w:r>
            <w:r w:rsidRPr="00E9365F">
              <w:rPr>
                <w:rFonts w:ascii="宋体" w:eastAsia="宋体" w:hAnsi="宋体" w:cs="宋体" w:hint="eastAsia"/>
                <w:kern w:val="0"/>
                <w:sz w:val="20"/>
                <w:szCs w:val="20"/>
              </w:rPr>
              <w:lastRenderedPageBreak/>
              <w:t>▲支持IGMP Snooping（提供检测报告复印件证明，并加盖厂商鲜章）</w:t>
            </w:r>
            <w:r w:rsidRPr="00E9365F">
              <w:rPr>
                <w:rFonts w:ascii="宋体" w:eastAsia="宋体" w:hAnsi="宋体" w:cs="宋体" w:hint="eastAsia"/>
                <w:kern w:val="0"/>
                <w:sz w:val="20"/>
                <w:szCs w:val="20"/>
              </w:rPr>
              <w:br/>
              <w:t>▲支持</w:t>
            </w:r>
            <w:proofErr w:type="gramStart"/>
            <w:r w:rsidRPr="00E9365F">
              <w:rPr>
                <w:rFonts w:ascii="宋体" w:eastAsia="宋体" w:hAnsi="宋体" w:cs="宋体" w:hint="eastAsia"/>
                <w:kern w:val="0"/>
                <w:sz w:val="20"/>
                <w:szCs w:val="20"/>
              </w:rPr>
              <w:t>基于源</w:t>
            </w:r>
            <w:proofErr w:type="gramEnd"/>
            <w:r w:rsidRPr="00E9365F">
              <w:rPr>
                <w:rFonts w:ascii="宋体" w:eastAsia="宋体" w:hAnsi="宋体" w:cs="宋体" w:hint="eastAsia"/>
                <w:kern w:val="0"/>
                <w:sz w:val="20"/>
                <w:szCs w:val="20"/>
              </w:rPr>
              <w:t>MAC地址、源IP地址、目的IP地址、源端口、目的端口、指定协议的ACL（提供检测报告复印件证明，并加盖厂商鲜章）</w:t>
            </w:r>
            <w:r w:rsidRPr="00E9365F">
              <w:rPr>
                <w:rFonts w:ascii="宋体" w:eastAsia="宋体" w:hAnsi="宋体" w:cs="宋体" w:hint="eastAsia"/>
                <w:kern w:val="0"/>
                <w:sz w:val="20"/>
                <w:szCs w:val="20"/>
              </w:rPr>
              <w:br/>
              <w:t>▲支持端口镜像（提供检测报告复印件证明，并加盖厂商鲜章）</w:t>
            </w:r>
            <w:r w:rsidRPr="00E9365F">
              <w:rPr>
                <w:rFonts w:ascii="宋体" w:eastAsia="宋体" w:hAnsi="宋体" w:cs="宋体" w:hint="eastAsia"/>
                <w:kern w:val="0"/>
                <w:sz w:val="20"/>
                <w:szCs w:val="20"/>
              </w:rPr>
              <w:br/>
              <w:t>▲支持STP/RSTP功能（提供检测报告复印件证明，并加盖厂商鲜章）</w:t>
            </w:r>
            <w:r w:rsidRPr="00E9365F">
              <w:rPr>
                <w:rFonts w:ascii="宋体" w:eastAsia="宋体" w:hAnsi="宋体" w:cs="宋体" w:hint="eastAsia"/>
                <w:kern w:val="0"/>
                <w:sz w:val="20"/>
                <w:szCs w:val="20"/>
              </w:rPr>
              <w:br/>
              <w:t>▲实现基于IP 五元组（源IP 地址、目的IP 地址、协议类型、源端口号、目的端口号）的流分类（提供检测报告复印件证明，并加盖厂商鲜章）</w:t>
            </w:r>
            <w:r w:rsidRPr="00E9365F">
              <w:rPr>
                <w:rFonts w:ascii="宋体" w:eastAsia="宋体" w:hAnsi="宋体" w:cs="宋体" w:hint="eastAsia"/>
                <w:kern w:val="0"/>
                <w:sz w:val="20"/>
                <w:szCs w:val="20"/>
              </w:rPr>
              <w:br/>
              <w:t>支持用户的分级分权控制，可以为用户分配不同权限，每个用户只能进行其权限所允许的操作</w:t>
            </w:r>
            <w:r w:rsidRPr="00E9365F">
              <w:rPr>
                <w:rFonts w:ascii="宋体" w:eastAsia="宋体" w:hAnsi="宋体" w:cs="宋体" w:hint="eastAsia"/>
                <w:kern w:val="0"/>
                <w:sz w:val="20"/>
                <w:szCs w:val="20"/>
              </w:rPr>
              <w:br/>
              <w:t>可以为远程连接用户提供访问控制，拒绝未通过验证的连接</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lastRenderedPageBreak/>
              <w:t>台</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r w:rsidR="00E9365F" w:rsidRPr="00E9365F" w:rsidTr="00E9365F">
        <w:trPr>
          <w:trHeight w:val="468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lastRenderedPageBreak/>
              <w:t xml:space="preserve">57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接入型交换机</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配置：可用百兆电接口数量≥24，千兆光电复用口数量≥2</w:t>
            </w:r>
            <w:r w:rsidRPr="00E9365F">
              <w:rPr>
                <w:rFonts w:ascii="宋体" w:eastAsia="宋体" w:hAnsi="宋体" w:cs="宋体" w:hint="eastAsia"/>
                <w:kern w:val="0"/>
                <w:sz w:val="20"/>
                <w:szCs w:val="20"/>
              </w:rPr>
              <w:br/>
              <w:t xml:space="preserve">交换容量≥8.8 </w:t>
            </w:r>
            <w:proofErr w:type="spellStart"/>
            <w:r w:rsidRPr="00E9365F">
              <w:rPr>
                <w:rFonts w:ascii="宋体" w:eastAsia="宋体" w:hAnsi="宋体" w:cs="宋体" w:hint="eastAsia"/>
                <w:kern w:val="0"/>
                <w:sz w:val="20"/>
                <w:szCs w:val="20"/>
              </w:rPr>
              <w:t>Gbps</w:t>
            </w:r>
            <w:proofErr w:type="spellEnd"/>
            <w:r w:rsidRPr="00E9365F">
              <w:rPr>
                <w:rFonts w:ascii="宋体" w:eastAsia="宋体" w:hAnsi="宋体" w:cs="宋体" w:hint="eastAsia"/>
                <w:kern w:val="0"/>
                <w:sz w:val="20"/>
                <w:szCs w:val="20"/>
              </w:rPr>
              <w:br/>
              <w:t xml:space="preserve">转发性能≥6.5472 </w:t>
            </w:r>
            <w:proofErr w:type="spellStart"/>
            <w:r w:rsidRPr="00E9365F">
              <w:rPr>
                <w:rFonts w:ascii="宋体" w:eastAsia="宋体" w:hAnsi="宋体" w:cs="宋体" w:hint="eastAsia"/>
                <w:kern w:val="0"/>
                <w:sz w:val="20"/>
                <w:szCs w:val="20"/>
              </w:rPr>
              <w:t>Mpps</w:t>
            </w:r>
            <w:proofErr w:type="spellEnd"/>
            <w:r w:rsidRPr="00E9365F">
              <w:rPr>
                <w:rFonts w:ascii="宋体" w:eastAsia="宋体" w:hAnsi="宋体" w:cs="宋体" w:hint="eastAsia"/>
                <w:kern w:val="0"/>
                <w:sz w:val="20"/>
                <w:szCs w:val="20"/>
              </w:rPr>
              <w:br/>
              <w:t>支持高优先级端口数量≥8</w:t>
            </w:r>
            <w:r w:rsidRPr="00E9365F">
              <w:rPr>
                <w:rFonts w:ascii="宋体" w:eastAsia="宋体" w:hAnsi="宋体" w:cs="宋体" w:hint="eastAsia"/>
                <w:kern w:val="0"/>
                <w:sz w:val="20"/>
                <w:szCs w:val="20"/>
              </w:rPr>
              <w:br/>
              <w:t>支持IEEE 802.3、IEEE 802.3u、IEEE 802.3x</w:t>
            </w:r>
            <w:r w:rsidRPr="00E9365F">
              <w:rPr>
                <w:rFonts w:ascii="宋体" w:eastAsia="宋体" w:hAnsi="宋体" w:cs="宋体" w:hint="eastAsia"/>
                <w:kern w:val="0"/>
                <w:sz w:val="20"/>
                <w:szCs w:val="20"/>
              </w:rPr>
              <w:br/>
              <w:t>▲支持通过管理平台，手机APP对交换机进行远程控制和状态查看（提供检测报告复印件证明，并加盖厂商鲜章）</w:t>
            </w:r>
            <w:r w:rsidRPr="00E9365F">
              <w:rPr>
                <w:rFonts w:ascii="宋体" w:eastAsia="宋体" w:hAnsi="宋体" w:cs="宋体" w:hint="eastAsia"/>
                <w:kern w:val="0"/>
                <w:sz w:val="20"/>
                <w:szCs w:val="20"/>
              </w:rPr>
              <w:br/>
              <w:t>▲支持通过管理平台，手机APP对交换机进行系统拓扑展示及管理（提供检测报告复印件证明，并加盖厂商鲜章）</w:t>
            </w:r>
            <w:r w:rsidRPr="00E9365F">
              <w:rPr>
                <w:rFonts w:ascii="宋体" w:eastAsia="宋体" w:hAnsi="宋体" w:cs="宋体" w:hint="eastAsia"/>
                <w:kern w:val="0"/>
                <w:sz w:val="20"/>
                <w:szCs w:val="20"/>
              </w:rPr>
              <w:br/>
              <w:t>▲支持通过管理平台，手机APP对交换机进行远程升级，重启（提供检测报告复印件证明，并加盖厂商鲜章）</w:t>
            </w:r>
            <w:r w:rsidRPr="00E9365F">
              <w:rPr>
                <w:rFonts w:ascii="宋体" w:eastAsia="宋体" w:hAnsi="宋体" w:cs="宋体" w:hint="eastAsia"/>
                <w:kern w:val="0"/>
                <w:sz w:val="20"/>
                <w:szCs w:val="20"/>
              </w:rPr>
              <w:br/>
              <w:t>▲支持通过管理平台对交换机间不同的连接方式进行系统拓扑识别，包括网线连接、光纤连接、无线连接。可展示链路详情，包括传输速率、链路两端设备信息和链路带宽告警（提供检测报告复印件证明，并加盖厂商鲜章）</w:t>
            </w:r>
            <w:r w:rsidRPr="00E9365F">
              <w:rPr>
                <w:rFonts w:ascii="宋体" w:eastAsia="宋体" w:hAnsi="宋体" w:cs="宋体" w:hint="eastAsia"/>
                <w:kern w:val="0"/>
                <w:sz w:val="20"/>
                <w:szCs w:val="20"/>
              </w:rPr>
              <w:br/>
              <w:t>▲支持通过管理平台，手机APP在网络拓扑中展示交换机详情，包括基本信息、性能使用信息、交换机面板状态、端口信息（提供检测报告复印件证明，并加盖厂商鲜章）</w:t>
            </w:r>
            <w:r w:rsidRPr="00E9365F">
              <w:rPr>
                <w:rFonts w:ascii="宋体" w:eastAsia="宋体" w:hAnsi="宋体" w:cs="宋体" w:hint="eastAsia"/>
                <w:kern w:val="0"/>
                <w:sz w:val="20"/>
                <w:szCs w:val="20"/>
              </w:rPr>
              <w:br/>
              <w:t>▲支持通过管理平台，手机APP在系统异常时实时推送交换机告警信息并展示告警内容（提供检测报告复印件证明，并加盖厂商鲜章）</w:t>
            </w:r>
            <w:r w:rsidRPr="00E9365F">
              <w:rPr>
                <w:rFonts w:ascii="宋体" w:eastAsia="宋体" w:hAnsi="宋体" w:cs="宋体" w:hint="eastAsia"/>
                <w:kern w:val="0"/>
                <w:sz w:val="20"/>
                <w:szCs w:val="20"/>
              </w:rPr>
              <w:br/>
              <w:t>▲支持通过管理平台对交换机进行</w:t>
            </w:r>
            <w:proofErr w:type="spellStart"/>
            <w:r w:rsidRPr="00E9365F">
              <w:rPr>
                <w:rFonts w:ascii="宋体" w:eastAsia="宋体" w:hAnsi="宋体" w:cs="宋体" w:hint="eastAsia"/>
                <w:kern w:val="0"/>
                <w:sz w:val="20"/>
                <w:szCs w:val="20"/>
              </w:rPr>
              <w:t>PoE</w:t>
            </w:r>
            <w:proofErr w:type="spellEnd"/>
            <w:r w:rsidRPr="00E9365F">
              <w:rPr>
                <w:rFonts w:ascii="宋体" w:eastAsia="宋体" w:hAnsi="宋体" w:cs="宋体" w:hint="eastAsia"/>
                <w:kern w:val="0"/>
                <w:sz w:val="20"/>
                <w:szCs w:val="20"/>
              </w:rPr>
              <w:t>功率管理，包括整机/端口功率监控，</w:t>
            </w:r>
            <w:proofErr w:type="spellStart"/>
            <w:r w:rsidRPr="00E9365F">
              <w:rPr>
                <w:rFonts w:ascii="宋体" w:eastAsia="宋体" w:hAnsi="宋体" w:cs="宋体" w:hint="eastAsia"/>
                <w:kern w:val="0"/>
                <w:sz w:val="20"/>
                <w:szCs w:val="20"/>
              </w:rPr>
              <w:t>PoE</w:t>
            </w:r>
            <w:proofErr w:type="spellEnd"/>
            <w:r w:rsidRPr="00E9365F">
              <w:rPr>
                <w:rFonts w:ascii="宋体" w:eastAsia="宋体" w:hAnsi="宋体" w:cs="宋体" w:hint="eastAsia"/>
                <w:kern w:val="0"/>
                <w:sz w:val="20"/>
                <w:szCs w:val="20"/>
              </w:rPr>
              <w:t>功能开启/关闭（提供检测报告复印件证明，并加盖厂商鲜章）</w:t>
            </w:r>
            <w:r w:rsidRPr="00E9365F">
              <w:rPr>
                <w:rFonts w:ascii="宋体" w:eastAsia="宋体" w:hAnsi="宋体" w:cs="宋体" w:hint="eastAsia"/>
                <w:kern w:val="0"/>
                <w:sz w:val="20"/>
                <w:szCs w:val="20"/>
              </w:rPr>
              <w:br/>
              <w:t>▲支持通过管理平台对交换机进行端口远距离传输配置，最远传输距离可达250米（提供检测报告复印件证明，并加盖厂商鲜章）</w:t>
            </w:r>
            <w:r w:rsidRPr="00E9365F">
              <w:rPr>
                <w:rFonts w:ascii="宋体" w:eastAsia="宋体" w:hAnsi="宋体" w:cs="宋体" w:hint="eastAsia"/>
                <w:kern w:val="0"/>
                <w:sz w:val="20"/>
                <w:szCs w:val="20"/>
              </w:rPr>
              <w:br/>
              <w:t>支持通过管理平台对交换机进行高优先级端口配置，处于高优先级端口的数据会被优先转发</w:t>
            </w:r>
            <w:r w:rsidRPr="00E9365F">
              <w:rPr>
                <w:rFonts w:ascii="宋体" w:eastAsia="宋体" w:hAnsi="宋体" w:cs="宋体" w:hint="eastAsia"/>
                <w:kern w:val="0"/>
                <w:sz w:val="20"/>
                <w:szCs w:val="20"/>
              </w:rPr>
              <w:br/>
              <w:t>支持通过管理平台对交换机进行流量控制配置，防止数据在传输过程中丢失</w:t>
            </w:r>
            <w:r w:rsidRPr="00E9365F">
              <w:rPr>
                <w:rFonts w:ascii="宋体" w:eastAsia="宋体" w:hAnsi="宋体" w:cs="宋体" w:hint="eastAsia"/>
                <w:kern w:val="0"/>
                <w:sz w:val="20"/>
                <w:szCs w:val="20"/>
              </w:rPr>
              <w:br/>
              <w:t>支持通过管理平台对交换机进行链路聚合配置，可以把多个物理网口配置为一个逻辑端口进行数据传输</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台</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3 </w:t>
            </w:r>
          </w:p>
        </w:tc>
      </w:tr>
      <w:tr w:rsidR="00E9365F" w:rsidRPr="00E9365F" w:rsidTr="00E9365F">
        <w:trPr>
          <w:trHeight w:val="43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58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操作台</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2联操作台含座椅</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联</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2 </w:t>
            </w:r>
          </w:p>
        </w:tc>
      </w:tr>
      <w:tr w:rsidR="00E9365F" w:rsidRPr="00E9365F" w:rsidTr="00E9365F">
        <w:trPr>
          <w:trHeight w:val="450"/>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5</w:t>
            </w:r>
            <w:r w:rsidRPr="00E9365F">
              <w:rPr>
                <w:rFonts w:ascii="宋体" w:eastAsia="宋体" w:hAnsi="宋体" w:cs="宋体" w:hint="eastAsia"/>
                <w:color w:val="000000"/>
                <w:kern w:val="0"/>
                <w:sz w:val="20"/>
                <w:szCs w:val="20"/>
              </w:rPr>
              <w:lastRenderedPageBreak/>
              <w:t xml:space="preserve">9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操作电脑</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kern w:val="0"/>
                <w:sz w:val="20"/>
                <w:szCs w:val="20"/>
              </w:rPr>
            </w:pPr>
            <w:r w:rsidRPr="00E9365F">
              <w:rPr>
                <w:rFonts w:ascii="宋体" w:eastAsia="宋体" w:hAnsi="宋体" w:cs="宋体" w:hint="eastAsia"/>
                <w:kern w:val="0"/>
                <w:sz w:val="20"/>
                <w:szCs w:val="20"/>
              </w:rPr>
              <w:t>酷</w:t>
            </w:r>
            <w:proofErr w:type="gramStart"/>
            <w:r w:rsidRPr="00E9365F">
              <w:rPr>
                <w:rFonts w:ascii="宋体" w:eastAsia="宋体" w:hAnsi="宋体" w:cs="宋体" w:hint="eastAsia"/>
                <w:kern w:val="0"/>
                <w:sz w:val="20"/>
                <w:szCs w:val="20"/>
              </w:rPr>
              <w:t>睿</w:t>
            </w:r>
            <w:proofErr w:type="gramEnd"/>
            <w:r w:rsidRPr="00E9365F">
              <w:rPr>
                <w:rFonts w:ascii="宋体" w:eastAsia="宋体" w:hAnsi="宋体" w:cs="宋体" w:hint="eastAsia"/>
                <w:kern w:val="0"/>
                <w:sz w:val="20"/>
                <w:szCs w:val="20"/>
              </w:rPr>
              <w:t>i7-9700,8G 128+1T 2G独显，27寸高清窄边显示器</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台</w:t>
            </w:r>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2 </w:t>
            </w:r>
          </w:p>
        </w:tc>
      </w:tr>
      <w:tr w:rsidR="00E9365F" w:rsidRPr="00E9365F" w:rsidTr="00E9365F">
        <w:trPr>
          <w:trHeight w:val="825"/>
        </w:trPr>
        <w:tc>
          <w:tcPr>
            <w:tcW w:w="295" w:type="dxa"/>
            <w:tcBorders>
              <w:top w:val="nil"/>
              <w:left w:val="single" w:sz="8" w:space="0" w:color="auto"/>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lastRenderedPageBreak/>
              <w:t xml:space="preserve">60 </w:t>
            </w:r>
          </w:p>
        </w:tc>
        <w:tc>
          <w:tcPr>
            <w:tcW w:w="303" w:type="dxa"/>
            <w:vMerge/>
            <w:tcBorders>
              <w:top w:val="nil"/>
              <w:left w:val="single" w:sz="4" w:space="0" w:color="auto"/>
              <w:bottom w:val="single" w:sz="4" w:space="0" w:color="auto"/>
              <w:right w:val="single" w:sz="4" w:space="0" w:color="auto"/>
            </w:tcBorders>
            <w:vAlign w:val="center"/>
            <w:hideMark/>
          </w:tcPr>
          <w:p w:rsidR="00E9365F" w:rsidRPr="00E9365F" w:rsidRDefault="00E9365F" w:rsidP="00E9365F">
            <w:pPr>
              <w:widowControl/>
              <w:jc w:val="left"/>
              <w:rPr>
                <w:rFonts w:ascii="宋体" w:eastAsia="宋体" w:hAnsi="宋体" w:cs="宋体"/>
                <w:color w:val="000000"/>
                <w:kern w:val="0"/>
                <w:sz w:val="20"/>
                <w:szCs w:val="20"/>
              </w:rPr>
            </w:pP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网络服务器机柜</w:t>
            </w:r>
          </w:p>
        </w:tc>
        <w:tc>
          <w:tcPr>
            <w:tcW w:w="486"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　</w:t>
            </w:r>
          </w:p>
        </w:tc>
        <w:tc>
          <w:tcPr>
            <w:tcW w:w="6330"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left"/>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42U、高2000m宽600mm，深1200mm脱脂、酸洗、磷化、静电喷塑 </w:t>
            </w:r>
          </w:p>
        </w:tc>
        <w:tc>
          <w:tcPr>
            <w:tcW w:w="272"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proofErr w:type="gramStart"/>
            <w:r w:rsidRPr="00E9365F">
              <w:rPr>
                <w:rFonts w:ascii="宋体" w:eastAsia="宋体" w:hAnsi="宋体" w:cs="宋体" w:hint="eastAsia"/>
                <w:color w:val="000000"/>
                <w:kern w:val="0"/>
                <w:sz w:val="20"/>
                <w:szCs w:val="20"/>
              </w:rPr>
              <w:t>个</w:t>
            </w:r>
            <w:proofErr w:type="gramEnd"/>
          </w:p>
        </w:tc>
        <w:tc>
          <w:tcPr>
            <w:tcW w:w="474" w:type="dxa"/>
            <w:tcBorders>
              <w:top w:val="nil"/>
              <w:left w:val="nil"/>
              <w:bottom w:val="single" w:sz="4" w:space="0" w:color="auto"/>
              <w:right w:val="single" w:sz="4" w:space="0" w:color="auto"/>
            </w:tcBorders>
            <w:shd w:val="clear" w:color="auto" w:fill="auto"/>
            <w:vAlign w:val="center"/>
            <w:hideMark/>
          </w:tcPr>
          <w:p w:rsidR="00E9365F" w:rsidRPr="00E9365F" w:rsidRDefault="00E9365F" w:rsidP="00E9365F">
            <w:pPr>
              <w:widowControl/>
              <w:jc w:val="center"/>
              <w:rPr>
                <w:rFonts w:ascii="宋体" w:eastAsia="宋体" w:hAnsi="宋体" w:cs="宋体"/>
                <w:color w:val="000000"/>
                <w:kern w:val="0"/>
                <w:sz w:val="20"/>
                <w:szCs w:val="20"/>
              </w:rPr>
            </w:pPr>
            <w:r w:rsidRPr="00E9365F">
              <w:rPr>
                <w:rFonts w:ascii="宋体" w:eastAsia="宋体" w:hAnsi="宋体" w:cs="宋体" w:hint="eastAsia"/>
                <w:color w:val="000000"/>
                <w:kern w:val="0"/>
                <w:sz w:val="20"/>
                <w:szCs w:val="20"/>
              </w:rPr>
              <w:t xml:space="preserve">1 </w:t>
            </w:r>
          </w:p>
        </w:tc>
      </w:tr>
    </w:tbl>
    <w:p w:rsidR="00901D2C" w:rsidRDefault="00901D2C"/>
    <w:sectPr w:rsidR="00901D2C" w:rsidSect="00E9365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0E1" w:rsidRDefault="005C30E1" w:rsidP="007069E6">
      <w:r>
        <w:separator/>
      </w:r>
    </w:p>
  </w:endnote>
  <w:endnote w:type="continuationSeparator" w:id="0">
    <w:p w:rsidR="005C30E1" w:rsidRDefault="005C30E1" w:rsidP="0070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0E1" w:rsidRDefault="005C30E1" w:rsidP="007069E6">
      <w:r>
        <w:separator/>
      </w:r>
    </w:p>
  </w:footnote>
  <w:footnote w:type="continuationSeparator" w:id="0">
    <w:p w:rsidR="005C30E1" w:rsidRDefault="005C30E1" w:rsidP="00706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4C"/>
    <w:rsid w:val="004D614C"/>
    <w:rsid w:val="005C30E1"/>
    <w:rsid w:val="007069E6"/>
    <w:rsid w:val="00901D2C"/>
    <w:rsid w:val="00E9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69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69E6"/>
    <w:rPr>
      <w:sz w:val="18"/>
      <w:szCs w:val="18"/>
    </w:rPr>
  </w:style>
  <w:style w:type="paragraph" w:styleId="a4">
    <w:name w:val="footer"/>
    <w:basedOn w:val="a"/>
    <w:link w:val="Char0"/>
    <w:uiPriority w:val="99"/>
    <w:unhideWhenUsed/>
    <w:rsid w:val="007069E6"/>
    <w:pPr>
      <w:tabs>
        <w:tab w:val="center" w:pos="4153"/>
        <w:tab w:val="right" w:pos="8306"/>
      </w:tabs>
      <w:snapToGrid w:val="0"/>
      <w:jc w:val="left"/>
    </w:pPr>
    <w:rPr>
      <w:sz w:val="18"/>
      <w:szCs w:val="18"/>
    </w:rPr>
  </w:style>
  <w:style w:type="character" w:customStyle="1" w:styleId="Char0">
    <w:name w:val="页脚 Char"/>
    <w:basedOn w:val="a0"/>
    <w:link w:val="a4"/>
    <w:uiPriority w:val="99"/>
    <w:rsid w:val="007069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69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69E6"/>
    <w:rPr>
      <w:sz w:val="18"/>
      <w:szCs w:val="18"/>
    </w:rPr>
  </w:style>
  <w:style w:type="paragraph" w:styleId="a4">
    <w:name w:val="footer"/>
    <w:basedOn w:val="a"/>
    <w:link w:val="Char0"/>
    <w:uiPriority w:val="99"/>
    <w:unhideWhenUsed/>
    <w:rsid w:val="007069E6"/>
    <w:pPr>
      <w:tabs>
        <w:tab w:val="center" w:pos="4153"/>
        <w:tab w:val="right" w:pos="8306"/>
      </w:tabs>
      <w:snapToGrid w:val="0"/>
      <w:jc w:val="left"/>
    </w:pPr>
    <w:rPr>
      <w:sz w:val="18"/>
      <w:szCs w:val="18"/>
    </w:rPr>
  </w:style>
  <w:style w:type="character" w:customStyle="1" w:styleId="Char0">
    <w:name w:val="页脚 Char"/>
    <w:basedOn w:val="a0"/>
    <w:link w:val="a4"/>
    <w:uiPriority w:val="99"/>
    <w:rsid w:val="007069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99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15</Pages>
  <Words>2281</Words>
  <Characters>13006</Characters>
  <Application>Microsoft Office Word</Application>
  <DocSecurity>0</DocSecurity>
  <Lines>108</Lines>
  <Paragraphs>30</Paragraphs>
  <ScaleCrop>false</ScaleCrop>
  <Company/>
  <LinksUpToDate>false</LinksUpToDate>
  <CharactersWithSpaces>15257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2022-08-03T13:43:00Z</dcterms:created>
  <dcterms:modified xsi:type="dcterms:W3CDTF">2022-09-22T03:01:00Z</dcterms:modified>
</cp:coreProperties>
</file>