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0C8" w:rsidRDefault="00DF0592">
      <w:pPr>
        <w:pStyle w:val="a5"/>
        <w:jc w:val="center"/>
        <w:rPr>
          <w:b/>
          <w:sz w:val="36"/>
        </w:rPr>
      </w:pPr>
      <w:r w:rsidRPr="00DF0592">
        <w:rPr>
          <w:b/>
          <w:sz w:val="36"/>
        </w:rPr>
        <w:t>元宝山区</w:t>
      </w:r>
      <w:proofErr w:type="gramStart"/>
      <w:r w:rsidRPr="00DF0592">
        <w:rPr>
          <w:b/>
          <w:sz w:val="36"/>
        </w:rPr>
        <w:t>医</w:t>
      </w:r>
      <w:proofErr w:type="gramEnd"/>
      <w:r w:rsidRPr="00DF0592">
        <w:rPr>
          <w:b/>
          <w:sz w:val="36"/>
        </w:rPr>
        <w:t>共体信息化建设软硬件</w:t>
      </w:r>
      <w:r w:rsidR="004850C8">
        <w:rPr>
          <w:b/>
          <w:sz w:val="36"/>
        </w:rPr>
        <w:t>设备</w:t>
      </w:r>
    </w:p>
    <w:p w:rsidR="00D71F73" w:rsidRDefault="00DF0592">
      <w:pPr>
        <w:pStyle w:val="a5"/>
        <w:jc w:val="center"/>
        <w:rPr>
          <w:b/>
          <w:sz w:val="36"/>
        </w:rPr>
      </w:pPr>
      <w:r w:rsidRPr="00DF0592">
        <w:rPr>
          <w:b/>
          <w:sz w:val="36"/>
        </w:rPr>
        <w:t>招标采购清单</w:t>
      </w:r>
    </w:p>
    <w:p w:rsidR="00D71F73" w:rsidRDefault="005507A4">
      <w:pPr>
        <w:pStyle w:val="a6"/>
        <w:numPr>
          <w:ilvl w:val="0"/>
          <w:numId w:val="1"/>
        </w:numPr>
        <w:ind w:firstLineChars="0"/>
        <w:rPr>
          <w:rFonts w:ascii="黑体" w:eastAsia="黑体" w:hAnsi="黑体"/>
          <w:b/>
          <w:sz w:val="28"/>
          <w:szCs w:val="28"/>
        </w:rPr>
      </w:pPr>
      <w:r>
        <w:rPr>
          <w:rFonts w:ascii="黑体" w:eastAsia="黑体" w:hAnsi="黑体"/>
          <w:b/>
          <w:sz w:val="28"/>
          <w:szCs w:val="28"/>
        </w:rPr>
        <w:t>软件部分</w:t>
      </w:r>
      <w:r w:rsidR="004511D3">
        <w:rPr>
          <w:rFonts w:ascii="黑体" w:eastAsia="黑体" w:hAnsi="黑体" w:hint="eastAsia"/>
          <w:b/>
          <w:sz w:val="28"/>
          <w:szCs w:val="28"/>
        </w:rPr>
        <w:t>（单位万元）</w:t>
      </w:r>
    </w:p>
    <w:tbl>
      <w:tblPr>
        <w:tblStyle w:val="a4"/>
        <w:tblW w:w="0" w:type="auto"/>
        <w:jc w:val="center"/>
        <w:tblLayout w:type="fixed"/>
        <w:tblLook w:val="04A0"/>
      </w:tblPr>
      <w:tblGrid>
        <w:gridCol w:w="817"/>
        <w:gridCol w:w="2552"/>
        <w:gridCol w:w="850"/>
        <w:gridCol w:w="851"/>
        <w:gridCol w:w="850"/>
        <w:gridCol w:w="851"/>
        <w:gridCol w:w="1751"/>
      </w:tblGrid>
      <w:tr w:rsidR="00D71F73" w:rsidRPr="004511D3">
        <w:trPr>
          <w:trHeight w:val="425"/>
          <w:jc w:val="center"/>
        </w:trPr>
        <w:tc>
          <w:tcPr>
            <w:tcW w:w="817" w:type="dxa"/>
          </w:tcPr>
          <w:p w:rsidR="00D71F73" w:rsidRPr="004511D3" w:rsidRDefault="005507A4">
            <w:pPr>
              <w:rPr>
                <w:rFonts w:ascii="仿宋" w:eastAsia="仿宋" w:hAnsi="仿宋"/>
                <w:szCs w:val="21"/>
              </w:rPr>
            </w:pPr>
            <w:r w:rsidRPr="004511D3">
              <w:rPr>
                <w:rFonts w:ascii="仿宋" w:eastAsia="仿宋" w:hAnsi="仿宋"/>
                <w:szCs w:val="21"/>
              </w:rPr>
              <w:t>序号</w:t>
            </w:r>
          </w:p>
        </w:tc>
        <w:tc>
          <w:tcPr>
            <w:tcW w:w="2552" w:type="dxa"/>
          </w:tcPr>
          <w:p w:rsidR="00D71F73" w:rsidRPr="004511D3" w:rsidRDefault="005507A4">
            <w:pPr>
              <w:rPr>
                <w:rFonts w:ascii="仿宋" w:eastAsia="仿宋" w:hAnsi="仿宋"/>
                <w:szCs w:val="21"/>
              </w:rPr>
            </w:pPr>
            <w:r w:rsidRPr="004511D3">
              <w:rPr>
                <w:rFonts w:ascii="仿宋" w:eastAsia="仿宋" w:hAnsi="仿宋"/>
                <w:szCs w:val="21"/>
              </w:rPr>
              <w:t>项目名称</w:t>
            </w:r>
          </w:p>
        </w:tc>
        <w:tc>
          <w:tcPr>
            <w:tcW w:w="850" w:type="dxa"/>
          </w:tcPr>
          <w:p w:rsidR="00D71F73" w:rsidRPr="004511D3" w:rsidRDefault="005507A4">
            <w:pPr>
              <w:rPr>
                <w:rFonts w:ascii="仿宋" w:eastAsia="仿宋" w:hAnsi="仿宋"/>
                <w:szCs w:val="21"/>
              </w:rPr>
            </w:pPr>
            <w:r w:rsidRPr="004511D3">
              <w:rPr>
                <w:rFonts w:ascii="仿宋" w:eastAsia="仿宋" w:hAnsi="仿宋"/>
                <w:szCs w:val="21"/>
              </w:rPr>
              <w:t>数量</w:t>
            </w:r>
          </w:p>
        </w:tc>
        <w:tc>
          <w:tcPr>
            <w:tcW w:w="851" w:type="dxa"/>
          </w:tcPr>
          <w:p w:rsidR="00D71F73" w:rsidRPr="004511D3" w:rsidRDefault="005507A4">
            <w:pPr>
              <w:rPr>
                <w:rFonts w:ascii="仿宋" w:eastAsia="仿宋" w:hAnsi="仿宋"/>
                <w:szCs w:val="21"/>
              </w:rPr>
            </w:pPr>
            <w:r w:rsidRPr="004511D3">
              <w:rPr>
                <w:rFonts w:ascii="仿宋" w:eastAsia="仿宋" w:hAnsi="仿宋"/>
                <w:szCs w:val="21"/>
              </w:rPr>
              <w:t>单价</w:t>
            </w:r>
          </w:p>
        </w:tc>
        <w:tc>
          <w:tcPr>
            <w:tcW w:w="850" w:type="dxa"/>
          </w:tcPr>
          <w:p w:rsidR="00D71F73" w:rsidRPr="004511D3" w:rsidRDefault="005507A4">
            <w:pPr>
              <w:rPr>
                <w:rFonts w:ascii="仿宋" w:eastAsia="仿宋" w:hAnsi="仿宋"/>
                <w:szCs w:val="21"/>
              </w:rPr>
            </w:pPr>
            <w:r w:rsidRPr="004511D3">
              <w:rPr>
                <w:rFonts w:ascii="仿宋" w:eastAsia="仿宋" w:hAnsi="仿宋"/>
                <w:szCs w:val="21"/>
              </w:rPr>
              <w:t>单位</w:t>
            </w:r>
          </w:p>
        </w:tc>
        <w:tc>
          <w:tcPr>
            <w:tcW w:w="851" w:type="dxa"/>
          </w:tcPr>
          <w:p w:rsidR="00D71F73" w:rsidRPr="004511D3" w:rsidRDefault="00C746D8" w:rsidP="00C746D8">
            <w:pPr>
              <w:rPr>
                <w:rFonts w:ascii="仿宋" w:eastAsia="仿宋" w:hAnsi="仿宋"/>
                <w:szCs w:val="21"/>
              </w:rPr>
            </w:pPr>
            <w:r>
              <w:rPr>
                <w:rFonts w:ascii="仿宋" w:eastAsia="仿宋" w:hAnsi="仿宋"/>
                <w:szCs w:val="21"/>
              </w:rPr>
              <w:t>最高</w:t>
            </w:r>
            <w:r w:rsidR="00F133A2">
              <w:rPr>
                <w:rFonts w:ascii="仿宋" w:eastAsia="仿宋" w:hAnsi="仿宋" w:hint="eastAsia"/>
                <w:szCs w:val="21"/>
              </w:rPr>
              <w:t>限价</w:t>
            </w:r>
          </w:p>
        </w:tc>
        <w:tc>
          <w:tcPr>
            <w:tcW w:w="1751" w:type="dxa"/>
          </w:tcPr>
          <w:p w:rsidR="00D71F73" w:rsidRPr="004511D3" w:rsidRDefault="005507A4">
            <w:pPr>
              <w:rPr>
                <w:rFonts w:ascii="仿宋" w:eastAsia="仿宋" w:hAnsi="仿宋"/>
                <w:szCs w:val="21"/>
              </w:rPr>
            </w:pPr>
            <w:r w:rsidRPr="004511D3">
              <w:rPr>
                <w:rFonts w:ascii="仿宋" w:eastAsia="仿宋" w:hAnsi="仿宋"/>
                <w:szCs w:val="21"/>
              </w:rPr>
              <w:t>备注</w:t>
            </w:r>
          </w:p>
        </w:tc>
      </w:tr>
      <w:tr w:rsidR="00D71F73" w:rsidRPr="004511D3" w:rsidTr="00714475">
        <w:trPr>
          <w:jc w:val="center"/>
        </w:trPr>
        <w:tc>
          <w:tcPr>
            <w:tcW w:w="817" w:type="dxa"/>
            <w:vAlign w:val="center"/>
          </w:tcPr>
          <w:p w:rsidR="00D71F73" w:rsidRPr="004511D3" w:rsidRDefault="005507A4" w:rsidP="00714475">
            <w:pPr>
              <w:rPr>
                <w:rFonts w:ascii="仿宋" w:eastAsia="仿宋" w:hAnsi="仿宋"/>
                <w:szCs w:val="21"/>
              </w:rPr>
            </w:pPr>
            <w:r w:rsidRPr="004511D3">
              <w:rPr>
                <w:rFonts w:ascii="仿宋" w:eastAsia="仿宋" w:hAnsi="仿宋" w:hint="eastAsia"/>
                <w:szCs w:val="21"/>
              </w:rPr>
              <w:t>1</w:t>
            </w:r>
          </w:p>
        </w:tc>
        <w:tc>
          <w:tcPr>
            <w:tcW w:w="2552" w:type="dxa"/>
            <w:vAlign w:val="center"/>
          </w:tcPr>
          <w:p w:rsidR="00D71F73" w:rsidRPr="004511D3" w:rsidRDefault="006767B0" w:rsidP="00714475">
            <w:pPr>
              <w:rPr>
                <w:rFonts w:ascii="仿宋" w:eastAsia="仿宋" w:hAnsi="仿宋"/>
                <w:szCs w:val="21"/>
              </w:rPr>
            </w:pPr>
            <w:hyperlink w:anchor="卫生院管理信息系统" w:history="1">
              <w:r w:rsidR="005507A4" w:rsidRPr="004511D3">
                <w:rPr>
                  <w:rStyle w:val="a9"/>
                  <w:rFonts w:ascii="仿宋" w:eastAsia="仿宋" w:hAnsi="仿宋"/>
                  <w:szCs w:val="21"/>
                </w:rPr>
                <w:t>卫生院管理信息系统</w:t>
              </w:r>
              <w:r w:rsidR="005507A4" w:rsidRPr="004511D3">
                <w:rPr>
                  <w:rStyle w:val="a9"/>
                  <w:rFonts w:ascii="仿宋" w:eastAsia="仿宋" w:hAnsi="仿宋" w:hint="eastAsia"/>
                  <w:szCs w:val="21"/>
                </w:rPr>
                <w:t>（HIS\PACS\EMR）</w:t>
              </w:r>
            </w:hyperlink>
          </w:p>
        </w:tc>
        <w:tc>
          <w:tcPr>
            <w:tcW w:w="850" w:type="dxa"/>
            <w:vAlign w:val="center"/>
          </w:tcPr>
          <w:p w:rsidR="00D71F73" w:rsidRPr="004511D3" w:rsidRDefault="00D744B1" w:rsidP="00714475">
            <w:pPr>
              <w:rPr>
                <w:rFonts w:ascii="仿宋" w:eastAsia="仿宋" w:hAnsi="仿宋"/>
                <w:szCs w:val="21"/>
              </w:rPr>
            </w:pPr>
            <w:r w:rsidRPr="004511D3">
              <w:rPr>
                <w:rFonts w:ascii="仿宋" w:eastAsia="仿宋" w:hAnsi="仿宋" w:hint="eastAsia"/>
                <w:szCs w:val="21"/>
              </w:rPr>
              <w:t>1</w:t>
            </w:r>
          </w:p>
        </w:tc>
        <w:tc>
          <w:tcPr>
            <w:tcW w:w="851" w:type="dxa"/>
            <w:vAlign w:val="center"/>
          </w:tcPr>
          <w:p w:rsidR="00D71F73" w:rsidRPr="004511D3" w:rsidRDefault="004511D3" w:rsidP="00970A42">
            <w:pPr>
              <w:rPr>
                <w:rFonts w:ascii="仿宋" w:eastAsia="仿宋" w:hAnsi="仿宋"/>
                <w:szCs w:val="21"/>
              </w:rPr>
            </w:pPr>
            <w:r w:rsidRPr="004511D3">
              <w:rPr>
                <w:rFonts w:ascii="仿宋" w:eastAsia="仿宋" w:hAnsi="仿宋" w:hint="eastAsia"/>
                <w:szCs w:val="21"/>
              </w:rPr>
              <w:t>118.91</w:t>
            </w:r>
          </w:p>
        </w:tc>
        <w:tc>
          <w:tcPr>
            <w:tcW w:w="850" w:type="dxa"/>
            <w:vAlign w:val="center"/>
          </w:tcPr>
          <w:p w:rsidR="00D71F73" w:rsidRPr="004511D3" w:rsidRDefault="005507A4" w:rsidP="00714475">
            <w:pPr>
              <w:rPr>
                <w:rFonts w:ascii="仿宋" w:eastAsia="仿宋" w:hAnsi="仿宋"/>
                <w:szCs w:val="21"/>
              </w:rPr>
            </w:pPr>
            <w:r w:rsidRPr="004511D3">
              <w:rPr>
                <w:rFonts w:ascii="仿宋" w:eastAsia="仿宋" w:hAnsi="仿宋"/>
                <w:szCs w:val="21"/>
              </w:rPr>
              <w:t xml:space="preserve">套 </w:t>
            </w:r>
          </w:p>
        </w:tc>
        <w:tc>
          <w:tcPr>
            <w:tcW w:w="851" w:type="dxa"/>
            <w:vAlign w:val="center"/>
          </w:tcPr>
          <w:p w:rsidR="00D71F73" w:rsidRPr="004511D3" w:rsidRDefault="004511D3" w:rsidP="00970A42">
            <w:pPr>
              <w:rPr>
                <w:rFonts w:ascii="仿宋" w:eastAsia="仿宋" w:hAnsi="仿宋"/>
                <w:szCs w:val="21"/>
              </w:rPr>
            </w:pPr>
            <w:r>
              <w:rPr>
                <w:rFonts w:ascii="仿宋" w:eastAsia="仿宋" w:hAnsi="仿宋" w:hint="eastAsia"/>
                <w:szCs w:val="21"/>
              </w:rPr>
              <w:t>118.91</w:t>
            </w:r>
          </w:p>
        </w:tc>
        <w:tc>
          <w:tcPr>
            <w:tcW w:w="1751" w:type="dxa"/>
            <w:vAlign w:val="center"/>
          </w:tcPr>
          <w:p w:rsidR="00D71F73" w:rsidRPr="004511D3" w:rsidRDefault="00D744B1" w:rsidP="00714475">
            <w:pPr>
              <w:rPr>
                <w:rFonts w:ascii="仿宋" w:eastAsia="仿宋" w:hAnsi="仿宋"/>
                <w:szCs w:val="21"/>
              </w:rPr>
            </w:pPr>
            <w:r w:rsidRPr="004511D3">
              <w:rPr>
                <w:rFonts w:ascii="仿宋" w:eastAsia="仿宋" w:hAnsi="仿宋" w:hint="eastAsia"/>
                <w:szCs w:val="21"/>
              </w:rPr>
              <w:t>12家卫生院包含</w:t>
            </w:r>
            <w:r w:rsidR="00C746D8">
              <w:rPr>
                <w:rFonts w:ascii="仿宋" w:eastAsia="仿宋" w:hAnsi="仿宋" w:hint="eastAsia"/>
                <w:szCs w:val="21"/>
              </w:rPr>
              <w:t>24台</w:t>
            </w:r>
            <w:r w:rsidRPr="004511D3">
              <w:rPr>
                <w:rFonts w:ascii="仿宋" w:eastAsia="仿宋" w:hAnsi="仿宋" w:hint="eastAsia"/>
                <w:szCs w:val="21"/>
              </w:rPr>
              <w:t>超声</w:t>
            </w:r>
            <w:r w:rsidR="00C746D8">
              <w:rPr>
                <w:rFonts w:ascii="仿宋" w:eastAsia="仿宋" w:hAnsi="仿宋" w:hint="eastAsia"/>
                <w:szCs w:val="21"/>
              </w:rPr>
              <w:t>或</w:t>
            </w:r>
            <w:r w:rsidRPr="004511D3">
              <w:rPr>
                <w:rFonts w:ascii="仿宋" w:eastAsia="仿宋" w:hAnsi="仿宋" w:hint="eastAsia"/>
                <w:szCs w:val="21"/>
              </w:rPr>
              <w:t>DR</w:t>
            </w:r>
          </w:p>
        </w:tc>
      </w:tr>
      <w:tr w:rsidR="00D71F73" w:rsidRPr="004511D3" w:rsidTr="00714475">
        <w:trPr>
          <w:jc w:val="center"/>
        </w:trPr>
        <w:tc>
          <w:tcPr>
            <w:tcW w:w="817" w:type="dxa"/>
            <w:vAlign w:val="center"/>
          </w:tcPr>
          <w:p w:rsidR="00D71F73" w:rsidRPr="004511D3" w:rsidRDefault="005507A4" w:rsidP="00714475">
            <w:pPr>
              <w:rPr>
                <w:rFonts w:ascii="仿宋" w:eastAsia="仿宋" w:hAnsi="仿宋"/>
                <w:szCs w:val="21"/>
              </w:rPr>
            </w:pPr>
            <w:r w:rsidRPr="004511D3">
              <w:rPr>
                <w:rFonts w:ascii="仿宋" w:eastAsia="仿宋" w:hAnsi="仿宋" w:hint="eastAsia"/>
                <w:szCs w:val="21"/>
              </w:rPr>
              <w:t>2</w:t>
            </w:r>
          </w:p>
        </w:tc>
        <w:tc>
          <w:tcPr>
            <w:tcW w:w="2552" w:type="dxa"/>
            <w:vAlign w:val="center"/>
          </w:tcPr>
          <w:p w:rsidR="00D71F73" w:rsidRPr="004511D3" w:rsidRDefault="006767B0" w:rsidP="00714475">
            <w:pPr>
              <w:rPr>
                <w:rFonts w:ascii="仿宋" w:eastAsia="仿宋" w:hAnsi="仿宋"/>
                <w:szCs w:val="21"/>
              </w:rPr>
            </w:pPr>
            <w:hyperlink w:anchor="慢性病管理信息系统" w:history="1">
              <w:r w:rsidR="005507A4" w:rsidRPr="004511D3">
                <w:rPr>
                  <w:rStyle w:val="a9"/>
                  <w:rFonts w:ascii="仿宋" w:eastAsia="仿宋" w:hAnsi="仿宋"/>
                  <w:szCs w:val="21"/>
                </w:rPr>
                <w:t>慢性病管理信息系统</w:t>
              </w:r>
            </w:hyperlink>
          </w:p>
        </w:tc>
        <w:tc>
          <w:tcPr>
            <w:tcW w:w="850" w:type="dxa"/>
            <w:vAlign w:val="center"/>
          </w:tcPr>
          <w:p w:rsidR="00D71F73" w:rsidRPr="004511D3" w:rsidRDefault="00D744B1" w:rsidP="00714475">
            <w:pPr>
              <w:rPr>
                <w:rFonts w:ascii="仿宋" w:eastAsia="仿宋" w:hAnsi="仿宋"/>
                <w:szCs w:val="21"/>
              </w:rPr>
            </w:pPr>
            <w:r w:rsidRPr="004511D3">
              <w:rPr>
                <w:rFonts w:ascii="仿宋" w:eastAsia="仿宋" w:hAnsi="仿宋" w:hint="eastAsia"/>
                <w:szCs w:val="21"/>
              </w:rPr>
              <w:t>1</w:t>
            </w:r>
          </w:p>
        </w:tc>
        <w:tc>
          <w:tcPr>
            <w:tcW w:w="851" w:type="dxa"/>
            <w:vAlign w:val="center"/>
          </w:tcPr>
          <w:p w:rsidR="00D71F73" w:rsidRPr="004511D3" w:rsidRDefault="004511D3" w:rsidP="00970A42">
            <w:pPr>
              <w:rPr>
                <w:rFonts w:ascii="仿宋" w:eastAsia="仿宋" w:hAnsi="仿宋"/>
                <w:szCs w:val="21"/>
              </w:rPr>
            </w:pPr>
            <w:r>
              <w:rPr>
                <w:rFonts w:ascii="仿宋" w:eastAsia="仿宋" w:hAnsi="仿宋" w:hint="eastAsia"/>
                <w:szCs w:val="21"/>
              </w:rPr>
              <w:t>72.65</w:t>
            </w:r>
          </w:p>
        </w:tc>
        <w:tc>
          <w:tcPr>
            <w:tcW w:w="850" w:type="dxa"/>
            <w:vAlign w:val="center"/>
          </w:tcPr>
          <w:p w:rsidR="00D71F73" w:rsidRPr="004511D3" w:rsidRDefault="005507A4" w:rsidP="00714475">
            <w:pPr>
              <w:rPr>
                <w:rFonts w:ascii="仿宋" w:eastAsia="仿宋" w:hAnsi="仿宋"/>
                <w:szCs w:val="21"/>
              </w:rPr>
            </w:pPr>
            <w:r w:rsidRPr="004511D3">
              <w:rPr>
                <w:rFonts w:ascii="仿宋" w:eastAsia="仿宋" w:hAnsi="仿宋"/>
                <w:szCs w:val="21"/>
              </w:rPr>
              <w:t>套</w:t>
            </w:r>
          </w:p>
        </w:tc>
        <w:tc>
          <w:tcPr>
            <w:tcW w:w="851" w:type="dxa"/>
            <w:vAlign w:val="center"/>
          </w:tcPr>
          <w:p w:rsidR="00D71F73" w:rsidRPr="004511D3" w:rsidRDefault="004511D3" w:rsidP="00970A42">
            <w:pPr>
              <w:rPr>
                <w:rFonts w:ascii="仿宋" w:eastAsia="仿宋" w:hAnsi="仿宋"/>
                <w:szCs w:val="21"/>
              </w:rPr>
            </w:pPr>
            <w:r>
              <w:rPr>
                <w:rFonts w:ascii="仿宋" w:eastAsia="仿宋" w:hAnsi="仿宋" w:hint="eastAsia"/>
                <w:szCs w:val="21"/>
              </w:rPr>
              <w:t>72.65</w:t>
            </w:r>
          </w:p>
        </w:tc>
        <w:tc>
          <w:tcPr>
            <w:tcW w:w="1751" w:type="dxa"/>
            <w:vAlign w:val="center"/>
          </w:tcPr>
          <w:p w:rsidR="00D71F73" w:rsidRPr="004511D3" w:rsidRDefault="00D744B1" w:rsidP="00714475">
            <w:pPr>
              <w:rPr>
                <w:rFonts w:ascii="仿宋" w:eastAsia="仿宋" w:hAnsi="仿宋"/>
                <w:szCs w:val="21"/>
              </w:rPr>
            </w:pPr>
            <w:r w:rsidRPr="004511D3">
              <w:rPr>
                <w:rFonts w:ascii="仿宋" w:eastAsia="仿宋" w:hAnsi="仿宋"/>
                <w:szCs w:val="21"/>
              </w:rPr>
              <w:t>两个</w:t>
            </w:r>
            <w:proofErr w:type="gramStart"/>
            <w:r w:rsidRPr="004511D3">
              <w:rPr>
                <w:rFonts w:ascii="仿宋" w:eastAsia="仿宋" w:hAnsi="仿宋"/>
                <w:szCs w:val="21"/>
              </w:rPr>
              <w:t>医</w:t>
            </w:r>
            <w:proofErr w:type="gramEnd"/>
            <w:r w:rsidRPr="004511D3">
              <w:rPr>
                <w:rFonts w:ascii="仿宋" w:eastAsia="仿宋" w:hAnsi="仿宋"/>
                <w:szCs w:val="21"/>
              </w:rPr>
              <w:t>共体共用一套</w:t>
            </w:r>
          </w:p>
        </w:tc>
      </w:tr>
      <w:tr w:rsidR="00D71F73" w:rsidRPr="004511D3" w:rsidTr="00714475">
        <w:trPr>
          <w:jc w:val="center"/>
        </w:trPr>
        <w:tc>
          <w:tcPr>
            <w:tcW w:w="817" w:type="dxa"/>
            <w:vAlign w:val="center"/>
          </w:tcPr>
          <w:p w:rsidR="00D71F73" w:rsidRPr="004511D3" w:rsidRDefault="005507A4" w:rsidP="00714475">
            <w:pPr>
              <w:rPr>
                <w:rFonts w:ascii="仿宋" w:eastAsia="仿宋" w:hAnsi="仿宋"/>
                <w:szCs w:val="21"/>
              </w:rPr>
            </w:pPr>
            <w:r w:rsidRPr="004511D3">
              <w:rPr>
                <w:rFonts w:ascii="仿宋" w:eastAsia="仿宋" w:hAnsi="仿宋" w:hint="eastAsia"/>
                <w:szCs w:val="21"/>
              </w:rPr>
              <w:t>3</w:t>
            </w:r>
          </w:p>
        </w:tc>
        <w:tc>
          <w:tcPr>
            <w:tcW w:w="2552" w:type="dxa"/>
            <w:vAlign w:val="center"/>
          </w:tcPr>
          <w:p w:rsidR="00D71F73" w:rsidRPr="004511D3" w:rsidRDefault="006767B0" w:rsidP="00714475">
            <w:pPr>
              <w:rPr>
                <w:rFonts w:ascii="仿宋" w:eastAsia="仿宋" w:hAnsi="仿宋"/>
                <w:szCs w:val="21"/>
              </w:rPr>
            </w:pPr>
            <w:hyperlink w:anchor="区域合理用药系统" w:history="1">
              <w:r w:rsidR="00FD5343" w:rsidRPr="004511D3">
                <w:rPr>
                  <w:rStyle w:val="a9"/>
                  <w:rFonts w:ascii="仿宋" w:eastAsia="仿宋" w:hAnsi="仿宋"/>
                  <w:szCs w:val="21"/>
                </w:rPr>
                <w:t>合</w:t>
              </w:r>
              <w:r w:rsidR="005507A4" w:rsidRPr="004511D3">
                <w:rPr>
                  <w:rStyle w:val="a9"/>
                  <w:rFonts w:ascii="仿宋" w:eastAsia="仿宋" w:hAnsi="仿宋"/>
                  <w:szCs w:val="21"/>
                </w:rPr>
                <w:t>理用药</w:t>
              </w:r>
              <w:r w:rsidR="00FD5343" w:rsidRPr="004511D3">
                <w:rPr>
                  <w:rStyle w:val="a9"/>
                  <w:rFonts w:ascii="仿宋" w:eastAsia="仿宋" w:hAnsi="仿宋" w:hint="eastAsia"/>
                  <w:szCs w:val="21"/>
                </w:rPr>
                <w:t>、</w:t>
              </w:r>
              <w:r w:rsidR="00FD5343" w:rsidRPr="004511D3">
                <w:rPr>
                  <w:rStyle w:val="a9"/>
                  <w:rFonts w:ascii="仿宋" w:eastAsia="仿宋" w:hAnsi="仿宋"/>
                  <w:szCs w:val="21"/>
                </w:rPr>
                <w:t>临床药学</w:t>
              </w:r>
              <w:r w:rsidR="00FD5343" w:rsidRPr="004511D3">
                <w:rPr>
                  <w:rStyle w:val="a9"/>
                  <w:rFonts w:ascii="仿宋" w:eastAsia="仿宋" w:hAnsi="仿宋" w:hint="eastAsia"/>
                  <w:szCs w:val="21"/>
                </w:rPr>
                <w:t>、</w:t>
              </w:r>
              <w:r w:rsidR="00FD5343" w:rsidRPr="004511D3">
                <w:rPr>
                  <w:rStyle w:val="a9"/>
                  <w:rFonts w:ascii="仿宋" w:eastAsia="仿宋" w:hAnsi="仿宋"/>
                  <w:szCs w:val="21"/>
                </w:rPr>
                <w:t>处方前置审核</w:t>
              </w:r>
              <w:r w:rsidR="00FD5343" w:rsidRPr="004511D3">
                <w:rPr>
                  <w:rStyle w:val="a9"/>
                  <w:rFonts w:ascii="仿宋" w:eastAsia="仿宋" w:hAnsi="仿宋" w:hint="eastAsia"/>
                  <w:szCs w:val="21"/>
                </w:rPr>
                <w:t>、</w:t>
              </w:r>
              <w:r w:rsidR="00FD5343" w:rsidRPr="004511D3">
                <w:rPr>
                  <w:rStyle w:val="a9"/>
                  <w:rFonts w:ascii="仿宋" w:eastAsia="仿宋" w:hAnsi="仿宋"/>
                  <w:szCs w:val="21"/>
                </w:rPr>
                <w:t>处方集</w:t>
              </w:r>
              <w:r w:rsidR="005507A4" w:rsidRPr="004511D3">
                <w:rPr>
                  <w:rStyle w:val="a9"/>
                  <w:rFonts w:ascii="仿宋" w:eastAsia="仿宋" w:hAnsi="仿宋"/>
                  <w:szCs w:val="21"/>
                </w:rPr>
                <w:t>系统</w:t>
              </w:r>
            </w:hyperlink>
          </w:p>
        </w:tc>
        <w:tc>
          <w:tcPr>
            <w:tcW w:w="850" w:type="dxa"/>
            <w:vAlign w:val="center"/>
          </w:tcPr>
          <w:p w:rsidR="00D71F73" w:rsidRPr="004511D3" w:rsidRDefault="005507A4" w:rsidP="00714475">
            <w:pPr>
              <w:rPr>
                <w:rFonts w:ascii="仿宋" w:eastAsia="仿宋" w:hAnsi="仿宋"/>
                <w:szCs w:val="21"/>
              </w:rPr>
            </w:pPr>
            <w:r w:rsidRPr="004511D3">
              <w:rPr>
                <w:rFonts w:ascii="仿宋" w:eastAsia="仿宋" w:hAnsi="仿宋" w:hint="eastAsia"/>
                <w:szCs w:val="21"/>
              </w:rPr>
              <w:t>1</w:t>
            </w:r>
          </w:p>
        </w:tc>
        <w:tc>
          <w:tcPr>
            <w:tcW w:w="851" w:type="dxa"/>
            <w:vAlign w:val="center"/>
          </w:tcPr>
          <w:p w:rsidR="00D71F73" w:rsidRPr="004511D3" w:rsidRDefault="004511D3" w:rsidP="002C05C0">
            <w:pPr>
              <w:rPr>
                <w:rFonts w:ascii="仿宋" w:eastAsia="仿宋" w:hAnsi="仿宋"/>
                <w:szCs w:val="21"/>
              </w:rPr>
            </w:pPr>
            <w:r>
              <w:rPr>
                <w:rFonts w:ascii="仿宋" w:eastAsia="仿宋" w:hAnsi="仿宋" w:hint="eastAsia"/>
                <w:szCs w:val="21"/>
              </w:rPr>
              <w:t>66.97</w:t>
            </w:r>
          </w:p>
        </w:tc>
        <w:tc>
          <w:tcPr>
            <w:tcW w:w="850" w:type="dxa"/>
            <w:vAlign w:val="center"/>
          </w:tcPr>
          <w:p w:rsidR="00D71F73" w:rsidRPr="004511D3" w:rsidRDefault="005507A4" w:rsidP="00714475">
            <w:pPr>
              <w:rPr>
                <w:rFonts w:ascii="仿宋" w:eastAsia="仿宋" w:hAnsi="仿宋"/>
                <w:szCs w:val="21"/>
              </w:rPr>
            </w:pPr>
            <w:r w:rsidRPr="004511D3">
              <w:rPr>
                <w:rFonts w:ascii="仿宋" w:eastAsia="仿宋" w:hAnsi="仿宋"/>
                <w:szCs w:val="21"/>
              </w:rPr>
              <w:t>套</w:t>
            </w:r>
          </w:p>
        </w:tc>
        <w:tc>
          <w:tcPr>
            <w:tcW w:w="851" w:type="dxa"/>
            <w:vAlign w:val="center"/>
          </w:tcPr>
          <w:p w:rsidR="00D71F73" w:rsidRPr="004511D3" w:rsidRDefault="004511D3" w:rsidP="002C05C0">
            <w:pPr>
              <w:rPr>
                <w:rFonts w:ascii="仿宋" w:eastAsia="仿宋" w:hAnsi="仿宋"/>
                <w:szCs w:val="21"/>
              </w:rPr>
            </w:pPr>
            <w:r>
              <w:rPr>
                <w:rFonts w:ascii="仿宋" w:eastAsia="仿宋" w:hAnsi="仿宋" w:hint="eastAsia"/>
                <w:szCs w:val="21"/>
              </w:rPr>
              <w:t>66.97</w:t>
            </w:r>
          </w:p>
        </w:tc>
        <w:tc>
          <w:tcPr>
            <w:tcW w:w="1751" w:type="dxa"/>
            <w:vAlign w:val="center"/>
          </w:tcPr>
          <w:p w:rsidR="00D71F73" w:rsidRPr="004511D3" w:rsidRDefault="005507A4" w:rsidP="00714475">
            <w:pPr>
              <w:rPr>
                <w:rFonts w:ascii="仿宋" w:eastAsia="仿宋" w:hAnsi="仿宋"/>
                <w:szCs w:val="21"/>
              </w:rPr>
            </w:pPr>
            <w:r w:rsidRPr="004511D3">
              <w:rPr>
                <w:rFonts w:ascii="仿宋" w:eastAsia="仿宋" w:hAnsi="仿宋"/>
                <w:szCs w:val="21"/>
              </w:rPr>
              <w:t>两个</w:t>
            </w:r>
            <w:proofErr w:type="gramStart"/>
            <w:r w:rsidRPr="004511D3">
              <w:rPr>
                <w:rFonts w:ascii="仿宋" w:eastAsia="仿宋" w:hAnsi="仿宋"/>
                <w:szCs w:val="21"/>
              </w:rPr>
              <w:t>医</w:t>
            </w:r>
            <w:proofErr w:type="gramEnd"/>
            <w:r w:rsidRPr="004511D3">
              <w:rPr>
                <w:rFonts w:ascii="仿宋" w:eastAsia="仿宋" w:hAnsi="仿宋"/>
                <w:szCs w:val="21"/>
              </w:rPr>
              <w:t>共体共用一套</w:t>
            </w:r>
          </w:p>
        </w:tc>
      </w:tr>
      <w:tr w:rsidR="00D71F73" w:rsidRPr="004511D3" w:rsidTr="00714475">
        <w:trPr>
          <w:jc w:val="center"/>
        </w:trPr>
        <w:tc>
          <w:tcPr>
            <w:tcW w:w="817" w:type="dxa"/>
            <w:vAlign w:val="center"/>
          </w:tcPr>
          <w:p w:rsidR="00D71F73" w:rsidRPr="004511D3" w:rsidRDefault="005507A4" w:rsidP="00714475">
            <w:pPr>
              <w:rPr>
                <w:rFonts w:ascii="仿宋" w:eastAsia="仿宋" w:hAnsi="仿宋"/>
                <w:szCs w:val="21"/>
              </w:rPr>
            </w:pPr>
            <w:r w:rsidRPr="004511D3">
              <w:rPr>
                <w:rFonts w:ascii="仿宋" w:eastAsia="仿宋" w:hAnsi="仿宋" w:hint="eastAsia"/>
                <w:szCs w:val="21"/>
              </w:rPr>
              <w:t>4</w:t>
            </w:r>
          </w:p>
        </w:tc>
        <w:tc>
          <w:tcPr>
            <w:tcW w:w="2552" w:type="dxa"/>
            <w:vAlign w:val="center"/>
          </w:tcPr>
          <w:p w:rsidR="00D71F73" w:rsidRPr="004511D3" w:rsidRDefault="006767B0" w:rsidP="00714475">
            <w:pPr>
              <w:rPr>
                <w:rFonts w:ascii="仿宋" w:eastAsia="仿宋" w:hAnsi="仿宋"/>
                <w:szCs w:val="21"/>
              </w:rPr>
            </w:pPr>
            <w:hyperlink w:anchor="CA电子签名系统" w:history="1">
              <w:r w:rsidR="005507A4" w:rsidRPr="004511D3">
                <w:rPr>
                  <w:rStyle w:val="a9"/>
                  <w:rFonts w:ascii="仿宋" w:eastAsia="仿宋" w:hAnsi="仿宋" w:hint="eastAsia"/>
                  <w:szCs w:val="21"/>
                </w:rPr>
                <w:t>CA电子签名系统（医护患三端）</w:t>
              </w:r>
            </w:hyperlink>
          </w:p>
        </w:tc>
        <w:tc>
          <w:tcPr>
            <w:tcW w:w="850" w:type="dxa"/>
            <w:vAlign w:val="center"/>
          </w:tcPr>
          <w:p w:rsidR="00D71F73" w:rsidRPr="004511D3" w:rsidRDefault="005507A4" w:rsidP="00714475">
            <w:pPr>
              <w:rPr>
                <w:rFonts w:ascii="仿宋" w:eastAsia="仿宋" w:hAnsi="仿宋"/>
                <w:szCs w:val="21"/>
              </w:rPr>
            </w:pPr>
            <w:r w:rsidRPr="004511D3">
              <w:rPr>
                <w:rFonts w:ascii="仿宋" w:eastAsia="仿宋" w:hAnsi="仿宋" w:hint="eastAsia"/>
                <w:szCs w:val="21"/>
              </w:rPr>
              <w:t>1</w:t>
            </w:r>
          </w:p>
        </w:tc>
        <w:tc>
          <w:tcPr>
            <w:tcW w:w="851" w:type="dxa"/>
            <w:vAlign w:val="center"/>
          </w:tcPr>
          <w:p w:rsidR="00D71F73" w:rsidRPr="004511D3" w:rsidRDefault="005A7405" w:rsidP="00714475">
            <w:pPr>
              <w:rPr>
                <w:rFonts w:ascii="仿宋" w:eastAsia="仿宋" w:hAnsi="仿宋"/>
                <w:szCs w:val="21"/>
              </w:rPr>
            </w:pPr>
            <w:r w:rsidRPr="004511D3">
              <w:rPr>
                <w:rFonts w:ascii="仿宋" w:eastAsia="仿宋" w:hAnsi="仿宋" w:hint="eastAsia"/>
                <w:szCs w:val="21"/>
              </w:rPr>
              <w:t>31</w:t>
            </w:r>
          </w:p>
        </w:tc>
        <w:tc>
          <w:tcPr>
            <w:tcW w:w="850" w:type="dxa"/>
            <w:vAlign w:val="center"/>
          </w:tcPr>
          <w:p w:rsidR="00D71F73" w:rsidRPr="004511D3" w:rsidRDefault="005507A4" w:rsidP="00714475">
            <w:pPr>
              <w:rPr>
                <w:rFonts w:ascii="仿宋" w:eastAsia="仿宋" w:hAnsi="仿宋"/>
                <w:szCs w:val="21"/>
              </w:rPr>
            </w:pPr>
            <w:r w:rsidRPr="004511D3">
              <w:rPr>
                <w:rFonts w:ascii="仿宋" w:eastAsia="仿宋" w:hAnsi="仿宋"/>
                <w:szCs w:val="21"/>
              </w:rPr>
              <w:t>套</w:t>
            </w:r>
          </w:p>
        </w:tc>
        <w:tc>
          <w:tcPr>
            <w:tcW w:w="851" w:type="dxa"/>
            <w:vAlign w:val="center"/>
          </w:tcPr>
          <w:p w:rsidR="00D71F73" w:rsidRPr="004511D3" w:rsidRDefault="005A7405" w:rsidP="00714475">
            <w:pPr>
              <w:rPr>
                <w:rFonts w:ascii="仿宋" w:eastAsia="仿宋" w:hAnsi="仿宋"/>
                <w:szCs w:val="21"/>
              </w:rPr>
            </w:pPr>
            <w:r w:rsidRPr="004511D3">
              <w:rPr>
                <w:rFonts w:ascii="仿宋" w:eastAsia="仿宋" w:hAnsi="仿宋" w:hint="eastAsia"/>
                <w:szCs w:val="21"/>
              </w:rPr>
              <w:t>31</w:t>
            </w:r>
          </w:p>
        </w:tc>
        <w:tc>
          <w:tcPr>
            <w:tcW w:w="1751" w:type="dxa"/>
            <w:vAlign w:val="center"/>
          </w:tcPr>
          <w:p w:rsidR="00D71F73" w:rsidRPr="004511D3" w:rsidRDefault="005507A4" w:rsidP="00714475">
            <w:pPr>
              <w:rPr>
                <w:rFonts w:ascii="仿宋" w:eastAsia="仿宋" w:hAnsi="仿宋"/>
                <w:szCs w:val="21"/>
              </w:rPr>
            </w:pPr>
            <w:r w:rsidRPr="004511D3">
              <w:rPr>
                <w:rFonts w:ascii="仿宋" w:eastAsia="仿宋" w:hAnsi="仿宋"/>
                <w:szCs w:val="21"/>
              </w:rPr>
              <w:t>两个</w:t>
            </w:r>
            <w:proofErr w:type="gramStart"/>
            <w:r w:rsidRPr="004511D3">
              <w:rPr>
                <w:rFonts w:ascii="仿宋" w:eastAsia="仿宋" w:hAnsi="仿宋"/>
                <w:szCs w:val="21"/>
              </w:rPr>
              <w:t>医</w:t>
            </w:r>
            <w:proofErr w:type="gramEnd"/>
            <w:r w:rsidRPr="004511D3">
              <w:rPr>
                <w:rFonts w:ascii="仿宋" w:eastAsia="仿宋" w:hAnsi="仿宋"/>
                <w:szCs w:val="21"/>
              </w:rPr>
              <w:t>共体共用一套</w:t>
            </w:r>
          </w:p>
        </w:tc>
      </w:tr>
      <w:tr w:rsidR="00D71F73" w:rsidRPr="004511D3" w:rsidTr="00714475">
        <w:trPr>
          <w:jc w:val="center"/>
        </w:trPr>
        <w:tc>
          <w:tcPr>
            <w:tcW w:w="817" w:type="dxa"/>
            <w:vAlign w:val="center"/>
          </w:tcPr>
          <w:p w:rsidR="00D71F73" w:rsidRPr="004511D3" w:rsidRDefault="005507A4" w:rsidP="00714475">
            <w:pPr>
              <w:rPr>
                <w:rFonts w:ascii="仿宋" w:eastAsia="仿宋" w:hAnsi="仿宋"/>
                <w:szCs w:val="21"/>
              </w:rPr>
            </w:pPr>
            <w:r w:rsidRPr="004511D3">
              <w:rPr>
                <w:rFonts w:ascii="仿宋" w:eastAsia="仿宋" w:hAnsi="仿宋" w:hint="eastAsia"/>
                <w:szCs w:val="21"/>
              </w:rPr>
              <w:t>5</w:t>
            </w:r>
          </w:p>
        </w:tc>
        <w:tc>
          <w:tcPr>
            <w:tcW w:w="2552" w:type="dxa"/>
            <w:vAlign w:val="center"/>
          </w:tcPr>
          <w:p w:rsidR="00D71F73" w:rsidRPr="004511D3" w:rsidRDefault="006767B0" w:rsidP="00714475">
            <w:pPr>
              <w:rPr>
                <w:rFonts w:ascii="仿宋" w:eastAsia="仿宋" w:hAnsi="仿宋"/>
                <w:szCs w:val="21"/>
              </w:rPr>
            </w:pPr>
            <w:hyperlink w:anchor="区域心电网络系统" w:history="1">
              <w:r w:rsidR="00D26348" w:rsidRPr="004511D3">
                <w:rPr>
                  <w:rStyle w:val="a9"/>
                  <w:rFonts w:ascii="仿宋" w:eastAsia="仿宋" w:hAnsi="仿宋" w:hint="eastAsia"/>
                  <w:szCs w:val="21"/>
                </w:rPr>
                <w:t>区域心电网络</w:t>
              </w:r>
              <w:r w:rsidR="005507A4" w:rsidRPr="004511D3">
                <w:rPr>
                  <w:rStyle w:val="a9"/>
                  <w:rFonts w:ascii="仿宋" w:eastAsia="仿宋" w:hAnsi="仿宋" w:hint="eastAsia"/>
                  <w:szCs w:val="21"/>
                </w:rPr>
                <w:t>系统</w:t>
              </w:r>
            </w:hyperlink>
          </w:p>
        </w:tc>
        <w:tc>
          <w:tcPr>
            <w:tcW w:w="850" w:type="dxa"/>
            <w:vAlign w:val="center"/>
          </w:tcPr>
          <w:p w:rsidR="00D71F73" w:rsidRPr="004511D3" w:rsidRDefault="005507A4" w:rsidP="00714475">
            <w:pPr>
              <w:rPr>
                <w:rFonts w:ascii="仿宋" w:eastAsia="仿宋" w:hAnsi="仿宋"/>
                <w:szCs w:val="21"/>
              </w:rPr>
            </w:pPr>
            <w:r w:rsidRPr="004511D3">
              <w:rPr>
                <w:rFonts w:ascii="仿宋" w:eastAsia="仿宋" w:hAnsi="仿宋" w:hint="eastAsia"/>
                <w:szCs w:val="21"/>
              </w:rPr>
              <w:t>1</w:t>
            </w:r>
          </w:p>
        </w:tc>
        <w:tc>
          <w:tcPr>
            <w:tcW w:w="851" w:type="dxa"/>
            <w:vAlign w:val="center"/>
          </w:tcPr>
          <w:p w:rsidR="00D71F73" w:rsidRPr="004511D3" w:rsidRDefault="004511D3" w:rsidP="00714475">
            <w:pPr>
              <w:rPr>
                <w:rFonts w:ascii="仿宋" w:eastAsia="仿宋" w:hAnsi="仿宋"/>
                <w:szCs w:val="21"/>
              </w:rPr>
            </w:pPr>
            <w:r>
              <w:rPr>
                <w:rFonts w:ascii="仿宋" w:eastAsia="仿宋" w:hAnsi="仿宋" w:hint="eastAsia"/>
                <w:szCs w:val="21"/>
              </w:rPr>
              <w:t>36.83</w:t>
            </w:r>
          </w:p>
        </w:tc>
        <w:tc>
          <w:tcPr>
            <w:tcW w:w="850" w:type="dxa"/>
            <w:vAlign w:val="center"/>
          </w:tcPr>
          <w:p w:rsidR="00D71F73" w:rsidRPr="004511D3" w:rsidRDefault="005507A4" w:rsidP="00714475">
            <w:pPr>
              <w:rPr>
                <w:rFonts w:ascii="仿宋" w:eastAsia="仿宋" w:hAnsi="仿宋"/>
                <w:szCs w:val="21"/>
              </w:rPr>
            </w:pPr>
            <w:r w:rsidRPr="004511D3">
              <w:rPr>
                <w:rFonts w:ascii="仿宋" w:eastAsia="仿宋" w:hAnsi="仿宋"/>
                <w:szCs w:val="21"/>
              </w:rPr>
              <w:t>套</w:t>
            </w:r>
          </w:p>
        </w:tc>
        <w:tc>
          <w:tcPr>
            <w:tcW w:w="851" w:type="dxa"/>
            <w:vAlign w:val="center"/>
          </w:tcPr>
          <w:p w:rsidR="00D71F73" w:rsidRPr="004511D3" w:rsidRDefault="004511D3" w:rsidP="00714475">
            <w:pPr>
              <w:rPr>
                <w:rFonts w:ascii="仿宋" w:eastAsia="仿宋" w:hAnsi="仿宋"/>
                <w:szCs w:val="21"/>
              </w:rPr>
            </w:pPr>
            <w:r>
              <w:rPr>
                <w:rFonts w:ascii="仿宋" w:eastAsia="仿宋" w:hAnsi="仿宋" w:hint="eastAsia"/>
                <w:szCs w:val="21"/>
              </w:rPr>
              <w:t>36.83</w:t>
            </w:r>
          </w:p>
        </w:tc>
        <w:tc>
          <w:tcPr>
            <w:tcW w:w="1751" w:type="dxa"/>
            <w:vAlign w:val="center"/>
          </w:tcPr>
          <w:p w:rsidR="00D71F73" w:rsidRPr="004511D3" w:rsidRDefault="005507A4" w:rsidP="00714475">
            <w:pPr>
              <w:rPr>
                <w:rFonts w:ascii="仿宋" w:eastAsia="仿宋" w:hAnsi="仿宋"/>
                <w:szCs w:val="21"/>
              </w:rPr>
            </w:pPr>
            <w:r w:rsidRPr="004511D3">
              <w:rPr>
                <w:rFonts w:ascii="仿宋" w:eastAsia="仿宋" w:hAnsi="仿宋"/>
                <w:szCs w:val="21"/>
              </w:rPr>
              <w:t>两个</w:t>
            </w:r>
            <w:proofErr w:type="gramStart"/>
            <w:r w:rsidRPr="004511D3">
              <w:rPr>
                <w:rFonts w:ascii="仿宋" w:eastAsia="仿宋" w:hAnsi="仿宋"/>
                <w:szCs w:val="21"/>
              </w:rPr>
              <w:t>医</w:t>
            </w:r>
            <w:proofErr w:type="gramEnd"/>
            <w:r w:rsidRPr="004511D3">
              <w:rPr>
                <w:rFonts w:ascii="仿宋" w:eastAsia="仿宋" w:hAnsi="仿宋"/>
                <w:szCs w:val="21"/>
              </w:rPr>
              <w:t>共体共用一套</w:t>
            </w:r>
          </w:p>
        </w:tc>
      </w:tr>
      <w:tr w:rsidR="00D71F73" w:rsidRPr="004511D3" w:rsidTr="00714475">
        <w:trPr>
          <w:jc w:val="center"/>
        </w:trPr>
        <w:tc>
          <w:tcPr>
            <w:tcW w:w="817" w:type="dxa"/>
            <w:vAlign w:val="center"/>
          </w:tcPr>
          <w:p w:rsidR="00D71F73" w:rsidRPr="004511D3" w:rsidRDefault="002D6945" w:rsidP="00714475">
            <w:pPr>
              <w:pStyle w:val="a3"/>
              <w:spacing w:before="0" w:beforeAutospacing="0" w:after="0" w:afterAutospacing="0"/>
              <w:jc w:val="both"/>
              <w:rPr>
                <w:rFonts w:ascii="仿宋" w:eastAsia="仿宋" w:hAnsi="仿宋" w:cstheme="minorBidi"/>
                <w:kern w:val="2"/>
                <w:sz w:val="21"/>
                <w:szCs w:val="21"/>
              </w:rPr>
            </w:pPr>
            <w:r w:rsidRPr="004511D3">
              <w:rPr>
                <w:rFonts w:ascii="仿宋" w:eastAsia="仿宋" w:hAnsi="仿宋" w:cstheme="minorBidi" w:hint="eastAsia"/>
                <w:kern w:val="2"/>
                <w:sz w:val="21"/>
                <w:szCs w:val="21"/>
              </w:rPr>
              <w:t>6</w:t>
            </w:r>
          </w:p>
        </w:tc>
        <w:tc>
          <w:tcPr>
            <w:tcW w:w="2552" w:type="dxa"/>
            <w:vAlign w:val="center"/>
          </w:tcPr>
          <w:p w:rsidR="00D71F73" w:rsidRPr="004511D3" w:rsidRDefault="006767B0" w:rsidP="00714475">
            <w:pPr>
              <w:pStyle w:val="a3"/>
              <w:spacing w:before="0" w:beforeAutospacing="0" w:after="0" w:afterAutospacing="0"/>
              <w:jc w:val="both"/>
              <w:rPr>
                <w:rFonts w:ascii="仿宋" w:eastAsia="仿宋" w:hAnsi="仿宋" w:cstheme="minorBidi"/>
                <w:kern w:val="2"/>
                <w:sz w:val="21"/>
                <w:szCs w:val="21"/>
              </w:rPr>
            </w:pPr>
            <w:hyperlink w:anchor="互联网统一便民服务" w:history="1">
              <w:proofErr w:type="gramStart"/>
              <w:r w:rsidR="005507A4" w:rsidRPr="004511D3">
                <w:rPr>
                  <w:rStyle w:val="a9"/>
                  <w:rFonts w:ascii="仿宋" w:eastAsia="仿宋" w:hAnsi="仿宋" w:cstheme="minorBidi" w:hint="eastAsia"/>
                  <w:kern w:val="2"/>
                  <w:sz w:val="21"/>
                  <w:szCs w:val="21"/>
                </w:rPr>
                <w:t>医</w:t>
              </w:r>
              <w:proofErr w:type="gramEnd"/>
              <w:r w:rsidR="005507A4" w:rsidRPr="004511D3">
                <w:rPr>
                  <w:rStyle w:val="a9"/>
                  <w:rFonts w:ascii="仿宋" w:eastAsia="仿宋" w:hAnsi="仿宋" w:cstheme="minorBidi" w:hint="eastAsia"/>
                  <w:kern w:val="2"/>
                  <w:sz w:val="21"/>
                  <w:szCs w:val="21"/>
                </w:rPr>
                <w:t>保</w:t>
              </w:r>
              <w:r w:rsidR="005507A4" w:rsidRPr="004511D3">
                <w:rPr>
                  <w:rStyle w:val="a9"/>
                  <w:rFonts w:ascii="仿宋" w:eastAsia="仿宋" w:hAnsi="仿宋" w:cstheme="minorBidi"/>
                  <w:kern w:val="2"/>
                  <w:sz w:val="21"/>
                  <w:szCs w:val="21"/>
                </w:rPr>
                <w:t>+</w:t>
              </w:r>
              <w:r w:rsidR="005507A4" w:rsidRPr="004511D3">
                <w:rPr>
                  <w:rStyle w:val="a9"/>
                  <w:rFonts w:ascii="仿宋" w:eastAsia="仿宋" w:hAnsi="仿宋" w:cstheme="minorBidi" w:hint="eastAsia"/>
                  <w:kern w:val="2"/>
                  <w:sz w:val="21"/>
                  <w:szCs w:val="21"/>
                </w:rPr>
                <w:t>互联网统一便民服务</w:t>
              </w:r>
            </w:hyperlink>
          </w:p>
        </w:tc>
        <w:tc>
          <w:tcPr>
            <w:tcW w:w="850" w:type="dxa"/>
            <w:vAlign w:val="center"/>
          </w:tcPr>
          <w:p w:rsidR="00D71F73" w:rsidRPr="004511D3" w:rsidRDefault="005507A4" w:rsidP="00714475">
            <w:pPr>
              <w:pStyle w:val="a3"/>
              <w:spacing w:before="0" w:beforeAutospacing="0" w:after="0" w:afterAutospacing="0"/>
              <w:jc w:val="both"/>
              <w:rPr>
                <w:rFonts w:ascii="仿宋" w:eastAsia="仿宋" w:hAnsi="仿宋" w:cstheme="minorBidi"/>
                <w:kern w:val="2"/>
                <w:sz w:val="21"/>
                <w:szCs w:val="21"/>
              </w:rPr>
            </w:pPr>
            <w:r w:rsidRPr="004511D3">
              <w:rPr>
                <w:rFonts w:ascii="仿宋" w:eastAsia="仿宋" w:hAnsi="仿宋" w:cstheme="minorBidi"/>
                <w:kern w:val="2"/>
                <w:sz w:val="21"/>
                <w:szCs w:val="21"/>
              </w:rPr>
              <w:t>1</w:t>
            </w:r>
          </w:p>
        </w:tc>
        <w:tc>
          <w:tcPr>
            <w:tcW w:w="851" w:type="dxa"/>
            <w:vAlign w:val="center"/>
          </w:tcPr>
          <w:p w:rsidR="00D71F73" w:rsidRPr="004511D3" w:rsidRDefault="004511D3" w:rsidP="002C05C0">
            <w:pPr>
              <w:pStyle w:val="a3"/>
              <w:spacing w:before="0" w:beforeAutospacing="0" w:after="0" w:afterAutospacing="0"/>
              <w:jc w:val="both"/>
              <w:rPr>
                <w:rFonts w:ascii="仿宋" w:eastAsia="仿宋" w:hAnsi="仿宋" w:cstheme="minorBidi"/>
                <w:kern w:val="2"/>
                <w:sz w:val="21"/>
                <w:szCs w:val="21"/>
              </w:rPr>
            </w:pPr>
            <w:r>
              <w:rPr>
                <w:rFonts w:ascii="仿宋" w:eastAsia="仿宋" w:hAnsi="仿宋" w:cstheme="minorBidi" w:hint="eastAsia"/>
                <w:kern w:val="2"/>
                <w:sz w:val="21"/>
                <w:szCs w:val="21"/>
              </w:rPr>
              <w:t>90.86</w:t>
            </w:r>
          </w:p>
        </w:tc>
        <w:tc>
          <w:tcPr>
            <w:tcW w:w="850" w:type="dxa"/>
            <w:vAlign w:val="center"/>
          </w:tcPr>
          <w:p w:rsidR="00D71F73" w:rsidRPr="004511D3" w:rsidRDefault="00A45FDC" w:rsidP="00714475">
            <w:pPr>
              <w:pStyle w:val="a3"/>
              <w:spacing w:before="0" w:beforeAutospacing="0" w:after="0" w:afterAutospacing="0"/>
              <w:jc w:val="both"/>
              <w:rPr>
                <w:rFonts w:ascii="仿宋" w:eastAsia="仿宋" w:hAnsi="仿宋" w:cstheme="minorBidi"/>
                <w:kern w:val="2"/>
                <w:sz w:val="21"/>
                <w:szCs w:val="21"/>
              </w:rPr>
            </w:pPr>
            <w:r w:rsidRPr="004511D3">
              <w:rPr>
                <w:rFonts w:ascii="仿宋" w:eastAsia="仿宋" w:hAnsi="仿宋"/>
                <w:sz w:val="21"/>
                <w:szCs w:val="21"/>
              </w:rPr>
              <w:t>套</w:t>
            </w:r>
          </w:p>
        </w:tc>
        <w:tc>
          <w:tcPr>
            <w:tcW w:w="851" w:type="dxa"/>
            <w:vAlign w:val="center"/>
          </w:tcPr>
          <w:p w:rsidR="00D71F73" w:rsidRPr="004511D3" w:rsidRDefault="004511D3" w:rsidP="002C05C0">
            <w:pPr>
              <w:pStyle w:val="a3"/>
              <w:spacing w:before="0" w:beforeAutospacing="0" w:after="0" w:afterAutospacing="0"/>
              <w:jc w:val="both"/>
              <w:rPr>
                <w:rFonts w:ascii="仿宋" w:eastAsia="仿宋" w:hAnsi="仿宋" w:cstheme="minorBidi"/>
                <w:kern w:val="2"/>
                <w:sz w:val="21"/>
                <w:szCs w:val="21"/>
              </w:rPr>
            </w:pPr>
            <w:r>
              <w:rPr>
                <w:rFonts w:ascii="仿宋" w:eastAsia="仿宋" w:hAnsi="仿宋" w:cstheme="minorBidi" w:hint="eastAsia"/>
                <w:kern w:val="2"/>
                <w:sz w:val="21"/>
                <w:szCs w:val="21"/>
              </w:rPr>
              <w:t>90.86</w:t>
            </w:r>
          </w:p>
        </w:tc>
        <w:tc>
          <w:tcPr>
            <w:tcW w:w="1751" w:type="dxa"/>
            <w:vAlign w:val="center"/>
          </w:tcPr>
          <w:p w:rsidR="00D71F73" w:rsidRPr="004511D3" w:rsidRDefault="005507A4" w:rsidP="00714475">
            <w:pPr>
              <w:pStyle w:val="a3"/>
              <w:spacing w:before="0" w:beforeAutospacing="0" w:after="0" w:afterAutospacing="0"/>
              <w:jc w:val="both"/>
              <w:rPr>
                <w:rFonts w:ascii="仿宋" w:eastAsia="仿宋" w:hAnsi="仿宋" w:cstheme="minorBidi"/>
                <w:kern w:val="2"/>
                <w:sz w:val="21"/>
                <w:szCs w:val="21"/>
              </w:rPr>
            </w:pPr>
            <w:r w:rsidRPr="004511D3">
              <w:rPr>
                <w:rFonts w:ascii="仿宋" w:eastAsia="仿宋" w:hAnsi="仿宋" w:cstheme="minorBidi" w:hint="eastAsia"/>
                <w:kern w:val="2"/>
                <w:sz w:val="21"/>
                <w:szCs w:val="21"/>
              </w:rPr>
              <w:t>改造赤峰宝山医院、赤峰中医院</w:t>
            </w:r>
            <w:proofErr w:type="gramStart"/>
            <w:r w:rsidRPr="004511D3">
              <w:rPr>
                <w:rFonts w:ascii="仿宋" w:eastAsia="仿宋" w:hAnsi="仿宋" w:cstheme="minorBidi" w:hint="eastAsia"/>
                <w:kern w:val="2"/>
                <w:sz w:val="21"/>
                <w:szCs w:val="21"/>
              </w:rPr>
              <w:t>医</w:t>
            </w:r>
            <w:proofErr w:type="gramEnd"/>
            <w:r w:rsidRPr="004511D3">
              <w:rPr>
                <w:rFonts w:ascii="仿宋" w:eastAsia="仿宋" w:hAnsi="仿宋" w:cstheme="minorBidi" w:hint="eastAsia"/>
                <w:kern w:val="2"/>
                <w:sz w:val="21"/>
                <w:szCs w:val="21"/>
              </w:rPr>
              <w:t>保</w:t>
            </w:r>
            <w:r w:rsidRPr="004511D3">
              <w:rPr>
                <w:rFonts w:ascii="仿宋" w:eastAsia="仿宋" w:hAnsi="仿宋" w:cstheme="minorBidi"/>
                <w:kern w:val="2"/>
                <w:sz w:val="21"/>
                <w:szCs w:val="21"/>
              </w:rPr>
              <w:t>+</w:t>
            </w:r>
            <w:r w:rsidRPr="004511D3">
              <w:rPr>
                <w:rFonts w:ascii="仿宋" w:eastAsia="仿宋" w:hAnsi="仿宋" w:cstheme="minorBidi" w:hint="eastAsia"/>
                <w:kern w:val="2"/>
                <w:sz w:val="21"/>
                <w:szCs w:val="21"/>
              </w:rPr>
              <w:t>互联网服务。</w:t>
            </w:r>
          </w:p>
        </w:tc>
      </w:tr>
      <w:tr w:rsidR="00D744B1" w:rsidRPr="004511D3" w:rsidTr="00714475">
        <w:trPr>
          <w:jc w:val="center"/>
        </w:trPr>
        <w:tc>
          <w:tcPr>
            <w:tcW w:w="817" w:type="dxa"/>
            <w:vAlign w:val="center"/>
          </w:tcPr>
          <w:p w:rsidR="00D744B1" w:rsidRPr="004511D3" w:rsidRDefault="002D6945" w:rsidP="00714475">
            <w:pPr>
              <w:pStyle w:val="a3"/>
              <w:spacing w:before="0" w:beforeAutospacing="0" w:after="0" w:afterAutospacing="0"/>
              <w:jc w:val="both"/>
              <w:rPr>
                <w:rFonts w:ascii="仿宋" w:eastAsia="仿宋" w:hAnsi="仿宋" w:cstheme="minorBidi"/>
                <w:kern w:val="2"/>
                <w:sz w:val="21"/>
                <w:szCs w:val="21"/>
              </w:rPr>
            </w:pPr>
            <w:r w:rsidRPr="004511D3">
              <w:rPr>
                <w:rFonts w:ascii="仿宋" w:eastAsia="仿宋" w:hAnsi="仿宋" w:cstheme="minorBidi" w:hint="eastAsia"/>
                <w:kern w:val="2"/>
                <w:sz w:val="21"/>
                <w:szCs w:val="21"/>
              </w:rPr>
              <w:t>7</w:t>
            </w:r>
          </w:p>
        </w:tc>
        <w:tc>
          <w:tcPr>
            <w:tcW w:w="2552" w:type="dxa"/>
            <w:vAlign w:val="center"/>
          </w:tcPr>
          <w:p w:rsidR="00D744B1" w:rsidRPr="004511D3" w:rsidRDefault="00D744B1" w:rsidP="00714475">
            <w:pPr>
              <w:pStyle w:val="a3"/>
              <w:spacing w:before="0" w:beforeAutospacing="0" w:after="0" w:afterAutospacing="0"/>
              <w:jc w:val="both"/>
              <w:rPr>
                <w:rFonts w:ascii="仿宋" w:eastAsia="仿宋" w:hAnsi="仿宋" w:cstheme="minorBidi"/>
                <w:kern w:val="2"/>
                <w:sz w:val="21"/>
                <w:szCs w:val="21"/>
              </w:rPr>
            </w:pPr>
            <w:r w:rsidRPr="004511D3">
              <w:rPr>
                <w:rFonts w:ascii="仿宋" w:eastAsia="仿宋" w:hAnsi="仿宋" w:cstheme="minorBidi" w:hint="eastAsia"/>
                <w:kern w:val="2"/>
                <w:sz w:val="21"/>
                <w:szCs w:val="21"/>
              </w:rPr>
              <w:t>合计</w:t>
            </w:r>
          </w:p>
        </w:tc>
        <w:tc>
          <w:tcPr>
            <w:tcW w:w="850" w:type="dxa"/>
            <w:vAlign w:val="center"/>
          </w:tcPr>
          <w:p w:rsidR="00D744B1" w:rsidRPr="004511D3" w:rsidRDefault="00D744B1" w:rsidP="00714475">
            <w:pPr>
              <w:pStyle w:val="a3"/>
              <w:spacing w:before="0" w:beforeAutospacing="0" w:after="0" w:afterAutospacing="0"/>
              <w:jc w:val="both"/>
              <w:rPr>
                <w:rFonts w:ascii="仿宋" w:eastAsia="仿宋" w:hAnsi="仿宋" w:cstheme="minorBidi"/>
                <w:kern w:val="2"/>
                <w:sz w:val="21"/>
                <w:szCs w:val="21"/>
              </w:rPr>
            </w:pPr>
          </w:p>
        </w:tc>
        <w:tc>
          <w:tcPr>
            <w:tcW w:w="851" w:type="dxa"/>
            <w:vAlign w:val="center"/>
          </w:tcPr>
          <w:p w:rsidR="00D744B1" w:rsidRPr="004511D3" w:rsidRDefault="00D744B1" w:rsidP="00714475">
            <w:pPr>
              <w:pStyle w:val="a3"/>
              <w:spacing w:before="0" w:beforeAutospacing="0" w:after="0" w:afterAutospacing="0"/>
              <w:jc w:val="both"/>
              <w:rPr>
                <w:rFonts w:ascii="仿宋" w:eastAsia="仿宋" w:hAnsi="仿宋" w:cstheme="minorBidi"/>
                <w:kern w:val="2"/>
                <w:sz w:val="21"/>
                <w:szCs w:val="21"/>
              </w:rPr>
            </w:pPr>
          </w:p>
        </w:tc>
        <w:tc>
          <w:tcPr>
            <w:tcW w:w="850" w:type="dxa"/>
            <w:vAlign w:val="center"/>
          </w:tcPr>
          <w:p w:rsidR="00D744B1" w:rsidRPr="004511D3" w:rsidRDefault="00D744B1" w:rsidP="00714475">
            <w:pPr>
              <w:pStyle w:val="a3"/>
              <w:spacing w:before="0" w:beforeAutospacing="0" w:after="0" w:afterAutospacing="0"/>
              <w:jc w:val="both"/>
              <w:rPr>
                <w:rFonts w:ascii="仿宋" w:eastAsia="仿宋" w:hAnsi="仿宋" w:cstheme="minorBidi"/>
                <w:kern w:val="2"/>
                <w:sz w:val="21"/>
                <w:szCs w:val="21"/>
              </w:rPr>
            </w:pPr>
          </w:p>
        </w:tc>
        <w:tc>
          <w:tcPr>
            <w:tcW w:w="851" w:type="dxa"/>
            <w:vAlign w:val="center"/>
          </w:tcPr>
          <w:p w:rsidR="00D744B1" w:rsidRPr="004511D3" w:rsidRDefault="004511D3" w:rsidP="002C05C0">
            <w:pPr>
              <w:pStyle w:val="a3"/>
              <w:spacing w:before="0" w:beforeAutospacing="0" w:after="0" w:afterAutospacing="0"/>
              <w:jc w:val="both"/>
              <w:rPr>
                <w:rFonts w:ascii="仿宋" w:eastAsia="仿宋" w:hAnsi="仿宋" w:cstheme="minorBidi"/>
                <w:kern w:val="2"/>
                <w:sz w:val="21"/>
                <w:szCs w:val="21"/>
              </w:rPr>
            </w:pPr>
            <w:r>
              <w:rPr>
                <w:rFonts w:ascii="仿宋" w:eastAsia="仿宋" w:hAnsi="仿宋" w:cstheme="minorBidi" w:hint="eastAsia"/>
                <w:kern w:val="2"/>
                <w:sz w:val="21"/>
                <w:szCs w:val="21"/>
              </w:rPr>
              <w:t>417.22</w:t>
            </w:r>
          </w:p>
        </w:tc>
        <w:tc>
          <w:tcPr>
            <w:tcW w:w="1751" w:type="dxa"/>
            <w:vAlign w:val="center"/>
          </w:tcPr>
          <w:p w:rsidR="00D744B1" w:rsidRPr="004511D3" w:rsidRDefault="00D744B1" w:rsidP="00714475">
            <w:pPr>
              <w:pStyle w:val="a3"/>
              <w:spacing w:before="0" w:beforeAutospacing="0" w:after="0" w:afterAutospacing="0"/>
              <w:jc w:val="both"/>
              <w:rPr>
                <w:rFonts w:ascii="仿宋" w:eastAsia="仿宋" w:hAnsi="仿宋" w:cstheme="minorBidi"/>
                <w:kern w:val="2"/>
                <w:sz w:val="21"/>
                <w:szCs w:val="21"/>
              </w:rPr>
            </w:pPr>
          </w:p>
        </w:tc>
      </w:tr>
    </w:tbl>
    <w:p w:rsidR="00D71F73" w:rsidRDefault="0045466D">
      <w:pPr>
        <w:pStyle w:val="a6"/>
        <w:numPr>
          <w:ilvl w:val="0"/>
          <w:numId w:val="1"/>
        </w:numPr>
        <w:ind w:firstLineChars="0"/>
        <w:rPr>
          <w:rFonts w:ascii="黑体" w:eastAsia="黑体" w:hAnsi="黑体"/>
          <w:b/>
          <w:sz w:val="28"/>
          <w:szCs w:val="28"/>
        </w:rPr>
      </w:pPr>
      <w:r w:rsidRPr="0045466D">
        <w:rPr>
          <w:rFonts w:ascii="黑体" w:eastAsia="黑体" w:hAnsi="黑体" w:hint="eastAsia"/>
          <w:b/>
          <w:sz w:val="28"/>
          <w:szCs w:val="28"/>
        </w:rPr>
        <w:t>医共体配套硬件设备</w:t>
      </w:r>
      <w:r w:rsidR="00D744B1">
        <w:rPr>
          <w:rFonts w:ascii="黑体" w:eastAsia="黑体" w:hAnsi="黑体" w:hint="eastAsia"/>
          <w:b/>
          <w:sz w:val="28"/>
          <w:szCs w:val="28"/>
        </w:rPr>
        <w:t>（单位万元）</w:t>
      </w:r>
    </w:p>
    <w:tbl>
      <w:tblPr>
        <w:tblStyle w:val="a4"/>
        <w:tblW w:w="0" w:type="auto"/>
        <w:jc w:val="center"/>
        <w:tblLayout w:type="fixed"/>
        <w:tblLook w:val="04A0"/>
      </w:tblPr>
      <w:tblGrid>
        <w:gridCol w:w="817"/>
        <w:gridCol w:w="2552"/>
        <w:gridCol w:w="850"/>
        <w:gridCol w:w="1134"/>
        <w:gridCol w:w="851"/>
        <w:gridCol w:w="850"/>
        <w:gridCol w:w="1468"/>
      </w:tblGrid>
      <w:tr w:rsidR="00D71F73" w:rsidRPr="004511D3" w:rsidTr="00C746D8">
        <w:trPr>
          <w:trHeight w:val="425"/>
          <w:jc w:val="center"/>
        </w:trPr>
        <w:tc>
          <w:tcPr>
            <w:tcW w:w="817" w:type="dxa"/>
            <w:vAlign w:val="center"/>
          </w:tcPr>
          <w:p w:rsidR="00D71F73" w:rsidRPr="004511D3" w:rsidRDefault="005507A4" w:rsidP="00D31180">
            <w:pPr>
              <w:rPr>
                <w:rFonts w:ascii="仿宋" w:eastAsia="仿宋" w:hAnsi="仿宋"/>
                <w:szCs w:val="21"/>
              </w:rPr>
            </w:pPr>
            <w:r w:rsidRPr="004511D3">
              <w:rPr>
                <w:rFonts w:ascii="仿宋" w:eastAsia="仿宋" w:hAnsi="仿宋"/>
                <w:szCs w:val="21"/>
              </w:rPr>
              <w:t>序号</w:t>
            </w:r>
          </w:p>
        </w:tc>
        <w:tc>
          <w:tcPr>
            <w:tcW w:w="2552" w:type="dxa"/>
            <w:vAlign w:val="center"/>
          </w:tcPr>
          <w:p w:rsidR="00D71F73" w:rsidRPr="004511D3" w:rsidRDefault="005507A4" w:rsidP="00D31180">
            <w:pPr>
              <w:rPr>
                <w:rFonts w:ascii="仿宋" w:eastAsia="仿宋" w:hAnsi="仿宋"/>
                <w:szCs w:val="21"/>
              </w:rPr>
            </w:pPr>
            <w:r w:rsidRPr="004511D3">
              <w:rPr>
                <w:rFonts w:ascii="仿宋" w:eastAsia="仿宋" w:hAnsi="仿宋"/>
                <w:szCs w:val="21"/>
              </w:rPr>
              <w:t>项目名称</w:t>
            </w:r>
          </w:p>
        </w:tc>
        <w:tc>
          <w:tcPr>
            <w:tcW w:w="850" w:type="dxa"/>
            <w:vAlign w:val="center"/>
          </w:tcPr>
          <w:p w:rsidR="00D71F73" w:rsidRPr="004511D3" w:rsidRDefault="005507A4" w:rsidP="002512E4">
            <w:pPr>
              <w:jc w:val="center"/>
              <w:rPr>
                <w:rFonts w:ascii="仿宋" w:eastAsia="仿宋" w:hAnsi="仿宋"/>
                <w:szCs w:val="21"/>
              </w:rPr>
            </w:pPr>
            <w:r w:rsidRPr="004511D3">
              <w:rPr>
                <w:rFonts w:ascii="仿宋" w:eastAsia="仿宋" w:hAnsi="仿宋"/>
                <w:szCs w:val="21"/>
              </w:rPr>
              <w:t>数量</w:t>
            </w:r>
          </w:p>
        </w:tc>
        <w:tc>
          <w:tcPr>
            <w:tcW w:w="1134" w:type="dxa"/>
            <w:vAlign w:val="center"/>
          </w:tcPr>
          <w:p w:rsidR="00D71F73" w:rsidRPr="004511D3" w:rsidRDefault="005507A4" w:rsidP="002512E4">
            <w:pPr>
              <w:jc w:val="center"/>
              <w:rPr>
                <w:rFonts w:ascii="仿宋" w:eastAsia="仿宋" w:hAnsi="仿宋"/>
                <w:szCs w:val="21"/>
              </w:rPr>
            </w:pPr>
            <w:r w:rsidRPr="004511D3">
              <w:rPr>
                <w:rFonts w:ascii="仿宋" w:eastAsia="仿宋" w:hAnsi="仿宋"/>
                <w:szCs w:val="21"/>
              </w:rPr>
              <w:t>单价</w:t>
            </w:r>
          </w:p>
        </w:tc>
        <w:tc>
          <w:tcPr>
            <w:tcW w:w="851" w:type="dxa"/>
            <w:vAlign w:val="center"/>
          </w:tcPr>
          <w:p w:rsidR="00D71F73" w:rsidRPr="004511D3" w:rsidRDefault="005507A4" w:rsidP="002512E4">
            <w:pPr>
              <w:jc w:val="center"/>
              <w:rPr>
                <w:rFonts w:ascii="仿宋" w:eastAsia="仿宋" w:hAnsi="仿宋"/>
                <w:szCs w:val="21"/>
              </w:rPr>
            </w:pPr>
            <w:r w:rsidRPr="004511D3">
              <w:rPr>
                <w:rFonts w:ascii="仿宋" w:eastAsia="仿宋" w:hAnsi="仿宋"/>
                <w:szCs w:val="21"/>
              </w:rPr>
              <w:t>单位</w:t>
            </w:r>
          </w:p>
        </w:tc>
        <w:tc>
          <w:tcPr>
            <w:tcW w:w="850" w:type="dxa"/>
            <w:vAlign w:val="center"/>
          </w:tcPr>
          <w:p w:rsidR="00D71F73" w:rsidRPr="004511D3" w:rsidRDefault="00C746D8" w:rsidP="002512E4">
            <w:pPr>
              <w:jc w:val="center"/>
              <w:rPr>
                <w:rFonts w:ascii="仿宋" w:eastAsia="仿宋" w:hAnsi="仿宋"/>
                <w:szCs w:val="21"/>
              </w:rPr>
            </w:pPr>
            <w:r>
              <w:rPr>
                <w:rFonts w:ascii="仿宋" w:eastAsia="仿宋" w:hAnsi="仿宋"/>
                <w:szCs w:val="21"/>
              </w:rPr>
              <w:t>最高</w:t>
            </w:r>
            <w:r w:rsidR="00F133A2">
              <w:rPr>
                <w:rFonts w:ascii="仿宋" w:eastAsia="仿宋" w:hAnsi="仿宋" w:hint="eastAsia"/>
                <w:szCs w:val="21"/>
              </w:rPr>
              <w:t>限价</w:t>
            </w:r>
          </w:p>
        </w:tc>
        <w:tc>
          <w:tcPr>
            <w:tcW w:w="1468" w:type="dxa"/>
            <w:vAlign w:val="center"/>
          </w:tcPr>
          <w:p w:rsidR="00D71F73" w:rsidRPr="004511D3" w:rsidRDefault="005507A4" w:rsidP="00D31180">
            <w:pPr>
              <w:rPr>
                <w:rFonts w:ascii="仿宋" w:eastAsia="仿宋" w:hAnsi="仿宋"/>
                <w:szCs w:val="21"/>
              </w:rPr>
            </w:pPr>
            <w:r w:rsidRPr="004511D3">
              <w:rPr>
                <w:rFonts w:ascii="仿宋" w:eastAsia="仿宋" w:hAnsi="仿宋"/>
                <w:szCs w:val="21"/>
              </w:rPr>
              <w:t>备注</w:t>
            </w:r>
          </w:p>
        </w:tc>
      </w:tr>
      <w:tr w:rsidR="00B838FE" w:rsidRPr="004511D3" w:rsidTr="00C746D8">
        <w:trPr>
          <w:jc w:val="center"/>
        </w:trPr>
        <w:tc>
          <w:tcPr>
            <w:tcW w:w="817" w:type="dxa"/>
            <w:vAlign w:val="center"/>
          </w:tcPr>
          <w:p w:rsidR="00B838FE" w:rsidRPr="004511D3" w:rsidRDefault="00B838FE">
            <w:pPr>
              <w:rPr>
                <w:rFonts w:ascii="仿宋" w:eastAsia="仿宋" w:hAnsi="仿宋" w:cs="宋体"/>
                <w:color w:val="000000"/>
                <w:szCs w:val="21"/>
              </w:rPr>
            </w:pPr>
            <w:r w:rsidRPr="004511D3">
              <w:rPr>
                <w:rFonts w:ascii="仿宋" w:eastAsia="仿宋" w:hAnsi="仿宋" w:cs="宋体" w:hint="eastAsia"/>
                <w:color w:val="000000"/>
                <w:szCs w:val="21"/>
              </w:rPr>
              <w:t>1</w:t>
            </w:r>
          </w:p>
        </w:tc>
        <w:tc>
          <w:tcPr>
            <w:tcW w:w="2552" w:type="dxa"/>
            <w:vAlign w:val="center"/>
          </w:tcPr>
          <w:p w:rsidR="00B838FE" w:rsidRPr="004511D3" w:rsidRDefault="006767B0" w:rsidP="00B838FE">
            <w:pPr>
              <w:rPr>
                <w:rFonts w:ascii="仿宋" w:eastAsia="仿宋" w:hAnsi="仿宋" w:cs="宋体"/>
                <w:color w:val="000000"/>
                <w:szCs w:val="21"/>
              </w:rPr>
            </w:pPr>
            <w:hyperlink w:anchor="核心机房防火墙" w:history="1">
              <w:r w:rsidR="00B838FE" w:rsidRPr="004511D3">
                <w:rPr>
                  <w:rStyle w:val="a9"/>
                  <w:rFonts w:ascii="仿宋" w:eastAsia="仿宋" w:hAnsi="仿宋" w:hint="eastAsia"/>
                  <w:szCs w:val="21"/>
                </w:rPr>
                <w:t>核心机房防火墙</w:t>
              </w:r>
            </w:hyperlink>
          </w:p>
        </w:tc>
        <w:tc>
          <w:tcPr>
            <w:tcW w:w="850" w:type="dxa"/>
            <w:vAlign w:val="center"/>
          </w:tcPr>
          <w:p w:rsidR="00B838FE" w:rsidRPr="004511D3" w:rsidRDefault="00B838FE" w:rsidP="00B838FE">
            <w:pPr>
              <w:jc w:val="center"/>
              <w:rPr>
                <w:rFonts w:ascii="仿宋" w:eastAsia="仿宋" w:hAnsi="仿宋" w:cs="宋体"/>
                <w:color w:val="000000"/>
                <w:szCs w:val="21"/>
              </w:rPr>
            </w:pPr>
            <w:r w:rsidRPr="004511D3">
              <w:rPr>
                <w:rFonts w:ascii="仿宋" w:eastAsia="仿宋" w:hAnsi="仿宋" w:hint="eastAsia"/>
                <w:color w:val="000000"/>
                <w:szCs w:val="21"/>
              </w:rPr>
              <w:t>2</w:t>
            </w:r>
          </w:p>
        </w:tc>
        <w:tc>
          <w:tcPr>
            <w:tcW w:w="1134" w:type="dxa"/>
            <w:vAlign w:val="center"/>
          </w:tcPr>
          <w:p w:rsidR="00B838FE" w:rsidRPr="004511D3" w:rsidRDefault="00B838FE" w:rsidP="00B838FE">
            <w:pPr>
              <w:jc w:val="center"/>
              <w:rPr>
                <w:rFonts w:ascii="仿宋" w:eastAsia="仿宋" w:hAnsi="仿宋" w:cs="宋体"/>
                <w:color w:val="000000"/>
                <w:szCs w:val="21"/>
              </w:rPr>
            </w:pPr>
            <w:r w:rsidRPr="004511D3">
              <w:rPr>
                <w:rFonts w:ascii="仿宋" w:eastAsia="仿宋" w:hAnsi="仿宋" w:hint="eastAsia"/>
                <w:color w:val="000000"/>
                <w:szCs w:val="21"/>
              </w:rPr>
              <w:t>5</w:t>
            </w:r>
          </w:p>
        </w:tc>
        <w:tc>
          <w:tcPr>
            <w:tcW w:w="851" w:type="dxa"/>
            <w:vAlign w:val="center"/>
          </w:tcPr>
          <w:p w:rsidR="00B838FE" w:rsidRPr="004511D3" w:rsidRDefault="00B838FE" w:rsidP="00B838FE">
            <w:pPr>
              <w:jc w:val="center"/>
              <w:rPr>
                <w:rFonts w:ascii="仿宋" w:eastAsia="仿宋" w:hAnsi="仿宋" w:cs="宋体"/>
                <w:color w:val="000000"/>
                <w:szCs w:val="21"/>
              </w:rPr>
            </w:pPr>
            <w:r w:rsidRPr="004511D3">
              <w:rPr>
                <w:rFonts w:ascii="仿宋" w:eastAsia="仿宋" w:hAnsi="仿宋" w:hint="eastAsia"/>
                <w:color w:val="000000"/>
                <w:szCs w:val="21"/>
              </w:rPr>
              <w:t>台</w:t>
            </w:r>
          </w:p>
        </w:tc>
        <w:tc>
          <w:tcPr>
            <w:tcW w:w="850" w:type="dxa"/>
            <w:vAlign w:val="center"/>
          </w:tcPr>
          <w:p w:rsidR="00B838FE" w:rsidRPr="004511D3" w:rsidRDefault="00B838FE" w:rsidP="00B838FE">
            <w:pPr>
              <w:jc w:val="center"/>
              <w:rPr>
                <w:rFonts w:ascii="仿宋" w:eastAsia="仿宋" w:hAnsi="仿宋" w:cs="宋体"/>
                <w:color w:val="000000"/>
                <w:szCs w:val="21"/>
              </w:rPr>
            </w:pPr>
            <w:r w:rsidRPr="004511D3">
              <w:rPr>
                <w:rFonts w:ascii="仿宋" w:eastAsia="仿宋" w:hAnsi="仿宋" w:hint="eastAsia"/>
                <w:color w:val="000000"/>
                <w:szCs w:val="21"/>
              </w:rPr>
              <w:t>10</w:t>
            </w:r>
          </w:p>
        </w:tc>
        <w:tc>
          <w:tcPr>
            <w:tcW w:w="1468" w:type="dxa"/>
            <w:vAlign w:val="center"/>
          </w:tcPr>
          <w:p w:rsidR="00B838FE" w:rsidRPr="004511D3" w:rsidRDefault="00B838FE" w:rsidP="00B838FE">
            <w:pPr>
              <w:rPr>
                <w:rFonts w:ascii="仿宋" w:eastAsia="仿宋" w:hAnsi="仿宋"/>
                <w:szCs w:val="21"/>
              </w:rPr>
            </w:pPr>
            <w:r w:rsidRPr="004511D3">
              <w:rPr>
                <w:rFonts w:ascii="仿宋" w:eastAsia="仿宋" w:hAnsi="仿宋"/>
                <w:szCs w:val="21"/>
              </w:rPr>
              <w:t>含</w:t>
            </w:r>
            <w:r w:rsidR="00C746D8">
              <w:rPr>
                <w:rFonts w:ascii="仿宋" w:eastAsia="仿宋" w:hAnsi="仿宋"/>
                <w:szCs w:val="21"/>
              </w:rPr>
              <w:t>安装</w:t>
            </w:r>
            <w:r w:rsidRPr="004511D3">
              <w:rPr>
                <w:rFonts w:ascii="仿宋" w:eastAsia="仿宋" w:hAnsi="仿宋"/>
                <w:szCs w:val="21"/>
              </w:rPr>
              <w:t>调试</w:t>
            </w:r>
          </w:p>
        </w:tc>
      </w:tr>
      <w:tr w:rsidR="00B838FE" w:rsidRPr="004511D3" w:rsidTr="00C746D8">
        <w:trPr>
          <w:jc w:val="center"/>
        </w:trPr>
        <w:tc>
          <w:tcPr>
            <w:tcW w:w="817" w:type="dxa"/>
            <w:vAlign w:val="center"/>
          </w:tcPr>
          <w:p w:rsidR="00B838FE" w:rsidRPr="004511D3" w:rsidRDefault="00B838FE">
            <w:pPr>
              <w:rPr>
                <w:rFonts w:ascii="仿宋" w:eastAsia="仿宋" w:hAnsi="仿宋" w:cs="宋体"/>
                <w:color w:val="000000"/>
                <w:szCs w:val="21"/>
              </w:rPr>
            </w:pPr>
            <w:r w:rsidRPr="004511D3">
              <w:rPr>
                <w:rFonts w:ascii="仿宋" w:eastAsia="仿宋" w:hAnsi="仿宋" w:hint="eastAsia"/>
                <w:color w:val="000000"/>
                <w:szCs w:val="21"/>
              </w:rPr>
              <w:t>2</w:t>
            </w:r>
          </w:p>
        </w:tc>
        <w:tc>
          <w:tcPr>
            <w:tcW w:w="2552" w:type="dxa"/>
            <w:vAlign w:val="center"/>
          </w:tcPr>
          <w:p w:rsidR="00B838FE" w:rsidRPr="004511D3" w:rsidRDefault="006767B0" w:rsidP="00B838FE">
            <w:pPr>
              <w:rPr>
                <w:rFonts w:ascii="仿宋" w:eastAsia="仿宋" w:hAnsi="仿宋" w:cs="宋体"/>
                <w:color w:val="000000"/>
                <w:szCs w:val="21"/>
              </w:rPr>
            </w:pPr>
            <w:hyperlink w:anchor="汇聚机房防火墙" w:history="1">
              <w:r w:rsidR="00B838FE" w:rsidRPr="004511D3">
                <w:rPr>
                  <w:rStyle w:val="a9"/>
                  <w:rFonts w:ascii="仿宋" w:eastAsia="仿宋" w:hAnsi="仿宋" w:hint="eastAsia"/>
                  <w:szCs w:val="21"/>
                </w:rPr>
                <w:t>汇聚机房防火墙</w:t>
              </w:r>
            </w:hyperlink>
          </w:p>
        </w:tc>
        <w:tc>
          <w:tcPr>
            <w:tcW w:w="850" w:type="dxa"/>
            <w:vAlign w:val="center"/>
          </w:tcPr>
          <w:p w:rsidR="00B838FE" w:rsidRPr="004511D3" w:rsidRDefault="00B838FE" w:rsidP="00F436BA">
            <w:pPr>
              <w:jc w:val="center"/>
              <w:rPr>
                <w:rFonts w:ascii="仿宋" w:eastAsia="仿宋" w:hAnsi="仿宋" w:cs="宋体"/>
                <w:color w:val="000000"/>
                <w:szCs w:val="21"/>
              </w:rPr>
            </w:pPr>
            <w:r w:rsidRPr="004511D3">
              <w:rPr>
                <w:rFonts w:ascii="仿宋" w:eastAsia="仿宋" w:hAnsi="仿宋" w:hint="eastAsia"/>
                <w:color w:val="000000"/>
                <w:szCs w:val="21"/>
              </w:rPr>
              <w:t>1</w:t>
            </w:r>
            <w:r w:rsidR="00F436BA" w:rsidRPr="004511D3">
              <w:rPr>
                <w:rFonts w:ascii="仿宋" w:eastAsia="仿宋" w:hAnsi="仿宋" w:hint="eastAsia"/>
                <w:color w:val="000000"/>
                <w:szCs w:val="21"/>
              </w:rPr>
              <w:t>3</w:t>
            </w:r>
          </w:p>
        </w:tc>
        <w:tc>
          <w:tcPr>
            <w:tcW w:w="1134" w:type="dxa"/>
            <w:vAlign w:val="center"/>
          </w:tcPr>
          <w:p w:rsidR="00B838FE" w:rsidRPr="004511D3" w:rsidRDefault="00B838FE" w:rsidP="00B838FE">
            <w:pPr>
              <w:jc w:val="center"/>
              <w:rPr>
                <w:rFonts w:ascii="仿宋" w:eastAsia="仿宋" w:hAnsi="仿宋" w:cs="宋体"/>
                <w:color w:val="000000"/>
                <w:szCs w:val="21"/>
              </w:rPr>
            </w:pPr>
            <w:r w:rsidRPr="004511D3">
              <w:rPr>
                <w:rFonts w:ascii="仿宋" w:eastAsia="仿宋" w:hAnsi="仿宋" w:hint="eastAsia"/>
                <w:color w:val="000000"/>
                <w:szCs w:val="21"/>
              </w:rPr>
              <w:t>1</w:t>
            </w:r>
          </w:p>
        </w:tc>
        <w:tc>
          <w:tcPr>
            <w:tcW w:w="851" w:type="dxa"/>
            <w:vAlign w:val="center"/>
          </w:tcPr>
          <w:p w:rsidR="00B838FE" w:rsidRPr="004511D3" w:rsidRDefault="00B838FE" w:rsidP="00B838FE">
            <w:pPr>
              <w:jc w:val="center"/>
              <w:rPr>
                <w:rFonts w:ascii="仿宋" w:eastAsia="仿宋" w:hAnsi="仿宋" w:cs="宋体"/>
                <w:color w:val="000000"/>
                <w:szCs w:val="21"/>
              </w:rPr>
            </w:pPr>
            <w:r w:rsidRPr="004511D3">
              <w:rPr>
                <w:rFonts w:ascii="仿宋" w:eastAsia="仿宋" w:hAnsi="仿宋" w:hint="eastAsia"/>
                <w:color w:val="000000"/>
                <w:szCs w:val="21"/>
              </w:rPr>
              <w:t>台</w:t>
            </w:r>
          </w:p>
        </w:tc>
        <w:tc>
          <w:tcPr>
            <w:tcW w:w="850" w:type="dxa"/>
            <w:vAlign w:val="center"/>
          </w:tcPr>
          <w:p w:rsidR="00B838FE" w:rsidRPr="004511D3" w:rsidRDefault="00B838FE" w:rsidP="00F436BA">
            <w:pPr>
              <w:jc w:val="center"/>
              <w:rPr>
                <w:rFonts w:ascii="仿宋" w:eastAsia="仿宋" w:hAnsi="仿宋" w:cs="宋体"/>
                <w:color w:val="000000"/>
                <w:szCs w:val="21"/>
              </w:rPr>
            </w:pPr>
            <w:r w:rsidRPr="004511D3">
              <w:rPr>
                <w:rFonts w:ascii="仿宋" w:eastAsia="仿宋" w:hAnsi="仿宋" w:hint="eastAsia"/>
                <w:color w:val="000000"/>
                <w:szCs w:val="21"/>
              </w:rPr>
              <w:t>1</w:t>
            </w:r>
            <w:r w:rsidR="00F436BA" w:rsidRPr="004511D3">
              <w:rPr>
                <w:rFonts w:ascii="仿宋" w:eastAsia="仿宋" w:hAnsi="仿宋" w:hint="eastAsia"/>
                <w:color w:val="000000"/>
                <w:szCs w:val="21"/>
              </w:rPr>
              <w:t>3</w:t>
            </w:r>
          </w:p>
        </w:tc>
        <w:tc>
          <w:tcPr>
            <w:tcW w:w="1468" w:type="dxa"/>
            <w:vAlign w:val="center"/>
          </w:tcPr>
          <w:p w:rsidR="00B838FE" w:rsidRPr="004511D3" w:rsidRDefault="00B838FE" w:rsidP="00B838FE">
            <w:pPr>
              <w:rPr>
                <w:rFonts w:ascii="仿宋" w:eastAsia="仿宋" w:hAnsi="仿宋"/>
                <w:szCs w:val="21"/>
              </w:rPr>
            </w:pPr>
            <w:r w:rsidRPr="004511D3">
              <w:rPr>
                <w:rFonts w:ascii="仿宋" w:eastAsia="仿宋" w:hAnsi="仿宋"/>
                <w:szCs w:val="21"/>
              </w:rPr>
              <w:t>含</w:t>
            </w:r>
            <w:r w:rsidR="00C746D8">
              <w:rPr>
                <w:rFonts w:ascii="仿宋" w:eastAsia="仿宋" w:hAnsi="仿宋"/>
                <w:szCs w:val="21"/>
              </w:rPr>
              <w:t>安装</w:t>
            </w:r>
            <w:r w:rsidRPr="004511D3">
              <w:rPr>
                <w:rFonts w:ascii="仿宋" w:eastAsia="仿宋" w:hAnsi="仿宋"/>
                <w:szCs w:val="21"/>
              </w:rPr>
              <w:t>调试</w:t>
            </w:r>
          </w:p>
        </w:tc>
      </w:tr>
      <w:tr w:rsidR="00B838FE" w:rsidRPr="004511D3" w:rsidTr="00C746D8">
        <w:trPr>
          <w:jc w:val="center"/>
        </w:trPr>
        <w:tc>
          <w:tcPr>
            <w:tcW w:w="817" w:type="dxa"/>
            <w:vAlign w:val="center"/>
          </w:tcPr>
          <w:p w:rsidR="00B838FE" w:rsidRPr="004511D3" w:rsidRDefault="00B838FE">
            <w:pPr>
              <w:rPr>
                <w:rFonts w:ascii="仿宋" w:eastAsia="仿宋" w:hAnsi="仿宋" w:cs="宋体"/>
                <w:color w:val="000000"/>
                <w:szCs w:val="21"/>
              </w:rPr>
            </w:pPr>
            <w:r w:rsidRPr="004511D3">
              <w:rPr>
                <w:rFonts w:ascii="仿宋" w:eastAsia="仿宋" w:hAnsi="仿宋" w:hint="eastAsia"/>
                <w:color w:val="000000"/>
                <w:szCs w:val="21"/>
              </w:rPr>
              <w:t>3</w:t>
            </w:r>
          </w:p>
        </w:tc>
        <w:tc>
          <w:tcPr>
            <w:tcW w:w="2552" w:type="dxa"/>
            <w:vAlign w:val="center"/>
          </w:tcPr>
          <w:p w:rsidR="00B838FE" w:rsidRPr="004511D3" w:rsidRDefault="006767B0" w:rsidP="00B838FE">
            <w:pPr>
              <w:rPr>
                <w:rFonts w:ascii="仿宋" w:eastAsia="仿宋" w:hAnsi="仿宋" w:cs="宋体"/>
                <w:color w:val="000000"/>
                <w:szCs w:val="21"/>
              </w:rPr>
            </w:pPr>
            <w:hyperlink w:anchor="核心机房WAF防火墙" w:history="1">
              <w:r w:rsidR="00B838FE" w:rsidRPr="004511D3">
                <w:rPr>
                  <w:rStyle w:val="a9"/>
                  <w:rFonts w:ascii="仿宋" w:eastAsia="仿宋" w:hAnsi="仿宋" w:hint="eastAsia"/>
                  <w:szCs w:val="21"/>
                </w:rPr>
                <w:t>核心机房WAF防火墙</w:t>
              </w:r>
            </w:hyperlink>
          </w:p>
        </w:tc>
        <w:tc>
          <w:tcPr>
            <w:tcW w:w="850" w:type="dxa"/>
            <w:vAlign w:val="center"/>
          </w:tcPr>
          <w:p w:rsidR="00B838FE" w:rsidRPr="004511D3" w:rsidRDefault="00B838FE" w:rsidP="00B838FE">
            <w:pPr>
              <w:jc w:val="center"/>
              <w:rPr>
                <w:rFonts w:ascii="仿宋" w:eastAsia="仿宋" w:hAnsi="仿宋" w:cs="宋体"/>
                <w:color w:val="000000"/>
                <w:szCs w:val="21"/>
              </w:rPr>
            </w:pPr>
            <w:r w:rsidRPr="004511D3">
              <w:rPr>
                <w:rFonts w:ascii="仿宋" w:eastAsia="仿宋" w:hAnsi="仿宋" w:hint="eastAsia"/>
                <w:color w:val="000000"/>
                <w:szCs w:val="21"/>
              </w:rPr>
              <w:t>2</w:t>
            </w:r>
          </w:p>
        </w:tc>
        <w:tc>
          <w:tcPr>
            <w:tcW w:w="1134" w:type="dxa"/>
            <w:vAlign w:val="center"/>
          </w:tcPr>
          <w:p w:rsidR="00B838FE" w:rsidRPr="004511D3" w:rsidRDefault="004511D3" w:rsidP="00B838FE">
            <w:pPr>
              <w:jc w:val="center"/>
              <w:rPr>
                <w:rFonts w:ascii="仿宋" w:eastAsia="仿宋" w:hAnsi="仿宋" w:cs="宋体"/>
                <w:color w:val="000000"/>
                <w:szCs w:val="21"/>
              </w:rPr>
            </w:pPr>
            <w:r>
              <w:rPr>
                <w:rFonts w:ascii="仿宋" w:eastAsia="仿宋" w:hAnsi="仿宋" w:hint="eastAsia"/>
                <w:color w:val="000000"/>
                <w:szCs w:val="21"/>
              </w:rPr>
              <w:t>3.7</w:t>
            </w:r>
          </w:p>
        </w:tc>
        <w:tc>
          <w:tcPr>
            <w:tcW w:w="851" w:type="dxa"/>
            <w:vAlign w:val="center"/>
          </w:tcPr>
          <w:p w:rsidR="00B838FE" w:rsidRPr="004511D3" w:rsidRDefault="00B838FE" w:rsidP="00B838FE">
            <w:pPr>
              <w:jc w:val="center"/>
              <w:rPr>
                <w:rFonts w:ascii="仿宋" w:eastAsia="仿宋" w:hAnsi="仿宋" w:cs="宋体"/>
                <w:color w:val="000000"/>
                <w:szCs w:val="21"/>
              </w:rPr>
            </w:pPr>
            <w:r w:rsidRPr="004511D3">
              <w:rPr>
                <w:rFonts w:ascii="仿宋" w:eastAsia="仿宋" w:hAnsi="仿宋" w:hint="eastAsia"/>
                <w:color w:val="000000"/>
                <w:szCs w:val="21"/>
              </w:rPr>
              <w:t>台</w:t>
            </w:r>
          </w:p>
        </w:tc>
        <w:tc>
          <w:tcPr>
            <w:tcW w:w="850" w:type="dxa"/>
            <w:vAlign w:val="center"/>
          </w:tcPr>
          <w:p w:rsidR="00B838FE" w:rsidRPr="004511D3" w:rsidRDefault="004511D3" w:rsidP="00B838FE">
            <w:pPr>
              <w:jc w:val="center"/>
              <w:rPr>
                <w:rFonts w:ascii="仿宋" w:eastAsia="仿宋" w:hAnsi="仿宋" w:cs="宋体"/>
                <w:color w:val="000000"/>
                <w:szCs w:val="21"/>
              </w:rPr>
            </w:pPr>
            <w:r>
              <w:rPr>
                <w:rFonts w:ascii="仿宋" w:eastAsia="仿宋" w:hAnsi="仿宋" w:hint="eastAsia"/>
                <w:color w:val="000000"/>
                <w:szCs w:val="21"/>
              </w:rPr>
              <w:t>7.4</w:t>
            </w:r>
          </w:p>
        </w:tc>
        <w:tc>
          <w:tcPr>
            <w:tcW w:w="1468" w:type="dxa"/>
            <w:vAlign w:val="center"/>
          </w:tcPr>
          <w:p w:rsidR="00B838FE" w:rsidRPr="004511D3" w:rsidRDefault="00B838FE" w:rsidP="00B838FE">
            <w:pPr>
              <w:rPr>
                <w:rFonts w:ascii="仿宋" w:eastAsia="仿宋" w:hAnsi="仿宋"/>
                <w:szCs w:val="21"/>
              </w:rPr>
            </w:pPr>
            <w:r w:rsidRPr="004511D3">
              <w:rPr>
                <w:rFonts w:ascii="仿宋" w:eastAsia="仿宋" w:hAnsi="仿宋"/>
                <w:szCs w:val="21"/>
              </w:rPr>
              <w:t>含</w:t>
            </w:r>
            <w:r w:rsidR="00C746D8">
              <w:rPr>
                <w:rFonts w:ascii="仿宋" w:eastAsia="仿宋" w:hAnsi="仿宋"/>
                <w:szCs w:val="21"/>
              </w:rPr>
              <w:t>安装</w:t>
            </w:r>
            <w:r w:rsidRPr="004511D3">
              <w:rPr>
                <w:rFonts w:ascii="仿宋" w:eastAsia="仿宋" w:hAnsi="仿宋"/>
                <w:szCs w:val="21"/>
              </w:rPr>
              <w:t>调试</w:t>
            </w:r>
          </w:p>
        </w:tc>
      </w:tr>
      <w:tr w:rsidR="00B838FE" w:rsidRPr="004511D3" w:rsidTr="00C746D8">
        <w:trPr>
          <w:jc w:val="center"/>
        </w:trPr>
        <w:tc>
          <w:tcPr>
            <w:tcW w:w="817" w:type="dxa"/>
            <w:vAlign w:val="center"/>
          </w:tcPr>
          <w:p w:rsidR="00B838FE" w:rsidRPr="004511D3" w:rsidRDefault="00B838FE">
            <w:pPr>
              <w:rPr>
                <w:rFonts w:ascii="仿宋" w:eastAsia="仿宋" w:hAnsi="仿宋" w:cs="宋体"/>
                <w:color w:val="000000"/>
                <w:szCs w:val="21"/>
              </w:rPr>
            </w:pPr>
            <w:r w:rsidRPr="004511D3">
              <w:rPr>
                <w:rFonts w:ascii="仿宋" w:eastAsia="仿宋" w:hAnsi="仿宋" w:hint="eastAsia"/>
                <w:color w:val="000000"/>
                <w:szCs w:val="21"/>
              </w:rPr>
              <w:t>4</w:t>
            </w:r>
          </w:p>
        </w:tc>
        <w:tc>
          <w:tcPr>
            <w:tcW w:w="2552" w:type="dxa"/>
            <w:vAlign w:val="center"/>
          </w:tcPr>
          <w:p w:rsidR="00B838FE" w:rsidRPr="004511D3" w:rsidRDefault="006767B0" w:rsidP="00B838FE">
            <w:pPr>
              <w:rPr>
                <w:rFonts w:ascii="仿宋" w:eastAsia="仿宋" w:hAnsi="仿宋" w:cs="宋体"/>
                <w:color w:val="000000"/>
                <w:szCs w:val="21"/>
              </w:rPr>
            </w:pPr>
            <w:hyperlink w:anchor="核心交换机" w:history="1">
              <w:r w:rsidR="00B838FE" w:rsidRPr="004511D3">
                <w:rPr>
                  <w:rStyle w:val="a9"/>
                  <w:rFonts w:ascii="仿宋" w:eastAsia="仿宋" w:hAnsi="仿宋" w:hint="eastAsia"/>
                  <w:szCs w:val="21"/>
                </w:rPr>
                <w:t>核心交换机</w:t>
              </w:r>
            </w:hyperlink>
          </w:p>
        </w:tc>
        <w:tc>
          <w:tcPr>
            <w:tcW w:w="850" w:type="dxa"/>
            <w:vAlign w:val="center"/>
          </w:tcPr>
          <w:p w:rsidR="00B838FE" w:rsidRPr="004511D3" w:rsidRDefault="00B838FE" w:rsidP="00B838FE">
            <w:pPr>
              <w:jc w:val="center"/>
              <w:rPr>
                <w:rFonts w:ascii="仿宋" w:eastAsia="仿宋" w:hAnsi="仿宋" w:cs="宋体"/>
                <w:color w:val="000000"/>
                <w:szCs w:val="21"/>
              </w:rPr>
            </w:pPr>
            <w:r w:rsidRPr="004511D3">
              <w:rPr>
                <w:rFonts w:ascii="仿宋" w:eastAsia="仿宋" w:hAnsi="仿宋" w:hint="eastAsia"/>
                <w:color w:val="000000"/>
                <w:szCs w:val="21"/>
              </w:rPr>
              <w:t>2</w:t>
            </w:r>
          </w:p>
        </w:tc>
        <w:tc>
          <w:tcPr>
            <w:tcW w:w="1134" w:type="dxa"/>
            <w:vAlign w:val="center"/>
          </w:tcPr>
          <w:p w:rsidR="00B838FE" w:rsidRPr="004511D3" w:rsidRDefault="00B838FE" w:rsidP="00B838FE">
            <w:pPr>
              <w:jc w:val="center"/>
              <w:rPr>
                <w:rFonts w:ascii="仿宋" w:eastAsia="仿宋" w:hAnsi="仿宋" w:cs="宋体"/>
                <w:color w:val="000000"/>
                <w:szCs w:val="21"/>
              </w:rPr>
            </w:pPr>
            <w:r w:rsidRPr="004511D3">
              <w:rPr>
                <w:rFonts w:ascii="仿宋" w:eastAsia="仿宋" w:hAnsi="仿宋" w:hint="eastAsia"/>
                <w:color w:val="000000"/>
                <w:szCs w:val="21"/>
              </w:rPr>
              <w:t>2.5</w:t>
            </w:r>
          </w:p>
        </w:tc>
        <w:tc>
          <w:tcPr>
            <w:tcW w:w="851" w:type="dxa"/>
            <w:vAlign w:val="center"/>
          </w:tcPr>
          <w:p w:rsidR="00B838FE" w:rsidRPr="004511D3" w:rsidRDefault="00B838FE" w:rsidP="00B838FE">
            <w:pPr>
              <w:jc w:val="center"/>
              <w:rPr>
                <w:rFonts w:ascii="仿宋" w:eastAsia="仿宋" w:hAnsi="仿宋" w:cs="宋体"/>
                <w:color w:val="000000"/>
                <w:szCs w:val="21"/>
              </w:rPr>
            </w:pPr>
            <w:r w:rsidRPr="004511D3">
              <w:rPr>
                <w:rFonts w:ascii="仿宋" w:eastAsia="仿宋" w:hAnsi="仿宋" w:hint="eastAsia"/>
                <w:color w:val="000000"/>
                <w:szCs w:val="21"/>
              </w:rPr>
              <w:t>台</w:t>
            </w:r>
          </w:p>
        </w:tc>
        <w:tc>
          <w:tcPr>
            <w:tcW w:w="850" w:type="dxa"/>
            <w:vAlign w:val="center"/>
          </w:tcPr>
          <w:p w:rsidR="00B838FE" w:rsidRPr="004511D3" w:rsidRDefault="00B838FE" w:rsidP="00B838FE">
            <w:pPr>
              <w:jc w:val="center"/>
              <w:rPr>
                <w:rFonts w:ascii="仿宋" w:eastAsia="仿宋" w:hAnsi="仿宋" w:cs="宋体"/>
                <w:color w:val="000000"/>
                <w:szCs w:val="21"/>
              </w:rPr>
            </w:pPr>
            <w:r w:rsidRPr="004511D3">
              <w:rPr>
                <w:rFonts w:ascii="仿宋" w:eastAsia="仿宋" w:hAnsi="仿宋" w:hint="eastAsia"/>
                <w:color w:val="000000"/>
                <w:szCs w:val="21"/>
              </w:rPr>
              <w:t>5</w:t>
            </w:r>
          </w:p>
        </w:tc>
        <w:tc>
          <w:tcPr>
            <w:tcW w:w="1468" w:type="dxa"/>
            <w:vAlign w:val="center"/>
          </w:tcPr>
          <w:p w:rsidR="00B838FE" w:rsidRPr="004511D3" w:rsidRDefault="00B838FE" w:rsidP="00B838FE">
            <w:pPr>
              <w:rPr>
                <w:rFonts w:ascii="仿宋" w:eastAsia="仿宋" w:hAnsi="仿宋"/>
                <w:szCs w:val="21"/>
              </w:rPr>
            </w:pPr>
            <w:r w:rsidRPr="004511D3">
              <w:rPr>
                <w:rFonts w:ascii="仿宋" w:eastAsia="仿宋" w:hAnsi="仿宋"/>
                <w:szCs w:val="21"/>
              </w:rPr>
              <w:t>含安装调试</w:t>
            </w:r>
          </w:p>
        </w:tc>
      </w:tr>
      <w:tr w:rsidR="00B838FE" w:rsidRPr="004511D3" w:rsidTr="00C746D8">
        <w:trPr>
          <w:jc w:val="center"/>
        </w:trPr>
        <w:tc>
          <w:tcPr>
            <w:tcW w:w="817" w:type="dxa"/>
            <w:vAlign w:val="center"/>
          </w:tcPr>
          <w:p w:rsidR="00B838FE" w:rsidRPr="004511D3" w:rsidRDefault="00B838FE">
            <w:pPr>
              <w:rPr>
                <w:rFonts w:ascii="仿宋" w:eastAsia="仿宋" w:hAnsi="仿宋" w:cs="宋体"/>
                <w:color w:val="000000"/>
                <w:szCs w:val="21"/>
              </w:rPr>
            </w:pPr>
            <w:r w:rsidRPr="004511D3">
              <w:rPr>
                <w:rFonts w:ascii="仿宋" w:eastAsia="仿宋" w:hAnsi="仿宋" w:cs="宋体" w:hint="eastAsia"/>
                <w:color w:val="000000"/>
                <w:szCs w:val="21"/>
              </w:rPr>
              <w:t>5</w:t>
            </w:r>
          </w:p>
        </w:tc>
        <w:tc>
          <w:tcPr>
            <w:tcW w:w="2552" w:type="dxa"/>
            <w:vAlign w:val="center"/>
          </w:tcPr>
          <w:p w:rsidR="00B838FE" w:rsidRPr="004511D3" w:rsidRDefault="006767B0" w:rsidP="00B838FE">
            <w:pPr>
              <w:rPr>
                <w:rFonts w:ascii="仿宋" w:eastAsia="仿宋" w:hAnsi="仿宋" w:cs="宋体"/>
                <w:color w:val="000000"/>
                <w:szCs w:val="21"/>
              </w:rPr>
            </w:pPr>
            <w:hyperlink w:anchor="云桌面工作站" w:history="1">
              <w:r w:rsidR="003C0565" w:rsidRPr="004511D3">
                <w:rPr>
                  <w:rStyle w:val="a9"/>
                  <w:rFonts w:ascii="仿宋" w:eastAsia="仿宋" w:hAnsi="仿宋" w:cs="宋体"/>
                  <w:szCs w:val="21"/>
                </w:rPr>
                <w:t>云桌面</w:t>
              </w:r>
              <w:r w:rsidR="00970A42" w:rsidRPr="004511D3">
                <w:rPr>
                  <w:rStyle w:val="a9"/>
                  <w:rFonts w:ascii="仿宋" w:eastAsia="仿宋" w:hAnsi="仿宋" w:cs="宋体"/>
                  <w:szCs w:val="21"/>
                </w:rPr>
                <w:t>工作站</w:t>
              </w:r>
            </w:hyperlink>
          </w:p>
        </w:tc>
        <w:tc>
          <w:tcPr>
            <w:tcW w:w="850" w:type="dxa"/>
            <w:vAlign w:val="center"/>
          </w:tcPr>
          <w:p w:rsidR="00B838FE" w:rsidRPr="004511D3" w:rsidRDefault="00BC2B1C" w:rsidP="00B838FE">
            <w:pPr>
              <w:jc w:val="center"/>
              <w:rPr>
                <w:rFonts w:ascii="仿宋" w:eastAsia="仿宋" w:hAnsi="仿宋" w:cs="宋体"/>
                <w:color w:val="000000"/>
                <w:szCs w:val="21"/>
              </w:rPr>
            </w:pPr>
            <w:r w:rsidRPr="004511D3">
              <w:rPr>
                <w:rFonts w:ascii="仿宋" w:eastAsia="仿宋" w:hAnsi="仿宋" w:cs="宋体" w:hint="eastAsia"/>
                <w:color w:val="000000"/>
                <w:szCs w:val="21"/>
              </w:rPr>
              <w:t>1</w:t>
            </w:r>
          </w:p>
        </w:tc>
        <w:tc>
          <w:tcPr>
            <w:tcW w:w="1134" w:type="dxa"/>
            <w:vAlign w:val="center"/>
          </w:tcPr>
          <w:p w:rsidR="00B838FE" w:rsidRPr="004511D3" w:rsidRDefault="00970A42" w:rsidP="002C05C0">
            <w:pPr>
              <w:jc w:val="center"/>
              <w:rPr>
                <w:rFonts w:ascii="仿宋" w:eastAsia="仿宋" w:hAnsi="仿宋" w:cs="宋体"/>
                <w:color w:val="000000"/>
                <w:szCs w:val="21"/>
              </w:rPr>
            </w:pPr>
            <w:r w:rsidRPr="004511D3">
              <w:rPr>
                <w:rFonts w:ascii="仿宋" w:eastAsia="仿宋" w:hAnsi="仿宋" w:cs="宋体" w:hint="eastAsia"/>
                <w:color w:val="000000"/>
                <w:szCs w:val="21"/>
              </w:rPr>
              <w:t>10</w:t>
            </w:r>
            <w:r w:rsidR="002C05C0" w:rsidRPr="004511D3">
              <w:rPr>
                <w:rFonts w:ascii="仿宋" w:eastAsia="仿宋" w:hAnsi="仿宋" w:cs="宋体" w:hint="eastAsia"/>
                <w:color w:val="000000"/>
                <w:szCs w:val="21"/>
              </w:rPr>
              <w:t>3</w:t>
            </w:r>
            <w:r w:rsidRPr="004511D3">
              <w:rPr>
                <w:rFonts w:ascii="仿宋" w:eastAsia="仿宋" w:hAnsi="仿宋" w:cs="宋体" w:hint="eastAsia"/>
                <w:color w:val="000000"/>
                <w:szCs w:val="21"/>
              </w:rPr>
              <w:t>.</w:t>
            </w:r>
            <w:r w:rsidR="002C05C0" w:rsidRPr="004511D3">
              <w:rPr>
                <w:rFonts w:ascii="仿宋" w:eastAsia="仿宋" w:hAnsi="仿宋" w:cs="宋体" w:hint="eastAsia"/>
                <w:color w:val="000000"/>
                <w:szCs w:val="21"/>
              </w:rPr>
              <w:t>15</w:t>
            </w:r>
          </w:p>
        </w:tc>
        <w:tc>
          <w:tcPr>
            <w:tcW w:w="851" w:type="dxa"/>
            <w:vAlign w:val="center"/>
          </w:tcPr>
          <w:p w:rsidR="00B838FE" w:rsidRPr="004511D3" w:rsidRDefault="00BC2B1C" w:rsidP="00B838FE">
            <w:pPr>
              <w:jc w:val="center"/>
              <w:rPr>
                <w:rFonts w:ascii="仿宋" w:eastAsia="仿宋" w:hAnsi="仿宋" w:cs="宋体"/>
                <w:color w:val="000000"/>
                <w:szCs w:val="21"/>
              </w:rPr>
            </w:pPr>
            <w:r w:rsidRPr="004511D3">
              <w:rPr>
                <w:rFonts w:ascii="仿宋" w:eastAsia="仿宋" w:hAnsi="仿宋" w:cs="宋体"/>
                <w:color w:val="000000"/>
                <w:szCs w:val="21"/>
              </w:rPr>
              <w:t>项</w:t>
            </w:r>
          </w:p>
        </w:tc>
        <w:tc>
          <w:tcPr>
            <w:tcW w:w="850" w:type="dxa"/>
            <w:vAlign w:val="center"/>
          </w:tcPr>
          <w:p w:rsidR="00B838FE" w:rsidRPr="004511D3" w:rsidRDefault="00970A42" w:rsidP="002C05C0">
            <w:pPr>
              <w:jc w:val="center"/>
              <w:rPr>
                <w:rFonts w:ascii="仿宋" w:eastAsia="仿宋" w:hAnsi="仿宋" w:cs="宋体"/>
                <w:color w:val="000000"/>
                <w:szCs w:val="21"/>
              </w:rPr>
            </w:pPr>
            <w:r w:rsidRPr="004511D3">
              <w:rPr>
                <w:rFonts w:ascii="仿宋" w:eastAsia="仿宋" w:hAnsi="仿宋" w:cs="宋体" w:hint="eastAsia"/>
                <w:color w:val="000000"/>
                <w:szCs w:val="21"/>
              </w:rPr>
              <w:t>10</w:t>
            </w:r>
            <w:r w:rsidR="002C05C0" w:rsidRPr="004511D3">
              <w:rPr>
                <w:rFonts w:ascii="仿宋" w:eastAsia="仿宋" w:hAnsi="仿宋" w:cs="宋体" w:hint="eastAsia"/>
                <w:color w:val="000000"/>
                <w:szCs w:val="21"/>
              </w:rPr>
              <w:t>3</w:t>
            </w:r>
            <w:r w:rsidRPr="004511D3">
              <w:rPr>
                <w:rFonts w:ascii="仿宋" w:eastAsia="仿宋" w:hAnsi="仿宋" w:cs="宋体" w:hint="eastAsia"/>
                <w:color w:val="000000"/>
                <w:szCs w:val="21"/>
              </w:rPr>
              <w:t>.</w:t>
            </w:r>
            <w:r w:rsidR="002C05C0" w:rsidRPr="004511D3">
              <w:rPr>
                <w:rFonts w:ascii="仿宋" w:eastAsia="仿宋" w:hAnsi="仿宋" w:cs="宋体" w:hint="eastAsia"/>
                <w:color w:val="000000"/>
                <w:szCs w:val="21"/>
              </w:rPr>
              <w:t>1</w:t>
            </w:r>
            <w:r w:rsidRPr="004511D3">
              <w:rPr>
                <w:rFonts w:ascii="仿宋" w:eastAsia="仿宋" w:hAnsi="仿宋" w:cs="宋体" w:hint="eastAsia"/>
                <w:color w:val="000000"/>
                <w:szCs w:val="21"/>
              </w:rPr>
              <w:t>5</w:t>
            </w:r>
          </w:p>
        </w:tc>
        <w:tc>
          <w:tcPr>
            <w:tcW w:w="1468" w:type="dxa"/>
            <w:vAlign w:val="center"/>
          </w:tcPr>
          <w:p w:rsidR="00B838FE" w:rsidRPr="004511D3" w:rsidRDefault="00BC2B1C" w:rsidP="00B838FE">
            <w:pPr>
              <w:rPr>
                <w:rFonts w:ascii="仿宋" w:eastAsia="仿宋" w:hAnsi="仿宋"/>
                <w:szCs w:val="21"/>
              </w:rPr>
            </w:pPr>
            <w:r w:rsidRPr="004511D3">
              <w:rPr>
                <w:rFonts w:ascii="仿宋" w:eastAsia="仿宋" w:hAnsi="仿宋"/>
                <w:szCs w:val="21"/>
              </w:rPr>
              <w:t>含安装调试</w:t>
            </w:r>
          </w:p>
        </w:tc>
      </w:tr>
      <w:tr w:rsidR="00B838FE" w:rsidRPr="004511D3" w:rsidTr="00C746D8">
        <w:trPr>
          <w:jc w:val="center"/>
        </w:trPr>
        <w:tc>
          <w:tcPr>
            <w:tcW w:w="817" w:type="dxa"/>
            <w:vAlign w:val="center"/>
          </w:tcPr>
          <w:p w:rsidR="00B838FE" w:rsidRPr="004511D3" w:rsidRDefault="00B838FE">
            <w:pPr>
              <w:rPr>
                <w:rFonts w:ascii="仿宋" w:eastAsia="仿宋" w:hAnsi="仿宋" w:cs="宋体"/>
                <w:color w:val="000000"/>
                <w:szCs w:val="21"/>
              </w:rPr>
            </w:pPr>
            <w:r w:rsidRPr="004511D3">
              <w:rPr>
                <w:rFonts w:ascii="仿宋" w:eastAsia="仿宋" w:hAnsi="仿宋" w:hint="eastAsia"/>
                <w:color w:val="000000"/>
                <w:szCs w:val="21"/>
              </w:rPr>
              <w:t>6</w:t>
            </w:r>
          </w:p>
        </w:tc>
        <w:tc>
          <w:tcPr>
            <w:tcW w:w="2552" w:type="dxa"/>
            <w:vAlign w:val="center"/>
          </w:tcPr>
          <w:p w:rsidR="00B838FE" w:rsidRPr="004511D3" w:rsidRDefault="006767B0" w:rsidP="00B838FE">
            <w:pPr>
              <w:rPr>
                <w:rFonts w:ascii="仿宋" w:eastAsia="仿宋" w:hAnsi="仿宋" w:cs="宋体"/>
                <w:color w:val="000000"/>
                <w:szCs w:val="21"/>
              </w:rPr>
            </w:pPr>
            <w:hyperlink w:anchor="激光打印机" w:history="1">
              <w:r w:rsidR="00B838FE" w:rsidRPr="004511D3">
                <w:rPr>
                  <w:rStyle w:val="a9"/>
                  <w:rFonts w:ascii="仿宋" w:eastAsia="仿宋" w:hAnsi="仿宋" w:hint="eastAsia"/>
                  <w:szCs w:val="21"/>
                </w:rPr>
                <w:t>激光打印机（扫描复印打印一体机）</w:t>
              </w:r>
            </w:hyperlink>
          </w:p>
        </w:tc>
        <w:tc>
          <w:tcPr>
            <w:tcW w:w="850" w:type="dxa"/>
            <w:vAlign w:val="center"/>
          </w:tcPr>
          <w:p w:rsidR="00B838FE" w:rsidRPr="004511D3" w:rsidRDefault="00B838FE" w:rsidP="00B838FE">
            <w:pPr>
              <w:jc w:val="center"/>
              <w:rPr>
                <w:rFonts w:ascii="仿宋" w:eastAsia="仿宋" w:hAnsi="仿宋" w:cs="宋体"/>
                <w:color w:val="000000"/>
                <w:szCs w:val="21"/>
              </w:rPr>
            </w:pPr>
            <w:r w:rsidRPr="004511D3">
              <w:rPr>
                <w:rFonts w:ascii="仿宋" w:eastAsia="仿宋" w:hAnsi="仿宋" w:hint="eastAsia"/>
                <w:color w:val="000000"/>
                <w:szCs w:val="21"/>
              </w:rPr>
              <w:t>70</w:t>
            </w:r>
          </w:p>
        </w:tc>
        <w:tc>
          <w:tcPr>
            <w:tcW w:w="1134" w:type="dxa"/>
            <w:vAlign w:val="center"/>
          </w:tcPr>
          <w:p w:rsidR="00B838FE" w:rsidRPr="004511D3" w:rsidRDefault="00B838FE" w:rsidP="00B838FE">
            <w:pPr>
              <w:jc w:val="center"/>
              <w:rPr>
                <w:rFonts w:ascii="仿宋" w:eastAsia="仿宋" w:hAnsi="仿宋" w:cs="宋体"/>
                <w:color w:val="000000"/>
                <w:szCs w:val="21"/>
              </w:rPr>
            </w:pPr>
            <w:r w:rsidRPr="004511D3">
              <w:rPr>
                <w:rFonts w:ascii="仿宋" w:eastAsia="仿宋" w:hAnsi="仿宋" w:hint="eastAsia"/>
                <w:color w:val="000000"/>
                <w:szCs w:val="21"/>
              </w:rPr>
              <w:t>0.15</w:t>
            </w:r>
          </w:p>
        </w:tc>
        <w:tc>
          <w:tcPr>
            <w:tcW w:w="851" w:type="dxa"/>
            <w:vAlign w:val="center"/>
          </w:tcPr>
          <w:p w:rsidR="00B838FE" w:rsidRPr="004511D3" w:rsidRDefault="00B838FE" w:rsidP="00B838FE">
            <w:pPr>
              <w:jc w:val="center"/>
              <w:rPr>
                <w:rFonts w:ascii="仿宋" w:eastAsia="仿宋" w:hAnsi="仿宋" w:cs="宋体"/>
                <w:color w:val="000000"/>
                <w:szCs w:val="21"/>
              </w:rPr>
            </w:pPr>
            <w:r w:rsidRPr="004511D3">
              <w:rPr>
                <w:rFonts w:ascii="仿宋" w:eastAsia="仿宋" w:hAnsi="仿宋" w:hint="eastAsia"/>
                <w:color w:val="000000"/>
                <w:szCs w:val="21"/>
              </w:rPr>
              <w:t>台</w:t>
            </w:r>
          </w:p>
        </w:tc>
        <w:tc>
          <w:tcPr>
            <w:tcW w:w="850" w:type="dxa"/>
            <w:vAlign w:val="center"/>
          </w:tcPr>
          <w:p w:rsidR="00B838FE" w:rsidRPr="004511D3" w:rsidRDefault="00B838FE" w:rsidP="00B838FE">
            <w:pPr>
              <w:jc w:val="center"/>
              <w:rPr>
                <w:rFonts w:ascii="仿宋" w:eastAsia="仿宋" w:hAnsi="仿宋" w:cs="宋体"/>
                <w:color w:val="000000"/>
                <w:szCs w:val="21"/>
              </w:rPr>
            </w:pPr>
            <w:r w:rsidRPr="004511D3">
              <w:rPr>
                <w:rFonts w:ascii="仿宋" w:eastAsia="仿宋" w:hAnsi="仿宋" w:hint="eastAsia"/>
                <w:color w:val="000000"/>
                <w:szCs w:val="21"/>
              </w:rPr>
              <w:t>10.5</w:t>
            </w:r>
          </w:p>
        </w:tc>
        <w:tc>
          <w:tcPr>
            <w:tcW w:w="1468" w:type="dxa"/>
            <w:vAlign w:val="center"/>
          </w:tcPr>
          <w:p w:rsidR="00B838FE" w:rsidRPr="004511D3" w:rsidRDefault="00B838FE" w:rsidP="00B838FE">
            <w:pPr>
              <w:rPr>
                <w:rFonts w:ascii="仿宋" w:eastAsia="仿宋" w:hAnsi="仿宋"/>
                <w:szCs w:val="21"/>
              </w:rPr>
            </w:pPr>
            <w:r w:rsidRPr="004511D3">
              <w:rPr>
                <w:rFonts w:ascii="仿宋" w:eastAsia="仿宋" w:hAnsi="仿宋"/>
                <w:szCs w:val="21"/>
              </w:rPr>
              <w:t>含</w:t>
            </w:r>
            <w:proofErr w:type="gramStart"/>
            <w:r w:rsidR="00C746D8">
              <w:rPr>
                <w:rFonts w:ascii="仿宋" w:eastAsia="仿宋" w:hAnsi="仿宋"/>
                <w:szCs w:val="21"/>
              </w:rPr>
              <w:t>安装</w:t>
            </w:r>
            <w:r w:rsidRPr="004511D3">
              <w:rPr>
                <w:rFonts w:ascii="仿宋" w:eastAsia="仿宋" w:hAnsi="仿宋"/>
                <w:szCs w:val="21"/>
              </w:rPr>
              <w:t>安装</w:t>
            </w:r>
            <w:proofErr w:type="gramEnd"/>
          </w:p>
        </w:tc>
      </w:tr>
      <w:tr w:rsidR="00B838FE" w:rsidRPr="004511D3" w:rsidTr="00C746D8">
        <w:trPr>
          <w:jc w:val="center"/>
        </w:trPr>
        <w:tc>
          <w:tcPr>
            <w:tcW w:w="817" w:type="dxa"/>
            <w:vAlign w:val="center"/>
          </w:tcPr>
          <w:p w:rsidR="00B838FE" w:rsidRPr="004511D3" w:rsidRDefault="00B838FE">
            <w:pPr>
              <w:rPr>
                <w:rFonts w:ascii="仿宋" w:eastAsia="仿宋" w:hAnsi="仿宋" w:cs="宋体"/>
                <w:color w:val="000000"/>
                <w:szCs w:val="21"/>
              </w:rPr>
            </w:pPr>
            <w:r w:rsidRPr="004511D3">
              <w:rPr>
                <w:rFonts w:ascii="仿宋" w:eastAsia="仿宋" w:hAnsi="仿宋" w:hint="eastAsia"/>
                <w:color w:val="000000"/>
                <w:szCs w:val="21"/>
              </w:rPr>
              <w:t>7</w:t>
            </w:r>
          </w:p>
        </w:tc>
        <w:tc>
          <w:tcPr>
            <w:tcW w:w="2552" w:type="dxa"/>
            <w:vAlign w:val="center"/>
          </w:tcPr>
          <w:p w:rsidR="00B838FE" w:rsidRPr="004511D3" w:rsidRDefault="006767B0" w:rsidP="00B838FE">
            <w:pPr>
              <w:rPr>
                <w:rFonts w:ascii="仿宋" w:eastAsia="仿宋" w:hAnsi="仿宋" w:cs="宋体"/>
                <w:color w:val="000000"/>
                <w:szCs w:val="21"/>
              </w:rPr>
            </w:pPr>
            <w:hyperlink w:anchor="热敏打印机" w:history="1">
              <w:r w:rsidR="00B838FE" w:rsidRPr="004511D3">
                <w:rPr>
                  <w:rStyle w:val="a9"/>
                  <w:rFonts w:ascii="仿宋" w:eastAsia="仿宋" w:hAnsi="仿宋" w:hint="eastAsia"/>
                  <w:szCs w:val="21"/>
                </w:rPr>
                <w:t>热敏打印机</w:t>
              </w:r>
            </w:hyperlink>
          </w:p>
        </w:tc>
        <w:tc>
          <w:tcPr>
            <w:tcW w:w="850" w:type="dxa"/>
            <w:vAlign w:val="center"/>
          </w:tcPr>
          <w:p w:rsidR="00B838FE" w:rsidRPr="004511D3" w:rsidRDefault="00B838FE" w:rsidP="00B838FE">
            <w:pPr>
              <w:jc w:val="center"/>
              <w:rPr>
                <w:rFonts w:ascii="仿宋" w:eastAsia="仿宋" w:hAnsi="仿宋" w:cs="宋体"/>
                <w:color w:val="000000"/>
                <w:szCs w:val="21"/>
              </w:rPr>
            </w:pPr>
            <w:r w:rsidRPr="004511D3">
              <w:rPr>
                <w:rFonts w:ascii="仿宋" w:eastAsia="仿宋" w:hAnsi="仿宋" w:hint="eastAsia"/>
                <w:color w:val="000000"/>
                <w:szCs w:val="21"/>
              </w:rPr>
              <w:t>24</w:t>
            </w:r>
          </w:p>
        </w:tc>
        <w:tc>
          <w:tcPr>
            <w:tcW w:w="1134" w:type="dxa"/>
            <w:vAlign w:val="center"/>
          </w:tcPr>
          <w:p w:rsidR="00B838FE" w:rsidRPr="004511D3" w:rsidRDefault="00B838FE" w:rsidP="004511D3">
            <w:pPr>
              <w:jc w:val="center"/>
              <w:rPr>
                <w:rFonts w:ascii="仿宋" w:eastAsia="仿宋" w:hAnsi="仿宋" w:cs="宋体"/>
                <w:color w:val="000000"/>
                <w:szCs w:val="21"/>
              </w:rPr>
            </w:pPr>
            <w:r w:rsidRPr="004511D3">
              <w:rPr>
                <w:rFonts w:ascii="仿宋" w:eastAsia="仿宋" w:hAnsi="仿宋" w:hint="eastAsia"/>
                <w:color w:val="000000"/>
                <w:szCs w:val="21"/>
              </w:rPr>
              <w:t>0.0</w:t>
            </w:r>
            <w:r w:rsidR="004511D3">
              <w:rPr>
                <w:rFonts w:ascii="仿宋" w:eastAsia="仿宋" w:hAnsi="仿宋" w:hint="eastAsia"/>
                <w:color w:val="000000"/>
                <w:szCs w:val="21"/>
              </w:rPr>
              <w:t>4</w:t>
            </w:r>
          </w:p>
        </w:tc>
        <w:tc>
          <w:tcPr>
            <w:tcW w:w="851" w:type="dxa"/>
            <w:vAlign w:val="center"/>
          </w:tcPr>
          <w:p w:rsidR="00B838FE" w:rsidRPr="004511D3" w:rsidRDefault="00B838FE" w:rsidP="00B838FE">
            <w:pPr>
              <w:jc w:val="center"/>
              <w:rPr>
                <w:rFonts w:ascii="仿宋" w:eastAsia="仿宋" w:hAnsi="仿宋" w:cs="宋体"/>
                <w:color w:val="000000"/>
                <w:szCs w:val="21"/>
              </w:rPr>
            </w:pPr>
            <w:r w:rsidRPr="004511D3">
              <w:rPr>
                <w:rFonts w:ascii="仿宋" w:eastAsia="仿宋" w:hAnsi="仿宋" w:hint="eastAsia"/>
                <w:color w:val="000000"/>
                <w:szCs w:val="21"/>
              </w:rPr>
              <w:t>台</w:t>
            </w:r>
          </w:p>
        </w:tc>
        <w:tc>
          <w:tcPr>
            <w:tcW w:w="850" w:type="dxa"/>
            <w:vAlign w:val="center"/>
          </w:tcPr>
          <w:p w:rsidR="00B838FE" w:rsidRPr="004511D3" w:rsidRDefault="004511D3" w:rsidP="00B838FE">
            <w:pPr>
              <w:jc w:val="center"/>
              <w:rPr>
                <w:rFonts w:ascii="仿宋" w:eastAsia="仿宋" w:hAnsi="仿宋" w:cs="宋体"/>
                <w:color w:val="000000"/>
                <w:szCs w:val="21"/>
              </w:rPr>
            </w:pPr>
            <w:r>
              <w:rPr>
                <w:rFonts w:ascii="仿宋" w:eastAsia="仿宋" w:hAnsi="仿宋" w:hint="eastAsia"/>
                <w:color w:val="000000"/>
                <w:szCs w:val="21"/>
              </w:rPr>
              <w:t>0.96</w:t>
            </w:r>
          </w:p>
        </w:tc>
        <w:tc>
          <w:tcPr>
            <w:tcW w:w="1468" w:type="dxa"/>
            <w:vAlign w:val="center"/>
          </w:tcPr>
          <w:p w:rsidR="00B838FE" w:rsidRPr="004511D3" w:rsidRDefault="00B838FE" w:rsidP="00B838FE">
            <w:pPr>
              <w:rPr>
                <w:rFonts w:ascii="仿宋" w:eastAsia="仿宋" w:hAnsi="仿宋"/>
                <w:szCs w:val="21"/>
              </w:rPr>
            </w:pPr>
            <w:r w:rsidRPr="004511D3">
              <w:rPr>
                <w:rFonts w:ascii="仿宋" w:eastAsia="仿宋" w:hAnsi="仿宋"/>
                <w:szCs w:val="21"/>
              </w:rPr>
              <w:t>含</w:t>
            </w:r>
            <w:proofErr w:type="gramStart"/>
            <w:r w:rsidR="00C746D8">
              <w:rPr>
                <w:rFonts w:ascii="仿宋" w:eastAsia="仿宋" w:hAnsi="仿宋"/>
                <w:szCs w:val="21"/>
              </w:rPr>
              <w:t>安装</w:t>
            </w:r>
            <w:r w:rsidRPr="004511D3">
              <w:rPr>
                <w:rFonts w:ascii="仿宋" w:eastAsia="仿宋" w:hAnsi="仿宋"/>
                <w:szCs w:val="21"/>
              </w:rPr>
              <w:t>安装</w:t>
            </w:r>
            <w:proofErr w:type="gramEnd"/>
          </w:p>
        </w:tc>
      </w:tr>
      <w:tr w:rsidR="00246D4D" w:rsidRPr="004511D3" w:rsidTr="00C746D8">
        <w:trPr>
          <w:jc w:val="center"/>
        </w:trPr>
        <w:tc>
          <w:tcPr>
            <w:tcW w:w="817" w:type="dxa"/>
            <w:vAlign w:val="center"/>
          </w:tcPr>
          <w:p w:rsidR="00246D4D" w:rsidRPr="004511D3" w:rsidRDefault="00246D4D">
            <w:pPr>
              <w:rPr>
                <w:rFonts w:ascii="仿宋" w:eastAsia="仿宋" w:hAnsi="仿宋" w:cs="宋体"/>
                <w:color w:val="000000"/>
                <w:szCs w:val="21"/>
              </w:rPr>
            </w:pPr>
            <w:r w:rsidRPr="004511D3">
              <w:rPr>
                <w:rFonts w:ascii="仿宋" w:eastAsia="仿宋" w:hAnsi="仿宋" w:cs="宋体" w:hint="eastAsia"/>
                <w:color w:val="000000"/>
                <w:szCs w:val="21"/>
              </w:rPr>
              <w:t>8</w:t>
            </w:r>
          </w:p>
        </w:tc>
        <w:tc>
          <w:tcPr>
            <w:tcW w:w="2552" w:type="dxa"/>
            <w:vAlign w:val="center"/>
          </w:tcPr>
          <w:p w:rsidR="00246D4D" w:rsidRPr="004511D3" w:rsidRDefault="006767B0" w:rsidP="004511D3">
            <w:pPr>
              <w:rPr>
                <w:rFonts w:ascii="仿宋" w:eastAsia="仿宋" w:hAnsi="仿宋" w:cs="宋体"/>
                <w:color w:val="000000"/>
                <w:szCs w:val="21"/>
              </w:rPr>
            </w:pPr>
            <w:hyperlink w:anchor="采集卡" w:history="1">
              <w:r w:rsidR="00246D4D" w:rsidRPr="004511D3">
                <w:rPr>
                  <w:rStyle w:val="a9"/>
                  <w:rFonts w:ascii="仿宋" w:eastAsia="仿宋" w:hAnsi="仿宋" w:hint="eastAsia"/>
                  <w:szCs w:val="21"/>
                </w:rPr>
                <w:t>超声采集盒</w:t>
              </w:r>
            </w:hyperlink>
          </w:p>
        </w:tc>
        <w:tc>
          <w:tcPr>
            <w:tcW w:w="850" w:type="dxa"/>
            <w:vAlign w:val="center"/>
          </w:tcPr>
          <w:p w:rsidR="00246D4D" w:rsidRPr="004511D3" w:rsidRDefault="00A729DE" w:rsidP="004511D3">
            <w:pPr>
              <w:jc w:val="center"/>
              <w:rPr>
                <w:rFonts w:ascii="仿宋" w:eastAsia="仿宋" w:hAnsi="仿宋" w:cs="宋体"/>
                <w:color w:val="000000"/>
                <w:szCs w:val="21"/>
              </w:rPr>
            </w:pPr>
            <w:r>
              <w:rPr>
                <w:rFonts w:ascii="仿宋" w:eastAsia="仿宋" w:hAnsi="仿宋" w:hint="eastAsia"/>
                <w:color w:val="000000"/>
                <w:szCs w:val="21"/>
              </w:rPr>
              <w:t>24</w:t>
            </w:r>
          </w:p>
        </w:tc>
        <w:tc>
          <w:tcPr>
            <w:tcW w:w="1134" w:type="dxa"/>
            <w:vAlign w:val="center"/>
          </w:tcPr>
          <w:p w:rsidR="00246D4D" w:rsidRPr="004511D3" w:rsidRDefault="00246D4D" w:rsidP="00A729DE">
            <w:pPr>
              <w:jc w:val="center"/>
              <w:rPr>
                <w:rFonts w:ascii="仿宋" w:eastAsia="仿宋" w:hAnsi="仿宋" w:cs="宋体"/>
                <w:color w:val="000000"/>
                <w:szCs w:val="21"/>
              </w:rPr>
            </w:pPr>
            <w:r w:rsidRPr="004511D3">
              <w:rPr>
                <w:rFonts w:ascii="仿宋" w:eastAsia="仿宋" w:hAnsi="仿宋" w:hint="eastAsia"/>
                <w:color w:val="000000"/>
                <w:szCs w:val="21"/>
              </w:rPr>
              <w:t>0.</w:t>
            </w:r>
            <w:r w:rsidR="00A729DE">
              <w:rPr>
                <w:rFonts w:ascii="仿宋" w:eastAsia="仿宋" w:hAnsi="仿宋" w:hint="eastAsia"/>
                <w:color w:val="000000"/>
                <w:szCs w:val="21"/>
              </w:rPr>
              <w:t>0175</w:t>
            </w:r>
          </w:p>
        </w:tc>
        <w:tc>
          <w:tcPr>
            <w:tcW w:w="851" w:type="dxa"/>
            <w:vAlign w:val="center"/>
          </w:tcPr>
          <w:p w:rsidR="00246D4D" w:rsidRPr="004511D3" w:rsidRDefault="00246D4D" w:rsidP="004511D3">
            <w:pPr>
              <w:jc w:val="center"/>
              <w:rPr>
                <w:rFonts w:ascii="仿宋" w:eastAsia="仿宋" w:hAnsi="仿宋" w:cs="宋体"/>
                <w:color w:val="000000"/>
                <w:szCs w:val="21"/>
              </w:rPr>
            </w:pPr>
            <w:r w:rsidRPr="004511D3">
              <w:rPr>
                <w:rFonts w:ascii="仿宋" w:eastAsia="仿宋" w:hAnsi="仿宋" w:hint="eastAsia"/>
                <w:color w:val="000000"/>
                <w:szCs w:val="21"/>
              </w:rPr>
              <w:t>块</w:t>
            </w:r>
          </w:p>
        </w:tc>
        <w:tc>
          <w:tcPr>
            <w:tcW w:w="850" w:type="dxa"/>
            <w:vAlign w:val="center"/>
          </w:tcPr>
          <w:p w:rsidR="00246D4D" w:rsidRPr="004511D3" w:rsidRDefault="00246D4D" w:rsidP="004511D3">
            <w:pPr>
              <w:jc w:val="center"/>
              <w:rPr>
                <w:rFonts w:ascii="仿宋" w:eastAsia="仿宋" w:hAnsi="仿宋" w:cs="宋体"/>
                <w:color w:val="000000"/>
                <w:szCs w:val="21"/>
              </w:rPr>
            </w:pPr>
            <w:r w:rsidRPr="004511D3">
              <w:rPr>
                <w:rFonts w:ascii="仿宋" w:eastAsia="仿宋" w:hAnsi="仿宋" w:hint="eastAsia"/>
                <w:color w:val="000000"/>
                <w:szCs w:val="21"/>
              </w:rPr>
              <w:t>0.</w:t>
            </w:r>
            <w:r w:rsidR="004511D3">
              <w:rPr>
                <w:rFonts w:ascii="仿宋" w:eastAsia="仿宋" w:hAnsi="仿宋" w:hint="eastAsia"/>
                <w:color w:val="000000"/>
                <w:szCs w:val="21"/>
              </w:rPr>
              <w:t>42</w:t>
            </w:r>
          </w:p>
        </w:tc>
        <w:tc>
          <w:tcPr>
            <w:tcW w:w="1468" w:type="dxa"/>
            <w:vAlign w:val="center"/>
          </w:tcPr>
          <w:p w:rsidR="00246D4D" w:rsidRPr="004511D3" w:rsidRDefault="00246D4D" w:rsidP="004511D3">
            <w:pPr>
              <w:rPr>
                <w:rFonts w:ascii="仿宋" w:eastAsia="仿宋" w:hAnsi="仿宋"/>
                <w:szCs w:val="21"/>
              </w:rPr>
            </w:pPr>
            <w:r w:rsidRPr="004511D3">
              <w:rPr>
                <w:rFonts w:ascii="仿宋" w:eastAsia="仿宋" w:hAnsi="仿宋"/>
                <w:szCs w:val="21"/>
              </w:rPr>
              <w:t>含</w:t>
            </w:r>
            <w:proofErr w:type="gramStart"/>
            <w:r w:rsidR="00C746D8">
              <w:rPr>
                <w:rFonts w:ascii="仿宋" w:eastAsia="仿宋" w:hAnsi="仿宋"/>
                <w:szCs w:val="21"/>
              </w:rPr>
              <w:t>安装</w:t>
            </w:r>
            <w:r w:rsidRPr="004511D3">
              <w:rPr>
                <w:rFonts w:ascii="仿宋" w:eastAsia="仿宋" w:hAnsi="仿宋"/>
                <w:szCs w:val="21"/>
              </w:rPr>
              <w:t>安装</w:t>
            </w:r>
            <w:proofErr w:type="gramEnd"/>
          </w:p>
        </w:tc>
      </w:tr>
      <w:tr w:rsidR="00246D4D" w:rsidRPr="004511D3" w:rsidTr="00C746D8">
        <w:trPr>
          <w:jc w:val="center"/>
        </w:trPr>
        <w:tc>
          <w:tcPr>
            <w:tcW w:w="817" w:type="dxa"/>
            <w:vAlign w:val="center"/>
          </w:tcPr>
          <w:p w:rsidR="00246D4D" w:rsidRPr="004511D3" w:rsidRDefault="00246D4D">
            <w:pPr>
              <w:rPr>
                <w:rFonts w:ascii="仿宋" w:eastAsia="仿宋" w:hAnsi="仿宋" w:cs="宋体"/>
                <w:color w:val="000000"/>
                <w:szCs w:val="21"/>
              </w:rPr>
            </w:pPr>
            <w:r w:rsidRPr="004511D3">
              <w:rPr>
                <w:rFonts w:ascii="仿宋" w:eastAsia="仿宋" w:hAnsi="仿宋" w:hint="eastAsia"/>
                <w:color w:val="000000"/>
                <w:szCs w:val="21"/>
              </w:rPr>
              <w:t>9</w:t>
            </w:r>
          </w:p>
        </w:tc>
        <w:tc>
          <w:tcPr>
            <w:tcW w:w="2552" w:type="dxa"/>
            <w:vAlign w:val="center"/>
          </w:tcPr>
          <w:p w:rsidR="00246D4D" w:rsidRPr="004511D3" w:rsidRDefault="006767B0" w:rsidP="004511D3">
            <w:pPr>
              <w:rPr>
                <w:rFonts w:ascii="仿宋" w:eastAsia="仿宋" w:hAnsi="仿宋" w:cs="宋体"/>
                <w:color w:val="000000"/>
                <w:szCs w:val="21"/>
              </w:rPr>
            </w:pPr>
            <w:hyperlink w:anchor="网络传输设备" w:history="1">
              <w:r w:rsidR="00246D4D" w:rsidRPr="004511D3">
                <w:rPr>
                  <w:rStyle w:val="a9"/>
                  <w:rFonts w:ascii="仿宋" w:eastAsia="仿宋" w:hAnsi="仿宋" w:hint="eastAsia"/>
                  <w:szCs w:val="21"/>
                </w:rPr>
                <w:t>网络传输设备</w:t>
              </w:r>
            </w:hyperlink>
          </w:p>
        </w:tc>
        <w:tc>
          <w:tcPr>
            <w:tcW w:w="850" w:type="dxa"/>
            <w:vAlign w:val="center"/>
          </w:tcPr>
          <w:p w:rsidR="00246D4D" w:rsidRPr="004511D3" w:rsidRDefault="00246D4D" w:rsidP="004511D3">
            <w:pPr>
              <w:jc w:val="center"/>
              <w:rPr>
                <w:rFonts w:ascii="仿宋" w:eastAsia="仿宋" w:hAnsi="仿宋" w:cs="宋体"/>
                <w:color w:val="000000"/>
                <w:szCs w:val="21"/>
              </w:rPr>
            </w:pPr>
            <w:r w:rsidRPr="004511D3">
              <w:rPr>
                <w:rFonts w:ascii="仿宋" w:eastAsia="仿宋" w:hAnsi="仿宋" w:hint="eastAsia"/>
                <w:color w:val="000000"/>
                <w:szCs w:val="21"/>
              </w:rPr>
              <w:t>12</w:t>
            </w:r>
          </w:p>
        </w:tc>
        <w:tc>
          <w:tcPr>
            <w:tcW w:w="1134" w:type="dxa"/>
            <w:vAlign w:val="center"/>
          </w:tcPr>
          <w:p w:rsidR="00246D4D" w:rsidRPr="004511D3" w:rsidRDefault="00246D4D" w:rsidP="00392E59">
            <w:pPr>
              <w:jc w:val="center"/>
              <w:rPr>
                <w:rFonts w:ascii="仿宋" w:eastAsia="仿宋" w:hAnsi="仿宋" w:cs="宋体"/>
                <w:color w:val="000000"/>
                <w:szCs w:val="21"/>
              </w:rPr>
            </w:pPr>
            <w:r w:rsidRPr="004511D3">
              <w:rPr>
                <w:rFonts w:ascii="仿宋" w:eastAsia="仿宋" w:hAnsi="仿宋" w:hint="eastAsia"/>
                <w:color w:val="000000"/>
                <w:szCs w:val="21"/>
              </w:rPr>
              <w:t>1.</w:t>
            </w:r>
            <w:r w:rsidR="004511D3">
              <w:rPr>
                <w:rFonts w:ascii="仿宋" w:eastAsia="仿宋" w:hAnsi="仿宋" w:hint="eastAsia"/>
                <w:color w:val="000000"/>
                <w:szCs w:val="21"/>
              </w:rPr>
              <w:t>2</w:t>
            </w:r>
          </w:p>
        </w:tc>
        <w:tc>
          <w:tcPr>
            <w:tcW w:w="851" w:type="dxa"/>
            <w:vAlign w:val="center"/>
          </w:tcPr>
          <w:p w:rsidR="00246D4D" w:rsidRPr="004511D3" w:rsidRDefault="00246D4D" w:rsidP="004511D3">
            <w:pPr>
              <w:jc w:val="center"/>
              <w:rPr>
                <w:rFonts w:ascii="仿宋" w:eastAsia="仿宋" w:hAnsi="仿宋" w:cs="宋体"/>
                <w:color w:val="000000"/>
                <w:szCs w:val="21"/>
              </w:rPr>
            </w:pPr>
            <w:r w:rsidRPr="004511D3">
              <w:rPr>
                <w:rFonts w:ascii="仿宋" w:eastAsia="仿宋" w:hAnsi="仿宋" w:hint="eastAsia"/>
                <w:color w:val="000000"/>
                <w:szCs w:val="21"/>
              </w:rPr>
              <w:t>套</w:t>
            </w:r>
          </w:p>
        </w:tc>
        <w:tc>
          <w:tcPr>
            <w:tcW w:w="850" w:type="dxa"/>
            <w:vAlign w:val="center"/>
          </w:tcPr>
          <w:p w:rsidR="00246D4D" w:rsidRPr="004511D3" w:rsidRDefault="004511D3" w:rsidP="004511D3">
            <w:pPr>
              <w:jc w:val="center"/>
              <w:rPr>
                <w:rFonts w:ascii="仿宋" w:eastAsia="仿宋" w:hAnsi="仿宋" w:cs="宋体"/>
                <w:color w:val="000000"/>
                <w:szCs w:val="21"/>
              </w:rPr>
            </w:pPr>
            <w:r>
              <w:rPr>
                <w:rFonts w:ascii="仿宋" w:eastAsia="仿宋" w:hAnsi="仿宋" w:hint="eastAsia"/>
                <w:color w:val="000000"/>
                <w:szCs w:val="21"/>
              </w:rPr>
              <w:t>14</w:t>
            </w:r>
            <w:r w:rsidR="00392E59" w:rsidRPr="004511D3">
              <w:rPr>
                <w:rFonts w:ascii="仿宋" w:eastAsia="仿宋" w:hAnsi="仿宋" w:hint="eastAsia"/>
                <w:color w:val="000000"/>
                <w:szCs w:val="21"/>
              </w:rPr>
              <w:t>.4</w:t>
            </w:r>
          </w:p>
        </w:tc>
        <w:tc>
          <w:tcPr>
            <w:tcW w:w="1468" w:type="dxa"/>
            <w:vAlign w:val="center"/>
          </w:tcPr>
          <w:p w:rsidR="00246D4D" w:rsidRPr="004511D3" w:rsidRDefault="00246D4D" w:rsidP="004511D3">
            <w:pPr>
              <w:rPr>
                <w:rFonts w:ascii="仿宋" w:eastAsia="仿宋" w:hAnsi="仿宋"/>
                <w:szCs w:val="21"/>
              </w:rPr>
            </w:pPr>
            <w:r w:rsidRPr="004511D3">
              <w:rPr>
                <w:rFonts w:ascii="仿宋" w:eastAsia="仿宋" w:hAnsi="仿宋"/>
                <w:szCs w:val="21"/>
              </w:rPr>
              <w:t>含</w:t>
            </w:r>
            <w:r w:rsidR="00C746D8">
              <w:rPr>
                <w:rFonts w:ascii="仿宋" w:eastAsia="仿宋" w:hAnsi="仿宋"/>
                <w:szCs w:val="21"/>
              </w:rPr>
              <w:t>安装</w:t>
            </w:r>
            <w:r w:rsidRPr="004511D3">
              <w:rPr>
                <w:rFonts w:ascii="仿宋" w:eastAsia="仿宋" w:hAnsi="仿宋"/>
                <w:szCs w:val="21"/>
              </w:rPr>
              <w:t>施工</w:t>
            </w:r>
          </w:p>
        </w:tc>
      </w:tr>
      <w:tr w:rsidR="00246D4D" w:rsidRPr="004511D3" w:rsidTr="00C746D8">
        <w:trPr>
          <w:jc w:val="center"/>
        </w:trPr>
        <w:tc>
          <w:tcPr>
            <w:tcW w:w="817" w:type="dxa"/>
            <w:vAlign w:val="center"/>
          </w:tcPr>
          <w:p w:rsidR="00246D4D" w:rsidRPr="004511D3" w:rsidRDefault="00246D4D">
            <w:pPr>
              <w:rPr>
                <w:rFonts w:ascii="仿宋" w:eastAsia="仿宋" w:hAnsi="仿宋" w:cs="宋体"/>
                <w:color w:val="000000"/>
                <w:szCs w:val="21"/>
              </w:rPr>
            </w:pPr>
            <w:r w:rsidRPr="004511D3">
              <w:rPr>
                <w:rFonts w:ascii="仿宋" w:eastAsia="仿宋" w:hAnsi="仿宋" w:cs="宋体" w:hint="eastAsia"/>
                <w:color w:val="000000"/>
                <w:szCs w:val="21"/>
              </w:rPr>
              <w:t>10</w:t>
            </w:r>
          </w:p>
        </w:tc>
        <w:tc>
          <w:tcPr>
            <w:tcW w:w="2552" w:type="dxa"/>
            <w:vAlign w:val="center"/>
          </w:tcPr>
          <w:p w:rsidR="00246D4D" w:rsidRPr="004511D3" w:rsidRDefault="006767B0" w:rsidP="004511D3">
            <w:pPr>
              <w:rPr>
                <w:rFonts w:ascii="仿宋" w:eastAsia="仿宋" w:hAnsi="仿宋" w:cs="宋体"/>
                <w:color w:val="000000"/>
                <w:szCs w:val="21"/>
              </w:rPr>
            </w:pPr>
            <w:hyperlink w:anchor="诊室会诊支付设备" w:history="1">
              <w:r w:rsidR="00246D4D" w:rsidRPr="004511D3">
                <w:rPr>
                  <w:rStyle w:val="a9"/>
                  <w:rFonts w:ascii="仿宋" w:eastAsia="仿宋" w:hAnsi="仿宋" w:hint="eastAsia"/>
                  <w:szCs w:val="21"/>
                </w:rPr>
                <w:t>诊室会诊支付设备</w:t>
              </w:r>
            </w:hyperlink>
          </w:p>
        </w:tc>
        <w:tc>
          <w:tcPr>
            <w:tcW w:w="850" w:type="dxa"/>
            <w:vAlign w:val="center"/>
          </w:tcPr>
          <w:p w:rsidR="00246D4D" w:rsidRPr="004511D3" w:rsidRDefault="00246D4D" w:rsidP="004511D3">
            <w:pPr>
              <w:jc w:val="center"/>
              <w:rPr>
                <w:rFonts w:ascii="仿宋" w:eastAsia="仿宋" w:hAnsi="仿宋" w:cs="宋体"/>
                <w:color w:val="000000"/>
                <w:szCs w:val="21"/>
              </w:rPr>
            </w:pPr>
            <w:r w:rsidRPr="004511D3">
              <w:rPr>
                <w:rFonts w:ascii="仿宋" w:eastAsia="仿宋" w:hAnsi="仿宋" w:hint="eastAsia"/>
                <w:color w:val="000000"/>
                <w:szCs w:val="21"/>
              </w:rPr>
              <w:t>1</w:t>
            </w:r>
          </w:p>
        </w:tc>
        <w:tc>
          <w:tcPr>
            <w:tcW w:w="1134" w:type="dxa"/>
            <w:vAlign w:val="center"/>
          </w:tcPr>
          <w:p w:rsidR="00246D4D" w:rsidRPr="004511D3" w:rsidRDefault="004511D3" w:rsidP="004511D3">
            <w:pPr>
              <w:jc w:val="center"/>
              <w:rPr>
                <w:rFonts w:ascii="仿宋" w:eastAsia="仿宋" w:hAnsi="仿宋" w:cs="宋体"/>
                <w:color w:val="000000"/>
                <w:szCs w:val="21"/>
              </w:rPr>
            </w:pPr>
            <w:r>
              <w:rPr>
                <w:rFonts w:ascii="仿宋" w:eastAsia="仿宋" w:hAnsi="仿宋" w:hint="eastAsia"/>
                <w:color w:val="000000"/>
                <w:szCs w:val="21"/>
              </w:rPr>
              <w:t>8.5</w:t>
            </w:r>
          </w:p>
        </w:tc>
        <w:tc>
          <w:tcPr>
            <w:tcW w:w="851" w:type="dxa"/>
            <w:vAlign w:val="center"/>
          </w:tcPr>
          <w:p w:rsidR="00246D4D" w:rsidRPr="004511D3" w:rsidRDefault="00246D4D" w:rsidP="004511D3">
            <w:pPr>
              <w:jc w:val="center"/>
              <w:rPr>
                <w:rFonts w:ascii="仿宋" w:eastAsia="仿宋" w:hAnsi="仿宋" w:cs="宋体"/>
                <w:color w:val="000000"/>
                <w:szCs w:val="21"/>
              </w:rPr>
            </w:pPr>
            <w:r w:rsidRPr="004511D3">
              <w:rPr>
                <w:rFonts w:ascii="仿宋" w:eastAsia="仿宋" w:hAnsi="仿宋" w:hint="eastAsia"/>
                <w:color w:val="000000"/>
                <w:szCs w:val="21"/>
              </w:rPr>
              <w:t>套</w:t>
            </w:r>
          </w:p>
        </w:tc>
        <w:tc>
          <w:tcPr>
            <w:tcW w:w="850" w:type="dxa"/>
            <w:vAlign w:val="center"/>
          </w:tcPr>
          <w:p w:rsidR="00246D4D" w:rsidRPr="004511D3" w:rsidRDefault="004511D3" w:rsidP="004511D3">
            <w:pPr>
              <w:jc w:val="center"/>
              <w:rPr>
                <w:rFonts w:ascii="仿宋" w:eastAsia="仿宋" w:hAnsi="仿宋" w:cs="宋体"/>
                <w:color w:val="000000"/>
                <w:szCs w:val="21"/>
              </w:rPr>
            </w:pPr>
            <w:r>
              <w:rPr>
                <w:rFonts w:ascii="仿宋" w:eastAsia="仿宋" w:hAnsi="仿宋" w:hint="eastAsia"/>
                <w:color w:val="000000"/>
                <w:szCs w:val="21"/>
              </w:rPr>
              <w:t>8.</w:t>
            </w:r>
            <w:r w:rsidR="00246D4D" w:rsidRPr="004511D3">
              <w:rPr>
                <w:rFonts w:ascii="仿宋" w:eastAsia="仿宋" w:hAnsi="仿宋" w:hint="eastAsia"/>
                <w:color w:val="000000"/>
                <w:szCs w:val="21"/>
              </w:rPr>
              <w:t>5</w:t>
            </w:r>
          </w:p>
        </w:tc>
        <w:tc>
          <w:tcPr>
            <w:tcW w:w="1468" w:type="dxa"/>
            <w:vAlign w:val="center"/>
          </w:tcPr>
          <w:p w:rsidR="00246D4D" w:rsidRPr="004511D3" w:rsidRDefault="00246D4D" w:rsidP="004511D3">
            <w:pPr>
              <w:rPr>
                <w:rFonts w:ascii="仿宋" w:eastAsia="仿宋" w:hAnsi="仿宋"/>
                <w:szCs w:val="21"/>
              </w:rPr>
            </w:pPr>
            <w:r w:rsidRPr="004511D3">
              <w:rPr>
                <w:rFonts w:ascii="仿宋" w:eastAsia="仿宋" w:hAnsi="仿宋"/>
                <w:szCs w:val="21"/>
              </w:rPr>
              <w:t>含安装</w:t>
            </w:r>
            <w:r w:rsidRPr="004511D3">
              <w:rPr>
                <w:rFonts w:ascii="仿宋" w:eastAsia="仿宋" w:hAnsi="仿宋" w:hint="eastAsia"/>
                <w:szCs w:val="21"/>
              </w:rPr>
              <w:t>\</w:t>
            </w:r>
            <w:r w:rsidRPr="004511D3">
              <w:rPr>
                <w:rFonts w:ascii="仿宋" w:eastAsia="仿宋" w:hAnsi="仿宋"/>
                <w:szCs w:val="21"/>
              </w:rPr>
              <w:t>支架</w:t>
            </w:r>
          </w:p>
        </w:tc>
      </w:tr>
      <w:tr w:rsidR="00246D4D" w:rsidRPr="004511D3" w:rsidTr="00C746D8">
        <w:trPr>
          <w:jc w:val="center"/>
        </w:trPr>
        <w:tc>
          <w:tcPr>
            <w:tcW w:w="817" w:type="dxa"/>
            <w:vAlign w:val="center"/>
          </w:tcPr>
          <w:p w:rsidR="00246D4D" w:rsidRPr="004511D3" w:rsidRDefault="00246D4D">
            <w:pPr>
              <w:rPr>
                <w:rFonts w:ascii="仿宋" w:eastAsia="仿宋" w:hAnsi="仿宋" w:cs="宋体"/>
                <w:color w:val="000000"/>
                <w:szCs w:val="21"/>
              </w:rPr>
            </w:pPr>
            <w:r w:rsidRPr="004511D3">
              <w:rPr>
                <w:rFonts w:ascii="仿宋" w:eastAsia="仿宋" w:hAnsi="仿宋" w:cs="宋体" w:hint="eastAsia"/>
                <w:color w:val="000000"/>
                <w:szCs w:val="21"/>
              </w:rPr>
              <w:t>11</w:t>
            </w:r>
          </w:p>
        </w:tc>
        <w:tc>
          <w:tcPr>
            <w:tcW w:w="2552" w:type="dxa"/>
            <w:vAlign w:val="center"/>
          </w:tcPr>
          <w:p w:rsidR="00246D4D" w:rsidRPr="004511D3" w:rsidRDefault="006767B0" w:rsidP="004511D3">
            <w:pPr>
              <w:rPr>
                <w:rFonts w:ascii="仿宋" w:eastAsia="仿宋" w:hAnsi="仿宋" w:cs="宋体"/>
                <w:color w:val="000000"/>
                <w:szCs w:val="21"/>
              </w:rPr>
            </w:pPr>
            <w:hyperlink w:anchor="身份证读卡器" w:history="1">
              <w:r w:rsidR="00246D4D" w:rsidRPr="004511D3">
                <w:rPr>
                  <w:rStyle w:val="a9"/>
                  <w:rFonts w:ascii="仿宋" w:eastAsia="仿宋" w:hAnsi="仿宋" w:hint="eastAsia"/>
                  <w:szCs w:val="21"/>
                </w:rPr>
                <w:t>身份证读卡器</w:t>
              </w:r>
            </w:hyperlink>
          </w:p>
        </w:tc>
        <w:tc>
          <w:tcPr>
            <w:tcW w:w="850" w:type="dxa"/>
            <w:vAlign w:val="center"/>
          </w:tcPr>
          <w:p w:rsidR="00246D4D" w:rsidRPr="004511D3" w:rsidRDefault="00392E59" w:rsidP="004511D3">
            <w:pPr>
              <w:jc w:val="center"/>
              <w:rPr>
                <w:rFonts w:ascii="仿宋" w:eastAsia="仿宋" w:hAnsi="仿宋" w:cs="宋体"/>
                <w:color w:val="000000"/>
                <w:szCs w:val="21"/>
              </w:rPr>
            </w:pPr>
            <w:r w:rsidRPr="004511D3">
              <w:rPr>
                <w:rFonts w:ascii="仿宋" w:eastAsia="仿宋" w:hAnsi="仿宋" w:hint="eastAsia"/>
                <w:color w:val="000000"/>
                <w:szCs w:val="21"/>
              </w:rPr>
              <w:t>24</w:t>
            </w:r>
          </w:p>
        </w:tc>
        <w:tc>
          <w:tcPr>
            <w:tcW w:w="1134" w:type="dxa"/>
            <w:vAlign w:val="center"/>
          </w:tcPr>
          <w:p w:rsidR="00246D4D" w:rsidRPr="004511D3" w:rsidRDefault="00246D4D" w:rsidP="004511D3">
            <w:pPr>
              <w:jc w:val="center"/>
              <w:rPr>
                <w:rFonts w:ascii="仿宋" w:eastAsia="仿宋" w:hAnsi="仿宋" w:cs="宋体"/>
                <w:color w:val="000000"/>
                <w:szCs w:val="21"/>
              </w:rPr>
            </w:pPr>
            <w:r w:rsidRPr="004511D3">
              <w:rPr>
                <w:rFonts w:ascii="仿宋" w:eastAsia="仿宋" w:hAnsi="仿宋" w:hint="eastAsia"/>
                <w:color w:val="000000"/>
                <w:szCs w:val="21"/>
              </w:rPr>
              <w:t>0.05</w:t>
            </w:r>
          </w:p>
        </w:tc>
        <w:tc>
          <w:tcPr>
            <w:tcW w:w="851" w:type="dxa"/>
            <w:vAlign w:val="center"/>
          </w:tcPr>
          <w:p w:rsidR="00246D4D" w:rsidRPr="004511D3" w:rsidRDefault="00246D4D" w:rsidP="004511D3">
            <w:pPr>
              <w:jc w:val="center"/>
              <w:rPr>
                <w:rFonts w:ascii="仿宋" w:eastAsia="仿宋" w:hAnsi="仿宋" w:cs="宋体"/>
                <w:color w:val="000000"/>
                <w:szCs w:val="21"/>
              </w:rPr>
            </w:pPr>
            <w:r w:rsidRPr="004511D3">
              <w:rPr>
                <w:rFonts w:ascii="仿宋" w:eastAsia="仿宋" w:hAnsi="仿宋" w:hint="eastAsia"/>
                <w:color w:val="000000"/>
                <w:szCs w:val="21"/>
              </w:rPr>
              <w:t>台</w:t>
            </w:r>
          </w:p>
        </w:tc>
        <w:tc>
          <w:tcPr>
            <w:tcW w:w="850" w:type="dxa"/>
            <w:vAlign w:val="center"/>
          </w:tcPr>
          <w:p w:rsidR="00246D4D" w:rsidRPr="004511D3" w:rsidRDefault="00392E59" w:rsidP="004511D3">
            <w:pPr>
              <w:jc w:val="center"/>
              <w:rPr>
                <w:rFonts w:ascii="仿宋" w:eastAsia="仿宋" w:hAnsi="仿宋" w:cs="宋体"/>
                <w:color w:val="000000"/>
                <w:szCs w:val="21"/>
              </w:rPr>
            </w:pPr>
            <w:r w:rsidRPr="004511D3">
              <w:rPr>
                <w:rFonts w:ascii="仿宋" w:eastAsia="仿宋" w:hAnsi="仿宋" w:hint="eastAsia"/>
                <w:color w:val="000000"/>
                <w:szCs w:val="21"/>
              </w:rPr>
              <w:t>1.2</w:t>
            </w:r>
          </w:p>
        </w:tc>
        <w:tc>
          <w:tcPr>
            <w:tcW w:w="1468" w:type="dxa"/>
            <w:vAlign w:val="center"/>
          </w:tcPr>
          <w:p w:rsidR="00246D4D" w:rsidRPr="004511D3" w:rsidRDefault="00246D4D" w:rsidP="004511D3">
            <w:pPr>
              <w:rPr>
                <w:rFonts w:ascii="仿宋" w:eastAsia="仿宋" w:hAnsi="仿宋"/>
                <w:szCs w:val="21"/>
              </w:rPr>
            </w:pPr>
            <w:r w:rsidRPr="004511D3">
              <w:rPr>
                <w:rFonts w:ascii="仿宋" w:eastAsia="仿宋" w:hAnsi="仿宋"/>
                <w:szCs w:val="21"/>
              </w:rPr>
              <w:t>含</w:t>
            </w:r>
            <w:proofErr w:type="gramStart"/>
            <w:r w:rsidR="00C746D8">
              <w:rPr>
                <w:rFonts w:ascii="仿宋" w:eastAsia="仿宋" w:hAnsi="仿宋"/>
                <w:szCs w:val="21"/>
              </w:rPr>
              <w:t>安装</w:t>
            </w:r>
            <w:r w:rsidRPr="004511D3">
              <w:rPr>
                <w:rFonts w:ascii="仿宋" w:eastAsia="仿宋" w:hAnsi="仿宋"/>
                <w:szCs w:val="21"/>
              </w:rPr>
              <w:t>安装</w:t>
            </w:r>
            <w:proofErr w:type="gramEnd"/>
          </w:p>
        </w:tc>
      </w:tr>
      <w:tr w:rsidR="00246D4D" w:rsidRPr="004511D3" w:rsidTr="00C746D8">
        <w:trPr>
          <w:jc w:val="center"/>
        </w:trPr>
        <w:tc>
          <w:tcPr>
            <w:tcW w:w="817" w:type="dxa"/>
            <w:vAlign w:val="center"/>
          </w:tcPr>
          <w:p w:rsidR="00246D4D" w:rsidRPr="004511D3" w:rsidRDefault="00246D4D">
            <w:pPr>
              <w:rPr>
                <w:rFonts w:ascii="仿宋" w:eastAsia="仿宋" w:hAnsi="仿宋" w:cs="宋体"/>
                <w:color w:val="000000"/>
                <w:szCs w:val="21"/>
              </w:rPr>
            </w:pPr>
            <w:r w:rsidRPr="004511D3">
              <w:rPr>
                <w:rFonts w:ascii="仿宋" w:eastAsia="仿宋" w:hAnsi="仿宋" w:hint="eastAsia"/>
                <w:color w:val="000000"/>
                <w:szCs w:val="21"/>
              </w:rPr>
              <w:t>12</w:t>
            </w:r>
          </w:p>
        </w:tc>
        <w:tc>
          <w:tcPr>
            <w:tcW w:w="2552" w:type="dxa"/>
            <w:vAlign w:val="center"/>
          </w:tcPr>
          <w:p w:rsidR="00246D4D" w:rsidRPr="004511D3" w:rsidRDefault="006767B0" w:rsidP="004511D3">
            <w:pPr>
              <w:rPr>
                <w:rFonts w:ascii="仿宋" w:eastAsia="仿宋" w:hAnsi="仿宋" w:cs="宋体"/>
                <w:color w:val="000000"/>
                <w:szCs w:val="21"/>
              </w:rPr>
            </w:pPr>
            <w:hyperlink w:anchor="电视机" w:history="1">
              <w:r w:rsidR="00246D4D" w:rsidRPr="004511D3">
                <w:rPr>
                  <w:rStyle w:val="a9"/>
                  <w:rFonts w:ascii="仿宋" w:eastAsia="仿宋" w:hAnsi="仿宋" w:hint="eastAsia"/>
                  <w:szCs w:val="21"/>
                </w:rPr>
                <w:t>电视机</w:t>
              </w:r>
            </w:hyperlink>
          </w:p>
        </w:tc>
        <w:tc>
          <w:tcPr>
            <w:tcW w:w="850" w:type="dxa"/>
            <w:vAlign w:val="center"/>
          </w:tcPr>
          <w:p w:rsidR="00246D4D" w:rsidRPr="004511D3" w:rsidRDefault="00246D4D" w:rsidP="004511D3">
            <w:pPr>
              <w:jc w:val="center"/>
              <w:rPr>
                <w:rFonts w:ascii="仿宋" w:eastAsia="仿宋" w:hAnsi="仿宋" w:cs="宋体"/>
                <w:color w:val="000000"/>
                <w:szCs w:val="21"/>
              </w:rPr>
            </w:pPr>
            <w:r w:rsidRPr="004511D3">
              <w:rPr>
                <w:rFonts w:ascii="仿宋" w:eastAsia="仿宋" w:hAnsi="仿宋" w:hint="eastAsia"/>
                <w:color w:val="000000"/>
                <w:szCs w:val="21"/>
              </w:rPr>
              <w:t>12</w:t>
            </w:r>
          </w:p>
        </w:tc>
        <w:tc>
          <w:tcPr>
            <w:tcW w:w="1134" w:type="dxa"/>
            <w:vAlign w:val="center"/>
          </w:tcPr>
          <w:p w:rsidR="00246D4D" w:rsidRPr="004511D3" w:rsidRDefault="00246D4D" w:rsidP="004511D3">
            <w:pPr>
              <w:jc w:val="center"/>
              <w:rPr>
                <w:rFonts w:ascii="仿宋" w:eastAsia="仿宋" w:hAnsi="仿宋" w:cs="宋体"/>
                <w:color w:val="000000"/>
                <w:szCs w:val="21"/>
              </w:rPr>
            </w:pPr>
            <w:r w:rsidRPr="004511D3">
              <w:rPr>
                <w:rFonts w:ascii="仿宋" w:eastAsia="仿宋" w:hAnsi="仿宋" w:hint="eastAsia"/>
                <w:color w:val="000000"/>
                <w:szCs w:val="21"/>
              </w:rPr>
              <w:t>0.</w:t>
            </w:r>
            <w:r w:rsidR="004511D3">
              <w:rPr>
                <w:rFonts w:ascii="仿宋" w:eastAsia="仿宋" w:hAnsi="仿宋" w:hint="eastAsia"/>
                <w:color w:val="000000"/>
                <w:szCs w:val="21"/>
              </w:rPr>
              <w:t>48</w:t>
            </w:r>
          </w:p>
        </w:tc>
        <w:tc>
          <w:tcPr>
            <w:tcW w:w="851" w:type="dxa"/>
            <w:vAlign w:val="center"/>
          </w:tcPr>
          <w:p w:rsidR="00246D4D" w:rsidRPr="004511D3" w:rsidRDefault="00246D4D" w:rsidP="004511D3">
            <w:pPr>
              <w:jc w:val="center"/>
              <w:rPr>
                <w:rFonts w:ascii="仿宋" w:eastAsia="仿宋" w:hAnsi="仿宋" w:cs="宋体"/>
                <w:color w:val="000000"/>
                <w:szCs w:val="21"/>
              </w:rPr>
            </w:pPr>
            <w:r w:rsidRPr="004511D3">
              <w:rPr>
                <w:rFonts w:ascii="仿宋" w:eastAsia="仿宋" w:hAnsi="仿宋" w:hint="eastAsia"/>
                <w:color w:val="000000"/>
                <w:szCs w:val="21"/>
              </w:rPr>
              <w:t>台</w:t>
            </w:r>
          </w:p>
        </w:tc>
        <w:tc>
          <w:tcPr>
            <w:tcW w:w="850" w:type="dxa"/>
            <w:vAlign w:val="center"/>
          </w:tcPr>
          <w:p w:rsidR="00246D4D" w:rsidRPr="004511D3" w:rsidRDefault="004511D3" w:rsidP="004511D3">
            <w:pPr>
              <w:jc w:val="center"/>
              <w:rPr>
                <w:rFonts w:ascii="仿宋" w:eastAsia="仿宋" w:hAnsi="仿宋" w:cs="宋体"/>
                <w:color w:val="000000"/>
                <w:szCs w:val="21"/>
              </w:rPr>
            </w:pPr>
            <w:r>
              <w:rPr>
                <w:rFonts w:ascii="仿宋" w:eastAsia="仿宋" w:hAnsi="仿宋" w:hint="eastAsia"/>
                <w:color w:val="000000"/>
                <w:szCs w:val="21"/>
              </w:rPr>
              <w:t>5.76</w:t>
            </w:r>
          </w:p>
        </w:tc>
        <w:tc>
          <w:tcPr>
            <w:tcW w:w="1468" w:type="dxa"/>
            <w:vAlign w:val="center"/>
          </w:tcPr>
          <w:p w:rsidR="00246D4D" w:rsidRPr="004511D3" w:rsidRDefault="00246D4D" w:rsidP="004511D3">
            <w:pPr>
              <w:rPr>
                <w:rFonts w:ascii="仿宋" w:eastAsia="仿宋" w:hAnsi="仿宋"/>
                <w:szCs w:val="21"/>
              </w:rPr>
            </w:pPr>
            <w:r w:rsidRPr="004511D3">
              <w:rPr>
                <w:rFonts w:ascii="仿宋" w:eastAsia="仿宋" w:hAnsi="仿宋"/>
                <w:szCs w:val="21"/>
              </w:rPr>
              <w:t>含</w:t>
            </w:r>
            <w:r w:rsidR="00C746D8">
              <w:rPr>
                <w:rFonts w:ascii="仿宋" w:eastAsia="仿宋" w:hAnsi="仿宋"/>
                <w:szCs w:val="21"/>
              </w:rPr>
              <w:t>安装</w:t>
            </w:r>
            <w:r w:rsidRPr="004511D3">
              <w:rPr>
                <w:rFonts w:ascii="仿宋" w:eastAsia="仿宋" w:hAnsi="仿宋"/>
                <w:szCs w:val="21"/>
              </w:rPr>
              <w:t>挂架</w:t>
            </w:r>
          </w:p>
        </w:tc>
      </w:tr>
      <w:tr w:rsidR="004511D3" w:rsidRPr="004511D3" w:rsidTr="00C746D8">
        <w:trPr>
          <w:jc w:val="center"/>
        </w:trPr>
        <w:tc>
          <w:tcPr>
            <w:tcW w:w="817" w:type="dxa"/>
            <w:vAlign w:val="center"/>
          </w:tcPr>
          <w:p w:rsidR="004511D3" w:rsidRPr="004511D3" w:rsidRDefault="004511D3">
            <w:pPr>
              <w:rPr>
                <w:rFonts w:ascii="仿宋" w:eastAsia="仿宋" w:hAnsi="仿宋" w:cs="宋体"/>
                <w:color w:val="000000"/>
                <w:szCs w:val="21"/>
              </w:rPr>
            </w:pPr>
            <w:r w:rsidRPr="004511D3">
              <w:rPr>
                <w:rFonts w:ascii="仿宋" w:eastAsia="仿宋" w:hAnsi="仿宋" w:hint="eastAsia"/>
                <w:color w:val="000000"/>
                <w:szCs w:val="21"/>
              </w:rPr>
              <w:t>13</w:t>
            </w:r>
          </w:p>
        </w:tc>
        <w:tc>
          <w:tcPr>
            <w:tcW w:w="2552" w:type="dxa"/>
            <w:vAlign w:val="center"/>
          </w:tcPr>
          <w:p w:rsidR="004511D3" w:rsidRPr="004511D3" w:rsidRDefault="006767B0" w:rsidP="004511D3">
            <w:pPr>
              <w:rPr>
                <w:rFonts w:ascii="仿宋" w:eastAsia="仿宋" w:hAnsi="仿宋" w:cs="宋体"/>
                <w:color w:val="000000"/>
                <w:szCs w:val="21"/>
              </w:rPr>
            </w:pPr>
            <w:hyperlink w:anchor="中心端视频会诊设备" w:history="1">
              <w:r w:rsidR="004511D3" w:rsidRPr="004511D3">
                <w:rPr>
                  <w:rStyle w:val="a9"/>
                  <w:rFonts w:ascii="仿宋" w:eastAsia="仿宋" w:hAnsi="仿宋" w:hint="eastAsia"/>
                  <w:szCs w:val="21"/>
                </w:rPr>
                <w:t>中心端视频会诊设备</w:t>
              </w:r>
            </w:hyperlink>
          </w:p>
        </w:tc>
        <w:tc>
          <w:tcPr>
            <w:tcW w:w="850" w:type="dxa"/>
            <w:vAlign w:val="center"/>
          </w:tcPr>
          <w:p w:rsidR="004511D3" w:rsidRPr="004511D3" w:rsidRDefault="004511D3" w:rsidP="004511D3">
            <w:pPr>
              <w:jc w:val="center"/>
              <w:rPr>
                <w:rFonts w:ascii="仿宋" w:eastAsia="仿宋" w:hAnsi="仿宋" w:cs="宋体"/>
                <w:color w:val="000000"/>
                <w:szCs w:val="21"/>
              </w:rPr>
            </w:pPr>
            <w:r w:rsidRPr="004511D3">
              <w:rPr>
                <w:rFonts w:ascii="仿宋" w:eastAsia="仿宋" w:hAnsi="仿宋" w:hint="eastAsia"/>
                <w:color w:val="000000"/>
                <w:szCs w:val="21"/>
              </w:rPr>
              <w:t>2</w:t>
            </w:r>
          </w:p>
        </w:tc>
        <w:tc>
          <w:tcPr>
            <w:tcW w:w="1134" w:type="dxa"/>
            <w:vAlign w:val="center"/>
          </w:tcPr>
          <w:p w:rsidR="004511D3" w:rsidRPr="004511D3" w:rsidRDefault="004511D3" w:rsidP="004511D3">
            <w:pPr>
              <w:jc w:val="center"/>
              <w:rPr>
                <w:rFonts w:ascii="仿宋" w:eastAsia="仿宋" w:hAnsi="仿宋" w:cs="宋体"/>
                <w:color w:val="000000"/>
                <w:szCs w:val="21"/>
              </w:rPr>
            </w:pPr>
            <w:r w:rsidRPr="004511D3">
              <w:rPr>
                <w:rFonts w:ascii="仿宋" w:eastAsia="仿宋" w:hAnsi="仿宋" w:hint="eastAsia"/>
                <w:color w:val="000000"/>
                <w:szCs w:val="21"/>
              </w:rPr>
              <w:t>1.2</w:t>
            </w:r>
          </w:p>
        </w:tc>
        <w:tc>
          <w:tcPr>
            <w:tcW w:w="851" w:type="dxa"/>
            <w:vAlign w:val="center"/>
          </w:tcPr>
          <w:p w:rsidR="004511D3" w:rsidRPr="004511D3" w:rsidRDefault="004511D3" w:rsidP="004511D3">
            <w:pPr>
              <w:jc w:val="center"/>
              <w:rPr>
                <w:rFonts w:ascii="仿宋" w:eastAsia="仿宋" w:hAnsi="仿宋" w:cs="宋体"/>
                <w:color w:val="000000"/>
                <w:szCs w:val="21"/>
              </w:rPr>
            </w:pPr>
            <w:r w:rsidRPr="004511D3">
              <w:rPr>
                <w:rFonts w:ascii="仿宋" w:eastAsia="仿宋" w:hAnsi="仿宋" w:hint="eastAsia"/>
                <w:color w:val="000000"/>
                <w:szCs w:val="21"/>
              </w:rPr>
              <w:t>套</w:t>
            </w:r>
          </w:p>
        </w:tc>
        <w:tc>
          <w:tcPr>
            <w:tcW w:w="850" w:type="dxa"/>
            <w:vAlign w:val="center"/>
          </w:tcPr>
          <w:p w:rsidR="004511D3" w:rsidRPr="004511D3" w:rsidRDefault="004511D3" w:rsidP="004511D3">
            <w:pPr>
              <w:jc w:val="center"/>
              <w:rPr>
                <w:rFonts w:ascii="仿宋" w:eastAsia="仿宋" w:hAnsi="仿宋" w:cs="宋体"/>
                <w:color w:val="000000"/>
                <w:szCs w:val="21"/>
              </w:rPr>
            </w:pPr>
            <w:r w:rsidRPr="004511D3">
              <w:rPr>
                <w:rFonts w:ascii="仿宋" w:eastAsia="仿宋" w:hAnsi="仿宋" w:hint="eastAsia"/>
                <w:color w:val="000000"/>
                <w:szCs w:val="21"/>
              </w:rPr>
              <w:t>2.4</w:t>
            </w:r>
          </w:p>
        </w:tc>
        <w:tc>
          <w:tcPr>
            <w:tcW w:w="1468" w:type="dxa"/>
            <w:vAlign w:val="center"/>
          </w:tcPr>
          <w:p w:rsidR="004511D3" w:rsidRPr="004511D3" w:rsidRDefault="004511D3" w:rsidP="004511D3">
            <w:pPr>
              <w:rPr>
                <w:rFonts w:ascii="仿宋" w:eastAsia="仿宋" w:hAnsi="仿宋"/>
                <w:szCs w:val="21"/>
              </w:rPr>
            </w:pPr>
            <w:r w:rsidRPr="004511D3">
              <w:rPr>
                <w:rFonts w:ascii="仿宋" w:eastAsia="仿宋" w:hAnsi="仿宋"/>
                <w:szCs w:val="21"/>
              </w:rPr>
              <w:t>含安装调试</w:t>
            </w:r>
          </w:p>
        </w:tc>
      </w:tr>
      <w:tr w:rsidR="004511D3" w:rsidRPr="004511D3" w:rsidTr="00C746D8">
        <w:trPr>
          <w:jc w:val="center"/>
        </w:trPr>
        <w:tc>
          <w:tcPr>
            <w:tcW w:w="817" w:type="dxa"/>
            <w:vAlign w:val="center"/>
          </w:tcPr>
          <w:p w:rsidR="004511D3" w:rsidRPr="004511D3" w:rsidRDefault="004511D3">
            <w:pPr>
              <w:rPr>
                <w:rFonts w:ascii="仿宋" w:eastAsia="仿宋" w:hAnsi="仿宋" w:cs="宋体"/>
                <w:color w:val="000000"/>
                <w:szCs w:val="21"/>
              </w:rPr>
            </w:pPr>
            <w:r w:rsidRPr="004511D3">
              <w:rPr>
                <w:rFonts w:ascii="仿宋" w:eastAsia="仿宋" w:hAnsi="仿宋" w:hint="eastAsia"/>
                <w:color w:val="000000"/>
                <w:szCs w:val="21"/>
              </w:rPr>
              <w:t>14</w:t>
            </w:r>
          </w:p>
        </w:tc>
        <w:tc>
          <w:tcPr>
            <w:tcW w:w="2552" w:type="dxa"/>
            <w:vAlign w:val="center"/>
          </w:tcPr>
          <w:p w:rsidR="004511D3" w:rsidRPr="004511D3" w:rsidRDefault="006767B0" w:rsidP="004511D3">
            <w:pPr>
              <w:rPr>
                <w:rFonts w:ascii="仿宋" w:eastAsia="仿宋" w:hAnsi="仿宋" w:cs="宋体"/>
                <w:color w:val="000000"/>
                <w:szCs w:val="21"/>
              </w:rPr>
            </w:pPr>
            <w:hyperlink w:anchor="视频采集展示设备" w:history="1">
              <w:r w:rsidR="004511D3" w:rsidRPr="004511D3">
                <w:rPr>
                  <w:rStyle w:val="a9"/>
                  <w:rFonts w:ascii="仿宋" w:eastAsia="仿宋" w:hAnsi="仿宋" w:hint="eastAsia"/>
                  <w:szCs w:val="21"/>
                </w:rPr>
                <w:t>视频采集展示设备</w:t>
              </w:r>
            </w:hyperlink>
          </w:p>
        </w:tc>
        <w:tc>
          <w:tcPr>
            <w:tcW w:w="850" w:type="dxa"/>
            <w:vAlign w:val="center"/>
          </w:tcPr>
          <w:p w:rsidR="004511D3" w:rsidRPr="004511D3" w:rsidRDefault="004511D3" w:rsidP="004511D3">
            <w:pPr>
              <w:jc w:val="center"/>
              <w:rPr>
                <w:rFonts w:ascii="仿宋" w:eastAsia="仿宋" w:hAnsi="仿宋" w:cs="宋体"/>
                <w:color w:val="000000"/>
                <w:szCs w:val="21"/>
              </w:rPr>
            </w:pPr>
            <w:r w:rsidRPr="004511D3">
              <w:rPr>
                <w:rFonts w:ascii="仿宋" w:eastAsia="仿宋" w:hAnsi="仿宋" w:hint="eastAsia"/>
                <w:color w:val="000000"/>
                <w:szCs w:val="21"/>
              </w:rPr>
              <w:t>2</w:t>
            </w:r>
          </w:p>
        </w:tc>
        <w:tc>
          <w:tcPr>
            <w:tcW w:w="1134" w:type="dxa"/>
            <w:vAlign w:val="center"/>
          </w:tcPr>
          <w:p w:rsidR="004511D3" w:rsidRPr="004511D3" w:rsidRDefault="004511D3" w:rsidP="004511D3">
            <w:pPr>
              <w:jc w:val="center"/>
              <w:rPr>
                <w:rFonts w:ascii="仿宋" w:eastAsia="仿宋" w:hAnsi="仿宋" w:cs="宋体"/>
                <w:color w:val="000000"/>
                <w:szCs w:val="21"/>
              </w:rPr>
            </w:pPr>
            <w:r w:rsidRPr="004511D3">
              <w:rPr>
                <w:rFonts w:ascii="仿宋" w:eastAsia="仿宋" w:hAnsi="仿宋" w:hint="eastAsia"/>
                <w:color w:val="000000"/>
                <w:szCs w:val="21"/>
              </w:rPr>
              <w:t>0.5</w:t>
            </w:r>
          </w:p>
        </w:tc>
        <w:tc>
          <w:tcPr>
            <w:tcW w:w="851" w:type="dxa"/>
            <w:vAlign w:val="center"/>
          </w:tcPr>
          <w:p w:rsidR="004511D3" w:rsidRPr="004511D3" w:rsidRDefault="004511D3" w:rsidP="004511D3">
            <w:pPr>
              <w:jc w:val="center"/>
              <w:rPr>
                <w:rFonts w:ascii="仿宋" w:eastAsia="仿宋" w:hAnsi="仿宋" w:cs="宋体"/>
                <w:color w:val="000000"/>
                <w:szCs w:val="21"/>
              </w:rPr>
            </w:pPr>
            <w:r w:rsidRPr="004511D3">
              <w:rPr>
                <w:rFonts w:ascii="仿宋" w:eastAsia="仿宋" w:hAnsi="仿宋" w:hint="eastAsia"/>
                <w:color w:val="000000"/>
                <w:szCs w:val="21"/>
              </w:rPr>
              <w:t>套</w:t>
            </w:r>
          </w:p>
        </w:tc>
        <w:tc>
          <w:tcPr>
            <w:tcW w:w="850" w:type="dxa"/>
            <w:vAlign w:val="center"/>
          </w:tcPr>
          <w:p w:rsidR="004511D3" w:rsidRPr="004511D3" w:rsidRDefault="004511D3" w:rsidP="004511D3">
            <w:pPr>
              <w:jc w:val="center"/>
              <w:rPr>
                <w:rFonts w:ascii="仿宋" w:eastAsia="仿宋" w:hAnsi="仿宋" w:cs="宋体"/>
                <w:color w:val="000000"/>
                <w:szCs w:val="21"/>
              </w:rPr>
            </w:pPr>
            <w:r w:rsidRPr="004511D3">
              <w:rPr>
                <w:rFonts w:ascii="仿宋" w:eastAsia="仿宋" w:hAnsi="仿宋" w:hint="eastAsia"/>
                <w:color w:val="000000"/>
                <w:szCs w:val="21"/>
              </w:rPr>
              <w:t>1</w:t>
            </w:r>
          </w:p>
        </w:tc>
        <w:tc>
          <w:tcPr>
            <w:tcW w:w="1468" w:type="dxa"/>
            <w:vAlign w:val="center"/>
          </w:tcPr>
          <w:p w:rsidR="004511D3" w:rsidRPr="004511D3" w:rsidRDefault="004511D3" w:rsidP="004511D3">
            <w:pPr>
              <w:rPr>
                <w:rFonts w:ascii="仿宋" w:eastAsia="仿宋" w:hAnsi="仿宋"/>
                <w:szCs w:val="21"/>
              </w:rPr>
            </w:pPr>
            <w:r w:rsidRPr="004511D3">
              <w:rPr>
                <w:rFonts w:ascii="仿宋" w:eastAsia="仿宋" w:hAnsi="仿宋"/>
                <w:szCs w:val="21"/>
              </w:rPr>
              <w:t>含安装调试</w:t>
            </w:r>
          </w:p>
        </w:tc>
      </w:tr>
      <w:tr w:rsidR="004511D3" w:rsidRPr="004511D3" w:rsidTr="00C746D8">
        <w:trPr>
          <w:jc w:val="center"/>
        </w:trPr>
        <w:tc>
          <w:tcPr>
            <w:tcW w:w="817" w:type="dxa"/>
            <w:vAlign w:val="center"/>
          </w:tcPr>
          <w:p w:rsidR="004511D3" w:rsidRPr="004511D3" w:rsidRDefault="004511D3">
            <w:pPr>
              <w:rPr>
                <w:rFonts w:ascii="仿宋" w:eastAsia="仿宋" w:hAnsi="仿宋" w:cs="宋体"/>
                <w:color w:val="000000"/>
                <w:szCs w:val="21"/>
              </w:rPr>
            </w:pPr>
            <w:r w:rsidRPr="004511D3">
              <w:rPr>
                <w:rFonts w:ascii="仿宋" w:eastAsia="仿宋" w:hAnsi="仿宋" w:hint="eastAsia"/>
                <w:color w:val="000000"/>
                <w:szCs w:val="21"/>
              </w:rPr>
              <w:t>15</w:t>
            </w:r>
          </w:p>
        </w:tc>
        <w:tc>
          <w:tcPr>
            <w:tcW w:w="2552" w:type="dxa"/>
            <w:vAlign w:val="center"/>
          </w:tcPr>
          <w:p w:rsidR="004511D3" w:rsidRPr="004511D3" w:rsidRDefault="006767B0" w:rsidP="004511D3">
            <w:pPr>
              <w:rPr>
                <w:rFonts w:ascii="仿宋" w:eastAsia="仿宋" w:hAnsi="仿宋" w:cs="宋体"/>
                <w:color w:val="000000"/>
                <w:szCs w:val="21"/>
              </w:rPr>
            </w:pPr>
            <w:hyperlink w:anchor="数据专线" w:history="1">
              <w:r w:rsidR="004511D3" w:rsidRPr="004511D3">
                <w:rPr>
                  <w:rStyle w:val="a9"/>
                  <w:rFonts w:ascii="仿宋" w:eastAsia="仿宋" w:hAnsi="仿宋" w:hint="eastAsia"/>
                  <w:szCs w:val="21"/>
                </w:rPr>
                <w:t>数据专线服务</w:t>
              </w:r>
            </w:hyperlink>
          </w:p>
        </w:tc>
        <w:tc>
          <w:tcPr>
            <w:tcW w:w="850" w:type="dxa"/>
            <w:vAlign w:val="center"/>
          </w:tcPr>
          <w:p w:rsidR="004511D3" w:rsidRPr="004511D3" w:rsidRDefault="004511D3" w:rsidP="004511D3">
            <w:pPr>
              <w:jc w:val="center"/>
              <w:rPr>
                <w:rFonts w:ascii="仿宋" w:eastAsia="仿宋" w:hAnsi="仿宋" w:cs="宋体"/>
                <w:color w:val="000000"/>
                <w:szCs w:val="21"/>
              </w:rPr>
            </w:pPr>
            <w:r w:rsidRPr="004511D3">
              <w:rPr>
                <w:rFonts w:ascii="仿宋" w:eastAsia="仿宋" w:hAnsi="仿宋" w:hint="eastAsia"/>
                <w:color w:val="000000"/>
                <w:szCs w:val="21"/>
              </w:rPr>
              <w:t>15</w:t>
            </w:r>
          </w:p>
        </w:tc>
        <w:tc>
          <w:tcPr>
            <w:tcW w:w="1134" w:type="dxa"/>
            <w:vAlign w:val="center"/>
          </w:tcPr>
          <w:p w:rsidR="004511D3" w:rsidRPr="004511D3" w:rsidRDefault="004511D3" w:rsidP="004511D3">
            <w:pPr>
              <w:jc w:val="center"/>
              <w:rPr>
                <w:rFonts w:ascii="仿宋" w:eastAsia="仿宋" w:hAnsi="仿宋" w:cs="宋体"/>
                <w:color w:val="000000"/>
                <w:szCs w:val="21"/>
              </w:rPr>
            </w:pPr>
            <w:r w:rsidRPr="004511D3">
              <w:rPr>
                <w:rFonts w:ascii="仿宋" w:eastAsia="仿宋" w:hAnsi="仿宋" w:hint="eastAsia"/>
                <w:color w:val="000000"/>
                <w:szCs w:val="21"/>
              </w:rPr>
              <w:t>0.5</w:t>
            </w:r>
          </w:p>
        </w:tc>
        <w:tc>
          <w:tcPr>
            <w:tcW w:w="851" w:type="dxa"/>
            <w:vAlign w:val="center"/>
          </w:tcPr>
          <w:p w:rsidR="004511D3" w:rsidRPr="004511D3" w:rsidRDefault="004511D3" w:rsidP="004511D3">
            <w:pPr>
              <w:jc w:val="center"/>
              <w:rPr>
                <w:rFonts w:ascii="仿宋" w:eastAsia="仿宋" w:hAnsi="仿宋" w:cs="宋体"/>
                <w:color w:val="000000"/>
                <w:szCs w:val="21"/>
              </w:rPr>
            </w:pPr>
            <w:r w:rsidRPr="004511D3">
              <w:rPr>
                <w:rFonts w:ascii="仿宋" w:eastAsia="仿宋" w:hAnsi="仿宋" w:hint="eastAsia"/>
                <w:color w:val="000000"/>
                <w:szCs w:val="21"/>
              </w:rPr>
              <w:t>条</w:t>
            </w:r>
          </w:p>
        </w:tc>
        <w:tc>
          <w:tcPr>
            <w:tcW w:w="850" w:type="dxa"/>
            <w:vAlign w:val="center"/>
          </w:tcPr>
          <w:p w:rsidR="004511D3" w:rsidRPr="004511D3" w:rsidRDefault="004511D3" w:rsidP="004511D3">
            <w:pPr>
              <w:jc w:val="center"/>
              <w:rPr>
                <w:rFonts w:ascii="仿宋" w:eastAsia="仿宋" w:hAnsi="仿宋" w:cs="宋体"/>
                <w:color w:val="000000"/>
                <w:szCs w:val="21"/>
              </w:rPr>
            </w:pPr>
            <w:r w:rsidRPr="004511D3">
              <w:rPr>
                <w:rFonts w:ascii="仿宋" w:eastAsia="仿宋" w:hAnsi="仿宋" w:hint="eastAsia"/>
                <w:color w:val="000000"/>
                <w:szCs w:val="21"/>
              </w:rPr>
              <w:t>7.5</w:t>
            </w:r>
          </w:p>
        </w:tc>
        <w:tc>
          <w:tcPr>
            <w:tcW w:w="1468" w:type="dxa"/>
            <w:vAlign w:val="center"/>
          </w:tcPr>
          <w:p w:rsidR="004511D3" w:rsidRPr="004511D3" w:rsidRDefault="004511D3" w:rsidP="004511D3">
            <w:pPr>
              <w:rPr>
                <w:rFonts w:ascii="仿宋" w:eastAsia="仿宋" w:hAnsi="仿宋"/>
                <w:szCs w:val="21"/>
              </w:rPr>
            </w:pPr>
            <w:r w:rsidRPr="004511D3">
              <w:rPr>
                <w:rFonts w:ascii="仿宋" w:eastAsia="仿宋" w:hAnsi="仿宋"/>
                <w:szCs w:val="21"/>
              </w:rPr>
              <w:t>含</w:t>
            </w:r>
            <w:r w:rsidR="00C746D8">
              <w:rPr>
                <w:rFonts w:ascii="仿宋" w:eastAsia="仿宋" w:hAnsi="仿宋"/>
                <w:szCs w:val="21"/>
              </w:rPr>
              <w:t>安装</w:t>
            </w:r>
            <w:r w:rsidRPr="004511D3">
              <w:rPr>
                <w:rFonts w:ascii="仿宋" w:eastAsia="仿宋" w:hAnsi="仿宋"/>
                <w:szCs w:val="21"/>
              </w:rPr>
              <w:t>调试</w:t>
            </w:r>
          </w:p>
        </w:tc>
      </w:tr>
      <w:tr w:rsidR="004511D3" w:rsidRPr="004511D3" w:rsidTr="00C746D8">
        <w:trPr>
          <w:jc w:val="center"/>
        </w:trPr>
        <w:tc>
          <w:tcPr>
            <w:tcW w:w="817" w:type="dxa"/>
            <w:vAlign w:val="center"/>
          </w:tcPr>
          <w:p w:rsidR="004511D3" w:rsidRPr="004511D3" w:rsidRDefault="004511D3">
            <w:pPr>
              <w:rPr>
                <w:rFonts w:ascii="仿宋" w:eastAsia="仿宋" w:hAnsi="仿宋" w:cs="宋体"/>
                <w:color w:val="000000"/>
                <w:szCs w:val="21"/>
              </w:rPr>
            </w:pPr>
            <w:r w:rsidRPr="004511D3">
              <w:rPr>
                <w:rFonts w:ascii="仿宋" w:eastAsia="仿宋" w:hAnsi="仿宋" w:hint="eastAsia"/>
                <w:color w:val="000000"/>
                <w:szCs w:val="21"/>
              </w:rPr>
              <w:lastRenderedPageBreak/>
              <w:t>16</w:t>
            </w:r>
          </w:p>
        </w:tc>
        <w:tc>
          <w:tcPr>
            <w:tcW w:w="2552" w:type="dxa"/>
            <w:vAlign w:val="center"/>
          </w:tcPr>
          <w:p w:rsidR="004511D3" w:rsidRPr="004511D3" w:rsidRDefault="006767B0" w:rsidP="004511D3">
            <w:pPr>
              <w:rPr>
                <w:rFonts w:ascii="仿宋" w:eastAsia="仿宋" w:hAnsi="仿宋" w:cs="宋体"/>
                <w:color w:val="000000"/>
                <w:szCs w:val="21"/>
              </w:rPr>
            </w:pPr>
            <w:hyperlink w:anchor="云服务器云安全" w:history="1">
              <w:r w:rsidR="004511D3" w:rsidRPr="004511D3">
                <w:rPr>
                  <w:rStyle w:val="a9"/>
                  <w:rFonts w:ascii="仿宋" w:eastAsia="仿宋" w:hAnsi="仿宋" w:hint="eastAsia"/>
                  <w:szCs w:val="21"/>
                </w:rPr>
                <w:t>云服务器+</w:t>
              </w:r>
              <w:proofErr w:type="gramStart"/>
              <w:r w:rsidR="004511D3" w:rsidRPr="004511D3">
                <w:rPr>
                  <w:rStyle w:val="a9"/>
                  <w:rFonts w:ascii="仿宋" w:eastAsia="仿宋" w:hAnsi="仿宋" w:hint="eastAsia"/>
                  <w:szCs w:val="21"/>
                </w:rPr>
                <w:t>云安全</w:t>
              </w:r>
              <w:proofErr w:type="gramEnd"/>
              <w:r w:rsidR="004511D3" w:rsidRPr="004511D3">
                <w:rPr>
                  <w:rStyle w:val="a9"/>
                  <w:rFonts w:ascii="仿宋" w:eastAsia="仿宋" w:hAnsi="仿宋" w:hint="eastAsia"/>
                  <w:szCs w:val="21"/>
                </w:rPr>
                <w:t>服务</w:t>
              </w:r>
            </w:hyperlink>
          </w:p>
        </w:tc>
        <w:tc>
          <w:tcPr>
            <w:tcW w:w="850" w:type="dxa"/>
            <w:vAlign w:val="center"/>
          </w:tcPr>
          <w:p w:rsidR="004511D3" w:rsidRPr="004511D3" w:rsidRDefault="004511D3" w:rsidP="004511D3">
            <w:pPr>
              <w:jc w:val="center"/>
              <w:rPr>
                <w:rFonts w:ascii="仿宋" w:eastAsia="仿宋" w:hAnsi="仿宋" w:cs="宋体"/>
                <w:color w:val="000000"/>
                <w:szCs w:val="21"/>
              </w:rPr>
            </w:pPr>
            <w:r w:rsidRPr="004511D3">
              <w:rPr>
                <w:rFonts w:ascii="仿宋" w:eastAsia="仿宋" w:hAnsi="仿宋" w:hint="eastAsia"/>
                <w:color w:val="000000"/>
                <w:szCs w:val="21"/>
              </w:rPr>
              <w:t>1</w:t>
            </w:r>
          </w:p>
        </w:tc>
        <w:tc>
          <w:tcPr>
            <w:tcW w:w="1134" w:type="dxa"/>
            <w:vAlign w:val="center"/>
          </w:tcPr>
          <w:p w:rsidR="004511D3" w:rsidRPr="004511D3" w:rsidRDefault="004511D3" w:rsidP="004511D3">
            <w:pPr>
              <w:jc w:val="center"/>
              <w:rPr>
                <w:rFonts w:ascii="仿宋" w:eastAsia="仿宋" w:hAnsi="仿宋" w:cs="宋体"/>
                <w:color w:val="000000"/>
                <w:szCs w:val="21"/>
              </w:rPr>
            </w:pPr>
            <w:r w:rsidRPr="004511D3">
              <w:rPr>
                <w:rFonts w:ascii="仿宋" w:eastAsia="仿宋" w:hAnsi="仿宋" w:hint="eastAsia"/>
                <w:color w:val="000000"/>
                <w:szCs w:val="21"/>
              </w:rPr>
              <w:t>15</w:t>
            </w:r>
          </w:p>
        </w:tc>
        <w:tc>
          <w:tcPr>
            <w:tcW w:w="851" w:type="dxa"/>
            <w:vAlign w:val="center"/>
          </w:tcPr>
          <w:p w:rsidR="004511D3" w:rsidRPr="004511D3" w:rsidRDefault="004511D3" w:rsidP="004511D3">
            <w:pPr>
              <w:jc w:val="center"/>
              <w:rPr>
                <w:rFonts w:ascii="仿宋" w:eastAsia="仿宋" w:hAnsi="仿宋" w:cs="宋体"/>
                <w:color w:val="000000"/>
                <w:szCs w:val="21"/>
              </w:rPr>
            </w:pPr>
            <w:r w:rsidRPr="004511D3">
              <w:rPr>
                <w:rFonts w:ascii="仿宋" w:eastAsia="仿宋" w:hAnsi="仿宋" w:hint="eastAsia"/>
                <w:color w:val="000000"/>
                <w:szCs w:val="21"/>
              </w:rPr>
              <w:t>年</w:t>
            </w:r>
          </w:p>
        </w:tc>
        <w:tc>
          <w:tcPr>
            <w:tcW w:w="850" w:type="dxa"/>
            <w:vAlign w:val="center"/>
          </w:tcPr>
          <w:p w:rsidR="004511D3" w:rsidRPr="004511D3" w:rsidRDefault="004511D3" w:rsidP="004511D3">
            <w:pPr>
              <w:jc w:val="center"/>
              <w:rPr>
                <w:rFonts w:ascii="仿宋" w:eastAsia="仿宋" w:hAnsi="仿宋" w:cs="宋体"/>
                <w:color w:val="000000"/>
                <w:szCs w:val="21"/>
              </w:rPr>
            </w:pPr>
            <w:r w:rsidRPr="004511D3">
              <w:rPr>
                <w:rFonts w:ascii="仿宋" w:eastAsia="仿宋" w:hAnsi="仿宋" w:hint="eastAsia"/>
                <w:color w:val="000000"/>
                <w:szCs w:val="21"/>
              </w:rPr>
              <w:t>15</w:t>
            </w:r>
          </w:p>
        </w:tc>
        <w:tc>
          <w:tcPr>
            <w:tcW w:w="1468" w:type="dxa"/>
            <w:vAlign w:val="center"/>
          </w:tcPr>
          <w:p w:rsidR="004511D3" w:rsidRPr="004511D3" w:rsidRDefault="004511D3" w:rsidP="004511D3">
            <w:pPr>
              <w:rPr>
                <w:rFonts w:ascii="仿宋" w:eastAsia="仿宋" w:hAnsi="仿宋"/>
                <w:szCs w:val="21"/>
              </w:rPr>
            </w:pPr>
            <w:r w:rsidRPr="004511D3">
              <w:rPr>
                <w:rFonts w:ascii="仿宋" w:eastAsia="仿宋" w:hAnsi="仿宋"/>
                <w:szCs w:val="21"/>
              </w:rPr>
              <w:t>含调试</w:t>
            </w:r>
          </w:p>
        </w:tc>
      </w:tr>
      <w:tr w:rsidR="004511D3" w:rsidRPr="004511D3" w:rsidTr="00C746D8">
        <w:trPr>
          <w:jc w:val="center"/>
        </w:trPr>
        <w:tc>
          <w:tcPr>
            <w:tcW w:w="817" w:type="dxa"/>
            <w:vAlign w:val="center"/>
          </w:tcPr>
          <w:p w:rsidR="004511D3" w:rsidRPr="004511D3" w:rsidRDefault="004511D3" w:rsidP="004511D3">
            <w:pPr>
              <w:rPr>
                <w:rFonts w:ascii="仿宋" w:eastAsia="仿宋" w:hAnsi="仿宋"/>
                <w:szCs w:val="21"/>
              </w:rPr>
            </w:pPr>
          </w:p>
        </w:tc>
        <w:tc>
          <w:tcPr>
            <w:tcW w:w="2552" w:type="dxa"/>
            <w:vAlign w:val="center"/>
          </w:tcPr>
          <w:p w:rsidR="004511D3" w:rsidRPr="004511D3" w:rsidRDefault="004511D3" w:rsidP="004511D3">
            <w:pPr>
              <w:rPr>
                <w:rFonts w:ascii="仿宋" w:eastAsia="仿宋" w:hAnsi="仿宋"/>
                <w:szCs w:val="21"/>
              </w:rPr>
            </w:pPr>
            <w:r w:rsidRPr="004511D3">
              <w:rPr>
                <w:rFonts w:ascii="仿宋" w:eastAsia="仿宋" w:hAnsi="仿宋" w:hint="eastAsia"/>
                <w:szCs w:val="21"/>
              </w:rPr>
              <w:t>合计</w:t>
            </w:r>
          </w:p>
        </w:tc>
        <w:tc>
          <w:tcPr>
            <w:tcW w:w="850" w:type="dxa"/>
            <w:vAlign w:val="center"/>
          </w:tcPr>
          <w:p w:rsidR="004511D3" w:rsidRPr="004511D3" w:rsidRDefault="004511D3" w:rsidP="004511D3">
            <w:pPr>
              <w:jc w:val="center"/>
              <w:rPr>
                <w:rFonts w:ascii="仿宋" w:eastAsia="仿宋" w:hAnsi="仿宋"/>
                <w:szCs w:val="21"/>
              </w:rPr>
            </w:pPr>
          </w:p>
        </w:tc>
        <w:tc>
          <w:tcPr>
            <w:tcW w:w="1134" w:type="dxa"/>
            <w:vAlign w:val="center"/>
          </w:tcPr>
          <w:p w:rsidR="004511D3" w:rsidRPr="004511D3" w:rsidRDefault="004511D3" w:rsidP="004511D3">
            <w:pPr>
              <w:jc w:val="center"/>
              <w:rPr>
                <w:rFonts w:ascii="仿宋" w:eastAsia="仿宋" w:hAnsi="仿宋"/>
                <w:szCs w:val="21"/>
              </w:rPr>
            </w:pPr>
          </w:p>
        </w:tc>
        <w:tc>
          <w:tcPr>
            <w:tcW w:w="851" w:type="dxa"/>
            <w:vAlign w:val="center"/>
          </w:tcPr>
          <w:p w:rsidR="004511D3" w:rsidRPr="004511D3" w:rsidRDefault="004511D3" w:rsidP="004511D3">
            <w:pPr>
              <w:jc w:val="center"/>
              <w:rPr>
                <w:rFonts w:ascii="仿宋" w:eastAsia="仿宋" w:hAnsi="仿宋"/>
                <w:szCs w:val="21"/>
              </w:rPr>
            </w:pPr>
          </w:p>
        </w:tc>
        <w:tc>
          <w:tcPr>
            <w:tcW w:w="850" w:type="dxa"/>
            <w:vAlign w:val="center"/>
          </w:tcPr>
          <w:p w:rsidR="004511D3" w:rsidRPr="004511D3" w:rsidRDefault="004511D3" w:rsidP="004511D3">
            <w:pPr>
              <w:jc w:val="center"/>
              <w:rPr>
                <w:rFonts w:ascii="仿宋" w:eastAsia="仿宋" w:hAnsi="仿宋"/>
                <w:szCs w:val="21"/>
              </w:rPr>
            </w:pPr>
            <w:r>
              <w:rPr>
                <w:rFonts w:ascii="仿宋" w:eastAsia="仿宋" w:hAnsi="仿宋" w:hint="eastAsia"/>
                <w:szCs w:val="21"/>
              </w:rPr>
              <w:t>206.19</w:t>
            </w:r>
          </w:p>
        </w:tc>
        <w:tc>
          <w:tcPr>
            <w:tcW w:w="1468" w:type="dxa"/>
            <w:vAlign w:val="center"/>
          </w:tcPr>
          <w:p w:rsidR="004511D3" w:rsidRPr="004511D3" w:rsidRDefault="004511D3" w:rsidP="004511D3">
            <w:pPr>
              <w:rPr>
                <w:rFonts w:ascii="仿宋" w:eastAsia="仿宋" w:hAnsi="仿宋"/>
                <w:szCs w:val="21"/>
              </w:rPr>
            </w:pPr>
          </w:p>
        </w:tc>
      </w:tr>
    </w:tbl>
    <w:p w:rsidR="00C746D8" w:rsidRPr="00A821BE" w:rsidRDefault="00A821BE" w:rsidP="00A47520">
      <w:pPr>
        <w:rPr>
          <w:rFonts w:ascii="黑体" w:eastAsia="黑体" w:hAnsi="黑体"/>
          <w:sz w:val="28"/>
          <w:szCs w:val="28"/>
        </w:rPr>
      </w:pPr>
      <w:r>
        <w:rPr>
          <w:rFonts w:ascii="黑体" w:eastAsia="黑体" w:hAnsi="黑体" w:hint="eastAsia"/>
          <w:sz w:val="28"/>
          <w:szCs w:val="28"/>
        </w:rPr>
        <w:t>备注：</w:t>
      </w:r>
    </w:p>
    <w:p w:rsidR="00D71F73" w:rsidRDefault="00A47520" w:rsidP="00A47520">
      <w:pPr>
        <w:rPr>
          <w:rFonts w:ascii="仿宋" w:eastAsia="仿宋" w:hAnsi="仿宋"/>
          <w:sz w:val="28"/>
          <w:szCs w:val="28"/>
        </w:rPr>
      </w:pPr>
      <w:r>
        <w:rPr>
          <w:rFonts w:ascii="仿宋" w:eastAsia="仿宋" w:hAnsi="仿宋" w:hint="eastAsia"/>
          <w:sz w:val="28"/>
          <w:szCs w:val="28"/>
        </w:rPr>
        <w:t>1、</w:t>
      </w:r>
      <w:r w:rsidR="00C746D8">
        <w:rPr>
          <w:rFonts w:ascii="仿宋" w:eastAsia="仿宋" w:hAnsi="仿宋" w:hint="eastAsia"/>
          <w:sz w:val="28"/>
          <w:szCs w:val="28"/>
        </w:rPr>
        <w:t>本项目中</w:t>
      </w:r>
      <w:r>
        <w:rPr>
          <w:rFonts w:ascii="仿宋" w:eastAsia="仿宋" w:hAnsi="仿宋" w:hint="eastAsia"/>
          <w:sz w:val="28"/>
          <w:szCs w:val="28"/>
        </w:rPr>
        <w:t>软件部分安装调试验收合格后，免费售后服务期2年，免费售后服务期结束后，每年售后服务费不高于</w:t>
      </w:r>
      <w:r w:rsidR="00C746D8">
        <w:rPr>
          <w:rFonts w:ascii="仿宋" w:eastAsia="仿宋" w:hAnsi="仿宋" w:hint="eastAsia"/>
          <w:sz w:val="28"/>
          <w:szCs w:val="28"/>
        </w:rPr>
        <w:t>软件部分</w:t>
      </w:r>
      <w:r>
        <w:rPr>
          <w:rFonts w:ascii="仿宋" w:eastAsia="仿宋" w:hAnsi="仿宋" w:hint="eastAsia"/>
          <w:sz w:val="28"/>
          <w:szCs w:val="28"/>
        </w:rPr>
        <w:t>合同额的6%</w:t>
      </w:r>
      <w:r w:rsidR="00D04F0F">
        <w:rPr>
          <w:rFonts w:ascii="仿宋" w:eastAsia="仿宋" w:hAnsi="仿宋" w:hint="eastAsia"/>
          <w:sz w:val="28"/>
          <w:szCs w:val="28"/>
        </w:rPr>
        <w:t>（不包括CA电子签名系统）</w:t>
      </w:r>
      <w:r>
        <w:rPr>
          <w:rFonts w:ascii="仿宋" w:eastAsia="仿宋" w:hAnsi="仿宋" w:hint="eastAsia"/>
          <w:sz w:val="28"/>
          <w:szCs w:val="28"/>
        </w:rPr>
        <w:t>。</w:t>
      </w:r>
    </w:p>
    <w:p w:rsidR="00A47520" w:rsidRDefault="00A47520" w:rsidP="00A47520">
      <w:pPr>
        <w:rPr>
          <w:rFonts w:ascii="仿宋" w:eastAsia="仿宋" w:hAnsi="仿宋"/>
          <w:sz w:val="28"/>
          <w:szCs w:val="28"/>
        </w:rPr>
      </w:pPr>
      <w:r>
        <w:rPr>
          <w:rFonts w:ascii="仿宋" w:eastAsia="仿宋" w:hAnsi="仿宋" w:hint="eastAsia"/>
          <w:sz w:val="28"/>
          <w:szCs w:val="28"/>
        </w:rPr>
        <w:t>2、</w:t>
      </w:r>
      <w:r w:rsidR="00C746D8">
        <w:rPr>
          <w:rFonts w:ascii="仿宋" w:eastAsia="仿宋" w:hAnsi="仿宋" w:hint="eastAsia"/>
          <w:sz w:val="28"/>
          <w:szCs w:val="28"/>
        </w:rPr>
        <w:t>本项目中</w:t>
      </w:r>
      <w:r>
        <w:rPr>
          <w:rFonts w:ascii="仿宋" w:eastAsia="仿宋" w:hAnsi="仿宋" w:hint="eastAsia"/>
          <w:sz w:val="28"/>
          <w:szCs w:val="28"/>
        </w:rPr>
        <w:t>医保</w:t>
      </w:r>
      <w:r>
        <w:rPr>
          <w:rFonts w:ascii="仿宋" w:eastAsia="仿宋" w:hAnsi="仿宋"/>
          <w:sz w:val="28"/>
          <w:szCs w:val="28"/>
        </w:rPr>
        <w:t>+</w:t>
      </w:r>
      <w:r>
        <w:rPr>
          <w:rFonts w:ascii="仿宋" w:eastAsia="仿宋" w:hAnsi="仿宋" w:hint="eastAsia"/>
          <w:sz w:val="28"/>
          <w:szCs w:val="28"/>
        </w:rPr>
        <w:t>互联网统一便民服务部分中硬件设备最少</w:t>
      </w:r>
      <w:r w:rsidR="004850C8">
        <w:rPr>
          <w:rFonts w:ascii="仿宋" w:eastAsia="仿宋" w:hAnsi="仿宋" w:hint="eastAsia"/>
          <w:sz w:val="28"/>
          <w:szCs w:val="28"/>
        </w:rPr>
        <w:t>免费</w:t>
      </w:r>
      <w:r w:rsidR="0041614A">
        <w:rPr>
          <w:rFonts w:ascii="仿宋" w:eastAsia="仿宋" w:hAnsi="仿宋" w:hint="eastAsia"/>
          <w:sz w:val="28"/>
          <w:szCs w:val="28"/>
        </w:rPr>
        <w:t>三</w:t>
      </w:r>
      <w:r>
        <w:rPr>
          <w:rFonts w:ascii="仿宋" w:eastAsia="仿宋" w:hAnsi="仿宋" w:hint="eastAsia"/>
          <w:sz w:val="28"/>
          <w:szCs w:val="28"/>
        </w:rPr>
        <w:t>年售后服务期。</w:t>
      </w:r>
    </w:p>
    <w:p w:rsidR="00A47520" w:rsidRDefault="00A47520" w:rsidP="00A47520">
      <w:pPr>
        <w:rPr>
          <w:rFonts w:ascii="仿宋" w:eastAsia="仿宋" w:hAnsi="仿宋"/>
          <w:sz w:val="28"/>
          <w:szCs w:val="28"/>
        </w:rPr>
      </w:pPr>
      <w:r>
        <w:rPr>
          <w:rFonts w:ascii="仿宋" w:eastAsia="仿宋" w:hAnsi="仿宋" w:hint="eastAsia"/>
          <w:sz w:val="28"/>
          <w:szCs w:val="28"/>
        </w:rPr>
        <w:t>3、</w:t>
      </w:r>
      <w:r w:rsidR="00C746D8">
        <w:rPr>
          <w:rFonts w:ascii="仿宋" w:eastAsia="仿宋" w:hAnsi="仿宋" w:hint="eastAsia"/>
          <w:sz w:val="28"/>
          <w:szCs w:val="28"/>
        </w:rPr>
        <w:t>本</w:t>
      </w:r>
      <w:r w:rsidR="0041614A">
        <w:rPr>
          <w:rFonts w:ascii="仿宋" w:eastAsia="仿宋" w:hAnsi="仿宋" w:hint="eastAsia"/>
          <w:sz w:val="28"/>
          <w:szCs w:val="28"/>
        </w:rPr>
        <w:t>项目</w:t>
      </w:r>
      <w:r w:rsidR="00C746D8">
        <w:rPr>
          <w:rFonts w:ascii="仿宋" w:eastAsia="仿宋" w:hAnsi="仿宋" w:hint="eastAsia"/>
          <w:sz w:val="28"/>
          <w:szCs w:val="28"/>
        </w:rPr>
        <w:t>中</w:t>
      </w:r>
      <w:r>
        <w:rPr>
          <w:rFonts w:ascii="仿宋" w:eastAsia="仿宋" w:hAnsi="仿宋" w:hint="eastAsia"/>
          <w:sz w:val="28"/>
          <w:szCs w:val="28"/>
        </w:rPr>
        <w:t>CA</w:t>
      </w:r>
      <w:r w:rsidR="004850C8">
        <w:rPr>
          <w:rFonts w:ascii="仿宋" w:eastAsia="仿宋" w:hAnsi="仿宋" w:hint="eastAsia"/>
          <w:sz w:val="28"/>
          <w:szCs w:val="28"/>
        </w:rPr>
        <w:t>电子签名系统</w:t>
      </w:r>
      <w:r w:rsidR="0041614A">
        <w:rPr>
          <w:rFonts w:ascii="仿宋" w:eastAsia="仿宋" w:hAnsi="仿宋" w:hint="eastAsia"/>
          <w:sz w:val="28"/>
          <w:szCs w:val="28"/>
        </w:rPr>
        <w:t>中</w:t>
      </w:r>
      <w:r>
        <w:rPr>
          <w:rFonts w:ascii="仿宋" w:eastAsia="仿宋" w:hAnsi="仿宋" w:hint="eastAsia"/>
          <w:sz w:val="28"/>
          <w:szCs w:val="28"/>
        </w:rPr>
        <w:t>用户签名</w:t>
      </w:r>
      <w:r w:rsidR="004A3D51">
        <w:rPr>
          <w:rFonts w:ascii="仿宋" w:eastAsia="仿宋" w:hAnsi="仿宋" w:hint="eastAsia"/>
          <w:sz w:val="28"/>
          <w:szCs w:val="28"/>
        </w:rPr>
        <w:t>证书</w:t>
      </w:r>
      <w:r>
        <w:rPr>
          <w:rFonts w:ascii="仿宋" w:eastAsia="仿宋" w:hAnsi="仿宋" w:hint="eastAsia"/>
          <w:sz w:val="28"/>
          <w:szCs w:val="28"/>
        </w:rPr>
        <w:t>、患者签名板授权</w:t>
      </w:r>
      <w:r w:rsidR="004A3D51">
        <w:rPr>
          <w:rFonts w:ascii="仿宋" w:eastAsia="仿宋" w:hAnsi="仿宋" w:hint="eastAsia"/>
          <w:sz w:val="28"/>
          <w:szCs w:val="28"/>
        </w:rPr>
        <w:t>使用</w:t>
      </w:r>
      <w:r>
        <w:rPr>
          <w:rFonts w:ascii="仿宋" w:eastAsia="仿宋" w:hAnsi="仿宋" w:hint="eastAsia"/>
          <w:sz w:val="28"/>
          <w:szCs w:val="28"/>
        </w:rPr>
        <w:t>服务期为1年</w:t>
      </w:r>
      <w:r w:rsidR="004850C8">
        <w:rPr>
          <w:rFonts w:ascii="仿宋" w:eastAsia="仿宋" w:hAnsi="仿宋" w:hint="eastAsia"/>
          <w:sz w:val="28"/>
          <w:szCs w:val="28"/>
        </w:rPr>
        <w:t>，</w:t>
      </w:r>
      <w:r w:rsidR="00612384">
        <w:rPr>
          <w:rFonts w:ascii="仿宋" w:eastAsia="仿宋" w:hAnsi="仿宋" w:hint="eastAsia"/>
          <w:sz w:val="28"/>
          <w:szCs w:val="28"/>
        </w:rPr>
        <w:t>授权使用服务期结束后</w:t>
      </w:r>
      <w:r w:rsidR="004850C8">
        <w:rPr>
          <w:rFonts w:ascii="仿宋" w:eastAsia="仿宋" w:hAnsi="仿宋" w:hint="eastAsia"/>
          <w:sz w:val="28"/>
          <w:szCs w:val="28"/>
        </w:rPr>
        <w:t>用户签名证书服务费不高于50元</w:t>
      </w:r>
      <w:r w:rsidR="00E642B9">
        <w:rPr>
          <w:rFonts w:ascii="仿宋" w:eastAsia="仿宋" w:hAnsi="仿宋" w:hint="eastAsia"/>
          <w:sz w:val="28"/>
          <w:szCs w:val="28"/>
        </w:rPr>
        <w:t>/人/年</w:t>
      </w:r>
      <w:r w:rsidR="004850C8">
        <w:rPr>
          <w:rFonts w:ascii="仿宋" w:eastAsia="仿宋" w:hAnsi="仿宋" w:hint="eastAsia"/>
          <w:sz w:val="28"/>
          <w:szCs w:val="28"/>
        </w:rPr>
        <w:t>，患者签名板使用费不高于500元</w:t>
      </w:r>
      <w:r w:rsidR="00E642B9">
        <w:rPr>
          <w:rFonts w:ascii="仿宋" w:eastAsia="仿宋" w:hAnsi="仿宋" w:hint="eastAsia"/>
          <w:sz w:val="28"/>
          <w:szCs w:val="28"/>
        </w:rPr>
        <w:t>/台</w:t>
      </w:r>
      <w:r w:rsidR="004850C8">
        <w:rPr>
          <w:rFonts w:ascii="仿宋" w:eastAsia="仿宋" w:hAnsi="仿宋" w:hint="eastAsia"/>
          <w:sz w:val="28"/>
          <w:szCs w:val="28"/>
        </w:rPr>
        <w:t>/年</w:t>
      </w:r>
      <w:r>
        <w:rPr>
          <w:rFonts w:ascii="仿宋" w:eastAsia="仿宋" w:hAnsi="仿宋" w:hint="eastAsia"/>
          <w:sz w:val="28"/>
          <w:szCs w:val="28"/>
        </w:rPr>
        <w:t>。</w:t>
      </w:r>
    </w:p>
    <w:p w:rsidR="00A47520" w:rsidRDefault="00A47520" w:rsidP="00A47520">
      <w:pPr>
        <w:rPr>
          <w:rFonts w:ascii="仿宋" w:eastAsia="仿宋" w:hAnsi="仿宋"/>
          <w:sz w:val="28"/>
          <w:szCs w:val="28"/>
        </w:rPr>
      </w:pPr>
      <w:r>
        <w:rPr>
          <w:rFonts w:ascii="仿宋" w:eastAsia="仿宋" w:hAnsi="仿宋" w:hint="eastAsia"/>
          <w:sz w:val="28"/>
          <w:szCs w:val="28"/>
        </w:rPr>
        <w:t>4、</w:t>
      </w:r>
      <w:r w:rsidR="00C746D8">
        <w:rPr>
          <w:rFonts w:ascii="仿宋" w:eastAsia="仿宋" w:hAnsi="仿宋" w:hint="eastAsia"/>
          <w:sz w:val="28"/>
          <w:szCs w:val="28"/>
        </w:rPr>
        <w:t>本项目中</w:t>
      </w:r>
      <w:r>
        <w:rPr>
          <w:rFonts w:ascii="仿宋" w:eastAsia="仿宋" w:hAnsi="仿宋" w:hint="eastAsia"/>
          <w:sz w:val="28"/>
          <w:szCs w:val="28"/>
        </w:rPr>
        <w:t>硬件部分按厂商质保，</w:t>
      </w:r>
      <w:r w:rsidR="00E82564">
        <w:rPr>
          <w:rFonts w:ascii="仿宋" w:eastAsia="仿宋" w:hAnsi="仿宋" w:hint="eastAsia"/>
          <w:sz w:val="28"/>
          <w:szCs w:val="28"/>
        </w:rPr>
        <w:t>云桌面工作站</w:t>
      </w:r>
      <w:r>
        <w:rPr>
          <w:rFonts w:ascii="仿宋" w:eastAsia="仿宋" w:hAnsi="仿宋" w:hint="eastAsia"/>
          <w:sz w:val="28"/>
          <w:szCs w:val="28"/>
        </w:rPr>
        <w:t>、防火墙</w:t>
      </w:r>
      <w:r w:rsidR="00C746D8">
        <w:rPr>
          <w:rFonts w:ascii="仿宋" w:eastAsia="仿宋" w:hAnsi="仿宋" w:hint="eastAsia"/>
          <w:sz w:val="28"/>
          <w:szCs w:val="28"/>
        </w:rPr>
        <w:t>等安全设备</w:t>
      </w:r>
      <w:r>
        <w:rPr>
          <w:rFonts w:ascii="仿宋" w:eastAsia="仿宋" w:hAnsi="仿宋" w:hint="eastAsia"/>
          <w:sz w:val="28"/>
          <w:szCs w:val="28"/>
        </w:rPr>
        <w:t>最少三年</w:t>
      </w:r>
      <w:r w:rsidR="002001A5">
        <w:rPr>
          <w:rFonts w:ascii="仿宋" w:eastAsia="仿宋" w:hAnsi="仿宋" w:hint="eastAsia"/>
          <w:sz w:val="28"/>
          <w:szCs w:val="28"/>
        </w:rPr>
        <w:t>原厂7*24小时</w:t>
      </w:r>
      <w:r>
        <w:rPr>
          <w:rFonts w:ascii="仿宋" w:eastAsia="仿宋" w:hAnsi="仿宋" w:hint="eastAsia"/>
          <w:sz w:val="28"/>
          <w:szCs w:val="28"/>
        </w:rPr>
        <w:t>售后服务</w:t>
      </w:r>
      <w:r w:rsidR="004850C8">
        <w:rPr>
          <w:rFonts w:ascii="仿宋" w:eastAsia="仿宋" w:hAnsi="仿宋" w:hint="eastAsia"/>
          <w:sz w:val="28"/>
          <w:szCs w:val="28"/>
        </w:rPr>
        <w:t>期</w:t>
      </w:r>
      <w:r>
        <w:rPr>
          <w:rFonts w:ascii="仿宋" w:eastAsia="仿宋" w:hAnsi="仿宋" w:hint="eastAsia"/>
          <w:sz w:val="28"/>
          <w:szCs w:val="28"/>
        </w:rPr>
        <w:t>，其它硬件设备至少1年售后服务</w:t>
      </w:r>
      <w:r w:rsidR="004850C8">
        <w:rPr>
          <w:rFonts w:ascii="仿宋" w:eastAsia="仿宋" w:hAnsi="仿宋" w:hint="eastAsia"/>
          <w:sz w:val="28"/>
          <w:szCs w:val="28"/>
        </w:rPr>
        <w:t>期</w:t>
      </w:r>
      <w:r>
        <w:rPr>
          <w:rFonts w:ascii="仿宋" w:eastAsia="仿宋" w:hAnsi="仿宋" w:hint="eastAsia"/>
          <w:sz w:val="28"/>
          <w:szCs w:val="28"/>
        </w:rPr>
        <w:t>。</w:t>
      </w:r>
    </w:p>
    <w:p w:rsidR="00A47520" w:rsidRDefault="00A47520" w:rsidP="00A47520">
      <w:pPr>
        <w:rPr>
          <w:rFonts w:ascii="仿宋" w:eastAsia="仿宋" w:hAnsi="仿宋"/>
          <w:sz w:val="28"/>
          <w:szCs w:val="28"/>
        </w:rPr>
      </w:pPr>
      <w:r>
        <w:rPr>
          <w:rFonts w:ascii="仿宋" w:eastAsia="仿宋" w:hAnsi="仿宋" w:hint="eastAsia"/>
          <w:sz w:val="28"/>
          <w:szCs w:val="28"/>
        </w:rPr>
        <w:t>5、</w:t>
      </w:r>
      <w:r w:rsidR="00C746D8">
        <w:rPr>
          <w:rFonts w:ascii="仿宋" w:eastAsia="仿宋" w:hAnsi="仿宋" w:hint="eastAsia"/>
          <w:sz w:val="28"/>
          <w:szCs w:val="28"/>
        </w:rPr>
        <w:t>本项目中</w:t>
      </w:r>
      <w:r>
        <w:rPr>
          <w:rFonts w:ascii="仿宋" w:eastAsia="仿宋" w:hAnsi="仿宋" w:hint="eastAsia"/>
          <w:sz w:val="28"/>
          <w:szCs w:val="28"/>
        </w:rPr>
        <w:t>数据专线、云服务器、</w:t>
      </w:r>
      <w:proofErr w:type="gramStart"/>
      <w:r>
        <w:rPr>
          <w:rFonts w:ascii="仿宋" w:eastAsia="仿宋" w:hAnsi="仿宋" w:hint="eastAsia"/>
          <w:sz w:val="28"/>
          <w:szCs w:val="28"/>
        </w:rPr>
        <w:t>云安全</w:t>
      </w:r>
      <w:proofErr w:type="gramEnd"/>
      <w:r>
        <w:rPr>
          <w:rFonts w:ascii="仿宋" w:eastAsia="仿宋" w:hAnsi="仿宋" w:hint="eastAsia"/>
          <w:sz w:val="28"/>
          <w:szCs w:val="28"/>
        </w:rPr>
        <w:t>等服务类</w:t>
      </w:r>
      <w:r w:rsidR="004850C8">
        <w:rPr>
          <w:rFonts w:ascii="仿宋" w:eastAsia="仿宋" w:hAnsi="仿宋" w:hint="eastAsia"/>
          <w:sz w:val="28"/>
          <w:szCs w:val="28"/>
        </w:rPr>
        <w:t>项目</w:t>
      </w:r>
      <w:r>
        <w:rPr>
          <w:rFonts w:ascii="仿宋" w:eastAsia="仿宋" w:hAnsi="仿宋" w:hint="eastAsia"/>
          <w:sz w:val="28"/>
          <w:szCs w:val="28"/>
        </w:rPr>
        <w:t>，</w:t>
      </w:r>
      <w:r w:rsidR="004850C8">
        <w:rPr>
          <w:rFonts w:ascii="仿宋" w:eastAsia="仿宋" w:hAnsi="仿宋" w:hint="eastAsia"/>
          <w:sz w:val="28"/>
          <w:szCs w:val="28"/>
        </w:rPr>
        <w:t>使用</w:t>
      </w:r>
      <w:r>
        <w:rPr>
          <w:rFonts w:ascii="仿宋" w:eastAsia="仿宋" w:hAnsi="仿宋" w:hint="eastAsia"/>
          <w:sz w:val="28"/>
          <w:szCs w:val="28"/>
        </w:rPr>
        <w:t>服务期为1年</w:t>
      </w:r>
      <w:r w:rsidR="00B22B78">
        <w:rPr>
          <w:rFonts w:ascii="仿宋" w:eastAsia="仿宋" w:hAnsi="仿宋" w:hint="eastAsia"/>
          <w:sz w:val="28"/>
          <w:szCs w:val="28"/>
        </w:rPr>
        <w:t>（</w:t>
      </w:r>
      <w:r w:rsidR="00D04F0F">
        <w:rPr>
          <w:rFonts w:ascii="仿宋" w:eastAsia="仿宋" w:hAnsi="仿宋" w:hint="eastAsia"/>
          <w:sz w:val="28"/>
          <w:szCs w:val="28"/>
        </w:rPr>
        <w:t>服务期限开始时间为所有医疗机构线路联调联测完毕，平稳运行3个月开始计算</w:t>
      </w:r>
      <w:r w:rsidR="00B22B78">
        <w:rPr>
          <w:rFonts w:ascii="仿宋" w:eastAsia="仿宋" w:hAnsi="仿宋" w:hint="eastAsia"/>
          <w:sz w:val="28"/>
          <w:szCs w:val="28"/>
        </w:rPr>
        <w:t>）</w:t>
      </w:r>
      <w:r>
        <w:rPr>
          <w:rFonts w:ascii="仿宋" w:eastAsia="仿宋" w:hAnsi="仿宋" w:hint="eastAsia"/>
          <w:sz w:val="28"/>
          <w:szCs w:val="28"/>
        </w:rPr>
        <w:t>。</w:t>
      </w:r>
      <w:r w:rsidR="00EB063A" w:rsidRPr="00EB063A">
        <w:rPr>
          <w:rFonts w:ascii="仿宋" w:eastAsia="仿宋" w:hAnsi="仿宋" w:hint="eastAsia"/>
          <w:sz w:val="28"/>
          <w:szCs w:val="28"/>
        </w:rPr>
        <w:t>且下一年服务费用不高于合同中单价，原则上五年内价格不受国家相关政策调整而变更。确需变更的双方单独协商解决。</w:t>
      </w:r>
    </w:p>
    <w:p w:rsidR="00957859" w:rsidRDefault="00365A08" w:rsidP="00A47520">
      <w:pPr>
        <w:rPr>
          <w:rFonts w:ascii="仿宋" w:eastAsia="仿宋" w:hAnsi="仿宋"/>
          <w:sz w:val="28"/>
          <w:szCs w:val="28"/>
        </w:rPr>
      </w:pPr>
      <w:r w:rsidRPr="00365A08">
        <w:rPr>
          <w:rFonts w:ascii="仿宋" w:eastAsia="仿宋" w:hAnsi="仿宋" w:hint="eastAsia"/>
          <w:sz w:val="28"/>
          <w:szCs w:val="28"/>
        </w:rPr>
        <w:t>6、本项目中所有软件与赤峰宝山医院</w:t>
      </w:r>
      <w:r w:rsidR="00A729DE">
        <w:rPr>
          <w:rFonts w:ascii="仿宋" w:eastAsia="仿宋" w:hAnsi="仿宋" w:hint="eastAsia"/>
          <w:sz w:val="28"/>
          <w:szCs w:val="28"/>
        </w:rPr>
        <w:t>、赤峰宝山中医医院通过以下形式对接</w:t>
      </w:r>
      <w:r w:rsidRPr="00365A08">
        <w:rPr>
          <w:rFonts w:ascii="仿宋" w:eastAsia="仿宋" w:hAnsi="仿宋" w:hint="eastAsia"/>
          <w:sz w:val="28"/>
          <w:szCs w:val="28"/>
        </w:rPr>
        <w:t>现有各软件系统</w:t>
      </w:r>
      <w:r w:rsidR="00A729DE">
        <w:rPr>
          <w:rFonts w:ascii="仿宋" w:eastAsia="仿宋" w:hAnsi="仿宋" w:hint="eastAsia"/>
          <w:sz w:val="28"/>
          <w:szCs w:val="28"/>
        </w:rPr>
        <w:t>。</w:t>
      </w:r>
      <w:r w:rsidR="00A729DE" w:rsidRPr="00A729DE">
        <w:rPr>
          <w:rFonts w:ascii="仿宋" w:eastAsia="仿宋" w:hAnsi="仿宋" w:hint="eastAsia"/>
          <w:sz w:val="28"/>
          <w:szCs w:val="28"/>
        </w:rPr>
        <w:t>①</w:t>
      </w:r>
      <w:r w:rsidR="00A729DE">
        <w:rPr>
          <w:rFonts w:ascii="仿宋" w:eastAsia="仿宋" w:hAnsi="仿宋" w:hint="eastAsia"/>
          <w:sz w:val="28"/>
          <w:szCs w:val="28"/>
        </w:rPr>
        <w:t>与赤峰宝山医院</w:t>
      </w:r>
      <w:r w:rsidRPr="00365A08">
        <w:rPr>
          <w:rFonts w:ascii="仿宋" w:eastAsia="仿宋" w:hAnsi="仿宋" w:hint="eastAsia"/>
          <w:sz w:val="28"/>
          <w:szCs w:val="28"/>
        </w:rPr>
        <w:t>通过院内集成平台ESB数据交互总线对接，各软件模块需要开发设计与院内集成平台ESB数据交互服务。</w:t>
      </w:r>
      <w:r w:rsidR="00A729DE" w:rsidRPr="00A729DE">
        <w:rPr>
          <w:rFonts w:ascii="仿宋" w:eastAsia="仿宋" w:hAnsi="仿宋" w:hint="eastAsia"/>
          <w:sz w:val="28"/>
          <w:szCs w:val="28"/>
        </w:rPr>
        <w:t>②</w:t>
      </w:r>
      <w:r w:rsidRPr="00365A08">
        <w:rPr>
          <w:rFonts w:ascii="仿宋" w:eastAsia="仿宋" w:hAnsi="仿宋" w:hint="eastAsia"/>
          <w:sz w:val="28"/>
          <w:szCs w:val="28"/>
        </w:rPr>
        <w:t>与赤峰宝山中医医院各软件系统使用视图模式对接，</w:t>
      </w:r>
      <w:r w:rsidRPr="00365A08">
        <w:rPr>
          <w:rFonts w:ascii="仿宋" w:eastAsia="仿宋" w:hAnsi="仿宋" w:hint="eastAsia"/>
          <w:sz w:val="28"/>
          <w:szCs w:val="28"/>
        </w:rPr>
        <w:lastRenderedPageBreak/>
        <w:t>各软件模块需对应开发设计视图，用以完成数据交互。</w:t>
      </w:r>
      <w:r w:rsidR="00A729DE" w:rsidRPr="00A729DE">
        <w:rPr>
          <w:rFonts w:ascii="仿宋" w:eastAsia="仿宋" w:hAnsi="仿宋" w:hint="eastAsia"/>
          <w:sz w:val="28"/>
          <w:szCs w:val="28"/>
        </w:rPr>
        <w:t>③</w:t>
      </w:r>
      <w:r w:rsidRPr="00365A08">
        <w:rPr>
          <w:rFonts w:ascii="仿宋" w:eastAsia="仿宋" w:hAnsi="仿宋" w:hint="eastAsia"/>
          <w:sz w:val="28"/>
          <w:szCs w:val="28"/>
        </w:rPr>
        <w:t>本项目中所有软件均需支持本次采购项目中的CA电子签名和</w:t>
      </w:r>
      <w:r w:rsidR="00A729DE">
        <w:rPr>
          <w:rFonts w:ascii="仿宋" w:eastAsia="仿宋" w:hAnsi="仿宋" w:hint="eastAsia"/>
          <w:sz w:val="28"/>
          <w:szCs w:val="28"/>
        </w:rPr>
        <w:t>其它应用软件的嵌入应用</w:t>
      </w:r>
      <w:r w:rsidRPr="00365A08">
        <w:rPr>
          <w:rFonts w:ascii="仿宋" w:eastAsia="仿宋" w:hAnsi="仿宋" w:hint="eastAsia"/>
          <w:sz w:val="28"/>
          <w:szCs w:val="28"/>
        </w:rPr>
        <w:t>。</w:t>
      </w:r>
      <w:r w:rsidR="00A729DE" w:rsidRPr="00A729DE">
        <w:rPr>
          <w:rFonts w:ascii="仿宋" w:eastAsia="仿宋" w:hAnsi="仿宋" w:hint="eastAsia"/>
          <w:sz w:val="28"/>
          <w:szCs w:val="28"/>
        </w:rPr>
        <w:t>④</w:t>
      </w:r>
      <w:r w:rsidRPr="00365A08">
        <w:rPr>
          <w:rFonts w:ascii="仿宋" w:eastAsia="仿宋" w:hAnsi="仿宋" w:hint="eastAsia"/>
          <w:sz w:val="28"/>
          <w:szCs w:val="28"/>
        </w:rPr>
        <w:t>各软件均需配合医院现有系统接入单点登录、数据集成、界面集成等功能，上述报价均为完全包含该部分成本费用。</w:t>
      </w:r>
    </w:p>
    <w:p w:rsidR="00957859" w:rsidRDefault="00957859" w:rsidP="008E22E3">
      <w:pPr>
        <w:rPr>
          <w:rFonts w:ascii="仿宋" w:eastAsia="仿宋" w:hAnsi="仿宋"/>
          <w:sz w:val="28"/>
          <w:szCs w:val="28"/>
        </w:rPr>
      </w:pPr>
      <w:r>
        <w:rPr>
          <w:rFonts w:ascii="仿宋" w:eastAsia="仿宋" w:hAnsi="仿宋" w:hint="eastAsia"/>
          <w:sz w:val="28"/>
          <w:szCs w:val="28"/>
        </w:rPr>
        <w:t>7、</w:t>
      </w:r>
      <w:r w:rsidR="00C746D8">
        <w:rPr>
          <w:rFonts w:ascii="仿宋" w:eastAsia="仿宋" w:hAnsi="仿宋" w:hint="eastAsia"/>
          <w:sz w:val="28"/>
          <w:szCs w:val="28"/>
        </w:rPr>
        <w:t>本项目中</w:t>
      </w:r>
      <w:r>
        <w:rPr>
          <w:rFonts w:ascii="仿宋" w:eastAsia="仿宋" w:hAnsi="仿宋"/>
          <w:sz w:val="28"/>
          <w:szCs w:val="28"/>
        </w:rPr>
        <w:t>卫生院管理信息系统软件成本总包含了</w:t>
      </w:r>
      <w:r w:rsidR="008E22E3">
        <w:rPr>
          <w:rFonts w:ascii="仿宋" w:eastAsia="仿宋" w:hAnsi="仿宋" w:hint="eastAsia"/>
          <w:sz w:val="28"/>
          <w:szCs w:val="28"/>
        </w:rPr>
        <w:t>HIS系统、EMR系统、PACS系统软件</w:t>
      </w:r>
      <w:r>
        <w:rPr>
          <w:rFonts w:ascii="仿宋" w:eastAsia="仿宋" w:hAnsi="仿宋"/>
          <w:sz w:val="28"/>
          <w:szCs w:val="28"/>
        </w:rPr>
        <w:t>与另外五个软件模块的</w:t>
      </w:r>
      <w:r>
        <w:rPr>
          <w:rFonts w:ascii="仿宋" w:eastAsia="仿宋" w:hAnsi="仿宋" w:hint="eastAsia"/>
          <w:sz w:val="28"/>
          <w:szCs w:val="28"/>
        </w:rPr>
        <w:t>对接改造等所有接口服务成本费用</w:t>
      </w:r>
      <w:r w:rsidR="008E22E3">
        <w:rPr>
          <w:rFonts w:ascii="仿宋" w:eastAsia="仿宋" w:hAnsi="仿宋" w:hint="eastAsia"/>
          <w:sz w:val="28"/>
          <w:szCs w:val="28"/>
        </w:rPr>
        <w:t>和支持与</w:t>
      </w:r>
      <w:r w:rsidR="008E22E3">
        <w:rPr>
          <w:rFonts w:ascii="仿宋" w:eastAsia="仿宋" w:hAnsi="仿宋"/>
          <w:sz w:val="28"/>
          <w:szCs w:val="28"/>
        </w:rPr>
        <w:t>另外五个软件模块在</w:t>
      </w:r>
      <w:r w:rsidR="008E22E3">
        <w:rPr>
          <w:rFonts w:ascii="仿宋" w:eastAsia="仿宋" w:hAnsi="仿宋" w:hint="eastAsia"/>
          <w:sz w:val="28"/>
          <w:szCs w:val="28"/>
        </w:rPr>
        <w:t>HIS系统、EMR系统、PACS系统</w:t>
      </w:r>
      <w:r w:rsidR="00AC55B7">
        <w:rPr>
          <w:rFonts w:ascii="仿宋" w:eastAsia="仿宋" w:hAnsi="仿宋" w:hint="eastAsia"/>
          <w:sz w:val="28"/>
          <w:szCs w:val="28"/>
        </w:rPr>
        <w:t>各</w:t>
      </w:r>
      <w:r w:rsidR="008E22E3">
        <w:rPr>
          <w:rFonts w:ascii="仿宋" w:eastAsia="仿宋" w:hAnsi="仿宋" w:hint="eastAsia"/>
          <w:sz w:val="28"/>
          <w:szCs w:val="28"/>
        </w:rPr>
        <w:t>环节的功能嵌入</w:t>
      </w:r>
      <w:r w:rsidR="00612384">
        <w:rPr>
          <w:rFonts w:ascii="仿宋" w:eastAsia="仿宋" w:hAnsi="仿宋" w:hint="eastAsia"/>
          <w:sz w:val="28"/>
          <w:szCs w:val="28"/>
        </w:rPr>
        <w:t>、界面集成、数据集成等功能</w:t>
      </w:r>
      <w:r w:rsidR="008E22E3">
        <w:rPr>
          <w:rFonts w:ascii="仿宋" w:eastAsia="仿宋" w:hAnsi="仿宋" w:hint="eastAsia"/>
          <w:sz w:val="28"/>
          <w:szCs w:val="28"/>
        </w:rPr>
        <w:t>控制改造</w:t>
      </w:r>
      <w:r w:rsidR="00AC55B7">
        <w:rPr>
          <w:rFonts w:ascii="仿宋" w:eastAsia="仿宋" w:hAnsi="仿宋" w:hint="eastAsia"/>
          <w:sz w:val="28"/>
          <w:szCs w:val="28"/>
        </w:rPr>
        <w:t>成本</w:t>
      </w:r>
      <w:r w:rsidR="008E22E3">
        <w:rPr>
          <w:rFonts w:ascii="仿宋" w:eastAsia="仿宋" w:hAnsi="仿宋" w:hint="eastAsia"/>
          <w:sz w:val="28"/>
          <w:szCs w:val="28"/>
        </w:rPr>
        <w:t>费用。</w:t>
      </w:r>
    </w:p>
    <w:p w:rsidR="00957859" w:rsidRDefault="00957859" w:rsidP="00A47520">
      <w:pPr>
        <w:rPr>
          <w:rFonts w:ascii="仿宋" w:eastAsia="仿宋" w:hAnsi="仿宋"/>
          <w:sz w:val="28"/>
          <w:szCs w:val="28"/>
        </w:rPr>
      </w:pPr>
      <w:r>
        <w:rPr>
          <w:rFonts w:ascii="仿宋" w:eastAsia="仿宋" w:hAnsi="仿宋" w:hint="eastAsia"/>
          <w:sz w:val="28"/>
          <w:szCs w:val="28"/>
        </w:rPr>
        <w:t>8、</w:t>
      </w:r>
      <w:r w:rsidR="00C746D8">
        <w:rPr>
          <w:rFonts w:ascii="仿宋" w:eastAsia="仿宋" w:hAnsi="仿宋" w:hint="eastAsia"/>
          <w:sz w:val="28"/>
          <w:szCs w:val="28"/>
        </w:rPr>
        <w:t>本项目中</w:t>
      </w:r>
      <w:r>
        <w:rPr>
          <w:rFonts w:ascii="仿宋" w:eastAsia="仿宋" w:hAnsi="仿宋" w:hint="eastAsia"/>
          <w:sz w:val="28"/>
          <w:szCs w:val="28"/>
        </w:rPr>
        <w:t>各软件模块实施完毕后均</w:t>
      </w:r>
      <w:r w:rsidR="00365A08">
        <w:rPr>
          <w:rFonts w:ascii="仿宋" w:eastAsia="仿宋" w:hAnsi="仿宋" w:hint="eastAsia"/>
          <w:sz w:val="28"/>
          <w:szCs w:val="28"/>
        </w:rPr>
        <w:t>须提供</w:t>
      </w:r>
      <w:r>
        <w:rPr>
          <w:rFonts w:ascii="仿宋" w:eastAsia="仿宋" w:hAnsi="仿宋" w:hint="eastAsia"/>
          <w:sz w:val="28"/>
          <w:szCs w:val="28"/>
        </w:rPr>
        <w:t>数据库表结构说明，软硬件操作手册、各种账号、密码、视图名称、消息服务</w:t>
      </w:r>
      <w:r w:rsidR="004850C8">
        <w:rPr>
          <w:rFonts w:ascii="仿宋" w:eastAsia="仿宋" w:hAnsi="仿宋" w:hint="eastAsia"/>
          <w:sz w:val="28"/>
          <w:szCs w:val="28"/>
        </w:rPr>
        <w:t>名称</w:t>
      </w:r>
      <w:r>
        <w:rPr>
          <w:rFonts w:ascii="仿宋" w:eastAsia="仿宋" w:hAnsi="仿宋" w:hint="eastAsia"/>
          <w:sz w:val="28"/>
          <w:szCs w:val="28"/>
        </w:rPr>
        <w:t>等与本系统运行相关的所有参数</w:t>
      </w:r>
      <w:r w:rsidR="004850C8">
        <w:rPr>
          <w:rFonts w:ascii="仿宋" w:eastAsia="仿宋" w:hAnsi="仿宋" w:hint="eastAsia"/>
          <w:sz w:val="28"/>
          <w:szCs w:val="28"/>
        </w:rPr>
        <w:t>、</w:t>
      </w:r>
      <w:r>
        <w:rPr>
          <w:rFonts w:ascii="仿宋" w:eastAsia="仿宋" w:hAnsi="仿宋" w:hint="eastAsia"/>
          <w:sz w:val="28"/>
          <w:szCs w:val="28"/>
        </w:rPr>
        <w:t>设置</w:t>
      </w:r>
      <w:r w:rsidR="004850C8">
        <w:rPr>
          <w:rFonts w:ascii="仿宋" w:eastAsia="仿宋" w:hAnsi="仿宋" w:hint="eastAsia"/>
          <w:sz w:val="28"/>
          <w:szCs w:val="28"/>
        </w:rPr>
        <w:t>、</w:t>
      </w:r>
      <w:r>
        <w:rPr>
          <w:rFonts w:ascii="仿宋" w:eastAsia="仿宋" w:hAnsi="仿宋" w:hint="eastAsia"/>
          <w:sz w:val="28"/>
          <w:szCs w:val="28"/>
        </w:rPr>
        <w:t>文档</w:t>
      </w:r>
      <w:r w:rsidR="004850C8">
        <w:rPr>
          <w:rFonts w:ascii="仿宋" w:eastAsia="仿宋" w:hAnsi="仿宋" w:hint="eastAsia"/>
          <w:sz w:val="28"/>
          <w:szCs w:val="28"/>
        </w:rPr>
        <w:t>、</w:t>
      </w:r>
      <w:r>
        <w:rPr>
          <w:rFonts w:ascii="仿宋" w:eastAsia="仿宋" w:hAnsi="仿宋" w:hint="eastAsia"/>
          <w:sz w:val="28"/>
          <w:szCs w:val="28"/>
        </w:rPr>
        <w:t>手册材料。</w:t>
      </w:r>
    </w:p>
    <w:p w:rsidR="00B22B78" w:rsidRDefault="00B22B78" w:rsidP="00A47520">
      <w:pPr>
        <w:rPr>
          <w:rFonts w:ascii="仿宋" w:eastAsia="仿宋" w:hAnsi="仿宋"/>
          <w:sz w:val="28"/>
          <w:szCs w:val="28"/>
        </w:rPr>
      </w:pPr>
    </w:p>
    <w:p w:rsidR="00B974CC" w:rsidRDefault="00B974CC" w:rsidP="00A47520">
      <w:pPr>
        <w:rPr>
          <w:rFonts w:ascii="仿宋" w:eastAsia="仿宋" w:hAnsi="仿宋"/>
          <w:sz w:val="28"/>
          <w:szCs w:val="28"/>
        </w:rPr>
      </w:pPr>
    </w:p>
    <w:p w:rsidR="00B974CC" w:rsidRDefault="00B974CC" w:rsidP="00A47520">
      <w:pPr>
        <w:rPr>
          <w:rFonts w:ascii="仿宋" w:eastAsia="仿宋" w:hAnsi="仿宋"/>
          <w:sz w:val="28"/>
          <w:szCs w:val="28"/>
        </w:rPr>
      </w:pPr>
    </w:p>
    <w:p w:rsidR="00B974CC" w:rsidRDefault="00B974CC" w:rsidP="00A47520">
      <w:pPr>
        <w:rPr>
          <w:rFonts w:ascii="仿宋" w:eastAsia="仿宋" w:hAnsi="仿宋"/>
          <w:sz w:val="28"/>
          <w:szCs w:val="28"/>
        </w:rPr>
      </w:pPr>
    </w:p>
    <w:p w:rsidR="00B974CC" w:rsidRDefault="00B974CC" w:rsidP="00A47520">
      <w:pPr>
        <w:rPr>
          <w:rFonts w:ascii="仿宋" w:eastAsia="仿宋" w:hAnsi="仿宋"/>
          <w:sz w:val="28"/>
          <w:szCs w:val="28"/>
        </w:rPr>
      </w:pPr>
    </w:p>
    <w:p w:rsidR="00B974CC" w:rsidRDefault="00B974CC" w:rsidP="00A47520">
      <w:pPr>
        <w:rPr>
          <w:rFonts w:ascii="仿宋" w:eastAsia="仿宋" w:hAnsi="仿宋"/>
          <w:sz w:val="28"/>
          <w:szCs w:val="28"/>
        </w:rPr>
      </w:pPr>
    </w:p>
    <w:p w:rsidR="00612384" w:rsidRDefault="00612384">
      <w:pPr>
        <w:widowControl/>
        <w:jc w:val="left"/>
        <w:rPr>
          <w:rFonts w:ascii="仿宋" w:eastAsia="仿宋" w:hAnsi="仿宋"/>
          <w:sz w:val="28"/>
          <w:szCs w:val="28"/>
        </w:rPr>
      </w:pPr>
    </w:p>
    <w:p w:rsidR="002001A5" w:rsidRDefault="002001A5">
      <w:pPr>
        <w:widowControl/>
        <w:jc w:val="left"/>
        <w:rPr>
          <w:rFonts w:ascii="仿宋" w:eastAsia="仿宋" w:hAnsi="仿宋"/>
          <w:sz w:val="28"/>
          <w:szCs w:val="28"/>
        </w:rPr>
      </w:pPr>
    </w:p>
    <w:p w:rsidR="002001A5" w:rsidRDefault="002001A5">
      <w:pPr>
        <w:widowControl/>
        <w:jc w:val="left"/>
        <w:rPr>
          <w:rFonts w:ascii="仿宋" w:eastAsia="仿宋" w:hAnsi="仿宋"/>
          <w:sz w:val="28"/>
          <w:szCs w:val="28"/>
        </w:rPr>
      </w:pPr>
    </w:p>
    <w:p w:rsidR="002001A5" w:rsidRDefault="002001A5">
      <w:pPr>
        <w:widowControl/>
        <w:jc w:val="left"/>
        <w:rPr>
          <w:rFonts w:ascii="仿宋" w:eastAsia="仿宋" w:hAnsi="仿宋" w:hint="eastAsia"/>
          <w:sz w:val="28"/>
          <w:szCs w:val="28"/>
        </w:rPr>
      </w:pPr>
    </w:p>
    <w:p w:rsidR="00D71F73" w:rsidRPr="001519AE" w:rsidRDefault="004850C8" w:rsidP="001519AE">
      <w:pPr>
        <w:jc w:val="center"/>
        <w:rPr>
          <w:b/>
          <w:sz w:val="36"/>
          <w:szCs w:val="28"/>
        </w:rPr>
      </w:pPr>
      <w:r w:rsidRPr="001519AE">
        <w:rPr>
          <w:rFonts w:hint="eastAsia"/>
          <w:b/>
          <w:sz w:val="36"/>
          <w:szCs w:val="28"/>
        </w:rPr>
        <w:lastRenderedPageBreak/>
        <w:t>元宝山区</w:t>
      </w:r>
      <w:proofErr w:type="gramStart"/>
      <w:r w:rsidRPr="001519AE">
        <w:rPr>
          <w:rFonts w:hint="eastAsia"/>
          <w:b/>
          <w:sz w:val="36"/>
          <w:szCs w:val="28"/>
        </w:rPr>
        <w:t>医</w:t>
      </w:r>
      <w:proofErr w:type="gramEnd"/>
      <w:r w:rsidRPr="001519AE">
        <w:rPr>
          <w:rFonts w:hint="eastAsia"/>
          <w:b/>
          <w:sz w:val="36"/>
          <w:szCs w:val="28"/>
        </w:rPr>
        <w:t>共体信息化建设软硬件设备</w:t>
      </w:r>
      <w:r w:rsidR="001519AE" w:rsidRPr="001519AE">
        <w:rPr>
          <w:rFonts w:hint="eastAsia"/>
          <w:b/>
          <w:sz w:val="36"/>
          <w:szCs w:val="28"/>
        </w:rPr>
        <w:t>详细参数</w:t>
      </w:r>
    </w:p>
    <w:p w:rsidR="00D744B1" w:rsidRPr="00BC1BE3" w:rsidRDefault="00D744B1">
      <w:pPr>
        <w:rPr>
          <w:sz w:val="20"/>
          <w:szCs w:val="20"/>
        </w:rPr>
      </w:pPr>
    </w:p>
    <w:p w:rsidR="002D6945" w:rsidRPr="001519AE" w:rsidRDefault="002D6945" w:rsidP="002D6945">
      <w:pPr>
        <w:pStyle w:val="a6"/>
        <w:numPr>
          <w:ilvl w:val="0"/>
          <w:numId w:val="2"/>
        </w:numPr>
        <w:ind w:firstLineChars="0"/>
        <w:rPr>
          <w:rFonts w:ascii="黑体" w:eastAsia="黑体" w:hAnsi="黑体"/>
          <w:sz w:val="28"/>
          <w:szCs w:val="28"/>
        </w:rPr>
      </w:pPr>
      <w:r w:rsidRPr="001519AE">
        <w:rPr>
          <w:rFonts w:ascii="黑体" w:eastAsia="黑体" w:hAnsi="黑体" w:hint="eastAsia"/>
          <w:sz w:val="28"/>
          <w:szCs w:val="28"/>
        </w:rPr>
        <w:t>软件部分：</w:t>
      </w:r>
    </w:p>
    <w:p w:rsidR="002D6945" w:rsidRPr="001519AE" w:rsidRDefault="002D6945" w:rsidP="002D6945">
      <w:pPr>
        <w:rPr>
          <w:rFonts w:ascii="黑体" w:eastAsia="黑体" w:hAnsi="黑体"/>
          <w:sz w:val="28"/>
          <w:szCs w:val="28"/>
        </w:rPr>
      </w:pPr>
      <w:r w:rsidRPr="001519AE">
        <w:rPr>
          <w:rFonts w:ascii="黑体" w:eastAsia="黑体" w:hAnsi="黑体" w:hint="eastAsia"/>
          <w:sz w:val="28"/>
          <w:szCs w:val="28"/>
        </w:rPr>
        <w:t>1、</w:t>
      </w:r>
      <w:bookmarkStart w:id="0" w:name="卫生院管理信息系统"/>
      <w:r w:rsidRPr="001519AE">
        <w:rPr>
          <w:rFonts w:ascii="黑体" w:eastAsia="黑体" w:hAnsi="黑体" w:hint="eastAsia"/>
          <w:sz w:val="28"/>
          <w:szCs w:val="28"/>
        </w:rPr>
        <w:t>卫生院管理信息系统（HIS\PACS\EMR）</w:t>
      </w:r>
      <w:bookmarkEnd w:id="0"/>
    </w:p>
    <w:p w:rsidR="007D0C30" w:rsidRPr="00BC1BE3" w:rsidRDefault="007D0C30" w:rsidP="00211448">
      <w:pPr>
        <w:adjustRightInd w:val="0"/>
        <w:snapToGrid w:val="0"/>
        <w:spacing w:line="360" w:lineRule="auto"/>
        <w:jc w:val="left"/>
        <w:rPr>
          <w:rFonts w:ascii="宋体" w:hAnsi="宋体"/>
          <w:sz w:val="20"/>
          <w:szCs w:val="20"/>
        </w:rPr>
      </w:pPr>
      <w:r w:rsidRPr="00BC1BE3">
        <w:rPr>
          <w:rFonts w:ascii="宋体" w:hAnsi="宋体" w:hint="eastAsia"/>
          <w:sz w:val="20"/>
          <w:szCs w:val="20"/>
        </w:rPr>
        <w:t>整体技术要求：</w:t>
      </w:r>
      <w:r w:rsidR="00365A08" w:rsidRPr="00BC1BE3">
        <w:rPr>
          <w:rFonts w:ascii="宋体" w:hAnsi="宋体"/>
          <w:sz w:val="20"/>
          <w:szCs w:val="20"/>
        </w:rPr>
        <w:t xml:space="preserve"> </w:t>
      </w:r>
    </w:p>
    <w:p w:rsidR="007D0C30" w:rsidRPr="00B037D5" w:rsidRDefault="00B037D5" w:rsidP="00211448">
      <w:pPr>
        <w:adjustRightInd w:val="0"/>
        <w:snapToGrid w:val="0"/>
        <w:spacing w:line="360" w:lineRule="auto"/>
        <w:jc w:val="left"/>
        <w:rPr>
          <w:rFonts w:ascii="宋体" w:hAnsi="宋体"/>
          <w:b/>
          <w:sz w:val="20"/>
          <w:szCs w:val="20"/>
        </w:rPr>
      </w:pPr>
      <w:r w:rsidRPr="0018337A">
        <w:rPr>
          <w:rFonts w:ascii="宋体" w:hAnsi="宋体" w:hint="eastAsia"/>
          <w:b/>
          <w:sz w:val="20"/>
          <w:szCs w:val="20"/>
        </w:rPr>
        <w:t>★</w:t>
      </w:r>
      <w:r w:rsidR="00FD5343" w:rsidRPr="0018337A">
        <w:rPr>
          <w:rFonts w:ascii="宋体" w:hAnsi="宋体" w:hint="eastAsia"/>
          <w:b/>
          <w:sz w:val="20"/>
          <w:szCs w:val="20"/>
        </w:rPr>
        <w:t>卫生院管理信息系统采用</w:t>
      </w:r>
      <w:r w:rsidR="007D0C30" w:rsidRPr="0018337A">
        <w:rPr>
          <w:rFonts w:ascii="宋体" w:hAnsi="宋体" w:hint="eastAsia"/>
          <w:b/>
          <w:sz w:val="20"/>
          <w:szCs w:val="20"/>
        </w:rPr>
        <w:t>赤峰宝山医院</w:t>
      </w:r>
      <w:r w:rsidR="00FD5343" w:rsidRPr="0018337A">
        <w:rPr>
          <w:rFonts w:ascii="宋体" w:hAnsi="宋体" w:hint="eastAsia"/>
          <w:b/>
          <w:sz w:val="20"/>
          <w:szCs w:val="20"/>
        </w:rPr>
        <w:t>、</w:t>
      </w:r>
      <w:r w:rsidR="007D0C30" w:rsidRPr="0018337A">
        <w:rPr>
          <w:rFonts w:ascii="宋体" w:hAnsi="宋体" w:hint="eastAsia"/>
          <w:b/>
          <w:sz w:val="20"/>
          <w:szCs w:val="20"/>
        </w:rPr>
        <w:t>赤峰宝山中医医院</w:t>
      </w:r>
      <w:r w:rsidR="00FD5343" w:rsidRPr="0018337A">
        <w:rPr>
          <w:rFonts w:ascii="宋体" w:hAnsi="宋体" w:hint="eastAsia"/>
          <w:b/>
          <w:sz w:val="20"/>
          <w:szCs w:val="20"/>
        </w:rPr>
        <w:t>现有系统云桌面外延形式部署，</w:t>
      </w:r>
      <w:r w:rsidR="007D0C30" w:rsidRPr="0018337A">
        <w:rPr>
          <w:rFonts w:ascii="宋体" w:hAnsi="宋体" w:hint="eastAsia"/>
          <w:b/>
          <w:sz w:val="20"/>
          <w:szCs w:val="20"/>
        </w:rPr>
        <w:t>共用同一个数据库，共用一套表结构</w:t>
      </w:r>
      <w:r w:rsidR="00365A08" w:rsidRPr="0018337A">
        <w:rPr>
          <w:rFonts w:ascii="宋体" w:hAnsi="宋体" w:hint="eastAsia"/>
          <w:b/>
          <w:sz w:val="20"/>
          <w:szCs w:val="20"/>
        </w:rPr>
        <w:t>（须提供软件功能界面截</w:t>
      </w:r>
      <w:proofErr w:type="gramStart"/>
      <w:r w:rsidR="00365A08" w:rsidRPr="0018337A">
        <w:rPr>
          <w:rFonts w:ascii="宋体" w:hAnsi="宋体" w:hint="eastAsia"/>
          <w:b/>
          <w:sz w:val="20"/>
          <w:szCs w:val="20"/>
        </w:rPr>
        <w:t>图证明</w:t>
      </w:r>
      <w:proofErr w:type="gramEnd"/>
      <w:r w:rsidR="00365A08" w:rsidRPr="0018337A">
        <w:rPr>
          <w:rFonts w:ascii="宋体" w:hAnsi="宋体" w:hint="eastAsia"/>
          <w:b/>
          <w:sz w:val="20"/>
          <w:szCs w:val="20"/>
        </w:rPr>
        <w:t>及服务承诺函）</w:t>
      </w:r>
      <w:r w:rsidR="00FD5343" w:rsidRPr="0018337A">
        <w:rPr>
          <w:rFonts w:ascii="宋体" w:hAnsi="宋体" w:hint="eastAsia"/>
          <w:b/>
          <w:sz w:val="20"/>
          <w:szCs w:val="20"/>
        </w:rPr>
        <w:t>；</w:t>
      </w:r>
    </w:p>
    <w:p w:rsidR="007D0C30" w:rsidRPr="00BC1BE3" w:rsidRDefault="00181886" w:rsidP="00211448">
      <w:pPr>
        <w:adjustRightInd w:val="0"/>
        <w:snapToGrid w:val="0"/>
        <w:spacing w:line="360" w:lineRule="auto"/>
        <w:jc w:val="left"/>
        <w:rPr>
          <w:rFonts w:ascii="宋体" w:hAnsi="宋体"/>
          <w:sz w:val="20"/>
          <w:szCs w:val="20"/>
        </w:rPr>
      </w:pPr>
      <w:r w:rsidRPr="004F1CC9">
        <w:rPr>
          <w:rFonts w:ascii="宋体" w:eastAsia="宋体" w:hAnsi="宋体" w:cs="宋体" w:hint="eastAsia"/>
          <w:color w:val="000000"/>
          <w:kern w:val="0"/>
          <w:sz w:val="19"/>
          <w:szCs w:val="19"/>
        </w:rPr>
        <w:t>▲</w:t>
      </w:r>
      <w:r w:rsidR="007D0C30" w:rsidRPr="00BC1BE3">
        <w:rPr>
          <w:rFonts w:ascii="宋体" w:hAnsi="宋体" w:hint="eastAsia"/>
          <w:sz w:val="20"/>
          <w:szCs w:val="20"/>
        </w:rPr>
        <w:t>赤峰宝山医院、赤峰宝山中医医院作为两个总院，12个乡镇卫生院为各自总院的分院，总院与分院之间患者的就诊记录及检查报告、检验报告、电子病历数据共享</w:t>
      </w:r>
      <w:r w:rsidR="00767E05" w:rsidRPr="00B30FFC">
        <w:rPr>
          <w:rFonts w:ascii="宋体" w:hAnsi="宋体" w:hint="eastAsia"/>
          <w:color w:val="000000"/>
          <w:kern w:val="0"/>
          <w:sz w:val="20"/>
          <w:szCs w:val="20"/>
        </w:rPr>
        <w:t>（须提供</w:t>
      </w:r>
      <w:r w:rsidR="00767E05">
        <w:rPr>
          <w:rFonts w:ascii="宋体" w:hAnsi="宋体" w:hint="eastAsia"/>
          <w:color w:val="000000"/>
          <w:kern w:val="0"/>
          <w:sz w:val="20"/>
          <w:szCs w:val="20"/>
        </w:rPr>
        <w:t>软件功能界面截图证明</w:t>
      </w:r>
      <w:r w:rsidR="00767E05" w:rsidRPr="00B30FFC">
        <w:rPr>
          <w:rFonts w:ascii="宋体" w:hAnsi="宋体" w:hint="eastAsia"/>
          <w:color w:val="000000"/>
          <w:kern w:val="0"/>
          <w:sz w:val="20"/>
          <w:szCs w:val="20"/>
        </w:rPr>
        <w:t>）</w:t>
      </w:r>
      <w:r w:rsidR="00FD5343" w:rsidRPr="00BC1BE3">
        <w:rPr>
          <w:rFonts w:ascii="宋体" w:hAnsi="宋体" w:hint="eastAsia"/>
          <w:sz w:val="20"/>
          <w:szCs w:val="20"/>
        </w:rPr>
        <w:t>；</w:t>
      </w:r>
    </w:p>
    <w:p w:rsidR="007D0C30" w:rsidRPr="00BC1BE3" w:rsidRDefault="00767E05" w:rsidP="00211448">
      <w:pPr>
        <w:adjustRightInd w:val="0"/>
        <w:snapToGrid w:val="0"/>
        <w:spacing w:line="360" w:lineRule="auto"/>
        <w:jc w:val="left"/>
        <w:rPr>
          <w:rFonts w:ascii="宋体" w:hAnsi="宋体"/>
          <w:sz w:val="20"/>
          <w:szCs w:val="20"/>
        </w:rPr>
      </w:pPr>
      <w:r w:rsidRPr="004F1CC9">
        <w:rPr>
          <w:rFonts w:ascii="宋体" w:eastAsia="宋体" w:hAnsi="宋体" w:cs="宋体" w:hint="eastAsia"/>
          <w:color w:val="000000"/>
          <w:kern w:val="0"/>
          <w:sz w:val="19"/>
          <w:szCs w:val="19"/>
        </w:rPr>
        <w:t>▲</w:t>
      </w:r>
      <w:r w:rsidR="007D0C30" w:rsidRPr="00BC1BE3">
        <w:rPr>
          <w:rFonts w:ascii="宋体" w:hAnsi="宋体" w:hint="eastAsia"/>
          <w:sz w:val="20"/>
          <w:szCs w:val="20"/>
        </w:rPr>
        <w:t>HIS、PACS、</w:t>
      </w:r>
      <w:r w:rsidR="00FD5343" w:rsidRPr="00BC1BE3">
        <w:rPr>
          <w:rFonts w:ascii="宋体" w:hAnsi="宋体" w:hint="eastAsia"/>
          <w:sz w:val="20"/>
          <w:szCs w:val="20"/>
        </w:rPr>
        <w:t>EMR</w:t>
      </w:r>
      <w:r w:rsidR="007D0C30" w:rsidRPr="00BC1BE3">
        <w:rPr>
          <w:rFonts w:ascii="宋体" w:hAnsi="宋体" w:hint="eastAsia"/>
          <w:sz w:val="20"/>
          <w:szCs w:val="20"/>
        </w:rPr>
        <w:t>电子病历</w:t>
      </w:r>
      <w:r w:rsidR="00FD5343" w:rsidRPr="00BC1BE3">
        <w:rPr>
          <w:rFonts w:ascii="宋体" w:hAnsi="宋体" w:hint="eastAsia"/>
          <w:sz w:val="20"/>
          <w:szCs w:val="20"/>
        </w:rPr>
        <w:t>统一</w:t>
      </w:r>
      <w:r w:rsidR="007D0C30" w:rsidRPr="00BC1BE3">
        <w:rPr>
          <w:rFonts w:ascii="宋体" w:hAnsi="宋体" w:hint="eastAsia"/>
          <w:sz w:val="20"/>
          <w:szCs w:val="20"/>
        </w:rPr>
        <w:t>单点登录</w:t>
      </w: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r w:rsidR="00FD5343" w:rsidRPr="00BC1BE3">
        <w:rPr>
          <w:rFonts w:ascii="宋体" w:hAnsi="宋体" w:hint="eastAsia"/>
          <w:sz w:val="20"/>
          <w:szCs w:val="20"/>
        </w:rPr>
        <w:t>；</w:t>
      </w:r>
    </w:p>
    <w:p w:rsidR="007D0C30" w:rsidRPr="00BC1BE3" w:rsidRDefault="00767E05" w:rsidP="00211448">
      <w:pPr>
        <w:adjustRightInd w:val="0"/>
        <w:snapToGrid w:val="0"/>
        <w:spacing w:line="360" w:lineRule="auto"/>
        <w:jc w:val="left"/>
        <w:rPr>
          <w:rFonts w:ascii="宋体" w:hAnsi="宋体"/>
          <w:sz w:val="20"/>
          <w:szCs w:val="20"/>
        </w:rPr>
      </w:pPr>
      <w:r w:rsidRPr="004F1CC9">
        <w:rPr>
          <w:rFonts w:ascii="宋体" w:eastAsia="宋体" w:hAnsi="宋体" w:cs="宋体" w:hint="eastAsia"/>
          <w:color w:val="000000"/>
          <w:kern w:val="0"/>
          <w:sz w:val="19"/>
          <w:szCs w:val="19"/>
        </w:rPr>
        <w:t>▲</w:t>
      </w:r>
      <w:r w:rsidR="003A7BD4" w:rsidRPr="00BC1BE3">
        <w:rPr>
          <w:rFonts w:ascii="宋体" w:hAnsi="宋体" w:hint="eastAsia"/>
          <w:sz w:val="20"/>
          <w:szCs w:val="20"/>
        </w:rPr>
        <w:t>PACS</w:t>
      </w:r>
      <w:r w:rsidR="007D0C30" w:rsidRPr="00BC1BE3">
        <w:rPr>
          <w:rFonts w:ascii="宋体" w:hAnsi="宋体" w:hint="eastAsia"/>
          <w:sz w:val="20"/>
          <w:szCs w:val="20"/>
        </w:rPr>
        <w:t>系统可直接查看HIS病人的选择历次(包含当次)就诊记录，查看首页、医嘱，病历等信息</w:t>
      </w: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r w:rsidR="00F136E4">
        <w:rPr>
          <w:rFonts w:ascii="宋体" w:hAnsi="宋体" w:hint="eastAsia"/>
          <w:sz w:val="20"/>
          <w:szCs w:val="20"/>
        </w:rPr>
        <w:t>；</w:t>
      </w:r>
    </w:p>
    <w:p w:rsidR="007D0C30" w:rsidRPr="00BC1BE3" w:rsidRDefault="00767E05" w:rsidP="00211448">
      <w:pPr>
        <w:adjustRightInd w:val="0"/>
        <w:snapToGrid w:val="0"/>
        <w:spacing w:line="360" w:lineRule="auto"/>
        <w:jc w:val="left"/>
        <w:rPr>
          <w:rFonts w:ascii="宋体" w:hAnsi="宋体"/>
          <w:sz w:val="20"/>
          <w:szCs w:val="20"/>
        </w:rPr>
      </w:pPr>
      <w:r w:rsidRPr="004F1CC9">
        <w:rPr>
          <w:rFonts w:ascii="宋体" w:eastAsia="宋体" w:hAnsi="宋体" w:cs="宋体" w:hint="eastAsia"/>
          <w:color w:val="000000"/>
          <w:kern w:val="0"/>
          <w:sz w:val="19"/>
          <w:szCs w:val="19"/>
        </w:rPr>
        <w:t>▲</w:t>
      </w:r>
      <w:r w:rsidR="007D0C30" w:rsidRPr="00BC1BE3">
        <w:rPr>
          <w:rFonts w:ascii="宋体" w:hAnsi="宋体" w:hint="eastAsia"/>
          <w:sz w:val="20"/>
          <w:szCs w:val="20"/>
        </w:rPr>
        <w:t>支持采集工作站上电子病历的浏览，及报告内容插入电子病历</w:t>
      </w: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r w:rsidR="00F136E4">
        <w:rPr>
          <w:rFonts w:ascii="宋体" w:hAnsi="宋体" w:hint="eastAsia"/>
          <w:sz w:val="20"/>
          <w:szCs w:val="20"/>
        </w:rPr>
        <w:t>；</w:t>
      </w:r>
    </w:p>
    <w:p w:rsidR="007D0C30" w:rsidRPr="00BC1BE3" w:rsidRDefault="00767E05" w:rsidP="00211448">
      <w:pPr>
        <w:adjustRightInd w:val="0"/>
        <w:snapToGrid w:val="0"/>
        <w:spacing w:line="360" w:lineRule="auto"/>
        <w:jc w:val="left"/>
        <w:rPr>
          <w:rFonts w:ascii="宋体" w:hAnsi="宋体"/>
          <w:sz w:val="20"/>
          <w:szCs w:val="20"/>
        </w:rPr>
      </w:pPr>
      <w:r w:rsidRPr="004F1CC9">
        <w:rPr>
          <w:rFonts w:ascii="宋体" w:eastAsia="宋体" w:hAnsi="宋体" w:cs="宋体" w:hint="eastAsia"/>
          <w:color w:val="000000"/>
          <w:kern w:val="0"/>
          <w:sz w:val="19"/>
          <w:szCs w:val="19"/>
        </w:rPr>
        <w:t>▲</w:t>
      </w:r>
      <w:r w:rsidR="007D0C30" w:rsidRPr="00BC1BE3">
        <w:rPr>
          <w:rFonts w:ascii="宋体" w:hAnsi="宋体" w:hint="eastAsia"/>
          <w:sz w:val="20"/>
          <w:szCs w:val="20"/>
        </w:rPr>
        <w:t>提供可由用户完全自定义的报表设计工具</w:t>
      </w: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r w:rsidR="00F136E4">
        <w:rPr>
          <w:rFonts w:ascii="宋体" w:hAnsi="宋体" w:hint="eastAsia"/>
          <w:sz w:val="20"/>
          <w:szCs w:val="20"/>
        </w:rPr>
        <w:t>；</w:t>
      </w:r>
    </w:p>
    <w:tbl>
      <w:tblPr>
        <w:tblW w:w="8783" w:type="dxa"/>
        <w:tblInd w:w="98" w:type="dxa"/>
        <w:tblLayout w:type="fixed"/>
        <w:tblLook w:val="04A0"/>
      </w:tblPr>
      <w:tblGrid>
        <w:gridCol w:w="1212"/>
        <w:gridCol w:w="1088"/>
        <w:gridCol w:w="983"/>
        <w:gridCol w:w="5500"/>
      </w:tblGrid>
      <w:tr w:rsidR="007D0C30" w:rsidRPr="00BC1BE3" w:rsidTr="00FD5343">
        <w:trPr>
          <w:trHeight w:val="280"/>
        </w:trPr>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D0C30" w:rsidRPr="00BC1BE3" w:rsidRDefault="007D0C30">
            <w:pPr>
              <w:widowControl/>
              <w:jc w:val="center"/>
              <w:textAlignment w:val="center"/>
              <w:rPr>
                <w:rFonts w:ascii="宋体" w:eastAsia="宋体" w:hAnsi="宋体"/>
                <w:color w:val="000000"/>
                <w:sz w:val="20"/>
                <w:szCs w:val="20"/>
              </w:rPr>
            </w:pPr>
            <w:r w:rsidRPr="00BC1BE3">
              <w:rPr>
                <w:rFonts w:ascii="宋体" w:hAnsi="宋体" w:hint="eastAsia"/>
                <w:color w:val="000000"/>
                <w:kern w:val="0"/>
                <w:sz w:val="20"/>
                <w:szCs w:val="20"/>
              </w:rPr>
              <w:t>分类</w:t>
            </w:r>
          </w:p>
        </w:tc>
        <w:tc>
          <w:tcPr>
            <w:tcW w:w="1088" w:type="dxa"/>
            <w:tcBorders>
              <w:top w:val="single" w:sz="4" w:space="0" w:color="000000"/>
              <w:left w:val="nil"/>
              <w:bottom w:val="single" w:sz="4" w:space="0" w:color="000000"/>
              <w:right w:val="single" w:sz="4" w:space="0" w:color="000000"/>
            </w:tcBorders>
            <w:shd w:val="clear" w:color="auto" w:fill="auto"/>
            <w:noWrap/>
            <w:vAlign w:val="center"/>
            <w:hideMark/>
          </w:tcPr>
          <w:p w:rsidR="007D0C30" w:rsidRPr="00BC1BE3" w:rsidRDefault="007D0C30">
            <w:pPr>
              <w:widowControl/>
              <w:jc w:val="center"/>
              <w:textAlignment w:val="center"/>
              <w:rPr>
                <w:rFonts w:ascii="宋体" w:eastAsia="宋体" w:hAnsi="宋体"/>
                <w:color w:val="000000"/>
                <w:sz w:val="20"/>
                <w:szCs w:val="20"/>
              </w:rPr>
            </w:pPr>
            <w:r w:rsidRPr="00BC1BE3">
              <w:rPr>
                <w:rFonts w:ascii="宋体" w:hAnsi="宋体" w:hint="eastAsia"/>
                <w:color w:val="000000"/>
                <w:kern w:val="0"/>
                <w:sz w:val="20"/>
                <w:szCs w:val="20"/>
              </w:rPr>
              <w:t>系统</w:t>
            </w:r>
          </w:p>
        </w:tc>
        <w:tc>
          <w:tcPr>
            <w:tcW w:w="983" w:type="dxa"/>
            <w:tcBorders>
              <w:top w:val="single" w:sz="4" w:space="0" w:color="000000"/>
              <w:left w:val="nil"/>
              <w:bottom w:val="single" w:sz="4" w:space="0" w:color="000000"/>
              <w:right w:val="single" w:sz="4" w:space="0" w:color="000000"/>
            </w:tcBorders>
            <w:shd w:val="clear" w:color="auto" w:fill="auto"/>
            <w:noWrap/>
            <w:vAlign w:val="center"/>
            <w:hideMark/>
          </w:tcPr>
          <w:p w:rsidR="007D0C30" w:rsidRPr="00BC1BE3" w:rsidRDefault="007D0C30">
            <w:pPr>
              <w:widowControl/>
              <w:jc w:val="center"/>
              <w:textAlignment w:val="center"/>
              <w:rPr>
                <w:rFonts w:ascii="宋体" w:eastAsia="宋体" w:hAnsi="宋体"/>
                <w:color w:val="000000"/>
                <w:sz w:val="20"/>
                <w:szCs w:val="20"/>
              </w:rPr>
            </w:pPr>
            <w:r w:rsidRPr="00BC1BE3">
              <w:rPr>
                <w:rFonts w:ascii="宋体" w:hAnsi="宋体" w:hint="eastAsia"/>
                <w:color w:val="000000"/>
                <w:kern w:val="0"/>
                <w:sz w:val="20"/>
                <w:szCs w:val="20"/>
              </w:rPr>
              <w:t>子系统</w:t>
            </w:r>
          </w:p>
        </w:tc>
        <w:tc>
          <w:tcPr>
            <w:tcW w:w="5500" w:type="dxa"/>
            <w:tcBorders>
              <w:top w:val="single" w:sz="4" w:space="0" w:color="000000"/>
              <w:left w:val="nil"/>
              <w:bottom w:val="single" w:sz="4" w:space="0" w:color="000000"/>
              <w:right w:val="single" w:sz="4" w:space="0" w:color="000000"/>
            </w:tcBorders>
            <w:shd w:val="clear" w:color="auto" w:fill="auto"/>
            <w:noWrap/>
            <w:vAlign w:val="center"/>
            <w:hideMark/>
          </w:tcPr>
          <w:p w:rsidR="007D0C30" w:rsidRPr="00BC1BE3" w:rsidRDefault="007D0C30">
            <w:pPr>
              <w:widowControl/>
              <w:jc w:val="center"/>
              <w:textAlignment w:val="center"/>
              <w:rPr>
                <w:rFonts w:ascii="宋体" w:eastAsia="宋体" w:hAnsi="宋体"/>
                <w:color w:val="000000"/>
                <w:sz w:val="20"/>
                <w:szCs w:val="20"/>
              </w:rPr>
            </w:pPr>
            <w:r w:rsidRPr="00BC1BE3">
              <w:rPr>
                <w:rFonts w:ascii="宋体" w:hAnsi="宋体" w:hint="eastAsia"/>
                <w:color w:val="000000"/>
                <w:kern w:val="0"/>
                <w:sz w:val="20"/>
                <w:szCs w:val="20"/>
              </w:rPr>
              <w:t>功能说明</w:t>
            </w:r>
          </w:p>
        </w:tc>
      </w:tr>
      <w:tr w:rsidR="007D0C30" w:rsidRPr="00BC1BE3" w:rsidTr="00FD5343">
        <w:trPr>
          <w:trHeight w:val="90"/>
        </w:trPr>
        <w:tc>
          <w:tcPr>
            <w:tcW w:w="1212" w:type="dxa"/>
            <w:tcBorders>
              <w:top w:val="single" w:sz="4" w:space="0" w:color="000000"/>
              <w:left w:val="single" w:sz="4" w:space="0" w:color="000000"/>
              <w:bottom w:val="nil"/>
              <w:right w:val="single" w:sz="4" w:space="0" w:color="000000"/>
            </w:tcBorders>
            <w:shd w:val="clear" w:color="auto" w:fill="auto"/>
            <w:vAlign w:val="center"/>
            <w:hideMark/>
          </w:tcPr>
          <w:p w:rsidR="007D0C30" w:rsidRPr="00BC1BE3" w:rsidRDefault="007D0C30">
            <w:pPr>
              <w:widowControl/>
              <w:jc w:val="center"/>
              <w:textAlignment w:val="center"/>
              <w:rPr>
                <w:rFonts w:ascii="宋体" w:eastAsia="宋体" w:hAnsi="宋体"/>
                <w:color w:val="000000"/>
                <w:kern w:val="0"/>
                <w:sz w:val="20"/>
                <w:szCs w:val="20"/>
              </w:rPr>
            </w:pPr>
            <w:r w:rsidRPr="00BC1BE3">
              <w:rPr>
                <w:rFonts w:ascii="宋体" w:hAnsi="宋体" w:hint="eastAsia"/>
                <w:color w:val="000000"/>
                <w:kern w:val="0"/>
                <w:sz w:val="20"/>
                <w:szCs w:val="20"/>
              </w:rPr>
              <w:t>赤峰宝山医院信息系统</w:t>
            </w:r>
          </w:p>
        </w:tc>
        <w:tc>
          <w:tcPr>
            <w:tcW w:w="1088" w:type="dxa"/>
            <w:tcBorders>
              <w:top w:val="single" w:sz="4" w:space="0" w:color="000000"/>
              <w:left w:val="nil"/>
              <w:bottom w:val="single" w:sz="4" w:space="0" w:color="000000"/>
              <w:right w:val="single" w:sz="4" w:space="0" w:color="000000"/>
            </w:tcBorders>
            <w:shd w:val="clear" w:color="auto" w:fill="auto"/>
            <w:noWrap/>
            <w:vAlign w:val="center"/>
            <w:hideMark/>
          </w:tcPr>
          <w:p w:rsidR="007D0C30" w:rsidRPr="00BC1BE3" w:rsidRDefault="007D0C30">
            <w:pPr>
              <w:widowControl/>
              <w:jc w:val="center"/>
              <w:textAlignment w:val="center"/>
              <w:rPr>
                <w:rFonts w:ascii="宋体" w:eastAsia="宋体" w:hAnsi="宋体"/>
                <w:color w:val="000000"/>
                <w:kern w:val="0"/>
                <w:sz w:val="20"/>
                <w:szCs w:val="20"/>
              </w:rPr>
            </w:pPr>
            <w:r w:rsidRPr="00BC1BE3">
              <w:rPr>
                <w:rFonts w:ascii="宋体" w:hAnsi="宋体" w:hint="eastAsia"/>
                <w:color w:val="000000"/>
                <w:kern w:val="0"/>
                <w:sz w:val="20"/>
                <w:szCs w:val="20"/>
              </w:rPr>
              <w:t>管理工具</w:t>
            </w:r>
          </w:p>
        </w:tc>
        <w:tc>
          <w:tcPr>
            <w:tcW w:w="983" w:type="dxa"/>
            <w:tcBorders>
              <w:top w:val="single" w:sz="4" w:space="0" w:color="000000"/>
              <w:left w:val="nil"/>
              <w:bottom w:val="single" w:sz="4" w:space="0" w:color="000000"/>
              <w:right w:val="single" w:sz="4" w:space="0" w:color="000000"/>
            </w:tcBorders>
            <w:shd w:val="clear" w:color="auto" w:fill="auto"/>
            <w:noWrap/>
            <w:vAlign w:val="center"/>
            <w:hideMark/>
          </w:tcPr>
          <w:p w:rsidR="007D0C30" w:rsidRPr="00BC1BE3" w:rsidRDefault="007D0C30">
            <w:pPr>
              <w:widowControl/>
              <w:jc w:val="left"/>
              <w:textAlignment w:val="center"/>
              <w:rPr>
                <w:rFonts w:ascii="宋体" w:eastAsia="宋体" w:hAnsi="宋体"/>
                <w:color w:val="000000"/>
                <w:kern w:val="0"/>
                <w:sz w:val="20"/>
                <w:szCs w:val="20"/>
              </w:rPr>
            </w:pPr>
            <w:r w:rsidRPr="00BC1BE3">
              <w:rPr>
                <w:rFonts w:ascii="宋体" w:hAnsi="宋体" w:hint="eastAsia"/>
                <w:color w:val="000000"/>
                <w:kern w:val="0"/>
                <w:sz w:val="20"/>
                <w:szCs w:val="20"/>
              </w:rPr>
              <w:t>管理工具</w:t>
            </w:r>
          </w:p>
        </w:tc>
        <w:tc>
          <w:tcPr>
            <w:tcW w:w="5500" w:type="dxa"/>
            <w:tcBorders>
              <w:top w:val="single" w:sz="4" w:space="0" w:color="000000"/>
              <w:left w:val="nil"/>
              <w:bottom w:val="single" w:sz="4" w:space="0" w:color="000000"/>
              <w:right w:val="single" w:sz="4" w:space="0" w:color="000000"/>
            </w:tcBorders>
            <w:shd w:val="clear" w:color="auto" w:fill="auto"/>
            <w:hideMark/>
          </w:tcPr>
          <w:p w:rsidR="007D0C30" w:rsidRPr="00BC1BE3" w:rsidRDefault="007D0C30" w:rsidP="00181886">
            <w:pPr>
              <w:widowControl/>
              <w:spacing w:after="180"/>
              <w:jc w:val="left"/>
              <w:textAlignment w:val="top"/>
              <w:rPr>
                <w:rFonts w:ascii="宋体" w:eastAsia="宋体" w:hAnsi="宋体"/>
                <w:color w:val="000000"/>
                <w:kern w:val="0"/>
                <w:sz w:val="20"/>
                <w:szCs w:val="20"/>
              </w:rPr>
            </w:pPr>
            <w:r w:rsidRPr="00BC1BE3">
              <w:rPr>
                <w:rFonts w:ascii="宋体" w:hAnsi="宋体" w:hint="eastAsia"/>
                <w:color w:val="000000"/>
                <w:kern w:val="0"/>
                <w:sz w:val="20"/>
                <w:szCs w:val="20"/>
              </w:rPr>
              <w:t>赤峰宝山医院现有信息系统HIS站点数无限制</w:t>
            </w:r>
          </w:p>
        </w:tc>
      </w:tr>
      <w:tr w:rsidR="003A7BD4" w:rsidRPr="00BC1BE3" w:rsidTr="00E860F0">
        <w:trPr>
          <w:trHeight w:val="505"/>
        </w:trPr>
        <w:tc>
          <w:tcPr>
            <w:tcW w:w="1212" w:type="dxa"/>
            <w:vMerge w:val="restart"/>
            <w:tcBorders>
              <w:top w:val="single" w:sz="4" w:space="0" w:color="000000"/>
              <w:left w:val="single" w:sz="4" w:space="0" w:color="000000"/>
              <w:right w:val="single" w:sz="4" w:space="0" w:color="000000"/>
            </w:tcBorders>
            <w:shd w:val="clear" w:color="auto" w:fill="auto"/>
            <w:vAlign w:val="center"/>
            <w:hideMark/>
          </w:tcPr>
          <w:p w:rsidR="003A7BD4" w:rsidRPr="00BC1BE3" w:rsidRDefault="003A7BD4" w:rsidP="00FD5343">
            <w:pPr>
              <w:jc w:val="center"/>
              <w:textAlignment w:val="center"/>
              <w:rPr>
                <w:rFonts w:ascii="宋体" w:hAnsi="宋体"/>
                <w:color w:val="000000"/>
                <w:kern w:val="0"/>
                <w:sz w:val="20"/>
                <w:szCs w:val="20"/>
              </w:rPr>
            </w:pPr>
            <w:r w:rsidRPr="00BC1BE3">
              <w:rPr>
                <w:rFonts w:ascii="宋体" w:hAnsi="宋体" w:hint="eastAsia"/>
                <w:color w:val="000000"/>
                <w:kern w:val="0"/>
                <w:sz w:val="20"/>
                <w:szCs w:val="20"/>
              </w:rPr>
              <w:t>卫生院管理信息系统</w:t>
            </w:r>
            <w:r w:rsidRPr="00BC1BE3">
              <w:rPr>
                <w:rFonts w:ascii="宋体" w:hAnsi="宋体" w:hint="eastAsia"/>
                <w:color w:val="000000"/>
                <w:kern w:val="0"/>
                <w:sz w:val="20"/>
                <w:szCs w:val="20"/>
              </w:rPr>
              <w:br/>
              <w:t>（HIS）</w:t>
            </w:r>
          </w:p>
        </w:tc>
        <w:tc>
          <w:tcPr>
            <w:tcW w:w="1088" w:type="dxa"/>
            <w:tcBorders>
              <w:top w:val="single" w:sz="4" w:space="0" w:color="000000"/>
              <w:left w:val="nil"/>
              <w:bottom w:val="single" w:sz="4" w:space="0" w:color="000000"/>
              <w:right w:val="single" w:sz="4" w:space="0" w:color="000000"/>
            </w:tcBorders>
            <w:shd w:val="clear" w:color="auto" w:fill="auto"/>
            <w:noWrap/>
            <w:vAlign w:val="center"/>
            <w:hideMark/>
          </w:tcPr>
          <w:p w:rsidR="003A7BD4" w:rsidRPr="00BC1BE3" w:rsidRDefault="003A7BD4">
            <w:pPr>
              <w:widowControl/>
              <w:jc w:val="center"/>
              <w:textAlignment w:val="center"/>
              <w:rPr>
                <w:rFonts w:ascii="宋体" w:hAnsi="宋体"/>
                <w:color w:val="000000"/>
                <w:kern w:val="0"/>
                <w:sz w:val="20"/>
                <w:szCs w:val="20"/>
              </w:rPr>
            </w:pPr>
            <w:r w:rsidRPr="00BC1BE3">
              <w:rPr>
                <w:rFonts w:ascii="宋体" w:hAnsi="宋体" w:hint="eastAsia"/>
                <w:color w:val="000000"/>
                <w:kern w:val="0"/>
                <w:sz w:val="20"/>
                <w:szCs w:val="20"/>
              </w:rPr>
              <w:t>基础参数管理系统</w:t>
            </w:r>
          </w:p>
        </w:tc>
        <w:tc>
          <w:tcPr>
            <w:tcW w:w="983" w:type="dxa"/>
            <w:tcBorders>
              <w:top w:val="single" w:sz="4" w:space="0" w:color="000000"/>
              <w:left w:val="nil"/>
              <w:bottom w:val="single" w:sz="4" w:space="0" w:color="000000"/>
              <w:right w:val="single" w:sz="4" w:space="0" w:color="000000"/>
            </w:tcBorders>
            <w:shd w:val="clear" w:color="auto" w:fill="auto"/>
            <w:noWrap/>
            <w:vAlign w:val="center"/>
            <w:hideMark/>
          </w:tcPr>
          <w:p w:rsidR="003A7BD4" w:rsidRPr="00BC1BE3" w:rsidRDefault="003A7BD4">
            <w:pPr>
              <w:widowControl/>
              <w:jc w:val="left"/>
              <w:textAlignment w:val="center"/>
              <w:rPr>
                <w:rFonts w:ascii="宋体" w:hAnsi="宋体"/>
                <w:color w:val="000000"/>
                <w:kern w:val="0"/>
                <w:sz w:val="20"/>
                <w:szCs w:val="20"/>
              </w:rPr>
            </w:pPr>
            <w:r w:rsidRPr="00BC1BE3">
              <w:rPr>
                <w:rFonts w:ascii="宋体" w:hAnsi="宋体" w:hint="eastAsia"/>
                <w:color w:val="000000"/>
                <w:kern w:val="0"/>
                <w:sz w:val="20"/>
                <w:szCs w:val="20"/>
              </w:rPr>
              <w:t>基础参数管理系统</w:t>
            </w:r>
          </w:p>
        </w:tc>
        <w:tc>
          <w:tcPr>
            <w:tcW w:w="5500" w:type="dxa"/>
            <w:tcBorders>
              <w:top w:val="single" w:sz="4" w:space="0" w:color="000000"/>
              <w:left w:val="nil"/>
              <w:bottom w:val="single" w:sz="4" w:space="0" w:color="000000"/>
              <w:right w:val="single" w:sz="4" w:space="0" w:color="000000"/>
            </w:tcBorders>
            <w:shd w:val="clear" w:color="auto" w:fill="auto"/>
            <w:hideMark/>
          </w:tcPr>
          <w:p w:rsidR="003A7BD4" w:rsidRPr="00BC1BE3" w:rsidRDefault="00C9250B" w:rsidP="00C9250B">
            <w:pPr>
              <w:widowControl/>
              <w:spacing w:after="180"/>
              <w:jc w:val="left"/>
              <w:textAlignment w:val="top"/>
              <w:rPr>
                <w:rFonts w:ascii="宋体" w:hAnsi="宋体"/>
                <w:color w:val="000000"/>
                <w:kern w:val="0"/>
                <w:sz w:val="20"/>
                <w:szCs w:val="20"/>
              </w:rPr>
            </w:pPr>
            <w:r>
              <w:rPr>
                <w:rFonts w:ascii="宋体" w:hAnsi="宋体" w:hint="eastAsia"/>
                <w:color w:val="000000"/>
                <w:kern w:val="0"/>
                <w:sz w:val="20"/>
                <w:szCs w:val="20"/>
              </w:rPr>
              <w:t>科室、人员、</w:t>
            </w:r>
            <w:r w:rsidR="003A7BD4" w:rsidRPr="00BC1BE3">
              <w:rPr>
                <w:rFonts w:ascii="宋体" w:hAnsi="宋体" w:hint="eastAsia"/>
                <w:color w:val="000000"/>
                <w:kern w:val="0"/>
                <w:sz w:val="20"/>
                <w:szCs w:val="20"/>
              </w:rPr>
              <w:t>收费项目目录</w:t>
            </w:r>
            <w:r>
              <w:rPr>
                <w:rFonts w:ascii="宋体" w:hAnsi="宋体" w:hint="eastAsia"/>
                <w:color w:val="000000"/>
                <w:kern w:val="0"/>
                <w:sz w:val="20"/>
                <w:szCs w:val="20"/>
              </w:rPr>
              <w:t>、诊疗项目</w:t>
            </w:r>
            <w:r w:rsidR="003A7BD4" w:rsidRPr="00BC1BE3">
              <w:rPr>
                <w:rFonts w:ascii="宋体" w:hAnsi="宋体"/>
                <w:color w:val="000000"/>
                <w:kern w:val="0"/>
                <w:sz w:val="20"/>
                <w:szCs w:val="20"/>
              </w:rPr>
              <w:t>目录</w:t>
            </w:r>
            <w:r>
              <w:rPr>
                <w:rFonts w:ascii="宋体" w:hAnsi="宋体" w:hint="eastAsia"/>
                <w:color w:val="000000"/>
                <w:kern w:val="0"/>
                <w:sz w:val="20"/>
                <w:szCs w:val="20"/>
              </w:rPr>
              <w:t>、</w:t>
            </w:r>
            <w:proofErr w:type="gramStart"/>
            <w:r w:rsidR="003A7BD4" w:rsidRPr="00BC1BE3">
              <w:rPr>
                <w:rFonts w:ascii="宋体" w:hAnsi="宋体" w:hint="eastAsia"/>
                <w:color w:val="000000"/>
                <w:kern w:val="0"/>
                <w:sz w:val="20"/>
                <w:szCs w:val="20"/>
              </w:rPr>
              <w:t>医保对</w:t>
            </w:r>
            <w:proofErr w:type="gramEnd"/>
            <w:r w:rsidR="003A7BD4" w:rsidRPr="00BC1BE3">
              <w:rPr>
                <w:rFonts w:ascii="宋体" w:hAnsi="宋体" w:hint="eastAsia"/>
                <w:color w:val="000000"/>
                <w:kern w:val="0"/>
                <w:sz w:val="20"/>
                <w:szCs w:val="20"/>
              </w:rPr>
              <w:t>码</w:t>
            </w:r>
            <w:r>
              <w:rPr>
                <w:rFonts w:ascii="宋体" w:hAnsi="宋体" w:hint="eastAsia"/>
                <w:color w:val="000000"/>
                <w:kern w:val="0"/>
                <w:sz w:val="20"/>
                <w:szCs w:val="20"/>
              </w:rPr>
              <w:t>、</w:t>
            </w:r>
            <w:r w:rsidR="003A7BD4" w:rsidRPr="00BC1BE3">
              <w:rPr>
                <w:rFonts w:ascii="宋体" w:hAnsi="宋体"/>
                <w:color w:val="000000"/>
                <w:kern w:val="0"/>
                <w:sz w:val="20"/>
                <w:szCs w:val="20"/>
              </w:rPr>
              <w:t>基础参数设置</w:t>
            </w:r>
            <w:r>
              <w:rPr>
                <w:rFonts w:ascii="宋体" w:hAnsi="宋体" w:hint="eastAsia"/>
                <w:color w:val="000000"/>
                <w:kern w:val="0"/>
                <w:sz w:val="20"/>
                <w:szCs w:val="20"/>
              </w:rPr>
              <w:t>、</w:t>
            </w:r>
            <w:r w:rsidR="003A7BD4" w:rsidRPr="00BC1BE3">
              <w:rPr>
                <w:rFonts w:ascii="宋体" w:hAnsi="宋体" w:hint="eastAsia"/>
                <w:color w:val="000000"/>
                <w:kern w:val="0"/>
                <w:sz w:val="20"/>
                <w:szCs w:val="20"/>
              </w:rPr>
              <w:t>疾病诊断编码</w:t>
            </w:r>
            <w:r>
              <w:rPr>
                <w:rFonts w:ascii="宋体" w:hAnsi="宋体" w:hint="eastAsia"/>
                <w:color w:val="000000"/>
                <w:kern w:val="0"/>
                <w:sz w:val="20"/>
                <w:szCs w:val="20"/>
              </w:rPr>
              <w:t>、影像基础目录等基础参数设置管理</w:t>
            </w:r>
          </w:p>
        </w:tc>
      </w:tr>
      <w:tr w:rsidR="003A7BD4" w:rsidRPr="00BC1BE3" w:rsidTr="0038193D">
        <w:trPr>
          <w:trHeight w:val="3452"/>
        </w:trPr>
        <w:tc>
          <w:tcPr>
            <w:tcW w:w="1212" w:type="dxa"/>
            <w:vMerge/>
            <w:tcBorders>
              <w:left w:val="single" w:sz="4" w:space="0" w:color="000000"/>
              <w:right w:val="single" w:sz="4" w:space="0" w:color="000000"/>
            </w:tcBorders>
            <w:shd w:val="clear" w:color="auto" w:fill="auto"/>
            <w:vAlign w:val="center"/>
            <w:hideMark/>
          </w:tcPr>
          <w:p w:rsidR="003A7BD4" w:rsidRPr="00BC1BE3" w:rsidRDefault="003A7BD4" w:rsidP="00FD5343">
            <w:pPr>
              <w:widowControl/>
              <w:jc w:val="center"/>
              <w:textAlignment w:val="center"/>
              <w:rPr>
                <w:rFonts w:ascii="宋体" w:eastAsia="宋体" w:hAnsi="宋体"/>
                <w:color w:val="000000"/>
                <w:sz w:val="20"/>
                <w:szCs w:val="20"/>
              </w:rPr>
            </w:pPr>
          </w:p>
        </w:tc>
        <w:tc>
          <w:tcPr>
            <w:tcW w:w="1088" w:type="dxa"/>
            <w:tcBorders>
              <w:top w:val="single" w:sz="4" w:space="0" w:color="000000"/>
              <w:left w:val="nil"/>
              <w:bottom w:val="single" w:sz="4" w:space="0" w:color="000000"/>
              <w:right w:val="single" w:sz="4" w:space="0" w:color="000000"/>
            </w:tcBorders>
            <w:shd w:val="clear" w:color="auto" w:fill="auto"/>
            <w:noWrap/>
            <w:vAlign w:val="center"/>
            <w:hideMark/>
          </w:tcPr>
          <w:p w:rsidR="003A7BD4" w:rsidRPr="00BC1BE3" w:rsidRDefault="003A7BD4">
            <w:pPr>
              <w:widowControl/>
              <w:jc w:val="center"/>
              <w:textAlignment w:val="center"/>
              <w:rPr>
                <w:rFonts w:ascii="宋体" w:eastAsia="宋体" w:hAnsi="宋体"/>
                <w:color w:val="000000"/>
                <w:sz w:val="20"/>
                <w:szCs w:val="20"/>
              </w:rPr>
            </w:pPr>
            <w:r w:rsidRPr="00BC1BE3">
              <w:rPr>
                <w:rFonts w:ascii="宋体" w:hAnsi="宋体" w:hint="eastAsia"/>
                <w:color w:val="000000"/>
                <w:kern w:val="0"/>
                <w:sz w:val="20"/>
                <w:szCs w:val="20"/>
              </w:rPr>
              <w:t>门急诊挂号系统</w:t>
            </w:r>
          </w:p>
        </w:tc>
        <w:tc>
          <w:tcPr>
            <w:tcW w:w="983" w:type="dxa"/>
            <w:tcBorders>
              <w:top w:val="single" w:sz="4" w:space="0" w:color="000000"/>
              <w:left w:val="nil"/>
              <w:bottom w:val="single" w:sz="4" w:space="0" w:color="000000"/>
              <w:right w:val="single" w:sz="4" w:space="0" w:color="000000"/>
            </w:tcBorders>
            <w:shd w:val="clear" w:color="auto" w:fill="auto"/>
            <w:noWrap/>
            <w:vAlign w:val="center"/>
            <w:hideMark/>
          </w:tcPr>
          <w:p w:rsidR="003A7BD4" w:rsidRPr="00BC1BE3" w:rsidRDefault="003A7BD4">
            <w:pPr>
              <w:widowControl/>
              <w:jc w:val="left"/>
              <w:textAlignment w:val="center"/>
              <w:rPr>
                <w:rFonts w:ascii="宋体" w:eastAsia="宋体" w:hAnsi="宋体"/>
                <w:color w:val="000000"/>
                <w:sz w:val="20"/>
                <w:szCs w:val="20"/>
              </w:rPr>
            </w:pPr>
            <w:r w:rsidRPr="00BC1BE3">
              <w:rPr>
                <w:rFonts w:ascii="宋体" w:hAnsi="宋体" w:hint="eastAsia"/>
                <w:color w:val="000000"/>
                <w:kern w:val="0"/>
                <w:sz w:val="20"/>
                <w:szCs w:val="20"/>
              </w:rPr>
              <w:t>门急诊挂号系统</w:t>
            </w:r>
          </w:p>
        </w:tc>
        <w:tc>
          <w:tcPr>
            <w:tcW w:w="5500" w:type="dxa"/>
            <w:tcBorders>
              <w:top w:val="single" w:sz="4" w:space="0" w:color="000000"/>
              <w:left w:val="nil"/>
              <w:bottom w:val="single" w:sz="4" w:space="0" w:color="000000"/>
              <w:right w:val="single" w:sz="4" w:space="0" w:color="000000"/>
            </w:tcBorders>
            <w:shd w:val="clear" w:color="auto" w:fill="auto"/>
            <w:hideMark/>
          </w:tcPr>
          <w:p w:rsidR="003A7BD4" w:rsidRPr="00BC1BE3" w:rsidRDefault="003A7BD4" w:rsidP="003A7BD4">
            <w:pPr>
              <w:widowControl/>
              <w:spacing w:after="180"/>
              <w:jc w:val="left"/>
              <w:textAlignment w:val="top"/>
              <w:rPr>
                <w:rFonts w:ascii="宋体" w:eastAsia="宋体" w:hAnsi="宋体"/>
                <w:color w:val="000000"/>
                <w:sz w:val="20"/>
                <w:szCs w:val="20"/>
              </w:rPr>
            </w:pPr>
            <w:r w:rsidRPr="00BC1BE3">
              <w:rPr>
                <w:rFonts w:ascii="宋体" w:hAnsi="宋体" w:hint="eastAsia"/>
                <w:color w:val="000000"/>
                <w:kern w:val="0"/>
                <w:sz w:val="20"/>
                <w:szCs w:val="20"/>
              </w:rPr>
              <w:t>1.支持建立挂号类别、出诊时间、科室名称、专家名单、限号数量等功能</w:t>
            </w:r>
            <w:r w:rsidRPr="00BC1BE3">
              <w:rPr>
                <w:rFonts w:ascii="宋体" w:hAnsi="宋体" w:hint="eastAsia"/>
                <w:color w:val="000000"/>
                <w:kern w:val="0"/>
                <w:sz w:val="20"/>
                <w:szCs w:val="20"/>
              </w:rPr>
              <w:br/>
            </w:r>
            <w:r w:rsidR="00F136E4" w:rsidRPr="004F1CC9">
              <w:rPr>
                <w:rFonts w:ascii="宋体" w:eastAsia="宋体" w:hAnsi="宋体" w:cs="宋体" w:hint="eastAsia"/>
                <w:color w:val="000000"/>
                <w:kern w:val="0"/>
                <w:sz w:val="19"/>
                <w:szCs w:val="19"/>
              </w:rPr>
              <w:t>▲</w:t>
            </w:r>
            <w:r w:rsidRPr="00BC1BE3">
              <w:rPr>
                <w:rFonts w:ascii="宋体" w:hAnsi="宋体" w:hint="eastAsia"/>
                <w:color w:val="000000"/>
                <w:kern w:val="0"/>
                <w:sz w:val="20"/>
                <w:szCs w:val="20"/>
              </w:rPr>
              <w:t>2.支持内蒙古</w:t>
            </w:r>
            <w:proofErr w:type="gramStart"/>
            <w:r w:rsidRPr="00BC1BE3">
              <w:rPr>
                <w:rFonts w:ascii="宋体" w:hAnsi="宋体" w:hint="eastAsia"/>
                <w:color w:val="000000"/>
                <w:kern w:val="0"/>
                <w:sz w:val="20"/>
                <w:szCs w:val="20"/>
              </w:rPr>
              <w:t>医</w:t>
            </w:r>
            <w:proofErr w:type="gramEnd"/>
            <w:r w:rsidRPr="00BC1BE3">
              <w:rPr>
                <w:rFonts w:ascii="宋体" w:hAnsi="宋体" w:hint="eastAsia"/>
                <w:color w:val="000000"/>
                <w:kern w:val="0"/>
                <w:sz w:val="20"/>
                <w:szCs w:val="20"/>
              </w:rPr>
              <w:t>保（</w:t>
            </w:r>
            <w:proofErr w:type="gramStart"/>
            <w:r w:rsidRPr="00BC1BE3">
              <w:rPr>
                <w:rFonts w:ascii="宋体" w:hAnsi="宋体" w:hint="eastAsia"/>
                <w:color w:val="000000"/>
                <w:kern w:val="0"/>
                <w:sz w:val="20"/>
                <w:szCs w:val="20"/>
              </w:rPr>
              <w:t>医</w:t>
            </w:r>
            <w:proofErr w:type="gramEnd"/>
            <w:r w:rsidRPr="00BC1BE3">
              <w:rPr>
                <w:rFonts w:ascii="宋体" w:hAnsi="宋体" w:hint="eastAsia"/>
                <w:color w:val="000000"/>
                <w:kern w:val="0"/>
                <w:sz w:val="20"/>
                <w:szCs w:val="20"/>
              </w:rPr>
              <w:t>保卡、</w:t>
            </w:r>
            <w:proofErr w:type="gramStart"/>
            <w:r w:rsidRPr="00BC1BE3">
              <w:rPr>
                <w:rFonts w:ascii="宋体" w:hAnsi="宋体" w:hint="eastAsia"/>
                <w:color w:val="000000"/>
                <w:kern w:val="0"/>
                <w:sz w:val="20"/>
                <w:szCs w:val="20"/>
              </w:rPr>
              <w:t>医</w:t>
            </w:r>
            <w:proofErr w:type="gramEnd"/>
            <w:r w:rsidRPr="00BC1BE3">
              <w:rPr>
                <w:rFonts w:ascii="宋体" w:hAnsi="宋体" w:hint="eastAsia"/>
                <w:color w:val="000000"/>
                <w:kern w:val="0"/>
                <w:sz w:val="20"/>
                <w:szCs w:val="20"/>
              </w:rPr>
              <w:t>保码）、内蒙古健康码、公费、自费、特困、优抚、免费等多种身份的挂号</w:t>
            </w:r>
            <w:r w:rsidR="00181886" w:rsidRPr="00B30FFC">
              <w:rPr>
                <w:rFonts w:ascii="宋体" w:hAnsi="宋体" w:hint="eastAsia"/>
                <w:color w:val="000000"/>
                <w:kern w:val="0"/>
                <w:sz w:val="20"/>
                <w:szCs w:val="20"/>
              </w:rPr>
              <w:t>（须提供</w:t>
            </w:r>
            <w:r w:rsidR="00181886">
              <w:rPr>
                <w:rFonts w:ascii="宋体" w:hAnsi="宋体" w:hint="eastAsia"/>
                <w:color w:val="000000"/>
                <w:kern w:val="0"/>
                <w:sz w:val="20"/>
                <w:szCs w:val="20"/>
              </w:rPr>
              <w:t>软件功能界面截图证明</w:t>
            </w:r>
            <w:r w:rsidR="00181886" w:rsidRPr="00B30FFC">
              <w:rPr>
                <w:rFonts w:ascii="宋体" w:hAnsi="宋体" w:hint="eastAsia"/>
                <w:color w:val="000000"/>
                <w:kern w:val="0"/>
                <w:sz w:val="20"/>
                <w:szCs w:val="20"/>
              </w:rPr>
              <w:t>）</w:t>
            </w:r>
            <w:r w:rsidRPr="00BC1BE3">
              <w:rPr>
                <w:rFonts w:ascii="宋体" w:hAnsi="宋体" w:hint="eastAsia"/>
                <w:color w:val="000000"/>
                <w:kern w:val="0"/>
                <w:sz w:val="20"/>
                <w:szCs w:val="20"/>
              </w:rPr>
              <w:br/>
              <w:t>3.</w:t>
            </w:r>
            <w:proofErr w:type="gramStart"/>
            <w:r w:rsidRPr="00BC1BE3">
              <w:rPr>
                <w:rFonts w:ascii="宋体" w:hAnsi="宋体" w:hint="eastAsia"/>
                <w:color w:val="000000"/>
                <w:kern w:val="0"/>
                <w:sz w:val="20"/>
                <w:szCs w:val="20"/>
              </w:rPr>
              <w:t>支持退号功能</w:t>
            </w:r>
            <w:proofErr w:type="gramEnd"/>
            <w:r w:rsidRPr="00BC1BE3">
              <w:rPr>
                <w:rFonts w:ascii="宋体" w:hAnsi="宋体" w:hint="eastAsia"/>
                <w:color w:val="000000"/>
                <w:kern w:val="0"/>
                <w:sz w:val="20"/>
                <w:szCs w:val="20"/>
              </w:rPr>
              <w:t>，并正确处理病人应退费用和相关统计等</w:t>
            </w:r>
            <w:r w:rsidRPr="00BC1BE3">
              <w:rPr>
                <w:rFonts w:ascii="宋体" w:hAnsi="宋体" w:hint="eastAsia"/>
                <w:color w:val="000000"/>
                <w:kern w:val="0"/>
                <w:sz w:val="20"/>
                <w:szCs w:val="20"/>
              </w:rPr>
              <w:br/>
              <w:t>4.支持挂号收入统计核算，能完成科室核算、门诊工作量统计等功能</w:t>
            </w:r>
            <w:r w:rsidRPr="00BC1BE3">
              <w:rPr>
                <w:rFonts w:ascii="宋体" w:hAnsi="宋体" w:hint="eastAsia"/>
                <w:color w:val="000000"/>
                <w:kern w:val="0"/>
                <w:sz w:val="20"/>
                <w:szCs w:val="20"/>
              </w:rPr>
              <w:br/>
            </w:r>
            <w:r w:rsidR="00F136E4" w:rsidRPr="004F1CC9">
              <w:rPr>
                <w:rFonts w:ascii="宋体" w:eastAsia="宋体" w:hAnsi="宋体" w:cs="宋体" w:hint="eastAsia"/>
                <w:color w:val="000000"/>
                <w:kern w:val="0"/>
                <w:sz w:val="19"/>
                <w:szCs w:val="19"/>
              </w:rPr>
              <w:t>▲</w:t>
            </w:r>
            <w:r w:rsidRPr="00BC1BE3">
              <w:rPr>
                <w:rFonts w:ascii="宋体" w:hAnsi="宋体" w:hint="eastAsia"/>
                <w:color w:val="000000"/>
                <w:kern w:val="0"/>
                <w:sz w:val="20"/>
                <w:szCs w:val="20"/>
              </w:rPr>
              <w:t>5.支持内蒙古财政电子票据生成、上传、打印；纸质票据领用、注销、作废、补打、重打等管理功能</w:t>
            </w:r>
            <w:r w:rsidR="00181886" w:rsidRPr="00B30FFC">
              <w:rPr>
                <w:rFonts w:ascii="宋体" w:hAnsi="宋体" w:hint="eastAsia"/>
                <w:color w:val="000000"/>
                <w:kern w:val="0"/>
                <w:sz w:val="20"/>
                <w:szCs w:val="20"/>
              </w:rPr>
              <w:t>（须提供</w:t>
            </w:r>
            <w:r w:rsidR="00181886">
              <w:rPr>
                <w:rFonts w:ascii="宋体" w:hAnsi="宋体" w:hint="eastAsia"/>
                <w:color w:val="000000"/>
                <w:kern w:val="0"/>
                <w:sz w:val="20"/>
                <w:szCs w:val="20"/>
              </w:rPr>
              <w:t>软件功能界面截图证明</w:t>
            </w:r>
            <w:r w:rsidR="00181886" w:rsidRPr="00B30FFC">
              <w:rPr>
                <w:rFonts w:ascii="宋体" w:hAnsi="宋体" w:hint="eastAsia"/>
                <w:color w:val="000000"/>
                <w:kern w:val="0"/>
                <w:sz w:val="20"/>
                <w:szCs w:val="20"/>
              </w:rPr>
              <w:t>）</w:t>
            </w:r>
            <w:r w:rsidRPr="00BC1BE3">
              <w:rPr>
                <w:rFonts w:ascii="宋体" w:hAnsi="宋体" w:hint="eastAsia"/>
                <w:color w:val="000000"/>
                <w:kern w:val="0"/>
                <w:sz w:val="20"/>
                <w:szCs w:val="20"/>
              </w:rPr>
              <w:br/>
              <w:t>6.支持通过接口进行医保结算</w:t>
            </w:r>
            <w:r w:rsidRPr="00BC1BE3">
              <w:rPr>
                <w:rFonts w:ascii="宋体" w:hAnsi="宋体" w:hint="eastAsia"/>
                <w:color w:val="000000"/>
                <w:kern w:val="0"/>
                <w:sz w:val="20"/>
                <w:szCs w:val="20"/>
              </w:rPr>
              <w:br/>
              <w:t>7.支持预约挂号</w:t>
            </w:r>
          </w:p>
        </w:tc>
      </w:tr>
      <w:tr w:rsidR="003A7BD4" w:rsidRPr="00BC1BE3" w:rsidTr="003A7BD4">
        <w:trPr>
          <w:trHeight w:val="416"/>
        </w:trPr>
        <w:tc>
          <w:tcPr>
            <w:tcW w:w="1212" w:type="dxa"/>
            <w:vMerge/>
            <w:tcBorders>
              <w:left w:val="single" w:sz="4" w:space="0" w:color="000000"/>
              <w:right w:val="single" w:sz="4" w:space="0" w:color="000000"/>
            </w:tcBorders>
            <w:shd w:val="clear" w:color="auto" w:fill="auto"/>
            <w:vAlign w:val="center"/>
            <w:hideMark/>
          </w:tcPr>
          <w:p w:rsidR="003A7BD4" w:rsidRPr="00BC1BE3" w:rsidRDefault="003A7BD4">
            <w:pPr>
              <w:widowControl/>
              <w:jc w:val="left"/>
              <w:rPr>
                <w:rFonts w:ascii="宋体" w:eastAsia="宋体" w:hAnsi="宋体"/>
                <w:color w:val="000000"/>
                <w:sz w:val="20"/>
                <w:szCs w:val="20"/>
              </w:rPr>
            </w:pPr>
          </w:p>
        </w:tc>
        <w:tc>
          <w:tcPr>
            <w:tcW w:w="1088" w:type="dxa"/>
            <w:vMerge w:val="restart"/>
            <w:tcBorders>
              <w:top w:val="nil"/>
              <w:left w:val="nil"/>
              <w:bottom w:val="single" w:sz="4" w:space="0" w:color="000000"/>
              <w:right w:val="single" w:sz="4" w:space="0" w:color="000000"/>
            </w:tcBorders>
            <w:shd w:val="clear" w:color="auto" w:fill="auto"/>
            <w:noWrap/>
            <w:vAlign w:val="center"/>
            <w:hideMark/>
          </w:tcPr>
          <w:p w:rsidR="003A7BD4" w:rsidRPr="00BC1BE3" w:rsidRDefault="003A7BD4">
            <w:pPr>
              <w:widowControl/>
              <w:jc w:val="center"/>
              <w:textAlignment w:val="center"/>
              <w:rPr>
                <w:rFonts w:ascii="宋体" w:eastAsia="宋体" w:hAnsi="宋体"/>
                <w:color w:val="000000"/>
                <w:sz w:val="20"/>
                <w:szCs w:val="20"/>
              </w:rPr>
            </w:pPr>
            <w:r w:rsidRPr="00BC1BE3">
              <w:rPr>
                <w:rFonts w:ascii="宋体" w:hAnsi="宋体" w:hint="eastAsia"/>
                <w:color w:val="000000"/>
                <w:kern w:val="0"/>
                <w:sz w:val="20"/>
                <w:szCs w:val="20"/>
              </w:rPr>
              <w:t>收费管理系统</w:t>
            </w:r>
          </w:p>
        </w:tc>
        <w:tc>
          <w:tcPr>
            <w:tcW w:w="983" w:type="dxa"/>
            <w:tcBorders>
              <w:top w:val="single" w:sz="4" w:space="0" w:color="000000"/>
              <w:left w:val="nil"/>
              <w:bottom w:val="single" w:sz="4" w:space="0" w:color="000000"/>
              <w:right w:val="single" w:sz="4" w:space="0" w:color="000000"/>
            </w:tcBorders>
            <w:shd w:val="clear" w:color="auto" w:fill="auto"/>
            <w:noWrap/>
            <w:vAlign w:val="center"/>
            <w:hideMark/>
          </w:tcPr>
          <w:p w:rsidR="003A7BD4" w:rsidRPr="00BC1BE3" w:rsidRDefault="003A7BD4">
            <w:pPr>
              <w:widowControl/>
              <w:jc w:val="left"/>
              <w:textAlignment w:val="center"/>
              <w:rPr>
                <w:rFonts w:ascii="宋体" w:eastAsia="宋体" w:hAnsi="宋体"/>
                <w:color w:val="000000"/>
                <w:sz w:val="20"/>
                <w:szCs w:val="20"/>
              </w:rPr>
            </w:pPr>
            <w:r w:rsidRPr="00BC1BE3">
              <w:rPr>
                <w:rFonts w:ascii="宋体" w:hAnsi="宋体" w:hint="eastAsia"/>
                <w:color w:val="000000"/>
                <w:kern w:val="0"/>
                <w:sz w:val="20"/>
                <w:szCs w:val="20"/>
              </w:rPr>
              <w:t>门急诊收费系</w:t>
            </w:r>
            <w:r w:rsidRPr="00BC1BE3">
              <w:rPr>
                <w:rFonts w:ascii="宋体" w:hAnsi="宋体" w:hint="eastAsia"/>
                <w:color w:val="000000"/>
                <w:kern w:val="0"/>
                <w:sz w:val="20"/>
                <w:szCs w:val="20"/>
              </w:rPr>
              <w:lastRenderedPageBreak/>
              <w:t>统</w:t>
            </w:r>
          </w:p>
        </w:tc>
        <w:tc>
          <w:tcPr>
            <w:tcW w:w="5500" w:type="dxa"/>
            <w:tcBorders>
              <w:top w:val="single" w:sz="4" w:space="0" w:color="000000"/>
              <w:left w:val="nil"/>
              <w:bottom w:val="single" w:sz="4" w:space="0" w:color="000000"/>
              <w:right w:val="single" w:sz="4" w:space="0" w:color="000000"/>
            </w:tcBorders>
            <w:shd w:val="clear" w:color="auto" w:fill="auto"/>
            <w:hideMark/>
          </w:tcPr>
          <w:p w:rsidR="003A7BD4" w:rsidRPr="00BC1BE3" w:rsidRDefault="003A7BD4" w:rsidP="003A7BD4">
            <w:pPr>
              <w:widowControl/>
              <w:jc w:val="left"/>
              <w:textAlignment w:val="top"/>
              <w:rPr>
                <w:rFonts w:ascii="宋体" w:eastAsia="宋体" w:hAnsi="宋体"/>
                <w:color w:val="000000"/>
                <w:sz w:val="20"/>
                <w:szCs w:val="20"/>
              </w:rPr>
            </w:pPr>
            <w:r w:rsidRPr="00BC1BE3">
              <w:rPr>
                <w:rFonts w:ascii="宋体" w:hAnsi="宋体" w:hint="eastAsia"/>
                <w:color w:val="000000"/>
                <w:kern w:val="0"/>
                <w:sz w:val="20"/>
                <w:szCs w:val="20"/>
              </w:rPr>
              <w:lastRenderedPageBreak/>
              <w:t>1.支持现金、银行卡、支票、消费卡、</w:t>
            </w:r>
            <w:proofErr w:type="gramStart"/>
            <w:r w:rsidRPr="00BC1BE3">
              <w:rPr>
                <w:rFonts w:ascii="宋体" w:hAnsi="宋体" w:hint="eastAsia"/>
                <w:color w:val="000000"/>
                <w:kern w:val="0"/>
                <w:sz w:val="20"/>
                <w:szCs w:val="20"/>
              </w:rPr>
              <w:t>医</w:t>
            </w:r>
            <w:proofErr w:type="gramEnd"/>
            <w:r w:rsidRPr="00BC1BE3">
              <w:rPr>
                <w:rFonts w:ascii="宋体" w:hAnsi="宋体" w:hint="eastAsia"/>
                <w:color w:val="000000"/>
                <w:kern w:val="0"/>
                <w:sz w:val="20"/>
                <w:szCs w:val="20"/>
              </w:rPr>
              <w:t>保账户等多种结算方式</w:t>
            </w:r>
            <w:r w:rsidRPr="00BC1BE3">
              <w:rPr>
                <w:rFonts w:ascii="宋体" w:hAnsi="宋体" w:hint="eastAsia"/>
                <w:color w:val="000000"/>
                <w:kern w:val="0"/>
                <w:sz w:val="20"/>
                <w:szCs w:val="20"/>
              </w:rPr>
              <w:br/>
            </w:r>
            <w:r w:rsidRPr="00BC1BE3">
              <w:rPr>
                <w:rFonts w:ascii="宋体" w:hAnsi="宋体" w:hint="eastAsia"/>
                <w:color w:val="000000"/>
                <w:kern w:val="0"/>
                <w:sz w:val="20"/>
                <w:szCs w:val="20"/>
              </w:rPr>
              <w:lastRenderedPageBreak/>
              <w:t>2.支持对一个病人同时输入多张单据收费</w:t>
            </w:r>
            <w:r w:rsidRPr="00BC1BE3">
              <w:rPr>
                <w:rFonts w:ascii="宋体" w:hAnsi="宋体" w:hint="eastAsia"/>
                <w:color w:val="000000"/>
                <w:kern w:val="0"/>
                <w:sz w:val="20"/>
                <w:szCs w:val="20"/>
              </w:rPr>
              <w:br/>
              <w:t>3.支持收费员打印缴款书，提供收费员日报、组长日报等统计报表功能</w:t>
            </w:r>
            <w:r w:rsidRPr="00BC1BE3">
              <w:rPr>
                <w:rFonts w:ascii="宋体" w:hAnsi="宋体" w:hint="eastAsia"/>
                <w:color w:val="000000"/>
                <w:kern w:val="0"/>
                <w:sz w:val="20"/>
                <w:szCs w:val="20"/>
              </w:rPr>
              <w:br/>
              <w:t>4.支持中草药配方（划价）功能</w:t>
            </w:r>
            <w:r w:rsidRPr="00BC1BE3">
              <w:rPr>
                <w:rFonts w:ascii="宋体" w:hAnsi="宋体" w:hint="eastAsia"/>
                <w:color w:val="000000"/>
                <w:kern w:val="0"/>
                <w:sz w:val="20"/>
                <w:szCs w:val="20"/>
              </w:rPr>
              <w:br/>
              <w:t>5.支持加班加价管理</w:t>
            </w:r>
            <w:r w:rsidRPr="00BC1BE3">
              <w:rPr>
                <w:rFonts w:ascii="宋体" w:hAnsi="宋体" w:hint="eastAsia"/>
                <w:color w:val="000000"/>
                <w:kern w:val="0"/>
                <w:sz w:val="20"/>
                <w:szCs w:val="20"/>
              </w:rPr>
              <w:br/>
              <w:t>6.支持针对不同病人身份的费用折扣处理</w:t>
            </w:r>
            <w:r w:rsidRPr="00BC1BE3">
              <w:rPr>
                <w:rFonts w:ascii="宋体" w:hAnsi="宋体" w:hint="eastAsia"/>
                <w:color w:val="000000"/>
                <w:kern w:val="0"/>
                <w:sz w:val="20"/>
                <w:szCs w:val="20"/>
              </w:rPr>
              <w:br/>
              <w:t>7.支持退费功能，支持部分退费，并正确处理病人应退费用和相关统计等</w:t>
            </w:r>
            <w:r w:rsidRPr="00BC1BE3">
              <w:rPr>
                <w:rFonts w:ascii="宋体" w:hAnsi="宋体" w:hint="eastAsia"/>
                <w:color w:val="000000"/>
                <w:kern w:val="0"/>
                <w:sz w:val="20"/>
                <w:szCs w:val="20"/>
              </w:rPr>
              <w:br/>
              <w:t>8.支持收入统计核算，能完成科室核算统计等功能</w:t>
            </w:r>
            <w:r w:rsidRPr="00BC1BE3">
              <w:rPr>
                <w:rFonts w:ascii="宋体" w:hAnsi="宋体" w:hint="eastAsia"/>
                <w:color w:val="000000"/>
                <w:kern w:val="0"/>
                <w:sz w:val="20"/>
                <w:szCs w:val="20"/>
              </w:rPr>
              <w:br/>
              <w:t>9.支持票据领用、注销、作废、补打、重打等管理功能</w:t>
            </w:r>
            <w:r w:rsidRPr="00BC1BE3">
              <w:rPr>
                <w:rFonts w:ascii="宋体" w:hAnsi="宋体" w:hint="eastAsia"/>
                <w:color w:val="000000"/>
                <w:kern w:val="0"/>
                <w:sz w:val="20"/>
                <w:szCs w:val="20"/>
              </w:rPr>
              <w:br/>
              <w:t>10.支持自定义零</w:t>
            </w:r>
            <w:proofErr w:type="gramStart"/>
            <w:r w:rsidRPr="00BC1BE3">
              <w:rPr>
                <w:rFonts w:ascii="宋体" w:hAnsi="宋体" w:hint="eastAsia"/>
                <w:color w:val="000000"/>
                <w:kern w:val="0"/>
                <w:sz w:val="20"/>
                <w:szCs w:val="20"/>
              </w:rPr>
              <w:t>钞处理</w:t>
            </w:r>
            <w:proofErr w:type="gramEnd"/>
            <w:r w:rsidRPr="00BC1BE3">
              <w:rPr>
                <w:rFonts w:ascii="宋体" w:hAnsi="宋体" w:hint="eastAsia"/>
                <w:color w:val="000000"/>
                <w:kern w:val="0"/>
                <w:sz w:val="20"/>
                <w:szCs w:val="20"/>
              </w:rPr>
              <w:t>规则</w:t>
            </w:r>
            <w:r w:rsidRPr="00BC1BE3">
              <w:rPr>
                <w:rFonts w:ascii="宋体" w:hAnsi="宋体" w:hint="eastAsia"/>
                <w:color w:val="000000"/>
                <w:kern w:val="0"/>
                <w:sz w:val="20"/>
                <w:szCs w:val="20"/>
              </w:rPr>
              <w:br/>
            </w:r>
            <w:r w:rsidR="00F136E4" w:rsidRPr="004F1CC9">
              <w:rPr>
                <w:rFonts w:ascii="宋体" w:eastAsia="宋体" w:hAnsi="宋体" w:cs="宋体" w:hint="eastAsia"/>
                <w:color w:val="000000"/>
                <w:kern w:val="0"/>
                <w:sz w:val="19"/>
                <w:szCs w:val="19"/>
              </w:rPr>
              <w:t>▲</w:t>
            </w:r>
            <w:r w:rsidRPr="00BC1BE3">
              <w:rPr>
                <w:rFonts w:ascii="宋体" w:hAnsi="宋体" w:hint="eastAsia"/>
                <w:color w:val="000000"/>
                <w:kern w:val="0"/>
                <w:sz w:val="20"/>
                <w:szCs w:val="20"/>
              </w:rPr>
              <w:t>11.支持通过接口进行医保结算</w:t>
            </w:r>
            <w:r w:rsidR="00181886" w:rsidRPr="00B30FFC">
              <w:rPr>
                <w:rFonts w:ascii="宋体" w:hAnsi="宋体" w:hint="eastAsia"/>
                <w:color w:val="000000"/>
                <w:kern w:val="0"/>
                <w:sz w:val="20"/>
                <w:szCs w:val="20"/>
              </w:rPr>
              <w:t>（须提供</w:t>
            </w:r>
            <w:r w:rsidR="00181886">
              <w:rPr>
                <w:rFonts w:ascii="宋体" w:hAnsi="宋体" w:hint="eastAsia"/>
                <w:color w:val="000000"/>
                <w:kern w:val="0"/>
                <w:sz w:val="20"/>
                <w:szCs w:val="20"/>
              </w:rPr>
              <w:t>软件功能界面截图证明</w:t>
            </w:r>
            <w:r w:rsidR="00181886" w:rsidRPr="00B30FFC">
              <w:rPr>
                <w:rFonts w:ascii="宋体" w:hAnsi="宋体" w:hint="eastAsia"/>
                <w:color w:val="000000"/>
                <w:kern w:val="0"/>
                <w:sz w:val="20"/>
                <w:szCs w:val="20"/>
              </w:rPr>
              <w:t>）</w:t>
            </w:r>
            <w:r w:rsidRPr="00BC1BE3">
              <w:rPr>
                <w:rFonts w:ascii="宋体" w:hAnsi="宋体" w:hint="eastAsia"/>
                <w:color w:val="000000"/>
                <w:kern w:val="0"/>
                <w:sz w:val="20"/>
                <w:szCs w:val="20"/>
              </w:rPr>
              <w:br/>
              <w:t>12.支持通过就诊</w:t>
            </w:r>
            <w:proofErr w:type="gramStart"/>
            <w:r w:rsidRPr="00BC1BE3">
              <w:rPr>
                <w:rFonts w:ascii="宋体" w:hAnsi="宋体" w:hint="eastAsia"/>
                <w:color w:val="000000"/>
                <w:kern w:val="0"/>
                <w:sz w:val="20"/>
                <w:szCs w:val="20"/>
              </w:rPr>
              <w:t>卡快速</w:t>
            </w:r>
            <w:proofErr w:type="gramEnd"/>
            <w:r w:rsidRPr="00BC1BE3">
              <w:rPr>
                <w:rFonts w:ascii="宋体" w:hAnsi="宋体" w:hint="eastAsia"/>
                <w:color w:val="000000"/>
                <w:kern w:val="0"/>
                <w:sz w:val="20"/>
                <w:szCs w:val="20"/>
              </w:rPr>
              <w:t>提取病人和费用信息，完成收费</w:t>
            </w:r>
          </w:p>
        </w:tc>
      </w:tr>
      <w:tr w:rsidR="003A7BD4" w:rsidRPr="00BC1BE3" w:rsidTr="00E860F0">
        <w:trPr>
          <w:trHeight w:val="2860"/>
        </w:trPr>
        <w:tc>
          <w:tcPr>
            <w:tcW w:w="1212" w:type="dxa"/>
            <w:vMerge/>
            <w:tcBorders>
              <w:left w:val="single" w:sz="4" w:space="0" w:color="000000"/>
              <w:right w:val="single" w:sz="4" w:space="0" w:color="000000"/>
            </w:tcBorders>
            <w:shd w:val="clear" w:color="auto" w:fill="auto"/>
            <w:vAlign w:val="center"/>
            <w:hideMark/>
          </w:tcPr>
          <w:p w:rsidR="003A7BD4" w:rsidRPr="00BC1BE3" w:rsidRDefault="003A7BD4">
            <w:pPr>
              <w:widowControl/>
              <w:jc w:val="left"/>
              <w:rPr>
                <w:rFonts w:ascii="宋体" w:eastAsia="宋体" w:hAnsi="宋体"/>
                <w:color w:val="000000"/>
                <w:sz w:val="20"/>
                <w:szCs w:val="20"/>
              </w:rPr>
            </w:pPr>
          </w:p>
        </w:tc>
        <w:tc>
          <w:tcPr>
            <w:tcW w:w="1088" w:type="dxa"/>
            <w:vMerge/>
            <w:tcBorders>
              <w:top w:val="nil"/>
              <w:left w:val="nil"/>
              <w:bottom w:val="single" w:sz="4" w:space="0" w:color="000000"/>
              <w:right w:val="single" w:sz="4" w:space="0" w:color="000000"/>
            </w:tcBorders>
            <w:shd w:val="clear" w:color="auto" w:fill="auto"/>
            <w:vAlign w:val="center"/>
            <w:hideMark/>
          </w:tcPr>
          <w:p w:rsidR="003A7BD4" w:rsidRPr="00BC1BE3" w:rsidRDefault="003A7BD4">
            <w:pPr>
              <w:widowControl/>
              <w:jc w:val="left"/>
              <w:rPr>
                <w:rFonts w:ascii="宋体" w:eastAsia="宋体" w:hAnsi="宋体"/>
                <w:color w:val="000000"/>
                <w:sz w:val="20"/>
                <w:szCs w:val="20"/>
              </w:rPr>
            </w:pPr>
          </w:p>
        </w:tc>
        <w:tc>
          <w:tcPr>
            <w:tcW w:w="983" w:type="dxa"/>
            <w:tcBorders>
              <w:top w:val="single" w:sz="4" w:space="0" w:color="000000"/>
              <w:left w:val="nil"/>
              <w:bottom w:val="single" w:sz="4" w:space="0" w:color="000000"/>
              <w:right w:val="single" w:sz="4" w:space="0" w:color="000000"/>
            </w:tcBorders>
            <w:shd w:val="clear" w:color="auto" w:fill="auto"/>
            <w:noWrap/>
            <w:vAlign w:val="center"/>
            <w:hideMark/>
          </w:tcPr>
          <w:p w:rsidR="003A7BD4" w:rsidRPr="00BC1BE3" w:rsidRDefault="003A7BD4">
            <w:pPr>
              <w:widowControl/>
              <w:jc w:val="left"/>
              <w:textAlignment w:val="center"/>
              <w:rPr>
                <w:rFonts w:ascii="宋体" w:eastAsia="宋体" w:hAnsi="宋体"/>
                <w:color w:val="000000"/>
                <w:sz w:val="20"/>
                <w:szCs w:val="20"/>
              </w:rPr>
            </w:pPr>
            <w:r w:rsidRPr="00BC1BE3">
              <w:rPr>
                <w:rFonts w:ascii="宋体" w:hAnsi="宋体" w:hint="eastAsia"/>
                <w:color w:val="000000"/>
                <w:kern w:val="0"/>
                <w:sz w:val="20"/>
                <w:szCs w:val="20"/>
              </w:rPr>
              <w:t>住院费用管理系统</w:t>
            </w:r>
          </w:p>
        </w:tc>
        <w:tc>
          <w:tcPr>
            <w:tcW w:w="5500" w:type="dxa"/>
            <w:tcBorders>
              <w:top w:val="single" w:sz="4" w:space="0" w:color="000000"/>
              <w:left w:val="nil"/>
              <w:bottom w:val="single" w:sz="4" w:space="0" w:color="000000"/>
              <w:right w:val="single" w:sz="4" w:space="0" w:color="000000"/>
            </w:tcBorders>
            <w:shd w:val="clear" w:color="auto" w:fill="auto"/>
            <w:hideMark/>
          </w:tcPr>
          <w:p w:rsidR="003A7BD4" w:rsidRPr="00BC1BE3" w:rsidRDefault="003A7BD4" w:rsidP="003A7BD4">
            <w:pPr>
              <w:widowControl/>
              <w:jc w:val="left"/>
              <w:textAlignment w:val="top"/>
              <w:rPr>
                <w:rFonts w:ascii="宋体" w:eastAsia="宋体" w:hAnsi="宋体"/>
                <w:color w:val="000000"/>
                <w:sz w:val="20"/>
                <w:szCs w:val="20"/>
              </w:rPr>
            </w:pPr>
            <w:r w:rsidRPr="00BC1BE3">
              <w:rPr>
                <w:rFonts w:ascii="宋体" w:hAnsi="宋体" w:hint="eastAsia"/>
                <w:color w:val="000000"/>
                <w:kern w:val="0"/>
                <w:sz w:val="20"/>
                <w:szCs w:val="20"/>
              </w:rPr>
              <w:t>1.支持病人费用记账、划价、审核、结账等功能</w:t>
            </w:r>
            <w:r w:rsidRPr="00BC1BE3">
              <w:rPr>
                <w:rFonts w:ascii="宋体" w:hAnsi="宋体" w:hint="eastAsia"/>
                <w:color w:val="000000"/>
                <w:kern w:val="0"/>
                <w:sz w:val="20"/>
                <w:szCs w:val="20"/>
              </w:rPr>
              <w:br/>
              <w:t>2.支持现金、银行卡、支票、消费卡、</w:t>
            </w:r>
            <w:proofErr w:type="gramStart"/>
            <w:r w:rsidRPr="00BC1BE3">
              <w:rPr>
                <w:rFonts w:ascii="宋体" w:hAnsi="宋体" w:hint="eastAsia"/>
                <w:color w:val="000000"/>
                <w:kern w:val="0"/>
                <w:sz w:val="20"/>
                <w:szCs w:val="20"/>
              </w:rPr>
              <w:t>医</w:t>
            </w:r>
            <w:proofErr w:type="gramEnd"/>
            <w:r w:rsidRPr="00BC1BE3">
              <w:rPr>
                <w:rFonts w:ascii="宋体" w:hAnsi="宋体" w:hint="eastAsia"/>
                <w:color w:val="000000"/>
                <w:kern w:val="0"/>
                <w:sz w:val="20"/>
                <w:szCs w:val="20"/>
              </w:rPr>
              <w:t>保账户等多种结算方式</w:t>
            </w:r>
            <w:r w:rsidRPr="00BC1BE3">
              <w:rPr>
                <w:rFonts w:ascii="宋体" w:hAnsi="宋体" w:hint="eastAsia"/>
                <w:color w:val="000000"/>
                <w:kern w:val="0"/>
                <w:sz w:val="20"/>
                <w:szCs w:val="20"/>
              </w:rPr>
              <w:br/>
              <w:t>3.支持中途结账功能，支持按自选费用期间、类型、科室等条件进行结账</w:t>
            </w:r>
            <w:r w:rsidRPr="00BC1BE3">
              <w:rPr>
                <w:rFonts w:ascii="宋体" w:hAnsi="宋体" w:hint="eastAsia"/>
                <w:color w:val="000000"/>
                <w:kern w:val="0"/>
                <w:sz w:val="20"/>
                <w:szCs w:val="20"/>
              </w:rPr>
              <w:br/>
              <w:t>4.支持病人欠费提醒与控制，支持分别设置不同科室、不同病人类型、</w:t>
            </w:r>
            <w:proofErr w:type="gramStart"/>
            <w:r w:rsidRPr="00BC1BE3">
              <w:rPr>
                <w:rFonts w:ascii="宋体" w:hAnsi="宋体" w:hint="eastAsia"/>
                <w:color w:val="000000"/>
                <w:kern w:val="0"/>
                <w:sz w:val="20"/>
                <w:szCs w:val="20"/>
              </w:rPr>
              <w:t>医</w:t>
            </w:r>
            <w:proofErr w:type="gramEnd"/>
            <w:r w:rsidRPr="00BC1BE3">
              <w:rPr>
                <w:rFonts w:ascii="宋体" w:hAnsi="宋体" w:hint="eastAsia"/>
                <w:color w:val="000000"/>
                <w:kern w:val="0"/>
                <w:sz w:val="20"/>
                <w:szCs w:val="20"/>
              </w:rPr>
              <w:t>保/非</w:t>
            </w:r>
            <w:proofErr w:type="gramStart"/>
            <w:r w:rsidRPr="00BC1BE3">
              <w:rPr>
                <w:rFonts w:ascii="宋体" w:hAnsi="宋体" w:hint="eastAsia"/>
                <w:color w:val="000000"/>
                <w:kern w:val="0"/>
                <w:sz w:val="20"/>
                <w:szCs w:val="20"/>
              </w:rPr>
              <w:t>医</w:t>
            </w:r>
            <w:proofErr w:type="gramEnd"/>
            <w:r w:rsidRPr="00BC1BE3">
              <w:rPr>
                <w:rFonts w:ascii="宋体" w:hAnsi="宋体" w:hint="eastAsia"/>
                <w:color w:val="000000"/>
                <w:kern w:val="0"/>
                <w:sz w:val="20"/>
                <w:szCs w:val="20"/>
              </w:rPr>
              <w:t>保的提醒限额</w:t>
            </w:r>
            <w:r w:rsidRPr="00BC1BE3">
              <w:rPr>
                <w:rFonts w:ascii="宋体" w:hAnsi="宋体" w:hint="eastAsia"/>
                <w:color w:val="000000"/>
                <w:kern w:val="0"/>
                <w:sz w:val="20"/>
                <w:szCs w:val="20"/>
              </w:rPr>
              <w:br/>
              <w:t>5.支持病人费用查询/一日清单/催款单打印</w:t>
            </w:r>
            <w:r w:rsidRPr="00BC1BE3">
              <w:rPr>
                <w:rFonts w:ascii="宋体" w:hAnsi="宋体" w:hint="eastAsia"/>
                <w:color w:val="000000"/>
                <w:kern w:val="0"/>
                <w:sz w:val="20"/>
                <w:szCs w:val="20"/>
              </w:rPr>
              <w:br/>
              <w:t>6.支持票据领用、注销、作废、补打、重打等管理功能</w:t>
            </w:r>
            <w:r w:rsidRPr="00BC1BE3">
              <w:rPr>
                <w:rFonts w:ascii="宋体" w:hAnsi="宋体" w:hint="eastAsia"/>
                <w:color w:val="000000"/>
                <w:kern w:val="0"/>
                <w:sz w:val="20"/>
                <w:szCs w:val="20"/>
              </w:rPr>
              <w:br/>
              <w:t>7.支持执行科室分散记账功能</w:t>
            </w:r>
            <w:r w:rsidRPr="00BC1BE3">
              <w:rPr>
                <w:rFonts w:ascii="宋体" w:hAnsi="宋体" w:hint="eastAsia"/>
                <w:color w:val="000000"/>
                <w:kern w:val="0"/>
                <w:sz w:val="20"/>
                <w:szCs w:val="20"/>
              </w:rPr>
              <w:br/>
              <w:t>8.支持收费员打印缴款书，提供收费员日报、组长日报等统计报表</w:t>
            </w:r>
            <w:r w:rsidRPr="00BC1BE3">
              <w:rPr>
                <w:rFonts w:ascii="宋体" w:hAnsi="宋体" w:hint="eastAsia"/>
                <w:color w:val="000000"/>
                <w:kern w:val="0"/>
                <w:sz w:val="20"/>
                <w:szCs w:val="20"/>
              </w:rPr>
              <w:br/>
              <w:t>9.支持根据床位等级、护理等级自动计费</w:t>
            </w:r>
            <w:r w:rsidRPr="00BC1BE3">
              <w:rPr>
                <w:rFonts w:ascii="宋体" w:hAnsi="宋体" w:hint="eastAsia"/>
                <w:color w:val="000000"/>
                <w:kern w:val="0"/>
                <w:sz w:val="20"/>
                <w:szCs w:val="20"/>
              </w:rPr>
              <w:br/>
            </w:r>
            <w:r w:rsidR="00F136E4" w:rsidRPr="004F1CC9">
              <w:rPr>
                <w:rFonts w:ascii="宋体" w:eastAsia="宋体" w:hAnsi="宋体" w:cs="宋体" w:hint="eastAsia"/>
                <w:color w:val="000000"/>
                <w:kern w:val="0"/>
                <w:sz w:val="19"/>
                <w:szCs w:val="19"/>
              </w:rPr>
              <w:t>▲</w:t>
            </w:r>
            <w:r w:rsidRPr="00BC1BE3">
              <w:rPr>
                <w:rFonts w:ascii="宋体" w:hAnsi="宋体" w:hint="eastAsia"/>
                <w:color w:val="000000"/>
                <w:kern w:val="0"/>
                <w:sz w:val="20"/>
                <w:szCs w:val="20"/>
              </w:rPr>
              <w:t>10.支持</w:t>
            </w:r>
            <w:proofErr w:type="gramStart"/>
            <w:r w:rsidRPr="00BC1BE3">
              <w:rPr>
                <w:rFonts w:ascii="宋体" w:hAnsi="宋体" w:hint="eastAsia"/>
                <w:color w:val="000000"/>
                <w:kern w:val="0"/>
                <w:sz w:val="20"/>
                <w:szCs w:val="20"/>
              </w:rPr>
              <w:t>医保病人</w:t>
            </w:r>
            <w:proofErr w:type="gramEnd"/>
            <w:r w:rsidRPr="00BC1BE3">
              <w:rPr>
                <w:rFonts w:ascii="宋体" w:hAnsi="宋体" w:hint="eastAsia"/>
                <w:color w:val="000000"/>
                <w:kern w:val="0"/>
                <w:sz w:val="20"/>
                <w:szCs w:val="20"/>
              </w:rPr>
              <w:t>费用的预结算</w:t>
            </w:r>
            <w:r w:rsidR="00181886" w:rsidRPr="00B30FFC">
              <w:rPr>
                <w:rFonts w:ascii="宋体" w:hAnsi="宋体" w:hint="eastAsia"/>
                <w:color w:val="000000"/>
                <w:kern w:val="0"/>
                <w:sz w:val="20"/>
                <w:szCs w:val="20"/>
              </w:rPr>
              <w:t>（须提供</w:t>
            </w:r>
            <w:r w:rsidR="00181886">
              <w:rPr>
                <w:rFonts w:ascii="宋体" w:hAnsi="宋体" w:hint="eastAsia"/>
                <w:color w:val="000000"/>
                <w:kern w:val="0"/>
                <w:sz w:val="20"/>
                <w:szCs w:val="20"/>
              </w:rPr>
              <w:t>软件功能界面截图证明</w:t>
            </w:r>
            <w:r w:rsidR="00181886" w:rsidRPr="00B30FFC">
              <w:rPr>
                <w:rFonts w:ascii="宋体" w:hAnsi="宋体" w:hint="eastAsia"/>
                <w:color w:val="000000"/>
                <w:kern w:val="0"/>
                <w:sz w:val="20"/>
                <w:szCs w:val="20"/>
              </w:rPr>
              <w:t>）</w:t>
            </w:r>
          </w:p>
        </w:tc>
      </w:tr>
      <w:tr w:rsidR="003A7BD4" w:rsidRPr="00BC1BE3" w:rsidTr="00E860F0">
        <w:trPr>
          <w:trHeight w:val="3120"/>
        </w:trPr>
        <w:tc>
          <w:tcPr>
            <w:tcW w:w="1212" w:type="dxa"/>
            <w:vMerge/>
            <w:tcBorders>
              <w:left w:val="single" w:sz="4" w:space="0" w:color="000000"/>
              <w:right w:val="single" w:sz="4" w:space="0" w:color="000000"/>
            </w:tcBorders>
            <w:shd w:val="clear" w:color="auto" w:fill="auto"/>
            <w:vAlign w:val="center"/>
            <w:hideMark/>
          </w:tcPr>
          <w:p w:rsidR="003A7BD4" w:rsidRPr="00BC1BE3" w:rsidRDefault="003A7BD4">
            <w:pPr>
              <w:widowControl/>
              <w:jc w:val="left"/>
              <w:rPr>
                <w:rFonts w:ascii="宋体" w:eastAsia="宋体" w:hAnsi="宋体"/>
                <w:color w:val="000000"/>
                <w:sz w:val="20"/>
                <w:szCs w:val="20"/>
              </w:rPr>
            </w:pPr>
          </w:p>
        </w:tc>
        <w:tc>
          <w:tcPr>
            <w:tcW w:w="1088" w:type="dxa"/>
            <w:vMerge w:val="restart"/>
            <w:tcBorders>
              <w:top w:val="nil"/>
              <w:left w:val="nil"/>
              <w:bottom w:val="single" w:sz="4" w:space="0" w:color="000000"/>
              <w:right w:val="single" w:sz="4" w:space="0" w:color="000000"/>
            </w:tcBorders>
            <w:shd w:val="clear" w:color="auto" w:fill="auto"/>
            <w:noWrap/>
            <w:vAlign w:val="center"/>
            <w:hideMark/>
          </w:tcPr>
          <w:p w:rsidR="003A7BD4" w:rsidRPr="00BC1BE3" w:rsidRDefault="003A7BD4">
            <w:pPr>
              <w:widowControl/>
              <w:jc w:val="center"/>
              <w:textAlignment w:val="center"/>
              <w:rPr>
                <w:rFonts w:ascii="宋体" w:eastAsia="宋体" w:hAnsi="宋体"/>
                <w:color w:val="000000"/>
                <w:sz w:val="20"/>
                <w:szCs w:val="20"/>
              </w:rPr>
            </w:pPr>
            <w:r w:rsidRPr="00BC1BE3">
              <w:rPr>
                <w:rFonts w:ascii="宋体" w:hAnsi="宋体" w:hint="eastAsia"/>
                <w:color w:val="000000"/>
                <w:kern w:val="0"/>
                <w:sz w:val="20"/>
                <w:szCs w:val="20"/>
              </w:rPr>
              <w:t>药房管理系统</w:t>
            </w:r>
          </w:p>
        </w:tc>
        <w:tc>
          <w:tcPr>
            <w:tcW w:w="983" w:type="dxa"/>
            <w:tcBorders>
              <w:top w:val="single" w:sz="4" w:space="0" w:color="000000"/>
              <w:left w:val="nil"/>
              <w:bottom w:val="single" w:sz="4" w:space="0" w:color="000000"/>
              <w:right w:val="single" w:sz="4" w:space="0" w:color="000000"/>
            </w:tcBorders>
            <w:shd w:val="clear" w:color="auto" w:fill="auto"/>
            <w:noWrap/>
            <w:vAlign w:val="center"/>
            <w:hideMark/>
          </w:tcPr>
          <w:p w:rsidR="003A7BD4" w:rsidRPr="00BC1BE3" w:rsidRDefault="003A7BD4">
            <w:pPr>
              <w:widowControl/>
              <w:jc w:val="left"/>
              <w:textAlignment w:val="center"/>
              <w:rPr>
                <w:rFonts w:ascii="宋体" w:eastAsia="宋体" w:hAnsi="宋体"/>
                <w:color w:val="000000"/>
                <w:sz w:val="20"/>
                <w:szCs w:val="20"/>
              </w:rPr>
            </w:pPr>
            <w:r w:rsidRPr="00BC1BE3">
              <w:rPr>
                <w:rFonts w:ascii="宋体" w:hAnsi="宋体" w:hint="eastAsia"/>
                <w:color w:val="000000"/>
                <w:kern w:val="0"/>
                <w:sz w:val="20"/>
                <w:szCs w:val="20"/>
              </w:rPr>
              <w:t>门诊中西医药房管理系统</w:t>
            </w:r>
          </w:p>
        </w:tc>
        <w:tc>
          <w:tcPr>
            <w:tcW w:w="5500" w:type="dxa"/>
            <w:tcBorders>
              <w:top w:val="single" w:sz="4" w:space="0" w:color="000000"/>
              <w:left w:val="nil"/>
              <w:bottom w:val="single" w:sz="4" w:space="0" w:color="000000"/>
              <w:right w:val="single" w:sz="4" w:space="0" w:color="000000"/>
            </w:tcBorders>
            <w:shd w:val="clear" w:color="auto" w:fill="auto"/>
            <w:hideMark/>
          </w:tcPr>
          <w:p w:rsidR="003A7BD4" w:rsidRPr="00BC1BE3" w:rsidRDefault="003A7BD4" w:rsidP="003A7BD4">
            <w:pPr>
              <w:widowControl/>
              <w:jc w:val="left"/>
              <w:textAlignment w:val="top"/>
              <w:rPr>
                <w:rFonts w:ascii="宋体" w:hAnsi="宋体"/>
                <w:color w:val="000000"/>
                <w:kern w:val="0"/>
                <w:sz w:val="20"/>
                <w:szCs w:val="20"/>
              </w:rPr>
            </w:pPr>
            <w:r w:rsidRPr="00BC1BE3">
              <w:rPr>
                <w:rFonts w:ascii="宋体" w:hAnsi="宋体" w:hint="eastAsia"/>
                <w:color w:val="000000"/>
                <w:kern w:val="0"/>
                <w:sz w:val="20"/>
                <w:szCs w:val="20"/>
              </w:rPr>
              <w:t>1.支持储备限量管理，并根据低于下限的药品生成申领单</w:t>
            </w:r>
            <w:r w:rsidRPr="00BC1BE3">
              <w:rPr>
                <w:rFonts w:ascii="宋体" w:hAnsi="宋体" w:hint="eastAsia"/>
                <w:color w:val="000000"/>
                <w:kern w:val="0"/>
                <w:sz w:val="20"/>
                <w:szCs w:val="20"/>
              </w:rPr>
              <w:br/>
              <w:t>2.可自动打印配药单、处方签、发药清单、退药通知单等相关单据</w:t>
            </w:r>
            <w:r w:rsidRPr="00BC1BE3">
              <w:rPr>
                <w:rFonts w:ascii="宋体" w:hAnsi="宋体" w:hint="eastAsia"/>
                <w:color w:val="000000"/>
                <w:kern w:val="0"/>
                <w:sz w:val="20"/>
                <w:szCs w:val="20"/>
              </w:rPr>
              <w:br/>
              <w:t>3.支持对处方中部分或全部药品退药</w:t>
            </w:r>
            <w:r w:rsidRPr="00BC1BE3">
              <w:rPr>
                <w:rFonts w:ascii="宋体" w:hAnsi="宋体"/>
                <w:color w:val="000000"/>
                <w:kern w:val="0"/>
                <w:sz w:val="20"/>
                <w:szCs w:val="20"/>
              </w:rPr>
              <w:br/>
            </w:r>
            <w:r w:rsidRPr="00BC1BE3">
              <w:rPr>
                <w:rFonts w:ascii="宋体" w:hAnsi="宋体" w:hint="eastAsia"/>
                <w:color w:val="000000"/>
                <w:kern w:val="0"/>
                <w:sz w:val="20"/>
                <w:szCs w:val="20"/>
              </w:rPr>
              <w:t>4.提供对药品处方明细的发药核对确认，消减库存并统计工作量</w:t>
            </w:r>
            <w:r w:rsidRPr="00BC1BE3">
              <w:rPr>
                <w:rFonts w:ascii="宋体" w:hAnsi="宋体" w:hint="eastAsia"/>
                <w:color w:val="000000"/>
                <w:kern w:val="0"/>
                <w:sz w:val="20"/>
                <w:szCs w:val="20"/>
              </w:rPr>
              <w:br/>
              <w:t>5.支持对申领或调拨的药品进行入库确认</w:t>
            </w:r>
            <w:r w:rsidRPr="00BC1BE3">
              <w:rPr>
                <w:rFonts w:ascii="宋体" w:hAnsi="宋体" w:hint="eastAsia"/>
                <w:color w:val="000000"/>
                <w:kern w:val="0"/>
                <w:sz w:val="20"/>
                <w:szCs w:val="20"/>
              </w:rPr>
              <w:br/>
              <w:t>6.提供药品盘点、报损和退库功能</w:t>
            </w:r>
            <w:r w:rsidRPr="00BC1BE3">
              <w:rPr>
                <w:rFonts w:ascii="宋体" w:hAnsi="宋体" w:hint="eastAsia"/>
                <w:color w:val="000000"/>
                <w:kern w:val="0"/>
                <w:sz w:val="20"/>
                <w:szCs w:val="20"/>
              </w:rPr>
              <w:br/>
              <w:t>7.可随时查询任意时间段、任意药品的入、出、存明细账</w:t>
            </w:r>
            <w:r w:rsidRPr="00BC1BE3">
              <w:rPr>
                <w:rFonts w:ascii="宋体" w:hAnsi="宋体" w:hint="eastAsia"/>
                <w:color w:val="000000"/>
                <w:kern w:val="0"/>
                <w:sz w:val="20"/>
                <w:szCs w:val="20"/>
              </w:rPr>
              <w:br/>
            </w:r>
            <w:r w:rsidR="00F136E4" w:rsidRPr="004F1CC9">
              <w:rPr>
                <w:rFonts w:ascii="宋体" w:eastAsia="宋体" w:hAnsi="宋体" w:cs="宋体" w:hint="eastAsia"/>
                <w:color w:val="000000"/>
                <w:kern w:val="0"/>
                <w:sz w:val="19"/>
                <w:szCs w:val="19"/>
              </w:rPr>
              <w:t>▲</w:t>
            </w:r>
            <w:r w:rsidRPr="00BC1BE3">
              <w:rPr>
                <w:rFonts w:ascii="宋体" w:hAnsi="宋体" w:hint="eastAsia"/>
                <w:color w:val="000000"/>
                <w:kern w:val="0"/>
                <w:sz w:val="20"/>
                <w:szCs w:val="20"/>
              </w:rPr>
              <w:t>8.支持根据普通、儿科、急诊、精神、麻醉药品类别自动显示相应处方颜色，提醒药剂师</w:t>
            </w:r>
            <w:r w:rsidR="00181886" w:rsidRPr="00B30FFC">
              <w:rPr>
                <w:rFonts w:ascii="宋体" w:hAnsi="宋体" w:hint="eastAsia"/>
                <w:color w:val="000000"/>
                <w:kern w:val="0"/>
                <w:sz w:val="20"/>
                <w:szCs w:val="20"/>
              </w:rPr>
              <w:t>（须提供</w:t>
            </w:r>
            <w:r w:rsidR="00181886">
              <w:rPr>
                <w:rFonts w:ascii="宋体" w:hAnsi="宋体" w:hint="eastAsia"/>
                <w:color w:val="000000"/>
                <w:kern w:val="0"/>
                <w:sz w:val="20"/>
                <w:szCs w:val="20"/>
              </w:rPr>
              <w:t>软件功能界面截图证明</w:t>
            </w:r>
            <w:r w:rsidR="00181886" w:rsidRPr="00B30FFC">
              <w:rPr>
                <w:rFonts w:ascii="宋体" w:hAnsi="宋体" w:hint="eastAsia"/>
                <w:color w:val="000000"/>
                <w:kern w:val="0"/>
                <w:sz w:val="20"/>
                <w:szCs w:val="20"/>
              </w:rPr>
              <w:t>）</w:t>
            </w:r>
            <w:r w:rsidRPr="00BC1BE3">
              <w:rPr>
                <w:rFonts w:ascii="宋体" w:hAnsi="宋体" w:hint="eastAsia"/>
                <w:color w:val="000000"/>
                <w:kern w:val="0"/>
                <w:sz w:val="20"/>
                <w:szCs w:val="20"/>
              </w:rPr>
              <w:br/>
              <w:t>9.支持大处方跟踪与审查处理</w:t>
            </w:r>
            <w:r w:rsidRPr="00BC1BE3">
              <w:rPr>
                <w:rFonts w:ascii="宋体" w:hAnsi="宋体" w:hint="eastAsia"/>
                <w:color w:val="000000"/>
                <w:kern w:val="0"/>
                <w:sz w:val="20"/>
                <w:szCs w:val="20"/>
              </w:rPr>
              <w:br/>
              <w:t>10.支持自动分配或指定发药窗口发药</w:t>
            </w:r>
          </w:p>
        </w:tc>
      </w:tr>
      <w:tr w:rsidR="003A7BD4" w:rsidRPr="00BC1BE3" w:rsidTr="001519AE">
        <w:trPr>
          <w:trHeight w:val="1266"/>
        </w:trPr>
        <w:tc>
          <w:tcPr>
            <w:tcW w:w="1212" w:type="dxa"/>
            <w:vMerge/>
            <w:tcBorders>
              <w:left w:val="single" w:sz="4" w:space="0" w:color="000000"/>
              <w:right w:val="single" w:sz="4" w:space="0" w:color="000000"/>
            </w:tcBorders>
            <w:shd w:val="clear" w:color="auto" w:fill="auto"/>
            <w:vAlign w:val="center"/>
            <w:hideMark/>
          </w:tcPr>
          <w:p w:rsidR="003A7BD4" w:rsidRPr="00BC1BE3" w:rsidRDefault="003A7BD4">
            <w:pPr>
              <w:widowControl/>
              <w:jc w:val="left"/>
              <w:rPr>
                <w:rFonts w:ascii="宋体" w:eastAsia="宋体" w:hAnsi="宋体"/>
                <w:color w:val="000000"/>
                <w:sz w:val="20"/>
                <w:szCs w:val="20"/>
              </w:rPr>
            </w:pPr>
          </w:p>
        </w:tc>
        <w:tc>
          <w:tcPr>
            <w:tcW w:w="1088" w:type="dxa"/>
            <w:vMerge/>
            <w:tcBorders>
              <w:top w:val="nil"/>
              <w:left w:val="nil"/>
              <w:bottom w:val="single" w:sz="4" w:space="0" w:color="000000"/>
              <w:right w:val="single" w:sz="4" w:space="0" w:color="000000"/>
            </w:tcBorders>
            <w:shd w:val="clear" w:color="auto" w:fill="auto"/>
            <w:vAlign w:val="center"/>
            <w:hideMark/>
          </w:tcPr>
          <w:p w:rsidR="003A7BD4" w:rsidRPr="00BC1BE3" w:rsidRDefault="003A7BD4">
            <w:pPr>
              <w:widowControl/>
              <w:jc w:val="left"/>
              <w:rPr>
                <w:rFonts w:ascii="宋体" w:eastAsia="宋体" w:hAnsi="宋体"/>
                <w:color w:val="000000"/>
                <w:sz w:val="20"/>
                <w:szCs w:val="20"/>
              </w:rPr>
            </w:pPr>
          </w:p>
        </w:tc>
        <w:tc>
          <w:tcPr>
            <w:tcW w:w="983" w:type="dxa"/>
            <w:tcBorders>
              <w:top w:val="single" w:sz="4" w:space="0" w:color="000000"/>
              <w:left w:val="nil"/>
              <w:bottom w:val="single" w:sz="4" w:space="0" w:color="000000"/>
              <w:right w:val="single" w:sz="4" w:space="0" w:color="000000"/>
            </w:tcBorders>
            <w:shd w:val="clear" w:color="auto" w:fill="auto"/>
            <w:noWrap/>
            <w:vAlign w:val="center"/>
            <w:hideMark/>
          </w:tcPr>
          <w:p w:rsidR="003A7BD4" w:rsidRPr="00BC1BE3" w:rsidRDefault="003A7BD4">
            <w:pPr>
              <w:widowControl/>
              <w:jc w:val="left"/>
              <w:textAlignment w:val="center"/>
              <w:rPr>
                <w:rFonts w:ascii="宋体" w:eastAsia="宋体" w:hAnsi="宋体"/>
                <w:color w:val="000000"/>
                <w:sz w:val="20"/>
                <w:szCs w:val="20"/>
              </w:rPr>
            </w:pPr>
            <w:r w:rsidRPr="00BC1BE3">
              <w:rPr>
                <w:rFonts w:ascii="宋体" w:hAnsi="宋体" w:hint="eastAsia"/>
                <w:color w:val="000000"/>
                <w:kern w:val="0"/>
                <w:sz w:val="20"/>
                <w:szCs w:val="20"/>
              </w:rPr>
              <w:t>住院药房管理系统</w:t>
            </w:r>
          </w:p>
        </w:tc>
        <w:tc>
          <w:tcPr>
            <w:tcW w:w="5500" w:type="dxa"/>
            <w:tcBorders>
              <w:top w:val="single" w:sz="4" w:space="0" w:color="000000"/>
              <w:left w:val="nil"/>
              <w:bottom w:val="single" w:sz="4" w:space="0" w:color="000000"/>
              <w:right w:val="single" w:sz="4" w:space="0" w:color="000000"/>
            </w:tcBorders>
            <w:shd w:val="clear" w:color="auto" w:fill="auto"/>
            <w:hideMark/>
          </w:tcPr>
          <w:p w:rsidR="003A7BD4" w:rsidRPr="00BC1BE3" w:rsidRDefault="003A7BD4">
            <w:pPr>
              <w:widowControl/>
              <w:jc w:val="left"/>
              <w:textAlignment w:val="top"/>
              <w:rPr>
                <w:rFonts w:ascii="宋体" w:eastAsia="宋体" w:hAnsi="宋体"/>
                <w:color w:val="000000"/>
                <w:sz w:val="20"/>
                <w:szCs w:val="20"/>
              </w:rPr>
            </w:pPr>
            <w:r w:rsidRPr="00BC1BE3">
              <w:rPr>
                <w:rFonts w:ascii="宋体" w:hAnsi="宋体" w:hint="eastAsia"/>
                <w:color w:val="000000"/>
                <w:kern w:val="0"/>
                <w:sz w:val="20"/>
                <w:szCs w:val="20"/>
              </w:rPr>
              <w:t>1.支持储备限量管理，并根据低于下限的药品生成申领单</w:t>
            </w:r>
            <w:r w:rsidRPr="00BC1BE3">
              <w:rPr>
                <w:rFonts w:ascii="宋体" w:hAnsi="宋体" w:hint="eastAsia"/>
                <w:color w:val="000000"/>
                <w:kern w:val="0"/>
                <w:sz w:val="20"/>
                <w:szCs w:val="20"/>
              </w:rPr>
              <w:br/>
              <w:t>2.可自动打印配药单、处方签、发药清单、退药通知单等相关单据</w:t>
            </w:r>
            <w:r w:rsidRPr="00BC1BE3">
              <w:rPr>
                <w:rFonts w:ascii="宋体" w:hAnsi="宋体" w:hint="eastAsia"/>
                <w:color w:val="000000"/>
                <w:kern w:val="0"/>
                <w:sz w:val="20"/>
                <w:szCs w:val="20"/>
              </w:rPr>
              <w:br/>
              <w:t>3.提供分别按病人的临时医嘱和长期医嘱执行确认上账功能，并自动生成各类药品的摆药单和汇总清单</w:t>
            </w:r>
            <w:r w:rsidRPr="00BC1BE3">
              <w:rPr>
                <w:rFonts w:ascii="宋体" w:hAnsi="宋体" w:hint="eastAsia"/>
                <w:color w:val="000000"/>
                <w:kern w:val="0"/>
                <w:sz w:val="20"/>
                <w:szCs w:val="20"/>
              </w:rPr>
              <w:br/>
              <w:t>4.支持对处方中部分或全部药品退药（</w:t>
            </w:r>
            <w:proofErr w:type="gramStart"/>
            <w:r w:rsidRPr="00BC1BE3">
              <w:rPr>
                <w:rFonts w:ascii="宋体" w:hAnsi="宋体" w:hint="eastAsia"/>
                <w:color w:val="000000"/>
                <w:kern w:val="0"/>
                <w:sz w:val="20"/>
                <w:szCs w:val="20"/>
              </w:rPr>
              <w:t>医保病人</w:t>
            </w:r>
            <w:proofErr w:type="gramEnd"/>
            <w:r w:rsidRPr="00BC1BE3">
              <w:rPr>
                <w:rFonts w:ascii="宋体" w:hAnsi="宋体" w:hint="eastAsia"/>
                <w:color w:val="000000"/>
                <w:kern w:val="0"/>
                <w:sz w:val="20"/>
                <w:szCs w:val="20"/>
              </w:rPr>
              <w:t>部分退药功能需要当地</w:t>
            </w:r>
            <w:proofErr w:type="gramStart"/>
            <w:r w:rsidRPr="00BC1BE3">
              <w:rPr>
                <w:rFonts w:ascii="宋体" w:hAnsi="宋体" w:hint="eastAsia"/>
                <w:color w:val="000000"/>
                <w:kern w:val="0"/>
                <w:sz w:val="20"/>
                <w:szCs w:val="20"/>
              </w:rPr>
              <w:t>医</w:t>
            </w:r>
            <w:proofErr w:type="gramEnd"/>
            <w:r w:rsidRPr="00BC1BE3">
              <w:rPr>
                <w:rFonts w:ascii="宋体" w:hAnsi="宋体" w:hint="eastAsia"/>
                <w:color w:val="000000"/>
                <w:kern w:val="0"/>
                <w:sz w:val="20"/>
                <w:szCs w:val="20"/>
              </w:rPr>
              <w:t>保接口开放相应功能）</w:t>
            </w:r>
            <w:r w:rsidRPr="00BC1BE3">
              <w:rPr>
                <w:rFonts w:ascii="宋体" w:hAnsi="宋体" w:hint="eastAsia"/>
                <w:color w:val="000000"/>
                <w:kern w:val="0"/>
                <w:sz w:val="20"/>
                <w:szCs w:val="20"/>
              </w:rPr>
              <w:br/>
              <w:t>5.提供对药品处方明细的发药核对确认，消减库存并统计工作量</w:t>
            </w:r>
            <w:r w:rsidRPr="00BC1BE3">
              <w:rPr>
                <w:rFonts w:ascii="宋体" w:hAnsi="宋体" w:hint="eastAsia"/>
                <w:color w:val="000000"/>
                <w:kern w:val="0"/>
                <w:sz w:val="20"/>
                <w:szCs w:val="20"/>
              </w:rPr>
              <w:br/>
              <w:t>6.支持对申领或调拨的药品进行入库确认</w:t>
            </w:r>
            <w:r w:rsidRPr="00BC1BE3">
              <w:rPr>
                <w:rFonts w:ascii="宋体" w:hAnsi="宋体" w:hint="eastAsia"/>
                <w:color w:val="000000"/>
                <w:kern w:val="0"/>
                <w:sz w:val="20"/>
                <w:szCs w:val="20"/>
              </w:rPr>
              <w:br/>
              <w:t>7.提供药品盘点、报损和退库功能</w:t>
            </w:r>
            <w:r w:rsidRPr="00BC1BE3">
              <w:rPr>
                <w:rFonts w:ascii="宋体" w:hAnsi="宋体" w:hint="eastAsia"/>
                <w:color w:val="000000"/>
                <w:kern w:val="0"/>
                <w:sz w:val="20"/>
                <w:szCs w:val="20"/>
              </w:rPr>
              <w:br/>
              <w:t>8.可随时查询任意时间段、任意药品的入、出、存明细账</w:t>
            </w:r>
            <w:r w:rsidRPr="00BC1BE3">
              <w:rPr>
                <w:rFonts w:ascii="宋体" w:hAnsi="宋体" w:hint="eastAsia"/>
                <w:color w:val="000000"/>
                <w:kern w:val="0"/>
                <w:sz w:val="20"/>
                <w:szCs w:val="20"/>
              </w:rPr>
              <w:br/>
              <w:t>9.支持根据普通、儿科、急诊、精神、麻醉药品类别自动显示相应处方颜色，提醒药剂师</w:t>
            </w:r>
            <w:r w:rsidRPr="00BC1BE3">
              <w:rPr>
                <w:rFonts w:ascii="宋体" w:hAnsi="宋体" w:hint="eastAsia"/>
                <w:color w:val="000000"/>
                <w:kern w:val="0"/>
                <w:sz w:val="20"/>
                <w:szCs w:val="20"/>
              </w:rPr>
              <w:br/>
              <w:t>10.支持大处方跟踪与审查处理</w:t>
            </w:r>
            <w:r w:rsidRPr="00BC1BE3">
              <w:rPr>
                <w:rFonts w:ascii="宋体" w:hAnsi="宋体" w:hint="eastAsia"/>
                <w:color w:val="000000"/>
                <w:kern w:val="0"/>
                <w:sz w:val="20"/>
                <w:szCs w:val="20"/>
              </w:rPr>
              <w:br/>
              <w:t>11.支持自动分配或指定发药窗口发药</w:t>
            </w:r>
          </w:p>
        </w:tc>
      </w:tr>
      <w:tr w:rsidR="003A7BD4" w:rsidRPr="00BC1BE3" w:rsidTr="00E860F0">
        <w:trPr>
          <w:trHeight w:val="699"/>
        </w:trPr>
        <w:tc>
          <w:tcPr>
            <w:tcW w:w="1212" w:type="dxa"/>
            <w:vMerge/>
            <w:tcBorders>
              <w:left w:val="single" w:sz="4" w:space="0" w:color="000000"/>
              <w:bottom w:val="nil"/>
              <w:right w:val="single" w:sz="4" w:space="0" w:color="000000"/>
            </w:tcBorders>
            <w:shd w:val="clear" w:color="auto" w:fill="auto"/>
            <w:vAlign w:val="center"/>
            <w:hideMark/>
          </w:tcPr>
          <w:p w:rsidR="003A7BD4" w:rsidRPr="00BC1BE3" w:rsidRDefault="003A7BD4">
            <w:pPr>
              <w:widowControl/>
              <w:jc w:val="left"/>
              <w:rPr>
                <w:rFonts w:ascii="宋体" w:eastAsia="宋体" w:hAnsi="宋体"/>
                <w:color w:val="000000"/>
                <w:sz w:val="20"/>
                <w:szCs w:val="20"/>
              </w:rPr>
            </w:pPr>
          </w:p>
        </w:tc>
        <w:tc>
          <w:tcPr>
            <w:tcW w:w="1088" w:type="dxa"/>
            <w:tcBorders>
              <w:top w:val="single" w:sz="4" w:space="0" w:color="000000"/>
              <w:left w:val="nil"/>
              <w:bottom w:val="single" w:sz="4" w:space="0" w:color="000000"/>
              <w:right w:val="single" w:sz="4" w:space="0" w:color="000000"/>
            </w:tcBorders>
            <w:shd w:val="clear" w:color="auto" w:fill="auto"/>
            <w:noWrap/>
            <w:vAlign w:val="center"/>
            <w:hideMark/>
          </w:tcPr>
          <w:p w:rsidR="003A7BD4" w:rsidRPr="00BC1BE3" w:rsidRDefault="003A7BD4">
            <w:pPr>
              <w:widowControl/>
              <w:jc w:val="center"/>
              <w:textAlignment w:val="center"/>
              <w:rPr>
                <w:rFonts w:ascii="宋体" w:eastAsia="宋体" w:hAnsi="宋体"/>
                <w:color w:val="000000"/>
                <w:sz w:val="20"/>
                <w:szCs w:val="20"/>
              </w:rPr>
            </w:pPr>
            <w:r w:rsidRPr="00BC1BE3">
              <w:rPr>
                <w:rFonts w:ascii="宋体" w:hAnsi="宋体" w:hint="eastAsia"/>
                <w:color w:val="000000"/>
                <w:kern w:val="0"/>
                <w:sz w:val="20"/>
                <w:szCs w:val="20"/>
              </w:rPr>
              <w:t>住院病人入出转管理系统</w:t>
            </w:r>
          </w:p>
        </w:tc>
        <w:tc>
          <w:tcPr>
            <w:tcW w:w="983" w:type="dxa"/>
            <w:tcBorders>
              <w:top w:val="single" w:sz="4" w:space="0" w:color="000000"/>
              <w:left w:val="nil"/>
              <w:bottom w:val="single" w:sz="4" w:space="0" w:color="000000"/>
              <w:right w:val="single" w:sz="4" w:space="0" w:color="000000"/>
            </w:tcBorders>
            <w:shd w:val="clear" w:color="auto" w:fill="auto"/>
            <w:noWrap/>
            <w:vAlign w:val="center"/>
            <w:hideMark/>
          </w:tcPr>
          <w:p w:rsidR="003A7BD4" w:rsidRPr="00BC1BE3" w:rsidRDefault="003A7BD4">
            <w:pPr>
              <w:widowControl/>
              <w:jc w:val="left"/>
              <w:textAlignment w:val="center"/>
              <w:rPr>
                <w:rFonts w:ascii="宋体" w:eastAsia="宋体" w:hAnsi="宋体"/>
                <w:color w:val="000000"/>
                <w:sz w:val="20"/>
                <w:szCs w:val="20"/>
              </w:rPr>
            </w:pPr>
            <w:r w:rsidRPr="00BC1BE3">
              <w:rPr>
                <w:rFonts w:ascii="宋体" w:hAnsi="宋体" w:hint="eastAsia"/>
                <w:color w:val="000000"/>
                <w:kern w:val="0"/>
                <w:sz w:val="20"/>
                <w:szCs w:val="20"/>
              </w:rPr>
              <w:t>住院病人入出转管理系统</w:t>
            </w:r>
          </w:p>
        </w:tc>
        <w:tc>
          <w:tcPr>
            <w:tcW w:w="5500" w:type="dxa"/>
            <w:tcBorders>
              <w:top w:val="single" w:sz="4" w:space="0" w:color="000000"/>
              <w:left w:val="nil"/>
              <w:bottom w:val="single" w:sz="4" w:space="0" w:color="000000"/>
              <w:right w:val="single" w:sz="4" w:space="0" w:color="000000"/>
            </w:tcBorders>
            <w:shd w:val="clear" w:color="auto" w:fill="auto"/>
            <w:hideMark/>
          </w:tcPr>
          <w:p w:rsidR="003A7BD4" w:rsidRPr="00BC1BE3" w:rsidRDefault="003A7BD4" w:rsidP="003A7BD4">
            <w:pPr>
              <w:widowControl/>
              <w:jc w:val="left"/>
              <w:textAlignment w:val="top"/>
              <w:rPr>
                <w:rFonts w:ascii="宋体" w:eastAsia="宋体" w:hAnsi="宋体"/>
                <w:color w:val="000000"/>
                <w:sz w:val="20"/>
                <w:szCs w:val="20"/>
              </w:rPr>
            </w:pPr>
            <w:r w:rsidRPr="00BC1BE3">
              <w:rPr>
                <w:rFonts w:ascii="宋体" w:hAnsi="宋体" w:hint="eastAsia"/>
                <w:color w:val="000000"/>
                <w:kern w:val="0"/>
                <w:sz w:val="20"/>
                <w:szCs w:val="20"/>
              </w:rPr>
              <w:t>1.支持入出院管理、预约登记、出入院统计、床位管理、预交金管理等功能</w:t>
            </w:r>
            <w:r w:rsidRPr="00BC1BE3">
              <w:rPr>
                <w:rFonts w:ascii="宋体" w:hAnsi="宋体" w:hint="eastAsia"/>
                <w:color w:val="000000"/>
                <w:kern w:val="0"/>
                <w:sz w:val="20"/>
                <w:szCs w:val="20"/>
              </w:rPr>
              <w:br/>
              <w:t>2.支持转科、换床、护理等级、床位等级调整、加床、包房等处理，同时提供变动记录供查询</w:t>
            </w:r>
            <w:r w:rsidRPr="00BC1BE3">
              <w:rPr>
                <w:rFonts w:ascii="宋体" w:hAnsi="宋体" w:hint="eastAsia"/>
                <w:color w:val="000000"/>
                <w:kern w:val="0"/>
                <w:sz w:val="20"/>
                <w:szCs w:val="20"/>
              </w:rPr>
              <w:br/>
              <w:t>3.支持门诊留观、住院留观管理，并可将留观病人转为入院病人</w:t>
            </w:r>
            <w:r w:rsidRPr="00BC1BE3">
              <w:rPr>
                <w:rFonts w:ascii="宋体" w:hAnsi="宋体" w:hint="eastAsia"/>
                <w:color w:val="000000"/>
                <w:kern w:val="0"/>
                <w:sz w:val="20"/>
                <w:szCs w:val="20"/>
              </w:rPr>
              <w:br/>
            </w:r>
            <w:r w:rsidR="00F136E4" w:rsidRPr="004F1CC9">
              <w:rPr>
                <w:rFonts w:ascii="宋体" w:eastAsia="宋体" w:hAnsi="宋体" w:cs="宋体" w:hint="eastAsia"/>
                <w:color w:val="000000"/>
                <w:kern w:val="0"/>
                <w:sz w:val="19"/>
                <w:szCs w:val="19"/>
              </w:rPr>
              <w:t>▲</w:t>
            </w:r>
            <w:r w:rsidRPr="00BC1BE3">
              <w:rPr>
                <w:rFonts w:ascii="宋体" w:hAnsi="宋体" w:hint="eastAsia"/>
                <w:color w:val="000000"/>
                <w:kern w:val="0"/>
                <w:sz w:val="20"/>
                <w:szCs w:val="20"/>
              </w:rPr>
              <w:t>4.支持办理入院时建立病案首页</w:t>
            </w:r>
            <w:r w:rsidR="00181886" w:rsidRPr="00B30FFC">
              <w:rPr>
                <w:rFonts w:ascii="宋体" w:hAnsi="宋体" w:hint="eastAsia"/>
                <w:color w:val="000000"/>
                <w:kern w:val="0"/>
                <w:sz w:val="20"/>
                <w:szCs w:val="20"/>
              </w:rPr>
              <w:t>（须提供</w:t>
            </w:r>
            <w:r w:rsidR="00181886">
              <w:rPr>
                <w:rFonts w:ascii="宋体" w:hAnsi="宋体" w:hint="eastAsia"/>
                <w:color w:val="000000"/>
                <w:kern w:val="0"/>
                <w:sz w:val="20"/>
                <w:szCs w:val="20"/>
              </w:rPr>
              <w:t>软件功能界面截图证明</w:t>
            </w:r>
            <w:r w:rsidR="00181886" w:rsidRPr="00B30FFC">
              <w:rPr>
                <w:rFonts w:ascii="宋体" w:hAnsi="宋体" w:hint="eastAsia"/>
                <w:color w:val="000000"/>
                <w:kern w:val="0"/>
                <w:sz w:val="20"/>
                <w:szCs w:val="20"/>
              </w:rPr>
              <w:t>）</w:t>
            </w:r>
            <w:r w:rsidRPr="00BC1BE3">
              <w:rPr>
                <w:rFonts w:ascii="宋体" w:hAnsi="宋体" w:hint="eastAsia"/>
                <w:color w:val="000000"/>
                <w:kern w:val="0"/>
                <w:sz w:val="20"/>
                <w:szCs w:val="20"/>
              </w:rPr>
              <w:br/>
              <w:t>5.支持与</w:t>
            </w:r>
            <w:proofErr w:type="gramStart"/>
            <w:r w:rsidRPr="00BC1BE3">
              <w:rPr>
                <w:rFonts w:ascii="宋体" w:hAnsi="宋体" w:hint="eastAsia"/>
                <w:color w:val="000000"/>
                <w:kern w:val="0"/>
                <w:sz w:val="20"/>
                <w:szCs w:val="20"/>
              </w:rPr>
              <w:t>医</w:t>
            </w:r>
            <w:proofErr w:type="gramEnd"/>
            <w:r w:rsidRPr="00BC1BE3">
              <w:rPr>
                <w:rFonts w:ascii="宋体" w:hAnsi="宋体" w:hint="eastAsia"/>
                <w:color w:val="000000"/>
                <w:kern w:val="0"/>
                <w:sz w:val="20"/>
                <w:szCs w:val="20"/>
              </w:rPr>
              <w:t>保系统的接口，支持对不同类型病人的自定义颜色显示</w:t>
            </w:r>
            <w:r w:rsidRPr="00BC1BE3">
              <w:rPr>
                <w:rFonts w:ascii="宋体" w:hAnsi="宋体" w:hint="eastAsia"/>
                <w:color w:val="000000"/>
                <w:kern w:val="0"/>
                <w:sz w:val="20"/>
                <w:szCs w:val="20"/>
              </w:rPr>
              <w:br/>
              <w:t>6.支持病区床位的统一管理，体现床位的使用状态、病人的基本信息等</w:t>
            </w:r>
            <w:r w:rsidRPr="00BC1BE3">
              <w:rPr>
                <w:rFonts w:ascii="宋体" w:hAnsi="宋体" w:hint="eastAsia"/>
                <w:color w:val="000000"/>
                <w:kern w:val="0"/>
                <w:sz w:val="20"/>
                <w:szCs w:val="20"/>
              </w:rPr>
              <w:br/>
            </w:r>
            <w:r w:rsidR="00F136E4" w:rsidRPr="004F1CC9">
              <w:rPr>
                <w:rFonts w:ascii="宋体" w:eastAsia="宋体" w:hAnsi="宋体" w:cs="宋体" w:hint="eastAsia"/>
                <w:color w:val="000000"/>
                <w:kern w:val="0"/>
                <w:sz w:val="19"/>
                <w:szCs w:val="19"/>
              </w:rPr>
              <w:t>▲</w:t>
            </w:r>
            <w:r w:rsidRPr="00BC1BE3">
              <w:rPr>
                <w:rFonts w:ascii="宋体" w:hAnsi="宋体" w:hint="eastAsia"/>
                <w:color w:val="000000"/>
                <w:kern w:val="0"/>
                <w:sz w:val="20"/>
                <w:szCs w:val="20"/>
              </w:rPr>
              <w:t>7.支持一个病区服务于多个临床科室、或一个临床科室床位分布于多个病区的管理模式</w:t>
            </w:r>
            <w:r w:rsidR="00181886" w:rsidRPr="00B30FFC">
              <w:rPr>
                <w:rFonts w:ascii="宋体" w:hAnsi="宋体" w:hint="eastAsia"/>
                <w:color w:val="000000"/>
                <w:kern w:val="0"/>
                <w:sz w:val="20"/>
                <w:szCs w:val="20"/>
              </w:rPr>
              <w:t>（须提供</w:t>
            </w:r>
            <w:r w:rsidR="00181886">
              <w:rPr>
                <w:rFonts w:ascii="宋体" w:hAnsi="宋体" w:hint="eastAsia"/>
                <w:color w:val="000000"/>
                <w:kern w:val="0"/>
                <w:sz w:val="20"/>
                <w:szCs w:val="20"/>
              </w:rPr>
              <w:t>软件功能界面截图证明</w:t>
            </w:r>
            <w:r w:rsidR="00181886" w:rsidRPr="00B30FFC">
              <w:rPr>
                <w:rFonts w:ascii="宋体" w:hAnsi="宋体" w:hint="eastAsia"/>
                <w:color w:val="000000"/>
                <w:kern w:val="0"/>
                <w:sz w:val="20"/>
                <w:szCs w:val="20"/>
              </w:rPr>
              <w:t>）</w:t>
            </w:r>
            <w:r w:rsidRPr="00BC1BE3">
              <w:rPr>
                <w:rFonts w:ascii="宋体" w:hAnsi="宋体" w:hint="eastAsia"/>
                <w:color w:val="000000"/>
                <w:kern w:val="0"/>
                <w:sz w:val="20"/>
                <w:szCs w:val="20"/>
              </w:rPr>
              <w:br/>
              <w:t>8.支持自定义住院号编号方式，并支持病人多次住院使用同一住院号</w:t>
            </w:r>
            <w:r w:rsidRPr="00BC1BE3">
              <w:rPr>
                <w:rFonts w:ascii="宋体" w:hAnsi="宋体" w:hint="eastAsia"/>
                <w:color w:val="000000"/>
                <w:kern w:val="0"/>
                <w:sz w:val="20"/>
                <w:szCs w:val="20"/>
              </w:rPr>
              <w:br/>
              <w:t xml:space="preserve"> 9.支持产科新生儿登记（含多胎登记）</w:t>
            </w:r>
            <w:r w:rsidRPr="00BC1BE3">
              <w:rPr>
                <w:rFonts w:ascii="宋体" w:hAnsi="宋体" w:hint="eastAsia"/>
                <w:color w:val="000000"/>
                <w:kern w:val="0"/>
                <w:sz w:val="20"/>
                <w:szCs w:val="20"/>
              </w:rPr>
              <w:br/>
              <w:t xml:space="preserve"> 10.支持病人预出院管理，并根据预出院控制计费</w:t>
            </w:r>
          </w:p>
        </w:tc>
      </w:tr>
      <w:tr w:rsidR="007D0C30" w:rsidRPr="00BC1BE3" w:rsidTr="001519AE">
        <w:trPr>
          <w:trHeight w:val="274"/>
        </w:trPr>
        <w:tc>
          <w:tcPr>
            <w:tcW w:w="1212" w:type="dxa"/>
            <w:vMerge w:val="restart"/>
            <w:tcBorders>
              <w:top w:val="nil"/>
              <w:left w:val="single" w:sz="4" w:space="0" w:color="000000"/>
              <w:bottom w:val="nil"/>
              <w:right w:val="single" w:sz="4" w:space="0" w:color="000000"/>
            </w:tcBorders>
            <w:shd w:val="clear" w:color="auto" w:fill="auto"/>
            <w:vAlign w:val="center"/>
          </w:tcPr>
          <w:p w:rsidR="007D0C30" w:rsidRPr="00BC1BE3" w:rsidRDefault="007D0C30">
            <w:pPr>
              <w:jc w:val="center"/>
              <w:rPr>
                <w:rFonts w:ascii="宋体" w:eastAsia="宋体" w:hAnsi="宋体"/>
                <w:color w:val="000000"/>
                <w:sz w:val="20"/>
                <w:szCs w:val="20"/>
              </w:rPr>
            </w:pPr>
          </w:p>
        </w:tc>
        <w:tc>
          <w:tcPr>
            <w:tcW w:w="1088" w:type="dxa"/>
            <w:vMerge w:val="restart"/>
            <w:tcBorders>
              <w:top w:val="nil"/>
              <w:left w:val="nil"/>
              <w:bottom w:val="nil"/>
              <w:right w:val="single" w:sz="4" w:space="0" w:color="000000"/>
            </w:tcBorders>
            <w:shd w:val="clear" w:color="auto" w:fill="auto"/>
            <w:noWrap/>
            <w:vAlign w:val="center"/>
            <w:hideMark/>
          </w:tcPr>
          <w:p w:rsidR="007D0C30" w:rsidRPr="00BC1BE3" w:rsidRDefault="007D0C30">
            <w:pPr>
              <w:widowControl/>
              <w:jc w:val="center"/>
              <w:textAlignment w:val="center"/>
              <w:rPr>
                <w:rFonts w:ascii="宋体" w:eastAsia="宋体" w:hAnsi="宋体"/>
                <w:color w:val="000000"/>
                <w:sz w:val="20"/>
                <w:szCs w:val="20"/>
              </w:rPr>
            </w:pPr>
            <w:r w:rsidRPr="00BC1BE3">
              <w:rPr>
                <w:rFonts w:ascii="宋体" w:hAnsi="宋体" w:hint="eastAsia"/>
                <w:color w:val="000000"/>
                <w:kern w:val="0"/>
                <w:sz w:val="20"/>
                <w:szCs w:val="20"/>
              </w:rPr>
              <w:t>医生工作站</w:t>
            </w:r>
          </w:p>
        </w:tc>
        <w:tc>
          <w:tcPr>
            <w:tcW w:w="983" w:type="dxa"/>
            <w:tcBorders>
              <w:top w:val="single" w:sz="4" w:space="0" w:color="000000"/>
              <w:left w:val="nil"/>
              <w:bottom w:val="single" w:sz="4" w:space="0" w:color="000000"/>
              <w:right w:val="single" w:sz="4" w:space="0" w:color="000000"/>
            </w:tcBorders>
            <w:shd w:val="clear" w:color="auto" w:fill="auto"/>
            <w:noWrap/>
            <w:vAlign w:val="center"/>
            <w:hideMark/>
          </w:tcPr>
          <w:p w:rsidR="007D0C30" w:rsidRPr="00BC1BE3" w:rsidRDefault="007D0C30">
            <w:pPr>
              <w:widowControl/>
              <w:jc w:val="left"/>
              <w:textAlignment w:val="center"/>
              <w:rPr>
                <w:rFonts w:ascii="宋体" w:eastAsia="宋体" w:hAnsi="宋体"/>
                <w:color w:val="000000"/>
                <w:sz w:val="20"/>
                <w:szCs w:val="20"/>
              </w:rPr>
            </w:pPr>
            <w:r w:rsidRPr="00BC1BE3">
              <w:rPr>
                <w:rFonts w:ascii="宋体" w:hAnsi="宋体" w:hint="eastAsia"/>
                <w:color w:val="000000"/>
                <w:kern w:val="0"/>
                <w:sz w:val="20"/>
                <w:szCs w:val="20"/>
              </w:rPr>
              <w:t>门急诊医生工作站</w:t>
            </w:r>
          </w:p>
        </w:tc>
        <w:tc>
          <w:tcPr>
            <w:tcW w:w="5500" w:type="dxa"/>
            <w:tcBorders>
              <w:top w:val="single" w:sz="4" w:space="0" w:color="000000"/>
              <w:left w:val="nil"/>
              <w:bottom w:val="single" w:sz="4" w:space="0" w:color="000000"/>
              <w:right w:val="single" w:sz="4" w:space="0" w:color="000000"/>
            </w:tcBorders>
            <w:shd w:val="clear" w:color="auto" w:fill="auto"/>
            <w:hideMark/>
          </w:tcPr>
          <w:p w:rsidR="007D0C30" w:rsidRPr="00BC1BE3" w:rsidRDefault="007D0C30">
            <w:pPr>
              <w:widowControl/>
              <w:jc w:val="left"/>
              <w:textAlignment w:val="top"/>
              <w:rPr>
                <w:rFonts w:ascii="宋体" w:hAnsi="宋体"/>
                <w:color w:val="000000"/>
                <w:kern w:val="0"/>
                <w:sz w:val="20"/>
                <w:szCs w:val="20"/>
              </w:rPr>
            </w:pPr>
            <w:r w:rsidRPr="00BC1BE3">
              <w:rPr>
                <w:rFonts w:ascii="宋体" w:hAnsi="宋体" w:hint="eastAsia"/>
                <w:color w:val="000000"/>
                <w:kern w:val="0"/>
                <w:sz w:val="20"/>
                <w:szCs w:val="20"/>
              </w:rPr>
              <w:t>1.支持预约就诊、转诊、续诊、回诊管理等功能</w:t>
            </w:r>
            <w:r w:rsidRPr="00BC1BE3">
              <w:rPr>
                <w:rFonts w:ascii="宋体" w:hAnsi="宋体" w:hint="eastAsia"/>
                <w:color w:val="000000"/>
                <w:kern w:val="0"/>
                <w:sz w:val="20"/>
                <w:szCs w:val="20"/>
              </w:rPr>
              <w:br/>
              <w:t>2.支持自动获取病人基本信息如卡号、门诊号、姓名、性别、年龄、</w:t>
            </w:r>
            <w:proofErr w:type="gramStart"/>
            <w:r w:rsidRPr="00BC1BE3">
              <w:rPr>
                <w:rFonts w:ascii="宋体" w:hAnsi="宋体" w:hint="eastAsia"/>
                <w:color w:val="000000"/>
                <w:kern w:val="0"/>
                <w:sz w:val="20"/>
                <w:szCs w:val="20"/>
              </w:rPr>
              <w:t>医</w:t>
            </w:r>
            <w:proofErr w:type="gramEnd"/>
            <w:r w:rsidRPr="00BC1BE3">
              <w:rPr>
                <w:rFonts w:ascii="宋体" w:hAnsi="宋体" w:hint="eastAsia"/>
                <w:color w:val="000000"/>
                <w:kern w:val="0"/>
                <w:sz w:val="20"/>
                <w:szCs w:val="20"/>
              </w:rPr>
              <w:t>保类别等</w:t>
            </w:r>
            <w:r w:rsidRPr="00BC1BE3">
              <w:rPr>
                <w:rFonts w:ascii="宋体" w:hAnsi="宋体" w:hint="eastAsia"/>
                <w:color w:val="000000"/>
                <w:kern w:val="0"/>
                <w:sz w:val="20"/>
                <w:szCs w:val="20"/>
              </w:rPr>
              <w:br/>
              <w:t>3.支持医生查阅病人以往就诊记录，供诊疗参考</w:t>
            </w:r>
          </w:p>
          <w:p w:rsidR="0038193D" w:rsidRPr="0038193D" w:rsidRDefault="007D0C30" w:rsidP="0038193D">
            <w:pPr>
              <w:widowControl/>
              <w:jc w:val="left"/>
              <w:textAlignment w:val="top"/>
              <w:rPr>
                <w:rFonts w:ascii="宋体" w:hAnsi="宋体"/>
                <w:color w:val="000000"/>
                <w:kern w:val="0"/>
                <w:sz w:val="20"/>
                <w:szCs w:val="20"/>
              </w:rPr>
            </w:pPr>
            <w:r w:rsidRPr="00BC1BE3">
              <w:rPr>
                <w:rFonts w:ascii="宋体" w:hAnsi="宋体" w:hint="eastAsia"/>
                <w:color w:val="000000"/>
                <w:kern w:val="0"/>
                <w:sz w:val="20"/>
                <w:szCs w:val="20"/>
              </w:rPr>
              <w:t>4.支持处方录入功能：包括药品名称、规格、价格、</w:t>
            </w:r>
            <w:proofErr w:type="gramStart"/>
            <w:r w:rsidRPr="00BC1BE3">
              <w:rPr>
                <w:rFonts w:ascii="宋体" w:hAnsi="宋体" w:hint="eastAsia"/>
                <w:color w:val="000000"/>
                <w:kern w:val="0"/>
                <w:sz w:val="20"/>
                <w:szCs w:val="20"/>
              </w:rPr>
              <w:t>医</w:t>
            </w:r>
            <w:proofErr w:type="gramEnd"/>
            <w:r w:rsidRPr="00BC1BE3">
              <w:rPr>
                <w:rFonts w:ascii="宋体" w:hAnsi="宋体" w:hint="eastAsia"/>
                <w:color w:val="000000"/>
                <w:kern w:val="0"/>
                <w:sz w:val="20"/>
                <w:szCs w:val="20"/>
              </w:rPr>
              <w:t>保类别、用法用量等，并提供处方打印功能</w:t>
            </w:r>
            <w:r w:rsidRPr="00BC1BE3">
              <w:rPr>
                <w:rFonts w:ascii="宋体" w:hAnsi="宋体" w:hint="eastAsia"/>
                <w:color w:val="000000"/>
                <w:kern w:val="0"/>
                <w:sz w:val="20"/>
                <w:szCs w:val="20"/>
              </w:rPr>
              <w:br/>
            </w:r>
            <w:r w:rsidR="00F136E4" w:rsidRPr="004F1CC9">
              <w:rPr>
                <w:rFonts w:ascii="宋体" w:eastAsia="宋体" w:hAnsi="宋体" w:cs="宋体" w:hint="eastAsia"/>
                <w:color w:val="000000"/>
                <w:kern w:val="0"/>
                <w:sz w:val="19"/>
                <w:szCs w:val="19"/>
              </w:rPr>
              <w:t>▲</w:t>
            </w:r>
            <w:r w:rsidRPr="00BC1BE3">
              <w:rPr>
                <w:rFonts w:ascii="宋体" w:hAnsi="宋体" w:hint="eastAsia"/>
                <w:color w:val="000000"/>
                <w:kern w:val="0"/>
                <w:sz w:val="20"/>
                <w:szCs w:val="20"/>
              </w:rPr>
              <w:t>5.支持医嘱自动关联各类申请单，并生成收费或记账信息，申请单格式可自定义</w:t>
            </w:r>
            <w:r w:rsidR="00181886" w:rsidRPr="00B30FFC">
              <w:rPr>
                <w:rFonts w:ascii="宋体" w:hAnsi="宋体" w:hint="eastAsia"/>
                <w:color w:val="000000"/>
                <w:kern w:val="0"/>
                <w:sz w:val="20"/>
                <w:szCs w:val="20"/>
              </w:rPr>
              <w:t>（须提供</w:t>
            </w:r>
            <w:r w:rsidR="00181886">
              <w:rPr>
                <w:rFonts w:ascii="宋体" w:hAnsi="宋体" w:hint="eastAsia"/>
                <w:color w:val="000000"/>
                <w:kern w:val="0"/>
                <w:sz w:val="20"/>
                <w:szCs w:val="20"/>
              </w:rPr>
              <w:t>软件功能界面截图证明</w:t>
            </w:r>
            <w:r w:rsidR="00181886" w:rsidRPr="00B30FFC">
              <w:rPr>
                <w:rFonts w:ascii="宋体" w:hAnsi="宋体" w:hint="eastAsia"/>
                <w:color w:val="000000"/>
                <w:kern w:val="0"/>
                <w:sz w:val="20"/>
                <w:szCs w:val="20"/>
              </w:rPr>
              <w:t>）</w:t>
            </w:r>
            <w:r w:rsidRPr="00BC1BE3">
              <w:rPr>
                <w:rFonts w:ascii="宋体" w:hAnsi="宋体" w:hint="eastAsia"/>
                <w:color w:val="000000"/>
                <w:kern w:val="0"/>
                <w:sz w:val="20"/>
                <w:szCs w:val="20"/>
              </w:rPr>
              <w:br/>
              <w:t>6.支持自动生成相关卫生材料费用</w:t>
            </w:r>
            <w:r w:rsidRPr="00BC1BE3">
              <w:rPr>
                <w:rFonts w:ascii="宋体" w:hAnsi="宋体" w:hint="eastAsia"/>
                <w:color w:val="000000"/>
                <w:kern w:val="0"/>
                <w:sz w:val="20"/>
                <w:szCs w:val="20"/>
              </w:rPr>
              <w:br/>
            </w:r>
            <w:r w:rsidRPr="00BC1BE3">
              <w:rPr>
                <w:rFonts w:ascii="宋体" w:hAnsi="宋体" w:hint="eastAsia"/>
                <w:color w:val="000000"/>
                <w:kern w:val="0"/>
                <w:sz w:val="20"/>
                <w:szCs w:val="20"/>
              </w:rPr>
              <w:lastRenderedPageBreak/>
              <w:t>7.支持成套医嘱功能，可将处方内容制定为模板，并支持个人、科室、全院三级模板管理</w:t>
            </w:r>
            <w:r w:rsidRPr="00BC1BE3">
              <w:rPr>
                <w:rFonts w:ascii="宋体" w:hAnsi="宋体" w:hint="eastAsia"/>
                <w:color w:val="000000"/>
                <w:kern w:val="0"/>
                <w:sz w:val="20"/>
                <w:szCs w:val="20"/>
              </w:rPr>
              <w:br/>
              <w:t>8.支持实时显示医嘱执行状态、计费状态等信息</w:t>
            </w:r>
            <w:r w:rsidRPr="00BC1BE3">
              <w:rPr>
                <w:rFonts w:ascii="宋体" w:hAnsi="宋体" w:hint="eastAsia"/>
                <w:color w:val="000000"/>
                <w:kern w:val="0"/>
                <w:sz w:val="20"/>
                <w:szCs w:val="20"/>
              </w:rPr>
              <w:br/>
              <w:t>9.支持以医嘱方式申请住院，生成住院申请单并将病人信息发送到住院处</w:t>
            </w:r>
            <w:r w:rsidRPr="00BC1BE3">
              <w:rPr>
                <w:rFonts w:ascii="宋体" w:hAnsi="宋体" w:hint="eastAsia"/>
                <w:color w:val="000000"/>
                <w:kern w:val="0"/>
                <w:sz w:val="20"/>
                <w:szCs w:val="20"/>
              </w:rPr>
              <w:br/>
            </w:r>
            <w:r w:rsidR="00F136E4" w:rsidRPr="004F1CC9">
              <w:rPr>
                <w:rFonts w:ascii="宋体" w:eastAsia="宋体" w:hAnsi="宋体" w:cs="宋体" w:hint="eastAsia"/>
                <w:color w:val="000000"/>
                <w:kern w:val="0"/>
                <w:sz w:val="19"/>
                <w:szCs w:val="19"/>
              </w:rPr>
              <w:t>▲</w:t>
            </w:r>
            <w:r w:rsidRPr="00BC1BE3">
              <w:rPr>
                <w:rFonts w:ascii="宋体" w:hAnsi="宋体" w:hint="eastAsia"/>
                <w:color w:val="000000"/>
                <w:kern w:val="0"/>
                <w:sz w:val="20"/>
                <w:szCs w:val="20"/>
              </w:rPr>
              <w:t>10.支持以ICD疾病编码下达诊断，并可根据诊断自动提示填写传染病报告卡</w:t>
            </w:r>
            <w:r w:rsidR="00181886" w:rsidRPr="00B30FFC">
              <w:rPr>
                <w:rFonts w:ascii="宋体" w:hAnsi="宋体" w:hint="eastAsia"/>
                <w:color w:val="000000"/>
                <w:kern w:val="0"/>
                <w:sz w:val="20"/>
                <w:szCs w:val="20"/>
              </w:rPr>
              <w:t>（须提供</w:t>
            </w:r>
            <w:r w:rsidR="00181886">
              <w:rPr>
                <w:rFonts w:ascii="宋体" w:hAnsi="宋体" w:hint="eastAsia"/>
                <w:color w:val="000000"/>
                <w:kern w:val="0"/>
                <w:sz w:val="20"/>
                <w:szCs w:val="20"/>
              </w:rPr>
              <w:t>软件功能界面截图证明</w:t>
            </w:r>
            <w:r w:rsidR="00181886" w:rsidRPr="00B30FFC">
              <w:rPr>
                <w:rFonts w:ascii="宋体" w:hAnsi="宋体" w:hint="eastAsia"/>
                <w:color w:val="000000"/>
                <w:kern w:val="0"/>
                <w:sz w:val="20"/>
                <w:szCs w:val="20"/>
              </w:rPr>
              <w:t>）</w:t>
            </w:r>
            <w:r w:rsidRPr="00BC1BE3">
              <w:rPr>
                <w:rFonts w:ascii="宋体" w:hAnsi="宋体" w:hint="eastAsia"/>
                <w:color w:val="000000"/>
                <w:kern w:val="0"/>
                <w:sz w:val="20"/>
                <w:szCs w:val="20"/>
              </w:rPr>
              <w:br/>
              <w:t>11.支持自动保留门诊工作量数据，提供针对医生工作量、费用等各种信息的统计报表</w:t>
            </w:r>
            <w:r w:rsidRPr="00BC1BE3">
              <w:rPr>
                <w:rFonts w:ascii="宋体" w:hAnsi="宋体" w:hint="eastAsia"/>
                <w:color w:val="000000"/>
                <w:kern w:val="0"/>
                <w:sz w:val="20"/>
                <w:szCs w:val="20"/>
              </w:rPr>
              <w:br/>
              <w:t>12.支持医生根据需要设置个人常用医嘱，并可以统计一段时间的医嘱使用频率自动生成常用医嘱</w:t>
            </w:r>
            <w:r w:rsidRPr="00BC1BE3">
              <w:rPr>
                <w:rFonts w:ascii="宋体" w:hAnsi="宋体" w:hint="eastAsia"/>
                <w:color w:val="000000"/>
                <w:kern w:val="0"/>
                <w:sz w:val="20"/>
                <w:szCs w:val="20"/>
              </w:rPr>
              <w:br/>
            </w:r>
            <w:r w:rsidR="00F136E4" w:rsidRPr="004F1CC9">
              <w:rPr>
                <w:rFonts w:ascii="宋体" w:eastAsia="宋体" w:hAnsi="宋体" w:cs="宋体" w:hint="eastAsia"/>
                <w:color w:val="000000"/>
                <w:kern w:val="0"/>
                <w:sz w:val="19"/>
                <w:szCs w:val="19"/>
              </w:rPr>
              <w:t>▲</w:t>
            </w:r>
            <w:r w:rsidRPr="00BC1BE3">
              <w:rPr>
                <w:rFonts w:ascii="宋体" w:hAnsi="宋体" w:hint="eastAsia"/>
                <w:color w:val="000000"/>
                <w:kern w:val="0"/>
                <w:sz w:val="20"/>
                <w:szCs w:val="20"/>
              </w:rPr>
              <w:t>13.</w:t>
            </w:r>
            <w:proofErr w:type="gramStart"/>
            <w:r w:rsidRPr="00BC1BE3">
              <w:rPr>
                <w:rFonts w:ascii="宋体" w:hAnsi="宋体" w:hint="eastAsia"/>
                <w:color w:val="000000"/>
                <w:kern w:val="0"/>
                <w:sz w:val="20"/>
                <w:szCs w:val="20"/>
              </w:rPr>
              <w:t>支持毒麻等</w:t>
            </w:r>
            <w:proofErr w:type="gramEnd"/>
            <w:r w:rsidRPr="00BC1BE3">
              <w:rPr>
                <w:rFonts w:ascii="宋体" w:hAnsi="宋体" w:hint="eastAsia"/>
                <w:color w:val="000000"/>
                <w:kern w:val="0"/>
                <w:sz w:val="20"/>
                <w:szCs w:val="20"/>
              </w:rPr>
              <w:t>特殊药品的代办人身份信息录入功能</w:t>
            </w:r>
            <w:r w:rsidR="00181886" w:rsidRPr="00B30FFC">
              <w:rPr>
                <w:rFonts w:ascii="宋体" w:hAnsi="宋体" w:hint="eastAsia"/>
                <w:color w:val="000000"/>
                <w:kern w:val="0"/>
                <w:sz w:val="20"/>
                <w:szCs w:val="20"/>
              </w:rPr>
              <w:t>（须提供</w:t>
            </w:r>
            <w:r w:rsidR="00181886">
              <w:rPr>
                <w:rFonts w:ascii="宋体" w:hAnsi="宋体" w:hint="eastAsia"/>
                <w:color w:val="000000"/>
                <w:kern w:val="0"/>
                <w:sz w:val="20"/>
                <w:szCs w:val="20"/>
              </w:rPr>
              <w:t>软件功能界面截图证明</w:t>
            </w:r>
            <w:r w:rsidR="00181886" w:rsidRPr="00B30FFC">
              <w:rPr>
                <w:rFonts w:ascii="宋体" w:hAnsi="宋体" w:hint="eastAsia"/>
                <w:color w:val="000000"/>
                <w:kern w:val="0"/>
                <w:sz w:val="20"/>
                <w:szCs w:val="20"/>
              </w:rPr>
              <w:t>）</w:t>
            </w:r>
            <w:r w:rsidRPr="00BC1BE3">
              <w:rPr>
                <w:rFonts w:ascii="宋体" w:hAnsi="宋体" w:hint="eastAsia"/>
                <w:color w:val="000000"/>
                <w:kern w:val="0"/>
                <w:sz w:val="20"/>
                <w:szCs w:val="20"/>
              </w:rPr>
              <w:br/>
              <w:t>14.支持中草药处方录入，提供配方、方剂等功能</w:t>
            </w:r>
            <w:r w:rsidRPr="00BC1BE3">
              <w:rPr>
                <w:rFonts w:ascii="宋体" w:hAnsi="宋体" w:hint="eastAsia"/>
                <w:color w:val="000000"/>
                <w:kern w:val="0"/>
                <w:sz w:val="20"/>
                <w:szCs w:val="20"/>
              </w:rPr>
              <w:br/>
            </w:r>
            <w:r w:rsidR="00F136E4" w:rsidRPr="004F1CC9">
              <w:rPr>
                <w:rFonts w:ascii="宋体" w:eastAsia="宋体" w:hAnsi="宋体" w:cs="宋体" w:hint="eastAsia"/>
                <w:color w:val="000000"/>
                <w:kern w:val="0"/>
                <w:sz w:val="19"/>
                <w:szCs w:val="19"/>
              </w:rPr>
              <w:t>▲</w:t>
            </w:r>
            <w:r w:rsidRPr="00BC1BE3">
              <w:rPr>
                <w:rFonts w:ascii="宋体" w:hAnsi="宋体" w:hint="eastAsia"/>
                <w:color w:val="000000"/>
                <w:kern w:val="0"/>
                <w:sz w:val="20"/>
                <w:szCs w:val="20"/>
              </w:rPr>
              <w:t>15.支持报告功能，可直接查看检验、检查报告和皮试结果等，并可根据皮试结果限制药品医嘱的发送</w:t>
            </w:r>
            <w:r w:rsidR="00181886" w:rsidRPr="00B30FFC">
              <w:rPr>
                <w:rFonts w:ascii="宋体" w:hAnsi="宋体" w:hint="eastAsia"/>
                <w:color w:val="000000"/>
                <w:kern w:val="0"/>
                <w:sz w:val="20"/>
                <w:szCs w:val="20"/>
              </w:rPr>
              <w:t>（须提供</w:t>
            </w:r>
            <w:r w:rsidR="00181886">
              <w:rPr>
                <w:rFonts w:ascii="宋体" w:hAnsi="宋体" w:hint="eastAsia"/>
                <w:color w:val="000000"/>
                <w:kern w:val="0"/>
                <w:sz w:val="20"/>
                <w:szCs w:val="20"/>
              </w:rPr>
              <w:t>软件功能界面截图证明</w:t>
            </w:r>
            <w:r w:rsidR="00181886" w:rsidRPr="00B30FFC">
              <w:rPr>
                <w:rFonts w:ascii="宋体" w:hAnsi="宋体" w:hint="eastAsia"/>
                <w:color w:val="000000"/>
                <w:kern w:val="0"/>
                <w:sz w:val="20"/>
                <w:szCs w:val="20"/>
              </w:rPr>
              <w:t>）</w:t>
            </w:r>
            <w:r w:rsidR="0038193D">
              <w:rPr>
                <w:rFonts w:ascii="宋体" w:hAnsi="宋体"/>
                <w:color w:val="000000"/>
                <w:kern w:val="0"/>
                <w:sz w:val="20"/>
                <w:szCs w:val="20"/>
              </w:rPr>
              <w:br/>
            </w:r>
            <w:r w:rsidR="0038193D" w:rsidRPr="00BC1BE3">
              <w:rPr>
                <w:rFonts w:ascii="宋体" w:hAnsi="宋体" w:hint="eastAsia"/>
                <w:color w:val="000000"/>
                <w:kern w:val="0"/>
                <w:sz w:val="20"/>
                <w:szCs w:val="20"/>
              </w:rPr>
              <w:t>1</w:t>
            </w:r>
            <w:r w:rsidR="0038193D">
              <w:rPr>
                <w:rFonts w:ascii="宋体" w:hAnsi="宋体" w:hint="eastAsia"/>
                <w:color w:val="000000"/>
                <w:kern w:val="0"/>
                <w:sz w:val="20"/>
                <w:szCs w:val="20"/>
              </w:rPr>
              <w:t>6</w:t>
            </w:r>
            <w:r w:rsidR="0038193D" w:rsidRPr="00BC1BE3">
              <w:rPr>
                <w:rFonts w:ascii="宋体" w:hAnsi="宋体" w:hint="eastAsia"/>
                <w:color w:val="000000"/>
                <w:kern w:val="0"/>
                <w:sz w:val="20"/>
                <w:szCs w:val="20"/>
              </w:rPr>
              <w:t>.支持</w:t>
            </w:r>
            <w:r w:rsidR="0038193D">
              <w:rPr>
                <w:rFonts w:ascii="宋体" w:hAnsi="宋体" w:hint="eastAsia"/>
                <w:color w:val="000000"/>
                <w:kern w:val="0"/>
                <w:sz w:val="20"/>
                <w:szCs w:val="20"/>
              </w:rPr>
              <w:t>直接开具上级医疗机构诊疗项目，并在本院完成医嘱收费</w:t>
            </w:r>
            <w:r w:rsidR="0038193D">
              <w:rPr>
                <w:rFonts w:ascii="宋体" w:hAnsi="宋体"/>
                <w:color w:val="000000"/>
                <w:kern w:val="0"/>
                <w:sz w:val="20"/>
                <w:szCs w:val="20"/>
              </w:rPr>
              <w:br/>
            </w:r>
            <w:r w:rsidR="00F136E4" w:rsidRPr="004F1CC9">
              <w:rPr>
                <w:rFonts w:ascii="宋体" w:eastAsia="宋体" w:hAnsi="宋体" w:cs="宋体" w:hint="eastAsia"/>
                <w:color w:val="000000"/>
                <w:kern w:val="0"/>
                <w:sz w:val="19"/>
                <w:szCs w:val="19"/>
              </w:rPr>
              <w:t>▲</w:t>
            </w:r>
            <w:r w:rsidR="0038193D">
              <w:rPr>
                <w:rFonts w:ascii="宋体" w:hAnsi="宋体" w:hint="eastAsia"/>
                <w:color w:val="000000"/>
                <w:kern w:val="0"/>
                <w:sz w:val="20"/>
                <w:szCs w:val="20"/>
              </w:rPr>
              <w:t>17.支持查看上级检查检验项目报告、结果和支持查看病人在各医疗机构的开具的历次医嘱信息</w:t>
            </w:r>
            <w:r w:rsidR="00181886" w:rsidRPr="00B30FFC">
              <w:rPr>
                <w:rFonts w:ascii="宋体" w:hAnsi="宋体" w:hint="eastAsia"/>
                <w:color w:val="000000"/>
                <w:kern w:val="0"/>
                <w:sz w:val="20"/>
                <w:szCs w:val="20"/>
              </w:rPr>
              <w:t>（须提供</w:t>
            </w:r>
            <w:r w:rsidR="00181886">
              <w:rPr>
                <w:rFonts w:ascii="宋体" w:hAnsi="宋体" w:hint="eastAsia"/>
                <w:color w:val="000000"/>
                <w:kern w:val="0"/>
                <w:sz w:val="20"/>
                <w:szCs w:val="20"/>
              </w:rPr>
              <w:t>软件功能界面截图证明</w:t>
            </w:r>
            <w:r w:rsidR="00181886" w:rsidRPr="00B30FFC">
              <w:rPr>
                <w:rFonts w:ascii="宋体" w:hAnsi="宋体" w:hint="eastAsia"/>
                <w:color w:val="000000"/>
                <w:kern w:val="0"/>
                <w:sz w:val="20"/>
                <w:szCs w:val="20"/>
              </w:rPr>
              <w:t>）</w:t>
            </w:r>
            <w:r w:rsidR="0038193D">
              <w:rPr>
                <w:rFonts w:ascii="宋体" w:hAnsi="宋体"/>
                <w:color w:val="000000"/>
                <w:kern w:val="0"/>
                <w:sz w:val="20"/>
                <w:szCs w:val="20"/>
              </w:rPr>
              <w:br/>
            </w:r>
            <w:r w:rsidR="00F136E4" w:rsidRPr="004F1CC9">
              <w:rPr>
                <w:rFonts w:ascii="宋体" w:eastAsia="宋体" w:hAnsi="宋体" w:cs="宋体" w:hint="eastAsia"/>
                <w:color w:val="000000"/>
                <w:kern w:val="0"/>
                <w:sz w:val="19"/>
                <w:szCs w:val="19"/>
              </w:rPr>
              <w:t>▲</w:t>
            </w:r>
            <w:r w:rsidR="0038193D">
              <w:rPr>
                <w:rFonts w:ascii="宋体" w:hAnsi="宋体" w:hint="eastAsia"/>
                <w:color w:val="000000"/>
                <w:kern w:val="0"/>
                <w:sz w:val="20"/>
                <w:szCs w:val="20"/>
              </w:rPr>
              <w:t>18.支持在患者就诊过程中调用慢性病管理系统，完成来院患者慢性病登记、随访</w:t>
            </w:r>
            <w:r w:rsidR="00F86941">
              <w:rPr>
                <w:rFonts w:ascii="宋体" w:hAnsi="宋体" w:hint="eastAsia"/>
                <w:color w:val="000000"/>
                <w:kern w:val="0"/>
                <w:sz w:val="20"/>
                <w:szCs w:val="20"/>
              </w:rPr>
              <w:t>、预约等功能</w:t>
            </w:r>
            <w:r w:rsidR="00181886" w:rsidRPr="00B30FFC">
              <w:rPr>
                <w:rFonts w:ascii="宋体" w:hAnsi="宋体" w:hint="eastAsia"/>
                <w:color w:val="000000"/>
                <w:kern w:val="0"/>
                <w:sz w:val="20"/>
                <w:szCs w:val="20"/>
              </w:rPr>
              <w:t>（须提供</w:t>
            </w:r>
            <w:r w:rsidR="00181886">
              <w:rPr>
                <w:rFonts w:ascii="宋体" w:hAnsi="宋体" w:hint="eastAsia"/>
                <w:color w:val="000000"/>
                <w:kern w:val="0"/>
                <w:sz w:val="20"/>
                <w:szCs w:val="20"/>
              </w:rPr>
              <w:t>软件功能界面截图证明</w:t>
            </w:r>
            <w:r w:rsidR="00181886" w:rsidRPr="00B30FFC">
              <w:rPr>
                <w:rFonts w:ascii="宋体" w:hAnsi="宋体" w:hint="eastAsia"/>
                <w:color w:val="000000"/>
                <w:kern w:val="0"/>
                <w:sz w:val="20"/>
                <w:szCs w:val="20"/>
              </w:rPr>
              <w:t>）</w:t>
            </w:r>
          </w:p>
        </w:tc>
      </w:tr>
      <w:tr w:rsidR="007D0C30" w:rsidRPr="00BC1BE3" w:rsidTr="00E860F0">
        <w:trPr>
          <w:trHeight w:val="1833"/>
        </w:trPr>
        <w:tc>
          <w:tcPr>
            <w:tcW w:w="1212" w:type="dxa"/>
            <w:vMerge/>
            <w:tcBorders>
              <w:top w:val="nil"/>
              <w:left w:val="single" w:sz="4" w:space="0" w:color="000000"/>
              <w:bottom w:val="nil"/>
              <w:right w:val="single" w:sz="4" w:space="0" w:color="000000"/>
            </w:tcBorders>
            <w:shd w:val="clear" w:color="auto" w:fill="auto"/>
            <w:vAlign w:val="center"/>
            <w:hideMark/>
          </w:tcPr>
          <w:p w:rsidR="007D0C30" w:rsidRPr="00BC1BE3" w:rsidRDefault="007D0C30">
            <w:pPr>
              <w:widowControl/>
              <w:jc w:val="left"/>
              <w:rPr>
                <w:rFonts w:ascii="宋体" w:eastAsia="宋体" w:hAnsi="宋体"/>
                <w:color w:val="000000"/>
                <w:sz w:val="20"/>
                <w:szCs w:val="20"/>
              </w:rPr>
            </w:pPr>
          </w:p>
        </w:tc>
        <w:tc>
          <w:tcPr>
            <w:tcW w:w="1088" w:type="dxa"/>
            <w:vMerge/>
            <w:tcBorders>
              <w:top w:val="nil"/>
              <w:left w:val="nil"/>
              <w:bottom w:val="nil"/>
              <w:right w:val="single" w:sz="4" w:space="0" w:color="000000"/>
            </w:tcBorders>
            <w:shd w:val="clear" w:color="auto" w:fill="auto"/>
            <w:vAlign w:val="center"/>
            <w:hideMark/>
          </w:tcPr>
          <w:p w:rsidR="007D0C30" w:rsidRPr="00BC1BE3" w:rsidRDefault="007D0C30">
            <w:pPr>
              <w:widowControl/>
              <w:jc w:val="left"/>
              <w:rPr>
                <w:rFonts w:ascii="宋体" w:eastAsia="宋体" w:hAnsi="宋体"/>
                <w:color w:val="000000"/>
                <w:sz w:val="20"/>
                <w:szCs w:val="20"/>
              </w:rPr>
            </w:pPr>
          </w:p>
        </w:tc>
        <w:tc>
          <w:tcPr>
            <w:tcW w:w="983" w:type="dxa"/>
            <w:tcBorders>
              <w:top w:val="single" w:sz="4" w:space="0" w:color="000000"/>
              <w:left w:val="nil"/>
              <w:bottom w:val="single" w:sz="4" w:space="0" w:color="000000"/>
              <w:right w:val="single" w:sz="4" w:space="0" w:color="000000"/>
            </w:tcBorders>
            <w:shd w:val="clear" w:color="auto" w:fill="auto"/>
            <w:noWrap/>
            <w:vAlign w:val="center"/>
            <w:hideMark/>
          </w:tcPr>
          <w:p w:rsidR="007D0C30" w:rsidRPr="00BC1BE3" w:rsidRDefault="007D0C30">
            <w:pPr>
              <w:widowControl/>
              <w:jc w:val="left"/>
              <w:textAlignment w:val="center"/>
              <w:rPr>
                <w:rFonts w:ascii="宋体" w:eastAsia="宋体" w:hAnsi="宋体"/>
                <w:color w:val="000000"/>
                <w:sz w:val="20"/>
                <w:szCs w:val="20"/>
              </w:rPr>
            </w:pPr>
            <w:r w:rsidRPr="00BC1BE3">
              <w:rPr>
                <w:rFonts w:ascii="宋体" w:hAnsi="宋体" w:hint="eastAsia"/>
                <w:color w:val="000000"/>
                <w:kern w:val="0"/>
                <w:sz w:val="20"/>
                <w:szCs w:val="20"/>
              </w:rPr>
              <w:t>住院医生工作站</w:t>
            </w:r>
          </w:p>
        </w:tc>
        <w:tc>
          <w:tcPr>
            <w:tcW w:w="5500" w:type="dxa"/>
            <w:tcBorders>
              <w:top w:val="single" w:sz="4" w:space="0" w:color="000000"/>
              <w:left w:val="nil"/>
              <w:bottom w:val="single" w:sz="4" w:space="0" w:color="000000"/>
              <w:right w:val="single" w:sz="4" w:space="0" w:color="000000"/>
            </w:tcBorders>
            <w:shd w:val="clear" w:color="auto" w:fill="auto"/>
            <w:hideMark/>
          </w:tcPr>
          <w:p w:rsidR="007D0C30" w:rsidRPr="00BC1BE3" w:rsidRDefault="007D0C30">
            <w:pPr>
              <w:widowControl/>
              <w:jc w:val="left"/>
              <w:textAlignment w:val="top"/>
              <w:rPr>
                <w:rFonts w:ascii="宋体" w:eastAsia="宋体" w:hAnsi="宋体"/>
                <w:color w:val="000000"/>
                <w:sz w:val="20"/>
                <w:szCs w:val="20"/>
              </w:rPr>
            </w:pPr>
            <w:r w:rsidRPr="00BC1BE3">
              <w:rPr>
                <w:rFonts w:ascii="宋体" w:hAnsi="宋体" w:hint="eastAsia"/>
                <w:color w:val="000000"/>
                <w:kern w:val="0"/>
                <w:sz w:val="20"/>
                <w:szCs w:val="20"/>
              </w:rPr>
              <w:t>1.支持自动获取病人基本信息如性别、年龄、住院号、病区、床号、诊断、病情、护理情况等</w:t>
            </w:r>
            <w:r w:rsidRPr="00BC1BE3">
              <w:rPr>
                <w:rFonts w:ascii="宋体" w:hAnsi="宋体" w:hint="eastAsia"/>
                <w:color w:val="000000"/>
                <w:kern w:val="0"/>
                <w:sz w:val="20"/>
                <w:szCs w:val="20"/>
              </w:rPr>
              <w:br/>
              <w:t>2.支持查阅病人历次住院相关信息，供诊疗参考</w:t>
            </w:r>
            <w:r w:rsidRPr="00BC1BE3">
              <w:rPr>
                <w:rFonts w:ascii="宋体" w:hAnsi="宋体" w:hint="eastAsia"/>
                <w:color w:val="000000"/>
                <w:kern w:val="0"/>
                <w:sz w:val="20"/>
                <w:szCs w:val="20"/>
              </w:rPr>
              <w:br/>
            </w:r>
            <w:r w:rsidR="00F136E4" w:rsidRPr="004F1CC9">
              <w:rPr>
                <w:rFonts w:ascii="宋体" w:eastAsia="宋体" w:hAnsi="宋体" w:cs="宋体" w:hint="eastAsia"/>
                <w:color w:val="000000"/>
                <w:kern w:val="0"/>
                <w:sz w:val="19"/>
                <w:szCs w:val="19"/>
              </w:rPr>
              <w:t>▲</w:t>
            </w:r>
            <w:r w:rsidRPr="00BC1BE3">
              <w:rPr>
                <w:rFonts w:ascii="宋体" w:hAnsi="宋体" w:hint="eastAsia"/>
                <w:color w:val="000000"/>
                <w:kern w:val="0"/>
                <w:sz w:val="20"/>
                <w:szCs w:val="20"/>
              </w:rPr>
              <w:t>3.支持医嘱下达、修改、删除、审核、停止、作废、回退、暂停、启用、重整等功能</w:t>
            </w:r>
            <w:r w:rsidR="00181886" w:rsidRPr="00B30FFC">
              <w:rPr>
                <w:rFonts w:ascii="宋体" w:hAnsi="宋体" w:hint="eastAsia"/>
                <w:color w:val="000000"/>
                <w:kern w:val="0"/>
                <w:sz w:val="20"/>
                <w:szCs w:val="20"/>
              </w:rPr>
              <w:t>（须提供</w:t>
            </w:r>
            <w:r w:rsidR="00181886">
              <w:rPr>
                <w:rFonts w:ascii="宋体" w:hAnsi="宋体" w:hint="eastAsia"/>
                <w:color w:val="000000"/>
                <w:kern w:val="0"/>
                <w:sz w:val="20"/>
                <w:szCs w:val="20"/>
              </w:rPr>
              <w:t>软件功能界面截图证明</w:t>
            </w:r>
            <w:r w:rsidR="00181886" w:rsidRPr="00B30FFC">
              <w:rPr>
                <w:rFonts w:ascii="宋体" w:hAnsi="宋体" w:hint="eastAsia"/>
                <w:color w:val="000000"/>
                <w:kern w:val="0"/>
                <w:sz w:val="20"/>
                <w:szCs w:val="20"/>
              </w:rPr>
              <w:t>）</w:t>
            </w:r>
            <w:r w:rsidRPr="00BC1BE3">
              <w:rPr>
                <w:rFonts w:ascii="宋体" w:hAnsi="宋体" w:hint="eastAsia"/>
                <w:color w:val="000000"/>
                <w:kern w:val="0"/>
                <w:sz w:val="20"/>
                <w:szCs w:val="20"/>
              </w:rPr>
              <w:br/>
              <w:t>4.支持手术申请、会诊、转科、死亡、出院等特殊医嘱的处理</w:t>
            </w:r>
            <w:r w:rsidRPr="00BC1BE3">
              <w:rPr>
                <w:rFonts w:ascii="宋体" w:hAnsi="宋体" w:hint="eastAsia"/>
                <w:color w:val="000000"/>
                <w:kern w:val="0"/>
                <w:sz w:val="20"/>
                <w:szCs w:val="20"/>
              </w:rPr>
              <w:br/>
              <w:t>5.支持医嘱自动关联各类申请单，并生成收费或记账信息，申请单格式可自定义</w:t>
            </w:r>
            <w:r w:rsidRPr="00BC1BE3">
              <w:rPr>
                <w:rFonts w:ascii="宋体" w:hAnsi="宋体" w:hint="eastAsia"/>
                <w:color w:val="000000"/>
                <w:kern w:val="0"/>
                <w:sz w:val="20"/>
                <w:szCs w:val="20"/>
              </w:rPr>
              <w:br/>
              <w:t>6.支持自动生成相关卫生材料费用</w:t>
            </w:r>
            <w:r w:rsidRPr="00BC1BE3">
              <w:rPr>
                <w:rFonts w:ascii="宋体" w:hAnsi="宋体" w:hint="eastAsia"/>
                <w:color w:val="000000"/>
                <w:kern w:val="0"/>
                <w:sz w:val="20"/>
                <w:szCs w:val="20"/>
              </w:rPr>
              <w:br/>
              <w:t>7.支持提供成套医嘱功能，可将处方内容制定为模板，并支持个人、科室、全院三级模板管理</w:t>
            </w:r>
            <w:r w:rsidRPr="00BC1BE3">
              <w:rPr>
                <w:rFonts w:ascii="宋体" w:hAnsi="宋体" w:hint="eastAsia"/>
                <w:color w:val="000000"/>
                <w:kern w:val="0"/>
                <w:sz w:val="20"/>
                <w:szCs w:val="20"/>
              </w:rPr>
              <w:br/>
              <w:t>8.支持医嘱复制功能，可将相同或相似病例的医嘱复制为当前病人医嘱。</w:t>
            </w:r>
            <w:r w:rsidRPr="00BC1BE3">
              <w:rPr>
                <w:rFonts w:ascii="宋体" w:hAnsi="宋体" w:hint="eastAsia"/>
                <w:color w:val="000000"/>
                <w:kern w:val="0"/>
                <w:sz w:val="20"/>
                <w:szCs w:val="20"/>
              </w:rPr>
              <w:br/>
              <w:t>9.支持以ICD疾病编码下达诊断，并可根据诊断自动提示填写传染病报告卡</w:t>
            </w:r>
            <w:r w:rsidRPr="00BC1BE3">
              <w:rPr>
                <w:rFonts w:ascii="宋体" w:hAnsi="宋体" w:hint="eastAsia"/>
                <w:color w:val="000000"/>
                <w:kern w:val="0"/>
                <w:sz w:val="20"/>
                <w:szCs w:val="20"/>
              </w:rPr>
              <w:br/>
              <w:t>10.支持医生根据需要设置个人常用医嘱</w:t>
            </w:r>
            <w:r w:rsidRPr="00BC1BE3">
              <w:rPr>
                <w:rFonts w:ascii="宋体" w:hAnsi="宋体" w:hint="eastAsia"/>
                <w:color w:val="000000"/>
                <w:kern w:val="0"/>
                <w:sz w:val="20"/>
                <w:szCs w:val="20"/>
              </w:rPr>
              <w:br/>
              <w:t>11.支持中草药处方录入，提供配方、方剂等功能</w:t>
            </w:r>
            <w:r w:rsidRPr="00BC1BE3">
              <w:rPr>
                <w:rFonts w:ascii="宋体" w:hAnsi="宋体" w:hint="eastAsia"/>
                <w:color w:val="000000"/>
                <w:kern w:val="0"/>
                <w:sz w:val="20"/>
                <w:szCs w:val="20"/>
              </w:rPr>
              <w:br/>
              <w:t>12.支持手工调整医嘱排列顺序</w:t>
            </w:r>
            <w:r w:rsidRPr="00BC1BE3">
              <w:rPr>
                <w:rFonts w:ascii="宋体" w:hAnsi="宋体" w:hint="eastAsia"/>
                <w:color w:val="000000"/>
                <w:kern w:val="0"/>
                <w:sz w:val="20"/>
                <w:szCs w:val="20"/>
              </w:rPr>
              <w:br/>
            </w:r>
            <w:r w:rsidRPr="00BC1BE3">
              <w:rPr>
                <w:rFonts w:ascii="宋体" w:hAnsi="宋体" w:hint="eastAsia"/>
                <w:color w:val="000000"/>
                <w:kern w:val="0"/>
                <w:sz w:val="20"/>
                <w:szCs w:val="20"/>
              </w:rPr>
              <w:lastRenderedPageBreak/>
              <w:t>13.支持实时显示医嘱执行状态、计费状态等信息</w:t>
            </w:r>
            <w:r w:rsidRPr="00BC1BE3">
              <w:rPr>
                <w:rFonts w:ascii="宋体" w:hAnsi="宋体" w:hint="eastAsia"/>
                <w:color w:val="000000"/>
                <w:kern w:val="0"/>
                <w:sz w:val="20"/>
                <w:szCs w:val="20"/>
              </w:rPr>
              <w:br/>
              <w:t>14.支持产妇和新生儿医嘱分别管理和计费</w:t>
            </w:r>
            <w:r w:rsidRPr="00BC1BE3">
              <w:rPr>
                <w:rFonts w:ascii="宋体" w:hAnsi="宋体" w:hint="eastAsia"/>
                <w:color w:val="000000"/>
                <w:kern w:val="0"/>
                <w:sz w:val="20"/>
                <w:szCs w:val="20"/>
              </w:rPr>
              <w:br/>
              <w:t>15.支持医疗小组管理</w:t>
            </w:r>
            <w:r w:rsidRPr="00BC1BE3">
              <w:rPr>
                <w:rFonts w:ascii="宋体" w:hAnsi="宋体" w:hint="eastAsia"/>
                <w:color w:val="000000"/>
                <w:kern w:val="0"/>
                <w:sz w:val="20"/>
                <w:szCs w:val="20"/>
              </w:rPr>
              <w:br/>
              <w:t>16.支持报告功能，可直接查看检验、检查报告和皮试结果等，并可根据皮试结果限制药品医嘱的发送</w:t>
            </w:r>
            <w:r w:rsidR="0038193D">
              <w:rPr>
                <w:rFonts w:ascii="宋体" w:hAnsi="宋体"/>
                <w:color w:val="000000"/>
                <w:kern w:val="0"/>
                <w:sz w:val="20"/>
                <w:szCs w:val="20"/>
              </w:rPr>
              <w:br/>
            </w:r>
            <w:r w:rsidR="0038193D">
              <w:rPr>
                <w:rFonts w:ascii="宋体" w:hAnsi="宋体" w:hint="eastAsia"/>
                <w:color w:val="000000"/>
                <w:kern w:val="0"/>
                <w:sz w:val="20"/>
                <w:szCs w:val="20"/>
              </w:rPr>
              <w:t>17.支持查看病人在各医疗机构的开具的历次医嘱信息</w:t>
            </w:r>
          </w:p>
        </w:tc>
      </w:tr>
      <w:tr w:rsidR="007D0C30" w:rsidRPr="00BC1BE3" w:rsidTr="001519AE">
        <w:trPr>
          <w:trHeight w:val="274"/>
        </w:trPr>
        <w:tc>
          <w:tcPr>
            <w:tcW w:w="1212" w:type="dxa"/>
            <w:vMerge/>
            <w:tcBorders>
              <w:top w:val="nil"/>
              <w:left w:val="single" w:sz="4" w:space="0" w:color="000000"/>
              <w:bottom w:val="nil"/>
              <w:right w:val="single" w:sz="4" w:space="0" w:color="000000"/>
            </w:tcBorders>
            <w:shd w:val="clear" w:color="auto" w:fill="auto"/>
            <w:vAlign w:val="center"/>
            <w:hideMark/>
          </w:tcPr>
          <w:p w:rsidR="007D0C30" w:rsidRPr="00BC1BE3" w:rsidRDefault="007D0C30">
            <w:pPr>
              <w:widowControl/>
              <w:jc w:val="left"/>
              <w:rPr>
                <w:rFonts w:ascii="宋体" w:eastAsia="宋体" w:hAnsi="宋体"/>
                <w:color w:val="000000"/>
                <w:sz w:val="20"/>
                <w:szCs w:val="20"/>
              </w:rPr>
            </w:pPr>
          </w:p>
        </w:tc>
        <w:tc>
          <w:tcPr>
            <w:tcW w:w="1088" w:type="dxa"/>
            <w:tcBorders>
              <w:top w:val="single" w:sz="4" w:space="0" w:color="000000"/>
              <w:left w:val="nil"/>
              <w:bottom w:val="single" w:sz="4" w:space="0" w:color="000000"/>
              <w:right w:val="single" w:sz="4" w:space="0" w:color="000000"/>
            </w:tcBorders>
            <w:shd w:val="clear" w:color="auto" w:fill="auto"/>
            <w:noWrap/>
            <w:vAlign w:val="center"/>
            <w:hideMark/>
          </w:tcPr>
          <w:p w:rsidR="007D0C30" w:rsidRPr="00BC1BE3" w:rsidRDefault="007D0C30">
            <w:pPr>
              <w:widowControl/>
              <w:jc w:val="center"/>
              <w:textAlignment w:val="center"/>
              <w:rPr>
                <w:rFonts w:ascii="宋体" w:eastAsia="宋体" w:hAnsi="宋体"/>
                <w:color w:val="000000"/>
                <w:sz w:val="20"/>
                <w:szCs w:val="20"/>
              </w:rPr>
            </w:pPr>
            <w:r w:rsidRPr="00BC1BE3">
              <w:rPr>
                <w:rFonts w:ascii="宋体" w:hAnsi="宋体" w:hint="eastAsia"/>
                <w:color w:val="000000"/>
                <w:kern w:val="0"/>
                <w:sz w:val="20"/>
                <w:szCs w:val="20"/>
              </w:rPr>
              <w:t>药库管理与药品会计系统</w:t>
            </w:r>
          </w:p>
        </w:tc>
        <w:tc>
          <w:tcPr>
            <w:tcW w:w="983" w:type="dxa"/>
            <w:tcBorders>
              <w:top w:val="single" w:sz="4" w:space="0" w:color="000000"/>
              <w:left w:val="nil"/>
              <w:bottom w:val="single" w:sz="4" w:space="0" w:color="000000"/>
              <w:right w:val="single" w:sz="4" w:space="0" w:color="000000"/>
            </w:tcBorders>
            <w:shd w:val="clear" w:color="auto" w:fill="auto"/>
            <w:noWrap/>
            <w:vAlign w:val="center"/>
            <w:hideMark/>
          </w:tcPr>
          <w:p w:rsidR="007D0C30" w:rsidRPr="00BC1BE3" w:rsidRDefault="007D0C30">
            <w:pPr>
              <w:widowControl/>
              <w:jc w:val="left"/>
              <w:textAlignment w:val="center"/>
              <w:rPr>
                <w:rFonts w:ascii="宋体" w:eastAsia="宋体" w:hAnsi="宋体"/>
                <w:color w:val="000000"/>
                <w:sz w:val="20"/>
                <w:szCs w:val="20"/>
              </w:rPr>
            </w:pPr>
            <w:r w:rsidRPr="00BC1BE3">
              <w:rPr>
                <w:rFonts w:ascii="宋体" w:hAnsi="宋体" w:hint="eastAsia"/>
                <w:color w:val="000000"/>
                <w:kern w:val="0"/>
                <w:sz w:val="20"/>
                <w:szCs w:val="20"/>
              </w:rPr>
              <w:t>药库管理与药品会计系统</w:t>
            </w:r>
          </w:p>
        </w:tc>
        <w:tc>
          <w:tcPr>
            <w:tcW w:w="5500" w:type="dxa"/>
            <w:tcBorders>
              <w:top w:val="single" w:sz="4" w:space="0" w:color="000000"/>
              <w:left w:val="nil"/>
              <w:bottom w:val="single" w:sz="4" w:space="0" w:color="000000"/>
              <w:right w:val="single" w:sz="4" w:space="0" w:color="000000"/>
            </w:tcBorders>
            <w:shd w:val="clear" w:color="auto" w:fill="auto"/>
            <w:hideMark/>
          </w:tcPr>
          <w:p w:rsidR="007D0C30" w:rsidRPr="00BC1BE3" w:rsidRDefault="007D0C30">
            <w:pPr>
              <w:widowControl/>
              <w:jc w:val="left"/>
              <w:textAlignment w:val="top"/>
              <w:rPr>
                <w:rFonts w:ascii="宋体" w:eastAsia="宋体" w:hAnsi="宋体"/>
                <w:color w:val="000000"/>
                <w:sz w:val="20"/>
                <w:szCs w:val="20"/>
              </w:rPr>
            </w:pPr>
            <w:r w:rsidRPr="00BC1BE3">
              <w:rPr>
                <w:rFonts w:ascii="宋体" w:hAnsi="宋体" w:hint="eastAsia"/>
                <w:color w:val="000000"/>
                <w:kern w:val="0"/>
                <w:sz w:val="20"/>
                <w:szCs w:val="20"/>
              </w:rPr>
              <w:t>1.支持药品字典</w:t>
            </w:r>
            <w:proofErr w:type="gramStart"/>
            <w:r w:rsidRPr="00BC1BE3">
              <w:rPr>
                <w:rFonts w:ascii="宋体" w:hAnsi="宋体" w:hint="eastAsia"/>
                <w:color w:val="000000"/>
                <w:kern w:val="0"/>
                <w:sz w:val="20"/>
                <w:szCs w:val="20"/>
              </w:rPr>
              <w:t>库维护</w:t>
            </w:r>
            <w:proofErr w:type="gramEnd"/>
            <w:r w:rsidRPr="00BC1BE3">
              <w:rPr>
                <w:rFonts w:ascii="宋体" w:hAnsi="宋体" w:hint="eastAsia"/>
                <w:color w:val="000000"/>
                <w:kern w:val="0"/>
                <w:sz w:val="20"/>
                <w:szCs w:val="20"/>
              </w:rPr>
              <w:t>功能(如品种、价格、单位、规格、批号、生产厂家、供货商、包装单位等信息以及</w:t>
            </w:r>
            <w:proofErr w:type="gramStart"/>
            <w:r w:rsidRPr="00BC1BE3">
              <w:rPr>
                <w:rFonts w:ascii="宋体" w:hAnsi="宋体" w:hint="eastAsia"/>
                <w:color w:val="000000"/>
                <w:kern w:val="0"/>
                <w:sz w:val="20"/>
                <w:szCs w:val="20"/>
              </w:rPr>
              <w:t>医</w:t>
            </w:r>
            <w:proofErr w:type="gramEnd"/>
            <w:r w:rsidRPr="00BC1BE3">
              <w:rPr>
                <w:rFonts w:ascii="宋体" w:hAnsi="宋体" w:hint="eastAsia"/>
                <w:color w:val="000000"/>
                <w:kern w:val="0"/>
                <w:sz w:val="20"/>
                <w:szCs w:val="20"/>
              </w:rPr>
              <w:t>保类别和处方药标志等) ，支持一药多名</w:t>
            </w:r>
            <w:r w:rsidRPr="00BC1BE3">
              <w:rPr>
                <w:rFonts w:ascii="宋体" w:hAnsi="宋体" w:hint="eastAsia"/>
                <w:color w:val="000000"/>
                <w:kern w:val="0"/>
                <w:sz w:val="20"/>
                <w:szCs w:val="20"/>
              </w:rPr>
              <w:br/>
              <w:t>2.支持药品配伍禁忌、用法用量、处方职务、适用性别、存储条件等属性的管理</w:t>
            </w:r>
            <w:r w:rsidRPr="00BC1BE3">
              <w:rPr>
                <w:rFonts w:ascii="宋体" w:hAnsi="宋体" w:hint="eastAsia"/>
                <w:color w:val="000000"/>
                <w:kern w:val="0"/>
                <w:sz w:val="20"/>
                <w:szCs w:val="20"/>
              </w:rPr>
              <w:br/>
            </w:r>
            <w:r w:rsidR="00F136E4" w:rsidRPr="004F1CC9">
              <w:rPr>
                <w:rFonts w:ascii="宋体" w:eastAsia="宋体" w:hAnsi="宋体" w:cs="宋体" w:hint="eastAsia"/>
                <w:color w:val="000000"/>
                <w:kern w:val="0"/>
                <w:sz w:val="19"/>
                <w:szCs w:val="19"/>
              </w:rPr>
              <w:t>▲</w:t>
            </w:r>
            <w:r w:rsidRPr="00BC1BE3">
              <w:rPr>
                <w:rFonts w:ascii="宋体" w:hAnsi="宋体" w:hint="eastAsia"/>
                <w:color w:val="000000"/>
                <w:kern w:val="0"/>
                <w:sz w:val="20"/>
                <w:szCs w:val="20"/>
              </w:rPr>
              <w:t>3.支持自动接收科室领药单、自动生成采购计划</w:t>
            </w:r>
            <w:r w:rsidR="00181886" w:rsidRPr="00B30FFC">
              <w:rPr>
                <w:rFonts w:ascii="宋体" w:hAnsi="宋体" w:hint="eastAsia"/>
                <w:color w:val="000000"/>
                <w:kern w:val="0"/>
                <w:sz w:val="20"/>
                <w:szCs w:val="20"/>
              </w:rPr>
              <w:t>（须提供</w:t>
            </w:r>
            <w:r w:rsidR="00181886">
              <w:rPr>
                <w:rFonts w:ascii="宋体" w:hAnsi="宋体" w:hint="eastAsia"/>
                <w:color w:val="000000"/>
                <w:kern w:val="0"/>
                <w:sz w:val="20"/>
                <w:szCs w:val="20"/>
              </w:rPr>
              <w:t>软件功能界面截图证明</w:t>
            </w:r>
            <w:r w:rsidR="00181886" w:rsidRPr="00B30FFC">
              <w:rPr>
                <w:rFonts w:ascii="宋体" w:hAnsi="宋体" w:hint="eastAsia"/>
                <w:color w:val="000000"/>
                <w:kern w:val="0"/>
                <w:sz w:val="20"/>
                <w:szCs w:val="20"/>
              </w:rPr>
              <w:t>）</w:t>
            </w:r>
            <w:r w:rsidRPr="00BC1BE3">
              <w:rPr>
                <w:rFonts w:ascii="宋体" w:hAnsi="宋体" w:hint="eastAsia"/>
                <w:color w:val="000000"/>
                <w:kern w:val="0"/>
                <w:sz w:val="20"/>
                <w:szCs w:val="20"/>
              </w:rPr>
              <w:br/>
              <w:t>4.支持药品入库、出库、调价、调拨、盘点、报损、退药等功能</w:t>
            </w:r>
            <w:r w:rsidRPr="00BC1BE3">
              <w:rPr>
                <w:rFonts w:ascii="宋体" w:hAnsi="宋体" w:hint="eastAsia"/>
                <w:color w:val="000000"/>
                <w:kern w:val="0"/>
                <w:sz w:val="20"/>
                <w:szCs w:val="20"/>
              </w:rPr>
              <w:br/>
              <w:t>5.支持药品会计核算功能，可随时生成各种药品的入库、出库、盘点、调价、调拨、报损、退药明细及汇总数据，报表格式可根据业务需要自定义；提供药品采购应付款管理、付款计划管理功能</w:t>
            </w:r>
            <w:r w:rsidRPr="00BC1BE3">
              <w:rPr>
                <w:rFonts w:ascii="宋体" w:hAnsi="宋体" w:hint="eastAsia"/>
                <w:color w:val="000000"/>
                <w:kern w:val="0"/>
                <w:sz w:val="20"/>
                <w:szCs w:val="20"/>
              </w:rPr>
              <w:br/>
              <w:t>6.支持</w:t>
            </w:r>
            <w:proofErr w:type="gramStart"/>
            <w:r w:rsidRPr="00BC1BE3">
              <w:rPr>
                <w:rFonts w:ascii="宋体" w:hAnsi="宋体" w:hint="eastAsia"/>
                <w:color w:val="000000"/>
                <w:kern w:val="0"/>
                <w:sz w:val="20"/>
                <w:szCs w:val="20"/>
              </w:rPr>
              <w:t>药品分零和</w:t>
            </w:r>
            <w:proofErr w:type="gramEnd"/>
            <w:r w:rsidRPr="00BC1BE3">
              <w:rPr>
                <w:rFonts w:ascii="宋体" w:hAnsi="宋体" w:hint="eastAsia"/>
                <w:color w:val="000000"/>
                <w:kern w:val="0"/>
                <w:sz w:val="20"/>
                <w:szCs w:val="20"/>
              </w:rPr>
              <w:t>时价管理</w:t>
            </w:r>
            <w:r w:rsidRPr="00BC1BE3">
              <w:rPr>
                <w:rFonts w:ascii="宋体" w:hAnsi="宋体" w:hint="eastAsia"/>
                <w:color w:val="000000"/>
                <w:kern w:val="0"/>
                <w:sz w:val="20"/>
                <w:szCs w:val="20"/>
              </w:rPr>
              <w:br/>
            </w:r>
            <w:r w:rsidR="00F136E4" w:rsidRPr="004F1CC9">
              <w:rPr>
                <w:rFonts w:ascii="宋体" w:eastAsia="宋体" w:hAnsi="宋体" w:cs="宋体" w:hint="eastAsia"/>
                <w:color w:val="000000"/>
                <w:kern w:val="0"/>
                <w:sz w:val="19"/>
                <w:szCs w:val="19"/>
              </w:rPr>
              <w:t>▲</w:t>
            </w:r>
            <w:r w:rsidRPr="00BC1BE3">
              <w:rPr>
                <w:rFonts w:ascii="宋体" w:hAnsi="宋体" w:hint="eastAsia"/>
                <w:color w:val="000000"/>
                <w:kern w:val="0"/>
                <w:sz w:val="20"/>
                <w:szCs w:val="20"/>
              </w:rPr>
              <w:t>7.支持药品的有效期管理、可统计过期药品明细，并有库存量提示功能</w:t>
            </w:r>
            <w:r w:rsidR="00181886" w:rsidRPr="00B30FFC">
              <w:rPr>
                <w:rFonts w:ascii="宋体" w:hAnsi="宋体" w:hint="eastAsia"/>
                <w:color w:val="000000"/>
                <w:kern w:val="0"/>
                <w:sz w:val="20"/>
                <w:szCs w:val="20"/>
              </w:rPr>
              <w:t>（须提供</w:t>
            </w:r>
            <w:r w:rsidR="00181886">
              <w:rPr>
                <w:rFonts w:ascii="宋体" w:hAnsi="宋体" w:hint="eastAsia"/>
                <w:color w:val="000000"/>
                <w:kern w:val="0"/>
                <w:sz w:val="20"/>
                <w:szCs w:val="20"/>
              </w:rPr>
              <w:t>软件功能界面截图证明</w:t>
            </w:r>
            <w:r w:rsidR="00181886" w:rsidRPr="00B30FFC">
              <w:rPr>
                <w:rFonts w:ascii="宋体" w:hAnsi="宋体" w:hint="eastAsia"/>
                <w:color w:val="000000"/>
                <w:kern w:val="0"/>
                <w:sz w:val="20"/>
                <w:szCs w:val="20"/>
              </w:rPr>
              <w:t>）</w:t>
            </w:r>
            <w:r w:rsidRPr="00BC1BE3">
              <w:rPr>
                <w:rFonts w:ascii="宋体" w:hAnsi="宋体" w:hint="eastAsia"/>
                <w:color w:val="000000"/>
                <w:kern w:val="0"/>
                <w:sz w:val="20"/>
                <w:szCs w:val="20"/>
              </w:rPr>
              <w:br/>
              <w:t>8.支持自定义药库、药房等各级包装单位及其换算关系</w:t>
            </w:r>
            <w:r w:rsidRPr="00BC1BE3">
              <w:rPr>
                <w:rFonts w:ascii="宋体" w:hAnsi="宋体" w:hint="eastAsia"/>
                <w:color w:val="000000"/>
                <w:kern w:val="0"/>
                <w:sz w:val="20"/>
                <w:szCs w:val="20"/>
              </w:rPr>
              <w:br/>
              <w:t>9.支持药品调价，以及指定时间预调价，记录调价的明细、时间及原因、盈亏等信息</w:t>
            </w:r>
            <w:r w:rsidRPr="00BC1BE3">
              <w:rPr>
                <w:rFonts w:ascii="宋体" w:hAnsi="宋体" w:hint="eastAsia"/>
                <w:color w:val="000000"/>
                <w:kern w:val="0"/>
                <w:sz w:val="20"/>
                <w:szCs w:val="20"/>
              </w:rPr>
              <w:br/>
            </w:r>
            <w:r w:rsidR="00F136E4" w:rsidRPr="004F1CC9">
              <w:rPr>
                <w:rFonts w:ascii="宋体" w:eastAsia="宋体" w:hAnsi="宋体" w:cs="宋体" w:hint="eastAsia"/>
                <w:color w:val="000000"/>
                <w:kern w:val="0"/>
                <w:sz w:val="19"/>
                <w:szCs w:val="19"/>
              </w:rPr>
              <w:t>▲</w:t>
            </w:r>
            <w:r w:rsidRPr="00BC1BE3">
              <w:rPr>
                <w:rFonts w:ascii="宋体" w:hAnsi="宋体" w:hint="eastAsia"/>
                <w:color w:val="000000"/>
                <w:kern w:val="0"/>
                <w:sz w:val="20"/>
                <w:szCs w:val="20"/>
              </w:rPr>
              <w:t>10.支持设备多个药品库房，以及自定义药品在库房之间的流向</w:t>
            </w:r>
            <w:r w:rsidR="00181886" w:rsidRPr="00B30FFC">
              <w:rPr>
                <w:rFonts w:ascii="宋体" w:hAnsi="宋体" w:hint="eastAsia"/>
                <w:color w:val="000000"/>
                <w:kern w:val="0"/>
                <w:sz w:val="20"/>
                <w:szCs w:val="20"/>
              </w:rPr>
              <w:t>（须提供</w:t>
            </w:r>
            <w:r w:rsidR="00181886">
              <w:rPr>
                <w:rFonts w:ascii="宋体" w:hAnsi="宋体" w:hint="eastAsia"/>
                <w:color w:val="000000"/>
                <w:kern w:val="0"/>
                <w:sz w:val="20"/>
                <w:szCs w:val="20"/>
              </w:rPr>
              <w:t>软件功能界面截图证明</w:t>
            </w:r>
            <w:r w:rsidR="00181886" w:rsidRPr="00B30FFC">
              <w:rPr>
                <w:rFonts w:ascii="宋体" w:hAnsi="宋体" w:hint="eastAsia"/>
                <w:color w:val="000000"/>
                <w:kern w:val="0"/>
                <w:sz w:val="20"/>
                <w:szCs w:val="20"/>
              </w:rPr>
              <w:t>）</w:t>
            </w:r>
          </w:p>
        </w:tc>
      </w:tr>
      <w:tr w:rsidR="007D0C30" w:rsidRPr="00BC1BE3" w:rsidTr="00FD5343">
        <w:trPr>
          <w:trHeight w:val="750"/>
        </w:trPr>
        <w:tc>
          <w:tcPr>
            <w:tcW w:w="1212" w:type="dxa"/>
            <w:vMerge/>
            <w:tcBorders>
              <w:top w:val="nil"/>
              <w:left w:val="single" w:sz="4" w:space="0" w:color="000000"/>
              <w:bottom w:val="nil"/>
              <w:right w:val="single" w:sz="4" w:space="0" w:color="000000"/>
            </w:tcBorders>
            <w:shd w:val="clear" w:color="auto" w:fill="auto"/>
            <w:vAlign w:val="center"/>
            <w:hideMark/>
          </w:tcPr>
          <w:p w:rsidR="007D0C30" w:rsidRPr="00BC1BE3" w:rsidRDefault="007D0C30">
            <w:pPr>
              <w:widowControl/>
              <w:jc w:val="left"/>
              <w:rPr>
                <w:rFonts w:ascii="宋体" w:eastAsia="宋体" w:hAnsi="宋体"/>
                <w:color w:val="000000"/>
                <w:sz w:val="20"/>
                <w:szCs w:val="20"/>
              </w:rPr>
            </w:pPr>
          </w:p>
        </w:tc>
        <w:tc>
          <w:tcPr>
            <w:tcW w:w="1088" w:type="dxa"/>
            <w:tcBorders>
              <w:top w:val="single" w:sz="4" w:space="0" w:color="000000"/>
              <w:left w:val="nil"/>
              <w:bottom w:val="single" w:sz="4" w:space="0" w:color="000000"/>
              <w:right w:val="single" w:sz="4" w:space="0" w:color="000000"/>
            </w:tcBorders>
            <w:shd w:val="clear" w:color="auto" w:fill="auto"/>
            <w:noWrap/>
            <w:vAlign w:val="center"/>
            <w:hideMark/>
          </w:tcPr>
          <w:p w:rsidR="007D0C30" w:rsidRPr="00BC1BE3" w:rsidRDefault="007D0C30">
            <w:pPr>
              <w:widowControl/>
              <w:jc w:val="center"/>
              <w:textAlignment w:val="center"/>
              <w:rPr>
                <w:rFonts w:ascii="宋体" w:eastAsia="宋体" w:hAnsi="宋体"/>
                <w:color w:val="000000"/>
                <w:sz w:val="20"/>
                <w:szCs w:val="20"/>
              </w:rPr>
            </w:pPr>
            <w:r w:rsidRPr="00BC1BE3">
              <w:rPr>
                <w:rFonts w:ascii="宋体" w:hAnsi="宋体" w:hint="eastAsia"/>
                <w:color w:val="000000"/>
                <w:kern w:val="0"/>
                <w:sz w:val="20"/>
                <w:szCs w:val="20"/>
              </w:rPr>
              <w:t>卫生材料管理系统</w:t>
            </w:r>
          </w:p>
        </w:tc>
        <w:tc>
          <w:tcPr>
            <w:tcW w:w="983" w:type="dxa"/>
            <w:tcBorders>
              <w:top w:val="single" w:sz="4" w:space="0" w:color="000000"/>
              <w:left w:val="nil"/>
              <w:bottom w:val="single" w:sz="4" w:space="0" w:color="000000"/>
              <w:right w:val="single" w:sz="4" w:space="0" w:color="000000"/>
            </w:tcBorders>
            <w:shd w:val="clear" w:color="auto" w:fill="auto"/>
            <w:noWrap/>
            <w:vAlign w:val="center"/>
            <w:hideMark/>
          </w:tcPr>
          <w:p w:rsidR="007D0C30" w:rsidRPr="00BC1BE3" w:rsidRDefault="007D0C30">
            <w:pPr>
              <w:widowControl/>
              <w:jc w:val="left"/>
              <w:textAlignment w:val="center"/>
              <w:rPr>
                <w:rFonts w:ascii="宋体" w:eastAsia="宋体" w:hAnsi="宋体"/>
                <w:color w:val="000000"/>
                <w:sz w:val="20"/>
                <w:szCs w:val="20"/>
              </w:rPr>
            </w:pPr>
            <w:r w:rsidRPr="00BC1BE3">
              <w:rPr>
                <w:rFonts w:ascii="宋体" w:hAnsi="宋体" w:hint="eastAsia"/>
                <w:color w:val="000000"/>
                <w:kern w:val="0"/>
                <w:sz w:val="20"/>
                <w:szCs w:val="20"/>
              </w:rPr>
              <w:t>卫生材料管理系统</w:t>
            </w:r>
          </w:p>
        </w:tc>
        <w:tc>
          <w:tcPr>
            <w:tcW w:w="5500" w:type="dxa"/>
            <w:tcBorders>
              <w:top w:val="single" w:sz="4" w:space="0" w:color="000000"/>
              <w:left w:val="nil"/>
              <w:bottom w:val="single" w:sz="4" w:space="0" w:color="000000"/>
              <w:right w:val="single" w:sz="4" w:space="0" w:color="000000"/>
            </w:tcBorders>
            <w:shd w:val="clear" w:color="auto" w:fill="auto"/>
            <w:hideMark/>
          </w:tcPr>
          <w:p w:rsidR="007D0C30" w:rsidRPr="00BC1BE3" w:rsidRDefault="007D0C30">
            <w:pPr>
              <w:widowControl/>
              <w:jc w:val="left"/>
              <w:textAlignment w:val="top"/>
              <w:rPr>
                <w:rFonts w:ascii="宋体" w:eastAsia="宋体" w:hAnsi="宋体"/>
                <w:color w:val="000000"/>
                <w:sz w:val="20"/>
                <w:szCs w:val="20"/>
              </w:rPr>
            </w:pPr>
            <w:r w:rsidRPr="00BC1BE3">
              <w:rPr>
                <w:rFonts w:ascii="宋体" w:hAnsi="宋体" w:hint="eastAsia"/>
                <w:color w:val="000000"/>
                <w:kern w:val="0"/>
                <w:sz w:val="20"/>
                <w:szCs w:val="20"/>
              </w:rPr>
              <w:t>1.支持根据各部门的申购单自动生成采购计划</w:t>
            </w:r>
            <w:r w:rsidRPr="00BC1BE3">
              <w:rPr>
                <w:rFonts w:ascii="宋体" w:hAnsi="宋体" w:hint="eastAsia"/>
                <w:color w:val="000000"/>
                <w:kern w:val="0"/>
                <w:sz w:val="20"/>
                <w:szCs w:val="20"/>
              </w:rPr>
              <w:br/>
              <w:t>2.支持卫生材料目录管理，设置包装单位、灭菌效期、是否</w:t>
            </w:r>
            <w:proofErr w:type="gramStart"/>
            <w:r w:rsidRPr="00BC1BE3">
              <w:rPr>
                <w:rFonts w:ascii="宋体" w:hAnsi="宋体" w:hint="eastAsia"/>
                <w:color w:val="000000"/>
                <w:kern w:val="0"/>
                <w:sz w:val="20"/>
                <w:szCs w:val="20"/>
              </w:rPr>
              <w:t>分批等</w:t>
            </w:r>
            <w:proofErr w:type="gramEnd"/>
            <w:r w:rsidRPr="00BC1BE3">
              <w:rPr>
                <w:rFonts w:ascii="宋体" w:hAnsi="宋体" w:hint="eastAsia"/>
                <w:color w:val="000000"/>
                <w:kern w:val="0"/>
                <w:sz w:val="20"/>
                <w:szCs w:val="20"/>
              </w:rPr>
              <w:t>属性</w:t>
            </w:r>
            <w:r w:rsidRPr="00BC1BE3">
              <w:rPr>
                <w:rFonts w:ascii="宋体" w:hAnsi="宋体" w:hint="eastAsia"/>
                <w:color w:val="000000"/>
                <w:kern w:val="0"/>
                <w:sz w:val="20"/>
                <w:szCs w:val="20"/>
              </w:rPr>
              <w:br/>
              <w:t>3.支持卫材外购、自制、其他入库、移库、领用、盘点、发放管理等功能</w:t>
            </w:r>
            <w:r w:rsidRPr="00BC1BE3">
              <w:rPr>
                <w:rFonts w:ascii="宋体" w:hAnsi="宋体" w:hint="eastAsia"/>
                <w:color w:val="000000"/>
                <w:kern w:val="0"/>
                <w:sz w:val="20"/>
                <w:szCs w:val="20"/>
              </w:rPr>
              <w:br/>
              <w:t>4.支持针对高值卫生材料的管理，支持条码管理</w:t>
            </w:r>
          </w:p>
        </w:tc>
      </w:tr>
      <w:tr w:rsidR="003A7BD4" w:rsidRPr="00BC1BE3" w:rsidTr="00FD5343">
        <w:trPr>
          <w:trHeight w:val="750"/>
        </w:trPr>
        <w:tc>
          <w:tcPr>
            <w:tcW w:w="1212" w:type="dxa"/>
            <w:vMerge/>
            <w:tcBorders>
              <w:top w:val="nil"/>
              <w:left w:val="single" w:sz="4" w:space="0" w:color="000000"/>
              <w:bottom w:val="nil"/>
              <w:right w:val="single" w:sz="4" w:space="0" w:color="000000"/>
            </w:tcBorders>
            <w:shd w:val="clear" w:color="auto" w:fill="auto"/>
            <w:vAlign w:val="center"/>
            <w:hideMark/>
          </w:tcPr>
          <w:p w:rsidR="003A7BD4" w:rsidRPr="00BC1BE3" w:rsidRDefault="003A7BD4">
            <w:pPr>
              <w:widowControl/>
              <w:jc w:val="left"/>
              <w:rPr>
                <w:rFonts w:ascii="宋体" w:eastAsia="宋体" w:hAnsi="宋体"/>
                <w:color w:val="000000"/>
                <w:sz w:val="20"/>
                <w:szCs w:val="20"/>
              </w:rPr>
            </w:pPr>
          </w:p>
        </w:tc>
        <w:tc>
          <w:tcPr>
            <w:tcW w:w="1088" w:type="dxa"/>
            <w:tcBorders>
              <w:top w:val="single" w:sz="4" w:space="0" w:color="000000"/>
              <w:left w:val="nil"/>
              <w:bottom w:val="single" w:sz="4" w:space="0" w:color="000000"/>
              <w:right w:val="single" w:sz="4" w:space="0" w:color="000000"/>
            </w:tcBorders>
            <w:shd w:val="clear" w:color="auto" w:fill="auto"/>
            <w:noWrap/>
            <w:vAlign w:val="center"/>
            <w:hideMark/>
          </w:tcPr>
          <w:p w:rsidR="003A7BD4" w:rsidRPr="00BC1BE3" w:rsidRDefault="00137EDE">
            <w:pPr>
              <w:widowControl/>
              <w:jc w:val="center"/>
              <w:textAlignment w:val="center"/>
              <w:rPr>
                <w:rFonts w:ascii="宋体" w:hAnsi="宋体"/>
                <w:color w:val="000000"/>
                <w:kern w:val="0"/>
                <w:sz w:val="20"/>
                <w:szCs w:val="20"/>
              </w:rPr>
            </w:pPr>
            <w:r>
              <w:rPr>
                <w:rFonts w:ascii="宋体" w:hAnsi="宋体" w:hint="eastAsia"/>
                <w:color w:val="000000"/>
                <w:kern w:val="0"/>
                <w:sz w:val="20"/>
                <w:szCs w:val="20"/>
              </w:rPr>
              <w:t>后勤</w:t>
            </w:r>
            <w:r w:rsidR="003A7BD4" w:rsidRPr="00BC1BE3">
              <w:rPr>
                <w:rFonts w:ascii="宋体" w:hAnsi="宋体" w:hint="eastAsia"/>
                <w:color w:val="000000"/>
                <w:kern w:val="0"/>
                <w:sz w:val="20"/>
                <w:szCs w:val="20"/>
              </w:rPr>
              <w:t>物资管理系统</w:t>
            </w:r>
          </w:p>
        </w:tc>
        <w:tc>
          <w:tcPr>
            <w:tcW w:w="983" w:type="dxa"/>
            <w:tcBorders>
              <w:top w:val="single" w:sz="4" w:space="0" w:color="000000"/>
              <w:left w:val="nil"/>
              <w:bottom w:val="single" w:sz="4" w:space="0" w:color="000000"/>
              <w:right w:val="single" w:sz="4" w:space="0" w:color="000000"/>
            </w:tcBorders>
            <w:shd w:val="clear" w:color="auto" w:fill="auto"/>
            <w:noWrap/>
            <w:vAlign w:val="center"/>
            <w:hideMark/>
          </w:tcPr>
          <w:p w:rsidR="003A7BD4" w:rsidRPr="00BC1BE3" w:rsidRDefault="00137EDE">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后勤</w:t>
            </w:r>
            <w:r w:rsidRPr="00BC1BE3">
              <w:rPr>
                <w:rFonts w:ascii="宋体" w:hAnsi="宋体" w:hint="eastAsia"/>
                <w:color w:val="000000"/>
                <w:kern w:val="0"/>
                <w:sz w:val="20"/>
                <w:szCs w:val="20"/>
              </w:rPr>
              <w:t>物资管理系统</w:t>
            </w:r>
          </w:p>
        </w:tc>
        <w:tc>
          <w:tcPr>
            <w:tcW w:w="5500" w:type="dxa"/>
            <w:tcBorders>
              <w:top w:val="single" w:sz="4" w:space="0" w:color="000000"/>
              <w:left w:val="nil"/>
              <w:bottom w:val="single" w:sz="4" w:space="0" w:color="000000"/>
              <w:right w:val="single" w:sz="4" w:space="0" w:color="000000"/>
            </w:tcBorders>
            <w:shd w:val="clear" w:color="auto" w:fill="auto"/>
            <w:hideMark/>
          </w:tcPr>
          <w:p w:rsidR="003A7BD4" w:rsidRPr="00BC1BE3" w:rsidRDefault="00137EDE">
            <w:pPr>
              <w:widowControl/>
              <w:jc w:val="left"/>
              <w:textAlignment w:val="top"/>
              <w:rPr>
                <w:rFonts w:ascii="宋体" w:hAnsi="宋体"/>
                <w:color w:val="000000"/>
                <w:kern w:val="0"/>
                <w:sz w:val="20"/>
                <w:szCs w:val="20"/>
              </w:rPr>
            </w:pPr>
            <w:r>
              <w:rPr>
                <w:rFonts w:ascii="宋体" w:hAnsi="宋体"/>
                <w:color w:val="000000"/>
                <w:kern w:val="0"/>
                <w:sz w:val="20"/>
                <w:szCs w:val="20"/>
              </w:rPr>
              <w:t>后勤物资外购入库</w:t>
            </w:r>
            <w:r>
              <w:rPr>
                <w:rFonts w:ascii="宋体" w:hAnsi="宋体" w:hint="eastAsia"/>
                <w:color w:val="000000"/>
                <w:kern w:val="0"/>
                <w:sz w:val="20"/>
                <w:szCs w:val="20"/>
              </w:rPr>
              <w:t>、</w:t>
            </w:r>
            <w:r>
              <w:rPr>
                <w:rFonts w:ascii="宋体" w:hAnsi="宋体"/>
                <w:color w:val="000000"/>
                <w:kern w:val="0"/>
                <w:sz w:val="20"/>
                <w:szCs w:val="20"/>
              </w:rPr>
              <w:t>物资移库</w:t>
            </w:r>
            <w:r>
              <w:rPr>
                <w:rFonts w:ascii="宋体" w:hAnsi="宋体" w:hint="eastAsia"/>
                <w:color w:val="000000"/>
                <w:kern w:val="0"/>
                <w:sz w:val="20"/>
                <w:szCs w:val="20"/>
              </w:rPr>
              <w:t>、</w:t>
            </w:r>
            <w:r>
              <w:rPr>
                <w:rFonts w:ascii="宋体" w:hAnsi="宋体"/>
                <w:color w:val="000000"/>
                <w:kern w:val="0"/>
                <w:sz w:val="20"/>
                <w:szCs w:val="20"/>
              </w:rPr>
              <w:t>物资出库</w:t>
            </w:r>
            <w:r>
              <w:rPr>
                <w:rFonts w:ascii="宋体" w:hAnsi="宋体" w:hint="eastAsia"/>
                <w:color w:val="000000"/>
                <w:kern w:val="0"/>
                <w:sz w:val="20"/>
                <w:szCs w:val="20"/>
              </w:rPr>
              <w:t>、</w:t>
            </w:r>
            <w:r>
              <w:rPr>
                <w:rFonts w:ascii="宋体" w:hAnsi="宋体"/>
                <w:color w:val="000000"/>
                <w:kern w:val="0"/>
                <w:sz w:val="20"/>
                <w:szCs w:val="20"/>
              </w:rPr>
              <w:t>物资盘点</w:t>
            </w:r>
            <w:r>
              <w:rPr>
                <w:rFonts w:ascii="宋体" w:hAnsi="宋体" w:hint="eastAsia"/>
                <w:color w:val="000000"/>
                <w:kern w:val="0"/>
                <w:sz w:val="20"/>
                <w:szCs w:val="20"/>
              </w:rPr>
              <w:t>、</w:t>
            </w:r>
            <w:r>
              <w:rPr>
                <w:rFonts w:ascii="宋体" w:hAnsi="宋体"/>
                <w:color w:val="000000"/>
                <w:kern w:val="0"/>
                <w:sz w:val="20"/>
                <w:szCs w:val="20"/>
              </w:rPr>
              <w:t>物资库存等功能模块</w:t>
            </w:r>
          </w:p>
        </w:tc>
      </w:tr>
      <w:tr w:rsidR="003A7BD4" w:rsidRPr="00BC1BE3" w:rsidTr="00FD5343">
        <w:trPr>
          <w:trHeight w:val="750"/>
        </w:trPr>
        <w:tc>
          <w:tcPr>
            <w:tcW w:w="1212" w:type="dxa"/>
            <w:vMerge/>
            <w:tcBorders>
              <w:top w:val="nil"/>
              <w:left w:val="single" w:sz="4" w:space="0" w:color="000000"/>
              <w:bottom w:val="nil"/>
              <w:right w:val="single" w:sz="4" w:space="0" w:color="000000"/>
            </w:tcBorders>
            <w:shd w:val="clear" w:color="auto" w:fill="auto"/>
            <w:vAlign w:val="center"/>
            <w:hideMark/>
          </w:tcPr>
          <w:p w:rsidR="003A7BD4" w:rsidRPr="00BC1BE3" w:rsidRDefault="003A7BD4">
            <w:pPr>
              <w:widowControl/>
              <w:jc w:val="left"/>
              <w:rPr>
                <w:rFonts w:ascii="宋体" w:eastAsia="宋体" w:hAnsi="宋体"/>
                <w:color w:val="000000"/>
                <w:sz w:val="20"/>
                <w:szCs w:val="20"/>
              </w:rPr>
            </w:pPr>
          </w:p>
        </w:tc>
        <w:tc>
          <w:tcPr>
            <w:tcW w:w="1088" w:type="dxa"/>
            <w:tcBorders>
              <w:top w:val="single" w:sz="4" w:space="0" w:color="000000"/>
              <w:left w:val="nil"/>
              <w:bottom w:val="single" w:sz="4" w:space="0" w:color="000000"/>
              <w:right w:val="single" w:sz="4" w:space="0" w:color="000000"/>
            </w:tcBorders>
            <w:shd w:val="clear" w:color="auto" w:fill="auto"/>
            <w:noWrap/>
            <w:vAlign w:val="center"/>
            <w:hideMark/>
          </w:tcPr>
          <w:p w:rsidR="003A7BD4" w:rsidRPr="00BC1BE3" w:rsidRDefault="003A7BD4">
            <w:pPr>
              <w:widowControl/>
              <w:jc w:val="center"/>
              <w:textAlignment w:val="center"/>
              <w:rPr>
                <w:rFonts w:ascii="宋体" w:hAnsi="宋体"/>
                <w:color w:val="000000"/>
                <w:kern w:val="0"/>
                <w:sz w:val="20"/>
                <w:szCs w:val="20"/>
              </w:rPr>
            </w:pPr>
            <w:r w:rsidRPr="00BC1BE3">
              <w:rPr>
                <w:rFonts w:ascii="宋体" w:hAnsi="宋体" w:hint="eastAsia"/>
                <w:color w:val="000000"/>
                <w:kern w:val="0"/>
                <w:sz w:val="20"/>
                <w:szCs w:val="20"/>
              </w:rPr>
              <w:t>病案管理系统</w:t>
            </w:r>
          </w:p>
        </w:tc>
        <w:tc>
          <w:tcPr>
            <w:tcW w:w="983" w:type="dxa"/>
            <w:tcBorders>
              <w:top w:val="single" w:sz="4" w:space="0" w:color="000000"/>
              <w:left w:val="nil"/>
              <w:bottom w:val="single" w:sz="4" w:space="0" w:color="000000"/>
              <w:right w:val="single" w:sz="4" w:space="0" w:color="000000"/>
            </w:tcBorders>
            <w:shd w:val="clear" w:color="auto" w:fill="auto"/>
            <w:noWrap/>
            <w:vAlign w:val="center"/>
            <w:hideMark/>
          </w:tcPr>
          <w:p w:rsidR="003A7BD4" w:rsidRPr="00BC1BE3" w:rsidRDefault="00137EDE">
            <w:pPr>
              <w:widowControl/>
              <w:jc w:val="left"/>
              <w:textAlignment w:val="center"/>
              <w:rPr>
                <w:rFonts w:ascii="宋体" w:hAnsi="宋体"/>
                <w:color w:val="000000"/>
                <w:kern w:val="0"/>
                <w:sz w:val="20"/>
                <w:szCs w:val="20"/>
              </w:rPr>
            </w:pPr>
            <w:r>
              <w:rPr>
                <w:rFonts w:ascii="宋体" w:hAnsi="宋体"/>
                <w:color w:val="000000"/>
                <w:kern w:val="0"/>
                <w:sz w:val="20"/>
                <w:szCs w:val="20"/>
              </w:rPr>
              <w:t>病案管理系统</w:t>
            </w:r>
          </w:p>
        </w:tc>
        <w:tc>
          <w:tcPr>
            <w:tcW w:w="5500" w:type="dxa"/>
            <w:tcBorders>
              <w:top w:val="single" w:sz="4" w:space="0" w:color="000000"/>
              <w:left w:val="nil"/>
              <w:bottom w:val="single" w:sz="4" w:space="0" w:color="000000"/>
              <w:right w:val="single" w:sz="4" w:space="0" w:color="000000"/>
            </w:tcBorders>
            <w:shd w:val="clear" w:color="auto" w:fill="auto"/>
            <w:hideMark/>
          </w:tcPr>
          <w:p w:rsidR="003A7BD4" w:rsidRPr="00BC1BE3" w:rsidRDefault="00137EDE">
            <w:pPr>
              <w:widowControl/>
              <w:jc w:val="left"/>
              <w:textAlignment w:val="top"/>
              <w:rPr>
                <w:rFonts w:ascii="宋体" w:hAnsi="宋体"/>
                <w:color w:val="000000"/>
                <w:kern w:val="0"/>
                <w:sz w:val="20"/>
                <w:szCs w:val="20"/>
              </w:rPr>
            </w:pPr>
            <w:r>
              <w:rPr>
                <w:rFonts w:ascii="宋体" w:hAnsi="宋体"/>
                <w:color w:val="000000"/>
                <w:kern w:val="0"/>
                <w:sz w:val="20"/>
                <w:szCs w:val="20"/>
              </w:rPr>
              <w:t>病案接收管理</w:t>
            </w:r>
            <w:r>
              <w:rPr>
                <w:rFonts w:ascii="宋体" w:hAnsi="宋体" w:hint="eastAsia"/>
                <w:color w:val="000000"/>
                <w:kern w:val="0"/>
                <w:sz w:val="20"/>
                <w:szCs w:val="20"/>
              </w:rPr>
              <w:t>、</w:t>
            </w:r>
            <w:r>
              <w:rPr>
                <w:rFonts w:ascii="宋体" w:hAnsi="宋体"/>
                <w:color w:val="000000"/>
                <w:kern w:val="0"/>
                <w:sz w:val="20"/>
                <w:szCs w:val="20"/>
              </w:rPr>
              <w:t>病案管理</w:t>
            </w:r>
            <w:r>
              <w:rPr>
                <w:rFonts w:ascii="宋体" w:hAnsi="宋体" w:hint="eastAsia"/>
                <w:color w:val="000000"/>
                <w:kern w:val="0"/>
                <w:sz w:val="20"/>
                <w:szCs w:val="20"/>
              </w:rPr>
              <w:t>、</w:t>
            </w:r>
            <w:r>
              <w:rPr>
                <w:rFonts w:ascii="宋体" w:hAnsi="宋体"/>
                <w:color w:val="000000"/>
                <w:kern w:val="0"/>
                <w:sz w:val="20"/>
                <w:szCs w:val="20"/>
              </w:rPr>
              <w:t>病案报表等功能模块</w:t>
            </w:r>
          </w:p>
        </w:tc>
      </w:tr>
      <w:tr w:rsidR="007D0C30" w:rsidRPr="00BC1BE3" w:rsidTr="00E860F0">
        <w:trPr>
          <w:trHeight w:val="557"/>
        </w:trPr>
        <w:tc>
          <w:tcPr>
            <w:tcW w:w="1212" w:type="dxa"/>
            <w:vMerge/>
            <w:tcBorders>
              <w:top w:val="nil"/>
              <w:left w:val="single" w:sz="4" w:space="0" w:color="000000"/>
              <w:bottom w:val="nil"/>
              <w:right w:val="single" w:sz="4" w:space="0" w:color="000000"/>
            </w:tcBorders>
            <w:shd w:val="clear" w:color="auto" w:fill="auto"/>
            <w:vAlign w:val="center"/>
            <w:hideMark/>
          </w:tcPr>
          <w:p w:rsidR="007D0C30" w:rsidRPr="00BC1BE3" w:rsidRDefault="007D0C30">
            <w:pPr>
              <w:widowControl/>
              <w:jc w:val="left"/>
              <w:rPr>
                <w:rFonts w:ascii="宋体" w:eastAsia="宋体" w:hAnsi="宋体"/>
                <w:color w:val="000000"/>
                <w:sz w:val="20"/>
                <w:szCs w:val="20"/>
              </w:rPr>
            </w:pPr>
          </w:p>
        </w:tc>
        <w:tc>
          <w:tcPr>
            <w:tcW w:w="1088" w:type="dxa"/>
            <w:tcBorders>
              <w:top w:val="single" w:sz="4" w:space="0" w:color="000000"/>
              <w:left w:val="nil"/>
              <w:bottom w:val="single" w:sz="4" w:space="0" w:color="000000"/>
              <w:right w:val="single" w:sz="4" w:space="0" w:color="000000"/>
            </w:tcBorders>
            <w:shd w:val="clear" w:color="auto" w:fill="auto"/>
            <w:noWrap/>
            <w:vAlign w:val="center"/>
            <w:hideMark/>
          </w:tcPr>
          <w:p w:rsidR="007D0C30" w:rsidRPr="00BC1BE3" w:rsidRDefault="007D0C30">
            <w:pPr>
              <w:widowControl/>
              <w:jc w:val="center"/>
              <w:textAlignment w:val="center"/>
              <w:rPr>
                <w:rFonts w:ascii="宋体" w:eastAsia="宋体" w:hAnsi="宋体"/>
                <w:color w:val="000000"/>
                <w:sz w:val="20"/>
                <w:szCs w:val="20"/>
              </w:rPr>
            </w:pPr>
            <w:r w:rsidRPr="00BC1BE3">
              <w:rPr>
                <w:rFonts w:ascii="宋体" w:hAnsi="宋体" w:hint="eastAsia"/>
                <w:color w:val="000000"/>
                <w:kern w:val="0"/>
                <w:sz w:val="20"/>
                <w:szCs w:val="20"/>
              </w:rPr>
              <w:t>综合查询与统计报表</w:t>
            </w:r>
          </w:p>
        </w:tc>
        <w:tc>
          <w:tcPr>
            <w:tcW w:w="983" w:type="dxa"/>
            <w:tcBorders>
              <w:top w:val="single" w:sz="4" w:space="0" w:color="000000"/>
              <w:left w:val="nil"/>
              <w:bottom w:val="single" w:sz="4" w:space="0" w:color="000000"/>
              <w:right w:val="single" w:sz="4" w:space="0" w:color="000000"/>
            </w:tcBorders>
            <w:shd w:val="clear" w:color="auto" w:fill="auto"/>
            <w:noWrap/>
            <w:vAlign w:val="center"/>
            <w:hideMark/>
          </w:tcPr>
          <w:p w:rsidR="007D0C30" w:rsidRPr="00BC1BE3" w:rsidRDefault="007D0C30">
            <w:pPr>
              <w:widowControl/>
              <w:jc w:val="left"/>
              <w:textAlignment w:val="center"/>
              <w:rPr>
                <w:rFonts w:ascii="宋体" w:eastAsia="宋体" w:hAnsi="宋体"/>
                <w:color w:val="000000"/>
                <w:sz w:val="20"/>
                <w:szCs w:val="20"/>
              </w:rPr>
            </w:pPr>
            <w:r w:rsidRPr="00BC1BE3">
              <w:rPr>
                <w:rFonts w:ascii="宋体" w:hAnsi="宋体" w:hint="eastAsia"/>
                <w:color w:val="000000"/>
                <w:kern w:val="0"/>
                <w:sz w:val="20"/>
                <w:szCs w:val="20"/>
              </w:rPr>
              <w:t>综合查询与统计报表</w:t>
            </w:r>
          </w:p>
        </w:tc>
        <w:tc>
          <w:tcPr>
            <w:tcW w:w="5500" w:type="dxa"/>
            <w:tcBorders>
              <w:top w:val="single" w:sz="4" w:space="0" w:color="000000"/>
              <w:left w:val="nil"/>
              <w:bottom w:val="single" w:sz="4" w:space="0" w:color="000000"/>
              <w:right w:val="single" w:sz="4" w:space="0" w:color="000000"/>
            </w:tcBorders>
            <w:shd w:val="clear" w:color="auto" w:fill="auto"/>
            <w:hideMark/>
          </w:tcPr>
          <w:p w:rsidR="007D0C30" w:rsidRPr="00BC1BE3" w:rsidRDefault="00F136E4">
            <w:pPr>
              <w:widowControl/>
              <w:jc w:val="left"/>
              <w:textAlignment w:val="top"/>
              <w:rPr>
                <w:rFonts w:ascii="宋体" w:eastAsia="宋体" w:hAnsi="宋体"/>
                <w:color w:val="000000"/>
                <w:sz w:val="20"/>
                <w:szCs w:val="20"/>
              </w:rPr>
            </w:pPr>
            <w:r w:rsidRPr="004F1CC9">
              <w:rPr>
                <w:rFonts w:ascii="宋体" w:eastAsia="宋体" w:hAnsi="宋体" w:cs="宋体" w:hint="eastAsia"/>
                <w:color w:val="000000"/>
                <w:kern w:val="0"/>
                <w:sz w:val="19"/>
                <w:szCs w:val="19"/>
              </w:rPr>
              <w:t>▲</w:t>
            </w:r>
            <w:r w:rsidR="007D0C30" w:rsidRPr="00BC1BE3">
              <w:rPr>
                <w:rFonts w:ascii="宋体" w:hAnsi="宋体" w:hint="eastAsia"/>
                <w:color w:val="000000"/>
                <w:kern w:val="0"/>
                <w:sz w:val="20"/>
                <w:szCs w:val="20"/>
              </w:rPr>
              <w:t>1.提供按照医院需求个性化定制统计报表格式</w:t>
            </w:r>
            <w:r w:rsidR="00181886" w:rsidRPr="00B30FFC">
              <w:rPr>
                <w:rFonts w:ascii="宋体" w:hAnsi="宋体" w:hint="eastAsia"/>
                <w:color w:val="000000"/>
                <w:kern w:val="0"/>
                <w:sz w:val="20"/>
                <w:szCs w:val="20"/>
              </w:rPr>
              <w:t>（须提供</w:t>
            </w:r>
            <w:r w:rsidR="00181886">
              <w:rPr>
                <w:rFonts w:ascii="宋体" w:hAnsi="宋体" w:hint="eastAsia"/>
                <w:color w:val="000000"/>
                <w:kern w:val="0"/>
                <w:sz w:val="20"/>
                <w:szCs w:val="20"/>
              </w:rPr>
              <w:t>软件功能界面截图证明</w:t>
            </w:r>
            <w:r w:rsidR="00181886" w:rsidRPr="00B30FFC">
              <w:rPr>
                <w:rFonts w:ascii="宋体" w:hAnsi="宋体" w:hint="eastAsia"/>
                <w:color w:val="000000"/>
                <w:kern w:val="0"/>
                <w:sz w:val="20"/>
                <w:szCs w:val="20"/>
              </w:rPr>
              <w:t>）</w:t>
            </w:r>
            <w:r w:rsidR="007D0C30" w:rsidRPr="00BC1BE3">
              <w:rPr>
                <w:rFonts w:ascii="宋体" w:hAnsi="宋体" w:hint="eastAsia"/>
                <w:color w:val="000000"/>
                <w:kern w:val="0"/>
                <w:sz w:val="20"/>
                <w:szCs w:val="20"/>
              </w:rPr>
              <w:br/>
              <w:t>2.提供医院资源方面的统计报表如收费项目、科室资源等</w:t>
            </w:r>
            <w:r w:rsidR="007D0C30" w:rsidRPr="00BC1BE3">
              <w:rPr>
                <w:rFonts w:ascii="宋体" w:hAnsi="宋体" w:hint="eastAsia"/>
                <w:color w:val="000000"/>
                <w:kern w:val="0"/>
                <w:sz w:val="20"/>
                <w:szCs w:val="20"/>
              </w:rPr>
              <w:br/>
              <w:t>3.提供医疗经济信息方面的统计报表如全院收入、分科收入、未结费用筀</w:t>
            </w:r>
            <w:r w:rsidR="007D0C30" w:rsidRPr="00BC1BE3">
              <w:rPr>
                <w:rFonts w:ascii="宋体" w:hAnsi="宋体" w:hint="eastAsia"/>
                <w:color w:val="000000"/>
                <w:kern w:val="0"/>
                <w:sz w:val="20"/>
                <w:szCs w:val="20"/>
              </w:rPr>
              <w:br/>
              <w:t>4.提供医疗动态方面的统计报表如门急诊人次、在</w:t>
            </w:r>
            <w:proofErr w:type="gramStart"/>
            <w:r w:rsidR="007D0C30" w:rsidRPr="00BC1BE3">
              <w:rPr>
                <w:rFonts w:ascii="宋体" w:hAnsi="宋体" w:hint="eastAsia"/>
                <w:color w:val="000000"/>
                <w:kern w:val="0"/>
                <w:sz w:val="20"/>
                <w:szCs w:val="20"/>
              </w:rPr>
              <w:t>院病人</w:t>
            </w:r>
            <w:proofErr w:type="gramEnd"/>
            <w:r w:rsidR="007D0C30" w:rsidRPr="00BC1BE3">
              <w:rPr>
                <w:rFonts w:ascii="宋体" w:hAnsi="宋体" w:hint="eastAsia"/>
                <w:color w:val="000000"/>
                <w:kern w:val="0"/>
                <w:sz w:val="20"/>
                <w:szCs w:val="20"/>
              </w:rPr>
              <w:t>分</w:t>
            </w:r>
            <w:r w:rsidR="007D0C30" w:rsidRPr="00BC1BE3">
              <w:rPr>
                <w:rFonts w:ascii="宋体" w:hAnsi="宋体" w:hint="eastAsia"/>
                <w:color w:val="000000"/>
                <w:kern w:val="0"/>
                <w:sz w:val="20"/>
                <w:szCs w:val="20"/>
              </w:rPr>
              <w:lastRenderedPageBreak/>
              <w:t>布等</w:t>
            </w:r>
            <w:r w:rsidR="007D0C30" w:rsidRPr="00BC1BE3">
              <w:rPr>
                <w:rFonts w:ascii="宋体" w:hAnsi="宋体" w:hint="eastAsia"/>
                <w:color w:val="000000"/>
                <w:kern w:val="0"/>
                <w:sz w:val="20"/>
                <w:szCs w:val="20"/>
              </w:rPr>
              <w:br/>
            </w:r>
            <w:r w:rsidRPr="004F1CC9">
              <w:rPr>
                <w:rFonts w:ascii="宋体" w:eastAsia="宋体" w:hAnsi="宋体" w:cs="宋体" w:hint="eastAsia"/>
                <w:color w:val="000000"/>
                <w:kern w:val="0"/>
                <w:sz w:val="19"/>
                <w:szCs w:val="19"/>
              </w:rPr>
              <w:t>▲</w:t>
            </w:r>
            <w:r w:rsidR="007D0C30" w:rsidRPr="00BC1BE3">
              <w:rPr>
                <w:rFonts w:ascii="宋体" w:hAnsi="宋体" w:hint="eastAsia"/>
                <w:color w:val="000000"/>
                <w:kern w:val="0"/>
                <w:sz w:val="20"/>
                <w:szCs w:val="20"/>
              </w:rPr>
              <w:t>5.提供效率方面的统计报表如质量、工作量分析、费用分析等</w:t>
            </w:r>
            <w:r w:rsidR="00181886" w:rsidRPr="00B30FFC">
              <w:rPr>
                <w:rFonts w:ascii="宋体" w:hAnsi="宋体" w:hint="eastAsia"/>
                <w:color w:val="000000"/>
                <w:kern w:val="0"/>
                <w:sz w:val="20"/>
                <w:szCs w:val="20"/>
              </w:rPr>
              <w:t>（须提供</w:t>
            </w:r>
            <w:r w:rsidR="00181886">
              <w:rPr>
                <w:rFonts w:ascii="宋体" w:hAnsi="宋体" w:hint="eastAsia"/>
                <w:color w:val="000000"/>
                <w:kern w:val="0"/>
                <w:sz w:val="20"/>
                <w:szCs w:val="20"/>
              </w:rPr>
              <w:t>软件功能界面截图证明</w:t>
            </w:r>
            <w:r w:rsidR="00181886" w:rsidRPr="00B30FFC">
              <w:rPr>
                <w:rFonts w:ascii="宋体" w:hAnsi="宋体" w:hint="eastAsia"/>
                <w:color w:val="000000"/>
                <w:kern w:val="0"/>
                <w:sz w:val="20"/>
                <w:szCs w:val="20"/>
              </w:rPr>
              <w:t>）</w:t>
            </w:r>
            <w:r w:rsidR="007D0C30" w:rsidRPr="00BC1BE3">
              <w:rPr>
                <w:rFonts w:ascii="宋体" w:hAnsi="宋体" w:hint="eastAsia"/>
                <w:color w:val="000000"/>
                <w:kern w:val="0"/>
                <w:sz w:val="20"/>
                <w:szCs w:val="20"/>
              </w:rPr>
              <w:br/>
              <w:t>6.提供药品、卫材方面的统计报表如用药分析、流向跟踪等</w:t>
            </w:r>
          </w:p>
        </w:tc>
      </w:tr>
      <w:tr w:rsidR="007D0C30" w:rsidRPr="00BC1BE3" w:rsidTr="00FD5343">
        <w:trPr>
          <w:trHeight w:val="3640"/>
        </w:trPr>
        <w:tc>
          <w:tcPr>
            <w:tcW w:w="12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0C30" w:rsidRPr="00BC1BE3" w:rsidRDefault="007D0C30">
            <w:pPr>
              <w:widowControl/>
              <w:jc w:val="center"/>
              <w:textAlignment w:val="center"/>
              <w:rPr>
                <w:rFonts w:ascii="宋体" w:eastAsia="宋体" w:hAnsi="宋体"/>
                <w:color w:val="000000"/>
                <w:sz w:val="20"/>
                <w:szCs w:val="20"/>
              </w:rPr>
            </w:pPr>
            <w:r w:rsidRPr="00BC1BE3">
              <w:rPr>
                <w:rFonts w:ascii="宋体" w:hAnsi="宋体" w:hint="eastAsia"/>
                <w:color w:val="000000"/>
                <w:kern w:val="0"/>
                <w:sz w:val="20"/>
                <w:szCs w:val="20"/>
              </w:rPr>
              <w:lastRenderedPageBreak/>
              <w:t>电子病历系统技术服务</w:t>
            </w:r>
            <w:r w:rsidRPr="00BC1BE3">
              <w:rPr>
                <w:rFonts w:ascii="宋体" w:hAnsi="宋体" w:hint="eastAsia"/>
                <w:color w:val="000000"/>
                <w:kern w:val="0"/>
                <w:sz w:val="20"/>
                <w:szCs w:val="20"/>
              </w:rPr>
              <w:br/>
              <w:t>（EMR）（县医院现有系统分院）</w:t>
            </w:r>
          </w:p>
        </w:tc>
        <w:tc>
          <w:tcPr>
            <w:tcW w:w="1088" w:type="dxa"/>
            <w:vMerge w:val="restart"/>
            <w:tcBorders>
              <w:top w:val="nil"/>
              <w:left w:val="nil"/>
              <w:bottom w:val="nil"/>
              <w:right w:val="single" w:sz="4" w:space="0" w:color="000000"/>
            </w:tcBorders>
            <w:shd w:val="clear" w:color="auto" w:fill="auto"/>
            <w:noWrap/>
            <w:vAlign w:val="center"/>
            <w:hideMark/>
          </w:tcPr>
          <w:p w:rsidR="007D0C30" w:rsidRPr="00BC1BE3" w:rsidRDefault="007D0C30">
            <w:pPr>
              <w:widowControl/>
              <w:jc w:val="center"/>
              <w:textAlignment w:val="center"/>
              <w:rPr>
                <w:rFonts w:ascii="宋体" w:eastAsia="宋体" w:hAnsi="宋体"/>
                <w:color w:val="000000"/>
                <w:sz w:val="20"/>
                <w:szCs w:val="20"/>
              </w:rPr>
            </w:pPr>
            <w:r w:rsidRPr="00BC1BE3">
              <w:rPr>
                <w:rFonts w:ascii="宋体" w:hAnsi="宋体" w:hint="eastAsia"/>
                <w:color w:val="000000"/>
                <w:kern w:val="0"/>
                <w:sz w:val="20"/>
                <w:szCs w:val="20"/>
              </w:rPr>
              <w:t>电子病历系统</w:t>
            </w:r>
          </w:p>
        </w:tc>
        <w:tc>
          <w:tcPr>
            <w:tcW w:w="983" w:type="dxa"/>
            <w:tcBorders>
              <w:top w:val="single" w:sz="4" w:space="0" w:color="000000"/>
              <w:left w:val="nil"/>
              <w:bottom w:val="single" w:sz="4" w:space="0" w:color="000000"/>
              <w:right w:val="single" w:sz="4" w:space="0" w:color="000000"/>
            </w:tcBorders>
            <w:shd w:val="clear" w:color="auto" w:fill="auto"/>
            <w:noWrap/>
            <w:vAlign w:val="center"/>
            <w:hideMark/>
          </w:tcPr>
          <w:p w:rsidR="007D0C30" w:rsidRPr="00BC1BE3" w:rsidRDefault="007D0C30">
            <w:pPr>
              <w:widowControl/>
              <w:jc w:val="left"/>
              <w:textAlignment w:val="center"/>
              <w:rPr>
                <w:rFonts w:ascii="宋体" w:eastAsia="宋体" w:hAnsi="宋体"/>
                <w:color w:val="000000"/>
                <w:sz w:val="20"/>
                <w:szCs w:val="20"/>
              </w:rPr>
            </w:pPr>
            <w:r w:rsidRPr="00BC1BE3">
              <w:rPr>
                <w:rFonts w:ascii="宋体" w:hAnsi="宋体" w:hint="eastAsia"/>
                <w:color w:val="000000"/>
                <w:kern w:val="0"/>
                <w:sz w:val="20"/>
                <w:szCs w:val="20"/>
              </w:rPr>
              <w:t>门急诊电子病历系统</w:t>
            </w:r>
          </w:p>
        </w:tc>
        <w:tc>
          <w:tcPr>
            <w:tcW w:w="5500" w:type="dxa"/>
            <w:tcBorders>
              <w:top w:val="single" w:sz="4" w:space="0" w:color="000000"/>
              <w:left w:val="nil"/>
              <w:bottom w:val="single" w:sz="4" w:space="0" w:color="000000"/>
              <w:right w:val="single" w:sz="4" w:space="0" w:color="000000"/>
            </w:tcBorders>
            <w:shd w:val="clear" w:color="auto" w:fill="auto"/>
            <w:hideMark/>
          </w:tcPr>
          <w:p w:rsidR="007D0C30" w:rsidRPr="00BC1BE3" w:rsidRDefault="007D0C30">
            <w:pPr>
              <w:widowControl/>
              <w:jc w:val="left"/>
              <w:textAlignment w:val="top"/>
              <w:rPr>
                <w:rFonts w:ascii="宋体" w:eastAsia="宋体" w:hAnsi="宋体"/>
                <w:color w:val="000000"/>
                <w:sz w:val="20"/>
                <w:szCs w:val="20"/>
              </w:rPr>
            </w:pPr>
            <w:r w:rsidRPr="00BC1BE3">
              <w:rPr>
                <w:rFonts w:ascii="宋体" w:hAnsi="宋体" w:hint="eastAsia"/>
                <w:color w:val="000000"/>
                <w:kern w:val="0"/>
                <w:sz w:val="20"/>
                <w:szCs w:val="20"/>
              </w:rPr>
              <w:t>1.支持自动获取病人基本信息，并能进行编辑</w:t>
            </w:r>
            <w:r w:rsidRPr="00BC1BE3">
              <w:rPr>
                <w:rFonts w:ascii="宋体" w:hAnsi="宋体" w:hint="eastAsia"/>
                <w:color w:val="000000"/>
                <w:kern w:val="0"/>
                <w:sz w:val="20"/>
                <w:szCs w:val="20"/>
              </w:rPr>
              <w:br/>
            </w:r>
            <w:r w:rsidR="00F136E4" w:rsidRPr="004F1CC9">
              <w:rPr>
                <w:rFonts w:ascii="宋体" w:eastAsia="宋体" w:hAnsi="宋体" w:cs="宋体" w:hint="eastAsia"/>
                <w:color w:val="000000"/>
                <w:kern w:val="0"/>
                <w:sz w:val="19"/>
                <w:szCs w:val="19"/>
              </w:rPr>
              <w:t>▲</w:t>
            </w:r>
            <w:r w:rsidRPr="00BC1BE3">
              <w:rPr>
                <w:rFonts w:ascii="宋体" w:hAnsi="宋体" w:hint="eastAsia"/>
                <w:color w:val="000000"/>
                <w:kern w:val="0"/>
                <w:sz w:val="20"/>
                <w:szCs w:val="20"/>
              </w:rPr>
              <w:t>2.支持各类门急诊病历文件（含知情同意书）模板，如初诊病历、复诊病历、急诊病历、治疗同意书等，支持全文和段落、词句等模板，支持快速结构化录入，并可由医生进行个性化修改</w:t>
            </w:r>
            <w:r w:rsidR="00181886" w:rsidRPr="00B30FFC">
              <w:rPr>
                <w:rFonts w:ascii="宋体" w:hAnsi="宋体" w:hint="eastAsia"/>
                <w:color w:val="000000"/>
                <w:kern w:val="0"/>
                <w:sz w:val="20"/>
                <w:szCs w:val="20"/>
              </w:rPr>
              <w:t>（须提供</w:t>
            </w:r>
            <w:r w:rsidR="00181886">
              <w:rPr>
                <w:rFonts w:ascii="宋体" w:hAnsi="宋体" w:hint="eastAsia"/>
                <w:color w:val="000000"/>
                <w:kern w:val="0"/>
                <w:sz w:val="20"/>
                <w:szCs w:val="20"/>
              </w:rPr>
              <w:t>软件功能界面截图证明</w:t>
            </w:r>
            <w:r w:rsidR="00181886" w:rsidRPr="00B30FFC">
              <w:rPr>
                <w:rFonts w:ascii="宋体" w:hAnsi="宋体" w:hint="eastAsia"/>
                <w:color w:val="000000"/>
                <w:kern w:val="0"/>
                <w:sz w:val="20"/>
                <w:szCs w:val="20"/>
              </w:rPr>
              <w:t>）</w:t>
            </w:r>
            <w:r w:rsidRPr="00BC1BE3">
              <w:rPr>
                <w:rFonts w:ascii="宋体" w:hAnsi="宋体" w:hint="eastAsia"/>
                <w:color w:val="000000"/>
                <w:kern w:val="0"/>
                <w:sz w:val="20"/>
                <w:szCs w:val="20"/>
              </w:rPr>
              <w:br/>
              <w:t>3.支持模板可按全院、科室和个人进行分级管理</w:t>
            </w:r>
            <w:r w:rsidRPr="00BC1BE3">
              <w:rPr>
                <w:rFonts w:ascii="宋体" w:hAnsi="宋体" w:hint="eastAsia"/>
                <w:color w:val="000000"/>
                <w:kern w:val="0"/>
                <w:sz w:val="20"/>
                <w:szCs w:val="20"/>
              </w:rPr>
              <w:br/>
            </w:r>
            <w:r w:rsidR="00F136E4" w:rsidRPr="004F1CC9">
              <w:rPr>
                <w:rFonts w:ascii="宋体" w:eastAsia="宋体" w:hAnsi="宋体" w:cs="宋体" w:hint="eastAsia"/>
                <w:color w:val="000000"/>
                <w:kern w:val="0"/>
                <w:sz w:val="19"/>
                <w:szCs w:val="19"/>
              </w:rPr>
              <w:t>▲</w:t>
            </w:r>
            <w:r w:rsidRPr="00BC1BE3">
              <w:rPr>
                <w:rFonts w:ascii="宋体" w:hAnsi="宋体" w:hint="eastAsia"/>
                <w:color w:val="000000"/>
                <w:kern w:val="0"/>
                <w:sz w:val="20"/>
                <w:szCs w:val="20"/>
              </w:rPr>
              <w:t>4.支持对模板使用的规则管理功能，如性别、病情、婚姻状况等条件限制</w:t>
            </w:r>
            <w:r w:rsidR="00181886" w:rsidRPr="00B30FFC">
              <w:rPr>
                <w:rFonts w:ascii="宋体" w:hAnsi="宋体" w:hint="eastAsia"/>
                <w:color w:val="000000"/>
                <w:kern w:val="0"/>
                <w:sz w:val="20"/>
                <w:szCs w:val="20"/>
              </w:rPr>
              <w:t>（须提供</w:t>
            </w:r>
            <w:r w:rsidR="00181886">
              <w:rPr>
                <w:rFonts w:ascii="宋体" w:hAnsi="宋体" w:hint="eastAsia"/>
                <w:color w:val="000000"/>
                <w:kern w:val="0"/>
                <w:sz w:val="20"/>
                <w:szCs w:val="20"/>
              </w:rPr>
              <w:t>软件功能界面截图证明</w:t>
            </w:r>
            <w:r w:rsidR="00181886" w:rsidRPr="00B30FFC">
              <w:rPr>
                <w:rFonts w:ascii="宋体" w:hAnsi="宋体" w:hint="eastAsia"/>
                <w:color w:val="000000"/>
                <w:kern w:val="0"/>
                <w:sz w:val="20"/>
                <w:szCs w:val="20"/>
              </w:rPr>
              <w:t>）</w:t>
            </w:r>
            <w:r w:rsidRPr="00BC1BE3">
              <w:rPr>
                <w:rFonts w:ascii="宋体" w:hAnsi="宋体" w:hint="eastAsia"/>
                <w:color w:val="000000"/>
                <w:kern w:val="0"/>
                <w:sz w:val="20"/>
                <w:szCs w:val="20"/>
              </w:rPr>
              <w:br/>
            </w:r>
            <w:r w:rsidR="00F136E4" w:rsidRPr="004F1CC9">
              <w:rPr>
                <w:rFonts w:ascii="宋体" w:eastAsia="宋体" w:hAnsi="宋体" w:cs="宋体" w:hint="eastAsia"/>
                <w:color w:val="000000"/>
                <w:kern w:val="0"/>
                <w:sz w:val="19"/>
                <w:szCs w:val="19"/>
              </w:rPr>
              <w:t>▲</w:t>
            </w:r>
            <w:r w:rsidRPr="00BC1BE3">
              <w:rPr>
                <w:rFonts w:ascii="宋体" w:hAnsi="宋体" w:hint="eastAsia"/>
                <w:color w:val="000000"/>
                <w:kern w:val="0"/>
                <w:sz w:val="20"/>
                <w:szCs w:val="20"/>
              </w:rPr>
              <w:t>5.支持对病历的修改痕迹保留功能，并能对多个修改版本分别进行记录</w:t>
            </w:r>
            <w:r w:rsidR="00181886" w:rsidRPr="00B30FFC">
              <w:rPr>
                <w:rFonts w:ascii="宋体" w:hAnsi="宋体" w:hint="eastAsia"/>
                <w:color w:val="000000"/>
                <w:kern w:val="0"/>
                <w:sz w:val="20"/>
                <w:szCs w:val="20"/>
              </w:rPr>
              <w:t>（须提供</w:t>
            </w:r>
            <w:r w:rsidR="00181886">
              <w:rPr>
                <w:rFonts w:ascii="宋体" w:hAnsi="宋体" w:hint="eastAsia"/>
                <w:color w:val="000000"/>
                <w:kern w:val="0"/>
                <w:sz w:val="20"/>
                <w:szCs w:val="20"/>
              </w:rPr>
              <w:t>软件功能界面截图证明</w:t>
            </w:r>
            <w:r w:rsidR="00181886" w:rsidRPr="00B30FFC">
              <w:rPr>
                <w:rFonts w:ascii="宋体" w:hAnsi="宋体" w:hint="eastAsia"/>
                <w:color w:val="000000"/>
                <w:kern w:val="0"/>
                <w:sz w:val="20"/>
                <w:szCs w:val="20"/>
              </w:rPr>
              <w:t>）</w:t>
            </w:r>
            <w:r w:rsidRPr="00BC1BE3">
              <w:rPr>
                <w:rFonts w:ascii="宋体" w:hAnsi="宋体" w:hint="eastAsia"/>
                <w:color w:val="000000"/>
                <w:kern w:val="0"/>
                <w:sz w:val="20"/>
                <w:szCs w:val="20"/>
              </w:rPr>
              <w:br/>
              <w:t>6.支持在病历中加入图片、表格、附件文件等多种格式，提供特殊标记输入功能，如齿标、月经史等</w:t>
            </w:r>
            <w:r w:rsidRPr="00BC1BE3">
              <w:rPr>
                <w:rFonts w:ascii="宋体" w:hAnsi="宋体" w:hint="eastAsia"/>
                <w:color w:val="000000"/>
                <w:kern w:val="0"/>
                <w:sz w:val="20"/>
                <w:szCs w:val="20"/>
              </w:rPr>
              <w:br/>
              <w:t>7.支持采用ICD疾病编码下达诊断</w:t>
            </w:r>
            <w:r w:rsidRPr="00BC1BE3">
              <w:rPr>
                <w:rFonts w:ascii="宋体" w:hAnsi="宋体" w:hint="eastAsia"/>
                <w:color w:val="000000"/>
                <w:kern w:val="0"/>
                <w:sz w:val="20"/>
                <w:szCs w:val="20"/>
              </w:rPr>
              <w:br/>
              <w:t>8.支持打印功能，支持整页打印和</w:t>
            </w:r>
            <w:proofErr w:type="gramStart"/>
            <w:r w:rsidRPr="00BC1BE3">
              <w:rPr>
                <w:rFonts w:ascii="宋体" w:hAnsi="宋体" w:hint="eastAsia"/>
                <w:color w:val="000000"/>
                <w:kern w:val="0"/>
                <w:sz w:val="20"/>
                <w:szCs w:val="20"/>
              </w:rPr>
              <w:t>续打</w:t>
            </w:r>
            <w:proofErr w:type="gramEnd"/>
            <w:r w:rsidRPr="00BC1BE3">
              <w:rPr>
                <w:rFonts w:ascii="宋体" w:hAnsi="宋体" w:hint="eastAsia"/>
                <w:color w:val="000000"/>
                <w:kern w:val="0"/>
                <w:sz w:val="20"/>
                <w:szCs w:val="20"/>
              </w:rPr>
              <w:br/>
              <w:t>9.支持按病人信息、病历内容等条件检索查阅病历文件</w:t>
            </w:r>
            <w:r w:rsidR="0038193D">
              <w:rPr>
                <w:rFonts w:ascii="宋体" w:hAnsi="宋体"/>
                <w:color w:val="000000"/>
                <w:kern w:val="0"/>
                <w:sz w:val="20"/>
                <w:szCs w:val="20"/>
              </w:rPr>
              <w:br/>
            </w:r>
            <w:r w:rsidR="00F136E4" w:rsidRPr="004F1CC9">
              <w:rPr>
                <w:rFonts w:ascii="宋体" w:eastAsia="宋体" w:hAnsi="宋体" w:cs="宋体" w:hint="eastAsia"/>
                <w:color w:val="000000"/>
                <w:kern w:val="0"/>
                <w:sz w:val="19"/>
                <w:szCs w:val="19"/>
              </w:rPr>
              <w:t>▲</w:t>
            </w:r>
            <w:r w:rsidR="0038193D">
              <w:rPr>
                <w:rFonts w:ascii="宋体" w:hAnsi="宋体" w:hint="eastAsia"/>
                <w:color w:val="000000"/>
                <w:kern w:val="0"/>
                <w:sz w:val="20"/>
                <w:szCs w:val="20"/>
              </w:rPr>
              <w:t>10.支持按病人信息查询上级医疗机构电子病历记录</w:t>
            </w:r>
            <w:r w:rsidR="00181886" w:rsidRPr="00B30FFC">
              <w:rPr>
                <w:rFonts w:ascii="宋体" w:hAnsi="宋体" w:hint="eastAsia"/>
                <w:color w:val="000000"/>
                <w:kern w:val="0"/>
                <w:sz w:val="20"/>
                <w:szCs w:val="20"/>
              </w:rPr>
              <w:t>（须提供</w:t>
            </w:r>
            <w:r w:rsidR="00181886">
              <w:rPr>
                <w:rFonts w:ascii="宋体" w:hAnsi="宋体" w:hint="eastAsia"/>
                <w:color w:val="000000"/>
                <w:kern w:val="0"/>
                <w:sz w:val="20"/>
                <w:szCs w:val="20"/>
              </w:rPr>
              <w:t>软件功能界面截图证明</w:t>
            </w:r>
            <w:r w:rsidR="00181886" w:rsidRPr="00B30FFC">
              <w:rPr>
                <w:rFonts w:ascii="宋体" w:hAnsi="宋体" w:hint="eastAsia"/>
                <w:color w:val="000000"/>
                <w:kern w:val="0"/>
                <w:sz w:val="20"/>
                <w:szCs w:val="20"/>
              </w:rPr>
              <w:t>）</w:t>
            </w:r>
          </w:p>
        </w:tc>
      </w:tr>
      <w:tr w:rsidR="007D0C30" w:rsidRPr="00BC1BE3" w:rsidTr="003A7BD4">
        <w:trPr>
          <w:trHeight w:val="699"/>
        </w:trPr>
        <w:tc>
          <w:tcPr>
            <w:tcW w:w="121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0C30" w:rsidRPr="00BC1BE3" w:rsidRDefault="007D0C30">
            <w:pPr>
              <w:widowControl/>
              <w:jc w:val="left"/>
              <w:rPr>
                <w:rFonts w:ascii="宋体" w:eastAsia="宋体" w:hAnsi="宋体"/>
                <w:color w:val="000000"/>
                <w:sz w:val="20"/>
                <w:szCs w:val="20"/>
              </w:rPr>
            </w:pPr>
          </w:p>
        </w:tc>
        <w:tc>
          <w:tcPr>
            <w:tcW w:w="1088" w:type="dxa"/>
            <w:vMerge/>
            <w:tcBorders>
              <w:top w:val="nil"/>
              <w:left w:val="nil"/>
              <w:bottom w:val="nil"/>
              <w:right w:val="single" w:sz="4" w:space="0" w:color="000000"/>
            </w:tcBorders>
            <w:shd w:val="clear" w:color="auto" w:fill="auto"/>
            <w:vAlign w:val="center"/>
            <w:hideMark/>
          </w:tcPr>
          <w:p w:rsidR="007D0C30" w:rsidRPr="00BC1BE3" w:rsidRDefault="007D0C30">
            <w:pPr>
              <w:widowControl/>
              <w:jc w:val="left"/>
              <w:rPr>
                <w:rFonts w:ascii="宋体" w:eastAsia="宋体" w:hAnsi="宋体"/>
                <w:color w:val="000000"/>
                <w:sz w:val="20"/>
                <w:szCs w:val="20"/>
              </w:rPr>
            </w:pPr>
          </w:p>
        </w:tc>
        <w:tc>
          <w:tcPr>
            <w:tcW w:w="983" w:type="dxa"/>
            <w:tcBorders>
              <w:top w:val="single" w:sz="4" w:space="0" w:color="000000"/>
              <w:left w:val="nil"/>
              <w:bottom w:val="single" w:sz="4" w:space="0" w:color="000000"/>
              <w:right w:val="single" w:sz="4" w:space="0" w:color="000000"/>
            </w:tcBorders>
            <w:shd w:val="clear" w:color="auto" w:fill="auto"/>
            <w:noWrap/>
            <w:vAlign w:val="center"/>
            <w:hideMark/>
          </w:tcPr>
          <w:p w:rsidR="007D0C30" w:rsidRPr="00BC1BE3" w:rsidRDefault="007D0C30">
            <w:pPr>
              <w:widowControl/>
              <w:jc w:val="left"/>
              <w:textAlignment w:val="center"/>
              <w:rPr>
                <w:rFonts w:ascii="宋体" w:eastAsia="宋体" w:hAnsi="宋体"/>
                <w:color w:val="000000"/>
                <w:sz w:val="20"/>
                <w:szCs w:val="20"/>
              </w:rPr>
            </w:pPr>
            <w:r w:rsidRPr="00BC1BE3">
              <w:rPr>
                <w:rFonts w:ascii="宋体" w:hAnsi="宋体" w:hint="eastAsia"/>
                <w:color w:val="000000"/>
                <w:kern w:val="0"/>
                <w:sz w:val="20"/>
                <w:szCs w:val="20"/>
              </w:rPr>
              <w:t>住院电子病历系统</w:t>
            </w:r>
          </w:p>
        </w:tc>
        <w:tc>
          <w:tcPr>
            <w:tcW w:w="5500" w:type="dxa"/>
            <w:tcBorders>
              <w:top w:val="single" w:sz="4" w:space="0" w:color="000000"/>
              <w:left w:val="nil"/>
              <w:bottom w:val="single" w:sz="4" w:space="0" w:color="000000"/>
              <w:right w:val="single" w:sz="4" w:space="0" w:color="000000"/>
            </w:tcBorders>
            <w:shd w:val="clear" w:color="auto" w:fill="auto"/>
            <w:hideMark/>
          </w:tcPr>
          <w:p w:rsidR="007D0C30" w:rsidRPr="00BC1BE3" w:rsidRDefault="007D0C30">
            <w:pPr>
              <w:widowControl/>
              <w:jc w:val="left"/>
              <w:textAlignment w:val="top"/>
              <w:rPr>
                <w:rFonts w:ascii="宋体" w:eastAsia="宋体" w:hAnsi="宋体"/>
                <w:color w:val="000000"/>
                <w:sz w:val="20"/>
                <w:szCs w:val="20"/>
              </w:rPr>
            </w:pPr>
            <w:r w:rsidRPr="00BC1BE3">
              <w:rPr>
                <w:rFonts w:ascii="宋体" w:hAnsi="宋体" w:hint="eastAsia"/>
                <w:color w:val="000000"/>
                <w:kern w:val="0"/>
                <w:sz w:val="20"/>
                <w:szCs w:val="20"/>
              </w:rPr>
              <w:t>1.支持自动获取病人基本信息，并能进行编辑</w:t>
            </w:r>
            <w:r w:rsidRPr="00BC1BE3">
              <w:rPr>
                <w:rFonts w:ascii="宋体" w:hAnsi="宋体" w:hint="eastAsia"/>
                <w:color w:val="000000"/>
                <w:kern w:val="0"/>
                <w:sz w:val="20"/>
                <w:szCs w:val="20"/>
              </w:rPr>
              <w:br/>
            </w:r>
            <w:r w:rsidR="00F136E4" w:rsidRPr="004F1CC9">
              <w:rPr>
                <w:rFonts w:ascii="宋体" w:eastAsia="宋体" w:hAnsi="宋体" w:cs="宋体" w:hint="eastAsia"/>
                <w:color w:val="000000"/>
                <w:kern w:val="0"/>
                <w:sz w:val="19"/>
                <w:szCs w:val="19"/>
              </w:rPr>
              <w:t>▲</w:t>
            </w:r>
            <w:r w:rsidRPr="00BC1BE3">
              <w:rPr>
                <w:rFonts w:ascii="宋体" w:hAnsi="宋体" w:hint="eastAsia"/>
                <w:color w:val="000000"/>
                <w:kern w:val="0"/>
                <w:sz w:val="20"/>
                <w:szCs w:val="20"/>
              </w:rPr>
              <w:t>2.支持各类住院病历文件（含知情同意书）模板，如入院记录、首次病程、日常病程记录、上级医生查房记录、术前讨论、术前小结、手术记录、术后病程记录、诊疗操作记录、会诊记录、交班记录、死亡记录、出院小结等，支持全文和段落、词句等模板，支持快速结构化录入，并可由医生进行个性化修改</w:t>
            </w:r>
            <w:r w:rsidR="00181886" w:rsidRPr="00B30FFC">
              <w:rPr>
                <w:rFonts w:ascii="宋体" w:hAnsi="宋体" w:hint="eastAsia"/>
                <w:color w:val="000000"/>
                <w:kern w:val="0"/>
                <w:sz w:val="20"/>
                <w:szCs w:val="20"/>
              </w:rPr>
              <w:t>（须提供</w:t>
            </w:r>
            <w:r w:rsidR="00181886">
              <w:rPr>
                <w:rFonts w:ascii="宋体" w:hAnsi="宋体" w:hint="eastAsia"/>
                <w:color w:val="000000"/>
                <w:kern w:val="0"/>
                <w:sz w:val="20"/>
                <w:szCs w:val="20"/>
              </w:rPr>
              <w:t>软件功能界面截图证明</w:t>
            </w:r>
            <w:r w:rsidR="00181886" w:rsidRPr="00B30FFC">
              <w:rPr>
                <w:rFonts w:ascii="宋体" w:hAnsi="宋体" w:hint="eastAsia"/>
                <w:color w:val="000000"/>
                <w:kern w:val="0"/>
                <w:sz w:val="20"/>
                <w:szCs w:val="20"/>
              </w:rPr>
              <w:t>）</w:t>
            </w:r>
            <w:r w:rsidRPr="00BC1BE3">
              <w:rPr>
                <w:rFonts w:ascii="宋体" w:hAnsi="宋体" w:hint="eastAsia"/>
                <w:color w:val="000000"/>
                <w:kern w:val="0"/>
                <w:sz w:val="20"/>
                <w:szCs w:val="20"/>
              </w:rPr>
              <w:br/>
              <w:t>3.支持模板可按全院、科室和个人进行分级管理</w:t>
            </w:r>
            <w:r w:rsidRPr="00BC1BE3">
              <w:rPr>
                <w:rFonts w:ascii="宋体" w:hAnsi="宋体" w:hint="eastAsia"/>
                <w:color w:val="000000"/>
                <w:kern w:val="0"/>
                <w:sz w:val="20"/>
                <w:szCs w:val="20"/>
              </w:rPr>
              <w:br/>
            </w:r>
            <w:r w:rsidR="00F136E4" w:rsidRPr="004F1CC9">
              <w:rPr>
                <w:rFonts w:ascii="宋体" w:eastAsia="宋体" w:hAnsi="宋体" w:cs="宋体" w:hint="eastAsia"/>
                <w:color w:val="000000"/>
                <w:kern w:val="0"/>
                <w:sz w:val="19"/>
                <w:szCs w:val="19"/>
              </w:rPr>
              <w:t>▲</w:t>
            </w:r>
            <w:r w:rsidRPr="00BC1BE3">
              <w:rPr>
                <w:rFonts w:ascii="宋体" w:hAnsi="宋体" w:hint="eastAsia"/>
                <w:color w:val="000000"/>
                <w:kern w:val="0"/>
                <w:sz w:val="20"/>
                <w:szCs w:val="20"/>
              </w:rPr>
              <w:t>4.支持对模板使用的规则管理功能，如性别、病情、婚姻状况等条件限制</w:t>
            </w:r>
            <w:r w:rsidR="00181886" w:rsidRPr="00B30FFC">
              <w:rPr>
                <w:rFonts w:ascii="宋体" w:hAnsi="宋体" w:hint="eastAsia"/>
                <w:color w:val="000000"/>
                <w:kern w:val="0"/>
                <w:sz w:val="20"/>
                <w:szCs w:val="20"/>
              </w:rPr>
              <w:t>（须提供</w:t>
            </w:r>
            <w:r w:rsidR="00181886">
              <w:rPr>
                <w:rFonts w:ascii="宋体" w:hAnsi="宋体" w:hint="eastAsia"/>
                <w:color w:val="000000"/>
                <w:kern w:val="0"/>
                <w:sz w:val="20"/>
                <w:szCs w:val="20"/>
              </w:rPr>
              <w:t>软件功能界面截图证明</w:t>
            </w:r>
            <w:r w:rsidR="00181886" w:rsidRPr="00B30FFC">
              <w:rPr>
                <w:rFonts w:ascii="宋体" w:hAnsi="宋体" w:hint="eastAsia"/>
                <w:color w:val="000000"/>
                <w:kern w:val="0"/>
                <w:sz w:val="20"/>
                <w:szCs w:val="20"/>
              </w:rPr>
              <w:t>）</w:t>
            </w:r>
            <w:r w:rsidRPr="00BC1BE3">
              <w:rPr>
                <w:rFonts w:ascii="宋体" w:hAnsi="宋体" w:hint="eastAsia"/>
                <w:color w:val="000000"/>
                <w:kern w:val="0"/>
                <w:sz w:val="20"/>
                <w:szCs w:val="20"/>
              </w:rPr>
              <w:br/>
              <w:t>5.支持在病历中加入图片、表格、附件文件等多种格式，提供特殊标记输入功能，如齿标、月经史等</w:t>
            </w:r>
            <w:r w:rsidRPr="00BC1BE3">
              <w:rPr>
                <w:rFonts w:ascii="宋体" w:hAnsi="宋体" w:hint="eastAsia"/>
                <w:color w:val="000000"/>
                <w:kern w:val="0"/>
                <w:sz w:val="20"/>
                <w:szCs w:val="20"/>
              </w:rPr>
              <w:br/>
              <w:t>6.支持采用ICD疾病编码下达诊断</w:t>
            </w:r>
            <w:r w:rsidRPr="00BC1BE3">
              <w:rPr>
                <w:rFonts w:ascii="宋体" w:hAnsi="宋体" w:hint="eastAsia"/>
                <w:color w:val="000000"/>
                <w:kern w:val="0"/>
                <w:sz w:val="20"/>
                <w:szCs w:val="20"/>
              </w:rPr>
              <w:br/>
              <w:t>7.支持打印功能，支持整页打印和</w:t>
            </w:r>
            <w:proofErr w:type="gramStart"/>
            <w:r w:rsidRPr="00BC1BE3">
              <w:rPr>
                <w:rFonts w:ascii="宋体" w:hAnsi="宋体" w:hint="eastAsia"/>
                <w:color w:val="000000"/>
                <w:kern w:val="0"/>
                <w:sz w:val="20"/>
                <w:szCs w:val="20"/>
              </w:rPr>
              <w:t>续打</w:t>
            </w:r>
            <w:proofErr w:type="gramEnd"/>
            <w:r w:rsidRPr="00BC1BE3">
              <w:rPr>
                <w:rFonts w:ascii="宋体" w:hAnsi="宋体" w:hint="eastAsia"/>
                <w:color w:val="000000"/>
                <w:kern w:val="0"/>
                <w:sz w:val="20"/>
                <w:szCs w:val="20"/>
              </w:rPr>
              <w:br/>
              <w:t>8.支持按病人信息、病历内容等条件检索查阅病历文件</w:t>
            </w:r>
            <w:r w:rsidRPr="00BC1BE3">
              <w:rPr>
                <w:rFonts w:ascii="宋体" w:hAnsi="宋体" w:hint="eastAsia"/>
                <w:color w:val="000000"/>
                <w:kern w:val="0"/>
                <w:sz w:val="20"/>
                <w:szCs w:val="20"/>
              </w:rPr>
              <w:br/>
              <w:t>9.支持电子病历归档管理</w:t>
            </w:r>
            <w:r w:rsidRPr="00BC1BE3">
              <w:rPr>
                <w:rFonts w:ascii="宋体" w:hAnsi="宋体" w:hint="eastAsia"/>
                <w:color w:val="000000"/>
                <w:kern w:val="0"/>
                <w:sz w:val="20"/>
                <w:szCs w:val="20"/>
              </w:rPr>
              <w:br/>
            </w:r>
            <w:r w:rsidR="00F136E4" w:rsidRPr="004F1CC9">
              <w:rPr>
                <w:rFonts w:ascii="宋体" w:eastAsia="宋体" w:hAnsi="宋体" w:cs="宋体" w:hint="eastAsia"/>
                <w:color w:val="000000"/>
                <w:kern w:val="0"/>
                <w:sz w:val="19"/>
                <w:szCs w:val="19"/>
              </w:rPr>
              <w:t>▲</w:t>
            </w:r>
            <w:r w:rsidRPr="00BC1BE3">
              <w:rPr>
                <w:rFonts w:ascii="宋体" w:hAnsi="宋体" w:hint="eastAsia"/>
                <w:color w:val="000000"/>
                <w:kern w:val="0"/>
                <w:sz w:val="20"/>
                <w:szCs w:val="20"/>
              </w:rPr>
              <w:t>10.支持对病历的修改痕迹保留功能，并能对多个修改版本分别进行记录</w:t>
            </w:r>
            <w:r w:rsidR="00181886" w:rsidRPr="00B30FFC">
              <w:rPr>
                <w:rFonts w:ascii="宋体" w:hAnsi="宋体" w:hint="eastAsia"/>
                <w:color w:val="000000"/>
                <w:kern w:val="0"/>
                <w:sz w:val="20"/>
                <w:szCs w:val="20"/>
              </w:rPr>
              <w:t>（须提供</w:t>
            </w:r>
            <w:r w:rsidR="00181886">
              <w:rPr>
                <w:rFonts w:ascii="宋体" w:hAnsi="宋体" w:hint="eastAsia"/>
                <w:color w:val="000000"/>
                <w:kern w:val="0"/>
                <w:sz w:val="20"/>
                <w:szCs w:val="20"/>
              </w:rPr>
              <w:t>软件功能界面截图证明</w:t>
            </w:r>
            <w:r w:rsidR="00181886" w:rsidRPr="00B30FFC">
              <w:rPr>
                <w:rFonts w:ascii="宋体" w:hAnsi="宋体" w:hint="eastAsia"/>
                <w:color w:val="000000"/>
                <w:kern w:val="0"/>
                <w:sz w:val="20"/>
                <w:szCs w:val="20"/>
              </w:rPr>
              <w:t>）</w:t>
            </w:r>
            <w:r w:rsidRPr="00BC1BE3">
              <w:rPr>
                <w:rFonts w:ascii="宋体" w:hAnsi="宋体" w:hint="eastAsia"/>
                <w:color w:val="000000"/>
                <w:kern w:val="0"/>
                <w:sz w:val="20"/>
                <w:szCs w:val="20"/>
              </w:rPr>
              <w:br/>
              <w:t>11.支持提醒医生按规定时间和内容完成病历的书写</w:t>
            </w:r>
            <w:r w:rsidR="0038193D">
              <w:rPr>
                <w:rFonts w:ascii="宋体" w:hAnsi="宋体"/>
                <w:color w:val="000000"/>
                <w:kern w:val="0"/>
                <w:sz w:val="20"/>
                <w:szCs w:val="20"/>
              </w:rPr>
              <w:br/>
            </w:r>
            <w:r w:rsidR="0038193D">
              <w:rPr>
                <w:rFonts w:ascii="宋体" w:hAnsi="宋体" w:hint="eastAsia"/>
                <w:color w:val="000000"/>
                <w:kern w:val="0"/>
                <w:sz w:val="20"/>
                <w:szCs w:val="20"/>
              </w:rPr>
              <w:t>12.支持按病人信息查询上级医疗机构电子病历记录</w:t>
            </w:r>
          </w:p>
        </w:tc>
      </w:tr>
      <w:tr w:rsidR="00FD5343" w:rsidRPr="00BC1BE3" w:rsidTr="003A7BD4">
        <w:trPr>
          <w:trHeight w:val="4111"/>
        </w:trPr>
        <w:tc>
          <w:tcPr>
            <w:tcW w:w="1212" w:type="dxa"/>
            <w:vMerge w:val="restart"/>
            <w:tcBorders>
              <w:top w:val="single" w:sz="4" w:space="0" w:color="000000"/>
              <w:left w:val="single" w:sz="4" w:space="0" w:color="000000"/>
              <w:right w:val="single" w:sz="4" w:space="0" w:color="000000"/>
            </w:tcBorders>
            <w:shd w:val="clear" w:color="auto" w:fill="auto"/>
            <w:vAlign w:val="center"/>
            <w:hideMark/>
          </w:tcPr>
          <w:p w:rsidR="00FD5343" w:rsidRPr="00BC1BE3" w:rsidRDefault="00FD5343">
            <w:pPr>
              <w:widowControl/>
              <w:jc w:val="center"/>
              <w:textAlignment w:val="center"/>
              <w:rPr>
                <w:rFonts w:ascii="宋体" w:eastAsia="宋体" w:hAnsi="宋体"/>
                <w:color w:val="000000"/>
                <w:sz w:val="20"/>
                <w:szCs w:val="20"/>
              </w:rPr>
            </w:pPr>
            <w:r w:rsidRPr="00BC1BE3">
              <w:rPr>
                <w:rFonts w:ascii="宋体" w:hAnsi="宋体" w:hint="eastAsia"/>
                <w:color w:val="000000"/>
                <w:kern w:val="0"/>
                <w:sz w:val="20"/>
                <w:szCs w:val="20"/>
              </w:rPr>
              <w:lastRenderedPageBreak/>
              <w:t>医学影像系统技术服务</w:t>
            </w:r>
            <w:r w:rsidRPr="00BC1BE3">
              <w:rPr>
                <w:rFonts w:ascii="宋体" w:hAnsi="宋体" w:hint="eastAsia"/>
                <w:color w:val="000000"/>
                <w:kern w:val="0"/>
                <w:sz w:val="20"/>
                <w:szCs w:val="20"/>
              </w:rPr>
              <w:br/>
              <w:t>（PACS）（县医院现有系统分院）</w:t>
            </w:r>
          </w:p>
        </w:tc>
        <w:tc>
          <w:tcPr>
            <w:tcW w:w="1088" w:type="dxa"/>
            <w:vMerge w:val="restart"/>
            <w:tcBorders>
              <w:top w:val="single" w:sz="4" w:space="0" w:color="000000"/>
              <w:left w:val="nil"/>
              <w:right w:val="single" w:sz="4" w:space="0" w:color="000000"/>
            </w:tcBorders>
            <w:shd w:val="clear" w:color="auto" w:fill="auto"/>
            <w:vAlign w:val="center"/>
            <w:hideMark/>
          </w:tcPr>
          <w:p w:rsidR="00FD5343" w:rsidRPr="00BC1BE3" w:rsidRDefault="00FD5343">
            <w:pPr>
              <w:widowControl/>
              <w:jc w:val="center"/>
              <w:textAlignment w:val="center"/>
              <w:rPr>
                <w:rFonts w:ascii="宋体" w:eastAsia="宋体" w:hAnsi="宋体"/>
                <w:color w:val="000000"/>
                <w:sz w:val="20"/>
                <w:szCs w:val="20"/>
              </w:rPr>
            </w:pPr>
            <w:r w:rsidRPr="00BC1BE3">
              <w:rPr>
                <w:rFonts w:ascii="宋体" w:hAnsi="宋体" w:hint="eastAsia"/>
                <w:color w:val="000000"/>
                <w:kern w:val="0"/>
                <w:sz w:val="20"/>
                <w:szCs w:val="20"/>
              </w:rPr>
              <w:t>医学影像系统标准版</w:t>
            </w:r>
          </w:p>
        </w:tc>
        <w:tc>
          <w:tcPr>
            <w:tcW w:w="983" w:type="dxa"/>
            <w:tcBorders>
              <w:top w:val="single" w:sz="4" w:space="0" w:color="000000"/>
              <w:left w:val="nil"/>
              <w:bottom w:val="single" w:sz="4" w:space="0" w:color="000000"/>
              <w:right w:val="single" w:sz="4" w:space="0" w:color="000000"/>
            </w:tcBorders>
            <w:shd w:val="clear" w:color="auto" w:fill="auto"/>
            <w:noWrap/>
            <w:vAlign w:val="center"/>
            <w:hideMark/>
          </w:tcPr>
          <w:p w:rsidR="00FD5343" w:rsidRPr="00BC1BE3" w:rsidRDefault="00FD5343">
            <w:pPr>
              <w:widowControl/>
              <w:jc w:val="left"/>
              <w:textAlignment w:val="center"/>
              <w:rPr>
                <w:rFonts w:ascii="宋体" w:eastAsia="宋体" w:hAnsi="宋体"/>
                <w:color w:val="000000"/>
                <w:sz w:val="20"/>
                <w:szCs w:val="20"/>
              </w:rPr>
            </w:pPr>
            <w:r w:rsidRPr="00BC1BE3">
              <w:rPr>
                <w:rFonts w:ascii="宋体" w:hAnsi="宋体" w:hint="eastAsia"/>
                <w:color w:val="000000"/>
                <w:kern w:val="0"/>
                <w:sz w:val="20"/>
                <w:szCs w:val="20"/>
              </w:rPr>
              <w:t>超声信息系统</w:t>
            </w:r>
          </w:p>
        </w:tc>
        <w:tc>
          <w:tcPr>
            <w:tcW w:w="5500" w:type="dxa"/>
            <w:tcBorders>
              <w:top w:val="single" w:sz="4" w:space="0" w:color="000000"/>
              <w:left w:val="nil"/>
              <w:bottom w:val="single" w:sz="4" w:space="0" w:color="000000"/>
              <w:right w:val="single" w:sz="4" w:space="0" w:color="000000"/>
            </w:tcBorders>
            <w:shd w:val="clear" w:color="auto" w:fill="auto"/>
            <w:hideMark/>
          </w:tcPr>
          <w:p w:rsidR="00FD5343" w:rsidRPr="00BC1BE3" w:rsidRDefault="00F136E4">
            <w:pPr>
              <w:widowControl/>
              <w:jc w:val="left"/>
              <w:textAlignment w:val="top"/>
              <w:rPr>
                <w:rFonts w:ascii="宋体" w:hAnsi="宋体"/>
                <w:color w:val="000000"/>
                <w:kern w:val="0"/>
                <w:sz w:val="20"/>
                <w:szCs w:val="20"/>
              </w:rPr>
            </w:pPr>
            <w:r w:rsidRPr="004F1CC9">
              <w:rPr>
                <w:rFonts w:ascii="宋体" w:eastAsia="宋体" w:hAnsi="宋体" w:cs="宋体" w:hint="eastAsia"/>
                <w:color w:val="000000"/>
                <w:kern w:val="0"/>
                <w:sz w:val="19"/>
                <w:szCs w:val="19"/>
              </w:rPr>
              <w:t>▲</w:t>
            </w:r>
            <w:r w:rsidR="00FD5343" w:rsidRPr="00BC1BE3">
              <w:rPr>
                <w:rFonts w:ascii="宋体" w:hAnsi="宋体" w:hint="eastAsia"/>
                <w:color w:val="000000"/>
                <w:kern w:val="0"/>
                <w:sz w:val="20"/>
                <w:szCs w:val="20"/>
              </w:rPr>
              <w:t>1.自动获取医生工作站的检查申请与病人信息，可共享病人的病历、费用、医嘱等信息</w:t>
            </w:r>
            <w:r w:rsidR="00181886" w:rsidRPr="00B30FFC">
              <w:rPr>
                <w:rFonts w:ascii="宋体" w:hAnsi="宋体" w:hint="eastAsia"/>
                <w:color w:val="000000"/>
                <w:kern w:val="0"/>
                <w:sz w:val="20"/>
                <w:szCs w:val="20"/>
              </w:rPr>
              <w:t>（须提供</w:t>
            </w:r>
            <w:r w:rsidR="00181886">
              <w:rPr>
                <w:rFonts w:ascii="宋体" w:hAnsi="宋体" w:hint="eastAsia"/>
                <w:color w:val="000000"/>
                <w:kern w:val="0"/>
                <w:sz w:val="20"/>
                <w:szCs w:val="20"/>
              </w:rPr>
              <w:t>软件功能界面截图证明</w:t>
            </w:r>
            <w:r w:rsidR="00181886" w:rsidRPr="00B30FFC">
              <w:rPr>
                <w:rFonts w:ascii="宋体" w:hAnsi="宋体" w:hint="eastAsia"/>
                <w:color w:val="000000"/>
                <w:kern w:val="0"/>
                <w:sz w:val="20"/>
                <w:szCs w:val="20"/>
              </w:rPr>
              <w:t>）</w:t>
            </w:r>
          </w:p>
          <w:p w:rsidR="00FD5343" w:rsidRPr="00BC1BE3" w:rsidRDefault="00FD5343">
            <w:pPr>
              <w:widowControl/>
              <w:jc w:val="left"/>
              <w:textAlignment w:val="top"/>
              <w:rPr>
                <w:rFonts w:ascii="宋体" w:hAnsi="宋体"/>
                <w:color w:val="000000"/>
                <w:kern w:val="0"/>
                <w:sz w:val="20"/>
                <w:szCs w:val="20"/>
              </w:rPr>
            </w:pPr>
            <w:r w:rsidRPr="00BC1BE3">
              <w:rPr>
                <w:rFonts w:ascii="宋体" w:hAnsi="宋体" w:hint="eastAsia"/>
                <w:color w:val="000000"/>
                <w:kern w:val="0"/>
                <w:sz w:val="20"/>
                <w:szCs w:val="20"/>
              </w:rPr>
              <w:t>2.通过采集卡等设备可实时采集超声图像，提供视频保存、截图、录音等功能，支持将图像保存为图文报告</w:t>
            </w:r>
          </w:p>
          <w:p w:rsidR="00FD5343" w:rsidRPr="00BC1BE3" w:rsidRDefault="00F136E4">
            <w:pPr>
              <w:widowControl/>
              <w:jc w:val="left"/>
              <w:textAlignment w:val="top"/>
              <w:rPr>
                <w:rFonts w:ascii="宋体" w:hAnsi="宋体"/>
                <w:color w:val="000000"/>
                <w:kern w:val="0"/>
                <w:sz w:val="20"/>
                <w:szCs w:val="20"/>
              </w:rPr>
            </w:pPr>
            <w:r w:rsidRPr="004F1CC9">
              <w:rPr>
                <w:rFonts w:ascii="宋体" w:eastAsia="宋体" w:hAnsi="宋体" w:cs="宋体" w:hint="eastAsia"/>
                <w:color w:val="000000"/>
                <w:kern w:val="0"/>
                <w:sz w:val="19"/>
                <w:szCs w:val="19"/>
              </w:rPr>
              <w:t>▲</w:t>
            </w:r>
            <w:r w:rsidR="00FD5343" w:rsidRPr="00BC1BE3">
              <w:rPr>
                <w:rFonts w:ascii="宋体" w:hAnsi="宋体" w:hint="eastAsia"/>
                <w:color w:val="000000"/>
                <w:kern w:val="0"/>
                <w:sz w:val="20"/>
                <w:szCs w:val="20"/>
              </w:rPr>
              <w:t>3.提供图像处理功能，包括亮度、对比度、缩放、剪裁、旋转、锐化、标注等功能</w:t>
            </w:r>
            <w:r w:rsidR="00957859">
              <w:rPr>
                <w:rFonts w:ascii="宋体" w:hAnsi="宋体" w:hint="eastAsia"/>
                <w:color w:val="000000"/>
                <w:kern w:val="0"/>
                <w:sz w:val="20"/>
                <w:szCs w:val="20"/>
              </w:rPr>
              <w:t>与原有系统功能相同</w:t>
            </w:r>
            <w:r w:rsidR="00181886" w:rsidRPr="00B30FFC">
              <w:rPr>
                <w:rFonts w:ascii="宋体" w:hAnsi="宋体" w:hint="eastAsia"/>
                <w:color w:val="000000"/>
                <w:kern w:val="0"/>
                <w:sz w:val="20"/>
                <w:szCs w:val="20"/>
              </w:rPr>
              <w:t>（须提供</w:t>
            </w:r>
            <w:r w:rsidR="00181886">
              <w:rPr>
                <w:rFonts w:ascii="宋体" w:hAnsi="宋体" w:hint="eastAsia"/>
                <w:color w:val="000000"/>
                <w:kern w:val="0"/>
                <w:sz w:val="20"/>
                <w:szCs w:val="20"/>
              </w:rPr>
              <w:t>软件功能界面截图证明</w:t>
            </w:r>
            <w:r w:rsidR="00181886" w:rsidRPr="00B30FFC">
              <w:rPr>
                <w:rFonts w:ascii="宋体" w:hAnsi="宋体" w:hint="eastAsia"/>
                <w:color w:val="000000"/>
                <w:kern w:val="0"/>
                <w:sz w:val="20"/>
                <w:szCs w:val="20"/>
              </w:rPr>
              <w:t>）</w:t>
            </w:r>
          </w:p>
          <w:p w:rsidR="00FD5343" w:rsidRPr="00BC1BE3" w:rsidRDefault="00FD5343">
            <w:pPr>
              <w:widowControl/>
              <w:jc w:val="left"/>
              <w:textAlignment w:val="top"/>
              <w:rPr>
                <w:rFonts w:ascii="宋体" w:hAnsi="宋体"/>
                <w:color w:val="000000"/>
                <w:kern w:val="0"/>
                <w:sz w:val="20"/>
                <w:szCs w:val="20"/>
              </w:rPr>
            </w:pPr>
            <w:r w:rsidRPr="00BC1BE3">
              <w:rPr>
                <w:rFonts w:ascii="宋体" w:hAnsi="宋体" w:hint="eastAsia"/>
                <w:color w:val="000000"/>
                <w:kern w:val="0"/>
                <w:sz w:val="20"/>
                <w:szCs w:val="20"/>
              </w:rPr>
              <w:t>4.提供报告功能，用户可以方便灵活的定义模板，生成检查报告，支持多级医生审核</w:t>
            </w:r>
          </w:p>
          <w:p w:rsidR="00FD5343" w:rsidRPr="00BC1BE3" w:rsidRDefault="00FD5343">
            <w:pPr>
              <w:widowControl/>
              <w:jc w:val="left"/>
              <w:textAlignment w:val="top"/>
              <w:rPr>
                <w:rFonts w:ascii="宋体" w:hAnsi="宋体"/>
                <w:color w:val="000000"/>
                <w:kern w:val="0"/>
                <w:sz w:val="20"/>
                <w:szCs w:val="20"/>
              </w:rPr>
            </w:pPr>
            <w:r w:rsidRPr="00BC1BE3">
              <w:rPr>
                <w:rFonts w:ascii="宋体" w:hAnsi="宋体" w:hint="eastAsia"/>
                <w:color w:val="000000"/>
                <w:kern w:val="0"/>
                <w:sz w:val="20"/>
                <w:szCs w:val="20"/>
              </w:rPr>
              <w:t>5.提供查询功能，支持姓名、影像号等多种形式的组合查询。</w:t>
            </w:r>
          </w:p>
          <w:p w:rsidR="00FD5343" w:rsidRPr="00BC1BE3" w:rsidRDefault="00FD5343">
            <w:pPr>
              <w:widowControl/>
              <w:jc w:val="left"/>
              <w:textAlignment w:val="top"/>
              <w:rPr>
                <w:rFonts w:ascii="宋体" w:hAnsi="宋体"/>
                <w:color w:val="000000"/>
                <w:kern w:val="0"/>
                <w:sz w:val="20"/>
                <w:szCs w:val="20"/>
              </w:rPr>
            </w:pPr>
            <w:r w:rsidRPr="00BC1BE3">
              <w:rPr>
                <w:rFonts w:ascii="宋体" w:hAnsi="宋体" w:hint="eastAsia"/>
                <w:color w:val="000000"/>
                <w:kern w:val="0"/>
                <w:sz w:val="20"/>
                <w:szCs w:val="20"/>
              </w:rPr>
              <w:t>6.提供统计功能，可以统计工作量、费用信息等</w:t>
            </w:r>
          </w:p>
          <w:p w:rsidR="00FD5343" w:rsidRPr="00BC1BE3" w:rsidRDefault="00FD5343">
            <w:pPr>
              <w:widowControl/>
              <w:jc w:val="left"/>
              <w:textAlignment w:val="top"/>
              <w:rPr>
                <w:rFonts w:ascii="宋体" w:hAnsi="宋体"/>
                <w:color w:val="000000"/>
                <w:kern w:val="0"/>
                <w:sz w:val="20"/>
                <w:szCs w:val="20"/>
              </w:rPr>
            </w:pPr>
            <w:r w:rsidRPr="00BC1BE3">
              <w:rPr>
                <w:rFonts w:ascii="宋体" w:hAnsi="宋体" w:hint="eastAsia"/>
                <w:color w:val="000000"/>
                <w:kern w:val="0"/>
                <w:sz w:val="20"/>
                <w:szCs w:val="20"/>
              </w:rPr>
              <w:t>7.支持检查补费、销账等操作</w:t>
            </w:r>
          </w:p>
          <w:p w:rsidR="00FD5343" w:rsidRPr="00BC1BE3" w:rsidRDefault="00FD5343">
            <w:pPr>
              <w:widowControl/>
              <w:jc w:val="left"/>
              <w:textAlignment w:val="top"/>
              <w:rPr>
                <w:rFonts w:ascii="宋体" w:eastAsia="宋体" w:hAnsi="宋体"/>
                <w:color w:val="000000"/>
                <w:sz w:val="20"/>
                <w:szCs w:val="20"/>
              </w:rPr>
            </w:pPr>
            <w:r w:rsidRPr="00BC1BE3">
              <w:rPr>
                <w:rFonts w:ascii="宋体" w:hAnsi="宋体" w:hint="eastAsia"/>
                <w:color w:val="000000"/>
                <w:kern w:val="0"/>
                <w:sz w:val="20"/>
                <w:szCs w:val="20"/>
              </w:rPr>
              <w:t>8.支持自定义报表系统，能让院方根据管理、业务需要自己随时增加各种报表</w:t>
            </w:r>
            <w:r w:rsidR="0038193D">
              <w:rPr>
                <w:rFonts w:ascii="宋体" w:hAnsi="宋体"/>
                <w:color w:val="000000"/>
                <w:kern w:val="0"/>
                <w:sz w:val="20"/>
                <w:szCs w:val="20"/>
              </w:rPr>
              <w:br/>
            </w:r>
            <w:r w:rsidR="0038193D">
              <w:rPr>
                <w:rFonts w:ascii="宋体" w:hAnsi="宋体" w:hint="eastAsia"/>
                <w:color w:val="000000"/>
                <w:kern w:val="0"/>
                <w:sz w:val="20"/>
                <w:szCs w:val="20"/>
              </w:rPr>
              <w:t>9.支持查看患者在多家医疗机构的超声诊断信息</w:t>
            </w:r>
          </w:p>
        </w:tc>
      </w:tr>
      <w:tr w:rsidR="00FD5343" w:rsidRPr="00BC1BE3" w:rsidTr="003A7BD4">
        <w:trPr>
          <w:trHeight w:val="965"/>
        </w:trPr>
        <w:tc>
          <w:tcPr>
            <w:tcW w:w="1212" w:type="dxa"/>
            <w:vMerge/>
            <w:tcBorders>
              <w:left w:val="single" w:sz="4" w:space="0" w:color="000000"/>
              <w:bottom w:val="single" w:sz="4" w:space="0" w:color="auto"/>
              <w:right w:val="single" w:sz="4" w:space="0" w:color="000000"/>
            </w:tcBorders>
            <w:shd w:val="clear" w:color="auto" w:fill="auto"/>
            <w:vAlign w:val="center"/>
            <w:hideMark/>
          </w:tcPr>
          <w:p w:rsidR="00FD5343" w:rsidRPr="00BC1BE3" w:rsidRDefault="00FD5343">
            <w:pPr>
              <w:widowControl/>
              <w:jc w:val="center"/>
              <w:textAlignment w:val="center"/>
              <w:rPr>
                <w:rFonts w:ascii="宋体" w:hAnsi="宋体"/>
                <w:color w:val="000000"/>
                <w:kern w:val="0"/>
                <w:sz w:val="20"/>
                <w:szCs w:val="20"/>
              </w:rPr>
            </w:pPr>
          </w:p>
        </w:tc>
        <w:tc>
          <w:tcPr>
            <w:tcW w:w="1088" w:type="dxa"/>
            <w:vMerge/>
            <w:tcBorders>
              <w:left w:val="nil"/>
              <w:bottom w:val="single" w:sz="4" w:space="0" w:color="auto"/>
              <w:right w:val="single" w:sz="4" w:space="0" w:color="000000"/>
            </w:tcBorders>
            <w:shd w:val="clear" w:color="auto" w:fill="auto"/>
            <w:vAlign w:val="center"/>
            <w:hideMark/>
          </w:tcPr>
          <w:p w:rsidR="00FD5343" w:rsidRPr="00BC1BE3" w:rsidRDefault="00FD5343">
            <w:pPr>
              <w:widowControl/>
              <w:jc w:val="center"/>
              <w:textAlignment w:val="center"/>
              <w:rPr>
                <w:rFonts w:ascii="宋体" w:hAnsi="宋体"/>
                <w:color w:val="000000"/>
                <w:kern w:val="0"/>
                <w:sz w:val="20"/>
                <w:szCs w:val="20"/>
              </w:rPr>
            </w:pPr>
          </w:p>
        </w:tc>
        <w:tc>
          <w:tcPr>
            <w:tcW w:w="983" w:type="dxa"/>
            <w:tcBorders>
              <w:top w:val="single" w:sz="4" w:space="0" w:color="000000"/>
              <w:left w:val="nil"/>
              <w:bottom w:val="single" w:sz="4" w:space="0" w:color="000000"/>
              <w:right w:val="single" w:sz="4" w:space="0" w:color="000000"/>
            </w:tcBorders>
            <w:shd w:val="clear" w:color="auto" w:fill="auto"/>
            <w:noWrap/>
            <w:vAlign w:val="center"/>
            <w:hideMark/>
          </w:tcPr>
          <w:p w:rsidR="00FD5343" w:rsidRPr="00BC1BE3" w:rsidRDefault="00FD5343">
            <w:pPr>
              <w:widowControl/>
              <w:jc w:val="left"/>
              <w:textAlignment w:val="center"/>
              <w:rPr>
                <w:rFonts w:ascii="宋体" w:hAnsi="宋体"/>
                <w:color w:val="000000"/>
                <w:kern w:val="0"/>
                <w:sz w:val="20"/>
                <w:szCs w:val="20"/>
              </w:rPr>
            </w:pPr>
            <w:r w:rsidRPr="00BC1BE3">
              <w:rPr>
                <w:rFonts w:ascii="宋体" w:hAnsi="宋体" w:hint="eastAsia"/>
                <w:color w:val="000000"/>
                <w:kern w:val="0"/>
                <w:sz w:val="20"/>
                <w:szCs w:val="20"/>
              </w:rPr>
              <w:t>放射影像系统</w:t>
            </w:r>
          </w:p>
        </w:tc>
        <w:tc>
          <w:tcPr>
            <w:tcW w:w="5500" w:type="dxa"/>
            <w:tcBorders>
              <w:top w:val="single" w:sz="4" w:space="0" w:color="000000"/>
              <w:left w:val="nil"/>
              <w:bottom w:val="single" w:sz="4" w:space="0" w:color="000000"/>
              <w:right w:val="single" w:sz="4" w:space="0" w:color="000000"/>
            </w:tcBorders>
            <w:shd w:val="clear" w:color="auto" w:fill="auto"/>
            <w:hideMark/>
          </w:tcPr>
          <w:p w:rsidR="00957859" w:rsidRPr="00BC1BE3" w:rsidRDefault="00F136E4" w:rsidP="00957859">
            <w:pPr>
              <w:widowControl/>
              <w:jc w:val="left"/>
              <w:textAlignment w:val="top"/>
              <w:rPr>
                <w:rFonts w:ascii="宋体" w:hAnsi="宋体"/>
                <w:color w:val="000000"/>
                <w:kern w:val="0"/>
                <w:sz w:val="20"/>
                <w:szCs w:val="20"/>
              </w:rPr>
            </w:pPr>
            <w:r w:rsidRPr="004F1CC9">
              <w:rPr>
                <w:rFonts w:ascii="宋体" w:eastAsia="宋体" w:hAnsi="宋体" w:cs="宋体" w:hint="eastAsia"/>
                <w:color w:val="000000"/>
                <w:kern w:val="0"/>
                <w:sz w:val="19"/>
                <w:szCs w:val="19"/>
              </w:rPr>
              <w:t>▲</w:t>
            </w:r>
            <w:r w:rsidR="00957859" w:rsidRPr="00BC1BE3">
              <w:rPr>
                <w:rFonts w:ascii="宋体" w:hAnsi="宋体" w:hint="eastAsia"/>
                <w:color w:val="000000"/>
                <w:kern w:val="0"/>
                <w:sz w:val="20"/>
                <w:szCs w:val="20"/>
              </w:rPr>
              <w:t>1.自动获取医生工作站的检查申请与病人信息，可共享病人的病历、费用、医嘱等信息</w:t>
            </w:r>
            <w:r w:rsidR="00181886" w:rsidRPr="00B30FFC">
              <w:rPr>
                <w:rFonts w:ascii="宋体" w:hAnsi="宋体" w:hint="eastAsia"/>
                <w:color w:val="000000"/>
                <w:kern w:val="0"/>
                <w:sz w:val="20"/>
                <w:szCs w:val="20"/>
              </w:rPr>
              <w:t>（须提供</w:t>
            </w:r>
            <w:r w:rsidR="00181886">
              <w:rPr>
                <w:rFonts w:ascii="宋体" w:hAnsi="宋体" w:hint="eastAsia"/>
                <w:color w:val="000000"/>
                <w:kern w:val="0"/>
                <w:sz w:val="20"/>
                <w:szCs w:val="20"/>
              </w:rPr>
              <w:t>软件功能界面截图证明</w:t>
            </w:r>
            <w:r w:rsidR="00181886" w:rsidRPr="00B30FFC">
              <w:rPr>
                <w:rFonts w:ascii="宋体" w:hAnsi="宋体" w:hint="eastAsia"/>
                <w:color w:val="000000"/>
                <w:kern w:val="0"/>
                <w:sz w:val="20"/>
                <w:szCs w:val="20"/>
              </w:rPr>
              <w:t>）</w:t>
            </w:r>
          </w:p>
          <w:p w:rsidR="00957859" w:rsidRPr="00BC1BE3" w:rsidRDefault="00957859" w:rsidP="00957859">
            <w:pPr>
              <w:widowControl/>
              <w:jc w:val="left"/>
              <w:textAlignment w:val="top"/>
              <w:rPr>
                <w:rFonts w:ascii="宋体" w:hAnsi="宋体"/>
                <w:color w:val="000000"/>
                <w:kern w:val="0"/>
                <w:sz w:val="20"/>
                <w:szCs w:val="20"/>
              </w:rPr>
            </w:pPr>
            <w:r w:rsidRPr="00BC1BE3">
              <w:rPr>
                <w:rFonts w:ascii="宋体" w:hAnsi="宋体" w:hint="eastAsia"/>
                <w:color w:val="000000"/>
                <w:kern w:val="0"/>
                <w:sz w:val="20"/>
                <w:szCs w:val="20"/>
              </w:rPr>
              <w:t>2.通过</w:t>
            </w:r>
            <w:r>
              <w:rPr>
                <w:rFonts w:ascii="宋体" w:hAnsi="宋体" w:hint="eastAsia"/>
                <w:color w:val="000000"/>
                <w:kern w:val="0"/>
                <w:sz w:val="20"/>
                <w:szCs w:val="20"/>
              </w:rPr>
              <w:t>DICOM协议</w:t>
            </w:r>
            <w:r w:rsidRPr="00BC1BE3">
              <w:rPr>
                <w:rFonts w:ascii="宋体" w:hAnsi="宋体" w:hint="eastAsia"/>
                <w:color w:val="000000"/>
                <w:kern w:val="0"/>
                <w:sz w:val="20"/>
                <w:szCs w:val="20"/>
              </w:rPr>
              <w:t>实时采集</w:t>
            </w:r>
            <w:r>
              <w:rPr>
                <w:rFonts w:ascii="宋体" w:hAnsi="宋体" w:hint="eastAsia"/>
                <w:color w:val="000000"/>
                <w:kern w:val="0"/>
                <w:sz w:val="20"/>
                <w:szCs w:val="20"/>
              </w:rPr>
              <w:t>DR</w:t>
            </w:r>
            <w:r w:rsidRPr="00BC1BE3">
              <w:rPr>
                <w:rFonts w:ascii="宋体" w:hAnsi="宋体" w:hint="eastAsia"/>
                <w:color w:val="000000"/>
                <w:kern w:val="0"/>
                <w:sz w:val="20"/>
                <w:szCs w:val="20"/>
              </w:rPr>
              <w:t>图像，提供</w:t>
            </w:r>
            <w:r>
              <w:rPr>
                <w:rFonts w:ascii="宋体" w:hAnsi="宋体" w:hint="eastAsia"/>
                <w:color w:val="000000"/>
                <w:kern w:val="0"/>
                <w:sz w:val="20"/>
                <w:szCs w:val="20"/>
              </w:rPr>
              <w:t>保存、截图</w:t>
            </w:r>
            <w:r w:rsidRPr="00BC1BE3">
              <w:rPr>
                <w:rFonts w:ascii="宋体" w:hAnsi="宋体" w:hint="eastAsia"/>
                <w:color w:val="000000"/>
                <w:kern w:val="0"/>
                <w:sz w:val="20"/>
                <w:szCs w:val="20"/>
              </w:rPr>
              <w:t>等功能，支持将图像保存为图文报告</w:t>
            </w:r>
          </w:p>
          <w:p w:rsidR="00957859" w:rsidRPr="00BC1BE3" w:rsidRDefault="00F136E4" w:rsidP="00957859">
            <w:pPr>
              <w:widowControl/>
              <w:jc w:val="left"/>
              <w:textAlignment w:val="top"/>
              <w:rPr>
                <w:rFonts w:ascii="宋体" w:hAnsi="宋体"/>
                <w:color w:val="000000"/>
                <w:kern w:val="0"/>
                <w:sz w:val="20"/>
                <w:szCs w:val="20"/>
              </w:rPr>
            </w:pPr>
            <w:r w:rsidRPr="004F1CC9">
              <w:rPr>
                <w:rFonts w:ascii="宋体" w:eastAsia="宋体" w:hAnsi="宋体" w:cs="宋体" w:hint="eastAsia"/>
                <w:color w:val="000000"/>
                <w:kern w:val="0"/>
                <w:sz w:val="19"/>
                <w:szCs w:val="19"/>
              </w:rPr>
              <w:t>▲</w:t>
            </w:r>
            <w:r w:rsidR="00957859" w:rsidRPr="00BC1BE3">
              <w:rPr>
                <w:rFonts w:ascii="宋体" w:hAnsi="宋体" w:hint="eastAsia"/>
                <w:color w:val="000000"/>
                <w:kern w:val="0"/>
                <w:sz w:val="20"/>
                <w:szCs w:val="20"/>
              </w:rPr>
              <w:t>3.提供</w:t>
            </w:r>
            <w:r w:rsidR="00957859">
              <w:rPr>
                <w:rFonts w:ascii="宋体" w:hAnsi="宋体" w:hint="eastAsia"/>
                <w:color w:val="000000"/>
                <w:kern w:val="0"/>
                <w:sz w:val="20"/>
                <w:szCs w:val="20"/>
              </w:rPr>
              <w:t>DICOM</w:t>
            </w:r>
            <w:r w:rsidR="00957859" w:rsidRPr="00BC1BE3">
              <w:rPr>
                <w:rFonts w:ascii="宋体" w:hAnsi="宋体" w:hint="eastAsia"/>
                <w:color w:val="000000"/>
                <w:kern w:val="0"/>
                <w:sz w:val="20"/>
                <w:szCs w:val="20"/>
              </w:rPr>
              <w:t>图像处理功能，包括</w:t>
            </w:r>
            <w:r w:rsidR="00957859">
              <w:rPr>
                <w:rFonts w:ascii="宋体" w:hAnsi="宋体" w:hint="eastAsia"/>
                <w:color w:val="000000"/>
                <w:kern w:val="0"/>
                <w:sz w:val="20"/>
                <w:szCs w:val="20"/>
              </w:rPr>
              <w:t>但不限于</w:t>
            </w:r>
            <w:r w:rsidR="00957859" w:rsidRPr="00BC1BE3">
              <w:rPr>
                <w:rFonts w:ascii="宋体" w:hAnsi="宋体" w:hint="eastAsia"/>
                <w:color w:val="000000"/>
                <w:kern w:val="0"/>
                <w:sz w:val="20"/>
                <w:szCs w:val="20"/>
              </w:rPr>
              <w:t>亮度、对比度、缩放、剪裁、旋转、锐化、标注等功能</w:t>
            </w:r>
            <w:r w:rsidR="00957859">
              <w:rPr>
                <w:rFonts w:ascii="宋体" w:hAnsi="宋体" w:hint="eastAsia"/>
                <w:color w:val="000000"/>
                <w:kern w:val="0"/>
                <w:sz w:val="20"/>
                <w:szCs w:val="20"/>
              </w:rPr>
              <w:t>与原有系统功能相同</w:t>
            </w:r>
            <w:r w:rsidR="00181886" w:rsidRPr="00B30FFC">
              <w:rPr>
                <w:rFonts w:ascii="宋体" w:hAnsi="宋体" w:hint="eastAsia"/>
                <w:color w:val="000000"/>
                <w:kern w:val="0"/>
                <w:sz w:val="20"/>
                <w:szCs w:val="20"/>
              </w:rPr>
              <w:t>（须提供</w:t>
            </w:r>
            <w:r w:rsidR="00181886">
              <w:rPr>
                <w:rFonts w:ascii="宋体" w:hAnsi="宋体" w:hint="eastAsia"/>
                <w:color w:val="000000"/>
                <w:kern w:val="0"/>
                <w:sz w:val="20"/>
                <w:szCs w:val="20"/>
              </w:rPr>
              <w:t>软件功能界面截图证明</w:t>
            </w:r>
            <w:r w:rsidR="00181886" w:rsidRPr="00B30FFC">
              <w:rPr>
                <w:rFonts w:ascii="宋体" w:hAnsi="宋体" w:hint="eastAsia"/>
                <w:color w:val="000000"/>
                <w:kern w:val="0"/>
                <w:sz w:val="20"/>
                <w:szCs w:val="20"/>
              </w:rPr>
              <w:t>）</w:t>
            </w:r>
          </w:p>
          <w:p w:rsidR="00957859" w:rsidRPr="00BC1BE3" w:rsidRDefault="00957859" w:rsidP="00957859">
            <w:pPr>
              <w:widowControl/>
              <w:jc w:val="left"/>
              <w:textAlignment w:val="top"/>
              <w:rPr>
                <w:rFonts w:ascii="宋体" w:hAnsi="宋体"/>
                <w:color w:val="000000"/>
                <w:kern w:val="0"/>
                <w:sz w:val="20"/>
                <w:szCs w:val="20"/>
              </w:rPr>
            </w:pPr>
            <w:r w:rsidRPr="00BC1BE3">
              <w:rPr>
                <w:rFonts w:ascii="宋体" w:hAnsi="宋体" w:hint="eastAsia"/>
                <w:color w:val="000000"/>
                <w:kern w:val="0"/>
                <w:sz w:val="20"/>
                <w:szCs w:val="20"/>
              </w:rPr>
              <w:t>4.提供报告功能，用户可以方便灵活的定义模板，生成检查报告，支持多级医生审核</w:t>
            </w:r>
          </w:p>
          <w:p w:rsidR="00957859" w:rsidRPr="00BC1BE3" w:rsidRDefault="00957859" w:rsidP="00957859">
            <w:pPr>
              <w:widowControl/>
              <w:jc w:val="left"/>
              <w:textAlignment w:val="top"/>
              <w:rPr>
                <w:rFonts w:ascii="宋体" w:hAnsi="宋体"/>
                <w:color w:val="000000"/>
                <w:kern w:val="0"/>
                <w:sz w:val="20"/>
                <w:szCs w:val="20"/>
              </w:rPr>
            </w:pPr>
            <w:r w:rsidRPr="00BC1BE3">
              <w:rPr>
                <w:rFonts w:ascii="宋体" w:hAnsi="宋体" w:hint="eastAsia"/>
                <w:color w:val="000000"/>
                <w:kern w:val="0"/>
                <w:sz w:val="20"/>
                <w:szCs w:val="20"/>
              </w:rPr>
              <w:t>5.提供查询功能，支持姓名、影像号等多种形式的组合查询。</w:t>
            </w:r>
          </w:p>
          <w:p w:rsidR="00957859" w:rsidRPr="00BC1BE3" w:rsidRDefault="00957859" w:rsidP="00957859">
            <w:pPr>
              <w:widowControl/>
              <w:jc w:val="left"/>
              <w:textAlignment w:val="top"/>
              <w:rPr>
                <w:rFonts w:ascii="宋体" w:hAnsi="宋体"/>
                <w:color w:val="000000"/>
                <w:kern w:val="0"/>
                <w:sz w:val="20"/>
                <w:szCs w:val="20"/>
              </w:rPr>
            </w:pPr>
            <w:r w:rsidRPr="00BC1BE3">
              <w:rPr>
                <w:rFonts w:ascii="宋体" w:hAnsi="宋体" w:hint="eastAsia"/>
                <w:color w:val="000000"/>
                <w:kern w:val="0"/>
                <w:sz w:val="20"/>
                <w:szCs w:val="20"/>
              </w:rPr>
              <w:t>6.提供统计功能，可以统计工作量、费用信息等</w:t>
            </w:r>
          </w:p>
          <w:p w:rsidR="00957859" w:rsidRPr="00BC1BE3" w:rsidRDefault="00957859" w:rsidP="00957859">
            <w:pPr>
              <w:widowControl/>
              <w:jc w:val="left"/>
              <w:textAlignment w:val="top"/>
              <w:rPr>
                <w:rFonts w:ascii="宋体" w:hAnsi="宋体"/>
                <w:color w:val="000000"/>
                <w:kern w:val="0"/>
                <w:sz w:val="20"/>
                <w:szCs w:val="20"/>
              </w:rPr>
            </w:pPr>
            <w:r w:rsidRPr="00BC1BE3">
              <w:rPr>
                <w:rFonts w:ascii="宋体" w:hAnsi="宋体" w:hint="eastAsia"/>
                <w:color w:val="000000"/>
                <w:kern w:val="0"/>
                <w:sz w:val="20"/>
                <w:szCs w:val="20"/>
              </w:rPr>
              <w:t>7.支持检查补费、销账等操作</w:t>
            </w:r>
          </w:p>
          <w:p w:rsidR="00FD5343" w:rsidRDefault="00957859" w:rsidP="00957859">
            <w:pPr>
              <w:widowControl/>
              <w:jc w:val="left"/>
              <w:textAlignment w:val="top"/>
              <w:rPr>
                <w:rFonts w:ascii="宋体" w:hAnsi="宋体"/>
                <w:color w:val="000000"/>
                <w:kern w:val="0"/>
                <w:sz w:val="20"/>
                <w:szCs w:val="20"/>
              </w:rPr>
            </w:pPr>
            <w:r w:rsidRPr="00BC1BE3">
              <w:rPr>
                <w:rFonts w:ascii="宋体" w:hAnsi="宋体" w:hint="eastAsia"/>
                <w:color w:val="000000"/>
                <w:kern w:val="0"/>
                <w:sz w:val="20"/>
                <w:szCs w:val="20"/>
              </w:rPr>
              <w:t>8.支持自定义报表系统，能让院方根据管理、业务需要自己随时增加各种报表</w:t>
            </w:r>
          </w:p>
          <w:p w:rsidR="0038193D" w:rsidRPr="00BC1BE3" w:rsidRDefault="0038193D" w:rsidP="00957859">
            <w:pPr>
              <w:widowControl/>
              <w:jc w:val="left"/>
              <w:textAlignment w:val="top"/>
              <w:rPr>
                <w:rFonts w:ascii="宋体" w:hAnsi="宋体"/>
                <w:color w:val="000000"/>
                <w:kern w:val="0"/>
                <w:sz w:val="20"/>
                <w:szCs w:val="20"/>
              </w:rPr>
            </w:pPr>
            <w:r>
              <w:rPr>
                <w:rFonts w:ascii="宋体" w:hAnsi="宋体" w:hint="eastAsia"/>
                <w:color w:val="000000"/>
                <w:kern w:val="0"/>
                <w:sz w:val="20"/>
                <w:szCs w:val="20"/>
              </w:rPr>
              <w:t>9.支持查看患者在多家医疗机构的放射影像诊断信息</w:t>
            </w:r>
          </w:p>
        </w:tc>
      </w:tr>
      <w:tr w:rsidR="003A7BD4" w:rsidRPr="00BC1BE3" w:rsidTr="00C9250B">
        <w:trPr>
          <w:trHeight w:val="577"/>
        </w:trPr>
        <w:tc>
          <w:tcPr>
            <w:tcW w:w="1212" w:type="dxa"/>
            <w:vMerge w:val="restart"/>
            <w:tcBorders>
              <w:top w:val="single" w:sz="4" w:space="0" w:color="auto"/>
              <w:left w:val="single" w:sz="4" w:space="0" w:color="000000"/>
              <w:right w:val="single" w:sz="4" w:space="0" w:color="000000"/>
            </w:tcBorders>
            <w:shd w:val="clear" w:color="auto" w:fill="auto"/>
            <w:vAlign w:val="center"/>
            <w:hideMark/>
          </w:tcPr>
          <w:p w:rsidR="003A7BD4" w:rsidRPr="0018337A" w:rsidRDefault="00B037D5">
            <w:pPr>
              <w:widowControl/>
              <w:jc w:val="center"/>
              <w:textAlignment w:val="center"/>
              <w:rPr>
                <w:rFonts w:ascii="宋体" w:hAnsi="宋体"/>
                <w:color w:val="000000"/>
                <w:kern w:val="0"/>
                <w:sz w:val="20"/>
                <w:szCs w:val="20"/>
              </w:rPr>
            </w:pPr>
            <w:r w:rsidRPr="0018337A">
              <w:rPr>
                <w:rFonts w:ascii="宋体" w:hAnsi="宋体" w:hint="eastAsia"/>
                <w:color w:val="000000"/>
                <w:kern w:val="0"/>
                <w:sz w:val="20"/>
                <w:szCs w:val="20"/>
              </w:rPr>
              <w:t>★</w:t>
            </w:r>
            <w:r w:rsidR="003A7BD4" w:rsidRPr="0018337A">
              <w:rPr>
                <w:rFonts w:ascii="宋体" w:hAnsi="宋体" w:hint="eastAsia"/>
                <w:color w:val="000000"/>
                <w:kern w:val="0"/>
                <w:sz w:val="20"/>
                <w:szCs w:val="20"/>
              </w:rPr>
              <w:t>接口服务部分</w:t>
            </w:r>
          </w:p>
        </w:tc>
        <w:tc>
          <w:tcPr>
            <w:tcW w:w="1088" w:type="dxa"/>
            <w:tcBorders>
              <w:top w:val="single" w:sz="4" w:space="0" w:color="auto"/>
              <w:left w:val="nil"/>
              <w:bottom w:val="single" w:sz="4" w:space="0" w:color="auto"/>
              <w:right w:val="single" w:sz="4" w:space="0" w:color="000000"/>
            </w:tcBorders>
            <w:shd w:val="clear" w:color="auto" w:fill="auto"/>
            <w:vAlign w:val="center"/>
            <w:hideMark/>
          </w:tcPr>
          <w:p w:rsidR="003A7BD4" w:rsidRPr="0018337A" w:rsidRDefault="003A7BD4">
            <w:pPr>
              <w:widowControl/>
              <w:jc w:val="center"/>
              <w:textAlignment w:val="center"/>
              <w:rPr>
                <w:rFonts w:ascii="宋体" w:hAnsi="宋体"/>
                <w:color w:val="000000"/>
                <w:kern w:val="0"/>
                <w:sz w:val="20"/>
                <w:szCs w:val="20"/>
              </w:rPr>
            </w:pPr>
            <w:r w:rsidRPr="0018337A">
              <w:rPr>
                <w:rFonts w:ascii="宋体" w:hAnsi="宋体" w:hint="eastAsia"/>
                <w:color w:val="000000"/>
                <w:kern w:val="0"/>
                <w:sz w:val="20"/>
                <w:szCs w:val="20"/>
              </w:rPr>
              <w:t>慢性病系统接口</w:t>
            </w:r>
          </w:p>
        </w:tc>
        <w:tc>
          <w:tcPr>
            <w:tcW w:w="6483"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A7BD4" w:rsidRPr="0018337A" w:rsidRDefault="00957859" w:rsidP="00C9250B">
            <w:pPr>
              <w:widowControl/>
              <w:jc w:val="left"/>
              <w:textAlignment w:val="top"/>
              <w:rPr>
                <w:rFonts w:ascii="宋体" w:hAnsi="宋体"/>
                <w:color w:val="000000"/>
                <w:kern w:val="0"/>
                <w:sz w:val="20"/>
                <w:szCs w:val="20"/>
              </w:rPr>
            </w:pPr>
            <w:r w:rsidRPr="0018337A">
              <w:rPr>
                <w:rFonts w:ascii="宋体" w:hAnsi="宋体"/>
                <w:color w:val="000000"/>
                <w:kern w:val="0"/>
                <w:sz w:val="20"/>
                <w:szCs w:val="20"/>
              </w:rPr>
              <w:t>全面满足慢性病系统</w:t>
            </w:r>
            <w:r w:rsidR="00C9250B" w:rsidRPr="0018337A">
              <w:rPr>
                <w:rFonts w:ascii="宋体" w:hAnsi="宋体"/>
                <w:color w:val="000000"/>
                <w:kern w:val="0"/>
                <w:sz w:val="20"/>
                <w:szCs w:val="20"/>
              </w:rPr>
              <w:t>在赤峰宝山医院</w:t>
            </w:r>
            <w:r w:rsidR="00C9250B" w:rsidRPr="0018337A">
              <w:rPr>
                <w:rFonts w:ascii="宋体" w:hAnsi="宋体" w:hint="eastAsia"/>
                <w:color w:val="000000"/>
                <w:kern w:val="0"/>
                <w:sz w:val="20"/>
                <w:szCs w:val="20"/>
              </w:rPr>
              <w:t>、</w:t>
            </w:r>
            <w:r w:rsidR="00C9250B" w:rsidRPr="0018337A">
              <w:rPr>
                <w:rFonts w:ascii="宋体" w:hAnsi="宋体"/>
                <w:color w:val="000000"/>
                <w:kern w:val="0"/>
                <w:sz w:val="20"/>
                <w:szCs w:val="20"/>
              </w:rPr>
              <w:t>赤峰宝山中医医院</w:t>
            </w:r>
            <w:r w:rsidR="0041614A" w:rsidRPr="0018337A">
              <w:rPr>
                <w:rFonts w:ascii="宋体" w:hAnsi="宋体" w:hint="eastAsia"/>
                <w:color w:val="000000"/>
                <w:kern w:val="0"/>
                <w:sz w:val="20"/>
                <w:szCs w:val="20"/>
              </w:rPr>
              <w:t>两个医疗集团</w:t>
            </w:r>
            <w:r w:rsidR="00C9250B" w:rsidRPr="0018337A">
              <w:rPr>
                <w:rFonts w:ascii="宋体" w:hAnsi="宋体" w:hint="eastAsia"/>
                <w:color w:val="000000"/>
                <w:kern w:val="0"/>
                <w:sz w:val="20"/>
                <w:szCs w:val="20"/>
              </w:rPr>
              <w:t>HIS\EMR\PACS\LIS等系统</w:t>
            </w:r>
            <w:r w:rsidR="00431E23" w:rsidRPr="0018337A">
              <w:rPr>
                <w:rFonts w:ascii="宋体" w:hAnsi="宋体" w:hint="eastAsia"/>
                <w:color w:val="000000"/>
                <w:kern w:val="0"/>
                <w:sz w:val="20"/>
                <w:szCs w:val="20"/>
              </w:rPr>
              <w:t>同步调用慢病系统，完成慢性病随访等</w:t>
            </w:r>
            <w:r w:rsidRPr="0018337A">
              <w:rPr>
                <w:rFonts w:ascii="宋体" w:hAnsi="宋体"/>
                <w:color w:val="000000"/>
                <w:kern w:val="0"/>
                <w:sz w:val="20"/>
                <w:szCs w:val="20"/>
              </w:rPr>
              <w:t>各类接口改造需求</w:t>
            </w:r>
            <w:r w:rsidR="00B057E8" w:rsidRPr="0018337A">
              <w:rPr>
                <w:rFonts w:ascii="宋体" w:hAnsi="宋体" w:hint="eastAsia"/>
                <w:color w:val="000000"/>
                <w:kern w:val="0"/>
                <w:sz w:val="20"/>
                <w:szCs w:val="20"/>
              </w:rPr>
              <w:t>（</w:t>
            </w:r>
            <w:r w:rsidR="00365A08" w:rsidRPr="0018337A">
              <w:rPr>
                <w:rFonts w:ascii="宋体" w:hAnsi="宋体" w:hint="eastAsia"/>
                <w:color w:val="000000"/>
                <w:kern w:val="0"/>
                <w:sz w:val="20"/>
                <w:szCs w:val="20"/>
              </w:rPr>
              <w:t>须</w:t>
            </w:r>
            <w:r w:rsidR="00B057E8" w:rsidRPr="0018337A">
              <w:rPr>
                <w:rFonts w:ascii="宋体" w:hAnsi="宋体" w:hint="eastAsia"/>
                <w:color w:val="000000"/>
                <w:kern w:val="0"/>
                <w:sz w:val="20"/>
                <w:szCs w:val="20"/>
              </w:rPr>
              <w:t>提供服务承诺函）</w:t>
            </w:r>
          </w:p>
        </w:tc>
      </w:tr>
      <w:tr w:rsidR="003A7BD4" w:rsidRPr="00BC1BE3" w:rsidTr="00E860F0">
        <w:trPr>
          <w:trHeight w:val="1266"/>
        </w:trPr>
        <w:tc>
          <w:tcPr>
            <w:tcW w:w="1212" w:type="dxa"/>
            <w:vMerge/>
            <w:tcBorders>
              <w:left w:val="single" w:sz="4" w:space="0" w:color="000000"/>
              <w:right w:val="single" w:sz="4" w:space="0" w:color="000000"/>
            </w:tcBorders>
            <w:shd w:val="clear" w:color="auto" w:fill="auto"/>
            <w:vAlign w:val="center"/>
            <w:hideMark/>
          </w:tcPr>
          <w:p w:rsidR="003A7BD4" w:rsidRPr="0018337A" w:rsidRDefault="003A7BD4">
            <w:pPr>
              <w:widowControl/>
              <w:jc w:val="center"/>
              <w:textAlignment w:val="center"/>
              <w:rPr>
                <w:rFonts w:ascii="宋体" w:hAnsi="宋体"/>
                <w:color w:val="000000"/>
                <w:kern w:val="0"/>
                <w:sz w:val="20"/>
                <w:szCs w:val="20"/>
              </w:rPr>
            </w:pPr>
          </w:p>
        </w:tc>
        <w:tc>
          <w:tcPr>
            <w:tcW w:w="1088" w:type="dxa"/>
            <w:tcBorders>
              <w:top w:val="single" w:sz="4" w:space="0" w:color="auto"/>
              <w:left w:val="nil"/>
              <w:bottom w:val="single" w:sz="4" w:space="0" w:color="auto"/>
              <w:right w:val="single" w:sz="4" w:space="0" w:color="000000"/>
            </w:tcBorders>
            <w:shd w:val="clear" w:color="auto" w:fill="auto"/>
            <w:vAlign w:val="center"/>
            <w:hideMark/>
          </w:tcPr>
          <w:p w:rsidR="003A7BD4" w:rsidRPr="0018337A" w:rsidRDefault="003A7BD4">
            <w:pPr>
              <w:widowControl/>
              <w:jc w:val="center"/>
              <w:textAlignment w:val="center"/>
              <w:rPr>
                <w:rFonts w:ascii="宋体" w:hAnsi="宋体"/>
                <w:color w:val="000000"/>
                <w:kern w:val="0"/>
                <w:sz w:val="20"/>
                <w:szCs w:val="20"/>
              </w:rPr>
            </w:pPr>
            <w:r w:rsidRPr="0018337A">
              <w:rPr>
                <w:rFonts w:ascii="宋体" w:hAnsi="宋体" w:hint="eastAsia"/>
                <w:color w:val="000000"/>
                <w:kern w:val="0"/>
                <w:sz w:val="20"/>
                <w:szCs w:val="20"/>
              </w:rPr>
              <w:t>合理用药、临床药学、处方审核系统接口</w:t>
            </w:r>
          </w:p>
        </w:tc>
        <w:tc>
          <w:tcPr>
            <w:tcW w:w="6483"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A7BD4" w:rsidRPr="0018337A" w:rsidRDefault="00957859">
            <w:pPr>
              <w:widowControl/>
              <w:jc w:val="left"/>
              <w:textAlignment w:val="top"/>
              <w:rPr>
                <w:rFonts w:ascii="宋体" w:hAnsi="宋体"/>
                <w:color w:val="000000"/>
                <w:kern w:val="0"/>
                <w:sz w:val="20"/>
                <w:szCs w:val="20"/>
              </w:rPr>
            </w:pPr>
            <w:r w:rsidRPr="0018337A">
              <w:rPr>
                <w:rFonts w:ascii="宋体" w:hAnsi="宋体"/>
                <w:color w:val="000000"/>
                <w:kern w:val="0"/>
                <w:sz w:val="20"/>
                <w:szCs w:val="20"/>
              </w:rPr>
              <w:t>全面满足</w:t>
            </w:r>
            <w:r w:rsidRPr="0018337A">
              <w:rPr>
                <w:rFonts w:ascii="宋体" w:hAnsi="宋体" w:hint="eastAsia"/>
                <w:color w:val="000000"/>
                <w:kern w:val="0"/>
                <w:sz w:val="20"/>
                <w:szCs w:val="20"/>
              </w:rPr>
              <w:t>合理用药、临床药学、处方审核系统、处方集</w:t>
            </w:r>
            <w:r w:rsidR="00C9250B" w:rsidRPr="0018337A">
              <w:rPr>
                <w:rFonts w:ascii="宋体" w:hAnsi="宋体"/>
                <w:color w:val="000000"/>
                <w:kern w:val="0"/>
                <w:sz w:val="20"/>
                <w:szCs w:val="20"/>
              </w:rPr>
              <w:t>在赤峰宝山医院</w:t>
            </w:r>
            <w:r w:rsidR="00C9250B" w:rsidRPr="0018337A">
              <w:rPr>
                <w:rFonts w:ascii="宋体" w:hAnsi="宋体" w:hint="eastAsia"/>
                <w:color w:val="000000"/>
                <w:kern w:val="0"/>
                <w:sz w:val="20"/>
                <w:szCs w:val="20"/>
              </w:rPr>
              <w:t>、</w:t>
            </w:r>
            <w:r w:rsidR="00C9250B" w:rsidRPr="0018337A">
              <w:rPr>
                <w:rFonts w:ascii="宋体" w:hAnsi="宋体"/>
                <w:color w:val="000000"/>
                <w:kern w:val="0"/>
                <w:sz w:val="20"/>
                <w:szCs w:val="20"/>
              </w:rPr>
              <w:t>赤峰宝山中医医院</w:t>
            </w:r>
            <w:r w:rsidR="0041614A" w:rsidRPr="0018337A">
              <w:rPr>
                <w:rFonts w:ascii="宋体" w:hAnsi="宋体" w:hint="eastAsia"/>
                <w:color w:val="000000"/>
                <w:kern w:val="0"/>
                <w:sz w:val="20"/>
                <w:szCs w:val="20"/>
              </w:rPr>
              <w:t>两个医疗集团</w:t>
            </w:r>
            <w:r w:rsidR="00C9250B" w:rsidRPr="0018337A">
              <w:rPr>
                <w:rFonts w:ascii="宋体" w:hAnsi="宋体" w:hint="eastAsia"/>
                <w:color w:val="000000"/>
                <w:kern w:val="0"/>
                <w:sz w:val="20"/>
                <w:szCs w:val="20"/>
              </w:rPr>
              <w:t>HIS\EMR\PACS\LIS等系统</w:t>
            </w:r>
            <w:r w:rsidRPr="0018337A">
              <w:rPr>
                <w:rFonts w:ascii="宋体" w:hAnsi="宋体" w:hint="eastAsia"/>
                <w:color w:val="000000"/>
                <w:kern w:val="0"/>
                <w:sz w:val="20"/>
                <w:szCs w:val="20"/>
              </w:rPr>
              <w:t>接口</w:t>
            </w:r>
            <w:r w:rsidRPr="0018337A">
              <w:rPr>
                <w:rFonts w:ascii="宋体" w:hAnsi="宋体"/>
                <w:color w:val="000000"/>
                <w:kern w:val="0"/>
                <w:sz w:val="20"/>
                <w:szCs w:val="20"/>
              </w:rPr>
              <w:t>改造需求</w:t>
            </w:r>
            <w:r w:rsidR="00C9250B" w:rsidRPr="0018337A">
              <w:rPr>
                <w:rFonts w:ascii="宋体" w:hAnsi="宋体" w:hint="eastAsia"/>
                <w:color w:val="000000"/>
                <w:kern w:val="0"/>
                <w:sz w:val="20"/>
                <w:szCs w:val="20"/>
              </w:rPr>
              <w:t>，HIS系统对应完成临床用药提醒，处方发送前置审核拦截等相关改造需要。</w:t>
            </w:r>
            <w:r w:rsidR="00B057E8" w:rsidRPr="0018337A">
              <w:rPr>
                <w:rFonts w:ascii="宋体" w:hAnsi="宋体" w:hint="eastAsia"/>
                <w:color w:val="000000"/>
                <w:kern w:val="0"/>
                <w:sz w:val="20"/>
                <w:szCs w:val="20"/>
              </w:rPr>
              <w:t>（</w:t>
            </w:r>
            <w:r w:rsidR="00365A08" w:rsidRPr="0018337A">
              <w:rPr>
                <w:rFonts w:ascii="宋体" w:hAnsi="宋体" w:hint="eastAsia"/>
                <w:color w:val="000000"/>
                <w:kern w:val="0"/>
                <w:sz w:val="20"/>
                <w:szCs w:val="20"/>
              </w:rPr>
              <w:t>须</w:t>
            </w:r>
            <w:r w:rsidR="00B057E8" w:rsidRPr="0018337A">
              <w:rPr>
                <w:rFonts w:ascii="宋体" w:hAnsi="宋体" w:hint="eastAsia"/>
                <w:color w:val="000000"/>
                <w:kern w:val="0"/>
                <w:sz w:val="20"/>
                <w:szCs w:val="20"/>
              </w:rPr>
              <w:t>提供服务承诺函）</w:t>
            </w:r>
          </w:p>
        </w:tc>
      </w:tr>
      <w:tr w:rsidR="003A7BD4" w:rsidRPr="00BC1BE3" w:rsidTr="00C9250B">
        <w:trPr>
          <w:trHeight w:val="699"/>
        </w:trPr>
        <w:tc>
          <w:tcPr>
            <w:tcW w:w="1212" w:type="dxa"/>
            <w:vMerge/>
            <w:tcBorders>
              <w:left w:val="single" w:sz="4" w:space="0" w:color="000000"/>
              <w:right w:val="single" w:sz="4" w:space="0" w:color="000000"/>
            </w:tcBorders>
            <w:shd w:val="clear" w:color="auto" w:fill="auto"/>
            <w:vAlign w:val="center"/>
            <w:hideMark/>
          </w:tcPr>
          <w:p w:rsidR="003A7BD4" w:rsidRPr="0018337A" w:rsidRDefault="003A7BD4">
            <w:pPr>
              <w:widowControl/>
              <w:jc w:val="center"/>
              <w:textAlignment w:val="center"/>
              <w:rPr>
                <w:rFonts w:ascii="宋体" w:hAnsi="宋体"/>
                <w:color w:val="000000"/>
                <w:kern w:val="0"/>
                <w:sz w:val="20"/>
                <w:szCs w:val="20"/>
              </w:rPr>
            </w:pPr>
          </w:p>
        </w:tc>
        <w:tc>
          <w:tcPr>
            <w:tcW w:w="1088" w:type="dxa"/>
            <w:tcBorders>
              <w:top w:val="single" w:sz="4" w:space="0" w:color="auto"/>
              <w:left w:val="nil"/>
              <w:bottom w:val="single" w:sz="4" w:space="0" w:color="auto"/>
              <w:right w:val="single" w:sz="4" w:space="0" w:color="000000"/>
            </w:tcBorders>
            <w:shd w:val="clear" w:color="auto" w:fill="auto"/>
            <w:vAlign w:val="center"/>
            <w:hideMark/>
          </w:tcPr>
          <w:p w:rsidR="003A7BD4" w:rsidRPr="0018337A" w:rsidRDefault="0041614A">
            <w:pPr>
              <w:widowControl/>
              <w:jc w:val="center"/>
              <w:textAlignment w:val="center"/>
              <w:rPr>
                <w:rFonts w:ascii="宋体" w:hAnsi="宋体"/>
                <w:color w:val="000000"/>
                <w:kern w:val="0"/>
                <w:sz w:val="20"/>
                <w:szCs w:val="20"/>
              </w:rPr>
            </w:pPr>
            <w:r w:rsidRPr="0018337A">
              <w:rPr>
                <w:rFonts w:ascii="宋体" w:hAnsi="宋体" w:hint="eastAsia"/>
                <w:color w:val="000000"/>
                <w:kern w:val="0"/>
                <w:sz w:val="20"/>
                <w:szCs w:val="20"/>
              </w:rPr>
              <w:t>区域心电</w:t>
            </w:r>
            <w:r w:rsidR="003A7BD4" w:rsidRPr="0018337A">
              <w:rPr>
                <w:rFonts w:ascii="宋体" w:hAnsi="宋体" w:hint="eastAsia"/>
                <w:color w:val="000000"/>
                <w:kern w:val="0"/>
                <w:sz w:val="20"/>
                <w:szCs w:val="20"/>
              </w:rPr>
              <w:t>系统接口</w:t>
            </w:r>
          </w:p>
        </w:tc>
        <w:tc>
          <w:tcPr>
            <w:tcW w:w="6483"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A7BD4" w:rsidRPr="0018337A" w:rsidRDefault="00C9250B">
            <w:pPr>
              <w:widowControl/>
              <w:jc w:val="left"/>
              <w:textAlignment w:val="top"/>
              <w:rPr>
                <w:rFonts w:ascii="宋体" w:hAnsi="宋体"/>
                <w:color w:val="000000"/>
                <w:kern w:val="0"/>
                <w:sz w:val="20"/>
                <w:szCs w:val="20"/>
              </w:rPr>
            </w:pPr>
            <w:r w:rsidRPr="0018337A">
              <w:rPr>
                <w:rFonts w:ascii="宋体" w:hAnsi="宋体"/>
                <w:color w:val="000000"/>
                <w:kern w:val="0"/>
                <w:sz w:val="20"/>
                <w:szCs w:val="20"/>
              </w:rPr>
              <w:t>全面配合在</w:t>
            </w:r>
            <w:r w:rsidR="0041614A" w:rsidRPr="0018337A">
              <w:rPr>
                <w:rFonts w:ascii="宋体" w:hAnsi="宋体" w:hint="eastAsia"/>
                <w:color w:val="000000"/>
                <w:kern w:val="0"/>
                <w:sz w:val="20"/>
                <w:szCs w:val="20"/>
              </w:rPr>
              <w:t>区域</w:t>
            </w:r>
            <w:r w:rsidR="0041614A" w:rsidRPr="0018337A">
              <w:rPr>
                <w:rFonts w:ascii="宋体" w:hAnsi="宋体"/>
                <w:color w:val="000000"/>
                <w:kern w:val="0"/>
                <w:sz w:val="20"/>
                <w:szCs w:val="20"/>
              </w:rPr>
              <w:t>心电</w:t>
            </w:r>
            <w:r w:rsidRPr="0018337A">
              <w:rPr>
                <w:rFonts w:ascii="宋体" w:hAnsi="宋体"/>
                <w:color w:val="000000"/>
                <w:kern w:val="0"/>
                <w:sz w:val="20"/>
                <w:szCs w:val="20"/>
              </w:rPr>
              <w:t>系统在赤峰宝山医院</w:t>
            </w:r>
            <w:r w:rsidRPr="0018337A">
              <w:rPr>
                <w:rFonts w:ascii="宋体" w:hAnsi="宋体" w:hint="eastAsia"/>
                <w:color w:val="000000"/>
                <w:kern w:val="0"/>
                <w:sz w:val="20"/>
                <w:szCs w:val="20"/>
              </w:rPr>
              <w:t>、</w:t>
            </w:r>
            <w:r w:rsidRPr="0018337A">
              <w:rPr>
                <w:rFonts w:ascii="宋体" w:hAnsi="宋体"/>
                <w:color w:val="000000"/>
                <w:kern w:val="0"/>
                <w:sz w:val="20"/>
                <w:szCs w:val="20"/>
              </w:rPr>
              <w:t>赤峰宝山中医医院</w:t>
            </w:r>
            <w:r w:rsidR="0041614A" w:rsidRPr="0018337A">
              <w:rPr>
                <w:rFonts w:ascii="宋体" w:hAnsi="宋体" w:hint="eastAsia"/>
                <w:color w:val="000000"/>
                <w:kern w:val="0"/>
                <w:sz w:val="20"/>
                <w:szCs w:val="20"/>
              </w:rPr>
              <w:t>两个医疗集团</w:t>
            </w:r>
            <w:r w:rsidRPr="0018337A">
              <w:rPr>
                <w:rFonts w:ascii="宋体" w:hAnsi="宋体" w:hint="eastAsia"/>
                <w:color w:val="000000"/>
                <w:kern w:val="0"/>
                <w:sz w:val="20"/>
                <w:szCs w:val="20"/>
              </w:rPr>
              <w:t>HIS\EMR\PACS\LIS等系统</w:t>
            </w:r>
            <w:r w:rsidRPr="0018337A">
              <w:rPr>
                <w:rFonts w:ascii="宋体" w:hAnsi="宋体"/>
                <w:color w:val="000000"/>
                <w:kern w:val="0"/>
                <w:sz w:val="20"/>
                <w:szCs w:val="20"/>
              </w:rPr>
              <w:t>完成数据采集</w:t>
            </w:r>
            <w:r w:rsidRPr="0018337A">
              <w:rPr>
                <w:rFonts w:ascii="宋体" w:hAnsi="宋体" w:hint="eastAsia"/>
                <w:color w:val="000000"/>
                <w:kern w:val="0"/>
                <w:sz w:val="20"/>
                <w:szCs w:val="20"/>
              </w:rPr>
              <w:t>与</w:t>
            </w:r>
            <w:r w:rsidR="0038193D" w:rsidRPr="0018337A">
              <w:rPr>
                <w:rFonts w:ascii="宋体" w:hAnsi="宋体" w:hint="eastAsia"/>
                <w:color w:val="000000"/>
                <w:kern w:val="0"/>
                <w:sz w:val="20"/>
                <w:szCs w:val="20"/>
              </w:rPr>
              <w:t>心电报告数据回写</w:t>
            </w:r>
            <w:r w:rsidRPr="0018337A">
              <w:rPr>
                <w:rFonts w:ascii="宋体" w:hAnsi="宋体" w:hint="eastAsia"/>
                <w:color w:val="000000"/>
                <w:kern w:val="0"/>
                <w:sz w:val="20"/>
                <w:szCs w:val="20"/>
              </w:rPr>
              <w:t>等相关接口改造需求。</w:t>
            </w:r>
            <w:r w:rsidR="00B057E8" w:rsidRPr="0018337A">
              <w:rPr>
                <w:rFonts w:ascii="宋体" w:hAnsi="宋体" w:hint="eastAsia"/>
                <w:color w:val="000000"/>
                <w:kern w:val="0"/>
                <w:sz w:val="20"/>
                <w:szCs w:val="20"/>
              </w:rPr>
              <w:t>（</w:t>
            </w:r>
            <w:r w:rsidR="00365A08" w:rsidRPr="0018337A">
              <w:rPr>
                <w:rFonts w:ascii="宋体" w:hAnsi="宋体" w:hint="eastAsia"/>
                <w:color w:val="000000"/>
                <w:kern w:val="0"/>
                <w:sz w:val="20"/>
                <w:szCs w:val="20"/>
              </w:rPr>
              <w:t>须提供</w:t>
            </w:r>
            <w:r w:rsidR="00B057E8" w:rsidRPr="0018337A">
              <w:rPr>
                <w:rFonts w:ascii="宋体" w:hAnsi="宋体" w:hint="eastAsia"/>
                <w:color w:val="000000"/>
                <w:kern w:val="0"/>
                <w:sz w:val="20"/>
                <w:szCs w:val="20"/>
              </w:rPr>
              <w:t>服务承诺函）</w:t>
            </w:r>
          </w:p>
        </w:tc>
      </w:tr>
      <w:tr w:rsidR="003A7BD4" w:rsidRPr="00BC1BE3" w:rsidTr="00C9250B">
        <w:trPr>
          <w:trHeight w:val="709"/>
        </w:trPr>
        <w:tc>
          <w:tcPr>
            <w:tcW w:w="1212" w:type="dxa"/>
            <w:vMerge/>
            <w:tcBorders>
              <w:left w:val="single" w:sz="4" w:space="0" w:color="000000"/>
              <w:right w:val="single" w:sz="4" w:space="0" w:color="000000"/>
            </w:tcBorders>
            <w:shd w:val="clear" w:color="auto" w:fill="auto"/>
            <w:vAlign w:val="center"/>
            <w:hideMark/>
          </w:tcPr>
          <w:p w:rsidR="003A7BD4" w:rsidRPr="0018337A" w:rsidRDefault="003A7BD4">
            <w:pPr>
              <w:widowControl/>
              <w:jc w:val="center"/>
              <w:textAlignment w:val="center"/>
              <w:rPr>
                <w:rFonts w:ascii="宋体" w:hAnsi="宋体"/>
                <w:color w:val="000000"/>
                <w:kern w:val="0"/>
                <w:sz w:val="20"/>
                <w:szCs w:val="20"/>
              </w:rPr>
            </w:pPr>
          </w:p>
        </w:tc>
        <w:tc>
          <w:tcPr>
            <w:tcW w:w="1088" w:type="dxa"/>
            <w:tcBorders>
              <w:top w:val="single" w:sz="4" w:space="0" w:color="auto"/>
              <w:left w:val="nil"/>
              <w:bottom w:val="single" w:sz="4" w:space="0" w:color="auto"/>
              <w:right w:val="single" w:sz="4" w:space="0" w:color="000000"/>
            </w:tcBorders>
            <w:shd w:val="clear" w:color="auto" w:fill="auto"/>
            <w:vAlign w:val="center"/>
            <w:hideMark/>
          </w:tcPr>
          <w:p w:rsidR="003A7BD4" w:rsidRPr="0018337A" w:rsidRDefault="003A7BD4">
            <w:pPr>
              <w:widowControl/>
              <w:jc w:val="center"/>
              <w:textAlignment w:val="center"/>
              <w:rPr>
                <w:rFonts w:ascii="宋体" w:hAnsi="宋体"/>
                <w:color w:val="000000"/>
                <w:kern w:val="0"/>
                <w:sz w:val="20"/>
                <w:szCs w:val="20"/>
              </w:rPr>
            </w:pPr>
            <w:r w:rsidRPr="0018337A">
              <w:rPr>
                <w:rFonts w:ascii="宋体" w:hAnsi="宋体" w:hint="eastAsia"/>
                <w:color w:val="000000"/>
                <w:kern w:val="0"/>
                <w:sz w:val="20"/>
                <w:szCs w:val="20"/>
              </w:rPr>
              <w:t>CA电子签名接口</w:t>
            </w:r>
          </w:p>
        </w:tc>
        <w:tc>
          <w:tcPr>
            <w:tcW w:w="6483"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A7BD4" w:rsidRPr="0018337A" w:rsidRDefault="00C9250B">
            <w:pPr>
              <w:widowControl/>
              <w:jc w:val="left"/>
              <w:textAlignment w:val="top"/>
              <w:rPr>
                <w:rFonts w:ascii="宋体" w:hAnsi="宋体"/>
                <w:color w:val="000000"/>
                <w:kern w:val="0"/>
                <w:sz w:val="20"/>
                <w:szCs w:val="20"/>
              </w:rPr>
            </w:pPr>
            <w:r w:rsidRPr="0018337A">
              <w:rPr>
                <w:rFonts w:ascii="宋体" w:hAnsi="宋体"/>
                <w:color w:val="000000"/>
                <w:kern w:val="0"/>
                <w:sz w:val="20"/>
                <w:szCs w:val="20"/>
              </w:rPr>
              <w:t>全面配合在赤峰宝山医院</w:t>
            </w:r>
            <w:r w:rsidRPr="0018337A">
              <w:rPr>
                <w:rFonts w:ascii="宋体" w:hAnsi="宋体" w:hint="eastAsia"/>
                <w:color w:val="000000"/>
                <w:kern w:val="0"/>
                <w:sz w:val="20"/>
                <w:szCs w:val="20"/>
              </w:rPr>
              <w:t>、</w:t>
            </w:r>
            <w:r w:rsidRPr="0018337A">
              <w:rPr>
                <w:rFonts w:ascii="宋体" w:hAnsi="宋体"/>
                <w:color w:val="000000"/>
                <w:kern w:val="0"/>
                <w:sz w:val="20"/>
                <w:szCs w:val="20"/>
              </w:rPr>
              <w:t>赤峰宝山中医医院</w:t>
            </w:r>
            <w:r w:rsidR="0041614A" w:rsidRPr="0018337A">
              <w:rPr>
                <w:rFonts w:ascii="宋体" w:hAnsi="宋体" w:hint="eastAsia"/>
                <w:color w:val="000000"/>
                <w:kern w:val="0"/>
                <w:sz w:val="20"/>
                <w:szCs w:val="20"/>
              </w:rPr>
              <w:t>两个医疗集团</w:t>
            </w:r>
            <w:r w:rsidRPr="0018337A">
              <w:rPr>
                <w:rFonts w:ascii="宋体" w:hAnsi="宋体" w:hint="eastAsia"/>
                <w:color w:val="000000"/>
                <w:kern w:val="0"/>
                <w:sz w:val="20"/>
                <w:szCs w:val="20"/>
              </w:rPr>
              <w:t>HIS\EMR\PACS\LIS等</w:t>
            </w:r>
            <w:proofErr w:type="gramStart"/>
            <w:r w:rsidRPr="0018337A">
              <w:rPr>
                <w:rFonts w:ascii="宋体" w:hAnsi="宋体" w:hint="eastAsia"/>
                <w:color w:val="000000"/>
                <w:kern w:val="0"/>
                <w:sz w:val="20"/>
                <w:szCs w:val="20"/>
              </w:rPr>
              <w:t>系统系统</w:t>
            </w:r>
            <w:proofErr w:type="gramEnd"/>
            <w:r w:rsidRPr="0018337A">
              <w:rPr>
                <w:rFonts w:ascii="宋体" w:hAnsi="宋体" w:hint="eastAsia"/>
                <w:color w:val="000000"/>
                <w:kern w:val="0"/>
                <w:sz w:val="20"/>
                <w:szCs w:val="20"/>
              </w:rPr>
              <w:t>中配合改造完成CA签名在</w:t>
            </w:r>
            <w:proofErr w:type="gramStart"/>
            <w:r w:rsidRPr="0018337A">
              <w:rPr>
                <w:rFonts w:ascii="宋体" w:hAnsi="宋体" w:hint="eastAsia"/>
                <w:color w:val="000000"/>
                <w:kern w:val="0"/>
                <w:sz w:val="20"/>
                <w:szCs w:val="20"/>
              </w:rPr>
              <w:t>医</w:t>
            </w:r>
            <w:proofErr w:type="gramEnd"/>
            <w:r w:rsidRPr="0018337A">
              <w:rPr>
                <w:rFonts w:ascii="宋体" w:hAnsi="宋体" w:hint="eastAsia"/>
                <w:color w:val="000000"/>
                <w:kern w:val="0"/>
                <w:sz w:val="20"/>
                <w:szCs w:val="20"/>
              </w:rPr>
              <w:t>、护、技、患</w:t>
            </w:r>
            <w:r w:rsidR="00431E23" w:rsidRPr="0018337A">
              <w:rPr>
                <w:rFonts w:ascii="宋体" w:hAnsi="宋体" w:hint="eastAsia"/>
                <w:color w:val="000000"/>
                <w:kern w:val="0"/>
                <w:sz w:val="20"/>
                <w:szCs w:val="20"/>
              </w:rPr>
              <w:t>在HIS系统登录、医嘱发送、电子病历签名、患者知情同意签名、检查检验报告、药房发送</w:t>
            </w:r>
            <w:r w:rsidRPr="0018337A">
              <w:rPr>
                <w:rFonts w:ascii="宋体" w:hAnsi="宋体" w:hint="eastAsia"/>
                <w:color w:val="000000"/>
                <w:kern w:val="0"/>
                <w:sz w:val="20"/>
                <w:szCs w:val="20"/>
              </w:rPr>
              <w:t>等全场景签名接口改造服务</w:t>
            </w:r>
            <w:r w:rsidR="00B057E8" w:rsidRPr="0018337A">
              <w:rPr>
                <w:rFonts w:ascii="宋体" w:hAnsi="宋体" w:hint="eastAsia"/>
                <w:color w:val="000000"/>
                <w:kern w:val="0"/>
                <w:sz w:val="20"/>
                <w:szCs w:val="20"/>
              </w:rPr>
              <w:t>（</w:t>
            </w:r>
            <w:r w:rsidR="00365A08" w:rsidRPr="0018337A">
              <w:rPr>
                <w:rFonts w:ascii="宋体" w:hAnsi="宋体" w:hint="eastAsia"/>
                <w:color w:val="000000"/>
                <w:kern w:val="0"/>
                <w:sz w:val="20"/>
                <w:szCs w:val="20"/>
              </w:rPr>
              <w:t>须提供</w:t>
            </w:r>
            <w:r w:rsidR="00B057E8" w:rsidRPr="0018337A">
              <w:rPr>
                <w:rFonts w:ascii="宋体" w:hAnsi="宋体" w:hint="eastAsia"/>
                <w:color w:val="000000"/>
                <w:kern w:val="0"/>
                <w:sz w:val="20"/>
                <w:szCs w:val="20"/>
              </w:rPr>
              <w:t>服务承诺函）</w:t>
            </w:r>
          </w:p>
        </w:tc>
      </w:tr>
      <w:tr w:rsidR="003A7BD4" w:rsidRPr="00BC1BE3" w:rsidTr="00C9250B">
        <w:trPr>
          <w:trHeight w:val="691"/>
        </w:trPr>
        <w:tc>
          <w:tcPr>
            <w:tcW w:w="1212" w:type="dxa"/>
            <w:vMerge/>
            <w:tcBorders>
              <w:left w:val="single" w:sz="4" w:space="0" w:color="000000"/>
              <w:right w:val="single" w:sz="4" w:space="0" w:color="000000"/>
            </w:tcBorders>
            <w:shd w:val="clear" w:color="auto" w:fill="auto"/>
            <w:vAlign w:val="center"/>
            <w:hideMark/>
          </w:tcPr>
          <w:p w:rsidR="003A7BD4" w:rsidRPr="0018337A" w:rsidRDefault="003A7BD4">
            <w:pPr>
              <w:widowControl/>
              <w:jc w:val="center"/>
              <w:textAlignment w:val="center"/>
              <w:rPr>
                <w:rFonts w:ascii="宋体" w:hAnsi="宋体"/>
                <w:color w:val="000000"/>
                <w:kern w:val="0"/>
                <w:sz w:val="20"/>
                <w:szCs w:val="20"/>
              </w:rPr>
            </w:pPr>
          </w:p>
        </w:tc>
        <w:tc>
          <w:tcPr>
            <w:tcW w:w="1088" w:type="dxa"/>
            <w:tcBorders>
              <w:top w:val="single" w:sz="4" w:space="0" w:color="auto"/>
              <w:left w:val="nil"/>
              <w:bottom w:val="single" w:sz="4" w:space="0" w:color="auto"/>
              <w:right w:val="single" w:sz="4" w:space="0" w:color="000000"/>
            </w:tcBorders>
            <w:shd w:val="clear" w:color="auto" w:fill="auto"/>
            <w:vAlign w:val="center"/>
            <w:hideMark/>
          </w:tcPr>
          <w:p w:rsidR="003A7BD4" w:rsidRPr="0018337A" w:rsidRDefault="003A7BD4">
            <w:pPr>
              <w:widowControl/>
              <w:jc w:val="center"/>
              <w:textAlignment w:val="center"/>
              <w:rPr>
                <w:rFonts w:ascii="宋体" w:hAnsi="宋体"/>
                <w:color w:val="000000"/>
                <w:kern w:val="0"/>
                <w:sz w:val="20"/>
                <w:szCs w:val="20"/>
              </w:rPr>
            </w:pPr>
            <w:r w:rsidRPr="0018337A">
              <w:rPr>
                <w:rFonts w:ascii="宋体" w:hAnsi="宋体" w:hint="eastAsia"/>
                <w:color w:val="000000"/>
                <w:kern w:val="0"/>
                <w:sz w:val="20"/>
                <w:szCs w:val="20"/>
              </w:rPr>
              <w:t>便民服务系统接口</w:t>
            </w:r>
          </w:p>
        </w:tc>
        <w:tc>
          <w:tcPr>
            <w:tcW w:w="6483"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A7BD4" w:rsidRPr="0018337A" w:rsidRDefault="00C9250B" w:rsidP="0041614A">
            <w:pPr>
              <w:widowControl/>
              <w:jc w:val="left"/>
              <w:textAlignment w:val="top"/>
              <w:rPr>
                <w:rFonts w:ascii="宋体" w:hAnsi="宋体"/>
                <w:color w:val="000000"/>
                <w:kern w:val="0"/>
                <w:sz w:val="20"/>
                <w:szCs w:val="20"/>
              </w:rPr>
            </w:pPr>
            <w:r w:rsidRPr="0018337A">
              <w:rPr>
                <w:rFonts w:ascii="宋体" w:hAnsi="宋体"/>
                <w:color w:val="000000"/>
                <w:kern w:val="0"/>
                <w:sz w:val="20"/>
                <w:szCs w:val="20"/>
              </w:rPr>
              <w:t>全面配合在赤峰宝山医院</w:t>
            </w:r>
            <w:r w:rsidRPr="0018337A">
              <w:rPr>
                <w:rFonts w:ascii="宋体" w:hAnsi="宋体" w:hint="eastAsia"/>
                <w:color w:val="000000"/>
                <w:kern w:val="0"/>
                <w:sz w:val="20"/>
                <w:szCs w:val="20"/>
              </w:rPr>
              <w:t>、</w:t>
            </w:r>
            <w:r w:rsidRPr="0018337A">
              <w:rPr>
                <w:rFonts w:ascii="宋体" w:hAnsi="宋体"/>
                <w:color w:val="000000"/>
                <w:kern w:val="0"/>
                <w:sz w:val="20"/>
                <w:szCs w:val="20"/>
              </w:rPr>
              <w:t>赤峰宝山中医医院</w:t>
            </w:r>
            <w:r w:rsidR="0041614A" w:rsidRPr="0018337A">
              <w:rPr>
                <w:rFonts w:ascii="宋体" w:hAnsi="宋体" w:hint="eastAsia"/>
                <w:color w:val="000000"/>
                <w:kern w:val="0"/>
                <w:sz w:val="20"/>
                <w:szCs w:val="20"/>
              </w:rPr>
              <w:t>两个医疗集团</w:t>
            </w:r>
            <w:r w:rsidRPr="0018337A">
              <w:rPr>
                <w:rFonts w:ascii="宋体" w:hAnsi="宋体" w:hint="eastAsia"/>
                <w:color w:val="000000"/>
                <w:kern w:val="0"/>
                <w:sz w:val="20"/>
                <w:szCs w:val="20"/>
              </w:rPr>
              <w:t>HIS\EMR\PACS\LIS等系统</w:t>
            </w:r>
            <w:proofErr w:type="gramStart"/>
            <w:r w:rsidRPr="0018337A">
              <w:rPr>
                <w:rFonts w:ascii="宋体" w:hAnsi="宋体" w:hint="eastAsia"/>
                <w:color w:val="000000"/>
                <w:kern w:val="0"/>
                <w:sz w:val="20"/>
                <w:szCs w:val="20"/>
              </w:rPr>
              <w:t>与微信服务</w:t>
            </w:r>
            <w:proofErr w:type="gramEnd"/>
            <w:r w:rsidRPr="0018337A">
              <w:rPr>
                <w:rFonts w:ascii="宋体" w:hAnsi="宋体" w:hint="eastAsia"/>
                <w:color w:val="000000"/>
                <w:kern w:val="0"/>
                <w:sz w:val="20"/>
                <w:szCs w:val="20"/>
              </w:rPr>
              <w:t>号、</w:t>
            </w:r>
            <w:proofErr w:type="gramStart"/>
            <w:r w:rsidRPr="0018337A">
              <w:rPr>
                <w:rFonts w:ascii="宋体" w:hAnsi="宋体" w:hint="eastAsia"/>
                <w:color w:val="000000"/>
                <w:kern w:val="0"/>
                <w:sz w:val="20"/>
                <w:szCs w:val="20"/>
              </w:rPr>
              <w:t>医</w:t>
            </w:r>
            <w:proofErr w:type="gramEnd"/>
            <w:r w:rsidRPr="0018337A">
              <w:rPr>
                <w:rFonts w:ascii="宋体" w:hAnsi="宋体" w:hint="eastAsia"/>
                <w:color w:val="000000"/>
                <w:kern w:val="0"/>
                <w:sz w:val="20"/>
                <w:szCs w:val="20"/>
              </w:rPr>
              <w:t>保便民设备以及双向转诊、远程会诊系统在便民服务应用场景中的接口改造服务</w:t>
            </w:r>
            <w:r w:rsidR="00B057E8" w:rsidRPr="0018337A">
              <w:rPr>
                <w:rFonts w:ascii="宋体" w:hAnsi="宋体" w:hint="eastAsia"/>
                <w:color w:val="000000"/>
                <w:kern w:val="0"/>
                <w:sz w:val="20"/>
                <w:szCs w:val="20"/>
              </w:rPr>
              <w:t>（</w:t>
            </w:r>
            <w:r w:rsidR="00365A08" w:rsidRPr="0018337A">
              <w:rPr>
                <w:rFonts w:ascii="宋体" w:hAnsi="宋体" w:hint="eastAsia"/>
                <w:color w:val="000000"/>
                <w:kern w:val="0"/>
                <w:sz w:val="20"/>
                <w:szCs w:val="20"/>
              </w:rPr>
              <w:t>须提供</w:t>
            </w:r>
            <w:r w:rsidR="00B057E8" w:rsidRPr="0018337A">
              <w:rPr>
                <w:rFonts w:ascii="宋体" w:hAnsi="宋体" w:hint="eastAsia"/>
                <w:color w:val="000000"/>
                <w:kern w:val="0"/>
                <w:sz w:val="20"/>
                <w:szCs w:val="20"/>
              </w:rPr>
              <w:t>服务承诺函）</w:t>
            </w:r>
          </w:p>
        </w:tc>
      </w:tr>
      <w:tr w:rsidR="00C9250B" w:rsidRPr="00BC1BE3" w:rsidTr="00584701">
        <w:trPr>
          <w:trHeight w:val="691"/>
        </w:trPr>
        <w:tc>
          <w:tcPr>
            <w:tcW w:w="1212" w:type="dxa"/>
            <w:tcBorders>
              <w:left w:val="single" w:sz="4" w:space="0" w:color="000000"/>
              <w:right w:val="single" w:sz="4" w:space="0" w:color="000000"/>
            </w:tcBorders>
            <w:shd w:val="clear" w:color="auto" w:fill="auto"/>
            <w:vAlign w:val="center"/>
            <w:hideMark/>
          </w:tcPr>
          <w:p w:rsidR="00C9250B" w:rsidRPr="0018337A" w:rsidRDefault="00C9250B">
            <w:pPr>
              <w:widowControl/>
              <w:jc w:val="center"/>
              <w:textAlignment w:val="center"/>
              <w:rPr>
                <w:rFonts w:ascii="宋体" w:hAnsi="宋体"/>
                <w:color w:val="000000"/>
                <w:kern w:val="0"/>
                <w:sz w:val="20"/>
                <w:szCs w:val="20"/>
              </w:rPr>
            </w:pPr>
          </w:p>
        </w:tc>
        <w:tc>
          <w:tcPr>
            <w:tcW w:w="1088" w:type="dxa"/>
            <w:tcBorders>
              <w:top w:val="single" w:sz="4" w:space="0" w:color="auto"/>
              <w:left w:val="nil"/>
              <w:bottom w:val="single" w:sz="4" w:space="0" w:color="auto"/>
              <w:right w:val="single" w:sz="4" w:space="0" w:color="000000"/>
            </w:tcBorders>
            <w:shd w:val="clear" w:color="auto" w:fill="auto"/>
            <w:vAlign w:val="center"/>
            <w:hideMark/>
          </w:tcPr>
          <w:p w:rsidR="00C9250B" w:rsidRPr="0018337A" w:rsidRDefault="00C9250B">
            <w:pPr>
              <w:widowControl/>
              <w:jc w:val="center"/>
              <w:textAlignment w:val="center"/>
              <w:rPr>
                <w:rFonts w:ascii="宋体" w:hAnsi="宋体"/>
                <w:color w:val="000000"/>
                <w:kern w:val="0"/>
                <w:sz w:val="20"/>
                <w:szCs w:val="20"/>
              </w:rPr>
            </w:pPr>
            <w:r w:rsidRPr="0018337A">
              <w:rPr>
                <w:rFonts w:ascii="宋体" w:hAnsi="宋体" w:hint="eastAsia"/>
                <w:color w:val="000000"/>
                <w:kern w:val="0"/>
                <w:sz w:val="20"/>
                <w:szCs w:val="20"/>
              </w:rPr>
              <w:t>其它接口</w:t>
            </w:r>
          </w:p>
        </w:tc>
        <w:tc>
          <w:tcPr>
            <w:tcW w:w="6483"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9250B" w:rsidRPr="0018337A" w:rsidRDefault="001F6E3B" w:rsidP="00C9250B">
            <w:pPr>
              <w:widowControl/>
              <w:jc w:val="left"/>
              <w:textAlignment w:val="top"/>
              <w:rPr>
                <w:rFonts w:ascii="宋体" w:hAnsi="宋体"/>
                <w:color w:val="000000"/>
                <w:kern w:val="0"/>
                <w:sz w:val="20"/>
                <w:szCs w:val="20"/>
              </w:rPr>
            </w:pPr>
            <w:r w:rsidRPr="0018337A">
              <w:rPr>
                <w:rFonts w:ascii="宋体" w:hAnsi="宋体" w:hint="eastAsia"/>
                <w:color w:val="000000"/>
                <w:kern w:val="0"/>
                <w:sz w:val="20"/>
                <w:szCs w:val="20"/>
              </w:rPr>
              <w:t>支持在应用</w:t>
            </w:r>
            <w:proofErr w:type="gramStart"/>
            <w:r w:rsidRPr="0018337A">
              <w:rPr>
                <w:rFonts w:ascii="宋体" w:hAnsi="宋体" w:hint="eastAsia"/>
                <w:color w:val="000000"/>
                <w:kern w:val="0"/>
                <w:sz w:val="20"/>
                <w:szCs w:val="20"/>
              </w:rPr>
              <w:t>端实现</w:t>
            </w:r>
            <w:proofErr w:type="gramEnd"/>
            <w:r w:rsidRPr="0018337A">
              <w:rPr>
                <w:rFonts w:ascii="宋体" w:hAnsi="宋体" w:hint="eastAsia"/>
                <w:color w:val="000000"/>
                <w:kern w:val="0"/>
                <w:sz w:val="20"/>
                <w:szCs w:val="20"/>
              </w:rPr>
              <w:t>与公共卫生、体检、家庭医生签约、</w:t>
            </w:r>
            <w:proofErr w:type="gramStart"/>
            <w:r w:rsidR="00C9250B" w:rsidRPr="0018337A">
              <w:rPr>
                <w:rFonts w:ascii="宋体" w:hAnsi="宋体" w:hint="eastAsia"/>
                <w:color w:val="000000"/>
                <w:kern w:val="0"/>
                <w:sz w:val="20"/>
                <w:szCs w:val="20"/>
              </w:rPr>
              <w:t>疾控食源</w:t>
            </w:r>
            <w:proofErr w:type="gramEnd"/>
            <w:r w:rsidR="00C9250B" w:rsidRPr="0018337A">
              <w:rPr>
                <w:rFonts w:ascii="宋体" w:hAnsi="宋体" w:hint="eastAsia"/>
                <w:color w:val="000000"/>
                <w:kern w:val="0"/>
                <w:sz w:val="20"/>
                <w:szCs w:val="20"/>
              </w:rPr>
              <w:t>性疾病上报接口、内蒙古全</w:t>
            </w:r>
            <w:r w:rsidR="00EB5D6B" w:rsidRPr="0018337A">
              <w:rPr>
                <w:rFonts w:ascii="宋体" w:hAnsi="宋体" w:hint="eastAsia"/>
                <w:color w:val="000000"/>
                <w:kern w:val="0"/>
                <w:sz w:val="20"/>
                <w:szCs w:val="20"/>
              </w:rPr>
              <w:t>民</w:t>
            </w:r>
            <w:r w:rsidR="00C9250B" w:rsidRPr="0018337A">
              <w:rPr>
                <w:rFonts w:ascii="宋体" w:hAnsi="宋体" w:hint="eastAsia"/>
                <w:color w:val="000000"/>
                <w:kern w:val="0"/>
                <w:sz w:val="20"/>
                <w:szCs w:val="20"/>
              </w:rPr>
              <w:t>健康信息平台、赤峰市卫</w:t>
            </w:r>
            <w:proofErr w:type="gramStart"/>
            <w:r w:rsidR="00C9250B" w:rsidRPr="0018337A">
              <w:rPr>
                <w:rFonts w:ascii="宋体" w:hAnsi="宋体" w:hint="eastAsia"/>
                <w:color w:val="000000"/>
                <w:kern w:val="0"/>
                <w:sz w:val="20"/>
                <w:szCs w:val="20"/>
              </w:rPr>
              <w:t>健委居民</w:t>
            </w:r>
            <w:proofErr w:type="gramEnd"/>
            <w:r w:rsidR="00C9250B" w:rsidRPr="0018337A">
              <w:rPr>
                <w:rFonts w:ascii="宋体" w:hAnsi="宋体" w:hint="eastAsia"/>
                <w:color w:val="000000"/>
                <w:kern w:val="0"/>
                <w:sz w:val="20"/>
                <w:szCs w:val="20"/>
              </w:rPr>
              <w:t>健康档案、慢性病管理、家庭签约等系统的数据上报对接改造服务</w:t>
            </w:r>
            <w:r w:rsidR="00B057E8" w:rsidRPr="0018337A">
              <w:rPr>
                <w:rFonts w:ascii="宋体" w:hAnsi="宋体" w:hint="eastAsia"/>
                <w:color w:val="000000"/>
                <w:kern w:val="0"/>
                <w:sz w:val="20"/>
                <w:szCs w:val="20"/>
              </w:rPr>
              <w:t>（</w:t>
            </w:r>
            <w:r w:rsidR="00365A08" w:rsidRPr="0018337A">
              <w:rPr>
                <w:rFonts w:ascii="宋体" w:hAnsi="宋体" w:hint="eastAsia"/>
                <w:color w:val="000000"/>
                <w:kern w:val="0"/>
                <w:sz w:val="20"/>
                <w:szCs w:val="20"/>
              </w:rPr>
              <w:t>须提供</w:t>
            </w:r>
            <w:r w:rsidR="00B057E8" w:rsidRPr="0018337A">
              <w:rPr>
                <w:rFonts w:ascii="宋体" w:hAnsi="宋体" w:hint="eastAsia"/>
                <w:color w:val="000000"/>
                <w:kern w:val="0"/>
                <w:sz w:val="20"/>
                <w:szCs w:val="20"/>
              </w:rPr>
              <w:t>服务承诺函）</w:t>
            </w:r>
          </w:p>
        </w:tc>
      </w:tr>
      <w:tr w:rsidR="00584701" w:rsidRPr="00BC1BE3" w:rsidTr="00137EDE">
        <w:trPr>
          <w:trHeight w:val="691"/>
        </w:trPr>
        <w:tc>
          <w:tcPr>
            <w:tcW w:w="1212" w:type="dxa"/>
            <w:tcBorders>
              <w:left w:val="single" w:sz="4" w:space="0" w:color="000000"/>
              <w:bottom w:val="single" w:sz="4" w:space="0" w:color="auto"/>
              <w:right w:val="single" w:sz="4" w:space="0" w:color="000000"/>
            </w:tcBorders>
            <w:shd w:val="clear" w:color="auto" w:fill="auto"/>
            <w:vAlign w:val="center"/>
            <w:hideMark/>
          </w:tcPr>
          <w:p w:rsidR="00584701" w:rsidRPr="0018337A" w:rsidRDefault="00584701">
            <w:pPr>
              <w:widowControl/>
              <w:jc w:val="center"/>
              <w:textAlignment w:val="center"/>
              <w:rPr>
                <w:rFonts w:ascii="宋体" w:hAnsi="宋体"/>
                <w:color w:val="000000"/>
                <w:kern w:val="0"/>
                <w:sz w:val="20"/>
                <w:szCs w:val="20"/>
              </w:rPr>
            </w:pPr>
          </w:p>
        </w:tc>
        <w:tc>
          <w:tcPr>
            <w:tcW w:w="1088" w:type="dxa"/>
            <w:tcBorders>
              <w:top w:val="single" w:sz="4" w:space="0" w:color="auto"/>
              <w:left w:val="nil"/>
              <w:bottom w:val="single" w:sz="4" w:space="0" w:color="auto"/>
              <w:right w:val="single" w:sz="4" w:space="0" w:color="000000"/>
            </w:tcBorders>
            <w:shd w:val="clear" w:color="auto" w:fill="auto"/>
            <w:vAlign w:val="center"/>
            <w:hideMark/>
          </w:tcPr>
          <w:p w:rsidR="00584701" w:rsidRPr="0018337A" w:rsidRDefault="00584701">
            <w:pPr>
              <w:widowControl/>
              <w:jc w:val="center"/>
              <w:textAlignment w:val="center"/>
              <w:rPr>
                <w:rFonts w:ascii="宋体" w:hAnsi="宋体"/>
                <w:color w:val="000000"/>
                <w:kern w:val="0"/>
                <w:sz w:val="20"/>
                <w:szCs w:val="20"/>
              </w:rPr>
            </w:pPr>
            <w:r w:rsidRPr="0018337A">
              <w:rPr>
                <w:rFonts w:ascii="宋体" w:hAnsi="宋体" w:hint="eastAsia"/>
                <w:color w:val="000000"/>
                <w:kern w:val="0"/>
                <w:sz w:val="20"/>
                <w:szCs w:val="20"/>
              </w:rPr>
              <w:t>集成改造</w:t>
            </w:r>
          </w:p>
        </w:tc>
        <w:tc>
          <w:tcPr>
            <w:tcW w:w="6483"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84701" w:rsidRPr="0018337A" w:rsidRDefault="00584701" w:rsidP="00C9250B">
            <w:pPr>
              <w:widowControl/>
              <w:jc w:val="left"/>
              <w:textAlignment w:val="top"/>
              <w:rPr>
                <w:rFonts w:ascii="宋体" w:hAnsi="宋体"/>
                <w:color w:val="000000"/>
                <w:kern w:val="0"/>
                <w:sz w:val="20"/>
                <w:szCs w:val="20"/>
              </w:rPr>
            </w:pPr>
            <w:r w:rsidRPr="0018337A">
              <w:rPr>
                <w:rFonts w:ascii="宋体" w:hAnsi="宋体" w:hint="eastAsia"/>
                <w:color w:val="000000"/>
                <w:kern w:val="0"/>
                <w:sz w:val="20"/>
                <w:szCs w:val="20"/>
              </w:rPr>
              <w:t>需在系统中改造完成其它软件的系统集成、界面集成、数据集成，满足业务统一单点登录应用。</w:t>
            </w:r>
            <w:r w:rsidR="00B057E8" w:rsidRPr="0018337A">
              <w:rPr>
                <w:rFonts w:ascii="宋体" w:hAnsi="宋体" w:hint="eastAsia"/>
                <w:color w:val="000000"/>
                <w:kern w:val="0"/>
                <w:sz w:val="20"/>
                <w:szCs w:val="20"/>
              </w:rPr>
              <w:t>（</w:t>
            </w:r>
            <w:r w:rsidR="00365A08" w:rsidRPr="0018337A">
              <w:rPr>
                <w:rFonts w:ascii="宋体" w:hAnsi="宋体" w:hint="eastAsia"/>
                <w:color w:val="000000"/>
                <w:kern w:val="0"/>
                <w:sz w:val="20"/>
                <w:szCs w:val="20"/>
              </w:rPr>
              <w:t>须提供</w:t>
            </w:r>
            <w:r w:rsidR="00B057E8" w:rsidRPr="0018337A">
              <w:rPr>
                <w:rFonts w:ascii="宋体" w:hAnsi="宋体" w:hint="eastAsia"/>
                <w:color w:val="000000"/>
                <w:kern w:val="0"/>
                <w:sz w:val="20"/>
                <w:szCs w:val="20"/>
              </w:rPr>
              <w:t>服务承诺函）</w:t>
            </w:r>
          </w:p>
        </w:tc>
      </w:tr>
    </w:tbl>
    <w:p w:rsidR="002D6945" w:rsidRPr="007D0C30" w:rsidRDefault="002D6945" w:rsidP="002D6945"/>
    <w:p w:rsidR="002D6945" w:rsidRDefault="002D6945" w:rsidP="002D6945">
      <w:pPr>
        <w:rPr>
          <w:rFonts w:ascii="黑体" w:eastAsia="黑体" w:hAnsi="黑体"/>
          <w:sz w:val="28"/>
          <w:szCs w:val="20"/>
        </w:rPr>
      </w:pPr>
      <w:r w:rsidRPr="001519AE">
        <w:rPr>
          <w:rFonts w:ascii="黑体" w:eastAsia="黑体" w:hAnsi="黑体" w:hint="eastAsia"/>
          <w:sz w:val="28"/>
          <w:szCs w:val="20"/>
        </w:rPr>
        <w:t>2、</w:t>
      </w:r>
      <w:bookmarkStart w:id="1" w:name="慢性病管理信息系统"/>
      <w:r w:rsidRPr="001519AE">
        <w:rPr>
          <w:rFonts w:ascii="黑体" w:eastAsia="黑体" w:hAnsi="黑体" w:hint="eastAsia"/>
          <w:sz w:val="28"/>
          <w:szCs w:val="20"/>
        </w:rPr>
        <w:t>慢性病管理信息系统</w:t>
      </w:r>
      <w:bookmarkEnd w:id="1"/>
    </w:p>
    <w:p w:rsidR="00853E3F" w:rsidRPr="001519AE" w:rsidRDefault="00B037D5" w:rsidP="002D6945">
      <w:pPr>
        <w:rPr>
          <w:rFonts w:ascii="黑体" w:eastAsia="黑体" w:hAnsi="黑体"/>
          <w:sz w:val="28"/>
          <w:szCs w:val="20"/>
        </w:rPr>
      </w:pPr>
      <w:r w:rsidRPr="0018337A">
        <w:rPr>
          <w:rFonts w:asciiTheme="minorEastAsia" w:hAnsiTheme="minorEastAsia" w:cs="宋体" w:hint="eastAsia"/>
          <w:bCs/>
          <w:kern w:val="0"/>
          <w:sz w:val="20"/>
          <w:szCs w:val="20"/>
        </w:rPr>
        <w:t>★</w:t>
      </w:r>
      <w:r w:rsidR="00767E05" w:rsidRPr="0018337A">
        <w:rPr>
          <w:rFonts w:asciiTheme="minorEastAsia" w:hAnsiTheme="minorEastAsia" w:cs="宋体" w:hint="eastAsia"/>
          <w:bCs/>
          <w:kern w:val="0"/>
          <w:sz w:val="20"/>
          <w:szCs w:val="20"/>
        </w:rPr>
        <w:t>全面技术要求：满足国产化</w:t>
      </w:r>
      <w:proofErr w:type="gramStart"/>
      <w:r w:rsidR="00767E05" w:rsidRPr="0018337A">
        <w:rPr>
          <w:rFonts w:asciiTheme="minorEastAsia" w:hAnsiTheme="minorEastAsia" w:cs="宋体" w:hint="eastAsia"/>
          <w:bCs/>
          <w:kern w:val="0"/>
          <w:sz w:val="20"/>
          <w:szCs w:val="20"/>
        </w:rPr>
        <w:t>信创部署</w:t>
      </w:r>
      <w:proofErr w:type="gramEnd"/>
      <w:r w:rsidR="00767E05" w:rsidRPr="0018337A">
        <w:rPr>
          <w:rFonts w:asciiTheme="minorEastAsia" w:hAnsiTheme="minorEastAsia" w:cs="宋体" w:hint="eastAsia"/>
          <w:bCs/>
          <w:kern w:val="0"/>
          <w:sz w:val="20"/>
          <w:szCs w:val="20"/>
        </w:rPr>
        <w:t>要求。（</w:t>
      </w:r>
      <w:r w:rsidR="00365A08" w:rsidRPr="0018337A">
        <w:rPr>
          <w:rFonts w:asciiTheme="minorEastAsia" w:hAnsiTheme="minorEastAsia" w:cs="宋体" w:hint="eastAsia"/>
          <w:bCs/>
          <w:kern w:val="0"/>
          <w:sz w:val="20"/>
          <w:szCs w:val="20"/>
        </w:rPr>
        <w:t>须提供</w:t>
      </w:r>
      <w:r w:rsidR="00767E05" w:rsidRPr="0018337A">
        <w:rPr>
          <w:rFonts w:asciiTheme="minorEastAsia" w:hAnsiTheme="minorEastAsia" w:cs="宋体" w:hint="eastAsia"/>
          <w:bCs/>
          <w:kern w:val="0"/>
          <w:sz w:val="20"/>
          <w:szCs w:val="20"/>
        </w:rPr>
        <w:t>厂商国产化</w:t>
      </w:r>
      <w:proofErr w:type="gramStart"/>
      <w:r w:rsidR="00767E05" w:rsidRPr="0018337A">
        <w:rPr>
          <w:rFonts w:asciiTheme="minorEastAsia" w:hAnsiTheme="minorEastAsia" w:cs="宋体" w:hint="eastAsia"/>
          <w:bCs/>
          <w:kern w:val="0"/>
          <w:sz w:val="20"/>
          <w:szCs w:val="20"/>
        </w:rPr>
        <w:t>信创服务</w:t>
      </w:r>
      <w:proofErr w:type="gramEnd"/>
      <w:r w:rsidR="00767E05" w:rsidRPr="0018337A">
        <w:rPr>
          <w:rFonts w:asciiTheme="minorEastAsia" w:hAnsiTheme="minorEastAsia" w:cs="宋体" w:hint="eastAsia"/>
          <w:bCs/>
          <w:kern w:val="0"/>
          <w:sz w:val="20"/>
          <w:szCs w:val="20"/>
        </w:rPr>
        <w:t>承诺函）</w:t>
      </w:r>
    </w:p>
    <w:tbl>
      <w:tblPr>
        <w:tblW w:w="8522" w:type="dxa"/>
        <w:tblInd w:w="91" w:type="dxa"/>
        <w:tblLook w:val="04A0"/>
      </w:tblPr>
      <w:tblGrid>
        <w:gridCol w:w="1151"/>
        <w:gridCol w:w="1134"/>
        <w:gridCol w:w="6237"/>
      </w:tblGrid>
      <w:tr w:rsidR="00736736" w:rsidRPr="00736736" w:rsidTr="00736736">
        <w:trPr>
          <w:trHeight w:val="375"/>
        </w:trPr>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center"/>
              <w:rPr>
                <w:rFonts w:asciiTheme="minorEastAsia" w:hAnsiTheme="minorEastAsia" w:cs="宋体"/>
                <w:bCs/>
                <w:kern w:val="0"/>
                <w:sz w:val="20"/>
                <w:szCs w:val="20"/>
              </w:rPr>
            </w:pPr>
            <w:r w:rsidRPr="00736736">
              <w:rPr>
                <w:rFonts w:asciiTheme="minorEastAsia" w:hAnsiTheme="minorEastAsia" w:cs="宋体" w:hint="eastAsia"/>
                <w:bCs/>
                <w:kern w:val="0"/>
                <w:sz w:val="20"/>
                <w:szCs w:val="20"/>
              </w:rPr>
              <w:t>功能分类</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center"/>
              <w:rPr>
                <w:rFonts w:asciiTheme="minorEastAsia" w:hAnsiTheme="minorEastAsia" w:cs="宋体"/>
                <w:bCs/>
                <w:kern w:val="0"/>
                <w:sz w:val="20"/>
                <w:szCs w:val="20"/>
              </w:rPr>
            </w:pPr>
            <w:r w:rsidRPr="00736736">
              <w:rPr>
                <w:rFonts w:asciiTheme="minorEastAsia" w:hAnsiTheme="minorEastAsia" w:cs="宋体" w:hint="eastAsia"/>
                <w:bCs/>
                <w:kern w:val="0"/>
                <w:sz w:val="20"/>
                <w:szCs w:val="20"/>
              </w:rPr>
              <w:t>功能模块</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center"/>
              <w:rPr>
                <w:rFonts w:asciiTheme="minorEastAsia" w:hAnsiTheme="minorEastAsia" w:cs="宋体"/>
                <w:bCs/>
                <w:kern w:val="0"/>
                <w:sz w:val="20"/>
                <w:szCs w:val="20"/>
              </w:rPr>
            </w:pPr>
            <w:r w:rsidRPr="00736736">
              <w:rPr>
                <w:rFonts w:asciiTheme="minorEastAsia" w:hAnsiTheme="minorEastAsia" w:cs="宋体" w:hint="eastAsia"/>
                <w:bCs/>
                <w:kern w:val="0"/>
                <w:sz w:val="20"/>
                <w:szCs w:val="20"/>
              </w:rPr>
              <w:t>主要功能说明</w:t>
            </w:r>
          </w:p>
        </w:tc>
      </w:tr>
      <w:tr w:rsidR="00736736" w:rsidRPr="00736736" w:rsidTr="00736736">
        <w:trPr>
          <w:trHeight w:val="1020"/>
        </w:trPr>
        <w:tc>
          <w:tcPr>
            <w:tcW w:w="11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基础业务管理</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系统管理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1）组织管理：提供对医院、科室、慢病管理团队等组织管理，对各级组织基本信息进行维护。</w:t>
            </w:r>
            <w:r w:rsidRPr="00736736">
              <w:rPr>
                <w:rFonts w:asciiTheme="minorEastAsia" w:hAnsiTheme="minorEastAsia" w:cs="宋体" w:hint="eastAsia"/>
                <w:color w:val="000000"/>
                <w:kern w:val="0"/>
                <w:sz w:val="20"/>
                <w:szCs w:val="20"/>
              </w:rPr>
              <w:br/>
              <w:t>2）基础数据管理：对人群目录、疾病目录、检验检查项目、慢病签约服务包等基础属性的维护与管理。</w:t>
            </w:r>
            <w:r w:rsidRPr="00736736">
              <w:rPr>
                <w:rFonts w:asciiTheme="minorEastAsia" w:hAnsiTheme="minorEastAsia" w:cs="宋体" w:hint="eastAsia"/>
                <w:color w:val="000000"/>
                <w:kern w:val="0"/>
                <w:sz w:val="20"/>
                <w:szCs w:val="20"/>
              </w:rPr>
              <w:br/>
              <w:t>3）权限管理：为平台系统提供统一的身份管理、认证服务和权限管理，减少系统开发的不一致性、开发成本和风险，实现对人员、角色、权限、认证的统一管理。</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统一通讯平台</w:t>
            </w:r>
          </w:p>
        </w:tc>
        <w:tc>
          <w:tcPr>
            <w:tcW w:w="6237" w:type="dxa"/>
            <w:tcBorders>
              <w:top w:val="single" w:sz="4" w:space="0" w:color="000000"/>
              <w:left w:val="single" w:sz="4" w:space="0" w:color="000000"/>
              <w:bottom w:val="single" w:sz="4" w:space="0" w:color="000000"/>
              <w:right w:val="single" w:sz="4" w:space="0" w:color="000000"/>
            </w:tcBorders>
            <w:shd w:val="clear" w:color="auto" w:fill="auto"/>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1）提供统一的即时通讯、视频通话、短信、语音通话等服务接入管理。</w:t>
            </w:r>
            <w:r w:rsidRPr="00736736">
              <w:rPr>
                <w:rFonts w:asciiTheme="minorEastAsia" w:hAnsiTheme="minorEastAsia" w:cs="宋体" w:hint="eastAsia"/>
                <w:color w:val="000000"/>
                <w:kern w:val="0"/>
                <w:sz w:val="20"/>
                <w:szCs w:val="20"/>
              </w:rPr>
              <w:br/>
              <w:t>2）支持</w:t>
            </w:r>
            <w:proofErr w:type="gramStart"/>
            <w:r w:rsidRPr="00736736">
              <w:rPr>
                <w:rFonts w:asciiTheme="minorEastAsia" w:hAnsiTheme="minorEastAsia" w:cs="宋体" w:hint="eastAsia"/>
                <w:color w:val="000000"/>
                <w:kern w:val="0"/>
                <w:sz w:val="20"/>
                <w:szCs w:val="20"/>
              </w:rPr>
              <w:t>电话隐号管理</w:t>
            </w:r>
            <w:proofErr w:type="gramEnd"/>
            <w:r w:rsidRPr="00736736">
              <w:rPr>
                <w:rFonts w:asciiTheme="minorEastAsia" w:hAnsiTheme="minorEastAsia" w:cs="宋体" w:hint="eastAsia"/>
                <w:color w:val="000000"/>
                <w:kern w:val="0"/>
                <w:sz w:val="20"/>
                <w:szCs w:val="20"/>
              </w:rPr>
              <w:t>，使用监控，充值、计费管理。</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EB636C" w:rsidP="00736736">
            <w:pPr>
              <w:widowControl/>
              <w:jc w:val="left"/>
              <w:rPr>
                <w:rFonts w:asciiTheme="minorEastAsia" w:hAnsiTheme="minorEastAsia" w:cs="宋体"/>
                <w:color w:val="000000"/>
                <w:kern w:val="0"/>
                <w:sz w:val="20"/>
                <w:szCs w:val="20"/>
              </w:rPr>
            </w:pPr>
            <w:r>
              <w:rPr>
                <w:rFonts w:ascii="宋体" w:hAnsi="宋体" w:hint="eastAsia"/>
                <w:sz w:val="20"/>
                <w:szCs w:val="20"/>
              </w:rPr>
              <w:t>■</w:t>
            </w:r>
            <w:proofErr w:type="gramStart"/>
            <w:r w:rsidR="00736736" w:rsidRPr="00736736">
              <w:rPr>
                <w:rFonts w:asciiTheme="minorEastAsia" w:hAnsiTheme="minorEastAsia" w:cs="宋体" w:hint="eastAsia"/>
                <w:color w:val="000000"/>
                <w:kern w:val="0"/>
                <w:sz w:val="20"/>
                <w:szCs w:val="20"/>
              </w:rPr>
              <w:t>微信管理</w:t>
            </w:r>
            <w:proofErr w:type="gramEnd"/>
            <w:r w:rsidR="00736736" w:rsidRPr="00736736">
              <w:rPr>
                <w:rFonts w:asciiTheme="minorEastAsia" w:hAnsiTheme="minorEastAsia" w:cs="宋体" w:hint="eastAsia"/>
                <w:color w:val="000000"/>
                <w:kern w:val="0"/>
                <w:sz w:val="20"/>
                <w:szCs w:val="20"/>
              </w:rPr>
              <w:t>平台</w:t>
            </w:r>
          </w:p>
        </w:tc>
        <w:tc>
          <w:tcPr>
            <w:tcW w:w="6237" w:type="dxa"/>
            <w:tcBorders>
              <w:top w:val="single" w:sz="4" w:space="0" w:color="000000"/>
              <w:left w:val="single" w:sz="4" w:space="0" w:color="000000"/>
              <w:bottom w:val="single" w:sz="4" w:space="0" w:color="000000"/>
              <w:right w:val="single" w:sz="4" w:space="0" w:color="000000"/>
            </w:tcBorders>
            <w:shd w:val="clear" w:color="auto" w:fill="auto"/>
            <w:hideMark/>
          </w:tcPr>
          <w:p w:rsid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1）提供</w:t>
            </w:r>
            <w:proofErr w:type="gramStart"/>
            <w:r w:rsidRPr="00736736">
              <w:rPr>
                <w:rFonts w:asciiTheme="minorEastAsia" w:hAnsiTheme="minorEastAsia" w:cs="宋体" w:hint="eastAsia"/>
                <w:color w:val="000000"/>
                <w:kern w:val="0"/>
                <w:sz w:val="20"/>
                <w:szCs w:val="20"/>
              </w:rPr>
              <w:t>微信账号以及微信端相应</w:t>
            </w:r>
            <w:proofErr w:type="gramEnd"/>
            <w:r w:rsidRPr="00736736">
              <w:rPr>
                <w:rFonts w:asciiTheme="minorEastAsia" w:hAnsiTheme="minorEastAsia" w:cs="宋体" w:hint="eastAsia"/>
                <w:color w:val="000000"/>
                <w:kern w:val="0"/>
                <w:sz w:val="20"/>
                <w:szCs w:val="20"/>
              </w:rPr>
              <w:t>功能的配置，如</w:t>
            </w:r>
            <w:proofErr w:type="gramStart"/>
            <w:r w:rsidRPr="00736736">
              <w:rPr>
                <w:rFonts w:asciiTheme="minorEastAsia" w:hAnsiTheme="minorEastAsia" w:cs="宋体" w:hint="eastAsia"/>
                <w:color w:val="000000"/>
                <w:kern w:val="0"/>
                <w:sz w:val="20"/>
                <w:szCs w:val="20"/>
              </w:rPr>
              <w:t>微信菜单</w:t>
            </w:r>
            <w:proofErr w:type="gramEnd"/>
            <w:r w:rsidRPr="00736736">
              <w:rPr>
                <w:rFonts w:asciiTheme="minorEastAsia" w:hAnsiTheme="minorEastAsia" w:cs="宋体" w:hint="eastAsia"/>
                <w:color w:val="000000"/>
                <w:kern w:val="0"/>
                <w:sz w:val="20"/>
                <w:szCs w:val="20"/>
              </w:rPr>
              <w:t>设置、</w:t>
            </w:r>
            <w:proofErr w:type="gramStart"/>
            <w:r w:rsidRPr="00736736">
              <w:rPr>
                <w:rFonts w:asciiTheme="minorEastAsia" w:hAnsiTheme="minorEastAsia" w:cs="宋体" w:hint="eastAsia"/>
                <w:color w:val="000000"/>
                <w:kern w:val="0"/>
                <w:sz w:val="20"/>
                <w:szCs w:val="20"/>
              </w:rPr>
              <w:t>微信模板</w:t>
            </w:r>
            <w:proofErr w:type="gramEnd"/>
            <w:r w:rsidRPr="00736736">
              <w:rPr>
                <w:rFonts w:asciiTheme="minorEastAsia" w:hAnsiTheme="minorEastAsia" w:cs="宋体" w:hint="eastAsia"/>
                <w:color w:val="000000"/>
                <w:kern w:val="0"/>
                <w:sz w:val="20"/>
                <w:szCs w:val="20"/>
              </w:rPr>
              <w:t>消息配置</w:t>
            </w:r>
            <w:proofErr w:type="gramStart"/>
            <w:r w:rsidRPr="00736736">
              <w:rPr>
                <w:rFonts w:asciiTheme="minorEastAsia" w:hAnsiTheme="minorEastAsia" w:cs="宋体" w:hint="eastAsia"/>
                <w:color w:val="000000"/>
                <w:kern w:val="0"/>
                <w:sz w:val="20"/>
                <w:szCs w:val="20"/>
              </w:rPr>
              <w:t>等微信基本功</w:t>
            </w:r>
            <w:proofErr w:type="gramEnd"/>
            <w:r w:rsidRPr="00736736">
              <w:rPr>
                <w:rFonts w:asciiTheme="minorEastAsia" w:hAnsiTheme="minorEastAsia" w:cs="宋体" w:hint="eastAsia"/>
                <w:color w:val="000000"/>
                <w:kern w:val="0"/>
                <w:sz w:val="20"/>
                <w:szCs w:val="20"/>
              </w:rPr>
              <w:t>能设置，</w:t>
            </w:r>
            <w:r w:rsidRPr="00736736">
              <w:rPr>
                <w:rFonts w:asciiTheme="minorEastAsia" w:hAnsiTheme="minorEastAsia" w:cs="宋体" w:hint="eastAsia"/>
                <w:color w:val="000000"/>
                <w:kern w:val="0"/>
                <w:sz w:val="20"/>
                <w:szCs w:val="20"/>
              </w:rPr>
              <w:br/>
              <w:t>2）支持</w:t>
            </w:r>
            <w:proofErr w:type="gramStart"/>
            <w:r w:rsidRPr="00736736">
              <w:rPr>
                <w:rFonts w:asciiTheme="minorEastAsia" w:hAnsiTheme="minorEastAsia" w:cs="宋体" w:hint="eastAsia"/>
                <w:color w:val="000000"/>
                <w:kern w:val="0"/>
                <w:sz w:val="20"/>
                <w:szCs w:val="20"/>
              </w:rPr>
              <w:t>微信端</w:t>
            </w:r>
            <w:proofErr w:type="gramEnd"/>
            <w:r w:rsidRPr="00736736">
              <w:rPr>
                <w:rFonts w:asciiTheme="minorEastAsia" w:hAnsiTheme="minorEastAsia" w:cs="宋体" w:hint="eastAsia"/>
                <w:color w:val="000000"/>
                <w:kern w:val="0"/>
                <w:sz w:val="20"/>
                <w:szCs w:val="20"/>
              </w:rPr>
              <w:t>页面自定义配置、</w:t>
            </w:r>
            <w:proofErr w:type="gramStart"/>
            <w:r w:rsidRPr="00736736">
              <w:rPr>
                <w:rFonts w:asciiTheme="minorEastAsia" w:hAnsiTheme="minorEastAsia" w:cs="宋体" w:hint="eastAsia"/>
                <w:color w:val="000000"/>
                <w:kern w:val="0"/>
                <w:sz w:val="20"/>
                <w:szCs w:val="20"/>
              </w:rPr>
              <w:t>微信端</w:t>
            </w:r>
            <w:proofErr w:type="gramEnd"/>
            <w:r w:rsidRPr="00736736">
              <w:rPr>
                <w:rFonts w:asciiTheme="minorEastAsia" w:hAnsiTheme="minorEastAsia" w:cs="宋体" w:hint="eastAsia"/>
                <w:color w:val="000000"/>
                <w:kern w:val="0"/>
                <w:sz w:val="20"/>
                <w:szCs w:val="20"/>
              </w:rPr>
              <w:t>第三方页面跳转等功能。</w:t>
            </w:r>
          </w:p>
          <w:p w:rsidR="009C36B9" w:rsidRPr="00736736" w:rsidRDefault="009C36B9" w:rsidP="00736736">
            <w:pPr>
              <w:widowControl/>
              <w:jc w:val="left"/>
              <w:rPr>
                <w:rFonts w:asciiTheme="minorEastAsia" w:hAnsiTheme="minorEastAsia" w:cs="宋体"/>
                <w:color w:val="000000"/>
                <w:kern w:val="0"/>
                <w:sz w:val="20"/>
                <w:szCs w:val="20"/>
              </w:rPr>
            </w:pP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EB636C" w:rsidP="00736736">
            <w:pPr>
              <w:widowControl/>
              <w:jc w:val="left"/>
              <w:rPr>
                <w:rFonts w:asciiTheme="minorEastAsia" w:hAnsiTheme="minorEastAsia" w:cs="宋体"/>
                <w:color w:val="000000"/>
                <w:kern w:val="0"/>
                <w:sz w:val="20"/>
                <w:szCs w:val="20"/>
              </w:rPr>
            </w:pPr>
            <w:r>
              <w:rPr>
                <w:rFonts w:ascii="宋体" w:hAnsi="宋体" w:hint="eastAsia"/>
                <w:sz w:val="20"/>
                <w:szCs w:val="20"/>
              </w:rPr>
              <w:t>■</w:t>
            </w:r>
            <w:r w:rsidR="00736736" w:rsidRPr="00736736">
              <w:rPr>
                <w:rFonts w:asciiTheme="minorEastAsia" w:hAnsiTheme="minorEastAsia" w:cs="宋体" w:hint="eastAsia"/>
                <w:color w:val="000000"/>
                <w:kern w:val="0"/>
                <w:sz w:val="20"/>
                <w:szCs w:val="20"/>
              </w:rPr>
              <w:t>慢病人群管理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hideMark/>
          </w:tcPr>
          <w:p w:rsid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1）提供系统慢性病人群定义、管理数据等信息，如设置高血压、糖尿病、慢阻肺、冠心病、脑卒中、慢性肾病等慢病人群，</w:t>
            </w:r>
            <w:r w:rsidRPr="00736736">
              <w:rPr>
                <w:rFonts w:asciiTheme="minorEastAsia" w:hAnsiTheme="minorEastAsia" w:cs="宋体" w:hint="eastAsia"/>
                <w:color w:val="000000"/>
                <w:kern w:val="0"/>
                <w:sz w:val="20"/>
                <w:szCs w:val="20"/>
              </w:rPr>
              <w:br/>
              <w:t>2）相应人群的重点关注指标、默认管理方案、干预方式设置等。</w:t>
            </w:r>
          </w:p>
          <w:p w:rsidR="009C36B9" w:rsidRPr="00736736" w:rsidRDefault="009C36B9" w:rsidP="00736736">
            <w:pPr>
              <w:widowControl/>
              <w:jc w:val="left"/>
              <w:rPr>
                <w:rFonts w:asciiTheme="minorEastAsia" w:hAnsiTheme="minorEastAsia" w:cs="宋体"/>
                <w:color w:val="000000"/>
                <w:kern w:val="0"/>
                <w:sz w:val="20"/>
                <w:szCs w:val="20"/>
              </w:rPr>
            </w:pP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tc>
      </w:tr>
      <w:tr w:rsidR="00736736" w:rsidRPr="00736736" w:rsidTr="00736736">
        <w:trPr>
          <w:trHeight w:val="1275"/>
        </w:trPr>
        <w:tc>
          <w:tcPr>
            <w:tcW w:w="11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慢病医生工作台</w:t>
            </w: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慢病管理工作统计分析</w:t>
            </w:r>
          </w:p>
        </w:tc>
        <w:tc>
          <w:tcPr>
            <w:tcW w:w="6237" w:type="dxa"/>
            <w:tcBorders>
              <w:top w:val="single" w:sz="4" w:space="0" w:color="000000"/>
              <w:left w:val="single" w:sz="4" w:space="0" w:color="000000"/>
              <w:bottom w:val="single" w:sz="4" w:space="0" w:color="000000"/>
              <w:right w:val="single" w:sz="4" w:space="0" w:color="000000"/>
            </w:tcBorders>
            <w:shd w:val="clear" w:color="auto" w:fill="auto"/>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1）支持慢病筛查人数统计</w:t>
            </w:r>
            <w:r w:rsidRPr="00736736">
              <w:rPr>
                <w:rFonts w:asciiTheme="minorEastAsia" w:hAnsiTheme="minorEastAsia" w:cs="宋体" w:hint="eastAsia"/>
                <w:color w:val="000000"/>
                <w:kern w:val="0"/>
                <w:sz w:val="20"/>
                <w:szCs w:val="20"/>
              </w:rPr>
              <w:br/>
              <w:t>2）支持慢病筛查率查看</w:t>
            </w:r>
            <w:r w:rsidRPr="00736736">
              <w:rPr>
                <w:rFonts w:asciiTheme="minorEastAsia" w:hAnsiTheme="minorEastAsia" w:cs="宋体" w:hint="eastAsia"/>
                <w:color w:val="000000"/>
                <w:kern w:val="0"/>
                <w:sz w:val="20"/>
                <w:szCs w:val="20"/>
              </w:rPr>
              <w:br/>
              <w:t>3）支持慢病门诊转换率查看</w:t>
            </w:r>
            <w:r w:rsidRPr="00736736">
              <w:rPr>
                <w:rFonts w:asciiTheme="minorEastAsia" w:hAnsiTheme="minorEastAsia" w:cs="宋体" w:hint="eastAsia"/>
                <w:color w:val="000000"/>
                <w:kern w:val="0"/>
                <w:sz w:val="20"/>
                <w:szCs w:val="20"/>
              </w:rPr>
              <w:br/>
              <w:t>4）支持按疾病查看慢病控制率、规范化管理率</w:t>
            </w:r>
            <w:r w:rsidRPr="00736736">
              <w:rPr>
                <w:rFonts w:asciiTheme="minorEastAsia" w:hAnsiTheme="minorEastAsia" w:cs="宋体" w:hint="eastAsia"/>
                <w:color w:val="000000"/>
                <w:kern w:val="0"/>
                <w:sz w:val="20"/>
                <w:szCs w:val="20"/>
              </w:rPr>
              <w:br/>
              <w:t>5）支持按疾病查看管理人数，历年管理对比</w:t>
            </w:r>
          </w:p>
        </w:tc>
      </w:tr>
      <w:tr w:rsidR="00736736" w:rsidRPr="00736736" w:rsidTr="00365A08">
        <w:trPr>
          <w:trHeight w:val="416"/>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慢病待办任务管理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1）支持查看随访任务</w:t>
            </w:r>
            <w:r w:rsidRPr="00736736">
              <w:rPr>
                <w:rFonts w:asciiTheme="minorEastAsia" w:hAnsiTheme="minorEastAsia" w:cs="宋体" w:hint="eastAsia"/>
                <w:color w:val="000000"/>
                <w:kern w:val="0"/>
                <w:sz w:val="20"/>
                <w:szCs w:val="20"/>
              </w:rPr>
              <w:br/>
              <w:t>2）支持查看填写问卷任务</w:t>
            </w:r>
            <w:r w:rsidRPr="00736736">
              <w:rPr>
                <w:rFonts w:asciiTheme="minorEastAsia" w:hAnsiTheme="minorEastAsia" w:cs="宋体" w:hint="eastAsia"/>
                <w:color w:val="000000"/>
                <w:kern w:val="0"/>
                <w:sz w:val="20"/>
                <w:szCs w:val="20"/>
              </w:rPr>
              <w:br/>
            </w:r>
            <w:r w:rsidRPr="00736736">
              <w:rPr>
                <w:rFonts w:asciiTheme="minorEastAsia" w:hAnsiTheme="minorEastAsia" w:cs="宋体" w:hint="eastAsia"/>
                <w:color w:val="000000"/>
                <w:kern w:val="0"/>
                <w:sz w:val="20"/>
                <w:szCs w:val="20"/>
              </w:rPr>
              <w:lastRenderedPageBreak/>
              <w:t>3）支持查看宣教任务</w:t>
            </w:r>
          </w:p>
        </w:tc>
      </w:tr>
      <w:tr w:rsidR="00736736" w:rsidRPr="00736736" w:rsidTr="00736736">
        <w:trPr>
          <w:trHeight w:val="765"/>
        </w:trPr>
        <w:tc>
          <w:tcPr>
            <w:tcW w:w="11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lastRenderedPageBreak/>
              <w:t>慢病签约管理</w:t>
            </w: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慢病医生团队管理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1）支持慢病医生团队组建；</w:t>
            </w:r>
            <w:r w:rsidRPr="00736736">
              <w:rPr>
                <w:rFonts w:asciiTheme="minorEastAsia" w:hAnsiTheme="minorEastAsia" w:cs="宋体" w:hint="eastAsia"/>
                <w:color w:val="000000"/>
                <w:kern w:val="0"/>
                <w:sz w:val="20"/>
                <w:szCs w:val="20"/>
              </w:rPr>
              <w:br/>
              <w:t>2）支持团队成员角色设置，如团队长、专科医生、全科医生、健康助理等；</w:t>
            </w:r>
            <w:r w:rsidRPr="00736736">
              <w:rPr>
                <w:rFonts w:asciiTheme="minorEastAsia" w:hAnsiTheme="minorEastAsia" w:cs="宋体" w:hint="eastAsia"/>
                <w:color w:val="000000"/>
                <w:kern w:val="0"/>
                <w:sz w:val="20"/>
                <w:szCs w:val="20"/>
              </w:rPr>
              <w:br/>
              <w:t>3）支持对慢病管理团队的图文介绍。</w:t>
            </w:r>
          </w:p>
        </w:tc>
      </w:tr>
      <w:tr w:rsidR="00736736" w:rsidRPr="00736736" w:rsidTr="00736736">
        <w:trPr>
          <w:trHeight w:val="765"/>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慢病服务包管理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1）支持服务</w:t>
            </w:r>
            <w:proofErr w:type="gramStart"/>
            <w:r w:rsidRPr="00736736">
              <w:rPr>
                <w:rFonts w:asciiTheme="minorEastAsia" w:hAnsiTheme="minorEastAsia" w:cs="宋体" w:hint="eastAsia"/>
                <w:color w:val="000000"/>
                <w:kern w:val="0"/>
                <w:sz w:val="20"/>
                <w:szCs w:val="20"/>
              </w:rPr>
              <w:t>包内容</w:t>
            </w:r>
            <w:proofErr w:type="gramEnd"/>
            <w:r w:rsidRPr="00736736">
              <w:rPr>
                <w:rFonts w:asciiTheme="minorEastAsia" w:hAnsiTheme="minorEastAsia" w:cs="宋体" w:hint="eastAsia"/>
                <w:color w:val="000000"/>
                <w:kern w:val="0"/>
                <w:sz w:val="20"/>
                <w:szCs w:val="20"/>
              </w:rPr>
              <w:t>设置；</w:t>
            </w:r>
            <w:r w:rsidRPr="00736736">
              <w:rPr>
                <w:rFonts w:asciiTheme="minorEastAsia" w:hAnsiTheme="minorEastAsia" w:cs="宋体" w:hint="eastAsia"/>
                <w:color w:val="000000"/>
                <w:kern w:val="0"/>
                <w:sz w:val="20"/>
                <w:szCs w:val="20"/>
              </w:rPr>
              <w:br/>
              <w:t>2）支持服务包价格、购买人群等设置；</w:t>
            </w:r>
            <w:r w:rsidRPr="00736736">
              <w:rPr>
                <w:rFonts w:asciiTheme="minorEastAsia" w:hAnsiTheme="minorEastAsia" w:cs="宋体" w:hint="eastAsia"/>
                <w:color w:val="000000"/>
                <w:kern w:val="0"/>
                <w:sz w:val="20"/>
                <w:szCs w:val="20"/>
              </w:rPr>
              <w:br/>
              <w:t>3）支持服务包图文介绍设置。</w:t>
            </w:r>
          </w:p>
        </w:tc>
      </w:tr>
      <w:tr w:rsidR="00736736" w:rsidRPr="00736736" w:rsidTr="00736736">
        <w:trPr>
          <w:trHeight w:val="765"/>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9C36B9" w:rsidP="00736736">
            <w:pPr>
              <w:widowControl/>
              <w:jc w:val="left"/>
              <w:rPr>
                <w:rFonts w:asciiTheme="minorEastAsia" w:hAnsiTheme="minorEastAsia" w:cs="宋体"/>
                <w:color w:val="000000"/>
                <w:kern w:val="0"/>
                <w:sz w:val="20"/>
                <w:szCs w:val="20"/>
              </w:rPr>
            </w:pPr>
            <w:r w:rsidRPr="004F1CC9">
              <w:rPr>
                <w:rFonts w:ascii="宋体" w:eastAsia="宋体" w:hAnsi="宋体" w:cs="宋体" w:hint="eastAsia"/>
                <w:color w:val="000000"/>
                <w:kern w:val="0"/>
                <w:sz w:val="19"/>
                <w:szCs w:val="19"/>
              </w:rPr>
              <w:t>▲</w:t>
            </w:r>
            <w:r w:rsidR="00736736" w:rsidRPr="00736736">
              <w:rPr>
                <w:rFonts w:asciiTheme="minorEastAsia" w:hAnsiTheme="minorEastAsia" w:cs="宋体" w:hint="eastAsia"/>
                <w:color w:val="000000"/>
                <w:kern w:val="0"/>
                <w:sz w:val="20"/>
                <w:szCs w:val="20"/>
              </w:rPr>
              <w:t>慢病签约管理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hideMark/>
          </w:tcPr>
          <w:p w:rsid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1）支持新签、续签等签约方式；</w:t>
            </w:r>
            <w:r w:rsidRPr="00736736">
              <w:rPr>
                <w:rFonts w:asciiTheme="minorEastAsia" w:hAnsiTheme="minorEastAsia" w:cs="宋体" w:hint="eastAsia"/>
                <w:color w:val="000000"/>
                <w:kern w:val="0"/>
                <w:sz w:val="20"/>
                <w:szCs w:val="20"/>
              </w:rPr>
              <w:br/>
              <w:t>2）支持线上签约、电子签约；</w:t>
            </w:r>
            <w:r w:rsidRPr="00736736">
              <w:rPr>
                <w:rFonts w:asciiTheme="minorEastAsia" w:hAnsiTheme="minorEastAsia" w:cs="宋体" w:hint="eastAsia"/>
                <w:color w:val="000000"/>
                <w:kern w:val="0"/>
                <w:sz w:val="20"/>
                <w:szCs w:val="20"/>
              </w:rPr>
              <w:br/>
              <w:t>3）支持签约信息按照团队、签约时间等维度进行查询。</w:t>
            </w:r>
          </w:p>
          <w:p w:rsidR="009C36B9" w:rsidRPr="00736736" w:rsidRDefault="009C36B9" w:rsidP="00736736">
            <w:pPr>
              <w:widowControl/>
              <w:jc w:val="left"/>
              <w:rPr>
                <w:rFonts w:asciiTheme="minorEastAsia" w:hAnsiTheme="minorEastAsia" w:cs="宋体"/>
                <w:color w:val="000000"/>
                <w:kern w:val="0"/>
                <w:sz w:val="20"/>
                <w:szCs w:val="20"/>
              </w:rPr>
            </w:pP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tc>
      </w:tr>
      <w:tr w:rsidR="00736736" w:rsidRPr="00736736" w:rsidTr="00736736">
        <w:trPr>
          <w:trHeight w:val="1275"/>
        </w:trPr>
        <w:tc>
          <w:tcPr>
            <w:tcW w:w="11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高血压疾病健康管理</w:t>
            </w: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两慢病健康画像管理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1）支持根据两慢病（高血压、糖尿病）患者高危因素，进行个人健康指数计算</w:t>
            </w:r>
            <w:r w:rsidRPr="00736736">
              <w:rPr>
                <w:rFonts w:asciiTheme="minorEastAsia" w:hAnsiTheme="minorEastAsia" w:cs="宋体" w:hint="eastAsia"/>
                <w:color w:val="000000"/>
                <w:kern w:val="0"/>
                <w:sz w:val="20"/>
                <w:szCs w:val="20"/>
              </w:rPr>
              <w:br/>
              <w:t>2）支持查看两慢病（高血压、糖尿病）患者高危因素五维分析</w:t>
            </w:r>
            <w:r w:rsidRPr="00736736">
              <w:rPr>
                <w:rFonts w:asciiTheme="minorEastAsia" w:hAnsiTheme="minorEastAsia" w:cs="宋体" w:hint="eastAsia"/>
                <w:color w:val="000000"/>
                <w:kern w:val="0"/>
                <w:sz w:val="20"/>
                <w:szCs w:val="20"/>
              </w:rPr>
              <w:br/>
              <w:t>3）支持查看两慢病（高血压、糖尿病）患者并发症、生活习惯、体质数据等健康问题</w:t>
            </w:r>
            <w:r w:rsidRPr="00736736">
              <w:rPr>
                <w:rFonts w:asciiTheme="minorEastAsia" w:hAnsiTheme="minorEastAsia" w:cs="宋体" w:hint="eastAsia"/>
                <w:color w:val="000000"/>
                <w:kern w:val="0"/>
                <w:sz w:val="20"/>
                <w:szCs w:val="20"/>
              </w:rPr>
              <w:br/>
              <w:t>4）支持查看两慢病（高血压、糖尿病）患者管理计划</w:t>
            </w:r>
            <w:r w:rsidRPr="00736736">
              <w:rPr>
                <w:rFonts w:asciiTheme="minorEastAsia" w:hAnsiTheme="minorEastAsia" w:cs="宋体" w:hint="eastAsia"/>
                <w:color w:val="000000"/>
                <w:kern w:val="0"/>
                <w:sz w:val="20"/>
                <w:szCs w:val="20"/>
              </w:rPr>
              <w:br/>
              <w:t>5）支持查看两慢病（高血压、糖尿病）管理分类、人群标签</w:t>
            </w:r>
          </w:p>
        </w:tc>
      </w:tr>
      <w:tr w:rsidR="00736736" w:rsidRPr="00736736" w:rsidTr="00736736">
        <w:trPr>
          <w:trHeight w:val="1275"/>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高血压患者分级分层管理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1）支持根据高血压患者危险因素、疾病诊断情况、并发症等关键指标对高血压患者分级，</w:t>
            </w:r>
            <w:r w:rsidRPr="00736736">
              <w:rPr>
                <w:rFonts w:asciiTheme="minorEastAsia" w:hAnsiTheme="minorEastAsia" w:cs="宋体" w:hint="eastAsia"/>
                <w:color w:val="000000"/>
                <w:kern w:val="0"/>
                <w:sz w:val="20"/>
                <w:szCs w:val="20"/>
              </w:rPr>
              <w:br/>
              <w:t xml:space="preserve">  包括： 一级管理 </w:t>
            </w:r>
            <w:r w:rsidRPr="00736736">
              <w:rPr>
                <w:rFonts w:asciiTheme="minorEastAsia" w:hAnsiTheme="minorEastAsia" w:cs="宋体" w:hint="eastAsia"/>
                <w:color w:val="000000"/>
                <w:kern w:val="0"/>
                <w:sz w:val="20"/>
                <w:szCs w:val="20"/>
              </w:rPr>
              <w:br/>
              <w:t xml:space="preserve">         二级管理</w:t>
            </w:r>
            <w:r w:rsidRPr="00736736">
              <w:rPr>
                <w:rFonts w:asciiTheme="minorEastAsia" w:hAnsiTheme="minorEastAsia" w:cs="宋体" w:hint="eastAsia"/>
                <w:color w:val="000000"/>
                <w:kern w:val="0"/>
                <w:sz w:val="20"/>
                <w:szCs w:val="20"/>
              </w:rPr>
              <w:br/>
              <w:t xml:space="preserve">         三级管理</w:t>
            </w:r>
            <w:r w:rsidRPr="00736736">
              <w:rPr>
                <w:rFonts w:asciiTheme="minorEastAsia" w:hAnsiTheme="minorEastAsia" w:cs="宋体" w:hint="eastAsia"/>
                <w:color w:val="000000"/>
                <w:kern w:val="0"/>
                <w:sz w:val="20"/>
                <w:szCs w:val="20"/>
              </w:rPr>
              <w:br/>
              <w:t xml:space="preserve">         四级管理</w:t>
            </w:r>
          </w:p>
        </w:tc>
      </w:tr>
      <w:tr w:rsidR="00736736" w:rsidRPr="00736736" w:rsidTr="00736736">
        <w:trPr>
          <w:trHeight w:val="102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EB636C" w:rsidP="00736736">
            <w:pPr>
              <w:widowControl/>
              <w:jc w:val="left"/>
              <w:rPr>
                <w:rFonts w:asciiTheme="minorEastAsia" w:hAnsiTheme="minorEastAsia" w:cs="宋体"/>
                <w:color w:val="000000"/>
                <w:kern w:val="0"/>
                <w:sz w:val="20"/>
                <w:szCs w:val="20"/>
              </w:rPr>
            </w:pPr>
            <w:r>
              <w:rPr>
                <w:rFonts w:ascii="宋体" w:hAnsi="宋体" w:hint="eastAsia"/>
                <w:sz w:val="20"/>
                <w:szCs w:val="20"/>
              </w:rPr>
              <w:t>■</w:t>
            </w:r>
            <w:r w:rsidR="00736736" w:rsidRPr="00736736">
              <w:rPr>
                <w:rFonts w:asciiTheme="minorEastAsia" w:hAnsiTheme="minorEastAsia" w:cs="宋体" w:hint="eastAsia"/>
                <w:color w:val="000000"/>
                <w:kern w:val="0"/>
                <w:sz w:val="20"/>
                <w:szCs w:val="20"/>
              </w:rPr>
              <w:t>高血压患者干预措施管理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1）支持高血压患者管理方案导入，如平稳期高血压管理方案、波动期高血压管理方案等；</w:t>
            </w:r>
            <w:r w:rsidRPr="00736736">
              <w:rPr>
                <w:rFonts w:asciiTheme="minorEastAsia" w:hAnsiTheme="minorEastAsia" w:cs="宋体" w:hint="eastAsia"/>
                <w:color w:val="000000"/>
                <w:kern w:val="0"/>
                <w:sz w:val="20"/>
                <w:szCs w:val="20"/>
              </w:rPr>
              <w:br/>
              <w:t>2）支持根据高血压患者病情调整管理方案；</w:t>
            </w:r>
            <w:r w:rsidRPr="00736736">
              <w:rPr>
                <w:rFonts w:asciiTheme="minorEastAsia" w:hAnsiTheme="minorEastAsia" w:cs="宋体" w:hint="eastAsia"/>
                <w:color w:val="000000"/>
                <w:kern w:val="0"/>
                <w:sz w:val="20"/>
                <w:szCs w:val="20"/>
              </w:rPr>
              <w:br/>
              <w:t>3）支持同一位高血压患者导入多个管理方案；</w:t>
            </w:r>
            <w:r w:rsidRPr="00736736">
              <w:rPr>
                <w:rFonts w:asciiTheme="minorEastAsia" w:hAnsiTheme="minorEastAsia" w:cs="宋体" w:hint="eastAsia"/>
                <w:color w:val="000000"/>
                <w:kern w:val="0"/>
                <w:sz w:val="20"/>
                <w:szCs w:val="20"/>
              </w:rPr>
              <w:br/>
              <w:t>4）支持干预项目执行，如问卷调查、风险评估、体检预约等；</w:t>
            </w:r>
          </w:p>
          <w:p w:rsidR="009C36B9" w:rsidRPr="00736736" w:rsidRDefault="009C36B9" w:rsidP="00736736">
            <w:pPr>
              <w:widowControl/>
              <w:jc w:val="left"/>
              <w:rPr>
                <w:rFonts w:asciiTheme="minorEastAsia" w:hAnsiTheme="minorEastAsia" w:cs="宋体"/>
                <w:color w:val="000000"/>
                <w:kern w:val="0"/>
                <w:sz w:val="20"/>
                <w:szCs w:val="20"/>
              </w:rPr>
            </w:pP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高血压患者并发症管理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1）支持高血压患者并发症记录查看；</w:t>
            </w:r>
            <w:r w:rsidRPr="00736736">
              <w:rPr>
                <w:rFonts w:asciiTheme="minorEastAsia" w:hAnsiTheme="minorEastAsia" w:cs="宋体" w:hint="eastAsia"/>
                <w:color w:val="000000"/>
                <w:kern w:val="0"/>
                <w:sz w:val="20"/>
                <w:szCs w:val="20"/>
              </w:rPr>
              <w:br/>
              <w:t>2）支持高血压患者并发症记录登记；</w:t>
            </w:r>
          </w:p>
        </w:tc>
      </w:tr>
      <w:tr w:rsidR="00736736" w:rsidRPr="00736736" w:rsidTr="00736736">
        <w:trPr>
          <w:trHeight w:val="102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9C36B9" w:rsidP="00736736">
            <w:pPr>
              <w:widowControl/>
              <w:jc w:val="left"/>
              <w:rPr>
                <w:rFonts w:asciiTheme="minorEastAsia" w:hAnsiTheme="minorEastAsia" w:cs="宋体"/>
                <w:color w:val="000000"/>
                <w:kern w:val="0"/>
                <w:sz w:val="20"/>
                <w:szCs w:val="20"/>
              </w:rPr>
            </w:pPr>
            <w:r w:rsidRPr="004F1CC9">
              <w:rPr>
                <w:rFonts w:ascii="宋体" w:eastAsia="宋体" w:hAnsi="宋体" w:cs="宋体" w:hint="eastAsia"/>
                <w:color w:val="000000"/>
                <w:kern w:val="0"/>
                <w:sz w:val="19"/>
                <w:szCs w:val="19"/>
              </w:rPr>
              <w:t>▲</w:t>
            </w:r>
            <w:r w:rsidR="00736736" w:rsidRPr="00736736">
              <w:rPr>
                <w:rFonts w:asciiTheme="minorEastAsia" w:hAnsiTheme="minorEastAsia" w:cs="宋体" w:hint="eastAsia"/>
                <w:color w:val="000000"/>
                <w:kern w:val="0"/>
                <w:sz w:val="20"/>
                <w:szCs w:val="20"/>
              </w:rPr>
              <w:t>高血压患者就医记录管理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1）支持从HIS同步门诊、住院记录（HIS提供接口支持）；</w:t>
            </w:r>
            <w:r w:rsidRPr="00736736">
              <w:rPr>
                <w:rFonts w:asciiTheme="minorEastAsia" w:hAnsiTheme="minorEastAsia" w:cs="宋体" w:hint="eastAsia"/>
                <w:color w:val="000000"/>
                <w:kern w:val="0"/>
                <w:sz w:val="20"/>
                <w:szCs w:val="20"/>
              </w:rPr>
              <w:br/>
              <w:t>2）支持手动添加门诊、住院记录；</w:t>
            </w:r>
            <w:r w:rsidRPr="00736736">
              <w:rPr>
                <w:rFonts w:asciiTheme="minorEastAsia" w:hAnsiTheme="minorEastAsia" w:cs="宋体" w:hint="eastAsia"/>
                <w:color w:val="000000"/>
                <w:kern w:val="0"/>
                <w:sz w:val="20"/>
                <w:szCs w:val="20"/>
              </w:rPr>
              <w:br/>
              <w:t>3）支持不同门诊住院病历报告模板设置；</w:t>
            </w:r>
            <w:r w:rsidRPr="00736736">
              <w:rPr>
                <w:rFonts w:asciiTheme="minorEastAsia" w:hAnsiTheme="minorEastAsia" w:cs="宋体" w:hint="eastAsia"/>
                <w:color w:val="000000"/>
                <w:kern w:val="0"/>
                <w:sz w:val="20"/>
                <w:szCs w:val="20"/>
              </w:rPr>
              <w:br/>
              <w:t>4）支持按照时间顺序显示就医记录。</w:t>
            </w:r>
          </w:p>
          <w:p w:rsidR="009C36B9" w:rsidRPr="00736736" w:rsidRDefault="009C36B9" w:rsidP="00736736">
            <w:pPr>
              <w:widowControl/>
              <w:jc w:val="left"/>
              <w:rPr>
                <w:rFonts w:asciiTheme="minorEastAsia" w:hAnsiTheme="minorEastAsia" w:cs="宋体"/>
                <w:color w:val="000000"/>
                <w:kern w:val="0"/>
                <w:sz w:val="20"/>
                <w:szCs w:val="20"/>
              </w:rPr>
            </w:pP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9C36B9" w:rsidP="00736736">
            <w:pPr>
              <w:widowControl/>
              <w:jc w:val="left"/>
              <w:rPr>
                <w:rFonts w:asciiTheme="minorEastAsia" w:hAnsiTheme="minorEastAsia" w:cs="宋体"/>
                <w:color w:val="000000"/>
                <w:kern w:val="0"/>
                <w:sz w:val="20"/>
                <w:szCs w:val="20"/>
              </w:rPr>
            </w:pPr>
            <w:r w:rsidRPr="004F1CC9">
              <w:rPr>
                <w:rFonts w:ascii="宋体" w:eastAsia="宋体" w:hAnsi="宋体" w:cs="宋体" w:hint="eastAsia"/>
                <w:color w:val="000000"/>
                <w:kern w:val="0"/>
                <w:sz w:val="19"/>
                <w:szCs w:val="19"/>
              </w:rPr>
              <w:t>▲</w:t>
            </w:r>
            <w:r w:rsidR="00736736" w:rsidRPr="00736736">
              <w:rPr>
                <w:rFonts w:asciiTheme="minorEastAsia" w:hAnsiTheme="minorEastAsia" w:cs="宋体" w:hint="eastAsia"/>
                <w:color w:val="000000"/>
                <w:kern w:val="0"/>
                <w:sz w:val="20"/>
                <w:szCs w:val="20"/>
              </w:rPr>
              <w:t>高血压患者评估管理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1）支持高血压患者疾病风险评估、首诊评估、患者阶段性治疗评估、营养状况评估、高血压患者自感不适评估、中医体质评估等</w:t>
            </w:r>
            <w:r w:rsidRPr="00736736">
              <w:rPr>
                <w:rFonts w:asciiTheme="minorEastAsia" w:hAnsiTheme="minorEastAsia" w:cs="宋体" w:hint="eastAsia"/>
                <w:color w:val="000000"/>
                <w:kern w:val="0"/>
                <w:sz w:val="20"/>
                <w:szCs w:val="20"/>
              </w:rPr>
              <w:br/>
              <w:t>2）支持评估报告打印、发送</w:t>
            </w:r>
          </w:p>
          <w:p w:rsidR="009C36B9" w:rsidRPr="00736736" w:rsidRDefault="009C36B9" w:rsidP="00736736">
            <w:pPr>
              <w:widowControl/>
              <w:jc w:val="left"/>
              <w:rPr>
                <w:rFonts w:asciiTheme="minorEastAsia" w:hAnsiTheme="minorEastAsia" w:cs="宋体"/>
                <w:color w:val="000000"/>
                <w:kern w:val="0"/>
                <w:sz w:val="20"/>
                <w:szCs w:val="20"/>
              </w:rPr>
            </w:pP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tc>
      </w:tr>
      <w:tr w:rsidR="00736736" w:rsidRPr="00736736" w:rsidTr="00736736">
        <w:trPr>
          <w:trHeight w:val="488"/>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9C36B9" w:rsidP="00736736">
            <w:pPr>
              <w:widowControl/>
              <w:jc w:val="left"/>
              <w:rPr>
                <w:rFonts w:asciiTheme="minorEastAsia" w:hAnsiTheme="minorEastAsia" w:cs="宋体"/>
                <w:color w:val="000000"/>
                <w:kern w:val="0"/>
                <w:sz w:val="20"/>
                <w:szCs w:val="20"/>
              </w:rPr>
            </w:pPr>
            <w:r w:rsidRPr="004F1CC9">
              <w:rPr>
                <w:rFonts w:ascii="宋体" w:eastAsia="宋体" w:hAnsi="宋体" w:cs="宋体" w:hint="eastAsia"/>
                <w:color w:val="000000"/>
                <w:kern w:val="0"/>
                <w:sz w:val="19"/>
                <w:szCs w:val="19"/>
              </w:rPr>
              <w:t>▲</w:t>
            </w:r>
            <w:r w:rsidR="00736736" w:rsidRPr="00736736">
              <w:rPr>
                <w:rFonts w:asciiTheme="minorEastAsia" w:hAnsiTheme="minorEastAsia" w:cs="宋体" w:hint="eastAsia"/>
                <w:color w:val="000000"/>
                <w:kern w:val="0"/>
                <w:sz w:val="20"/>
                <w:szCs w:val="20"/>
              </w:rPr>
              <w:t>高血压患者随访管理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1）支持随访过程中便捷查看高血压患者个案信息、个案概要、个案文档、就医记录、检查检验报告、干预措施等内容。</w:t>
            </w:r>
            <w:r w:rsidRPr="00736736">
              <w:rPr>
                <w:rFonts w:asciiTheme="minorEastAsia" w:hAnsiTheme="minorEastAsia" w:cs="宋体" w:hint="eastAsia"/>
                <w:color w:val="000000"/>
                <w:kern w:val="0"/>
                <w:sz w:val="20"/>
                <w:szCs w:val="20"/>
              </w:rPr>
              <w:br/>
              <w:t>2）支持针对不同的患者制订随访方案。</w:t>
            </w:r>
            <w:r w:rsidRPr="00736736">
              <w:rPr>
                <w:rFonts w:asciiTheme="minorEastAsia" w:hAnsiTheme="minorEastAsia" w:cs="宋体" w:hint="eastAsia"/>
                <w:color w:val="000000"/>
                <w:kern w:val="0"/>
                <w:sz w:val="20"/>
                <w:szCs w:val="20"/>
              </w:rPr>
              <w:br/>
              <w:t>3）预置常见随访问卷，支持医院或科室根据科室特点定义随访模板。</w:t>
            </w:r>
            <w:r w:rsidRPr="00736736">
              <w:rPr>
                <w:rFonts w:asciiTheme="minorEastAsia" w:hAnsiTheme="minorEastAsia" w:cs="宋体" w:hint="eastAsia"/>
                <w:color w:val="000000"/>
                <w:kern w:val="0"/>
                <w:sz w:val="20"/>
                <w:szCs w:val="20"/>
              </w:rPr>
              <w:br/>
              <w:t>4）支持随访任务下达时，可选择执行角色：执行角色为患者，随访任务直接推送给患者在线执行；执行角色为责任医生或责任护士，执行人通过任务管理查看任务清单，逐个执行随访任务；</w:t>
            </w:r>
            <w:r w:rsidRPr="00736736">
              <w:rPr>
                <w:rFonts w:asciiTheme="minorEastAsia" w:hAnsiTheme="minorEastAsia" w:cs="宋体" w:hint="eastAsia"/>
                <w:color w:val="000000"/>
                <w:kern w:val="0"/>
                <w:sz w:val="20"/>
                <w:szCs w:val="20"/>
              </w:rPr>
              <w:br/>
              <w:t>5）支持对高血压患者批量下达随访问卷、宣教文章、健康指导、复诊提醒等任务；</w:t>
            </w:r>
            <w:r w:rsidRPr="00736736">
              <w:rPr>
                <w:rFonts w:asciiTheme="minorEastAsia" w:hAnsiTheme="minorEastAsia" w:cs="宋体" w:hint="eastAsia"/>
                <w:color w:val="000000"/>
                <w:kern w:val="0"/>
                <w:sz w:val="20"/>
                <w:szCs w:val="20"/>
              </w:rPr>
              <w:br/>
              <w:t>6）支持对高血压患者进行标签分类、分类过滤查询筛出重点人群</w:t>
            </w:r>
            <w:r w:rsidRPr="00736736">
              <w:rPr>
                <w:rFonts w:asciiTheme="minorEastAsia" w:hAnsiTheme="minorEastAsia" w:cs="宋体" w:hint="eastAsia"/>
                <w:color w:val="000000"/>
                <w:kern w:val="0"/>
                <w:sz w:val="20"/>
                <w:szCs w:val="20"/>
              </w:rPr>
              <w:br/>
              <w:t>7）提供随访情况集中抽查、随访结果跟踪分析等。</w:t>
            </w:r>
          </w:p>
          <w:p w:rsidR="009C36B9" w:rsidRPr="00736736" w:rsidRDefault="009C36B9" w:rsidP="00736736">
            <w:pPr>
              <w:widowControl/>
              <w:jc w:val="left"/>
              <w:rPr>
                <w:rFonts w:asciiTheme="minorEastAsia" w:hAnsiTheme="minorEastAsia" w:cs="宋体"/>
                <w:color w:val="000000"/>
                <w:kern w:val="0"/>
                <w:sz w:val="20"/>
                <w:szCs w:val="20"/>
              </w:rPr>
            </w:pP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tc>
      </w:tr>
      <w:tr w:rsidR="00736736" w:rsidRPr="00736736" w:rsidTr="00736736">
        <w:trPr>
          <w:trHeight w:val="765"/>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高血压患者个案文档管理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1）支持高血压患者建档过程文档配置与填写，如患者健康状况问卷调查等；</w:t>
            </w:r>
            <w:r w:rsidRPr="00736736">
              <w:rPr>
                <w:rFonts w:asciiTheme="minorEastAsia" w:hAnsiTheme="minorEastAsia" w:cs="宋体" w:hint="eastAsia"/>
                <w:color w:val="000000"/>
                <w:kern w:val="0"/>
                <w:sz w:val="20"/>
                <w:szCs w:val="20"/>
              </w:rPr>
              <w:br/>
              <w:t>2）支持高血压患者管理中的文档配置与填写，如风险因素调查问卷、阶段性管理评估等；</w:t>
            </w:r>
            <w:r w:rsidRPr="00736736">
              <w:rPr>
                <w:rFonts w:asciiTheme="minorEastAsia" w:hAnsiTheme="minorEastAsia" w:cs="宋体" w:hint="eastAsia"/>
                <w:color w:val="000000"/>
                <w:kern w:val="0"/>
                <w:sz w:val="20"/>
                <w:szCs w:val="20"/>
              </w:rPr>
              <w:br/>
              <w:t>3）支持高血压慢病个案结案时文档配置与填写，如结案报告等。</w:t>
            </w:r>
          </w:p>
        </w:tc>
      </w:tr>
      <w:tr w:rsidR="00736736" w:rsidRPr="00736736" w:rsidTr="00736736">
        <w:trPr>
          <w:trHeight w:val="102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高血压患者复诊管理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1）支持高血压患者复诊日历查看</w:t>
            </w:r>
            <w:r w:rsidRPr="00736736">
              <w:rPr>
                <w:rFonts w:asciiTheme="minorEastAsia" w:hAnsiTheme="minorEastAsia" w:cs="宋体" w:hint="eastAsia"/>
                <w:color w:val="000000"/>
                <w:kern w:val="0"/>
                <w:sz w:val="20"/>
                <w:szCs w:val="20"/>
              </w:rPr>
              <w:br/>
              <w:t>2）支持高血压患者复诊计划添加</w:t>
            </w:r>
            <w:r w:rsidRPr="00736736">
              <w:rPr>
                <w:rFonts w:asciiTheme="minorEastAsia" w:hAnsiTheme="minorEastAsia" w:cs="宋体" w:hint="eastAsia"/>
                <w:color w:val="000000"/>
                <w:kern w:val="0"/>
                <w:sz w:val="20"/>
                <w:szCs w:val="20"/>
              </w:rPr>
              <w:br/>
              <w:t>3）支持高血压患者复诊项目、复诊时间、复诊机构科室选择</w:t>
            </w:r>
            <w:r w:rsidRPr="00736736">
              <w:rPr>
                <w:rFonts w:asciiTheme="minorEastAsia" w:hAnsiTheme="minorEastAsia" w:cs="宋体" w:hint="eastAsia"/>
                <w:color w:val="000000"/>
                <w:kern w:val="0"/>
                <w:sz w:val="20"/>
                <w:szCs w:val="20"/>
              </w:rPr>
              <w:br/>
              <w:t>4）支持高血压患者复诊提醒</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高血压患者转诊管理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1）支持转诊申请记录填写，包括转诊类型、转入机构、转入科室等</w:t>
            </w:r>
            <w:r w:rsidRPr="00736736">
              <w:rPr>
                <w:rFonts w:asciiTheme="minorEastAsia" w:hAnsiTheme="minorEastAsia" w:cs="宋体" w:hint="eastAsia"/>
                <w:color w:val="000000"/>
                <w:kern w:val="0"/>
                <w:sz w:val="20"/>
                <w:szCs w:val="20"/>
              </w:rPr>
              <w:br/>
              <w:t>2）支持转诊附加材料填写，如门诊信息等</w:t>
            </w:r>
          </w:p>
        </w:tc>
      </w:tr>
      <w:tr w:rsidR="00736736" w:rsidRPr="00736736" w:rsidTr="00736736">
        <w:trPr>
          <w:trHeight w:val="102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高血压患者用药记录管理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1）支持从门诊系统中获取用药信息（需HIS系统提供接口）</w:t>
            </w:r>
            <w:r w:rsidRPr="00736736">
              <w:rPr>
                <w:rFonts w:asciiTheme="minorEastAsia" w:hAnsiTheme="minorEastAsia" w:cs="宋体" w:hint="eastAsia"/>
                <w:color w:val="000000"/>
                <w:kern w:val="0"/>
                <w:sz w:val="20"/>
                <w:szCs w:val="20"/>
              </w:rPr>
              <w:br/>
              <w:t>2）支持用药频率、频次等信息查看</w:t>
            </w:r>
            <w:r w:rsidRPr="00736736">
              <w:rPr>
                <w:rFonts w:asciiTheme="minorEastAsia" w:hAnsiTheme="minorEastAsia" w:cs="宋体" w:hint="eastAsia"/>
                <w:color w:val="000000"/>
                <w:kern w:val="0"/>
                <w:sz w:val="20"/>
                <w:szCs w:val="20"/>
              </w:rPr>
              <w:br/>
              <w:t>3）支持药品信息查看，如药品名称、规格等</w:t>
            </w:r>
            <w:r w:rsidRPr="00736736">
              <w:rPr>
                <w:rFonts w:asciiTheme="minorEastAsia" w:hAnsiTheme="minorEastAsia" w:cs="宋体" w:hint="eastAsia"/>
                <w:color w:val="000000"/>
                <w:kern w:val="0"/>
                <w:sz w:val="20"/>
                <w:szCs w:val="20"/>
              </w:rPr>
              <w:br/>
              <w:t>4）支持用药信息提醒发送</w:t>
            </w:r>
          </w:p>
        </w:tc>
      </w:tr>
      <w:tr w:rsidR="00736736" w:rsidRPr="00736736" w:rsidTr="00736736">
        <w:trPr>
          <w:trHeight w:val="102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高血压患者监测管理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1）支持高血压患者关注监测指标设置，如身高、体重、血糖、血压等；</w:t>
            </w:r>
            <w:r w:rsidRPr="00736736">
              <w:rPr>
                <w:rFonts w:asciiTheme="minorEastAsia" w:hAnsiTheme="minorEastAsia" w:cs="宋体" w:hint="eastAsia"/>
                <w:color w:val="000000"/>
                <w:kern w:val="0"/>
                <w:sz w:val="20"/>
                <w:szCs w:val="20"/>
              </w:rPr>
              <w:br/>
              <w:t>2）支持高血压患者关注指标目标值设置；</w:t>
            </w:r>
            <w:r w:rsidRPr="00736736">
              <w:rPr>
                <w:rFonts w:asciiTheme="minorEastAsia" w:hAnsiTheme="minorEastAsia" w:cs="宋体" w:hint="eastAsia"/>
                <w:color w:val="000000"/>
                <w:kern w:val="0"/>
                <w:sz w:val="20"/>
                <w:szCs w:val="20"/>
              </w:rPr>
              <w:br/>
              <w:t>3）支持高血压患者关注指标趋势图显示；</w:t>
            </w:r>
            <w:r w:rsidRPr="00736736">
              <w:rPr>
                <w:rFonts w:asciiTheme="minorEastAsia" w:hAnsiTheme="minorEastAsia" w:cs="宋体" w:hint="eastAsia"/>
                <w:color w:val="000000"/>
                <w:kern w:val="0"/>
                <w:sz w:val="20"/>
                <w:szCs w:val="20"/>
              </w:rPr>
              <w:br/>
              <w:t>4）支持高血压患者关注指标监测记录查询。</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高血压患者沟通咨询管理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1）支持医生主动与患者发起沟通；</w:t>
            </w:r>
            <w:r w:rsidRPr="00736736">
              <w:rPr>
                <w:rFonts w:asciiTheme="minorEastAsia" w:hAnsiTheme="minorEastAsia" w:cs="宋体" w:hint="eastAsia"/>
                <w:color w:val="000000"/>
                <w:kern w:val="0"/>
                <w:sz w:val="20"/>
                <w:szCs w:val="20"/>
              </w:rPr>
              <w:br/>
              <w:t>2）支持图文沟通。</w:t>
            </w:r>
          </w:p>
        </w:tc>
      </w:tr>
      <w:tr w:rsidR="00736736" w:rsidRPr="00736736" w:rsidTr="00736736">
        <w:trPr>
          <w:trHeight w:val="102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高血压质控管理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1）支持高血压团队按照管理内容，如评估、随访，主管医生对其他健康管理师、护士对患者健康管理的质疑，健康风险评估，诊疗方案等</w:t>
            </w:r>
            <w:r w:rsidRPr="00736736">
              <w:rPr>
                <w:rFonts w:asciiTheme="minorEastAsia" w:hAnsiTheme="minorEastAsia" w:cs="宋体" w:hint="eastAsia"/>
                <w:color w:val="000000"/>
                <w:kern w:val="0"/>
                <w:sz w:val="20"/>
                <w:szCs w:val="20"/>
              </w:rPr>
              <w:br/>
              <w:t>2）支持质疑沟通内容追溯</w:t>
            </w:r>
            <w:r w:rsidRPr="00736736">
              <w:rPr>
                <w:rFonts w:asciiTheme="minorEastAsia" w:hAnsiTheme="minorEastAsia" w:cs="宋体" w:hint="eastAsia"/>
                <w:color w:val="000000"/>
                <w:kern w:val="0"/>
                <w:sz w:val="20"/>
                <w:szCs w:val="20"/>
              </w:rPr>
              <w:br/>
              <w:t>3）支持上级医生与下级医生进行病历共管</w:t>
            </w:r>
          </w:p>
        </w:tc>
      </w:tr>
      <w:tr w:rsidR="00736736" w:rsidRPr="00736736" w:rsidTr="00365A08">
        <w:trPr>
          <w:trHeight w:val="699"/>
        </w:trPr>
        <w:tc>
          <w:tcPr>
            <w:tcW w:w="11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糖尿病疾病健康管理</w:t>
            </w: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两慢病患者健康画像管理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1）支持根据两慢病（高血压、糖尿病）患者高危因素，进行个人健康指数计算</w:t>
            </w:r>
            <w:r w:rsidRPr="00736736">
              <w:rPr>
                <w:rFonts w:asciiTheme="minorEastAsia" w:hAnsiTheme="minorEastAsia" w:cs="宋体" w:hint="eastAsia"/>
                <w:color w:val="000000"/>
                <w:kern w:val="0"/>
                <w:sz w:val="20"/>
                <w:szCs w:val="20"/>
              </w:rPr>
              <w:br/>
              <w:t>2）支持查看两慢病（高血压、糖尿病）患者高危因素五维分析</w:t>
            </w:r>
            <w:r w:rsidRPr="00736736">
              <w:rPr>
                <w:rFonts w:asciiTheme="minorEastAsia" w:hAnsiTheme="minorEastAsia" w:cs="宋体" w:hint="eastAsia"/>
                <w:color w:val="000000"/>
                <w:kern w:val="0"/>
                <w:sz w:val="20"/>
                <w:szCs w:val="20"/>
              </w:rPr>
              <w:br/>
              <w:t>3）支持查看两慢病（高血压、糖尿病）患者并发症、生活习惯、体质数据等健康问题</w:t>
            </w:r>
            <w:r w:rsidRPr="00736736">
              <w:rPr>
                <w:rFonts w:asciiTheme="minorEastAsia" w:hAnsiTheme="minorEastAsia" w:cs="宋体" w:hint="eastAsia"/>
                <w:color w:val="000000"/>
                <w:kern w:val="0"/>
                <w:sz w:val="20"/>
                <w:szCs w:val="20"/>
              </w:rPr>
              <w:br/>
            </w:r>
            <w:r w:rsidRPr="00736736">
              <w:rPr>
                <w:rFonts w:asciiTheme="minorEastAsia" w:hAnsiTheme="minorEastAsia" w:cs="宋体" w:hint="eastAsia"/>
                <w:color w:val="000000"/>
                <w:kern w:val="0"/>
                <w:sz w:val="20"/>
                <w:szCs w:val="20"/>
              </w:rPr>
              <w:lastRenderedPageBreak/>
              <w:t>4）支持查看两慢病（高血压、糖尿病）患者管理计划</w:t>
            </w:r>
            <w:r w:rsidRPr="00736736">
              <w:rPr>
                <w:rFonts w:asciiTheme="minorEastAsia" w:hAnsiTheme="minorEastAsia" w:cs="宋体" w:hint="eastAsia"/>
                <w:color w:val="000000"/>
                <w:kern w:val="0"/>
                <w:sz w:val="20"/>
                <w:szCs w:val="20"/>
              </w:rPr>
              <w:br/>
              <w:t>5）支持查看两慢病（高血压、糖尿病）管理分类、人群标签</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糖尿病患者分类管理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1）支持根据糖尿病患者分类管理，如颜色分组，管理等级</w:t>
            </w:r>
            <w:r w:rsidRPr="00736736">
              <w:rPr>
                <w:rFonts w:asciiTheme="minorEastAsia" w:hAnsiTheme="minorEastAsia" w:cs="宋体" w:hint="eastAsia"/>
                <w:color w:val="000000"/>
                <w:kern w:val="0"/>
                <w:sz w:val="20"/>
                <w:szCs w:val="20"/>
              </w:rPr>
              <w:br/>
              <w:t>2）支持糖尿病患者标签设置，且支持自定义标签</w:t>
            </w:r>
          </w:p>
        </w:tc>
      </w:tr>
      <w:tr w:rsidR="00736736" w:rsidRPr="00736736" w:rsidTr="00736736">
        <w:trPr>
          <w:trHeight w:val="102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EB636C" w:rsidP="00736736">
            <w:pPr>
              <w:widowControl/>
              <w:jc w:val="left"/>
              <w:rPr>
                <w:rFonts w:asciiTheme="minorEastAsia" w:hAnsiTheme="minorEastAsia" w:cs="宋体"/>
                <w:color w:val="000000"/>
                <w:kern w:val="0"/>
                <w:sz w:val="20"/>
                <w:szCs w:val="20"/>
              </w:rPr>
            </w:pPr>
            <w:r>
              <w:rPr>
                <w:rFonts w:ascii="宋体" w:hAnsi="宋体" w:hint="eastAsia"/>
                <w:sz w:val="20"/>
                <w:szCs w:val="20"/>
              </w:rPr>
              <w:t>■</w:t>
            </w:r>
            <w:r w:rsidR="00736736" w:rsidRPr="00736736">
              <w:rPr>
                <w:rFonts w:asciiTheme="minorEastAsia" w:hAnsiTheme="minorEastAsia" w:cs="宋体" w:hint="eastAsia"/>
                <w:color w:val="000000"/>
                <w:kern w:val="0"/>
                <w:sz w:val="20"/>
                <w:szCs w:val="20"/>
              </w:rPr>
              <w:t>糖尿病患者干预措施管理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1）支持糖尿病患者管理方案导入，如平稳期糖尿病管理方案、波动期糖尿病管理方案等；</w:t>
            </w:r>
            <w:r w:rsidRPr="00736736">
              <w:rPr>
                <w:rFonts w:asciiTheme="minorEastAsia" w:hAnsiTheme="minorEastAsia" w:cs="宋体" w:hint="eastAsia"/>
                <w:color w:val="000000"/>
                <w:kern w:val="0"/>
                <w:sz w:val="20"/>
                <w:szCs w:val="20"/>
              </w:rPr>
              <w:br/>
              <w:t>2）支持根据糖尿病患者病情调整管理方案；</w:t>
            </w:r>
            <w:r w:rsidRPr="00736736">
              <w:rPr>
                <w:rFonts w:asciiTheme="minorEastAsia" w:hAnsiTheme="minorEastAsia" w:cs="宋体" w:hint="eastAsia"/>
                <w:color w:val="000000"/>
                <w:kern w:val="0"/>
                <w:sz w:val="20"/>
                <w:szCs w:val="20"/>
              </w:rPr>
              <w:br/>
              <w:t>3）支持同一位糖尿病患者导入多个管理方案；</w:t>
            </w:r>
            <w:r w:rsidRPr="00736736">
              <w:rPr>
                <w:rFonts w:asciiTheme="minorEastAsia" w:hAnsiTheme="minorEastAsia" w:cs="宋体" w:hint="eastAsia"/>
                <w:color w:val="000000"/>
                <w:kern w:val="0"/>
                <w:sz w:val="20"/>
                <w:szCs w:val="20"/>
              </w:rPr>
              <w:br/>
              <w:t>4）支持干预项目执行，如问卷调查、风险评估、体检预约等。</w:t>
            </w:r>
          </w:p>
          <w:p w:rsidR="009C36B9" w:rsidRPr="00736736" w:rsidRDefault="009C36B9" w:rsidP="00736736">
            <w:pPr>
              <w:widowControl/>
              <w:jc w:val="left"/>
              <w:rPr>
                <w:rFonts w:asciiTheme="minorEastAsia" w:hAnsiTheme="minorEastAsia" w:cs="宋体"/>
                <w:color w:val="000000"/>
                <w:kern w:val="0"/>
                <w:sz w:val="20"/>
                <w:szCs w:val="20"/>
              </w:rPr>
            </w:pP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糖尿病患者并发症管理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1）支持糖尿病患者并发症记录查看；</w:t>
            </w:r>
            <w:r w:rsidRPr="00736736">
              <w:rPr>
                <w:rFonts w:asciiTheme="minorEastAsia" w:hAnsiTheme="minorEastAsia" w:cs="宋体" w:hint="eastAsia"/>
                <w:color w:val="000000"/>
                <w:kern w:val="0"/>
                <w:sz w:val="20"/>
                <w:szCs w:val="20"/>
              </w:rPr>
              <w:br/>
              <w:t>2）支持糖尿病患者并发症记录登记。</w:t>
            </w:r>
          </w:p>
        </w:tc>
      </w:tr>
      <w:tr w:rsidR="00736736" w:rsidRPr="00736736" w:rsidTr="00736736">
        <w:trPr>
          <w:trHeight w:val="102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9C36B9" w:rsidP="00736736">
            <w:pPr>
              <w:widowControl/>
              <w:jc w:val="left"/>
              <w:rPr>
                <w:rFonts w:asciiTheme="minorEastAsia" w:hAnsiTheme="minorEastAsia" w:cs="宋体"/>
                <w:color w:val="000000"/>
                <w:kern w:val="0"/>
                <w:sz w:val="20"/>
                <w:szCs w:val="20"/>
              </w:rPr>
            </w:pPr>
            <w:r w:rsidRPr="004F1CC9">
              <w:rPr>
                <w:rFonts w:ascii="宋体" w:eastAsia="宋体" w:hAnsi="宋体" w:cs="宋体" w:hint="eastAsia"/>
                <w:color w:val="000000"/>
                <w:kern w:val="0"/>
                <w:sz w:val="19"/>
                <w:szCs w:val="19"/>
              </w:rPr>
              <w:t>▲</w:t>
            </w:r>
            <w:r w:rsidR="00736736" w:rsidRPr="00736736">
              <w:rPr>
                <w:rFonts w:asciiTheme="minorEastAsia" w:hAnsiTheme="minorEastAsia" w:cs="宋体" w:hint="eastAsia"/>
                <w:color w:val="000000"/>
                <w:kern w:val="0"/>
                <w:sz w:val="20"/>
                <w:szCs w:val="20"/>
              </w:rPr>
              <w:t>糖尿病患者就医记录管理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1）支持从HIS同步门诊、住院记录（HIS提供接口支持）；</w:t>
            </w:r>
            <w:r w:rsidRPr="00736736">
              <w:rPr>
                <w:rFonts w:asciiTheme="minorEastAsia" w:hAnsiTheme="minorEastAsia" w:cs="宋体" w:hint="eastAsia"/>
                <w:color w:val="000000"/>
                <w:kern w:val="0"/>
                <w:sz w:val="20"/>
                <w:szCs w:val="20"/>
              </w:rPr>
              <w:br/>
              <w:t>2）支持手动添加门诊、住院记录；</w:t>
            </w:r>
            <w:r w:rsidRPr="00736736">
              <w:rPr>
                <w:rFonts w:asciiTheme="minorEastAsia" w:hAnsiTheme="minorEastAsia" w:cs="宋体" w:hint="eastAsia"/>
                <w:color w:val="000000"/>
                <w:kern w:val="0"/>
                <w:sz w:val="20"/>
                <w:szCs w:val="20"/>
              </w:rPr>
              <w:br/>
              <w:t>3）支持不同门诊住院病历报告模板设置；</w:t>
            </w:r>
            <w:r w:rsidRPr="00736736">
              <w:rPr>
                <w:rFonts w:asciiTheme="minorEastAsia" w:hAnsiTheme="minorEastAsia" w:cs="宋体" w:hint="eastAsia"/>
                <w:color w:val="000000"/>
                <w:kern w:val="0"/>
                <w:sz w:val="20"/>
                <w:szCs w:val="20"/>
              </w:rPr>
              <w:br/>
              <w:t>4）支持按照时间顺序显示就医记录。</w:t>
            </w:r>
          </w:p>
          <w:p w:rsidR="009C36B9" w:rsidRPr="00736736" w:rsidRDefault="009C36B9" w:rsidP="00736736">
            <w:pPr>
              <w:widowControl/>
              <w:jc w:val="left"/>
              <w:rPr>
                <w:rFonts w:asciiTheme="minorEastAsia" w:hAnsiTheme="minorEastAsia" w:cs="宋体"/>
                <w:color w:val="000000"/>
                <w:kern w:val="0"/>
                <w:sz w:val="20"/>
                <w:szCs w:val="20"/>
              </w:rPr>
            </w:pP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糖尿病患者评估管理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1）支持糖尿病患者疾病风险评估、首诊评估、患者阶段性治疗评估、营养状况评估、糖尿病患者自感不适评估、中医体质评估等</w:t>
            </w:r>
            <w:r w:rsidRPr="00736736">
              <w:rPr>
                <w:rFonts w:asciiTheme="minorEastAsia" w:hAnsiTheme="minorEastAsia" w:cs="宋体" w:hint="eastAsia"/>
                <w:color w:val="000000"/>
                <w:kern w:val="0"/>
                <w:sz w:val="20"/>
                <w:szCs w:val="20"/>
              </w:rPr>
              <w:br/>
              <w:t>2）支持评估报告打印、发送</w:t>
            </w:r>
          </w:p>
        </w:tc>
      </w:tr>
      <w:tr w:rsidR="00736736" w:rsidRPr="00736736" w:rsidTr="00736736">
        <w:trPr>
          <w:trHeight w:val="204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9C36B9" w:rsidP="00736736">
            <w:pPr>
              <w:widowControl/>
              <w:jc w:val="left"/>
              <w:rPr>
                <w:rFonts w:asciiTheme="minorEastAsia" w:hAnsiTheme="minorEastAsia" w:cs="宋体"/>
                <w:color w:val="000000"/>
                <w:kern w:val="0"/>
                <w:sz w:val="20"/>
                <w:szCs w:val="20"/>
              </w:rPr>
            </w:pPr>
            <w:r w:rsidRPr="004F1CC9">
              <w:rPr>
                <w:rFonts w:ascii="宋体" w:eastAsia="宋体" w:hAnsi="宋体" w:cs="宋体" w:hint="eastAsia"/>
                <w:color w:val="000000"/>
                <w:kern w:val="0"/>
                <w:sz w:val="19"/>
                <w:szCs w:val="19"/>
              </w:rPr>
              <w:t>▲</w:t>
            </w:r>
            <w:r w:rsidR="00736736" w:rsidRPr="00736736">
              <w:rPr>
                <w:rFonts w:asciiTheme="minorEastAsia" w:hAnsiTheme="minorEastAsia" w:cs="宋体" w:hint="eastAsia"/>
                <w:color w:val="000000"/>
                <w:kern w:val="0"/>
                <w:sz w:val="20"/>
                <w:szCs w:val="20"/>
              </w:rPr>
              <w:t>糖尿病患者随访管理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1）支持随访过程中便捷查看糖尿病患者个案信息、个案概要、个案文档、就医记录、检查检验报告、干预措施等内容。</w:t>
            </w:r>
            <w:r w:rsidRPr="00736736">
              <w:rPr>
                <w:rFonts w:asciiTheme="minorEastAsia" w:hAnsiTheme="minorEastAsia" w:cs="宋体" w:hint="eastAsia"/>
                <w:color w:val="000000"/>
                <w:kern w:val="0"/>
                <w:sz w:val="20"/>
                <w:szCs w:val="20"/>
              </w:rPr>
              <w:br/>
              <w:t>2）支持针对不同的患者制订随访方案。</w:t>
            </w:r>
            <w:r w:rsidRPr="00736736">
              <w:rPr>
                <w:rFonts w:asciiTheme="minorEastAsia" w:hAnsiTheme="minorEastAsia" w:cs="宋体" w:hint="eastAsia"/>
                <w:color w:val="000000"/>
                <w:kern w:val="0"/>
                <w:sz w:val="20"/>
                <w:szCs w:val="20"/>
              </w:rPr>
              <w:br/>
              <w:t>3）预置常见随访问卷，支持医院或科室根据科室特点定义随访模板。</w:t>
            </w:r>
            <w:r w:rsidRPr="00736736">
              <w:rPr>
                <w:rFonts w:asciiTheme="minorEastAsia" w:hAnsiTheme="minorEastAsia" w:cs="宋体" w:hint="eastAsia"/>
                <w:color w:val="000000"/>
                <w:kern w:val="0"/>
                <w:sz w:val="20"/>
                <w:szCs w:val="20"/>
              </w:rPr>
              <w:br/>
              <w:t>4）支持随访任务下达时，可选择执行角色：执行角色为患者，随访任务直接推送给患者在线执行；执行角色为责任医生或责任护士，执行人通过任务管理查看任务清单，逐个执行随访任务；</w:t>
            </w:r>
            <w:r w:rsidRPr="00736736">
              <w:rPr>
                <w:rFonts w:asciiTheme="minorEastAsia" w:hAnsiTheme="minorEastAsia" w:cs="宋体" w:hint="eastAsia"/>
                <w:color w:val="000000"/>
                <w:kern w:val="0"/>
                <w:sz w:val="20"/>
                <w:szCs w:val="20"/>
              </w:rPr>
              <w:br/>
              <w:t>5）支持对糖尿病患者批量下达随访问卷、宣教文章、健康指导、复诊提醒等任务；</w:t>
            </w:r>
            <w:r w:rsidRPr="00736736">
              <w:rPr>
                <w:rFonts w:asciiTheme="minorEastAsia" w:hAnsiTheme="minorEastAsia" w:cs="宋体" w:hint="eastAsia"/>
                <w:color w:val="000000"/>
                <w:kern w:val="0"/>
                <w:sz w:val="20"/>
                <w:szCs w:val="20"/>
              </w:rPr>
              <w:br/>
              <w:t>6）支持对糖尿病患者进行标签分类、分类过滤查询筛出重点人群</w:t>
            </w:r>
            <w:r w:rsidRPr="00736736">
              <w:rPr>
                <w:rFonts w:asciiTheme="minorEastAsia" w:hAnsiTheme="minorEastAsia" w:cs="宋体" w:hint="eastAsia"/>
                <w:color w:val="000000"/>
                <w:kern w:val="0"/>
                <w:sz w:val="20"/>
                <w:szCs w:val="20"/>
              </w:rPr>
              <w:br/>
              <w:t>7）提供随访情况集中抽查、随访结果跟踪分析等。</w:t>
            </w:r>
          </w:p>
          <w:p w:rsidR="009C36B9" w:rsidRPr="00736736" w:rsidRDefault="009C36B9" w:rsidP="00736736">
            <w:pPr>
              <w:widowControl/>
              <w:jc w:val="left"/>
              <w:rPr>
                <w:rFonts w:asciiTheme="minorEastAsia" w:hAnsiTheme="minorEastAsia" w:cs="宋体"/>
                <w:color w:val="000000"/>
                <w:kern w:val="0"/>
                <w:sz w:val="20"/>
                <w:szCs w:val="20"/>
              </w:rPr>
            </w:pP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tc>
      </w:tr>
      <w:tr w:rsidR="00736736" w:rsidRPr="00736736" w:rsidTr="00736736">
        <w:trPr>
          <w:trHeight w:val="765"/>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糖尿病患者个案文档管理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1）支持糖尿病患者建档过程文档配置与填写，如患者健康状况问卷调查等；</w:t>
            </w:r>
            <w:r w:rsidRPr="00736736">
              <w:rPr>
                <w:rFonts w:asciiTheme="minorEastAsia" w:hAnsiTheme="minorEastAsia" w:cs="宋体" w:hint="eastAsia"/>
                <w:color w:val="000000"/>
                <w:kern w:val="0"/>
                <w:sz w:val="20"/>
                <w:szCs w:val="20"/>
              </w:rPr>
              <w:br/>
              <w:t>2）支持糖尿病患者管理中的文档配置与填写，如风险因素调查问卷、阶段性管理评估等；</w:t>
            </w:r>
            <w:r w:rsidRPr="00736736">
              <w:rPr>
                <w:rFonts w:asciiTheme="minorEastAsia" w:hAnsiTheme="minorEastAsia" w:cs="宋体" w:hint="eastAsia"/>
                <w:color w:val="000000"/>
                <w:kern w:val="0"/>
                <w:sz w:val="20"/>
                <w:szCs w:val="20"/>
              </w:rPr>
              <w:br/>
              <w:t>3）支持糖尿病慢病个案结案时文档配置与填写，如结案报告等。</w:t>
            </w:r>
          </w:p>
        </w:tc>
      </w:tr>
      <w:tr w:rsidR="00736736" w:rsidRPr="00736736" w:rsidTr="0038193D">
        <w:trPr>
          <w:trHeight w:val="346"/>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糖尿病患者复诊管理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1）支持糖尿病患者复诊日历查看</w:t>
            </w:r>
            <w:r w:rsidRPr="00736736">
              <w:rPr>
                <w:rFonts w:asciiTheme="minorEastAsia" w:hAnsiTheme="minorEastAsia" w:cs="宋体" w:hint="eastAsia"/>
                <w:color w:val="000000"/>
                <w:kern w:val="0"/>
                <w:sz w:val="20"/>
                <w:szCs w:val="20"/>
              </w:rPr>
              <w:br/>
              <w:t>2）支持糖尿病患者复诊计划添加</w:t>
            </w:r>
            <w:r w:rsidRPr="00736736">
              <w:rPr>
                <w:rFonts w:asciiTheme="minorEastAsia" w:hAnsiTheme="minorEastAsia" w:cs="宋体" w:hint="eastAsia"/>
                <w:color w:val="000000"/>
                <w:kern w:val="0"/>
                <w:sz w:val="20"/>
                <w:szCs w:val="20"/>
              </w:rPr>
              <w:br/>
              <w:t>3）支持糖尿病患者复诊项目、复诊时间、复诊机构科室选择</w:t>
            </w:r>
            <w:r w:rsidRPr="00736736">
              <w:rPr>
                <w:rFonts w:asciiTheme="minorEastAsia" w:hAnsiTheme="minorEastAsia" w:cs="宋体" w:hint="eastAsia"/>
                <w:color w:val="000000"/>
                <w:kern w:val="0"/>
                <w:sz w:val="20"/>
                <w:szCs w:val="20"/>
              </w:rPr>
              <w:br/>
              <w:t>4）支持糖尿病患者复诊提醒</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糖尿病患者转诊管理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1）支持转诊申请记录填写，包括转诊类型、转入机构、转入科室等</w:t>
            </w:r>
            <w:r w:rsidRPr="00736736">
              <w:rPr>
                <w:rFonts w:asciiTheme="minorEastAsia" w:hAnsiTheme="minorEastAsia" w:cs="宋体" w:hint="eastAsia"/>
                <w:color w:val="000000"/>
                <w:kern w:val="0"/>
                <w:sz w:val="20"/>
                <w:szCs w:val="20"/>
              </w:rPr>
              <w:br/>
              <w:t>2）支持转诊附加材料填写，如门诊信息等</w:t>
            </w:r>
          </w:p>
        </w:tc>
      </w:tr>
      <w:tr w:rsidR="00736736" w:rsidRPr="00736736" w:rsidTr="00736736">
        <w:trPr>
          <w:trHeight w:val="102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糖尿病患者用药记录管理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1）支持从门诊系统中获取用药信息（需HIS系统提供接口）</w:t>
            </w:r>
            <w:r w:rsidRPr="00736736">
              <w:rPr>
                <w:rFonts w:asciiTheme="minorEastAsia" w:hAnsiTheme="minorEastAsia" w:cs="宋体" w:hint="eastAsia"/>
                <w:color w:val="000000"/>
                <w:kern w:val="0"/>
                <w:sz w:val="20"/>
                <w:szCs w:val="20"/>
              </w:rPr>
              <w:br/>
              <w:t>2）支持用药频率、频次等信息查看</w:t>
            </w:r>
            <w:r w:rsidRPr="00736736">
              <w:rPr>
                <w:rFonts w:asciiTheme="minorEastAsia" w:hAnsiTheme="minorEastAsia" w:cs="宋体" w:hint="eastAsia"/>
                <w:color w:val="000000"/>
                <w:kern w:val="0"/>
                <w:sz w:val="20"/>
                <w:szCs w:val="20"/>
              </w:rPr>
              <w:br/>
              <w:t>3）支持药品信息查看，如药品名称、规格等</w:t>
            </w:r>
            <w:r w:rsidRPr="00736736">
              <w:rPr>
                <w:rFonts w:asciiTheme="minorEastAsia" w:hAnsiTheme="minorEastAsia" w:cs="宋体" w:hint="eastAsia"/>
                <w:color w:val="000000"/>
                <w:kern w:val="0"/>
                <w:sz w:val="20"/>
                <w:szCs w:val="20"/>
              </w:rPr>
              <w:br/>
              <w:t>4）支持用药信息提醒发送</w:t>
            </w:r>
          </w:p>
        </w:tc>
      </w:tr>
      <w:tr w:rsidR="00736736" w:rsidRPr="00736736" w:rsidTr="00736736">
        <w:trPr>
          <w:trHeight w:val="102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糖尿病患者监测管理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1）支持糖尿病患者关注监测指标设置，如身高、体重、血糖、血压等；</w:t>
            </w:r>
            <w:r w:rsidRPr="00736736">
              <w:rPr>
                <w:rFonts w:asciiTheme="minorEastAsia" w:hAnsiTheme="minorEastAsia" w:cs="宋体" w:hint="eastAsia"/>
                <w:color w:val="000000"/>
                <w:kern w:val="0"/>
                <w:sz w:val="20"/>
                <w:szCs w:val="20"/>
              </w:rPr>
              <w:br/>
              <w:t>2）支持糖尿病患者关注指标目标值设置；</w:t>
            </w:r>
            <w:r w:rsidRPr="00736736">
              <w:rPr>
                <w:rFonts w:asciiTheme="minorEastAsia" w:hAnsiTheme="minorEastAsia" w:cs="宋体" w:hint="eastAsia"/>
                <w:color w:val="000000"/>
                <w:kern w:val="0"/>
                <w:sz w:val="20"/>
                <w:szCs w:val="20"/>
              </w:rPr>
              <w:br/>
              <w:t>3）支持糖尿病患者关注指标趋势图显示；</w:t>
            </w:r>
            <w:r w:rsidRPr="00736736">
              <w:rPr>
                <w:rFonts w:asciiTheme="minorEastAsia" w:hAnsiTheme="minorEastAsia" w:cs="宋体" w:hint="eastAsia"/>
                <w:color w:val="000000"/>
                <w:kern w:val="0"/>
                <w:sz w:val="20"/>
                <w:szCs w:val="20"/>
              </w:rPr>
              <w:br/>
              <w:t>4）支持糖尿病患者关注指标监测记录查询。</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糖尿病患者沟通咨询管理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1）支持医生主动与患者发起沟通；</w:t>
            </w:r>
            <w:r w:rsidRPr="00736736">
              <w:rPr>
                <w:rFonts w:asciiTheme="minorEastAsia" w:hAnsiTheme="minorEastAsia" w:cs="宋体" w:hint="eastAsia"/>
                <w:color w:val="000000"/>
                <w:kern w:val="0"/>
                <w:sz w:val="20"/>
                <w:szCs w:val="20"/>
              </w:rPr>
              <w:br/>
              <w:t>2）支持图文沟通。</w:t>
            </w:r>
          </w:p>
        </w:tc>
      </w:tr>
      <w:tr w:rsidR="00736736" w:rsidRPr="00736736" w:rsidTr="00736736">
        <w:trPr>
          <w:trHeight w:val="102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糖尿病质控管理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1）支持糖尿病团队按照管理内容，如评估、随访，主管医生对其他健康管理师、护士对患者健康管理的质疑，健康风险评估，诊疗方案等</w:t>
            </w:r>
            <w:r w:rsidRPr="00736736">
              <w:rPr>
                <w:rFonts w:asciiTheme="minorEastAsia" w:hAnsiTheme="minorEastAsia" w:cs="宋体" w:hint="eastAsia"/>
                <w:color w:val="000000"/>
                <w:kern w:val="0"/>
                <w:sz w:val="20"/>
                <w:szCs w:val="20"/>
              </w:rPr>
              <w:br/>
              <w:t>2）支持质疑沟通内容追溯</w:t>
            </w:r>
            <w:r w:rsidRPr="00736736">
              <w:rPr>
                <w:rFonts w:asciiTheme="minorEastAsia" w:hAnsiTheme="minorEastAsia" w:cs="宋体" w:hint="eastAsia"/>
                <w:color w:val="000000"/>
                <w:kern w:val="0"/>
                <w:sz w:val="20"/>
                <w:szCs w:val="20"/>
              </w:rPr>
              <w:br/>
              <w:t>3）支持上级医生与下级医生进行病历共管</w:t>
            </w:r>
          </w:p>
        </w:tc>
      </w:tr>
      <w:tr w:rsidR="00736736" w:rsidRPr="00736736" w:rsidTr="00736736">
        <w:trPr>
          <w:trHeight w:val="1020"/>
        </w:trPr>
        <w:tc>
          <w:tcPr>
            <w:tcW w:w="11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脑卒中疾病健康管理</w:t>
            </w: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脑卒中个案概要信息维护</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1）支持脑卒中患者基本档案信息维护；</w:t>
            </w:r>
            <w:r w:rsidRPr="00736736">
              <w:rPr>
                <w:rFonts w:asciiTheme="minorEastAsia" w:hAnsiTheme="minorEastAsia" w:cs="宋体" w:hint="eastAsia"/>
                <w:color w:val="000000"/>
                <w:kern w:val="0"/>
                <w:sz w:val="20"/>
                <w:szCs w:val="20"/>
              </w:rPr>
              <w:br/>
              <w:t>2）支持重点监测指标查看；</w:t>
            </w:r>
            <w:r w:rsidRPr="00736736">
              <w:rPr>
                <w:rFonts w:asciiTheme="minorEastAsia" w:hAnsiTheme="minorEastAsia" w:cs="宋体" w:hint="eastAsia"/>
                <w:color w:val="000000"/>
                <w:kern w:val="0"/>
                <w:sz w:val="20"/>
                <w:szCs w:val="20"/>
              </w:rPr>
              <w:br/>
              <w:t>3）支持脑卒中分级信息查看</w:t>
            </w:r>
            <w:r w:rsidRPr="00736736">
              <w:rPr>
                <w:rFonts w:asciiTheme="minorEastAsia" w:hAnsiTheme="minorEastAsia" w:cs="宋体" w:hint="eastAsia"/>
                <w:color w:val="000000"/>
                <w:kern w:val="0"/>
                <w:sz w:val="20"/>
                <w:szCs w:val="20"/>
              </w:rPr>
              <w:br/>
              <w:t>4）支持脑卒中患者当前主要健康问题查看与维护。</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脑卒中患者分类管理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1）支持根据脑卒中患者分类管理，如颜色分组，管理等级</w:t>
            </w:r>
            <w:r w:rsidRPr="00736736">
              <w:rPr>
                <w:rFonts w:asciiTheme="minorEastAsia" w:hAnsiTheme="minorEastAsia" w:cs="宋体" w:hint="eastAsia"/>
                <w:color w:val="000000"/>
                <w:kern w:val="0"/>
                <w:sz w:val="20"/>
                <w:szCs w:val="20"/>
              </w:rPr>
              <w:br/>
              <w:t>2）支持脑卒中患者标签设置，且支持自定义标签</w:t>
            </w:r>
          </w:p>
        </w:tc>
      </w:tr>
      <w:tr w:rsidR="00736736" w:rsidRPr="00736736" w:rsidTr="00736736">
        <w:trPr>
          <w:trHeight w:val="102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EB636C" w:rsidP="00736736">
            <w:pPr>
              <w:widowControl/>
              <w:jc w:val="left"/>
              <w:rPr>
                <w:rFonts w:asciiTheme="minorEastAsia" w:hAnsiTheme="minorEastAsia" w:cs="宋体"/>
                <w:color w:val="000000"/>
                <w:kern w:val="0"/>
                <w:sz w:val="20"/>
                <w:szCs w:val="20"/>
              </w:rPr>
            </w:pPr>
            <w:r>
              <w:rPr>
                <w:rFonts w:ascii="宋体" w:hAnsi="宋体" w:hint="eastAsia"/>
                <w:sz w:val="20"/>
                <w:szCs w:val="20"/>
              </w:rPr>
              <w:t>■</w:t>
            </w:r>
            <w:r w:rsidR="00736736" w:rsidRPr="00736736">
              <w:rPr>
                <w:rFonts w:asciiTheme="minorEastAsia" w:hAnsiTheme="minorEastAsia" w:cs="宋体" w:hint="eastAsia"/>
                <w:color w:val="000000"/>
                <w:kern w:val="0"/>
                <w:sz w:val="20"/>
                <w:szCs w:val="20"/>
              </w:rPr>
              <w:t>脑卒中患者干预措施管理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1）支持脑卒中患者管理方案导入，如平稳期脑卒中管理方案、波动期脑卒中管理方案等；</w:t>
            </w:r>
            <w:r w:rsidRPr="00736736">
              <w:rPr>
                <w:rFonts w:asciiTheme="minorEastAsia" w:hAnsiTheme="minorEastAsia" w:cs="宋体" w:hint="eastAsia"/>
                <w:color w:val="000000"/>
                <w:kern w:val="0"/>
                <w:sz w:val="20"/>
                <w:szCs w:val="20"/>
              </w:rPr>
              <w:br/>
              <w:t>2）支持根据脑卒中患者病情调整管理方案；</w:t>
            </w:r>
            <w:r w:rsidRPr="00736736">
              <w:rPr>
                <w:rFonts w:asciiTheme="minorEastAsia" w:hAnsiTheme="minorEastAsia" w:cs="宋体" w:hint="eastAsia"/>
                <w:color w:val="000000"/>
                <w:kern w:val="0"/>
                <w:sz w:val="20"/>
                <w:szCs w:val="20"/>
              </w:rPr>
              <w:br/>
              <w:t>3）支持同一位脑卒中患者导入多个管理方案；</w:t>
            </w:r>
            <w:r w:rsidRPr="00736736">
              <w:rPr>
                <w:rFonts w:asciiTheme="minorEastAsia" w:hAnsiTheme="minorEastAsia" w:cs="宋体" w:hint="eastAsia"/>
                <w:color w:val="000000"/>
                <w:kern w:val="0"/>
                <w:sz w:val="20"/>
                <w:szCs w:val="20"/>
              </w:rPr>
              <w:br/>
              <w:t>4）支持干预项目执行，如问卷调查、风险评估、体检预约等。</w:t>
            </w:r>
          </w:p>
          <w:p w:rsidR="009C36B9" w:rsidRPr="00736736" w:rsidRDefault="009C36B9" w:rsidP="00736736">
            <w:pPr>
              <w:widowControl/>
              <w:jc w:val="left"/>
              <w:rPr>
                <w:rFonts w:asciiTheme="minorEastAsia" w:hAnsiTheme="minorEastAsia" w:cs="宋体"/>
                <w:color w:val="000000"/>
                <w:kern w:val="0"/>
                <w:sz w:val="20"/>
                <w:szCs w:val="20"/>
              </w:rPr>
            </w:pP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脑卒中患者并发症管理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1）支持脑卒中患者并发症记录查看；</w:t>
            </w:r>
            <w:r w:rsidRPr="00736736">
              <w:rPr>
                <w:rFonts w:asciiTheme="minorEastAsia" w:hAnsiTheme="minorEastAsia" w:cs="宋体" w:hint="eastAsia"/>
                <w:color w:val="000000"/>
                <w:kern w:val="0"/>
                <w:sz w:val="20"/>
                <w:szCs w:val="20"/>
              </w:rPr>
              <w:br/>
              <w:t>2）支持脑卒中患者并发症记录登记。</w:t>
            </w:r>
          </w:p>
        </w:tc>
      </w:tr>
      <w:tr w:rsidR="00736736" w:rsidRPr="00736736" w:rsidTr="00736736">
        <w:trPr>
          <w:trHeight w:val="102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9C36B9" w:rsidP="00736736">
            <w:pPr>
              <w:widowControl/>
              <w:jc w:val="left"/>
              <w:rPr>
                <w:rFonts w:asciiTheme="minorEastAsia" w:hAnsiTheme="minorEastAsia" w:cs="宋体"/>
                <w:color w:val="000000"/>
                <w:kern w:val="0"/>
                <w:sz w:val="20"/>
                <w:szCs w:val="20"/>
              </w:rPr>
            </w:pPr>
            <w:r w:rsidRPr="004F1CC9">
              <w:rPr>
                <w:rFonts w:ascii="宋体" w:eastAsia="宋体" w:hAnsi="宋体" w:cs="宋体" w:hint="eastAsia"/>
                <w:color w:val="000000"/>
                <w:kern w:val="0"/>
                <w:sz w:val="19"/>
                <w:szCs w:val="19"/>
              </w:rPr>
              <w:t>▲</w:t>
            </w:r>
            <w:r w:rsidR="00736736" w:rsidRPr="00736736">
              <w:rPr>
                <w:rFonts w:asciiTheme="minorEastAsia" w:hAnsiTheme="minorEastAsia" w:cs="宋体" w:hint="eastAsia"/>
                <w:color w:val="000000"/>
                <w:kern w:val="0"/>
                <w:sz w:val="20"/>
                <w:szCs w:val="20"/>
              </w:rPr>
              <w:t>脑卒中患者就医记录管理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1）支持从HIS同步门诊、住院记录（HIS提供接口支持）；</w:t>
            </w:r>
            <w:r w:rsidRPr="00736736">
              <w:rPr>
                <w:rFonts w:asciiTheme="minorEastAsia" w:hAnsiTheme="minorEastAsia" w:cs="宋体" w:hint="eastAsia"/>
                <w:color w:val="000000"/>
                <w:kern w:val="0"/>
                <w:sz w:val="20"/>
                <w:szCs w:val="20"/>
              </w:rPr>
              <w:br/>
              <w:t>2）支持手动添加门诊、住院记录；</w:t>
            </w:r>
            <w:r w:rsidRPr="00736736">
              <w:rPr>
                <w:rFonts w:asciiTheme="minorEastAsia" w:hAnsiTheme="minorEastAsia" w:cs="宋体" w:hint="eastAsia"/>
                <w:color w:val="000000"/>
                <w:kern w:val="0"/>
                <w:sz w:val="20"/>
                <w:szCs w:val="20"/>
              </w:rPr>
              <w:br/>
              <w:t>3）支持不同门诊住院病历报告模板设置；</w:t>
            </w:r>
            <w:r w:rsidRPr="00736736">
              <w:rPr>
                <w:rFonts w:asciiTheme="minorEastAsia" w:hAnsiTheme="minorEastAsia" w:cs="宋体" w:hint="eastAsia"/>
                <w:color w:val="000000"/>
                <w:kern w:val="0"/>
                <w:sz w:val="20"/>
                <w:szCs w:val="20"/>
              </w:rPr>
              <w:br/>
              <w:t>4）支持按照时间顺序显示就医记录。</w:t>
            </w:r>
          </w:p>
          <w:p w:rsidR="009C36B9" w:rsidRPr="00736736" w:rsidRDefault="009C36B9" w:rsidP="00736736">
            <w:pPr>
              <w:widowControl/>
              <w:jc w:val="left"/>
              <w:rPr>
                <w:rFonts w:asciiTheme="minorEastAsia" w:hAnsiTheme="minorEastAsia" w:cs="宋体"/>
                <w:color w:val="000000"/>
                <w:kern w:val="0"/>
                <w:sz w:val="20"/>
                <w:szCs w:val="20"/>
              </w:rPr>
            </w:pP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脑卒中患者评估管理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1）支持脑卒中患者ESSEN评分评估、卒中健康评估-阶段等</w:t>
            </w:r>
            <w:r w:rsidRPr="00736736">
              <w:rPr>
                <w:rFonts w:asciiTheme="minorEastAsia" w:hAnsiTheme="minorEastAsia" w:cs="宋体" w:hint="eastAsia"/>
                <w:color w:val="000000"/>
                <w:kern w:val="0"/>
                <w:sz w:val="20"/>
                <w:szCs w:val="20"/>
              </w:rPr>
              <w:br/>
              <w:t>2）支持评估报告打印、发送</w:t>
            </w:r>
          </w:p>
        </w:tc>
      </w:tr>
      <w:tr w:rsidR="00736736" w:rsidRPr="00736736" w:rsidTr="009C36B9">
        <w:trPr>
          <w:trHeight w:val="416"/>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9C36B9" w:rsidP="00736736">
            <w:pPr>
              <w:widowControl/>
              <w:jc w:val="left"/>
              <w:rPr>
                <w:rFonts w:asciiTheme="minorEastAsia" w:hAnsiTheme="minorEastAsia" w:cs="宋体"/>
                <w:color w:val="000000"/>
                <w:kern w:val="0"/>
                <w:sz w:val="20"/>
                <w:szCs w:val="20"/>
              </w:rPr>
            </w:pPr>
            <w:r w:rsidRPr="004F1CC9">
              <w:rPr>
                <w:rFonts w:ascii="宋体" w:eastAsia="宋体" w:hAnsi="宋体" w:cs="宋体" w:hint="eastAsia"/>
                <w:color w:val="000000"/>
                <w:kern w:val="0"/>
                <w:sz w:val="19"/>
                <w:szCs w:val="19"/>
              </w:rPr>
              <w:t>▲</w:t>
            </w:r>
            <w:r w:rsidR="00736736" w:rsidRPr="00736736">
              <w:rPr>
                <w:rFonts w:asciiTheme="minorEastAsia" w:hAnsiTheme="minorEastAsia" w:cs="宋体" w:hint="eastAsia"/>
                <w:color w:val="000000"/>
                <w:kern w:val="0"/>
                <w:sz w:val="20"/>
                <w:szCs w:val="20"/>
              </w:rPr>
              <w:t>脑卒中患者随访</w:t>
            </w:r>
            <w:r w:rsidR="00736736" w:rsidRPr="00736736">
              <w:rPr>
                <w:rFonts w:asciiTheme="minorEastAsia" w:hAnsiTheme="minorEastAsia" w:cs="宋体" w:hint="eastAsia"/>
                <w:color w:val="000000"/>
                <w:kern w:val="0"/>
                <w:sz w:val="20"/>
                <w:szCs w:val="20"/>
              </w:rPr>
              <w:lastRenderedPageBreak/>
              <w:t>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lastRenderedPageBreak/>
              <w:t>1）支持随访过程中便捷查看脑卒中患者个案信息、个案概要、个案文档、就医记录、检查检验报告、干预措施等内容。</w:t>
            </w:r>
            <w:r w:rsidRPr="00736736">
              <w:rPr>
                <w:rFonts w:asciiTheme="minorEastAsia" w:hAnsiTheme="minorEastAsia" w:cs="宋体" w:hint="eastAsia"/>
                <w:color w:val="000000"/>
                <w:kern w:val="0"/>
                <w:sz w:val="20"/>
                <w:szCs w:val="20"/>
              </w:rPr>
              <w:br/>
            </w:r>
            <w:r w:rsidRPr="00736736">
              <w:rPr>
                <w:rFonts w:asciiTheme="minorEastAsia" w:hAnsiTheme="minorEastAsia" w:cs="宋体" w:hint="eastAsia"/>
                <w:color w:val="000000"/>
                <w:kern w:val="0"/>
                <w:sz w:val="20"/>
                <w:szCs w:val="20"/>
              </w:rPr>
              <w:lastRenderedPageBreak/>
              <w:t>2）支持针对不同的患者制订随访方案。</w:t>
            </w:r>
            <w:r w:rsidRPr="00736736">
              <w:rPr>
                <w:rFonts w:asciiTheme="minorEastAsia" w:hAnsiTheme="minorEastAsia" w:cs="宋体" w:hint="eastAsia"/>
                <w:color w:val="000000"/>
                <w:kern w:val="0"/>
                <w:sz w:val="20"/>
                <w:szCs w:val="20"/>
              </w:rPr>
              <w:br/>
              <w:t>3）预置常见随访问卷，支持医院或科室根据科室特点定义随访模板。</w:t>
            </w:r>
            <w:r w:rsidRPr="00736736">
              <w:rPr>
                <w:rFonts w:asciiTheme="minorEastAsia" w:hAnsiTheme="minorEastAsia" w:cs="宋体" w:hint="eastAsia"/>
                <w:color w:val="000000"/>
                <w:kern w:val="0"/>
                <w:sz w:val="20"/>
                <w:szCs w:val="20"/>
              </w:rPr>
              <w:br/>
              <w:t>4）支持随访任务下达时，可选择执行角色：执行角色为患者，随访任务直接推送给患者在线执行；执行角色为责任医生或责任护士，执行人通过任务管理查看任务清单，逐个执行随访任务；</w:t>
            </w:r>
            <w:r w:rsidRPr="00736736">
              <w:rPr>
                <w:rFonts w:asciiTheme="minorEastAsia" w:hAnsiTheme="minorEastAsia" w:cs="宋体" w:hint="eastAsia"/>
                <w:color w:val="000000"/>
                <w:kern w:val="0"/>
                <w:sz w:val="20"/>
                <w:szCs w:val="20"/>
              </w:rPr>
              <w:br/>
              <w:t>5）支持对脑卒中患者批量下达随访问卷、宣教文章、健康指导、复诊提醒等任务；</w:t>
            </w:r>
            <w:r w:rsidRPr="00736736">
              <w:rPr>
                <w:rFonts w:asciiTheme="minorEastAsia" w:hAnsiTheme="minorEastAsia" w:cs="宋体" w:hint="eastAsia"/>
                <w:color w:val="000000"/>
                <w:kern w:val="0"/>
                <w:sz w:val="20"/>
                <w:szCs w:val="20"/>
              </w:rPr>
              <w:br/>
              <w:t>6）支持对脑卒中患者进行标签分类、分类过滤查询筛出重点人群</w:t>
            </w:r>
            <w:r w:rsidRPr="00736736">
              <w:rPr>
                <w:rFonts w:asciiTheme="minorEastAsia" w:hAnsiTheme="minorEastAsia" w:cs="宋体" w:hint="eastAsia"/>
                <w:color w:val="000000"/>
                <w:kern w:val="0"/>
                <w:sz w:val="20"/>
                <w:szCs w:val="20"/>
              </w:rPr>
              <w:br/>
              <w:t>7）提供随访情况集中抽查、随访结果跟踪分析等。</w:t>
            </w:r>
          </w:p>
          <w:p w:rsidR="009C36B9" w:rsidRPr="00736736" w:rsidRDefault="009C36B9" w:rsidP="00736736">
            <w:pPr>
              <w:widowControl/>
              <w:jc w:val="left"/>
              <w:rPr>
                <w:rFonts w:asciiTheme="minorEastAsia" w:hAnsiTheme="minorEastAsia" w:cs="宋体"/>
                <w:color w:val="000000"/>
                <w:kern w:val="0"/>
                <w:sz w:val="20"/>
                <w:szCs w:val="20"/>
              </w:rPr>
            </w:pP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tc>
      </w:tr>
      <w:tr w:rsidR="00736736" w:rsidRPr="00736736" w:rsidTr="00736736">
        <w:trPr>
          <w:trHeight w:val="765"/>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脑卒中患者个案文档管理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1）支持脑卒中患者建档过程文档配置与填写，如患者健康状况问卷调查等；</w:t>
            </w:r>
            <w:r w:rsidRPr="00736736">
              <w:rPr>
                <w:rFonts w:asciiTheme="minorEastAsia" w:hAnsiTheme="minorEastAsia" w:cs="宋体" w:hint="eastAsia"/>
                <w:color w:val="000000"/>
                <w:kern w:val="0"/>
                <w:sz w:val="20"/>
                <w:szCs w:val="20"/>
              </w:rPr>
              <w:br/>
              <w:t>2）支持脑卒中患者管理中的文档配置与填写，如风险因素调查问卷、阶段性管理评估等；</w:t>
            </w:r>
            <w:r w:rsidRPr="00736736">
              <w:rPr>
                <w:rFonts w:asciiTheme="minorEastAsia" w:hAnsiTheme="minorEastAsia" w:cs="宋体" w:hint="eastAsia"/>
                <w:color w:val="000000"/>
                <w:kern w:val="0"/>
                <w:sz w:val="20"/>
                <w:szCs w:val="20"/>
              </w:rPr>
              <w:br/>
              <w:t>3）支持脑卒中慢病个案结案时文档配置与填写，如结案报告等。</w:t>
            </w:r>
          </w:p>
        </w:tc>
      </w:tr>
      <w:tr w:rsidR="00736736" w:rsidRPr="00736736" w:rsidTr="00736736">
        <w:trPr>
          <w:trHeight w:val="102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脑卒中患者复诊管理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1）支持脑卒中患者复诊日历查看</w:t>
            </w:r>
            <w:r w:rsidRPr="00736736">
              <w:rPr>
                <w:rFonts w:asciiTheme="minorEastAsia" w:hAnsiTheme="minorEastAsia" w:cs="宋体" w:hint="eastAsia"/>
                <w:color w:val="000000"/>
                <w:kern w:val="0"/>
                <w:sz w:val="20"/>
                <w:szCs w:val="20"/>
              </w:rPr>
              <w:br/>
              <w:t>2）支持脑卒中患者复诊计划添加</w:t>
            </w:r>
            <w:r w:rsidRPr="00736736">
              <w:rPr>
                <w:rFonts w:asciiTheme="minorEastAsia" w:hAnsiTheme="minorEastAsia" w:cs="宋体" w:hint="eastAsia"/>
                <w:color w:val="000000"/>
                <w:kern w:val="0"/>
                <w:sz w:val="20"/>
                <w:szCs w:val="20"/>
              </w:rPr>
              <w:br/>
              <w:t>3）支持脑卒中患者复诊项目、复诊时间、复诊机构科室选择</w:t>
            </w:r>
            <w:r w:rsidRPr="00736736">
              <w:rPr>
                <w:rFonts w:asciiTheme="minorEastAsia" w:hAnsiTheme="minorEastAsia" w:cs="宋体" w:hint="eastAsia"/>
                <w:color w:val="000000"/>
                <w:kern w:val="0"/>
                <w:sz w:val="20"/>
                <w:szCs w:val="20"/>
              </w:rPr>
              <w:br/>
              <w:t>4）支持脑卒中患者复诊提醒</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脑卒中患者转诊管理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1）支持转诊申请记录填写，包括转诊类型、转入机构、转入科室等</w:t>
            </w:r>
            <w:r w:rsidRPr="00736736">
              <w:rPr>
                <w:rFonts w:asciiTheme="minorEastAsia" w:hAnsiTheme="minorEastAsia" w:cs="宋体" w:hint="eastAsia"/>
                <w:color w:val="000000"/>
                <w:kern w:val="0"/>
                <w:sz w:val="20"/>
                <w:szCs w:val="20"/>
              </w:rPr>
              <w:br/>
              <w:t>2）支持转诊附加材料填写，如门诊信息等</w:t>
            </w:r>
          </w:p>
        </w:tc>
      </w:tr>
      <w:tr w:rsidR="00736736" w:rsidRPr="00736736" w:rsidTr="00736736">
        <w:trPr>
          <w:trHeight w:val="102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9C36B9" w:rsidP="00736736">
            <w:pPr>
              <w:widowControl/>
              <w:jc w:val="left"/>
              <w:rPr>
                <w:rFonts w:asciiTheme="minorEastAsia" w:hAnsiTheme="minorEastAsia" w:cs="宋体"/>
                <w:color w:val="000000"/>
                <w:kern w:val="0"/>
                <w:sz w:val="20"/>
                <w:szCs w:val="20"/>
              </w:rPr>
            </w:pPr>
            <w:r w:rsidRPr="004F1CC9">
              <w:rPr>
                <w:rFonts w:ascii="宋体" w:eastAsia="宋体" w:hAnsi="宋体" w:cs="宋体" w:hint="eastAsia"/>
                <w:color w:val="000000"/>
                <w:kern w:val="0"/>
                <w:sz w:val="19"/>
                <w:szCs w:val="19"/>
              </w:rPr>
              <w:t>▲</w:t>
            </w:r>
            <w:r w:rsidR="00736736" w:rsidRPr="00736736">
              <w:rPr>
                <w:rFonts w:asciiTheme="minorEastAsia" w:hAnsiTheme="minorEastAsia" w:cs="宋体" w:hint="eastAsia"/>
                <w:color w:val="000000"/>
                <w:kern w:val="0"/>
                <w:sz w:val="20"/>
                <w:szCs w:val="20"/>
              </w:rPr>
              <w:t>脑卒中患者用药记录管理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1）支持从门诊系统中获取用药信息（需HIS系统提供接口）</w:t>
            </w:r>
            <w:r w:rsidRPr="00736736">
              <w:rPr>
                <w:rFonts w:asciiTheme="minorEastAsia" w:hAnsiTheme="minorEastAsia" w:cs="宋体" w:hint="eastAsia"/>
                <w:color w:val="000000"/>
                <w:kern w:val="0"/>
                <w:sz w:val="20"/>
                <w:szCs w:val="20"/>
              </w:rPr>
              <w:br/>
              <w:t>2）支持用药频率、频次等信息查看</w:t>
            </w:r>
            <w:r w:rsidRPr="00736736">
              <w:rPr>
                <w:rFonts w:asciiTheme="minorEastAsia" w:hAnsiTheme="minorEastAsia" w:cs="宋体" w:hint="eastAsia"/>
                <w:color w:val="000000"/>
                <w:kern w:val="0"/>
                <w:sz w:val="20"/>
                <w:szCs w:val="20"/>
              </w:rPr>
              <w:br/>
              <w:t>3）支持药品信息查看，如药品名称、规格等</w:t>
            </w:r>
            <w:r w:rsidRPr="00736736">
              <w:rPr>
                <w:rFonts w:asciiTheme="minorEastAsia" w:hAnsiTheme="minorEastAsia" w:cs="宋体" w:hint="eastAsia"/>
                <w:color w:val="000000"/>
                <w:kern w:val="0"/>
                <w:sz w:val="20"/>
                <w:szCs w:val="20"/>
              </w:rPr>
              <w:br/>
              <w:t>4）支持用药信息提醒发送</w:t>
            </w:r>
          </w:p>
          <w:p w:rsidR="009C36B9" w:rsidRPr="00736736" w:rsidRDefault="009C36B9" w:rsidP="00736736">
            <w:pPr>
              <w:widowControl/>
              <w:jc w:val="left"/>
              <w:rPr>
                <w:rFonts w:asciiTheme="minorEastAsia" w:hAnsiTheme="minorEastAsia" w:cs="宋体"/>
                <w:color w:val="000000"/>
                <w:kern w:val="0"/>
                <w:sz w:val="20"/>
                <w:szCs w:val="20"/>
              </w:rPr>
            </w:pP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tc>
      </w:tr>
      <w:tr w:rsidR="00736736" w:rsidRPr="00736736" w:rsidTr="00736736">
        <w:trPr>
          <w:trHeight w:val="102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脑卒中患者监测管理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1）支持脑卒中患者关注监测指标设置，如身高、体重、血糖、血压等；</w:t>
            </w:r>
            <w:r w:rsidRPr="00736736">
              <w:rPr>
                <w:rFonts w:asciiTheme="minorEastAsia" w:hAnsiTheme="minorEastAsia" w:cs="宋体" w:hint="eastAsia"/>
                <w:color w:val="000000"/>
                <w:kern w:val="0"/>
                <w:sz w:val="20"/>
                <w:szCs w:val="20"/>
              </w:rPr>
              <w:br/>
              <w:t>2）支持脑卒中患者关注指标目标值设置；</w:t>
            </w:r>
            <w:r w:rsidRPr="00736736">
              <w:rPr>
                <w:rFonts w:asciiTheme="minorEastAsia" w:hAnsiTheme="minorEastAsia" w:cs="宋体" w:hint="eastAsia"/>
                <w:color w:val="000000"/>
                <w:kern w:val="0"/>
                <w:sz w:val="20"/>
                <w:szCs w:val="20"/>
              </w:rPr>
              <w:br/>
              <w:t>3）支持脑卒中患者关注指标趋势图显示；</w:t>
            </w:r>
            <w:r w:rsidRPr="00736736">
              <w:rPr>
                <w:rFonts w:asciiTheme="minorEastAsia" w:hAnsiTheme="minorEastAsia" w:cs="宋体" w:hint="eastAsia"/>
                <w:color w:val="000000"/>
                <w:kern w:val="0"/>
                <w:sz w:val="20"/>
                <w:szCs w:val="20"/>
              </w:rPr>
              <w:br/>
              <w:t>4）支持脑卒中患者关注指标监测记录查询。</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脑卒中患者沟通咨询管理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1）支持医生主动与患者发起沟通；</w:t>
            </w:r>
            <w:r w:rsidRPr="00736736">
              <w:rPr>
                <w:rFonts w:asciiTheme="minorEastAsia" w:hAnsiTheme="minorEastAsia" w:cs="宋体" w:hint="eastAsia"/>
                <w:color w:val="000000"/>
                <w:kern w:val="0"/>
                <w:sz w:val="20"/>
                <w:szCs w:val="20"/>
              </w:rPr>
              <w:br/>
              <w:t>2）支持图文沟通。</w:t>
            </w:r>
          </w:p>
        </w:tc>
      </w:tr>
      <w:tr w:rsidR="00736736" w:rsidRPr="00736736" w:rsidTr="00736736">
        <w:trPr>
          <w:trHeight w:val="102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脑卒中质控管理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1）支持脑卒中团队按照管理内容，如评估、随访，主管医生对其他健康管理师、护士对患者健康管理的质疑，健康风险评估，诊疗方案等</w:t>
            </w:r>
            <w:r w:rsidRPr="00736736">
              <w:rPr>
                <w:rFonts w:asciiTheme="minorEastAsia" w:hAnsiTheme="minorEastAsia" w:cs="宋体" w:hint="eastAsia"/>
                <w:color w:val="000000"/>
                <w:kern w:val="0"/>
                <w:sz w:val="20"/>
                <w:szCs w:val="20"/>
              </w:rPr>
              <w:br/>
              <w:t>2）支持质疑沟通内容追溯</w:t>
            </w:r>
            <w:r w:rsidRPr="00736736">
              <w:rPr>
                <w:rFonts w:asciiTheme="minorEastAsia" w:hAnsiTheme="minorEastAsia" w:cs="宋体" w:hint="eastAsia"/>
                <w:color w:val="000000"/>
                <w:kern w:val="0"/>
                <w:sz w:val="20"/>
                <w:szCs w:val="20"/>
              </w:rPr>
              <w:br/>
              <w:t>3）支持上级医生与下级医生进行病历共管</w:t>
            </w:r>
          </w:p>
        </w:tc>
      </w:tr>
      <w:tr w:rsidR="00736736" w:rsidRPr="00736736" w:rsidTr="00736736">
        <w:trPr>
          <w:trHeight w:val="1020"/>
        </w:trPr>
        <w:tc>
          <w:tcPr>
            <w:tcW w:w="11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慢阻肺疾病健康管理</w:t>
            </w: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慢阻肺个案概要信息维护</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1）支持慢阻肺患者基本档案信息维护；</w:t>
            </w:r>
            <w:r w:rsidRPr="00736736">
              <w:rPr>
                <w:rFonts w:asciiTheme="minorEastAsia" w:hAnsiTheme="minorEastAsia" w:cs="宋体" w:hint="eastAsia"/>
                <w:color w:val="000000"/>
                <w:kern w:val="0"/>
                <w:sz w:val="20"/>
                <w:szCs w:val="20"/>
              </w:rPr>
              <w:br/>
              <w:t>2）支持重点监测指标查看；</w:t>
            </w:r>
            <w:r w:rsidRPr="00736736">
              <w:rPr>
                <w:rFonts w:asciiTheme="minorEastAsia" w:hAnsiTheme="minorEastAsia" w:cs="宋体" w:hint="eastAsia"/>
                <w:color w:val="000000"/>
                <w:kern w:val="0"/>
                <w:sz w:val="20"/>
                <w:szCs w:val="20"/>
              </w:rPr>
              <w:br/>
              <w:t>3）支持慢阻肺分级信息查看</w:t>
            </w:r>
            <w:r w:rsidRPr="00736736">
              <w:rPr>
                <w:rFonts w:asciiTheme="minorEastAsia" w:hAnsiTheme="minorEastAsia" w:cs="宋体" w:hint="eastAsia"/>
                <w:color w:val="000000"/>
                <w:kern w:val="0"/>
                <w:sz w:val="20"/>
                <w:szCs w:val="20"/>
              </w:rPr>
              <w:br/>
              <w:t>4）支持慢阻肺患者当前主要健康问题查看与维护。</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慢阻肺患者分类管</w:t>
            </w:r>
            <w:r w:rsidRPr="00736736">
              <w:rPr>
                <w:rFonts w:asciiTheme="minorEastAsia" w:hAnsiTheme="minorEastAsia" w:cs="宋体" w:hint="eastAsia"/>
                <w:color w:val="000000"/>
                <w:kern w:val="0"/>
                <w:sz w:val="20"/>
                <w:szCs w:val="20"/>
              </w:rPr>
              <w:lastRenderedPageBreak/>
              <w:t>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lastRenderedPageBreak/>
              <w:t>1）支持根据慢阻肺患者分类管理，如颜色分组，管理等级</w:t>
            </w:r>
            <w:r w:rsidRPr="00736736">
              <w:rPr>
                <w:rFonts w:asciiTheme="minorEastAsia" w:hAnsiTheme="minorEastAsia" w:cs="宋体" w:hint="eastAsia"/>
                <w:color w:val="000000"/>
                <w:kern w:val="0"/>
                <w:sz w:val="20"/>
                <w:szCs w:val="20"/>
              </w:rPr>
              <w:br/>
              <w:t>2）支持慢阻肺患者标签设置，且支持自定义标签</w:t>
            </w:r>
          </w:p>
        </w:tc>
      </w:tr>
      <w:tr w:rsidR="00736736" w:rsidRPr="00736736" w:rsidTr="00736736">
        <w:trPr>
          <w:trHeight w:val="102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EB636C" w:rsidP="00736736">
            <w:pPr>
              <w:widowControl/>
              <w:jc w:val="left"/>
              <w:rPr>
                <w:rFonts w:asciiTheme="minorEastAsia" w:hAnsiTheme="minorEastAsia" w:cs="宋体"/>
                <w:color w:val="000000"/>
                <w:kern w:val="0"/>
                <w:sz w:val="20"/>
                <w:szCs w:val="20"/>
              </w:rPr>
            </w:pPr>
            <w:r>
              <w:rPr>
                <w:rFonts w:ascii="宋体" w:hAnsi="宋体" w:hint="eastAsia"/>
                <w:sz w:val="20"/>
                <w:szCs w:val="20"/>
              </w:rPr>
              <w:t>■</w:t>
            </w:r>
            <w:r w:rsidR="00736736" w:rsidRPr="00736736">
              <w:rPr>
                <w:rFonts w:asciiTheme="minorEastAsia" w:hAnsiTheme="minorEastAsia" w:cs="宋体" w:hint="eastAsia"/>
                <w:color w:val="000000"/>
                <w:kern w:val="0"/>
                <w:sz w:val="20"/>
                <w:szCs w:val="20"/>
              </w:rPr>
              <w:t>慢阻肺患者干预措施管理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1）支持慢阻肺患者管理方案导入，如平稳期慢阻肺管理方案、波动期慢阻肺管理方案等；</w:t>
            </w:r>
            <w:r w:rsidRPr="00736736">
              <w:rPr>
                <w:rFonts w:asciiTheme="minorEastAsia" w:hAnsiTheme="minorEastAsia" w:cs="宋体" w:hint="eastAsia"/>
                <w:color w:val="000000"/>
                <w:kern w:val="0"/>
                <w:sz w:val="20"/>
                <w:szCs w:val="20"/>
              </w:rPr>
              <w:br/>
              <w:t>2）支持根据慢阻肺患者病情调整管理方案；</w:t>
            </w:r>
            <w:r w:rsidRPr="00736736">
              <w:rPr>
                <w:rFonts w:asciiTheme="minorEastAsia" w:hAnsiTheme="minorEastAsia" w:cs="宋体" w:hint="eastAsia"/>
                <w:color w:val="000000"/>
                <w:kern w:val="0"/>
                <w:sz w:val="20"/>
                <w:szCs w:val="20"/>
              </w:rPr>
              <w:br/>
              <w:t>3）支持同一位慢阻肺患者导入多个管理方案；</w:t>
            </w:r>
            <w:r w:rsidRPr="00736736">
              <w:rPr>
                <w:rFonts w:asciiTheme="minorEastAsia" w:hAnsiTheme="minorEastAsia" w:cs="宋体" w:hint="eastAsia"/>
                <w:color w:val="000000"/>
                <w:kern w:val="0"/>
                <w:sz w:val="20"/>
                <w:szCs w:val="20"/>
              </w:rPr>
              <w:br/>
              <w:t>4）支持干预项目执行，如问卷调查、风险评估、体检预约等。</w:t>
            </w:r>
          </w:p>
          <w:p w:rsidR="009C36B9" w:rsidRPr="00736736" w:rsidRDefault="009C36B9" w:rsidP="00736736">
            <w:pPr>
              <w:widowControl/>
              <w:jc w:val="left"/>
              <w:rPr>
                <w:rFonts w:asciiTheme="minorEastAsia" w:hAnsiTheme="minorEastAsia" w:cs="宋体"/>
                <w:color w:val="000000"/>
                <w:kern w:val="0"/>
                <w:sz w:val="20"/>
                <w:szCs w:val="20"/>
              </w:rPr>
            </w:pP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慢阻肺患者并发症管理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1）支持慢阻肺患者并发症记录查看；</w:t>
            </w:r>
            <w:r w:rsidRPr="00736736">
              <w:rPr>
                <w:rFonts w:asciiTheme="minorEastAsia" w:hAnsiTheme="minorEastAsia" w:cs="宋体" w:hint="eastAsia"/>
                <w:color w:val="000000"/>
                <w:kern w:val="0"/>
                <w:sz w:val="20"/>
                <w:szCs w:val="20"/>
              </w:rPr>
              <w:br/>
              <w:t>2）支持慢阻肺患者并发症记录登记。</w:t>
            </w:r>
          </w:p>
        </w:tc>
      </w:tr>
      <w:tr w:rsidR="00736736" w:rsidRPr="00736736" w:rsidTr="00736736">
        <w:trPr>
          <w:trHeight w:val="102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9C36B9" w:rsidP="00736736">
            <w:pPr>
              <w:widowControl/>
              <w:jc w:val="left"/>
              <w:rPr>
                <w:rFonts w:asciiTheme="minorEastAsia" w:hAnsiTheme="minorEastAsia" w:cs="宋体"/>
                <w:color w:val="000000"/>
                <w:kern w:val="0"/>
                <w:sz w:val="20"/>
                <w:szCs w:val="20"/>
              </w:rPr>
            </w:pPr>
            <w:r w:rsidRPr="004F1CC9">
              <w:rPr>
                <w:rFonts w:ascii="宋体" w:eastAsia="宋体" w:hAnsi="宋体" w:cs="宋体" w:hint="eastAsia"/>
                <w:color w:val="000000"/>
                <w:kern w:val="0"/>
                <w:sz w:val="19"/>
                <w:szCs w:val="19"/>
              </w:rPr>
              <w:t>▲</w:t>
            </w:r>
            <w:r w:rsidR="00736736" w:rsidRPr="00736736">
              <w:rPr>
                <w:rFonts w:asciiTheme="minorEastAsia" w:hAnsiTheme="minorEastAsia" w:cs="宋体" w:hint="eastAsia"/>
                <w:color w:val="000000"/>
                <w:kern w:val="0"/>
                <w:sz w:val="20"/>
                <w:szCs w:val="20"/>
              </w:rPr>
              <w:t>慢阻肺患者就医记录管理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1）支持从HIS同步门诊、住院记录（HIS提供接口支持）；</w:t>
            </w:r>
            <w:r w:rsidRPr="00736736">
              <w:rPr>
                <w:rFonts w:asciiTheme="minorEastAsia" w:hAnsiTheme="minorEastAsia" w:cs="宋体" w:hint="eastAsia"/>
                <w:color w:val="000000"/>
                <w:kern w:val="0"/>
                <w:sz w:val="20"/>
                <w:szCs w:val="20"/>
              </w:rPr>
              <w:br/>
              <w:t>2）支持手动添加门诊、住院记录；</w:t>
            </w:r>
            <w:r w:rsidRPr="00736736">
              <w:rPr>
                <w:rFonts w:asciiTheme="minorEastAsia" w:hAnsiTheme="minorEastAsia" w:cs="宋体" w:hint="eastAsia"/>
                <w:color w:val="000000"/>
                <w:kern w:val="0"/>
                <w:sz w:val="20"/>
                <w:szCs w:val="20"/>
              </w:rPr>
              <w:br/>
              <w:t>3）支持不同门诊住院病历报告模板设置；</w:t>
            </w:r>
            <w:r w:rsidRPr="00736736">
              <w:rPr>
                <w:rFonts w:asciiTheme="minorEastAsia" w:hAnsiTheme="minorEastAsia" w:cs="宋体" w:hint="eastAsia"/>
                <w:color w:val="000000"/>
                <w:kern w:val="0"/>
                <w:sz w:val="20"/>
                <w:szCs w:val="20"/>
              </w:rPr>
              <w:br/>
              <w:t>4）支持按照时间顺序显示就医记录。</w:t>
            </w:r>
          </w:p>
          <w:p w:rsidR="009C36B9" w:rsidRPr="00736736" w:rsidRDefault="009C36B9" w:rsidP="00736736">
            <w:pPr>
              <w:widowControl/>
              <w:jc w:val="left"/>
              <w:rPr>
                <w:rFonts w:asciiTheme="minorEastAsia" w:hAnsiTheme="minorEastAsia" w:cs="宋体"/>
                <w:color w:val="000000"/>
                <w:kern w:val="0"/>
                <w:sz w:val="20"/>
                <w:szCs w:val="20"/>
              </w:rPr>
            </w:pP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慢阻肺患者评估管理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1）支持慢阻肺患者自我评估测试CAT问卷评估、慢阻肺健康评估-阶段等</w:t>
            </w:r>
            <w:r w:rsidRPr="00736736">
              <w:rPr>
                <w:rFonts w:asciiTheme="minorEastAsia" w:hAnsiTheme="minorEastAsia" w:cs="宋体" w:hint="eastAsia"/>
                <w:color w:val="000000"/>
                <w:kern w:val="0"/>
                <w:sz w:val="20"/>
                <w:szCs w:val="20"/>
              </w:rPr>
              <w:br/>
              <w:t>2）支持评估报告打印、发送</w:t>
            </w:r>
          </w:p>
        </w:tc>
      </w:tr>
      <w:tr w:rsidR="00736736" w:rsidRPr="00736736" w:rsidTr="00736736">
        <w:trPr>
          <w:trHeight w:val="204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9C36B9" w:rsidP="00736736">
            <w:pPr>
              <w:widowControl/>
              <w:jc w:val="left"/>
              <w:rPr>
                <w:rFonts w:asciiTheme="minorEastAsia" w:hAnsiTheme="minorEastAsia" w:cs="宋体"/>
                <w:color w:val="000000"/>
                <w:kern w:val="0"/>
                <w:sz w:val="20"/>
                <w:szCs w:val="20"/>
              </w:rPr>
            </w:pPr>
            <w:r w:rsidRPr="004F1CC9">
              <w:rPr>
                <w:rFonts w:ascii="宋体" w:eastAsia="宋体" w:hAnsi="宋体" w:cs="宋体" w:hint="eastAsia"/>
                <w:color w:val="000000"/>
                <w:kern w:val="0"/>
                <w:sz w:val="19"/>
                <w:szCs w:val="19"/>
              </w:rPr>
              <w:t>▲</w:t>
            </w:r>
            <w:r w:rsidR="00736736" w:rsidRPr="00736736">
              <w:rPr>
                <w:rFonts w:asciiTheme="minorEastAsia" w:hAnsiTheme="minorEastAsia" w:cs="宋体" w:hint="eastAsia"/>
                <w:color w:val="000000"/>
                <w:kern w:val="0"/>
                <w:sz w:val="20"/>
                <w:szCs w:val="20"/>
              </w:rPr>
              <w:t>慢阻肺患者随访管理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1）支持随访过程中便捷查看慢阻肺患者个案信息、个案概要、个案文档、就医记录、检查检验报告、干预措施等内容。</w:t>
            </w:r>
            <w:r w:rsidRPr="00736736">
              <w:rPr>
                <w:rFonts w:asciiTheme="minorEastAsia" w:hAnsiTheme="minorEastAsia" w:cs="宋体" w:hint="eastAsia"/>
                <w:color w:val="000000"/>
                <w:kern w:val="0"/>
                <w:sz w:val="20"/>
                <w:szCs w:val="20"/>
              </w:rPr>
              <w:br/>
              <w:t>2）支持针对不同的患者制订随访方案。</w:t>
            </w:r>
            <w:r w:rsidRPr="00736736">
              <w:rPr>
                <w:rFonts w:asciiTheme="minorEastAsia" w:hAnsiTheme="minorEastAsia" w:cs="宋体" w:hint="eastAsia"/>
                <w:color w:val="000000"/>
                <w:kern w:val="0"/>
                <w:sz w:val="20"/>
                <w:szCs w:val="20"/>
              </w:rPr>
              <w:br/>
              <w:t>3）预置常见随访问卷，支持医院或科室根据科室特点定义随访模板。</w:t>
            </w:r>
            <w:r w:rsidRPr="00736736">
              <w:rPr>
                <w:rFonts w:asciiTheme="minorEastAsia" w:hAnsiTheme="minorEastAsia" w:cs="宋体" w:hint="eastAsia"/>
                <w:color w:val="000000"/>
                <w:kern w:val="0"/>
                <w:sz w:val="20"/>
                <w:szCs w:val="20"/>
              </w:rPr>
              <w:br/>
              <w:t>4）支持随访任务下达时，可选择执行角色：执行角色为患者，随访任务直接推送给患者在线执行；执行角色为责任医生或责任护士，执行人通过任务管理查看任务清单，逐个执行随访任务；</w:t>
            </w:r>
            <w:r w:rsidRPr="00736736">
              <w:rPr>
                <w:rFonts w:asciiTheme="minorEastAsia" w:hAnsiTheme="minorEastAsia" w:cs="宋体" w:hint="eastAsia"/>
                <w:color w:val="000000"/>
                <w:kern w:val="0"/>
                <w:sz w:val="20"/>
                <w:szCs w:val="20"/>
              </w:rPr>
              <w:br/>
              <w:t>5）支持对慢阻肺患者批量下达随访问卷、宣教文章、健康指导、复诊提醒等任务；</w:t>
            </w:r>
            <w:r w:rsidRPr="00736736">
              <w:rPr>
                <w:rFonts w:asciiTheme="minorEastAsia" w:hAnsiTheme="minorEastAsia" w:cs="宋体" w:hint="eastAsia"/>
                <w:color w:val="000000"/>
                <w:kern w:val="0"/>
                <w:sz w:val="20"/>
                <w:szCs w:val="20"/>
              </w:rPr>
              <w:br/>
              <w:t>6）支持对慢阻肺患者进行标签分类、分类过滤查询筛出重点人群</w:t>
            </w:r>
            <w:r w:rsidRPr="00736736">
              <w:rPr>
                <w:rFonts w:asciiTheme="minorEastAsia" w:hAnsiTheme="minorEastAsia" w:cs="宋体" w:hint="eastAsia"/>
                <w:color w:val="000000"/>
                <w:kern w:val="0"/>
                <w:sz w:val="20"/>
                <w:szCs w:val="20"/>
              </w:rPr>
              <w:br/>
              <w:t>7）提供随访情况集中抽查、随访结果跟踪分析等。</w:t>
            </w:r>
          </w:p>
          <w:p w:rsidR="009C36B9" w:rsidRPr="00736736" w:rsidRDefault="009C36B9" w:rsidP="00736736">
            <w:pPr>
              <w:widowControl/>
              <w:jc w:val="left"/>
              <w:rPr>
                <w:rFonts w:asciiTheme="minorEastAsia" w:hAnsiTheme="minorEastAsia" w:cs="宋体"/>
                <w:color w:val="000000"/>
                <w:kern w:val="0"/>
                <w:sz w:val="20"/>
                <w:szCs w:val="20"/>
              </w:rPr>
            </w:pP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tc>
      </w:tr>
      <w:tr w:rsidR="00736736" w:rsidRPr="00736736" w:rsidTr="00736736">
        <w:trPr>
          <w:trHeight w:val="765"/>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慢阻肺患者个案文档管理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1）支持慢阻肺患者建档过程文档配置与填写，如患者健康状况问卷调查等；</w:t>
            </w:r>
            <w:r w:rsidRPr="00736736">
              <w:rPr>
                <w:rFonts w:asciiTheme="minorEastAsia" w:hAnsiTheme="minorEastAsia" w:cs="宋体" w:hint="eastAsia"/>
                <w:color w:val="000000"/>
                <w:kern w:val="0"/>
                <w:sz w:val="20"/>
                <w:szCs w:val="20"/>
              </w:rPr>
              <w:br/>
              <w:t>2）支持慢阻肺患者管理中的文档配置与填写，如风险因素调查问卷、阶段性管理评估等；</w:t>
            </w:r>
            <w:r w:rsidRPr="00736736">
              <w:rPr>
                <w:rFonts w:asciiTheme="minorEastAsia" w:hAnsiTheme="minorEastAsia" w:cs="宋体" w:hint="eastAsia"/>
                <w:color w:val="000000"/>
                <w:kern w:val="0"/>
                <w:sz w:val="20"/>
                <w:szCs w:val="20"/>
              </w:rPr>
              <w:br/>
              <w:t>3）支持慢阻肺慢病个案结案时文档配置与填写，如结案报告等。</w:t>
            </w:r>
          </w:p>
        </w:tc>
      </w:tr>
      <w:tr w:rsidR="00736736" w:rsidRPr="00736736" w:rsidTr="00B037D5">
        <w:trPr>
          <w:trHeight w:val="416"/>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慢阻肺患者复诊管理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1）支持慢阻肺患者复诊日历查看</w:t>
            </w:r>
            <w:r w:rsidRPr="00736736">
              <w:rPr>
                <w:rFonts w:asciiTheme="minorEastAsia" w:hAnsiTheme="minorEastAsia" w:cs="宋体" w:hint="eastAsia"/>
                <w:color w:val="000000"/>
                <w:kern w:val="0"/>
                <w:sz w:val="20"/>
                <w:szCs w:val="20"/>
              </w:rPr>
              <w:br/>
              <w:t>2）支持慢阻肺患者复诊计划添加</w:t>
            </w:r>
            <w:r w:rsidRPr="00736736">
              <w:rPr>
                <w:rFonts w:asciiTheme="minorEastAsia" w:hAnsiTheme="minorEastAsia" w:cs="宋体" w:hint="eastAsia"/>
                <w:color w:val="000000"/>
                <w:kern w:val="0"/>
                <w:sz w:val="20"/>
                <w:szCs w:val="20"/>
              </w:rPr>
              <w:br/>
              <w:t>3）支持慢阻肺患者复诊项目、复诊时间、复诊机构科室选择</w:t>
            </w:r>
            <w:r w:rsidRPr="00736736">
              <w:rPr>
                <w:rFonts w:asciiTheme="minorEastAsia" w:hAnsiTheme="minorEastAsia" w:cs="宋体" w:hint="eastAsia"/>
                <w:color w:val="000000"/>
                <w:kern w:val="0"/>
                <w:sz w:val="20"/>
                <w:szCs w:val="20"/>
              </w:rPr>
              <w:br/>
              <w:t>4）支持慢阻肺患者复诊提醒</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慢阻肺患者转诊管理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1）支持转诊申请记录填写，包括转诊类型、转入机构、转入科室等</w:t>
            </w:r>
            <w:r w:rsidRPr="00736736">
              <w:rPr>
                <w:rFonts w:asciiTheme="minorEastAsia" w:hAnsiTheme="minorEastAsia" w:cs="宋体" w:hint="eastAsia"/>
                <w:color w:val="000000"/>
                <w:kern w:val="0"/>
                <w:sz w:val="20"/>
                <w:szCs w:val="20"/>
              </w:rPr>
              <w:br/>
              <w:t>2）支持转诊附加材料填写，如门诊信息等</w:t>
            </w:r>
          </w:p>
        </w:tc>
      </w:tr>
      <w:tr w:rsidR="00736736" w:rsidRPr="00736736" w:rsidTr="00736736">
        <w:trPr>
          <w:trHeight w:val="102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9C36B9" w:rsidP="00736736">
            <w:pPr>
              <w:widowControl/>
              <w:jc w:val="left"/>
              <w:rPr>
                <w:rFonts w:asciiTheme="minorEastAsia" w:hAnsiTheme="minorEastAsia" w:cs="宋体"/>
                <w:color w:val="000000"/>
                <w:kern w:val="0"/>
                <w:sz w:val="20"/>
                <w:szCs w:val="20"/>
              </w:rPr>
            </w:pPr>
            <w:r w:rsidRPr="004F1CC9">
              <w:rPr>
                <w:rFonts w:ascii="宋体" w:eastAsia="宋体" w:hAnsi="宋体" w:cs="宋体" w:hint="eastAsia"/>
                <w:color w:val="000000"/>
                <w:kern w:val="0"/>
                <w:sz w:val="19"/>
                <w:szCs w:val="19"/>
              </w:rPr>
              <w:t>▲</w:t>
            </w:r>
            <w:r w:rsidR="00736736" w:rsidRPr="00736736">
              <w:rPr>
                <w:rFonts w:asciiTheme="minorEastAsia" w:hAnsiTheme="minorEastAsia" w:cs="宋体" w:hint="eastAsia"/>
                <w:color w:val="000000"/>
                <w:kern w:val="0"/>
                <w:sz w:val="20"/>
                <w:szCs w:val="20"/>
              </w:rPr>
              <w:t>慢阻肺患者用药记录管理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1）支持从门诊系统中获取用药信息（需HIS系统提供接口）</w:t>
            </w:r>
            <w:r w:rsidRPr="00736736">
              <w:rPr>
                <w:rFonts w:asciiTheme="minorEastAsia" w:hAnsiTheme="minorEastAsia" w:cs="宋体" w:hint="eastAsia"/>
                <w:color w:val="000000"/>
                <w:kern w:val="0"/>
                <w:sz w:val="20"/>
                <w:szCs w:val="20"/>
              </w:rPr>
              <w:br/>
              <w:t>2）支持用药频率、频次等信息查看</w:t>
            </w:r>
            <w:r w:rsidRPr="00736736">
              <w:rPr>
                <w:rFonts w:asciiTheme="minorEastAsia" w:hAnsiTheme="minorEastAsia" w:cs="宋体" w:hint="eastAsia"/>
                <w:color w:val="000000"/>
                <w:kern w:val="0"/>
                <w:sz w:val="20"/>
                <w:szCs w:val="20"/>
              </w:rPr>
              <w:br/>
              <w:t>3）支持药品信息查看，如药品名称、规格等</w:t>
            </w:r>
            <w:r w:rsidRPr="00736736">
              <w:rPr>
                <w:rFonts w:asciiTheme="minorEastAsia" w:hAnsiTheme="minorEastAsia" w:cs="宋体" w:hint="eastAsia"/>
                <w:color w:val="000000"/>
                <w:kern w:val="0"/>
                <w:sz w:val="20"/>
                <w:szCs w:val="20"/>
              </w:rPr>
              <w:br/>
              <w:t>4）支持用药信息提醒发送</w:t>
            </w:r>
          </w:p>
          <w:p w:rsidR="009C36B9" w:rsidRPr="00736736" w:rsidRDefault="009C36B9" w:rsidP="00736736">
            <w:pPr>
              <w:widowControl/>
              <w:jc w:val="left"/>
              <w:rPr>
                <w:rFonts w:asciiTheme="minorEastAsia" w:hAnsiTheme="minorEastAsia" w:cs="宋体"/>
                <w:color w:val="000000"/>
                <w:kern w:val="0"/>
                <w:sz w:val="20"/>
                <w:szCs w:val="20"/>
              </w:rPr>
            </w:pP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tc>
      </w:tr>
      <w:tr w:rsidR="00736736" w:rsidRPr="00736736" w:rsidTr="00736736">
        <w:trPr>
          <w:trHeight w:val="102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慢阻肺患者监测管理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1）支持慢阻肺患者关注监测指标设置，如身高、体重、血糖、血压等；</w:t>
            </w:r>
            <w:r w:rsidRPr="00736736">
              <w:rPr>
                <w:rFonts w:asciiTheme="minorEastAsia" w:hAnsiTheme="minorEastAsia" w:cs="宋体" w:hint="eastAsia"/>
                <w:color w:val="000000"/>
                <w:kern w:val="0"/>
                <w:sz w:val="20"/>
                <w:szCs w:val="20"/>
              </w:rPr>
              <w:br/>
              <w:t>2）支持慢阻肺患者关注指标目标值设置；</w:t>
            </w:r>
            <w:r w:rsidRPr="00736736">
              <w:rPr>
                <w:rFonts w:asciiTheme="minorEastAsia" w:hAnsiTheme="minorEastAsia" w:cs="宋体" w:hint="eastAsia"/>
                <w:color w:val="000000"/>
                <w:kern w:val="0"/>
                <w:sz w:val="20"/>
                <w:szCs w:val="20"/>
              </w:rPr>
              <w:br/>
              <w:t>3）支持慢阻肺患者关注指标趋势图显示；</w:t>
            </w:r>
            <w:r w:rsidRPr="00736736">
              <w:rPr>
                <w:rFonts w:asciiTheme="minorEastAsia" w:hAnsiTheme="minorEastAsia" w:cs="宋体" w:hint="eastAsia"/>
                <w:color w:val="000000"/>
                <w:kern w:val="0"/>
                <w:sz w:val="20"/>
                <w:szCs w:val="20"/>
              </w:rPr>
              <w:br/>
              <w:t>4）支持慢阻肺患者关注指标监测记录查询。</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慢阻肺患者沟通咨询管理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1）支持医生主动与患者发起沟通；</w:t>
            </w:r>
            <w:r w:rsidRPr="00736736">
              <w:rPr>
                <w:rFonts w:asciiTheme="minorEastAsia" w:hAnsiTheme="minorEastAsia" w:cs="宋体" w:hint="eastAsia"/>
                <w:color w:val="000000"/>
                <w:kern w:val="0"/>
                <w:sz w:val="20"/>
                <w:szCs w:val="20"/>
              </w:rPr>
              <w:br/>
              <w:t>2）支持图文沟通。</w:t>
            </w:r>
          </w:p>
        </w:tc>
      </w:tr>
      <w:tr w:rsidR="00736736" w:rsidRPr="00736736" w:rsidTr="00A207A1">
        <w:trPr>
          <w:trHeight w:val="416"/>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慢阻肺质控管理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1）支持慢阻肺团队按照管理内容，如评估、随访，主管医生对其他健康管理师、护士对患者健康管理的质疑，健康风险评估，诊疗方案等</w:t>
            </w:r>
            <w:r w:rsidRPr="00736736">
              <w:rPr>
                <w:rFonts w:asciiTheme="minorEastAsia" w:hAnsiTheme="minorEastAsia" w:cs="宋体" w:hint="eastAsia"/>
                <w:color w:val="000000"/>
                <w:kern w:val="0"/>
                <w:sz w:val="20"/>
                <w:szCs w:val="20"/>
              </w:rPr>
              <w:br/>
              <w:t>2）支持质疑沟通内容追溯</w:t>
            </w:r>
            <w:r w:rsidRPr="00736736">
              <w:rPr>
                <w:rFonts w:asciiTheme="minorEastAsia" w:hAnsiTheme="minorEastAsia" w:cs="宋体" w:hint="eastAsia"/>
                <w:color w:val="000000"/>
                <w:kern w:val="0"/>
                <w:sz w:val="20"/>
                <w:szCs w:val="20"/>
              </w:rPr>
              <w:br/>
              <w:t>3）支持上级医生与下级医生进行病历共管</w:t>
            </w:r>
          </w:p>
        </w:tc>
      </w:tr>
      <w:tr w:rsidR="00736736" w:rsidRPr="00736736" w:rsidTr="00736736">
        <w:trPr>
          <w:trHeight w:val="1020"/>
        </w:trPr>
        <w:tc>
          <w:tcPr>
            <w:tcW w:w="11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冠心病疾病健康管理</w:t>
            </w: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冠心病个案概要信息维护</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1）支持冠心病患者基本档案信息维护；</w:t>
            </w:r>
            <w:r w:rsidRPr="00736736">
              <w:rPr>
                <w:rFonts w:asciiTheme="minorEastAsia" w:hAnsiTheme="minorEastAsia" w:cs="宋体" w:hint="eastAsia"/>
                <w:color w:val="000000"/>
                <w:kern w:val="0"/>
                <w:sz w:val="20"/>
                <w:szCs w:val="20"/>
              </w:rPr>
              <w:br/>
              <w:t>2）支持重点监测指标查看；</w:t>
            </w:r>
            <w:r w:rsidRPr="00736736">
              <w:rPr>
                <w:rFonts w:asciiTheme="minorEastAsia" w:hAnsiTheme="minorEastAsia" w:cs="宋体" w:hint="eastAsia"/>
                <w:color w:val="000000"/>
                <w:kern w:val="0"/>
                <w:sz w:val="20"/>
                <w:szCs w:val="20"/>
              </w:rPr>
              <w:br/>
              <w:t>3）支持冠心病分级信息查看</w:t>
            </w:r>
            <w:r w:rsidRPr="00736736">
              <w:rPr>
                <w:rFonts w:asciiTheme="minorEastAsia" w:hAnsiTheme="minorEastAsia" w:cs="宋体" w:hint="eastAsia"/>
                <w:color w:val="000000"/>
                <w:kern w:val="0"/>
                <w:sz w:val="20"/>
                <w:szCs w:val="20"/>
              </w:rPr>
              <w:br/>
              <w:t>4）支持冠心病患者当前主要健康问题查看与维护。</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冠心病患者分类管理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1）支持根据冠心病患者分类管理，如颜色分组，管理等级</w:t>
            </w:r>
            <w:r w:rsidRPr="00736736">
              <w:rPr>
                <w:rFonts w:asciiTheme="minorEastAsia" w:hAnsiTheme="minorEastAsia" w:cs="宋体" w:hint="eastAsia"/>
                <w:color w:val="000000"/>
                <w:kern w:val="0"/>
                <w:sz w:val="20"/>
                <w:szCs w:val="20"/>
              </w:rPr>
              <w:br/>
              <w:t>2）支持冠心病患者标签设置，且支持自定义标签</w:t>
            </w:r>
          </w:p>
        </w:tc>
      </w:tr>
      <w:tr w:rsidR="00736736" w:rsidRPr="00736736" w:rsidTr="00736736">
        <w:trPr>
          <w:trHeight w:val="102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EB636C" w:rsidP="00736736">
            <w:pPr>
              <w:widowControl/>
              <w:jc w:val="left"/>
              <w:rPr>
                <w:rFonts w:asciiTheme="minorEastAsia" w:hAnsiTheme="minorEastAsia" w:cs="宋体"/>
                <w:color w:val="000000"/>
                <w:kern w:val="0"/>
                <w:sz w:val="20"/>
                <w:szCs w:val="20"/>
              </w:rPr>
            </w:pPr>
            <w:r>
              <w:rPr>
                <w:rFonts w:ascii="宋体" w:hAnsi="宋体" w:hint="eastAsia"/>
                <w:sz w:val="20"/>
                <w:szCs w:val="20"/>
              </w:rPr>
              <w:t>■</w:t>
            </w:r>
            <w:r w:rsidR="00736736" w:rsidRPr="00736736">
              <w:rPr>
                <w:rFonts w:asciiTheme="minorEastAsia" w:hAnsiTheme="minorEastAsia" w:cs="宋体" w:hint="eastAsia"/>
                <w:color w:val="000000"/>
                <w:kern w:val="0"/>
                <w:sz w:val="20"/>
                <w:szCs w:val="20"/>
              </w:rPr>
              <w:t>冠心病患者干预措施管理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1）支持冠心病患者管理方案导入，如平稳期冠心病管理方案、波动期冠心病管理方案等；</w:t>
            </w:r>
            <w:r w:rsidRPr="00736736">
              <w:rPr>
                <w:rFonts w:asciiTheme="minorEastAsia" w:hAnsiTheme="minorEastAsia" w:cs="宋体" w:hint="eastAsia"/>
                <w:color w:val="000000"/>
                <w:kern w:val="0"/>
                <w:sz w:val="20"/>
                <w:szCs w:val="20"/>
              </w:rPr>
              <w:br/>
              <w:t>2）支持根据冠心病患者病情调整管理方案；</w:t>
            </w:r>
            <w:r w:rsidRPr="00736736">
              <w:rPr>
                <w:rFonts w:asciiTheme="minorEastAsia" w:hAnsiTheme="minorEastAsia" w:cs="宋体" w:hint="eastAsia"/>
                <w:color w:val="000000"/>
                <w:kern w:val="0"/>
                <w:sz w:val="20"/>
                <w:szCs w:val="20"/>
              </w:rPr>
              <w:br/>
              <w:t>3）支持同一位冠心病患者导入多个管理方案；</w:t>
            </w:r>
            <w:r w:rsidRPr="00736736">
              <w:rPr>
                <w:rFonts w:asciiTheme="minorEastAsia" w:hAnsiTheme="minorEastAsia" w:cs="宋体" w:hint="eastAsia"/>
                <w:color w:val="000000"/>
                <w:kern w:val="0"/>
                <w:sz w:val="20"/>
                <w:szCs w:val="20"/>
              </w:rPr>
              <w:br/>
              <w:t>4）支持干预项目执行，如问卷调查、风险评估、体检预约等。</w:t>
            </w:r>
          </w:p>
          <w:p w:rsidR="009C36B9" w:rsidRPr="00736736" w:rsidRDefault="009C36B9" w:rsidP="00736736">
            <w:pPr>
              <w:widowControl/>
              <w:jc w:val="left"/>
              <w:rPr>
                <w:rFonts w:asciiTheme="minorEastAsia" w:hAnsiTheme="minorEastAsia" w:cs="宋体"/>
                <w:color w:val="000000"/>
                <w:kern w:val="0"/>
                <w:sz w:val="20"/>
                <w:szCs w:val="20"/>
              </w:rPr>
            </w:pP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冠心病患者并发症管理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1）支持冠心病患者并发症记录查看；</w:t>
            </w:r>
            <w:r w:rsidRPr="00736736">
              <w:rPr>
                <w:rFonts w:asciiTheme="minorEastAsia" w:hAnsiTheme="minorEastAsia" w:cs="宋体" w:hint="eastAsia"/>
                <w:color w:val="000000"/>
                <w:kern w:val="0"/>
                <w:sz w:val="20"/>
                <w:szCs w:val="20"/>
              </w:rPr>
              <w:br/>
              <w:t>2）支持冠心病患者并发症记录登记。</w:t>
            </w:r>
          </w:p>
        </w:tc>
      </w:tr>
      <w:tr w:rsidR="00736736" w:rsidRPr="00736736" w:rsidTr="00736736">
        <w:trPr>
          <w:trHeight w:val="102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9C36B9" w:rsidP="00736736">
            <w:pPr>
              <w:widowControl/>
              <w:jc w:val="left"/>
              <w:rPr>
                <w:rFonts w:asciiTheme="minorEastAsia" w:hAnsiTheme="minorEastAsia" w:cs="宋体"/>
                <w:color w:val="000000"/>
                <w:kern w:val="0"/>
                <w:sz w:val="20"/>
                <w:szCs w:val="20"/>
              </w:rPr>
            </w:pPr>
            <w:r w:rsidRPr="004F1CC9">
              <w:rPr>
                <w:rFonts w:ascii="宋体" w:eastAsia="宋体" w:hAnsi="宋体" w:cs="宋体" w:hint="eastAsia"/>
                <w:color w:val="000000"/>
                <w:kern w:val="0"/>
                <w:sz w:val="19"/>
                <w:szCs w:val="19"/>
              </w:rPr>
              <w:t>▲</w:t>
            </w:r>
            <w:r w:rsidR="00736736" w:rsidRPr="00736736">
              <w:rPr>
                <w:rFonts w:asciiTheme="minorEastAsia" w:hAnsiTheme="minorEastAsia" w:cs="宋体" w:hint="eastAsia"/>
                <w:color w:val="000000"/>
                <w:kern w:val="0"/>
                <w:sz w:val="20"/>
                <w:szCs w:val="20"/>
              </w:rPr>
              <w:t>冠心病患者就医记录管理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1）支持从HIS同步门诊、住院记录（HIS提供接口支持）；</w:t>
            </w:r>
            <w:r w:rsidRPr="00736736">
              <w:rPr>
                <w:rFonts w:asciiTheme="minorEastAsia" w:hAnsiTheme="minorEastAsia" w:cs="宋体" w:hint="eastAsia"/>
                <w:color w:val="000000"/>
                <w:kern w:val="0"/>
                <w:sz w:val="20"/>
                <w:szCs w:val="20"/>
              </w:rPr>
              <w:br/>
              <w:t>2）支持手动添加门诊、住院记录；</w:t>
            </w:r>
            <w:r w:rsidRPr="00736736">
              <w:rPr>
                <w:rFonts w:asciiTheme="minorEastAsia" w:hAnsiTheme="minorEastAsia" w:cs="宋体" w:hint="eastAsia"/>
                <w:color w:val="000000"/>
                <w:kern w:val="0"/>
                <w:sz w:val="20"/>
                <w:szCs w:val="20"/>
              </w:rPr>
              <w:br/>
              <w:t>3）支持不同门诊住院病历报告模板设置；</w:t>
            </w:r>
            <w:r w:rsidRPr="00736736">
              <w:rPr>
                <w:rFonts w:asciiTheme="minorEastAsia" w:hAnsiTheme="minorEastAsia" w:cs="宋体" w:hint="eastAsia"/>
                <w:color w:val="000000"/>
                <w:kern w:val="0"/>
                <w:sz w:val="20"/>
                <w:szCs w:val="20"/>
              </w:rPr>
              <w:br/>
              <w:t>4）支持按照时间顺序显示就医记录。</w:t>
            </w:r>
          </w:p>
          <w:p w:rsidR="009C36B9" w:rsidRPr="00736736" w:rsidRDefault="009C36B9" w:rsidP="00736736">
            <w:pPr>
              <w:widowControl/>
              <w:jc w:val="left"/>
              <w:rPr>
                <w:rFonts w:asciiTheme="minorEastAsia" w:hAnsiTheme="minorEastAsia" w:cs="宋体"/>
                <w:color w:val="000000"/>
                <w:kern w:val="0"/>
                <w:sz w:val="20"/>
                <w:szCs w:val="20"/>
              </w:rPr>
            </w:pP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冠心病患者评估管理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1）支持冠心病健康评估-阶段、冠心病危险分层评估问卷、冠心病再发风险评估等</w:t>
            </w:r>
            <w:r w:rsidRPr="00736736">
              <w:rPr>
                <w:rFonts w:asciiTheme="minorEastAsia" w:hAnsiTheme="minorEastAsia" w:cs="宋体" w:hint="eastAsia"/>
                <w:color w:val="000000"/>
                <w:kern w:val="0"/>
                <w:sz w:val="20"/>
                <w:szCs w:val="20"/>
              </w:rPr>
              <w:br/>
              <w:t>2）支持评估报告打印、发送</w:t>
            </w:r>
          </w:p>
        </w:tc>
      </w:tr>
      <w:tr w:rsidR="00736736" w:rsidRPr="00736736" w:rsidTr="00736736">
        <w:trPr>
          <w:trHeight w:val="204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9C36B9" w:rsidP="00736736">
            <w:pPr>
              <w:widowControl/>
              <w:jc w:val="left"/>
              <w:rPr>
                <w:rFonts w:asciiTheme="minorEastAsia" w:hAnsiTheme="minorEastAsia" w:cs="宋体"/>
                <w:color w:val="000000"/>
                <w:kern w:val="0"/>
                <w:sz w:val="20"/>
                <w:szCs w:val="20"/>
              </w:rPr>
            </w:pPr>
            <w:r w:rsidRPr="004F1CC9">
              <w:rPr>
                <w:rFonts w:ascii="宋体" w:eastAsia="宋体" w:hAnsi="宋体" w:cs="宋体" w:hint="eastAsia"/>
                <w:color w:val="000000"/>
                <w:kern w:val="0"/>
                <w:sz w:val="19"/>
                <w:szCs w:val="19"/>
              </w:rPr>
              <w:t>▲</w:t>
            </w:r>
            <w:r w:rsidR="00736736" w:rsidRPr="00736736">
              <w:rPr>
                <w:rFonts w:asciiTheme="minorEastAsia" w:hAnsiTheme="minorEastAsia" w:cs="宋体" w:hint="eastAsia"/>
                <w:color w:val="000000"/>
                <w:kern w:val="0"/>
                <w:sz w:val="20"/>
                <w:szCs w:val="20"/>
              </w:rPr>
              <w:t>冠心病患者随访管理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1）支持随访过程中便捷查看冠心病患者个案信息、个案概要、个案文档、就医记录、检查检验报告、干预措施等内容。</w:t>
            </w:r>
            <w:r w:rsidRPr="00736736">
              <w:rPr>
                <w:rFonts w:asciiTheme="minorEastAsia" w:hAnsiTheme="minorEastAsia" w:cs="宋体" w:hint="eastAsia"/>
                <w:color w:val="000000"/>
                <w:kern w:val="0"/>
                <w:sz w:val="20"/>
                <w:szCs w:val="20"/>
              </w:rPr>
              <w:br/>
              <w:t>2）支持针对不同的患者制订随访方案。</w:t>
            </w:r>
            <w:r w:rsidRPr="00736736">
              <w:rPr>
                <w:rFonts w:asciiTheme="minorEastAsia" w:hAnsiTheme="minorEastAsia" w:cs="宋体" w:hint="eastAsia"/>
                <w:color w:val="000000"/>
                <w:kern w:val="0"/>
                <w:sz w:val="20"/>
                <w:szCs w:val="20"/>
              </w:rPr>
              <w:br/>
              <w:t>3）预置常见随访问卷，支持医院或科室根据科室特点定义随访模板。</w:t>
            </w:r>
            <w:r w:rsidRPr="00736736">
              <w:rPr>
                <w:rFonts w:asciiTheme="minorEastAsia" w:hAnsiTheme="minorEastAsia" w:cs="宋体" w:hint="eastAsia"/>
                <w:color w:val="000000"/>
                <w:kern w:val="0"/>
                <w:sz w:val="20"/>
                <w:szCs w:val="20"/>
              </w:rPr>
              <w:br/>
              <w:t>4）支持随访任务下达时，可选择执行角色：执行角色为患者，随访任务直接推送给患者在线执行；执行角色为责任医生或责任护士，执行人通过任务管理查看任务清单，逐个执行随访任务；</w:t>
            </w:r>
            <w:r w:rsidRPr="00736736">
              <w:rPr>
                <w:rFonts w:asciiTheme="minorEastAsia" w:hAnsiTheme="minorEastAsia" w:cs="宋体" w:hint="eastAsia"/>
                <w:color w:val="000000"/>
                <w:kern w:val="0"/>
                <w:sz w:val="20"/>
                <w:szCs w:val="20"/>
              </w:rPr>
              <w:br/>
              <w:t>5）支持对冠心病患者批量下达随访问卷、宣教文章、健康指导、复诊提醒等任务；</w:t>
            </w:r>
            <w:r w:rsidRPr="00736736">
              <w:rPr>
                <w:rFonts w:asciiTheme="minorEastAsia" w:hAnsiTheme="minorEastAsia" w:cs="宋体" w:hint="eastAsia"/>
                <w:color w:val="000000"/>
                <w:kern w:val="0"/>
                <w:sz w:val="20"/>
                <w:szCs w:val="20"/>
              </w:rPr>
              <w:br/>
              <w:t>6）支持对冠心病患者进行标签分类、分类过滤查询筛出重点人群</w:t>
            </w:r>
            <w:r w:rsidRPr="00736736">
              <w:rPr>
                <w:rFonts w:asciiTheme="minorEastAsia" w:hAnsiTheme="minorEastAsia" w:cs="宋体" w:hint="eastAsia"/>
                <w:color w:val="000000"/>
                <w:kern w:val="0"/>
                <w:sz w:val="20"/>
                <w:szCs w:val="20"/>
              </w:rPr>
              <w:br/>
              <w:t>7）提供随访情况集中抽查、随访结果跟踪分析等。</w:t>
            </w:r>
          </w:p>
          <w:p w:rsidR="009C36B9" w:rsidRPr="00736736" w:rsidRDefault="009C36B9" w:rsidP="00736736">
            <w:pPr>
              <w:widowControl/>
              <w:jc w:val="left"/>
              <w:rPr>
                <w:rFonts w:asciiTheme="minorEastAsia" w:hAnsiTheme="minorEastAsia" w:cs="宋体"/>
                <w:color w:val="000000"/>
                <w:kern w:val="0"/>
                <w:sz w:val="20"/>
                <w:szCs w:val="20"/>
              </w:rPr>
            </w:pP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tc>
      </w:tr>
      <w:tr w:rsidR="00736736" w:rsidRPr="00736736" w:rsidTr="00736736">
        <w:trPr>
          <w:trHeight w:val="765"/>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冠心病患者个案文档管理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1）支持冠心病患者建档过程文档配置与填写，如患者健康状况问卷调查等；</w:t>
            </w:r>
            <w:r w:rsidRPr="00736736">
              <w:rPr>
                <w:rFonts w:asciiTheme="minorEastAsia" w:hAnsiTheme="minorEastAsia" w:cs="宋体" w:hint="eastAsia"/>
                <w:color w:val="000000"/>
                <w:kern w:val="0"/>
                <w:sz w:val="20"/>
                <w:szCs w:val="20"/>
              </w:rPr>
              <w:br/>
              <w:t>2）支持冠心病患者管理中的文档配置与填写，如风险因素调查问卷、阶段性管理评估等；</w:t>
            </w:r>
            <w:r w:rsidRPr="00736736">
              <w:rPr>
                <w:rFonts w:asciiTheme="minorEastAsia" w:hAnsiTheme="minorEastAsia" w:cs="宋体" w:hint="eastAsia"/>
                <w:color w:val="000000"/>
                <w:kern w:val="0"/>
                <w:sz w:val="20"/>
                <w:szCs w:val="20"/>
              </w:rPr>
              <w:br/>
              <w:t>3）支持冠心病慢病个案结案时文档配置与填写，如结案报告等。</w:t>
            </w:r>
          </w:p>
        </w:tc>
      </w:tr>
      <w:tr w:rsidR="00736736" w:rsidRPr="00736736" w:rsidTr="00736736">
        <w:trPr>
          <w:trHeight w:val="102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冠心病患者复诊管理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1）支持冠心病患者复诊日历查看</w:t>
            </w:r>
            <w:r w:rsidRPr="00736736">
              <w:rPr>
                <w:rFonts w:asciiTheme="minorEastAsia" w:hAnsiTheme="minorEastAsia" w:cs="宋体" w:hint="eastAsia"/>
                <w:color w:val="000000"/>
                <w:kern w:val="0"/>
                <w:sz w:val="20"/>
                <w:szCs w:val="20"/>
              </w:rPr>
              <w:br/>
              <w:t>2）支持冠心病患者复诊计划添加</w:t>
            </w:r>
            <w:r w:rsidRPr="00736736">
              <w:rPr>
                <w:rFonts w:asciiTheme="minorEastAsia" w:hAnsiTheme="minorEastAsia" w:cs="宋体" w:hint="eastAsia"/>
                <w:color w:val="000000"/>
                <w:kern w:val="0"/>
                <w:sz w:val="20"/>
                <w:szCs w:val="20"/>
              </w:rPr>
              <w:br/>
              <w:t>3）支持冠心病患者复诊项目、复诊时间、复诊机构科室选择</w:t>
            </w:r>
            <w:r w:rsidRPr="00736736">
              <w:rPr>
                <w:rFonts w:asciiTheme="minorEastAsia" w:hAnsiTheme="minorEastAsia" w:cs="宋体" w:hint="eastAsia"/>
                <w:color w:val="000000"/>
                <w:kern w:val="0"/>
                <w:sz w:val="20"/>
                <w:szCs w:val="20"/>
              </w:rPr>
              <w:br/>
              <w:t>4）支持冠心病患者复诊提醒</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冠心病患者转诊管理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1）支持转诊申请记录填写，包括转诊类型、转入机构、转入科室等</w:t>
            </w:r>
            <w:r w:rsidRPr="00736736">
              <w:rPr>
                <w:rFonts w:asciiTheme="minorEastAsia" w:hAnsiTheme="minorEastAsia" w:cs="宋体" w:hint="eastAsia"/>
                <w:color w:val="000000"/>
                <w:kern w:val="0"/>
                <w:sz w:val="20"/>
                <w:szCs w:val="20"/>
              </w:rPr>
              <w:br/>
              <w:t>2）支持转诊附加材料填写，如门诊信息等</w:t>
            </w:r>
          </w:p>
        </w:tc>
      </w:tr>
      <w:tr w:rsidR="00736736" w:rsidRPr="00736736" w:rsidTr="00736736">
        <w:trPr>
          <w:trHeight w:val="102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9C36B9" w:rsidP="00736736">
            <w:pPr>
              <w:widowControl/>
              <w:jc w:val="left"/>
              <w:rPr>
                <w:rFonts w:asciiTheme="minorEastAsia" w:hAnsiTheme="minorEastAsia" w:cs="宋体"/>
                <w:color w:val="000000"/>
                <w:kern w:val="0"/>
                <w:sz w:val="20"/>
                <w:szCs w:val="20"/>
              </w:rPr>
            </w:pPr>
            <w:r w:rsidRPr="004F1CC9">
              <w:rPr>
                <w:rFonts w:ascii="宋体" w:eastAsia="宋体" w:hAnsi="宋体" w:cs="宋体" w:hint="eastAsia"/>
                <w:color w:val="000000"/>
                <w:kern w:val="0"/>
                <w:sz w:val="19"/>
                <w:szCs w:val="19"/>
              </w:rPr>
              <w:t>▲</w:t>
            </w:r>
            <w:r w:rsidR="00736736" w:rsidRPr="00736736">
              <w:rPr>
                <w:rFonts w:asciiTheme="minorEastAsia" w:hAnsiTheme="minorEastAsia" w:cs="宋体" w:hint="eastAsia"/>
                <w:color w:val="000000"/>
                <w:kern w:val="0"/>
                <w:sz w:val="20"/>
                <w:szCs w:val="20"/>
              </w:rPr>
              <w:t>冠心病患者用药记录管理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1）支持从门诊系统中获取用药信息（需HIS系统提供接口）</w:t>
            </w:r>
            <w:r w:rsidRPr="00736736">
              <w:rPr>
                <w:rFonts w:asciiTheme="minorEastAsia" w:hAnsiTheme="minorEastAsia" w:cs="宋体" w:hint="eastAsia"/>
                <w:color w:val="000000"/>
                <w:kern w:val="0"/>
                <w:sz w:val="20"/>
                <w:szCs w:val="20"/>
              </w:rPr>
              <w:br/>
              <w:t>2）支持用药频率、频次等信息查看</w:t>
            </w:r>
            <w:r w:rsidRPr="00736736">
              <w:rPr>
                <w:rFonts w:asciiTheme="minorEastAsia" w:hAnsiTheme="minorEastAsia" w:cs="宋体" w:hint="eastAsia"/>
                <w:color w:val="000000"/>
                <w:kern w:val="0"/>
                <w:sz w:val="20"/>
                <w:szCs w:val="20"/>
              </w:rPr>
              <w:br/>
              <w:t>3）支持药品信息查看，如药品名称、规格等</w:t>
            </w:r>
            <w:r w:rsidRPr="00736736">
              <w:rPr>
                <w:rFonts w:asciiTheme="minorEastAsia" w:hAnsiTheme="minorEastAsia" w:cs="宋体" w:hint="eastAsia"/>
                <w:color w:val="000000"/>
                <w:kern w:val="0"/>
                <w:sz w:val="20"/>
                <w:szCs w:val="20"/>
              </w:rPr>
              <w:br/>
              <w:t>4）支持用药信息提醒发送</w:t>
            </w:r>
          </w:p>
          <w:p w:rsidR="009C36B9" w:rsidRPr="00736736" w:rsidRDefault="009C36B9" w:rsidP="00736736">
            <w:pPr>
              <w:widowControl/>
              <w:jc w:val="left"/>
              <w:rPr>
                <w:rFonts w:asciiTheme="minorEastAsia" w:hAnsiTheme="minorEastAsia" w:cs="宋体"/>
                <w:color w:val="000000"/>
                <w:kern w:val="0"/>
                <w:sz w:val="20"/>
                <w:szCs w:val="20"/>
              </w:rPr>
            </w:pP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tc>
      </w:tr>
      <w:tr w:rsidR="00736736" w:rsidRPr="00736736" w:rsidTr="00736736">
        <w:trPr>
          <w:trHeight w:val="102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冠心病患者监测管理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1）支持冠心病患者关注监测指标设置，如身高、体重、血糖、血压等；</w:t>
            </w:r>
            <w:r w:rsidRPr="00736736">
              <w:rPr>
                <w:rFonts w:asciiTheme="minorEastAsia" w:hAnsiTheme="minorEastAsia" w:cs="宋体" w:hint="eastAsia"/>
                <w:color w:val="000000"/>
                <w:kern w:val="0"/>
                <w:sz w:val="20"/>
                <w:szCs w:val="20"/>
              </w:rPr>
              <w:br/>
              <w:t>2）支持冠心病患者关注指标目标值设置；</w:t>
            </w:r>
            <w:r w:rsidRPr="00736736">
              <w:rPr>
                <w:rFonts w:asciiTheme="minorEastAsia" w:hAnsiTheme="minorEastAsia" w:cs="宋体" w:hint="eastAsia"/>
                <w:color w:val="000000"/>
                <w:kern w:val="0"/>
                <w:sz w:val="20"/>
                <w:szCs w:val="20"/>
              </w:rPr>
              <w:br/>
              <w:t>3）支持冠心病患者关注指标趋势图显示；</w:t>
            </w:r>
            <w:r w:rsidRPr="00736736">
              <w:rPr>
                <w:rFonts w:asciiTheme="minorEastAsia" w:hAnsiTheme="minorEastAsia" w:cs="宋体" w:hint="eastAsia"/>
                <w:color w:val="000000"/>
                <w:kern w:val="0"/>
                <w:sz w:val="20"/>
                <w:szCs w:val="20"/>
              </w:rPr>
              <w:br/>
              <w:t>4）支持冠心病患者关注指标监测记录查询。</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冠心病患者沟通咨询管理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1）支持医生主动与患者发起沟通；</w:t>
            </w:r>
            <w:r w:rsidRPr="00736736">
              <w:rPr>
                <w:rFonts w:asciiTheme="minorEastAsia" w:hAnsiTheme="minorEastAsia" w:cs="宋体" w:hint="eastAsia"/>
                <w:color w:val="000000"/>
                <w:kern w:val="0"/>
                <w:sz w:val="20"/>
                <w:szCs w:val="20"/>
              </w:rPr>
              <w:br/>
              <w:t>2）支持图文沟通。</w:t>
            </w:r>
          </w:p>
        </w:tc>
      </w:tr>
      <w:tr w:rsidR="00736736" w:rsidRPr="00736736" w:rsidTr="00736736">
        <w:trPr>
          <w:trHeight w:val="102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nil"/>
              <w:bottom w:val="single" w:sz="4" w:space="0" w:color="000000"/>
              <w:right w:val="nil"/>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冠心病质控管理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1）支持冠心病团队按照管理内容，如评估、随访，主管医生对其他健康管理师、护士对患者健康管理的质疑，健康风险评估，诊疗方案等</w:t>
            </w:r>
            <w:r w:rsidRPr="00736736">
              <w:rPr>
                <w:rFonts w:asciiTheme="minorEastAsia" w:hAnsiTheme="minorEastAsia" w:cs="宋体" w:hint="eastAsia"/>
                <w:color w:val="000000"/>
                <w:kern w:val="0"/>
                <w:sz w:val="20"/>
                <w:szCs w:val="20"/>
              </w:rPr>
              <w:br/>
              <w:t>2）支持质疑沟通内容追溯</w:t>
            </w:r>
            <w:r w:rsidRPr="00736736">
              <w:rPr>
                <w:rFonts w:asciiTheme="minorEastAsia" w:hAnsiTheme="minorEastAsia" w:cs="宋体" w:hint="eastAsia"/>
                <w:color w:val="000000"/>
                <w:kern w:val="0"/>
                <w:sz w:val="20"/>
                <w:szCs w:val="20"/>
              </w:rPr>
              <w:br/>
              <w:t>3）支持上级医生与下级医生进行病历共管</w:t>
            </w:r>
          </w:p>
        </w:tc>
      </w:tr>
      <w:tr w:rsidR="00736736" w:rsidRPr="00736736" w:rsidTr="00736736">
        <w:trPr>
          <w:trHeight w:val="285"/>
        </w:trPr>
        <w:tc>
          <w:tcPr>
            <w:tcW w:w="11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慢病培训管理</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网络课程管理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1）支持将健康教育内容录制成视频，上传到后台，让患者自由观看。</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课程管理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1）支持健康讲座管理人员可将院内的线下课程发布，由患者在手机端进行预约报名或接受工作人员邀请；</w:t>
            </w:r>
            <w:r w:rsidRPr="00736736">
              <w:rPr>
                <w:rFonts w:asciiTheme="minorEastAsia" w:hAnsiTheme="minorEastAsia" w:cs="宋体" w:hint="eastAsia"/>
                <w:color w:val="000000"/>
                <w:kern w:val="0"/>
                <w:sz w:val="20"/>
                <w:szCs w:val="20"/>
              </w:rPr>
              <w:br/>
            </w:r>
            <w:r w:rsidRPr="00736736">
              <w:rPr>
                <w:rFonts w:asciiTheme="minorEastAsia" w:hAnsiTheme="minorEastAsia" w:cs="宋体" w:hint="eastAsia"/>
                <w:color w:val="000000"/>
                <w:kern w:val="0"/>
                <w:sz w:val="20"/>
                <w:szCs w:val="20"/>
              </w:rPr>
              <w:lastRenderedPageBreak/>
              <w:t>2）支持课程在线缴费、消息通知、到场签到。</w:t>
            </w:r>
          </w:p>
        </w:tc>
      </w:tr>
      <w:tr w:rsidR="00736736" w:rsidRPr="00736736" w:rsidTr="00736736">
        <w:trPr>
          <w:trHeight w:val="765"/>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听众管理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1）支持健康讲座管理人员可发布直播课程活动，由患者在手机端进行报名或接受工作人员邀请；</w:t>
            </w:r>
            <w:r w:rsidRPr="00736736">
              <w:rPr>
                <w:rFonts w:asciiTheme="minorEastAsia" w:hAnsiTheme="minorEastAsia" w:cs="宋体" w:hint="eastAsia"/>
                <w:color w:val="000000"/>
                <w:kern w:val="0"/>
                <w:sz w:val="20"/>
                <w:szCs w:val="20"/>
              </w:rPr>
              <w:br/>
              <w:t>2）支持报名时进行问卷调查收集、在线缴费、消息通知、直播互动；</w:t>
            </w:r>
            <w:r w:rsidRPr="00736736">
              <w:rPr>
                <w:rFonts w:asciiTheme="minorEastAsia" w:hAnsiTheme="minorEastAsia" w:cs="宋体" w:hint="eastAsia"/>
                <w:color w:val="000000"/>
                <w:kern w:val="0"/>
                <w:sz w:val="20"/>
                <w:szCs w:val="20"/>
              </w:rPr>
              <w:br/>
              <w:t>3）支持讲师进行听众管理、直播讲座、资料推送等。</w:t>
            </w:r>
          </w:p>
        </w:tc>
      </w:tr>
      <w:tr w:rsidR="00736736" w:rsidRPr="00736736" w:rsidTr="00736736">
        <w:trPr>
          <w:trHeight w:val="510"/>
        </w:trPr>
        <w:tc>
          <w:tcPr>
            <w:tcW w:w="11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掌上慢病管理（患者端）</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绑定注册</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1）支持患者绑定注册；</w:t>
            </w:r>
            <w:r w:rsidRPr="00736736">
              <w:rPr>
                <w:rFonts w:asciiTheme="minorEastAsia" w:hAnsiTheme="minorEastAsia" w:cs="宋体" w:hint="eastAsia"/>
                <w:color w:val="000000"/>
                <w:kern w:val="0"/>
                <w:sz w:val="20"/>
                <w:szCs w:val="20"/>
              </w:rPr>
              <w:br/>
              <w:t>2）支持患者家属关联绑定。</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签约管理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1）支持在线签约申请；</w:t>
            </w:r>
            <w:r w:rsidRPr="00736736">
              <w:rPr>
                <w:rFonts w:asciiTheme="minorEastAsia" w:hAnsiTheme="minorEastAsia" w:cs="宋体" w:hint="eastAsia"/>
                <w:color w:val="000000"/>
                <w:kern w:val="0"/>
                <w:sz w:val="20"/>
                <w:szCs w:val="20"/>
              </w:rPr>
              <w:br/>
              <w:t>2）支持已签约信息查看。</w:t>
            </w:r>
          </w:p>
        </w:tc>
      </w:tr>
      <w:tr w:rsidR="00736736" w:rsidRPr="00736736" w:rsidTr="00736736">
        <w:trPr>
          <w:trHeight w:val="765"/>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9C36B9" w:rsidP="00736736">
            <w:pPr>
              <w:widowControl/>
              <w:jc w:val="left"/>
              <w:rPr>
                <w:rFonts w:asciiTheme="minorEastAsia" w:hAnsiTheme="minorEastAsia" w:cs="宋体"/>
                <w:color w:val="000000"/>
                <w:kern w:val="0"/>
                <w:sz w:val="20"/>
                <w:szCs w:val="20"/>
              </w:rPr>
            </w:pPr>
            <w:r w:rsidRPr="004F1CC9">
              <w:rPr>
                <w:rFonts w:ascii="宋体" w:eastAsia="宋体" w:hAnsi="宋体" w:cs="宋体" w:hint="eastAsia"/>
                <w:color w:val="000000"/>
                <w:kern w:val="0"/>
                <w:sz w:val="19"/>
                <w:szCs w:val="19"/>
              </w:rPr>
              <w:t>▲</w:t>
            </w:r>
            <w:r w:rsidR="00736736" w:rsidRPr="00736736">
              <w:rPr>
                <w:rFonts w:asciiTheme="minorEastAsia" w:hAnsiTheme="minorEastAsia" w:cs="宋体" w:hint="eastAsia"/>
                <w:color w:val="000000"/>
                <w:kern w:val="0"/>
                <w:sz w:val="20"/>
                <w:szCs w:val="20"/>
              </w:rPr>
              <w:t>健康宣教管理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1）接收、查阅慢性病的健康宣教消息；</w:t>
            </w:r>
            <w:r w:rsidRPr="00736736">
              <w:rPr>
                <w:rFonts w:asciiTheme="minorEastAsia" w:hAnsiTheme="minorEastAsia" w:cs="宋体" w:hint="eastAsia"/>
                <w:color w:val="000000"/>
                <w:kern w:val="0"/>
                <w:sz w:val="20"/>
                <w:szCs w:val="20"/>
              </w:rPr>
              <w:br/>
              <w:t>2）支持图文、视频方式；</w:t>
            </w:r>
            <w:r w:rsidRPr="00736736">
              <w:rPr>
                <w:rFonts w:asciiTheme="minorEastAsia" w:hAnsiTheme="minorEastAsia" w:cs="宋体" w:hint="eastAsia"/>
                <w:color w:val="000000"/>
                <w:kern w:val="0"/>
                <w:sz w:val="20"/>
                <w:szCs w:val="20"/>
              </w:rPr>
              <w:br/>
              <w:t>3）支持查看历史宣教文章。</w:t>
            </w:r>
          </w:p>
          <w:p w:rsidR="009C36B9" w:rsidRPr="00736736" w:rsidRDefault="009C36B9" w:rsidP="00736736">
            <w:pPr>
              <w:widowControl/>
              <w:jc w:val="left"/>
              <w:rPr>
                <w:rFonts w:asciiTheme="minorEastAsia" w:hAnsiTheme="minorEastAsia" w:cs="宋体"/>
                <w:color w:val="000000"/>
                <w:kern w:val="0"/>
                <w:sz w:val="20"/>
                <w:szCs w:val="20"/>
              </w:rPr>
            </w:pP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tc>
      </w:tr>
      <w:tr w:rsidR="00736736" w:rsidRPr="00736736" w:rsidTr="00736736">
        <w:trPr>
          <w:trHeight w:val="285"/>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健康指导管理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支持用于指导、监测指导、运动指导、膳食指导等提醒</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复诊提醒管理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1）支持复诊计划查看；</w:t>
            </w:r>
            <w:r w:rsidRPr="00736736">
              <w:rPr>
                <w:rFonts w:asciiTheme="minorEastAsia" w:hAnsiTheme="minorEastAsia" w:cs="宋体" w:hint="eastAsia"/>
                <w:color w:val="000000"/>
                <w:kern w:val="0"/>
                <w:sz w:val="20"/>
                <w:szCs w:val="20"/>
              </w:rPr>
              <w:br/>
              <w:t>2）支持复诊消息提醒。</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评估问卷管理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1）支持自我健康评估问卷填写；</w:t>
            </w:r>
            <w:r w:rsidRPr="00736736">
              <w:rPr>
                <w:rFonts w:asciiTheme="minorEastAsia" w:hAnsiTheme="minorEastAsia" w:cs="宋体" w:hint="eastAsia"/>
                <w:color w:val="000000"/>
                <w:kern w:val="0"/>
                <w:sz w:val="20"/>
                <w:szCs w:val="20"/>
              </w:rPr>
              <w:br/>
              <w:t>2）支持医生下达的风险评估问卷填写。</w:t>
            </w:r>
          </w:p>
        </w:tc>
      </w:tr>
      <w:tr w:rsidR="00736736" w:rsidRPr="00736736" w:rsidTr="00736736">
        <w:trPr>
          <w:trHeight w:val="102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个人中心</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1）支持个人档案信息查询；</w:t>
            </w:r>
            <w:r w:rsidRPr="00736736">
              <w:rPr>
                <w:rFonts w:asciiTheme="minorEastAsia" w:hAnsiTheme="minorEastAsia" w:cs="宋体" w:hint="eastAsia"/>
                <w:color w:val="000000"/>
                <w:kern w:val="0"/>
                <w:sz w:val="20"/>
                <w:szCs w:val="20"/>
              </w:rPr>
              <w:br/>
              <w:t>2）支持慢病个案信息查看，包含患者慢病管理的完整信息；</w:t>
            </w:r>
            <w:r w:rsidRPr="00736736">
              <w:rPr>
                <w:rFonts w:asciiTheme="minorEastAsia" w:hAnsiTheme="minorEastAsia" w:cs="宋体" w:hint="eastAsia"/>
                <w:color w:val="000000"/>
                <w:kern w:val="0"/>
                <w:sz w:val="20"/>
                <w:szCs w:val="20"/>
              </w:rPr>
              <w:br/>
              <w:t>3）支持监测设备管理；</w:t>
            </w:r>
            <w:r w:rsidRPr="00736736">
              <w:rPr>
                <w:rFonts w:asciiTheme="minorEastAsia" w:hAnsiTheme="minorEastAsia" w:cs="宋体" w:hint="eastAsia"/>
                <w:color w:val="000000"/>
                <w:kern w:val="0"/>
                <w:sz w:val="20"/>
                <w:szCs w:val="20"/>
              </w:rPr>
              <w:br/>
              <w:t>4）支持个人慢病管理计划查看。</w:t>
            </w:r>
          </w:p>
        </w:tc>
      </w:tr>
      <w:tr w:rsidR="00736736" w:rsidRPr="00736736" w:rsidTr="00736736">
        <w:trPr>
          <w:trHeight w:val="285"/>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在线沟通管理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w:t>
            </w:r>
            <w:proofErr w:type="gramStart"/>
            <w:r w:rsidRPr="00736736">
              <w:rPr>
                <w:rFonts w:asciiTheme="minorEastAsia" w:hAnsiTheme="minorEastAsia" w:cs="宋体" w:hint="eastAsia"/>
                <w:color w:val="000000"/>
                <w:kern w:val="0"/>
                <w:sz w:val="20"/>
                <w:szCs w:val="20"/>
              </w:rPr>
              <w:t>医</w:t>
            </w:r>
            <w:proofErr w:type="gramEnd"/>
            <w:r w:rsidRPr="00736736">
              <w:rPr>
                <w:rFonts w:asciiTheme="minorEastAsia" w:hAnsiTheme="minorEastAsia" w:cs="宋体" w:hint="eastAsia"/>
                <w:color w:val="000000"/>
                <w:kern w:val="0"/>
                <w:sz w:val="20"/>
                <w:szCs w:val="20"/>
              </w:rPr>
              <w:t>患在线沟通</w:t>
            </w:r>
          </w:p>
        </w:tc>
      </w:tr>
      <w:tr w:rsidR="00736736" w:rsidRPr="00736736" w:rsidTr="00736736">
        <w:trPr>
          <w:trHeight w:val="285"/>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医院宣传介绍</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1）支持查看医院、科室、医生介绍</w:t>
            </w:r>
          </w:p>
        </w:tc>
      </w:tr>
      <w:tr w:rsidR="00736736" w:rsidRPr="00736736" w:rsidTr="00736736">
        <w:trPr>
          <w:trHeight w:val="285"/>
        </w:trPr>
        <w:tc>
          <w:tcPr>
            <w:tcW w:w="11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掌上慢病管理（医护端）</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医生工作主页管理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1）支持绑定医生账号，设置医生工作台主页功能，如待办事项、主要功能快捷入口、主要工作量统计等功能。</w:t>
            </w:r>
          </w:p>
        </w:tc>
      </w:tr>
      <w:tr w:rsidR="00736736" w:rsidRPr="00736736" w:rsidTr="00736736">
        <w:trPr>
          <w:trHeight w:val="285"/>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慢病患者管理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1）支持对</w:t>
            </w:r>
            <w:proofErr w:type="gramStart"/>
            <w:r w:rsidRPr="00736736">
              <w:rPr>
                <w:rFonts w:asciiTheme="minorEastAsia" w:hAnsiTheme="minorEastAsia" w:cs="宋体" w:hint="eastAsia"/>
                <w:color w:val="000000"/>
                <w:kern w:val="0"/>
                <w:sz w:val="20"/>
                <w:szCs w:val="20"/>
              </w:rPr>
              <w:t>患进行</w:t>
            </w:r>
            <w:proofErr w:type="gramEnd"/>
            <w:r w:rsidRPr="00736736">
              <w:rPr>
                <w:rFonts w:asciiTheme="minorEastAsia" w:hAnsiTheme="minorEastAsia" w:cs="宋体" w:hint="eastAsia"/>
                <w:color w:val="000000"/>
                <w:kern w:val="0"/>
                <w:sz w:val="20"/>
                <w:szCs w:val="20"/>
              </w:rPr>
              <w:t>分组管理</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在线沟通管理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1）支持对</w:t>
            </w:r>
            <w:proofErr w:type="gramStart"/>
            <w:r w:rsidRPr="00736736">
              <w:rPr>
                <w:rFonts w:asciiTheme="minorEastAsia" w:hAnsiTheme="minorEastAsia" w:cs="宋体" w:hint="eastAsia"/>
                <w:color w:val="000000"/>
                <w:kern w:val="0"/>
                <w:sz w:val="20"/>
                <w:szCs w:val="20"/>
              </w:rPr>
              <w:t>医</w:t>
            </w:r>
            <w:proofErr w:type="gramEnd"/>
            <w:r w:rsidRPr="00736736">
              <w:rPr>
                <w:rFonts w:asciiTheme="minorEastAsia" w:hAnsiTheme="minorEastAsia" w:cs="宋体" w:hint="eastAsia"/>
                <w:color w:val="000000"/>
                <w:kern w:val="0"/>
                <w:sz w:val="20"/>
                <w:szCs w:val="20"/>
              </w:rPr>
              <w:t>患沟通；</w:t>
            </w:r>
            <w:r w:rsidRPr="00736736">
              <w:rPr>
                <w:rFonts w:asciiTheme="minorEastAsia" w:hAnsiTheme="minorEastAsia" w:cs="宋体" w:hint="eastAsia"/>
                <w:color w:val="000000"/>
                <w:kern w:val="0"/>
                <w:sz w:val="20"/>
                <w:szCs w:val="20"/>
              </w:rPr>
              <w:br/>
              <w:t>2）支持创建群组沟通。</w:t>
            </w:r>
          </w:p>
        </w:tc>
      </w:tr>
      <w:tr w:rsidR="00736736" w:rsidRPr="00736736" w:rsidTr="00736736">
        <w:trPr>
          <w:trHeight w:val="285"/>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签约管理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1）支持移动</w:t>
            </w:r>
            <w:proofErr w:type="gramStart"/>
            <w:r w:rsidRPr="00736736">
              <w:rPr>
                <w:rFonts w:asciiTheme="minorEastAsia" w:hAnsiTheme="minorEastAsia" w:cs="宋体" w:hint="eastAsia"/>
                <w:color w:val="000000"/>
                <w:kern w:val="0"/>
                <w:sz w:val="20"/>
                <w:szCs w:val="20"/>
              </w:rPr>
              <w:t>端签</w:t>
            </w:r>
            <w:proofErr w:type="gramEnd"/>
            <w:r w:rsidRPr="00736736">
              <w:rPr>
                <w:rFonts w:asciiTheme="minorEastAsia" w:hAnsiTheme="minorEastAsia" w:cs="宋体" w:hint="eastAsia"/>
                <w:color w:val="000000"/>
                <w:kern w:val="0"/>
                <w:sz w:val="20"/>
                <w:szCs w:val="20"/>
              </w:rPr>
              <w:t>约管理，如新增，查看签约记录等</w:t>
            </w:r>
          </w:p>
        </w:tc>
      </w:tr>
      <w:tr w:rsidR="00736736" w:rsidRPr="00736736" w:rsidTr="00736736">
        <w:trPr>
          <w:trHeight w:val="285"/>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慢病个案信息查看</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1）支持慢病个案信息查看，包含患者慢病管理的完整信息</w:t>
            </w:r>
          </w:p>
        </w:tc>
      </w:tr>
      <w:tr w:rsidR="00736736" w:rsidRPr="00736736" w:rsidTr="00736736">
        <w:trPr>
          <w:trHeight w:val="285"/>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慢病健康干预管理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1）支持向患者下达干预措施管理，如问卷、监测、复诊计划等</w:t>
            </w:r>
          </w:p>
        </w:tc>
      </w:tr>
      <w:tr w:rsidR="00736736" w:rsidRPr="00736736" w:rsidTr="00736736">
        <w:trPr>
          <w:trHeight w:val="285"/>
        </w:trPr>
        <w:tc>
          <w:tcPr>
            <w:tcW w:w="11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知识库管理系统</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慢病方案知识库</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1）提供按照病种划分的慢病健康管理方案，方案内容至少包括慢病风险评估、诊疗评估、随访问卷、监测方案</w:t>
            </w:r>
          </w:p>
        </w:tc>
      </w:tr>
      <w:tr w:rsidR="00736736" w:rsidRPr="00736736" w:rsidTr="00365A08">
        <w:trPr>
          <w:trHeight w:val="274"/>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9C36B9" w:rsidP="00736736">
            <w:pPr>
              <w:widowControl/>
              <w:jc w:val="left"/>
              <w:rPr>
                <w:rFonts w:asciiTheme="minorEastAsia" w:hAnsiTheme="minorEastAsia" w:cs="宋体"/>
                <w:color w:val="000000"/>
                <w:kern w:val="0"/>
                <w:sz w:val="20"/>
                <w:szCs w:val="20"/>
              </w:rPr>
            </w:pPr>
            <w:r w:rsidRPr="004F1CC9">
              <w:rPr>
                <w:rFonts w:ascii="宋体" w:eastAsia="宋体" w:hAnsi="宋体" w:cs="宋体" w:hint="eastAsia"/>
                <w:color w:val="000000"/>
                <w:kern w:val="0"/>
                <w:sz w:val="19"/>
                <w:szCs w:val="19"/>
              </w:rPr>
              <w:t>▲</w:t>
            </w:r>
            <w:r w:rsidR="00736736" w:rsidRPr="00736736">
              <w:rPr>
                <w:rFonts w:asciiTheme="minorEastAsia" w:hAnsiTheme="minorEastAsia" w:cs="宋体" w:hint="eastAsia"/>
                <w:color w:val="000000"/>
                <w:kern w:val="0"/>
                <w:sz w:val="20"/>
                <w:szCs w:val="20"/>
              </w:rPr>
              <w:t>随访</w:t>
            </w:r>
            <w:proofErr w:type="gramStart"/>
            <w:r w:rsidR="00736736" w:rsidRPr="00736736">
              <w:rPr>
                <w:rFonts w:asciiTheme="minorEastAsia" w:hAnsiTheme="minorEastAsia" w:cs="宋体" w:hint="eastAsia"/>
                <w:color w:val="000000"/>
                <w:kern w:val="0"/>
                <w:sz w:val="20"/>
                <w:szCs w:val="20"/>
              </w:rPr>
              <w:t>随访</w:t>
            </w:r>
            <w:proofErr w:type="gramEnd"/>
            <w:r w:rsidR="00736736" w:rsidRPr="00736736">
              <w:rPr>
                <w:rFonts w:asciiTheme="minorEastAsia" w:hAnsiTheme="minorEastAsia" w:cs="宋体" w:hint="eastAsia"/>
                <w:color w:val="000000"/>
                <w:kern w:val="0"/>
                <w:sz w:val="20"/>
                <w:szCs w:val="20"/>
              </w:rPr>
              <w:t>（问卷）知识库</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1）提供各种慢病随访表单</w:t>
            </w:r>
            <w:r w:rsidRPr="00736736">
              <w:rPr>
                <w:rFonts w:asciiTheme="minorEastAsia" w:hAnsiTheme="minorEastAsia" w:cs="宋体" w:hint="eastAsia"/>
                <w:color w:val="000000"/>
                <w:kern w:val="0"/>
                <w:sz w:val="20"/>
                <w:szCs w:val="20"/>
              </w:rPr>
              <w:br/>
              <w:t>2）支持随访表单定制化</w:t>
            </w:r>
            <w:r w:rsidRPr="00736736">
              <w:rPr>
                <w:rFonts w:asciiTheme="minorEastAsia" w:hAnsiTheme="minorEastAsia" w:cs="宋体" w:hint="eastAsia"/>
                <w:color w:val="000000"/>
                <w:kern w:val="0"/>
                <w:sz w:val="20"/>
                <w:szCs w:val="20"/>
              </w:rPr>
              <w:br/>
              <w:t>3）支持随访表单分别在PC端，移动</w:t>
            </w:r>
            <w:proofErr w:type="gramStart"/>
            <w:r w:rsidRPr="00736736">
              <w:rPr>
                <w:rFonts w:asciiTheme="minorEastAsia" w:hAnsiTheme="minorEastAsia" w:cs="宋体" w:hint="eastAsia"/>
                <w:color w:val="000000"/>
                <w:kern w:val="0"/>
                <w:sz w:val="20"/>
                <w:szCs w:val="20"/>
              </w:rPr>
              <w:t>端展示</w:t>
            </w:r>
            <w:proofErr w:type="gramEnd"/>
            <w:r w:rsidRPr="00736736">
              <w:rPr>
                <w:rFonts w:asciiTheme="minorEastAsia" w:hAnsiTheme="minorEastAsia" w:cs="宋体" w:hint="eastAsia"/>
                <w:color w:val="000000"/>
                <w:kern w:val="0"/>
                <w:sz w:val="20"/>
                <w:szCs w:val="20"/>
              </w:rPr>
              <w:t>不同格式</w:t>
            </w:r>
          </w:p>
          <w:p w:rsidR="009C36B9" w:rsidRPr="00736736" w:rsidRDefault="009C36B9" w:rsidP="00736736">
            <w:pPr>
              <w:widowControl/>
              <w:jc w:val="left"/>
              <w:rPr>
                <w:rFonts w:asciiTheme="minorEastAsia" w:hAnsiTheme="minorEastAsia" w:cs="宋体"/>
                <w:color w:val="000000"/>
                <w:kern w:val="0"/>
                <w:sz w:val="20"/>
                <w:szCs w:val="20"/>
              </w:rPr>
            </w:pPr>
            <w:r w:rsidRPr="00B30FFC">
              <w:rPr>
                <w:rFonts w:ascii="宋体" w:hAnsi="宋体" w:hint="eastAsia"/>
                <w:color w:val="000000"/>
                <w:kern w:val="0"/>
                <w:sz w:val="20"/>
                <w:szCs w:val="20"/>
              </w:rPr>
              <w:lastRenderedPageBreak/>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慢病宣教知识库</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1）提供宣教内容维护功能，支持图片、视频等多形式进行自主编辑内容，格式，排版；</w:t>
            </w:r>
            <w:r w:rsidRPr="00736736">
              <w:rPr>
                <w:rFonts w:asciiTheme="minorEastAsia" w:hAnsiTheme="minorEastAsia" w:cs="宋体" w:hint="eastAsia"/>
                <w:color w:val="000000"/>
                <w:kern w:val="0"/>
                <w:sz w:val="20"/>
                <w:szCs w:val="20"/>
              </w:rPr>
              <w:br/>
              <w:t>2）提供500篇以上的宣教文章。</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慢病消息模板库</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1）提供微信、短信的内容模板</w:t>
            </w:r>
            <w:r w:rsidRPr="00736736">
              <w:rPr>
                <w:rFonts w:asciiTheme="minorEastAsia" w:hAnsiTheme="minorEastAsia" w:cs="宋体" w:hint="eastAsia"/>
                <w:color w:val="000000"/>
                <w:kern w:val="0"/>
                <w:sz w:val="20"/>
                <w:szCs w:val="20"/>
              </w:rPr>
              <w:br/>
              <w:t>2）支持消息模板配置</w:t>
            </w:r>
          </w:p>
        </w:tc>
      </w:tr>
      <w:tr w:rsidR="00736736" w:rsidRPr="00736736" w:rsidTr="00736736">
        <w:trPr>
          <w:trHeight w:val="285"/>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营养知识库</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1）提供慢性病营养规划、营养指导、营养计算等知识库内容</w:t>
            </w:r>
          </w:p>
        </w:tc>
      </w:tr>
      <w:tr w:rsidR="00736736" w:rsidRPr="00736736" w:rsidTr="00736736">
        <w:trPr>
          <w:trHeight w:val="285"/>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指标知识库</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1）提供慢病管理指标知识库</w:t>
            </w:r>
          </w:p>
        </w:tc>
      </w:tr>
      <w:tr w:rsidR="00736736" w:rsidRPr="00736736" w:rsidTr="00F86941">
        <w:trPr>
          <w:trHeight w:val="771"/>
        </w:trPr>
        <w:tc>
          <w:tcPr>
            <w:tcW w:w="11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区域慢病监管统计（PC）</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数据统计分析</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常规报表管理：</w:t>
            </w:r>
            <w:r w:rsidRPr="00736736">
              <w:rPr>
                <w:rFonts w:asciiTheme="minorEastAsia" w:hAnsiTheme="minorEastAsia" w:cs="宋体" w:hint="eastAsia"/>
                <w:color w:val="000000"/>
                <w:kern w:val="0"/>
                <w:sz w:val="20"/>
                <w:szCs w:val="20"/>
              </w:rPr>
              <w:br/>
              <w:t>如上月新签约数、签约率；签约总数、签约人群分布等查询统计；</w:t>
            </w:r>
            <w:r w:rsidRPr="00736736">
              <w:rPr>
                <w:rFonts w:asciiTheme="minorEastAsia" w:hAnsiTheme="minorEastAsia" w:cs="宋体" w:hint="eastAsia"/>
                <w:color w:val="000000"/>
                <w:kern w:val="0"/>
                <w:sz w:val="20"/>
                <w:szCs w:val="20"/>
              </w:rPr>
              <w:br/>
              <w:t>医生工作量统计：</w:t>
            </w:r>
            <w:r w:rsidRPr="00736736">
              <w:rPr>
                <w:rFonts w:asciiTheme="minorEastAsia" w:hAnsiTheme="minorEastAsia" w:cs="宋体" w:hint="eastAsia"/>
                <w:color w:val="000000"/>
                <w:kern w:val="0"/>
                <w:sz w:val="20"/>
                <w:szCs w:val="20"/>
              </w:rPr>
              <w:br/>
              <w:t>如月干预次数、分类干预次数、人均干预次数、干预频度、转诊申请数、接入</w:t>
            </w:r>
            <w:proofErr w:type="gramStart"/>
            <w:r w:rsidRPr="00736736">
              <w:rPr>
                <w:rFonts w:asciiTheme="minorEastAsia" w:hAnsiTheme="minorEastAsia" w:cs="宋体" w:hint="eastAsia"/>
                <w:color w:val="000000"/>
                <w:kern w:val="0"/>
                <w:sz w:val="20"/>
                <w:szCs w:val="20"/>
              </w:rPr>
              <w:t>转诊数</w:t>
            </w:r>
            <w:proofErr w:type="gramEnd"/>
            <w:r w:rsidRPr="00736736">
              <w:rPr>
                <w:rFonts w:asciiTheme="minorEastAsia" w:hAnsiTheme="minorEastAsia" w:cs="宋体" w:hint="eastAsia"/>
                <w:color w:val="000000"/>
                <w:kern w:val="0"/>
                <w:sz w:val="20"/>
                <w:szCs w:val="20"/>
              </w:rPr>
              <w:t>等</w:t>
            </w:r>
            <w:r w:rsidRPr="00736736">
              <w:rPr>
                <w:rFonts w:asciiTheme="minorEastAsia" w:hAnsiTheme="minorEastAsia" w:cs="宋体" w:hint="eastAsia"/>
                <w:color w:val="000000"/>
                <w:kern w:val="0"/>
                <w:sz w:val="20"/>
                <w:szCs w:val="20"/>
              </w:rPr>
              <w:br/>
              <w:t>患者活动评价：</w:t>
            </w:r>
            <w:r w:rsidRPr="00736736">
              <w:rPr>
                <w:rFonts w:asciiTheme="minorEastAsia" w:hAnsiTheme="minorEastAsia" w:cs="宋体" w:hint="eastAsia"/>
                <w:color w:val="000000"/>
                <w:kern w:val="0"/>
                <w:sz w:val="20"/>
                <w:szCs w:val="20"/>
              </w:rPr>
              <w:br/>
              <w:t>如查看上月依从指令监测次数、监测指令遗漏数、指令外监测次数、用药登记次数、用药登记率、测评问卷填写率、居民自我</w:t>
            </w:r>
            <w:proofErr w:type="gramStart"/>
            <w:r w:rsidRPr="00736736">
              <w:rPr>
                <w:rFonts w:asciiTheme="minorEastAsia" w:hAnsiTheme="minorEastAsia" w:cs="宋体" w:hint="eastAsia"/>
                <w:color w:val="000000"/>
                <w:kern w:val="0"/>
                <w:sz w:val="20"/>
                <w:szCs w:val="20"/>
              </w:rPr>
              <w:t>测评数</w:t>
            </w:r>
            <w:proofErr w:type="gramEnd"/>
            <w:r w:rsidRPr="00736736">
              <w:rPr>
                <w:rFonts w:asciiTheme="minorEastAsia" w:hAnsiTheme="minorEastAsia" w:cs="宋体" w:hint="eastAsia"/>
                <w:color w:val="000000"/>
                <w:kern w:val="0"/>
                <w:sz w:val="20"/>
                <w:szCs w:val="20"/>
              </w:rPr>
              <w:t>等</w:t>
            </w:r>
          </w:p>
        </w:tc>
      </w:tr>
      <w:tr w:rsidR="00736736" w:rsidRPr="00736736" w:rsidTr="00736736">
        <w:trPr>
          <w:trHeight w:val="285"/>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9C36B9" w:rsidP="00736736">
            <w:pPr>
              <w:widowControl/>
              <w:jc w:val="left"/>
              <w:rPr>
                <w:rFonts w:asciiTheme="minorEastAsia" w:hAnsiTheme="minorEastAsia" w:cs="宋体"/>
                <w:color w:val="000000"/>
                <w:kern w:val="0"/>
                <w:sz w:val="20"/>
                <w:szCs w:val="20"/>
              </w:rPr>
            </w:pPr>
            <w:r w:rsidRPr="004F1CC9">
              <w:rPr>
                <w:rFonts w:ascii="宋体" w:eastAsia="宋体" w:hAnsi="宋体" w:cs="宋体" w:hint="eastAsia"/>
                <w:color w:val="000000"/>
                <w:kern w:val="0"/>
                <w:sz w:val="19"/>
                <w:szCs w:val="19"/>
              </w:rPr>
              <w:t>▲</w:t>
            </w:r>
            <w:r w:rsidR="00736736" w:rsidRPr="00736736">
              <w:rPr>
                <w:rFonts w:asciiTheme="minorEastAsia" w:hAnsiTheme="minorEastAsia" w:cs="宋体" w:hint="eastAsia"/>
                <w:color w:val="000000"/>
                <w:kern w:val="0"/>
                <w:sz w:val="20"/>
                <w:szCs w:val="20"/>
              </w:rPr>
              <w:t>监管大屏</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1）支持慢病监管大屏设置</w:t>
            </w:r>
            <w:r w:rsidR="009C36B9" w:rsidRPr="00B30FFC">
              <w:rPr>
                <w:rFonts w:ascii="宋体" w:hAnsi="宋体" w:hint="eastAsia"/>
                <w:color w:val="000000"/>
                <w:kern w:val="0"/>
                <w:sz w:val="20"/>
                <w:szCs w:val="20"/>
              </w:rPr>
              <w:t>（须提供</w:t>
            </w:r>
            <w:r w:rsidR="009C36B9">
              <w:rPr>
                <w:rFonts w:ascii="宋体" w:hAnsi="宋体" w:hint="eastAsia"/>
                <w:color w:val="000000"/>
                <w:kern w:val="0"/>
                <w:sz w:val="20"/>
                <w:szCs w:val="20"/>
              </w:rPr>
              <w:t>软件功能界面截图证明</w:t>
            </w:r>
            <w:r w:rsidR="009C36B9" w:rsidRPr="00B30FFC">
              <w:rPr>
                <w:rFonts w:ascii="宋体" w:hAnsi="宋体" w:hint="eastAsia"/>
                <w:color w:val="000000"/>
                <w:kern w:val="0"/>
                <w:sz w:val="20"/>
                <w:szCs w:val="20"/>
              </w:rPr>
              <w:t>）</w:t>
            </w:r>
          </w:p>
        </w:tc>
      </w:tr>
      <w:tr w:rsidR="00736736" w:rsidRPr="00736736" w:rsidTr="00736736">
        <w:trPr>
          <w:trHeight w:val="510"/>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数据监测预警</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1）支持监测指标设置；</w:t>
            </w:r>
            <w:r w:rsidRPr="00736736">
              <w:rPr>
                <w:rFonts w:asciiTheme="minorEastAsia" w:hAnsiTheme="minorEastAsia" w:cs="宋体" w:hint="eastAsia"/>
                <w:color w:val="000000"/>
                <w:kern w:val="0"/>
                <w:sz w:val="20"/>
                <w:szCs w:val="20"/>
              </w:rPr>
              <w:br/>
              <w:t>2）支持消息预警。</w:t>
            </w:r>
          </w:p>
        </w:tc>
      </w:tr>
      <w:tr w:rsidR="00736736" w:rsidRPr="00736736" w:rsidTr="00736736">
        <w:trPr>
          <w:trHeight w:val="765"/>
        </w:trPr>
        <w:tc>
          <w:tcPr>
            <w:tcW w:w="11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区域慢病监管统计（移动端）</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监管首页</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1）支持重点监测指标查询；</w:t>
            </w:r>
            <w:r w:rsidRPr="00736736">
              <w:rPr>
                <w:rFonts w:asciiTheme="minorEastAsia" w:hAnsiTheme="minorEastAsia" w:cs="宋体" w:hint="eastAsia"/>
                <w:color w:val="000000"/>
                <w:kern w:val="0"/>
                <w:sz w:val="20"/>
                <w:szCs w:val="20"/>
              </w:rPr>
              <w:br/>
              <w:t>2）支持监管首页自定义调整；</w:t>
            </w:r>
            <w:r w:rsidRPr="00736736">
              <w:rPr>
                <w:rFonts w:asciiTheme="minorEastAsia" w:hAnsiTheme="minorEastAsia" w:cs="宋体" w:hint="eastAsia"/>
                <w:color w:val="000000"/>
                <w:kern w:val="0"/>
                <w:sz w:val="20"/>
                <w:szCs w:val="20"/>
              </w:rPr>
              <w:br/>
              <w:t>3）支持按照系统角色定制移动分析主页，如卫健委管理人员、医院管理人员、团队管理人员；</w:t>
            </w:r>
          </w:p>
        </w:tc>
      </w:tr>
      <w:tr w:rsidR="00736736" w:rsidRPr="00736736" w:rsidTr="00736736">
        <w:trPr>
          <w:trHeight w:val="285"/>
        </w:trPr>
        <w:tc>
          <w:tcPr>
            <w:tcW w:w="1151" w:type="dxa"/>
            <w:vMerge/>
            <w:tcBorders>
              <w:top w:val="single" w:sz="4" w:space="0" w:color="000000"/>
              <w:left w:val="single" w:sz="4" w:space="0" w:color="000000"/>
              <w:bottom w:val="single" w:sz="4" w:space="0" w:color="000000"/>
              <w:right w:val="single" w:sz="4" w:space="0" w:color="000000"/>
            </w:tcBorders>
            <w:vAlign w:val="center"/>
            <w:hideMark/>
          </w:tcPr>
          <w:p w:rsidR="00736736" w:rsidRPr="00736736" w:rsidRDefault="00736736" w:rsidP="00736736">
            <w:pPr>
              <w:widowControl/>
              <w:jc w:val="left"/>
              <w:rPr>
                <w:rFonts w:asciiTheme="minorEastAsia" w:hAnsiTheme="minorEastAsia" w:cs="宋体"/>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数据统计分析</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736" w:rsidRPr="00736736" w:rsidRDefault="00736736" w:rsidP="00736736">
            <w:pPr>
              <w:widowControl/>
              <w:jc w:val="left"/>
              <w:rPr>
                <w:rFonts w:asciiTheme="minorEastAsia" w:hAnsiTheme="minorEastAsia" w:cs="宋体"/>
                <w:color w:val="000000"/>
                <w:kern w:val="0"/>
                <w:sz w:val="20"/>
                <w:szCs w:val="20"/>
              </w:rPr>
            </w:pPr>
            <w:r w:rsidRPr="00736736">
              <w:rPr>
                <w:rFonts w:asciiTheme="minorEastAsia" w:hAnsiTheme="minorEastAsia" w:cs="宋体" w:hint="eastAsia"/>
                <w:color w:val="000000"/>
                <w:kern w:val="0"/>
                <w:sz w:val="20"/>
                <w:szCs w:val="20"/>
              </w:rPr>
              <w:t>1）支持慢病管理统计报表查询</w:t>
            </w:r>
          </w:p>
        </w:tc>
      </w:tr>
      <w:tr w:rsidR="0041614A" w:rsidRPr="00736736" w:rsidTr="00046ABD">
        <w:trPr>
          <w:trHeight w:val="285"/>
        </w:trPr>
        <w:tc>
          <w:tcPr>
            <w:tcW w:w="1151" w:type="dxa"/>
            <w:tcBorders>
              <w:top w:val="single" w:sz="4" w:space="0" w:color="000000"/>
              <w:left w:val="single" w:sz="4" w:space="0" w:color="000000"/>
              <w:bottom w:val="single" w:sz="4" w:space="0" w:color="000000"/>
              <w:right w:val="single" w:sz="4" w:space="0" w:color="000000"/>
            </w:tcBorders>
            <w:vAlign w:val="center"/>
            <w:hideMark/>
          </w:tcPr>
          <w:p w:rsidR="0041614A" w:rsidRPr="0018337A" w:rsidRDefault="0041614A" w:rsidP="00046ABD">
            <w:pPr>
              <w:widowControl/>
              <w:jc w:val="center"/>
              <w:rPr>
                <w:rFonts w:asciiTheme="minorEastAsia" w:hAnsiTheme="minorEastAsia" w:cs="宋体"/>
                <w:color w:val="000000"/>
                <w:kern w:val="0"/>
                <w:sz w:val="20"/>
                <w:szCs w:val="20"/>
              </w:rPr>
            </w:pPr>
            <w:r w:rsidRPr="0018337A">
              <w:rPr>
                <w:rFonts w:asciiTheme="minorEastAsia" w:hAnsiTheme="minorEastAsia" w:cs="宋体"/>
                <w:color w:val="000000"/>
                <w:kern w:val="0"/>
                <w:sz w:val="20"/>
                <w:szCs w:val="20"/>
              </w:rPr>
              <w:t>物联网采集设备</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1614A" w:rsidRPr="0018337A" w:rsidRDefault="009E6C19" w:rsidP="00046ABD">
            <w:pPr>
              <w:widowControl/>
              <w:jc w:val="center"/>
              <w:rPr>
                <w:rFonts w:asciiTheme="minorEastAsia" w:hAnsiTheme="minorEastAsia" w:cs="宋体"/>
                <w:color w:val="000000"/>
                <w:kern w:val="0"/>
                <w:sz w:val="20"/>
                <w:szCs w:val="20"/>
              </w:rPr>
            </w:pPr>
            <w:r w:rsidRPr="0018337A">
              <w:rPr>
                <w:rFonts w:asciiTheme="minorEastAsia" w:hAnsiTheme="minorEastAsia" w:cs="宋体" w:hint="eastAsia"/>
                <w:color w:val="000000"/>
                <w:kern w:val="0"/>
                <w:sz w:val="20"/>
                <w:szCs w:val="20"/>
              </w:rPr>
              <w:t>★</w:t>
            </w:r>
            <w:r w:rsidR="00046ABD" w:rsidRPr="0018337A">
              <w:rPr>
                <w:rFonts w:asciiTheme="minorEastAsia" w:hAnsiTheme="minorEastAsia" w:cs="宋体" w:hint="eastAsia"/>
                <w:color w:val="000000"/>
                <w:kern w:val="0"/>
                <w:sz w:val="20"/>
                <w:szCs w:val="20"/>
              </w:rPr>
              <w:t>血压血糖一体机</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46ABD" w:rsidRPr="0018337A" w:rsidRDefault="00046ABD" w:rsidP="00046ABD">
            <w:pPr>
              <w:widowControl/>
              <w:jc w:val="left"/>
              <w:rPr>
                <w:rFonts w:asciiTheme="minorEastAsia" w:hAnsiTheme="minorEastAsia" w:cs="宋体"/>
                <w:color w:val="000000"/>
                <w:kern w:val="0"/>
                <w:sz w:val="20"/>
                <w:szCs w:val="20"/>
              </w:rPr>
            </w:pPr>
            <w:r w:rsidRPr="0018337A">
              <w:rPr>
                <w:rFonts w:asciiTheme="minorEastAsia" w:hAnsiTheme="minorEastAsia" w:cs="宋体" w:hint="eastAsia"/>
                <w:color w:val="000000"/>
                <w:kern w:val="0"/>
                <w:sz w:val="20"/>
                <w:szCs w:val="20"/>
              </w:rPr>
              <w:t>1、测量原理：示波法测量血压、电化学分析法测量血糖；</w:t>
            </w:r>
          </w:p>
          <w:p w:rsidR="00046ABD" w:rsidRPr="0018337A" w:rsidRDefault="00046ABD" w:rsidP="00046ABD">
            <w:pPr>
              <w:widowControl/>
              <w:jc w:val="left"/>
              <w:rPr>
                <w:rFonts w:asciiTheme="minorEastAsia" w:hAnsiTheme="minorEastAsia" w:cs="宋体"/>
                <w:color w:val="000000"/>
                <w:kern w:val="0"/>
                <w:sz w:val="20"/>
                <w:szCs w:val="20"/>
              </w:rPr>
            </w:pPr>
            <w:r w:rsidRPr="0018337A">
              <w:rPr>
                <w:rFonts w:asciiTheme="minorEastAsia" w:hAnsiTheme="minorEastAsia" w:cs="宋体" w:hint="eastAsia"/>
                <w:color w:val="000000"/>
                <w:kern w:val="0"/>
                <w:sz w:val="20"/>
                <w:szCs w:val="20"/>
              </w:rPr>
              <w:t>2、电池锂电 4.2V，用DC5V充电器充电；</w:t>
            </w:r>
          </w:p>
          <w:p w:rsidR="00046ABD" w:rsidRPr="0018337A" w:rsidRDefault="00046ABD" w:rsidP="00046ABD">
            <w:pPr>
              <w:widowControl/>
              <w:jc w:val="left"/>
              <w:rPr>
                <w:rFonts w:asciiTheme="minorEastAsia" w:hAnsiTheme="minorEastAsia" w:cs="宋体"/>
                <w:color w:val="000000"/>
                <w:kern w:val="0"/>
                <w:sz w:val="20"/>
                <w:szCs w:val="20"/>
              </w:rPr>
            </w:pPr>
            <w:r w:rsidRPr="0018337A">
              <w:rPr>
                <w:rFonts w:asciiTheme="minorEastAsia" w:hAnsiTheme="minorEastAsia" w:cs="宋体" w:hint="eastAsia"/>
                <w:color w:val="000000"/>
                <w:kern w:val="0"/>
                <w:sz w:val="20"/>
                <w:szCs w:val="20"/>
              </w:rPr>
              <w:t>3、血压精准度：压力±3mmHg 脉率数 ±5%；</w:t>
            </w:r>
          </w:p>
          <w:p w:rsidR="00046ABD" w:rsidRPr="0018337A" w:rsidRDefault="00046ABD" w:rsidP="00046ABD">
            <w:pPr>
              <w:widowControl/>
              <w:jc w:val="left"/>
              <w:rPr>
                <w:rFonts w:asciiTheme="minorEastAsia" w:hAnsiTheme="minorEastAsia" w:cs="宋体"/>
                <w:color w:val="000000"/>
                <w:kern w:val="0"/>
                <w:sz w:val="20"/>
                <w:szCs w:val="20"/>
              </w:rPr>
            </w:pPr>
            <w:r w:rsidRPr="0018337A">
              <w:rPr>
                <w:rFonts w:asciiTheme="minorEastAsia" w:hAnsiTheme="minorEastAsia" w:cs="宋体" w:hint="eastAsia"/>
                <w:color w:val="000000"/>
                <w:kern w:val="0"/>
                <w:sz w:val="20"/>
                <w:szCs w:val="20"/>
              </w:rPr>
              <w:t>4、血压测量范围：压力 0~280mmHg 脉率 40~195 次/分；</w:t>
            </w:r>
          </w:p>
          <w:p w:rsidR="00046ABD" w:rsidRPr="0018337A" w:rsidRDefault="00046ABD" w:rsidP="00046ABD">
            <w:pPr>
              <w:widowControl/>
              <w:jc w:val="left"/>
              <w:rPr>
                <w:rFonts w:asciiTheme="minorEastAsia" w:hAnsiTheme="minorEastAsia" w:cs="宋体"/>
                <w:color w:val="000000"/>
                <w:kern w:val="0"/>
                <w:sz w:val="20"/>
                <w:szCs w:val="20"/>
              </w:rPr>
            </w:pPr>
            <w:r w:rsidRPr="0018337A">
              <w:rPr>
                <w:rFonts w:asciiTheme="minorEastAsia" w:hAnsiTheme="minorEastAsia" w:cs="宋体" w:hint="eastAsia"/>
                <w:color w:val="000000"/>
                <w:kern w:val="0"/>
                <w:sz w:val="20"/>
                <w:szCs w:val="20"/>
              </w:rPr>
              <w:t>5、加压/泄压：使用微电子气泵控制系统来进行加压泄压；</w:t>
            </w:r>
          </w:p>
          <w:p w:rsidR="00046ABD" w:rsidRPr="0018337A" w:rsidRDefault="00046ABD" w:rsidP="00046ABD">
            <w:pPr>
              <w:widowControl/>
              <w:jc w:val="left"/>
              <w:rPr>
                <w:rFonts w:asciiTheme="minorEastAsia" w:hAnsiTheme="minorEastAsia" w:cs="宋体"/>
                <w:color w:val="000000"/>
                <w:kern w:val="0"/>
                <w:sz w:val="20"/>
                <w:szCs w:val="20"/>
              </w:rPr>
            </w:pPr>
            <w:r w:rsidRPr="0018337A">
              <w:rPr>
                <w:rFonts w:asciiTheme="minorEastAsia" w:hAnsiTheme="minorEastAsia" w:cs="宋体" w:hint="eastAsia"/>
                <w:color w:val="000000"/>
                <w:kern w:val="0"/>
                <w:sz w:val="20"/>
                <w:szCs w:val="20"/>
              </w:rPr>
              <w:t>6、心率测量范围：40—195次/每分钟，误差+/‐5%；</w:t>
            </w:r>
          </w:p>
          <w:p w:rsidR="00046ABD" w:rsidRPr="0018337A" w:rsidRDefault="00046ABD" w:rsidP="00046ABD">
            <w:pPr>
              <w:widowControl/>
              <w:jc w:val="left"/>
              <w:rPr>
                <w:rFonts w:asciiTheme="minorEastAsia" w:hAnsiTheme="minorEastAsia" w:cs="宋体"/>
                <w:color w:val="000000"/>
                <w:kern w:val="0"/>
                <w:sz w:val="20"/>
                <w:szCs w:val="20"/>
              </w:rPr>
            </w:pPr>
            <w:r w:rsidRPr="0018337A">
              <w:rPr>
                <w:rFonts w:asciiTheme="minorEastAsia" w:hAnsiTheme="minorEastAsia" w:cs="宋体" w:hint="eastAsia"/>
                <w:color w:val="000000"/>
                <w:kern w:val="0"/>
                <w:sz w:val="20"/>
                <w:szCs w:val="20"/>
              </w:rPr>
              <w:t>7、血糖测量范围：1.1‐33.3mmol/L；</w:t>
            </w:r>
          </w:p>
          <w:p w:rsidR="00046ABD" w:rsidRPr="0018337A" w:rsidRDefault="00046ABD" w:rsidP="00046ABD">
            <w:pPr>
              <w:widowControl/>
              <w:jc w:val="left"/>
              <w:rPr>
                <w:rFonts w:asciiTheme="minorEastAsia" w:hAnsiTheme="minorEastAsia" w:cs="宋体"/>
                <w:color w:val="000000"/>
                <w:kern w:val="0"/>
                <w:sz w:val="20"/>
                <w:szCs w:val="20"/>
              </w:rPr>
            </w:pPr>
            <w:r w:rsidRPr="0018337A">
              <w:rPr>
                <w:rFonts w:asciiTheme="minorEastAsia" w:hAnsiTheme="minorEastAsia" w:cs="宋体" w:hint="eastAsia"/>
                <w:color w:val="000000"/>
                <w:kern w:val="0"/>
                <w:sz w:val="20"/>
                <w:szCs w:val="20"/>
              </w:rPr>
              <w:t>8、操作模式: 血压 按电源键自动测量，血糖 插入试纸自动测量（插入试纸后可选择餐前餐后模式）；</w:t>
            </w:r>
          </w:p>
          <w:p w:rsidR="00046ABD" w:rsidRPr="0018337A" w:rsidRDefault="00046ABD" w:rsidP="00046ABD">
            <w:pPr>
              <w:widowControl/>
              <w:jc w:val="left"/>
              <w:rPr>
                <w:rFonts w:asciiTheme="minorEastAsia" w:hAnsiTheme="minorEastAsia" w:cs="宋体"/>
                <w:color w:val="000000"/>
                <w:kern w:val="0"/>
                <w:sz w:val="20"/>
                <w:szCs w:val="20"/>
              </w:rPr>
            </w:pPr>
            <w:r w:rsidRPr="0018337A">
              <w:rPr>
                <w:rFonts w:asciiTheme="minorEastAsia" w:hAnsiTheme="minorEastAsia" w:cs="宋体" w:hint="eastAsia"/>
                <w:color w:val="000000"/>
                <w:kern w:val="0"/>
                <w:sz w:val="20"/>
                <w:szCs w:val="20"/>
              </w:rPr>
              <w:t>9、内置GSM模组，能将测试数据发送到网络平台上。</w:t>
            </w:r>
          </w:p>
          <w:p w:rsidR="00046ABD" w:rsidRPr="0018337A" w:rsidRDefault="00046ABD" w:rsidP="00046ABD">
            <w:pPr>
              <w:widowControl/>
              <w:jc w:val="left"/>
              <w:rPr>
                <w:rFonts w:asciiTheme="minorEastAsia" w:hAnsiTheme="minorEastAsia" w:cs="宋体"/>
                <w:color w:val="000000"/>
                <w:kern w:val="0"/>
                <w:sz w:val="20"/>
                <w:szCs w:val="20"/>
              </w:rPr>
            </w:pPr>
            <w:r w:rsidRPr="0018337A">
              <w:rPr>
                <w:rFonts w:asciiTheme="minorEastAsia" w:hAnsiTheme="minorEastAsia" w:cs="宋体" w:hint="eastAsia"/>
                <w:color w:val="000000"/>
                <w:kern w:val="0"/>
                <w:sz w:val="20"/>
                <w:szCs w:val="20"/>
              </w:rPr>
              <w:t>10、外形尺寸：90x90x37MM</w:t>
            </w:r>
          </w:p>
          <w:p w:rsidR="0041614A" w:rsidRPr="0018337A" w:rsidRDefault="00046ABD" w:rsidP="00046ABD">
            <w:pPr>
              <w:widowControl/>
              <w:jc w:val="left"/>
              <w:rPr>
                <w:rFonts w:asciiTheme="minorEastAsia" w:hAnsiTheme="minorEastAsia" w:cs="宋体"/>
                <w:color w:val="000000"/>
                <w:kern w:val="0"/>
                <w:sz w:val="20"/>
                <w:szCs w:val="20"/>
              </w:rPr>
            </w:pPr>
            <w:r w:rsidRPr="0018337A">
              <w:rPr>
                <w:rFonts w:asciiTheme="minorEastAsia" w:hAnsiTheme="minorEastAsia" w:cs="宋体" w:hint="eastAsia"/>
                <w:color w:val="000000"/>
                <w:kern w:val="0"/>
                <w:sz w:val="20"/>
                <w:szCs w:val="20"/>
              </w:rPr>
              <w:t>11、适合臂围：22‐32cm</w:t>
            </w:r>
          </w:p>
          <w:p w:rsidR="00F86941" w:rsidRPr="0018337A" w:rsidRDefault="00F86941" w:rsidP="00046ABD">
            <w:pPr>
              <w:widowControl/>
              <w:jc w:val="left"/>
              <w:rPr>
                <w:rFonts w:asciiTheme="minorEastAsia" w:hAnsiTheme="minorEastAsia" w:cs="宋体"/>
                <w:color w:val="000000"/>
                <w:kern w:val="0"/>
                <w:sz w:val="20"/>
                <w:szCs w:val="20"/>
              </w:rPr>
            </w:pPr>
            <w:r w:rsidRPr="0018337A">
              <w:rPr>
                <w:rFonts w:asciiTheme="minorEastAsia" w:hAnsiTheme="minorEastAsia" w:cs="宋体" w:hint="eastAsia"/>
                <w:color w:val="000000"/>
                <w:kern w:val="0"/>
                <w:sz w:val="20"/>
                <w:szCs w:val="20"/>
              </w:rPr>
              <w:t>12、本次实际配置120套血压血糖一体机</w:t>
            </w:r>
          </w:p>
        </w:tc>
      </w:tr>
      <w:tr w:rsidR="004F07CD" w:rsidRPr="00736736" w:rsidTr="00046ABD">
        <w:trPr>
          <w:trHeight w:val="285"/>
        </w:trPr>
        <w:tc>
          <w:tcPr>
            <w:tcW w:w="1151" w:type="dxa"/>
            <w:tcBorders>
              <w:top w:val="single" w:sz="4" w:space="0" w:color="000000"/>
              <w:left w:val="single" w:sz="4" w:space="0" w:color="000000"/>
              <w:bottom w:val="single" w:sz="4" w:space="0" w:color="000000"/>
              <w:right w:val="single" w:sz="4" w:space="0" w:color="000000"/>
            </w:tcBorders>
            <w:vAlign w:val="center"/>
            <w:hideMark/>
          </w:tcPr>
          <w:p w:rsidR="004F07CD" w:rsidRPr="0018337A" w:rsidRDefault="004F07CD" w:rsidP="00046ABD">
            <w:pPr>
              <w:widowControl/>
              <w:jc w:val="center"/>
              <w:rPr>
                <w:rFonts w:asciiTheme="minorEastAsia" w:hAnsiTheme="minorEastAsia" w:cs="宋体"/>
                <w:color w:val="000000"/>
                <w:kern w:val="0"/>
                <w:sz w:val="20"/>
                <w:szCs w:val="20"/>
              </w:rPr>
            </w:pPr>
            <w:r w:rsidRPr="0018337A">
              <w:rPr>
                <w:rFonts w:asciiTheme="minorEastAsia" w:hAnsiTheme="minorEastAsia" w:cs="宋体" w:hint="eastAsia"/>
                <w:color w:val="000000"/>
                <w:kern w:val="0"/>
                <w:sz w:val="20"/>
                <w:szCs w:val="20"/>
              </w:rPr>
              <w:t>慢病随访设备</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F07CD" w:rsidRPr="0018337A" w:rsidRDefault="009E6C19" w:rsidP="00046ABD">
            <w:pPr>
              <w:widowControl/>
              <w:jc w:val="center"/>
              <w:rPr>
                <w:rFonts w:asciiTheme="minorEastAsia" w:hAnsiTheme="minorEastAsia" w:cs="宋体"/>
                <w:color w:val="000000"/>
                <w:kern w:val="0"/>
                <w:sz w:val="20"/>
                <w:szCs w:val="20"/>
              </w:rPr>
            </w:pPr>
            <w:r w:rsidRPr="0018337A">
              <w:rPr>
                <w:rFonts w:asciiTheme="minorEastAsia" w:hAnsiTheme="minorEastAsia" w:cs="宋体" w:hint="eastAsia"/>
                <w:color w:val="000000"/>
                <w:kern w:val="0"/>
                <w:sz w:val="20"/>
                <w:szCs w:val="20"/>
              </w:rPr>
              <w:t>★</w:t>
            </w:r>
            <w:r w:rsidR="004F07CD" w:rsidRPr="0018337A">
              <w:rPr>
                <w:rFonts w:asciiTheme="minorEastAsia" w:hAnsiTheme="minorEastAsia" w:cs="宋体" w:hint="eastAsia"/>
                <w:color w:val="000000"/>
                <w:kern w:val="0"/>
                <w:sz w:val="20"/>
                <w:szCs w:val="20"/>
              </w:rPr>
              <w:t>随访一体机</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F07CD" w:rsidRPr="0018337A" w:rsidRDefault="004F07CD" w:rsidP="004F07CD">
            <w:pPr>
              <w:widowControl/>
              <w:jc w:val="left"/>
              <w:rPr>
                <w:rFonts w:asciiTheme="minorEastAsia" w:hAnsiTheme="minorEastAsia" w:cs="宋体"/>
                <w:color w:val="000000"/>
                <w:kern w:val="0"/>
                <w:sz w:val="20"/>
                <w:szCs w:val="20"/>
              </w:rPr>
            </w:pPr>
            <w:r w:rsidRPr="0018337A">
              <w:rPr>
                <w:rFonts w:asciiTheme="minorEastAsia" w:hAnsiTheme="minorEastAsia" w:cs="宋体" w:hint="eastAsia"/>
                <w:color w:val="000000"/>
                <w:kern w:val="0"/>
                <w:sz w:val="20"/>
                <w:szCs w:val="20"/>
              </w:rPr>
              <w:t>显示屏≥10.6英寸，分辨率2000 x 1200（2K），IPS，触摸</w:t>
            </w:r>
          </w:p>
          <w:p w:rsidR="004F07CD" w:rsidRPr="0018337A" w:rsidRDefault="004F07CD" w:rsidP="004F07CD">
            <w:pPr>
              <w:widowControl/>
              <w:jc w:val="left"/>
              <w:rPr>
                <w:rFonts w:asciiTheme="minorEastAsia" w:hAnsiTheme="minorEastAsia" w:cs="宋体"/>
                <w:color w:val="000000"/>
                <w:kern w:val="0"/>
                <w:sz w:val="20"/>
                <w:szCs w:val="20"/>
              </w:rPr>
            </w:pPr>
            <w:r w:rsidRPr="0018337A">
              <w:rPr>
                <w:rFonts w:asciiTheme="minorEastAsia" w:hAnsiTheme="minorEastAsia" w:cs="宋体" w:hint="eastAsia"/>
                <w:color w:val="000000"/>
                <w:kern w:val="0"/>
                <w:sz w:val="20"/>
                <w:szCs w:val="20"/>
              </w:rPr>
              <w:t>处理器≥</w:t>
            </w:r>
            <w:proofErr w:type="gramStart"/>
            <w:r w:rsidRPr="0018337A">
              <w:rPr>
                <w:rFonts w:asciiTheme="minorEastAsia" w:hAnsiTheme="minorEastAsia" w:cs="宋体" w:hint="eastAsia"/>
                <w:color w:val="000000"/>
                <w:kern w:val="0"/>
                <w:sz w:val="20"/>
                <w:szCs w:val="20"/>
              </w:rPr>
              <w:t>八核处理器</w:t>
            </w:r>
            <w:proofErr w:type="gramEnd"/>
            <w:r w:rsidRPr="0018337A">
              <w:rPr>
                <w:rFonts w:asciiTheme="minorEastAsia" w:hAnsiTheme="minorEastAsia" w:cs="宋体" w:hint="eastAsia"/>
                <w:color w:val="000000"/>
                <w:kern w:val="0"/>
                <w:sz w:val="20"/>
                <w:szCs w:val="20"/>
              </w:rPr>
              <w:t>，2*Cortex-A76@2.2GHz+6*Cortex A55@2.0GHz</w:t>
            </w:r>
          </w:p>
          <w:p w:rsidR="004F07CD" w:rsidRPr="0018337A" w:rsidRDefault="004F07CD" w:rsidP="004F07CD">
            <w:pPr>
              <w:widowControl/>
              <w:jc w:val="left"/>
              <w:rPr>
                <w:rFonts w:asciiTheme="minorEastAsia" w:hAnsiTheme="minorEastAsia" w:cs="宋体"/>
                <w:color w:val="000000"/>
                <w:kern w:val="0"/>
                <w:sz w:val="20"/>
                <w:szCs w:val="20"/>
              </w:rPr>
            </w:pPr>
            <w:r w:rsidRPr="0018337A">
              <w:rPr>
                <w:rFonts w:asciiTheme="minorEastAsia" w:hAnsiTheme="minorEastAsia" w:cs="宋体" w:hint="eastAsia"/>
                <w:color w:val="000000"/>
                <w:kern w:val="0"/>
                <w:sz w:val="20"/>
                <w:szCs w:val="20"/>
              </w:rPr>
              <w:t>内存≥6G+128G</w:t>
            </w:r>
          </w:p>
          <w:p w:rsidR="004F07CD" w:rsidRPr="0018337A" w:rsidRDefault="004F07CD" w:rsidP="004F07CD">
            <w:pPr>
              <w:widowControl/>
              <w:jc w:val="left"/>
              <w:rPr>
                <w:rFonts w:asciiTheme="minorEastAsia" w:hAnsiTheme="minorEastAsia" w:cs="宋体"/>
                <w:color w:val="000000"/>
                <w:kern w:val="0"/>
                <w:sz w:val="20"/>
                <w:szCs w:val="20"/>
              </w:rPr>
            </w:pPr>
            <w:r w:rsidRPr="0018337A">
              <w:rPr>
                <w:rFonts w:asciiTheme="minorEastAsia" w:hAnsiTheme="minorEastAsia" w:cs="宋体" w:hint="eastAsia"/>
                <w:color w:val="000000"/>
                <w:kern w:val="0"/>
                <w:sz w:val="20"/>
                <w:szCs w:val="20"/>
              </w:rPr>
              <w:lastRenderedPageBreak/>
              <w:t>摄像头≥前置800W以上+后置800W以上</w:t>
            </w:r>
          </w:p>
          <w:p w:rsidR="004F07CD" w:rsidRPr="0018337A" w:rsidRDefault="004F07CD" w:rsidP="004F07CD">
            <w:pPr>
              <w:widowControl/>
              <w:jc w:val="left"/>
              <w:rPr>
                <w:rFonts w:asciiTheme="minorEastAsia" w:hAnsiTheme="minorEastAsia" w:cs="宋体"/>
                <w:color w:val="000000"/>
                <w:kern w:val="0"/>
                <w:sz w:val="20"/>
                <w:szCs w:val="20"/>
              </w:rPr>
            </w:pPr>
            <w:r w:rsidRPr="0018337A">
              <w:rPr>
                <w:rFonts w:asciiTheme="minorEastAsia" w:hAnsiTheme="minorEastAsia" w:cs="宋体" w:hint="eastAsia"/>
                <w:color w:val="000000"/>
                <w:kern w:val="0"/>
                <w:sz w:val="20"/>
                <w:szCs w:val="20"/>
              </w:rPr>
              <w:t>操作系统：Android 12以上</w:t>
            </w:r>
          </w:p>
          <w:p w:rsidR="004F07CD" w:rsidRPr="0018337A" w:rsidRDefault="004F07CD" w:rsidP="004F07CD">
            <w:pPr>
              <w:widowControl/>
              <w:jc w:val="left"/>
              <w:rPr>
                <w:rFonts w:asciiTheme="minorEastAsia" w:hAnsiTheme="minorEastAsia" w:cs="宋体"/>
                <w:color w:val="000000"/>
                <w:kern w:val="0"/>
                <w:sz w:val="20"/>
                <w:szCs w:val="20"/>
              </w:rPr>
            </w:pPr>
            <w:r w:rsidRPr="0018337A">
              <w:rPr>
                <w:rFonts w:asciiTheme="minorEastAsia" w:hAnsiTheme="minorEastAsia" w:cs="宋体" w:hint="eastAsia"/>
                <w:color w:val="000000"/>
                <w:kern w:val="0"/>
                <w:sz w:val="20"/>
                <w:szCs w:val="20"/>
              </w:rPr>
              <w:t>适用网络：WIFI+4G(支持移动、联通、电信4G)</w:t>
            </w:r>
          </w:p>
          <w:p w:rsidR="004F07CD" w:rsidRPr="0018337A" w:rsidRDefault="004F07CD" w:rsidP="004F07CD">
            <w:pPr>
              <w:widowControl/>
              <w:jc w:val="left"/>
              <w:rPr>
                <w:rFonts w:asciiTheme="minorEastAsia" w:hAnsiTheme="minorEastAsia" w:cs="宋体"/>
                <w:color w:val="000000"/>
                <w:kern w:val="0"/>
                <w:sz w:val="20"/>
                <w:szCs w:val="20"/>
              </w:rPr>
            </w:pPr>
            <w:r w:rsidRPr="0018337A">
              <w:rPr>
                <w:rFonts w:asciiTheme="minorEastAsia" w:hAnsiTheme="minorEastAsia" w:cs="宋体" w:hint="eastAsia"/>
                <w:color w:val="000000"/>
                <w:kern w:val="0"/>
                <w:sz w:val="20"/>
                <w:szCs w:val="20"/>
              </w:rPr>
              <w:t>WLAN协议：WiFi 5，WiFi 4 以及 802.11a/b/g</w:t>
            </w:r>
          </w:p>
          <w:p w:rsidR="004F07CD" w:rsidRPr="0018337A" w:rsidRDefault="004F07CD" w:rsidP="004F07CD">
            <w:pPr>
              <w:widowControl/>
              <w:jc w:val="left"/>
              <w:rPr>
                <w:rFonts w:asciiTheme="minorEastAsia" w:hAnsiTheme="minorEastAsia" w:cs="宋体"/>
                <w:color w:val="000000"/>
                <w:kern w:val="0"/>
                <w:sz w:val="20"/>
                <w:szCs w:val="20"/>
              </w:rPr>
            </w:pPr>
            <w:r w:rsidRPr="0018337A">
              <w:rPr>
                <w:rFonts w:asciiTheme="minorEastAsia" w:hAnsiTheme="minorEastAsia" w:cs="宋体" w:hint="eastAsia"/>
                <w:color w:val="000000"/>
                <w:kern w:val="0"/>
                <w:sz w:val="20"/>
                <w:szCs w:val="20"/>
              </w:rPr>
              <w:t>WLAN频率： 2.4G WiFi、5G WiFi</w:t>
            </w:r>
          </w:p>
          <w:p w:rsidR="004F07CD" w:rsidRPr="0018337A" w:rsidRDefault="004F07CD" w:rsidP="004F07CD">
            <w:pPr>
              <w:widowControl/>
              <w:jc w:val="left"/>
              <w:rPr>
                <w:rFonts w:asciiTheme="minorEastAsia" w:hAnsiTheme="minorEastAsia" w:cs="宋体"/>
                <w:color w:val="000000"/>
                <w:kern w:val="0"/>
                <w:sz w:val="20"/>
                <w:szCs w:val="20"/>
              </w:rPr>
            </w:pPr>
            <w:r w:rsidRPr="0018337A">
              <w:rPr>
                <w:rFonts w:asciiTheme="minorEastAsia" w:hAnsiTheme="minorEastAsia" w:cs="宋体" w:hint="eastAsia"/>
                <w:color w:val="000000"/>
                <w:kern w:val="0"/>
                <w:sz w:val="20"/>
                <w:szCs w:val="20"/>
              </w:rPr>
              <w:t>蓝牙：Bluetooth 5.3</w:t>
            </w:r>
          </w:p>
          <w:p w:rsidR="004F07CD" w:rsidRPr="0018337A" w:rsidRDefault="004F07CD" w:rsidP="004F07CD">
            <w:pPr>
              <w:widowControl/>
              <w:jc w:val="left"/>
              <w:rPr>
                <w:rFonts w:asciiTheme="minorEastAsia" w:hAnsiTheme="minorEastAsia" w:cs="宋体"/>
                <w:color w:val="000000"/>
                <w:kern w:val="0"/>
                <w:sz w:val="20"/>
                <w:szCs w:val="20"/>
              </w:rPr>
            </w:pPr>
            <w:r w:rsidRPr="0018337A">
              <w:rPr>
                <w:rFonts w:asciiTheme="minorEastAsia" w:hAnsiTheme="minorEastAsia" w:cs="宋体" w:hint="eastAsia"/>
                <w:color w:val="000000"/>
                <w:kern w:val="0"/>
                <w:sz w:val="20"/>
                <w:szCs w:val="20"/>
              </w:rPr>
              <w:t>支持AAC/LDAC/LHDC</w:t>
            </w:r>
          </w:p>
          <w:p w:rsidR="00F2131B" w:rsidRPr="0018337A" w:rsidRDefault="00F2131B" w:rsidP="00F2131B">
            <w:pPr>
              <w:widowControl/>
              <w:jc w:val="left"/>
              <w:rPr>
                <w:rFonts w:asciiTheme="minorEastAsia" w:hAnsiTheme="minorEastAsia" w:cs="宋体"/>
                <w:color w:val="000000"/>
                <w:kern w:val="0"/>
                <w:sz w:val="20"/>
                <w:szCs w:val="20"/>
              </w:rPr>
            </w:pPr>
            <w:r w:rsidRPr="0018337A">
              <w:rPr>
                <w:rFonts w:asciiTheme="minorEastAsia" w:hAnsiTheme="minorEastAsia" w:cs="宋体" w:hint="eastAsia"/>
                <w:color w:val="000000"/>
                <w:kern w:val="0"/>
                <w:sz w:val="20"/>
                <w:szCs w:val="20"/>
              </w:rPr>
              <w:t>本次实际配置12套随访一体机</w:t>
            </w:r>
          </w:p>
        </w:tc>
      </w:tr>
      <w:tr w:rsidR="00584701" w:rsidRPr="00736736" w:rsidTr="00B53B92">
        <w:trPr>
          <w:trHeight w:val="285"/>
        </w:trPr>
        <w:tc>
          <w:tcPr>
            <w:tcW w:w="1151" w:type="dxa"/>
            <w:tcBorders>
              <w:top w:val="single" w:sz="4" w:space="0" w:color="000000"/>
              <w:left w:val="single" w:sz="4" w:space="0" w:color="000000"/>
              <w:bottom w:val="single" w:sz="4" w:space="0" w:color="000000"/>
              <w:right w:val="single" w:sz="4" w:space="0" w:color="000000"/>
            </w:tcBorders>
            <w:vAlign w:val="center"/>
            <w:hideMark/>
          </w:tcPr>
          <w:p w:rsidR="00584701" w:rsidRPr="00046ABD" w:rsidRDefault="00584701" w:rsidP="00046ABD">
            <w:pPr>
              <w:widowControl/>
              <w:jc w:val="center"/>
              <w:rPr>
                <w:rFonts w:asciiTheme="minorEastAsia" w:hAnsiTheme="minorEastAsia" w:cs="宋体"/>
                <w:color w:val="000000"/>
                <w:kern w:val="0"/>
                <w:sz w:val="20"/>
                <w:szCs w:val="20"/>
              </w:rPr>
            </w:pPr>
            <w:r>
              <w:rPr>
                <w:rFonts w:asciiTheme="minorEastAsia" w:hAnsiTheme="minorEastAsia" w:cs="宋体"/>
                <w:color w:val="000000"/>
                <w:kern w:val="0"/>
                <w:sz w:val="20"/>
                <w:szCs w:val="20"/>
              </w:rPr>
              <w:lastRenderedPageBreak/>
              <w:t>接口改造</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4701" w:rsidRPr="00046ABD" w:rsidRDefault="00584701" w:rsidP="00046ABD">
            <w:pPr>
              <w:widowControl/>
              <w:jc w:val="left"/>
              <w:rPr>
                <w:rFonts w:asciiTheme="minorEastAsia" w:hAnsiTheme="minorEastAsia" w:cs="宋体"/>
                <w:color w:val="000000"/>
                <w:kern w:val="0"/>
                <w:sz w:val="20"/>
                <w:szCs w:val="20"/>
              </w:rPr>
            </w:pPr>
            <w:r>
              <w:rPr>
                <w:rFonts w:asciiTheme="minorEastAsia" w:hAnsiTheme="minorEastAsia" w:cs="宋体"/>
                <w:color w:val="000000"/>
                <w:kern w:val="0"/>
                <w:sz w:val="20"/>
                <w:szCs w:val="20"/>
              </w:rPr>
              <w:t>需要与医疗机构其它应用系统完成统一单点登录</w:t>
            </w:r>
            <w:r>
              <w:rPr>
                <w:rFonts w:asciiTheme="minorEastAsia" w:hAnsiTheme="minorEastAsia" w:cs="宋体" w:hint="eastAsia"/>
                <w:color w:val="000000"/>
                <w:kern w:val="0"/>
                <w:sz w:val="20"/>
                <w:szCs w:val="20"/>
              </w:rPr>
              <w:t>、</w:t>
            </w:r>
            <w:r>
              <w:rPr>
                <w:rFonts w:asciiTheme="minorEastAsia" w:hAnsiTheme="minorEastAsia" w:cs="宋体"/>
                <w:color w:val="000000"/>
                <w:kern w:val="0"/>
                <w:sz w:val="20"/>
                <w:szCs w:val="20"/>
              </w:rPr>
              <w:t>界面集成</w:t>
            </w:r>
            <w:r>
              <w:rPr>
                <w:rFonts w:asciiTheme="minorEastAsia" w:hAnsiTheme="minorEastAsia" w:cs="宋体" w:hint="eastAsia"/>
                <w:color w:val="000000"/>
                <w:kern w:val="0"/>
                <w:sz w:val="20"/>
                <w:szCs w:val="20"/>
              </w:rPr>
              <w:t>、</w:t>
            </w:r>
            <w:r>
              <w:rPr>
                <w:rFonts w:asciiTheme="minorEastAsia" w:hAnsiTheme="minorEastAsia" w:cs="宋体"/>
                <w:color w:val="000000"/>
                <w:kern w:val="0"/>
                <w:sz w:val="20"/>
                <w:szCs w:val="20"/>
              </w:rPr>
              <w:t>数据集成</w:t>
            </w:r>
            <w:r>
              <w:rPr>
                <w:rFonts w:asciiTheme="minorEastAsia" w:hAnsiTheme="minorEastAsia" w:cs="宋体" w:hint="eastAsia"/>
                <w:color w:val="000000"/>
                <w:kern w:val="0"/>
                <w:sz w:val="20"/>
                <w:szCs w:val="20"/>
              </w:rPr>
              <w:t>等接口改造与应用工作。</w:t>
            </w:r>
          </w:p>
        </w:tc>
      </w:tr>
    </w:tbl>
    <w:p w:rsidR="00966327" w:rsidRPr="00736736" w:rsidRDefault="00966327" w:rsidP="002D6945">
      <w:pPr>
        <w:rPr>
          <w:sz w:val="20"/>
          <w:szCs w:val="20"/>
        </w:rPr>
      </w:pPr>
    </w:p>
    <w:p w:rsidR="00853E3F" w:rsidRDefault="002D6945" w:rsidP="002D6945">
      <w:pPr>
        <w:rPr>
          <w:rFonts w:ascii="黑体" w:eastAsia="黑体" w:hAnsi="黑体"/>
          <w:sz w:val="28"/>
          <w:szCs w:val="20"/>
        </w:rPr>
      </w:pPr>
      <w:r w:rsidRPr="001519AE">
        <w:rPr>
          <w:rFonts w:ascii="黑体" w:eastAsia="黑体" w:hAnsi="黑体" w:hint="eastAsia"/>
          <w:sz w:val="28"/>
          <w:szCs w:val="20"/>
        </w:rPr>
        <w:t>3、</w:t>
      </w:r>
      <w:bookmarkStart w:id="2" w:name="区域合理用药系统"/>
      <w:r w:rsidR="007D146F" w:rsidRPr="001519AE">
        <w:rPr>
          <w:rFonts w:ascii="黑体" w:eastAsia="黑体" w:hAnsi="黑体" w:hint="eastAsia"/>
          <w:sz w:val="28"/>
          <w:szCs w:val="20"/>
        </w:rPr>
        <w:t>区域合理用药系统</w:t>
      </w:r>
      <w:bookmarkEnd w:id="2"/>
      <w:r w:rsidR="007D146F" w:rsidRPr="001519AE">
        <w:rPr>
          <w:rFonts w:ascii="黑体" w:eastAsia="黑体" w:hAnsi="黑体" w:hint="eastAsia"/>
          <w:sz w:val="28"/>
          <w:szCs w:val="20"/>
        </w:rPr>
        <w:t>、临床药学系统、</w:t>
      </w:r>
      <w:r w:rsidRPr="001519AE">
        <w:rPr>
          <w:rFonts w:ascii="黑体" w:eastAsia="黑体" w:hAnsi="黑体" w:hint="eastAsia"/>
          <w:sz w:val="28"/>
          <w:szCs w:val="20"/>
        </w:rPr>
        <w:t>处方前置审核</w:t>
      </w:r>
      <w:r w:rsidR="007D146F" w:rsidRPr="001519AE">
        <w:rPr>
          <w:rFonts w:ascii="黑体" w:eastAsia="黑体" w:hAnsi="黑体" w:hint="eastAsia"/>
          <w:sz w:val="28"/>
          <w:szCs w:val="20"/>
        </w:rPr>
        <w:t>系统</w:t>
      </w:r>
      <w:r w:rsidR="005A7405" w:rsidRPr="001519AE">
        <w:rPr>
          <w:rFonts w:ascii="黑体" w:eastAsia="黑体" w:hAnsi="黑体" w:hint="eastAsia"/>
          <w:sz w:val="28"/>
          <w:szCs w:val="20"/>
        </w:rPr>
        <w:t>、处方集系统</w:t>
      </w:r>
    </w:p>
    <w:p w:rsidR="00853E3F" w:rsidRPr="00853E3F" w:rsidRDefault="00B037D5" w:rsidP="002D6945">
      <w:pPr>
        <w:rPr>
          <w:rFonts w:ascii="黑体" w:eastAsia="黑体" w:hAnsi="黑体"/>
          <w:sz w:val="28"/>
          <w:szCs w:val="20"/>
        </w:rPr>
      </w:pPr>
      <w:r w:rsidRPr="0018337A">
        <w:rPr>
          <w:rFonts w:ascii="宋体" w:hAnsi="宋体" w:hint="eastAsia"/>
          <w:sz w:val="20"/>
          <w:szCs w:val="20"/>
        </w:rPr>
        <w:t>★</w:t>
      </w:r>
      <w:r w:rsidR="00853E3F" w:rsidRPr="0018337A">
        <w:rPr>
          <w:rFonts w:asciiTheme="minorEastAsia" w:hAnsiTheme="minorEastAsia" w:cs="宋体" w:hint="eastAsia"/>
          <w:bCs/>
          <w:kern w:val="0"/>
          <w:sz w:val="20"/>
          <w:szCs w:val="20"/>
        </w:rPr>
        <w:t>全面技术要求：满足国产化</w:t>
      </w:r>
      <w:proofErr w:type="gramStart"/>
      <w:r w:rsidR="00853E3F" w:rsidRPr="0018337A">
        <w:rPr>
          <w:rFonts w:asciiTheme="minorEastAsia" w:hAnsiTheme="minorEastAsia" w:cs="宋体" w:hint="eastAsia"/>
          <w:bCs/>
          <w:kern w:val="0"/>
          <w:sz w:val="20"/>
          <w:szCs w:val="20"/>
        </w:rPr>
        <w:t>信创部署</w:t>
      </w:r>
      <w:proofErr w:type="gramEnd"/>
      <w:r w:rsidR="00853E3F" w:rsidRPr="0018337A">
        <w:rPr>
          <w:rFonts w:asciiTheme="minorEastAsia" w:hAnsiTheme="minorEastAsia" w:cs="宋体" w:hint="eastAsia"/>
          <w:bCs/>
          <w:kern w:val="0"/>
          <w:sz w:val="20"/>
          <w:szCs w:val="20"/>
        </w:rPr>
        <w:t>要求。</w:t>
      </w:r>
      <w:r w:rsidR="00767E05" w:rsidRPr="0018337A">
        <w:rPr>
          <w:rFonts w:asciiTheme="minorEastAsia" w:hAnsiTheme="minorEastAsia" w:cs="宋体" w:hint="eastAsia"/>
          <w:bCs/>
          <w:kern w:val="0"/>
          <w:sz w:val="20"/>
          <w:szCs w:val="20"/>
        </w:rPr>
        <w:t>（</w:t>
      </w:r>
      <w:r w:rsidR="00365A08" w:rsidRPr="0018337A">
        <w:rPr>
          <w:rFonts w:asciiTheme="minorEastAsia" w:hAnsiTheme="minorEastAsia" w:cs="宋体" w:hint="eastAsia"/>
          <w:bCs/>
          <w:kern w:val="0"/>
          <w:sz w:val="20"/>
          <w:szCs w:val="20"/>
        </w:rPr>
        <w:t>须提供</w:t>
      </w:r>
      <w:r w:rsidR="00767E05" w:rsidRPr="0018337A">
        <w:rPr>
          <w:rFonts w:asciiTheme="minorEastAsia" w:hAnsiTheme="minorEastAsia" w:cs="宋体" w:hint="eastAsia"/>
          <w:bCs/>
          <w:kern w:val="0"/>
          <w:sz w:val="20"/>
          <w:szCs w:val="20"/>
        </w:rPr>
        <w:t>厂商国产化</w:t>
      </w:r>
      <w:proofErr w:type="gramStart"/>
      <w:r w:rsidR="00767E05" w:rsidRPr="0018337A">
        <w:rPr>
          <w:rFonts w:asciiTheme="minorEastAsia" w:hAnsiTheme="minorEastAsia" w:cs="宋体" w:hint="eastAsia"/>
          <w:bCs/>
          <w:kern w:val="0"/>
          <w:sz w:val="20"/>
          <w:szCs w:val="20"/>
        </w:rPr>
        <w:t>信创服务</w:t>
      </w:r>
      <w:proofErr w:type="gramEnd"/>
      <w:r w:rsidR="00767E05" w:rsidRPr="0018337A">
        <w:rPr>
          <w:rFonts w:asciiTheme="minorEastAsia" w:hAnsiTheme="minorEastAsia" w:cs="宋体" w:hint="eastAsia"/>
          <w:bCs/>
          <w:kern w:val="0"/>
          <w:sz w:val="20"/>
          <w:szCs w:val="20"/>
        </w:rPr>
        <w:t>承诺函）</w:t>
      </w:r>
    </w:p>
    <w:p w:rsidR="007D146F" w:rsidRPr="001519AE" w:rsidRDefault="007D146F" w:rsidP="001519AE">
      <w:pPr>
        <w:pStyle w:val="a6"/>
        <w:numPr>
          <w:ilvl w:val="0"/>
          <w:numId w:val="4"/>
        </w:numPr>
        <w:ind w:firstLineChars="0"/>
        <w:rPr>
          <w:sz w:val="15"/>
          <w:szCs w:val="20"/>
        </w:rPr>
      </w:pPr>
      <w:r w:rsidRPr="001519AE">
        <w:rPr>
          <w:rFonts w:ascii="宋体" w:hAnsi="宋体" w:hint="eastAsia"/>
          <w:color w:val="000000"/>
          <w:kern w:val="0"/>
          <w:sz w:val="20"/>
          <w:szCs w:val="20"/>
        </w:rPr>
        <w:t>区域合理用药系统</w:t>
      </w:r>
    </w:p>
    <w:tbl>
      <w:tblPr>
        <w:tblW w:w="8521" w:type="dxa"/>
        <w:jc w:val="center"/>
        <w:tblLayout w:type="fixed"/>
        <w:tblCellMar>
          <w:left w:w="0" w:type="dxa"/>
          <w:right w:w="0" w:type="dxa"/>
        </w:tblCellMar>
        <w:tblLook w:val="04A0"/>
      </w:tblPr>
      <w:tblGrid>
        <w:gridCol w:w="1175"/>
        <w:gridCol w:w="675"/>
        <w:gridCol w:w="6671"/>
      </w:tblGrid>
      <w:tr w:rsidR="007D146F" w:rsidTr="007D146F">
        <w:trPr>
          <w:trHeight w:val="270"/>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kern w:val="0"/>
                <w:sz w:val="20"/>
                <w:szCs w:val="20"/>
              </w:rPr>
              <w:t>功能模块</w:t>
            </w: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kern w:val="0"/>
                <w:sz w:val="20"/>
                <w:szCs w:val="20"/>
              </w:rPr>
              <w:t>序号</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kern w:val="0"/>
                <w:sz w:val="20"/>
                <w:szCs w:val="20"/>
              </w:rPr>
            </w:pPr>
            <w:r>
              <w:rPr>
                <w:rFonts w:ascii="宋体" w:hAnsi="宋体" w:hint="eastAsia"/>
                <w:color w:val="000000"/>
                <w:kern w:val="0"/>
                <w:sz w:val="20"/>
                <w:szCs w:val="20"/>
              </w:rPr>
              <w:t>子功能目录</w:t>
            </w:r>
          </w:p>
        </w:tc>
      </w:tr>
      <w:tr w:rsidR="007D146F" w:rsidTr="007D146F">
        <w:trPr>
          <w:trHeight w:val="270"/>
          <w:jc w:val="center"/>
        </w:trPr>
        <w:tc>
          <w:tcPr>
            <w:tcW w:w="1175" w:type="dxa"/>
            <w:vMerge w:val="restart"/>
            <w:tcBorders>
              <w:top w:val="nil"/>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7D146F" w:rsidRDefault="007D146F">
            <w:pPr>
              <w:spacing w:line="0" w:lineRule="atLeast"/>
              <w:jc w:val="center"/>
              <w:rPr>
                <w:rFonts w:ascii="宋体" w:hAnsi="宋体"/>
                <w:color w:val="000000"/>
                <w:sz w:val="20"/>
                <w:szCs w:val="20"/>
              </w:rPr>
            </w:pPr>
            <w:r>
              <w:rPr>
                <w:rFonts w:ascii="宋体" w:hAnsi="宋体" w:hint="eastAsia"/>
                <w:color w:val="000000"/>
                <w:sz w:val="20"/>
                <w:szCs w:val="20"/>
              </w:rPr>
              <w:t>1.系统管理</w:t>
            </w:r>
          </w:p>
          <w:p w:rsidR="007D146F" w:rsidRDefault="007D146F">
            <w:pPr>
              <w:spacing w:line="0" w:lineRule="atLeast"/>
              <w:jc w:val="center"/>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1.1</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用户管理：</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添加修改用户账户，密码和所属角色等信息。</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1.2</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角色管理：</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系统角色的新增、修改和删除功能，并可以配置具体角色对应页面功能关系。</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1.3</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权限管理：</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管理员可对本区域、机构各角色的功能权限进行新增、修改和删除管理，并且上级管理员可对下级管理员的赋予权限范围进行控制。</w:t>
            </w:r>
          </w:p>
        </w:tc>
      </w:tr>
      <w:tr w:rsidR="007D146F" w:rsidTr="007D146F">
        <w:trPr>
          <w:trHeight w:val="270"/>
          <w:jc w:val="center"/>
        </w:trPr>
        <w:tc>
          <w:tcPr>
            <w:tcW w:w="1175" w:type="dxa"/>
            <w:vMerge w:val="restart"/>
            <w:tcBorders>
              <w:top w:val="nil"/>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jc w:val="center"/>
              <w:rPr>
                <w:rFonts w:ascii="宋体" w:eastAsia="宋体" w:hAnsi="宋体"/>
                <w:color w:val="000000"/>
                <w:sz w:val="20"/>
                <w:szCs w:val="20"/>
              </w:rPr>
            </w:pPr>
            <w:r>
              <w:rPr>
                <w:rFonts w:ascii="宋体" w:hAnsi="宋体" w:hint="eastAsia"/>
                <w:color w:val="000000"/>
                <w:sz w:val="20"/>
                <w:szCs w:val="20"/>
              </w:rPr>
              <w:t>2.合理用药审查</w:t>
            </w: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2.1</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67E05">
            <w:pPr>
              <w:spacing w:line="0" w:lineRule="atLeast"/>
              <w:rPr>
                <w:rFonts w:ascii="宋体" w:hAnsi="宋体"/>
                <w:color w:val="000000"/>
                <w:sz w:val="20"/>
                <w:szCs w:val="20"/>
              </w:rPr>
            </w:pPr>
            <w:r w:rsidRPr="004F1CC9">
              <w:rPr>
                <w:rFonts w:ascii="宋体" w:eastAsia="宋体" w:hAnsi="宋体" w:cs="宋体" w:hint="eastAsia"/>
                <w:color w:val="000000"/>
                <w:kern w:val="0"/>
                <w:sz w:val="19"/>
                <w:szCs w:val="19"/>
              </w:rPr>
              <w:t>▲</w:t>
            </w:r>
            <w:r w:rsidR="007D146F">
              <w:rPr>
                <w:rFonts w:ascii="宋体" w:hAnsi="宋体" w:hint="eastAsia"/>
                <w:color w:val="000000"/>
                <w:sz w:val="20"/>
                <w:szCs w:val="20"/>
              </w:rPr>
              <w:t>适应症提示用药：</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根据患者的疾病诊断信息，审查处方（医嘱）中药品的适应症是否与患者的疾病情况相符。</w:t>
            </w:r>
            <w:r w:rsidR="00E86112" w:rsidRPr="00B30FFC">
              <w:rPr>
                <w:rFonts w:ascii="宋体" w:hAnsi="宋体" w:hint="eastAsia"/>
                <w:color w:val="000000"/>
                <w:kern w:val="0"/>
                <w:sz w:val="20"/>
                <w:szCs w:val="20"/>
              </w:rPr>
              <w:t>（须提供</w:t>
            </w:r>
            <w:r w:rsidR="00E86112">
              <w:rPr>
                <w:rFonts w:ascii="宋体" w:hAnsi="宋体" w:hint="eastAsia"/>
                <w:color w:val="000000"/>
                <w:kern w:val="0"/>
                <w:sz w:val="20"/>
                <w:szCs w:val="20"/>
              </w:rPr>
              <w:t>软件功能界面截图证明</w:t>
            </w:r>
            <w:r w:rsidR="00E86112" w:rsidRPr="00B30FFC">
              <w:rPr>
                <w:rFonts w:ascii="宋体" w:hAnsi="宋体" w:hint="eastAsia"/>
                <w:color w:val="000000"/>
                <w:kern w:val="0"/>
                <w:sz w:val="20"/>
                <w:szCs w:val="20"/>
              </w:rPr>
              <w:t>）</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2.2</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67E05">
            <w:pPr>
              <w:spacing w:line="0" w:lineRule="atLeast"/>
              <w:rPr>
                <w:rFonts w:ascii="宋体" w:hAnsi="宋体"/>
                <w:color w:val="000000"/>
                <w:sz w:val="20"/>
                <w:szCs w:val="20"/>
              </w:rPr>
            </w:pPr>
            <w:r w:rsidRPr="004F1CC9">
              <w:rPr>
                <w:rFonts w:ascii="宋体" w:eastAsia="宋体" w:hAnsi="宋体" w:cs="宋体" w:hint="eastAsia"/>
                <w:color w:val="000000"/>
                <w:kern w:val="0"/>
                <w:sz w:val="19"/>
                <w:szCs w:val="19"/>
              </w:rPr>
              <w:t>▲</w:t>
            </w:r>
            <w:r w:rsidR="007D146F">
              <w:rPr>
                <w:rFonts w:ascii="宋体" w:hAnsi="宋体" w:hint="eastAsia"/>
                <w:color w:val="000000"/>
                <w:sz w:val="20"/>
                <w:szCs w:val="20"/>
              </w:rPr>
              <w:t>药物禁忌症审查：</w:t>
            </w:r>
          </w:p>
          <w:p w:rsidR="007D146F" w:rsidRDefault="007D146F">
            <w:pPr>
              <w:pStyle w:val="ab"/>
              <w:rPr>
                <w:color w:val="000000"/>
                <w:sz w:val="20"/>
                <w:szCs w:val="20"/>
              </w:rPr>
            </w:pPr>
            <w:r>
              <w:rPr>
                <w:rFonts w:hAnsi="宋体" w:hint="eastAsia"/>
                <w:color w:val="000000"/>
                <w:sz w:val="20"/>
                <w:szCs w:val="20"/>
              </w:rPr>
              <w:t>根据患者诊断和病生状态信息，审查处方（医嘱）中是否存在该患者禁用的药品包括中药。</w:t>
            </w:r>
            <w:r w:rsidR="00E86112" w:rsidRPr="00B30FFC">
              <w:rPr>
                <w:rFonts w:hAnsi="宋体" w:hint="eastAsia"/>
                <w:color w:val="000000"/>
                <w:kern w:val="0"/>
                <w:sz w:val="20"/>
                <w:szCs w:val="20"/>
              </w:rPr>
              <w:t>（须提供</w:t>
            </w:r>
            <w:r w:rsidR="00E86112">
              <w:rPr>
                <w:rFonts w:hAnsi="宋体" w:hint="eastAsia"/>
                <w:color w:val="000000"/>
                <w:kern w:val="0"/>
                <w:sz w:val="20"/>
                <w:szCs w:val="20"/>
              </w:rPr>
              <w:t>软件功能界面截图证明</w:t>
            </w:r>
            <w:r w:rsidR="00E86112" w:rsidRPr="00B30FFC">
              <w:rPr>
                <w:rFonts w:hAnsi="宋体" w:hint="eastAsia"/>
                <w:color w:val="000000"/>
                <w:kern w:val="0"/>
                <w:sz w:val="20"/>
                <w:szCs w:val="20"/>
              </w:rPr>
              <w:t>）</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2.3</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67E05">
            <w:pPr>
              <w:spacing w:line="0" w:lineRule="atLeast"/>
              <w:rPr>
                <w:rFonts w:ascii="宋体" w:hAnsi="宋体"/>
                <w:color w:val="000000"/>
                <w:sz w:val="20"/>
                <w:szCs w:val="20"/>
              </w:rPr>
            </w:pPr>
            <w:r w:rsidRPr="004F1CC9">
              <w:rPr>
                <w:rFonts w:ascii="宋体" w:eastAsia="宋体" w:hAnsi="宋体" w:cs="宋体" w:hint="eastAsia"/>
                <w:color w:val="000000"/>
                <w:kern w:val="0"/>
                <w:sz w:val="19"/>
                <w:szCs w:val="19"/>
              </w:rPr>
              <w:t>▲</w:t>
            </w:r>
            <w:r w:rsidR="007D146F">
              <w:rPr>
                <w:rFonts w:ascii="宋体" w:hAnsi="宋体" w:hint="eastAsia"/>
                <w:color w:val="000000"/>
                <w:sz w:val="20"/>
                <w:szCs w:val="20"/>
              </w:rPr>
              <w:t>配伍禁忌审查：</w:t>
            </w: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p w:rsidR="007D146F" w:rsidRDefault="007D146F">
            <w:pPr>
              <w:pStyle w:val="ab"/>
              <w:rPr>
                <w:color w:val="000000"/>
                <w:sz w:val="20"/>
                <w:szCs w:val="20"/>
              </w:rPr>
            </w:pPr>
            <w:r>
              <w:rPr>
                <w:rFonts w:hAnsi="宋体" w:hint="eastAsia"/>
                <w:color w:val="000000"/>
                <w:sz w:val="20"/>
                <w:szCs w:val="20"/>
              </w:rPr>
              <w:t>提示在同时进行输注的处方药品间可能存在的体外配伍问题，警告提示医生对风险问题进行处理。</w:t>
            </w:r>
            <w:r w:rsidR="00E86112" w:rsidRPr="00B30FFC">
              <w:rPr>
                <w:rFonts w:hAnsi="宋体" w:hint="eastAsia"/>
                <w:color w:val="000000"/>
                <w:kern w:val="0"/>
                <w:sz w:val="20"/>
                <w:szCs w:val="20"/>
              </w:rPr>
              <w:t>（须提供</w:t>
            </w:r>
            <w:r w:rsidR="00E86112">
              <w:rPr>
                <w:rFonts w:hAnsi="宋体" w:hint="eastAsia"/>
                <w:color w:val="000000"/>
                <w:kern w:val="0"/>
                <w:sz w:val="20"/>
                <w:szCs w:val="20"/>
              </w:rPr>
              <w:t>软件功能界面截图证明</w:t>
            </w:r>
            <w:r w:rsidR="00E86112" w:rsidRPr="00B30FFC">
              <w:rPr>
                <w:rFonts w:hAnsi="宋体" w:hint="eastAsia"/>
                <w:color w:val="000000"/>
                <w:kern w:val="0"/>
                <w:sz w:val="20"/>
                <w:szCs w:val="20"/>
              </w:rPr>
              <w:t>）</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2.4</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textAlignment w:val="center"/>
              <w:rPr>
                <w:rFonts w:ascii="宋体" w:hAnsi="宋体"/>
                <w:color w:val="000000"/>
                <w:sz w:val="20"/>
                <w:szCs w:val="20"/>
              </w:rPr>
            </w:pPr>
            <w:r>
              <w:rPr>
                <w:rFonts w:ascii="宋体" w:hAnsi="宋体" w:hint="eastAsia"/>
                <w:color w:val="000000"/>
                <w:sz w:val="20"/>
                <w:szCs w:val="20"/>
              </w:rPr>
              <w:t>配伍浓度审查：</w:t>
            </w:r>
            <w:r w:rsidR="00767E05">
              <w:rPr>
                <w:rFonts w:ascii="宋体" w:hAnsi="宋体"/>
                <w:color w:val="000000"/>
                <w:sz w:val="20"/>
                <w:szCs w:val="20"/>
              </w:rPr>
              <w:t xml:space="preserve"> </w:t>
            </w:r>
          </w:p>
          <w:p w:rsidR="007D146F" w:rsidRDefault="007D146F">
            <w:pPr>
              <w:pStyle w:val="ab"/>
              <w:rPr>
                <w:color w:val="000000"/>
                <w:sz w:val="20"/>
                <w:szCs w:val="20"/>
              </w:rPr>
            </w:pPr>
            <w:r>
              <w:rPr>
                <w:rFonts w:hAnsi="宋体" w:hint="eastAsia"/>
                <w:color w:val="000000"/>
                <w:sz w:val="20"/>
                <w:szCs w:val="20"/>
              </w:rPr>
              <w:t>监测配伍药品浓度是否在药品说明书推荐的给药浓度范围内，若不在此范围内则系统发出警告提示医生可能需要调整处方药品或溶媒的用量。</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2.5</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西药相互作用审查：</w:t>
            </w:r>
          </w:p>
          <w:p w:rsidR="007D146F" w:rsidRDefault="007D146F">
            <w:pPr>
              <w:pStyle w:val="ab"/>
              <w:rPr>
                <w:rFonts w:hAnsi="宋体"/>
                <w:color w:val="000000"/>
                <w:sz w:val="20"/>
                <w:szCs w:val="20"/>
              </w:rPr>
            </w:pPr>
            <w:r>
              <w:rPr>
                <w:rFonts w:hAnsi="宋体" w:cs="Arial" w:hint="eastAsia"/>
                <w:bCs/>
                <w:color w:val="000000"/>
                <w:sz w:val="20"/>
                <w:szCs w:val="20"/>
              </w:rPr>
              <w:t>系统对两种西药同时或间隔一定时间给予同一个病人时，可能出现的药理学效应进行审查并对医生进行警告提示。</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2.6</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67E05">
            <w:pPr>
              <w:spacing w:line="0" w:lineRule="atLeast"/>
              <w:rPr>
                <w:rFonts w:ascii="宋体" w:hAnsi="宋体"/>
                <w:color w:val="000000"/>
                <w:sz w:val="20"/>
                <w:szCs w:val="20"/>
              </w:rPr>
            </w:pPr>
            <w:r w:rsidRPr="004F1CC9">
              <w:rPr>
                <w:rFonts w:ascii="宋体" w:eastAsia="宋体" w:hAnsi="宋体" w:cs="宋体" w:hint="eastAsia"/>
                <w:color w:val="000000"/>
                <w:kern w:val="0"/>
                <w:sz w:val="19"/>
                <w:szCs w:val="19"/>
              </w:rPr>
              <w:t>▲</w:t>
            </w:r>
            <w:r w:rsidR="007D146F">
              <w:rPr>
                <w:rFonts w:ascii="宋体" w:hAnsi="宋体" w:hint="eastAsia"/>
                <w:color w:val="000000"/>
                <w:sz w:val="20"/>
                <w:szCs w:val="20"/>
              </w:rPr>
              <w:t>饮片十八反十九畏审查：</w:t>
            </w:r>
            <w:r w:rsidR="00E86112" w:rsidRPr="00B30FFC">
              <w:rPr>
                <w:rFonts w:ascii="宋体" w:hAnsi="宋体" w:hint="eastAsia"/>
                <w:color w:val="000000"/>
                <w:kern w:val="0"/>
                <w:sz w:val="20"/>
                <w:szCs w:val="20"/>
              </w:rPr>
              <w:t>（须提供</w:t>
            </w:r>
            <w:r w:rsidR="00E86112">
              <w:rPr>
                <w:rFonts w:ascii="宋体" w:hAnsi="宋体" w:hint="eastAsia"/>
                <w:color w:val="000000"/>
                <w:kern w:val="0"/>
                <w:sz w:val="20"/>
                <w:szCs w:val="20"/>
              </w:rPr>
              <w:t>软件功能界面截图证明</w:t>
            </w:r>
            <w:r w:rsidR="00E86112" w:rsidRPr="00B30FFC">
              <w:rPr>
                <w:rFonts w:ascii="宋体" w:hAnsi="宋体" w:hint="eastAsia"/>
                <w:color w:val="000000"/>
                <w:kern w:val="0"/>
                <w:sz w:val="20"/>
                <w:szCs w:val="20"/>
              </w:rPr>
              <w:t>）</w:t>
            </w:r>
          </w:p>
          <w:p w:rsidR="007D146F" w:rsidRDefault="007D146F">
            <w:pPr>
              <w:pStyle w:val="ab"/>
              <w:rPr>
                <w:color w:val="000000"/>
                <w:sz w:val="20"/>
                <w:szCs w:val="20"/>
              </w:rPr>
            </w:pPr>
            <w:r>
              <w:rPr>
                <w:rFonts w:hAnsi="宋体" w:hint="eastAsia"/>
                <w:color w:val="000000"/>
                <w:sz w:val="20"/>
                <w:szCs w:val="20"/>
              </w:rPr>
              <w:t>对中药饮片的十八反十九畏进行审查，并对医生进行警告提示。</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2.7</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中成药十八反十九畏审查：</w:t>
            </w:r>
          </w:p>
          <w:p w:rsidR="007D146F" w:rsidRDefault="007D146F">
            <w:pPr>
              <w:pStyle w:val="ab"/>
              <w:rPr>
                <w:color w:val="000000"/>
                <w:sz w:val="20"/>
                <w:szCs w:val="20"/>
              </w:rPr>
            </w:pPr>
            <w:r>
              <w:rPr>
                <w:rFonts w:hAnsi="宋体" w:hint="eastAsia"/>
                <w:color w:val="000000"/>
                <w:sz w:val="20"/>
                <w:szCs w:val="20"/>
              </w:rPr>
              <w:t>对中成药的十八反十九畏进行审查，并对医生进行警告提示。</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2.8</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中西药相互作用审查：</w:t>
            </w:r>
          </w:p>
          <w:p w:rsidR="007D146F" w:rsidRDefault="007D146F">
            <w:pPr>
              <w:pStyle w:val="ab"/>
              <w:rPr>
                <w:color w:val="000000"/>
                <w:sz w:val="20"/>
                <w:szCs w:val="20"/>
              </w:rPr>
            </w:pPr>
            <w:r>
              <w:rPr>
                <w:rFonts w:hAnsi="宋体" w:cs="Arial" w:hint="eastAsia"/>
                <w:bCs/>
                <w:color w:val="000000"/>
                <w:sz w:val="20"/>
                <w:szCs w:val="20"/>
              </w:rPr>
              <w:t>系统对中、西药同时或间隔一定时间给予同一个病人时，可能出现的药理学</w:t>
            </w:r>
            <w:r>
              <w:rPr>
                <w:rFonts w:hAnsi="宋体" w:cs="Arial" w:hint="eastAsia"/>
                <w:bCs/>
                <w:color w:val="000000"/>
                <w:sz w:val="20"/>
                <w:szCs w:val="20"/>
              </w:rPr>
              <w:lastRenderedPageBreak/>
              <w:t>效应进行审查并对医生进行警告提示。</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2.9</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67E05">
            <w:pPr>
              <w:spacing w:line="0" w:lineRule="atLeast"/>
              <w:rPr>
                <w:rFonts w:ascii="宋体" w:hAnsi="宋体"/>
                <w:color w:val="000000"/>
                <w:sz w:val="20"/>
                <w:szCs w:val="20"/>
              </w:rPr>
            </w:pPr>
            <w:r w:rsidRPr="004F1CC9">
              <w:rPr>
                <w:rFonts w:ascii="宋体" w:eastAsia="宋体" w:hAnsi="宋体" w:cs="宋体" w:hint="eastAsia"/>
                <w:color w:val="000000"/>
                <w:kern w:val="0"/>
                <w:sz w:val="19"/>
                <w:szCs w:val="19"/>
              </w:rPr>
              <w:t>▲</w:t>
            </w:r>
            <w:r w:rsidR="007D146F">
              <w:rPr>
                <w:rFonts w:ascii="宋体" w:hAnsi="宋体" w:hint="eastAsia"/>
                <w:color w:val="000000"/>
                <w:sz w:val="20"/>
                <w:szCs w:val="20"/>
              </w:rPr>
              <w:t>重复用药审查（重复成分、药理重复）：</w:t>
            </w:r>
            <w:r w:rsidR="00E86112" w:rsidRPr="00B30FFC">
              <w:rPr>
                <w:rFonts w:ascii="宋体" w:hAnsi="宋体" w:hint="eastAsia"/>
                <w:color w:val="000000"/>
                <w:kern w:val="0"/>
                <w:sz w:val="20"/>
                <w:szCs w:val="20"/>
              </w:rPr>
              <w:t>（须提供</w:t>
            </w:r>
            <w:r w:rsidR="00E86112">
              <w:rPr>
                <w:rFonts w:ascii="宋体" w:hAnsi="宋体" w:hint="eastAsia"/>
                <w:color w:val="000000"/>
                <w:kern w:val="0"/>
                <w:sz w:val="20"/>
                <w:szCs w:val="20"/>
              </w:rPr>
              <w:t>软件功能界面截图证明</w:t>
            </w:r>
            <w:r w:rsidR="00E86112" w:rsidRPr="00B30FFC">
              <w:rPr>
                <w:rFonts w:ascii="宋体" w:hAnsi="宋体" w:hint="eastAsia"/>
                <w:color w:val="000000"/>
                <w:kern w:val="0"/>
                <w:sz w:val="20"/>
                <w:szCs w:val="20"/>
              </w:rPr>
              <w:t>）</w:t>
            </w:r>
          </w:p>
          <w:p w:rsidR="007D146F" w:rsidRDefault="007D146F">
            <w:pPr>
              <w:pStyle w:val="ab"/>
              <w:rPr>
                <w:rFonts w:hAnsi="宋体"/>
                <w:color w:val="000000"/>
                <w:sz w:val="20"/>
                <w:szCs w:val="20"/>
              </w:rPr>
            </w:pPr>
            <w:r>
              <w:rPr>
                <w:rFonts w:hAnsi="宋体" w:cs="Arial" w:hint="eastAsia"/>
                <w:bCs/>
                <w:color w:val="000000"/>
                <w:sz w:val="20"/>
                <w:szCs w:val="20"/>
              </w:rPr>
              <w:t>根据病人处方用药中的两个或多个药品是否存在相同的药物成分，可能存在重复用药问题对医生进行警告提示。</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2.10</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67E05">
            <w:pPr>
              <w:spacing w:line="0" w:lineRule="atLeast"/>
              <w:rPr>
                <w:rFonts w:ascii="宋体" w:hAnsi="宋体"/>
                <w:color w:val="000000"/>
                <w:sz w:val="20"/>
                <w:szCs w:val="20"/>
              </w:rPr>
            </w:pPr>
            <w:r w:rsidRPr="004F1CC9">
              <w:rPr>
                <w:rFonts w:ascii="宋体" w:eastAsia="宋体" w:hAnsi="宋体" w:cs="宋体" w:hint="eastAsia"/>
                <w:color w:val="000000"/>
                <w:kern w:val="0"/>
                <w:sz w:val="19"/>
                <w:szCs w:val="19"/>
              </w:rPr>
              <w:t>▲</w:t>
            </w:r>
            <w:r w:rsidR="007D146F">
              <w:rPr>
                <w:rFonts w:ascii="宋体" w:hAnsi="宋体" w:hint="eastAsia"/>
                <w:color w:val="000000"/>
                <w:sz w:val="20"/>
                <w:szCs w:val="20"/>
              </w:rPr>
              <w:t>抗菌谱重复审查：</w:t>
            </w:r>
            <w:r w:rsidR="00E86112" w:rsidRPr="00B30FFC">
              <w:rPr>
                <w:rFonts w:ascii="宋体" w:hAnsi="宋体" w:hint="eastAsia"/>
                <w:color w:val="000000"/>
                <w:kern w:val="0"/>
                <w:sz w:val="20"/>
                <w:szCs w:val="20"/>
              </w:rPr>
              <w:t>（须提供</w:t>
            </w:r>
            <w:r w:rsidR="00E86112">
              <w:rPr>
                <w:rFonts w:ascii="宋体" w:hAnsi="宋体" w:hint="eastAsia"/>
                <w:color w:val="000000"/>
                <w:kern w:val="0"/>
                <w:sz w:val="20"/>
                <w:szCs w:val="20"/>
              </w:rPr>
              <w:t>软件功能界面截图证明</w:t>
            </w:r>
            <w:r w:rsidR="00E86112" w:rsidRPr="00B30FFC">
              <w:rPr>
                <w:rFonts w:ascii="宋体" w:hAnsi="宋体" w:hint="eastAsia"/>
                <w:color w:val="000000"/>
                <w:kern w:val="0"/>
                <w:sz w:val="20"/>
                <w:szCs w:val="20"/>
              </w:rPr>
              <w:t>）</w:t>
            </w:r>
          </w:p>
          <w:p w:rsidR="007D146F" w:rsidRDefault="007D146F">
            <w:pPr>
              <w:pStyle w:val="ab"/>
              <w:rPr>
                <w:color w:val="000000"/>
                <w:sz w:val="20"/>
                <w:szCs w:val="20"/>
              </w:rPr>
            </w:pPr>
            <w:r>
              <w:rPr>
                <w:rFonts w:hAnsi="宋体" w:hint="eastAsia"/>
                <w:color w:val="000000"/>
                <w:sz w:val="20"/>
                <w:szCs w:val="20"/>
              </w:rPr>
              <w:t>根据处方中药品的抗菌谱信息进行重复查询，并对医生进行风险警告提示。</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2.11</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67E05">
            <w:pPr>
              <w:spacing w:line="0" w:lineRule="atLeast"/>
              <w:rPr>
                <w:rFonts w:ascii="宋体" w:hAnsi="宋体"/>
                <w:color w:val="000000"/>
                <w:sz w:val="20"/>
                <w:szCs w:val="20"/>
              </w:rPr>
            </w:pPr>
            <w:r w:rsidRPr="004F1CC9">
              <w:rPr>
                <w:rFonts w:ascii="宋体" w:eastAsia="宋体" w:hAnsi="宋体" w:cs="宋体" w:hint="eastAsia"/>
                <w:color w:val="000000"/>
                <w:kern w:val="0"/>
                <w:sz w:val="19"/>
                <w:szCs w:val="19"/>
              </w:rPr>
              <w:t>▲</w:t>
            </w:r>
            <w:r w:rsidR="007D146F">
              <w:rPr>
                <w:rFonts w:ascii="宋体" w:hAnsi="宋体" w:hint="eastAsia"/>
                <w:color w:val="000000"/>
                <w:sz w:val="20"/>
                <w:szCs w:val="20"/>
              </w:rPr>
              <w:t>儿童用药审查：</w:t>
            </w:r>
            <w:r w:rsidR="00E86112" w:rsidRPr="00B30FFC">
              <w:rPr>
                <w:rFonts w:ascii="宋体" w:hAnsi="宋体" w:hint="eastAsia"/>
                <w:color w:val="000000"/>
                <w:kern w:val="0"/>
                <w:sz w:val="20"/>
                <w:szCs w:val="20"/>
              </w:rPr>
              <w:t>（须提供</w:t>
            </w:r>
            <w:r w:rsidR="00E86112">
              <w:rPr>
                <w:rFonts w:ascii="宋体" w:hAnsi="宋体" w:hint="eastAsia"/>
                <w:color w:val="000000"/>
                <w:kern w:val="0"/>
                <w:sz w:val="20"/>
                <w:szCs w:val="20"/>
              </w:rPr>
              <w:t>软件功能界面截图证明</w:t>
            </w:r>
            <w:r w:rsidR="00E86112" w:rsidRPr="00B30FFC">
              <w:rPr>
                <w:rFonts w:ascii="宋体" w:hAnsi="宋体" w:hint="eastAsia"/>
                <w:color w:val="000000"/>
                <w:kern w:val="0"/>
                <w:sz w:val="20"/>
                <w:szCs w:val="20"/>
              </w:rPr>
              <w:t>）</w:t>
            </w:r>
          </w:p>
          <w:p w:rsidR="007D146F" w:rsidRDefault="007D146F">
            <w:pPr>
              <w:pStyle w:val="ab"/>
              <w:rPr>
                <w:color w:val="000000"/>
                <w:sz w:val="20"/>
                <w:szCs w:val="20"/>
              </w:rPr>
            </w:pPr>
            <w:r>
              <w:rPr>
                <w:rFonts w:hAnsi="宋体" w:hint="eastAsia"/>
                <w:color w:val="000000"/>
                <w:sz w:val="20"/>
                <w:szCs w:val="20"/>
              </w:rPr>
              <w:t>根据儿童年龄等信息审查处方是否存在用药风险，并对医生进行风险警告提示。</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2.12</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成人用药审查：</w:t>
            </w:r>
          </w:p>
          <w:p w:rsidR="007D146F" w:rsidRDefault="007D146F">
            <w:pPr>
              <w:pStyle w:val="ab"/>
              <w:rPr>
                <w:color w:val="000000"/>
                <w:sz w:val="20"/>
                <w:szCs w:val="20"/>
              </w:rPr>
            </w:pPr>
            <w:r>
              <w:rPr>
                <w:rFonts w:hAnsi="宋体" w:hint="eastAsia"/>
                <w:color w:val="000000"/>
                <w:sz w:val="20"/>
                <w:szCs w:val="20"/>
              </w:rPr>
              <w:t>根据承认年龄等信息审查处方是否存在用药风险，并对医生进行风险警告提示。</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2.13</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老人用药审查：</w:t>
            </w:r>
          </w:p>
          <w:p w:rsidR="007D146F" w:rsidRDefault="007D146F">
            <w:pPr>
              <w:pStyle w:val="ab"/>
              <w:rPr>
                <w:color w:val="000000"/>
                <w:sz w:val="20"/>
                <w:szCs w:val="20"/>
              </w:rPr>
            </w:pPr>
            <w:r>
              <w:rPr>
                <w:rFonts w:hAnsi="宋体" w:hint="eastAsia"/>
                <w:color w:val="000000"/>
                <w:sz w:val="20"/>
                <w:szCs w:val="20"/>
              </w:rPr>
              <w:t>根据老人年龄等信息审查处方是否存在用药风险，并对医生进行风险警告提示。</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2.14</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妊娠用药审查：</w:t>
            </w:r>
          </w:p>
          <w:p w:rsidR="007D146F" w:rsidRDefault="007D146F">
            <w:pPr>
              <w:pStyle w:val="ab"/>
              <w:rPr>
                <w:color w:val="000000"/>
                <w:sz w:val="20"/>
                <w:szCs w:val="20"/>
              </w:rPr>
            </w:pPr>
            <w:r>
              <w:rPr>
                <w:rFonts w:hAnsi="宋体" w:hint="eastAsia"/>
                <w:color w:val="000000"/>
                <w:sz w:val="20"/>
                <w:szCs w:val="20"/>
              </w:rPr>
              <w:t>根据患者妊娠状态等信息审查处方是否存在用药风险，并对医生进行风险警告提示。</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2.15</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哺乳用药审查：</w:t>
            </w:r>
          </w:p>
          <w:p w:rsidR="007D146F" w:rsidRDefault="007D146F">
            <w:pPr>
              <w:pStyle w:val="ab"/>
              <w:rPr>
                <w:color w:val="000000"/>
                <w:sz w:val="20"/>
                <w:szCs w:val="20"/>
              </w:rPr>
            </w:pPr>
            <w:r>
              <w:rPr>
                <w:rFonts w:hAnsi="宋体" w:hint="eastAsia"/>
                <w:color w:val="000000"/>
                <w:sz w:val="20"/>
                <w:szCs w:val="20"/>
              </w:rPr>
              <w:t>根据患者哺乳状态等信息审查处方是否存在用药风险，并对医生进行风险警告提示。</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2.16</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性别用药审查：</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审查处方（医嘱）药物是否存在不适用于当前患者性别的药品，并对医生进行风险警告提示。</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2.17</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67E05">
            <w:pPr>
              <w:spacing w:line="0" w:lineRule="atLeast"/>
              <w:rPr>
                <w:rFonts w:ascii="宋体" w:hAnsi="宋体"/>
                <w:color w:val="000000"/>
                <w:sz w:val="20"/>
                <w:szCs w:val="20"/>
              </w:rPr>
            </w:pPr>
            <w:r w:rsidRPr="004F1CC9">
              <w:rPr>
                <w:rFonts w:ascii="宋体" w:eastAsia="宋体" w:hAnsi="宋体" w:cs="宋体" w:hint="eastAsia"/>
                <w:color w:val="000000"/>
                <w:kern w:val="0"/>
                <w:sz w:val="19"/>
                <w:szCs w:val="19"/>
              </w:rPr>
              <w:t>▲</w:t>
            </w:r>
            <w:r w:rsidR="007D146F">
              <w:rPr>
                <w:rFonts w:ascii="宋体" w:hAnsi="宋体" w:hint="eastAsia"/>
                <w:color w:val="000000"/>
                <w:sz w:val="20"/>
                <w:szCs w:val="20"/>
              </w:rPr>
              <w:t>肝损禁忌用药审查：</w:t>
            </w:r>
            <w:r w:rsidR="00E86112" w:rsidRPr="00B30FFC">
              <w:rPr>
                <w:rFonts w:ascii="宋体" w:hAnsi="宋体" w:hint="eastAsia"/>
                <w:color w:val="000000"/>
                <w:kern w:val="0"/>
                <w:sz w:val="20"/>
                <w:szCs w:val="20"/>
              </w:rPr>
              <w:t>（须提供</w:t>
            </w:r>
            <w:r w:rsidR="00E86112">
              <w:rPr>
                <w:rFonts w:ascii="宋体" w:hAnsi="宋体" w:hint="eastAsia"/>
                <w:color w:val="000000"/>
                <w:kern w:val="0"/>
                <w:sz w:val="20"/>
                <w:szCs w:val="20"/>
              </w:rPr>
              <w:t>软件功能界面截图证明</w:t>
            </w:r>
            <w:r w:rsidR="00E86112" w:rsidRPr="00B30FFC">
              <w:rPr>
                <w:rFonts w:ascii="宋体" w:hAnsi="宋体" w:hint="eastAsia"/>
                <w:color w:val="000000"/>
                <w:kern w:val="0"/>
                <w:sz w:val="20"/>
                <w:szCs w:val="20"/>
              </w:rPr>
              <w:t>）</w:t>
            </w:r>
          </w:p>
          <w:p w:rsidR="007D146F" w:rsidRDefault="007D146F">
            <w:pPr>
              <w:pStyle w:val="ab"/>
              <w:rPr>
                <w:color w:val="000000"/>
                <w:sz w:val="20"/>
                <w:szCs w:val="20"/>
              </w:rPr>
            </w:pPr>
            <w:r>
              <w:rPr>
                <w:rFonts w:hAnsi="宋体" w:hint="eastAsia"/>
                <w:color w:val="000000"/>
                <w:sz w:val="20"/>
                <w:szCs w:val="20"/>
              </w:rPr>
              <w:t>根据患者肝</w:t>
            </w:r>
            <w:proofErr w:type="gramStart"/>
            <w:r>
              <w:rPr>
                <w:rFonts w:hAnsi="宋体" w:hint="eastAsia"/>
                <w:color w:val="000000"/>
                <w:sz w:val="20"/>
                <w:szCs w:val="20"/>
              </w:rPr>
              <w:t>损状态</w:t>
            </w:r>
            <w:proofErr w:type="gramEnd"/>
            <w:r>
              <w:rPr>
                <w:rFonts w:hAnsi="宋体" w:hint="eastAsia"/>
                <w:color w:val="000000"/>
                <w:sz w:val="20"/>
                <w:szCs w:val="20"/>
              </w:rPr>
              <w:t>对处方用药进行审查，并对医生进行风险警告提示。</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2.18</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肾损禁忌用药审查：</w:t>
            </w:r>
          </w:p>
          <w:p w:rsidR="007D146F" w:rsidRDefault="007D146F">
            <w:pPr>
              <w:pStyle w:val="ab"/>
              <w:rPr>
                <w:color w:val="000000"/>
                <w:sz w:val="20"/>
                <w:szCs w:val="20"/>
              </w:rPr>
            </w:pPr>
            <w:r>
              <w:rPr>
                <w:rFonts w:hAnsi="宋体" w:hint="eastAsia"/>
                <w:color w:val="000000"/>
                <w:sz w:val="20"/>
                <w:szCs w:val="20"/>
              </w:rPr>
              <w:t>根据患者肾</w:t>
            </w:r>
            <w:proofErr w:type="gramStart"/>
            <w:r>
              <w:rPr>
                <w:rFonts w:hAnsi="宋体" w:hint="eastAsia"/>
                <w:color w:val="000000"/>
                <w:sz w:val="20"/>
                <w:szCs w:val="20"/>
              </w:rPr>
              <w:t>损状态</w:t>
            </w:r>
            <w:proofErr w:type="gramEnd"/>
            <w:r>
              <w:rPr>
                <w:rFonts w:hAnsi="宋体" w:hint="eastAsia"/>
                <w:color w:val="000000"/>
                <w:sz w:val="20"/>
                <w:szCs w:val="20"/>
              </w:rPr>
              <w:t>对处方用药进行审查，并对医生进行风险警告提示。</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2.19</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饮片特殊人群用药审查：</w:t>
            </w:r>
          </w:p>
          <w:p w:rsidR="007D146F" w:rsidRDefault="007D146F">
            <w:pPr>
              <w:pStyle w:val="ab"/>
              <w:rPr>
                <w:color w:val="000000"/>
                <w:sz w:val="20"/>
                <w:szCs w:val="20"/>
              </w:rPr>
            </w:pPr>
            <w:r>
              <w:rPr>
                <w:rFonts w:hAnsi="宋体" w:hint="eastAsia"/>
                <w:color w:val="000000"/>
                <w:sz w:val="20"/>
                <w:szCs w:val="20"/>
              </w:rPr>
              <w:t>根据特殊人群状态信息，对处方中药饮片用药进行审查，并对医生进行风险警告提示。</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2.20</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67E05">
            <w:pPr>
              <w:spacing w:line="0" w:lineRule="atLeast"/>
              <w:rPr>
                <w:rFonts w:ascii="宋体" w:hAnsi="宋体"/>
                <w:color w:val="000000"/>
                <w:sz w:val="20"/>
                <w:szCs w:val="20"/>
              </w:rPr>
            </w:pPr>
            <w:r w:rsidRPr="004F1CC9">
              <w:rPr>
                <w:rFonts w:ascii="宋体" w:eastAsia="宋体" w:hAnsi="宋体" w:cs="宋体" w:hint="eastAsia"/>
                <w:color w:val="000000"/>
                <w:kern w:val="0"/>
                <w:sz w:val="19"/>
                <w:szCs w:val="19"/>
              </w:rPr>
              <w:t>▲</w:t>
            </w:r>
            <w:r w:rsidR="007D146F">
              <w:rPr>
                <w:rFonts w:ascii="宋体" w:hAnsi="宋体" w:hint="eastAsia"/>
                <w:color w:val="000000"/>
                <w:sz w:val="20"/>
                <w:szCs w:val="20"/>
              </w:rPr>
              <w:t>剂量范围审查：</w:t>
            </w:r>
            <w:r w:rsidR="00E86112" w:rsidRPr="00B30FFC">
              <w:rPr>
                <w:rFonts w:ascii="宋体" w:hAnsi="宋体" w:hint="eastAsia"/>
                <w:color w:val="000000"/>
                <w:kern w:val="0"/>
                <w:sz w:val="20"/>
                <w:szCs w:val="20"/>
              </w:rPr>
              <w:t>（须提供</w:t>
            </w:r>
            <w:r w:rsidR="00E86112">
              <w:rPr>
                <w:rFonts w:ascii="宋体" w:hAnsi="宋体" w:hint="eastAsia"/>
                <w:color w:val="000000"/>
                <w:kern w:val="0"/>
                <w:sz w:val="20"/>
                <w:szCs w:val="20"/>
              </w:rPr>
              <w:t>软件功能界面截图证明</w:t>
            </w:r>
            <w:r w:rsidR="00E86112" w:rsidRPr="00B30FFC">
              <w:rPr>
                <w:rFonts w:ascii="宋体" w:hAnsi="宋体" w:hint="eastAsia"/>
                <w:color w:val="000000"/>
                <w:kern w:val="0"/>
                <w:sz w:val="20"/>
                <w:szCs w:val="20"/>
              </w:rPr>
              <w:t>）</w:t>
            </w:r>
          </w:p>
          <w:p w:rsidR="007D146F" w:rsidRDefault="007D146F">
            <w:pPr>
              <w:pStyle w:val="ab"/>
              <w:rPr>
                <w:color w:val="000000"/>
                <w:sz w:val="20"/>
                <w:szCs w:val="20"/>
              </w:rPr>
            </w:pPr>
            <w:r>
              <w:rPr>
                <w:rFonts w:hAnsi="宋体" w:hint="eastAsia"/>
                <w:color w:val="000000"/>
                <w:sz w:val="20"/>
                <w:szCs w:val="20"/>
              </w:rPr>
              <w:t>根据患者年龄、性别体重指标等，审查处方用药的单次、单日用量是否合理。</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2.21</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给药途径审查：</w:t>
            </w:r>
          </w:p>
          <w:p w:rsidR="007D146F" w:rsidRDefault="007D146F">
            <w:pPr>
              <w:pStyle w:val="ab"/>
              <w:rPr>
                <w:color w:val="000000"/>
                <w:sz w:val="20"/>
                <w:szCs w:val="20"/>
              </w:rPr>
            </w:pPr>
            <w:r>
              <w:rPr>
                <w:rFonts w:hAnsi="宋体" w:hint="eastAsia"/>
                <w:color w:val="000000"/>
                <w:sz w:val="20"/>
                <w:szCs w:val="20"/>
              </w:rPr>
              <w:t>审查处方中药品给药途径存在的不匹配、不合理等用药风险问题，并对医生进行风险警告提示。</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2.22</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67E05">
            <w:pPr>
              <w:spacing w:line="0" w:lineRule="atLeast"/>
              <w:rPr>
                <w:rFonts w:ascii="宋体" w:hAnsi="宋体"/>
                <w:color w:val="000000"/>
                <w:sz w:val="20"/>
                <w:szCs w:val="20"/>
              </w:rPr>
            </w:pPr>
            <w:r w:rsidRPr="004F1CC9">
              <w:rPr>
                <w:rFonts w:ascii="宋体" w:eastAsia="宋体" w:hAnsi="宋体" w:cs="宋体" w:hint="eastAsia"/>
                <w:color w:val="000000"/>
                <w:kern w:val="0"/>
                <w:sz w:val="19"/>
                <w:szCs w:val="19"/>
              </w:rPr>
              <w:t>▲</w:t>
            </w:r>
            <w:r w:rsidR="007D146F">
              <w:rPr>
                <w:rFonts w:ascii="宋体" w:hAnsi="宋体" w:hint="eastAsia"/>
                <w:color w:val="000000"/>
                <w:sz w:val="20"/>
                <w:szCs w:val="20"/>
              </w:rPr>
              <w:t>给药频次审查：</w:t>
            </w:r>
            <w:r w:rsidR="00E86112" w:rsidRPr="00B30FFC">
              <w:rPr>
                <w:rFonts w:ascii="宋体" w:hAnsi="宋体" w:hint="eastAsia"/>
                <w:color w:val="000000"/>
                <w:kern w:val="0"/>
                <w:sz w:val="20"/>
                <w:szCs w:val="20"/>
              </w:rPr>
              <w:t>（须提供</w:t>
            </w:r>
            <w:r w:rsidR="00E86112">
              <w:rPr>
                <w:rFonts w:ascii="宋体" w:hAnsi="宋体" w:hint="eastAsia"/>
                <w:color w:val="000000"/>
                <w:kern w:val="0"/>
                <w:sz w:val="20"/>
                <w:szCs w:val="20"/>
              </w:rPr>
              <w:t>软件功能界面截图证明</w:t>
            </w:r>
            <w:r w:rsidR="00E86112" w:rsidRPr="00B30FFC">
              <w:rPr>
                <w:rFonts w:ascii="宋体" w:hAnsi="宋体" w:hint="eastAsia"/>
                <w:color w:val="000000"/>
                <w:kern w:val="0"/>
                <w:sz w:val="20"/>
                <w:szCs w:val="20"/>
              </w:rPr>
              <w:t>）</w:t>
            </w:r>
          </w:p>
          <w:p w:rsidR="007D146F" w:rsidRDefault="007D146F">
            <w:pPr>
              <w:pStyle w:val="ab"/>
              <w:rPr>
                <w:color w:val="000000"/>
                <w:sz w:val="20"/>
                <w:szCs w:val="20"/>
              </w:rPr>
            </w:pPr>
            <w:r>
              <w:rPr>
                <w:rFonts w:hAnsi="宋体" w:hint="eastAsia"/>
                <w:color w:val="000000"/>
                <w:sz w:val="20"/>
                <w:szCs w:val="20"/>
              </w:rPr>
              <w:t>分局患者年龄、给药途径等信息审查处方中药品给药频次存在的不匹配、不合理等用药风险问题，并对医生进行风险警告提示。</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2.23</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饮片使用剂量范围审查：</w:t>
            </w:r>
          </w:p>
          <w:p w:rsidR="007D146F" w:rsidRDefault="007D146F">
            <w:pPr>
              <w:pStyle w:val="ab"/>
              <w:rPr>
                <w:color w:val="000000"/>
                <w:sz w:val="20"/>
                <w:szCs w:val="20"/>
              </w:rPr>
            </w:pPr>
            <w:r>
              <w:rPr>
                <w:rFonts w:hAnsi="宋体" w:hint="eastAsia"/>
                <w:color w:val="000000"/>
                <w:sz w:val="20"/>
                <w:szCs w:val="20"/>
              </w:rPr>
              <w:t>对处方中每一味药品的药物剂量是否存在过大、过小等风险，并对医生进行风险警告提示。</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2.24</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饮片使用方法审查：</w:t>
            </w:r>
          </w:p>
          <w:p w:rsidR="007D146F" w:rsidRDefault="007D146F">
            <w:pPr>
              <w:pStyle w:val="ab"/>
              <w:rPr>
                <w:color w:val="000000"/>
                <w:sz w:val="20"/>
                <w:szCs w:val="20"/>
              </w:rPr>
            </w:pPr>
            <w:r>
              <w:rPr>
                <w:rFonts w:hAnsi="宋体" w:hint="eastAsia"/>
                <w:color w:val="000000"/>
                <w:sz w:val="20"/>
                <w:szCs w:val="20"/>
              </w:rPr>
              <w:t>对处方中的中药饮片用法进行合理性审查，并对医生进行风险警告提示。</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2.25</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67E05">
            <w:pPr>
              <w:spacing w:line="0" w:lineRule="atLeast"/>
              <w:rPr>
                <w:rFonts w:ascii="宋体" w:hAnsi="宋体"/>
                <w:color w:val="000000"/>
                <w:sz w:val="20"/>
                <w:szCs w:val="20"/>
              </w:rPr>
            </w:pPr>
            <w:r w:rsidRPr="004F1CC9">
              <w:rPr>
                <w:rFonts w:ascii="宋体" w:eastAsia="宋体" w:hAnsi="宋体" w:cs="宋体" w:hint="eastAsia"/>
                <w:color w:val="000000"/>
                <w:kern w:val="0"/>
                <w:sz w:val="19"/>
                <w:szCs w:val="19"/>
              </w:rPr>
              <w:t>▲</w:t>
            </w:r>
            <w:r w:rsidR="007D146F">
              <w:rPr>
                <w:rFonts w:ascii="宋体" w:hAnsi="宋体" w:hint="eastAsia"/>
                <w:color w:val="000000"/>
                <w:sz w:val="20"/>
                <w:szCs w:val="20"/>
              </w:rPr>
              <w:t>药物过敏史审查：</w:t>
            </w:r>
            <w:r w:rsidR="00E86112" w:rsidRPr="00B30FFC">
              <w:rPr>
                <w:rFonts w:ascii="宋体" w:hAnsi="宋体" w:hint="eastAsia"/>
                <w:color w:val="000000"/>
                <w:kern w:val="0"/>
                <w:sz w:val="20"/>
                <w:szCs w:val="20"/>
              </w:rPr>
              <w:t>（须提供</w:t>
            </w:r>
            <w:r w:rsidR="00E86112">
              <w:rPr>
                <w:rFonts w:ascii="宋体" w:hAnsi="宋体" w:hint="eastAsia"/>
                <w:color w:val="000000"/>
                <w:kern w:val="0"/>
                <w:sz w:val="20"/>
                <w:szCs w:val="20"/>
              </w:rPr>
              <w:t>软件功能界面截图证明</w:t>
            </w:r>
            <w:r w:rsidR="00E86112" w:rsidRPr="00B30FFC">
              <w:rPr>
                <w:rFonts w:ascii="宋体" w:hAnsi="宋体" w:hint="eastAsia"/>
                <w:color w:val="000000"/>
                <w:kern w:val="0"/>
                <w:sz w:val="20"/>
                <w:szCs w:val="20"/>
              </w:rPr>
              <w:t>）</w:t>
            </w:r>
          </w:p>
          <w:p w:rsidR="007D146F" w:rsidRDefault="007D146F">
            <w:pPr>
              <w:pStyle w:val="ab"/>
              <w:rPr>
                <w:color w:val="000000"/>
                <w:sz w:val="20"/>
                <w:szCs w:val="20"/>
              </w:rPr>
            </w:pPr>
            <w:r>
              <w:rPr>
                <w:rFonts w:hAnsi="宋体" w:hint="eastAsia"/>
                <w:color w:val="000000"/>
                <w:sz w:val="20"/>
                <w:szCs w:val="20"/>
              </w:rPr>
              <w:t>根据患者过敏史信息，审查处方包含的药品成分是否会触发用药过敏风险，</w:t>
            </w:r>
            <w:r>
              <w:rPr>
                <w:rFonts w:hAnsi="宋体" w:hint="eastAsia"/>
                <w:color w:val="000000"/>
                <w:sz w:val="20"/>
                <w:szCs w:val="20"/>
              </w:rPr>
              <w:lastRenderedPageBreak/>
              <w:t>并对医生进行风险警告提示。</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2.26</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67E05">
            <w:pPr>
              <w:spacing w:line="0" w:lineRule="atLeast"/>
              <w:rPr>
                <w:rFonts w:ascii="宋体" w:hAnsi="宋体"/>
                <w:color w:val="000000"/>
                <w:sz w:val="20"/>
                <w:szCs w:val="20"/>
              </w:rPr>
            </w:pPr>
            <w:r w:rsidRPr="004F1CC9">
              <w:rPr>
                <w:rFonts w:ascii="宋体" w:eastAsia="宋体" w:hAnsi="宋体" w:cs="宋体" w:hint="eastAsia"/>
                <w:color w:val="000000"/>
                <w:kern w:val="0"/>
                <w:sz w:val="19"/>
                <w:szCs w:val="19"/>
              </w:rPr>
              <w:t>▲</w:t>
            </w:r>
            <w:r w:rsidR="007D146F">
              <w:rPr>
                <w:rFonts w:ascii="宋体" w:hAnsi="宋体" w:hint="eastAsia"/>
                <w:color w:val="000000"/>
                <w:sz w:val="20"/>
                <w:szCs w:val="20"/>
              </w:rPr>
              <w:t>越权用药审查：</w:t>
            </w:r>
            <w:r w:rsidR="00E86112" w:rsidRPr="00B30FFC">
              <w:rPr>
                <w:rFonts w:ascii="宋体" w:hAnsi="宋体" w:hint="eastAsia"/>
                <w:color w:val="000000"/>
                <w:kern w:val="0"/>
                <w:sz w:val="20"/>
                <w:szCs w:val="20"/>
              </w:rPr>
              <w:t>（须提供</w:t>
            </w:r>
            <w:r w:rsidR="00E86112">
              <w:rPr>
                <w:rFonts w:ascii="宋体" w:hAnsi="宋体" w:hint="eastAsia"/>
                <w:color w:val="000000"/>
                <w:kern w:val="0"/>
                <w:sz w:val="20"/>
                <w:szCs w:val="20"/>
              </w:rPr>
              <w:t>软件功能界面截图证明</w:t>
            </w:r>
            <w:r w:rsidR="00E86112" w:rsidRPr="00B30FFC">
              <w:rPr>
                <w:rFonts w:ascii="宋体" w:hAnsi="宋体" w:hint="eastAsia"/>
                <w:color w:val="000000"/>
                <w:kern w:val="0"/>
                <w:sz w:val="20"/>
                <w:szCs w:val="20"/>
              </w:rPr>
              <w:t>）</w:t>
            </w:r>
          </w:p>
          <w:p w:rsidR="007D146F" w:rsidRDefault="007D146F">
            <w:pPr>
              <w:pStyle w:val="ab"/>
              <w:rPr>
                <w:color w:val="000000"/>
                <w:sz w:val="20"/>
                <w:szCs w:val="20"/>
              </w:rPr>
            </w:pPr>
            <w:r>
              <w:rPr>
                <w:rFonts w:hAnsi="宋体" w:hint="eastAsia"/>
                <w:color w:val="000000"/>
                <w:sz w:val="20"/>
                <w:szCs w:val="20"/>
              </w:rPr>
              <w:t>根据医生的抗菌药物使用级别审核是否为越权用药，并警告提示医生。</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2.27</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67E05">
            <w:pPr>
              <w:spacing w:line="0" w:lineRule="atLeast"/>
              <w:rPr>
                <w:rFonts w:ascii="宋体" w:hAnsi="宋体"/>
                <w:color w:val="000000"/>
                <w:sz w:val="20"/>
                <w:szCs w:val="20"/>
              </w:rPr>
            </w:pPr>
            <w:r w:rsidRPr="004F1CC9">
              <w:rPr>
                <w:rFonts w:ascii="宋体" w:eastAsia="宋体" w:hAnsi="宋体" w:cs="宋体" w:hint="eastAsia"/>
                <w:color w:val="000000"/>
                <w:kern w:val="0"/>
                <w:sz w:val="19"/>
                <w:szCs w:val="19"/>
              </w:rPr>
              <w:t>▲</w:t>
            </w:r>
            <w:r w:rsidR="007D146F">
              <w:rPr>
                <w:rFonts w:ascii="宋体" w:hAnsi="宋体" w:hint="eastAsia"/>
                <w:color w:val="000000"/>
                <w:sz w:val="20"/>
                <w:szCs w:val="20"/>
              </w:rPr>
              <w:t>肿瘤用药审查：</w:t>
            </w:r>
            <w:r w:rsidR="00E86112" w:rsidRPr="00B30FFC">
              <w:rPr>
                <w:rFonts w:ascii="宋体" w:hAnsi="宋体" w:hint="eastAsia"/>
                <w:color w:val="000000"/>
                <w:kern w:val="0"/>
                <w:sz w:val="20"/>
                <w:szCs w:val="20"/>
              </w:rPr>
              <w:t>（须提供</w:t>
            </w:r>
            <w:r w:rsidR="00E86112">
              <w:rPr>
                <w:rFonts w:ascii="宋体" w:hAnsi="宋体" w:hint="eastAsia"/>
                <w:color w:val="000000"/>
                <w:kern w:val="0"/>
                <w:sz w:val="20"/>
                <w:szCs w:val="20"/>
              </w:rPr>
              <w:t>软件功能界面截图证明</w:t>
            </w:r>
            <w:r w:rsidR="00E86112" w:rsidRPr="00B30FFC">
              <w:rPr>
                <w:rFonts w:ascii="宋体" w:hAnsi="宋体" w:hint="eastAsia"/>
                <w:color w:val="000000"/>
                <w:kern w:val="0"/>
                <w:sz w:val="20"/>
                <w:szCs w:val="20"/>
              </w:rPr>
              <w:t>）</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对处方中的肿瘤药物用法用量进行合理性审查，并对医生进行风险警告提示。</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2.28</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门急诊住院超时用药审查：</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根据门诊、急诊和住院的超时限标准审查是否存在超时用药风险，并对医生进行风险警告提示。</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2.29</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全量审查：</w:t>
            </w:r>
          </w:p>
          <w:p w:rsidR="007D146F" w:rsidRDefault="007D146F">
            <w:pPr>
              <w:spacing w:line="0" w:lineRule="atLeast"/>
              <w:rPr>
                <w:rFonts w:ascii="Calibri" w:eastAsia="宋体" w:hAnsi="Calibri"/>
                <w:color w:val="000000"/>
                <w:sz w:val="20"/>
                <w:szCs w:val="20"/>
              </w:rPr>
            </w:pPr>
            <w:r>
              <w:rPr>
                <w:rFonts w:ascii="宋体" w:hAnsi="宋体" w:hint="eastAsia"/>
                <w:color w:val="000000"/>
                <w:sz w:val="20"/>
                <w:szCs w:val="20"/>
              </w:rPr>
              <w:t>系统每日自动对当日所有处方进行审查，记录处方风险，药师、医生可随时查看。</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2.30</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pStyle w:val="ab"/>
              <w:rPr>
                <w:color w:val="000000"/>
                <w:sz w:val="20"/>
                <w:szCs w:val="20"/>
              </w:rPr>
            </w:pPr>
            <w:r>
              <w:rPr>
                <w:rFonts w:hAnsi="宋体" w:hint="eastAsia"/>
                <w:color w:val="000000"/>
                <w:sz w:val="20"/>
                <w:szCs w:val="20"/>
              </w:rPr>
              <w:t>循</w:t>
            </w:r>
            <w:proofErr w:type="gramStart"/>
            <w:r>
              <w:rPr>
                <w:rFonts w:hAnsi="宋体" w:hint="eastAsia"/>
                <w:color w:val="000000"/>
                <w:sz w:val="20"/>
                <w:szCs w:val="20"/>
              </w:rPr>
              <w:t>证信息</w:t>
            </w:r>
            <w:proofErr w:type="gramEnd"/>
            <w:r>
              <w:rPr>
                <w:rFonts w:hAnsi="宋体" w:hint="eastAsia"/>
                <w:color w:val="000000"/>
                <w:sz w:val="20"/>
                <w:szCs w:val="20"/>
              </w:rPr>
              <w:t>查询：</w:t>
            </w:r>
          </w:p>
          <w:p w:rsidR="007D146F" w:rsidRDefault="007D146F">
            <w:pPr>
              <w:pStyle w:val="ab"/>
              <w:rPr>
                <w:color w:val="000000"/>
                <w:sz w:val="20"/>
                <w:szCs w:val="20"/>
              </w:rPr>
            </w:pPr>
            <w:r>
              <w:rPr>
                <w:rFonts w:hAnsi="宋体" w:hint="eastAsia"/>
                <w:color w:val="000000"/>
                <w:sz w:val="20"/>
                <w:szCs w:val="20"/>
              </w:rPr>
              <w:t>系统支持根据风险药品、诊断、检查、检验等信息，调取药品说明书等循</w:t>
            </w:r>
            <w:proofErr w:type="gramStart"/>
            <w:r>
              <w:rPr>
                <w:rFonts w:hAnsi="宋体" w:hint="eastAsia"/>
                <w:color w:val="000000"/>
                <w:sz w:val="20"/>
                <w:szCs w:val="20"/>
              </w:rPr>
              <w:t>证信息</w:t>
            </w:r>
            <w:proofErr w:type="gramEnd"/>
            <w:r>
              <w:rPr>
                <w:rFonts w:hAnsi="宋体" w:hint="eastAsia"/>
                <w:color w:val="000000"/>
                <w:sz w:val="20"/>
                <w:szCs w:val="20"/>
              </w:rPr>
              <w:t>供医生查看。</w:t>
            </w:r>
          </w:p>
        </w:tc>
      </w:tr>
      <w:tr w:rsidR="007D146F" w:rsidTr="007D146F">
        <w:trPr>
          <w:trHeight w:val="270"/>
          <w:jc w:val="center"/>
        </w:trPr>
        <w:tc>
          <w:tcPr>
            <w:tcW w:w="1175" w:type="dxa"/>
            <w:vMerge w:val="restart"/>
            <w:tcBorders>
              <w:top w:val="nil"/>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left"/>
              <w:textAlignment w:val="center"/>
              <w:rPr>
                <w:rFonts w:ascii="宋体" w:eastAsia="宋体" w:hAnsi="宋体"/>
                <w:color w:val="000000"/>
                <w:sz w:val="20"/>
                <w:szCs w:val="20"/>
              </w:rPr>
            </w:pPr>
            <w:r>
              <w:rPr>
                <w:rFonts w:ascii="宋体" w:hAnsi="宋体" w:hint="eastAsia"/>
                <w:color w:val="000000"/>
                <w:sz w:val="20"/>
                <w:szCs w:val="20"/>
              </w:rPr>
              <w:t>3.合理用药规则自定义</w:t>
            </w: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3.1</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67E05">
            <w:pPr>
              <w:spacing w:line="0" w:lineRule="atLeast"/>
              <w:rPr>
                <w:rFonts w:ascii="宋体" w:hAnsi="宋体"/>
                <w:color w:val="000000"/>
                <w:sz w:val="20"/>
                <w:szCs w:val="20"/>
              </w:rPr>
            </w:pPr>
            <w:r w:rsidRPr="004F1CC9">
              <w:rPr>
                <w:rFonts w:ascii="宋体" w:eastAsia="宋体" w:hAnsi="宋体" w:cs="宋体" w:hint="eastAsia"/>
                <w:color w:val="000000"/>
                <w:kern w:val="0"/>
                <w:sz w:val="19"/>
                <w:szCs w:val="19"/>
              </w:rPr>
              <w:t>▲</w:t>
            </w:r>
            <w:r w:rsidR="007D146F">
              <w:rPr>
                <w:rFonts w:ascii="宋体" w:hAnsi="宋体" w:hint="eastAsia"/>
                <w:color w:val="000000"/>
                <w:sz w:val="20"/>
                <w:szCs w:val="20"/>
              </w:rPr>
              <w:t>审查关闭设置：</w:t>
            </w:r>
            <w:r w:rsidR="00E86112" w:rsidRPr="00B30FFC">
              <w:rPr>
                <w:rFonts w:ascii="宋体" w:hAnsi="宋体" w:hint="eastAsia"/>
                <w:color w:val="000000"/>
                <w:kern w:val="0"/>
                <w:sz w:val="20"/>
                <w:szCs w:val="20"/>
              </w:rPr>
              <w:t>（须提供</w:t>
            </w:r>
            <w:r w:rsidR="00E86112">
              <w:rPr>
                <w:rFonts w:ascii="宋体" w:hAnsi="宋体" w:hint="eastAsia"/>
                <w:color w:val="000000"/>
                <w:kern w:val="0"/>
                <w:sz w:val="20"/>
                <w:szCs w:val="20"/>
              </w:rPr>
              <w:t>软件功能界面截图证明</w:t>
            </w:r>
            <w:r w:rsidR="00E86112" w:rsidRPr="00B30FFC">
              <w:rPr>
                <w:rFonts w:ascii="宋体" w:hAnsi="宋体" w:hint="eastAsia"/>
                <w:color w:val="000000"/>
                <w:kern w:val="0"/>
                <w:sz w:val="20"/>
                <w:szCs w:val="20"/>
              </w:rPr>
              <w:t>）</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医院可以根据实际情况对合理用药监测规则进行屏蔽：超适应症、老人用药、儿童用药、相互作用、配伍禁忌、妊娠用药、哺乳用药等审查类型进行屏蔽。</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3.2</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67E05">
            <w:pPr>
              <w:spacing w:line="0" w:lineRule="atLeast"/>
              <w:rPr>
                <w:rFonts w:ascii="宋体" w:hAnsi="宋体"/>
                <w:color w:val="000000"/>
                <w:sz w:val="20"/>
                <w:szCs w:val="20"/>
              </w:rPr>
            </w:pPr>
            <w:r w:rsidRPr="004F1CC9">
              <w:rPr>
                <w:rFonts w:ascii="宋体" w:eastAsia="宋体" w:hAnsi="宋体" w:cs="宋体" w:hint="eastAsia"/>
                <w:color w:val="000000"/>
                <w:kern w:val="0"/>
                <w:sz w:val="19"/>
                <w:szCs w:val="19"/>
              </w:rPr>
              <w:t>▲</w:t>
            </w:r>
            <w:r w:rsidR="007D146F">
              <w:rPr>
                <w:rFonts w:ascii="宋体" w:hAnsi="宋体" w:hint="eastAsia"/>
                <w:color w:val="000000"/>
                <w:sz w:val="20"/>
                <w:szCs w:val="20"/>
              </w:rPr>
              <w:t>风险等级设置：</w:t>
            </w:r>
            <w:r w:rsidR="00E86112" w:rsidRPr="00B30FFC">
              <w:rPr>
                <w:rFonts w:ascii="宋体" w:hAnsi="宋体" w:hint="eastAsia"/>
                <w:color w:val="000000"/>
                <w:kern w:val="0"/>
                <w:sz w:val="20"/>
                <w:szCs w:val="20"/>
              </w:rPr>
              <w:t>（须提供</w:t>
            </w:r>
            <w:r w:rsidR="00E86112">
              <w:rPr>
                <w:rFonts w:ascii="宋体" w:hAnsi="宋体" w:hint="eastAsia"/>
                <w:color w:val="000000"/>
                <w:kern w:val="0"/>
                <w:sz w:val="20"/>
                <w:szCs w:val="20"/>
              </w:rPr>
              <w:t>软件功能界面截图证明</w:t>
            </w:r>
            <w:r w:rsidR="00E86112" w:rsidRPr="00B30FFC">
              <w:rPr>
                <w:rFonts w:ascii="宋体" w:hAnsi="宋体" w:hint="eastAsia"/>
                <w:color w:val="000000"/>
                <w:kern w:val="0"/>
                <w:sz w:val="20"/>
                <w:szCs w:val="20"/>
              </w:rPr>
              <w:t>）</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通过采用警示级别的设置，对审查出的不合理问题实现按严重程度进行区分：分为禁用级别，不适用级别，慎用级别，密切关注级别和普通关注级别。</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3.3</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67E05">
            <w:pPr>
              <w:spacing w:line="0" w:lineRule="atLeast"/>
              <w:rPr>
                <w:rFonts w:ascii="宋体" w:hAnsi="宋体"/>
                <w:color w:val="000000"/>
                <w:sz w:val="20"/>
                <w:szCs w:val="20"/>
              </w:rPr>
            </w:pPr>
            <w:r w:rsidRPr="004F1CC9">
              <w:rPr>
                <w:rFonts w:ascii="宋体" w:eastAsia="宋体" w:hAnsi="宋体" w:cs="宋体" w:hint="eastAsia"/>
                <w:color w:val="000000"/>
                <w:kern w:val="0"/>
                <w:sz w:val="19"/>
                <w:szCs w:val="19"/>
              </w:rPr>
              <w:t>▲</w:t>
            </w:r>
            <w:r w:rsidR="007D146F">
              <w:rPr>
                <w:rFonts w:ascii="宋体" w:hAnsi="宋体" w:hint="eastAsia"/>
                <w:color w:val="000000"/>
                <w:sz w:val="20"/>
                <w:szCs w:val="20"/>
              </w:rPr>
              <w:t>自定义规则管理：</w:t>
            </w:r>
            <w:r w:rsidR="00E86112" w:rsidRPr="00B30FFC">
              <w:rPr>
                <w:rFonts w:ascii="宋体" w:hAnsi="宋体" w:hint="eastAsia"/>
                <w:color w:val="000000"/>
                <w:kern w:val="0"/>
                <w:sz w:val="20"/>
                <w:szCs w:val="20"/>
              </w:rPr>
              <w:t>（须提供</w:t>
            </w:r>
            <w:r w:rsidR="00E86112">
              <w:rPr>
                <w:rFonts w:ascii="宋体" w:hAnsi="宋体" w:hint="eastAsia"/>
                <w:color w:val="000000"/>
                <w:kern w:val="0"/>
                <w:sz w:val="20"/>
                <w:szCs w:val="20"/>
              </w:rPr>
              <w:t>软件功能界面截图证明</w:t>
            </w:r>
            <w:r w:rsidR="00E86112" w:rsidRPr="00B30FFC">
              <w:rPr>
                <w:rFonts w:ascii="宋体" w:hAnsi="宋体" w:hint="eastAsia"/>
                <w:color w:val="000000"/>
                <w:kern w:val="0"/>
                <w:sz w:val="20"/>
                <w:szCs w:val="20"/>
              </w:rPr>
              <w:t>）</w:t>
            </w:r>
          </w:p>
          <w:p w:rsidR="007D146F" w:rsidRDefault="007D146F" w:rsidP="00E86112">
            <w:pPr>
              <w:spacing w:line="0" w:lineRule="atLeast"/>
              <w:rPr>
                <w:color w:val="000000"/>
                <w:sz w:val="20"/>
                <w:szCs w:val="20"/>
              </w:rPr>
            </w:pPr>
            <w:r>
              <w:rPr>
                <w:rFonts w:ascii="宋体" w:hAnsi="宋体" w:hint="eastAsia"/>
                <w:color w:val="000000"/>
                <w:sz w:val="20"/>
                <w:szCs w:val="20"/>
              </w:rPr>
              <w:t>医院可根据实际业务需要，对西药、中成药、中药饮片的审核规则进行自定义维护：</w:t>
            </w:r>
            <w:r w:rsidRPr="00E86112">
              <w:rPr>
                <w:rFonts w:hAnsi="宋体" w:hint="eastAsia"/>
                <w:color w:val="000000"/>
                <w:sz w:val="20"/>
                <w:szCs w:val="20"/>
              </w:rPr>
              <w:t>儿童用药</w:t>
            </w:r>
            <w:r w:rsidR="00E86112">
              <w:rPr>
                <w:rFonts w:hAnsi="宋体" w:hint="eastAsia"/>
                <w:color w:val="000000"/>
                <w:sz w:val="20"/>
                <w:szCs w:val="20"/>
              </w:rPr>
              <w:t>、</w:t>
            </w:r>
            <w:r w:rsidRPr="00E86112">
              <w:rPr>
                <w:rFonts w:hAnsi="宋体" w:hint="eastAsia"/>
                <w:color w:val="000000"/>
                <w:sz w:val="20"/>
                <w:szCs w:val="20"/>
              </w:rPr>
              <w:t>老人用药</w:t>
            </w:r>
            <w:r w:rsidR="00E86112">
              <w:rPr>
                <w:rFonts w:hAnsi="宋体" w:hint="eastAsia"/>
                <w:color w:val="000000"/>
                <w:sz w:val="20"/>
                <w:szCs w:val="20"/>
              </w:rPr>
              <w:t>、</w:t>
            </w:r>
            <w:r>
              <w:rPr>
                <w:rFonts w:hAnsi="宋体" w:hint="eastAsia"/>
                <w:color w:val="000000"/>
                <w:sz w:val="20"/>
                <w:szCs w:val="20"/>
              </w:rPr>
              <w:t>妊娠用药</w:t>
            </w:r>
            <w:r w:rsidR="00E86112">
              <w:rPr>
                <w:rFonts w:hAnsi="宋体" w:hint="eastAsia"/>
                <w:color w:val="000000"/>
                <w:sz w:val="20"/>
                <w:szCs w:val="20"/>
              </w:rPr>
              <w:t>、</w:t>
            </w:r>
            <w:r>
              <w:rPr>
                <w:rFonts w:hAnsi="宋体" w:hint="eastAsia"/>
                <w:color w:val="000000"/>
                <w:sz w:val="20"/>
                <w:szCs w:val="20"/>
              </w:rPr>
              <w:t>哺乳用药</w:t>
            </w:r>
            <w:r w:rsidR="00E86112">
              <w:rPr>
                <w:rFonts w:hAnsi="宋体" w:hint="eastAsia"/>
                <w:color w:val="000000"/>
                <w:sz w:val="20"/>
                <w:szCs w:val="20"/>
              </w:rPr>
              <w:t>、</w:t>
            </w:r>
            <w:r>
              <w:rPr>
                <w:rFonts w:hAnsi="宋体" w:hint="eastAsia"/>
                <w:color w:val="000000"/>
                <w:sz w:val="20"/>
                <w:szCs w:val="20"/>
              </w:rPr>
              <w:t>性别用药</w:t>
            </w:r>
            <w:r w:rsidR="00E86112">
              <w:rPr>
                <w:rFonts w:hAnsi="宋体" w:hint="eastAsia"/>
                <w:color w:val="000000"/>
                <w:sz w:val="20"/>
                <w:szCs w:val="20"/>
              </w:rPr>
              <w:t>、</w:t>
            </w:r>
            <w:r>
              <w:rPr>
                <w:rFonts w:hAnsi="宋体" w:hint="eastAsia"/>
                <w:color w:val="000000"/>
                <w:sz w:val="20"/>
                <w:szCs w:val="20"/>
              </w:rPr>
              <w:t>配伍禁忌</w:t>
            </w:r>
            <w:r w:rsidR="00E86112">
              <w:rPr>
                <w:rFonts w:hAnsi="宋体" w:hint="eastAsia"/>
                <w:color w:val="000000"/>
                <w:sz w:val="20"/>
                <w:szCs w:val="20"/>
              </w:rPr>
              <w:t>、</w:t>
            </w:r>
            <w:r>
              <w:rPr>
                <w:rFonts w:hAnsi="宋体" w:hint="eastAsia"/>
                <w:color w:val="000000"/>
                <w:sz w:val="20"/>
                <w:szCs w:val="20"/>
              </w:rPr>
              <w:t>相互作用</w:t>
            </w:r>
            <w:r w:rsidR="00E86112">
              <w:rPr>
                <w:rFonts w:hAnsi="宋体" w:hint="eastAsia"/>
                <w:color w:val="000000"/>
                <w:sz w:val="20"/>
                <w:szCs w:val="20"/>
              </w:rPr>
              <w:t>、</w:t>
            </w:r>
            <w:r>
              <w:rPr>
                <w:rFonts w:hAnsi="宋体" w:hint="eastAsia"/>
                <w:color w:val="000000"/>
                <w:sz w:val="20"/>
                <w:szCs w:val="20"/>
              </w:rPr>
              <w:t>用法用量（内服）</w:t>
            </w:r>
            <w:r w:rsidR="00E86112">
              <w:rPr>
                <w:rFonts w:hAnsi="宋体" w:hint="eastAsia"/>
                <w:color w:val="000000"/>
                <w:sz w:val="20"/>
                <w:szCs w:val="20"/>
              </w:rPr>
              <w:t>、</w:t>
            </w:r>
            <w:r>
              <w:rPr>
                <w:rFonts w:hAnsi="宋体" w:hint="eastAsia"/>
                <w:color w:val="000000"/>
                <w:sz w:val="20"/>
                <w:szCs w:val="20"/>
              </w:rPr>
              <w:t>用法用量（注射）</w:t>
            </w:r>
            <w:r w:rsidR="00E86112">
              <w:rPr>
                <w:rFonts w:hAnsi="宋体" w:hint="eastAsia"/>
                <w:color w:val="000000"/>
                <w:sz w:val="20"/>
                <w:szCs w:val="20"/>
              </w:rPr>
              <w:t>、</w:t>
            </w:r>
            <w:r>
              <w:rPr>
                <w:rFonts w:hAnsi="宋体" w:hint="eastAsia"/>
                <w:color w:val="000000"/>
                <w:sz w:val="20"/>
                <w:szCs w:val="20"/>
              </w:rPr>
              <w:t>肾损用药</w:t>
            </w:r>
            <w:r w:rsidR="00E86112">
              <w:rPr>
                <w:rFonts w:hAnsi="宋体" w:hint="eastAsia"/>
                <w:color w:val="000000"/>
                <w:sz w:val="20"/>
                <w:szCs w:val="20"/>
              </w:rPr>
              <w:t>、</w:t>
            </w:r>
            <w:r>
              <w:rPr>
                <w:rFonts w:hAnsi="宋体" w:hint="eastAsia"/>
                <w:color w:val="000000"/>
                <w:sz w:val="20"/>
                <w:szCs w:val="20"/>
              </w:rPr>
              <w:t>肝损用药</w:t>
            </w:r>
            <w:r w:rsidR="00E86112">
              <w:rPr>
                <w:rFonts w:hAnsi="宋体" w:hint="eastAsia"/>
                <w:color w:val="000000"/>
                <w:sz w:val="20"/>
                <w:szCs w:val="20"/>
              </w:rPr>
              <w:t>、</w:t>
            </w:r>
            <w:r>
              <w:rPr>
                <w:rFonts w:hAnsi="宋体" w:hint="eastAsia"/>
                <w:color w:val="000000"/>
                <w:sz w:val="20"/>
                <w:szCs w:val="20"/>
              </w:rPr>
              <w:t>配伍浓度</w:t>
            </w:r>
            <w:r w:rsidR="00E86112">
              <w:rPr>
                <w:rFonts w:hAnsi="宋体" w:hint="eastAsia"/>
                <w:color w:val="000000"/>
                <w:sz w:val="20"/>
                <w:szCs w:val="20"/>
              </w:rPr>
              <w:t>、</w:t>
            </w:r>
            <w:r>
              <w:rPr>
                <w:rFonts w:hAnsi="宋体" w:hint="eastAsia"/>
                <w:color w:val="000000"/>
                <w:sz w:val="20"/>
                <w:szCs w:val="20"/>
              </w:rPr>
              <w:t>过敏用药</w:t>
            </w:r>
            <w:r w:rsidR="00E86112">
              <w:rPr>
                <w:rFonts w:hAnsi="宋体" w:hint="eastAsia"/>
                <w:color w:val="000000"/>
                <w:sz w:val="20"/>
                <w:szCs w:val="20"/>
              </w:rPr>
              <w:t>、</w:t>
            </w:r>
            <w:r>
              <w:rPr>
                <w:rFonts w:hAnsi="宋体" w:hint="eastAsia"/>
                <w:color w:val="000000"/>
                <w:sz w:val="20"/>
                <w:szCs w:val="20"/>
              </w:rPr>
              <w:t>超时用药</w:t>
            </w:r>
            <w:r w:rsidR="00E86112">
              <w:rPr>
                <w:rFonts w:hAnsi="宋体" w:hint="eastAsia"/>
                <w:color w:val="000000"/>
                <w:sz w:val="20"/>
                <w:szCs w:val="20"/>
              </w:rPr>
              <w:t>、</w:t>
            </w:r>
            <w:r>
              <w:rPr>
                <w:rFonts w:hAnsi="宋体" w:hint="eastAsia"/>
                <w:color w:val="000000"/>
                <w:sz w:val="20"/>
                <w:szCs w:val="20"/>
              </w:rPr>
              <w:t>抗菌药物等级</w:t>
            </w:r>
            <w:r w:rsidR="00E86112">
              <w:rPr>
                <w:rFonts w:hAnsi="宋体" w:hint="eastAsia"/>
                <w:color w:val="000000"/>
                <w:sz w:val="20"/>
                <w:szCs w:val="20"/>
              </w:rPr>
              <w:t>、</w:t>
            </w:r>
            <w:r>
              <w:rPr>
                <w:rFonts w:hAnsi="宋体" w:hint="eastAsia"/>
                <w:color w:val="000000"/>
                <w:sz w:val="20"/>
                <w:szCs w:val="20"/>
              </w:rPr>
              <w:t>中药用法</w:t>
            </w:r>
            <w:r w:rsidR="00E86112">
              <w:rPr>
                <w:rFonts w:hAnsi="宋体" w:hint="eastAsia"/>
                <w:color w:val="000000"/>
                <w:sz w:val="20"/>
                <w:szCs w:val="20"/>
              </w:rPr>
              <w:t>、</w:t>
            </w:r>
            <w:r>
              <w:rPr>
                <w:rFonts w:hAnsi="宋体" w:hint="eastAsia"/>
                <w:color w:val="000000"/>
                <w:sz w:val="20"/>
                <w:szCs w:val="20"/>
              </w:rPr>
              <w:t>中药用量</w:t>
            </w:r>
            <w:r w:rsidR="00E86112">
              <w:rPr>
                <w:rFonts w:hAnsi="宋体" w:hint="eastAsia"/>
                <w:color w:val="000000"/>
                <w:sz w:val="20"/>
                <w:szCs w:val="20"/>
              </w:rPr>
              <w:t>、</w:t>
            </w:r>
            <w:r>
              <w:rPr>
                <w:rFonts w:hAnsi="宋体" w:hint="eastAsia"/>
                <w:color w:val="000000"/>
                <w:sz w:val="20"/>
                <w:szCs w:val="20"/>
              </w:rPr>
              <w:t>中药病生用药</w:t>
            </w:r>
            <w:r w:rsidR="00E86112">
              <w:rPr>
                <w:rFonts w:hAnsi="宋体" w:hint="eastAsia"/>
                <w:color w:val="000000"/>
                <w:sz w:val="20"/>
                <w:szCs w:val="20"/>
              </w:rPr>
              <w:t>、</w:t>
            </w:r>
            <w:r>
              <w:rPr>
                <w:rFonts w:hAnsi="宋体" w:hint="eastAsia"/>
                <w:color w:val="000000"/>
                <w:sz w:val="20"/>
                <w:szCs w:val="20"/>
              </w:rPr>
              <w:t>中药年龄用药</w:t>
            </w:r>
            <w:r w:rsidR="00E86112">
              <w:rPr>
                <w:rFonts w:hAnsi="宋体" w:hint="eastAsia"/>
                <w:color w:val="000000"/>
                <w:sz w:val="20"/>
                <w:szCs w:val="20"/>
              </w:rPr>
              <w:t>。</w:t>
            </w:r>
          </w:p>
        </w:tc>
      </w:tr>
      <w:tr w:rsidR="007D146F" w:rsidTr="007D146F">
        <w:trPr>
          <w:trHeight w:val="270"/>
          <w:jc w:val="center"/>
        </w:trPr>
        <w:tc>
          <w:tcPr>
            <w:tcW w:w="1175" w:type="dxa"/>
            <w:vMerge w:val="restart"/>
            <w:tcBorders>
              <w:top w:val="nil"/>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left"/>
              <w:textAlignment w:val="center"/>
              <w:rPr>
                <w:rFonts w:ascii="宋体" w:eastAsia="宋体" w:hAnsi="宋体"/>
                <w:color w:val="000000"/>
                <w:sz w:val="20"/>
                <w:szCs w:val="20"/>
              </w:rPr>
            </w:pPr>
            <w:r>
              <w:rPr>
                <w:rFonts w:ascii="宋体" w:hAnsi="宋体" w:hint="eastAsia"/>
                <w:color w:val="000000"/>
                <w:sz w:val="20"/>
                <w:szCs w:val="20"/>
              </w:rPr>
              <w:t>4.处方/医嘱质量</w:t>
            </w: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4.1</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67E05">
            <w:pPr>
              <w:spacing w:line="0" w:lineRule="atLeast"/>
              <w:rPr>
                <w:rFonts w:ascii="宋体" w:hAnsi="宋体"/>
                <w:color w:val="000000"/>
                <w:sz w:val="20"/>
                <w:szCs w:val="20"/>
              </w:rPr>
            </w:pPr>
            <w:r w:rsidRPr="004F1CC9">
              <w:rPr>
                <w:rFonts w:ascii="宋体" w:eastAsia="宋体" w:hAnsi="宋体" w:cs="宋体" w:hint="eastAsia"/>
                <w:color w:val="000000"/>
                <w:kern w:val="0"/>
                <w:sz w:val="19"/>
                <w:szCs w:val="19"/>
              </w:rPr>
              <w:t>▲</w:t>
            </w:r>
            <w:r w:rsidR="007D146F">
              <w:rPr>
                <w:rFonts w:ascii="宋体" w:hAnsi="宋体" w:hint="eastAsia"/>
                <w:color w:val="000000"/>
                <w:sz w:val="20"/>
                <w:szCs w:val="20"/>
              </w:rPr>
              <w:t>系统审核医院风险：</w:t>
            </w:r>
            <w:r w:rsidR="00E86112" w:rsidRPr="00B30FFC">
              <w:rPr>
                <w:rFonts w:ascii="宋体" w:hAnsi="宋体" w:hint="eastAsia"/>
                <w:color w:val="000000"/>
                <w:kern w:val="0"/>
                <w:sz w:val="20"/>
                <w:szCs w:val="20"/>
              </w:rPr>
              <w:t>（须提供</w:t>
            </w:r>
            <w:r w:rsidR="00E86112">
              <w:rPr>
                <w:rFonts w:ascii="宋体" w:hAnsi="宋体" w:hint="eastAsia"/>
                <w:color w:val="000000"/>
                <w:kern w:val="0"/>
                <w:sz w:val="20"/>
                <w:szCs w:val="20"/>
              </w:rPr>
              <w:t>软件功能界面截图证明</w:t>
            </w:r>
            <w:r w:rsidR="00E86112" w:rsidRPr="00B30FFC">
              <w:rPr>
                <w:rFonts w:ascii="宋体" w:hAnsi="宋体" w:hint="eastAsia"/>
                <w:color w:val="000000"/>
                <w:kern w:val="0"/>
                <w:sz w:val="20"/>
                <w:szCs w:val="20"/>
              </w:rPr>
              <w:t>）</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可以根据医院、时间和危险程度统计具体医院发生的审核风险数据。</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4.2</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系统审核药品风险：</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可以根据医院、时间和危险程度统计具体医院具体药品发生的审核风险数据详细。</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4.3</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系统审核月度报告：</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提供月度医院风险报告（医生用药风险、药品风险排名和风险类型和风险程度的统计图表）。</w:t>
            </w:r>
          </w:p>
        </w:tc>
      </w:tr>
      <w:tr w:rsidR="007D146F" w:rsidTr="007D146F">
        <w:trPr>
          <w:trHeight w:val="270"/>
          <w:jc w:val="center"/>
        </w:trPr>
        <w:tc>
          <w:tcPr>
            <w:tcW w:w="1175" w:type="dxa"/>
            <w:vMerge w:val="restart"/>
            <w:tcBorders>
              <w:top w:val="nil"/>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left"/>
              <w:textAlignment w:val="center"/>
              <w:rPr>
                <w:rFonts w:ascii="宋体" w:eastAsia="宋体" w:hAnsi="宋体"/>
                <w:color w:val="000000"/>
                <w:sz w:val="20"/>
                <w:szCs w:val="20"/>
              </w:rPr>
            </w:pPr>
            <w:r>
              <w:rPr>
                <w:rFonts w:ascii="宋体" w:hAnsi="宋体" w:hint="eastAsia"/>
                <w:color w:val="000000"/>
                <w:sz w:val="20"/>
                <w:szCs w:val="20"/>
              </w:rPr>
              <w:t>5．医药百科知识</w:t>
            </w: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5.1</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67E05">
            <w:pPr>
              <w:spacing w:line="0" w:lineRule="atLeast"/>
              <w:rPr>
                <w:rFonts w:ascii="宋体" w:hAnsi="宋体"/>
                <w:color w:val="000000"/>
                <w:sz w:val="20"/>
                <w:szCs w:val="20"/>
              </w:rPr>
            </w:pPr>
            <w:r w:rsidRPr="004F1CC9">
              <w:rPr>
                <w:rFonts w:ascii="宋体" w:eastAsia="宋体" w:hAnsi="宋体" w:cs="宋体" w:hint="eastAsia"/>
                <w:color w:val="000000"/>
                <w:kern w:val="0"/>
                <w:sz w:val="19"/>
                <w:szCs w:val="19"/>
              </w:rPr>
              <w:t>▲</w:t>
            </w:r>
            <w:r w:rsidR="007D146F">
              <w:rPr>
                <w:rFonts w:ascii="宋体" w:hAnsi="宋体" w:hint="eastAsia"/>
                <w:color w:val="000000"/>
                <w:sz w:val="20"/>
                <w:szCs w:val="20"/>
              </w:rPr>
              <w:t>知识库查询：</w:t>
            </w:r>
            <w:r w:rsidR="00E86112" w:rsidRPr="00B30FFC">
              <w:rPr>
                <w:rFonts w:ascii="宋体" w:hAnsi="宋体" w:hint="eastAsia"/>
                <w:color w:val="000000"/>
                <w:kern w:val="0"/>
                <w:sz w:val="20"/>
                <w:szCs w:val="20"/>
              </w:rPr>
              <w:t>（须提供</w:t>
            </w:r>
            <w:r w:rsidR="00E86112">
              <w:rPr>
                <w:rFonts w:ascii="宋体" w:hAnsi="宋体" w:hint="eastAsia"/>
                <w:color w:val="000000"/>
                <w:kern w:val="0"/>
                <w:sz w:val="20"/>
                <w:szCs w:val="20"/>
              </w:rPr>
              <w:t>软件功能界面截图证明</w:t>
            </w:r>
            <w:r w:rsidR="00E86112" w:rsidRPr="00B30FFC">
              <w:rPr>
                <w:rFonts w:ascii="宋体" w:hAnsi="宋体" w:hint="eastAsia"/>
                <w:color w:val="000000"/>
                <w:kern w:val="0"/>
                <w:sz w:val="20"/>
                <w:szCs w:val="20"/>
              </w:rPr>
              <w:t>）</w:t>
            </w:r>
          </w:p>
          <w:p w:rsidR="007D146F" w:rsidRDefault="007D146F">
            <w:pPr>
              <w:pStyle w:val="ab"/>
              <w:rPr>
                <w:color w:val="000000"/>
                <w:sz w:val="20"/>
                <w:szCs w:val="20"/>
              </w:rPr>
            </w:pPr>
            <w:r>
              <w:rPr>
                <w:rFonts w:hAnsi="宋体" w:hint="eastAsia"/>
                <w:color w:val="000000"/>
                <w:sz w:val="20"/>
                <w:szCs w:val="20"/>
              </w:rPr>
              <w:t>提供知识库查询、搜索功能，提供疾病、药品、文献、指南、诊疗路径、检查、检验及处方等的详细知识库内容。</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5.2</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高级检索：</w:t>
            </w:r>
          </w:p>
          <w:p w:rsidR="007D146F" w:rsidRDefault="007D146F">
            <w:pPr>
              <w:pStyle w:val="1"/>
              <w:spacing w:line="0" w:lineRule="atLeast"/>
              <w:ind w:firstLineChars="0" w:firstLine="0"/>
              <w:rPr>
                <w:rFonts w:ascii="宋体" w:hAnsi="宋体"/>
                <w:color w:val="000000"/>
                <w:sz w:val="20"/>
                <w:szCs w:val="20"/>
              </w:rPr>
            </w:pPr>
            <w:r>
              <w:rPr>
                <w:rFonts w:ascii="宋体" w:hAnsi="宋体" w:hint="eastAsia"/>
                <w:color w:val="000000"/>
                <w:sz w:val="20"/>
                <w:szCs w:val="20"/>
              </w:rPr>
              <w:t>支持根据疾病名称、症状、ICD编码、检查名称、药物名称等信息进行模糊关键字检索。</w:t>
            </w:r>
          </w:p>
        </w:tc>
      </w:tr>
      <w:tr w:rsidR="007D146F" w:rsidTr="007D146F">
        <w:trPr>
          <w:trHeight w:val="270"/>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5.3</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EB636C">
            <w:pPr>
              <w:spacing w:line="0" w:lineRule="atLeast"/>
              <w:rPr>
                <w:rFonts w:ascii="宋体" w:hAnsi="宋体"/>
                <w:color w:val="000000"/>
                <w:sz w:val="20"/>
                <w:szCs w:val="20"/>
              </w:rPr>
            </w:pPr>
            <w:r>
              <w:rPr>
                <w:rFonts w:ascii="宋体" w:hAnsi="宋体" w:hint="eastAsia"/>
                <w:sz w:val="20"/>
                <w:szCs w:val="20"/>
              </w:rPr>
              <w:t>■</w:t>
            </w:r>
            <w:r w:rsidR="007D146F">
              <w:rPr>
                <w:rFonts w:ascii="宋体" w:hAnsi="宋体" w:hint="eastAsia"/>
                <w:color w:val="000000"/>
                <w:sz w:val="20"/>
                <w:szCs w:val="20"/>
              </w:rPr>
              <w:t>自定义维护：</w:t>
            </w:r>
          </w:p>
          <w:p w:rsidR="007D146F" w:rsidRDefault="007D146F">
            <w:pPr>
              <w:pStyle w:val="1"/>
              <w:spacing w:line="0" w:lineRule="atLeast"/>
              <w:ind w:firstLineChars="0" w:firstLine="0"/>
              <w:rPr>
                <w:rFonts w:ascii="宋体" w:hAnsi="宋体"/>
                <w:color w:val="000000"/>
                <w:sz w:val="20"/>
                <w:szCs w:val="20"/>
              </w:rPr>
            </w:pPr>
            <w:r>
              <w:rPr>
                <w:rFonts w:ascii="宋体" w:hAnsi="宋体" w:hint="eastAsia"/>
                <w:color w:val="000000"/>
                <w:sz w:val="20"/>
                <w:szCs w:val="20"/>
              </w:rPr>
              <w:t>医院可根据实际需求，对药品说明书进行自定义维护，并可区分查看标准说明书与维护版说明书内容。</w:t>
            </w:r>
            <w:r w:rsidR="00E86112" w:rsidRPr="00B30FFC">
              <w:rPr>
                <w:rFonts w:ascii="宋体" w:hAnsi="宋体" w:hint="eastAsia"/>
                <w:color w:val="000000"/>
                <w:kern w:val="0"/>
                <w:sz w:val="20"/>
                <w:szCs w:val="20"/>
              </w:rPr>
              <w:t>（须提供</w:t>
            </w:r>
            <w:r w:rsidR="00E86112">
              <w:rPr>
                <w:rFonts w:ascii="宋体" w:hAnsi="宋体" w:hint="eastAsia"/>
                <w:color w:val="000000"/>
                <w:kern w:val="0"/>
                <w:sz w:val="20"/>
                <w:szCs w:val="20"/>
              </w:rPr>
              <w:t>软件功能界面截图证明</w:t>
            </w:r>
            <w:r w:rsidR="00E86112" w:rsidRPr="00B30FFC">
              <w:rPr>
                <w:rFonts w:ascii="宋体" w:hAnsi="宋体" w:hint="eastAsia"/>
                <w:color w:val="000000"/>
                <w:kern w:val="0"/>
                <w:sz w:val="20"/>
                <w:szCs w:val="20"/>
              </w:rPr>
              <w:t>）</w:t>
            </w:r>
          </w:p>
        </w:tc>
      </w:tr>
      <w:tr w:rsidR="007D146F" w:rsidTr="007D146F">
        <w:trPr>
          <w:trHeight w:val="713"/>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5.4</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定期升级：</w:t>
            </w:r>
          </w:p>
          <w:p w:rsidR="007D146F" w:rsidRDefault="007D146F">
            <w:pPr>
              <w:pStyle w:val="1"/>
              <w:spacing w:line="0" w:lineRule="atLeast"/>
              <w:ind w:firstLineChars="0" w:firstLine="0"/>
              <w:rPr>
                <w:rFonts w:ascii="宋体" w:hAnsi="宋体"/>
                <w:color w:val="000000"/>
                <w:sz w:val="20"/>
                <w:szCs w:val="20"/>
              </w:rPr>
            </w:pPr>
            <w:r>
              <w:rPr>
                <w:rFonts w:ascii="宋体" w:hAnsi="宋体" w:hint="eastAsia"/>
                <w:color w:val="000000"/>
                <w:sz w:val="20"/>
                <w:szCs w:val="20"/>
              </w:rPr>
              <w:t>一年10次数据更新，更新数据来源于国家药品监督管理局和上市药品标准说明书。</w:t>
            </w:r>
          </w:p>
        </w:tc>
      </w:tr>
      <w:tr w:rsidR="007D146F" w:rsidTr="007D146F">
        <w:trPr>
          <w:trHeight w:val="713"/>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5.5</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67E05">
            <w:pPr>
              <w:spacing w:line="0" w:lineRule="atLeast"/>
              <w:rPr>
                <w:rFonts w:ascii="宋体" w:hAnsi="宋体"/>
                <w:color w:val="000000"/>
                <w:sz w:val="20"/>
                <w:szCs w:val="20"/>
              </w:rPr>
            </w:pPr>
            <w:r w:rsidRPr="004F1CC9">
              <w:rPr>
                <w:rFonts w:ascii="宋体" w:eastAsia="宋体" w:hAnsi="宋体" w:cs="宋体" w:hint="eastAsia"/>
                <w:color w:val="000000"/>
                <w:kern w:val="0"/>
                <w:sz w:val="19"/>
                <w:szCs w:val="19"/>
              </w:rPr>
              <w:t>▲</w:t>
            </w:r>
            <w:r w:rsidR="007D146F">
              <w:rPr>
                <w:rFonts w:ascii="宋体" w:hAnsi="宋体" w:hint="eastAsia"/>
                <w:color w:val="000000"/>
                <w:sz w:val="20"/>
                <w:szCs w:val="20"/>
              </w:rPr>
              <w:t>疾病知识库：</w:t>
            </w:r>
            <w:r w:rsidRPr="00B30FFC">
              <w:rPr>
                <w:rFonts w:ascii="宋体" w:hAnsi="宋体" w:hint="eastAsia"/>
                <w:color w:val="000000"/>
                <w:kern w:val="0"/>
                <w:sz w:val="20"/>
                <w:szCs w:val="20"/>
              </w:rPr>
              <w:t>（须提供</w:t>
            </w:r>
            <w:r>
              <w:rPr>
                <w:rFonts w:ascii="宋体" w:hAnsi="宋体" w:hint="eastAsia"/>
                <w:color w:val="000000"/>
                <w:kern w:val="0"/>
                <w:sz w:val="20"/>
                <w:szCs w:val="20"/>
              </w:rPr>
              <w:t>软件知识库使用授权证明函</w:t>
            </w:r>
            <w:r w:rsidRPr="00B30FFC">
              <w:rPr>
                <w:rFonts w:ascii="宋体" w:hAnsi="宋体" w:hint="eastAsia"/>
                <w:color w:val="000000"/>
                <w:kern w:val="0"/>
                <w:sz w:val="20"/>
                <w:szCs w:val="20"/>
              </w:rPr>
              <w:t>）</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提供权威可</w:t>
            </w:r>
            <w:proofErr w:type="gramStart"/>
            <w:r>
              <w:rPr>
                <w:rFonts w:ascii="宋体" w:hAnsi="宋体" w:hint="eastAsia"/>
                <w:color w:val="000000"/>
                <w:sz w:val="20"/>
                <w:szCs w:val="20"/>
              </w:rPr>
              <w:t>询</w:t>
            </w:r>
            <w:proofErr w:type="gramEnd"/>
            <w:r>
              <w:rPr>
                <w:rFonts w:ascii="宋体" w:hAnsi="宋体" w:hint="eastAsia"/>
                <w:color w:val="000000"/>
                <w:sz w:val="20"/>
                <w:szCs w:val="20"/>
              </w:rPr>
              <w:t>证的</w:t>
            </w:r>
            <w:r>
              <w:rPr>
                <w:rFonts w:cs="Calibri" w:hint="eastAsia"/>
                <w:color w:val="000000"/>
                <w:sz w:val="20"/>
                <w:szCs w:val="20"/>
              </w:rPr>
              <w:t>9</w:t>
            </w:r>
            <w:r>
              <w:rPr>
                <w:color w:val="000000"/>
                <w:sz w:val="20"/>
                <w:szCs w:val="20"/>
              </w:rPr>
              <w:t>500+</w:t>
            </w:r>
            <w:r>
              <w:rPr>
                <w:rFonts w:ascii="宋体" w:hAnsi="宋体" w:hint="eastAsia"/>
                <w:color w:val="000000"/>
                <w:sz w:val="20"/>
                <w:szCs w:val="20"/>
              </w:rPr>
              <w:t>中西医疾病信息，包括中英文名称、病原学信息、流行病学信息、临床表现、分型信息等疾病知识。</w:t>
            </w:r>
          </w:p>
        </w:tc>
      </w:tr>
      <w:tr w:rsidR="007D146F" w:rsidTr="007D146F">
        <w:trPr>
          <w:trHeight w:val="713"/>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5.6</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67E05">
            <w:pPr>
              <w:spacing w:line="0" w:lineRule="atLeast"/>
              <w:rPr>
                <w:rFonts w:ascii="宋体" w:hAnsi="宋体"/>
                <w:color w:val="000000"/>
                <w:sz w:val="20"/>
                <w:szCs w:val="20"/>
              </w:rPr>
            </w:pPr>
            <w:r w:rsidRPr="004F1CC9">
              <w:rPr>
                <w:rFonts w:ascii="宋体" w:eastAsia="宋体" w:hAnsi="宋体" w:cs="宋体" w:hint="eastAsia"/>
                <w:color w:val="000000"/>
                <w:kern w:val="0"/>
                <w:sz w:val="19"/>
                <w:szCs w:val="19"/>
              </w:rPr>
              <w:t>▲</w:t>
            </w:r>
            <w:r w:rsidR="007D146F">
              <w:rPr>
                <w:rFonts w:ascii="宋体" w:hAnsi="宋体" w:hint="eastAsia"/>
                <w:color w:val="000000"/>
                <w:sz w:val="20"/>
                <w:szCs w:val="20"/>
              </w:rPr>
              <w:t>药品知识库：</w:t>
            </w:r>
            <w:r w:rsidRPr="00B30FFC">
              <w:rPr>
                <w:rFonts w:ascii="宋体" w:hAnsi="宋体" w:hint="eastAsia"/>
                <w:color w:val="000000"/>
                <w:kern w:val="0"/>
                <w:sz w:val="20"/>
                <w:szCs w:val="20"/>
              </w:rPr>
              <w:t>（须提供</w:t>
            </w:r>
            <w:r>
              <w:rPr>
                <w:rFonts w:ascii="宋体" w:hAnsi="宋体" w:hint="eastAsia"/>
                <w:color w:val="000000"/>
                <w:kern w:val="0"/>
                <w:sz w:val="20"/>
                <w:szCs w:val="20"/>
              </w:rPr>
              <w:t>软件知识库使用授权证明函</w:t>
            </w:r>
            <w:r w:rsidRPr="00B30FFC">
              <w:rPr>
                <w:rFonts w:ascii="宋体" w:hAnsi="宋体" w:hint="eastAsia"/>
                <w:color w:val="000000"/>
                <w:kern w:val="0"/>
                <w:sz w:val="20"/>
                <w:szCs w:val="20"/>
              </w:rPr>
              <w:t>）</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提供来源于国家药品监督管理局和上市药品的标准药品说明书数据、药物专论及中医饮片大全，覆盖</w:t>
            </w:r>
            <w:r>
              <w:rPr>
                <w:color w:val="000000"/>
                <w:sz w:val="20"/>
                <w:szCs w:val="20"/>
              </w:rPr>
              <w:t>20w+</w:t>
            </w:r>
            <w:r>
              <w:rPr>
                <w:rFonts w:ascii="宋体" w:hAnsi="宋体" w:hint="eastAsia"/>
                <w:color w:val="000000"/>
                <w:sz w:val="20"/>
                <w:szCs w:val="20"/>
              </w:rPr>
              <w:t>上市药品最新及历史药品数据。</w:t>
            </w:r>
          </w:p>
        </w:tc>
      </w:tr>
      <w:tr w:rsidR="007D146F" w:rsidTr="007D146F">
        <w:trPr>
          <w:trHeight w:val="713"/>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5.7</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67E05">
            <w:pPr>
              <w:spacing w:line="0" w:lineRule="atLeast"/>
              <w:rPr>
                <w:rFonts w:ascii="宋体" w:hAnsi="宋体"/>
                <w:color w:val="000000"/>
                <w:sz w:val="20"/>
                <w:szCs w:val="20"/>
              </w:rPr>
            </w:pPr>
            <w:r w:rsidRPr="004F1CC9">
              <w:rPr>
                <w:rFonts w:ascii="宋体" w:eastAsia="宋体" w:hAnsi="宋体" w:cs="宋体" w:hint="eastAsia"/>
                <w:color w:val="000000"/>
                <w:kern w:val="0"/>
                <w:sz w:val="19"/>
                <w:szCs w:val="19"/>
              </w:rPr>
              <w:t>▲</w:t>
            </w:r>
            <w:r w:rsidR="007D146F">
              <w:rPr>
                <w:rFonts w:ascii="宋体" w:hAnsi="宋体" w:hint="eastAsia"/>
                <w:color w:val="000000"/>
                <w:sz w:val="20"/>
                <w:szCs w:val="20"/>
              </w:rPr>
              <w:t>文献知识库：</w:t>
            </w:r>
            <w:r w:rsidR="00E86112" w:rsidRPr="00B30FFC">
              <w:rPr>
                <w:rFonts w:ascii="宋体" w:hAnsi="宋体" w:hint="eastAsia"/>
                <w:color w:val="000000"/>
                <w:kern w:val="0"/>
                <w:sz w:val="20"/>
                <w:szCs w:val="20"/>
              </w:rPr>
              <w:t>（须提供</w:t>
            </w:r>
            <w:r>
              <w:rPr>
                <w:rFonts w:ascii="宋体" w:hAnsi="宋体" w:hint="eastAsia"/>
                <w:color w:val="000000"/>
                <w:kern w:val="0"/>
                <w:sz w:val="20"/>
                <w:szCs w:val="20"/>
              </w:rPr>
              <w:t>软件</w:t>
            </w:r>
            <w:r w:rsidR="00E86112">
              <w:rPr>
                <w:rFonts w:ascii="宋体" w:hAnsi="宋体" w:hint="eastAsia"/>
                <w:color w:val="000000"/>
                <w:kern w:val="0"/>
                <w:sz w:val="20"/>
                <w:szCs w:val="20"/>
              </w:rPr>
              <w:t>知识库使用</w:t>
            </w:r>
            <w:r>
              <w:rPr>
                <w:rFonts w:ascii="宋体" w:hAnsi="宋体" w:hint="eastAsia"/>
                <w:color w:val="000000"/>
                <w:kern w:val="0"/>
                <w:sz w:val="20"/>
                <w:szCs w:val="20"/>
              </w:rPr>
              <w:t>授权</w:t>
            </w:r>
            <w:r w:rsidR="00E86112">
              <w:rPr>
                <w:rFonts w:ascii="宋体" w:hAnsi="宋体" w:hint="eastAsia"/>
                <w:color w:val="000000"/>
                <w:kern w:val="0"/>
                <w:sz w:val="20"/>
                <w:szCs w:val="20"/>
              </w:rPr>
              <w:t>证明函</w:t>
            </w:r>
            <w:r w:rsidR="00E86112" w:rsidRPr="00B30FFC">
              <w:rPr>
                <w:rFonts w:ascii="宋体" w:hAnsi="宋体" w:hint="eastAsia"/>
                <w:color w:val="000000"/>
                <w:kern w:val="0"/>
                <w:sz w:val="20"/>
                <w:szCs w:val="20"/>
              </w:rPr>
              <w:t>）</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提供</w:t>
            </w:r>
            <w:r>
              <w:rPr>
                <w:rFonts w:cs="Calibri" w:hint="eastAsia"/>
                <w:color w:val="000000"/>
                <w:sz w:val="20"/>
                <w:szCs w:val="20"/>
              </w:rPr>
              <w:t>1</w:t>
            </w:r>
            <w:r>
              <w:rPr>
                <w:color w:val="000000"/>
                <w:sz w:val="20"/>
                <w:szCs w:val="20"/>
              </w:rPr>
              <w:t>W+</w:t>
            </w:r>
            <w:r>
              <w:rPr>
                <w:rFonts w:ascii="宋体" w:hAnsi="宋体" w:hint="eastAsia"/>
                <w:color w:val="000000"/>
                <w:sz w:val="20"/>
                <w:szCs w:val="20"/>
              </w:rPr>
              <w:t>国内外权威文献知识。</w:t>
            </w:r>
          </w:p>
        </w:tc>
      </w:tr>
      <w:tr w:rsidR="007D146F" w:rsidTr="007D146F">
        <w:trPr>
          <w:trHeight w:val="713"/>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5.8</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67E05">
            <w:pPr>
              <w:spacing w:line="0" w:lineRule="atLeast"/>
              <w:rPr>
                <w:rFonts w:ascii="宋体" w:hAnsi="宋体"/>
                <w:color w:val="000000"/>
                <w:sz w:val="20"/>
                <w:szCs w:val="20"/>
              </w:rPr>
            </w:pPr>
            <w:r w:rsidRPr="004F1CC9">
              <w:rPr>
                <w:rFonts w:ascii="宋体" w:eastAsia="宋体" w:hAnsi="宋体" w:cs="宋体" w:hint="eastAsia"/>
                <w:color w:val="000000"/>
                <w:kern w:val="0"/>
                <w:sz w:val="19"/>
                <w:szCs w:val="19"/>
              </w:rPr>
              <w:t>▲</w:t>
            </w:r>
            <w:r w:rsidR="007D146F">
              <w:rPr>
                <w:rFonts w:ascii="宋体" w:hAnsi="宋体" w:hint="eastAsia"/>
                <w:color w:val="000000"/>
                <w:sz w:val="20"/>
                <w:szCs w:val="20"/>
              </w:rPr>
              <w:t>指南共识知识库：</w:t>
            </w:r>
            <w:r w:rsidRPr="00B30FFC">
              <w:rPr>
                <w:rFonts w:ascii="宋体" w:hAnsi="宋体" w:hint="eastAsia"/>
                <w:color w:val="000000"/>
                <w:kern w:val="0"/>
                <w:sz w:val="20"/>
                <w:szCs w:val="20"/>
              </w:rPr>
              <w:t>（须提供</w:t>
            </w:r>
            <w:r>
              <w:rPr>
                <w:rFonts w:ascii="宋体" w:hAnsi="宋体" w:hint="eastAsia"/>
                <w:color w:val="000000"/>
                <w:kern w:val="0"/>
                <w:sz w:val="20"/>
                <w:szCs w:val="20"/>
              </w:rPr>
              <w:t>软件知识库使用授权证明函</w:t>
            </w:r>
            <w:r w:rsidRPr="00B30FFC">
              <w:rPr>
                <w:rFonts w:ascii="宋体" w:hAnsi="宋体" w:hint="eastAsia"/>
                <w:color w:val="000000"/>
                <w:kern w:val="0"/>
                <w:sz w:val="20"/>
                <w:szCs w:val="20"/>
              </w:rPr>
              <w:t>）</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提供覆盖</w:t>
            </w:r>
            <w:r>
              <w:rPr>
                <w:rFonts w:cs="Calibri" w:hint="eastAsia"/>
                <w:color w:val="000000"/>
                <w:sz w:val="20"/>
                <w:szCs w:val="20"/>
              </w:rPr>
              <w:t>1</w:t>
            </w:r>
            <w:r>
              <w:rPr>
                <w:color w:val="000000"/>
                <w:sz w:val="20"/>
                <w:szCs w:val="20"/>
              </w:rPr>
              <w:t>W+</w:t>
            </w:r>
            <w:r>
              <w:rPr>
                <w:rFonts w:ascii="宋体" w:hAnsi="宋体" w:hint="eastAsia"/>
                <w:color w:val="000000"/>
                <w:sz w:val="20"/>
                <w:szCs w:val="20"/>
              </w:rPr>
              <w:t>权威临床指南、</w:t>
            </w:r>
            <w:r>
              <w:rPr>
                <w:rFonts w:cs="Calibri" w:hint="eastAsia"/>
                <w:color w:val="000000"/>
                <w:sz w:val="20"/>
                <w:szCs w:val="20"/>
              </w:rPr>
              <w:t>1</w:t>
            </w:r>
            <w:r>
              <w:rPr>
                <w:color w:val="000000"/>
                <w:sz w:val="20"/>
                <w:szCs w:val="20"/>
              </w:rPr>
              <w:t>500+</w:t>
            </w:r>
            <w:r>
              <w:rPr>
                <w:rFonts w:ascii="宋体" w:hAnsi="宋体" w:hint="eastAsia"/>
                <w:color w:val="000000"/>
                <w:sz w:val="20"/>
                <w:szCs w:val="20"/>
              </w:rPr>
              <w:t>临床路径、诊疗方案、医学公式及医药资讯信息。</w:t>
            </w:r>
          </w:p>
        </w:tc>
      </w:tr>
      <w:tr w:rsidR="007D146F" w:rsidTr="007D146F">
        <w:trPr>
          <w:trHeight w:val="713"/>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5.9</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67E05">
            <w:pPr>
              <w:spacing w:line="0" w:lineRule="atLeast"/>
              <w:rPr>
                <w:rFonts w:ascii="宋体" w:hAnsi="宋体"/>
                <w:color w:val="000000"/>
                <w:sz w:val="20"/>
                <w:szCs w:val="20"/>
              </w:rPr>
            </w:pPr>
            <w:r w:rsidRPr="004F1CC9">
              <w:rPr>
                <w:rFonts w:ascii="宋体" w:eastAsia="宋体" w:hAnsi="宋体" w:cs="宋体" w:hint="eastAsia"/>
                <w:color w:val="000000"/>
                <w:kern w:val="0"/>
                <w:sz w:val="19"/>
                <w:szCs w:val="19"/>
              </w:rPr>
              <w:t>▲</w:t>
            </w:r>
            <w:r w:rsidR="007D146F">
              <w:rPr>
                <w:rFonts w:ascii="宋体" w:hAnsi="宋体" w:hint="eastAsia"/>
                <w:color w:val="000000"/>
                <w:sz w:val="20"/>
                <w:szCs w:val="20"/>
              </w:rPr>
              <w:t>中医知识库:</w:t>
            </w:r>
            <w:r w:rsidRPr="00B30FFC">
              <w:rPr>
                <w:rFonts w:ascii="宋体" w:hAnsi="宋体" w:hint="eastAsia"/>
                <w:color w:val="000000"/>
                <w:kern w:val="0"/>
                <w:sz w:val="20"/>
                <w:szCs w:val="20"/>
              </w:rPr>
              <w:t xml:space="preserve"> （须提供</w:t>
            </w:r>
            <w:r>
              <w:rPr>
                <w:rFonts w:ascii="宋体" w:hAnsi="宋体" w:hint="eastAsia"/>
                <w:color w:val="000000"/>
                <w:kern w:val="0"/>
                <w:sz w:val="20"/>
                <w:szCs w:val="20"/>
              </w:rPr>
              <w:t>软件知识库使用授权证明函</w:t>
            </w:r>
            <w:r w:rsidRPr="00B30FFC">
              <w:rPr>
                <w:rFonts w:ascii="宋体" w:hAnsi="宋体" w:hint="eastAsia"/>
                <w:color w:val="000000"/>
                <w:kern w:val="0"/>
                <w:sz w:val="20"/>
                <w:szCs w:val="20"/>
              </w:rPr>
              <w:t>）</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提供权威可</w:t>
            </w:r>
            <w:proofErr w:type="gramStart"/>
            <w:r>
              <w:rPr>
                <w:rFonts w:ascii="宋体" w:hAnsi="宋体" w:hint="eastAsia"/>
                <w:color w:val="000000"/>
                <w:sz w:val="20"/>
                <w:szCs w:val="20"/>
              </w:rPr>
              <w:t>询</w:t>
            </w:r>
            <w:proofErr w:type="gramEnd"/>
            <w:r>
              <w:rPr>
                <w:rFonts w:ascii="宋体" w:hAnsi="宋体" w:hint="eastAsia"/>
                <w:color w:val="000000"/>
                <w:sz w:val="20"/>
                <w:szCs w:val="20"/>
              </w:rPr>
              <w:t>证的中医饮片大全、中医字典、中医疾病术语、中医治法术语及中医症候术语知识。</w:t>
            </w:r>
          </w:p>
        </w:tc>
      </w:tr>
      <w:tr w:rsidR="007D146F" w:rsidTr="007D146F">
        <w:trPr>
          <w:trHeight w:val="713"/>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5.10</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67E05">
            <w:pPr>
              <w:spacing w:line="0" w:lineRule="atLeast"/>
              <w:rPr>
                <w:rFonts w:ascii="宋体" w:hAnsi="宋体"/>
                <w:color w:val="000000"/>
                <w:sz w:val="20"/>
                <w:szCs w:val="20"/>
              </w:rPr>
            </w:pPr>
            <w:r w:rsidRPr="004F1CC9">
              <w:rPr>
                <w:rFonts w:ascii="宋体" w:eastAsia="宋体" w:hAnsi="宋体" w:cs="宋体" w:hint="eastAsia"/>
                <w:color w:val="000000"/>
                <w:kern w:val="0"/>
                <w:sz w:val="19"/>
                <w:szCs w:val="19"/>
              </w:rPr>
              <w:t>▲</w:t>
            </w:r>
            <w:r w:rsidR="007D146F">
              <w:rPr>
                <w:rFonts w:ascii="宋体" w:hAnsi="宋体" w:hint="eastAsia"/>
                <w:color w:val="000000"/>
                <w:sz w:val="20"/>
                <w:szCs w:val="20"/>
              </w:rPr>
              <w:t>检查检验知识库：</w:t>
            </w:r>
            <w:r w:rsidRPr="00B30FFC">
              <w:rPr>
                <w:rFonts w:ascii="宋体" w:hAnsi="宋体" w:hint="eastAsia"/>
                <w:color w:val="000000"/>
                <w:kern w:val="0"/>
                <w:sz w:val="20"/>
                <w:szCs w:val="20"/>
              </w:rPr>
              <w:t>（须提供</w:t>
            </w:r>
            <w:r>
              <w:rPr>
                <w:rFonts w:ascii="宋体" w:hAnsi="宋体" w:hint="eastAsia"/>
                <w:color w:val="000000"/>
                <w:kern w:val="0"/>
                <w:sz w:val="20"/>
                <w:szCs w:val="20"/>
              </w:rPr>
              <w:t>软件知识库使用授权证明函</w:t>
            </w:r>
            <w:r w:rsidRPr="00B30FFC">
              <w:rPr>
                <w:rFonts w:ascii="宋体" w:hAnsi="宋体" w:hint="eastAsia"/>
                <w:color w:val="000000"/>
                <w:kern w:val="0"/>
                <w:sz w:val="20"/>
                <w:szCs w:val="20"/>
              </w:rPr>
              <w:t>）</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提供临床检验检查原理和临床意义等知识信息。</w:t>
            </w:r>
          </w:p>
        </w:tc>
      </w:tr>
      <w:tr w:rsidR="007D146F" w:rsidTr="007D146F">
        <w:trPr>
          <w:trHeight w:val="713"/>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5.11</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67E05">
            <w:pPr>
              <w:spacing w:line="0" w:lineRule="atLeast"/>
              <w:rPr>
                <w:rFonts w:ascii="宋体" w:hAnsi="宋体"/>
                <w:color w:val="000000"/>
                <w:sz w:val="20"/>
                <w:szCs w:val="20"/>
              </w:rPr>
            </w:pPr>
            <w:r w:rsidRPr="004F1CC9">
              <w:rPr>
                <w:rFonts w:ascii="宋体" w:eastAsia="宋体" w:hAnsi="宋体" w:cs="宋体" w:hint="eastAsia"/>
                <w:color w:val="000000"/>
                <w:kern w:val="0"/>
                <w:sz w:val="19"/>
                <w:szCs w:val="19"/>
              </w:rPr>
              <w:t>▲</w:t>
            </w:r>
            <w:r w:rsidR="007D146F">
              <w:rPr>
                <w:rFonts w:ascii="宋体" w:hAnsi="宋体" w:hint="eastAsia"/>
                <w:color w:val="000000"/>
                <w:sz w:val="20"/>
                <w:szCs w:val="20"/>
              </w:rPr>
              <w:t>案例知识库：</w:t>
            </w:r>
            <w:r w:rsidRPr="00B30FFC">
              <w:rPr>
                <w:rFonts w:ascii="宋体" w:hAnsi="宋体" w:hint="eastAsia"/>
                <w:color w:val="000000"/>
                <w:kern w:val="0"/>
                <w:sz w:val="20"/>
                <w:szCs w:val="20"/>
              </w:rPr>
              <w:t>（须提供</w:t>
            </w:r>
            <w:r>
              <w:rPr>
                <w:rFonts w:ascii="宋体" w:hAnsi="宋体" w:hint="eastAsia"/>
                <w:color w:val="000000"/>
                <w:kern w:val="0"/>
                <w:sz w:val="20"/>
                <w:szCs w:val="20"/>
              </w:rPr>
              <w:t>软件知识库使用授权证明函</w:t>
            </w:r>
            <w:r w:rsidRPr="00B30FFC">
              <w:rPr>
                <w:rFonts w:ascii="宋体" w:hAnsi="宋体" w:hint="eastAsia"/>
                <w:color w:val="000000"/>
                <w:kern w:val="0"/>
                <w:sz w:val="20"/>
                <w:szCs w:val="20"/>
              </w:rPr>
              <w:t>）</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提供</w:t>
            </w:r>
            <w:r>
              <w:rPr>
                <w:rFonts w:cs="Calibri" w:hint="eastAsia"/>
                <w:color w:val="000000"/>
                <w:sz w:val="20"/>
                <w:szCs w:val="20"/>
              </w:rPr>
              <w:t>1</w:t>
            </w:r>
            <w:r>
              <w:rPr>
                <w:color w:val="000000"/>
                <w:sz w:val="20"/>
                <w:szCs w:val="20"/>
              </w:rPr>
              <w:t>W+</w:t>
            </w:r>
            <w:r>
              <w:rPr>
                <w:rFonts w:ascii="宋体" w:hAnsi="宋体" w:hint="eastAsia"/>
                <w:color w:val="000000"/>
                <w:sz w:val="20"/>
                <w:szCs w:val="20"/>
              </w:rPr>
              <w:t>临床典型病例和现代医案知识信息。</w:t>
            </w:r>
          </w:p>
        </w:tc>
      </w:tr>
      <w:tr w:rsidR="007D146F" w:rsidTr="007D146F">
        <w:trPr>
          <w:trHeight w:val="713"/>
          <w:jc w:val="center"/>
        </w:trPr>
        <w:tc>
          <w:tcPr>
            <w:tcW w:w="1175" w:type="dxa"/>
            <w:vMerge w:val="restart"/>
            <w:tcBorders>
              <w:top w:val="nil"/>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6.中心管理端</w:t>
            </w: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6.1</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proofErr w:type="gramStart"/>
            <w:r>
              <w:rPr>
                <w:rFonts w:ascii="宋体" w:hAnsi="宋体" w:hint="eastAsia"/>
                <w:color w:val="000000"/>
                <w:sz w:val="20"/>
                <w:szCs w:val="20"/>
              </w:rPr>
              <w:t>风险环</w:t>
            </w:r>
            <w:proofErr w:type="gramEnd"/>
            <w:r>
              <w:rPr>
                <w:rFonts w:ascii="宋体" w:hAnsi="宋体" w:hint="eastAsia"/>
                <w:color w:val="000000"/>
                <w:sz w:val="20"/>
                <w:szCs w:val="20"/>
              </w:rPr>
              <w:t>比分析：</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可按日、月统计区域、机构的处方和风险数据，并提供环比结果。</w:t>
            </w:r>
          </w:p>
        </w:tc>
      </w:tr>
      <w:tr w:rsidR="007D146F" w:rsidTr="007D146F">
        <w:trPr>
          <w:trHeight w:val="713"/>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6.2</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风险排名：</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可按日、月、年维度对药品、处方的风险占比和排名进行统计，并可查看处方明细信息。</w:t>
            </w:r>
          </w:p>
        </w:tc>
      </w:tr>
      <w:tr w:rsidR="007D146F" w:rsidTr="007D146F">
        <w:trPr>
          <w:trHeight w:val="713"/>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6.3</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风险分布：</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可按日、月、年维度查看药品不同风险类型及等级分布信息。</w:t>
            </w:r>
          </w:p>
        </w:tc>
      </w:tr>
      <w:tr w:rsidR="007D146F" w:rsidTr="007D146F">
        <w:trPr>
          <w:trHeight w:val="713"/>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6.4</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风险趋势图：</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可查看特定医院、药品的日、月、年度处方风险趋势图。</w:t>
            </w:r>
          </w:p>
        </w:tc>
      </w:tr>
      <w:tr w:rsidR="007D146F" w:rsidTr="007D146F">
        <w:trPr>
          <w:trHeight w:val="713"/>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6.5</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风险实时播报：</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实施滚动播报区域</w:t>
            </w:r>
            <w:proofErr w:type="gramStart"/>
            <w:r>
              <w:rPr>
                <w:rFonts w:ascii="宋体" w:hAnsi="宋体" w:hint="eastAsia"/>
                <w:color w:val="000000"/>
                <w:sz w:val="20"/>
                <w:szCs w:val="20"/>
              </w:rPr>
              <w:t>内风险</w:t>
            </w:r>
            <w:proofErr w:type="gramEnd"/>
            <w:r>
              <w:rPr>
                <w:rFonts w:ascii="宋体" w:hAnsi="宋体" w:hint="eastAsia"/>
                <w:color w:val="000000"/>
                <w:sz w:val="20"/>
                <w:szCs w:val="20"/>
              </w:rPr>
              <w:t>信息。</w:t>
            </w:r>
          </w:p>
        </w:tc>
      </w:tr>
      <w:tr w:rsidR="007D146F" w:rsidTr="007D146F">
        <w:trPr>
          <w:trHeight w:val="713"/>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6.6</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今日风险监测：</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可实时查看区域</w:t>
            </w:r>
            <w:proofErr w:type="gramStart"/>
            <w:r>
              <w:rPr>
                <w:rFonts w:ascii="宋体" w:hAnsi="宋体" w:hint="eastAsia"/>
                <w:color w:val="000000"/>
                <w:sz w:val="20"/>
                <w:szCs w:val="20"/>
              </w:rPr>
              <w:t>内今日</w:t>
            </w:r>
            <w:proofErr w:type="gramEnd"/>
            <w:r>
              <w:rPr>
                <w:rFonts w:ascii="宋体" w:hAnsi="宋体" w:hint="eastAsia"/>
                <w:color w:val="000000"/>
                <w:sz w:val="20"/>
                <w:szCs w:val="20"/>
              </w:rPr>
              <w:t>处方及风险数据。</w:t>
            </w:r>
          </w:p>
        </w:tc>
      </w:tr>
      <w:tr w:rsidR="007D146F" w:rsidTr="007D146F">
        <w:trPr>
          <w:trHeight w:val="713"/>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6.7</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医院风险分析：</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系统自动统计区域内医疗机构处方风险问题信息，并按医院查看风险处方明细信息。</w:t>
            </w:r>
          </w:p>
        </w:tc>
      </w:tr>
      <w:tr w:rsidR="007D146F" w:rsidTr="007D146F">
        <w:trPr>
          <w:trHeight w:val="713"/>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6.8</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药品风险分析：</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系统自动统计区域内药品处方风险问题信息，并可按药品进行筛选查询，查看处方明细信息。</w:t>
            </w:r>
          </w:p>
        </w:tc>
      </w:tr>
      <w:tr w:rsidR="007D146F" w:rsidTr="007D146F">
        <w:trPr>
          <w:trHeight w:val="713"/>
          <w:jc w:val="center"/>
        </w:trPr>
        <w:tc>
          <w:tcPr>
            <w:tcW w:w="1175" w:type="dxa"/>
            <w:vMerge/>
            <w:tcBorders>
              <w:top w:val="nil"/>
              <w:left w:val="single" w:sz="4" w:space="0" w:color="000000"/>
              <w:bottom w:val="single" w:sz="4" w:space="0" w:color="000000"/>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6.9</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风险等级分析：</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系统自动统计区域内用药风险等级信息，并可按风险地鞥及进行筛选查询，查看处方明细信息。</w:t>
            </w:r>
          </w:p>
        </w:tc>
      </w:tr>
      <w:tr w:rsidR="007D146F" w:rsidTr="00584701">
        <w:trPr>
          <w:trHeight w:val="713"/>
          <w:jc w:val="center"/>
        </w:trPr>
        <w:tc>
          <w:tcPr>
            <w:tcW w:w="1175" w:type="dxa"/>
            <w:vMerge/>
            <w:tcBorders>
              <w:top w:val="nil"/>
              <w:left w:val="single" w:sz="4" w:space="0" w:color="000000"/>
              <w:bottom w:val="nil"/>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6.10</w:t>
            </w:r>
          </w:p>
        </w:tc>
        <w:tc>
          <w:tcPr>
            <w:tcW w:w="6671"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月度报告：</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系统自动生成区域内处方问题月度统计分析报告，展示前一月份主要处方风险问题类型、最多风险药品等信息。</w:t>
            </w:r>
          </w:p>
        </w:tc>
      </w:tr>
      <w:tr w:rsidR="00584701" w:rsidTr="00B53B92">
        <w:trPr>
          <w:trHeight w:val="713"/>
          <w:jc w:val="center"/>
        </w:trPr>
        <w:tc>
          <w:tcPr>
            <w:tcW w:w="1175" w:type="dxa"/>
            <w:tcBorders>
              <w:top w:val="single" w:sz="4" w:space="0" w:color="auto"/>
              <w:left w:val="single" w:sz="4" w:space="0" w:color="000000"/>
              <w:bottom w:val="single" w:sz="4" w:space="0" w:color="000000"/>
              <w:right w:val="single" w:sz="4" w:space="0" w:color="000000"/>
            </w:tcBorders>
            <w:vAlign w:val="center"/>
            <w:hideMark/>
          </w:tcPr>
          <w:p w:rsidR="00584701" w:rsidRPr="00046ABD" w:rsidRDefault="00584701" w:rsidP="00B53B92">
            <w:pPr>
              <w:widowControl/>
              <w:jc w:val="center"/>
              <w:rPr>
                <w:rFonts w:asciiTheme="minorEastAsia" w:hAnsiTheme="minorEastAsia" w:cs="宋体"/>
                <w:color w:val="000000"/>
                <w:kern w:val="0"/>
                <w:sz w:val="20"/>
                <w:szCs w:val="20"/>
              </w:rPr>
            </w:pPr>
            <w:r>
              <w:rPr>
                <w:rFonts w:asciiTheme="minorEastAsia" w:hAnsiTheme="minorEastAsia" w:cs="宋体"/>
                <w:color w:val="000000"/>
                <w:kern w:val="0"/>
                <w:sz w:val="20"/>
                <w:szCs w:val="20"/>
              </w:rPr>
              <w:t>接口改造</w:t>
            </w:r>
          </w:p>
        </w:tc>
        <w:tc>
          <w:tcPr>
            <w:tcW w:w="7346" w:type="dxa"/>
            <w:gridSpan w:val="2"/>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584701" w:rsidRPr="00046ABD" w:rsidRDefault="00584701" w:rsidP="00B53B92">
            <w:pPr>
              <w:widowControl/>
              <w:jc w:val="left"/>
              <w:rPr>
                <w:rFonts w:asciiTheme="minorEastAsia" w:hAnsiTheme="minorEastAsia" w:cs="宋体"/>
                <w:color w:val="000000"/>
                <w:kern w:val="0"/>
                <w:sz w:val="20"/>
                <w:szCs w:val="20"/>
              </w:rPr>
            </w:pPr>
            <w:r>
              <w:rPr>
                <w:rFonts w:asciiTheme="minorEastAsia" w:hAnsiTheme="minorEastAsia" w:cs="宋体"/>
                <w:color w:val="000000"/>
                <w:kern w:val="0"/>
                <w:sz w:val="20"/>
                <w:szCs w:val="20"/>
              </w:rPr>
              <w:t>需要与医疗机构其它应用系统完成统一单点登录</w:t>
            </w:r>
            <w:r>
              <w:rPr>
                <w:rFonts w:asciiTheme="minorEastAsia" w:hAnsiTheme="minorEastAsia" w:cs="宋体" w:hint="eastAsia"/>
                <w:color w:val="000000"/>
                <w:kern w:val="0"/>
                <w:sz w:val="20"/>
                <w:szCs w:val="20"/>
              </w:rPr>
              <w:t>、</w:t>
            </w:r>
            <w:r>
              <w:rPr>
                <w:rFonts w:asciiTheme="minorEastAsia" w:hAnsiTheme="minorEastAsia" w:cs="宋体"/>
                <w:color w:val="000000"/>
                <w:kern w:val="0"/>
                <w:sz w:val="20"/>
                <w:szCs w:val="20"/>
              </w:rPr>
              <w:t>界面集成</w:t>
            </w:r>
            <w:r>
              <w:rPr>
                <w:rFonts w:asciiTheme="minorEastAsia" w:hAnsiTheme="minorEastAsia" w:cs="宋体" w:hint="eastAsia"/>
                <w:color w:val="000000"/>
                <w:kern w:val="0"/>
                <w:sz w:val="20"/>
                <w:szCs w:val="20"/>
              </w:rPr>
              <w:t>、</w:t>
            </w:r>
            <w:r>
              <w:rPr>
                <w:rFonts w:asciiTheme="minorEastAsia" w:hAnsiTheme="minorEastAsia" w:cs="宋体"/>
                <w:color w:val="000000"/>
                <w:kern w:val="0"/>
                <w:sz w:val="20"/>
                <w:szCs w:val="20"/>
              </w:rPr>
              <w:t>数据集成</w:t>
            </w:r>
            <w:r>
              <w:rPr>
                <w:rFonts w:asciiTheme="minorEastAsia" w:hAnsiTheme="minorEastAsia" w:cs="宋体" w:hint="eastAsia"/>
                <w:color w:val="000000"/>
                <w:kern w:val="0"/>
                <w:sz w:val="20"/>
                <w:szCs w:val="20"/>
              </w:rPr>
              <w:t>等接口改造与应用工作。</w:t>
            </w:r>
          </w:p>
        </w:tc>
      </w:tr>
    </w:tbl>
    <w:p w:rsidR="001519AE" w:rsidRDefault="001519AE" w:rsidP="001519AE">
      <w:pPr>
        <w:rPr>
          <w:rFonts w:ascii="宋体" w:hAnsi="宋体"/>
          <w:color w:val="000000"/>
          <w:kern w:val="0"/>
          <w:sz w:val="20"/>
          <w:szCs w:val="20"/>
        </w:rPr>
      </w:pPr>
    </w:p>
    <w:p w:rsidR="00966327" w:rsidRPr="001519AE" w:rsidRDefault="007D146F" w:rsidP="001519AE">
      <w:pPr>
        <w:pStyle w:val="a6"/>
        <w:numPr>
          <w:ilvl w:val="0"/>
          <w:numId w:val="4"/>
        </w:numPr>
        <w:ind w:firstLineChars="0"/>
        <w:rPr>
          <w:sz w:val="20"/>
          <w:szCs w:val="20"/>
        </w:rPr>
      </w:pPr>
      <w:r w:rsidRPr="001519AE">
        <w:rPr>
          <w:rFonts w:ascii="宋体" w:hAnsi="宋体" w:hint="eastAsia"/>
          <w:color w:val="000000"/>
          <w:kern w:val="0"/>
          <w:sz w:val="20"/>
          <w:szCs w:val="20"/>
        </w:rPr>
        <w:t>区域临床药学系统</w:t>
      </w:r>
    </w:p>
    <w:tbl>
      <w:tblPr>
        <w:tblW w:w="8522" w:type="dxa"/>
        <w:jc w:val="center"/>
        <w:tblLayout w:type="fixed"/>
        <w:tblCellMar>
          <w:left w:w="0" w:type="dxa"/>
          <w:right w:w="0" w:type="dxa"/>
        </w:tblCellMar>
        <w:tblLook w:val="04A0"/>
      </w:tblPr>
      <w:tblGrid>
        <w:gridCol w:w="1176"/>
        <w:gridCol w:w="675"/>
        <w:gridCol w:w="6671"/>
      </w:tblGrid>
      <w:tr w:rsidR="007D146F" w:rsidTr="007D146F">
        <w:trPr>
          <w:trHeight w:val="270"/>
          <w:jc w:val="center"/>
        </w:trPr>
        <w:tc>
          <w:tcPr>
            <w:tcW w:w="11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kern w:val="0"/>
                <w:sz w:val="20"/>
                <w:szCs w:val="20"/>
              </w:rPr>
              <w:lastRenderedPageBreak/>
              <w:t>功能模块</w:t>
            </w: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kern w:val="0"/>
                <w:sz w:val="20"/>
                <w:szCs w:val="20"/>
              </w:rPr>
              <w:t>序号</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kern w:val="0"/>
                <w:sz w:val="20"/>
                <w:szCs w:val="20"/>
              </w:rPr>
            </w:pPr>
            <w:r>
              <w:rPr>
                <w:rFonts w:ascii="宋体" w:hAnsi="宋体" w:hint="eastAsia"/>
                <w:color w:val="000000"/>
                <w:kern w:val="0"/>
                <w:sz w:val="20"/>
                <w:szCs w:val="20"/>
              </w:rPr>
              <w:t>子功能目录</w:t>
            </w:r>
          </w:p>
        </w:tc>
      </w:tr>
      <w:tr w:rsidR="007D146F" w:rsidTr="007D146F">
        <w:trPr>
          <w:trHeight w:val="270"/>
          <w:jc w:val="center"/>
        </w:trPr>
        <w:tc>
          <w:tcPr>
            <w:tcW w:w="1176" w:type="dxa"/>
            <w:vMerge w:val="restart"/>
            <w:tcBorders>
              <w:top w:val="nil"/>
              <w:left w:val="single" w:sz="4" w:space="0" w:color="000000"/>
              <w:bottom w:val="nil"/>
              <w:right w:val="single" w:sz="4" w:space="0" w:color="000000"/>
            </w:tcBorders>
            <w:noWrap/>
            <w:tcMar>
              <w:top w:w="15" w:type="dxa"/>
              <w:left w:w="15" w:type="dxa"/>
              <w:bottom w:w="0" w:type="dxa"/>
              <w:right w:w="15" w:type="dxa"/>
            </w:tcMar>
            <w:vAlign w:val="center"/>
            <w:hideMark/>
          </w:tcPr>
          <w:p w:rsidR="007D146F" w:rsidRDefault="007D146F">
            <w:pPr>
              <w:spacing w:line="0" w:lineRule="atLeast"/>
              <w:jc w:val="center"/>
              <w:rPr>
                <w:rFonts w:ascii="宋体" w:eastAsia="宋体" w:hAnsi="宋体"/>
                <w:color w:val="000000"/>
                <w:sz w:val="20"/>
                <w:szCs w:val="20"/>
              </w:rPr>
            </w:pPr>
            <w:r>
              <w:rPr>
                <w:rFonts w:ascii="宋体" w:hAnsi="宋体" w:hint="eastAsia"/>
                <w:color w:val="000000"/>
                <w:sz w:val="20"/>
                <w:szCs w:val="20"/>
              </w:rPr>
              <w:t>1.系统管理</w:t>
            </w: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1.1</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用户管理：</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添加修改用户账户，密码和所属角色等信息。</w:t>
            </w:r>
          </w:p>
        </w:tc>
      </w:tr>
      <w:tr w:rsidR="007D146F" w:rsidTr="007D146F">
        <w:trPr>
          <w:trHeight w:val="270"/>
          <w:jc w:val="center"/>
        </w:trPr>
        <w:tc>
          <w:tcPr>
            <w:tcW w:w="1176" w:type="dxa"/>
            <w:vMerge/>
            <w:tcBorders>
              <w:top w:val="nil"/>
              <w:left w:val="single" w:sz="4" w:space="0" w:color="000000"/>
              <w:bottom w:val="nil"/>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1.2</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角色管理：</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系统角色的新增、修改和删除功能，并可以配置具体角色对应页面功能关系。</w:t>
            </w:r>
          </w:p>
        </w:tc>
      </w:tr>
      <w:tr w:rsidR="007D146F" w:rsidTr="007D146F">
        <w:trPr>
          <w:trHeight w:val="270"/>
          <w:jc w:val="center"/>
        </w:trPr>
        <w:tc>
          <w:tcPr>
            <w:tcW w:w="1176" w:type="dxa"/>
            <w:vMerge/>
            <w:tcBorders>
              <w:top w:val="nil"/>
              <w:left w:val="single" w:sz="4" w:space="0" w:color="000000"/>
              <w:bottom w:val="nil"/>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1.3</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权限管理：</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管理员可对本区域、机构各角色的功能权限进行新增、修改和删除管理，并且上级管理员可对下级管理员的赋予权限范围进行控制。</w:t>
            </w:r>
          </w:p>
        </w:tc>
      </w:tr>
      <w:tr w:rsidR="007D146F" w:rsidTr="007D146F">
        <w:trPr>
          <w:trHeight w:val="270"/>
          <w:jc w:val="center"/>
        </w:trPr>
        <w:tc>
          <w:tcPr>
            <w:tcW w:w="1176" w:type="dxa"/>
            <w:vMerge/>
            <w:tcBorders>
              <w:top w:val="nil"/>
              <w:left w:val="single" w:sz="4" w:space="0" w:color="000000"/>
              <w:bottom w:val="nil"/>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1.4</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EB636C">
            <w:pPr>
              <w:spacing w:line="0" w:lineRule="atLeast"/>
              <w:rPr>
                <w:rFonts w:ascii="宋体" w:hAnsi="宋体"/>
                <w:color w:val="000000"/>
                <w:sz w:val="20"/>
                <w:szCs w:val="20"/>
              </w:rPr>
            </w:pPr>
            <w:r>
              <w:rPr>
                <w:rFonts w:ascii="宋体" w:hAnsi="宋体" w:hint="eastAsia"/>
                <w:sz w:val="20"/>
                <w:szCs w:val="20"/>
              </w:rPr>
              <w:t>■</w:t>
            </w:r>
            <w:r w:rsidR="007D146F">
              <w:rPr>
                <w:rFonts w:ascii="宋体" w:hAnsi="宋体" w:hint="eastAsia"/>
                <w:color w:val="000000"/>
                <w:sz w:val="20"/>
                <w:szCs w:val="20"/>
              </w:rPr>
              <w:t>药品信息维护：</w:t>
            </w:r>
          </w:p>
          <w:p w:rsidR="007D146F" w:rsidRDefault="007D146F">
            <w:pPr>
              <w:spacing w:line="0" w:lineRule="atLeast"/>
              <w:rPr>
                <w:rFonts w:ascii="宋体" w:eastAsia="宋体" w:hAnsi="宋体"/>
                <w:color w:val="000000"/>
                <w:sz w:val="20"/>
                <w:szCs w:val="20"/>
              </w:rPr>
            </w:pPr>
            <w:r>
              <w:rPr>
                <w:rFonts w:ascii="宋体" w:hAnsi="宋体" w:hint="eastAsia"/>
                <w:sz w:val="20"/>
                <w:szCs w:val="20"/>
              </w:rPr>
              <w:t>区域级标准药品清单维护，单体自用药品清单维护，可以查看药品信息，并可修改药品相关属性</w:t>
            </w:r>
            <w:r>
              <w:rPr>
                <w:rFonts w:ascii="宋体" w:hAnsi="宋体" w:hint="eastAsia"/>
                <w:color w:val="000000"/>
                <w:sz w:val="20"/>
                <w:szCs w:val="20"/>
              </w:rPr>
              <w:t>（抗菌药等级，标准DDD和药品相关分类信息）。</w:t>
            </w:r>
            <w:r w:rsidR="00E86112" w:rsidRPr="00B30FFC">
              <w:rPr>
                <w:rFonts w:ascii="宋体" w:hAnsi="宋体" w:hint="eastAsia"/>
                <w:color w:val="000000"/>
                <w:kern w:val="0"/>
                <w:sz w:val="20"/>
                <w:szCs w:val="20"/>
              </w:rPr>
              <w:t>（须提供</w:t>
            </w:r>
            <w:r w:rsidR="00E86112">
              <w:rPr>
                <w:rFonts w:ascii="宋体" w:hAnsi="宋体" w:hint="eastAsia"/>
                <w:color w:val="000000"/>
                <w:kern w:val="0"/>
                <w:sz w:val="20"/>
                <w:szCs w:val="20"/>
              </w:rPr>
              <w:t>软件功能界面截图证明</w:t>
            </w:r>
            <w:r w:rsidR="00E86112" w:rsidRPr="00B30FFC">
              <w:rPr>
                <w:rFonts w:ascii="宋体" w:hAnsi="宋体" w:hint="eastAsia"/>
                <w:color w:val="000000"/>
                <w:kern w:val="0"/>
                <w:sz w:val="20"/>
                <w:szCs w:val="20"/>
              </w:rPr>
              <w:t>）</w:t>
            </w:r>
          </w:p>
        </w:tc>
      </w:tr>
      <w:tr w:rsidR="007D146F" w:rsidTr="007D146F">
        <w:trPr>
          <w:trHeight w:val="270"/>
          <w:jc w:val="center"/>
        </w:trPr>
        <w:tc>
          <w:tcPr>
            <w:tcW w:w="1176" w:type="dxa"/>
            <w:vMerge/>
            <w:tcBorders>
              <w:top w:val="nil"/>
              <w:left w:val="single" w:sz="4" w:space="0" w:color="000000"/>
              <w:bottom w:val="nil"/>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1.5</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pPr>
              <w:spacing w:line="0" w:lineRule="atLeast"/>
              <w:rPr>
                <w:rFonts w:ascii="宋体" w:hAnsi="宋体"/>
                <w:sz w:val="20"/>
                <w:szCs w:val="20"/>
              </w:rPr>
            </w:pPr>
            <w:r>
              <w:rPr>
                <w:rFonts w:ascii="宋体" w:hAnsi="宋体" w:hint="eastAsia"/>
                <w:sz w:val="20"/>
                <w:szCs w:val="20"/>
              </w:rPr>
              <w:t>药品自定义分类维护：</w:t>
            </w:r>
          </w:p>
          <w:p w:rsidR="007D146F" w:rsidRDefault="007D146F">
            <w:pPr>
              <w:spacing w:line="0" w:lineRule="atLeast"/>
              <w:rPr>
                <w:rFonts w:ascii="宋体" w:eastAsia="宋体" w:hAnsi="宋体"/>
                <w:color w:val="000000"/>
                <w:sz w:val="20"/>
                <w:szCs w:val="20"/>
              </w:rPr>
            </w:pPr>
            <w:r>
              <w:rPr>
                <w:rFonts w:ascii="宋体" w:hAnsi="宋体" w:hint="eastAsia"/>
                <w:sz w:val="20"/>
                <w:szCs w:val="20"/>
              </w:rPr>
              <w:t>可维护药品的自定义分类，进行</w:t>
            </w:r>
            <w:proofErr w:type="gramStart"/>
            <w:r>
              <w:rPr>
                <w:rFonts w:ascii="宋体" w:hAnsi="宋体" w:hint="eastAsia"/>
                <w:sz w:val="20"/>
                <w:szCs w:val="20"/>
              </w:rPr>
              <w:t>增删改查操作</w:t>
            </w:r>
            <w:proofErr w:type="gramEnd"/>
            <w:r>
              <w:rPr>
                <w:rFonts w:ascii="宋体" w:hAnsi="宋体" w:hint="eastAsia"/>
                <w:sz w:val="20"/>
                <w:szCs w:val="20"/>
              </w:rPr>
              <w:t>。</w:t>
            </w:r>
          </w:p>
        </w:tc>
      </w:tr>
      <w:tr w:rsidR="007D146F" w:rsidTr="007D146F">
        <w:trPr>
          <w:trHeight w:val="270"/>
          <w:jc w:val="center"/>
        </w:trPr>
        <w:tc>
          <w:tcPr>
            <w:tcW w:w="1176" w:type="dxa"/>
            <w:vMerge/>
            <w:tcBorders>
              <w:top w:val="nil"/>
              <w:left w:val="single" w:sz="4" w:space="0" w:color="000000"/>
              <w:bottom w:val="nil"/>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1.6</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pPr>
              <w:pStyle w:val="1"/>
              <w:spacing w:line="0" w:lineRule="atLeast"/>
              <w:ind w:firstLineChars="0" w:firstLine="0"/>
              <w:rPr>
                <w:rFonts w:ascii="宋体" w:hAnsi="宋体"/>
                <w:color w:val="000000"/>
                <w:sz w:val="20"/>
                <w:szCs w:val="20"/>
              </w:rPr>
            </w:pPr>
            <w:r>
              <w:rPr>
                <w:rFonts w:ascii="宋体" w:hAnsi="宋体" w:hint="eastAsia"/>
                <w:color w:val="000000"/>
                <w:sz w:val="20"/>
                <w:szCs w:val="20"/>
              </w:rPr>
              <w:t>科室信息维护：</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可以查看医院的科室信息，并可修改科室相关属性(门急诊住院科室属性)。</w:t>
            </w:r>
          </w:p>
        </w:tc>
      </w:tr>
      <w:tr w:rsidR="007D146F" w:rsidTr="007D146F">
        <w:trPr>
          <w:trHeight w:val="270"/>
          <w:jc w:val="center"/>
        </w:trPr>
        <w:tc>
          <w:tcPr>
            <w:tcW w:w="1176" w:type="dxa"/>
            <w:vMerge/>
            <w:tcBorders>
              <w:top w:val="nil"/>
              <w:left w:val="single" w:sz="4" w:space="0" w:color="000000"/>
              <w:bottom w:val="nil"/>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1.7</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pPr>
              <w:pStyle w:val="1"/>
              <w:spacing w:line="0" w:lineRule="atLeast"/>
              <w:ind w:firstLineChars="0" w:firstLine="0"/>
              <w:rPr>
                <w:rFonts w:ascii="宋体" w:hAnsi="宋体"/>
                <w:color w:val="000000"/>
                <w:sz w:val="20"/>
                <w:szCs w:val="20"/>
              </w:rPr>
            </w:pPr>
            <w:r>
              <w:rPr>
                <w:rFonts w:ascii="宋体" w:hAnsi="宋体" w:hint="eastAsia"/>
                <w:color w:val="000000"/>
                <w:sz w:val="20"/>
                <w:szCs w:val="20"/>
              </w:rPr>
              <w:t>医生信息维护：</w:t>
            </w:r>
          </w:p>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可以查看医院的医生信息，并可修改医生相关属性（职称，抗菌药等级等属性）。</w:t>
            </w:r>
          </w:p>
        </w:tc>
      </w:tr>
      <w:tr w:rsidR="007D146F" w:rsidTr="007D146F">
        <w:trPr>
          <w:trHeight w:val="270"/>
          <w:jc w:val="center"/>
        </w:trPr>
        <w:tc>
          <w:tcPr>
            <w:tcW w:w="1176" w:type="dxa"/>
            <w:vMerge/>
            <w:tcBorders>
              <w:top w:val="nil"/>
              <w:left w:val="single" w:sz="4" w:space="0" w:color="000000"/>
              <w:bottom w:val="nil"/>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1.8</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pPr>
              <w:pStyle w:val="1"/>
              <w:spacing w:line="0" w:lineRule="atLeast"/>
              <w:ind w:firstLineChars="0" w:firstLine="0"/>
              <w:rPr>
                <w:rFonts w:ascii="宋体" w:hAnsi="宋体"/>
                <w:color w:val="000000"/>
                <w:sz w:val="20"/>
                <w:szCs w:val="20"/>
              </w:rPr>
            </w:pPr>
            <w:r>
              <w:rPr>
                <w:rFonts w:ascii="宋体" w:hAnsi="宋体" w:hint="eastAsia"/>
                <w:color w:val="000000"/>
                <w:sz w:val="20"/>
                <w:szCs w:val="20"/>
              </w:rPr>
              <w:t>给药途径维护：</w:t>
            </w:r>
          </w:p>
          <w:p w:rsidR="007D146F" w:rsidRDefault="007D146F">
            <w:pPr>
              <w:pStyle w:val="1"/>
              <w:spacing w:line="0" w:lineRule="atLeast"/>
              <w:ind w:firstLineChars="0" w:firstLine="0"/>
              <w:rPr>
                <w:rFonts w:ascii="宋体" w:hAnsi="宋体"/>
                <w:color w:val="000000"/>
                <w:sz w:val="20"/>
                <w:szCs w:val="20"/>
              </w:rPr>
            </w:pPr>
            <w:r>
              <w:rPr>
                <w:rFonts w:ascii="宋体" w:hAnsi="宋体" w:hint="eastAsia"/>
                <w:color w:val="000000"/>
                <w:sz w:val="20"/>
                <w:szCs w:val="20"/>
              </w:rPr>
              <w:t>可以查看医院的给药途径信息，并维护相关属性（是否注射，是否静脉输液，是否皮试等）。</w:t>
            </w:r>
          </w:p>
        </w:tc>
      </w:tr>
      <w:tr w:rsidR="007D146F" w:rsidTr="007D146F">
        <w:trPr>
          <w:trHeight w:val="270"/>
          <w:jc w:val="center"/>
        </w:trPr>
        <w:tc>
          <w:tcPr>
            <w:tcW w:w="1176" w:type="dxa"/>
            <w:vMerge/>
            <w:tcBorders>
              <w:top w:val="nil"/>
              <w:left w:val="single" w:sz="4" w:space="0" w:color="000000"/>
              <w:bottom w:val="nil"/>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1.9</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检验信息维护：</w:t>
            </w:r>
          </w:p>
          <w:p w:rsidR="007D146F" w:rsidRDefault="007D146F">
            <w:pPr>
              <w:pStyle w:val="1"/>
              <w:spacing w:line="0" w:lineRule="atLeast"/>
              <w:ind w:firstLineChars="0" w:firstLine="0"/>
              <w:rPr>
                <w:rFonts w:ascii="宋体" w:hAnsi="宋体"/>
                <w:color w:val="000000"/>
                <w:sz w:val="20"/>
                <w:szCs w:val="20"/>
              </w:rPr>
            </w:pPr>
            <w:r>
              <w:rPr>
                <w:rFonts w:ascii="宋体" w:hAnsi="宋体" w:hint="eastAsia"/>
                <w:color w:val="000000"/>
                <w:sz w:val="20"/>
                <w:szCs w:val="20"/>
              </w:rPr>
              <w:t>可以查看医院检验信息。</w:t>
            </w:r>
          </w:p>
        </w:tc>
      </w:tr>
      <w:tr w:rsidR="007D146F" w:rsidTr="007D146F">
        <w:trPr>
          <w:trHeight w:val="270"/>
          <w:jc w:val="center"/>
        </w:trPr>
        <w:tc>
          <w:tcPr>
            <w:tcW w:w="1176" w:type="dxa"/>
            <w:vMerge/>
            <w:tcBorders>
              <w:top w:val="nil"/>
              <w:left w:val="single" w:sz="4" w:space="0" w:color="000000"/>
              <w:bottom w:val="nil"/>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1.10</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检验结果维护：</w:t>
            </w:r>
          </w:p>
          <w:p w:rsidR="007D146F" w:rsidRDefault="007D146F">
            <w:pPr>
              <w:pStyle w:val="1"/>
              <w:spacing w:line="0" w:lineRule="atLeast"/>
              <w:ind w:firstLineChars="0" w:firstLine="0"/>
              <w:rPr>
                <w:rFonts w:ascii="宋体" w:hAnsi="宋体"/>
                <w:color w:val="000000"/>
                <w:sz w:val="20"/>
                <w:szCs w:val="20"/>
              </w:rPr>
            </w:pPr>
            <w:r>
              <w:rPr>
                <w:rFonts w:ascii="宋体" w:hAnsi="宋体" w:hint="eastAsia"/>
                <w:color w:val="000000"/>
                <w:sz w:val="20"/>
                <w:szCs w:val="20"/>
              </w:rPr>
              <w:t>可以查看医院检验结果信息。</w:t>
            </w:r>
          </w:p>
        </w:tc>
      </w:tr>
      <w:tr w:rsidR="007D146F" w:rsidTr="007D146F">
        <w:trPr>
          <w:trHeight w:val="270"/>
          <w:jc w:val="center"/>
        </w:trPr>
        <w:tc>
          <w:tcPr>
            <w:tcW w:w="1176" w:type="dxa"/>
            <w:vMerge/>
            <w:tcBorders>
              <w:top w:val="nil"/>
              <w:left w:val="single" w:sz="4" w:space="0" w:color="000000"/>
              <w:bottom w:val="nil"/>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1.11</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pPr>
              <w:spacing w:line="0" w:lineRule="atLeast"/>
              <w:rPr>
                <w:rFonts w:ascii="宋体" w:hAnsi="宋体"/>
                <w:color w:val="000000"/>
                <w:sz w:val="20"/>
                <w:szCs w:val="20"/>
              </w:rPr>
            </w:pPr>
            <w:r>
              <w:rPr>
                <w:rFonts w:ascii="宋体" w:hAnsi="宋体" w:hint="eastAsia"/>
                <w:color w:val="000000"/>
                <w:sz w:val="20"/>
                <w:szCs w:val="20"/>
              </w:rPr>
              <w:t>手术信息维护：</w:t>
            </w:r>
          </w:p>
          <w:p w:rsidR="007D146F" w:rsidRDefault="007D146F">
            <w:pPr>
              <w:pStyle w:val="1"/>
              <w:spacing w:line="0" w:lineRule="atLeast"/>
              <w:ind w:firstLineChars="0" w:firstLine="0"/>
              <w:rPr>
                <w:rFonts w:ascii="宋体" w:hAnsi="宋体"/>
                <w:color w:val="000000"/>
                <w:sz w:val="20"/>
                <w:szCs w:val="20"/>
              </w:rPr>
            </w:pPr>
            <w:r>
              <w:rPr>
                <w:rFonts w:ascii="宋体" w:hAnsi="宋体" w:hint="eastAsia"/>
                <w:color w:val="000000"/>
                <w:sz w:val="20"/>
                <w:szCs w:val="20"/>
              </w:rPr>
              <w:t>可</w:t>
            </w:r>
            <w:r>
              <w:rPr>
                <w:rFonts w:ascii="宋体" w:hAnsi="宋体" w:hint="eastAsia"/>
                <w:sz w:val="20"/>
                <w:szCs w:val="20"/>
              </w:rPr>
              <w:t>以查看医院手术信息。</w:t>
            </w:r>
          </w:p>
        </w:tc>
      </w:tr>
      <w:tr w:rsidR="007D146F" w:rsidTr="007D146F">
        <w:trPr>
          <w:trHeight w:val="713"/>
          <w:jc w:val="center"/>
        </w:trPr>
        <w:tc>
          <w:tcPr>
            <w:tcW w:w="1176" w:type="dxa"/>
            <w:vMerge w:val="restart"/>
            <w:tcBorders>
              <w:top w:val="single" w:sz="4" w:space="0" w:color="000000"/>
              <w:left w:val="single" w:sz="4" w:space="0" w:color="000000"/>
              <w:bottom w:val="nil"/>
              <w:right w:val="single" w:sz="4" w:space="0" w:color="000000"/>
            </w:tcBorders>
            <w:noWrap/>
            <w:tcMar>
              <w:top w:w="15" w:type="dxa"/>
              <w:left w:w="15" w:type="dxa"/>
              <w:bottom w:w="0" w:type="dxa"/>
              <w:right w:w="15" w:type="dxa"/>
            </w:tcMar>
            <w:vAlign w:val="center"/>
            <w:hideMark/>
          </w:tcPr>
          <w:p w:rsidR="007D146F" w:rsidRDefault="007D146F">
            <w:pPr>
              <w:spacing w:line="0" w:lineRule="atLeast"/>
              <w:rPr>
                <w:rFonts w:ascii="宋体" w:eastAsia="宋体" w:hAnsi="宋体"/>
                <w:color w:val="000000"/>
                <w:sz w:val="20"/>
                <w:szCs w:val="20"/>
              </w:rPr>
            </w:pPr>
            <w:r>
              <w:rPr>
                <w:rFonts w:ascii="宋体" w:hAnsi="宋体" w:hint="eastAsia"/>
                <w:color w:val="000000"/>
                <w:sz w:val="20"/>
                <w:szCs w:val="20"/>
              </w:rPr>
              <w:t>3.处方点评（含专项点评）</w:t>
            </w:r>
          </w:p>
        </w:tc>
        <w:tc>
          <w:tcPr>
            <w:tcW w:w="675" w:type="dxa"/>
            <w:vMerge w:val="restart"/>
            <w:tcBorders>
              <w:top w:val="nil"/>
              <w:left w:val="nil"/>
              <w:bottom w:val="nil"/>
              <w:right w:val="single" w:sz="4" w:space="0" w:color="000000"/>
            </w:tcBorders>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3.1基础点评</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67E05">
            <w:pPr>
              <w:pStyle w:val="1"/>
              <w:spacing w:line="0" w:lineRule="atLeast"/>
              <w:ind w:firstLineChars="0" w:firstLine="0"/>
              <w:rPr>
                <w:rFonts w:ascii="宋体" w:hAnsi="宋体"/>
                <w:color w:val="000000"/>
                <w:sz w:val="20"/>
                <w:szCs w:val="20"/>
              </w:rPr>
            </w:pPr>
            <w:r w:rsidRPr="004F1CC9">
              <w:rPr>
                <w:rFonts w:ascii="宋体" w:hAnsi="宋体" w:cs="宋体" w:hint="eastAsia"/>
                <w:color w:val="000000"/>
                <w:kern w:val="0"/>
                <w:sz w:val="19"/>
                <w:szCs w:val="19"/>
              </w:rPr>
              <w:t>▲</w:t>
            </w:r>
            <w:r w:rsidR="007D146F">
              <w:rPr>
                <w:rFonts w:ascii="宋体" w:hAnsi="宋体" w:hint="eastAsia"/>
                <w:color w:val="000000"/>
                <w:sz w:val="20"/>
                <w:szCs w:val="20"/>
              </w:rPr>
              <w:t>门急诊处方点评：</w:t>
            </w: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p w:rsidR="007D146F" w:rsidRDefault="007D146F">
            <w:pPr>
              <w:pStyle w:val="1"/>
              <w:spacing w:line="0" w:lineRule="atLeast"/>
              <w:ind w:firstLineChars="0" w:firstLine="0"/>
              <w:rPr>
                <w:rFonts w:ascii="宋体" w:hAnsi="宋体"/>
                <w:color w:val="000000"/>
                <w:sz w:val="20"/>
                <w:szCs w:val="20"/>
              </w:rPr>
            </w:pPr>
            <w:r>
              <w:rPr>
                <w:rFonts w:ascii="宋体" w:hAnsi="宋体" w:hint="eastAsia"/>
                <w:color w:val="000000"/>
                <w:sz w:val="20"/>
                <w:szCs w:val="20"/>
              </w:rPr>
              <w:t>系统支持多样化条件抽取门诊处方，点评任务分配及点评进度跟踪、汇总，点评工作表的生成导出、点评问题汇总分析。</w:t>
            </w:r>
          </w:p>
        </w:tc>
      </w:tr>
      <w:tr w:rsidR="007D146F" w:rsidTr="007D146F">
        <w:trPr>
          <w:trHeight w:val="713"/>
          <w:jc w:val="center"/>
        </w:trPr>
        <w:tc>
          <w:tcPr>
            <w:tcW w:w="1176" w:type="dxa"/>
            <w:vMerge/>
            <w:tcBorders>
              <w:top w:val="single" w:sz="4" w:space="0" w:color="000000"/>
              <w:left w:val="single" w:sz="4" w:space="0" w:color="000000"/>
              <w:bottom w:val="nil"/>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vMerge/>
            <w:tcBorders>
              <w:top w:val="nil"/>
              <w:left w:val="nil"/>
              <w:bottom w:val="nil"/>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67E05">
            <w:pPr>
              <w:pStyle w:val="1"/>
              <w:spacing w:line="0" w:lineRule="atLeast"/>
              <w:ind w:firstLineChars="0" w:firstLine="0"/>
              <w:rPr>
                <w:rFonts w:ascii="宋体" w:hAnsi="宋体"/>
                <w:color w:val="000000"/>
                <w:sz w:val="20"/>
                <w:szCs w:val="20"/>
              </w:rPr>
            </w:pPr>
            <w:r w:rsidRPr="004F1CC9">
              <w:rPr>
                <w:rFonts w:ascii="宋体" w:hAnsi="宋体" w:cs="宋体" w:hint="eastAsia"/>
                <w:color w:val="000000"/>
                <w:kern w:val="0"/>
                <w:sz w:val="19"/>
                <w:szCs w:val="19"/>
              </w:rPr>
              <w:t>▲</w:t>
            </w:r>
            <w:r w:rsidR="007D146F">
              <w:rPr>
                <w:rFonts w:ascii="宋体" w:hAnsi="宋体" w:hint="eastAsia"/>
                <w:color w:val="000000"/>
                <w:sz w:val="20"/>
                <w:szCs w:val="20"/>
              </w:rPr>
              <w:t>住院医嘱点评：</w:t>
            </w: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p w:rsidR="007D146F" w:rsidRDefault="007D146F">
            <w:pPr>
              <w:pStyle w:val="1"/>
              <w:spacing w:line="0" w:lineRule="atLeast"/>
              <w:ind w:firstLineChars="0" w:firstLine="0"/>
              <w:rPr>
                <w:rFonts w:ascii="宋体" w:hAnsi="宋体"/>
                <w:color w:val="000000"/>
                <w:sz w:val="20"/>
                <w:szCs w:val="20"/>
              </w:rPr>
            </w:pPr>
            <w:r>
              <w:rPr>
                <w:rFonts w:ascii="宋体" w:hAnsi="宋体" w:hint="eastAsia"/>
                <w:color w:val="000000"/>
                <w:sz w:val="20"/>
                <w:szCs w:val="20"/>
              </w:rPr>
              <w:t>系统支持多样化条件抽取住院医嘱，点评任务分配及点评进度跟踪、汇总，点评工作表的生成导出、点评问题汇总分析。</w:t>
            </w:r>
          </w:p>
        </w:tc>
      </w:tr>
      <w:tr w:rsidR="007D146F" w:rsidTr="007D146F">
        <w:trPr>
          <w:trHeight w:val="522"/>
          <w:jc w:val="center"/>
        </w:trPr>
        <w:tc>
          <w:tcPr>
            <w:tcW w:w="1176" w:type="dxa"/>
            <w:vMerge/>
            <w:tcBorders>
              <w:top w:val="single" w:sz="4" w:space="0" w:color="000000"/>
              <w:left w:val="single" w:sz="4" w:space="0" w:color="000000"/>
              <w:bottom w:val="nil"/>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vMerge w:val="restart"/>
            <w:tcBorders>
              <w:top w:val="nil"/>
              <w:left w:val="nil"/>
              <w:bottom w:val="nil"/>
              <w:right w:val="single" w:sz="4" w:space="0" w:color="000000"/>
            </w:tcBorders>
            <w:noWrap/>
            <w:tcMar>
              <w:top w:w="15" w:type="dxa"/>
              <w:left w:w="15" w:type="dxa"/>
              <w:bottom w:w="0" w:type="dxa"/>
              <w:right w:w="15" w:type="dxa"/>
            </w:tcMar>
            <w:vAlign w:val="center"/>
          </w:tcPr>
          <w:p w:rsidR="007D146F" w:rsidRDefault="007D146F">
            <w:pPr>
              <w:widowControl/>
              <w:spacing w:line="0" w:lineRule="atLeast"/>
              <w:jc w:val="center"/>
              <w:textAlignment w:val="center"/>
              <w:rPr>
                <w:rFonts w:ascii="宋体" w:hAnsi="宋体"/>
                <w:color w:val="000000"/>
                <w:sz w:val="20"/>
                <w:szCs w:val="20"/>
              </w:rPr>
            </w:pPr>
          </w:p>
          <w:p w:rsidR="007D146F" w:rsidRDefault="007D146F">
            <w:pPr>
              <w:widowControl/>
              <w:spacing w:line="0" w:lineRule="atLeast"/>
              <w:jc w:val="center"/>
              <w:textAlignment w:val="center"/>
              <w:rPr>
                <w:rFonts w:ascii="宋体" w:hAnsi="宋体"/>
                <w:color w:val="000000"/>
                <w:sz w:val="20"/>
                <w:szCs w:val="20"/>
              </w:rPr>
            </w:pPr>
          </w:p>
          <w:p w:rsidR="007D146F" w:rsidRDefault="007D146F">
            <w:pPr>
              <w:widowControl/>
              <w:spacing w:line="0" w:lineRule="atLeast"/>
              <w:jc w:val="center"/>
              <w:textAlignment w:val="center"/>
              <w:rPr>
                <w:rFonts w:ascii="宋体" w:hAnsi="宋体"/>
                <w:color w:val="000000"/>
                <w:sz w:val="20"/>
                <w:szCs w:val="20"/>
              </w:rPr>
            </w:pPr>
          </w:p>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3.2专项点评</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67E05">
            <w:pPr>
              <w:pStyle w:val="1"/>
              <w:spacing w:line="0" w:lineRule="atLeast"/>
              <w:ind w:firstLineChars="0" w:firstLine="0"/>
              <w:rPr>
                <w:rFonts w:ascii="宋体" w:hAnsi="宋体"/>
                <w:color w:val="000000"/>
                <w:sz w:val="20"/>
                <w:szCs w:val="20"/>
              </w:rPr>
            </w:pPr>
            <w:r w:rsidRPr="004F1CC9">
              <w:rPr>
                <w:rFonts w:ascii="宋体" w:hAnsi="宋体" w:cs="宋体" w:hint="eastAsia"/>
                <w:color w:val="000000"/>
                <w:kern w:val="0"/>
                <w:sz w:val="19"/>
                <w:szCs w:val="19"/>
              </w:rPr>
              <w:t>▲</w:t>
            </w:r>
            <w:r w:rsidR="007D146F">
              <w:rPr>
                <w:rFonts w:ascii="宋体" w:hAnsi="宋体" w:hint="eastAsia"/>
                <w:color w:val="000000"/>
                <w:sz w:val="20"/>
                <w:szCs w:val="20"/>
              </w:rPr>
              <w:t>抗菌药物点评-门急诊处方点评：</w:t>
            </w: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p w:rsidR="007D146F" w:rsidRDefault="007D146F">
            <w:pPr>
              <w:pStyle w:val="1"/>
              <w:spacing w:line="0" w:lineRule="atLeast"/>
              <w:ind w:firstLineChars="0" w:firstLine="0"/>
              <w:rPr>
                <w:rFonts w:ascii="宋体" w:hAnsi="宋体"/>
                <w:color w:val="000000"/>
                <w:sz w:val="20"/>
                <w:szCs w:val="20"/>
              </w:rPr>
            </w:pPr>
            <w:r>
              <w:rPr>
                <w:rFonts w:ascii="宋体" w:hAnsi="宋体" w:hint="eastAsia"/>
                <w:color w:val="000000"/>
                <w:sz w:val="20"/>
                <w:szCs w:val="20"/>
              </w:rPr>
              <w:t>系统针对抗菌药物专项内容，支持自定义设置抽样条件，抽取门急诊处方进行分配、点评、进度跟踪汇总，支持生成导出点评工作表及点评问题汇总分析。</w:t>
            </w:r>
          </w:p>
        </w:tc>
      </w:tr>
      <w:tr w:rsidR="007D146F" w:rsidTr="007D146F">
        <w:trPr>
          <w:trHeight w:val="538"/>
          <w:jc w:val="center"/>
        </w:trPr>
        <w:tc>
          <w:tcPr>
            <w:tcW w:w="1176" w:type="dxa"/>
            <w:vMerge/>
            <w:tcBorders>
              <w:top w:val="single" w:sz="4" w:space="0" w:color="000000"/>
              <w:left w:val="single" w:sz="4" w:space="0" w:color="000000"/>
              <w:bottom w:val="nil"/>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vMerge/>
            <w:tcBorders>
              <w:top w:val="nil"/>
              <w:left w:val="nil"/>
              <w:bottom w:val="nil"/>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67E05">
            <w:pPr>
              <w:pStyle w:val="1"/>
              <w:spacing w:line="0" w:lineRule="atLeast"/>
              <w:ind w:firstLineChars="0" w:firstLine="0"/>
              <w:rPr>
                <w:rFonts w:ascii="宋体" w:hAnsi="宋体"/>
                <w:color w:val="000000"/>
                <w:sz w:val="20"/>
                <w:szCs w:val="20"/>
              </w:rPr>
            </w:pPr>
            <w:r w:rsidRPr="004F1CC9">
              <w:rPr>
                <w:rFonts w:ascii="宋体" w:hAnsi="宋体" w:cs="宋体" w:hint="eastAsia"/>
                <w:color w:val="000000"/>
                <w:kern w:val="0"/>
                <w:sz w:val="19"/>
                <w:szCs w:val="19"/>
              </w:rPr>
              <w:t>▲</w:t>
            </w:r>
            <w:r w:rsidR="007D146F">
              <w:rPr>
                <w:rFonts w:ascii="宋体" w:hAnsi="宋体" w:hint="eastAsia"/>
                <w:color w:val="000000"/>
                <w:sz w:val="20"/>
                <w:szCs w:val="20"/>
              </w:rPr>
              <w:t>抗菌药物点评-住院医嘱点评：</w:t>
            </w: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p w:rsidR="007D146F" w:rsidRDefault="007D146F">
            <w:pPr>
              <w:pStyle w:val="1"/>
              <w:spacing w:line="0" w:lineRule="atLeast"/>
              <w:ind w:firstLineChars="0" w:firstLine="0"/>
              <w:rPr>
                <w:rFonts w:ascii="宋体" w:hAnsi="宋体"/>
                <w:color w:val="000000"/>
                <w:sz w:val="20"/>
                <w:szCs w:val="20"/>
              </w:rPr>
            </w:pPr>
            <w:r>
              <w:rPr>
                <w:rFonts w:ascii="宋体" w:hAnsi="宋体" w:hint="eastAsia"/>
                <w:color w:val="000000"/>
                <w:sz w:val="20"/>
                <w:szCs w:val="20"/>
              </w:rPr>
              <w:t>系统针对抗菌药物专项内容，支持自定义设置抽样条件，抽取住院医嘱进行分配、点评、进度跟踪汇总，支持生成导出点评工作表及点评问题汇总分析。</w:t>
            </w:r>
          </w:p>
        </w:tc>
      </w:tr>
      <w:tr w:rsidR="007D146F" w:rsidTr="007D146F">
        <w:trPr>
          <w:trHeight w:val="571"/>
          <w:jc w:val="center"/>
        </w:trPr>
        <w:tc>
          <w:tcPr>
            <w:tcW w:w="1176" w:type="dxa"/>
            <w:vMerge/>
            <w:tcBorders>
              <w:top w:val="single" w:sz="4" w:space="0" w:color="000000"/>
              <w:left w:val="single" w:sz="4" w:space="0" w:color="000000"/>
              <w:bottom w:val="nil"/>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vMerge/>
            <w:tcBorders>
              <w:top w:val="nil"/>
              <w:left w:val="nil"/>
              <w:bottom w:val="nil"/>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pPr>
              <w:pStyle w:val="1"/>
              <w:spacing w:line="0" w:lineRule="atLeast"/>
              <w:ind w:firstLineChars="0" w:firstLine="0"/>
              <w:rPr>
                <w:rFonts w:ascii="宋体" w:hAnsi="宋体"/>
                <w:color w:val="000000"/>
                <w:sz w:val="20"/>
                <w:szCs w:val="20"/>
              </w:rPr>
            </w:pPr>
            <w:r>
              <w:rPr>
                <w:rFonts w:ascii="宋体" w:hAnsi="宋体" w:hint="eastAsia"/>
                <w:color w:val="000000"/>
                <w:sz w:val="20"/>
                <w:szCs w:val="20"/>
              </w:rPr>
              <w:t>中药饮片点评-门急诊处方点评：</w:t>
            </w:r>
          </w:p>
          <w:p w:rsidR="007D146F" w:rsidRDefault="007D146F">
            <w:pPr>
              <w:pStyle w:val="1"/>
              <w:spacing w:line="0" w:lineRule="atLeast"/>
              <w:ind w:firstLineChars="0" w:firstLine="0"/>
              <w:rPr>
                <w:rFonts w:ascii="宋体" w:hAnsi="宋体"/>
                <w:color w:val="000000"/>
                <w:sz w:val="20"/>
                <w:szCs w:val="20"/>
              </w:rPr>
            </w:pPr>
            <w:r>
              <w:rPr>
                <w:rFonts w:ascii="宋体" w:hAnsi="宋体" w:hint="eastAsia"/>
                <w:color w:val="000000"/>
                <w:sz w:val="20"/>
                <w:szCs w:val="20"/>
              </w:rPr>
              <w:t>系统针对中药饮片专项内容，支持自定义设置抽样条件，抽取门急诊处方进行分配、点评、进度跟踪汇总，支持生成导出点评工作表及点评问题汇总分析。</w:t>
            </w:r>
          </w:p>
        </w:tc>
      </w:tr>
      <w:tr w:rsidR="007D146F" w:rsidTr="007D146F">
        <w:trPr>
          <w:trHeight w:val="538"/>
          <w:jc w:val="center"/>
        </w:trPr>
        <w:tc>
          <w:tcPr>
            <w:tcW w:w="1176" w:type="dxa"/>
            <w:vMerge/>
            <w:tcBorders>
              <w:top w:val="single" w:sz="4" w:space="0" w:color="000000"/>
              <w:left w:val="single" w:sz="4" w:space="0" w:color="000000"/>
              <w:bottom w:val="nil"/>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vMerge/>
            <w:tcBorders>
              <w:top w:val="nil"/>
              <w:left w:val="nil"/>
              <w:bottom w:val="nil"/>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pPr>
              <w:pStyle w:val="1"/>
              <w:spacing w:line="0" w:lineRule="atLeast"/>
              <w:ind w:firstLineChars="0" w:firstLine="0"/>
              <w:rPr>
                <w:rFonts w:ascii="宋体" w:hAnsi="宋体"/>
                <w:color w:val="000000"/>
                <w:sz w:val="20"/>
                <w:szCs w:val="20"/>
              </w:rPr>
            </w:pPr>
            <w:r>
              <w:rPr>
                <w:rFonts w:ascii="宋体" w:hAnsi="宋体" w:hint="eastAsia"/>
                <w:color w:val="000000"/>
                <w:sz w:val="20"/>
                <w:szCs w:val="20"/>
              </w:rPr>
              <w:t>中药饮片点评-住院医嘱点评：</w:t>
            </w:r>
          </w:p>
          <w:p w:rsidR="007D146F" w:rsidRDefault="007D146F">
            <w:pPr>
              <w:pStyle w:val="1"/>
              <w:spacing w:line="0" w:lineRule="atLeast"/>
              <w:ind w:firstLineChars="0" w:firstLine="0"/>
              <w:rPr>
                <w:rFonts w:ascii="宋体" w:hAnsi="宋体"/>
                <w:color w:val="000000"/>
                <w:sz w:val="20"/>
                <w:szCs w:val="20"/>
              </w:rPr>
            </w:pPr>
            <w:r>
              <w:rPr>
                <w:rFonts w:ascii="宋体" w:hAnsi="宋体" w:hint="eastAsia"/>
                <w:color w:val="000000"/>
                <w:sz w:val="20"/>
                <w:szCs w:val="20"/>
              </w:rPr>
              <w:t>系统针对中药饮片专项内容，支持自定义设置抽样条件，抽取住院医嘱进行分配、点评、进度跟踪汇总，支持生成导出点评工作表及点评问题汇总分析。</w:t>
            </w:r>
          </w:p>
        </w:tc>
      </w:tr>
      <w:tr w:rsidR="007D146F" w:rsidTr="007D146F">
        <w:trPr>
          <w:trHeight w:val="588"/>
          <w:jc w:val="center"/>
        </w:trPr>
        <w:tc>
          <w:tcPr>
            <w:tcW w:w="1176" w:type="dxa"/>
            <w:vMerge/>
            <w:tcBorders>
              <w:top w:val="single" w:sz="4" w:space="0" w:color="000000"/>
              <w:left w:val="single" w:sz="4" w:space="0" w:color="000000"/>
              <w:bottom w:val="nil"/>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vMerge/>
            <w:tcBorders>
              <w:top w:val="nil"/>
              <w:left w:val="nil"/>
              <w:bottom w:val="nil"/>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pPr>
              <w:pStyle w:val="1"/>
              <w:spacing w:line="0" w:lineRule="atLeast"/>
              <w:ind w:firstLineChars="0" w:firstLine="0"/>
              <w:rPr>
                <w:rFonts w:ascii="宋体" w:hAnsi="宋体"/>
                <w:color w:val="000000"/>
                <w:sz w:val="20"/>
                <w:szCs w:val="20"/>
              </w:rPr>
            </w:pPr>
            <w:r>
              <w:rPr>
                <w:rFonts w:ascii="宋体" w:hAnsi="宋体" w:hint="eastAsia"/>
                <w:color w:val="000000"/>
                <w:sz w:val="20"/>
                <w:szCs w:val="20"/>
              </w:rPr>
              <w:t>基本药物点评-门急诊处方点评：</w:t>
            </w:r>
          </w:p>
          <w:p w:rsidR="007D146F" w:rsidRDefault="007D146F">
            <w:pPr>
              <w:pStyle w:val="1"/>
              <w:spacing w:line="0" w:lineRule="atLeast"/>
              <w:ind w:firstLineChars="0" w:firstLine="0"/>
              <w:rPr>
                <w:rFonts w:ascii="宋体" w:hAnsi="宋体"/>
                <w:color w:val="000000"/>
                <w:sz w:val="20"/>
                <w:szCs w:val="20"/>
              </w:rPr>
            </w:pPr>
            <w:r>
              <w:rPr>
                <w:rFonts w:ascii="宋体" w:hAnsi="宋体" w:hint="eastAsia"/>
                <w:color w:val="000000"/>
                <w:sz w:val="20"/>
                <w:szCs w:val="20"/>
              </w:rPr>
              <w:t>系统针对基本药物专项内容，支持自定义设置抽样条件，抽取门急诊处方进行分配、点评、进度跟踪汇总，支持生成导出点评工作表及点评问题汇总分</w:t>
            </w:r>
            <w:r>
              <w:rPr>
                <w:rFonts w:ascii="宋体" w:hAnsi="宋体" w:hint="eastAsia"/>
                <w:color w:val="000000"/>
                <w:sz w:val="20"/>
                <w:szCs w:val="20"/>
              </w:rPr>
              <w:lastRenderedPageBreak/>
              <w:t>析。</w:t>
            </w:r>
          </w:p>
        </w:tc>
      </w:tr>
      <w:tr w:rsidR="007D146F" w:rsidTr="007D146F">
        <w:trPr>
          <w:trHeight w:val="588"/>
          <w:jc w:val="center"/>
        </w:trPr>
        <w:tc>
          <w:tcPr>
            <w:tcW w:w="1176" w:type="dxa"/>
            <w:vMerge/>
            <w:tcBorders>
              <w:top w:val="single" w:sz="4" w:space="0" w:color="000000"/>
              <w:left w:val="single" w:sz="4" w:space="0" w:color="000000"/>
              <w:bottom w:val="nil"/>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vMerge/>
            <w:tcBorders>
              <w:top w:val="nil"/>
              <w:left w:val="nil"/>
              <w:bottom w:val="nil"/>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67E05">
            <w:pPr>
              <w:pStyle w:val="1"/>
              <w:spacing w:line="0" w:lineRule="atLeast"/>
              <w:ind w:firstLineChars="0" w:firstLine="0"/>
              <w:rPr>
                <w:rFonts w:ascii="宋体" w:hAnsi="宋体"/>
                <w:color w:val="000000"/>
                <w:sz w:val="20"/>
                <w:szCs w:val="20"/>
              </w:rPr>
            </w:pPr>
            <w:r w:rsidRPr="004F1CC9">
              <w:rPr>
                <w:rFonts w:ascii="宋体" w:hAnsi="宋体" w:cs="宋体" w:hint="eastAsia"/>
                <w:color w:val="000000"/>
                <w:kern w:val="0"/>
                <w:sz w:val="19"/>
                <w:szCs w:val="19"/>
              </w:rPr>
              <w:t>▲</w:t>
            </w:r>
            <w:r w:rsidR="007D146F">
              <w:rPr>
                <w:rFonts w:ascii="宋体" w:hAnsi="宋体" w:hint="eastAsia"/>
                <w:color w:val="000000"/>
                <w:sz w:val="20"/>
                <w:szCs w:val="20"/>
              </w:rPr>
              <w:t>基本药物点评-住院医嘱点评：</w:t>
            </w: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p w:rsidR="007D146F" w:rsidRDefault="007D146F">
            <w:pPr>
              <w:pStyle w:val="1"/>
              <w:spacing w:line="0" w:lineRule="atLeast"/>
              <w:ind w:firstLineChars="0" w:firstLine="0"/>
              <w:rPr>
                <w:rFonts w:ascii="宋体" w:hAnsi="宋体"/>
                <w:color w:val="000000"/>
                <w:sz w:val="20"/>
                <w:szCs w:val="20"/>
              </w:rPr>
            </w:pPr>
            <w:r>
              <w:rPr>
                <w:rFonts w:ascii="宋体" w:hAnsi="宋体" w:hint="eastAsia"/>
                <w:color w:val="000000"/>
                <w:sz w:val="20"/>
                <w:szCs w:val="20"/>
              </w:rPr>
              <w:t>系统针对基本药物专项内容，支持自定义设置抽样条件，抽取住院医嘱进行分配、点评、进度跟踪汇总，支持生成导出点评工作表及点评问题汇总分析。</w:t>
            </w:r>
          </w:p>
        </w:tc>
      </w:tr>
      <w:tr w:rsidR="007D146F" w:rsidTr="007D146F">
        <w:trPr>
          <w:trHeight w:val="505"/>
          <w:jc w:val="center"/>
        </w:trPr>
        <w:tc>
          <w:tcPr>
            <w:tcW w:w="1176" w:type="dxa"/>
            <w:vMerge/>
            <w:tcBorders>
              <w:top w:val="single" w:sz="4" w:space="0" w:color="000000"/>
              <w:left w:val="single" w:sz="4" w:space="0" w:color="000000"/>
              <w:bottom w:val="nil"/>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vMerge/>
            <w:tcBorders>
              <w:top w:val="nil"/>
              <w:left w:val="nil"/>
              <w:bottom w:val="nil"/>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67E05">
            <w:pPr>
              <w:pStyle w:val="1"/>
              <w:spacing w:line="0" w:lineRule="atLeast"/>
              <w:ind w:firstLineChars="0" w:firstLine="0"/>
              <w:rPr>
                <w:rFonts w:ascii="宋体" w:hAnsi="宋体"/>
                <w:color w:val="000000"/>
                <w:sz w:val="20"/>
                <w:szCs w:val="20"/>
              </w:rPr>
            </w:pPr>
            <w:r w:rsidRPr="004F1CC9">
              <w:rPr>
                <w:rFonts w:ascii="宋体" w:hAnsi="宋体" w:cs="宋体" w:hint="eastAsia"/>
                <w:color w:val="000000"/>
                <w:kern w:val="0"/>
                <w:sz w:val="19"/>
                <w:szCs w:val="19"/>
              </w:rPr>
              <w:t>▲</w:t>
            </w:r>
            <w:proofErr w:type="gramStart"/>
            <w:r w:rsidR="007D146F">
              <w:rPr>
                <w:rFonts w:ascii="宋体" w:hAnsi="宋体" w:hint="eastAsia"/>
                <w:color w:val="000000"/>
                <w:sz w:val="20"/>
                <w:szCs w:val="20"/>
              </w:rPr>
              <w:t>围手术期</w:t>
            </w:r>
            <w:proofErr w:type="gramEnd"/>
            <w:r w:rsidR="007D146F">
              <w:rPr>
                <w:rFonts w:ascii="宋体" w:hAnsi="宋体" w:hint="eastAsia"/>
                <w:color w:val="000000"/>
                <w:sz w:val="20"/>
                <w:szCs w:val="20"/>
              </w:rPr>
              <w:t>抗菌药物点评：</w:t>
            </w: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p w:rsidR="007D146F" w:rsidRDefault="007D146F">
            <w:pPr>
              <w:pStyle w:val="1"/>
              <w:spacing w:line="0" w:lineRule="atLeast"/>
              <w:ind w:firstLineChars="0" w:firstLine="0"/>
              <w:rPr>
                <w:rFonts w:ascii="宋体" w:hAnsi="宋体"/>
                <w:color w:val="000000"/>
                <w:sz w:val="20"/>
                <w:szCs w:val="20"/>
              </w:rPr>
            </w:pPr>
            <w:r>
              <w:rPr>
                <w:rFonts w:ascii="宋体" w:hAnsi="宋体" w:hint="eastAsia"/>
                <w:color w:val="000000"/>
                <w:sz w:val="20"/>
                <w:szCs w:val="20"/>
              </w:rPr>
              <w:t>系统针对</w:t>
            </w:r>
            <w:proofErr w:type="gramStart"/>
            <w:r>
              <w:rPr>
                <w:rFonts w:ascii="宋体" w:hAnsi="宋体" w:hint="eastAsia"/>
                <w:color w:val="000000"/>
                <w:sz w:val="20"/>
                <w:szCs w:val="20"/>
              </w:rPr>
              <w:t>围手术期</w:t>
            </w:r>
            <w:proofErr w:type="gramEnd"/>
            <w:r>
              <w:rPr>
                <w:rFonts w:ascii="宋体" w:hAnsi="宋体" w:hint="eastAsia"/>
                <w:color w:val="000000"/>
                <w:sz w:val="20"/>
                <w:szCs w:val="20"/>
              </w:rPr>
              <w:t>抗菌药物专项内容，支持自定义设置抽样条件，抽取住院医嘱进行分配、点评、进度跟踪汇总，支持生成导出点评工作表及点评问题汇总分析。</w:t>
            </w:r>
          </w:p>
        </w:tc>
      </w:tr>
      <w:tr w:rsidR="007D146F" w:rsidTr="007D146F">
        <w:trPr>
          <w:trHeight w:val="505"/>
          <w:jc w:val="center"/>
        </w:trPr>
        <w:tc>
          <w:tcPr>
            <w:tcW w:w="1176" w:type="dxa"/>
            <w:vMerge/>
            <w:tcBorders>
              <w:top w:val="single" w:sz="4" w:space="0" w:color="000000"/>
              <w:left w:val="single" w:sz="4" w:space="0" w:color="000000"/>
              <w:bottom w:val="nil"/>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3.3</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EB636C">
            <w:pPr>
              <w:pStyle w:val="1"/>
              <w:spacing w:line="0" w:lineRule="atLeast"/>
              <w:ind w:firstLineChars="0" w:firstLine="0"/>
              <w:rPr>
                <w:rFonts w:ascii="宋体" w:hAnsi="宋体"/>
                <w:color w:val="000000"/>
                <w:sz w:val="20"/>
                <w:szCs w:val="20"/>
              </w:rPr>
            </w:pPr>
            <w:r>
              <w:rPr>
                <w:rFonts w:ascii="宋体" w:hAnsi="宋体" w:hint="eastAsia"/>
                <w:sz w:val="20"/>
                <w:szCs w:val="20"/>
              </w:rPr>
              <w:t>■</w:t>
            </w:r>
            <w:r w:rsidR="007D146F">
              <w:rPr>
                <w:rFonts w:ascii="宋体" w:hAnsi="宋体" w:hint="eastAsia"/>
                <w:color w:val="000000"/>
                <w:sz w:val="20"/>
                <w:szCs w:val="20"/>
              </w:rPr>
              <w:t>点评任务管理：</w:t>
            </w:r>
          </w:p>
          <w:p w:rsidR="007D146F" w:rsidRDefault="007D146F">
            <w:pPr>
              <w:pStyle w:val="1"/>
              <w:spacing w:line="0" w:lineRule="atLeast"/>
              <w:ind w:firstLineChars="0" w:firstLine="0"/>
              <w:rPr>
                <w:rFonts w:ascii="宋体" w:hAnsi="宋体"/>
                <w:color w:val="000000"/>
                <w:sz w:val="20"/>
                <w:szCs w:val="20"/>
              </w:rPr>
            </w:pPr>
            <w:r>
              <w:rPr>
                <w:rFonts w:ascii="宋体" w:hAnsi="宋体" w:hint="eastAsia"/>
                <w:color w:val="000000"/>
                <w:sz w:val="20"/>
                <w:szCs w:val="20"/>
              </w:rPr>
              <w:t>中心、管理机构可自行设置月度、季度、年度任务，并在开始时间自动分发区域内机构进行自动点评、人工点评，可实时查看点评任务进度和结果信息。</w:t>
            </w:r>
            <w:r w:rsidR="00E86112" w:rsidRPr="00B30FFC">
              <w:rPr>
                <w:rFonts w:ascii="宋体" w:hAnsi="宋体" w:hint="eastAsia"/>
                <w:color w:val="000000"/>
                <w:kern w:val="0"/>
                <w:sz w:val="20"/>
                <w:szCs w:val="20"/>
              </w:rPr>
              <w:t>（须提供</w:t>
            </w:r>
            <w:r w:rsidR="00E86112">
              <w:rPr>
                <w:rFonts w:ascii="宋体" w:hAnsi="宋体" w:hint="eastAsia"/>
                <w:color w:val="000000"/>
                <w:kern w:val="0"/>
                <w:sz w:val="20"/>
                <w:szCs w:val="20"/>
              </w:rPr>
              <w:t>软件功能界面截图证明</w:t>
            </w:r>
            <w:r w:rsidR="00E86112" w:rsidRPr="00B30FFC">
              <w:rPr>
                <w:rFonts w:ascii="宋体" w:hAnsi="宋体" w:hint="eastAsia"/>
                <w:color w:val="000000"/>
                <w:kern w:val="0"/>
                <w:sz w:val="20"/>
                <w:szCs w:val="20"/>
              </w:rPr>
              <w:t>）</w:t>
            </w:r>
          </w:p>
        </w:tc>
      </w:tr>
      <w:tr w:rsidR="007D146F" w:rsidTr="007D146F">
        <w:trPr>
          <w:trHeight w:val="505"/>
          <w:jc w:val="center"/>
        </w:trPr>
        <w:tc>
          <w:tcPr>
            <w:tcW w:w="1176" w:type="dxa"/>
            <w:vMerge/>
            <w:tcBorders>
              <w:top w:val="single" w:sz="4" w:space="0" w:color="000000"/>
              <w:left w:val="single" w:sz="4" w:space="0" w:color="000000"/>
              <w:bottom w:val="nil"/>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3.4</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pPr>
              <w:pStyle w:val="1"/>
              <w:spacing w:line="0" w:lineRule="atLeast"/>
              <w:ind w:firstLineChars="0" w:firstLine="0"/>
              <w:rPr>
                <w:rFonts w:ascii="宋体" w:hAnsi="宋体"/>
                <w:color w:val="000000"/>
                <w:sz w:val="20"/>
                <w:szCs w:val="20"/>
              </w:rPr>
            </w:pPr>
            <w:r>
              <w:rPr>
                <w:rFonts w:ascii="宋体" w:hAnsi="宋体" w:hint="eastAsia"/>
                <w:color w:val="000000"/>
                <w:sz w:val="20"/>
                <w:szCs w:val="20"/>
              </w:rPr>
              <w:t>自动点评：</w:t>
            </w:r>
          </w:p>
          <w:p w:rsidR="007D146F" w:rsidRDefault="007D146F">
            <w:pPr>
              <w:pStyle w:val="1"/>
              <w:spacing w:line="0" w:lineRule="atLeast"/>
              <w:ind w:firstLineChars="0" w:firstLine="0"/>
              <w:rPr>
                <w:rFonts w:ascii="宋体" w:hAnsi="宋体"/>
                <w:color w:val="000000"/>
                <w:sz w:val="20"/>
                <w:szCs w:val="20"/>
              </w:rPr>
            </w:pPr>
            <w:r>
              <w:rPr>
                <w:rFonts w:ascii="宋体" w:hAnsi="宋体" w:hint="eastAsia"/>
                <w:color w:val="000000"/>
                <w:sz w:val="20"/>
                <w:szCs w:val="20"/>
              </w:rPr>
              <w:t>各机构可根据接收的点评任务进行自动抽取、自动点评。</w:t>
            </w:r>
          </w:p>
        </w:tc>
      </w:tr>
      <w:tr w:rsidR="007D146F" w:rsidTr="007D146F">
        <w:trPr>
          <w:trHeight w:val="505"/>
          <w:jc w:val="center"/>
        </w:trPr>
        <w:tc>
          <w:tcPr>
            <w:tcW w:w="1176" w:type="dxa"/>
            <w:vMerge/>
            <w:tcBorders>
              <w:top w:val="single" w:sz="4" w:space="0" w:color="000000"/>
              <w:left w:val="single" w:sz="4" w:space="0" w:color="000000"/>
              <w:bottom w:val="nil"/>
              <w:right w:val="single" w:sz="4" w:space="0" w:color="000000"/>
            </w:tcBorders>
            <w:vAlign w:val="center"/>
            <w:hideMark/>
          </w:tcPr>
          <w:p w:rsidR="007D146F" w:rsidRDefault="007D146F">
            <w:pPr>
              <w:widowControl/>
              <w:jc w:val="left"/>
              <w:rPr>
                <w:rFonts w:ascii="宋体" w:eastAsia="宋体" w:hAnsi="宋体"/>
                <w:color w:val="000000"/>
                <w:sz w:val="20"/>
                <w:szCs w:val="20"/>
              </w:rPr>
            </w:pPr>
          </w:p>
        </w:tc>
        <w:tc>
          <w:tcPr>
            <w:tcW w:w="6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3.5</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pPr>
              <w:pStyle w:val="1"/>
              <w:spacing w:line="0" w:lineRule="atLeast"/>
              <w:ind w:firstLineChars="0" w:firstLine="0"/>
              <w:rPr>
                <w:rFonts w:ascii="宋体" w:hAnsi="宋体"/>
                <w:color w:val="000000"/>
                <w:sz w:val="20"/>
                <w:szCs w:val="20"/>
              </w:rPr>
            </w:pPr>
            <w:r>
              <w:rPr>
                <w:rFonts w:ascii="宋体" w:hAnsi="宋体" w:hint="eastAsia"/>
                <w:color w:val="000000"/>
                <w:sz w:val="20"/>
                <w:szCs w:val="20"/>
              </w:rPr>
              <w:t>点评结果查看：</w:t>
            </w:r>
          </w:p>
          <w:p w:rsidR="007D146F" w:rsidRDefault="007D146F">
            <w:pPr>
              <w:pStyle w:val="1"/>
              <w:spacing w:line="0" w:lineRule="atLeast"/>
              <w:ind w:firstLineChars="0" w:firstLine="0"/>
              <w:rPr>
                <w:rFonts w:ascii="宋体" w:hAnsi="宋体"/>
                <w:color w:val="000000"/>
                <w:sz w:val="20"/>
                <w:szCs w:val="20"/>
              </w:rPr>
            </w:pPr>
            <w:r>
              <w:rPr>
                <w:rFonts w:ascii="宋体" w:hAnsi="宋体" w:hint="eastAsia"/>
                <w:color w:val="000000"/>
                <w:sz w:val="20"/>
                <w:szCs w:val="20"/>
              </w:rPr>
              <w:t>各机构可实时查看点评进度及结果信息，支持各类工作表、报表查看和导出。</w:t>
            </w:r>
          </w:p>
        </w:tc>
      </w:tr>
      <w:tr w:rsidR="007D146F" w:rsidTr="007D146F">
        <w:trPr>
          <w:trHeight w:val="505"/>
          <w:jc w:val="center"/>
        </w:trPr>
        <w:tc>
          <w:tcPr>
            <w:tcW w:w="1176" w:type="dxa"/>
            <w:tcBorders>
              <w:top w:val="nil"/>
              <w:left w:val="single" w:sz="4" w:space="0" w:color="000000"/>
              <w:bottom w:val="nil"/>
              <w:right w:val="single" w:sz="4" w:space="0" w:color="000000"/>
            </w:tcBorders>
            <w:noWrap/>
            <w:tcMar>
              <w:top w:w="15" w:type="dxa"/>
              <w:left w:w="15" w:type="dxa"/>
              <w:bottom w:w="0" w:type="dxa"/>
              <w:right w:w="15" w:type="dxa"/>
            </w:tcMar>
            <w:vAlign w:val="center"/>
          </w:tcPr>
          <w:p w:rsidR="007D146F" w:rsidRDefault="007D146F">
            <w:pPr>
              <w:spacing w:line="0" w:lineRule="atLeast"/>
              <w:rPr>
                <w:rFonts w:ascii="宋体" w:eastAsia="宋体" w:hAnsi="宋体"/>
                <w:color w:val="000000"/>
                <w:sz w:val="20"/>
                <w:szCs w:val="20"/>
              </w:rPr>
            </w:pPr>
          </w:p>
        </w:tc>
        <w:tc>
          <w:tcPr>
            <w:tcW w:w="6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3.6</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pPr>
              <w:pStyle w:val="1"/>
              <w:spacing w:line="0" w:lineRule="atLeast"/>
              <w:ind w:firstLineChars="0" w:firstLine="0"/>
              <w:rPr>
                <w:rFonts w:ascii="宋体" w:hAnsi="宋体"/>
                <w:color w:val="000000"/>
                <w:sz w:val="20"/>
                <w:szCs w:val="20"/>
              </w:rPr>
            </w:pPr>
            <w:r>
              <w:rPr>
                <w:rFonts w:ascii="宋体" w:hAnsi="宋体" w:hint="eastAsia"/>
                <w:color w:val="000000"/>
                <w:sz w:val="20"/>
                <w:szCs w:val="20"/>
              </w:rPr>
              <w:t>人工点评：</w:t>
            </w:r>
          </w:p>
          <w:p w:rsidR="007D146F" w:rsidRDefault="007D146F">
            <w:pPr>
              <w:pStyle w:val="1"/>
              <w:spacing w:line="0" w:lineRule="atLeast"/>
              <w:ind w:firstLineChars="0" w:firstLine="0"/>
              <w:rPr>
                <w:rFonts w:ascii="宋体" w:hAnsi="宋体"/>
                <w:color w:val="000000"/>
                <w:sz w:val="20"/>
                <w:szCs w:val="20"/>
              </w:rPr>
            </w:pPr>
            <w:r>
              <w:rPr>
                <w:rFonts w:ascii="宋体" w:hAnsi="宋体" w:hint="eastAsia"/>
                <w:color w:val="000000"/>
                <w:sz w:val="20"/>
                <w:szCs w:val="20"/>
              </w:rPr>
              <w:t>支持药师查看点评任务明细、处方（医嘱）明细，进行人工点评。</w:t>
            </w:r>
          </w:p>
        </w:tc>
      </w:tr>
      <w:tr w:rsidR="007D146F" w:rsidTr="00584701">
        <w:trPr>
          <w:trHeight w:val="505"/>
          <w:jc w:val="center"/>
        </w:trPr>
        <w:tc>
          <w:tcPr>
            <w:tcW w:w="1176" w:type="dxa"/>
            <w:tcBorders>
              <w:top w:val="nil"/>
              <w:left w:val="single" w:sz="4" w:space="0" w:color="000000"/>
              <w:bottom w:val="single" w:sz="4" w:space="0" w:color="auto"/>
              <w:right w:val="single" w:sz="4" w:space="0" w:color="000000"/>
            </w:tcBorders>
            <w:noWrap/>
            <w:tcMar>
              <w:top w:w="15" w:type="dxa"/>
              <w:left w:w="15" w:type="dxa"/>
              <w:bottom w:w="0" w:type="dxa"/>
              <w:right w:w="15" w:type="dxa"/>
            </w:tcMar>
            <w:vAlign w:val="center"/>
          </w:tcPr>
          <w:p w:rsidR="007D146F" w:rsidRDefault="007D146F">
            <w:pPr>
              <w:spacing w:line="0" w:lineRule="atLeast"/>
              <w:rPr>
                <w:rFonts w:ascii="宋体" w:eastAsia="宋体" w:hAnsi="宋体"/>
                <w:color w:val="000000"/>
                <w:sz w:val="20"/>
                <w:szCs w:val="20"/>
              </w:rPr>
            </w:pPr>
          </w:p>
        </w:tc>
        <w:tc>
          <w:tcPr>
            <w:tcW w:w="6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7D146F" w:rsidRDefault="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3.7</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pPr>
              <w:pStyle w:val="1"/>
              <w:spacing w:line="0" w:lineRule="atLeast"/>
              <w:ind w:firstLineChars="0" w:firstLine="0"/>
              <w:rPr>
                <w:rFonts w:ascii="宋体" w:hAnsi="宋体"/>
                <w:color w:val="000000"/>
                <w:sz w:val="20"/>
                <w:szCs w:val="20"/>
              </w:rPr>
            </w:pPr>
            <w:r>
              <w:rPr>
                <w:rFonts w:ascii="宋体" w:hAnsi="宋体" w:hint="eastAsia"/>
                <w:color w:val="000000"/>
                <w:sz w:val="20"/>
                <w:szCs w:val="20"/>
              </w:rPr>
              <w:t>点评反馈：</w:t>
            </w:r>
          </w:p>
          <w:p w:rsidR="007D146F" w:rsidRDefault="007D146F">
            <w:pPr>
              <w:pStyle w:val="1"/>
              <w:spacing w:line="0" w:lineRule="atLeast"/>
              <w:ind w:firstLineChars="0" w:firstLine="0"/>
              <w:rPr>
                <w:rFonts w:ascii="宋体" w:hAnsi="宋体"/>
                <w:color w:val="000000"/>
                <w:sz w:val="20"/>
                <w:szCs w:val="20"/>
              </w:rPr>
            </w:pPr>
            <w:r>
              <w:rPr>
                <w:rFonts w:ascii="宋体" w:hAnsi="宋体" w:hint="eastAsia"/>
                <w:color w:val="000000"/>
                <w:sz w:val="20"/>
                <w:szCs w:val="20"/>
              </w:rPr>
              <w:t>支持医生根据点评结果与药师进行在线沟通。</w:t>
            </w:r>
          </w:p>
        </w:tc>
      </w:tr>
      <w:tr w:rsidR="00584701" w:rsidTr="00B53B92">
        <w:trPr>
          <w:trHeight w:val="505"/>
          <w:jc w:val="center"/>
        </w:trPr>
        <w:tc>
          <w:tcPr>
            <w:tcW w:w="1176" w:type="dxa"/>
            <w:tcBorders>
              <w:top w:val="single" w:sz="4" w:space="0" w:color="auto"/>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84701" w:rsidRPr="00046ABD" w:rsidRDefault="00584701" w:rsidP="00B53B92">
            <w:pPr>
              <w:widowControl/>
              <w:jc w:val="center"/>
              <w:rPr>
                <w:rFonts w:asciiTheme="minorEastAsia" w:hAnsiTheme="minorEastAsia" w:cs="宋体"/>
                <w:color w:val="000000"/>
                <w:kern w:val="0"/>
                <w:sz w:val="20"/>
                <w:szCs w:val="20"/>
              </w:rPr>
            </w:pPr>
            <w:r>
              <w:rPr>
                <w:rFonts w:asciiTheme="minorEastAsia" w:hAnsiTheme="minorEastAsia" w:cs="宋体"/>
                <w:color w:val="000000"/>
                <w:kern w:val="0"/>
                <w:sz w:val="20"/>
                <w:szCs w:val="20"/>
              </w:rPr>
              <w:t>接口改造</w:t>
            </w:r>
          </w:p>
        </w:tc>
        <w:tc>
          <w:tcPr>
            <w:tcW w:w="7346" w:type="dxa"/>
            <w:gridSpan w:val="2"/>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hideMark/>
          </w:tcPr>
          <w:p w:rsidR="00584701" w:rsidRPr="00046ABD" w:rsidRDefault="00584701" w:rsidP="00B53B92">
            <w:pPr>
              <w:widowControl/>
              <w:jc w:val="left"/>
              <w:rPr>
                <w:rFonts w:asciiTheme="minorEastAsia" w:hAnsiTheme="minorEastAsia" w:cs="宋体"/>
                <w:color w:val="000000"/>
                <w:kern w:val="0"/>
                <w:sz w:val="20"/>
                <w:szCs w:val="20"/>
              </w:rPr>
            </w:pPr>
            <w:r>
              <w:rPr>
                <w:rFonts w:asciiTheme="minorEastAsia" w:hAnsiTheme="minorEastAsia" w:cs="宋体"/>
                <w:color w:val="000000"/>
                <w:kern w:val="0"/>
                <w:sz w:val="20"/>
                <w:szCs w:val="20"/>
              </w:rPr>
              <w:t>需要与医疗机构其它应用系统完成统一单点登录</w:t>
            </w:r>
            <w:r>
              <w:rPr>
                <w:rFonts w:asciiTheme="minorEastAsia" w:hAnsiTheme="minorEastAsia" w:cs="宋体" w:hint="eastAsia"/>
                <w:color w:val="000000"/>
                <w:kern w:val="0"/>
                <w:sz w:val="20"/>
                <w:szCs w:val="20"/>
              </w:rPr>
              <w:t>、</w:t>
            </w:r>
            <w:r>
              <w:rPr>
                <w:rFonts w:asciiTheme="minorEastAsia" w:hAnsiTheme="minorEastAsia" w:cs="宋体"/>
                <w:color w:val="000000"/>
                <w:kern w:val="0"/>
                <w:sz w:val="20"/>
                <w:szCs w:val="20"/>
              </w:rPr>
              <w:t>界面集成</w:t>
            </w:r>
            <w:r>
              <w:rPr>
                <w:rFonts w:asciiTheme="minorEastAsia" w:hAnsiTheme="minorEastAsia" w:cs="宋体" w:hint="eastAsia"/>
                <w:color w:val="000000"/>
                <w:kern w:val="0"/>
                <w:sz w:val="20"/>
                <w:szCs w:val="20"/>
              </w:rPr>
              <w:t>、</w:t>
            </w:r>
            <w:r>
              <w:rPr>
                <w:rFonts w:asciiTheme="minorEastAsia" w:hAnsiTheme="minorEastAsia" w:cs="宋体"/>
                <w:color w:val="000000"/>
                <w:kern w:val="0"/>
                <w:sz w:val="20"/>
                <w:szCs w:val="20"/>
              </w:rPr>
              <w:t>数据集成</w:t>
            </w:r>
            <w:r>
              <w:rPr>
                <w:rFonts w:asciiTheme="minorEastAsia" w:hAnsiTheme="minorEastAsia" w:cs="宋体" w:hint="eastAsia"/>
                <w:color w:val="000000"/>
                <w:kern w:val="0"/>
                <w:sz w:val="20"/>
                <w:szCs w:val="20"/>
              </w:rPr>
              <w:t>等接口改造与应用工作。</w:t>
            </w:r>
          </w:p>
        </w:tc>
      </w:tr>
    </w:tbl>
    <w:p w:rsidR="001519AE" w:rsidRDefault="001519AE" w:rsidP="002D6945">
      <w:pPr>
        <w:rPr>
          <w:rFonts w:ascii="宋体" w:hAnsi="宋体"/>
          <w:color w:val="000000"/>
          <w:kern w:val="0"/>
          <w:sz w:val="20"/>
          <w:szCs w:val="20"/>
        </w:rPr>
      </w:pPr>
    </w:p>
    <w:p w:rsidR="007D146F" w:rsidRPr="001519AE" w:rsidRDefault="007D146F" w:rsidP="001519AE">
      <w:pPr>
        <w:pStyle w:val="a6"/>
        <w:numPr>
          <w:ilvl w:val="0"/>
          <w:numId w:val="4"/>
        </w:numPr>
        <w:ind w:firstLineChars="0"/>
        <w:rPr>
          <w:sz w:val="20"/>
          <w:szCs w:val="20"/>
        </w:rPr>
      </w:pPr>
      <w:r w:rsidRPr="001519AE">
        <w:rPr>
          <w:rFonts w:ascii="宋体" w:hAnsi="宋体" w:hint="eastAsia"/>
          <w:color w:val="000000"/>
          <w:kern w:val="0"/>
          <w:sz w:val="20"/>
          <w:szCs w:val="20"/>
        </w:rPr>
        <w:t>区域处方审核系统</w:t>
      </w:r>
    </w:p>
    <w:tbl>
      <w:tblPr>
        <w:tblW w:w="8522" w:type="dxa"/>
        <w:jc w:val="center"/>
        <w:tblLayout w:type="fixed"/>
        <w:tblCellMar>
          <w:left w:w="0" w:type="dxa"/>
          <w:right w:w="0" w:type="dxa"/>
        </w:tblCellMar>
        <w:tblLook w:val="04A0"/>
      </w:tblPr>
      <w:tblGrid>
        <w:gridCol w:w="1176"/>
        <w:gridCol w:w="675"/>
        <w:gridCol w:w="6671"/>
      </w:tblGrid>
      <w:tr w:rsidR="007D146F" w:rsidTr="007D146F">
        <w:trPr>
          <w:trHeight w:val="270"/>
          <w:jc w:val="center"/>
        </w:trPr>
        <w:tc>
          <w:tcPr>
            <w:tcW w:w="11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kern w:val="0"/>
                <w:sz w:val="20"/>
                <w:szCs w:val="20"/>
              </w:rPr>
              <w:t>功能模块</w:t>
            </w: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kern w:val="0"/>
                <w:sz w:val="20"/>
                <w:szCs w:val="20"/>
              </w:rPr>
              <w:t>序号</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widowControl/>
              <w:spacing w:line="0" w:lineRule="atLeast"/>
              <w:jc w:val="center"/>
              <w:textAlignment w:val="center"/>
              <w:rPr>
                <w:rFonts w:ascii="宋体" w:eastAsia="宋体" w:hAnsi="宋体"/>
                <w:color w:val="000000"/>
                <w:kern w:val="0"/>
                <w:sz w:val="20"/>
                <w:szCs w:val="20"/>
              </w:rPr>
            </w:pPr>
            <w:r>
              <w:rPr>
                <w:rFonts w:ascii="宋体" w:hAnsi="宋体" w:hint="eastAsia"/>
                <w:color w:val="000000"/>
                <w:kern w:val="0"/>
                <w:sz w:val="20"/>
                <w:szCs w:val="20"/>
              </w:rPr>
              <w:t>子功能目录</w:t>
            </w:r>
          </w:p>
        </w:tc>
      </w:tr>
      <w:tr w:rsidR="007D146F" w:rsidTr="007D146F">
        <w:trPr>
          <w:trHeight w:val="270"/>
          <w:jc w:val="center"/>
        </w:trPr>
        <w:tc>
          <w:tcPr>
            <w:tcW w:w="1176" w:type="dxa"/>
            <w:vMerge w:val="restart"/>
            <w:tcBorders>
              <w:top w:val="nil"/>
              <w:left w:val="single" w:sz="4" w:space="0" w:color="000000"/>
              <w:bottom w:val="nil"/>
              <w:right w:val="single" w:sz="4" w:space="0" w:color="000000"/>
            </w:tcBorders>
            <w:noWrap/>
            <w:tcMar>
              <w:top w:w="15" w:type="dxa"/>
              <w:left w:w="15" w:type="dxa"/>
              <w:bottom w:w="0" w:type="dxa"/>
              <w:right w:w="15" w:type="dxa"/>
            </w:tcMar>
            <w:vAlign w:val="center"/>
          </w:tcPr>
          <w:p w:rsidR="007D146F" w:rsidRDefault="007D146F" w:rsidP="007D146F">
            <w:pPr>
              <w:spacing w:line="0" w:lineRule="atLeast"/>
              <w:jc w:val="center"/>
              <w:rPr>
                <w:rFonts w:ascii="宋体" w:hAnsi="宋体"/>
                <w:color w:val="000000"/>
                <w:sz w:val="20"/>
                <w:szCs w:val="20"/>
              </w:rPr>
            </w:pPr>
            <w:r>
              <w:rPr>
                <w:rFonts w:ascii="宋体" w:hAnsi="宋体" w:hint="eastAsia"/>
                <w:color w:val="000000"/>
                <w:sz w:val="20"/>
                <w:szCs w:val="20"/>
              </w:rPr>
              <w:t>1.系统管理</w:t>
            </w:r>
          </w:p>
          <w:p w:rsidR="007D146F" w:rsidRDefault="007D146F" w:rsidP="007D146F">
            <w:pPr>
              <w:spacing w:line="0" w:lineRule="atLeast"/>
              <w:jc w:val="center"/>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1.1</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spacing w:line="0" w:lineRule="atLeast"/>
              <w:rPr>
                <w:rFonts w:ascii="宋体" w:hAnsi="宋体"/>
                <w:color w:val="000000"/>
                <w:sz w:val="20"/>
                <w:szCs w:val="20"/>
              </w:rPr>
            </w:pPr>
            <w:r>
              <w:rPr>
                <w:rFonts w:ascii="宋体" w:hAnsi="宋体" w:hint="eastAsia"/>
                <w:color w:val="000000"/>
                <w:sz w:val="20"/>
                <w:szCs w:val="20"/>
              </w:rPr>
              <w:t>用户管理：</w:t>
            </w:r>
          </w:p>
          <w:p w:rsidR="007D146F" w:rsidRDefault="007D146F" w:rsidP="007D146F">
            <w:pPr>
              <w:spacing w:line="0" w:lineRule="atLeast"/>
              <w:rPr>
                <w:rFonts w:ascii="宋体" w:eastAsia="宋体" w:hAnsi="宋体"/>
                <w:color w:val="000000"/>
                <w:sz w:val="20"/>
                <w:szCs w:val="20"/>
              </w:rPr>
            </w:pPr>
            <w:r>
              <w:rPr>
                <w:rFonts w:ascii="宋体" w:hAnsi="宋体" w:hint="eastAsia"/>
                <w:color w:val="000000"/>
                <w:sz w:val="20"/>
                <w:szCs w:val="20"/>
              </w:rPr>
              <w:t>添加修改用户账户，密码和所属角色等信息。</w:t>
            </w:r>
          </w:p>
        </w:tc>
      </w:tr>
      <w:tr w:rsidR="007D146F" w:rsidTr="007D146F">
        <w:trPr>
          <w:trHeight w:val="270"/>
          <w:jc w:val="center"/>
        </w:trPr>
        <w:tc>
          <w:tcPr>
            <w:tcW w:w="1176" w:type="dxa"/>
            <w:vMerge/>
            <w:tcBorders>
              <w:top w:val="nil"/>
              <w:left w:val="single" w:sz="4" w:space="0" w:color="000000"/>
              <w:bottom w:val="nil"/>
              <w:right w:val="single" w:sz="4" w:space="0" w:color="000000"/>
            </w:tcBorders>
            <w:vAlign w:val="center"/>
            <w:hideMark/>
          </w:tcPr>
          <w:p w:rsidR="007D146F" w:rsidRDefault="007D146F" w:rsidP="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1.2</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spacing w:line="0" w:lineRule="atLeast"/>
              <w:rPr>
                <w:rFonts w:ascii="宋体" w:hAnsi="宋体"/>
                <w:color w:val="000000"/>
                <w:sz w:val="20"/>
                <w:szCs w:val="20"/>
              </w:rPr>
            </w:pPr>
            <w:r>
              <w:rPr>
                <w:rFonts w:ascii="宋体" w:hAnsi="宋体" w:hint="eastAsia"/>
                <w:color w:val="000000"/>
                <w:sz w:val="20"/>
                <w:szCs w:val="20"/>
              </w:rPr>
              <w:t>角色管理：</w:t>
            </w:r>
          </w:p>
          <w:p w:rsidR="007D146F" w:rsidRDefault="007D146F" w:rsidP="007D146F">
            <w:pPr>
              <w:spacing w:line="0" w:lineRule="atLeast"/>
              <w:rPr>
                <w:rFonts w:ascii="宋体" w:eastAsia="宋体" w:hAnsi="宋体"/>
                <w:color w:val="000000"/>
                <w:sz w:val="20"/>
                <w:szCs w:val="20"/>
              </w:rPr>
            </w:pPr>
            <w:r>
              <w:rPr>
                <w:rFonts w:ascii="宋体" w:hAnsi="宋体" w:hint="eastAsia"/>
                <w:color w:val="000000"/>
                <w:sz w:val="20"/>
                <w:szCs w:val="20"/>
              </w:rPr>
              <w:t>系统角色的新增、修改和删除功能，并可以配置具体角色对应页面功能关系。</w:t>
            </w:r>
          </w:p>
        </w:tc>
      </w:tr>
      <w:tr w:rsidR="007D146F" w:rsidTr="007D146F">
        <w:trPr>
          <w:trHeight w:val="270"/>
          <w:jc w:val="center"/>
        </w:trPr>
        <w:tc>
          <w:tcPr>
            <w:tcW w:w="1176" w:type="dxa"/>
            <w:vMerge/>
            <w:tcBorders>
              <w:top w:val="nil"/>
              <w:left w:val="single" w:sz="4" w:space="0" w:color="000000"/>
              <w:bottom w:val="nil"/>
              <w:right w:val="single" w:sz="4" w:space="0" w:color="000000"/>
            </w:tcBorders>
            <w:vAlign w:val="center"/>
            <w:hideMark/>
          </w:tcPr>
          <w:p w:rsidR="007D146F" w:rsidRDefault="007D146F" w:rsidP="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1.3</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spacing w:line="0" w:lineRule="atLeast"/>
              <w:rPr>
                <w:rFonts w:ascii="宋体" w:hAnsi="宋体"/>
                <w:color w:val="000000"/>
                <w:sz w:val="20"/>
                <w:szCs w:val="20"/>
              </w:rPr>
            </w:pPr>
            <w:r>
              <w:rPr>
                <w:rFonts w:ascii="宋体" w:hAnsi="宋体" w:hint="eastAsia"/>
                <w:color w:val="000000"/>
                <w:sz w:val="20"/>
                <w:szCs w:val="20"/>
              </w:rPr>
              <w:t>权限管理：</w:t>
            </w:r>
          </w:p>
          <w:p w:rsidR="007D146F" w:rsidRDefault="007D146F" w:rsidP="007D146F">
            <w:pPr>
              <w:spacing w:line="0" w:lineRule="atLeast"/>
              <w:rPr>
                <w:rFonts w:ascii="宋体" w:eastAsia="宋体" w:hAnsi="宋体"/>
                <w:color w:val="000000"/>
                <w:sz w:val="20"/>
                <w:szCs w:val="20"/>
              </w:rPr>
            </w:pPr>
            <w:r>
              <w:rPr>
                <w:rFonts w:ascii="宋体" w:hAnsi="宋体" w:hint="eastAsia"/>
                <w:color w:val="000000"/>
                <w:sz w:val="20"/>
                <w:szCs w:val="20"/>
              </w:rPr>
              <w:t>管理员可对区域、机构各角色的功能权限进行新增、修改和删除管理，并且上级管理员可对下级管理员的赋予权限范围进行控制。</w:t>
            </w:r>
          </w:p>
        </w:tc>
      </w:tr>
      <w:tr w:rsidR="007D146F" w:rsidTr="007D146F">
        <w:trPr>
          <w:trHeight w:val="270"/>
          <w:jc w:val="center"/>
        </w:trPr>
        <w:tc>
          <w:tcPr>
            <w:tcW w:w="1176" w:type="dxa"/>
            <w:vMerge/>
            <w:tcBorders>
              <w:top w:val="nil"/>
              <w:left w:val="single" w:sz="4" w:space="0" w:color="000000"/>
              <w:bottom w:val="nil"/>
              <w:right w:val="single" w:sz="4" w:space="0" w:color="000000"/>
            </w:tcBorders>
            <w:vAlign w:val="center"/>
            <w:hideMark/>
          </w:tcPr>
          <w:p w:rsidR="007D146F" w:rsidRDefault="007D146F" w:rsidP="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1.4</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B037D5" w:rsidP="007D146F">
            <w:pPr>
              <w:spacing w:line="0" w:lineRule="atLeast"/>
              <w:rPr>
                <w:rFonts w:ascii="宋体" w:hAnsi="宋体"/>
                <w:color w:val="000000"/>
                <w:sz w:val="20"/>
                <w:szCs w:val="20"/>
              </w:rPr>
            </w:pPr>
            <w:r w:rsidRPr="00B037D5">
              <w:rPr>
                <w:rFonts w:ascii="宋体" w:hAnsi="宋体" w:hint="eastAsia"/>
                <w:sz w:val="20"/>
                <w:szCs w:val="20"/>
              </w:rPr>
              <w:t>★</w:t>
            </w:r>
            <w:r w:rsidR="007D146F">
              <w:rPr>
                <w:rFonts w:ascii="宋体" w:hAnsi="宋体" w:hint="eastAsia"/>
                <w:color w:val="000000"/>
                <w:sz w:val="20"/>
                <w:szCs w:val="20"/>
              </w:rPr>
              <w:t>审方中心管理：</w:t>
            </w:r>
          </w:p>
          <w:p w:rsidR="007D146F" w:rsidRDefault="007D146F" w:rsidP="007D146F">
            <w:pPr>
              <w:spacing w:line="0" w:lineRule="atLeast"/>
              <w:rPr>
                <w:rFonts w:ascii="宋体" w:eastAsia="宋体" w:hAnsi="宋体"/>
                <w:color w:val="000000"/>
                <w:sz w:val="20"/>
                <w:szCs w:val="20"/>
              </w:rPr>
            </w:pPr>
            <w:r>
              <w:rPr>
                <w:rFonts w:ascii="宋体" w:hAnsi="宋体" w:hint="eastAsia"/>
                <w:sz w:val="20"/>
                <w:szCs w:val="20"/>
              </w:rPr>
              <w:t>管理员可分级别设置审方中心，管理中心的审方责任和下属机构范围。</w:t>
            </w:r>
            <w:r w:rsidR="00E86112" w:rsidRPr="00B30FFC">
              <w:rPr>
                <w:rFonts w:ascii="宋体" w:hAnsi="宋体" w:hint="eastAsia"/>
                <w:color w:val="000000"/>
                <w:kern w:val="0"/>
                <w:sz w:val="20"/>
                <w:szCs w:val="20"/>
              </w:rPr>
              <w:t>（须提供</w:t>
            </w:r>
            <w:r w:rsidR="00E86112">
              <w:rPr>
                <w:rFonts w:ascii="宋体" w:hAnsi="宋体" w:hint="eastAsia"/>
                <w:color w:val="000000"/>
                <w:kern w:val="0"/>
                <w:sz w:val="20"/>
                <w:szCs w:val="20"/>
              </w:rPr>
              <w:t>软件功能界面截图证明</w:t>
            </w:r>
            <w:r w:rsidR="00E86112" w:rsidRPr="00B30FFC">
              <w:rPr>
                <w:rFonts w:ascii="宋体" w:hAnsi="宋体" w:hint="eastAsia"/>
                <w:color w:val="000000"/>
                <w:kern w:val="0"/>
                <w:sz w:val="20"/>
                <w:szCs w:val="20"/>
              </w:rPr>
              <w:t>）</w:t>
            </w:r>
          </w:p>
        </w:tc>
      </w:tr>
      <w:tr w:rsidR="007D146F" w:rsidTr="007D146F">
        <w:trPr>
          <w:trHeight w:val="270"/>
          <w:jc w:val="center"/>
        </w:trPr>
        <w:tc>
          <w:tcPr>
            <w:tcW w:w="1176"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7D146F" w:rsidRDefault="007D146F" w:rsidP="007D146F">
            <w:pPr>
              <w:widowControl/>
              <w:spacing w:line="0" w:lineRule="atLeast"/>
              <w:jc w:val="left"/>
              <w:textAlignment w:val="center"/>
              <w:rPr>
                <w:rFonts w:ascii="宋体" w:eastAsia="宋体" w:hAnsi="宋体"/>
                <w:color w:val="000000"/>
                <w:sz w:val="20"/>
                <w:szCs w:val="20"/>
              </w:rPr>
            </w:pPr>
            <w:r>
              <w:rPr>
                <w:rFonts w:ascii="宋体" w:hAnsi="宋体" w:hint="eastAsia"/>
                <w:color w:val="000000"/>
                <w:sz w:val="20"/>
                <w:szCs w:val="20"/>
              </w:rPr>
              <w:t>2.医生</w:t>
            </w:r>
            <w:proofErr w:type="gramStart"/>
            <w:r>
              <w:rPr>
                <w:rFonts w:ascii="宋体" w:hAnsi="宋体" w:hint="eastAsia"/>
                <w:color w:val="000000"/>
                <w:sz w:val="20"/>
                <w:szCs w:val="20"/>
              </w:rPr>
              <w:t>端功能</w:t>
            </w:r>
            <w:proofErr w:type="gramEnd"/>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2.1</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B037D5" w:rsidP="007D146F">
            <w:pPr>
              <w:spacing w:line="0" w:lineRule="atLeast"/>
              <w:rPr>
                <w:rFonts w:ascii="宋体" w:hAnsi="宋体"/>
                <w:color w:val="000000"/>
                <w:sz w:val="20"/>
                <w:szCs w:val="20"/>
              </w:rPr>
            </w:pPr>
            <w:r w:rsidRPr="00B037D5">
              <w:rPr>
                <w:rFonts w:ascii="宋体" w:eastAsia="宋体" w:hAnsi="宋体" w:cs="宋体" w:hint="eastAsia"/>
                <w:color w:val="000000"/>
                <w:kern w:val="0"/>
                <w:sz w:val="19"/>
                <w:szCs w:val="19"/>
              </w:rPr>
              <w:t>★</w:t>
            </w:r>
            <w:r w:rsidR="007D146F">
              <w:rPr>
                <w:rFonts w:ascii="宋体" w:hAnsi="宋体" w:hint="eastAsia"/>
                <w:color w:val="000000"/>
                <w:sz w:val="20"/>
                <w:szCs w:val="20"/>
              </w:rPr>
              <w:t>用药风险提醒：</w:t>
            </w:r>
            <w:r w:rsidR="00767E05" w:rsidRPr="00B30FFC">
              <w:rPr>
                <w:rFonts w:ascii="宋体" w:hAnsi="宋体" w:hint="eastAsia"/>
                <w:color w:val="000000"/>
                <w:kern w:val="0"/>
                <w:sz w:val="20"/>
                <w:szCs w:val="20"/>
              </w:rPr>
              <w:t>（须提供</w:t>
            </w:r>
            <w:r w:rsidR="00767E05">
              <w:rPr>
                <w:rFonts w:ascii="宋体" w:hAnsi="宋体" w:hint="eastAsia"/>
                <w:color w:val="000000"/>
                <w:kern w:val="0"/>
                <w:sz w:val="20"/>
                <w:szCs w:val="20"/>
              </w:rPr>
              <w:t>软件功能界面截图证明</w:t>
            </w:r>
            <w:r w:rsidR="00767E05" w:rsidRPr="00B30FFC">
              <w:rPr>
                <w:rFonts w:ascii="宋体" w:hAnsi="宋体" w:hint="eastAsia"/>
                <w:color w:val="000000"/>
                <w:kern w:val="0"/>
                <w:sz w:val="20"/>
                <w:szCs w:val="20"/>
              </w:rPr>
              <w:t>）</w:t>
            </w:r>
          </w:p>
          <w:p w:rsidR="007D146F" w:rsidRDefault="007D146F" w:rsidP="007D146F">
            <w:pPr>
              <w:spacing w:line="0" w:lineRule="atLeast"/>
              <w:rPr>
                <w:rFonts w:ascii="宋体" w:eastAsia="宋体" w:hAnsi="宋体"/>
                <w:color w:val="000000"/>
                <w:sz w:val="20"/>
                <w:szCs w:val="20"/>
              </w:rPr>
            </w:pPr>
            <w:r>
              <w:rPr>
                <w:rFonts w:ascii="宋体" w:hAnsi="宋体" w:hint="eastAsia"/>
                <w:color w:val="000000"/>
                <w:sz w:val="20"/>
                <w:szCs w:val="20"/>
              </w:rPr>
              <w:t>提供几十种用药风险提醒。系统对医生开具的处方进行实时自动审核，如处方中存在不合理内容，系统即时向医生发出提醒。</w:t>
            </w:r>
          </w:p>
        </w:tc>
      </w:tr>
      <w:tr w:rsidR="007D146F" w:rsidTr="007D146F">
        <w:trPr>
          <w:trHeight w:val="270"/>
          <w:jc w:val="center"/>
        </w:trPr>
        <w:tc>
          <w:tcPr>
            <w:tcW w:w="1176" w:type="dxa"/>
            <w:vMerge/>
            <w:tcBorders>
              <w:top w:val="nil"/>
              <w:left w:val="single" w:sz="4" w:space="0" w:color="auto"/>
              <w:bottom w:val="single" w:sz="4" w:space="0" w:color="auto"/>
              <w:right w:val="single" w:sz="4" w:space="0" w:color="auto"/>
            </w:tcBorders>
            <w:vAlign w:val="center"/>
            <w:hideMark/>
          </w:tcPr>
          <w:p w:rsidR="007D146F" w:rsidRDefault="007D146F" w:rsidP="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2.2</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B037D5" w:rsidP="007D146F">
            <w:pPr>
              <w:spacing w:line="0" w:lineRule="atLeast"/>
              <w:rPr>
                <w:rFonts w:ascii="宋体" w:hAnsi="宋体"/>
                <w:color w:val="000000"/>
                <w:sz w:val="20"/>
                <w:szCs w:val="20"/>
              </w:rPr>
            </w:pPr>
            <w:r w:rsidRPr="00B037D5">
              <w:rPr>
                <w:rFonts w:ascii="宋体" w:eastAsia="宋体" w:hAnsi="宋体" w:cs="宋体" w:hint="eastAsia"/>
                <w:color w:val="000000"/>
                <w:kern w:val="0"/>
                <w:sz w:val="19"/>
                <w:szCs w:val="19"/>
              </w:rPr>
              <w:t>★</w:t>
            </w:r>
            <w:r w:rsidR="007D146F">
              <w:rPr>
                <w:rFonts w:ascii="宋体" w:hAnsi="宋体" w:hint="eastAsia"/>
                <w:color w:val="000000"/>
                <w:sz w:val="20"/>
                <w:szCs w:val="20"/>
              </w:rPr>
              <w:t>审方结果查询：</w:t>
            </w:r>
            <w:r w:rsidR="00767E05" w:rsidRPr="00B30FFC">
              <w:rPr>
                <w:rFonts w:ascii="宋体" w:hAnsi="宋体" w:hint="eastAsia"/>
                <w:color w:val="000000"/>
                <w:kern w:val="0"/>
                <w:sz w:val="20"/>
                <w:szCs w:val="20"/>
              </w:rPr>
              <w:t>（须提供</w:t>
            </w:r>
            <w:r w:rsidR="00767E05">
              <w:rPr>
                <w:rFonts w:ascii="宋体" w:hAnsi="宋体" w:hint="eastAsia"/>
                <w:color w:val="000000"/>
                <w:kern w:val="0"/>
                <w:sz w:val="20"/>
                <w:szCs w:val="20"/>
              </w:rPr>
              <w:t>软件功能界面截图证明</w:t>
            </w:r>
            <w:r w:rsidR="00767E05" w:rsidRPr="00B30FFC">
              <w:rPr>
                <w:rFonts w:ascii="宋体" w:hAnsi="宋体" w:hint="eastAsia"/>
                <w:color w:val="000000"/>
                <w:kern w:val="0"/>
                <w:sz w:val="20"/>
                <w:szCs w:val="20"/>
              </w:rPr>
              <w:t>）</w:t>
            </w:r>
          </w:p>
          <w:p w:rsidR="007D146F" w:rsidRDefault="007D146F" w:rsidP="007D146F">
            <w:pPr>
              <w:spacing w:line="0" w:lineRule="atLeast"/>
              <w:rPr>
                <w:rFonts w:ascii="宋体" w:eastAsia="宋体" w:hAnsi="宋体"/>
                <w:color w:val="000000"/>
                <w:sz w:val="20"/>
                <w:szCs w:val="20"/>
              </w:rPr>
            </w:pPr>
            <w:r>
              <w:rPr>
                <w:rFonts w:ascii="宋体" w:hAnsi="宋体" w:hint="eastAsia"/>
                <w:color w:val="000000"/>
                <w:sz w:val="20"/>
                <w:szCs w:val="20"/>
              </w:rPr>
              <w:t>医生可以查询自己被审核的处方结果。</w:t>
            </w:r>
          </w:p>
        </w:tc>
      </w:tr>
      <w:tr w:rsidR="007D146F" w:rsidTr="007D146F">
        <w:trPr>
          <w:trHeight w:val="270"/>
          <w:jc w:val="center"/>
        </w:trPr>
        <w:tc>
          <w:tcPr>
            <w:tcW w:w="1176" w:type="dxa"/>
            <w:vMerge/>
            <w:tcBorders>
              <w:top w:val="nil"/>
              <w:left w:val="single" w:sz="4" w:space="0" w:color="auto"/>
              <w:bottom w:val="single" w:sz="4" w:space="0" w:color="auto"/>
              <w:right w:val="single" w:sz="4" w:space="0" w:color="auto"/>
            </w:tcBorders>
            <w:vAlign w:val="center"/>
            <w:hideMark/>
          </w:tcPr>
          <w:p w:rsidR="007D146F" w:rsidRDefault="007D146F" w:rsidP="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2.3</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spacing w:line="0" w:lineRule="atLeast"/>
              <w:rPr>
                <w:rFonts w:ascii="宋体" w:hAnsi="宋体"/>
                <w:color w:val="000000"/>
                <w:sz w:val="20"/>
                <w:szCs w:val="20"/>
              </w:rPr>
            </w:pPr>
            <w:r>
              <w:rPr>
                <w:rFonts w:ascii="宋体" w:hAnsi="宋体" w:hint="eastAsia"/>
                <w:color w:val="000000"/>
                <w:sz w:val="20"/>
                <w:szCs w:val="20"/>
              </w:rPr>
              <w:t>重点问题申报：</w:t>
            </w:r>
          </w:p>
          <w:p w:rsidR="007D146F" w:rsidRDefault="007D146F" w:rsidP="007D146F">
            <w:pPr>
              <w:pStyle w:val="ab"/>
              <w:rPr>
                <w:sz w:val="20"/>
                <w:szCs w:val="20"/>
              </w:rPr>
            </w:pPr>
            <w:r>
              <w:rPr>
                <w:rFonts w:hAnsi="宋体" w:hint="eastAsia"/>
                <w:sz w:val="20"/>
                <w:szCs w:val="20"/>
              </w:rPr>
              <w:t>医生可对存疑结果、重点问题等进行标记并录入文字信息，提交审方中心药师进行人工干预。</w:t>
            </w:r>
          </w:p>
        </w:tc>
      </w:tr>
      <w:tr w:rsidR="007D146F" w:rsidTr="007D146F">
        <w:trPr>
          <w:trHeight w:val="270"/>
          <w:jc w:val="center"/>
        </w:trPr>
        <w:tc>
          <w:tcPr>
            <w:tcW w:w="1176" w:type="dxa"/>
            <w:vMerge/>
            <w:tcBorders>
              <w:top w:val="nil"/>
              <w:left w:val="single" w:sz="4" w:space="0" w:color="auto"/>
              <w:bottom w:val="single" w:sz="4" w:space="0" w:color="auto"/>
              <w:right w:val="single" w:sz="4" w:space="0" w:color="auto"/>
            </w:tcBorders>
            <w:vAlign w:val="center"/>
            <w:hideMark/>
          </w:tcPr>
          <w:p w:rsidR="007D146F" w:rsidRDefault="007D146F" w:rsidP="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2.4</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spacing w:line="0" w:lineRule="atLeast"/>
              <w:rPr>
                <w:rFonts w:ascii="宋体" w:hAnsi="宋体"/>
                <w:color w:val="000000"/>
                <w:sz w:val="20"/>
                <w:szCs w:val="20"/>
              </w:rPr>
            </w:pPr>
            <w:r>
              <w:rPr>
                <w:rFonts w:ascii="宋体" w:hAnsi="宋体" w:hint="eastAsia"/>
                <w:color w:val="000000"/>
                <w:sz w:val="20"/>
                <w:szCs w:val="20"/>
              </w:rPr>
              <w:t>审方结果互动：</w:t>
            </w:r>
          </w:p>
          <w:p w:rsidR="007D146F" w:rsidRDefault="007D146F" w:rsidP="007D146F">
            <w:pPr>
              <w:spacing w:line="0" w:lineRule="atLeast"/>
              <w:rPr>
                <w:rFonts w:ascii="宋体" w:eastAsia="宋体" w:hAnsi="宋体"/>
                <w:color w:val="000000"/>
                <w:sz w:val="20"/>
                <w:szCs w:val="20"/>
              </w:rPr>
            </w:pPr>
            <w:r>
              <w:rPr>
                <w:rFonts w:ascii="宋体" w:hAnsi="宋体" w:hint="eastAsia"/>
                <w:color w:val="000000"/>
                <w:sz w:val="20"/>
                <w:szCs w:val="20"/>
              </w:rPr>
              <w:t>医生可以根据审核结果与审核药师进行沟通留言等互动功能。</w:t>
            </w:r>
          </w:p>
        </w:tc>
      </w:tr>
      <w:tr w:rsidR="007D146F" w:rsidTr="007D146F">
        <w:trPr>
          <w:trHeight w:val="270"/>
          <w:jc w:val="center"/>
        </w:trPr>
        <w:tc>
          <w:tcPr>
            <w:tcW w:w="1176"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7D146F" w:rsidRDefault="007D146F" w:rsidP="007D146F">
            <w:pPr>
              <w:widowControl/>
              <w:spacing w:line="0" w:lineRule="atLeast"/>
              <w:jc w:val="left"/>
              <w:textAlignment w:val="center"/>
              <w:rPr>
                <w:rFonts w:ascii="宋体" w:eastAsia="宋体" w:hAnsi="宋体"/>
                <w:color w:val="000000"/>
                <w:sz w:val="20"/>
                <w:szCs w:val="20"/>
              </w:rPr>
            </w:pPr>
            <w:r>
              <w:rPr>
                <w:rFonts w:ascii="宋体" w:hAnsi="宋体" w:hint="eastAsia"/>
                <w:color w:val="000000"/>
                <w:sz w:val="20"/>
                <w:szCs w:val="20"/>
              </w:rPr>
              <w:t>3.</w:t>
            </w:r>
            <w:bookmarkStart w:id="3" w:name="_Toc39173485"/>
            <w:r>
              <w:rPr>
                <w:rFonts w:ascii="宋体" w:hAnsi="宋体" w:hint="eastAsia"/>
                <w:color w:val="000000"/>
                <w:sz w:val="20"/>
                <w:szCs w:val="20"/>
              </w:rPr>
              <w:t>药师</w:t>
            </w:r>
            <w:proofErr w:type="gramStart"/>
            <w:r>
              <w:rPr>
                <w:rFonts w:ascii="宋体" w:hAnsi="宋体" w:hint="eastAsia"/>
                <w:color w:val="000000"/>
                <w:sz w:val="20"/>
                <w:szCs w:val="20"/>
              </w:rPr>
              <w:t>端功能</w:t>
            </w:r>
            <w:bookmarkEnd w:id="3"/>
            <w:proofErr w:type="gramEnd"/>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3.1</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spacing w:line="0" w:lineRule="atLeast"/>
              <w:rPr>
                <w:rFonts w:ascii="宋体" w:hAnsi="宋体"/>
                <w:color w:val="000000"/>
                <w:sz w:val="20"/>
                <w:szCs w:val="20"/>
              </w:rPr>
            </w:pPr>
            <w:r>
              <w:rPr>
                <w:rFonts w:ascii="宋体" w:hAnsi="宋体" w:hint="eastAsia"/>
                <w:color w:val="000000"/>
                <w:sz w:val="20"/>
                <w:szCs w:val="20"/>
              </w:rPr>
              <w:t>处方分组及过滤：</w:t>
            </w:r>
          </w:p>
          <w:p w:rsidR="007D146F" w:rsidRDefault="007D146F" w:rsidP="007D146F">
            <w:pPr>
              <w:spacing w:line="0" w:lineRule="atLeast"/>
              <w:rPr>
                <w:rFonts w:ascii="宋体" w:eastAsia="宋体" w:hAnsi="宋体"/>
                <w:color w:val="000000"/>
                <w:sz w:val="20"/>
                <w:szCs w:val="20"/>
              </w:rPr>
            </w:pPr>
            <w:r>
              <w:rPr>
                <w:rFonts w:ascii="宋体" w:hAnsi="宋体" w:hint="eastAsia"/>
                <w:color w:val="000000"/>
                <w:sz w:val="20"/>
                <w:szCs w:val="20"/>
              </w:rPr>
              <w:t>处方可按照医院、科室、门急诊、中西药进行分组，可进行多条件组合分组。也可设置过滤条件，过滤掉一部分处方，不进行药师审方。</w:t>
            </w:r>
          </w:p>
        </w:tc>
      </w:tr>
      <w:tr w:rsidR="007D146F" w:rsidTr="007D146F">
        <w:trPr>
          <w:trHeight w:val="270"/>
          <w:jc w:val="center"/>
        </w:trPr>
        <w:tc>
          <w:tcPr>
            <w:tcW w:w="1176" w:type="dxa"/>
            <w:vMerge/>
            <w:tcBorders>
              <w:top w:val="nil"/>
              <w:left w:val="single" w:sz="4" w:space="0" w:color="auto"/>
              <w:bottom w:val="single" w:sz="4" w:space="0" w:color="auto"/>
              <w:right w:val="single" w:sz="4" w:space="0" w:color="auto"/>
            </w:tcBorders>
            <w:vAlign w:val="center"/>
            <w:hideMark/>
          </w:tcPr>
          <w:p w:rsidR="007D146F" w:rsidRDefault="007D146F" w:rsidP="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3.2</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B037D5" w:rsidP="007D146F">
            <w:pPr>
              <w:spacing w:line="0" w:lineRule="atLeast"/>
              <w:rPr>
                <w:rFonts w:ascii="宋体" w:hAnsi="宋体"/>
                <w:color w:val="000000"/>
                <w:sz w:val="20"/>
                <w:szCs w:val="20"/>
              </w:rPr>
            </w:pPr>
            <w:r w:rsidRPr="00B037D5">
              <w:rPr>
                <w:rFonts w:ascii="宋体" w:eastAsia="宋体" w:hAnsi="宋体" w:cs="宋体" w:hint="eastAsia"/>
                <w:color w:val="000000"/>
                <w:kern w:val="0"/>
                <w:sz w:val="19"/>
                <w:szCs w:val="19"/>
              </w:rPr>
              <w:t>★</w:t>
            </w:r>
            <w:r w:rsidR="007D146F">
              <w:rPr>
                <w:rFonts w:ascii="宋体" w:hAnsi="宋体" w:hint="eastAsia"/>
                <w:color w:val="000000"/>
                <w:sz w:val="20"/>
                <w:szCs w:val="20"/>
              </w:rPr>
              <w:t>审方任务分配：</w:t>
            </w:r>
            <w:r w:rsidR="00767E05" w:rsidRPr="00B30FFC">
              <w:rPr>
                <w:rFonts w:ascii="宋体" w:hAnsi="宋体" w:hint="eastAsia"/>
                <w:color w:val="000000"/>
                <w:kern w:val="0"/>
                <w:sz w:val="20"/>
                <w:szCs w:val="20"/>
              </w:rPr>
              <w:t>（须提供</w:t>
            </w:r>
            <w:r w:rsidR="00767E05">
              <w:rPr>
                <w:rFonts w:ascii="宋体" w:hAnsi="宋体" w:hint="eastAsia"/>
                <w:color w:val="000000"/>
                <w:kern w:val="0"/>
                <w:sz w:val="20"/>
                <w:szCs w:val="20"/>
              </w:rPr>
              <w:t>软件功能界面截图证明</w:t>
            </w:r>
            <w:r w:rsidR="00767E05" w:rsidRPr="00B30FFC">
              <w:rPr>
                <w:rFonts w:ascii="宋体" w:hAnsi="宋体" w:hint="eastAsia"/>
                <w:color w:val="000000"/>
                <w:kern w:val="0"/>
                <w:sz w:val="20"/>
                <w:szCs w:val="20"/>
              </w:rPr>
              <w:t>）</w:t>
            </w:r>
          </w:p>
          <w:p w:rsidR="007D146F" w:rsidRDefault="007D146F" w:rsidP="007D146F">
            <w:pPr>
              <w:spacing w:line="0" w:lineRule="atLeast"/>
              <w:rPr>
                <w:rFonts w:ascii="宋体" w:eastAsia="宋体" w:hAnsi="宋体"/>
                <w:color w:val="000000"/>
                <w:sz w:val="20"/>
                <w:szCs w:val="20"/>
              </w:rPr>
            </w:pPr>
            <w:r>
              <w:rPr>
                <w:rFonts w:ascii="宋体" w:hAnsi="宋体" w:hint="eastAsia"/>
                <w:color w:val="000000"/>
                <w:sz w:val="20"/>
                <w:szCs w:val="20"/>
              </w:rPr>
              <w:lastRenderedPageBreak/>
              <w:t>设置处方分组的审核药师，可多药师审核同一分组，也可一名药师审核多个分组，方便灵活动态的分配药师资源。</w:t>
            </w:r>
          </w:p>
        </w:tc>
      </w:tr>
      <w:tr w:rsidR="007D146F" w:rsidTr="007D146F">
        <w:trPr>
          <w:trHeight w:val="270"/>
          <w:jc w:val="center"/>
        </w:trPr>
        <w:tc>
          <w:tcPr>
            <w:tcW w:w="1176" w:type="dxa"/>
            <w:vMerge/>
            <w:tcBorders>
              <w:top w:val="nil"/>
              <w:left w:val="single" w:sz="4" w:space="0" w:color="auto"/>
              <w:bottom w:val="single" w:sz="4" w:space="0" w:color="auto"/>
              <w:right w:val="single" w:sz="4" w:space="0" w:color="auto"/>
            </w:tcBorders>
            <w:vAlign w:val="center"/>
            <w:hideMark/>
          </w:tcPr>
          <w:p w:rsidR="007D146F" w:rsidRDefault="007D146F" w:rsidP="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3.3</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spacing w:line="0" w:lineRule="atLeast"/>
              <w:rPr>
                <w:rFonts w:ascii="宋体" w:hAnsi="宋体"/>
                <w:color w:val="000000"/>
                <w:sz w:val="20"/>
                <w:szCs w:val="20"/>
              </w:rPr>
            </w:pPr>
            <w:r>
              <w:rPr>
                <w:rFonts w:ascii="宋体" w:hAnsi="宋体" w:hint="eastAsia"/>
                <w:color w:val="000000"/>
                <w:sz w:val="20"/>
                <w:szCs w:val="20"/>
              </w:rPr>
              <w:t>离线自动通过：</w:t>
            </w:r>
          </w:p>
          <w:p w:rsidR="007D146F" w:rsidRDefault="007D146F" w:rsidP="007D146F">
            <w:pPr>
              <w:spacing w:line="0" w:lineRule="atLeast"/>
              <w:rPr>
                <w:rFonts w:ascii="宋体" w:eastAsia="宋体" w:hAnsi="宋体"/>
                <w:color w:val="000000"/>
                <w:sz w:val="20"/>
                <w:szCs w:val="20"/>
              </w:rPr>
            </w:pPr>
            <w:r>
              <w:rPr>
                <w:rFonts w:ascii="宋体" w:hAnsi="宋体" w:hint="eastAsia"/>
                <w:color w:val="000000"/>
                <w:sz w:val="20"/>
                <w:szCs w:val="20"/>
              </w:rPr>
              <w:t>当某一分组的所有审核药师都离线时，该分组的处方自动通过审核，确保医生正常开方。</w:t>
            </w:r>
          </w:p>
        </w:tc>
      </w:tr>
      <w:tr w:rsidR="007D146F" w:rsidTr="007D146F">
        <w:trPr>
          <w:trHeight w:val="270"/>
          <w:jc w:val="center"/>
        </w:trPr>
        <w:tc>
          <w:tcPr>
            <w:tcW w:w="1176" w:type="dxa"/>
            <w:vMerge/>
            <w:tcBorders>
              <w:top w:val="nil"/>
              <w:left w:val="single" w:sz="4" w:space="0" w:color="auto"/>
              <w:bottom w:val="single" w:sz="4" w:space="0" w:color="auto"/>
              <w:right w:val="single" w:sz="4" w:space="0" w:color="auto"/>
            </w:tcBorders>
            <w:vAlign w:val="center"/>
            <w:hideMark/>
          </w:tcPr>
          <w:p w:rsidR="007D146F" w:rsidRDefault="007D146F" w:rsidP="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3.4</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B037D5" w:rsidP="007D146F">
            <w:pPr>
              <w:spacing w:line="0" w:lineRule="atLeast"/>
              <w:rPr>
                <w:rFonts w:ascii="宋体" w:hAnsi="宋体"/>
                <w:color w:val="000000"/>
                <w:sz w:val="20"/>
                <w:szCs w:val="20"/>
              </w:rPr>
            </w:pPr>
            <w:r w:rsidRPr="00B037D5">
              <w:rPr>
                <w:rFonts w:ascii="宋体" w:hAnsi="宋体" w:hint="eastAsia"/>
                <w:sz w:val="20"/>
                <w:szCs w:val="20"/>
              </w:rPr>
              <w:t>★</w:t>
            </w:r>
            <w:r w:rsidR="007D146F">
              <w:rPr>
                <w:rFonts w:ascii="宋体" w:hAnsi="宋体" w:hint="eastAsia"/>
                <w:color w:val="000000"/>
                <w:sz w:val="20"/>
                <w:szCs w:val="20"/>
              </w:rPr>
              <w:t>离线处方复核：</w:t>
            </w:r>
          </w:p>
          <w:p w:rsidR="007D146F" w:rsidRDefault="007D146F" w:rsidP="007D146F">
            <w:pPr>
              <w:spacing w:line="0" w:lineRule="atLeast"/>
              <w:rPr>
                <w:rFonts w:ascii="宋体" w:eastAsia="宋体" w:hAnsi="宋体"/>
                <w:color w:val="000000"/>
                <w:sz w:val="20"/>
                <w:szCs w:val="20"/>
              </w:rPr>
            </w:pPr>
            <w:r>
              <w:rPr>
                <w:rFonts w:ascii="宋体" w:hAnsi="宋体" w:hint="eastAsia"/>
                <w:color w:val="000000"/>
                <w:sz w:val="20"/>
                <w:szCs w:val="20"/>
              </w:rPr>
              <w:t>药师可查阅、标记离线时自动通过的处方。</w:t>
            </w:r>
            <w:r w:rsidR="00E86112" w:rsidRPr="00B30FFC">
              <w:rPr>
                <w:rFonts w:ascii="宋体" w:hAnsi="宋体" w:hint="eastAsia"/>
                <w:color w:val="000000"/>
                <w:kern w:val="0"/>
                <w:sz w:val="20"/>
                <w:szCs w:val="20"/>
              </w:rPr>
              <w:t>（须提供</w:t>
            </w:r>
            <w:r w:rsidR="00E86112">
              <w:rPr>
                <w:rFonts w:ascii="宋体" w:hAnsi="宋体" w:hint="eastAsia"/>
                <w:color w:val="000000"/>
                <w:kern w:val="0"/>
                <w:sz w:val="20"/>
                <w:szCs w:val="20"/>
              </w:rPr>
              <w:t>软件功能界面截图证明</w:t>
            </w:r>
            <w:r w:rsidR="00E86112" w:rsidRPr="00B30FFC">
              <w:rPr>
                <w:rFonts w:ascii="宋体" w:hAnsi="宋体" w:hint="eastAsia"/>
                <w:color w:val="000000"/>
                <w:kern w:val="0"/>
                <w:sz w:val="20"/>
                <w:szCs w:val="20"/>
              </w:rPr>
              <w:t>）</w:t>
            </w:r>
          </w:p>
        </w:tc>
      </w:tr>
      <w:tr w:rsidR="007D146F" w:rsidTr="007D146F">
        <w:trPr>
          <w:trHeight w:val="270"/>
          <w:jc w:val="center"/>
        </w:trPr>
        <w:tc>
          <w:tcPr>
            <w:tcW w:w="1176" w:type="dxa"/>
            <w:vMerge/>
            <w:tcBorders>
              <w:top w:val="nil"/>
              <w:left w:val="single" w:sz="4" w:space="0" w:color="auto"/>
              <w:bottom w:val="single" w:sz="4" w:space="0" w:color="auto"/>
              <w:right w:val="single" w:sz="4" w:space="0" w:color="auto"/>
            </w:tcBorders>
            <w:vAlign w:val="center"/>
            <w:hideMark/>
          </w:tcPr>
          <w:p w:rsidR="007D146F" w:rsidRDefault="007D146F" w:rsidP="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3.5</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spacing w:line="0" w:lineRule="atLeast"/>
              <w:rPr>
                <w:rFonts w:ascii="宋体" w:hAnsi="宋体"/>
                <w:color w:val="000000"/>
                <w:sz w:val="20"/>
                <w:szCs w:val="20"/>
              </w:rPr>
            </w:pPr>
            <w:r>
              <w:rPr>
                <w:rFonts w:ascii="宋体" w:hAnsi="宋体" w:hint="eastAsia"/>
                <w:color w:val="000000"/>
                <w:sz w:val="20"/>
                <w:szCs w:val="20"/>
              </w:rPr>
              <w:t>全面查看患者信息：</w:t>
            </w:r>
          </w:p>
          <w:p w:rsidR="007D146F" w:rsidRDefault="007D146F" w:rsidP="007D146F">
            <w:pPr>
              <w:spacing w:line="0" w:lineRule="atLeast"/>
              <w:rPr>
                <w:rFonts w:ascii="宋体" w:eastAsia="宋体" w:hAnsi="宋体"/>
                <w:color w:val="000000"/>
                <w:sz w:val="20"/>
                <w:szCs w:val="20"/>
              </w:rPr>
            </w:pPr>
            <w:r>
              <w:rPr>
                <w:rFonts w:ascii="宋体" w:hAnsi="宋体" w:hint="eastAsia"/>
                <w:color w:val="000000"/>
                <w:sz w:val="20"/>
                <w:szCs w:val="20"/>
              </w:rPr>
              <w:t>药师能够在审核界面查看检验、检查、费用等信息。</w:t>
            </w:r>
          </w:p>
        </w:tc>
      </w:tr>
      <w:tr w:rsidR="007D146F" w:rsidTr="007D146F">
        <w:trPr>
          <w:trHeight w:val="270"/>
          <w:jc w:val="center"/>
        </w:trPr>
        <w:tc>
          <w:tcPr>
            <w:tcW w:w="1176" w:type="dxa"/>
            <w:vMerge w:val="restart"/>
            <w:tcBorders>
              <w:top w:val="nil"/>
              <w:left w:val="single" w:sz="4" w:space="0" w:color="000000"/>
              <w:bottom w:val="nil"/>
              <w:right w:val="single" w:sz="4" w:space="0" w:color="000000"/>
            </w:tcBorders>
            <w:noWrap/>
            <w:tcMar>
              <w:top w:w="15" w:type="dxa"/>
              <w:left w:w="15" w:type="dxa"/>
              <w:bottom w:w="0" w:type="dxa"/>
              <w:right w:w="15" w:type="dxa"/>
            </w:tcMar>
            <w:vAlign w:val="center"/>
          </w:tcPr>
          <w:p w:rsidR="007D146F" w:rsidRDefault="007D146F" w:rsidP="007D146F">
            <w:pPr>
              <w:widowControl/>
              <w:spacing w:line="0" w:lineRule="atLeast"/>
              <w:jc w:val="left"/>
              <w:textAlignment w:val="center"/>
              <w:rPr>
                <w:rFonts w:ascii="宋体" w:hAnsi="宋体"/>
                <w:color w:val="000000"/>
                <w:sz w:val="20"/>
                <w:szCs w:val="20"/>
              </w:rPr>
            </w:pPr>
          </w:p>
          <w:p w:rsidR="007D146F" w:rsidRDefault="007D146F" w:rsidP="007D146F">
            <w:pPr>
              <w:widowControl/>
              <w:spacing w:line="0" w:lineRule="atLeast"/>
              <w:jc w:val="left"/>
              <w:textAlignment w:val="center"/>
              <w:rPr>
                <w:rFonts w:ascii="宋体" w:hAnsi="宋体"/>
                <w:color w:val="000000"/>
                <w:sz w:val="20"/>
                <w:szCs w:val="20"/>
              </w:rPr>
            </w:pPr>
          </w:p>
          <w:p w:rsidR="007D146F" w:rsidRDefault="007D146F" w:rsidP="007D146F">
            <w:pPr>
              <w:widowControl/>
              <w:spacing w:line="0" w:lineRule="atLeast"/>
              <w:jc w:val="left"/>
              <w:textAlignment w:val="center"/>
              <w:rPr>
                <w:rFonts w:ascii="宋体" w:hAnsi="宋体"/>
                <w:color w:val="000000"/>
                <w:sz w:val="20"/>
                <w:szCs w:val="20"/>
              </w:rPr>
            </w:pPr>
          </w:p>
          <w:p w:rsidR="007D146F" w:rsidRDefault="007D146F" w:rsidP="007D146F">
            <w:pPr>
              <w:widowControl/>
              <w:spacing w:line="0" w:lineRule="atLeast"/>
              <w:jc w:val="left"/>
              <w:textAlignment w:val="center"/>
              <w:rPr>
                <w:rFonts w:ascii="宋体" w:eastAsia="宋体" w:hAnsi="宋体"/>
                <w:color w:val="000000"/>
                <w:sz w:val="20"/>
                <w:szCs w:val="20"/>
              </w:rPr>
            </w:pPr>
            <w:r>
              <w:rPr>
                <w:rFonts w:ascii="宋体" w:hAnsi="宋体" w:hint="eastAsia"/>
                <w:color w:val="000000"/>
                <w:sz w:val="20"/>
                <w:szCs w:val="20"/>
              </w:rPr>
              <w:t>4.管理</w:t>
            </w:r>
            <w:proofErr w:type="gramStart"/>
            <w:r>
              <w:rPr>
                <w:rFonts w:ascii="宋体" w:hAnsi="宋体" w:hint="eastAsia"/>
                <w:color w:val="000000"/>
                <w:sz w:val="20"/>
                <w:szCs w:val="20"/>
              </w:rPr>
              <w:t>端功能</w:t>
            </w:r>
            <w:proofErr w:type="gramEnd"/>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4.1</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spacing w:line="0" w:lineRule="atLeast"/>
              <w:rPr>
                <w:rFonts w:ascii="宋体" w:hAnsi="宋体"/>
                <w:color w:val="000000"/>
                <w:sz w:val="20"/>
                <w:szCs w:val="20"/>
              </w:rPr>
            </w:pPr>
            <w:r>
              <w:rPr>
                <w:rFonts w:ascii="宋体" w:hAnsi="宋体" w:hint="eastAsia"/>
                <w:color w:val="000000"/>
                <w:sz w:val="20"/>
                <w:szCs w:val="20"/>
              </w:rPr>
              <w:t>自动审核处方质量分析：</w:t>
            </w:r>
          </w:p>
          <w:p w:rsidR="007D146F" w:rsidRDefault="007D146F" w:rsidP="007D146F">
            <w:pPr>
              <w:spacing w:line="0" w:lineRule="atLeast"/>
              <w:rPr>
                <w:rFonts w:ascii="宋体" w:eastAsia="宋体" w:hAnsi="宋体"/>
                <w:color w:val="000000"/>
                <w:sz w:val="20"/>
                <w:szCs w:val="20"/>
              </w:rPr>
            </w:pPr>
            <w:r>
              <w:rPr>
                <w:rFonts w:ascii="宋体" w:hAnsi="宋体" w:hint="eastAsia"/>
                <w:color w:val="000000"/>
                <w:sz w:val="20"/>
                <w:szCs w:val="20"/>
              </w:rPr>
              <w:t>支持按日期、医生、科室、医院维度统计处方数量、不合理处方数量、处方不合理率。</w:t>
            </w:r>
          </w:p>
        </w:tc>
      </w:tr>
      <w:tr w:rsidR="007D146F" w:rsidTr="007D146F">
        <w:trPr>
          <w:trHeight w:val="270"/>
          <w:jc w:val="center"/>
        </w:trPr>
        <w:tc>
          <w:tcPr>
            <w:tcW w:w="1176" w:type="dxa"/>
            <w:vMerge/>
            <w:tcBorders>
              <w:top w:val="nil"/>
              <w:left w:val="single" w:sz="4" w:space="0" w:color="000000"/>
              <w:bottom w:val="nil"/>
              <w:right w:val="single" w:sz="4" w:space="0" w:color="000000"/>
            </w:tcBorders>
            <w:vAlign w:val="center"/>
            <w:hideMark/>
          </w:tcPr>
          <w:p w:rsidR="007D146F" w:rsidRDefault="007D146F" w:rsidP="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4.2</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spacing w:line="0" w:lineRule="atLeast"/>
              <w:rPr>
                <w:rFonts w:ascii="宋体" w:hAnsi="宋体"/>
                <w:color w:val="000000"/>
                <w:sz w:val="20"/>
                <w:szCs w:val="20"/>
              </w:rPr>
            </w:pPr>
            <w:r>
              <w:rPr>
                <w:rFonts w:ascii="宋体" w:hAnsi="宋体" w:hint="eastAsia"/>
                <w:color w:val="000000"/>
                <w:sz w:val="20"/>
                <w:szCs w:val="20"/>
              </w:rPr>
              <w:t>药师审核处方质量分析：</w:t>
            </w:r>
          </w:p>
          <w:p w:rsidR="007D146F" w:rsidRDefault="007D146F" w:rsidP="007D146F">
            <w:pPr>
              <w:spacing w:line="0" w:lineRule="atLeast"/>
              <w:rPr>
                <w:rFonts w:ascii="宋体" w:eastAsia="宋体" w:hAnsi="宋体"/>
                <w:color w:val="000000"/>
                <w:sz w:val="20"/>
                <w:szCs w:val="20"/>
              </w:rPr>
            </w:pPr>
            <w:r>
              <w:rPr>
                <w:rFonts w:ascii="宋体" w:hAnsi="宋体" w:hint="eastAsia"/>
                <w:color w:val="000000"/>
                <w:sz w:val="20"/>
                <w:szCs w:val="20"/>
              </w:rPr>
              <w:t>系统可以统计药师参与审方的工作量，管理员可以查看所有药师的审方工作量。</w:t>
            </w:r>
          </w:p>
        </w:tc>
      </w:tr>
      <w:tr w:rsidR="007D146F" w:rsidTr="007D146F">
        <w:trPr>
          <w:trHeight w:val="270"/>
          <w:jc w:val="center"/>
        </w:trPr>
        <w:tc>
          <w:tcPr>
            <w:tcW w:w="1176" w:type="dxa"/>
            <w:vMerge/>
            <w:tcBorders>
              <w:top w:val="nil"/>
              <w:left w:val="single" w:sz="4" w:space="0" w:color="000000"/>
              <w:bottom w:val="nil"/>
              <w:right w:val="single" w:sz="4" w:space="0" w:color="000000"/>
            </w:tcBorders>
            <w:vAlign w:val="center"/>
            <w:hideMark/>
          </w:tcPr>
          <w:p w:rsidR="007D146F" w:rsidRDefault="007D146F" w:rsidP="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4.3</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spacing w:line="0" w:lineRule="atLeast"/>
              <w:rPr>
                <w:rFonts w:ascii="宋体" w:hAnsi="宋体"/>
                <w:color w:val="000000"/>
                <w:sz w:val="20"/>
                <w:szCs w:val="20"/>
              </w:rPr>
            </w:pPr>
            <w:r>
              <w:rPr>
                <w:rFonts w:ascii="宋体" w:hAnsi="宋体" w:hint="eastAsia"/>
                <w:color w:val="000000"/>
                <w:sz w:val="20"/>
                <w:szCs w:val="20"/>
              </w:rPr>
              <w:t>药师工作量统计：</w:t>
            </w:r>
          </w:p>
          <w:p w:rsidR="007D146F" w:rsidRDefault="007D146F" w:rsidP="007D146F">
            <w:pPr>
              <w:spacing w:line="0" w:lineRule="atLeast"/>
              <w:rPr>
                <w:rFonts w:ascii="宋体" w:eastAsia="宋体" w:hAnsi="宋体"/>
                <w:color w:val="000000"/>
                <w:sz w:val="20"/>
                <w:szCs w:val="20"/>
              </w:rPr>
            </w:pPr>
            <w:r>
              <w:rPr>
                <w:rFonts w:ascii="宋体" w:hAnsi="宋体" w:hint="eastAsia"/>
                <w:color w:val="000000"/>
                <w:sz w:val="20"/>
                <w:szCs w:val="20"/>
              </w:rPr>
              <w:t>支持按日期、医院、科室、医生维度统计处方数量、不合理处方数量。</w:t>
            </w:r>
          </w:p>
        </w:tc>
      </w:tr>
      <w:tr w:rsidR="007D146F" w:rsidTr="007D146F">
        <w:trPr>
          <w:trHeight w:val="270"/>
          <w:jc w:val="center"/>
        </w:trPr>
        <w:tc>
          <w:tcPr>
            <w:tcW w:w="1176" w:type="dxa"/>
            <w:vMerge/>
            <w:tcBorders>
              <w:top w:val="nil"/>
              <w:left w:val="single" w:sz="4" w:space="0" w:color="000000"/>
              <w:bottom w:val="nil"/>
              <w:right w:val="single" w:sz="4" w:space="0" w:color="000000"/>
            </w:tcBorders>
            <w:vAlign w:val="center"/>
            <w:hideMark/>
          </w:tcPr>
          <w:p w:rsidR="007D146F" w:rsidRDefault="007D146F" w:rsidP="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4.4</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spacing w:line="0" w:lineRule="atLeast"/>
              <w:rPr>
                <w:rFonts w:ascii="宋体" w:hAnsi="宋体"/>
                <w:color w:val="000000"/>
                <w:sz w:val="20"/>
                <w:szCs w:val="20"/>
              </w:rPr>
            </w:pPr>
            <w:r>
              <w:rPr>
                <w:rFonts w:ascii="宋体" w:hAnsi="宋体" w:hint="eastAsia"/>
                <w:color w:val="000000"/>
                <w:sz w:val="20"/>
                <w:szCs w:val="20"/>
              </w:rPr>
              <w:t>实时处方质量：</w:t>
            </w:r>
          </w:p>
          <w:p w:rsidR="007D146F" w:rsidRDefault="007D146F" w:rsidP="007D146F">
            <w:pPr>
              <w:spacing w:line="0" w:lineRule="atLeast"/>
              <w:rPr>
                <w:rFonts w:ascii="宋体" w:eastAsia="宋体" w:hAnsi="宋体"/>
                <w:color w:val="000000"/>
                <w:sz w:val="20"/>
                <w:szCs w:val="20"/>
              </w:rPr>
            </w:pPr>
            <w:r>
              <w:rPr>
                <w:rFonts w:ascii="宋体" w:hAnsi="宋体" w:hint="eastAsia"/>
                <w:color w:val="000000"/>
                <w:sz w:val="20"/>
                <w:szCs w:val="20"/>
              </w:rPr>
              <w:t>实时显示当天各类风险的发生数量。</w:t>
            </w:r>
          </w:p>
        </w:tc>
      </w:tr>
      <w:tr w:rsidR="007D146F" w:rsidTr="007D146F">
        <w:trPr>
          <w:trHeight w:val="270"/>
          <w:jc w:val="center"/>
        </w:trPr>
        <w:tc>
          <w:tcPr>
            <w:tcW w:w="1176" w:type="dxa"/>
            <w:vMerge/>
            <w:tcBorders>
              <w:top w:val="nil"/>
              <w:left w:val="single" w:sz="4" w:space="0" w:color="000000"/>
              <w:bottom w:val="nil"/>
              <w:right w:val="single" w:sz="4" w:space="0" w:color="000000"/>
            </w:tcBorders>
            <w:vAlign w:val="center"/>
            <w:hideMark/>
          </w:tcPr>
          <w:p w:rsidR="007D146F" w:rsidRDefault="007D146F" w:rsidP="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4.5</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spacing w:line="0" w:lineRule="atLeast"/>
              <w:rPr>
                <w:rFonts w:ascii="宋体" w:hAnsi="宋体"/>
                <w:color w:val="000000"/>
                <w:sz w:val="20"/>
                <w:szCs w:val="20"/>
              </w:rPr>
            </w:pPr>
            <w:r>
              <w:rPr>
                <w:rFonts w:ascii="宋体" w:hAnsi="宋体" w:hint="eastAsia"/>
                <w:color w:val="000000"/>
                <w:sz w:val="20"/>
                <w:szCs w:val="20"/>
              </w:rPr>
              <w:t>实时审方情况：</w:t>
            </w:r>
          </w:p>
          <w:p w:rsidR="007D146F" w:rsidRDefault="007D146F" w:rsidP="007D146F">
            <w:pPr>
              <w:spacing w:line="0" w:lineRule="atLeast"/>
              <w:rPr>
                <w:rFonts w:ascii="宋体" w:eastAsia="宋体" w:hAnsi="宋体"/>
                <w:color w:val="000000"/>
                <w:sz w:val="20"/>
                <w:szCs w:val="20"/>
              </w:rPr>
            </w:pPr>
            <w:r>
              <w:rPr>
                <w:rFonts w:ascii="宋体" w:hAnsi="宋体" w:hint="eastAsia"/>
                <w:color w:val="000000"/>
                <w:sz w:val="20"/>
                <w:szCs w:val="20"/>
              </w:rPr>
              <w:t>实时显示药师的在线情况，审方数量。实时显示各分组的待审处方数量、平均等待时长、平均审核时长。</w:t>
            </w:r>
          </w:p>
        </w:tc>
      </w:tr>
      <w:tr w:rsidR="007D146F" w:rsidTr="00584701">
        <w:trPr>
          <w:trHeight w:val="270"/>
          <w:jc w:val="center"/>
        </w:trPr>
        <w:tc>
          <w:tcPr>
            <w:tcW w:w="1176" w:type="dxa"/>
            <w:vMerge/>
            <w:tcBorders>
              <w:top w:val="nil"/>
              <w:left w:val="single" w:sz="4" w:space="0" w:color="000000"/>
              <w:bottom w:val="nil"/>
              <w:right w:val="single" w:sz="4" w:space="0" w:color="000000"/>
            </w:tcBorders>
            <w:vAlign w:val="center"/>
            <w:hideMark/>
          </w:tcPr>
          <w:p w:rsidR="007D146F" w:rsidRDefault="007D146F" w:rsidP="007D146F">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widowControl/>
              <w:spacing w:line="0" w:lineRule="atLeast"/>
              <w:jc w:val="center"/>
              <w:textAlignment w:val="center"/>
              <w:rPr>
                <w:rFonts w:ascii="宋体" w:eastAsia="宋体" w:hAnsi="宋体"/>
                <w:color w:val="000000"/>
                <w:sz w:val="20"/>
                <w:szCs w:val="20"/>
              </w:rPr>
            </w:pPr>
            <w:r>
              <w:rPr>
                <w:rFonts w:ascii="宋体" w:hAnsi="宋体" w:hint="eastAsia"/>
                <w:color w:val="000000"/>
                <w:sz w:val="20"/>
                <w:szCs w:val="20"/>
              </w:rPr>
              <w:t>4.6</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7D146F" w:rsidRDefault="007D146F" w:rsidP="007D146F">
            <w:pPr>
              <w:spacing w:line="0" w:lineRule="atLeast"/>
              <w:rPr>
                <w:rFonts w:ascii="宋体" w:hAnsi="宋体"/>
                <w:color w:val="000000"/>
                <w:sz w:val="20"/>
                <w:szCs w:val="20"/>
              </w:rPr>
            </w:pPr>
            <w:r>
              <w:rPr>
                <w:rFonts w:ascii="宋体" w:hAnsi="宋体" w:hint="eastAsia"/>
                <w:color w:val="000000"/>
                <w:sz w:val="20"/>
                <w:szCs w:val="20"/>
              </w:rPr>
              <w:t>审核关闭设置：</w:t>
            </w:r>
          </w:p>
          <w:p w:rsidR="007D146F" w:rsidRDefault="007D146F" w:rsidP="007D146F">
            <w:pPr>
              <w:spacing w:line="0" w:lineRule="atLeast"/>
              <w:rPr>
                <w:rFonts w:ascii="宋体" w:eastAsia="宋体" w:hAnsi="宋体"/>
                <w:color w:val="000000"/>
                <w:sz w:val="20"/>
                <w:szCs w:val="20"/>
              </w:rPr>
            </w:pPr>
            <w:r>
              <w:rPr>
                <w:rFonts w:ascii="宋体" w:hAnsi="宋体" w:hint="eastAsia"/>
                <w:color w:val="000000"/>
                <w:sz w:val="20"/>
                <w:szCs w:val="20"/>
              </w:rPr>
              <w:t>可按审核项、风险等级、范围（医院、科室、医生）关闭部分风险审核。</w:t>
            </w:r>
          </w:p>
        </w:tc>
      </w:tr>
      <w:tr w:rsidR="00584701" w:rsidTr="00B53B92">
        <w:trPr>
          <w:trHeight w:val="270"/>
          <w:jc w:val="center"/>
        </w:trPr>
        <w:tc>
          <w:tcPr>
            <w:tcW w:w="1176" w:type="dxa"/>
            <w:tcBorders>
              <w:top w:val="single" w:sz="4" w:space="0" w:color="auto"/>
              <w:left w:val="single" w:sz="4" w:space="0" w:color="000000"/>
              <w:bottom w:val="single" w:sz="4" w:space="0" w:color="auto"/>
              <w:right w:val="single" w:sz="4" w:space="0" w:color="000000"/>
            </w:tcBorders>
            <w:vAlign w:val="center"/>
            <w:hideMark/>
          </w:tcPr>
          <w:p w:rsidR="00584701" w:rsidRPr="00046ABD" w:rsidRDefault="00584701" w:rsidP="00B53B92">
            <w:pPr>
              <w:widowControl/>
              <w:jc w:val="center"/>
              <w:rPr>
                <w:rFonts w:asciiTheme="minorEastAsia" w:hAnsiTheme="minorEastAsia" w:cs="宋体"/>
                <w:color w:val="000000"/>
                <w:kern w:val="0"/>
                <w:sz w:val="20"/>
                <w:szCs w:val="20"/>
              </w:rPr>
            </w:pPr>
            <w:r>
              <w:rPr>
                <w:rFonts w:asciiTheme="minorEastAsia" w:hAnsiTheme="minorEastAsia" w:cs="宋体"/>
                <w:color w:val="000000"/>
                <w:kern w:val="0"/>
                <w:sz w:val="20"/>
                <w:szCs w:val="20"/>
              </w:rPr>
              <w:t>接口改造</w:t>
            </w:r>
          </w:p>
        </w:tc>
        <w:tc>
          <w:tcPr>
            <w:tcW w:w="7346" w:type="dxa"/>
            <w:gridSpan w:val="2"/>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584701" w:rsidRPr="00046ABD" w:rsidRDefault="00584701" w:rsidP="00B53B92">
            <w:pPr>
              <w:widowControl/>
              <w:jc w:val="left"/>
              <w:rPr>
                <w:rFonts w:asciiTheme="minorEastAsia" w:hAnsiTheme="minorEastAsia" w:cs="宋体"/>
                <w:color w:val="000000"/>
                <w:kern w:val="0"/>
                <w:sz w:val="20"/>
                <w:szCs w:val="20"/>
              </w:rPr>
            </w:pPr>
            <w:r>
              <w:rPr>
                <w:rFonts w:asciiTheme="minorEastAsia" w:hAnsiTheme="minorEastAsia" w:cs="宋体"/>
                <w:color w:val="000000"/>
                <w:kern w:val="0"/>
                <w:sz w:val="20"/>
                <w:szCs w:val="20"/>
              </w:rPr>
              <w:t>需要与医疗机构其它应用系统完成统一单点登录</w:t>
            </w:r>
            <w:r>
              <w:rPr>
                <w:rFonts w:asciiTheme="minorEastAsia" w:hAnsiTheme="minorEastAsia" w:cs="宋体" w:hint="eastAsia"/>
                <w:color w:val="000000"/>
                <w:kern w:val="0"/>
                <w:sz w:val="20"/>
                <w:szCs w:val="20"/>
              </w:rPr>
              <w:t>、</w:t>
            </w:r>
            <w:r>
              <w:rPr>
                <w:rFonts w:asciiTheme="minorEastAsia" w:hAnsiTheme="minorEastAsia" w:cs="宋体"/>
                <w:color w:val="000000"/>
                <w:kern w:val="0"/>
                <w:sz w:val="20"/>
                <w:szCs w:val="20"/>
              </w:rPr>
              <w:t>界面集成</w:t>
            </w:r>
            <w:r>
              <w:rPr>
                <w:rFonts w:asciiTheme="minorEastAsia" w:hAnsiTheme="minorEastAsia" w:cs="宋体" w:hint="eastAsia"/>
                <w:color w:val="000000"/>
                <w:kern w:val="0"/>
                <w:sz w:val="20"/>
                <w:szCs w:val="20"/>
              </w:rPr>
              <w:t>、</w:t>
            </w:r>
            <w:r>
              <w:rPr>
                <w:rFonts w:asciiTheme="minorEastAsia" w:hAnsiTheme="minorEastAsia" w:cs="宋体"/>
                <w:color w:val="000000"/>
                <w:kern w:val="0"/>
                <w:sz w:val="20"/>
                <w:szCs w:val="20"/>
              </w:rPr>
              <w:t>数据集成</w:t>
            </w:r>
            <w:r>
              <w:rPr>
                <w:rFonts w:asciiTheme="minorEastAsia" w:hAnsiTheme="minorEastAsia" w:cs="宋体" w:hint="eastAsia"/>
                <w:color w:val="000000"/>
                <w:kern w:val="0"/>
                <w:sz w:val="20"/>
                <w:szCs w:val="20"/>
              </w:rPr>
              <w:t>等接口改造与应用工作。</w:t>
            </w:r>
          </w:p>
        </w:tc>
      </w:tr>
    </w:tbl>
    <w:p w:rsidR="001519AE" w:rsidRDefault="001519AE" w:rsidP="002D6945">
      <w:pPr>
        <w:rPr>
          <w:sz w:val="20"/>
          <w:szCs w:val="20"/>
        </w:rPr>
      </w:pPr>
    </w:p>
    <w:p w:rsidR="005A7405" w:rsidRPr="001519AE" w:rsidRDefault="005A7405" w:rsidP="001519AE">
      <w:pPr>
        <w:pStyle w:val="a6"/>
        <w:numPr>
          <w:ilvl w:val="0"/>
          <w:numId w:val="4"/>
        </w:numPr>
        <w:ind w:firstLineChars="0"/>
        <w:rPr>
          <w:sz w:val="20"/>
          <w:szCs w:val="20"/>
        </w:rPr>
      </w:pPr>
      <w:r w:rsidRPr="001519AE">
        <w:rPr>
          <w:rFonts w:hint="eastAsia"/>
          <w:sz w:val="20"/>
          <w:szCs w:val="20"/>
        </w:rPr>
        <w:t>处方集系统</w:t>
      </w:r>
    </w:p>
    <w:tbl>
      <w:tblPr>
        <w:tblW w:w="8521" w:type="dxa"/>
        <w:jc w:val="center"/>
        <w:tblLayout w:type="fixed"/>
        <w:tblCellMar>
          <w:left w:w="0" w:type="dxa"/>
          <w:right w:w="0" w:type="dxa"/>
        </w:tblCellMar>
        <w:tblLook w:val="04A0"/>
      </w:tblPr>
      <w:tblGrid>
        <w:gridCol w:w="1175"/>
        <w:gridCol w:w="675"/>
        <w:gridCol w:w="6671"/>
      </w:tblGrid>
      <w:tr w:rsidR="005A7405" w:rsidTr="005A7405">
        <w:trPr>
          <w:trHeight w:val="270"/>
          <w:jc w:val="center"/>
        </w:trPr>
        <w:tc>
          <w:tcPr>
            <w:tcW w:w="1175" w:type="dxa"/>
            <w:tcBorders>
              <w:top w:val="single" w:sz="4" w:space="0" w:color="000000"/>
              <w:left w:val="single" w:sz="4" w:space="0" w:color="000000"/>
              <w:bottom w:val="single" w:sz="4" w:space="0" w:color="auto"/>
              <w:right w:val="single" w:sz="4" w:space="0" w:color="000000"/>
            </w:tcBorders>
            <w:noWrap/>
            <w:tcMar>
              <w:top w:w="15" w:type="dxa"/>
              <w:left w:w="15" w:type="dxa"/>
              <w:bottom w:w="0" w:type="dxa"/>
              <w:right w:w="15" w:type="dxa"/>
            </w:tcMar>
            <w:vAlign w:val="center"/>
            <w:hideMark/>
          </w:tcPr>
          <w:p w:rsidR="005A7405" w:rsidRDefault="005A7405">
            <w:pPr>
              <w:widowControl/>
              <w:spacing w:line="0" w:lineRule="atLeast"/>
              <w:jc w:val="center"/>
              <w:textAlignment w:val="center"/>
              <w:rPr>
                <w:rFonts w:ascii="宋体" w:eastAsia="宋体" w:hAnsi="宋体"/>
                <w:color w:val="000000"/>
                <w:sz w:val="20"/>
                <w:szCs w:val="20"/>
              </w:rPr>
            </w:pPr>
            <w:r>
              <w:rPr>
                <w:rFonts w:ascii="宋体" w:hAnsi="宋体" w:hint="eastAsia"/>
                <w:color w:val="000000"/>
                <w:kern w:val="0"/>
                <w:sz w:val="20"/>
                <w:szCs w:val="20"/>
              </w:rPr>
              <w:t>功能模块</w:t>
            </w: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5A7405" w:rsidRDefault="005A7405">
            <w:pPr>
              <w:widowControl/>
              <w:spacing w:line="0" w:lineRule="atLeast"/>
              <w:jc w:val="center"/>
              <w:textAlignment w:val="center"/>
              <w:rPr>
                <w:rFonts w:ascii="宋体" w:eastAsia="宋体" w:hAnsi="宋体"/>
                <w:color w:val="000000"/>
                <w:sz w:val="20"/>
                <w:szCs w:val="20"/>
              </w:rPr>
            </w:pPr>
            <w:r>
              <w:rPr>
                <w:rFonts w:ascii="宋体" w:hAnsi="宋体" w:hint="eastAsia"/>
                <w:color w:val="000000"/>
                <w:kern w:val="0"/>
                <w:sz w:val="20"/>
                <w:szCs w:val="20"/>
              </w:rPr>
              <w:t>序号</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5A7405" w:rsidRDefault="005A7405">
            <w:pPr>
              <w:widowControl/>
              <w:spacing w:line="0" w:lineRule="atLeast"/>
              <w:jc w:val="center"/>
              <w:textAlignment w:val="center"/>
              <w:rPr>
                <w:rFonts w:ascii="宋体" w:eastAsia="宋体" w:hAnsi="宋体"/>
                <w:color w:val="000000"/>
                <w:kern w:val="0"/>
                <w:sz w:val="20"/>
                <w:szCs w:val="20"/>
              </w:rPr>
            </w:pPr>
            <w:r>
              <w:rPr>
                <w:rFonts w:ascii="宋体" w:hAnsi="宋体" w:hint="eastAsia"/>
                <w:color w:val="000000"/>
                <w:kern w:val="0"/>
                <w:sz w:val="20"/>
                <w:szCs w:val="20"/>
              </w:rPr>
              <w:t>子功能目录</w:t>
            </w:r>
          </w:p>
        </w:tc>
      </w:tr>
      <w:tr w:rsidR="005A7405" w:rsidTr="005A7405">
        <w:trPr>
          <w:trHeight w:val="270"/>
          <w:jc w:val="center"/>
        </w:trPr>
        <w:tc>
          <w:tcPr>
            <w:tcW w:w="1175"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405" w:rsidRDefault="005A7405">
            <w:pPr>
              <w:spacing w:line="0" w:lineRule="atLeast"/>
              <w:rPr>
                <w:rFonts w:ascii="宋体" w:hAnsi="宋体"/>
                <w:color w:val="000000"/>
                <w:sz w:val="20"/>
                <w:szCs w:val="20"/>
              </w:rPr>
            </w:pPr>
            <w:r>
              <w:rPr>
                <w:rFonts w:ascii="宋体" w:hAnsi="宋体" w:hint="eastAsia"/>
                <w:color w:val="000000"/>
                <w:sz w:val="20"/>
                <w:szCs w:val="20"/>
              </w:rPr>
              <w:t>1.处方集查询</w:t>
            </w:r>
          </w:p>
          <w:p w:rsidR="005A7405" w:rsidRDefault="005A7405">
            <w:pPr>
              <w:spacing w:line="0" w:lineRule="atLeas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5A7405" w:rsidRDefault="005A7405">
            <w:pPr>
              <w:spacing w:line="0" w:lineRule="atLeast"/>
              <w:rPr>
                <w:rFonts w:ascii="宋体" w:eastAsia="宋体" w:hAnsi="宋体"/>
                <w:color w:val="000000"/>
                <w:sz w:val="20"/>
                <w:szCs w:val="20"/>
              </w:rPr>
            </w:pPr>
            <w:r>
              <w:rPr>
                <w:rFonts w:ascii="宋体" w:hAnsi="宋体" w:hint="eastAsia"/>
                <w:color w:val="000000"/>
                <w:sz w:val="20"/>
                <w:szCs w:val="20"/>
              </w:rPr>
              <w:t>1.1</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5A7405" w:rsidRDefault="005A7405">
            <w:pPr>
              <w:spacing w:line="0" w:lineRule="atLeast"/>
              <w:rPr>
                <w:rFonts w:ascii="宋体" w:hAnsi="宋体"/>
                <w:color w:val="000000"/>
                <w:sz w:val="20"/>
                <w:szCs w:val="20"/>
              </w:rPr>
            </w:pPr>
            <w:r>
              <w:rPr>
                <w:rFonts w:ascii="宋体" w:hAnsi="宋体" w:hint="eastAsia"/>
                <w:color w:val="000000"/>
                <w:sz w:val="20"/>
                <w:szCs w:val="20"/>
              </w:rPr>
              <w:t>国家标准板处方集：</w:t>
            </w:r>
          </w:p>
          <w:p w:rsidR="005A7405" w:rsidRDefault="005A7405">
            <w:pPr>
              <w:spacing w:line="0" w:lineRule="atLeast"/>
              <w:rPr>
                <w:rFonts w:ascii="宋体" w:eastAsia="宋体" w:hAnsi="宋体"/>
                <w:color w:val="000000"/>
                <w:sz w:val="20"/>
                <w:szCs w:val="20"/>
              </w:rPr>
            </w:pPr>
            <w:r>
              <w:rPr>
                <w:rFonts w:ascii="宋体" w:hAnsi="宋体" w:hint="eastAsia"/>
                <w:color w:val="000000"/>
                <w:sz w:val="20"/>
                <w:szCs w:val="20"/>
              </w:rPr>
              <w:t>提供&lt;中国国家处方集-化学药品与生物制品卷（2010版）&gt;查询功能，可以方便客户查看所有处方集内容，包含具体20章详细结构</w:t>
            </w:r>
            <w:proofErr w:type="gramStart"/>
            <w:r>
              <w:rPr>
                <w:rFonts w:ascii="宋体" w:hAnsi="宋体" w:hint="eastAsia"/>
                <w:color w:val="000000"/>
                <w:sz w:val="20"/>
                <w:szCs w:val="20"/>
              </w:rPr>
              <w:t>化数据</w:t>
            </w:r>
            <w:proofErr w:type="gramEnd"/>
            <w:r>
              <w:rPr>
                <w:rFonts w:ascii="宋体" w:hAnsi="宋体" w:hint="eastAsia"/>
                <w:color w:val="000000"/>
                <w:sz w:val="20"/>
                <w:szCs w:val="20"/>
              </w:rPr>
              <w:t>内容。</w:t>
            </w:r>
          </w:p>
        </w:tc>
      </w:tr>
      <w:tr w:rsidR="005A7405" w:rsidTr="005A7405">
        <w:trPr>
          <w:trHeight w:val="270"/>
          <w:jc w:val="center"/>
        </w:trPr>
        <w:tc>
          <w:tcPr>
            <w:tcW w:w="1175" w:type="dxa"/>
            <w:vMerge/>
            <w:tcBorders>
              <w:top w:val="nil"/>
              <w:left w:val="single" w:sz="4" w:space="0" w:color="auto"/>
              <w:bottom w:val="single" w:sz="4" w:space="0" w:color="auto"/>
              <w:right w:val="single" w:sz="4" w:space="0" w:color="auto"/>
            </w:tcBorders>
            <w:vAlign w:val="center"/>
            <w:hideMark/>
          </w:tcPr>
          <w:p w:rsidR="005A7405" w:rsidRDefault="005A7405">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5A7405" w:rsidRDefault="005A7405">
            <w:pPr>
              <w:spacing w:line="0" w:lineRule="atLeast"/>
              <w:rPr>
                <w:rFonts w:ascii="宋体" w:eastAsia="宋体" w:hAnsi="宋体"/>
                <w:color w:val="000000"/>
                <w:sz w:val="20"/>
                <w:szCs w:val="20"/>
              </w:rPr>
            </w:pPr>
            <w:r>
              <w:rPr>
                <w:rFonts w:ascii="宋体" w:hAnsi="宋体" w:hint="eastAsia"/>
                <w:color w:val="000000"/>
                <w:sz w:val="20"/>
                <w:szCs w:val="20"/>
              </w:rPr>
              <w:t>1.2</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5A7405" w:rsidRDefault="005A7405">
            <w:pPr>
              <w:spacing w:line="0" w:lineRule="atLeast"/>
              <w:rPr>
                <w:rFonts w:ascii="宋体" w:hAnsi="宋体"/>
                <w:color w:val="000000"/>
                <w:sz w:val="20"/>
                <w:szCs w:val="20"/>
              </w:rPr>
            </w:pPr>
            <w:r>
              <w:rPr>
                <w:rFonts w:ascii="宋体" w:hAnsi="宋体" w:hint="eastAsia"/>
                <w:color w:val="000000"/>
                <w:sz w:val="20"/>
                <w:szCs w:val="20"/>
              </w:rPr>
              <w:t>儿童版处方集：</w:t>
            </w:r>
          </w:p>
          <w:p w:rsidR="005A7405" w:rsidRDefault="005A7405">
            <w:pPr>
              <w:spacing w:line="0" w:lineRule="atLeast"/>
              <w:rPr>
                <w:rFonts w:ascii="宋体" w:eastAsia="宋体" w:hAnsi="宋体"/>
                <w:color w:val="000000"/>
                <w:sz w:val="20"/>
                <w:szCs w:val="20"/>
              </w:rPr>
            </w:pPr>
            <w:r>
              <w:rPr>
                <w:rFonts w:ascii="宋体" w:hAnsi="宋体" w:hint="eastAsia"/>
                <w:color w:val="000000"/>
                <w:sz w:val="20"/>
                <w:szCs w:val="20"/>
              </w:rPr>
              <w:t>提供&lt;中国国家处方集-化学药品与生物制品卷（儿童版）（2013版）&gt;查询功能，可以方便客户查看所有处方集内容，包含具体20章详细结构</w:t>
            </w:r>
            <w:proofErr w:type="gramStart"/>
            <w:r>
              <w:rPr>
                <w:rFonts w:ascii="宋体" w:hAnsi="宋体" w:hint="eastAsia"/>
                <w:color w:val="000000"/>
                <w:sz w:val="20"/>
                <w:szCs w:val="20"/>
              </w:rPr>
              <w:t>化数据</w:t>
            </w:r>
            <w:proofErr w:type="gramEnd"/>
            <w:r>
              <w:rPr>
                <w:rFonts w:ascii="宋体" w:hAnsi="宋体" w:hint="eastAsia"/>
                <w:color w:val="000000"/>
                <w:sz w:val="20"/>
                <w:szCs w:val="20"/>
              </w:rPr>
              <w:t>内容。</w:t>
            </w:r>
          </w:p>
        </w:tc>
      </w:tr>
      <w:tr w:rsidR="005A7405" w:rsidTr="005A7405">
        <w:trPr>
          <w:trHeight w:val="270"/>
          <w:jc w:val="center"/>
        </w:trPr>
        <w:tc>
          <w:tcPr>
            <w:tcW w:w="1175"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A7405" w:rsidRDefault="005A7405">
            <w:pPr>
              <w:spacing w:line="0" w:lineRule="atLeast"/>
              <w:rPr>
                <w:rFonts w:ascii="宋体" w:eastAsia="宋体" w:hAnsi="宋体"/>
                <w:color w:val="000000"/>
                <w:sz w:val="20"/>
                <w:szCs w:val="20"/>
              </w:rPr>
            </w:pPr>
            <w:r>
              <w:rPr>
                <w:rFonts w:ascii="宋体" w:hAnsi="宋体" w:hint="eastAsia"/>
                <w:color w:val="000000"/>
                <w:sz w:val="20"/>
                <w:szCs w:val="20"/>
              </w:rPr>
              <w:t>2.自定义处方集</w:t>
            </w: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5A7405" w:rsidRDefault="005A7405">
            <w:pPr>
              <w:spacing w:line="0" w:lineRule="atLeast"/>
              <w:rPr>
                <w:rFonts w:ascii="宋体" w:eastAsia="宋体" w:hAnsi="宋体"/>
                <w:color w:val="000000"/>
                <w:sz w:val="20"/>
                <w:szCs w:val="20"/>
              </w:rPr>
            </w:pPr>
            <w:r>
              <w:rPr>
                <w:rFonts w:ascii="宋体" w:hAnsi="宋体" w:hint="eastAsia"/>
                <w:color w:val="000000"/>
                <w:sz w:val="20"/>
                <w:szCs w:val="20"/>
              </w:rPr>
              <w:t>2.1</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5A7405" w:rsidRDefault="005A7405">
            <w:pPr>
              <w:spacing w:line="0" w:lineRule="atLeast"/>
              <w:rPr>
                <w:rFonts w:ascii="宋体" w:hAnsi="宋体"/>
                <w:color w:val="000000"/>
                <w:sz w:val="20"/>
                <w:szCs w:val="20"/>
              </w:rPr>
            </w:pPr>
            <w:r>
              <w:rPr>
                <w:rFonts w:ascii="宋体" w:hAnsi="宋体" w:hint="eastAsia"/>
                <w:color w:val="000000"/>
                <w:sz w:val="20"/>
                <w:szCs w:val="20"/>
              </w:rPr>
              <w:t>医院处方集制作功能</w:t>
            </w:r>
          </w:p>
          <w:p w:rsidR="005A7405" w:rsidRDefault="005A7405">
            <w:pPr>
              <w:spacing w:line="0" w:lineRule="atLeast"/>
              <w:rPr>
                <w:rFonts w:ascii="宋体" w:eastAsia="宋体" w:hAnsi="宋体"/>
                <w:color w:val="000000"/>
                <w:sz w:val="20"/>
                <w:szCs w:val="20"/>
              </w:rPr>
            </w:pPr>
            <w:r>
              <w:rPr>
                <w:rFonts w:ascii="宋体" w:hAnsi="宋体" w:hint="eastAsia"/>
                <w:color w:val="000000"/>
                <w:sz w:val="20"/>
                <w:szCs w:val="20"/>
              </w:rPr>
              <w:t>自定义处方集为医院提供了电子处方集制作的基本构架和维护平台，可以制作多个标准处方集，也可以根据各科室要求为每个科室单独制作处方集。医院用户可以根据自己需求导入国家标准处方集并在标准处方集上进行修改和调整具体章节内容和详细药品处方信息，包含药品的名称，适应症，禁忌症等等。</w:t>
            </w:r>
          </w:p>
        </w:tc>
      </w:tr>
      <w:tr w:rsidR="005A7405" w:rsidTr="005A7405">
        <w:trPr>
          <w:trHeight w:val="270"/>
          <w:jc w:val="center"/>
        </w:trPr>
        <w:tc>
          <w:tcPr>
            <w:tcW w:w="1175" w:type="dxa"/>
            <w:vMerge/>
            <w:tcBorders>
              <w:top w:val="nil"/>
              <w:left w:val="single" w:sz="4" w:space="0" w:color="auto"/>
              <w:bottom w:val="single" w:sz="4" w:space="0" w:color="auto"/>
              <w:right w:val="single" w:sz="4" w:space="0" w:color="auto"/>
            </w:tcBorders>
            <w:vAlign w:val="center"/>
            <w:hideMark/>
          </w:tcPr>
          <w:p w:rsidR="005A7405" w:rsidRDefault="005A7405">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5A7405" w:rsidRDefault="005A7405">
            <w:pPr>
              <w:spacing w:line="0" w:lineRule="atLeast"/>
              <w:rPr>
                <w:rFonts w:ascii="宋体" w:eastAsia="宋体" w:hAnsi="宋体"/>
                <w:color w:val="000000"/>
                <w:sz w:val="20"/>
                <w:szCs w:val="20"/>
              </w:rPr>
            </w:pPr>
            <w:r>
              <w:rPr>
                <w:rFonts w:ascii="宋体" w:hAnsi="宋体" w:hint="eastAsia"/>
                <w:color w:val="000000"/>
                <w:sz w:val="20"/>
                <w:szCs w:val="20"/>
              </w:rPr>
              <w:t>2.2</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5A7405" w:rsidRDefault="005A7405">
            <w:pPr>
              <w:spacing w:line="0" w:lineRule="atLeast"/>
              <w:rPr>
                <w:rFonts w:ascii="宋体" w:hAnsi="宋体"/>
                <w:color w:val="000000"/>
                <w:sz w:val="20"/>
                <w:szCs w:val="20"/>
              </w:rPr>
            </w:pPr>
            <w:r>
              <w:rPr>
                <w:rFonts w:ascii="宋体" w:hAnsi="宋体" w:hint="eastAsia"/>
                <w:color w:val="000000"/>
                <w:sz w:val="20"/>
                <w:szCs w:val="20"/>
              </w:rPr>
              <w:t>医院处方集维护功能</w:t>
            </w:r>
          </w:p>
          <w:p w:rsidR="005A7405" w:rsidRDefault="005A7405">
            <w:pPr>
              <w:spacing w:line="0" w:lineRule="atLeast"/>
              <w:rPr>
                <w:rFonts w:ascii="宋体" w:eastAsia="宋体" w:hAnsi="宋体"/>
                <w:color w:val="000000"/>
                <w:sz w:val="20"/>
                <w:szCs w:val="20"/>
              </w:rPr>
            </w:pPr>
            <w:r>
              <w:rPr>
                <w:rFonts w:ascii="宋体" w:hAnsi="宋体" w:hint="eastAsia"/>
                <w:color w:val="000000"/>
                <w:sz w:val="20"/>
                <w:szCs w:val="20"/>
              </w:rPr>
              <w:t>医院可根据政策法规、在院药品品种的变化随时对处方集各部分内容进行修订，从而及时反映本院药事管理的实际要求和特点，以适应临床对在院药品信息查询的需求。</w:t>
            </w:r>
          </w:p>
        </w:tc>
      </w:tr>
      <w:tr w:rsidR="005A7405" w:rsidTr="005A7405">
        <w:trPr>
          <w:trHeight w:val="270"/>
          <w:jc w:val="center"/>
        </w:trPr>
        <w:tc>
          <w:tcPr>
            <w:tcW w:w="1175" w:type="dxa"/>
            <w:vMerge/>
            <w:tcBorders>
              <w:top w:val="nil"/>
              <w:left w:val="single" w:sz="4" w:space="0" w:color="auto"/>
              <w:bottom w:val="single" w:sz="4" w:space="0" w:color="auto"/>
              <w:right w:val="single" w:sz="4" w:space="0" w:color="auto"/>
            </w:tcBorders>
            <w:vAlign w:val="center"/>
            <w:hideMark/>
          </w:tcPr>
          <w:p w:rsidR="005A7405" w:rsidRDefault="005A7405">
            <w:pPr>
              <w:widowControl/>
              <w:jc w:val="left"/>
              <w:rPr>
                <w:rFonts w:ascii="宋体" w:eastAsia="宋体" w:hAnsi="宋体"/>
                <w:color w:val="000000"/>
                <w:sz w:val="20"/>
                <w:szCs w:val="20"/>
              </w:rPr>
            </w:pPr>
          </w:p>
        </w:tc>
        <w:tc>
          <w:tcPr>
            <w:tcW w:w="67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5A7405" w:rsidRDefault="005A7405">
            <w:pPr>
              <w:spacing w:line="0" w:lineRule="atLeast"/>
              <w:rPr>
                <w:rFonts w:ascii="宋体" w:eastAsia="宋体" w:hAnsi="宋体"/>
                <w:color w:val="000000"/>
                <w:sz w:val="20"/>
                <w:szCs w:val="20"/>
              </w:rPr>
            </w:pPr>
            <w:r>
              <w:rPr>
                <w:rFonts w:ascii="宋体" w:hAnsi="宋体" w:hint="eastAsia"/>
                <w:color w:val="000000"/>
                <w:sz w:val="20"/>
                <w:szCs w:val="20"/>
              </w:rPr>
              <w:t>2.3</w:t>
            </w:r>
          </w:p>
        </w:tc>
        <w:tc>
          <w:tcPr>
            <w:tcW w:w="667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5A7405" w:rsidRDefault="005A7405">
            <w:pPr>
              <w:spacing w:line="0" w:lineRule="atLeast"/>
              <w:rPr>
                <w:rFonts w:ascii="宋体" w:hAnsi="宋体"/>
                <w:color w:val="000000"/>
                <w:sz w:val="20"/>
                <w:szCs w:val="20"/>
              </w:rPr>
            </w:pPr>
            <w:r>
              <w:rPr>
                <w:rFonts w:ascii="宋体" w:hAnsi="宋体" w:hint="eastAsia"/>
                <w:color w:val="000000"/>
                <w:sz w:val="20"/>
                <w:szCs w:val="20"/>
              </w:rPr>
              <w:t>医院处方集查看及导出功能</w:t>
            </w:r>
          </w:p>
          <w:p w:rsidR="005A7405" w:rsidRDefault="005A7405">
            <w:pPr>
              <w:spacing w:line="0" w:lineRule="atLeast"/>
              <w:rPr>
                <w:rFonts w:ascii="宋体" w:eastAsia="宋体" w:hAnsi="宋体"/>
                <w:color w:val="000000"/>
                <w:sz w:val="20"/>
                <w:szCs w:val="20"/>
              </w:rPr>
            </w:pPr>
            <w:r>
              <w:rPr>
                <w:rFonts w:ascii="宋体" w:hAnsi="宋体" w:hint="eastAsia"/>
                <w:color w:val="000000"/>
                <w:sz w:val="20"/>
                <w:szCs w:val="20"/>
              </w:rPr>
              <w:t>医院处方集制作完成后，通过院内局域网，可在线查看医院处方集的全部内容。各部分可通过分类进行浏览，也可通过关键字检索快速查找到相关信息。此外，通过导出功能，系统可将电子版处方集以文本格式输出并保存为PDF格式，以便医院进行印刷版处方集的制作工作。</w:t>
            </w:r>
          </w:p>
        </w:tc>
      </w:tr>
    </w:tbl>
    <w:p w:rsidR="005A7405" w:rsidRPr="005A7405" w:rsidRDefault="005A7405" w:rsidP="002D6945">
      <w:pPr>
        <w:rPr>
          <w:sz w:val="20"/>
          <w:szCs w:val="20"/>
        </w:rPr>
      </w:pPr>
    </w:p>
    <w:p w:rsidR="002D6945" w:rsidRDefault="002D6945" w:rsidP="002D6945">
      <w:pPr>
        <w:rPr>
          <w:rFonts w:ascii="黑体" w:eastAsia="黑体" w:hAnsi="黑体"/>
          <w:sz w:val="28"/>
          <w:szCs w:val="20"/>
        </w:rPr>
      </w:pPr>
      <w:r w:rsidRPr="001519AE">
        <w:rPr>
          <w:rFonts w:ascii="黑体" w:eastAsia="黑体" w:hAnsi="黑体" w:hint="eastAsia"/>
          <w:sz w:val="28"/>
          <w:szCs w:val="20"/>
        </w:rPr>
        <w:lastRenderedPageBreak/>
        <w:t>4、</w:t>
      </w:r>
      <w:bookmarkStart w:id="4" w:name="CA电子签名系统"/>
      <w:r w:rsidRPr="001519AE">
        <w:rPr>
          <w:rFonts w:ascii="黑体" w:eastAsia="黑体" w:hAnsi="黑体" w:hint="eastAsia"/>
          <w:sz w:val="28"/>
          <w:szCs w:val="20"/>
        </w:rPr>
        <w:t>CA电子签名系统</w:t>
      </w:r>
      <w:bookmarkEnd w:id="4"/>
      <w:r w:rsidRPr="001519AE">
        <w:rPr>
          <w:rFonts w:ascii="黑体" w:eastAsia="黑体" w:hAnsi="黑体" w:hint="eastAsia"/>
          <w:sz w:val="28"/>
          <w:szCs w:val="20"/>
        </w:rPr>
        <w:t>（医护患三端）</w:t>
      </w:r>
    </w:p>
    <w:p w:rsidR="00853E3F" w:rsidRPr="001519AE" w:rsidRDefault="00B037D5" w:rsidP="00853E3F">
      <w:pPr>
        <w:rPr>
          <w:rFonts w:ascii="黑体" w:eastAsia="黑体" w:hAnsi="黑体"/>
          <w:sz w:val="28"/>
          <w:szCs w:val="20"/>
        </w:rPr>
      </w:pPr>
      <w:r w:rsidRPr="0018337A">
        <w:rPr>
          <w:rFonts w:asciiTheme="minorEastAsia" w:hAnsiTheme="minorEastAsia" w:cs="宋体" w:hint="eastAsia"/>
          <w:bCs/>
          <w:kern w:val="0"/>
          <w:sz w:val="20"/>
          <w:szCs w:val="20"/>
        </w:rPr>
        <w:t>★</w:t>
      </w:r>
      <w:r w:rsidR="00767E05" w:rsidRPr="0018337A">
        <w:rPr>
          <w:rFonts w:asciiTheme="minorEastAsia" w:hAnsiTheme="minorEastAsia" w:cs="宋体" w:hint="eastAsia"/>
          <w:bCs/>
          <w:kern w:val="0"/>
          <w:sz w:val="20"/>
          <w:szCs w:val="20"/>
        </w:rPr>
        <w:t>全面技术要求：满足国产化</w:t>
      </w:r>
      <w:proofErr w:type="gramStart"/>
      <w:r w:rsidR="00767E05" w:rsidRPr="0018337A">
        <w:rPr>
          <w:rFonts w:asciiTheme="minorEastAsia" w:hAnsiTheme="minorEastAsia" w:cs="宋体" w:hint="eastAsia"/>
          <w:bCs/>
          <w:kern w:val="0"/>
          <w:sz w:val="20"/>
          <w:szCs w:val="20"/>
        </w:rPr>
        <w:t>信创部署</w:t>
      </w:r>
      <w:proofErr w:type="gramEnd"/>
      <w:r w:rsidR="00767E05" w:rsidRPr="0018337A">
        <w:rPr>
          <w:rFonts w:asciiTheme="minorEastAsia" w:hAnsiTheme="minorEastAsia" w:cs="宋体" w:hint="eastAsia"/>
          <w:bCs/>
          <w:kern w:val="0"/>
          <w:sz w:val="20"/>
          <w:szCs w:val="20"/>
        </w:rPr>
        <w:t>要求。（</w:t>
      </w:r>
      <w:r w:rsidR="00365A08" w:rsidRPr="0018337A">
        <w:rPr>
          <w:rFonts w:asciiTheme="minorEastAsia" w:hAnsiTheme="minorEastAsia" w:cs="宋体" w:hint="eastAsia"/>
          <w:bCs/>
          <w:kern w:val="0"/>
          <w:sz w:val="20"/>
          <w:szCs w:val="20"/>
        </w:rPr>
        <w:t>须提供</w:t>
      </w:r>
      <w:r w:rsidR="00767E05" w:rsidRPr="0018337A">
        <w:rPr>
          <w:rFonts w:asciiTheme="minorEastAsia" w:hAnsiTheme="minorEastAsia" w:cs="宋体" w:hint="eastAsia"/>
          <w:bCs/>
          <w:kern w:val="0"/>
          <w:sz w:val="20"/>
          <w:szCs w:val="20"/>
        </w:rPr>
        <w:t>厂商国产化</w:t>
      </w:r>
      <w:proofErr w:type="gramStart"/>
      <w:r w:rsidR="00767E05" w:rsidRPr="0018337A">
        <w:rPr>
          <w:rFonts w:asciiTheme="minorEastAsia" w:hAnsiTheme="minorEastAsia" w:cs="宋体" w:hint="eastAsia"/>
          <w:bCs/>
          <w:kern w:val="0"/>
          <w:sz w:val="20"/>
          <w:szCs w:val="20"/>
        </w:rPr>
        <w:t>信创服务</w:t>
      </w:r>
      <w:proofErr w:type="gramEnd"/>
      <w:r w:rsidR="00767E05" w:rsidRPr="0018337A">
        <w:rPr>
          <w:rFonts w:asciiTheme="minorEastAsia" w:hAnsiTheme="minorEastAsia" w:cs="宋体" w:hint="eastAsia"/>
          <w:bCs/>
          <w:kern w:val="0"/>
          <w:sz w:val="20"/>
          <w:szCs w:val="20"/>
        </w:rPr>
        <w:t>承诺函）</w:t>
      </w:r>
    </w:p>
    <w:tbl>
      <w:tblPr>
        <w:tblStyle w:val="a4"/>
        <w:tblW w:w="0" w:type="auto"/>
        <w:tblLook w:val="04A0"/>
      </w:tblPr>
      <w:tblGrid>
        <w:gridCol w:w="1101"/>
        <w:gridCol w:w="708"/>
        <w:gridCol w:w="709"/>
        <w:gridCol w:w="6004"/>
      </w:tblGrid>
      <w:tr w:rsidR="00986D08" w:rsidRPr="00BC1BE3" w:rsidTr="00957859">
        <w:tc>
          <w:tcPr>
            <w:tcW w:w="1101" w:type="dxa"/>
          </w:tcPr>
          <w:p w:rsidR="00986D08" w:rsidRPr="00BC1BE3" w:rsidRDefault="00986D08" w:rsidP="00957859">
            <w:pPr>
              <w:jc w:val="center"/>
              <w:rPr>
                <w:sz w:val="20"/>
                <w:szCs w:val="20"/>
              </w:rPr>
            </w:pPr>
            <w:r w:rsidRPr="00BC1BE3">
              <w:rPr>
                <w:rFonts w:hint="eastAsia"/>
                <w:sz w:val="20"/>
                <w:szCs w:val="20"/>
              </w:rPr>
              <w:t>名称</w:t>
            </w:r>
          </w:p>
        </w:tc>
        <w:tc>
          <w:tcPr>
            <w:tcW w:w="708" w:type="dxa"/>
          </w:tcPr>
          <w:p w:rsidR="00986D08" w:rsidRPr="00BC1BE3" w:rsidRDefault="00986D08" w:rsidP="00957859">
            <w:pPr>
              <w:jc w:val="center"/>
              <w:rPr>
                <w:sz w:val="20"/>
                <w:szCs w:val="20"/>
              </w:rPr>
            </w:pPr>
            <w:r w:rsidRPr="00BC1BE3">
              <w:rPr>
                <w:sz w:val="20"/>
                <w:szCs w:val="20"/>
              </w:rPr>
              <w:t>数量</w:t>
            </w:r>
          </w:p>
        </w:tc>
        <w:tc>
          <w:tcPr>
            <w:tcW w:w="709" w:type="dxa"/>
          </w:tcPr>
          <w:p w:rsidR="00986D08" w:rsidRPr="00BC1BE3" w:rsidRDefault="00986D08" w:rsidP="00957859">
            <w:pPr>
              <w:jc w:val="center"/>
              <w:rPr>
                <w:sz w:val="20"/>
                <w:szCs w:val="20"/>
              </w:rPr>
            </w:pPr>
            <w:r w:rsidRPr="00BC1BE3">
              <w:rPr>
                <w:sz w:val="20"/>
                <w:szCs w:val="20"/>
              </w:rPr>
              <w:t>单位</w:t>
            </w:r>
          </w:p>
        </w:tc>
        <w:tc>
          <w:tcPr>
            <w:tcW w:w="6004" w:type="dxa"/>
          </w:tcPr>
          <w:p w:rsidR="00986D08" w:rsidRPr="00BC1BE3" w:rsidRDefault="00986D08" w:rsidP="00957859">
            <w:pPr>
              <w:jc w:val="center"/>
              <w:rPr>
                <w:sz w:val="20"/>
                <w:szCs w:val="20"/>
              </w:rPr>
            </w:pPr>
            <w:r w:rsidRPr="00BC1BE3">
              <w:rPr>
                <w:sz w:val="20"/>
                <w:szCs w:val="20"/>
              </w:rPr>
              <w:t>参数</w:t>
            </w:r>
          </w:p>
        </w:tc>
      </w:tr>
      <w:tr w:rsidR="00986D08" w:rsidRPr="00BC1BE3" w:rsidTr="00957859">
        <w:tc>
          <w:tcPr>
            <w:tcW w:w="1101" w:type="dxa"/>
            <w:vAlign w:val="center"/>
          </w:tcPr>
          <w:p w:rsidR="00986D08" w:rsidRPr="00BC1BE3" w:rsidRDefault="00986D08" w:rsidP="00957859">
            <w:pPr>
              <w:jc w:val="center"/>
              <w:rPr>
                <w:sz w:val="20"/>
                <w:szCs w:val="20"/>
              </w:rPr>
            </w:pPr>
            <w:r>
              <w:rPr>
                <w:rFonts w:hint="eastAsia"/>
                <w:sz w:val="20"/>
                <w:szCs w:val="20"/>
              </w:rPr>
              <w:t>软件</w:t>
            </w:r>
          </w:p>
        </w:tc>
        <w:tc>
          <w:tcPr>
            <w:tcW w:w="708" w:type="dxa"/>
            <w:vAlign w:val="center"/>
          </w:tcPr>
          <w:p w:rsidR="00986D08" w:rsidRPr="00BC1BE3" w:rsidRDefault="00986D08" w:rsidP="00957859">
            <w:pPr>
              <w:jc w:val="center"/>
              <w:rPr>
                <w:sz w:val="20"/>
                <w:szCs w:val="20"/>
              </w:rPr>
            </w:pPr>
            <w:r w:rsidRPr="00BC1BE3">
              <w:rPr>
                <w:rFonts w:hint="eastAsia"/>
                <w:sz w:val="20"/>
                <w:szCs w:val="20"/>
              </w:rPr>
              <w:t>1</w:t>
            </w:r>
          </w:p>
        </w:tc>
        <w:tc>
          <w:tcPr>
            <w:tcW w:w="709" w:type="dxa"/>
            <w:vAlign w:val="center"/>
          </w:tcPr>
          <w:p w:rsidR="00986D08" w:rsidRPr="00BC1BE3" w:rsidRDefault="00986D08" w:rsidP="00957859">
            <w:pPr>
              <w:jc w:val="center"/>
              <w:rPr>
                <w:sz w:val="20"/>
                <w:szCs w:val="20"/>
              </w:rPr>
            </w:pPr>
            <w:r w:rsidRPr="00BC1BE3">
              <w:rPr>
                <w:sz w:val="20"/>
                <w:szCs w:val="20"/>
              </w:rPr>
              <w:t>套</w:t>
            </w:r>
          </w:p>
        </w:tc>
        <w:tc>
          <w:tcPr>
            <w:tcW w:w="6004" w:type="dxa"/>
            <w:vAlign w:val="center"/>
          </w:tcPr>
          <w:p w:rsidR="00986D08" w:rsidRPr="00BC1BE3" w:rsidRDefault="004A3D51" w:rsidP="00957859">
            <w:pPr>
              <w:jc w:val="center"/>
              <w:rPr>
                <w:sz w:val="20"/>
                <w:szCs w:val="20"/>
              </w:rPr>
            </w:pPr>
            <w:r>
              <w:rPr>
                <w:sz w:val="20"/>
                <w:szCs w:val="20"/>
              </w:rPr>
              <w:t>软件参数</w:t>
            </w:r>
            <w:proofErr w:type="gramStart"/>
            <w:r w:rsidR="00986D08" w:rsidRPr="00BC1BE3">
              <w:rPr>
                <w:sz w:val="20"/>
                <w:szCs w:val="20"/>
              </w:rPr>
              <w:t>详</w:t>
            </w:r>
            <w:proofErr w:type="gramEnd"/>
            <w:r w:rsidR="00986D08" w:rsidRPr="00BC1BE3">
              <w:rPr>
                <w:sz w:val="20"/>
                <w:szCs w:val="20"/>
              </w:rPr>
              <w:t>见功能清单</w:t>
            </w:r>
          </w:p>
        </w:tc>
      </w:tr>
      <w:tr w:rsidR="00986D08" w:rsidRPr="00BC1BE3" w:rsidTr="00957859">
        <w:tc>
          <w:tcPr>
            <w:tcW w:w="1101" w:type="dxa"/>
            <w:vAlign w:val="center"/>
          </w:tcPr>
          <w:p w:rsidR="00986D08" w:rsidRDefault="00986D08" w:rsidP="00957859">
            <w:pPr>
              <w:jc w:val="center"/>
              <w:rPr>
                <w:sz w:val="20"/>
                <w:szCs w:val="20"/>
              </w:rPr>
            </w:pPr>
            <w:r>
              <w:rPr>
                <w:rFonts w:hint="eastAsia"/>
                <w:sz w:val="20"/>
                <w:szCs w:val="20"/>
              </w:rPr>
              <w:t>时间戳服务器</w:t>
            </w:r>
          </w:p>
        </w:tc>
        <w:tc>
          <w:tcPr>
            <w:tcW w:w="708" w:type="dxa"/>
            <w:vAlign w:val="center"/>
          </w:tcPr>
          <w:p w:rsidR="00986D08" w:rsidRPr="00BC1BE3" w:rsidRDefault="00986D08" w:rsidP="00957859">
            <w:pPr>
              <w:jc w:val="center"/>
              <w:rPr>
                <w:sz w:val="20"/>
                <w:szCs w:val="20"/>
              </w:rPr>
            </w:pPr>
            <w:r>
              <w:rPr>
                <w:rFonts w:hint="eastAsia"/>
                <w:sz w:val="20"/>
                <w:szCs w:val="20"/>
              </w:rPr>
              <w:t>1</w:t>
            </w:r>
          </w:p>
        </w:tc>
        <w:tc>
          <w:tcPr>
            <w:tcW w:w="709" w:type="dxa"/>
            <w:vAlign w:val="center"/>
          </w:tcPr>
          <w:p w:rsidR="00986D08" w:rsidRPr="00BC1BE3" w:rsidRDefault="00986D08" w:rsidP="00957859">
            <w:pPr>
              <w:jc w:val="center"/>
              <w:rPr>
                <w:sz w:val="20"/>
                <w:szCs w:val="20"/>
              </w:rPr>
            </w:pPr>
            <w:r>
              <w:rPr>
                <w:sz w:val="20"/>
                <w:szCs w:val="20"/>
              </w:rPr>
              <w:t>台</w:t>
            </w:r>
          </w:p>
        </w:tc>
        <w:tc>
          <w:tcPr>
            <w:tcW w:w="6004" w:type="dxa"/>
            <w:vAlign w:val="center"/>
          </w:tcPr>
          <w:p w:rsidR="00986D08" w:rsidRPr="00425E19" w:rsidRDefault="00986D08" w:rsidP="00986D08">
            <w:pPr>
              <w:widowControl/>
              <w:spacing w:line="273" w:lineRule="auto"/>
              <w:rPr>
                <w:sz w:val="20"/>
                <w:szCs w:val="20"/>
              </w:rPr>
            </w:pPr>
            <w:r w:rsidRPr="00425E19">
              <w:rPr>
                <w:rFonts w:hint="eastAsia"/>
                <w:sz w:val="20"/>
                <w:szCs w:val="20"/>
              </w:rPr>
              <w:t>1</w:t>
            </w:r>
            <w:r w:rsidRPr="00425E19">
              <w:rPr>
                <w:rFonts w:hint="eastAsia"/>
                <w:sz w:val="20"/>
                <w:szCs w:val="20"/>
              </w:rPr>
              <w:t>、硬件指标：标准</w:t>
            </w:r>
            <w:r w:rsidRPr="00425E19">
              <w:rPr>
                <w:rFonts w:hint="eastAsia"/>
                <w:sz w:val="20"/>
                <w:szCs w:val="20"/>
              </w:rPr>
              <w:t>1U</w:t>
            </w:r>
            <w:r w:rsidRPr="00425E19">
              <w:rPr>
                <w:rFonts w:hint="eastAsia"/>
                <w:sz w:val="20"/>
                <w:szCs w:val="20"/>
              </w:rPr>
              <w:t>设备；支持</w:t>
            </w:r>
            <w:r w:rsidRPr="00425E19">
              <w:rPr>
                <w:rFonts w:hint="eastAsia"/>
                <w:sz w:val="20"/>
                <w:szCs w:val="20"/>
              </w:rPr>
              <w:t>5</w:t>
            </w:r>
            <w:r w:rsidRPr="00425E19">
              <w:rPr>
                <w:rFonts w:hint="eastAsia"/>
                <w:sz w:val="20"/>
                <w:szCs w:val="20"/>
              </w:rPr>
              <w:t>个千兆网口；具备</w:t>
            </w:r>
            <w:r w:rsidRPr="00425E19">
              <w:rPr>
                <w:rFonts w:hint="eastAsia"/>
                <w:sz w:val="20"/>
                <w:szCs w:val="20"/>
              </w:rPr>
              <w:t>1</w:t>
            </w:r>
            <w:r w:rsidRPr="00425E19">
              <w:rPr>
                <w:rFonts w:hint="eastAsia"/>
                <w:sz w:val="20"/>
                <w:szCs w:val="20"/>
              </w:rPr>
              <w:t>个</w:t>
            </w:r>
            <w:r w:rsidRPr="00425E19">
              <w:rPr>
                <w:rFonts w:hint="eastAsia"/>
                <w:sz w:val="20"/>
                <w:szCs w:val="20"/>
              </w:rPr>
              <w:t>RJ45</w:t>
            </w:r>
            <w:r w:rsidRPr="00425E19">
              <w:rPr>
                <w:rFonts w:hint="eastAsia"/>
                <w:sz w:val="20"/>
                <w:szCs w:val="20"/>
              </w:rPr>
              <w:t>串口管理；</w:t>
            </w:r>
          </w:p>
          <w:p w:rsidR="00986D08" w:rsidRPr="00425E19" w:rsidRDefault="00986D08" w:rsidP="00986D08">
            <w:pPr>
              <w:widowControl/>
              <w:spacing w:line="273" w:lineRule="auto"/>
              <w:rPr>
                <w:sz w:val="20"/>
                <w:szCs w:val="20"/>
              </w:rPr>
            </w:pPr>
            <w:r w:rsidRPr="00425E19">
              <w:rPr>
                <w:rFonts w:hint="eastAsia"/>
                <w:sz w:val="20"/>
                <w:szCs w:val="20"/>
              </w:rPr>
              <w:t>具有</w:t>
            </w:r>
            <w:r w:rsidRPr="00425E19">
              <w:rPr>
                <w:rFonts w:hint="eastAsia"/>
                <w:sz w:val="20"/>
                <w:szCs w:val="20"/>
              </w:rPr>
              <w:t>LCD</w:t>
            </w:r>
            <w:r w:rsidRPr="00425E19">
              <w:rPr>
                <w:rFonts w:hint="eastAsia"/>
                <w:sz w:val="20"/>
                <w:szCs w:val="20"/>
              </w:rPr>
              <w:t>或</w:t>
            </w:r>
            <w:r w:rsidRPr="00425E19">
              <w:rPr>
                <w:rFonts w:hint="eastAsia"/>
                <w:sz w:val="20"/>
                <w:szCs w:val="20"/>
              </w:rPr>
              <w:t>LED</w:t>
            </w:r>
            <w:r w:rsidRPr="00425E19">
              <w:rPr>
                <w:rFonts w:hint="eastAsia"/>
                <w:sz w:val="20"/>
                <w:szCs w:val="20"/>
              </w:rPr>
              <w:t>液晶显示模块，支持显示</w:t>
            </w:r>
            <w:r w:rsidRPr="00425E19">
              <w:rPr>
                <w:rFonts w:hint="eastAsia"/>
                <w:sz w:val="20"/>
                <w:szCs w:val="20"/>
              </w:rPr>
              <w:t>CPU</w:t>
            </w:r>
            <w:r w:rsidRPr="00425E19">
              <w:rPr>
                <w:rFonts w:hint="eastAsia"/>
                <w:sz w:val="20"/>
                <w:szCs w:val="20"/>
              </w:rPr>
              <w:t>、内存、</w:t>
            </w:r>
            <w:r w:rsidRPr="00425E19">
              <w:rPr>
                <w:rFonts w:hint="eastAsia"/>
                <w:sz w:val="20"/>
                <w:szCs w:val="20"/>
              </w:rPr>
              <w:t>IP</w:t>
            </w:r>
            <w:r w:rsidRPr="00425E19">
              <w:rPr>
                <w:rFonts w:hint="eastAsia"/>
                <w:sz w:val="20"/>
                <w:szCs w:val="20"/>
              </w:rPr>
              <w:t>等实时信息。</w:t>
            </w:r>
          </w:p>
          <w:p w:rsidR="00986D08" w:rsidRPr="00425E19" w:rsidRDefault="00986D08" w:rsidP="00425E19">
            <w:pPr>
              <w:widowControl/>
              <w:spacing w:line="273" w:lineRule="auto"/>
              <w:rPr>
                <w:sz w:val="20"/>
                <w:szCs w:val="20"/>
              </w:rPr>
            </w:pPr>
            <w:r w:rsidRPr="00425E19">
              <w:rPr>
                <w:rFonts w:hint="eastAsia"/>
                <w:sz w:val="20"/>
                <w:szCs w:val="20"/>
              </w:rPr>
              <w:t>2</w:t>
            </w:r>
            <w:r w:rsidRPr="00425E19">
              <w:rPr>
                <w:rFonts w:hint="eastAsia"/>
                <w:sz w:val="20"/>
                <w:szCs w:val="20"/>
              </w:rPr>
              <w:t>、功能指标：支持</w:t>
            </w:r>
            <w:r w:rsidRPr="00425E19">
              <w:rPr>
                <w:rFonts w:hint="eastAsia"/>
                <w:sz w:val="20"/>
                <w:szCs w:val="20"/>
              </w:rPr>
              <w:t>X.509 v3</w:t>
            </w:r>
            <w:r w:rsidRPr="00425E19">
              <w:rPr>
                <w:rFonts w:hint="eastAsia"/>
                <w:sz w:val="20"/>
                <w:szCs w:val="20"/>
              </w:rPr>
              <w:t>证书，支持全中文证书</w:t>
            </w:r>
            <w:r w:rsidRPr="00425E19">
              <w:rPr>
                <w:rFonts w:hint="eastAsia"/>
                <w:sz w:val="20"/>
                <w:szCs w:val="20"/>
              </w:rPr>
              <w:t xml:space="preserve"> </w:t>
            </w:r>
            <w:r w:rsidRPr="00425E19">
              <w:rPr>
                <w:rFonts w:hint="eastAsia"/>
                <w:sz w:val="20"/>
                <w:szCs w:val="20"/>
              </w:rPr>
              <w:t>，支持签名证书和加密证书的双证书认证体系。</w:t>
            </w:r>
            <w:r w:rsidRPr="00425E19">
              <w:rPr>
                <w:rFonts w:hint="eastAsia"/>
                <w:sz w:val="20"/>
                <w:szCs w:val="20"/>
              </w:rPr>
              <w:br/>
            </w:r>
            <w:proofErr w:type="gramStart"/>
            <w:r w:rsidRPr="00425E19">
              <w:rPr>
                <w:rFonts w:hint="eastAsia"/>
                <w:sz w:val="20"/>
                <w:szCs w:val="20"/>
              </w:rPr>
              <w:t>支持国密</w:t>
            </w:r>
            <w:proofErr w:type="gramEnd"/>
            <w:r w:rsidRPr="00425E19">
              <w:rPr>
                <w:rFonts w:hint="eastAsia"/>
                <w:sz w:val="20"/>
                <w:szCs w:val="20"/>
              </w:rPr>
              <w:t>SM2</w:t>
            </w:r>
            <w:r w:rsidRPr="00425E19">
              <w:rPr>
                <w:rFonts w:hint="eastAsia"/>
                <w:sz w:val="20"/>
                <w:szCs w:val="20"/>
              </w:rPr>
              <w:t>、国际</w:t>
            </w:r>
            <w:r w:rsidRPr="00425E19">
              <w:rPr>
                <w:rFonts w:hint="eastAsia"/>
                <w:sz w:val="20"/>
                <w:szCs w:val="20"/>
              </w:rPr>
              <w:t>RSA 1024~4096</w:t>
            </w:r>
            <w:r w:rsidRPr="00425E19">
              <w:rPr>
                <w:rFonts w:hint="eastAsia"/>
                <w:sz w:val="20"/>
                <w:szCs w:val="20"/>
              </w:rPr>
              <w:t>等非对称加密算法，支持</w:t>
            </w:r>
            <w:r w:rsidRPr="00425E19">
              <w:rPr>
                <w:rFonts w:hint="eastAsia"/>
                <w:sz w:val="20"/>
                <w:szCs w:val="20"/>
              </w:rPr>
              <w:t>SHA256</w:t>
            </w:r>
            <w:r w:rsidRPr="00425E19">
              <w:rPr>
                <w:rFonts w:hint="eastAsia"/>
                <w:sz w:val="20"/>
                <w:szCs w:val="20"/>
              </w:rPr>
              <w:t>、</w:t>
            </w:r>
            <w:r w:rsidRPr="00425E19">
              <w:rPr>
                <w:rFonts w:hint="eastAsia"/>
                <w:sz w:val="20"/>
                <w:szCs w:val="20"/>
              </w:rPr>
              <w:t>SHA384</w:t>
            </w:r>
            <w:r w:rsidRPr="00425E19">
              <w:rPr>
                <w:rFonts w:hint="eastAsia"/>
                <w:sz w:val="20"/>
                <w:szCs w:val="20"/>
              </w:rPr>
              <w:t>、</w:t>
            </w:r>
            <w:r w:rsidRPr="00425E19">
              <w:rPr>
                <w:rFonts w:hint="eastAsia"/>
                <w:sz w:val="20"/>
                <w:szCs w:val="20"/>
              </w:rPr>
              <w:t>SHA512</w:t>
            </w:r>
            <w:r w:rsidRPr="00425E19">
              <w:rPr>
                <w:rFonts w:hint="eastAsia"/>
                <w:sz w:val="20"/>
                <w:szCs w:val="20"/>
              </w:rPr>
              <w:t>、</w:t>
            </w:r>
            <w:r w:rsidRPr="00425E19">
              <w:rPr>
                <w:rFonts w:hint="eastAsia"/>
                <w:sz w:val="20"/>
                <w:szCs w:val="20"/>
              </w:rPr>
              <w:t xml:space="preserve">SM3 </w:t>
            </w:r>
            <w:r w:rsidRPr="00425E19">
              <w:rPr>
                <w:rFonts w:hint="eastAsia"/>
                <w:sz w:val="20"/>
                <w:szCs w:val="20"/>
              </w:rPr>
              <w:t>等摘要算法。</w:t>
            </w:r>
            <w:r w:rsidRPr="00425E19">
              <w:rPr>
                <w:rFonts w:hint="eastAsia"/>
                <w:sz w:val="20"/>
                <w:szCs w:val="20"/>
              </w:rPr>
              <w:br/>
            </w:r>
            <w:r w:rsidRPr="00425E19">
              <w:rPr>
                <w:rFonts w:hint="eastAsia"/>
                <w:sz w:val="20"/>
                <w:szCs w:val="20"/>
              </w:rPr>
              <w:t>满足多个时间戳规范，包括国际通用的</w:t>
            </w:r>
            <w:r w:rsidRPr="00425E19">
              <w:rPr>
                <w:rFonts w:hint="eastAsia"/>
                <w:sz w:val="20"/>
                <w:szCs w:val="20"/>
              </w:rPr>
              <w:t>RFC3161</w:t>
            </w:r>
            <w:r w:rsidRPr="00425E19">
              <w:rPr>
                <w:rFonts w:hint="eastAsia"/>
                <w:sz w:val="20"/>
                <w:szCs w:val="20"/>
              </w:rPr>
              <w:t>标准、微软</w:t>
            </w:r>
            <w:r w:rsidRPr="00425E19">
              <w:rPr>
                <w:rFonts w:hint="eastAsia"/>
                <w:sz w:val="20"/>
                <w:szCs w:val="20"/>
              </w:rPr>
              <w:t xml:space="preserve"> Authenticode</w:t>
            </w:r>
            <w:r w:rsidRPr="00425E19">
              <w:rPr>
                <w:rFonts w:hint="eastAsia"/>
                <w:sz w:val="20"/>
                <w:szCs w:val="20"/>
              </w:rPr>
              <w:t>和</w:t>
            </w:r>
            <w:r w:rsidRPr="00425E19">
              <w:rPr>
                <w:rFonts w:hint="eastAsia"/>
                <w:sz w:val="20"/>
                <w:szCs w:val="20"/>
              </w:rPr>
              <w:t>PKCS7</w:t>
            </w:r>
            <w:r w:rsidRPr="00425E19">
              <w:rPr>
                <w:rFonts w:hint="eastAsia"/>
                <w:sz w:val="20"/>
                <w:szCs w:val="20"/>
              </w:rPr>
              <w:t>副署及验证。</w:t>
            </w:r>
            <w:r w:rsidRPr="00425E19">
              <w:rPr>
                <w:rFonts w:hint="eastAsia"/>
                <w:sz w:val="20"/>
                <w:szCs w:val="20"/>
              </w:rPr>
              <w:br/>
            </w:r>
            <w:r w:rsidRPr="00425E19">
              <w:rPr>
                <w:rFonts w:hint="eastAsia"/>
                <w:sz w:val="20"/>
                <w:szCs w:val="20"/>
              </w:rPr>
              <w:t>支持签发时间戳，支持通过调用</w:t>
            </w:r>
            <w:r w:rsidRPr="00425E19">
              <w:rPr>
                <w:rFonts w:hint="eastAsia"/>
                <w:sz w:val="20"/>
                <w:szCs w:val="20"/>
              </w:rPr>
              <w:t>API</w:t>
            </w:r>
            <w:r w:rsidRPr="00425E19">
              <w:rPr>
                <w:rFonts w:hint="eastAsia"/>
                <w:sz w:val="20"/>
                <w:szCs w:val="20"/>
              </w:rPr>
              <w:t>将数据发送到</w:t>
            </w:r>
            <w:r w:rsidRPr="00425E19">
              <w:rPr>
                <w:rFonts w:hint="eastAsia"/>
                <w:sz w:val="20"/>
                <w:szCs w:val="20"/>
              </w:rPr>
              <w:t>TSA</w:t>
            </w:r>
            <w:r w:rsidRPr="00425E19">
              <w:rPr>
                <w:rFonts w:hint="eastAsia"/>
                <w:sz w:val="20"/>
                <w:szCs w:val="20"/>
              </w:rPr>
              <w:t>服务器进行时间戳签名。</w:t>
            </w:r>
            <w:r w:rsidRPr="00425E19">
              <w:rPr>
                <w:rFonts w:hint="eastAsia"/>
                <w:sz w:val="20"/>
                <w:szCs w:val="20"/>
              </w:rPr>
              <w:br/>
            </w:r>
            <w:r w:rsidRPr="00425E19">
              <w:rPr>
                <w:rFonts w:hint="eastAsia"/>
                <w:sz w:val="20"/>
                <w:szCs w:val="20"/>
              </w:rPr>
              <w:t>支持验证时间戳，支持通过调用</w:t>
            </w:r>
            <w:r w:rsidRPr="00425E19">
              <w:rPr>
                <w:rFonts w:hint="eastAsia"/>
                <w:sz w:val="20"/>
                <w:szCs w:val="20"/>
              </w:rPr>
              <w:t>API</w:t>
            </w:r>
            <w:r w:rsidRPr="00425E19">
              <w:rPr>
                <w:rFonts w:hint="eastAsia"/>
                <w:sz w:val="20"/>
                <w:szCs w:val="20"/>
              </w:rPr>
              <w:t>将数据发送到</w:t>
            </w:r>
            <w:r w:rsidRPr="00425E19">
              <w:rPr>
                <w:rFonts w:hint="eastAsia"/>
                <w:sz w:val="20"/>
                <w:szCs w:val="20"/>
              </w:rPr>
              <w:t>TSA</w:t>
            </w:r>
            <w:r w:rsidRPr="00425E19">
              <w:rPr>
                <w:rFonts w:hint="eastAsia"/>
                <w:sz w:val="20"/>
                <w:szCs w:val="20"/>
              </w:rPr>
              <w:t>服务器进行时间戳签名验证。</w:t>
            </w:r>
            <w:r w:rsidRPr="00425E19">
              <w:rPr>
                <w:rFonts w:hint="eastAsia"/>
                <w:sz w:val="20"/>
                <w:szCs w:val="20"/>
              </w:rPr>
              <w:br/>
            </w:r>
            <w:r w:rsidRPr="00425E19">
              <w:rPr>
                <w:rFonts w:hint="eastAsia"/>
                <w:sz w:val="20"/>
                <w:szCs w:val="20"/>
              </w:rPr>
              <w:t>内部集成</w:t>
            </w:r>
            <w:r w:rsidRPr="00425E19">
              <w:rPr>
                <w:rFonts w:hint="eastAsia"/>
                <w:sz w:val="20"/>
                <w:szCs w:val="20"/>
              </w:rPr>
              <w:t>TSA</w:t>
            </w:r>
            <w:r w:rsidRPr="00425E19">
              <w:rPr>
                <w:rFonts w:hint="eastAsia"/>
                <w:sz w:val="20"/>
                <w:szCs w:val="20"/>
              </w:rPr>
              <w:t>服务功能测试模块，便于现场实施或接入开发过程中进行调试。</w:t>
            </w:r>
            <w:r w:rsidRPr="00425E19">
              <w:rPr>
                <w:rFonts w:hint="eastAsia"/>
                <w:sz w:val="20"/>
                <w:szCs w:val="20"/>
              </w:rPr>
              <w:br/>
            </w:r>
            <w:r w:rsidRPr="00425E19">
              <w:rPr>
                <w:rFonts w:hint="eastAsia"/>
                <w:sz w:val="20"/>
                <w:szCs w:val="20"/>
              </w:rPr>
              <w:t>支持通过</w:t>
            </w:r>
            <w:r w:rsidRPr="00425E19">
              <w:rPr>
                <w:rFonts w:hint="eastAsia"/>
                <w:sz w:val="20"/>
                <w:szCs w:val="20"/>
              </w:rPr>
              <w:t>NTP</w:t>
            </w:r>
            <w:r w:rsidRPr="00425E19">
              <w:rPr>
                <w:rFonts w:hint="eastAsia"/>
                <w:sz w:val="20"/>
                <w:szCs w:val="20"/>
              </w:rPr>
              <w:t>协议与第三方授时中心、卫星授权时间源进行时间同步，确保时间戳中时间的有效性。</w:t>
            </w:r>
            <w:r w:rsidRPr="00425E19">
              <w:rPr>
                <w:rFonts w:hint="eastAsia"/>
                <w:sz w:val="20"/>
                <w:szCs w:val="20"/>
              </w:rPr>
              <w:br/>
            </w:r>
            <w:r w:rsidRPr="00425E19">
              <w:rPr>
                <w:rFonts w:hint="eastAsia"/>
                <w:sz w:val="20"/>
                <w:szCs w:val="20"/>
              </w:rPr>
              <w:t>支持通过安装北斗、</w:t>
            </w:r>
            <w:r w:rsidRPr="00425E19">
              <w:rPr>
                <w:rFonts w:hint="eastAsia"/>
                <w:sz w:val="20"/>
                <w:szCs w:val="20"/>
              </w:rPr>
              <w:t>GPS</w:t>
            </w:r>
            <w:r w:rsidRPr="00425E19">
              <w:rPr>
                <w:rFonts w:hint="eastAsia"/>
                <w:sz w:val="20"/>
                <w:szCs w:val="20"/>
              </w:rPr>
              <w:t>、</w:t>
            </w:r>
            <w:r w:rsidRPr="00425E19">
              <w:rPr>
                <w:rFonts w:hint="eastAsia"/>
                <w:sz w:val="20"/>
                <w:szCs w:val="20"/>
              </w:rPr>
              <w:t xml:space="preserve">CDMA </w:t>
            </w:r>
            <w:r w:rsidRPr="00425E19">
              <w:rPr>
                <w:rFonts w:hint="eastAsia"/>
                <w:sz w:val="20"/>
                <w:szCs w:val="20"/>
              </w:rPr>
              <w:t>时间源模块同步卫星时间。</w:t>
            </w:r>
            <w:r w:rsidRPr="00425E19">
              <w:rPr>
                <w:rFonts w:hint="eastAsia"/>
                <w:sz w:val="20"/>
                <w:szCs w:val="20"/>
              </w:rPr>
              <w:br/>
            </w:r>
            <w:r w:rsidRPr="00425E19">
              <w:rPr>
                <w:rFonts w:hint="eastAsia"/>
                <w:sz w:val="20"/>
                <w:szCs w:val="20"/>
              </w:rPr>
              <w:t>支持</w:t>
            </w:r>
            <w:r w:rsidRPr="00425E19">
              <w:rPr>
                <w:rFonts w:hint="eastAsia"/>
                <w:sz w:val="20"/>
                <w:szCs w:val="20"/>
              </w:rPr>
              <w:t xml:space="preserve"> B/S </w:t>
            </w:r>
            <w:r w:rsidRPr="00425E19">
              <w:rPr>
                <w:rFonts w:hint="eastAsia"/>
                <w:sz w:val="20"/>
                <w:szCs w:val="20"/>
              </w:rPr>
              <w:t>及</w:t>
            </w:r>
            <w:r w:rsidRPr="00425E19">
              <w:rPr>
                <w:rFonts w:hint="eastAsia"/>
                <w:sz w:val="20"/>
                <w:szCs w:val="20"/>
              </w:rPr>
              <w:t xml:space="preserve">C/S </w:t>
            </w:r>
            <w:r w:rsidRPr="00425E19">
              <w:rPr>
                <w:rFonts w:hint="eastAsia"/>
                <w:sz w:val="20"/>
                <w:szCs w:val="20"/>
              </w:rPr>
              <w:t>架构。</w:t>
            </w:r>
            <w:r w:rsidRPr="00425E19">
              <w:rPr>
                <w:rFonts w:hint="eastAsia"/>
                <w:sz w:val="20"/>
                <w:szCs w:val="20"/>
              </w:rPr>
              <w:br/>
            </w:r>
            <w:r w:rsidRPr="00425E19">
              <w:rPr>
                <w:rFonts w:hint="eastAsia"/>
                <w:sz w:val="20"/>
                <w:szCs w:val="20"/>
              </w:rPr>
              <w:t>提供</w:t>
            </w:r>
            <w:r w:rsidRPr="00425E19">
              <w:rPr>
                <w:rFonts w:hint="eastAsia"/>
                <w:sz w:val="20"/>
                <w:szCs w:val="20"/>
              </w:rPr>
              <w:t>C</w:t>
            </w:r>
            <w:r w:rsidRPr="00425E19">
              <w:rPr>
                <w:rFonts w:hint="eastAsia"/>
                <w:sz w:val="20"/>
                <w:szCs w:val="20"/>
              </w:rPr>
              <w:t>、</w:t>
            </w:r>
            <w:r w:rsidRPr="00425E19">
              <w:rPr>
                <w:rFonts w:hint="eastAsia"/>
                <w:sz w:val="20"/>
                <w:szCs w:val="20"/>
              </w:rPr>
              <w:t>COM</w:t>
            </w:r>
            <w:r w:rsidRPr="00425E19">
              <w:rPr>
                <w:rFonts w:hint="eastAsia"/>
                <w:sz w:val="20"/>
                <w:szCs w:val="20"/>
              </w:rPr>
              <w:t>、</w:t>
            </w:r>
            <w:r w:rsidRPr="00425E19">
              <w:rPr>
                <w:rFonts w:hint="eastAsia"/>
                <w:sz w:val="20"/>
                <w:szCs w:val="20"/>
              </w:rPr>
              <w:t>Java</w:t>
            </w:r>
            <w:r w:rsidRPr="00425E19">
              <w:rPr>
                <w:rFonts w:hint="eastAsia"/>
                <w:sz w:val="20"/>
                <w:szCs w:val="20"/>
              </w:rPr>
              <w:t>等</w:t>
            </w:r>
            <w:r w:rsidRPr="00425E19">
              <w:rPr>
                <w:rFonts w:hint="eastAsia"/>
                <w:sz w:val="20"/>
                <w:szCs w:val="20"/>
              </w:rPr>
              <w:t xml:space="preserve"> SDK</w:t>
            </w:r>
            <w:r w:rsidRPr="00425E19">
              <w:rPr>
                <w:rFonts w:hint="eastAsia"/>
                <w:sz w:val="20"/>
                <w:szCs w:val="20"/>
              </w:rPr>
              <w:t>，便于客户根据业务需求调用。</w:t>
            </w:r>
            <w:r w:rsidRPr="00425E19">
              <w:rPr>
                <w:rFonts w:hint="eastAsia"/>
                <w:sz w:val="20"/>
                <w:szCs w:val="20"/>
              </w:rPr>
              <w:br/>
            </w:r>
            <w:r w:rsidRPr="00425E19">
              <w:rPr>
                <w:rFonts w:hint="eastAsia"/>
                <w:sz w:val="20"/>
                <w:szCs w:val="20"/>
              </w:rPr>
              <w:t>具备</w:t>
            </w:r>
            <w:r w:rsidRPr="00425E19">
              <w:rPr>
                <w:rFonts w:hint="eastAsia"/>
                <w:sz w:val="20"/>
                <w:szCs w:val="20"/>
              </w:rPr>
              <w:t>WebGUI</w:t>
            </w:r>
            <w:r w:rsidRPr="00425E19">
              <w:rPr>
                <w:rFonts w:hint="eastAsia"/>
                <w:sz w:val="20"/>
                <w:szCs w:val="20"/>
              </w:rPr>
              <w:t>管理控制台，通过基于</w:t>
            </w:r>
            <w:r w:rsidRPr="00425E19">
              <w:rPr>
                <w:rFonts w:hint="eastAsia"/>
                <w:sz w:val="20"/>
                <w:szCs w:val="20"/>
              </w:rPr>
              <w:t>WEB</w:t>
            </w:r>
            <w:r w:rsidRPr="00425E19">
              <w:rPr>
                <w:rFonts w:hint="eastAsia"/>
                <w:sz w:val="20"/>
                <w:szCs w:val="20"/>
              </w:rPr>
              <w:t>形式的图形管理控制界面，实现对设备的管理、维护和监控等操作。</w:t>
            </w:r>
            <w:r w:rsidRPr="00425E19">
              <w:rPr>
                <w:rFonts w:hint="eastAsia"/>
                <w:sz w:val="20"/>
                <w:szCs w:val="20"/>
              </w:rPr>
              <w:br/>
            </w:r>
            <w:r w:rsidRPr="00425E19">
              <w:rPr>
                <w:rFonts w:hint="eastAsia"/>
                <w:sz w:val="20"/>
                <w:szCs w:val="20"/>
              </w:rPr>
              <w:t>支持多机热备，同时提供自动回切、</w:t>
            </w:r>
            <w:proofErr w:type="gramStart"/>
            <w:r w:rsidRPr="00425E19">
              <w:rPr>
                <w:rFonts w:hint="eastAsia"/>
                <w:sz w:val="20"/>
                <w:szCs w:val="20"/>
              </w:rPr>
              <w:t>热备分组</w:t>
            </w:r>
            <w:proofErr w:type="gramEnd"/>
            <w:r w:rsidRPr="00425E19">
              <w:rPr>
                <w:rFonts w:hint="eastAsia"/>
                <w:sz w:val="20"/>
                <w:szCs w:val="20"/>
              </w:rPr>
              <w:t>、配置同步等功能。</w:t>
            </w:r>
            <w:r w:rsidRPr="00425E19">
              <w:rPr>
                <w:rFonts w:hint="eastAsia"/>
                <w:sz w:val="20"/>
                <w:szCs w:val="20"/>
              </w:rPr>
              <w:br/>
            </w:r>
            <w:r w:rsidRPr="00425E19">
              <w:rPr>
                <w:rFonts w:hint="eastAsia"/>
                <w:sz w:val="20"/>
                <w:szCs w:val="20"/>
              </w:rPr>
              <w:t>支持同时对多线路进行负载均衡和线路选择，</w:t>
            </w:r>
            <w:r w:rsidRPr="00425E19">
              <w:rPr>
                <w:rFonts w:hint="eastAsia"/>
                <w:sz w:val="20"/>
                <w:szCs w:val="20"/>
              </w:rPr>
              <w:t xml:space="preserve"> </w:t>
            </w:r>
            <w:r w:rsidRPr="00425E19">
              <w:rPr>
                <w:rFonts w:hint="eastAsia"/>
                <w:sz w:val="20"/>
                <w:szCs w:val="20"/>
              </w:rPr>
              <w:t>支持在不同线路上分配不同的流量负载，且在不同线路中支持自动切换策略。</w:t>
            </w:r>
            <w:r w:rsidRPr="00425E19">
              <w:rPr>
                <w:rFonts w:hint="eastAsia"/>
                <w:sz w:val="20"/>
                <w:szCs w:val="20"/>
              </w:rPr>
              <w:br/>
            </w:r>
            <w:r w:rsidRPr="00425E19">
              <w:rPr>
                <w:rFonts w:hint="eastAsia"/>
                <w:sz w:val="20"/>
                <w:szCs w:val="20"/>
              </w:rPr>
              <w:t>支持通过符合</w:t>
            </w:r>
            <w:proofErr w:type="gramStart"/>
            <w:r w:rsidRPr="00425E19">
              <w:rPr>
                <w:rFonts w:hint="eastAsia"/>
                <w:sz w:val="20"/>
                <w:szCs w:val="20"/>
              </w:rPr>
              <w:t>国密标准</w:t>
            </w:r>
            <w:proofErr w:type="gramEnd"/>
            <w:r w:rsidRPr="00425E19">
              <w:rPr>
                <w:rFonts w:hint="eastAsia"/>
                <w:sz w:val="20"/>
                <w:szCs w:val="20"/>
              </w:rPr>
              <w:t>的密码机、加密卡等硬件加速设备提高密码运算效率。</w:t>
            </w:r>
            <w:r w:rsidRPr="00425E19">
              <w:rPr>
                <w:rFonts w:hint="eastAsia"/>
                <w:sz w:val="20"/>
                <w:szCs w:val="20"/>
              </w:rPr>
              <w:br/>
            </w:r>
            <w:r w:rsidRPr="00425E19">
              <w:rPr>
                <w:rFonts w:hint="eastAsia"/>
                <w:sz w:val="20"/>
                <w:szCs w:val="20"/>
              </w:rPr>
              <w:t>具备证书防火墙功能，可根据证书序列号、主题项、证书指纹等多种维度来对使用者的数字证书进行鉴权管理。</w:t>
            </w:r>
            <w:r w:rsidRPr="00425E19">
              <w:rPr>
                <w:rFonts w:hint="eastAsia"/>
                <w:sz w:val="20"/>
                <w:szCs w:val="20"/>
              </w:rPr>
              <w:br/>
              <w:t>3</w:t>
            </w:r>
            <w:r w:rsidRPr="00425E19">
              <w:rPr>
                <w:rFonts w:hint="eastAsia"/>
                <w:sz w:val="20"/>
                <w:szCs w:val="20"/>
              </w:rPr>
              <w:t>、性能指标：</w:t>
            </w:r>
            <w:r w:rsidRPr="00425E19">
              <w:rPr>
                <w:rFonts w:hint="eastAsia"/>
                <w:sz w:val="20"/>
                <w:szCs w:val="20"/>
              </w:rPr>
              <w:t>1.SM2</w:t>
            </w:r>
            <w:r w:rsidRPr="00425E19">
              <w:rPr>
                <w:rFonts w:hint="eastAsia"/>
                <w:sz w:val="20"/>
                <w:szCs w:val="20"/>
              </w:rPr>
              <w:t>：时间戳签名不小于</w:t>
            </w:r>
            <w:r w:rsidRPr="00425E19">
              <w:rPr>
                <w:rFonts w:hint="eastAsia"/>
                <w:sz w:val="20"/>
                <w:szCs w:val="20"/>
              </w:rPr>
              <w:t>4800tps</w:t>
            </w:r>
            <w:r w:rsidRPr="00425E19">
              <w:rPr>
                <w:rFonts w:hint="eastAsia"/>
                <w:sz w:val="20"/>
                <w:szCs w:val="20"/>
              </w:rPr>
              <w:t>，时间</w:t>
            </w:r>
            <w:proofErr w:type="gramStart"/>
            <w:r w:rsidRPr="00425E19">
              <w:rPr>
                <w:rFonts w:hint="eastAsia"/>
                <w:sz w:val="20"/>
                <w:szCs w:val="20"/>
              </w:rPr>
              <w:t>戳验签</w:t>
            </w:r>
            <w:proofErr w:type="gramEnd"/>
            <w:r w:rsidRPr="00425E19">
              <w:rPr>
                <w:rFonts w:hint="eastAsia"/>
                <w:sz w:val="20"/>
                <w:szCs w:val="20"/>
              </w:rPr>
              <w:t>不小于</w:t>
            </w:r>
            <w:r w:rsidRPr="00425E19">
              <w:rPr>
                <w:rFonts w:hint="eastAsia"/>
                <w:sz w:val="20"/>
                <w:szCs w:val="20"/>
              </w:rPr>
              <w:t>2650tps;</w:t>
            </w:r>
            <w:r w:rsidR="00425E19" w:rsidRPr="00425E19">
              <w:rPr>
                <w:sz w:val="20"/>
                <w:szCs w:val="20"/>
              </w:rPr>
              <w:br/>
            </w:r>
            <w:r w:rsidRPr="00425E19">
              <w:rPr>
                <w:rFonts w:hint="eastAsia"/>
                <w:sz w:val="20"/>
                <w:szCs w:val="20"/>
              </w:rPr>
              <w:t>2.RSA</w:t>
            </w:r>
            <w:r w:rsidRPr="00425E19">
              <w:rPr>
                <w:rFonts w:hint="eastAsia"/>
                <w:sz w:val="20"/>
                <w:szCs w:val="20"/>
              </w:rPr>
              <w:t>：时间戳签名不小于</w:t>
            </w:r>
            <w:r w:rsidRPr="00425E19">
              <w:rPr>
                <w:rFonts w:hint="eastAsia"/>
                <w:sz w:val="20"/>
                <w:szCs w:val="20"/>
              </w:rPr>
              <w:t>2800tps</w:t>
            </w:r>
            <w:r w:rsidRPr="00425E19">
              <w:rPr>
                <w:rFonts w:hint="eastAsia"/>
                <w:sz w:val="20"/>
                <w:szCs w:val="20"/>
              </w:rPr>
              <w:t>，时间</w:t>
            </w:r>
            <w:proofErr w:type="gramStart"/>
            <w:r w:rsidRPr="00425E19">
              <w:rPr>
                <w:rFonts w:hint="eastAsia"/>
                <w:sz w:val="20"/>
                <w:szCs w:val="20"/>
              </w:rPr>
              <w:t>戳验签</w:t>
            </w:r>
            <w:proofErr w:type="gramEnd"/>
            <w:r w:rsidRPr="00425E19">
              <w:rPr>
                <w:rFonts w:hint="eastAsia"/>
                <w:sz w:val="20"/>
                <w:szCs w:val="20"/>
              </w:rPr>
              <w:t>不小于</w:t>
            </w:r>
            <w:r w:rsidRPr="00425E19">
              <w:rPr>
                <w:rFonts w:hint="eastAsia"/>
                <w:sz w:val="20"/>
                <w:szCs w:val="20"/>
              </w:rPr>
              <w:t>4600tps;</w:t>
            </w:r>
          </w:p>
        </w:tc>
      </w:tr>
      <w:tr w:rsidR="00986D08" w:rsidRPr="00BC1BE3" w:rsidTr="00957859">
        <w:tc>
          <w:tcPr>
            <w:tcW w:w="1101" w:type="dxa"/>
            <w:vAlign w:val="center"/>
          </w:tcPr>
          <w:p w:rsidR="00986D08" w:rsidRPr="0018337A" w:rsidRDefault="00986D08" w:rsidP="00957859">
            <w:pPr>
              <w:jc w:val="center"/>
              <w:rPr>
                <w:sz w:val="20"/>
                <w:szCs w:val="20"/>
              </w:rPr>
            </w:pPr>
            <w:r w:rsidRPr="0018337A">
              <w:rPr>
                <w:rFonts w:hint="eastAsia"/>
                <w:sz w:val="20"/>
                <w:szCs w:val="20"/>
              </w:rPr>
              <w:t>医护技证书服务费</w:t>
            </w:r>
          </w:p>
        </w:tc>
        <w:tc>
          <w:tcPr>
            <w:tcW w:w="708" w:type="dxa"/>
            <w:vAlign w:val="center"/>
          </w:tcPr>
          <w:p w:rsidR="00986D08" w:rsidRPr="0018337A" w:rsidRDefault="00986D08" w:rsidP="00957859">
            <w:pPr>
              <w:jc w:val="center"/>
              <w:rPr>
                <w:sz w:val="20"/>
                <w:szCs w:val="20"/>
              </w:rPr>
            </w:pPr>
            <w:r w:rsidRPr="0018337A">
              <w:rPr>
                <w:rFonts w:hint="eastAsia"/>
                <w:sz w:val="20"/>
                <w:szCs w:val="20"/>
              </w:rPr>
              <w:t>500</w:t>
            </w:r>
          </w:p>
        </w:tc>
        <w:tc>
          <w:tcPr>
            <w:tcW w:w="709" w:type="dxa"/>
            <w:vAlign w:val="center"/>
          </w:tcPr>
          <w:p w:rsidR="00986D08" w:rsidRPr="0018337A" w:rsidRDefault="00986D08" w:rsidP="00957859">
            <w:pPr>
              <w:jc w:val="center"/>
              <w:rPr>
                <w:sz w:val="20"/>
                <w:szCs w:val="20"/>
              </w:rPr>
            </w:pPr>
            <w:r w:rsidRPr="0018337A">
              <w:rPr>
                <w:sz w:val="20"/>
                <w:szCs w:val="20"/>
              </w:rPr>
              <w:t>用户</w:t>
            </w:r>
          </w:p>
        </w:tc>
        <w:tc>
          <w:tcPr>
            <w:tcW w:w="6004" w:type="dxa"/>
            <w:vAlign w:val="center"/>
          </w:tcPr>
          <w:p w:rsidR="00986D08" w:rsidRPr="0018337A" w:rsidRDefault="004A3D51" w:rsidP="0018337A">
            <w:pPr>
              <w:jc w:val="left"/>
              <w:rPr>
                <w:sz w:val="20"/>
                <w:szCs w:val="20"/>
              </w:rPr>
            </w:pPr>
            <w:r w:rsidRPr="0018337A">
              <w:rPr>
                <w:rFonts w:ascii="宋体" w:eastAsia="宋体" w:hAnsi="宋体" w:hint="eastAsia"/>
                <w:color w:val="000000"/>
                <w:sz w:val="20"/>
                <w:szCs w:val="20"/>
              </w:rPr>
              <w:t>支持手机+短信、人脸识别、密码、（微信、支付宝、钉钉）扫一扫等方式签名。</w:t>
            </w:r>
            <w:r w:rsidR="00F86941" w:rsidRPr="0018337A">
              <w:rPr>
                <w:rFonts w:ascii="宋体" w:eastAsia="宋体" w:hAnsi="宋体"/>
                <w:color w:val="000000"/>
                <w:sz w:val="20"/>
                <w:szCs w:val="20"/>
              </w:rPr>
              <w:t>支持按需随时扩容使用用户</w:t>
            </w:r>
            <w:r w:rsidR="00F86941" w:rsidRPr="0018337A">
              <w:rPr>
                <w:rFonts w:ascii="宋体" w:eastAsia="宋体" w:hAnsi="宋体" w:hint="eastAsia"/>
                <w:color w:val="000000"/>
                <w:sz w:val="20"/>
                <w:szCs w:val="20"/>
              </w:rPr>
              <w:t>。</w:t>
            </w:r>
          </w:p>
        </w:tc>
      </w:tr>
      <w:tr w:rsidR="00986D08" w:rsidRPr="00BC1BE3" w:rsidTr="00957859">
        <w:tc>
          <w:tcPr>
            <w:tcW w:w="1101" w:type="dxa"/>
            <w:vAlign w:val="center"/>
          </w:tcPr>
          <w:p w:rsidR="00986D08" w:rsidRPr="0018337A" w:rsidRDefault="004A23FF" w:rsidP="00957859">
            <w:pPr>
              <w:jc w:val="center"/>
              <w:rPr>
                <w:sz w:val="20"/>
                <w:szCs w:val="20"/>
              </w:rPr>
            </w:pPr>
            <w:r w:rsidRPr="0018337A">
              <w:rPr>
                <w:rFonts w:hint="eastAsia"/>
                <w:sz w:val="20"/>
                <w:szCs w:val="20"/>
              </w:rPr>
              <w:lastRenderedPageBreak/>
              <w:t>无线签名</w:t>
            </w:r>
            <w:r w:rsidR="00986D08" w:rsidRPr="0018337A">
              <w:rPr>
                <w:rFonts w:hint="eastAsia"/>
                <w:sz w:val="20"/>
                <w:szCs w:val="20"/>
              </w:rPr>
              <w:t>手写板服务费</w:t>
            </w:r>
          </w:p>
        </w:tc>
        <w:tc>
          <w:tcPr>
            <w:tcW w:w="708" w:type="dxa"/>
            <w:vAlign w:val="center"/>
          </w:tcPr>
          <w:p w:rsidR="00986D08" w:rsidRPr="0018337A" w:rsidRDefault="00986D08" w:rsidP="00957859">
            <w:pPr>
              <w:jc w:val="center"/>
              <w:rPr>
                <w:sz w:val="20"/>
                <w:szCs w:val="20"/>
              </w:rPr>
            </w:pPr>
            <w:r w:rsidRPr="0018337A">
              <w:rPr>
                <w:rFonts w:hint="eastAsia"/>
                <w:sz w:val="20"/>
                <w:szCs w:val="20"/>
              </w:rPr>
              <w:t>80</w:t>
            </w:r>
          </w:p>
        </w:tc>
        <w:tc>
          <w:tcPr>
            <w:tcW w:w="709" w:type="dxa"/>
            <w:vAlign w:val="center"/>
          </w:tcPr>
          <w:p w:rsidR="00986D08" w:rsidRPr="0018337A" w:rsidRDefault="00986D08" w:rsidP="00957859">
            <w:pPr>
              <w:jc w:val="center"/>
              <w:rPr>
                <w:sz w:val="20"/>
                <w:szCs w:val="20"/>
              </w:rPr>
            </w:pPr>
            <w:r w:rsidRPr="0018337A">
              <w:rPr>
                <w:sz w:val="20"/>
                <w:szCs w:val="20"/>
              </w:rPr>
              <w:t>块</w:t>
            </w:r>
          </w:p>
        </w:tc>
        <w:tc>
          <w:tcPr>
            <w:tcW w:w="6004" w:type="dxa"/>
            <w:vAlign w:val="center"/>
          </w:tcPr>
          <w:p w:rsidR="00986D08" w:rsidRPr="0018337A" w:rsidRDefault="004A3D51" w:rsidP="0018337A">
            <w:pPr>
              <w:jc w:val="center"/>
              <w:rPr>
                <w:sz w:val="20"/>
                <w:szCs w:val="20"/>
              </w:rPr>
            </w:pPr>
            <w:r w:rsidRPr="0018337A">
              <w:rPr>
                <w:sz w:val="20"/>
                <w:szCs w:val="20"/>
              </w:rPr>
              <w:t>设备参数</w:t>
            </w:r>
            <w:proofErr w:type="gramStart"/>
            <w:r w:rsidR="00425E19" w:rsidRPr="0018337A">
              <w:rPr>
                <w:sz w:val="20"/>
                <w:szCs w:val="20"/>
              </w:rPr>
              <w:t>详</w:t>
            </w:r>
            <w:proofErr w:type="gramEnd"/>
            <w:r w:rsidR="00425E19" w:rsidRPr="0018337A">
              <w:rPr>
                <w:sz w:val="20"/>
                <w:szCs w:val="20"/>
              </w:rPr>
              <w:t>见功能清单</w:t>
            </w:r>
          </w:p>
        </w:tc>
      </w:tr>
    </w:tbl>
    <w:p w:rsidR="00966327" w:rsidRDefault="00966327" w:rsidP="002D6945">
      <w:pPr>
        <w:rPr>
          <w:sz w:val="20"/>
          <w:szCs w:val="20"/>
        </w:rPr>
      </w:pPr>
    </w:p>
    <w:p w:rsidR="00425E19" w:rsidRPr="001519AE" w:rsidRDefault="00425E19" w:rsidP="001519AE">
      <w:pPr>
        <w:pStyle w:val="a6"/>
        <w:numPr>
          <w:ilvl w:val="0"/>
          <w:numId w:val="4"/>
        </w:numPr>
        <w:ind w:firstLineChars="0"/>
        <w:rPr>
          <w:sz w:val="20"/>
          <w:szCs w:val="20"/>
        </w:rPr>
      </w:pPr>
      <w:r w:rsidRPr="001519AE">
        <w:rPr>
          <w:rFonts w:hint="eastAsia"/>
          <w:sz w:val="20"/>
          <w:szCs w:val="20"/>
        </w:rPr>
        <w:t>医护</w:t>
      </w:r>
      <w:proofErr w:type="gramStart"/>
      <w:r w:rsidRPr="001519AE">
        <w:rPr>
          <w:rFonts w:hint="eastAsia"/>
          <w:sz w:val="20"/>
          <w:szCs w:val="20"/>
        </w:rPr>
        <w:t>技患电子</w:t>
      </w:r>
      <w:proofErr w:type="gramEnd"/>
      <w:r w:rsidRPr="001519AE">
        <w:rPr>
          <w:rFonts w:hint="eastAsia"/>
          <w:sz w:val="20"/>
          <w:szCs w:val="20"/>
        </w:rPr>
        <w:t>签名系统</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23"/>
        <w:gridCol w:w="7199"/>
      </w:tblGrid>
      <w:tr w:rsidR="00425E19" w:rsidTr="004A23FF">
        <w:trPr>
          <w:trHeight w:val="706"/>
          <w:jc w:val="center"/>
        </w:trPr>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jc w:val="center"/>
              <w:rPr>
                <w:rFonts w:ascii="宋体" w:eastAsia="宋体" w:hAnsi="宋体"/>
                <w:color w:val="000000"/>
                <w:sz w:val="20"/>
                <w:szCs w:val="20"/>
              </w:rPr>
            </w:pPr>
            <w:r>
              <w:rPr>
                <w:rFonts w:ascii="宋体" w:eastAsia="宋体" w:hAnsi="宋体" w:hint="eastAsia"/>
                <w:color w:val="000000"/>
                <w:sz w:val="20"/>
                <w:szCs w:val="20"/>
              </w:rPr>
              <w:t>配置名称</w:t>
            </w: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jc w:val="center"/>
              <w:rPr>
                <w:rFonts w:ascii="宋体" w:eastAsia="宋体" w:hAnsi="宋体"/>
                <w:color w:val="000000"/>
                <w:sz w:val="20"/>
                <w:szCs w:val="20"/>
              </w:rPr>
            </w:pPr>
            <w:r>
              <w:rPr>
                <w:rFonts w:ascii="宋体" w:eastAsia="宋体" w:hAnsi="宋体" w:hint="eastAsia"/>
                <w:color w:val="000000"/>
                <w:sz w:val="20"/>
                <w:szCs w:val="20"/>
              </w:rPr>
              <w:t>参数说明</w:t>
            </w:r>
          </w:p>
        </w:tc>
      </w:tr>
      <w:tr w:rsidR="00425E19" w:rsidTr="004A23FF">
        <w:trPr>
          <w:trHeight w:val="706"/>
          <w:jc w:val="center"/>
        </w:trPr>
        <w:tc>
          <w:tcPr>
            <w:tcW w:w="776" w:type="pct"/>
            <w:vMerge w:val="restart"/>
            <w:tcBorders>
              <w:top w:val="nil"/>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jc w:val="center"/>
              <w:rPr>
                <w:rFonts w:ascii="宋体" w:eastAsia="宋体" w:hAnsi="宋体"/>
                <w:color w:val="000000"/>
                <w:sz w:val="20"/>
                <w:szCs w:val="20"/>
              </w:rPr>
            </w:pPr>
            <w:r>
              <w:rPr>
                <w:rFonts w:ascii="宋体" w:eastAsia="宋体" w:hAnsi="宋体" w:hint="eastAsia"/>
                <w:color w:val="000000"/>
                <w:sz w:val="20"/>
                <w:szCs w:val="20"/>
              </w:rPr>
              <w:t>技术规范</w:t>
            </w: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Pr="008861CD" w:rsidRDefault="009E6C19" w:rsidP="008861CD">
            <w:r w:rsidRPr="0018337A">
              <w:rPr>
                <w:rFonts w:ascii="宋体" w:hAnsi="宋体" w:hint="eastAsia"/>
                <w:sz w:val="20"/>
                <w:szCs w:val="20"/>
              </w:rPr>
              <w:t>★</w:t>
            </w:r>
            <w:r w:rsidR="00425E19" w:rsidRPr="0018337A">
              <w:rPr>
                <w:rFonts w:ascii="宋体" w:eastAsia="宋体" w:hAnsi="宋体" w:hint="eastAsia"/>
                <w:color w:val="000000"/>
                <w:sz w:val="20"/>
                <w:szCs w:val="20"/>
              </w:rPr>
              <w:t>系统部署模式要求一套系统需同时提供签名验签、时间戳、手写板签名、移动</w:t>
            </w:r>
            <w:proofErr w:type="gramStart"/>
            <w:r w:rsidR="00425E19" w:rsidRPr="0018337A">
              <w:rPr>
                <w:rFonts w:ascii="宋体" w:eastAsia="宋体" w:hAnsi="宋体" w:hint="eastAsia"/>
                <w:color w:val="000000"/>
                <w:sz w:val="20"/>
                <w:szCs w:val="20"/>
              </w:rPr>
              <w:t>端签</w:t>
            </w:r>
            <w:proofErr w:type="gramEnd"/>
            <w:r w:rsidR="00425E19" w:rsidRPr="0018337A">
              <w:rPr>
                <w:rFonts w:ascii="宋体" w:eastAsia="宋体" w:hAnsi="宋体" w:hint="eastAsia"/>
                <w:color w:val="000000"/>
                <w:sz w:val="20"/>
                <w:szCs w:val="20"/>
              </w:rPr>
              <w:t>名、电子认证等服务以支持医院全场景签署需求。</w:t>
            </w:r>
            <w:r w:rsidR="00E86112" w:rsidRPr="0018337A">
              <w:rPr>
                <w:rFonts w:ascii="宋体" w:hAnsi="宋体" w:hint="eastAsia"/>
                <w:color w:val="000000"/>
                <w:kern w:val="0"/>
                <w:sz w:val="20"/>
                <w:szCs w:val="20"/>
              </w:rPr>
              <w:t>（</w:t>
            </w:r>
            <w:r w:rsidR="00CF69B6" w:rsidRPr="0018337A">
              <w:rPr>
                <w:rFonts w:ascii="宋体" w:hAnsi="宋体" w:hint="eastAsia"/>
                <w:color w:val="000000"/>
                <w:kern w:val="0"/>
                <w:sz w:val="20"/>
                <w:szCs w:val="20"/>
              </w:rPr>
              <w:t>须提供软件功能界面截图证明）</w:t>
            </w:r>
          </w:p>
        </w:tc>
      </w:tr>
      <w:tr w:rsidR="00425E19" w:rsidTr="004A23FF">
        <w:trPr>
          <w:trHeight w:val="706"/>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系统支持公有云、混合云、</w:t>
            </w:r>
            <w:proofErr w:type="gramStart"/>
            <w:r>
              <w:rPr>
                <w:rFonts w:ascii="宋体" w:eastAsia="宋体" w:hAnsi="宋体" w:hint="eastAsia"/>
                <w:color w:val="000000"/>
                <w:sz w:val="20"/>
                <w:szCs w:val="20"/>
              </w:rPr>
              <w:t>私有云</w:t>
            </w:r>
            <w:proofErr w:type="gramEnd"/>
            <w:r>
              <w:rPr>
                <w:rFonts w:ascii="宋体" w:eastAsia="宋体" w:hAnsi="宋体" w:hint="eastAsia"/>
                <w:color w:val="000000"/>
                <w:sz w:val="20"/>
                <w:szCs w:val="20"/>
              </w:rPr>
              <w:t>等部署模式，满足用户多样化的部署需求。支持本地化部署或在医院指定的</w:t>
            </w:r>
            <w:proofErr w:type="gramStart"/>
            <w:r>
              <w:rPr>
                <w:rFonts w:ascii="宋体" w:eastAsia="宋体" w:hAnsi="宋体" w:hint="eastAsia"/>
                <w:color w:val="000000"/>
                <w:sz w:val="20"/>
                <w:szCs w:val="20"/>
              </w:rPr>
              <w:t>云服务</w:t>
            </w:r>
            <w:proofErr w:type="gramEnd"/>
            <w:r>
              <w:rPr>
                <w:rFonts w:ascii="宋体" w:eastAsia="宋体" w:hAnsi="宋体" w:hint="eastAsia"/>
                <w:color w:val="000000"/>
                <w:sz w:val="20"/>
                <w:szCs w:val="20"/>
              </w:rPr>
              <w:t>上部署。</w:t>
            </w:r>
          </w:p>
        </w:tc>
      </w:tr>
      <w:tr w:rsidR="00425E19" w:rsidTr="004A23FF">
        <w:trPr>
          <w:trHeight w:val="706"/>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E86112">
            <w:pPr>
              <w:spacing w:line="400" w:lineRule="exact"/>
              <w:rPr>
                <w:rFonts w:ascii="宋体" w:eastAsia="宋体" w:hAnsi="宋体"/>
                <w:color w:val="000000"/>
                <w:sz w:val="20"/>
                <w:szCs w:val="20"/>
              </w:rPr>
            </w:pPr>
            <w:r w:rsidRPr="004F1CC9">
              <w:rPr>
                <w:rFonts w:ascii="宋体" w:eastAsia="宋体" w:hAnsi="宋体" w:cs="宋体" w:hint="eastAsia"/>
                <w:color w:val="000000"/>
                <w:kern w:val="0"/>
                <w:sz w:val="19"/>
                <w:szCs w:val="19"/>
              </w:rPr>
              <w:t>▲</w:t>
            </w:r>
            <w:r w:rsidR="00425E19">
              <w:rPr>
                <w:rFonts w:ascii="宋体" w:eastAsia="宋体" w:hAnsi="宋体" w:hint="eastAsia"/>
                <w:color w:val="000000"/>
                <w:sz w:val="20"/>
                <w:szCs w:val="20"/>
              </w:rPr>
              <w:t>系统应采用多租户架构，确保租户之间的数据隔离和安全性；缩短项目交付周期；并支持从架构层面确保信息互联互通，提升区域内医疗卫生信息共享、结果互认和统一监管能力。</w:t>
            </w: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tc>
      </w:tr>
      <w:tr w:rsidR="00425E19" w:rsidTr="004A23FF">
        <w:trPr>
          <w:trHeight w:val="706"/>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提供</w:t>
            </w:r>
            <w:proofErr w:type="gramStart"/>
            <w:r>
              <w:rPr>
                <w:rFonts w:ascii="宋体" w:eastAsia="宋体" w:hAnsi="宋体" w:hint="eastAsia"/>
                <w:color w:val="000000"/>
                <w:sz w:val="20"/>
                <w:szCs w:val="20"/>
              </w:rPr>
              <w:t>从实名</w:t>
            </w:r>
            <w:proofErr w:type="gramEnd"/>
            <w:r>
              <w:rPr>
                <w:rFonts w:ascii="宋体" w:eastAsia="宋体" w:hAnsi="宋体" w:hint="eastAsia"/>
                <w:color w:val="000000"/>
                <w:sz w:val="20"/>
                <w:szCs w:val="20"/>
              </w:rPr>
              <w:t>认证、证书颁发、印章管理、签章管理、文档管理、第三方全程存证、法律服务等全流程电子签名管理功能。</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提供对多种格式的数据和PDF文件的数字签名和验证功能，支持RSA 2048、AES 128、SHA256等国际通用的密码算法，以及SM2、SM3、SM4等国产商用密码算法。印章结构体</w:t>
            </w:r>
            <w:proofErr w:type="gramStart"/>
            <w:r>
              <w:rPr>
                <w:rFonts w:ascii="宋体" w:eastAsia="宋体" w:hAnsi="宋体" w:hint="eastAsia"/>
                <w:color w:val="000000"/>
                <w:sz w:val="20"/>
                <w:szCs w:val="20"/>
              </w:rPr>
              <w:t>支持国密</w:t>
            </w:r>
            <w:proofErr w:type="gramEnd"/>
            <w:r>
              <w:rPr>
                <w:rFonts w:ascii="宋体" w:eastAsia="宋体" w:hAnsi="宋体" w:hint="eastAsia"/>
                <w:color w:val="000000"/>
                <w:sz w:val="20"/>
                <w:szCs w:val="20"/>
              </w:rPr>
              <w:t>ASN.1标准。</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电子文件应采用符合ISO标准的PDF格式的版式文件，电子签名符合PDF的PAdES数字签名标准，能够被任何PDF标准浏览器识别并验证，同时支持国产的OFD版式文件签名。</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支持ubuntu操作系统部署</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支持多CA证书的数字认证</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提供CRL的证书有效性验证，CRL更新配置可自动定时进行、动态更新，不需要重新启动服务。</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提供备份恢复功能，保证系统瘫痪时的快速恢复。</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提供日志记录，可以记录证书、签署、打印相关的日志记录，支持日志的统计审计。</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支持双机、负载均衡、性能扩展。</w:t>
            </w:r>
          </w:p>
        </w:tc>
      </w:tr>
      <w:tr w:rsidR="00425E19" w:rsidTr="004A23FF">
        <w:trPr>
          <w:trHeight w:val="20"/>
          <w:jc w:val="center"/>
        </w:trPr>
        <w:tc>
          <w:tcPr>
            <w:tcW w:w="776" w:type="pct"/>
            <w:vMerge w:val="restart"/>
            <w:tcBorders>
              <w:top w:val="nil"/>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jc w:val="center"/>
              <w:rPr>
                <w:rFonts w:ascii="宋体" w:eastAsia="宋体" w:hAnsi="宋体"/>
                <w:color w:val="000000"/>
                <w:sz w:val="20"/>
                <w:szCs w:val="20"/>
              </w:rPr>
            </w:pPr>
            <w:r>
              <w:rPr>
                <w:rFonts w:ascii="宋体" w:eastAsia="宋体" w:hAnsi="宋体" w:hint="eastAsia"/>
                <w:color w:val="000000"/>
                <w:sz w:val="20"/>
                <w:szCs w:val="20"/>
              </w:rPr>
              <w:t>医院人员实名认证</w:t>
            </w: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E86112" w:rsidP="00E86112">
            <w:pPr>
              <w:spacing w:line="400" w:lineRule="exact"/>
              <w:rPr>
                <w:rFonts w:ascii="宋体" w:eastAsia="宋体" w:hAnsi="宋体"/>
                <w:color w:val="000000"/>
                <w:sz w:val="20"/>
                <w:szCs w:val="20"/>
              </w:rPr>
            </w:pPr>
            <w:r w:rsidRPr="004F1CC9">
              <w:rPr>
                <w:rFonts w:ascii="宋体" w:eastAsia="宋体" w:hAnsi="宋体" w:cs="宋体" w:hint="eastAsia"/>
                <w:color w:val="000000"/>
                <w:kern w:val="0"/>
                <w:sz w:val="19"/>
                <w:szCs w:val="19"/>
              </w:rPr>
              <w:t>▲</w:t>
            </w:r>
            <w:r w:rsidR="00425E19">
              <w:rPr>
                <w:rFonts w:ascii="宋体" w:eastAsia="宋体" w:hAnsi="宋体" w:hint="eastAsia"/>
                <w:color w:val="000000"/>
                <w:sz w:val="20"/>
                <w:szCs w:val="20"/>
              </w:rPr>
              <w:t>个人实名认证：支持个人银行四要素认证，运营商三要素认证，</w:t>
            </w:r>
            <w:proofErr w:type="gramStart"/>
            <w:r w:rsidR="00425E19">
              <w:rPr>
                <w:rFonts w:ascii="宋体" w:eastAsia="宋体" w:hAnsi="宋体" w:hint="eastAsia"/>
                <w:color w:val="000000"/>
                <w:sz w:val="20"/>
                <w:szCs w:val="20"/>
              </w:rPr>
              <w:t>支付宝刷脸</w:t>
            </w:r>
            <w:proofErr w:type="gramEnd"/>
            <w:r w:rsidR="00425E19">
              <w:rPr>
                <w:rFonts w:ascii="宋体" w:eastAsia="宋体" w:hAnsi="宋体" w:hint="eastAsia"/>
                <w:color w:val="000000"/>
                <w:sz w:val="20"/>
                <w:szCs w:val="20"/>
              </w:rPr>
              <w:t>认证和</w:t>
            </w:r>
            <w:proofErr w:type="gramStart"/>
            <w:r w:rsidR="00425E19">
              <w:rPr>
                <w:rFonts w:ascii="宋体" w:eastAsia="宋体" w:hAnsi="宋体" w:hint="eastAsia"/>
                <w:color w:val="000000"/>
                <w:sz w:val="20"/>
                <w:szCs w:val="20"/>
              </w:rPr>
              <w:t>微信视频</w:t>
            </w:r>
            <w:proofErr w:type="gramEnd"/>
            <w:r w:rsidR="00425E19">
              <w:rPr>
                <w:rFonts w:ascii="宋体" w:eastAsia="宋体" w:hAnsi="宋体" w:hint="eastAsia"/>
                <w:color w:val="000000"/>
                <w:sz w:val="20"/>
                <w:szCs w:val="20"/>
              </w:rPr>
              <w:t>认证、</w:t>
            </w:r>
            <w:proofErr w:type="gramStart"/>
            <w:r w:rsidR="00425E19">
              <w:rPr>
                <w:rFonts w:ascii="宋体" w:eastAsia="宋体" w:hAnsi="宋体" w:hint="eastAsia"/>
                <w:color w:val="000000"/>
                <w:sz w:val="20"/>
                <w:szCs w:val="20"/>
              </w:rPr>
              <w:t>微信小</w:t>
            </w:r>
            <w:proofErr w:type="gramEnd"/>
            <w:r w:rsidR="00425E19">
              <w:rPr>
                <w:rFonts w:ascii="宋体" w:eastAsia="宋体" w:hAnsi="宋体" w:hint="eastAsia"/>
                <w:color w:val="000000"/>
                <w:sz w:val="20"/>
                <w:szCs w:val="20"/>
              </w:rPr>
              <w:t>程序刷脸认证。</w:t>
            </w: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E86112" w:rsidP="00E86112">
            <w:pPr>
              <w:spacing w:line="400" w:lineRule="exact"/>
              <w:rPr>
                <w:rFonts w:ascii="宋体" w:eastAsia="宋体" w:hAnsi="宋体"/>
                <w:color w:val="000000"/>
                <w:sz w:val="20"/>
                <w:szCs w:val="20"/>
              </w:rPr>
            </w:pPr>
            <w:r w:rsidRPr="004F1CC9">
              <w:rPr>
                <w:rFonts w:ascii="宋体" w:eastAsia="宋体" w:hAnsi="宋体" w:cs="宋体" w:hint="eastAsia"/>
                <w:color w:val="000000"/>
                <w:kern w:val="0"/>
                <w:sz w:val="19"/>
                <w:szCs w:val="19"/>
              </w:rPr>
              <w:t>▲</w:t>
            </w:r>
            <w:r w:rsidR="00425E19">
              <w:rPr>
                <w:rFonts w:ascii="宋体" w:eastAsia="宋体" w:hAnsi="宋体" w:hint="eastAsia"/>
                <w:color w:val="000000"/>
                <w:sz w:val="20"/>
                <w:szCs w:val="20"/>
              </w:rPr>
              <w:t>机构实名认证：支持机构对公账户打款认证（</w:t>
            </w:r>
            <w:bookmarkStart w:id="5" w:name="_Hlk81930150"/>
            <w:r w:rsidR="00425E19">
              <w:rPr>
                <w:rFonts w:ascii="宋体" w:eastAsia="宋体" w:hAnsi="宋体" w:hint="eastAsia"/>
                <w:color w:val="000000"/>
                <w:sz w:val="20"/>
                <w:szCs w:val="20"/>
              </w:rPr>
              <w:t>同时支持正向打款与反向打款</w:t>
            </w:r>
            <w:bookmarkEnd w:id="5"/>
            <w:r w:rsidR="00425E19">
              <w:rPr>
                <w:rFonts w:ascii="宋体" w:eastAsia="宋体" w:hAnsi="宋体" w:hint="eastAsia"/>
                <w:color w:val="000000"/>
                <w:sz w:val="20"/>
                <w:szCs w:val="20"/>
              </w:rPr>
              <w:t>），法定代表人授权认证，机构芝麻信用认证。</w:t>
            </w: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E86112" w:rsidP="00E86112">
            <w:pPr>
              <w:spacing w:line="400" w:lineRule="exact"/>
              <w:rPr>
                <w:rFonts w:ascii="宋体" w:eastAsia="宋体" w:hAnsi="宋体"/>
                <w:color w:val="000000"/>
                <w:sz w:val="20"/>
                <w:szCs w:val="20"/>
              </w:rPr>
            </w:pPr>
            <w:r w:rsidRPr="004F1CC9">
              <w:rPr>
                <w:rFonts w:ascii="宋体" w:eastAsia="宋体" w:hAnsi="宋体" w:cs="宋体" w:hint="eastAsia"/>
                <w:color w:val="000000"/>
                <w:kern w:val="0"/>
                <w:sz w:val="19"/>
                <w:szCs w:val="19"/>
              </w:rPr>
              <w:t>▲</w:t>
            </w:r>
            <w:r w:rsidR="00425E19">
              <w:rPr>
                <w:rFonts w:ascii="宋体" w:eastAsia="宋体" w:hAnsi="宋体" w:hint="eastAsia"/>
                <w:color w:val="000000"/>
                <w:sz w:val="20"/>
                <w:szCs w:val="20"/>
              </w:rPr>
              <w:t>接入支付宝认证体系，支持个人支付宝一键认证</w:t>
            </w:r>
            <w:r>
              <w:rPr>
                <w:rFonts w:ascii="宋体" w:eastAsia="宋体" w:hAnsi="宋体" w:hint="eastAsia"/>
                <w:color w:val="000000"/>
                <w:sz w:val="20"/>
                <w:szCs w:val="20"/>
              </w:rPr>
              <w:t>。</w:t>
            </w: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w:t>
            </w:r>
            <w:r>
              <w:rPr>
                <w:rFonts w:ascii="宋体" w:hAnsi="宋体" w:hint="eastAsia"/>
                <w:color w:val="000000"/>
                <w:kern w:val="0"/>
                <w:sz w:val="20"/>
                <w:szCs w:val="20"/>
              </w:rPr>
              <w:lastRenderedPageBreak/>
              <w:t>证明</w:t>
            </w:r>
            <w:r w:rsidRPr="00B30FFC">
              <w:rPr>
                <w:rFonts w:ascii="宋体" w:hAnsi="宋体" w:hint="eastAsia"/>
                <w:color w:val="000000"/>
                <w:kern w:val="0"/>
                <w:sz w:val="20"/>
                <w:szCs w:val="20"/>
              </w:rPr>
              <w:t>）</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接</w:t>
            </w:r>
            <w:proofErr w:type="gramStart"/>
            <w:r>
              <w:rPr>
                <w:rFonts w:ascii="宋体" w:eastAsia="宋体" w:hAnsi="宋体" w:hint="eastAsia"/>
                <w:color w:val="000000"/>
                <w:sz w:val="20"/>
                <w:szCs w:val="20"/>
              </w:rPr>
              <w:t>入微信</w:t>
            </w:r>
            <w:proofErr w:type="gramEnd"/>
            <w:r>
              <w:rPr>
                <w:rFonts w:ascii="宋体" w:eastAsia="宋体" w:hAnsi="宋体" w:hint="eastAsia"/>
                <w:color w:val="000000"/>
                <w:sz w:val="20"/>
                <w:szCs w:val="20"/>
              </w:rPr>
              <w:t>认证体系，</w:t>
            </w:r>
            <w:proofErr w:type="gramStart"/>
            <w:r>
              <w:rPr>
                <w:rFonts w:ascii="宋体" w:eastAsia="宋体" w:hAnsi="宋体" w:hint="eastAsia"/>
                <w:color w:val="000000"/>
                <w:sz w:val="20"/>
                <w:szCs w:val="20"/>
              </w:rPr>
              <w:t>微信小</w:t>
            </w:r>
            <w:proofErr w:type="gramEnd"/>
            <w:r>
              <w:rPr>
                <w:rFonts w:ascii="宋体" w:eastAsia="宋体" w:hAnsi="宋体" w:hint="eastAsia"/>
                <w:color w:val="000000"/>
                <w:sz w:val="20"/>
                <w:szCs w:val="20"/>
              </w:rPr>
              <w:t>程序</w:t>
            </w:r>
            <w:proofErr w:type="gramStart"/>
            <w:r>
              <w:rPr>
                <w:rFonts w:ascii="宋体" w:eastAsia="宋体" w:hAnsi="宋体" w:hint="eastAsia"/>
                <w:color w:val="000000"/>
                <w:sz w:val="20"/>
                <w:szCs w:val="20"/>
              </w:rPr>
              <w:t>支持微信一键</w:t>
            </w:r>
            <w:proofErr w:type="gramEnd"/>
            <w:r>
              <w:rPr>
                <w:rFonts w:ascii="宋体" w:eastAsia="宋体" w:hAnsi="宋体" w:hint="eastAsia"/>
                <w:color w:val="000000"/>
                <w:sz w:val="20"/>
                <w:szCs w:val="20"/>
              </w:rPr>
              <w:t>认证，并支持订阅消息推送。</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E86112">
            <w:pPr>
              <w:spacing w:line="400" w:lineRule="exact"/>
              <w:rPr>
                <w:rFonts w:ascii="宋体" w:eastAsia="宋体" w:hAnsi="宋体"/>
                <w:color w:val="000000"/>
                <w:sz w:val="20"/>
                <w:szCs w:val="20"/>
              </w:rPr>
            </w:pPr>
            <w:r w:rsidRPr="004F1CC9">
              <w:rPr>
                <w:rFonts w:ascii="宋体" w:eastAsia="宋体" w:hAnsi="宋体" w:cs="宋体" w:hint="eastAsia"/>
                <w:color w:val="000000"/>
                <w:kern w:val="0"/>
                <w:sz w:val="19"/>
                <w:szCs w:val="19"/>
              </w:rPr>
              <w:t>▲</w:t>
            </w:r>
            <w:r w:rsidR="00425E19">
              <w:rPr>
                <w:rFonts w:ascii="宋体" w:eastAsia="宋体" w:hAnsi="宋体" w:hint="eastAsia"/>
                <w:color w:val="000000"/>
                <w:sz w:val="20"/>
                <w:szCs w:val="20"/>
              </w:rPr>
              <w:t>通过系统配置登录功能权限，可使院内同一用户体系下的各应用在登录认证后切换到其他应用时可同步用户的认证信息，当用户处于认证的有效期内无需再次认证。支持统一授权、授权时间等配置</w:t>
            </w:r>
            <w:r>
              <w:rPr>
                <w:rFonts w:ascii="宋体" w:eastAsia="宋体" w:hAnsi="宋体" w:hint="eastAsia"/>
                <w:color w:val="000000"/>
                <w:sz w:val="20"/>
                <w:szCs w:val="20"/>
              </w:rPr>
              <w:t>。</w:t>
            </w: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tc>
      </w:tr>
      <w:tr w:rsidR="00425E19" w:rsidTr="004A23FF">
        <w:trPr>
          <w:trHeight w:val="20"/>
          <w:jc w:val="center"/>
        </w:trPr>
        <w:tc>
          <w:tcPr>
            <w:tcW w:w="776" w:type="pct"/>
            <w:vMerge w:val="restart"/>
            <w:tcBorders>
              <w:top w:val="nil"/>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jc w:val="center"/>
              <w:rPr>
                <w:rFonts w:ascii="宋体" w:eastAsia="宋体" w:hAnsi="宋体"/>
                <w:color w:val="000000"/>
                <w:sz w:val="20"/>
                <w:szCs w:val="20"/>
              </w:rPr>
            </w:pPr>
            <w:r>
              <w:rPr>
                <w:rFonts w:ascii="宋体" w:eastAsia="宋体" w:hAnsi="宋体" w:hint="eastAsia"/>
                <w:color w:val="000000"/>
                <w:sz w:val="20"/>
                <w:szCs w:val="20"/>
              </w:rPr>
              <w:t>医院人员证书管理</w:t>
            </w: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支持U</w:t>
            </w:r>
            <w:proofErr w:type="gramStart"/>
            <w:r>
              <w:rPr>
                <w:rFonts w:ascii="宋体" w:eastAsia="宋体" w:hAnsi="宋体" w:hint="eastAsia"/>
                <w:color w:val="000000"/>
                <w:sz w:val="20"/>
                <w:szCs w:val="20"/>
              </w:rPr>
              <w:t>盾数字</w:t>
            </w:r>
            <w:proofErr w:type="gramEnd"/>
            <w:r>
              <w:rPr>
                <w:rFonts w:ascii="宋体" w:eastAsia="宋体" w:hAnsi="宋体" w:hint="eastAsia"/>
                <w:color w:val="000000"/>
                <w:sz w:val="20"/>
                <w:szCs w:val="20"/>
              </w:rPr>
              <w:t>证书、云端数字证书；支持事件型数字证书。</w:t>
            </w:r>
          </w:p>
        </w:tc>
      </w:tr>
      <w:tr w:rsidR="00425E19" w:rsidTr="004A23FF">
        <w:trPr>
          <w:trHeight w:val="9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支持机构/个人数字证书的申请、延期、吊销、变更等生命流程；数字证书申请</w:t>
            </w:r>
            <w:proofErr w:type="gramStart"/>
            <w:r>
              <w:rPr>
                <w:rFonts w:ascii="宋体" w:eastAsia="宋体" w:hAnsi="宋体" w:hint="eastAsia"/>
                <w:color w:val="000000"/>
                <w:sz w:val="20"/>
                <w:szCs w:val="20"/>
              </w:rPr>
              <w:t>记录全</w:t>
            </w:r>
            <w:proofErr w:type="gramEnd"/>
            <w:r>
              <w:rPr>
                <w:rFonts w:ascii="宋体" w:eastAsia="宋体" w:hAnsi="宋体" w:hint="eastAsia"/>
                <w:color w:val="000000"/>
                <w:sz w:val="20"/>
                <w:szCs w:val="20"/>
              </w:rPr>
              <w:t>流程管理；SM2软证书支持自动延期和自动申请。</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支持机构/个人ukey的申请、吊销等生命流程；ukey申请</w:t>
            </w:r>
            <w:proofErr w:type="gramStart"/>
            <w:r>
              <w:rPr>
                <w:rFonts w:ascii="宋体" w:eastAsia="宋体" w:hAnsi="宋体" w:hint="eastAsia"/>
                <w:color w:val="000000"/>
                <w:sz w:val="20"/>
                <w:szCs w:val="20"/>
              </w:rPr>
              <w:t>记录全</w:t>
            </w:r>
            <w:proofErr w:type="gramEnd"/>
            <w:r>
              <w:rPr>
                <w:rFonts w:ascii="宋体" w:eastAsia="宋体" w:hAnsi="宋体" w:hint="eastAsia"/>
                <w:color w:val="000000"/>
                <w:sz w:val="20"/>
                <w:szCs w:val="20"/>
              </w:rPr>
              <w:t>流程管理。</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支持信任链认证功能，只有</w:t>
            </w:r>
            <w:proofErr w:type="gramStart"/>
            <w:r>
              <w:rPr>
                <w:rFonts w:ascii="宋体" w:eastAsia="宋体" w:hAnsi="宋体" w:hint="eastAsia"/>
                <w:color w:val="000000"/>
                <w:sz w:val="20"/>
                <w:szCs w:val="20"/>
              </w:rPr>
              <w:t>受信根证书</w:t>
            </w:r>
            <w:proofErr w:type="gramEnd"/>
            <w:r>
              <w:rPr>
                <w:rFonts w:ascii="宋体" w:eastAsia="宋体" w:hAnsi="宋体" w:hint="eastAsia"/>
                <w:color w:val="000000"/>
                <w:sz w:val="20"/>
                <w:szCs w:val="20"/>
              </w:rPr>
              <w:t>签发的数字证书才能被允许签名；支持有效期认证功能，控制过期证书是否被允许签名。能够以证书为基础，建立用户、证书和印章之间的关联关系，并基于此实现权限控制。</w:t>
            </w:r>
          </w:p>
        </w:tc>
      </w:tr>
      <w:tr w:rsidR="00425E19" w:rsidTr="004A23FF">
        <w:trPr>
          <w:trHeight w:val="20"/>
          <w:jc w:val="center"/>
        </w:trPr>
        <w:tc>
          <w:tcPr>
            <w:tcW w:w="776" w:type="pct"/>
            <w:vMerge w:val="restart"/>
            <w:tcBorders>
              <w:top w:val="nil"/>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jc w:val="center"/>
              <w:rPr>
                <w:rFonts w:ascii="宋体" w:eastAsia="宋体" w:hAnsi="宋体"/>
                <w:color w:val="000000"/>
                <w:sz w:val="20"/>
                <w:szCs w:val="20"/>
              </w:rPr>
            </w:pPr>
            <w:r>
              <w:rPr>
                <w:rFonts w:ascii="宋体" w:eastAsia="宋体" w:hAnsi="宋体" w:hint="eastAsia"/>
                <w:color w:val="000000"/>
                <w:sz w:val="20"/>
                <w:szCs w:val="20"/>
              </w:rPr>
              <w:t>医院签章管理</w:t>
            </w: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支持印章申请、印章审核、快速制章、印章发布、印章吊销等印章全生命周期管理。</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支持一个印章设定多个监印员，一个监印员管理多个印章。</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支持模板印章、自定义图片印章、特殊印章，提供多种不同样式的印章模板。</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模板印章支持横向文、</w:t>
            </w:r>
            <w:proofErr w:type="gramStart"/>
            <w:r>
              <w:rPr>
                <w:rFonts w:ascii="宋体" w:eastAsia="宋体" w:hAnsi="宋体" w:hint="eastAsia"/>
                <w:color w:val="000000"/>
                <w:sz w:val="20"/>
                <w:szCs w:val="20"/>
              </w:rPr>
              <w:t>下弦文</w:t>
            </w:r>
            <w:proofErr w:type="gramEnd"/>
            <w:r>
              <w:rPr>
                <w:rFonts w:ascii="宋体" w:eastAsia="宋体" w:hAnsi="宋体" w:hint="eastAsia"/>
                <w:color w:val="000000"/>
                <w:sz w:val="20"/>
                <w:szCs w:val="20"/>
              </w:rPr>
              <w:t>自定义设置，支持设置印章形状、颜色、大小。</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支持医护人员自己生成模板章或者手绘签名并自由设置默认签章。</w:t>
            </w:r>
          </w:p>
        </w:tc>
      </w:tr>
      <w:tr w:rsidR="00425E19" w:rsidTr="004A23FF">
        <w:trPr>
          <w:trHeight w:val="20"/>
          <w:jc w:val="center"/>
        </w:trPr>
        <w:tc>
          <w:tcPr>
            <w:tcW w:w="776" w:type="pct"/>
            <w:vMerge w:val="restart"/>
            <w:tcBorders>
              <w:top w:val="nil"/>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jc w:val="center"/>
              <w:rPr>
                <w:rFonts w:ascii="宋体" w:eastAsia="宋体" w:hAnsi="宋体"/>
                <w:color w:val="000000"/>
                <w:sz w:val="20"/>
                <w:szCs w:val="20"/>
              </w:rPr>
            </w:pPr>
            <w:r>
              <w:rPr>
                <w:rFonts w:ascii="宋体" w:eastAsia="宋体" w:hAnsi="宋体" w:hint="eastAsia"/>
                <w:color w:val="000000"/>
                <w:sz w:val="20"/>
                <w:szCs w:val="20"/>
              </w:rPr>
              <w:t>医院人员签署管理</w:t>
            </w: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9E6C19" w:rsidP="00E86112">
            <w:pPr>
              <w:spacing w:line="400" w:lineRule="exact"/>
              <w:rPr>
                <w:rFonts w:ascii="宋体" w:eastAsia="宋体" w:hAnsi="宋体"/>
                <w:color w:val="000000"/>
                <w:sz w:val="20"/>
                <w:szCs w:val="20"/>
              </w:rPr>
            </w:pPr>
            <w:r w:rsidRPr="0018337A">
              <w:rPr>
                <w:rFonts w:ascii="宋体" w:hAnsi="宋体" w:hint="eastAsia"/>
                <w:sz w:val="20"/>
                <w:szCs w:val="20"/>
              </w:rPr>
              <w:t>★</w:t>
            </w:r>
            <w:r w:rsidR="00425E19" w:rsidRPr="0018337A">
              <w:rPr>
                <w:rFonts w:ascii="宋体" w:eastAsia="宋体" w:hAnsi="宋体" w:hint="eastAsia"/>
                <w:color w:val="000000"/>
                <w:sz w:val="20"/>
                <w:szCs w:val="20"/>
              </w:rPr>
              <w:t>支持通过APP、WEB、H5、钉钉、</w:t>
            </w:r>
            <w:proofErr w:type="gramStart"/>
            <w:r w:rsidR="00425E19" w:rsidRPr="0018337A">
              <w:rPr>
                <w:rFonts w:ascii="宋体" w:eastAsia="宋体" w:hAnsi="宋体" w:hint="eastAsia"/>
                <w:color w:val="000000"/>
                <w:sz w:val="20"/>
                <w:szCs w:val="20"/>
              </w:rPr>
              <w:t>微信小</w:t>
            </w:r>
            <w:proofErr w:type="gramEnd"/>
            <w:r w:rsidR="00425E19" w:rsidRPr="0018337A">
              <w:rPr>
                <w:rFonts w:ascii="宋体" w:eastAsia="宋体" w:hAnsi="宋体" w:hint="eastAsia"/>
                <w:color w:val="000000"/>
                <w:sz w:val="20"/>
                <w:szCs w:val="20"/>
              </w:rPr>
              <w:t>程序等应用端完成签署</w:t>
            </w:r>
            <w:r w:rsidR="00D463CB" w:rsidRPr="0018337A">
              <w:rPr>
                <w:rFonts w:ascii="宋体" w:eastAsia="宋体" w:hAnsi="宋体" w:hint="eastAsia"/>
                <w:color w:val="000000"/>
                <w:sz w:val="20"/>
                <w:szCs w:val="20"/>
              </w:rPr>
              <w:t>。（须</w:t>
            </w:r>
            <w:r w:rsidR="00425E19" w:rsidRPr="0018337A">
              <w:rPr>
                <w:rFonts w:ascii="宋体" w:eastAsia="宋体" w:hAnsi="宋体" w:hint="eastAsia"/>
                <w:color w:val="000000"/>
                <w:sz w:val="20"/>
                <w:szCs w:val="20"/>
              </w:rPr>
              <w:t>提供每种方式的</w:t>
            </w:r>
            <w:r w:rsidR="00E86112" w:rsidRPr="0018337A">
              <w:rPr>
                <w:rFonts w:ascii="宋体" w:eastAsia="宋体" w:hAnsi="宋体" w:hint="eastAsia"/>
                <w:color w:val="000000"/>
                <w:sz w:val="20"/>
                <w:szCs w:val="20"/>
              </w:rPr>
              <w:t>软件功能</w:t>
            </w:r>
            <w:r w:rsidR="00425E19" w:rsidRPr="0018337A">
              <w:rPr>
                <w:rFonts w:ascii="宋体" w:eastAsia="宋体" w:hAnsi="宋体" w:hint="eastAsia"/>
                <w:color w:val="000000"/>
                <w:sz w:val="20"/>
                <w:szCs w:val="20"/>
              </w:rPr>
              <w:t>截</w:t>
            </w:r>
            <w:proofErr w:type="gramStart"/>
            <w:r w:rsidR="00425E19" w:rsidRPr="0018337A">
              <w:rPr>
                <w:rFonts w:ascii="宋体" w:eastAsia="宋体" w:hAnsi="宋体" w:hint="eastAsia"/>
                <w:color w:val="000000"/>
                <w:sz w:val="20"/>
                <w:szCs w:val="20"/>
              </w:rPr>
              <w:t>图</w:t>
            </w:r>
            <w:r w:rsidR="00E86112" w:rsidRPr="0018337A">
              <w:rPr>
                <w:rFonts w:ascii="宋体" w:eastAsia="宋体" w:hAnsi="宋体" w:hint="eastAsia"/>
                <w:color w:val="000000"/>
                <w:sz w:val="20"/>
                <w:szCs w:val="20"/>
              </w:rPr>
              <w:t>证明</w:t>
            </w:r>
            <w:proofErr w:type="gramEnd"/>
            <w:r w:rsidR="00E86112" w:rsidRPr="0018337A">
              <w:rPr>
                <w:rFonts w:ascii="宋体" w:eastAsia="宋体" w:hAnsi="宋体" w:hint="eastAsia"/>
                <w:color w:val="000000"/>
                <w:sz w:val="20"/>
                <w:szCs w:val="20"/>
              </w:rPr>
              <w:t>材料）</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E86112" w:rsidP="00D463CB">
            <w:pPr>
              <w:spacing w:line="400" w:lineRule="exact"/>
              <w:rPr>
                <w:rFonts w:ascii="宋体" w:eastAsia="宋体" w:hAnsi="宋体"/>
                <w:color w:val="000000"/>
                <w:sz w:val="20"/>
                <w:szCs w:val="20"/>
              </w:rPr>
            </w:pPr>
            <w:r w:rsidRPr="004F1CC9">
              <w:rPr>
                <w:rFonts w:ascii="宋体" w:eastAsia="宋体" w:hAnsi="宋体" w:cs="宋体" w:hint="eastAsia"/>
                <w:color w:val="000000"/>
                <w:kern w:val="0"/>
                <w:sz w:val="19"/>
                <w:szCs w:val="19"/>
              </w:rPr>
              <w:t>▲</w:t>
            </w:r>
            <w:r w:rsidR="00425E19">
              <w:rPr>
                <w:rFonts w:ascii="宋体" w:eastAsia="宋体" w:hAnsi="宋体" w:hint="eastAsia"/>
                <w:color w:val="000000"/>
                <w:sz w:val="20"/>
                <w:szCs w:val="20"/>
              </w:rPr>
              <w:t>支持钉钉微应用，提供文件签署、签署记录、证书查看、认证方式管理、基于签署模板发起多人签署流程等功能。</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bookmarkStart w:id="6" w:name="_Hlk81931127"/>
            <w:r>
              <w:rPr>
                <w:rFonts w:ascii="宋体" w:eastAsia="宋体" w:hAnsi="宋体" w:hint="eastAsia"/>
                <w:color w:val="000000"/>
                <w:sz w:val="20"/>
                <w:szCs w:val="20"/>
              </w:rPr>
              <w:t>支持在钉钉上通过人脸识别进行身份认证</w:t>
            </w:r>
            <w:bookmarkEnd w:id="6"/>
            <w:r>
              <w:rPr>
                <w:rFonts w:ascii="宋体" w:eastAsia="宋体" w:hAnsi="宋体" w:hint="eastAsia"/>
                <w:color w:val="000000"/>
                <w:sz w:val="20"/>
                <w:szCs w:val="20"/>
              </w:rPr>
              <w:t>。</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bookmarkStart w:id="7" w:name="_Hlk81931165"/>
            <w:r>
              <w:rPr>
                <w:rFonts w:ascii="宋体" w:eastAsia="宋体" w:hAnsi="宋体" w:hint="eastAsia"/>
                <w:color w:val="000000"/>
                <w:sz w:val="20"/>
                <w:szCs w:val="20"/>
              </w:rPr>
              <w:t>支持与钉钉的深度集成，与钉钉组织架构深度对接。</w:t>
            </w:r>
            <w:bookmarkEnd w:id="7"/>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支持通过手机+短信、人脸识别、密码、Ukey等多种方式来实现身份意愿认证。支持用户自主切换认证方式并在下次使用时默认上次认证方式，同时支持多种认证方式并存。</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单页签署，以鼠标形式定位签名位置，控制签名只能盖在PDF文档显示区域。</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多页签署，能够对指定的页码指定位置，以1，3-4，8表达形式实现。</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骑缝章，能够实现类似传统骑缝章的功能。</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手写签批，支持手写屏，实现真迹签批。支持智能手写笔迹识别，识别书写内容与系统要求书写的内容是否一致。</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批量签署，能够</w:t>
            </w:r>
            <w:proofErr w:type="gramStart"/>
            <w:r>
              <w:rPr>
                <w:rFonts w:ascii="宋体" w:eastAsia="宋体" w:hAnsi="宋体" w:hint="eastAsia"/>
                <w:color w:val="000000"/>
                <w:sz w:val="20"/>
                <w:szCs w:val="20"/>
              </w:rPr>
              <w:t>批量对</w:t>
            </w:r>
            <w:proofErr w:type="gramEnd"/>
            <w:r>
              <w:rPr>
                <w:rFonts w:ascii="宋体" w:eastAsia="宋体" w:hAnsi="宋体" w:hint="eastAsia"/>
                <w:color w:val="000000"/>
                <w:sz w:val="20"/>
                <w:szCs w:val="20"/>
              </w:rPr>
              <w:t>多个文件指定相同位置一次性签署。</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关键字签章，能够指定关键字，在文档中该关键字出现的地方一次性加盖多个签</w:t>
            </w:r>
            <w:r>
              <w:rPr>
                <w:rFonts w:ascii="宋体" w:eastAsia="宋体" w:hAnsi="宋体" w:hint="eastAsia"/>
                <w:color w:val="000000"/>
                <w:sz w:val="20"/>
                <w:szCs w:val="20"/>
              </w:rPr>
              <w:lastRenderedPageBreak/>
              <w:t>章。</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签名验证，</w:t>
            </w:r>
            <w:bookmarkStart w:id="8" w:name="_Hlk81996868"/>
            <w:r>
              <w:rPr>
                <w:rFonts w:ascii="宋体" w:eastAsia="宋体" w:hAnsi="宋体" w:hint="eastAsia"/>
                <w:color w:val="000000"/>
                <w:sz w:val="20"/>
                <w:szCs w:val="20"/>
              </w:rPr>
              <w:t>可以批量验证签名的真实性、查看证书、查看签章时间、文档完整性；可在Adobe Reader中验证；提供接口进行本地的签名验签。</w:t>
            </w:r>
            <w:bookmarkEnd w:id="8"/>
            <w:r>
              <w:rPr>
                <w:rFonts w:ascii="宋体" w:eastAsia="宋体" w:hAnsi="宋体" w:hint="eastAsia"/>
                <w:color w:val="000000"/>
                <w:sz w:val="20"/>
                <w:szCs w:val="20"/>
              </w:rPr>
              <w:t>支持加密文件验签；支持时间</w:t>
            </w:r>
            <w:proofErr w:type="gramStart"/>
            <w:r>
              <w:rPr>
                <w:rFonts w:ascii="宋体" w:eastAsia="宋体" w:hAnsi="宋体" w:hint="eastAsia"/>
                <w:color w:val="000000"/>
                <w:sz w:val="20"/>
                <w:szCs w:val="20"/>
              </w:rPr>
              <w:t>戳验签</w:t>
            </w:r>
            <w:proofErr w:type="gramEnd"/>
            <w:r>
              <w:rPr>
                <w:rFonts w:ascii="宋体" w:eastAsia="宋体" w:hAnsi="宋体" w:hint="eastAsia"/>
                <w:color w:val="000000"/>
                <w:sz w:val="20"/>
                <w:szCs w:val="20"/>
              </w:rPr>
              <w:t>API接口；支持SM2\SM3验签。</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时间戳签发机构标准时间应来源于国家授时中心，支持标准的RFC 3161时间戳，支持对字符串数据的时间戳；签名时生成的时间戳可在Adobe Reader中验证。时间</w:t>
            </w:r>
            <w:proofErr w:type="gramStart"/>
            <w:r>
              <w:rPr>
                <w:rFonts w:ascii="宋体" w:eastAsia="宋体" w:hAnsi="宋体" w:hint="eastAsia"/>
                <w:color w:val="000000"/>
                <w:sz w:val="20"/>
                <w:szCs w:val="20"/>
              </w:rPr>
              <w:t>戳支持</w:t>
            </w:r>
            <w:proofErr w:type="gramEnd"/>
            <w:r>
              <w:rPr>
                <w:rFonts w:ascii="宋体" w:eastAsia="宋体" w:hAnsi="宋体" w:hint="eastAsia"/>
                <w:color w:val="000000"/>
                <w:sz w:val="20"/>
                <w:szCs w:val="20"/>
              </w:rPr>
              <w:t>SM2算法。</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印章展现，要求印章透明，不遮挡下方的文字或图片。</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签署页提交签署时显示倒计时，且倒计时可配置。</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允许以CSR的方式生成证书请求，并导入第三方CA签发的服务器证书。</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支持直接导入CER格式数字证书。</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支持以接口方式，由第三方软件传入用户信息，实时连接第三方CA生成数字证书。</w:t>
            </w:r>
          </w:p>
        </w:tc>
      </w:tr>
      <w:tr w:rsidR="00425E19" w:rsidTr="004A23FF">
        <w:trPr>
          <w:trHeight w:val="9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E86112">
            <w:pPr>
              <w:spacing w:line="400" w:lineRule="exact"/>
              <w:rPr>
                <w:rFonts w:ascii="宋体" w:eastAsia="宋体" w:hAnsi="宋体"/>
                <w:color w:val="000000"/>
                <w:sz w:val="20"/>
                <w:szCs w:val="20"/>
              </w:rPr>
            </w:pPr>
            <w:r w:rsidRPr="004F1CC9">
              <w:rPr>
                <w:rFonts w:ascii="宋体" w:eastAsia="宋体" w:hAnsi="宋体" w:cs="宋体" w:hint="eastAsia"/>
                <w:color w:val="000000"/>
                <w:kern w:val="0"/>
                <w:sz w:val="19"/>
                <w:szCs w:val="19"/>
              </w:rPr>
              <w:t>▲</w:t>
            </w:r>
            <w:r w:rsidR="00425E19">
              <w:rPr>
                <w:rFonts w:ascii="宋体" w:eastAsia="宋体" w:hAnsi="宋体" w:hint="eastAsia"/>
                <w:color w:val="000000"/>
                <w:sz w:val="20"/>
                <w:szCs w:val="20"/>
              </w:rPr>
              <w:t>医护人员可</w:t>
            </w:r>
            <w:proofErr w:type="gramStart"/>
            <w:r w:rsidR="00425E19">
              <w:rPr>
                <w:rFonts w:ascii="宋体" w:eastAsia="宋体" w:hAnsi="宋体" w:hint="eastAsia"/>
                <w:color w:val="000000"/>
                <w:sz w:val="20"/>
                <w:szCs w:val="20"/>
              </w:rPr>
              <w:t>通过微信小</w:t>
            </w:r>
            <w:proofErr w:type="gramEnd"/>
            <w:r w:rsidR="00425E19">
              <w:rPr>
                <w:rFonts w:ascii="宋体" w:eastAsia="宋体" w:hAnsi="宋体" w:hint="eastAsia"/>
                <w:color w:val="000000"/>
                <w:sz w:val="20"/>
                <w:szCs w:val="20"/>
              </w:rPr>
              <w:t>程序/WEB</w:t>
            </w:r>
            <w:proofErr w:type="gramStart"/>
            <w:r w:rsidR="00425E19">
              <w:rPr>
                <w:rFonts w:ascii="宋体" w:eastAsia="宋体" w:hAnsi="宋体" w:hint="eastAsia"/>
                <w:color w:val="000000"/>
                <w:sz w:val="20"/>
                <w:szCs w:val="20"/>
              </w:rPr>
              <w:t>端个人</w:t>
            </w:r>
            <w:proofErr w:type="gramEnd"/>
            <w:r w:rsidR="00425E19">
              <w:rPr>
                <w:rFonts w:ascii="宋体" w:eastAsia="宋体" w:hAnsi="宋体" w:hint="eastAsia"/>
                <w:color w:val="000000"/>
                <w:sz w:val="20"/>
                <w:szCs w:val="20"/>
              </w:rPr>
              <w:t>工作台对指定用户、场景、内容、授权模式进行主动授权；同时可对指定用户、场景、内容、授权模式发起授权申请。支持医护人员查看个人授权记录，并支持查看被授权人基于授权的签署内容记录。支持授权任务提醒与授权结果短信通知。</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E86112">
            <w:pPr>
              <w:spacing w:line="400" w:lineRule="exact"/>
              <w:rPr>
                <w:rFonts w:ascii="宋体" w:eastAsia="宋体" w:hAnsi="宋体"/>
                <w:color w:val="000000"/>
                <w:sz w:val="20"/>
                <w:szCs w:val="20"/>
              </w:rPr>
            </w:pPr>
            <w:r w:rsidRPr="004F1CC9">
              <w:rPr>
                <w:rFonts w:ascii="宋体" w:eastAsia="宋体" w:hAnsi="宋体" w:cs="宋体" w:hint="eastAsia"/>
                <w:color w:val="000000"/>
                <w:kern w:val="0"/>
                <w:sz w:val="19"/>
                <w:szCs w:val="19"/>
              </w:rPr>
              <w:t>▲</w:t>
            </w:r>
            <w:r w:rsidR="00425E19">
              <w:rPr>
                <w:rFonts w:ascii="宋体" w:eastAsia="宋体" w:hAnsi="宋体" w:hint="eastAsia"/>
                <w:color w:val="000000"/>
                <w:sz w:val="20"/>
                <w:szCs w:val="20"/>
              </w:rPr>
              <w:t>支持医护多人签署管理，包含签署模板制作管理、发起文书模板签署等</w:t>
            </w:r>
            <w:r w:rsidR="00D463CB">
              <w:rPr>
                <w:rFonts w:ascii="宋体" w:eastAsia="宋体" w:hAnsi="宋体" w:hint="eastAsia"/>
                <w:color w:val="000000"/>
                <w:sz w:val="20"/>
                <w:szCs w:val="20"/>
              </w:rPr>
              <w:t>。</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E86112">
            <w:pPr>
              <w:spacing w:line="400" w:lineRule="exact"/>
              <w:rPr>
                <w:rFonts w:ascii="宋体" w:eastAsia="宋体" w:hAnsi="宋体"/>
                <w:color w:val="000000"/>
                <w:sz w:val="20"/>
                <w:szCs w:val="20"/>
              </w:rPr>
            </w:pPr>
            <w:r w:rsidRPr="004F1CC9">
              <w:rPr>
                <w:rFonts w:ascii="宋体" w:eastAsia="宋体" w:hAnsi="宋体" w:cs="宋体" w:hint="eastAsia"/>
                <w:color w:val="000000"/>
                <w:kern w:val="0"/>
                <w:sz w:val="19"/>
                <w:szCs w:val="19"/>
              </w:rPr>
              <w:t>▲</w:t>
            </w:r>
            <w:r w:rsidR="00425E19">
              <w:rPr>
                <w:rFonts w:ascii="宋体" w:eastAsia="宋体" w:hAnsi="宋体" w:hint="eastAsia"/>
                <w:color w:val="000000"/>
                <w:sz w:val="20"/>
                <w:szCs w:val="20"/>
              </w:rPr>
              <w:t>支持原文沙</w:t>
            </w:r>
            <w:proofErr w:type="gramStart"/>
            <w:r w:rsidR="00425E19">
              <w:rPr>
                <w:rFonts w:ascii="宋体" w:eastAsia="宋体" w:hAnsi="宋体" w:hint="eastAsia"/>
                <w:color w:val="000000"/>
                <w:sz w:val="20"/>
                <w:szCs w:val="20"/>
              </w:rPr>
              <w:t>箱保护</w:t>
            </w:r>
            <w:proofErr w:type="gramEnd"/>
            <w:r w:rsidR="00425E19">
              <w:rPr>
                <w:rFonts w:ascii="宋体" w:eastAsia="宋体" w:hAnsi="宋体" w:hint="eastAsia"/>
                <w:color w:val="000000"/>
                <w:sz w:val="20"/>
                <w:szCs w:val="20"/>
              </w:rPr>
              <w:t>技术：支持利用服务器上的数字证书对摘要值做数字签名，完成后回传在本地与原文结合生成签名后文件，确保签署过程原文不出本地。</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tc>
      </w:tr>
      <w:tr w:rsidR="00425E19" w:rsidTr="004A23FF">
        <w:trPr>
          <w:trHeight w:val="20"/>
          <w:jc w:val="center"/>
        </w:trPr>
        <w:tc>
          <w:tcPr>
            <w:tcW w:w="776" w:type="pct"/>
            <w:vMerge w:val="restart"/>
            <w:tcBorders>
              <w:top w:val="nil"/>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jc w:val="center"/>
              <w:rPr>
                <w:rFonts w:ascii="宋体" w:eastAsia="宋体" w:hAnsi="宋体"/>
                <w:color w:val="000000"/>
                <w:sz w:val="20"/>
                <w:szCs w:val="20"/>
              </w:rPr>
            </w:pPr>
            <w:r>
              <w:rPr>
                <w:rFonts w:ascii="宋体" w:eastAsia="宋体" w:hAnsi="宋体" w:hint="eastAsia"/>
                <w:color w:val="000000"/>
                <w:sz w:val="20"/>
                <w:szCs w:val="20"/>
              </w:rPr>
              <w:t>患者签署</w:t>
            </w:r>
          </w:p>
        </w:tc>
        <w:tc>
          <w:tcPr>
            <w:tcW w:w="4224" w:type="pct"/>
            <w:tcBorders>
              <w:top w:val="single" w:sz="4" w:space="0" w:color="000000"/>
              <w:left w:val="single" w:sz="4" w:space="0" w:color="000000"/>
              <w:bottom w:val="single" w:sz="4" w:space="0" w:color="000000"/>
              <w:right w:val="single" w:sz="4" w:space="0" w:color="000000"/>
            </w:tcBorders>
            <w:shd w:val="clear" w:color="auto" w:fill="FFFFFF"/>
            <w:hideMark/>
          </w:tcPr>
          <w:p w:rsidR="00425E19" w:rsidRDefault="009E6C19" w:rsidP="00D463CB">
            <w:pPr>
              <w:spacing w:line="400" w:lineRule="exact"/>
              <w:rPr>
                <w:rFonts w:ascii="宋体" w:eastAsia="宋体" w:hAnsi="宋体"/>
                <w:color w:val="000000"/>
                <w:sz w:val="20"/>
                <w:szCs w:val="20"/>
              </w:rPr>
            </w:pPr>
            <w:r w:rsidRPr="0018337A">
              <w:rPr>
                <w:rFonts w:ascii="宋体" w:eastAsia="宋体" w:hAnsi="宋体" w:hint="eastAsia"/>
                <w:color w:val="000000"/>
                <w:sz w:val="20"/>
                <w:szCs w:val="20"/>
              </w:rPr>
              <w:t>★</w:t>
            </w:r>
            <w:r w:rsidR="00425E19" w:rsidRPr="0018337A">
              <w:rPr>
                <w:rFonts w:ascii="宋体" w:eastAsia="宋体" w:hAnsi="宋体" w:hint="eastAsia"/>
                <w:color w:val="000000"/>
                <w:sz w:val="20"/>
                <w:szCs w:val="20"/>
              </w:rPr>
              <w:t>支持患者通过微信、支付宝、</w:t>
            </w:r>
            <w:proofErr w:type="gramStart"/>
            <w:r w:rsidR="00425E19" w:rsidRPr="0018337A">
              <w:rPr>
                <w:rFonts w:ascii="宋体" w:eastAsia="宋体" w:hAnsi="宋体" w:hint="eastAsia"/>
                <w:color w:val="000000"/>
                <w:sz w:val="20"/>
                <w:szCs w:val="20"/>
              </w:rPr>
              <w:t>钉钉扫码签署</w:t>
            </w:r>
            <w:proofErr w:type="gramEnd"/>
            <w:r w:rsidR="00425E19" w:rsidRPr="0018337A">
              <w:rPr>
                <w:rFonts w:ascii="宋体" w:eastAsia="宋体" w:hAnsi="宋体" w:hint="eastAsia"/>
                <w:color w:val="000000"/>
                <w:sz w:val="20"/>
                <w:szCs w:val="20"/>
              </w:rPr>
              <w:t>。</w:t>
            </w:r>
            <w:r w:rsidR="00D463CB" w:rsidRPr="0018337A">
              <w:rPr>
                <w:rFonts w:ascii="宋体" w:hAnsi="宋体" w:hint="eastAsia"/>
                <w:color w:val="000000"/>
                <w:kern w:val="0"/>
                <w:sz w:val="20"/>
                <w:szCs w:val="20"/>
              </w:rPr>
              <w:t>（须提供软件功能界面截图证明）</w:t>
            </w:r>
          </w:p>
        </w:tc>
      </w:tr>
      <w:tr w:rsidR="00425E19" w:rsidTr="004A23FF">
        <w:trPr>
          <w:trHeight w:val="9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外部用户(患者或其家属)可</w:t>
            </w:r>
            <w:proofErr w:type="gramStart"/>
            <w:r>
              <w:rPr>
                <w:rFonts w:ascii="宋体" w:eastAsia="宋体" w:hAnsi="宋体" w:hint="eastAsia"/>
                <w:color w:val="000000"/>
                <w:sz w:val="20"/>
                <w:szCs w:val="20"/>
              </w:rPr>
              <w:t>通过微信一键</w:t>
            </w:r>
            <w:proofErr w:type="gramEnd"/>
            <w:r>
              <w:rPr>
                <w:rFonts w:ascii="宋体" w:eastAsia="宋体" w:hAnsi="宋体" w:hint="eastAsia"/>
                <w:color w:val="000000"/>
                <w:sz w:val="20"/>
                <w:szCs w:val="20"/>
              </w:rPr>
              <w:t>登录或手机验证</w:t>
            </w:r>
            <w:proofErr w:type="gramStart"/>
            <w:r>
              <w:rPr>
                <w:rFonts w:ascii="宋体" w:eastAsia="宋体" w:hAnsi="宋体" w:hint="eastAsia"/>
                <w:color w:val="000000"/>
                <w:sz w:val="20"/>
                <w:szCs w:val="20"/>
              </w:rPr>
              <w:t>码完成</w:t>
            </w:r>
            <w:proofErr w:type="gramEnd"/>
            <w:r>
              <w:rPr>
                <w:rFonts w:ascii="宋体" w:eastAsia="宋体" w:hAnsi="宋体" w:hint="eastAsia"/>
                <w:color w:val="000000"/>
                <w:sz w:val="20"/>
                <w:szCs w:val="20"/>
              </w:rPr>
              <w:t>登录注册，通过</w:t>
            </w:r>
            <w:proofErr w:type="gramStart"/>
            <w:r>
              <w:rPr>
                <w:rFonts w:ascii="宋体" w:eastAsia="宋体" w:hAnsi="宋体" w:hint="eastAsia"/>
                <w:color w:val="000000"/>
                <w:sz w:val="20"/>
                <w:szCs w:val="20"/>
              </w:rPr>
              <w:t>微信扫脸完成</w:t>
            </w:r>
            <w:proofErr w:type="gramEnd"/>
            <w:r>
              <w:rPr>
                <w:rFonts w:ascii="宋体" w:eastAsia="宋体" w:hAnsi="宋体" w:hint="eastAsia"/>
                <w:color w:val="000000"/>
                <w:sz w:val="20"/>
                <w:szCs w:val="20"/>
              </w:rPr>
              <w:t>实名认证后，用户实名认证完成后会发放个人证书。</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文件签署支持单页签、多页签、批量签，支持关键字签、固定位置签。</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文件签署支持个人模板章签署和手绘签署。支持手绘签署笔迹粗细配置，支持显示签署时间批注。</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外部用户(患者或其家属)可通过签署人、文件发起医院对待签署文件进行搜索；可通过签署人、发起时间筛选项进行筛选。</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外部用户(患者或其家属)可通过文件名、签署人、文件发起医院对签署记录进行搜索；可通过签署人、发起时间筛选项进行筛选。</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EB636C">
            <w:pPr>
              <w:spacing w:line="400" w:lineRule="exact"/>
              <w:rPr>
                <w:rFonts w:ascii="宋体" w:eastAsia="宋体" w:hAnsi="宋体"/>
                <w:color w:val="000000"/>
                <w:sz w:val="20"/>
                <w:szCs w:val="20"/>
              </w:rPr>
            </w:pPr>
            <w:r>
              <w:rPr>
                <w:rFonts w:ascii="宋体" w:hAnsi="宋体" w:hint="eastAsia"/>
                <w:sz w:val="20"/>
                <w:szCs w:val="20"/>
              </w:rPr>
              <w:t>■</w:t>
            </w:r>
            <w:r w:rsidR="00425E19">
              <w:rPr>
                <w:rFonts w:ascii="宋体" w:eastAsia="宋体" w:hAnsi="宋体" w:hint="eastAsia"/>
                <w:color w:val="000000"/>
                <w:sz w:val="20"/>
                <w:szCs w:val="20"/>
              </w:rPr>
              <w:t>支持通过给患者发送短信进行远程签署。产生待签署文件时，会通过短信通知待签署人，点击可</w:t>
            </w:r>
            <w:proofErr w:type="gramStart"/>
            <w:r w:rsidR="00425E19">
              <w:rPr>
                <w:rFonts w:ascii="宋体" w:eastAsia="宋体" w:hAnsi="宋体" w:hint="eastAsia"/>
                <w:color w:val="000000"/>
                <w:sz w:val="20"/>
                <w:szCs w:val="20"/>
              </w:rPr>
              <w:t>唤起微信小</w:t>
            </w:r>
            <w:proofErr w:type="gramEnd"/>
            <w:r w:rsidR="00425E19">
              <w:rPr>
                <w:rFonts w:ascii="宋体" w:eastAsia="宋体" w:hAnsi="宋体" w:hint="eastAsia"/>
                <w:color w:val="000000"/>
                <w:sz w:val="20"/>
                <w:szCs w:val="20"/>
              </w:rPr>
              <w:t>程序进行签署。</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支持</w:t>
            </w:r>
            <w:proofErr w:type="gramStart"/>
            <w:r>
              <w:rPr>
                <w:rFonts w:ascii="宋体" w:eastAsia="宋体" w:hAnsi="宋体" w:hint="eastAsia"/>
                <w:color w:val="000000"/>
                <w:sz w:val="20"/>
                <w:szCs w:val="20"/>
              </w:rPr>
              <w:t>手写签署</w:t>
            </w:r>
            <w:proofErr w:type="gramEnd"/>
            <w:r>
              <w:rPr>
                <w:rFonts w:ascii="宋体" w:eastAsia="宋体" w:hAnsi="宋体" w:hint="eastAsia"/>
                <w:color w:val="000000"/>
                <w:sz w:val="20"/>
                <w:szCs w:val="20"/>
              </w:rPr>
              <w:t>图片和指纹图片大小和颜色的自主配置。</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支持患者关系人的代签。</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支持患者身份信息自动获取，并自动对身份证和姓名进行二要素校验</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支持患者通过手写板签署。支持</w:t>
            </w:r>
            <w:proofErr w:type="gramStart"/>
            <w:r>
              <w:rPr>
                <w:rFonts w:ascii="宋体" w:eastAsia="宋体" w:hAnsi="宋体" w:hint="eastAsia"/>
                <w:color w:val="000000"/>
                <w:sz w:val="20"/>
                <w:szCs w:val="20"/>
              </w:rPr>
              <w:t>手写签署+</w:t>
            </w:r>
            <w:proofErr w:type="gramEnd"/>
            <w:r>
              <w:rPr>
                <w:rFonts w:ascii="宋体" w:eastAsia="宋体" w:hAnsi="宋体" w:hint="eastAsia"/>
                <w:color w:val="000000"/>
                <w:sz w:val="20"/>
                <w:szCs w:val="20"/>
              </w:rPr>
              <w:t>指纹签署组合配置。</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患者手写</w:t>
            </w:r>
            <w:proofErr w:type="gramStart"/>
            <w:r>
              <w:rPr>
                <w:rFonts w:ascii="宋体" w:eastAsia="宋体" w:hAnsi="宋体" w:hint="eastAsia"/>
                <w:color w:val="000000"/>
                <w:sz w:val="20"/>
                <w:szCs w:val="20"/>
              </w:rPr>
              <w:t>板签署</w:t>
            </w:r>
            <w:proofErr w:type="gramEnd"/>
            <w:r>
              <w:rPr>
                <w:rFonts w:ascii="宋体" w:eastAsia="宋体" w:hAnsi="宋体" w:hint="eastAsia"/>
                <w:color w:val="000000"/>
                <w:sz w:val="20"/>
                <w:szCs w:val="20"/>
              </w:rPr>
              <w:t>需要患者实名证书。</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EB636C">
            <w:pPr>
              <w:spacing w:line="400" w:lineRule="exact"/>
              <w:rPr>
                <w:rFonts w:ascii="宋体" w:eastAsia="宋体" w:hAnsi="宋体"/>
                <w:color w:val="000000"/>
                <w:sz w:val="20"/>
                <w:szCs w:val="20"/>
              </w:rPr>
            </w:pPr>
            <w:r>
              <w:rPr>
                <w:rFonts w:ascii="宋体" w:hAnsi="宋体" w:hint="eastAsia"/>
                <w:sz w:val="20"/>
                <w:szCs w:val="20"/>
              </w:rPr>
              <w:t>■</w:t>
            </w:r>
            <w:r w:rsidR="00425E19">
              <w:rPr>
                <w:rFonts w:ascii="宋体" w:eastAsia="宋体" w:hAnsi="宋体" w:hint="eastAsia"/>
                <w:color w:val="000000"/>
                <w:sz w:val="20"/>
                <w:szCs w:val="20"/>
              </w:rPr>
              <w:t>通过可视化界面实现手写板与院内各业务系统的应用级配置，以支持实时接收各业务系统推送的签署任务。</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通过可视化界面实现手写板根</w:t>
            </w:r>
            <w:proofErr w:type="gramStart"/>
            <w:r>
              <w:rPr>
                <w:rFonts w:ascii="宋体" w:eastAsia="宋体" w:hAnsi="宋体" w:hint="eastAsia"/>
                <w:color w:val="000000"/>
                <w:sz w:val="20"/>
                <w:szCs w:val="20"/>
              </w:rPr>
              <w:t>据业务</w:t>
            </w:r>
            <w:proofErr w:type="gramEnd"/>
            <w:r>
              <w:rPr>
                <w:rFonts w:ascii="宋体" w:eastAsia="宋体" w:hAnsi="宋体" w:hint="eastAsia"/>
                <w:color w:val="000000"/>
                <w:sz w:val="20"/>
                <w:szCs w:val="20"/>
              </w:rPr>
              <w:t>发生场景（发起人、发起科室），智能匹配相关手写板接收签署任务。</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E86112">
            <w:pPr>
              <w:spacing w:line="400" w:lineRule="exact"/>
              <w:rPr>
                <w:rFonts w:ascii="宋体" w:eastAsia="宋体" w:hAnsi="宋体"/>
                <w:color w:val="000000"/>
                <w:sz w:val="20"/>
                <w:szCs w:val="20"/>
              </w:rPr>
            </w:pPr>
            <w:r w:rsidRPr="004F1CC9">
              <w:rPr>
                <w:rFonts w:ascii="宋体" w:eastAsia="宋体" w:hAnsi="宋体" w:cs="宋体" w:hint="eastAsia"/>
                <w:color w:val="000000"/>
                <w:kern w:val="0"/>
                <w:sz w:val="19"/>
                <w:szCs w:val="19"/>
              </w:rPr>
              <w:t>▲</w:t>
            </w:r>
            <w:r w:rsidR="00425E19">
              <w:rPr>
                <w:rFonts w:ascii="宋体" w:eastAsia="宋体" w:hAnsi="宋体" w:hint="eastAsia"/>
                <w:color w:val="000000"/>
                <w:sz w:val="20"/>
                <w:szCs w:val="20"/>
              </w:rPr>
              <w:t>支持患者多人签署模板管理，包含签名区域、单选项、多选项、抄录功能等</w:t>
            </w:r>
            <w:r w:rsidR="00D463CB">
              <w:rPr>
                <w:rFonts w:ascii="宋体" w:eastAsia="宋体" w:hAnsi="宋体" w:hint="eastAsia"/>
                <w:color w:val="000000"/>
                <w:sz w:val="20"/>
                <w:szCs w:val="20"/>
              </w:rPr>
              <w:t>。</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E86112">
            <w:pPr>
              <w:spacing w:line="400" w:lineRule="exact"/>
              <w:rPr>
                <w:rFonts w:ascii="宋体" w:eastAsia="宋体" w:hAnsi="宋体"/>
                <w:color w:val="000000"/>
                <w:sz w:val="20"/>
                <w:szCs w:val="20"/>
              </w:rPr>
            </w:pPr>
            <w:r w:rsidRPr="004F1CC9">
              <w:rPr>
                <w:rFonts w:ascii="宋体" w:eastAsia="宋体" w:hAnsi="宋体" w:cs="宋体" w:hint="eastAsia"/>
                <w:color w:val="000000"/>
                <w:kern w:val="0"/>
                <w:sz w:val="19"/>
                <w:szCs w:val="19"/>
              </w:rPr>
              <w:t>▲</w:t>
            </w:r>
            <w:r w:rsidR="00425E19">
              <w:rPr>
                <w:rFonts w:ascii="宋体" w:eastAsia="宋体" w:hAnsi="宋体" w:hint="eastAsia"/>
                <w:color w:val="000000"/>
                <w:sz w:val="20"/>
                <w:szCs w:val="20"/>
              </w:rPr>
              <w:t>支持患者多人签署，通过可视化页面及后台接口发起文书模板签署，多人签署流程支持签署人的顺序或无序设置。</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tc>
      </w:tr>
      <w:tr w:rsidR="00425E19" w:rsidTr="004A23FF">
        <w:trPr>
          <w:trHeight w:val="20"/>
          <w:jc w:val="center"/>
        </w:trPr>
        <w:tc>
          <w:tcPr>
            <w:tcW w:w="776" w:type="pct"/>
            <w:vMerge w:val="restart"/>
            <w:tcBorders>
              <w:top w:val="nil"/>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jc w:val="center"/>
              <w:rPr>
                <w:rFonts w:ascii="宋体" w:eastAsia="宋体" w:hAnsi="宋体"/>
                <w:color w:val="000000"/>
                <w:sz w:val="20"/>
                <w:szCs w:val="20"/>
              </w:rPr>
            </w:pPr>
            <w:r>
              <w:rPr>
                <w:rFonts w:ascii="宋体" w:eastAsia="宋体" w:hAnsi="宋体" w:hint="eastAsia"/>
                <w:color w:val="000000"/>
                <w:sz w:val="20"/>
                <w:szCs w:val="20"/>
              </w:rPr>
              <w:t>授权认证</w:t>
            </w: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E86112" w:rsidP="00D463CB">
            <w:pPr>
              <w:spacing w:line="400" w:lineRule="exact"/>
              <w:rPr>
                <w:rFonts w:ascii="宋体" w:eastAsia="宋体" w:hAnsi="宋体"/>
                <w:color w:val="000000"/>
                <w:sz w:val="20"/>
                <w:szCs w:val="20"/>
              </w:rPr>
            </w:pPr>
            <w:r w:rsidRPr="004F1CC9">
              <w:rPr>
                <w:rFonts w:ascii="宋体" w:eastAsia="宋体" w:hAnsi="宋体" w:cs="宋体" w:hint="eastAsia"/>
                <w:color w:val="000000"/>
                <w:kern w:val="0"/>
                <w:sz w:val="19"/>
                <w:szCs w:val="19"/>
              </w:rPr>
              <w:t>▲</w:t>
            </w:r>
            <w:r w:rsidR="00D463CB">
              <w:rPr>
                <w:rFonts w:ascii="宋体" w:eastAsia="宋体" w:hAnsi="宋体" w:hint="eastAsia"/>
                <w:color w:val="000000"/>
                <w:sz w:val="20"/>
                <w:szCs w:val="20"/>
              </w:rPr>
              <w:t>支持通过钉钉、支付</w:t>
            </w:r>
            <w:proofErr w:type="gramStart"/>
            <w:r w:rsidR="00D463CB">
              <w:rPr>
                <w:rFonts w:ascii="宋体" w:eastAsia="宋体" w:hAnsi="宋体" w:hint="eastAsia"/>
                <w:color w:val="000000"/>
                <w:sz w:val="20"/>
                <w:szCs w:val="20"/>
              </w:rPr>
              <w:t>宝扫码</w:t>
            </w:r>
            <w:proofErr w:type="gramEnd"/>
            <w:r w:rsidR="00D463CB">
              <w:rPr>
                <w:rFonts w:ascii="宋体" w:eastAsia="宋体" w:hAnsi="宋体" w:hint="eastAsia"/>
                <w:color w:val="000000"/>
                <w:sz w:val="20"/>
                <w:szCs w:val="20"/>
              </w:rPr>
              <w:t>登录医院业务系统。</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r w:rsidR="00D463CB">
              <w:rPr>
                <w:rFonts w:ascii="宋体" w:eastAsia="宋体" w:hAnsi="宋体"/>
                <w:color w:val="000000"/>
                <w:sz w:val="20"/>
                <w:szCs w:val="20"/>
              </w:rPr>
              <w:t xml:space="preserve"> </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支持提供人脸识别、短信等可信验证方式确保用户本人操作；根据业务需要自行选择签署服务。</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5E19" w:rsidRDefault="00E86112">
            <w:pPr>
              <w:spacing w:line="400" w:lineRule="exact"/>
              <w:rPr>
                <w:rFonts w:ascii="宋体" w:eastAsia="宋体" w:hAnsi="宋体"/>
                <w:color w:val="000000"/>
                <w:sz w:val="20"/>
                <w:szCs w:val="20"/>
              </w:rPr>
            </w:pPr>
            <w:r w:rsidRPr="004F1CC9">
              <w:rPr>
                <w:rFonts w:ascii="宋体" w:eastAsia="宋体" w:hAnsi="宋体" w:cs="宋体" w:hint="eastAsia"/>
                <w:color w:val="000000"/>
                <w:kern w:val="0"/>
                <w:sz w:val="19"/>
                <w:szCs w:val="19"/>
              </w:rPr>
              <w:t>▲</w:t>
            </w:r>
            <w:r w:rsidR="00425E19">
              <w:rPr>
                <w:rFonts w:ascii="宋体" w:eastAsia="宋体" w:hAnsi="宋体" w:hint="eastAsia"/>
                <w:color w:val="000000"/>
                <w:sz w:val="20"/>
                <w:szCs w:val="20"/>
              </w:rPr>
              <w:t>支持和医院现有单点登录系统集成，为单点登录系统提供刷脸等授权方式，增强业务系统登录认证安全级别。</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tc>
      </w:tr>
      <w:tr w:rsidR="00425E19" w:rsidTr="004A23FF">
        <w:trPr>
          <w:trHeight w:val="20"/>
          <w:jc w:val="center"/>
        </w:trPr>
        <w:tc>
          <w:tcPr>
            <w:tcW w:w="776" w:type="pct"/>
            <w:vMerge w:val="restart"/>
            <w:tcBorders>
              <w:top w:val="nil"/>
              <w:left w:val="single" w:sz="4" w:space="0" w:color="000000"/>
              <w:bottom w:val="single" w:sz="4" w:space="0" w:color="000000"/>
              <w:right w:val="single" w:sz="4" w:space="0" w:color="000000"/>
            </w:tcBorders>
            <w:shd w:val="clear" w:color="auto" w:fill="FFFFFF"/>
            <w:vAlign w:val="center"/>
          </w:tcPr>
          <w:p w:rsidR="00425E19" w:rsidRDefault="00425E19">
            <w:pPr>
              <w:spacing w:line="400" w:lineRule="exact"/>
              <w:jc w:val="center"/>
              <w:rPr>
                <w:rFonts w:ascii="宋体" w:eastAsia="宋体" w:hAnsi="宋体"/>
                <w:color w:val="000000"/>
                <w:sz w:val="20"/>
                <w:szCs w:val="20"/>
              </w:rPr>
            </w:pPr>
            <w:r>
              <w:rPr>
                <w:rFonts w:ascii="宋体" w:eastAsia="宋体" w:hAnsi="宋体" w:hint="eastAsia"/>
                <w:color w:val="000000"/>
                <w:sz w:val="20"/>
                <w:szCs w:val="20"/>
              </w:rPr>
              <w:t>后台管理</w:t>
            </w:r>
          </w:p>
        </w:tc>
        <w:tc>
          <w:tcPr>
            <w:tcW w:w="4224" w:type="pct"/>
            <w:tcBorders>
              <w:top w:val="single" w:sz="4" w:space="0" w:color="000000"/>
              <w:left w:val="single" w:sz="4" w:space="0" w:color="000000"/>
              <w:bottom w:val="single" w:sz="4" w:space="0" w:color="000000"/>
              <w:right w:val="single" w:sz="4" w:space="0" w:color="000000"/>
            </w:tcBorders>
            <w:shd w:val="clear" w:color="auto" w:fill="FFFFFF"/>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用户和组织机构管理：支持用户和组织机构的新增、修改、删除等，支持用户自助注册，支持组织机构与用户信息的批量导入，</w:t>
            </w:r>
            <w:bookmarkStart w:id="9" w:name="_Hlk82005891"/>
            <w:r>
              <w:rPr>
                <w:rFonts w:ascii="宋体" w:eastAsia="宋体" w:hAnsi="宋体" w:hint="eastAsia"/>
                <w:color w:val="000000"/>
                <w:sz w:val="20"/>
                <w:szCs w:val="20"/>
              </w:rPr>
              <w:t>支持通过接口从其他系统导入并管理</w:t>
            </w:r>
            <w:bookmarkEnd w:id="9"/>
            <w:r>
              <w:rPr>
                <w:rFonts w:ascii="宋体" w:eastAsia="宋体" w:hAnsi="宋体" w:hint="eastAsia"/>
                <w:color w:val="000000"/>
                <w:sz w:val="20"/>
                <w:szCs w:val="20"/>
              </w:rPr>
              <w:t>。</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权限设置：支持设置系统角色，通过角色，将用户与具体的功能和系统内资源关联起来，完成授权设置；支持医院、科室、普通医生多级权限管理。</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签署管理：支持设置身份认证的方式，查看签署记录、验</w:t>
            </w:r>
            <w:proofErr w:type="gramStart"/>
            <w:r>
              <w:rPr>
                <w:rFonts w:ascii="宋体" w:eastAsia="宋体" w:hAnsi="宋体" w:hint="eastAsia"/>
                <w:color w:val="000000"/>
                <w:sz w:val="20"/>
                <w:szCs w:val="20"/>
              </w:rPr>
              <w:t>签记录</w:t>
            </w:r>
            <w:proofErr w:type="gramEnd"/>
            <w:r>
              <w:rPr>
                <w:rFonts w:ascii="宋体" w:eastAsia="宋体" w:hAnsi="宋体" w:hint="eastAsia"/>
                <w:color w:val="000000"/>
                <w:sz w:val="20"/>
                <w:szCs w:val="20"/>
              </w:rPr>
              <w:t>等。</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统计管理：提供印章数量统计、机构</w:t>
            </w:r>
            <w:proofErr w:type="gramStart"/>
            <w:r>
              <w:rPr>
                <w:rFonts w:ascii="宋体" w:eastAsia="宋体" w:hAnsi="宋体" w:hint="eastAsia"/>
                <w:color w:val="000000"/>
                <w:sz w:val="20"/>
                <w:szCs w:val="20"/>
              </w:rPr>
              <w:t>制章情况</w:t>
            </w:r>
            <w:proofErr w:type="gramEnd"/>
            <w:r>
              <w:rPr>
                <w:rFonts w:ascii="宋体" w:eastAsia="宋体" w:hAnsi="宋体" w:hint="eastAsia"/>
                <w:color w:val="000000"/>
                <w:sz w:val="20"/>
                <w:szCs w:val="20"/>
              </w:rPr>
              <w:t>统计、签名签章统计、文档统计、签署统计图表、印章统计图表、证书统计图表等统计功能。</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审计管理：具备详细的操作日志记录，证书操作日志、签章操作日志、意愿认证日志、文档模板管理日志、文档管理日志、打印日志等。</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系统接入管理：系统</w:t>
            </w:r>
            <w:proofErr w:type="gramStart"/>
            <w:r>
              <w:rPr>
                <w:rFonts w:ascii="宋体" w:eastAsia="宋体" w:hAnsi="宋体" w:hint="eastAsia"/>
                <w:color w:val="000000"/>
                <w:sz w:val="20"/>
                <w:szCs w:val="20"/>
              </w:rPr>
              <w:t>接入需</w:t>
            </w:r>
            <w:proofErr w:type="gramEnd"/>
            <w:r>
              <w:rPr>
                <w:rFonts w:ascii="宋体" w:eastAsia="宋体" w:hAnsi="宋体" w:hint="eastAsia"/>
                <w:color w:val="000000"/>
                <w:sz w:val="20"/>
                <w:szCs w:val="20"/>
              </w:rPr>
              <w:t>进行鉴权登录，提供API接口，支持其他业务系统调用实现电子签名等功能。</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hideMark/>
          </w:tcPr>
          <w:p w:rsidR="00425E19" w:rsidRDefault="00EB636C">
            <w:pPr>
              <w:spacing w:line="400" w:lineRule="exact"/>
              <w:rPr>
                <w:rFonts w:ascii="宋体" w:eastAsia="宋体" w:hAnsi="宋体"/>
                <w:color w:val="000000"/>
                <w:sz w:val="20"/>
                <w:szCs w:val="20"/>
              </w:rPr>
            </w:pPr>
            <w:r>
              <w:rPr>
                <w:rFonts w:ascii="宋体" w:hAnsi="宋体" w:hint="eastAsia"/>
                <w:sz w:val="20"/>
                <w:szCs w:val="20"/>
              </w:rPr>
              <w:t>■</w:t>
            </w:r>
            <w:r w:rsidR="00425E19">
              <w:rPr>
                <w:rFonts w:ascii="宋体" w:eastAsia="宋体" w:hAnsi="宋体" w:hint="eastAsia"/>
                <w:color w:val="000000"/>
                <w:sz w:val="20"/>
                <w:szCs w:val="20"/>
              </w:rPr>
              <w:t>配置管理：支持实名方式、意愿方式可配置；支持个人模板章颜色、形状、大小自主配置。以上配置支持医院维度、科室维度和个人维度的灵活搭配；</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支持签名意愿认证有效时间根据用户要求进行配置；</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hideMark/>
          </w:tcPr>
          <w:p w:rsidR="00425E19" w:rsidRDefault="00E86112">
            <w:pPr>
              <w:spacing w:line="400" w:lineRule="exact"/>
              <w:rPr>
                <w:rFonts w:ascii="宋体" w:eastAsia="宋体" w:hAnsi="宋体"/>
                <w:color w:val="000000"/>
                <w:sz w:val="20"/>
                <w:szCs w:val="20"/>
              </w:rPr>
            </w:pPr>
            <w:r w:rsidRPr="004F1CC9">
              <w:rPr>
                <w:rFonts w:ascii="宋体" w:eastAsia="宋体" w:hAnsi="宋体" w:cs="宋体" w:hint="eastAsia"/>
                <w:color w:val="000000"/>
                <w:kern w:val="0"/>
                <w:sz w:val="19"/>
                <w:szCs w:val="19"/>
              </w:rPr>
              <w:t>▲</w:t>
            </w:r>
            <w:r w:rsidR="00425E19">
              <w:rPr>
                <w:rFonts w:ascii="宋体" w:eastAsia="宋体" w:hAnsi="宋体" w:hint="eastAsia"/>
                <w:color w:val="000000"/>
                <w:sz w:val="20"/>
                <w:szCs w:val="20"/>
              </w:rPr>
              <w:t>针对业务系统支持灵活授权配置，如多套业务系统可采用一种授权方式，也可针对每套业务系统采用独立授权方式，支持授权方式包括但不限于：刷脸、密码、短信验证码、UKEY。</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支持患者意愿认证方式配置，认证方式包括人脸、短信、密码等。</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外观管理：支持主题色和logo自主配置。</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签署记录：支持通过关键字检索查看医护和患者的签署记录；支持签署人与患者关系展示；支持对文件签进行签署</w:t>
            </w:r>
            <w:proofErr w:type="gramStart"/>
            <w:r>
              <w:rPr>
                <w:rFonts w:ascii="宋体" w:eastAsia="宋体" w:hAnsi="宋体" w:hint="eastAsia"/>
                <w:color w:val="000000"/>
                <w:sz w:val="20"/>
                <w:szCs w:val="20"/>
              </w:rPr>
              <w:t>文件本地</w:t>
            </w:r>
            <w:proofErr w:type="gramEnd"/>
            <w:r>
              <w:rPr>
                <w:rFonts w:ascii="宋体" w:eastAsia="宋体" w:hAnsi="宋体" w:hint="eastAsia"/>
                <w:color w:val="000000"/>
                <w:sz w:val="20"/>
                <w:szCs w:val="20"/>
              </w:rPr>
              <w:t>浏览。</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分类管理：支持对签署内容进行医嘱、病历文书、检查报告、检验报告、护理文书进行分类管理和统计。通过全院、科室、个人维度，当天、7天、30天维度，签署类型维度进行分类统计和可视化展现。支持门诊、急诊、住院、体检等不同场景的分类统计。支持电子病历系统、护理系统、检验系统、检查系统等不同临床业务系统的分类统计。</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支持断网应急机制，支持对断</w:t>
            </w:r>
            <w:proofErr w:type="gramStart"/>
            <w:r>
              <w:rPr>
                <w:rFonts w:ascii="宋体" w:eastAsia="宋体" w:hAnsi="宋体" w:hint="eastAsia"/>
                <w:color w:val="000000"/>
                <w:sz w:val="20"/>
                <w:szCs w:val="20"/>
              </w:rPr>
              <w:t>网情况</w:t>
            </w:r>
            <w:proofErr w:type="gramEnd"/>
            <w:r>
              <w:rPr>
                <w:rFonts w:ascii="宋体" w:eastAsia="宋体" w:hAnsi="宋体" w:hint="eastAsia"/>
                <w:color w:val="000000"/>
                <w:sz w:val="20"/>
                <w:szCs w:val="20"/>
              </w:rPr>
              <w:t>下产生的签署文书进行回溯查看，在网络恢复后以实现对断</w:t>
            </w:r>
            <w:proofErr w:type="gramStart"/>
            <w:r>
              <w:rPr>
                <w:rFonts w:ascii="宋体" w:eastAsia="宋体" w:hAnsi="宋体" w:hint="eastAsia"/>
                <w:color w:val="000000"/>
                <w:sz w:val="20"/>
                <w:szCs w:val="20"/>
              </w:rPr>
              <w:t>网情况下待</w:t>
            </w:r>
            <w:proofErr w:type="gramEnd"/>
            <w:r>
              <w:rPr>
                <w:rFonts w:ascii="宋体" w:eastAsia="宋体" w:hAnsi="宋体" w:hint="eastAsia"/>
                <w:color w:val="000000"/>
                <w:sz w:val="20"/>
                <w:szCs w:val="20"/>
              </w:rPr>
              <w:t>签署的文书自动进行重新签署。</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支持用户变更手机号的功能，变更行为需进行实名认证。</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针对各个业务系统的登录（停启用、认证方式、认证模式、授权码有效期等）、认证（停启用、认证方式等）、签署（停启用、授权模式、认证方式、认证模式、授权码有效期、患者意愿方式、</w:t>
            </w:r>
            <w:proofErr w:type="gramStart"/>
            <w:r>
              <w:rPr>
                <w:rFonts w:ascii="宋体" w:eastAsia="宋体" w:hAnsi="宋体" w:hint="eastAsia"/>
                <w:color w:val="000000"/>
                <w:sz w:val="20"/>
                <w:szCs w:val="20"/>
              </w:rPr>
              <w:t>患者扫脸渠道</w:t>
            </w:r>
            <w:proofErr w:type="gramEnd"/>
            <w:r>
              <w:rPr>
                <w:rFonts w:ascii="宋体" w:eastAsia="宋体" w:hAnsi="宋体" w:hint="eastAsia"/>
                <w:color w:val="000000"/>
                <w:sz w:val="20"/>
                <w:szCs w:val="20"/>
              </w:rPr>
              <w:t>、具体签署模式、签署笔迹粗细、签名时间批注）等模块进行灵活页面调整，以上功能均支持系统级配置；此外支持系统级整体签名功能停启用。</w:t>
            </w:r>
          </w:p>
        </w:tc>
      </w:tr>
      <w:tr w:rsidR="00425E19" w:rsidTr="004A23FF">
        <w:trPr>
          <w:trHeight w:val="20"/>
          <w:jc w:val="center"/>
        </w:trPr>
        <w:tc>
          <w:tcPr>
            <w:tcW w:w="0" w:type="auto"/>
            <w:vMerge/>
            <w:tcBorders>
              <w:top w:val="nil"/>
              <w:left w:val="single" w:sz="4" w:space="0" w:color="000000"/>
              <w:bottom w:val="single" w:sz="4" w:space="0" w:color="000000"/>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针对用户使用业务系统的签署设置（</w:t>
            </w:r>
            <w:proofErr w:type="gramStart"/>
            <w:r>
              <w:rPr>
                <w:rFonts w:ascii="宋体" w:eastAsia="宋体" w:hAnsi="宋体" w:hint="eastAsia"/>
                <w:color w:val="000000"/>
                <w:sz w:val="20"/>
                <w:szCs w:val="20"/>
              </w:rPr>
              <w:t>如签署</w:t>
            </w:r>
            <w:proofErr w:type="gramEnd"/>
            <w:r>
              <w:rPr>
                <w:rFonts w:ascii="宋体" w:eastAsia="宋体" w:hAnsi="宋体" w:hint="eastAsia"/>
                <w:color w:val="000000"/>
                <w:sz w:val="20"/>
                <w:szCs w:val="20"/>
              </w:rPr>
              <w:t>权限、签署认证方式）和用户权限，支持</w:t>
            </w:r>
            <w:proofErr w:type="gramStart"/>
            <w:r>
              <w:rPr>
                <w:rFonts w:ascii="宋体" w:eastAsia="宋体" w:hAnsi="宋体" w:hint="eastAsia"/>
                <w:color w:val="000000"/>
                <w:sz w:val="20"/>
                <w:szCs w:val="20"/>
              </w:rPr>
              <w:t>个人级配置</w:t>
            </w:r>
            <w:proofErr w:type="gramEnd"/>
            <w:r>
              <w:rPr>
                <w:rFonts w:ascii="宋体" w:eastAsia="宋体" w:hAnsi="宋体" w:hint="eastAsia"/>
                <w:color w:val="000000"/>
                <w:sz w:val="20"/>
                <w:szCs w:val="20"/>
              </w:rPr>
              <w:t>；支持医护个人签章查看。</w:t>
            </w:r>
          </w:p>
        </w:tc>
      </w:tr>
      <w:tr w:rsidR="00425E19" w:rsidTr="004A23FF">
        <w:trPr>
          <w:trHeight w:val="20"/>
          <w:jc w:val="center"/>
        </w:trPr>
        <w:tc>
          <w:tcPr>
            <w:tcW w:w="776" w:type="pct"/>
            <w:vMerge w:val="restart"/>
            <w:tcBorders>
              <w:top w:val="nil"/>
              <w:left w:val="single" w:sz="4" w:space="0" w:color="000000"/>
              <w:bottom w:val="single" w:sz="4" w:space="0" w:color="000000"/>
              <w:right w:val="single" w:sz="4" w:space="0" w:color="000000"/>
            </w:tcBorders>
            <w:shd w:val="clear" w:color="auto" w:fill="FFFFFF"/>
            <w:vAlign w:val="center"/>
            <w:hideMark/>
          </w:tcPr>
          <w:p w:rsidR="00425E19" w:rsidRDefault="00425E19">
            <w:pPr>
              <w:spacing w:line="400" w:lineRule="exact"/>
              <w:jc w:val="center"/>
              <w:rPr>
                <w:rFonts w:ascii="宋体" w:eastAsia="宋体" w:hAnsi="宋体"/>
                <w:color w:val="000000"/>
                <w:sz w:val="20"/>
                <w:szCs w:val="20"/>
              </w:rPr>
            </w:pPr>
            <w:r>
              <w:rPr>
                <w:rFonts w:ascii="宋体" w:eastAsia="宋体" w:hAnsi="宋体" w:hint="eastAsia"/>
                <w:color w:val="000000"/>
                <w:sz w:val="20"/>
                <w:szCs w:val="20"/>
              </w:rPr>
              <w:t>存证与法律服务</w:t>
            </w:r>
          </w:p>
        </w:tc>
        <w:tc>
          <w:tcPr>
            <w:tcW w:w="4224" w:type="pct"/>
            <w:tcBorders>
              <w:top w:val="single" w:sz="4" w:space="0" w:color="000000"/>
              <w:left w:val="single" w:sz="4" w:space="0" w:color="000000"/>
              <w:bottom w:val="single" w:sz="4" w:space="0" w:color="000000"/>
              <w:right w:val="single" w:sz="4" w:space="0" w:color="000000"/>
            </w:tcBorders>
            <w:shd w:val="clear" w:color="auto" w:fill="FFFFFF"/>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支持公证处存证、司法鉴定存证，提供公证处、具有资质的司法鉴定中心合作的证明，提供证明材料。</w:t>
            </w:r>
          </w:p>
        </w:tc>
      </w:tr>
      <w:tr w:rsidR="00425E19" w:rsidTr="00584701">
        <w:trPr>
          <w:trHeight w:val="70"/>
          <w:jc w:val="center"/>
        </w:trPr>
        <w:tc>
          <w:tcPr>
            <w:tcW w:w="0" w:type="auto"/>
            <w:vMerge/>
            <w:tcBorders>
              <w:top w:val="nil"/>
              <w:left w:val="single" w:sz="4" w:space="0" w:color="000000"/>
              <w:bottom w:val="single" w:sz="4" w:space="0" w:color="auto"/>
              <w:right w:val="single" w:sz="4" w:space="0" w:color="000000"/>
            </w:tcBorders>
            <w:vAlign w:val="center"/>
            <w:hideMark/>
          </w:tcPr>
          <w:p w:rsidR="00425E19" w:rsidRDefault="00425E19">
            <w:pPr>
              <w:widowControl/>
              <w:jc w:val="left"/>
              <w:rPr>
                <w:rFonts w:ascii="宋体" w:eastAsia="宋体" w:hAnsi="宋体"/>
                <w:color w:val="000000"/>
                <w:sz w:val="20"/>
                <w:szCs w:val="20"/>
              </w:rPr>
            </w:pPr>
          </w:p>
        </w:tc>
        <w:tc>
          <w:tcPr>
            <w:tcW w:w="4224" w:type="pct"/>
            <w:tcBorders>
              <w:top w:val="single" w:sz="4" w:space="0" w:color="000000"/>
              <w:left w:val="single" w:sz="4" w:space="0" w:color="000000"/>
              <w:bottom w:val="single" w:sz="4" w:space="0" w:color="000000"/>
              <w:right w:val="single" w:sz="4" w:space="0" w:color="000000"/>
            </w:tcBorders>
            <w:shd w:val="clear" w:color="auto" w:fill="FFFFFF"/>
            <w:hideMark/>
          </w:tcPr>
          <w:p w:rsidR="00425E19" w:rsidRDefault="00425E19">
            <w:pPr>
              <w:spacing w:line="400" w:lineRule="exact"/>
              <w:rPr>
                <w:rFonts w:ascii="宋体" w:eastAsia="宋体" w:hAnsi="宋体"/>
                <w:color w:val="000000"/>
                <w:sz w:val="20"/>
                <w:szCs w:val="20"/>
              </w:rPr>
            </w:pPr>
            <w:r>
              <w:rPr>
                <w:rFonts w:ascii="宋体" w:eastAsia="宋体" w:hAnsi="宋体" w:hint="eastAsia"/>
                <w:color w:val="000000"/>
                <w:sz w:val="20"/>
                <w:szCs w:val="20"/>
              </w:rPr>
              <w:t>支持司法区块链存证，支持对签约全流程证据数据进行实时上链，并能出具区块链全流程存证的证据报告，提供报告样例。</w:t>
            </w:r>
          </w:p>
        </w:tc>
      </w:tr>
      <w:tr w:rsidR="00584701" w:rsidTr="00B53B92">
        <w:trPr>
          <w:trHeight w:val="70"/>
          <w:jc w:val="center"/>
        </w:trPr>
        <w:tc>
          <w:tcPr>
            <w:tcW w:w="0" w:type="auto"/>
            <w:tcBorders>
              <w:top w:val="single" w:sz="4" w:space="0" w:color="auto"/>
              <w:left w:val="single" w:sz="4" w:space="0" w:color="000000"/>
              <w:bottom w:val="single" w:sz="4" w:space="0" w:color="000000"/>
              <w:right w:val="single" w:sz="4" w:space="0" w:color="000000"/>
            </w:tcBorders>
            <w:vAlign w:val="center"/>
            <w:hideMark/>
          </w:tcPr>
          <w:p w:rsidR="00584701" w:rsidRPr="00046ABD" w:rsidRDefault="00584701" w:rsidP="00B53B92">
            <w:pPr>
              <w:widowControl/>
              <w:jc w:val="center"/>
              <w:rPr>
                <w:rFonts w:asciiTheme="minorEastAsia" w:hAnsiTheme="minorEastAsia" w:cs="宋体"/>
                <w:color w:val="000000"/>
                <w:kern w:val="0"/>
                <w:sz w:val="20"/>
                <w:szCs w:val="20"/>
              </w:rPr>
            </w:pPr>
            <w:r>
              <w:rPr>
                <w:rFonts w:asciiTheme="minorEastAsia" w:hAnsiTheme="minorEastAsia" w:cs="宋体"/>
                <w:color w:val="000000"/>
                <w:kern w:val="0"/>
                <w:sz w:val="20"/>
                <w:szCs w:val="20"/>
              </w:rPr>
              <w:t>接口改造</w:t>
            </w:r>
          </w:p>
        </w:tc>
        <w:tc>
          <w:tcPr>
            <w:tcW w:w="4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84701" w:rsidRPr="00046ABD" w:rsidRDefault="00584701" w:rsidP="00B53B92">
            <w:pPr>
              <w:widowControl/>
              <w:jc w:val="left"/>
              <w:rPr>
                <w:rFonts w:asciiTheme="minorEastAsia" w:hAnsiTheme="minorEastAsia" w:cs="宋体"/>
                <w:color w:val="000000"/>
                <w:kern w:val="0"/>
                <w:sz w:val="20"/>
                <w:szCs w:val="20"/>
              </w:rPr>
            </w:pPr>
            <w:r>
              <w:rPr>
                <w:rFonts w:asciiTheme="minorEastAsia" w:hAnsiTheme="minorEastAsia" w:cs="宋体"/>
                <w:color w:val="000000"/>
                <w:kern w:val="0"/>
                <w:sz w:val="20"/>
                <w:szCs w:val="20"/>
              </w:rPr>
              <w:t>需要与医疗机构其它应用系统完成统一单点登录</w:t>
            </w:r>
            <w:r>
              <w:rPr>
                <w:rFonts w:asciiTheme="minorEastAsia" w:hAnsiTheme="minorEastAsia" w:cs="宋体" w:hint="eastAsia"/>
                <w:color w:val="000000"/>
                <w:kern w:val="0"/>
                <w:sz w:val="20"/>
                <w:szCs w:val="20"/>
              </w:rPr>
              <w:t>、</w:t>
            </w:r>
            <w:r>
              <w:rPr>
                <w:rFonts w:asciiTheme="minorEastAsia" w:hAnsiTheme="minorEastAsia" w:cs="宋体"/>
                <w:color w:val="000000"/>
                <w:kern w:val="0"/>
                <w:sz w:val="20"/>
                <w:szCs w:val="20"/>
              </w:rPr>
              <w:t>界面集成</w:t>
            </w:r>
            <w:r>
              <w:rPr>
                <w:rFonts w:asciiTheme="minorEastAsia" w:hAnsiTheme="minorEastAsia" w:cs="宋体" w:hint="eastAsia"/>
                <w:color w:val="000000"/>
                <w:kern w:val="0"/>
                <w:sz w:val="20"/>
                <w:szCs w:val="20"/>
              </w:rPr>
              <w:t>、</w:t>
            </w:r>
            <w:r>
              <w:rPr>
                <w:rFonts w:asciiTheme="minorEastAsia" w:hAnsiTheme="minorEastAsia" w:cs="宋体"/>
                <w:color w:val="000000"/>
                <w:kern w:val="0"/>
                <w:sz w:val="20"/>
                <w:szCs w:val="20"/>
              </w:rPr>
              <w:t>数据集成</w:t>
            </w:r>
            <w:r>
              <w:rPr>
                <w:rFonts w:asciiTheme="minorEastAsia" w:hAnsiTheme="minorEastAsia" w:cs="宋体" w:hint="eastAsia"/>
                <w:color w:val="000000"/>
                <w:kern w:val="0"/>
                <w:sz w:val="20"/>
                <w:szCs w:val="20"/>
              </w:rPr>
              <w:t>等接口改造与应用工作。</w:t>
            </w:r>
          </w:p>
        </w:tc>
      </w:tr>
    </w:tbl>
    <w:p w:rsidR="001519AE" w:rsidRDefault="001519AE" w:rsidP="002D6945">
      <w:pPr>
        <w:rPr>
          <w:sz w:val="20"/>
          <w:szCs w:val="20"/>
        </w:rPr>
      </w:pPr>
    </w:p>
    <w:p w:rsidR="00425E19" w:rsidRPr="001519AE" w:rsidRDefault="004A23FF" w:rsidP="001519AE">
      <w:pPr>
        <w:pStyle w:val="a6"/>
        <w:numPr>
          <w:ilvl w:val="0"/>
          <w:numId w:val="4"/>
        </w:numPr>
        <w:ind w:firstLineChars="0"/>
        <w:rPr>
          <w:sz w:val="20"/>
          <w:szCs w:val="20"/>
        </w:rPr>
      </w:pPr>
      <w:r w:rsidRPr="001519AE">
        <w:rPr>
          <w:rFonts w:hint="eastAsia"/>
          <w:sz w:val="20"/>
          <w:szCs w:val="20"/>
        </w:rPr>
        <w:t>无线签名</w:t>
      </w:r>
      <w:r w:rsidR="00425E19" w:rsidRPr="001519AE">
        <w:rPr>
          <w:rFonts w:hint="eastAsia"/>
          <w:sz w:val="20"/>
          <w:szCs w:val="20"/>
        </w:rPr>
        <w:t>手写板参数</w:t>
      </w:r>
    </w:p>
    <w:tbl>
      <w:tblPr>
        <w:tblW w:w="8522" w:type="dxa"/>
        <w:tblLook w:val="04A0"/>
      </w:tblPr>
      <w:tblGrid>
        <w:gridCol w:w="1239"/>
        <w:gridCol w:w="1928"/>
        <w:gridCol w:w="5355"/>
      </w:tblGrid>
      <w:tr w:rsidR="004A23FF" w:rsidTr="004A23FF">
        <w:trPr>
          <w:trHeight w:val="340"/>
        </w:trPr>
        <w:tc>
          <w:tcPr>
            <w:tcW w:w="185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A23FF" w:rsidRDefault="004A23FF">
            <w:pPr>
              <w:widowControl/>
              <w:spacing w:line="400" w:lineRule="exact"/>
              <w:ind w:firstLineChars="200" w:firstLine="400"/>
              <w:jc w:val="center"/>
              <w:textAlignment w:val="center"/>
              <w:rPr>
                <w:rFonts w:ascii="宋体" w:eastAsia="宋体" w:hAnsi="宋体"/>
                <w:bCs/>
                <w:color w:val="000000"/>
                <w:sz w:val="20"/>
                <w:szCs w:val="20"/>
              </w:rPr>
            </w:pPr>
            <w:r>
              <w:rPr>
                <w:rFonts w:ascii="宋体" w:eastAsia="宋体" w:hAnsi="宋体" w:hint="eastAsia"/>
                <w:bCs/>
                <w:color w:val="000000"/>
                <w:kern w:val="0"/>
                <w:sz w:val="20"/>
                <w:szCs w:val="20"/>
              </w:rPr>
              <w:t>项目</w:t>
            </w:r>
          </w:p>
        </w:tc>
        <w:tc>
          <w:tcPr>
            <w:tcW w:w="3141"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ind w:firstLineChars="200" w:firstLine="400"/>
              <w:jc w:val="center"/>
              <w:textAlignment w:val="center"/>
              <w:rPr>
                <w:rFonts w:ascii="宋体" w:eastAsia="宋体" w:hAnsi="宋体"/>
                <w:bCs/>
                <w:color w:val="000000"/>
                <w:sz w:val="20"/>
                <w:szCs w:val="20"/>
              </w:rPr>
            </w:pPr>
            <w:r>
              <w:rPr>
                <w:rFonts w:ascii="宋体" w:eastAsia="宋体" w:hAnsi="宋体" w:hint="eastAsia"/>
                <w:bCs/>
                <w:color w:val="000000"/>
                <w:kern w:val="0"/>
                <w:sz w:val="20"/>
                <w:szCs w:val="20"/>
              </w:rPr>
              <w:t>参数功能</w:t>
            </w:r>
          </w:p>
        </w:tc>
      </w:tr>
      <w:tr w:rsidR="004A23FF" w:rsidTr="004A23FF">
        <w:trPr>
          <w:trHeight w:val="340"/>
        </w:trPr>
        <w:tc>
          <w:tcPr>
            <w:tcW w:w="727" w:type="pct"/>
            <w:vMerge w:val="restart"/>
            <w:tcBorders>
              <w:top w:val="nil"/>
              <w:left w:val="single" w:sz="4" w:space="0" w:color="000000"/>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Fonts w:ascii="宋体" w:eastAsia="宋体" w:hAnsi="宋体"/>
                <w:bCs/>
                <w:color w:val="000000"/>
                <w:sz w:val="20"/>
                <w:szCs w:val="20"/>
              </w:rPr>
            </w:pPr>
            <w:r>
              <w:rPr>
                <w:rStyle w:val="15"/>
                <w:rFonts w:hint="default"/>
                <w:b w:val="0"/>
                <w:sz w:val="20"/>
                <w:szCs w:val="20"/>
              </w:rPr>
              <w:t>主体</w:t>
            </w: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产品名称</w:t>
            </w:r>
          </w:p>
        </w:tc>
        <w:tc>
          <w:tcPr>
            <w:tcW w:w="3141"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智能移动终端</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Fonts w:ascii="宋体" w:eastAsia="宋体" w:hAnsi="宋体"/>
                <w:bCs/>
                <w:color w:val="00000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系统</w:t>
            </w:r>
          </w:p>
        </w:tc>
        <w:tc>
          <w:tcPr>
            <w:tcW w:w="3141"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Android 11以上</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Fonts w:ascii="宋体" w:eastAsia="宋体" w:hAnsi="宋体"/>
                <w:bCs/>
                <w:color w:val="00000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CPU</w:t>
            </w:r>
          </w:p>
        </w:tc>
        <w:tc>
          <w:tcPr>
            <w:tcW w:w="3141"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proofErr w:type="gramStart"/>
            <w:r>
              <w:rPr>
                <w:rStyle w:val="16"/>
                <w:rFonts w:hint="default"/>
                <w:sz w:val="20"/>
                <w:szCs w:val="20"/>
              </w:rPr>
              <w:t>标配</w:t>
            </w:r>
            <w:proofErr w:type="gramEnd"/>
            <w:r>
              <w:rPr>
                <w:rStyle w:val="16"/>
                <w:rFonts w:hint="default"/>
                <w:sz w:val="20"/>
                <w:szCs w:val="20"/>
              </w:rPr>
              <w:t>MT8768：8核心/8线程，2.0GHz</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Fonts w:ascii="宋体" w:eastAsia="宋体" w:hAnsi="宋体"/>
                <w:bCs/>
                <w:color w:val="00000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NPU</w:t>
            </w:r>
          </w:p>
        </w:tc>
        <w:tc>
          <w:tcPr>
            <w:tcW w:w="3141"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PowerVR GE8320</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Fonts w:ascii="宋体" w:eastAsia="宋体" w:hAnsi="宋体"/>
                <w:bCs/>
                <w:color w:val="00000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DDR内存</w:t>
            </w:r>
          </w:p>
        </w:tc>
        <w:tc>
          <w:tcPr>
            <w:tcW w:w="3141"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4GB</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Fonts w:ascii="宋体" w:eastAsia="宋体" w:hAnsi="宋体"/>
                <w:bCs/>
                <w:color w:val="00000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存储</w:t>
            </w:r>
          </w:p>
        </w:tc>
        <w:tc>
          <w:tcPr>
            <w:tcW w:w="3141"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64GB</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Fonts w:ascii="宋体" w:eastAsia="宋体" w:hAnsi="宋体"/>
                <w:bCs/>
                <w:color w:val="00000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外形尺寸</w:t>
            </w:r>
          </w:p>
        </w:tc>
        <w:tc>
          <w:tcPr>
            <w:tcW w:w="3141"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285*195*18 mm</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Fonts w:ascii="宋体" w:eastAsia="宋体" w:hAnsi="宋体"/>
                <w:bCs/>
                <w:color w:val="00000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净重</w:t>
            </w:r>
          </w:p>
        </w:tc>
        <w:tc>
          <w:tcPr>
            <w:tcW w:w="3141"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1.14千克</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Fonts w:ascii="宋体" w:eastAsia="宋体" w:hAnsi="宋体"/>
                <w:bCs/>
                <w:color w:val="00000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电源输入</w:t>
            </w:r>
          </w:p>
        </w:tc>
        <w:tc>
          <w:tcPr>
            <w:tcW w:w="3141"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USB 12V/2A</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Fonts w:ascii="宋体" w:eastAsia="宋体" w:hAnsi="宋体"/>
                <w:bCs/>
                <w:color w:val="00000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输入信号接口</w:t>
            </w:r>
          </w:p>
        </w:tc>
        <w:tc>
          <w:tcPr>
            <w:tcW w:w="3141"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磁吸20PIN接口,带DC和USB功能</w:t>
            </w:r>
          </w:p>
        </w:tc>
      </w:tr>
      <w:tr w:rsidR="004A23FF" w:rsidTr="004A23FF">
        <w:trPr>
          <w:trHeight w:val="340"/>
        </w:trPr>
        <w:tc>
          <w:tcPr>
            <w:tcW w:w="727" w:type="pct"/>
            <w:vMerge w:val="restart"/>
            <w:tcBorders>
              <w:top w:val="nil"/>
              <w:left w:val="single" w:sz="4" w:space="0" w:color="000000"/>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5"/>
                <w:rFonts w:hint="default"/>
                <w:b w:val="0"/>
                <w:sz w:val="20"/>
                <w:szCs w:val="20"/>
              </w:rPr>
            </w:pPr>
            <w:r>
              <w:rPr>
                <w:rStyle w:val="15"/>
                <w:rFonts w:hint="default"/>
                <w:b w:val="0"/>
                <w:sz w:val="20"/>
                <w:szCs w:val="20"/>
              </w:rPr>
              <w:t>显示屏</w:t>
            </w: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屏幕尺寸</w:t>
            </w:r>
          </w:p>
        </w:tc>
        <w:tc>
          <w:tcPr>
            <w:tcW w:w="3141"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10.1inch</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显示分辨率</w:t>
            </w:r>
          </w:p>
        </w:tc>
        <w:tc>
          <w:tcPr>
            <w:tcW w:w="3141"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proofErr w:type="gramStart"/>
            <w:r>
              <w:rPr>
                <w:rStyle w:val="16"/>
                <w:rFonts w:hint="default"/>
                <w:sz w:val="20"/>
                <w:szCs w:val="20"/>
              </w:rPr>
              <w:t>标配</w:t>
            </w:r>
            <w:proofErr w:type="gramEnd"/>
            <w:r>
              <w:rPr>
                <w:rStyle w:val="16"/>
                <w:rFonts w:hint="default"/>
                <w:sz w:val="20"/>
                <w:szCs w:val="20"/>
              </w:rPr>
              <w:t>1280 x 800</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液晶模式</w:t>
            </w:r>
          </w:p>
        </w:tc>
        <w:tc>
          <w:tcPr>
            <w:tcW w:w="3141"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IPS LCD</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显示区域</w:t>
            </w:r>
          </w:p>
        </w:tc>
        <w:tc>
          <w:tcPr>
            <w:tcW w:w="3141"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216.96*135.6mm</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对比度</w:t>
            </w:r>
          </w:p>
        </w:tc>
        <w:tc>
          <w:tcPr>
            <w:tcW w:w="3141"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800:01:00</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亮度</w:t>
            </w:r>
          </w:p>
        </w:tc>
        <w:tc>
          <w:tcPr>
            <w:tcW w:w="3141"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250 cd/m2</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响应时间</w:t>
            </w:r>
          </w:p>
        </w:tc>
        <w:tc>
          <w:tcPr>
            <w:tcW w:w="3141"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14ms</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可视视角</w:t>
            </w:r>
          </w:p>
        </w:tc>
        <w:tc>
          <w:tcPr>
            <w:tcW w:w="3141"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170°(H)/170°(V)  (Typ.)(CR＞10)</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显示颜色</w:t>
            </w:r>
          </w:p>
        </w:tc>
        <w:tc>
          <w:tcPr>
            <w:tcW w:w="3141"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24位真色彩</w:t>
            </w:r>
          </w:p>
        </w:tc>
      </w:tr>
      <w:tr w:rsidR="004A23FF" w:rsidTr="004A23FF">
        <w:trPr>
          <w:trHeight w:val="340"/>
        </w:trPr>
        <w:tc>
          <w:tcPr>
            <w:tcW w:w="727" w:type="pct"/>
            <w:vMerge w:val="restart"/>
            <w:tcBorders>
              <w:top w:val="nil"/>
              <w:left w:val="single" w:sz="4" w:space="0" w:color="000000"/>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5"/>
                <w:rFonts w:hint="default"/>
                <w:b w:val="0"/>
                <w:sz w:val="20"/>
                <w:szCs w:val="20"/>
              </w:rPr>
            </w:pPr>
            <w:r>
              <w:rPr>
                <w:rStyle w:val="15"/>
                <w:rFonts w:hint="default"/>
                <w:b w:val="0"/>
                <w:sz w:val="20"/>
                <w:szCs w:val="20"/>
              </w:rPr>
              <w:t>电容触控</w:t>
            </w:r>
          </w:p>
        </w:tc>
        <w:tc>
          <w:tcPr>
            <w:tcW w:w="1130"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点数</w:t>
            </w:r>
          </w:p>
        </w:tc>
        <w:tc>
          <w:tcPr>
            <w:tcW w:w="3141"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10点</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触摸屏工艺</w:t>
            </w:r>
          </w:p>
        </w:tc>
        <w:tc>
          <w:tcPr>
            <w:tcW w:w="3141"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G+G</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表面硬度</w:t>
            </w:r>
          </w:p>
        </w:tc>
        <w:tc>
          <w:tcPr>
            <w:tcW w:w="3141"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7H</w:t>
            </w:r>
          </w:p>
        </w:tc>
      </w:tr>
      <w:tr w:rsidR="004A23FF" w:rsidTr="004A23FF">
        <w:trPr>
          <w:trHeight w:val="340"/>
        </w:trPr>
        <w:tc>
          <w:tcPr>
            <w:tcW w:w="727" w:type="pct"/>
            <w:vMerge w:val="restart"/>
            <w:tcBorders>
              <w:top w:val="nil"/>
              <w:left w:val="single" w:sz="4" w:space="0" w:color="000000"/>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5"/>
                <w:rFonts w:hint="default"/>
                <w:b w:val="0"/>
                <w:sz w:val="20"/>
                <w:szCs w:val="20"/>
              </w:rPr>
            </w:pPr>
            <w:r>
              <w:rPr>
                <w:rStyle w:val="15"/>
                <w:rFonts w:hint="default"/>
                <w:b w:val="0"/>
                <w:sz w:val="20"/>
                <w:szCs w:val="20"/>
              </w:rPr>
              <w:t>电磁触控</w:t>
            </w: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笔感应技术</w:t>
            </w:r>
          </w:p>
        </w:tc>
        <w:tc>
          <w:tcPr>
            <w:tcW w:w="3141"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被动式无源电磁感应</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手写分辨率</w:t>
            </w:r>
          </w:p>
        </w:tc>
        <w:tc>
          <w:tcPr>
            <w:tcW w:w="3141"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5080LPI</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压感级别</w:t>
            </w:r>
          </w:p>
        </w:tc>
        <w:tc>
          <w:tcPr>
            <w:tcW w:w="3141"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2048Levels</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精确度</w:t>
            </w:r>
          </w:p>
        </w:tc>
        <w:tc>
          <w:tcPr>
            <w:tcW w:w="3141"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±0.5mm（Center），±2mm（Corner）</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感应高度</w:t>
            </w:r>
          </w:p>
        </w:tc>
        <w:tc>
          <w:tcPr>
            <w:tcW w:w="3141"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10mm</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读取速率</w:t>
            </w:r>
          </w:p>
        </w:tc>
        <w:tc>
          <w:tcPr>
            <w:tcW w:w="3141"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233PPS</w:t>
            </w:r>
          </w:p>
        </w:tc>
      </w:tr>
      <w:tr w:rsidR="004A23FF" w:rsidTr="004A23FF">
        <w:trPr>
          <w:trHeight w:val="340"/>
        </w:trPr>
        <w:tc>
          <w:tcPr>
            <w:tcW w:w="727" w:type="pct"/>
            <w:vMerge w:val="restart"/>
            <w:tcBorders>
              <w:top w:val="nil"/>
              <w:left w:val="single" w:sz="4" w:space="0" w:color="000000"/>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5"/>
                <w:rFonts w:hint="default"/>
                <w:b w:val="0"/>
                <w:sz w:val="20"/>
                <w:szCs w:val="20"/>
              </w:rPr>
            </w:pPr>
            <w:r>
              <w:rPr>
                <w:rStyle w:val="15"/>
                <w:rFonts w:hint="default"/>
                <w:b w:val="0"/>
                <w:sz w:val="20"/>
                <w:szCs w:val="20"/>
              </w:rPr>
              <w:t>摄像头</w:t>
            </w:r>
          </w:p>
        </w:tc>
        <w:tc>
          <w:tcPr>
            <w:tcW w:w="1130" w:type="pct"/>
            <w:vMerge w:val="restart"/>
            <w:tcBorders>
              <w:top w:val="nil"/>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高清单目摄像头</w:t>
            </w:r>
          </w:p>
        </w:tc>
        <w:tc>
          <w:tcPr>
            <w:tcW w:w="3141"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像素:前置500</w:t>
            </w:r>
            <w:proofErr w:type="gramStart"/>
            <w:r>
              <w:rPr>
                <w:rStyle w:val="16"/>
                <w:rFonts w:hint="default"/>
                <w:sz w:val="20"/>
                <w:szCs w:val="20"/>
              </w:rPr>
              <w:t>万像</w:t>
            </w:r>
            <w:proofErr w:type="gramEnd"/>
            <w:r>
              <w:rPr>
                <w:rStyle w:val="16"/>
                <w:rFonts w:hint="default"/>
                <w:sz w:val="20"/>
                <w:szCs w:val="20"/>
              </w:rPr>
              <w:t>素、后置800</w:t>
            </w:r>
            <w:proofErr w:type="gramStart"/>
            <w:r>
              <w:rPr>
                <w:rStyle w:val="16"/>
                <w:rFonts w:hint="default"/>
                <w:sz w:val="20"/>
                <w:szCs w:val="20"/>
              </w:rPr>
              <w:t>万像</w:t>
            </w:r>
            <w:proofErr w:type="gramEnd"/>
            <w:r>
              <w:rPr>
                <w:rStyle w:val="16"/>
                <w:rFonts w:hint="default"/>
                <w:sz w:val="20"/>
                <w:szCs w:val="20"/>
              </w:rPr>
              <w:t>素</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0" w:type="auto"/>
            <w:vMerge/>
            <w:tcBorders>
              <w:top w:val="nil"/>
              <w:left w:val="nil"/>
              <w:bottom w:val="single" w:sz="4" w:space="0" w:color="000000"/>
              <w:right w:val="single" w:sz="4" w:space="0" w:color="000000"/>
            </w:tcBorders>
            <w:vAlign w:val="center"/>
            <w:hideMark/>
          </w:tcPr>
          <w:p w:rsidR="004A23FF" w:rsidRDefault="004A23FF">
            <w:pPr>
              <w:widowControl/>
              <w:jc w:val="left"/>
              <w:rPr>
                <w:rStyle w:val="16"/>
                <w:rFonts w:hint="default"/>
                <w:sz w:val="20"/>
                <w:szCs w:val="20"/>
              </w:rPr>
            </w:pPr>
          </w:p>
        </w:tc>
        <w:tc>
          <w:tcPr>
            <w:tcW w:w="3141"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rsidP="00047408">
            <w:pPr>
              <w:widowControl/>
              <w:spacing w:line="400" w:lineRule="exact"/>
              <w:jc w:val="left"/>
              <w:textAlignment w:val="center"/>
              <w:rPr>
                <w:rStyle w:val="16"/>
                <w:rFonts w:hint="default"/>
                <w:sz w:val="20"/>
                <w:szCs w:val="20"/>
              </w:rPr>
            </w:pPr>
            <w:r>
              <w:rPr>
                <w:rStyle w:val="16"/>
                <w:rFonts w:hint="default"/>
                <w:sz w:val="20"/>
                <w:szCs w:val="20"/>
              </w:rPr>
              <w:t>功能：支持拍照、录像、人脸识别</w:t>
            </w:r>
          </w:p>
        </w:tc>
      </w:tr>
      <w:tr w:rsidR="004A23FF" w:rsidTr="004A23FF">
        <w:trPr>
          <w:trHeight w:val="340"/>
        </w:trPr>
        <w:tc>
          <w:tcPr>
            <w:tcW w:w="727" w:type="pct"/>
            <w:vMerge w:val="restart"/>
            <w:tcBorders>
              <w:top w:val="nil"/>
              <w:left w:val="single" w:sz="4" w:space="0" w:color="000000"/>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5"/>
                <w:rFonts w:hint="default"/>
                <w:b w:val="0"/>
                <w:sz w:val="20"/>
                <w:szCs w:val="20"/>
              </w:rPr>
            </w:pPr>
            <w:r>
              <w:rPr>
                <w:rStyle w:val="15"/>
                <w:rFonts w:hint="default"/>
                <w:b w:val="0"/>
                <w:sz w:val="20"/>
                <w:szCs w:val="20"/>
              </w:rPr>
              <w:t>指纹识别</w:t>
            </w: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指纹类型</w:t>
            </w:r>
          </w:p>
        </w:tc>
        <w:tc>
          <w:tcPr>
            <w:tcW w:w="3141"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电容型</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指纹分辨率</w:t>
            </w:r>
          </w:p>
        </w:tc>
        <w:tc>
          <w:tcPr>
            <w:tcW w:w="3141"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508DPI</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识读速度</w:t>
            </w:r>
          </w:p>
        </w:tc>
        <w:tc>
          <w:tcPr>
            <w:tcW w:w="3141"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毫秒级</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指纹算法</w:t>
            </w:r>
          </w:p>
        </w:tc>
        <w:tc>
          <w:tcPr>
            <w:tcW w:w="3141"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支持中国公安部认证算法</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指纹规范</w:t>
            </w:r>
          </w:p>
        </w:tc>
        <w:tc>
          <w:tcPr>
            <w:tcW w:w="3141"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中国公安部规范感应阵列 256*360(pixel) （标配）</w:t>
            </w:r>
          </w:p>
        </w:tc>
      </w:tr>
      <w:tr w:rsidR="004A23FF" w:rsidTr="004A23FF">
        <w:trPr>
          <w:trHeight w:val="340"/>
        </w:trPr>
        <w:tc>
          <w:tcPr>
            <w:tcW w:w="727" w:type="pct"/>
            <w:vMerge w:val="restart"/>
            <w:tcBorders>
              <w:top w:val="nil"/>
              <w:left w:val="single" w:sz="4" w:space="0" w:color="000000"/>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5"/>
                <w:rFonts w:hint="default"/>
                <w:b w:val="0"/>
                <w:sz w:val="20"/>
                <w:szCs w:val="20"/>
              </w:rPr>
            </w:pPr>
            <w:r>
              <w:rPr>
                <w:rStyle w:val="15"/>
                <w:rFonts w:hint="default"/>
                <w:b w:val="0"/>
                <w:sz w:val="20"/>
                <w:szCs w:val="20"/>
              </w:rPr>
              <w:t>电池信息</w:t>
            </w: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电池类型</w:t>
            </w:r>
          </w:p>
        </w:tc>
        <w:tc>
          <w:tcPr>
            <w:tcW w:w="3141"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聚合物高密度安全电池</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电池容量</w:t>
            </w:r>
          </w:p>
        </w:tc>
        <w:tc>
          <w:tcPr>
            <w:tcW w:w="3141"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proofErr w:type="gramStart"/>
            <w:r>
              <w:rPr>
                <w:rStyle w:val="16"/>
                <w:rFonts w:hint="default"/>
                <w:sz w:val="20"/>
                <w:szCs w:val="20"/>
              </w:rPr>
              <w:t>标配</w:t>
            </w:r>
            <w:proofErr w:type="gramEnd"/>
            <w:r>
              <w:rPr>
                <w:rStyle w:val="16"/>
                <w:rFonts w:hint="default"/>
                <w:sz w:val="20"/>
                <w:szCs w:val="20"/>
              </w:rPr>
              <w:t>8000mAh</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待机时长</w:t>
            </w:r>
          </w:p>
        </w:tc>
        <w:tc>
          <w:tcPr>
            <w:tcW w:w="3141"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200h以上</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工作时长</w:t>
            </w:r>
          </w:p>
        </w:tc>
        <w:tc>
          <w:tcPr>
            <w:tcW w:w="3141"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7.5h</w:t>
            </w:r>
          </w:p>
        </w:tc>
      </w:tr>
      <w:tr w:rsidR="004A23FF" w:rsidTr="004A23FF">
        <w:trPr>
          <w:trHeight w:val="340"/>
        </w:trPr>
        <w:tc>
          <w:tcPr>
            <w:tcW w:w="727" w:type="pct"/>
            <w:vMerge w:val="restart"/>
            <w:tcBorders>
              <w:top w:val="nil"/>
              <w:left w:val="single" w:sz="4" w:space="0" w:color="000000"/>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5"/>
                <w:rFonts w:hint="default"/>
                <w:b w:val="0"/>
                <w:sz w:val="20"/>
                <w:szCs w:val="20"/>
              </w:rPr>
            </w:pPr>
            <w:r>
              <w:rPr>
                <w:rStyle w:val="15"/>
                <w:rFonts w:hint="default"/>
                <w:b w:val="0"/>
                <w:sz w:val="20"/>
                <w:szCs w:val="20"/>
              </w:rPr>
              <w:t>外部通讯</w:t>
            </w:r>
          </w:p>
        </w:tc>
        <w:tc>
          <w:tcPr>
            <w:tcW w:w="1130" w:type="pct"/>
            <w:vMerge w:val="restart"/>
            <w:tcBorders>
              <w:top w:val="nil"/>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数据传输方式</w:t>
            </w:r>
          </w:p>
        </w:tc>
        <w:tc>
          <w:tcPr>
            <w:tcW w:w="3141"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支持WiFi（标配）：（5.8G WIFI选配）</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0" w:type="auto"/>
            <w:vMerge/>
            <w:tcBorders>
              <w:top w:val="nil"/>
              <w:left w:val="nil"/>
              <w:bottom w:val="single" w:sz="4" w:space="0" w:color="000000"/>
              <w:right w:val="single" w:sz="4" w:space="0" w:color="000000"/>
            </w:tcBorders>
            <w:vAlign w:val="center"/>
            <w:hideMark/>
          </w:tcPr>
          <w:p w:rsidR="004A23FF" w:rsidRDefault="004A23FF">
            <w:pPr>
              <w:widowControl/>
              <w:jc w:val="left"/>
              <w:rPr>
                <w:rStyle w:val="16"/>
                <w:rFonts w:hint="default"/>
                <w:sz w:val="20"/>
                <w:szCs w:val="20"/>
              </w:rPr>
            </w:pPr>
          </w:p>
        </w:tc>
        <w:tc>
          <w:tcPr>
            <w:tcW w:w="3141"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rsidP="00047408">
            <w:pPr>
              <w:widowControl/>
              <w:spacing w:line="400" w:lineRule="exact"/>
              <w:jc w:val="left"/>
              <w:textAlignment w:val="center"/>
              <w:rPr>
                <w:rStyle w:val="16"/>
                <w:rFonts w:hint="default"/>
                <w:sz w:val="20"/>
                <w:szCs w:val="20"/>
              </w:rPr>
            </w:pPr>
            <w:r>
              <w:rPr>
                <w:rStyle w:val="16"/>
                <w:rFonts w:hint="default"/>
                <w:sz w:val="20"/>
                <w:szCs w:val="20"/>
              </w:rPr>
              <w:t>内置 wifi 天线，双频:2.4G（2402-2482 MHz）/5.8G （5180-5825 MHz），IEEE 802.11a/b/g/n/ac</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0" w:type="auto"/>
            <w:vMerge/>
            <w:tcBorders>
              <w:top w:val="nil"/>
              <w:left w:val="nil"/>
              <w:bottom w:val="single" w:sz="4" w:space="0" w:color="000000"/>
              <w:right w:val="single" w:sz="4" w:space="0" w:color="000000"/>
            </w:tcBorders>
            <w:vAlign w:val="center"/>
            <w:hideMark/>
          </w:tcPr>
          <w:p w:rsidR="004A23FF" w:rsidRDefault="004A23FF">
            <w:pPr>
              <w:widowControl/>
              <w:jc w:val="left"/>
              <w:rPr>
                <w:rStyle w:val="16"/>
                <w:rFonts w:hint="default"/>
                <w:sz w:val="20"/>
                <w:szCs w:val="20"/>
              </w:rPr>
            </w:pPr>
          </w:p>
        </w:tc>
        <w:tc>
          <w:tcPr>
            <w:tcW w:w="3141"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rsidP="00047408">
            <w:pPr>
              <w:widowControl/>
              <w:spacing w:line="400" w:lineRule="exact"/>
              <w:jc w:val="left"/>
              <w:textAlignment w:val="center"/>
              <w:rPr>
                <w:rStyle w:val="16"/>
                <w:rFonts w:hint="default"/>
                <w:sz w:val="20"/>
                <w:szCs w:val="20"/>
              </w:rPr>
            </w:pPr>
            <w:r>
              <w:rPr>
                <w:rStyle w:val="16"/>
                <w:rFonts w:hint="default"/>
                <w:sz w:val="20"/>
                <w:szCs w:val="20"/>
              </w:rPr>
              <w:t>支持蓝牙（标配）：</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0" w:type="auto"/>
            <w:vMerge/>
            <w:tcBorders>
              <w:top w:val="nil"/>
              <w:left w:val="nil"/>
              <w:bottom w:val="single" w:sz="4" w:space="0" w:color="000000"/>
              <w:right w:val="single" w:sz="4" w:space="0" w:color="000000"/>
            </w:tcBorders>
            <w:vAlign w:val="center"/>
            <w:hideMark/>
          </w:tcPr>
          <w:p w:rsidR="004A23FF" w:rsidRDefault="004A23FF">
            <w:pPr>
              <w:widowControl/>
              <w:jc w:val="left"/>
              <w:rPr>
                <w:rStyle w:val="16"/>
                <w:rFonts w:hint="default"/>
                <w:sz w:val="20"/>
                <w:szCs w:val="20"/>
              </w:rPr>
            </w:pPr>
          </w:p>
        </w:tc>
        <w:tc>
          <w:tcPr>
            <w:tcW w:w="3141"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rsidP="00047408">
            <w:pPr>
              <w:widowControl/>
              <w:spacing w:line="400" w:lineRule="exact"/>
              <w:jc w:val="left"/>
              <w:textAlignment w:val="center"/>
              <w:rPr>
                <w:rStyle w:val="16"/>
                <w:rFonts w:hint="default"/>
                <w:sz w:val="20"/>
                <w:szCs w:val="20"/>
              </w:rPr>
            </w:pPr>
            <w:r>
              <w:rPr>
                <w:rStyle w:val="16"/>
                <w:rFonts w:hint="default"/>
                <w:sz w:val="20"/>
                <w:szCs w:val="20"/>
              </w:rPr>
              <w:t>BT5.0 LE 标准，2402-2480 MHz，CLASS 2 功率</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0" w:type="auto"/>
            <w:vMerge/>
            <w:tcBorders>
              <w:top w:val="nil"/>
              <w:left w:val="nil"/>
              <w:bottom w:val="single" w:sz="4" w:space="0" w:color="000000"/>
              <w:right w:val="single" w:sz="4" w:space="0" w:color="000000"/>
            </w:tcBorders>
            <w:vAlign w:val="center"/>
            <w:hideMark/>
          </w:tcPr>
          <w:p w:rsidR="004A23FF" w:rsidRDefault="004A23FF">
            <w:pPr>
              <w:widowControl/>
              <w:jc w:val="left"/>
              <w:rPr>
                <w:rStyle w:val="16"/>
                <w:rFonts w:hint="default"/>
                <w:sz w:val="20"/>
                <w:szCs w:val="20"/>
              </w:rPr>
            </w:pPr>
          </w:p>
        </w:tc>
        <w:tc>
          <w:tcPr>
            <w:tcW w:w="3141"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rsidP="00047408">
            <w:pPr>
              <w:widowControl/>
              <w:spacing w:line="400" w:lineRule="exact"/>
              <w:jc w:val="left"/>
              <w:textAlignment w:val="center"/>
              <w:rPr>
                <w:rStyle w:val="16"/>
                <w:rFonts w:hint="default"/>
                <w:sz w:val="20"/>
                <w:szCs w:val="20"/>
              </w:rPr>
            </w:pPr>
            <w:r>
              <w:rPr>
                <w:rStyle w:val="16"/>
                <w:rFonts w:hint="default"/>
                <w:sz w:val="20"/>
                <w:szCs w:val="20"/>
              </w:rPr>
              <w:t>Pogo PIN磁吸一体线材USB TYPE-A</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充电接口</w:t>
            </w:r>
          </w:p>
        </w:tc>
        <w:tc>
          <w:tcPr>
            <w:tcW w:w="3141"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Pogo PIN磁吸</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外部供电方式</w:t>
            </w:r>
          </w:p>
        </w:tc>
        <w:tc>
          <w:tcPr>
            <w:tcW w:w="3141"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DC 12V 2A</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SIM卡(选配)</w:t>
            </w:r>
          </w:p>
        </w:tc>
        <w:tc>
          <w:tcPr>
            <w:tcW w:w="3141"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支持4G通信</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存储卡</w:t>
            </w:r>
          </w:p>
        </w:tc>
        <w:tc>
          <w:tcPr>
            <w:tcW w:w="3141"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支持 128G TF 存储卡</w:t>
            </w:r>
          </w:p>
        </w:tc>
      </w:tr>
      <w:tr w:rsidR="004A23FF" w:rsidTr="004A23FF">
        <w:trPr>
          <w:trHeight w:val="340"/>
        </w:trPr>
        <w:tc>
          <w:tcPr>
            <w:tcW w:w="727" w:type="pct"/>
            <w:vMerge w:val="restart"/>
            <w:tcBorders>
              <w:top w:val="nil"/>
              <w:left w:val="single" w:sz="4" w:space="0" w:color="000000"/>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5"/>
                <w:rFonts w:hint="default"/>
                <w:b w:val="0"/>
                <w:sz w:val="20"/>
                <w:szCs w:val="20"/>
              </w:rPr>
            </w:pPr>
            <w:r>
              <w:rPr>
                <w:rStyle w:val="15"/>
                <w:rFonts w:hint="default"/>
                <w:b w:val="0"/>
                <w:sz w:val="20"/>
                <w:szCs w:val="20"/>
              </w:rPr>
              <w:t>使用环境</w:t>
            </w: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工作温度</w:t>
            </w:r>
          </w:p>
        </w:tc>
        <w:tc>
          <w:tcPr>
            <w:tcW w:w="3141"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0 °C 至 40 °C</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存储温度</w:t>
            </w:r>
          </w:p>
        </w:tc>
        <w:tc>
          <w:tcPr>
            <w:tcW w:w="3141"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-10℃至 60℃</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环境湿度</w:t>
            </w:r>
          </w:p>
        </w:tc>
        <w:tc>
          <w:tcPr>
            <w:tcW w:w="3141"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20%RH - 80%RH</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跌落规格</w:t>
            </w:r>
          </w:p>
        </w:tc>
        <w:tc>
          <w:tcPr>
            <w:tcW w:w="3141"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0.6米</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静电放电</w:t>
            </w:r>
          </w:p>
        </w:tc>
        <w:tc>
          <w:tcPr>
            <w:tcW w:w="3141"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空气8KV，接触4KV</w:t>
            </w:r>
          </w:p>
        </w:tc>
      </w:tr>
      <w:tr w:rsidR="004A23FF" w:rsidTr="004A23FF">
        <w:trPr>
          <w:trHeight w:val="340"/>
        </w:trPr>
        <w:tc>
          <w:tcPr>
            <w:tcW w:w="0" w:type="auto"/>
            <w:vMerge/>
            <w:tcBorders>
              <w:top w:val="nil"/>
              <w:left w:val="single" w:sz="4" w:space="0" w:color="000000"/>
              <w:bottom w:val="single" w:sz="4" w:space="0" w:color="000000"/>
              <w:right w:val="single" w:sz="4" w:space="0" w:color="000000"/>
            </w:tcBorders>
            <w:vAlign w:val="center"/>
            <w:hideMark/>
          </w:tcPr>
          <w:p w:rsidR="004A23FF" w:rsidRDefault="004A23FF">
            <w:pPr>
              <w:widowControl/>
              <w:jc w:val="left"/>
              <w:rPr>
                <w:rStyle w:val="15"/>
                <w:rFonts w:hint="default"/>
                <w:b w:val="0"/>
                <w:sz w:val="20"/>
                <w:szCs w:val="20"/>
              </w:rPr>
            </w:pP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防水规格</w:t>
            </w:r>
          </w:p>
        </w:tc>
        <w:tc>
          <w:tcPr>
            <w:tcW w:w="3141"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防酒精擦拭、防水</w:t>
            </w:r>
          </w:p>
        </w:tc>
      </w:tr>
      <w:tr w:rsidR="004A23FF" w:rsidTr="004A23FF">
        <w:trPr>
          <w:trHeight w:val="340"/>
        </w:trPr>
        <w:tc>
          <w:tcPr>
            <w:tcW w:w="72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5"/>
                <w:rFonts w:hint="default"/>
                <w:b w:val="0"/>
                <w:sz w:val="20"/>
                <w:szCs w:val="20"/>
              </w:rPr>
            </w:pPr>
            <w:r>
              <w:rPr>
                <w:rStyle w:val="15"/>
                <w:rFonts w:hint="default"/>
                <w:b w:val="0"/>
                <w:sz w:val="20"/>
                <w:szCs w:val="20"/>
              </w:rPr>
              <w:t>麦克风</w:t>
            </w: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支持语音输入</w:t>
            </w:r>
          </w:p>
        </w:tc>
        <w:tc>
          <w:tcPr>
            <w:tcW w:w="3141"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支持录音录像</w:t>
            </w:r>
          </w:p>
        </w:tc>
      </w:tr>
      <w:tr w:rsidR="004A23FF" w:rsidTr="004A23FF">
        <w:trPr>
          <w:trHeight w:val="340"/>
        </w:trPr>
        <w:tc>
          <w:tcPr>
            <w:tcW w:w="72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5"/>
                <w:rFonts w:hint="default"/>
                <w:b w:val="0"/>
                <w:sz w:val="20"/>
                <w:szCs w:val="20"/>
              </w:rPr>
            </w:pPr>
            <w:r>
              <w:rPr>
                <w:rStyle w:val="15"/>
                <w:rFonts w:hint="default"/>
                <w:b w:val="0"/>
                <w:sz w:val="20"/>
                <w:szCs w:val="20"/>
              </w:rPr>
              <w:t>喇叭</w:t>
            </w:r>
          </w:p>
        </w:tc>
        <w:tc>
          <w:tcPr>
            <w:tcW w:w="1130" w:type="pct"/>
            <w:tcBorders>
              <w:top w:val="single" w:sz="4" w:space="0" w:color="000000"/>
              <w:left w:val="nil"/>
              <w:bottom w:val="single" w:sz="4" w:space="0" w:color="000000"/>
              <w:right w:val="single" w:sz="4" w:space="0" w:color="000000"/>
            </w:tcBorders>
            <w:shd w:val="clear" w:color="auto" w:fill="FFFFFF"/>
            <w:vAlign w:val="center"/>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支持高保真语音</w:t>
            </w:r>
          </w:p>
        </w:tc>
        <w:tc>
          <w:tcPr>
            <w:tcW w:w="3141" w:type="pct"/>
            <w:tcBorders>
              <w:top w:val="single" w:sz="4" w:space="0" w:color="000000"/>
              <w:left w:val="nil"/>
              <w:bottom w:val="single" w:sz="4" w:space="0" w:color="000000"/>
              <w:right w:val="single" w:sz="4" w:space="0" w:color="000000"/>
            </w:tcBorders>
            <w:shd w:val="clear" w:color="auto" w:fill="FFFFFF"/>
            <w:hideMark/>
          </w:tcPr>
          <w:p w:rsidR="004A23FF" w:rsidRDefault="004A23FF">
            <w:pPr>
              <w:widowControl/>
              <w:spacing w:line="400" w:lineRule="exact"/>
              <w:textAlignment w:val="center"/>
              <w:rPr>
                <w:rStyle w:val="16"/>
                <w:rFonts w:hint="default"/>
                <w:sz w:val="20"/>
                <w:szCs w:val="20"/>
              </w:rPr>
            </w:pPr>
            <w:r>
              <w:rPr>
                <w:rStyle w:val="16"/>
                <w:rFonts w:hint="default"/>
                <w:sz w:val="20"/>
                <w:szCs w:val="20"/>
              </w:rPr>
              <w:t>语音推送提示</w:t>
            </w:r>
          </w:p>
        </w:tc>
      </w:tr>
    </w:tbl>
    <w:p w:rsidR="00425E19" w:rsidRPr="00425E19" w:rsidRDefault="00425E19" w:rsidP="002D6945">
      <w:pPr>
        <w:rPr>
          <w:sz w:val="20"/>
          <w:szCs w:val="20"/>
        </w:rPr>
      </w:pPr>
    </w:p>
    <w:p w:rsidR="002D6945" w:rsidRDefault="002D6945" w:rsidP="002D6945">
      <w:pPr>
        <w:rPr>
          <w:rFonts w:ascii="黑体" w:eastAsia="黑体" w:hAnsi="黑体"/>
          <w:sz w:val="28"/>
          <w:szCs w:val="20"/>
        </w:rPr>
      </w:pPr>
      <w:r w:rsidRPr="001519AE">
        <w:rPr>
          <w:rFonts w:ascii="黑体" w:eastAsia="黑体" w:hAnsi="黑体" w:hint="eastAsia"/>
          <w:sz w:val="28"/>
          <w:szCs w:val="20"/>
        </w:rPr>
        <w:t>5、</w:t>
      </w:r>
      <w:bookmarkStart w:id="10" w:name="区域心电网络系统"/>
      <w:r w:rsidR="0041614A">
        <w:rPr>
          <w:rFonts w:ascii="黑体" w:eastAsia="黑体" w:hAnsi="黑体" w:hint="eastAsia"/>
          <w:sz w:val="28"/>
          <w:szCs w:val="20"/>
        </w:rPr>
        <w:t>区域心电网络</w:t>
      </w:r>
      <w:r w:rsidRPr="001519AE">
        <w:rPr>
          <w:rFonts w:ascii="黑体" w:eastAsia="黑体" w:hAnsi="黑体" w:hint="eastAsia"/>
          <w:sz w:val="28"/>
          <w:szCs w:val="20"/>
        </w:rPr>
        <w:t>系统</w:t>
      </w:r>
      <w:bookmarkEnd w:id="10"/>
    </w:p>
    <w:p w:rsidR="00E54C15" w:rsidRPr="00CC0478" w:rsidRDefault="009E6C19" w:rsidP="00E54C15">
      <w:pPr>
        <w:rPr>
          <w:rFonts w:ascii="黑体" w:eastAsia="黑体" w:hAnsi="黑体"/>
          <w:sz w:val="28"/>
          <w:szCs w:val="20"/>
        </w:rPr>
      </w:pPr>
      <w:r w:rsidRPr="00CC0478">
        <w:rPr>
          <w:rFonts w:asciiTheme="minorEastAsia" w:hAnsiTheme="minorEastAsia" w:cs="宋体" w:hint="eastAsia"/>
          <w:bCs/>
          <w:kern w:val="0"/>
          <w:sz w:val="20"/>
          <w:szCs w:val="20"/>
        </w:rPr>
        <w:t>★</w:t>
      </w:r>
      <w:r w:rsidR="00767E05" w:rsidRPr="00CC0478">
        <w:rPr>
          <w:rFonts w:asciiTheme="minorEastAsia" w:hAnsiTheme="minorEastAsia" w:cs="宋体" w:hint="eastAsia"/>
          <w:bCs/>
          <w:kern w:val="0"/>
          <w:sz w:val="20"/>
          <w:szCs w:val="20"/>
        </w:rPr>
        <w:t>全面技术要求：满足国产化</w:t>
      </w:r>
      <w:proofErr w:type="gramStart"/>
      <w:r w:rsidR="00767E05" w:rsidRPr="00CC0478">
        <w:rPr>
          <w:rFonts w:asciiTheme="minorEastAsia" w:hAnsiTheme="minorEastAsia" w:cs="宋体" w:hint="eastAsia"/>
          <w:bCs/>
          <w:kern w:val="0"/>
          <w:sz w:val="20"/>
          <w:szCs w:val="20"/>
        </w:rPr>
        <w:t>信创部署</w:t>
      </w:r>
      <w:proofErr w:type="gramEnd"/>
      <w:r w:rsidR="00767E05" w:rsidRPr="00CC0478">
        <w:rPr>
          <w:rFonts w:asciiTheme="minorEastAsia" w:hAnsiTheme="minorEastAsia" w:cs="宋体" w:hint="eastAsia"/>
          <w:bCs/>
          <w:kern w:val="0"/>
          <w:sz w:val="20"/>
          <w:szCs w:val="20"/>
        </w:rPr>
        <w:t>要求。（</w:t>
      </w:r>
      <w:r w:rsidR="00365A08" w:rsidRPr="00CC0478">
        <w:rPr>
          <w:rFonts w:asciiTheme="minorEastAsia" w:hAnsiTheme="minorEastAsia" w:cs="宋体" w:hint="eastAsia"/>
          <w:bCs/>
          <w:kern w:val="0"/>
          <w:sz w:val="20"/>
          <w:szCs w:val="20"/>
        </w:rPr>
        <w:t>须提供</w:t>
      </w:r>
      <w:r w:rsidR="00767E05" w:rsidRPr="00CC0478">
        <w:rPr>
          <w:rFonts w:asciiTheme="minorEastAsia" w:hAnsiTheme="minorEastAsia" w:cs="宋体" w:hint="eastAsia"/>
          <w:bCs/>
          <w:kern w:val="0"/>
          <w:sz w:val="20"/>
          <w:szCs w:val="20"/>
        </w:rPr>
        <w:t>厂商国产化</w:t>
      </w:r>
      <w:proofErr w:type="gramStart"/>
      <w:r w:rsidR="00767E05" w:rsidRPr="00CC0478">
        <w:rPr>
          <w:rFonts w:asciiTheme="minorEastAsia" w:hAnsiTheme="minorEastAsia" w:cs="宋体" w:hint="eastAsia"/>
          <w:bCs/>
          <w:kern w:val="0"/>
          <w:sz w:val="20"/>
          <w:szCs w:val="20"/>
        </w:rPr>
        <w:t>信创服务</w:t>
      </w:r>
      <w:proofErr w:type="gramEnd"/>
      <w:r w:rsidR="00767E05" w:rsidRPr="00CC0478">
        <w:rPr>
          <w:rFonts w:asciiTheme="minorEastAsia" w:hAnsiTheme="minorEastAsia" w:cs="宋体" w:hint="eastAsia"/>
          <w:bCs/>
          <w:kern w:val="0"/>
          <w:sz w:val="20"/>
          <w:szCs w:val="20"/>
        </w:rPr>
        <w:t>承诺函）</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9"/>
        <w:gridCol w:w="7383"/>
      </w:tblGrid>
      <w:tr w:rsidR="00D2383D" w:rsidRPr="00CC0478" w:rsidTr="00D2383D">
        <w:tc>
          <w:tcPr>
            <w:tcW w:w="1089" w:type="dxa"/>
            <w:tcBorders>
              <w:top w:val="single" w:sz="4" w:space="0" w:color="auto"/>
              <w:left w:val="single" w:sz="4" w:space="0" w:color="auto"/>
              <w:bottom w:val="single" w:sz="4" w:space="0" w:color="auto"/>
              <w:right w:val="single" w:sz="4" w:space="0" w:color="auto"/>
            </w:tcBorders>
            <w:vAlign w:val="center"/>
            <w:hideMark/>
          </w:tcPr>
          <w:p w:rsidR="00D2383D" w:rsidRPr="00CC0478" w:rsidRDefault="00D2383D">
            <w:pPr>
              <w:widowControl/>
              <w:spacing w:line="360" w:lineRule="auto"/>
              <w:jc w:val="center"/>
              <w:rPr>
                <w:rFonts w:ascii="宋体" w:eastAsia="宋体" w:hAnsi="宋体"/>
                <w:b/>
                <w:bCs/>
                <w:szCs w:val="21"/>
              </w:rPr>
            </w:pPr>
            <w:bookmarkStart w:id="11" w:name="_Hlk79510373"/>
            <w:r w:rsidRPr="00CC0478">
              <w:rPr>
                <w:rFonts w:ascii="宋体" w:hAnsi="宋体" w:hint="eastAsia"/>
                <w:b/>
                <w:bCs/>
              </w:rPr>
              <w:t>名称</w:t>
            </w:r>
            <w:bookmarkEnd w:id="11"/>
          </w:p>
        </w:tc>
        <w:tc>
          <w:tcPr>
            <w:tcW w:w="7383" w:type="dxa"/>
            <w:tcBorders>
              <w:top w:val="single" w:sz="4" w:space="0" w:color="auto"/>
              <w:left w:val="single" w:sz="4" w:space="0" w:color="auto"/>
              <w:bottom w:val="single" w:sz="4" w:space="0" w:color="auto"/>
              <w:right w:val="single" w:sz="4" w:space="0" w:color="auto"/>
            </w:tcBorders>
            <w:vAlign w:val="center"/>
            <w:hideMark/>
          </w:tcPr>
          <w:p w:rsidR="00D2383D" w:rsidRPr="00CC0478" w:rsidRDefault="00D2383D">
            <w:pPr>
              <w:widowControl/>
              <w:spacing w:line="360" w:lineRule="auto"/>
              <w:jc w:val="center"/>
              <w:rPr>
                <w:rFonts w:ascii="宋体" w:eastAsia="宋体" w:hAnsi="宋体"/>
                <w:b/>
                <w:bCs/>
                <w:szCs w:val="21"/>
              </w:rPr>
            </w:pPr>
            <w:r w:rsidRPr="00CC0478">
              <w:rPr>
                <w:rFonts w:ascii="宋体" w:hAnsi="宋体" w:hint="eastAsia"/>
                <w:b/>
                <w:bCs/>
              </w:rPr>
              <w:t>功能描述</w:t>
            </w:r>
          </w:p>
        </w:tc>
      </w:tr>
      <w:tr w:rsidR="00D2383D" w:rsidTr="00D2383D">
        <w:tc>
          <w:tcPr>
            <w:tcW w:w="1089" w:type="dxa"/>
            <w:tcBorders>
              <w:top w:val="single" w:sz="4" w:space="0" w:color="auto"/>
              <w:left w:val="single" w:sz="4" w:space="0" w:color="auto"/>
              <w:bottom w:val="single" w:sz="4" w:space="0" w:color="auto"/>
              <w:right w:val="single" w:sz="4" w:space="0" w:color="auto"/>
            </w:tcBorders>
            <w:vAlign w:val="center"/>
            <w:hideMark/>
          </w:tcPr>
          <w:p w:rsidR="00D2383D" w:rsidRPr="00CC0478" w:rsidRDefault="00D2383D">
            <w:pPr>
              <w:widowControl/>
              <w:spacing w:line="360" w:lineRule="auto"/>
              <w:jc w:val="center"/>
              <w:rPr>
                <w:rFonts w:asciiTheme="minorEastAsia" w:hAnsiTheme="minorEastAsia"/>
                <w:bCs/>
                <w:sz w:val="20"/>
                <w:szCs w:val="20"/>
              </w:rPr>
            </w:pPr>
            <w:r w:rsidRPr="00CC0478">
              <w:rPr>
                <w:rFonts w:asciiTheme="minorEastAsia" w:hAnsiTheme="minorEastAsia" w:hint="eastAsia"/>
                <w:bCs/>
                <w:sz w:val="20"/>
                <w:szCs w:val="20"/>
              </w:rPr>
              <w:t>区域心电网络系统概述</w:t>
            </w:r>
          </w:p>
        </w:tc>
        <w:tc>
          <w:tcPr>
            <w:tcW w:w="7383" w:type="dxa"/>
            <w:tcBorders>
              <w:top w:val="single" w:sz="4" w:space="0" w:color="auto"/>
              <w:left w:val="single" w:sz="4" w:space="0" w:color="auto"/>
              <w:bottom w:val="single" w:sz="4" w:space="0" w:color="auto"/>
              <w:right w:val="single" w:sz="4" w:space="0" w:color="auto"/>
            </w:tcBorders>
            <w:vAlign w:val="center"/>
            <w:hideMark/>
          </w:tcPr>
          <w:p w:rsidR="00D2383D" w:rsidRPr="00CC0478" w:rsidRDefault="009E6C19" w:rsidP="009E6C19">
            <w:pPr>
              <w:widowControl/>
              <w:ind w:firstLineChars="200" w:firstLine="400"/>
              <w:jc w:val="left"/>
              <w:rPr>
                <w:rFonts w:asciiTheme="minorEastAsia" w:hAnsiTheme="minorEastAsia" w:cs="Times New Roman"/>
                <w:sz w:val="20"/>
                <w:szCs w:val="20"/>
              </w:rPr>
            </w:pPr>
            <w:r w:rsidRPr="00CC0478">
              <w:rPr>
                <w:rFonts w:asciiTheme="minorEastAsia" w:hAnsiTheme="minorEastAsia" w:cs="Times New Roman" w:hint="eastAsia"/>
                <w:sz w:val="20"/>
                <w:szCs w:val="20"/>
              </w:rPr>
              <w:t>★</w:t>
            </w:r>
            <w:r w:rsidR="00D2383D" w:rsidRPr="00CC0478">
              <w:rPr>
                <w:rFonts w:asciiTheme="minorEastAsia" w:hAnsiTheme="minorEastAsia" w:cs="Times New Roman" w:hint="eastAsia"/>
                <w:sz w:val="20"/>
                <w:szCs w:val="20"/>
              </w:rPr>
              <w:t>区域心电网络系统，实现赤峰宝山医院、赤峰宝山中医医院2个</w:t>
            </w:r>
            <w:proofErr w:type="gramStart"/>
            <w:r w:rsidR="00D2383D" w:rsidRPr="00CC0478">
              <w:rPr>
                <w:rFonts w:asciiTheme="minorEastAsia" w:hAnsiTheme="minorEastAsia" w:cs="Times New Roman" w:hint="eastAsia"/>
                <w:sz w:val="20"/>
                <w:szCs w:val="20"/>
              </w:rPr>
              <w:t>医</w:t>
            </w:r>
            <w:proofErr w:type="gramEnd"/>
            <w:r w:rsidR="00D2383D" w:rsidRPr="00CC0478">
              <w:rPr>
                <w:rFonts w:asciiTheme="minorEastAsia" w:hAnsiTheme="minorEastAsia" w:cs="Times New Roman" w:hint="eastAsia"/>
                <w:sz w:val="20"/>
                <w:szCs w:val="20"/>
              </w:rPr>
              <w:t>共体内所有医疗机构共用一套系统。实现心电检查和远程诊断。设赤峰宝山医院、赤峰宝山中医医院2个心电诊断中心</w:t>
            </w:r>
            <w:r w:rsidR="00E54C15" w:rsidRPr="00CC0478">
              <w:rPr>
                <w:rFonts w:asciiTheme="minorEastAsia" w:hAnsiTheme="minorEastAsia" w:cs="Times New Roman" w:hint="eastAsia"/>
                <w:sz w:val="20"/>
                <w:szCs w:val="20"/>
              </w:rPr>
              <w:t>，满足不少于20套心电图（电生理）设备接入</w:t>
            </w:r>
            <w:r w:rsidR="00D2383D" w:rsidRPr="00CC0478">
              <w:rPr>
                <w:rFonts w:asciiTheme="minorEastAsia" w:hAnsiTheme="minorEastAsia" w:cs="Times New Roman" w:hint="eastAsia"/>
                <w:sz w:val="20"/>
                <w:szCs w:val="20"/>
              </w:rPr>
              <w:t>，实现</w:t>
            </w:r>
            <w:proofErr w:type="gramStart"/>
            <w:r w:rsidR="00D2383D" w:rsidRPr="00CC0478">
              <w:rPr>
                <w:rFonts w:asciiTheme="minorEastAsia" w:hAnsiTheme="minorEastAsia" w:cs="Times New Roman" w:hint="eastAsia"/>
                <w:sz w:val="20"/>
                <w:szCs w:val="20"/>
              </w:rPr>
              <w:t>医</w:t>
            </w:r>
            <w:proofErr w:type="gramEnd"/>
            <w:r w:rsidR="00D2383D" w:rsidRPr="00CC0478">
              <w:rPr>
                <w:rFonts w:asciiTheme="minorEastAsia" w:hAnsiTheme="minorEastAsia" w:cs="Times New Roman" w:hint="eastAsia"/>
                <w:sz w:val="20"/>
                <w:szCs w:val="20"/>
              </w:rPr>
              <w:t>共体</w:t>
            </w:r>
            <w:proofErr w:type="gramStart"/>
            <w:r w:rsidR="00D2383D" w:rsidRPr="00CC0478">
              <w:rPr>
                <w:rFonts w:asciiTheme="minorEastAsia" w:hAnsiTheme="minorEastAsia" w:cs="Times New Roman" w:hint="eastAsia"/>
                <w:sz w:val="20"/>
                <w:szCs w:val="20"/>
              </w:rPr>
              <w:t>内心电检查</w:t>
            </w:r>
            <w:proofErr w:type="gramEnd"/>
            <w:r w:rsidR="00D2383D" w:rsidRPr="00CC0478">
              <w:rPr>
                <w:rFonts w:asciiTheme="minorEastAsia" w:hAnsiTheme="minorEastAsia" w:cs="Times New Roman" w:hint="eastAsia"/>
                <w:sz w:val="20"/>
                <w:szCs w:val="20"/>
              </w:rPr>
              <w:t>集中管理，远程协助基层医院的心电检查诊断服务。</w:t>
            </w:r>
            <w:r w:rsidR="00CF69B6" w:rsidRPr="00CC0478">
              <w:rPr>
                <w:rFonts w:asciiTheme="minorEastAsia" w:hAnsiTheme="minorEastAsia" w:cs="Times New Roman" w:hint="eastAsia"/>
                <w:sz w:val="20"/>
                <w:szCs w:val="20"/>
              </w:rPr>
              <w:t>（须提供软件功能界面截图证明）</w:t>
            </w:r>
          </w:p>
          <w:p w:rsidR="00D2383D" w:rsidRPr="00CC0478" w:rsidRDefault="00D2383D" w:rsidP="00D2383D">
            <w:pPr>
              <w:widowControl/>
              <w:ind w:firstLineChars="200" w:firstLine="400"/>
              <w:jc w:val="left"/>
              <w:rPr>
                <w:rFonts w:asciiTheme="minorEastAsia" w:hAnsiTheme="minorEastAsia" w:cs="Times New Roman"/>
                <w:sz w:val="20"/>
                <w:szCs w:val="20"/>
              </w:rPr>
            </w:pPr>
            <w:r w:rsidRPr="00CC0478">
              <w:rPr>
                <w:rFonts w:asciiTheme="minorEastAsia" w:hAnsiTheme="minorEastAsia" w:cs="Times New Roman" w:hint="eastAsia"/>
                <w:sz w:val="20"/>
                <w:szCs w:val="20"/>
              </w:rPr>
              <w:t>1、建立区域心电网络系统，采用统一、规范的数据存储传输规范，以解决区域内不同厂家、型号心电设备数据的兼容性问题。</w:t>
            </w:r>
          </w:p>
          <w:p w:rsidR="00D2383D" w:rsidRPr="00CC0478" w:rsidRDefault="00D2383D" w:rsidP="00D2383D">
            <w:pPr>
              <w:widowControl/>
              <w:ind w:firstLineChars="200" w:firstLine="400"/>
              <w:jc w:val="left"/>
              <w:rPr>
                <w:rFonts w:asciiTheme="minorEastAsia" w:hAnsiTheme="minorEastAsia" w:cs="Times New Roman"/>
                <w:sz w:val="20"/>
                <w:szCs w:val="20"/>
              </w:rPr>
            </w:pPr>
            <w:r w:rsidRPr="00CC0478">
              <w:rPr>
                <w:rFonts w:asciiTheme="minorEastAsia" w:hAnsiTheme="minorEastAsia" w:cs="Times New Roman" w:hint="eastAsia"/>
                <w:sz w:val="20"/>
                <w:szCs w:val="20"/>
              </w:rPr>
              <w:t>2、实现区域</w:t>
            </w:r>
            <w:proofErr w:type="gramStart"/>
            <w:r w:rsidRPr="00CC0478">
              <w:rPr>
                <w:rFonts w:asciiTheme="minorEastAsia" w:hAnsiTheme="minorEastAsia" w:cs="Times New Roman" w:hint="eastAsia"/>
                <w:sz w:val="20"/>
                <w:szCs w:val="20"/>
              </w:rPr>
              <w:t>内心电</w:t>
            </w:r>
            <w:proofErr w:type="gramEnd"/>
            <w:r w:rsidRPr="00CC0478">
              <w:rPr>
                <w:rFonts w:asciiTheme="minorEastAsia" w:hAnsiTheme="minorEastAsia" w:cs="Times New Roman" w:hint="eastAsia"/>
                <w:sz w:val="20"/>
                <w:szCs w:val="20"/>
              </w:rPr>
              <w:t>数据共享与协同。区域范围内居民心电检查资料统一保存和全面共享，各医院及社区查阅、共享、交流心电数据，丰富居民电子健康档案和电子病历信息。</w:t>
            </w:r>
          </w:p>
          <w:p w:rsidR="00D2383D" w:rsidRPr="00CC0478" w:rsidRDefault="00D2383D" w:rsidP="00D2383D">
            <w:pPr>
              <w:widowControl/>
              <w:ind w:firstLineChars="200" w:firstLine="400"/>
              <w:jc w:val="left"/>
              <w:rPr>
                <w:rFonts w:asciiTheme="minorEastAsia" w:hAnsiTheme="minorEastAsia" w:cs="Times New Roman"/>
                <w:sz w:val="20"/>
                <w:szCs w:val="20"/>
              </w:rPr>
            </w:pPr>
            <w:r w:rsidRPr="00CC0478">
              <w:rPr>
                <w:rFonts w:asciiTheme="minorEastAsia" w:hAnsiTheme="minorEastAsia" w:cs="Times New Roman" w:hint="eastAsia"/>
                <w:sz w:val="20"/>
                <w:szCs w:val="20"/>
              </w:rPr>
              <w:t>3、实现区域远程心电会诊。基层医院与诊断中心医院的心电会诊，全面提高区域范围的心电诊断质量和服务水平。</w:t>
            </w:r>
          </w:p>
          <w:p w:rsidR="00D2383D" w:rsidRPr="00CC0478" w:rsidRDefault="00D2383D" w:rsidP="00D2383D">
            <w:pPr>
              <w:widowControl/>
              <w:ind w:firstLineChars="200" w:firstLine="400"/>
              <w:jc w:val="left"/>
              <w:rPr>
                <w:rFonts w:asciiTheme="minorEastAsia" w:hAnsiTheme="minorEastAsia" w:cs="Times New Roman"/>
                <w:sz w:val="20"/>
                <w:szCs w:val="20"/>
              </w:rPr>
            </w:pPr>
            <w:r w:rsidRPr="00CC0478">
              <w:rPr>
                <w:rFonts w:asciiTheme="minorEastAsia" w:hAnsiTheme="minorEastAsia" w:cs="Times New Roman" w:hint="eastAsia"/>
                <w:sz w:val="20"/>
                <w:szCs w:val="20"/>
              </w:rPr>
              <w:lastRenderedPageBreak/>
              <w:t>4、实现区域心电</w:t>
            </w:r>
            <w:proofErr w:type="gramStart"/>
            <w:r w:rsidRPr="00CC0478">
              <w:rPr>
                <w:rFonts w:asciiTheme="minorEastAsia" w:hAnsiTheme="minorEastAsia" w:cs="Times New Roman" w:hint="eastAsia"/>
                <w:sz w:val="20"/>
                <w:szCs w:val="20"/>
              </w:rPr>
              <w:t>质控及监管</w:t>
            </w:r>
            <w:proofErr w:type="gramEnd"/>
            <w:r w:rsidRPr="00CC0478">
              <w:rPr>
                <w:rFonts w:asciiTheme="minorEastAsia" w:hAnsiTheme="minorEastAsia" w:cs="Times New Roman" w:hint="eastAsia"/>
                <w:sz w:val="20"/>
                <w:szCs w:val="20"/>
              </w:rPr>
              <w:t>。区域</w:t>
            </w:r>
            <w:proofErr w:type="gramStart"/>
            <w:r w:rsidRPr="00CC0478">
              <w:rPr>
                <w:rFonts w:asciiTheme="minorEastAsia" w:hAnsiTheme="minorEastAsia" w:cs="Times New Roman" w:hint="eastAsia"/>
                <w:sz w:val="20"/>
                <w:szCs w:val="20"/>
              </w:rPr>
              <w:t>内心电检查</w:t>
            </w:r>
            <w:proofErr w:type="gramEnd"/>
            <w:r w:rsidRPr="00CC0478">
              <w:rPr>
                <w:rFonts w:asciiTheme="minorEastAsia" w:hAnsiTheme="minorEastAsia" w:cs="Times New Roman" w:hint="eastAsia"/>
                <w:sz w:val="20"/>
                <w:szCs w:val="20"/>
              </w:rPr>
              <w:t>质量监控和基层医院心电报告质量监控，统计分析区域心电检查结果，对区域内流行病或突发事件有效监控。</w:t>
            </w:r>
          </w:p>
          <w:p w:rsidR="00D2383D" w:rsidRPr="00CC0478" w:rsidRDefault="00D2383D" w:rsidP="00D2383D">
            <w:pPr>
              <w:widowControl/>
              <w:ind w:firstLineChars="200" w:firstLine="400"/>
              <w:jc w:val="left"/>
              <w:rPr>
                <w:rFonts w:asciiTheme="minorEastAsia" w:hAnsiTheme="minorEastAsia" w:cs="Times New Roman"/>
                <w:sz w:val="20"/>
                <w:szCs w:val="20"/>
              </w:rPr>
            </w:pPr>
            <w:r w:rsidRPr="00CC0478">
              <w:rPr>
                <w:rFonts w:asciiTheme="minorEastAsia" w:hAnsiTheme="minorEastAsia" w:cs="Times New Roman" w:hint="eastAsia"/>
                <w:sz w:val="20"/>
                <w:szCs w:val="20"/>
              </w:rPr>
              <w:t>5、实现工作流程自动化，从检查申请、信息录入到输出检查报告，系统都能给予很好的支持，使这些工作过程全自动化进行。</w:t>
            </w:r>
          </w:p>
          <w:p w:rsidR="00D2383D" w:rsidRPr="00CC0478" w:rsidRDefault="00D2383D" w:rsidP="00D2383D">
            <w:pPr>
              <w:widowControl/>
              <w:ind w:firstLineChars="200" w:firstLine="400"/>
              <w:jc w:val="left"/>
              <w:rPr>
                <w:rFonts w:asciiTheme="minorEastAsia" w:hAnsiTheme="minorEastAsia" w:cs="Times New Roman"/>
                <w:sz w:val="20"/>
                <w:szCs w:val="20"/>
              </w:rPr>
            </w:pPr>
            <w:r w:rsidRPr="00CC0478">
              <w:rPr>
                <w:rFonts w:asciiTheme="minorEastAsia" w:hAnsiTheme="minorEastAsia" w:cs="Times New Roman" w:hint="eastAsia"/>
                <w:sz w:val="20"/>
                <w:szCs w:val="20"/>
              </w:rPr>
              <w:t>6、节约成本，各科室采集的心电图可通过网络自动传送到心电图室，由专业医师统一发放检查报告，既可以减少失误，又方便快捷。用普通A4或者B5纸代替热敏纸打印心电图报告，为医院节约大量的成本。</w:t>
            </w:r>
          </w:p>
          <w:p w:rsidR="00D2383D" w:rsidRPr="00CC0478" w:rsidRDefault="00D2383D" w:rsidP="00D2383D">
            <w:pPr>
              <w:widowControl/>
              <w:ind w:firstLineChars="200" w:firstLine="400"/>
              <w:jc w:val="left"/>
              <w:rPr>
                <w:rFonts w:asciiTheme="minorEastAsia" w:hAnsiTheme="minorEastAsia" w:cs="Times New Roman"/>
                <w:sz w:val="20"/>
                <w:szCs w:val="20"/>
              </w:rPr>
            </w:pPr>
            <w:r w:rsidRPr="00CC0478">
              <w:rPr>
                <w:rFonts w:asciiTheme="minorEastAsia" w:hAnsiTheme="minorEastAsia" w:cs="Times New Roman" w:hint="eastAsia"/>
                <w:sz w:val="20"/>
                <w:szCs w:val="20"/>
              </w:rPr>
              <w:t>7、实现高效在线诊断和远程会诊，远程心电数据可通过WIFI或有线</w:t>
            </w:r>
            <w:proofErr w:type="gramStart"/>
            <w:r w:rsidRPr="00CC0478">
              <w:rPr>
                <w:rFonts w:asciiTheme="minorEastAsia" w:hAnsiTheme="minorEastAsia" w:cs="Times New Roman" w:hint="eastAsia"/>
                <w:sz w:val="20"/>
                <w:szCs w:val="20"/>
              </w:rPr>
              <w:t>网络网络</w:t>
            </w:r>
            <w:proofErr w:type="gramEnd"/>
            <w:r w:rsidRPr="00CC0478">
              <w:rPr>
                <w:rFonts w:asciiTheme="minorEastAsia" w:hAnsiTheme="minorEastAsia" w:cs="Times New Roman" w:hint="eastAsia"/>
                <w:sz w:val="20"/>
                <w:szCs w:val="20"/>
              </w:rPr>
              <w:t>传入，实现心电在线诊断和远程会诊，提供科室心电医生诊断效率。</w:t>
            </w:r>
          </w:p>
          <w:p w:rsidR="00D2383D" w:rsidRPr="00CC0478" w:rsidRDefault="00D2383D" w:rsidP="00D2383D">
            <w:pPr>
              <w:widowControl/>
              <w:ind w:firstLineChars="200" w:firstLine="400"/>
              <w:jc w:val="left"/>
              <w:rPr>
                <w:rFonts w:asciiTheme="minorEastAsia" w:hAnsiTheme="minorEastAsia" w:cs="Times New Roman"/>
                <w:sz w:val="20"/>
                <w:szCs w:val="20"/>
              </w:rPr>
            </w:pPr>
            <w:r w:rsidRPr="00CC0478">
              <w:rPr>
                <w:rFonts w:asciiTheme="minorEastAsia" w:hAnsiTheme="minorEastAsia" w:cs="Times New Roman" w:hint="eastAsia"/>
                <w:sz w:val="20"/>
                <w:szCs w:val="20"/>
              </w:rPr>
              <w:t>8、建立科研资料库，由于心电图实现信息化管理，心电图的各种分类、心电图的查询、调阅和统计都变得非常方便，利用这些资源，有利于科室人员培训、研究创新、量化管理等工作开展。</w:t>
            </w:r>
          </w:p>
          <w:p w:rsidR="00D2383D" w:rsidRPr="00CC0478" w:rsidRDefault="00D2383D" w:rsidP="00D2383D">
            <w:pPr>
              <w:widowControl/>
              <w:ind w:firstLineChars="200" w:firstLine="400"/>
              <w:jc w:val="left"/>
              <w:rPr>
                <w:rFonts w:asciiTheme="minorEastAsia" w:hAnsiTheme="minorEastAsia" w:cs="Times New Roman"/>
                <w:sz w:val="20"/>
                <w:szCs w:val="20"/>
              </w:rPr>
            </w:pPr>
            <w:r w:rsidRPr="00CC0478">
              <w:rPr>
                <w:rFonts w:asciiTheme="minorEastAsia" w:hAnsiTheme="minorEastAsia" w:cs="Times New Roman" w:hint="eastAsia"/>
                <w:sz w:val="20"/>
                <w:szCs w:val="20"/>
              </w:rPr>
              <w:t>9、心电管理质控平台，通过心电网络系统规范化全院心电检查流程，通过统计分析为心电质</w:t>
            </w:r>
            <w:proofErr w:type="gramStart"/>
            <w:r w:rsidRPr="00CC0478">
              <w:rPr>
                <w:rFonts w:asciiTheme="minorEastAsia" w:hAnsiTheme="minorEastAsia" w:cs="Times New Roman" w:hint="eastAsia"/>
                <w:sz w:val="20"/>
                <w:szCs w:val="20"/>
              </w:rPr>
              <w:t>控提供</w:t>
            </w:r>
            <w:proofErr w:type="gramEnd"/>
            <w:r w:rsidRPr="00CC0478">
              <w:rPr>
                <w:rFonts w:asciiTheme="minorEastAsia" w:hAnsiTheme="minorEastAsia" w:cs="Times New Roman" w:hint="eastAsia"/>
                <w:sz w:val="20"/>
                <w:szCs w:val="20"/>
              </w:rPr>
              <w:t>相应数据支持。</w:t>
            </w:r>
          </w:p>
          <w:p w:rsidR="00D2383D" w:rsidRPr="00D2383D" w:rsidRDefault="00D2383D" w:rsidP="00D2383D">
            <w:pPr>
              <w:widowControl/>
              <w:ind w:firstLineChars="200" w:firstLine="400"/>
              <w:jc w:val="left"/>
              <w:rPr>
                <w:rFonts w:asciiTheme="minorEastAsia" w:hAnsiTheme="minorEastAsia"/>
                <w:bCs/>
                <w:sz w:val="20"/>
                <w:szCs w:val="20"/>
              </w:rPr>
            </w:pPr>
            <w:r w:rsidRPr="00CC0478">
              <w:rPr>
                <w:rFonts w:asciiTheme="minorEastAsia" w:hAnsiTheme="minorEastAsia" w:cs="Times New Roman" w:hint="eastAsia"/>
                <w:sz w:val="20"/>
                <w:szCs w:val="20"/>
              </w:rPr>
              <w:t>10、</w:t>
            </w:r>
            <w:r w:rsidR="00EB636C" w:rsidRPr="00CC0478">
              <w:rPr>
                <w:rFonts w:ascii="宋体" w:hAnsi="宋体" w:hint="eastAsia"/>
                <w:sz w:val="20"/>
                <w:szCs w:val="20"/>
              </w:rPr>
              <w:t>■</w:t>
            </w:r>
            <w:proofErr w:type="gramStart"/>
            <w:r w:rsidRPr="00CC0478">
              <w:rPr>
                <w:rFonts w:asciiTheme="minorEastAsia" w:hAnsiTheme="minorEastAsia" w:cs="Times New Roman" w:hint="eastAsia"/>
                <w:sz w:val="20"/>
                <w:szCs w:val="20"/>
              </w:rPr>
              <w:t>接入电</w:t>
            </w:r>
            <w:proofErr w:type="gramEnd"/>
            <w:r w:rsidRPr="00CC0478">
              <w:rPr>
                <w:rFonts w:asciiTheme="minorEastAsia" w:hAnsiTheme="minorEastAsia" w:cs="Times New Roman" w:hint="eastAsia"/>
                <w:sz w:val="20"/>
                <w:szCs w:val="20"/>
              </w:rPr>
              <w:t>生理设备数量：12所乡镇卫生院各1台，赤峰宝山医院、赤峰宝山</w:t>
            </w:r>
            <w:proofErr w:type="gramStart"/>
            <w:r w:rsidRPr="00CC0478">
              <w:rPr>
                <w:rFonts w:asciiTheme="minorEastAsia" w:hAnsiTheme="minorEastAsia" w:cs="Times New Roman" w:hint="eastAsia"/>
                <w:sz w:val="20"/>
                <w:szCs w:val="20"/>
              </w:rPr>
              <w:t>中医院功检中心</w:t>
            </w:r>
            <w:proofErr w:type="gramEnd"/>
            <w:r w:rsidRPr="00CC0478">
              <w:rPr>
                <w:rFonts w:asciiTheme="minorEastAsia" w:hAnsiTheme="minorEastAsia" w:cs="Times New Roman" w:hint="eastAsia"/>
                <w:sz w:val="20"/>
                <w:szCs w:val="20"/>
              </w:rPr>
              <w:t>电生理设备；预留支持5G扩展120急救车载心电图设备。</w:t>
            </w:r>
            <w:r w:rsidR="00332FBF" w:rsidRPr="00CC0478">
              <w:rPr>
                <w:rFonts w:asciiTheme="minorEastAsia" w:hAnsiTheme="minorEastAsia" w:cs="Times New Roman" w:hint="eastAsia"/>
                <w:sz w:val="20"/>
                <w:szCs w:val="20"/>
              </w:rPr>
              <w:t>（</w:t>
            </w:r>
            <w:r w:rsidR="00365A08" w:rsidRPr="00CC0478">
              <w:rPr>
                <w:rFonts w:asciiTheme="minorEastAsia" w:hAnsiTheme="minorEastAsia" w:cs="Times New Roman" w:hint="eastAsia"/>
                <w:sz w:val="20"/>
                <w:szCs w:val="20"/>
              </w:rPr>
              <w:t>须提供</w:t>
            </w:r>
            <w:r w:rsidR="00332FBF" w:rsidRPr="00CC0478">
              <w:rPr>
                <w:rFonts w:asciiTheme="minorEastAsia" w:hAnsiTheme="minorEastAsia" w:cs="Times New Roman" w:hint="eastAsia"/>
                <w:sz w:val="20"/>
                <w:szCs w:val="20"/>
              </w:rPr>
              <w:t>软件功能截图和厂家服务承诺函）</w:t>
            </w:r>
          </w:p>
        </w:tc>
      </w:tr>
      <w:tr w:rsidR="00D2383D" w:rsidTr="00D2383D">
        <w:trPr>
          <w:trHeight w:val="70"/>
        </w:trPr>
        <w:tc>
          <w:tcPr>
            <w:tcW w:w="1089" w:type="dxa"/>
            <w:tcBorders>
              <w:top w:val="single" w:sz="4" w:space="0" w:color="auto"/>
              <w:left w:val="single" w:sz="4" w:space="0" w:color="auto"/>
              <w:bottom w:val="single" w:sz="4" w:space="0" w:color="auto"/>
              <w:right w:val="single" w:sz="4" w:space="0" w:color="auto"/>
            </w:tcBorders>
            <w:vAlign w:val="center"/>
            <w:hideMark/>
          </w:tcPr>
          <w:p w:rsidR="00D2383D" w:rsidRPr="00D2383D" w:rsidRDefault="00D2383D">
            <w:pPr>
              <w:spacing w:line="360" w:lineRule="auto"/>
              <w:jc w:val="center"/>
              <w:rPr>
                <w:rFonts w:asciiTheme="minorEastAsia" w:hAnsiTheme="minorEastAsia"/>
                <w:bCs/>
                <w:sz w:val="20"/>
                <w:szCs w:val="20"/>
              </w:rPr>
            </w:pPr>
            <w:r w:rsidRPr="00D2383D">
              <w:rPr>
                <w:rFonts w:asciiTheme="minorEastAsia" w:hAnsiTheme="minorEastAsia" w:hint="eastAsia"/>
                <w:sz w:val="20"/>
                <w:szCs w:val="20"/>
              </w:rPr>
              <w:lastRenderedPageBreak/>
              <w:t>应用基础服务</w:t>
            </w:r>
          </w:p>
        </w:tc>
        <w:tc>
          <w:tcPr>
            <w:tcW w:w="7383" w:type="dxa"/>
            <w:tcBorders>
              <w:top w:val="single" w:sz="4" w:space="0" w:color="auto"/>
              <w:left w:val="single" w:sz="4" w:space="0" w:color="auto"/>
              <w:bottom w:val="single" w:sz="4" w:space="0" w:color="auto"/>
              <w:right w:val="single" w:sz="4" w:space="0" w:color="auto"/>
            </w:tcBorders>
            <w:vAlign w:val="center"/>
            <w:hideMark/>
          </w:tcPr>
          <w:p w:rsidR="00D2383D" w:rsidRPr="00D2383D" w:rsidRDefault="00D2383D" w:rsidP="00D2383D">
            <w:pPr>
              <w:pStyle w:val="1"/>
              <w:numPr>
                <w:ilvl w:val="0"/>
                <w:numId w:val="13"/>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系统采用</w:t>
            </w:r>
            <w:proofErr w:type="gramStart"/>
            <w:r w:rsidRPr="00D2383D">
              <w:rPr>
                <w:rFonts w:asciiTheme="minorEastAsia" w:eastAsiaTheme="minorEastAsia" w:hAnsiTheme="minorEastAsia" w:hint="eastAsia"/>
                <w:sz w:val="20"/>
                <w:szCs w:val="20"/>
              </w:rPr>
              <w:t>微服务</w:t>
            </w:r>
            <w:proofErr w:type="gramEnd"/>
            <w:r w:rsidRPr="00D2383D">
              <w:rPr>
                <w:rFonts w:asciiTheme="minorEastAsia" w:eastAsiaTheme="minorEastAsia" w:hAnsiTheme="minorEastAsia" w:hint="eastAsia"/>
                <w:sz w:val="20"/>
                <w:szCs w:val="20"/>
              </w:rPr>
              <w:t>技术架构，各服务之间高度自治，支持</w:t>
            </w:r>
            <w:proofErr w:type="gramStart"/>
            <w:r w:rsidRPr="00D2383D">
              <w:rPr>
                <w:rFonts w:asciiTheme="minorEastAsia" w:eastAsiaTheme="minorEastAsia" w:hAnsiTheme="minorEastAsia" w:hint="eastAsia"/>
                <w:sz w:val="20"/>
                <w:szCs w:val="20"/>
              </w:rPr>
              <w:t>独立部署</w:t>
            </w:r>
            <w:proofErr w:type="gramEnd"/>
            <w:r w:rsidRPr="00D2383D">
              <w:rPr>
                <w:rFonts w:asciiTheme="minorEastAsia" w:eastAsiaTheme="minorEastAsia" w:hAnsiTheme="minorEastAsia" w:hint="eastAsia"/>
                <w:sz w:val="20"/>
                <w:szCs w:val="20"/>
              </w:rPr>
              <w:t>或集中部署，满足医院业务高并发的需求。</w:t>
            </w:r>
          </w:p>
          <w:p w:rsidR="00D2383D" w:rsidRPr="00D2383D" w:rsidRDefault="00D2383D" w:rsidP="00D2383D">
            <w:pPr>
              <w:pStyle w:val="1"/>
              <w:numPr>
                <w:ilvl w:val="0"/>
                <w:numId w:val="13"/>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数据库支持SQL Server、Mysql等数据库。</w:t>
            </w:r>
          </w:p>
          <w:p w:rsidR="00D2383D" w:rsidRPr="00D2383D" w:rsidRDefault="00D2383D" w:rsidP="00D2383D">
            <w:pPr>
              <w:pStyle w:val="1"/>
              <w:numPr>
                <w:ilvl w:val="0"/>
                <w:numId w:val="13"/>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采用</w:t>
            </w:r>
            <w:proofErr w:type="gramStart"/>
            <w:r w:rsidRPr="00D2383D">
              <w:rPr>
                <w:rFonts w:asciiTheme="minorEastAsia" w:eastAsiaTheme="minorEastAsia" w:hAnsiTheme="minorEastAsia" w:hint="eastAsia"/>
                <w:sz w:val="20"/>
                <w:szCs w:val="20"/>
              </w:rPr>
              <w:t>热部署</w:t>
            </w:r>
            <w:proofErr w:type="gramEnd"/>
            <w:r w:rsidRPr="00D2383D">
              <w:rPr>
                <w:rFonts w:asciiTheme="minorEastAsia" w:eastAsiaTheme="minorEastAsia" w:hAnsiTheme="minorEastAsia" w:hint="eastAsia"/>
                <w:sz w:val="20"/>
                <w:szCs w:val="20"/>
              </w:rPr>
              <w:t>方式，无需停止服务器即可实现系统程序升级发布、配置文件更新等功能。</w:t>
            </w:r>
          </w:p>
          <w:p w:rsidR="00D2383D" w:rsidRPr="00D2383D" w:rsidRDefault="00D2383D" w:rsidP="00D2383D">
            <w:pPr>
              <w:pStyle w:val="1"/>
              <w:numPr>
                <w:ilvl w:val="0"/>
                <w:numId w:val="13"/>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系统支持C/S和B/S混合模式。</w:t>
            </w:r>
          </w:p>
          <w:p w:rsidR="00D2383D" w:rsidRPr="00D2383D" w:rsidRDefault="00D2383D" w:rsidP="00D2383D">
            <w:pPr>
              <w:pStyle w:val="1"/>
              <w:numPr>
                <w:ilvl w:val="0"/>
                <w:numId w:val="13"/>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系统采用业务和管理分离的方式。在业务处理上，提供独立的医生工作站，供临床处理心电的检查、诊断、数据分析等业务；在管理上，提供独立的管理后台，实现对人员、设备等基础数据的统一管理，支持创建、修改、删除、查询各通行证功能。通过业务口和管理口从物理上分离,使业务数据和管理数据相互间不会产生干扰，提升系统稳定性和可靠性。</w:t>
            </w:r>
          </w:p>
          <w:p w:rsidR="00D2383D" w:rsidRPr="00D2383D" w:rsidRDefault="00D2383D" w:rsidP="00D2383D">
            <w:pPr>
              <w:pStyle w:val="1"/>
              <w:numPr>
                <w:ilvl w:val="0"/>
                <w:numId w:val="13"/>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支持心电数据的采集、传输、诊断和数据归档的全流程跟踪管理，记录每一份心电报告的生成过程，为功能调试、问题排查、问题定位等提供技术支撑和可靠保障。</w:t>
            </w:r>
          </w:p>
          <w:p w:rsidR="00D2383D" w:rsidRPr="00D2383D" w:rsidRDefault="00D2383D" w:rsidP="00D2383D">
            <w:pPr>
              <w:pStyle w:val="1"/>
              <w:numPr>
                <w:ilvl w:val="0"/>
                <w:numId w:val="13"/>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系统安全应符合《信息安全技术信息系统安全等级保护基本要求》。</w:t>
            </w:r>
          </w:p>
          <w:p w:rsidR="00D2383D" w:rsidRPr="00D2383D" w:rsidRDefault="00D2383D" w:rsidP="00D2383D">
            <w:pPr>
              <w:pStyle w:val="1"/>
              <w:numPr>
                <w:ilvl w:val="0"/>
                <w:numId w:val="13"/>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系统具备应对登录的用户进行身份标识和鉴别，身份标识具有唯一性，身份鉴别信息具有复杂度要求并支持定期更换；提供密码强度提示及强度设置要求校验，提供密码定期更换周期设置。</w:t>
            </w:r>
          </w:p>
          <w:p w:rsidR="00D2383D" w:rsidRPr="00D2383D" w:rsidRDefault="00D2383D" w:rsidP="00D2383D">
            <w:pPr>
              <w:pStyle w:val="1"/>
              <w:numPr>
                <w:ilvl w:val="0"/>
                <w:numId w:val="13"/>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具有首次登录更换密码设置，支持强制要求首次登录更换密码设置。</w:t>
            </w:r>
          </w:p>
          <w:p w:rsidR="00D2383D" w:rsidRPr="00D2383D" w:rsidRDefault="00D2383D" w:rsidP="00D2383D">
            <w:pPr>
              <w:pStyle w:val="1"/>
              <w:numPr>
                <w:ilvl w:val="0"/>
                <w:numId w:val="13"/>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 xml:space="preserve">具有登录失败处理功能，配置并启用结束会话、限制非法登录次数和当登录连接超时自动退出等相关措施； </w:t>
            </w:r>
          </w:p>
          <w:p w:rsidR="00D2383D" w:rsidRPr="00D2383D" w:rsidRDefault="00D2383D" w:rsidP="00D2383D">
            <w:pPr>
              <w:pStyle w:val="1"/>
              <w:numPr>
                <w:ilvl w:val="0"/>
                <w:numId w:val="13"/>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支持日志审计功能，具有操作记录日志。</w:t>
            </w:r>
          </w:p>
          <w:p w:rsidR="00D2383D" w:rsidRPr="00D2383D" w:rsidRDefault="00D2383D" w:rsidP="00D2383D">
            <w:pPr>
              <w:pStyle w:val="1"/>
              <w:numPr>
                <w:ilvl w:val="0"/>
                <w:numId w:val="13"/>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系统提供接口服务，支持对接第三方信息平台，支持采用视图、存储过程、Webservice、DICOM、HL7等方式实现接口功能。</w:t>
            </w:r>
          </w:p>
        </w:tc>
      </w:tr>
      <w:tr w:rsidR="00D2383D" w:rsidTr="00D2383D">
        <w:trPr>
          <w:trHeight w:val="70"/>
        </w:trPr>
        <w:tc>
          <w:tcPr>
            <w:tcW w:w="1089" w:type="dxa"/>
            <w:tcBorders>
              <w:top w:val="single" w:sz="4" w:space="0" w:color="auto"/>
              <w:left w:val="single" w:sz="4" w:space="0" w:color="auto"/>
              <w:bottom w:val="single" w:sz="4" w:space="0" w:color="auto"/>
              <w:right w:val="single" w:sz="4" w:space="0" w:color="auto"/>
            </w:tcBorders>
            <w:vAlign w:val="center"/>
            <w:hideMark/>
          </w:tcPr>
          <w:p w:rsidR="00D2383D" w:rsidRPr="00D2383D" w:rsidRDefault="00D2383D">
            <w:pPr>
              <w:spacing w:line="360" w:lineRule="auto"/>
              <w:jc w:val="center"/>
              <w:rPr>
                <w:rFonts w:asciiTheme="minorEastAsia" w:hAnsiTheme="minorEastAsia"/>
                <w:sz w:val="20"/>
                <w:szCs w:val="20"/>
              </w:rPr>
            </w:pPr>
            <w:r w:rsidRPr="00D2383D">
              <w:rPr>
                <w:rFonts w:asciiTheme="minorEastAsia" w:hAnsiTheme="minorEastAsia" w:hint="eastAsia"/>
                <w:sz w:val="20"/>
                <w:szCs w:val="20"/>
              </w:rPr>
              <w:t>基础业务服务</w:t>
            </w:r>
          </w:p>
        </w:tc>
        <w:tc>
          <w:tcPr>
            <w:tcW w:w="7383" w:type="dxa"/>
            <w:tcBorders>
              <w:top w:val="single" w:sz="4" w:space="0" w:color="auto"/>
              <w:left w:val="single" w:sz="4" w:space="0" w:color="auto"/>
              <w:bottom w:val="single" w:sz="4" w:space="0" w:color="auto"/>
              <w:right w:val="single" w:sz="4" w:space="0" w:color="auto"/>
            </w:tcBorders>
            <w:hideMark/>
          </w:tcPr>
          <w:p w:rsidR="00D2383D" w:rsidRPr="00D2383D" w:rsidRDefault="00D2383D" w:rsidP="00D2383D">
            <w:pPr>
              <w:pStyle w:val="1"/>
              <w:numPr>
                <w:ilvl w:val="0"/>
                <w:numId w:val="14"/>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要求系统具有完整的分级权限管理系统，可针对不同人员授予不同的权限，使用者</w:t>
            </w:r>
            <w:proofErr w:type="gramStart"/>
            <w:r w:rsidRPr="00D2383D">
              <w:rPr>
                <w:rFonts w:asciiTheme="minorEastAsia" w:eastAsiaTheme="minorEastAsia" w:hAnsiTheme="minorEastAsia" w:hint="eastAsia"/>
                <w:sz w:val="20"/>
                <w:szCs w:val="20"/>
              </w:rPr>
              <w:t>只能做已授权</w:t>
            </w:r>
            <w:proofErr w:type="gramEnd"/>
            <w:r w:rsidRPr="00D2383D">
              <w:rPr>
                <w:rFonts w:asciiTheme="minorEastAsia" w:eastAsiaTheme="minorEastAsia" w:hAnsiTheme="minorEastAsia" w:hint="eastAsia"/>
                <w:sz w:val="20"/>
                <w:szCs w:val="20"/>
              </w:rPr>
              <w:t>的操作。</w:t>
            </w:r>
          </w:p>
          <w:p w:rsidR="00D2383D" w:rsidRPr="00D2383D" w:rsidRDefault="00D2383D" w:rsidP="00D2383D">
            <w:pPr>
              <w:pStyle w:val="1"/>
              <w:numPr>
                <w:ilvl w:val="0"/>
                <w:numId w:val="14"/>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支持对科室部门进行统一管理，并提供了添加科室部门、修改科室部门、删除</w:t>
            </w:r>
            <w:r w:rsidRPr="00D2383D">
              <w:rPr>
                <w:rFonts w:asciiTheme="minorEastAsia" w:eastAsiaTheme="minorEastAsia" w:hAnsiTheme="minorEastAsia" w:hint="eastAsia"/>
                <w:sz w:val="20"/>
                <w:szCs w:val="20"/>
              </w:rPr>
              <w:lastRenderedPageBreak/>
              <w:t>科室部门、查询科室部门的功能。</w:t>
            </w:r>
          </w:p>
          <w:p w:rsidR="00D2383D" w:rsidRPr="00D2383D" w:rsidRDefault="00D2383D" w:rsidP="00D2383D">
            <w:pPr>
              <w:pStyle w:val="1"/>
              <w:numPr>
                <w:ilvl w:val="0"/>
                <w:numId w:val="14"/>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支持诊断分组功能，包括新增、修改、删除；支持诊断分组关联医护。</w:t>
            </w:r>
          </w:p>
          <w:p w:rsidR="00D2383D" w:rsidRPr="00D2383D" w:rsidRDefault="00D2383D" w:rsidP="00D2383D">
            <w:pPr>
              <w:pStyle w:val="1"/>
              <w:numPr>
                <w:ilvl w:val="0"/>
                <w:numId w:val="14"/>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具有统一接口服务，提供统一接口对接，支持对接第三方信息平台和心电网络系统或心电图机。</w:t>
            </w:r>
          </w:p>
          <w:p w:rsidR="00D2383D" w:rsidRPr="00D2383D" w:rsidRDefault="00D2383D" w:rsidP="00D2383D">
            <w:pPr>
              <w:pStyle w:val="1"/>
              <w:numPr>
                <w:ilvl w:val="0"/>
                <w:numId w:val="14"/>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具有统计服务，根据实际业务需要设置不同的统计分析条件，由统计服务输出对应的统计分析结果。</w:t>
            </w:r>
          </w:p>
          <w:p w:rsidR="00D2383D" w:rsidRPr="00D2383D" w:rsidRDefault="00EB636C" w:rsidP="00D2383D">
            <w:pPr>
              <w:pStyle w:val="1"/>
              <w:numPr>
                <w:ilvl w:val="0"/>
                <w:numId w:val="14"/>
              </w:numPr>
              <w:ind w:left="0" w:firstLineChars="0" w:firstLine="0"/>
              <w:rPr>
                <w:rFonts w:asciiTheme="minorEastAsia" w:eastAsiaTheme="minorEastAsia" w:hAnsiTheme="minorEastAsia"/>
                <w:sz w:val="20"/>
                <w:szCs w:val="20"/>
              </w:rPr>
            </w:pPr>
            <w:r>
              <w:rPr>
                <w:rFonts w:ascii="宋体" w:hAnsi="宋体" w:hint="eastAsia"/>
                <w:sz w:val="20"/>
                <w:szCs w:val="20"/>
              </w:rPr>
              <w:t>■</w:t>
            </w:r>
            <w:r w:rsidR="00D2383D" w:rsidRPr="00D2383D">
              <w:rPr>
                <w:rFonts w:asciiTheme="minorEastAsia" w:eastAsiaTheme="minorEastAsia" w:hAnsiTheme="minorEastAsia" w:hint="eastAsia"/>
                <w:sz w:val="20"/>
                <w:szCs w:val="20"/>
              </w:rPr>
              <w:t>具有心电自动分析服务，支持诊断分级，对所有采集下来的数据进行诊断分级处理。支持数据预分析和结果分级，可查看分析的诊断结果和数据危急等级，帮助医生诊断和判断患者心电数据具体情况。</w:t>
            </w:r>
          </w:p>
          <w:p w:rsidR="00D2383D" w:rsidRPr="00D2383D" w:rsidRDefault="00D2383D" w:rsidP="00D2383D">
            <w:pPr>
              <w:pStyle w:val="1"/>
              <w:numPr>
                <w:ilvl w:val="0"/>
                <w:numId w:val="14"/>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支持危急值预警流程：出现危机值数据，执行预警报警、优先诊断等。</w:t>
            </w:r>
          </w:p>
          <w:p w:rsidR="00D2383D" w:rsidRPr="00D2383D" w:rsidRDefault="00D2383D" w:rsidP="00D2383D">
            <w:pPr>
              <w:pStyle w:val="1"/>
              <w:numPr>
                <w:ilvl w:val="0"/>
                <w:numId w:val="14"/>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危急报告进行预警提示，帮助医生对危机报告及时处理。</w:t>
            </w:r>
          </w:p>
          <w:p w:rsidR="00D2383D" w:rsidRPr="00D2383D" w:rsidRDefault="00D2383D" w:rsidP="00D2383D">
            <w:pPr>
              <w:pStyle w:val="1"/>
              <w:numPr>
                <w:ilvl w:val="0"/>
                <w:numId w:val="14"/>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支持在Web端查看、诊断、发布心电图报告。满足不同场景的业务需求。</w:t>
            </w:r>
          </w:p>
          <w:p w:rsidR="00D2383D" w:rsidRPr="00D2383D" w:rsidRDefault="00D2383D" w:rsidP="00D2383D">
            <w:pPr>
              <w:pStyle w:val="1"/>
              <w:numPr>
                <w:ilvl w:val="0"/>
                <w:numId w:val="14"/>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支持根据报告完成状态待诊断、已诊断查看报告，并且直观看出待诊断的报告数量。</w:t>
            </w:r>
          </w:p>
          <w:p w:rsidR="00D2383D" w:rsidRPr="00D2383D" w:rsidRDefault="00D2383D" w:rsidP="00D2383D">
            <w:pPr>
              <w:pStyle w:val="1"/>
              <w:numPr>
                <w:ilvl w:val="0"/>
                <w:numId w:val="14"/>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支持通过检查科室、受检者来源、检查时间、受检者标识、受检者姓名快速检索报告。</w:t>
            </w:r>
          </w:p>
        </w:tc>
      </w:tr>
      <w:tr w:rsidR="00D2383D" w:rsidTr="00D2383D">
        <w:trPr>
          <w:trHeight w:val="70"/>
        </w:trPr>
        <w:tc>
          <w:tcPr>
            <w:tcW w:w="1089" w:type="dxa"/>
            <w:tcBorders>
              <w:top w:val="single" w:sz="4" w:space="0" w:color="auto"/>
              <w:left w:val="single" w:sz="4" w:space="0" w:color="auto"/>
              <w:bottom w:val="single" w:sz="4" w:space="0" w:color="auto"/>
              <w:right w:val="single" w:sz="4" w:space="0" w:color="auto"/>
            </w:tcBorders>
            <w:vAlign w:val="center"/>
            <w:hideMark/>
          </w:tcPr>
          <w:p w:rsidR="00D2383D" w:rsidRPr="00D2383D" w:rsidRDefault="00D2383D">
            <w:pPr>
              <w:spacing w:line="360" w:lineRule="auto"/>
              <w:jc w:val="center"/>
              <w:rPr>
                <w:rFonts w:asciiTheme="minorEastAsia" w:hAnsiTheme="minorEastAsia"/>
                <w:sz w:val="20"/>
                <w:szCs w:val="20"/>
              </w:rPr>
            </w:pPr>
            <w:r w:rsidRPr="00D2383D">
              <w:rPr>
                <w:rFonts w:asciiTheme="minorEastAsia" w:hAnsiTheme="minorEastAsia" w:hint="eastAsia"/>
                <w:sz w:val="20"/>
                <w:szCs w:val="20"/>
              </w:rPr>
              <w:lastRenderedPageBreak/>
              <w:t>社区远程会诊</w:t>
            </w:r>
          </w:p>
        </w:tc>
        <w:tc>
          <w:tcPr>
            <w:tcW w:w="7383" w:type="dxa"/>
            <w:tcBorders>
              <w:top w:val="single" w:sz="4" w:space="0" w:color="auto"/>
              <w:left w:val="single" w:sz="4" w:space="0" w:color="auto"/>
              <w:bottom w:val="single" w:sz="4" w:space="0" w:color="auto"/>
              <w:right w:val="single" w:sz="4" w:space="0" w:color="auto"/>
            </w:tcBorders>
            <w:hideMark/>
          </w:tcPr>
          <w:p w:rsidR="00D2383D" w:rsidRPr="00D2383D" w:rsidRDefault="00D2383D" w:rsidP="00D2383D">
            <w:pPr>
              <w:pStyle w:val="1"/>
              <w:numPr>
                <w:ilvl w:val="0"/>
                <w:numId w:val="15"/>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建立心电数据中心，汇总心电检查数据，实现各医疗机构心电检查数据的统一管理，实现区域内所有心</w:t>
            </w:r>
            <w:proofErr w:type="gramStart"/>
            <w:r w:rsidRPr="00D2383D">
              <w:rPr>
                <w:rFonts w:asciiTheme="minorEastAsia" w:eastAsiaTheme="minorEastAsia" w:hAnsiTheme="minorEastAsia" w:hint="eastAsia"/>
                <w:sz w:val="20"/>
                <w:szCs w:val="20"/>
              </w:rPr>
              <w:t>电数据</w:t>
            </w:r>
            <w:proofErr w:type="gramEnd"/>
            <w:r w:rsidRPr="00D2383D">
              <w:rPr>
                <w:rFonts w:asciiTheme="minorEastAsia" w:eastAsiaTheme="minorEastAsia" w:hAnsiTheme="minorEastAsia" w:hint="eastAsia"/>
                <w:sz w:val="20"/>
                <w:szCs w:val="20"/>
              </w:rPr>
              <w:t>的以标准HL7 格式的数字化存储以及共享，并为所有的心电数据提供统一的管理平台。</w:t>
            </w:r>
          </w:p>
          <w:p w:rsidR="00D2383D" w:rsidRPr="00D2383D" w:rsidRDefault="00D2383D" w:rsidP="00D2383D">
            <w:pPr>
              <w:pStyle w:val="1"/>
              <w:numPr>
                <w:ilvl w:val="0"/>
                <w:numId w:val="15"/>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在心电数据中心的基础上建立远程诊断中心（业务），实现区域心电资源整合，支持区域间的心电远程诊断、远程会诊业务流程，诊断中心可以接受所管理的区域内的疑难心电会诊请求。</w:t>
            </w:r>
          </w:p>
          <w:p w:rsidR="00D2383D" w:rsidRPr="00D2383D" w:rsidRDefault="00D2383D" w:rsidP="00D2383D">
            <w:pPr>
              <w:pStyle w:val="1"/>
              <w:numPr>
                <w:ilvl w:val="0"/>
                <w:numId w:val="15"/>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bCs/>
                <w:sz w:val="20"/>
                <w:szCs w:val="20"/>
              </w:rPr>
              <w:t>为心电远程诊断、质控等服务提供数据支撑功能。</w:t>
            </w:r>
          </w:p>
          <w:p w:rsidR="00D2383D" w:rsidRPr="00D2383D" w:rsidRDefault="00D2383D" w:rsidP="00D2383D">
            <w:pPr>
              <w:pStyle w:val="1"/>
              <w:numPr>
                <w:ilvl w:val="0"/>
                <w:numId w:val="15"/>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提供心电数据主索引，</w:t>
            </w:r>
            <w:proofErr w:type="gramStart"/>
            <w:r w:rsidRPr="00D2383D">
              <w:rPr>
                <w:rFonts w:asciiTheme="minorEastAsia" w:eastAsiaTheme="minorEastAsia" w:hAnsiTheme="minorEastAsia" w:hint="eastAsia"/>
                <w:sz w:val="20"/>
                <w:szCs w:val="20"/>
              </w:rPr>
              <w:t>方便通过</w:t>
            </w:r>
            <w:proofErr w:type="gramEnd"/>
            <w:r w:rsidRPr="00D2383D">
              <w:rPr>
                <w:rFonts w:asciiTheme="minorEastAsia" w:eastAsiaTheme="minorEastAsia" w:hAnsiTheme="minorEastAsia" w:hint="eastAsia"/>
                <w:bCs/>
                <w:sz w:val="20"/>
                <w:szCs w:val="20"/>
              </w:rPr>
              <w:t>注册、查询居民主索引接口完成患者心电报告跟居民主索引的关联。</w:t>
            </w:r>
          </w:p>
          <w:p w:rsidR="00D2383D" w:rsidRPr="00D2383D" w:rsidRDefault="00D2383D" w:rsidP="00D2383D">
            <w:pPr>
              <w:pStyle w:val="1"/>
              <w:numPr>
                <w:ilvl w:val="0"/>
                <w:numId w:val="15"/>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对外共享数据时支持数据保护，符合数据隐私设置要求，隐藏病人关键信息，名字使用* 代替。</w:t>
            </w:r>
          </w:p>
        </w:tc>
      </w:tr>
      <w:tr w:rsidR="00D2383D" w:rsidTr="00D2383D">
        <w:trPr>
          <w:trHeight w:val="70"/>
        </w:trPr>
        <w:tc>
          <w:tcPr>
            <w:tcW w:w="1089" w:type="dxa"/>
            <w:tcBorders>
              <w:top w:val="single" w:sz="4" w:space="0" w:color="auto"/>
              <w:left w:val="single" w:sz="4" w:space="0" w:color="auto"/>
              <w:bottom w:val="single" w:sz="4" w:space="0" w:color="auto"/>
              <w:right w:val="single" w:sz="4" w:space="0" w:color="auto"/>
            </w:tcBorders>
            <w:vAlign w:val="center"/>
            <w:hideMark/>
          </w:tcPr>
          <w:p w:rsidR="00D2383D" w:rsidRPr="00D2383D" w:rsidRDefault="00D2383D">
            <w:pPr>
              <w:spacing w:line="360" w:lineRule="auto"/>
              <w:jc w:val="center"/>
              <w:rPr>
                <w:rFonts w:asciiTheme="minorEastAsia" w:hAnsiTheme="minorEastAsia"/>
                <w:sz w:val="20"/>
                <w:szCs w:val="20"/>
              </w:rPr>
            </w:pPr>
            <w:r w:rsidRPr="00D2383D">
              <w:rPr>
                <w:rFonts w:asciiTheme="minorEastAsia" w:hAnsiTheme="minorEastAsia" w:hint="eastAsia"/>
                <w:sz w:val="20"/>
                <w:szCs w:val="20"/>
              </w:rPr>
              <w:t>检查管理</w:t>
            </w:r>
          </w:p>
        </w:tc>
        <w:tc>
          <w:tcPr>
            <w:tcW w:w="7383" w:type="dxa"/>
            <w:tcBorders>
              <w:top w:val="single" w:sz="4" w:space="0" w:color="auto"/>
              <w:left w:val="single" w:sz="4" w:space="0" w:color="auto"/>
              <w:bottom w:val="single" w:sz="4" w:space="0" w:color="auto"/>
              <w:right w:val="single" w:sz="4" w:space="0" w:color="auto"/>
            </w:tcBorders>
            <w:hideMark/>
          </w:tcPr>
          <w:p w:rsidR="00D2383D" w:rsidRPr="00D2383D" w:rsidRDefault="00D2383D" w:rsidP="00D2383D">
            <w:pPr>
              <w:pStyle w:val="1"/>
              <w:numPr>
                <w:ilvl w:val="0"/>
                <w:numId w:val="16"/>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系统支持连接第三方心电图机完成受检者的心电检查。支持解析hl7、mfer、scp、fda-xml、dicom、anb、dat、ecg、eco、ekg等第三方心电图机数据格式并以统一的格式进行存储。</w:t>
            </w:r>
          </w:p>
          <w:p w:rsidR="00D2383D" w:rsidRPr="00D2383D" w:rsidRDefault="00D2383D" w:rsidP="00D2383D">
            <w:pPr>
              <w:pStyle w:val="1"/>
              <w:numPr>
                <w:ilvl w:val="0"/>
                <w:numId w:val="16"/>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支持针对不同的检查场景，按照所接设备类型，可以提供不同的设备接入和改造方案。</w:t>
            </w:r>
          </w:p>
          <w:p w:rsidR="00D2383D" w:rsidRPr="00D2383D" w:rsidRDefault="00EB636C" w:rsidP="00D2383D">
            <w:pPr>
              <w:pStyle w:val="1"/>
              <w:numPr>
                <w:ilvl w:val="0"/>
                <w:numId w:val="16"/>
              </w:numPr>
              <w:ind w:left="0" w:firstLineChars="0" w:firstLine="0"/>
              <w:rPr>
                <w:rFonts w:asciiTheme="minorEastAsia" w:eastAsiaTheme="minorEastAsia" w:hAnsiTheme="minorEastAsia"/>
                <w:sz w:val="20"/>
                <w:szCs w:val="20"/>
              </w:rPr>
            </w:pPr>
            <w:r>
              <w:rPr>
                <w:rFonts w:ascii="宋体" w:hAnsi="宋体" w:hint="eastAsia"/>
                <w:sz w:val="20"/>
                <w:szCs w:val="20"/>
              </w:rPr>
              <w:t>■</w:t>
            </w:r>
            <w:r w:rsidR="00D2383D" w:rsidRPr="00D2383D">
              <w:rPr>
                <w:rFonts w:asciiTheme="minorEastAsia" w:eastAsiaTheme="minorEastAsia" w:hAnsiTheme="minorEastAsia" w:hint="eastAsia"/>
                <w:sz w:val="20"/>
                <w:szCs w:val="20"/>
              </w:rPr>
              <w:t>支持配置检查模式，可选常规十二导、常规十五导、常规十八导、心向量、心率变异、QT离散度、频谱心电、阿托品等。</w:t>
            </w:r>
            <w:r w:rsidR="00392815">
              <w:rPr>
                <w:rFonts w:asciiTheme="minorEastAsia" w:eastAsiaTheme="minorEastAsia" w:hAnsiTheme="minorEastAsia" w:hint="eastAsia"/>
                <w:sz w:val="20"/>
                <w:szCs w:val="20"/>
              </w:rPr>
              <w:t>（</w:t>
            </w:r>
            <w:r w:rsidR="00392815" w:rsidRPr="00392815">
              <w:rPr>
                <w:rFonts w:asciiTheme="minorEastAsia" w:eastAsiaTheme="minorEastAsia" w:hAnsiTheme="minorEastAsia" w:hint="eastAsia"/>
                <w:sz w:val="20"/>
                <w:szCs w:val="20"/>
              </w:rPr>
              <w:t>提供功能界面截图</w:t>
            </w:r>
            <w:r w:rsidR="00392815">
              <w:rPr>
                <w:rFonts w:asciiTheme="minorEastAsia" w:eastAsiaTheme="minorEastAsia" w:hAnsiTheme="minorEastAsia" w:hint="eastAsia"/>
                <w:sz w:val="20"/>
                <w:szCs w:val="20"/>
              </w:rPr>
              <w:t>）</w:t>
            </w:r>
          </w:p>
          <w:p w:rsidR="00D2383D" w:rsidRPr="00D2383D" w:rsidRDefault="00EB636C" w:rsidP="00D2383D">
            <w:pPr>
              <w:pStyle w:val="1"/>
              <w:numPr>
                <w:ilvl w:val="0"/>
                <w:numId w:val="16"/>
              </w:numPr>
              <w:ind w:left="0" w:firstLineChars="0" w:firstLine="0"/>
              <w:rPr>
                <w:rFonts w:asciiTheme="minorEastAsia" w:eastAsiaTheme="minorEastAsia" w:hAnsiTheme="minorEastAsia"/>
                <w:sz w:val="20"/>
                <w:szCs w:val="20"/>
              </w:rPr>
            </w:pPr>
            <w:r>
              <w:rPr>
                <w:rFonts w:ascii="宋体" w:hAnsi="宋体" w:hint="eastAsia"/>
                <w:sz w:val="20"/>
                <w:szCs w:val="20"/>
              </w:rPr>
              <w:t>■</w:t>
            </w:r>
            <w:r w:rsidR="00D2383D" w:rsidRPr="00D2383D">
              <w:rPr>
                <w:rFonts w:asciiTheme="minorEastAsia" w:eastAsiaTheme="minorEastAsia" w:hAnsiTheme="minorEastAsia" w:hint="eastAsia"/>
                <w:sz w:val="20"/>
                <w:szCs w:val="20"/>
              </w:rPr>
              <w:t>支持采集质量检测，在心电检查过程中实时提醒采集质量是否合格，伪差、导联脱落、左右手接反等实时提醒。</w:t>
            </w:r>
            <w:r w:rsidR="00392815">
              <w:rPr>
                <w:rFonts w:asciiTheme="minorEastAsia" w:eastAsiaTheme="minorEastAsia" w:hAnsiTheme="minorEastAsia" w:hint="eastAsia"/>
                <w:sz w:val="20"/>
                <w:szCs w:val="20"/>
              </w:rPr>
              <w:t>（</w:t>
            </w:r>
            <w:r w:rsidR="00392815" w:rsidRPr="00392815">
              <w:rPr>
                <w:rFonts w:asciiTheme="minorEastAsia" w:eastAsiaTheme="minorEastAsia" w:hAnsiTheme="minorEastAsia" w:hint="eastAsia"/>
                <w:sz w:val="20"/>
                <w:szCs w:val="20"/>
              </w:rPr>
              <w:t>提供伪差、导联脱落、左右手接反实时提醒功能证明</w:t>
            </w:r>
            <w:r w:rsidR="00392815">
              <w:rPr>
                <w:rFonts w:asciiTheme="minorEastAsia" w:eastAsiaTheme="minorEastAsia" w:hAnsiTheme="minorEastAsia" w:hint="eastAsia"/>
                <w:sz w:val="20"/>
                <w:szCs w:val="20"/>
              </w:rPr>
              <w:t>）</w:t>
            </w:r>
          </w:p>
          <w:p w:rsidR="00D2383D" w:rsidRPr="00D2383D" w:rsidRDefault="00D2383D" w:rsidP="00D2383D">
            <w:pPr>
              <w:pStyle w:val="1"/>
              <w:numPr>
                <w:ilvl w:val="0"/>
                <w:numId w:val="16"/>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支持图谱采集完成后预览，支持加采、</w:t>
            </w:r>
            <w:proofErr w:type="gramStart"/>
            <w:r w:rsidRPr="00D2383D">
              <w:rPr>
                <w:rFonts w:asciiTheme="minorEastAsia" w:eastAsiaTheme="minorEastAsia" w:hAnsiTheme="minorEastAsia" w:hint="eastAsia"/>
                <w:sz w:val="20"/>
                <w:szCs w:val="20"/>
              </w:rPr>
              <w:t>重采</w:t>
            </w:r>
            <w:proofErr w:type="gramEnd"/>
            <w:r w:rsidRPr="00D2383D">
              <w:rPr>
                <w:rFonts w:asciiTheme="minorEastAsia" w:eastAsiaTheme="minorEastAsia" w:hAnsiTheme="minorEastAsia" w:hint="eastAsia"/>
                <w:sz w:val="20"/>
                <w:szCs w:val="20"/>
              </w:rPr>
              <w:t>功能；</w:t>
            </w:r>
          </w:p>
          <w:p w:rsidR="00D2383D" w:rsidRPr="00D2383D" w:rsidRDefault="00392815" w:rsidP="00D2383D">
            <w:pPr>
              <w:pStyle w:val="1"/>
              <w:numPr>
                <w:ilvl w:val="0"/>
                <w:numId w:val="16"/>
              </w:numPr>
              <w:ind w:left="0" w:firstLineChars="0" w:firstLine="0"/>
              <w:rPr>
                <w:rFonts w:asciiTheme="minorEastAsia" w:eastAsiaTheme="minorEastAsia" w:hAnsiTheme="minorEastAsia"/>
                <w:sz w:val="20"/>
                <w:szCs w:val="20"/>
              </w:rPr>
            </w:pPr>
            <w:r w:rsidRPr="004F1CC9">
              <w:rPr>
                <w:rFonts w:ascii="宋体" w:hAnsi="宋体" w:cs="宋体" w:hint="eastAsia"/>
                <w:color w:val="000000"/>
                <w:kern w:val="0"/>
                <w:sz w:val="19"/>
                <w:szCs w:val="19"/>
              </w:rPr>
              <w:t>▲</w:t>
            </w:r>
            <w:r w:rsidR="00D2383D" w:rsidRPr="00D2383D">
              <w:rPr>
                <w:rFonts w:asciiTheme="minorEastAsia" w:eastAsiaTheme="minorEastAsia" w:hAnsiTheme="minorEastAsia" w:hint="eastAsia"/>
                <w:sz w:val="20"/>
                <w:szCs w:val="20"/>
              </w:rPr>
              <w:t>采集完成后支持自动分析危急值，分析结果包括以下几种类型：危急、阳性、正常、采集不良、未分析。</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p w:rsidR="00D2383D" w:rsidRPr="00D2383D" w:rsidRDefault="00D2383D" w:rsidP="00D2383D">
            <w:pPr>
              <w:pStyle w:val="1"/>
              <w:numPr>
                <w:ilvl w:val="0"/>
                <w:numId w:val="16"/>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支持为严重病人申请加急诊断，加急的报告列表有加急的状态标记。</w:t>
            </w:r>
          </w:p>
        </w:tc>
      </w:tr>
      <w:tr w:rsidR="00D2383D" w:rsidTr="00D2383D">
        <w:trPr>
          <w:trHeight w:val="70"/>
        </w:trPr>
        <w:tc>
          <w:tcPr>
            <w:tcW w:w="1089" w:type="dxa"/>
            <w:tcBorders>
              <w:top w:val="single" w:sz="4" w:space="0" w:color="auto"/>
              <w:left w:val="single" w:sz="4" w:space="0" w:color="auto"/>
              <w:bottom w:val="single" w:sz="4" w:space="0" w:color="auto"/>
              <w:right w:val="single" w:sz="4" w:space="0" w:color="auto"/>
            </w:tcBorders>
            <w:vAlign w:val="center"/>
            <w:hideMark/>
          </w:tcPr>
          <w:p w:rsidR="00D2383D" w:rsidRPr="00D2383D" w:rsidRDefault="00D2383D">
            <w:pPr>
              <w:spacing w:line="360" w:lineRule="auto"/>
              <w:jc w:val="center"/>
              <w:rPr>
                <w:rFonts w:asciiTheme="minorEastAsia" w:hAnsiTheme="minorEastAsia"/>
                <w:sz w:val="20"/>
                <w:szCs w:val="20"/>
              </w:rPr>
            </w:pPr>
            <w:r w:rsidRPr="00D2383D">
              <w:rPr>
                <w:rFonts w:asciiTheme="minorEastAsia" w:hAnsiTheme="minorEastAsia" w:hint="eastAsia"/>
                <w:sz w:val="20"/>
                <w:szCs w:val="20"/>
              </w:rPr>
              <w:t>诊断管理</w:t>
            </w:r>
          </w:p>
        </w:tc>
        <w:tc>
          <w:tcPr>
            <w:tcW w:w="7383" w:type="dxa"/>
            <w:tcBorders>
              <w:top w:val="single" w:sz="4" w:space="0" w:color="auto"/>
              <w:left w:val="single" w:sz="4" w:space="0" w:color="auto"/>
              <w:bottom w:val="single" w:sz="4" w:space="0" w:color="auto"/>
              <w:right w:val="single" w:sz="4" w:space="0" w:color="auto"/>
            </w:tcBorders>
            <w:vAlign w:val="center"/>
            <w:hideMark/>
          </w:tcPr>
          <w:p w:rsidR="00D2383D" w:rsidRPr="00D2383D" w:rsidRDefault="00EB636C" w:rsidP="00D2383D">
            <w:pPr>
              <w:pStyle w:val="1"/>
              <w:numPr>
                <w:ilvl w:val="0"/>
                <w:numId w:val="17"/>
              </w:numPr>
              <w:ind w:left="0" w:firstLineChars="0" w:firstLine="0"/>
              <w:rPr>
                <w:rFonts w:asciiTheme="minorEastAsia" w:eastAsiaTheme="minorEastAsia" w:hAnsiTheme="minorEastAsia"/>
                <w:sz w:val="20"/>
                <w:szCs w:val="20"/>
              </w:rPr>
            </w:pPr>
            <w:r>
              <w:rPr>
                <w:rFonts w:ascii="宋体" w:hAnsi="宋体" w:hint="eastAsia"/>
                <w:sz w:val="20"/>
                <w:szCs w:val="20"/>
              </w:rPr>
              <w:t>■</w:t>
            </w:r>
            <w:r w:rsidR="00D2383D" w:rsidRPr="00D2383D">
              <w:rPr>
                <w:rFonts w:asciiTheme="minorEastAsia" w:eastAsiaTheme="minorEastAsia" w:hAnsiTheme="minorEastAsia" w:hint="eastAsia"/>
                <w:sz w:val="20"/>
                <w:szCs w:val="20"/>
              </w:rPr>
              <w:t>为满足医院业务发展需要，医生工作站须提供静息心电、动态心电、动态血压综合分析功能：一套软件即可以进行静息心电、动态心电、动态血压三种检查的分析会诊工作，支持具有对应检查特点的专业分析工具。</w:t>
            </w:r>
            <w:r w:rsidR="00392815">
              <w:rPr>
                <w:rFonts w:asciiTheme="minorEastAsia" w:eastAsiaTheme="minorEastAsia" w:hAnsiTheme="minorEastAsia" w:hint="eastAsia"/>
                <w:sz w:val="20"/>
                <w:szCs w:val="20"/>
              </w:rPr>
              <w:t>（</w:t>
            </w:r>
            <w:r w:rsidR="00392815" w:rsidRPr="00392815">
              <w:rPr>
                <w:rFonts w:asciiTheme="minorEastAsia" w:eastAsiaTheme="minorEastAsia" w:hAnsiTheme="minorEastAsia" w:hint="eastAsia"/>
                <w:sz w:val="20"/>
                <w:szCs w:val="20"/>
              </w:rPr>
              <w:t>提供功能界面截图及静</w:t>
            </w:r>
            <w:r w:rsidR="00392815" w:rsidRPr="00392815">
              <w:rPr>
                <w:rFonts w:asciiTheme="minorEastAsia" w:eastAsiaTheme="minorEastAsia" w:hAnsiTheme="minorEastAsia" w:hint="eastAsia"/>
                <w:sz w:val="20"/>
                <w:szCs w:val="20"/>
              </w:rPr>
              <w:lastRenderedPageBreak/>
              <w:t>息动态心电血压综合分析系统自主知识产权证明</w:t>
            </w:r>
            <w:r w:rsidR="00392815">
              <w:rPr>
                <w:rFonts w:asciiTheme="minorEastAsia" w:eastAsiaTheme="minorEastAsia" w:hAnsiTheme="minorEastAsia" w:hint="eastAsia"/>
                <w:sz w:val="20"/>
                <w:szCs w:val="20"/>
              </w:rPr>
              <w:t>）</w:t>
            </w:r>
          </w:p>
          <w:p w:rsidR="00D2383D" w:rsidRPr="00D2383D" w:rsidRDefault="00D2383D" w:rsidP="00D2383D">
            <w:pPr>
              <w:pStyle w:val="1"/>
              <w:numPr>
                <w:ilvl w:val="0"/>
                <w:numId w:val="17"/>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支持多业务全</w:t>
            </w:r>
            <w:proofErr w:type="gramStart"/>
            <w:r w:rsidRPr="00D2383D">
              <w:rPr>
                <w:rFonts w:asciiTheme="minorEastAsia" w:eastAsiaTheme="minorEastAsia" w:hAnsiTheme="minorEastAsia" w:hint="eastAsia"/>
                <w:sz w:val="20"/>
                <w:szCs w:val="20"/>
              </w:rPr>
              <w:t>览</w:t>
            </w:r>
            <w:proofErr w:type="gramEnd"/>
            <w:r w:rsidRPr="00D2383D">
              <w:rPr>
                <w:rFonts w:asciiTheme="minorEastAsia" w:eastAsiaTheme="minorEastAsia" w:hAnsiTheme="minorEastAsia" w:hint="eastAsia"/>
                <w:sz w:val="20"/>
                <w:szCs w:val="20"/>
              </w:rPr>
              <w:t>式诊断，在诊断工作台可显示静息心电、动态心电、动态血压三种类型的报告统计数据，切换到对应列表可以打开对应类型报告；多屏并行工作模式，可以在不同的显示屏中显示不同检查类型的报告列表和看图写报告界面，方便同时诊断不同类型的报告。</w:t>
            </w:r>
          </w:p>
          <w:p w:rsidR="00D2383D" w:rsidRPr="00D2383D" w:rsidRDefault="00D2383D" w:rsidP="00D2383D">
            <w:pPr>
              <w:pStyle w:val="1"/>
              <w:numPr>
                <w:ilvl w:val="0"/>
                <w:numId w:val="17"/>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接收到远程诊断申请后，系统支持后台预分析，对于系统已经判断出存在危险情况的病人标明危急，在客户端、web端、移动端以弹窗、消息等多种方式向诊断医生预警。</w:t>
            </w:r>
          </w:p>
          <w:p w:rsidR="00D2383D" w:rsidRPr="00D2383D" w:rsidRDefault="00D2383D" w:rsidP="00D2383D">
            <w:pPr>
              <w:pStyle w:val="1"/>
              <w:numPr>
                <w:ilvl w:val="0"/>
                <w:numId w:val="17"/>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支持诊断医生对不符合要求的图谱进行退回、加采、</w:t>
            </w:r>
            <w:proofErr w:type="gramStart"/>
            <w:r w:rsidRPr="00D2383D">
              <w:rPr>
                <w:rFonts w:asciiTheme="minorEastAsia" w:eastAsiaTheme="minorEastAsia" w:hAnsiTheme="minorEastAsia" w:hint="eastAsia"/>
                <w:sz w:val="20"/>
                <w:szCs w:val="20"/>
              </w:rPr>
              <w:t>重采</w:t>
            </w:r>
            <w:proofErr w:type="gramEnd"/>
            <w:r w:rsidRPr="00D2383D">
              <w:rPr>
                <w:rFonts w:asciiTheme="minorEastAsia" w:eastAsiaTheme="minorEastAsia" w:hAnsiTheme="minorEastAsia" w:hint="eastAsia"/>
                <w:sz w:val="20"/>
                <w:szCs w:val="20"/>
              </w:rPr>
              <w:t>等操作；并支持对退回、加采和</w:t>
            </w:r>
            <w:proofErr w:type="gramStart"/>
            <w:r w:rsidRPr="00D2383D">
              <w:rPr>
                <w:rFonts w:asciiTheme="minorEastAsia" w:eastAsiaTheme="minorEastAsia" w:hAnsiTheme="minorEastAsia" w:hint="eastAsia"/>
                <w:sz w:val="20"/>
                <w:szCs w:val="20"/>
              </w:rPr>
              <w:t>重采</w:t>
            </w:r>
            <w:proofErr w:type="gramEnd"/>
            <w:r w:rsidRPr="00D2383D">
              <w:rPr>
                <w:rFonts w:asciiTheme="minorEastAsia" w:eastAsiaTheme="minorEastAsia" w:hAnsiTheme="minorEastAsia" w:hint="eastAsia"/>
                <w:sz w:val="20"/>
                <w:szCs w:val="20"/>
              </w:rPr>
              <w:t>的报告加注原因。</w:t>
            </w:r>
          </w:p>
          <w:p w:rsidR="00D2383D" w:rsidRPr="00D2383D" w:rsidRDefault="00EB636C" w:rsidP="00D2383D">
            <w:pPr>
              <w:pStyle w:val="1"/>
              <w:numPr>
                <w:ilvl w:val="0"/>
                <w:numId w:val="17"/>
              </w:numPr>
              <w:ind w:left="0" w:firstLineChars="0" w:firstLine="0"/>
              <w:rPr>
                <w:rFonts w:asciiTheme="minorEastAsia" w:eastAsiaTheme="minorEastAsia" w:hAnsiTheme="minorEastAsia"/>
                <w:sz w:val="20"/>
                <w:szCs w:val="20"/>
              </w:rPr>
            </w:pPr>
            <w:r>
              <w:rPr>
                <w:rFonts w:ascii="宋体" w:hAnsi="宋体" w:hint="eastAsia"/>
                <w:sz w:val="20"/>
                <w:szCs w:val="20"/>
              </w:rPr>
              <w:t>■</w:t>
            </w:r>
            <w:r w:rsidR="00D2383D" w:rsidRPr="00D2383D">
              <w:rPr>
                <w:rFonts w:asciiTheme="minorEastAsia" w:eastAsiaTheme="minorEastAsia" w:hAnsiTheme="minorEastAsia" w:hint="eastAsia"/>
                <w:sz w:val="20"/>
                <w:szCs w:val="20"/>
              </w:rPr>
              <w:t>支持导联纠错功能，在肢体导联接反或胸导联接错的情况下，可以通过软件直接修正，无需重新采集。</w:t>
            </w:r>
            <w:r w:rsidR="00392815">
              <w:rPr>
                <w:rFonts w:asciiTheme="minorEastAsia" w:eastAsiaTheme="minorEastAsia" w:hAnsiTheme="minorEastAsia" w:hint="eastAsia"/>
                <w:sz w:val="20"/>
                <w:szCs w:val="20"/>
              </w:rPr>
              <w:t>（</w:t>
            </w:r>
            <w:r w:rsidR="00392815" w:rsidRPr="00392815">
              <w:rPr>
                <w:rFonts w:asciiTheme="minorEastAsia" w:eastAsiaTheme="minorEastAsia" w:hAnsiTheme="minorEastAsia" w:hint="eastAsia"/>
                <w:sz w:val="20"/>
                <w:szCs w:val="20"/>
              </w:rPr>
              <w:t>提供心电图导联纠错相关的证明文件</w:t>
            </w:r>
            <w:r w:rsidR="00392815">
              <w:rPr>
                <w:rFonts w:asciiTheme="minorEastAsia" w:eastAsiaTheme="minorEastAsia" w:hAnsiTheme="minorEastAsia" w:hint="eastAsia"/>
                <w:sz w:val="20"/>
                <w:szCs w:val="20"/>
              </w:rPr>
              <w:t>）</w:t>
            </w:r>
          </w:p>
          <w:p w:rsidR="00D2383D" w:rsidRPr="00D2383D" w:rsidRDefault="00D2383D" w:rsidP="00D2383D">
            <w:pPr>
              <w:pStyle w:val="1"/>
              <w:numPr>
                <w:ilvl w:val="0"/>
                <w:numId w:val="17"/>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支持组合导联功能：使用十二</w:t>
            </w:r>
            <w:proofErr w:type="gramStart"/>
            <w:r w:rsidRPr="00D2383D">
              <w:rPr>
                <w:rFonts w:asciiTheme="minorEastAsia" w:eastAsiaTheme="minorEastAsia" w:hAnsiTheme="minorEastAsia" w:hint="eastAsia"/>
                <w:sz w:val="20"/>
                <w:szCs w:val="20"/>
              </w:rPr>
              <w:t>导设备</w:t>
            </w:r>
            <w:proofErr w:type="gramEnd"/>
            <w:r w:rsidRPr="00D2383D">
              <w:rPr>
                <w:rFonts w:asciiTheme="minorEastAsia" w:eastAsiaTheme="minorEastAsia" w:hAnsiTheme="minorEastAsia" w:hint="eastAsia"/>
                <w:sz w:val="20"/>
                <w:szCs w:val="20"/>
              </w:rPr>
              <w:t>采集两份十二导数据合并为十八导数据，满足附加导联的检查要求。</w:t>
            </w:r>
          </w:p>
          <w:p w:rsidR="00D2383D" w:rsidRPr="00D2383D" w:rsidRDefault="00392815" w:rsidP="00D2383D">
            <w:pPr>
              <w:pStyle w:val="1"/>
              <w:numPr>
                <w:ilvl w:val="0"/>
                <w:numId w:val="17"/>
              </w:numPr>
              <w:ind w:left="0" w:firstLineChars="0" w:firstLine="0"/>
              <w:rPr>
                <w:rFonts w:asciiTheme="minorEastAsia" w:eastAsiaTheme="minorEastAsia" w:hAnsiTheme="minorEastAsia"/>
                <w:sz w:val="20"/>
                <w:szCs w:val="20"/>
              </w:rPr>
            </w:pPr>
            <w:r w:rsidRPr="004F1CC9">
              <w:rPr>
                <w:rFonts w:ascii="宋体" w:hAnsi="宋体" w:cs="宋体" w:hint="eastAsia"/>
                <w:color w:val="000000"/>
                <w:kern w:val="0"/>
                <w:sz w:val="19"/>
                <w:szCs w:val="19"/>
              </w:rPr>
              <w:t>▲</w:t>
            </w:r>
            <w:r w:rsidR="00D2383D" w:rsidRPr="00D2383D">
              <w:rPr>
                <w:rFonts w:asciiTheme="minorEastAsia" w:eastAsiaTheme="minorEastAsia" w:hAnsiTheme="minorEastAsia" w:hint="eastAsia"/>
                <w:sz w:val="20"/>
                <w:szCs w:val="20"/>
              </w:rPr>
              <w:t>为提高医生工作效率，系统支持同屏显示报告列表和看图界面。可直接在看图页中查看列表数据，无需在列表页和详情页中来回切换。</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p w:rsidR="00D2383D" w:rsidRPr="00D2383D" w:rsidRDefault="00D2383D" w:rsidP="00D2383D">
            <w:pPr>
              <w:pStyle w:val="1"/>
              <w:numPr>
                <w:ilvl w:val="0"/>
                <w:numId w:val="17"/>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支持图谱对比功能，支持将5份及以上历史报告加入对比，可引用对比报告的诊断结论。</w:t>
            </w:r>
          </w:p>
          <w:p w:rsidR="00D2383D" w:rsidRPr="00D2383D" w:rsidRDefault="00392815" w:rsidP="00D2383D">
            <w:pPr>
              <w:pStyle w:val="1"/>
              <w:numPr>
                <w:ilvl w:val="0"/>
                <w:numId w:val="17"/>
              </w:numPr>
              <w:ind w:left="0" w:firstLineChars="0" w:firstLine="0"/>
              <w:rPr>
                <w:rFonts w:asciiTheme="minorEastAsia" w:eastAsiaTheme="minorEastAsia" w:hAnsiTheme="minorEastAsia"/>
                <w:sz w:val="20"/>
                <w:szCs w:val="20"/>
              </w:rPr>
            </w:pPr>
            <w:r w:rsidRPr="004F1CC9">
              <w:rPr>
                <w:rFonts w:ascii="宋体" w:hAnsi="宋体" w:cs="宋体" w:hint="eastAsia"/>
                <w:color w:val="000000"/>
                <w:kern w:val="0"/>
                <w:sz w:val="19"/>
                <w:szCs w:val="19"/>
              </w:rPr>
              <w:t>▲</w:t>
            </w:r>
            <w:r w:rsidR="00D2383D" w:rsidRPr="00D2383D">
              <w:rPr>
                <w:rFonts w:asciiTheme="minorEastAsia" w:eastAsiaTheme="minorEastAsia" w:hAnsiTheme="minorEastAsia" w:hint="eastAsia"/>
                <w:sz w:val="20"/>
                <w:szCs w:val="20"/>
              </w:rPr>
              <w:t>支持在心电图波形区域的异常位置做标记，提供图像注释说明记录。</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p w:rsidR="00D2383D" w:rsidRPr="00D2383D" w:rsidRDefault="00EB636C" w:rsidP="00D2383D">
            <w:pPr>
              <w:pStyle w:val="1"/>
              <w:numPr>
                <w:ilvl w:val="0"/>
                <w:numId w:val="17"/>
              </w:numPr>
              <w:ind w:left="0" w:firstLineChars="0" w:firstLine="0"/>
              <w:rPr>
                <w:rFonts w:asciiTheme="minorEastAsia" w:eastAsiaTheme="minorEastAsia" w:hAnsiTheme="minorEastAsia"/>
                <w:sz w:val="20"/>
                <w:szCs w:val="20"/>
              </w:rPr>
            </w:pPr>
            <w:r>
              <w:rPr>
                <w:rFonts w:ascii="宋体" w:hAnsi="宋体" w:hint="eastAsia"/>
                <w:sz w:val="20"/>
                <w:szCs w:val="20"/>
              </w:rPr>
              <w:t>■</w:t>
            </w:r>
            <w:r w:rsidR="00D2383D" w:rsidRPr="00D2383D">
              <w:rPr>
                <w:rFonts w:asciiTheme="minorEastAsia" w:eastAsiaTheme="minorEastAsia" w:hAnsiTheme="minorEastAsia" w:hint="eastAsia"/>
                <w:sz w:val="20"/>
                <w:szCs w:val="20"/>
              </w:rPr>
              <w:t>支持漏诊提示，对心电图因显示分辨率问题导致的可能被疏忽的细节异常进行提示，防止造成漏诊</w:t>
            </w:r>
            <w:r w:rsidR="00392815">
              <w:rPr>
                <w:rFonts w:asciiTheme="minorEastAsia" w:eastAsiaTheme="minorEastAsia" w:hAnsiTheme="minorEastAsia" w:hint="eastAsia"/>
                <w:sz w:val="20"/>
                <w:szCs w:val="20"/>
              </w:rPr>
              <w:t>。（</w:t>
            </w:r>
            <w:r w:rsidR="00392815" w:rsidRPr="00392815">
              <w:rPr>
                <w:rFonts w:asciiTheme="minorEastAsia" w:eastAsiaTheme="minorEastAsia" w:hAnsiTheme="minorEastAsia" w:hint="eastAsia"/>
                <w:sz w:val="20"/>
                <w:szCs w:val="20"/>
              </w:rPr>
              <w:t>提供漏诊提示相关的证明文件</w:t>
            </w:r>
            <w:r w:rsidR="00392815">
              <w:rPr>
                <w:rFonts w:asciiTheme="minorEastAsia" w:eastAsiaTheme="minorEastAsia" w:hAnsiTheme="minorEastAsia" w:hint="eastAsia"/>
                <w:sz w:val="20"/>
                <w:szCs w:val="20"/>
              </w:rPr>
              <w:t>）</w:t>
            </w:r>
          </w:p>
          <w:p w:rsidR="00D2383D" w:rsidRPr="00D2383D" w:rsidRDefault="00D2383D" w:rsidP="00D2383D">
            <w:pPr>
              <w:pStyle w:val="1"/>
              <w:numPr>
                <w:ilvl w:val="0"/>
                <w:numId w:val="17"/>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支持叠加波分析，可对所有导联心搏进行叠加趋势分析。</w:t>
            </w:r>
          </w:p>
          <w:p w:rsidR="00D2383D" w:rsidRPr="00D2383D" w:rsidRDefault="00D2383D" w:rsidP="00D2383D">
            <w:pPr>
              <w:pStyle w:val="1"/>
              <w:numPr>
                <w:ilvl w:val="0"/>
                <w:numId w:val="17"/>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支持测值超过正常范围，显示成红色，</w:t>
            </w:r>
            <w:proofErr w:type="gramStart"/>
            <w:r w:rsidRPr="00D2383D">
              <w:rPr>
                <w:rFonts w:asciiTheme="minorEastAsia" w:eastAsiaTheme="minorEastAsia" w:hAnsiTheme="minorEastAsia" w:hint="eastAsia"/>
                <w:sz w:val="20"/>
                <w:szCs w:val="20"/>
              </w:rPr>
              <w:t>且测值</w:t>
            </w:r>
            <w:proofErr w:type="gramEnd"/>
            <w:r w:rsidRPr="00D2383D">
              <w:rPr>
                <w:rFonts w:asciiTheme="minorEastAsia" w:eastAsiaTheme="minorEastAsia" w:hAnsiTheme="minorEastAsia" w:hint="eastAsia"/>
                <w:sz w:val="20"/>
                <w:szCs w:val="20"/>
              </w:rPr>
              <w:t>有最大和最小值限制。</w:t>
            </w:r>
          </w:p>
          <w:p w:rsidR="00D2383D" w:rsidRPr="00D2383D" w:rsidRDefault="00EB636C" w:rsidP="00D2383D">
            <w:pPr>
              <w:pStyle w:val="1"/>
              <w:numPr>
                <w:ilvl w:val="0"/>
                <w:numId w:val="17"/>
              </w:numPr>
              <w:ind w:left="0" w:firstLineChars="0" w:firstLine="0"/>
              <w:rPr>
                <w:rFonts w:asciiTheme="minorEastAsia" w:eastAsiaTheme="minorEastAsia" w:hAnsiTheme="minorEastAsia"/>
                <w:sz w:val="20"/>
                <w:szCs w:val="20"/>
              </w:rPr>
            </w:pPr>
            <w:r>
              <w:rPr>
                <w:rFonts w:ascii="宋体" w:hAnsi="宋体" w:hint="eastAsia"/>
                <w:sz w:val="20"/>
                <w:szCs w:val="20"/>
              </w:rPr>
              <w:t>■</w:t>
            </w:r>
            <w:r w:rsidR="00D2383D" w:rsidRPr="00D2383D">
              <w:rPr>
                <w:rFonts w:asciiTheme="minorEastAsia" w:eastAsiaTheme="minorEastAsia" w:hAnsiTheme="minorEastAsia" w:hint="eastAsia"/>
                <w:sz w:val="20"/>
                <w:szCs w:val="20"/>
              </w:rPr>
              <w:t>提供标准的心电图诊断词条，辅助医生快速进行报告编辑，在编辑过程中支持词条模糊查询及词条与测值的联动。</w:t>
            </w:r>
            <w:r w:rsidR="00392815">
              <w:rPr>
                <w:rFonts w:asciiTheme="minorEastAsia" w:eastAsiaTheme="minorEastAsia" w:hAnsiTheme="minorEastAsia" w:hint="eastAsia"/>
                <w:sz w:val="20"/>
                <w:szCs w:val="20"/>
              </w:rPr>
              <w:t>（</w:t>
            </w:r>
            <w:r w:rsidR="00392815" w:rsidRPr="00392815">
              <w:rPr>
                <w:rFonts w:asciiTheme="minorEastAsia" w:eastAsiaTheme="minorEastAsia" w:hAnsiTheme="minorEastAsia" w:hint="eastAsia"/>
                <w:sz w:val="20"/>
                <w:szCs w:val="20"/>
              </w:rPr>
              <w:t>供心电专家智库系统证明</w:t>
            </w:r>
            <w:r w:rsidR="00392815">
              <w:rPr>
                <w:rFonts w:asciiTheme="minorEastAsia" w:eastAsiaTheme="minorEastAsia" w:hAnsiTheme="minorEastAsia" w:hint="eastAsia"/>
                <w:sz w:val="20"/>
                <w:szCs w:val="20"/>
              </w:rPr>
              <w:t>）</w:t>
            </w:r>
          </w:p>
          <w:p w:rsidR="00D2383D" w:rsidRPr="00D2383D" w:rsidRDefault="00392815" w:rsidP="00D2383D">
            <w:pPr>
              <w:pStyle w:val="1"/>
              <w:numPr>
                <w:ilvl w:val="0"/>
                <w:numId w:val="17"/>
              </w:numPr>
              <w:ind w:left="0" w:firstLineChars="0" w:firstLine="0"/>
              <w:rPr>
                <w:rFonts w:asciiTheme="minorEastAsia" w:eastAsiaTheme="minorEastAsia" w:hAnsiTheme="minorEastAsia"/>
                <w:sz w:val="20"/>
                <w:szCs w:val="20"/>
              </w:rPr>
            </w:pPr>
            <w:r w:rsidRPr="004F1CC9">
              <w:rPr>
                <w:rFonts w:ascii="宋体" w:hAnsi="宋体" w:cs="宋体" w:hint="eastAsia"/>
                <w:color w:val="000000"/>
                <w:kern w:val="0"/>
                <w:sz w:val="19"/>
                <w:szCs w:val="19"/>
              </w:rPr>
              <w:t>▲</w:t>
            </w:r>
            <w:r w:rsidR="00D2383D" w:rsidRPr="00D2383D">
              <w:rPr>
                <w:rFonts w:asciiTheme="minorEastAsia" w:eastAsiaTheme="minorEastAsia" w:hAnsiTheme="minorEastAsia" w:hint="eastAsia"/>
                <w:sz w:val="20"/>
                <w:szCs w:val="20"/>
              </w:rPr>
              <w:t>支持ST Map功能。</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p w:rsidR="00D2383D" w:rsidRPr="00D2383D" w:rsidRDefault="00EB636C" w:rsidP="00D2383D">
            <w:pPr>
              <w:pStyle w:val="1"/>
              <w:numPr>
                <w:ilvl w:val="0"/>
                <w:numId w:val="17"/>
              </w:numPr>
              <w:ind w:left="0" w:firstLineChars="0" w:firstLine="0"/>
              <w:rPr>
                <w:rFonts w:asciiTheme="minorEastAsia" w:eastAsiaTheme="minorEastAsia" w:hAnsiTheme="minorEastAsia"/>
                <w:sz w:val="20"/>
                <w:szCs w:val="20"/>
              </w:rPr>
            </w:pPr>
            <w:r>
              <w:rPr>
                <w:rFonts w:ascii="宋体" w:hAnsi="宋体" w:hint="eastAsia"/>
                <w:sz w:val="20"/>
                <w:szCs w:val="20"/>
              </w:rPr>
              <w:t>■</w:t>
            </w:r>
            <w:r w:rsidR="00D2383D" w:rsidRPr="00D2383D">
              <w:rPr>
                <w:rFonts w:asciiTheme="minorEastAsia" w:eastAsiaTheme="minorEastAsia" w:hAnsiTheme="minorEastAsia" w:hint="eastAsia"/>
                <w:sz w:val="20"/>
                <w:szCs w:val="20"/>
              </w:rPr>
              <w:t>支持梯形图解标记心电图数据。</w:t>
            </w:r>
            <w:r w:rsidR="00392815" w:rsidRPr="00392815">
              <w:rPr>
                <w:rFonts w:asciiTheme="minorEastAsia" w:eastAsiaTheme="minorEastAsia" w:hAnsiTheme="minorEastAsia" w:hint="eastAsia"/>
                <w:sz w:val="20"/>
                <w:szCs w:val="20"/>
              </w:rPr>
              <w:t>（提供梯形图功能经药监局注册检验的证明）</w:t>
            </w:r>
          </w:p>
          <w:p w:rsidR="00D2383D" w:rsidRPr="00D2383D" w:rsidRDefault="00D2383D" w:rsidP="00D2383D">
            <w:pPr>
              <w:pStyle w:val="1"/>
              <w:numPr>
                <w:ilvl w:val="0"/>
                <w:numId w:val="17"/>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支持频谱心电、高频心电、QT离散度、心电向量、心室晚电位、心率变异等分析功能。</w:t>
            </w:r>
          </w:p>
          <w:p w:rsidR="00D2383D" w:rsidRPr="00D2383D" w:rsidRDefault="00EB636C" w:rsidP="00D2383D">
            <w:pPr>
              <w:pStyle w:val="1"/>
              <w:numPr>
                <w:ilvl w:val="0"/>
                <w:numId w:val="17"/>
              </w:numPr>
              <w:ind w:left="0" w:firstLineChars="0" w:firstLine="0"/>
              <w:rPr>
                <w:rFonts w:asciiTheme="minorEastAsia" w:eastAsiaTheme="minorEastAsia" w:hAnsiTheme="minorEastAsia"/>
                <w:sz w:val="20"/>
                <w:szCs w:val="20"/>
              </w:rPr>
            </w:pPr>
            <w:r>
              <w:rPr>
                <w:rFonts w:ascii="宋体" w:hAnsi="宋体" w:hint="eastAsia"/>
                <w:sz w:val="20"/>
                <w:szCs w:val="20"/>
              </w:rPr>
              <w:t>■</w:t>
            </w:r>
            <w:r w:rsidR="00D2383D" w:rsidRPr="00D2383D">
              <w:rPr>
                <w:rFonts w:asciiTheme="minorEastAsia" w:eastAsiaTheme="minorEastAsia" w:hAnsiTheme="minorEastAsia" w:hint="eastAsia"/>
                <w:sz w:val="20"/>
                <w:szCs w:val="20"/>
              </w:rPr>
              <w:t>支持阿托品等药物试验功能，可显示药物试验条件下的数据、绘制心率变化曲线以及导联波形。</w:t>
            </w:r>
            <w:r w:rsidR="00332FBF" w:rsidRPr="00332FBF">
              <w:rPr>
                <w:rFonts w:asciiTheme="minorEastAsia" w:eastAsiaTheme="minorEastAsia" w:hAnsiTheme="minorEastAsia" w:hint="eastAsia"/>
                <w:sz w:val="20"/>
                <w:szCs w:val="20"/>
              </w:rPr>
              <w:t>（提供阿托品药物试验功能经药监局注册检验的证明）</w:t>
            </w:r>
          </w:p>
          <w:p w:rsidR="00D2383D" w:rsidRPr="00D2383D" w:rsidRDefault="00D2383D" w:rsidP="00D2383D">
            <w:pPr>
              <w:pStyle w:val="1"/>
              <w:numPr>
                <w:ilvl w:val="0"/>
                <w:numId w:val="17"/>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提供典型病例收藏功能，支持医生自定义收藏分类，为医生后期培训和进行科研提供素材。</w:t>
            </w:r>
          </w:p>
          <w:p w:rsidR="00D2383D" w:rsidRPr="00D2383D" w:rsidRDefault="00EB636C" w:rsidP="00D2383D">
            <w:pPr>
              <w:pStyle w:val="1"/>
              <w:numPr>
                <w:ilvl w:val="0"/>
                <w:numId w:val="17"/>
              </w:numPr>
              <w:ind w:left="0" w:firstLineChars="0" w:firstLine="0"/>
              <w:rPr>
                <w:rFonts w:asciiTheme="minorEastAsia" w:eastAsiaTheme="minorEastAsia" w:hAnsiTheme="minorEastAsia"/>
                <w:sz w:val="20"/>
                <w:szCs w:val="20"/>
              </w:rPr>
            </w:pPr>
            <w:r>
              <w:rPr>
                <w:rFonts w:ascii="宋体" w:hAnsi="宋体" w:hint="eastAsia"/>
                <w:sz w:val="20"/>
                <w:szCs w:val="20"/>
              </w:rPr>
              <w:t>■</w:t>
            </w:r>
            <w:r w:rsidR="00D2383D" w:rsidRPr="00D2383D">
              <w:rPr>
                <w:rFonts w:asciiTheme="minorEastAsia" w:eastAsiaTheme="minorEastAsia" w:hAnsiTheme="minorEastAsia" w:hint="eastAsia"/>
                <w:sz w:val="20"/>
                <w:szCs w:val="20"/>
              </w:rPr>
              <w:t>支持心电自动诊断技术，对心电报告进行自动化分析和诊断，辅助诊断医生进行报告诊断，提高诊断效率和质量。</w:t>
            </w:r>
            <w:r w:rsidR="00332FBF" w:rsidRPr="00332FBF">
              <w:rPr>
                <w:rFonts w:asciiTheme="minorEastAsia" w:eastAsiaTheme="minorEastAsia" w:hAnsiTheme="minorEastAsia" w:hint="eastAsia"/>
                <w:sz w:val="20"/>
                <w:szCs w:val="20"/>
              </w:rPr>
              <w:t>（提供心电人工智能辅助诊断系统证明文件）</w:t>
            </w:r>
          </w:p>
          <w:p w:rsidR="00D2383D" w:rsidRPr="00D2383D" w:rsidRDefault="00332FBF" w:rsidP="00D2383D">
            <w:pPr>
              <w:pStyle w:val="1"/>
              <w:numPr>
                <w:ilvl w:val="0"/>
                <w:numId w:val="17"/>
              </w:numPr>
              <w:ind w:left="0" w:firstLineChars="0" w:firstLine="0"/>
              <w:rPr>
                <w:rFonts w:asciiTheme="minorEastAsia" w:eastAsiaTheme="minorEastAsia" w:hAnsiTheme="minorEastAsia"/>
                <w:sz w:val="20"/>
                <w:szCs w:val="20"/>
              </w:rPr>
            </w:pPr>
            <w:r w:rsidRPr="004F1CC9">
              <w:rPr>
                <w:rFonts w:ascii="宋体" w:hAnsi="宋体" w:cs="宋体" w:hint="eastAsia"/>
                <w:color w:val="000000"/>
                <w:kern w:val="0"/>
                <w:sz w:val="19"/>
                <w:szCs w:val="19"/>
              </w:rPr>
              <w:t>▲</w:t>
            </w:r>
            <w:r w:rsidR="00D2383D" w:rsidRPr="00D2383D">
              <w:rPr>
                <w:rFonts w:asciiTheme="minorEastAsia" w:eastAsiaTheme="minorEastAsia" w:hAnsiTheme="minorEastAsia" w:hint="eastAsia"/>
                <w:sz w:val="20"/>
                <w:szCs w:val="20"/>
              </w:rPr>
              <w:t>支持自动分析危急值预警，快速识别出可能危及生命的疾病，</w:t>
            </w:r>
            <w:proofErr w:type="gramStart"/>
            <w:r w:rsidR="00D2383D" w:rsidRPr="00D2383D">
              <w:rPr>
                <w:rFonts w:asciiTheme="minorEastAsia" w:eastAsiaTheme="minorEastAsia" w:hAnsiTheme="minorEastAsia" w:hint="eastAsia"/>
                <w:sz w:val="20"/>
                <w:szCs w:val="20"/>
              </w:rPr>
              <w:t>通过微信小</w:t>
            </w:r>
            <w:proofErr w:type="gramEnd"/>
            <w:r w:rsidR="00D2383D" w:rsidRPr="00D2383D">
              <w:rPr>
                <w:rFonts w:asciiTheme="minorEastAsia" w:eastAsiaTheme="minorEastAsia" w:hAnsiTheme="minorEastAsia" w:hint="eastAsia"/>
                <w:sz w:val="20"/>
                <w:szCs w:val="20"/>
              </w:rPr>
              <w:t>程序推送提醒医生优先处理。</w:t>
            </w:r>
            <w:r w:rsidRPr="00332FBF">
              <w:rPr>
                <w:rFonts w:asciiTheme="minorEastAsia" w:eastAsiaTheme="minorEastAsia" w:hAnsiTheme="minorEastAsia" w:hint="eastAsia"/>
                <w:sz w:val="20"/>
                <w:szCs w:val="20"/>
              </w:rPr>
              <w:t>（</w:t>
            </w:r>
            <w:proofErr w:type="gramStart"/>
            <w:r w:rsidRPr="00332FBF">
              <w:rPr>
                <w:rFonts w:asciiTheme="minorEastAsia" w:eastAsiaTheme="minorEastAsia" w:hAnsiTheme="minorEastAsia" w:hint="eastAsia"/>
                <w:sz w:val="20"/>
                <w:szCs w:val="20"/>
              </w:rPr>
              <w:t>提供微信小</w:t>
            </w:r>
            <w:proofErr w:type="gramEnd"/>
            <w:r w:rsidRPr="00332FBF">
              <w:rPr>
                <w:rFonts w:asciiTheme="minorEastAsia" w:eastAsiaTheme="minorEastAsia" w:hAnsiTheme="minorEastAsia" w:hint="eastAsia"/>
                <w:sz w:val="20"/>
                <w:szCs w:val="20"/>
              </w:rPr>
              <w:t>程序危急值推送的功能证明）</w:t>
            </w:r>
          </w:p>
          <w:p w:rsidR="00D2383D" w:rsidRPr="00D2383D" w:rsidRDefault="00332FBF" w:rsidP="00D2383D">
            <w:pPr>
              <w:pStyle w:val="1"/>
              <w:numPr>
                <w:ilvl w:val="0"/>
                <w:numId w:val="17"/>
              </w:numPr>
              <w:ind w:left="0" w:firstLineChars="0" w:firstLine="0"/>
              <w:rPr>
                <w:rFonts w:asciiTheme="minorEastAsia" w:eastAsiaTheme="minorEastAsia" w:hAnsiTheme="minorEastAsia"/>
                <w:sz w:val="20"/>
                <w:szCs w:val="20"/>
              </w:rPr>
            </w:pPr>
            <w:r w:rsidRPr="004F1CC9">
              <w:rPr>
                <w:rFonts w:ascii="宋体" w:hAnsi="宋体" w:cs="宋体" w:hint="eastAsia"/>
                <w:color w:val="000000"/>
                <w:kern w:val="0"/>
                <w:sz w:val="19"/>
                <w:szCs w:val="19"/>
              </w:rPr>
              <w:t>▲</w:t>
            </w:r>
            <w:r w:rsidR="00D2383D" w:rsidRPr="00D2383D">
              <w:rPr>
                <w:rFonts w:asciiTheme="minorEastAsia" w:eastAsiaTheme="minorEastAsia" w:hAnsiTheme="minorEastAsia" w:hint="eastAsia"/>
                <w:sz w:val="20"/>
                <w:szCs w:val="20"/>
              </w:rPr>
              <w:t>支持胸痛加急功能，诊断界面有胸痛加急按钮，点击之后有胸痛加急的</w:t>
            </w:r>
            <w:proofErr w:type="gramStart"/>
            <w:r w:rsidR="00D2383D" w:rsidRPr="00D2383D">
              <w:rPr>
                <w:rFonts w:asciiTheme="minorEastAsia" w:eastAsiaTheme="minorEastAsia" w:hAnsiTheme="minorEastAsia" w:hint="eastAsia"/>
                <w:sz w:val="20"/>
                <w:szCs w:val="20"/>
              </w:rPr>
              <w:t>提示弹窗并</w:t>
            </w:r>
            <w:proofErr w:type="gramEnd"/>
            <w:r w:rsidR="00D2383D" w:rsidRPr="00D2383D">
              <w:rPr>
                <w:rFonts w:asciiTheme="minorEastAsia" w:eastAsiaTheme="minorEastAsia" w:hAnsiTheme="minorEastAsia" w:hint="eastAsia"/>
                <w:sz w:val="20"/>
                <w:szCs w:val="20"/>
              </w:rPr>
              <w:t>可将检查完成消息推送到手机</w:t>
            </w:r>
            <w:proofErr w:type="gramStart"/>
            <w:r w:rsidR="00D2383D" w:rsidRPr="00D2383D">
              <w:rPr>
                <w:rFonts w:asciiTheme="minorEastAsia" w:eastAsiaTheme="minorEastAsia" w:hAnsiTheme="minorEastAsia" w:hint="eastAsia"/>
                <w:sz w:val="20"/>
                <w:szCs w:val="20"/>
              </w:rPr>
              <w:t>微信端</w:t>
            </w:r>
            <w:proofErr w:type="gramEnd"/>
            <w:r w:rsidR="00D2383D" w:rsidRPr="00D2383D">
              <w:rPr>
                <w:rFonts w:asciiTheme="minorEastAsia" w:eastAsiaTheme="minorEastAsia" w:hAnsiTheme="minorEastAsia" w:hint="eastAsia"/>
                <w:sz w:val="20"/>
                <w:szCs w:val="20"/>
              </w:rPr>
              <w:t>。</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p w:rsidR="00D2383D" w:rsidRPr="00D2383D" w:rsidRDefault="00EB636C" w:rsidP="00D2383D">
            <w:pPr>
              <w:pStyle w:val="1"/>
              <w:numPr>
                <w:ilvl w:val="0"/>
                <w:numId w:val="17"/>
              </w:numPr>
              <w:ind w:left="0" w:firstLineChars="0" w:firstLine="0"/>
              <w:rPr>
                <w:rFonts w:asciiTheme="minorEastAsia" w:eastAsiaTheme="minorEastAsia" w:hAnsiTheme="minorEastAsia"/>
                <w:sz w:val="20"/>
                <w:szCs w:val="20"/>
              </w:rPr>
            </w:pPr>
            <w:r>
              <w:rPr>
                <w:rFonts w:ascii="宋体" w:hAnsi="宋体" w:hint="eastAsia"/>
                <w:sz w:val="20"/>
                <w:szCs w:val="20"/>
              </w:rPr>
              <w:t>■</w:t>
            </w:r>
            <w:r w:rsidR="00D2383D" w:rsidRPr="00D2383D">
              <w:rPr>
                <w:rFonts w:asciiTheme="minorEastAsia" w:eastAsiaTheme="minorEastAsia" w:hAnsiTheme="minorEastAsia" w:hint="eastAsia"/>
                <w:sz w:val="20"/>
                <w:szCs w:val="20"/>
              </w:rPr>
              <w:t>系统支持设置强制审核模式，设置为强制审核模式的报告必须进行双</w:t>
            </w:r>
            <w:proofErr w:type="gramStart"/>
            <w:r w:rsidR="00D2383D" w:rsidRPr="00D2383D">
              <w:rPr>
                <w:rFonts w:asciiTheme="minorEastAsia" w:eastAsiaTheme="minorEastAsia" w:hAnsiTheme="minorEastAsia" w:hint="eastAsia"/>
                <w:sz w:val="20"/>
                <w:szCs w:val="20"/>
              </w:rPr>
              <w:t>签之后</w:t>
            </w:r>
            <w:proofErr w:type="gramEnd"/>
            <w:r w:rsidR="00D2383D" w:rsidRPr="00D2383D">
              <w:rPr>
                <w:rFonts w:asciiTheme="minorEastAsia" w:eastAsiaTheme="minorEastAsia" w:hAnsiTheme="minorEastAsia" w:hint="eastAsia"/>
                <w:sz w:val="20"/>
                <w:szCs w:val="20"/>
              </w:rPr>
              <w:t>才能发布，以满足医院多业务形态的需要。</w:t>
            </w:r>
            <w:r w:rsidR="00332FBF" w:rsidRPr="00332FBF">
              <w:rPr>
                <w:rFonts w:asciiTheme="minorEastAsia" w:eastAsiaTheme="minorEastAsia" w:hAnsiTheme="minorEastAsia" w:hint="eastAsia"/>
                <w:sz w:val="20"/>
                <w:szCs w:val="20"/>
              </w:rPr>
              <w:t>（提供强制审核模式功能截图证明）</w:t>
            </w:r>
          </w:p>
          <w:p w:rsidR="00D2383D" w:rsidRPr="00D2383D" w:rsidRDefault="00D2383D" w:rsidP="00D2383D">
            <w:pPr>
              <w:pStyle w:val="1"/>
              <w:numPr>
                <w:ilvl w:val="0"/>
                <w:numId w:val="17"/>
              </w:numPr>
              <w:ind w:left="0" w:firstLineChars="0" w:firstLine="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支持多种类型的分级诊断管理，如诊断分组、报告复核、双</w:t>
            </w:r>
            <w:proofErr w:type="gramStart"/>
            <w:r w:rsidRPr="00D2383D">
              <w:rPr>
                <w:rFonts w:asciiTheme="minorEastAsia" w:eastAsiaTheme="minorEastAsia" w:hAnsiTheme="minorEastAsia" w:hint="eastAsia"/>
                <w:sz w:val="20"/>
                <w:szCs w:val="20"/>
              </w:rPr>
              <w:t>签模式</w:t>
            </w:r>
            <w:proofErr w:type="gramEnd"/>
            <w:r w:rsidRPr="00D2383D">
              <w:rPr>
                <w:rFonts w:asciiTheme="minorEastAsia" w:eastAsiaTheme="minorEastAsia" w:hAnsiTheme="minorEastAsia" w:hint="eastAsia"/>
                <w:sz w:val="20"/>
                <w:szCs w:val="20"/>
              </w:rPr>
              <w:t>等。</w:t>
            </w:r>
          </w:p>
          <w:p w:rsidR="00D2383D" w:rsidRPr="00D2383D" w:rsidRDefault="00D2383D" w:rsidP="00D2383D">
            <w:pPr>
              <w:pStyle w:val="1"/>
              <w:numPr>
                <w:ilvl w:val="0"/>
                <w:numId w:val="17"/>
              </w:numPr>
              <w:ind w:firstLineChars="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lastRenderedPageBreak/>
              <w:t>提供多种动态分析工具：K线图、直方图、散点图、栅栏图、诊断图、波形全</w:t>
            </w:r>
            <w:proofErr w:type="gramStart"/>
            <w:r w:rsidRPr="00D2383D">
              <w:rPr>
                <w:rFonts w:asciiTheme="minorEastAsia" w:eastAsiaTheme="minorEastAsia" w:hAnsiTheme="minorEastAsia" w:hint="eastAsia"/>
                <w:sz w:val="20"/>
                <w:szCs w:val="20"/>
              </w:rPr>
              <w:t>览</w:t>
            </w:r>
            <w:proofErr w:type="gramEnd"/>
            <w:r w:rsidRPr="00D2383D">
              <w:rPr>
                <w:rFonts w:asciiTheme="minorEastAsia" w:eastAsiaTheme="minorEastAsia" w:hAnsiTheme="minorEastAsia" w:hint="eastAsia"/>
                <w:sz w:val="20"/>
                <w:szCs w:val="20"/>
              </w:rPr>
              <w:t>图等功能。</w:t>
            </w:r>
          </w:p>
          <w:p w:rsidR="00D2383D" w:rsidRPr="00D2383D" w:rsidRDefault="00EB636C" w:rsidP="00D2383D">
            <w:pPr>
              <w:pStyle w:val="1"/>
              <w:numPr>
                <w:ilvl w:val="0"/>
                <w:numId w:val="17"/>
              </w:numPr>
              <w:ind w:firstLineChars="0"/>
              <w:rPr>
                <w:rFonts w:asciiTheme="minorEastAsia" w:eastAsiaTheme="minorEastAsia" w:hAnsiTheme="minorEastAsia"/>
                <w:sz w:val="20"/>
                <w:szCs w:val="20"/>
              </w:rPr>
            </w:pPr>
            <w:r>
              <w:rPr>
                <w:rFonts w:ascii="宋体" w:hAnsi="宋体" w:hint="eastAsia"/>
                <w:sz w:val="20"/>
                <w:szCs w:val="20"/>
              </w:rPr>
              <w:t>■</w:t>
            </w:r>
            <w:r w:rsidR="00D2383D" w:rsidRPr="00D2383D">
              <w:rPr>
                <w:rFonts w:asciiTheme="minorEastAsia" w:eastAsiaTheme="minorEastAsia" w:hAnsiTheme="minorEastAsia" w:hint="eastAsia"/>
                <w:sz w:val="20"/>
                <w:szCs w:val="20"/>
              </w:rPr>
              <w:t>动态心电具备自动分析功能。自动分析功能自动识别心搏类型包括正常（N）、房早（S）、室早（V）、房颤（Af）、起搏（P）和伪差（X）；用户可以手动标记和修改心搏。</w:t>
            </w:r>
            <w:r w:rsidR="00332FBF" w:rsidRPr="00332FBF">
              <w:rPr>
                <w:rFonts w:asciiTheme="minorEastAsia" w:eastAsiaTheme="minorEastAsia" w:hAnsiTheme="minorEastAsia" w:hint="eastAsia"/>
                <w:sz w:val="20"/>
                <w:szCs w:val="20"/>
              </w:rPr>
              <w:t>（</w:t>
            </w:r>
            <w:r w:rsidR="004E3179">
              <w:rPr>
                <w:rFonts w:asciiTheme="minorEastAsia" w:eastAsiaTheme="minorEastAsia" w:hAnsiTheme="minorEastAsia" w:hint="eastAsia"/>
                <w:sz w:val="20"/>
                <w:szCs w:val="20"/>
              </w:rPr>
              <w:t>须</w:t>
            </w:r>
            <w:r w:rsidR="00332FBF" w:rsidRPr="00332FBF">
              <w:rPr>
                <w:rFonts w:asciiTheme="minorEastAsia" w:eastAsiaTheme="minorEastAsia" w:hAnsiTheme="minorEastAsia" w:hint="eastAsia"/>
                <w:sz w:val="20"/>
                <w:szCs w:val="20"/>
              </w:rPr>
              <w:t>要提供经药监局注册检验的证明资料）</w:t>
            </w:r>
          </w:p>
          <w:p w:rsidR="00D2383D" w:rsidRPr="00D2383D" w:rsidRDefault="00D2383D" w:rsidP="00D2383D">
            <w:pPr>
              <w:pStyle w:val="1"/>
              <w:numPr>
                <w:ilvl w:val="0"/>
                <w:numId w:val="17"/>
              </w:numPr>
              <w:ind w:firstLineChars="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 xml:space="preserve">支持P波反混淆快速区分P波形态差异心搏； </w:t>
            </w:r>
          </w:p>
          <w:p w:rsidR="00D2383D" w:rsidRPr="00D2383D" w:rsidRDefault="00D2383D" w:rsidP="00D2383D">
            <w:pPr>
              <w:pStyle w:val="1"/>
              <w:numPr>
                <w:ilvl w:val="0"/>
                <w:numId w:val="17"/>
              </w:numPr>
              <w:ind w:firstLineChars="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动态心电支持模板分析，并可按照提前量、代偿间隙、QRS面积、宽度等方式排序</w:t>
            </w:r>
          </w:p>
          <w:p w:rsidR="00D463CB" w:rsidRPr="00D463CB" w:rsidRDefault="00332FBF" w:rsidP="00D2383D">
            <w:pPr>
              <w:pStyle w:val="1"/>
              <w:numPr>
                <w:ilvl w:val="0"/>
                <w:numId w:val="17"/>
              </w:numPr>
              <w:ind w:firstLineChars="0"/>
              <w:rPr>
                <w:rFonts w:asciiTheme="minorEastAsia" w:eastAsiaTheme="minorEastAsia" w:hAnsiTheme="minorEastAsia"/>
                <w:sz w:val="20"/>
                <w:szCs w:val="20"/>
              </w:rPr>
            </w:pPr>
            <w:r w:rsidRPr="004F1CC9">
              <w:rPr>
                <w:rFonts w:ascii="宋体" w:hAnsi="宋体" w:cs="宋体" w:hint="eastAsia"/>
                <w:color w:val="000000"/>
                <w:kern w:val="0"/>
                <w:sz w:val="19"/>
                <w:szCs w:val="19"/>
              </w:rPr>
              <w:t>▲</w:t>
            </w:r>
            <w:r w:rsidR="00D2383D" w:rsidRPr="00D2383D">
              <w:rPr>
                <w:rFonts w:asciiTheme="minorEastAsia" w:eastAsiaTheme="minorEastAsia" w:hAnsiTheme="minorEastAsia" w:hint="eastAsia"/>
                <w:sz w:val="20"/>
                <w:szCs w:val="20"/>
              </w:rPr>
              <w:t>组合散点图，通过每个心搏的特征选择相应的心搏参数（心搏可选提前量、R波和S波幅度、间期、代偿间期、QRS面积、宽度等方式作为X、Y轴坐标），形成不同的吸引子，快速区分形态不一样的心搏；</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p w:rsidR="00D2383D" w:rsidRPr="00D2383D" w:rsidRDefault="00EB636C" w:rsidP="00D2383D">
            <w:pPr>
              <w:pStyle w:val="1"/>
              <w:numPr>
                <w:ilvl w:val="0"/>
                <w:numId w:val="17"/>
              </w:numPr>
              <w:ind w:firstLineChars="0"/>
              <w:rPr>
                <w:rFonts w:asciiTheme="minorEastAsia" w:eastAsiaTheme="minorEastAsia" w:hAnsiTheme="minorEastAsia"/>
                <w:sz w:val="20"/>
                <w:szCs w:val="20"/>
              </w:rPr>
            </w:pPr>
            <w:r>
              <w:rPr>
                <w:rFonts w:ascii="宋体" w:hAnsi="宋体" w:hint="eastAsia"/>
                <w:sz w:val="20"/>
                <w:szCs w:val="20"/>
              </w:rPr>
              <w:t>■</w:t>
            </w:r>
            <w:r w:rsidR="00D2383D" w:rsidRPr="00D2383D">
              <w:rPr>
                <w:rFonts w:asciiTheme="minorEastAsia" w:eastAsiaTheme="minorEastAsia" w:hAnsiTheme="minorEastAsia" w:hint="eastAsia"/>
                <w:sz w:val="20"/>
                <w:szCs w:val="20"/>
              </w:rPr>
              <w:t>支持房颤默认自动分析、全导联起搏检测功能；</w:t>
            </w:r>
            <w:r w:rsidR="00332FBF" w:rsidRPr="00332FBF">
              <w:rPr>
                <w:rFonts w:asciiTheme="minorEastAsia" w:eastAsiaTheme="minorEastAsia" w:hAnsiTheme="minorEastAsia" w:hint="eastAsia"/>
                <w:sz w:val="20"/>
                <w:szCs w:val="20"/>
              </w:rPr>
              <w:t>（提供经国家药品监督管理局直属检测单位签发的检测报告）</w:t>
            </w:r>
          </w:p>
          <w:p w:rsidR="00D2383D" w:rsidRPr="00D2383D" w:rsidRDefault="00D2383D" w:rsidP="00D2383D">
            <w:pPr>
              <w:pStyle w:val="1"/>
              <w:numPr>
                <w:ilvl w:val="0"/>
                <w:numId w:val="17"/>
              </w:numPr>
              <w:ind w:firstLineChars="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提供并行分规测量工具；提供放大镜工具；</w:t>
            </w:r>
          </w:p>
          <w:p w:rsidR="00D2383D" w:rsidRPr="00D2383D" w:rsidRDefault="00332FBF" w:rsidP="00D2383D">
            <w:pPr>
              <w:pStyle w:val="1"/>
              <w:numPr>
                <w:ilvl w:val="0"/>
                <w:numId w:val="17"/>
              </w:numPr>
              <w:ind w:firstLineChars="0"/>
              <w:rPr>
                <w:rFonts w:asciiTheme="minorEastAsia" w:eastAsiaTheme="minorEastAsia" w:hAnsiTheme="minorEastAsia"/>
                <w:sz w:val="20"/>
                <w:szCs w:val="20"/>
              </w:rPr>
            </w:pPr>
            <w:r w:rsidRPr="004F1CC9">
              <w:rPr>
                <w:rFonts w:ascii="宋体" w:hAnsi="宋体" w:cs="宋体" w:hint="eastAsia"/>
                <w:color w:val="000000"/>
                <w:kern w:val="0"/>
                <w:sz w:val="19"/>
                <w:szCs w:val="19"/>
              </w:rPr>
              <w:t>▲</w:t>
            </w:r>
            <w:r w:rsidR="00D2383D" w:rsidRPr="00D2383D">
              <w:rPr>
                <w:rFonts w:asciiTheme="minorEastAsia" w:eastAsiaTheme="minorEastAsia" w:hAnsiTheme="minorEastAsia" w:hint="eastAsia"/>
                <w:sz w:val="20"/>
                <w:szCs w:val="20"/>
              </w:rPr>
              <w:t>提供PR间期趋势图功能；</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p w:rsidR="00D2383D" w:rsidRPr="00D2383D" w:rsidRDefault="00D2383D" w:rsidP="00D2383D">
            <w:pPr>
              <w:pStyle w:val="1"/>
              <w:numPr>
                <w:ilvl w:val="0"/>
                <w:numId w:val="17"/>
              </w:numPr>
              <w:ind w:firstLineChars="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支持不同心</w:t>
            </w:r>
            <w:proofErr w:type="gramStart"/>
            <w:r w:rsidRPr="00D2383D">
              <w:rPr>
                <w:rFonts w:asciiTheme="minorEastAsia" w:eastAsiaTheme="minorEastAsia" w:hAnsiTheme="minorEastAsia" w:hint="eastAsia"/>
                <w:sz w:val="20"/>
                <w:szCs w:val="20"/>
              </w:rPr>
              <w:t>搏</w:t>
            </w:r>
            <w:proofErr w:type="gramEnd"/>
            <w:r w:rsidRPr="00D2383D">
              <w:rPr>
                <w:rFonts w:asciiTheme="minorEastAsia" w:eastAsiaTheme="minorEastAsia" w:hAnsiTheme="minorEastAsia" w:hint="eastAsia"/>
                <w:sz w:val="20"/>
                <w:szCs w:val="20"/>
              </w:rPr>
              <w:t>分类模板整体叠加反混淆，快速定位异常心博；</w:t>
            </w:r>
          </w:p>
          <w:p w:rsidR="00D2383D" w:rsidRPr="00D2383D" w:rsidRDefault="00D2383D" w:rsidP="00D2383D">
            <w:pPr>
              <w:pStyle w:val="1"/>
              <w:numPr>
                <w:ilvl w:val="0"/>
                <w:numId w:val="17"/>
              </w:numPr>
              <w:ind w:firstLineChars="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支持ST段扫描和参数编辑，可调整任意导联抬高压低参数；</w:t>
            </w:r>
          </w:p>
          <w:p w:rsidR="00D2383D" w:rsidRPr="00D2383D" w:rsidRDefault="00332FBF" w:rsidP="00D2383D">
            <w:pPr>
              <w:pStyle w:val="1"/>
              <w:numPr>
                <w:ilvl w:val="0"/>
                <w:numId w:val="17"/>
              </w:numPr>
              <w:ind w:firstLineChars="0"/>
              <w:rPr>
                <w:rFonts w:asciiTheme="minorEastAsia" w:eastAsiaTheme="minorEastAsia" w:hAnsiTheme="minorEastAsia"/>
                <w:sz w:val="20"/>
                <w:szCs w:val="20"/>
              </w:rPr>
            </w:pPr>
            <w:r w:rsidRPr="004F1CC9">
              <w:rPr>
                <w:rFonts w:ascii="宋体" w:hAnsi="宋体" w:cs="宋体" w:hint="eastAsia"/>
                <w:color w:val="000000"/>
                <w:kern w:val="0"/>
                <w:sz w:val="19"/>
                <w:szCs w:val="19"/>
              </w:rPr>
              <w:t>▲</w:t>
            </w:r>
            <w:r w:rsidR="00D2383D" w:rsidRPr="00D2383D">
              <w:rPr>
                <w:rFonts w:asciiTheme="minorEastAsia" w:eastAsiaTheme="minorEastAsia" w:hAnsiTheme="minorEastAsia" w:hint="eastAsia"/>
                <w:sz w:val="20"/>
                <w:szCs w:val="20"/>
              </w:rPr>
              <w:t>支持心率变异性、心室晚电位、心率减速力、心率震荡、T</w:t>
            </w:r>
            <w:proofErr w:type="gramStart"/>
            <w:r w:rsidR="00D2383D" w:rsidRPr="00D2383D">
              <w:rPr>
                <w:rFonts w:asciiTheme="minorEastAsia" w:eastAsiaTheme="minorEastAsia" w:hAnsiTheme="minorEastAsia" w:hint="eastAsia"/>
                <w:sz w:val="20"/>
                <w:szCs w:val="20"/>
              </w:rPr>
              <w:t>波电交替</w:t>
            </w:r>
            <w:proofErr w:type="gramEnd"/>
            <w:r w:rsidR="00D2383D" w:rsidRPr="00D2383D">
              <w:rPr>
                <w:rFonts w:asciiTheme="minorEastAsia" w:eastAsiaTheme="minorEastAsia" w:hAnsiTheme="minorEastAsia" w:hint="eastAsia"/>
                <w:sz w:val="20"/>
                <w:szCs w:val="20"/>
              </w:rPr>
              <w:t>、心向量等高级功能；</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p w:rsidR="00D2383D" w:rsidRPr="00D2383D" w:rsidRDefault="00D2383D" w:rsidP="00D2383D">
            <w:pPr>
              <w:pStyle w:val="1"/>
              <w:numPr>
                <w:ilvl w:val="0"/>
                <w:numId w:val="17"/>
              </w:numPr>
              <w:ind w:firstLineChars="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起搏器分析功能：通过硬件检测起搏脉冲信号，</w:t>
            </w:r>
            <w:proofErr w:type="gramStart"/>
            <w:r w:rsidRPr="00D2383D">
              <w:rPr>
                <w:rFonts w:asciiTheme="minorEastAsia" w:eastAsiaTheme="minorEastAsia" w:hAnsiTheme="minorEastAsia" w:hint="eastAsia"/>
                <w:sz w:val="20"/>
                <w:szCs w:val="20"/>
              </w:rPr>
              <w:t>无需勾选起搏器</w:t>
            </w:r>
            <w:proofErr w:type="gramEnd"/>
            <w:r w:rsidRPr="00D2383D">
              <w:rPr>
                <w:rFonts w:asciiTheme="minorEastAsia" w:eastAsiaTheme="minorEastAsia" w:hAnsiTheme="minorEastAsia" w:hint="eastAsia"/>
                <w:sz w:val="20"/>
                <w:szCs w:val="20"/>
              </w:rPr>
              <w:t>型号，具备全导联起搏检测。</w:t>
            </w:r>
          </w:p>
          <w:p w:rsidR="00D2383D" w:rsidRPr="00D2383D" w:rsidRDefault="00EB636C" w:rsidP="00D2383D">
            <w:pPr>
              <w:pStyle w:val="1"/>
              <w:numPr>
                <w:ilvl w:val="0"/>
                <w:numId w:val="17"/>
              </w:numPr>
              <w:ind w:firstLineChars="0"/>
              <w:rPr>
                <w:rFonts w:asciiTheme="minorEastAsia" w:eastAsiaTheme="minorEastAsia" w:hAnsiTheme="minorEastAsia"/>
                <w:sz w:val="20"/>
                <w:szCs w:val="20"/>
              </w:rPr>
            </w:pPr>
            <w:r>
              <w:rPr>
                <w:rFonts w:ascii="宋体" w:hAnsi="宋体" w:hint="eastAsia"/>
                <w:sz w:val="20"/>
                <w:szCs w:val="20"/>
              </w:rPr>
              <w:t>■</w:t>
            </w:r>
            <w:r w:rsidR="00D2383D" w:rsidRPr="00D2383D">
              <w:rPr>
                <w:rFonts w:asciiTheme="minorEastAsia" w:eastAsiaTheme="minorEastAsia" w:hAnsiTheme="minorEastAsia" w:hint="eastAsia"/>
                <w:sz w:val="20"/>
                <w:szCs w:val="20"/>
              </w:rPr>
              <w:t>动态心电分析软件须独立取得医疗器械注册证。</w:t>
            </w:r>
            <w:r w:rsidR="00332FBF" w:rsidRPr="00332FBF">
              <w:rPr>
                <w:rFonts w:asciiTheme="minorEastAsia" w:eastAsiaTheme="minorEastAsia" w:hAnsiTheme="minorEastAsia" w:hint="eastAsia"/>
                <w:sz w:val="20"/>
                <w:szCs w:val="20"/>
              </w:rPr>
              <w:t>（提供相关注册证复印件证明）</w:t>
            </w:r>
          </w:p>
          <w:p w:rsidR="00D2383D" w:rsidRPr="00D2383D" w:rsidRDefault="00D2383D" w:rsidP="00D2383D">
            <w:pPr>
              <w:pStyle w:val="1"/>
              <w:numPr>
                <w:ilvl w:val="0"/>
                <w:numId w:val="17"/>
              </w:numPr>
              <w:ind w:firstLineChars="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动态血压分析：</w:t>
            </w:r>
          </w:p>
          <w:p w:rsidR="00D2383D" w:rsidRPr="00D2383D" w:rsidRDefault="00D2383D" w:rsidP="00D2383D">
            <w:pPr>
              <w:pStyle w:val="1"/>
              <w:numPr>
                <w:ilvl w:val="0"/>
                <w:numId w:val="17"/>
              </w:numPr>
              <w:ind w:firstLineChars="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数据管理功能：可进行动态血压数据的查询、诊断、备份、还原、删除功能；</w:t>
            </w:r>
          </w:p>
          <w:p w:rsidR="00D2383D" w:rsidRPr="00D2383D" w:rsidRDefault="00D2383D" w:rsidP="00D2383D">
            <w:pPr>
              <w:pStyle w:val="1"/>
              <w:numPr>
                <w:ilvl w:val="0"/>
                <w:numId w:val="17"/>
              </w:numPr>
              <w:ind w:firstLineChars="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提供血压脉搏波形图显示，辅助医生进行二次诊断；</w:t>
            </w:r>
          </w:p>
          <w:p w:rsidR="00D2383D" w:rsidRPr="00D2383D" w:rsidRDefault="00D2383D" w:rsidP="00D2383D">
            <w:pPr>
              <w:pStyle w:val="1"/>
              <w:numPr>
                <w:ilvl w:val="0"/>
                <w:numId w:val="17"/>
              </w:numPr>
              <w:ind w:firstLineChars="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 xml:space="preserve">提供多种图标辅助分析工具，包括趋势图、关联图、直方图、饼图、K线图等； </w:t>
            </w:r>
          </w:p>
          <w:p w:rsidR="00D2383D" w:rsidRPr="00D2383D" w:rsidRDefault="00D2383D" w:rsidP="00D2383D">
            <w:pPr>
              <w:pStyle w:val="1"/>
              <w:numPr>
                <w:ilvl w:val="0"/>
                <w:numId w:val="17"/>
              </w:numPr>
              <w:ind w:firstLineChars="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提供血压变异系数、夜间血压下降比、血压负荷、</w:t>
            </w:r>
            <w:proofErr w:type="gramStart"/>
            <w:r w:rsidRPr="00D2383D">
              <w:rPr>
                <w:rFonts w:asciiTheme="minorEastAsia" w:eastAsiaTheme="minorEastAsia" w:hAnsiTheme="minorEastAsia" w:hint="eastAsia"/>
                <w:sz w:val="20"/>
                <w:szCs w:val="20"/>
              </w:rPr>
              <w:t>晨峰血压</w:t>
            </w:r>
            <w:proofErr w:type="gramEnd"/>
            <w:r w:rsidRPr="00D2383D">
              <w:rPr>
                <w:rFonts w:asciiTheme="minorEastAsia" w:eastAsiaTheme="minorEastAsia" w:hAnsiTheme="minorEastAsia" w:hint="eastAsia"/>
                <w:sz w:val="20"/>
                <w:szCs w:val="20"/>
              </w:rPr>
              <w:t>等分析指标；</w:t>
            </w:r>
          </w:p>
          <w:p w:rsidR="00D2383D" w:rsidRPr="00D2383D" w:rsidRDefault="00D2383D" w:rsidP="00D2383D">
            <w:pPr>
              <w:pStyle w:val="1"/>
              <w:numPr>
                <w:ilvl w:val="0"/>
                <w:numId w:val="17"/>
              </w:numPr>
              <w:ind w:firstLineChars="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提供血压负荷、昼夜节律、动态动脉硬化指数等自动分析结论；</w:t>
            </w:r>
          </w:p>
          <w:p w:rsidR="00D2383D" w:rsidRPr="00D2383D" w:rsidRDefault="00D2383D" w:rsidP="00D2383D">
            <w:pPr>
              <w:pStyle w:val="1"/>
              <w:numPr>
                <w:ilvl w:val="0"/>
                <w:numId w:val="17"/>
              </w:numPr>
              <w:ind w:firstLineChars="0"/>
              <w:rPr>
                <w:rFonts w:asciiTheme="minorEastAsia" w:eastAsiaTheme="minorEastAsia" w:hAnsiTheme="minorEastAsia"/>
                <w:sz w:val="20"/>
                <w:szCs w:val="20"/>
              </w:rPr>
            </w:pPr>
            <w:r w:rsidRPr="00D2383D">
              <w:rPr>
                <w:rFonts w:asciiTheme="minorEastAsia" w:eastAsiaTheme="minorEastAsia" w:hAnsiTheme="minorEastAsia" w:hint="eastAsia"/>
                <w:sz w:val="20"/>
                <w:szCs w:val="20"/>
              </w:rPr>
              <w:t>支持PDF报告打印，自定义报告模板，彩色打印等功能；</w:t>
            </w:r>
          </w:p>
        </w:tc>
      </w:tr>
      <w:tr w:rsidR="00D2383D" w:rsidTr="00D2383D">
        <w:trPr>
          <w:trHeight w:val="70"/>
        </w:trPr>
        <w:tc>
          <w:tcPr>
            <w:tcW w:w="1089" w:type="dxa"/>
            <w:tcBorders>
              <w:top w:val="single" w:sz="4" w:space="0" w:color="auto"/>
              <w:left w:val="single" w:sz="4" w:space="0" w:color="auto"/>
              <w:bottom w:val="single" w:sz="4" w:space="0" w:color="auto"/>
              <w:right w:val="single" w:sz="4" w:space="0" w:color="auto"/>
            </w:tcBorders>
            <w:vAlign w:val="center"/>
            <w:hideMark/>
          </w:tcPr>
          <w:p w:rsidR="00D2383D" w:rsidRPr="00D2383D" w:rsidRDefault="00D2383D">
            <w:pPr>
              <w:spacing w:line="360" w:lineRule="auto"/>
              <w:jc w:val="center"/>
              <w:rPr>
                <w:rFonts w:asciiTheme="minorEastAsia" w:hAnsiTheme="minorEastAsia"/>
                <w:sz w:val="20"/>
                <w:szCs w:val="20"/>
              </w:rPr>
            </w:pPr>
            <w:r w:rsidRPr="00D2383D">
              <w:rPr>
                <w:rFonts w:asciiTheme="minorEastAsia" w:hAnsiTheme="minorEastAsia" w:hint="eastAsia"/>
                <w:bCs/>
                <w:sz w:val="20"/>
                <w:szCs w:val="20"/>
              </w:rPr>
              <w:lastRenderedPageBreak/>
              <w:t>移动诊断</w:t>
            </w:r>
          </w:p>
        </w:tc>
        <w:tc>
          <w:tcPr>
            <w:tcW w:w="7383" w:type="dxa"/>
            <w:tcBorders>
              <w:top w:val="single" w:sz="4" w:space="0" w:color="auto"/>
              <w:left w:val="single" w:sz="4" w:space="0" w:color="auto"/>
              <w:bottom w:val="single" w:sz="4" w:space="0" w:color="auto"/>
              <w:right w:val="single" w:sz="4" w:space="0" w:color="auto"/>
            </w:tcBorders>
            <w:hideMark/>
          </w:tcPr>
          <w:p w:rsidR="00D2383D" w:rsidRPr="00D2383D" w:rsidRDefault="00332FBF" w:rsidP="00D2383D">
            <w:pPr>
              <w:pStyle w:val="3"/>
              <w:widowControl/>
              <w:numPr>
                <w:ilvl w:val="0"/>
                <w:numId w:val="18"/>
              </w:numPr>
              <w:ind w:left="0" w:firstLineChars="0" w:firstLine="0"/>
              <w:jc w:val="left"/>
              <w:rPr>
                <w:rFonts w:asciiTheme="minorEastAsia" w:eastAsiaTheme="minorEastAsia" w:hAnsiTheme="minorEastAsia"/>
                <w:bCs/>
                <w:sz w:val="20"/>
                <w:szCs w:val="20"/>
              </w:rPr>
            </w:pPr>
            <w:r w:rsidRPr="004F1CC9">
              <w:rPr>
                <w:rFonts w:ascii="宋体" w:hAnsi="宋体" w:cs="宋体" w:hint="eastAsia"/>
                <w:color w:val="000000"/>
                <w:kern w:val="0"/>
                <w:sz w:val="19"/>
                <w:szCs w:val="19"/>
              </w:rPr>
              <w:t>▲</w:t>
            </w:r>
            <w:r w:rsidR="00D2383D" w:rsidRPr="00D2383D">
              <w:rPr>
                <w:rFonts w:asciiTheme="minorEastAsia" w:eastAsiaTheme="minorEastAsia" w:hAnsiTheme="minorEastAsia" w:hint="eastAsia"/>
                <w:bCs/>
                <w:sz w:val="20"/>
                <w:szCs w:val="20"/>
              </w:rPr>
              <w:t>移动会诊支持手机端H5等多种方式实现原始心电图数据的查看，支持Android和iOS系统等各种品牌终端，满足出差、居家等不同场景下的远程会诊需求。</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p w:rsidR="00D2383D" w:rsidRPr="00D2383D" w:rsidRDefault="00D2383D" w:rsidP="00D2383D">
            <w:pPr>
              <w:pStyle w:val="3"/>
              <w:widowControl/>
              <w:numPr>
                <w:ilvl w:val="0"/>
                <w:numId w:val="18"/>
              </w:numPr>
              <w:ind w:left="0" w:firstLineChars="0" w:firstLine="0"/>
              <w:jc w:val="left"/>
              <w:rPr>
                <w:rFonts w:asciiTheme="minorEastAsia" w:eastAsiaTheme="minorEastAsia" w:hAnsiTheme="minorEastAsia"/>
                <w:bCs/>
                <w:sz w:val="20"/>
                <w:szCs w:val="20"/>
              </w:rPr>
            </w:pPr>
            <w:r w:rsidRPr="00D2383D">
              <w:rPr>
                <w:rFonts w:asciiTheme="minorEastAsia" w:eastAsiaTheme="minorEastAsia" w:hAnsiTheme="minorEastAsia" w:hint="eastAsia"/>
                <w:bCs/>
                <w:sz w:val="20"/>
                <w:szCs w:val="20"/>
              </w:rPr>
              <w:t>手机端H5会诊功能，支持手机</w:t>
            </w:r>
            <w:proofErr w:type="gramStart"/>
            <w:r w:rsidRPr="00D2383D">
              <w:rPr>
                <w:rFonts w:asciiTheme="minorEastAsia" w:eastAsiaTheme="minorEastAsia" w:hAnsiTheme="minorEastAsia" w:hint="eastAsia"/>
                <w:bCs/>
                <w:sz w:val="20"/>
                <w:szCs w:val="20"/>
              </w:rPr>
              <w:t>端报告</w:t>
            </w:r>
            <w:proofErr w:type="gramEnd"/>
            <w:r w:rsidRPr="00D2383D">
              <w:rPr>
                <w:rFonts w:asciiTheme="minorEastAsia" w:eastAsiaTheme="minorEastAsia" w:hAnsiTheme="minorEastAsia" w:hint="eastAsia"/>
                <w:bCs/>
                <w:sz w:val="20"/>
                <w:szCs w:val="20"/>
              </w:rPr>
              <w:t>任务列表刷新功能，可实时查看待处理报告的数量。支持报告编辑功能，提供标准的心电图诊断词条选择或者手动输入诊断词条，辅助医生快速的进行报告编辑。</w:t>
            </w:r>
          </w:p>
          <w:p w:rsidR="00D2383D" w:rsidRPr="00D2383D" w:rsidRDefault="00D2383D" w:rsidP="00D2383D">
            <w:pPr>
              <w:pStyle w:val="3"/>
              <w:widowControl/>
              <w:numPr>
                <w:ilvl w:val="0"/>
                <w:numId w:val="18"/>
              </w:numPr>
              <w:ind w:left="0" w:firstLineChars="0" w:firstLine="0"/>
              <w:jc w:val="left"/>
              <w:rPr>
                <w:rFonts w:asciiTheme="minorEastAsia" w:eastAsiaTheme="minorEastAsia" w:hAnsiTheme="minorEastAsia"/>
                <w:bCs/>
                <w:sz w:val="20"/>
                <w:szCs w:val="20"/>
              </w:rPr>
            </w:pPr>
            <w:r w:rsidRPr="00D2383D">
              <w:rPr>
                <w:rFonts w:asciiTheme="minorEastAsia" w:eastAsiaTheme="minorEastAsia" w:hAnsiTheme="minorEastAsia" w:hint="eastAsia"/>
                <w:bCs/>
                <w:sz w:val="20"/>
                <w:szCs w:val="20"/>
              </w:rPr>
              <w:t>支持将心电数据通过网络分享到</w:t>
            </w:r>
            <w:proofErr w:type="gramStart"/>
            <w:r w:rsidRPr="00D2383D">
              <w:rPr>
                <w:rFonts w:asciiTheme="minorEastAsia" w:eastAsiaTheme="minorEastAsia" w:hAnsiTheme="minorEastAsia" w:hint="eastAsia"/>
                <w:bCs/>
                <w:sz w:val="20"/>
                <w:szCs w:val="20"/>
              </w:rPr>
              <w:t>微信群或者</w:t>
            </w:r>
            <w:proofErr w:type="gramEnd"/>
            <w:r w:rsidRPr="00D2383D">
              <w:rPr>
                <w:rFonts w:asciiTheme="minorEastAsia" w:eastAsiaTheme="minorEastAsia" w:hAnsiTheme="minorEastAsia" w:hint="eastAsia"/>
                <w:bCs/>
                <w:sz w:val="20"/>
                <w:szCs w:val="20"/>
              </w:rPr>
              <w:t>专家的微信，典型数据分享或寻求技术指导。会诊专家可在</w:t>
            </w:r>
            <w:proofErr w:type="gramStart"/>
            <w:r w:rsidRPr="00D2383D">
              <w:rPr>
                <w:rFonts w:asciiTheme="minorEastAsia" w:eastAsiaTheme="minorEastAsia" w:hAnsiTheme="minorEastAsia" w:hint="eastAsia"/>
                <w:bCs/>
                <w:sz w:val="20"/>
                <w:szCs w:val="20"/>
              </w:rPr>
              <w:t>微信端</w:t>
            </w:r>
            <w:proofErr w:type="gramEnd"/>
            <w:r w:rsidRPr="00D2383D">
              <w:rPr>
                <w:rFonts w:asciiTheme="minorEastAsia" w:eastAsiaTheme="minorEastAsia" w:hAnsiTheme="minorEastAsia" w:hint="eastAsia"/>
                <w:bCs/>
                <w:sz w:val="20"/>
                <w:szCs w:val="20"/>
              </w:rPr>
              <w:t xml:space="preserve">查看原始心电数据，支持走速、增益的调整，支持导联布局的切换，支持心电波形的滤波。 </w:t>
            </w:r>
          </w:p>
        </w:tc>
      </w:tr>
      <w:tr w:rsidR="00D2383D" w:rsidTr="00D2383D">
        <w:trPr>
          <w:trHeight w:val="85"/>
        </w:trPr>
        <w:tc>
          <w:tcPr>
            <w:tcW w:w="1089" w:type="dxa"/>
            <w:tcBorders>
              <w:top w:val="single" w:sz="4" w:space="0" w:color="auto"/>
              <w:left w:val="single" w:sz="4" w:space="0" w:color="auto"/>
              <w:bottom w:val="single" w:sz="4" w:space="0" w:color="auto"/>
              <w:right w:val="single" w:sz="4" w:space="0" w:color="auto"/>
            </w:tcBorders>
            <w:vAlign w:val="center"/>
            <w:hideMark/>
          </w:tcPr>
          <w:p w:rsidR="00D2383D" w:rsidRPr="00D2383D" w:rsidRDefault="00D2383D">
            <w:pPr>
              <w:spacing w:line="360" w:lineRule="auto"/>
              <w:jc w:val="center"/>
              <w:rPr>
                <w:rFonts w:asciiTheme="minorEastAsia" w:hAnsiTheme="minorEastAsia"/>
                <w:bCs/>
                <w:sz w:val="20"/>
                <w:szCs w:val="20"/>
              </w:rPr>
            </w:pPr>
            <w:r w:rsidRPr="00D2383D">
              <w:rPr>
                <w:rFonts w:asciiTheme="minorEastAsia" w:hAnsiTheme="minorEastAsia" w:hint="eastAsia"/>
                <w:sz w:val="20"/>
                <w:szCs w:val="20"/>
              </w:rPr>
              <w:t>质</w:t>
            </w:r>
            <w:proofErr w:type="gramStart"/>
            <w:r w:rsidRPr="00D2383D">
              <w:rPr>
                <w:rFonts w:asciiTheme="minorEastAsia" w:hAnsiTheme="minorEastAsia" w:hint="eastAsia"/>
                <w:sz w:val="20"/>
                <w:szCs w:val="20"/>
              </w:rPr>
              <w:t>控统计</w:t>
            </w:r>
            <w:proofErr w:type="gramEnd"/>
          </w:p>
        </w:tc>
        <w:tc>
          <w:tcPr>
            <w:tcW w:w="7383" w:type="dxa"/>
            <w:tcBorders>
              <w:top w:val="single" w:sz="4" w:space="0" w:color="auto"/>
              <w:left w:val="single" w:sz="4" w:space="0" w:color="auto"/>
              <w:bottom w:val="single" w:sz="4" w:space="0" w:color="auto"/>
              <w:right w:val="single" w:sz="4" w:space="0" w:color="auto"/>
            </w:tcBorders>
            <w:hideMark/>
          </w:tcPr>
          <w:p w:rsidR="00D2383D" w:rsidRPr="00D2383D" w:rsidRDefault="00EB636C" w:rsidP="00D2383D">
            <w:pPr>
              <w:numPr>
                <w:ilvl w:val="0"/>
                <w:numId w:val="19"/>
              </w:numPr>
              <w:ind w:left="0" w:firstLine="0"/>
              <w:rPr>
                <w:rFonts w:asciiTheme="minorEastAsia" w:hAnsiTheme="minorEastAsia"/>
                <w:sz w:val="20"/>
                <w:szCs w:val="20"/>
              </w:rPr>
            </w:pPr>
            <w:r>
              <w:rPr>
                <w:rFonts w:ascii="宋体" w:hAnsi="宋体" w:hint="eastAsia"/>
                <w:sz w:val="20"/>
                <w:szCs w:val="20"/>
              </w:rPr>
              <w:t>■</w:t>
            </w:r>
            <w:r w:rsidR="00D2383D" w:rsidRPr="00D2383D">
              <w:rPr>
                <w:rFonts w:asciiTheme="minorEastAsia" w:hAnsiTheme="minorEastAsia" w:hint="eastAsia"/>
                <w:sz w:val="20"/>
                <w:szCs w:val="20"/>
              </w:rPr>
              <w:t>支持通过心电人工智能进行辅助质控分析，评估诊断医生和诊断组的诊断质量，进一步明确后续的培训方向和提高培训效果。</w:t>
            </w:r>
            <w:r w:rsidR="00332FBF" w:rsidRPr="00332FBF">
              <w:rPr>
                <w:rFonts w:asciiTheme="minorEastAsia" w:hAnsiTheme="minorEastAsia" w:hint="eastAsia"/>
                <w:sz w:val="20"/>
                <w:szCs w:val="20"/>
              </w:rPr>
              <w:t>（提供心电人工智能质控中心系统证明文件）</w:t>
            </w:r>
          </w:p>
          <w:p w:rsidR="00D2383D" w:rsidRPr="00D2383D" w:rsidRDefault="00EB636C" w:rsidP="00D2383D">
            <w:pPr>
              <w:numPr>
                <w:ilvl w:val="0"/>
                <w:numId w:val="19"/>
              </w:numPr>
              <w:ind w:left="0" w:firstLine="0"/>
              <w:rPr>
                <w:rFonts w:asciiTheme="minorEastAsia" w:hAnsiTheme="minorEastAsia"/>
                <w:sz w:val="20"/>
                <w:szCs w:val="20"/>
              </w:rPr>
            </w:pPr>
            <w:r>
              <w:rPr>
                <w:rFonts w:ascii="宋体" w:hAnsi="宋体" w:hint="eastAsia"/>
                <w:sz w:val="20"/>
                <w:szCs w:val="20"/>
              </w:rPr>
              <w:t>■</w:t>
            </w:r>
            <w:r w:rsidR="00D2383D" w:rsidRPr="00D2383D">
              <w:rPr>
                <w:rFonts w:asciiTheme="minorEastAsia" w:hAnsiTheme="minorEastAsia" w:hint="eastAsia"/>
                <w:sz w:val="20"/>
                <w:szCs w:val="20"/>
              </w:rPr>
              <w:t>支持质控病例，医生可设置质控查询条件，对诊断组和平台中的所有数据进</w:t>
            </w:r>
            <w:r w:rsidR="00D2383D" w:rsidRPr="00D2383D">
              <w:rPr>
                <w:rFonts w:asciiTheme="minorEastAsia" w:hAnsiTheme="minorEastAsia" w:hint="eastAsia"/>
                <w:sz w:val="20"/>
                <w:szCs w:val="20"/>
              </w:rPr>
              <w:lastRenderedPageBreak/>
              <w:t>行质控分析。</w:t>
            </w:r>
            <w:r w:rsidR="00332FBF" w:rsidRPr="00332FBF">
              <w:rPr>
                <w:rFonts w:asciiTheme="minorEastAsia" w:hAnsiTheme="minorEastAsia" w:hint="eastAsia"/>
                <w:sz w:val="20"/>
                <w:szCs w:val="20"/>
              </w:rPr>
              <w:t>（提供质控病例功能经医疗器械注册的证明文件）</w:t>
            </w:r>
          </w:p>
          <w:p w:rsidR="00D2383D" w:rsidRPr="00D2383D" w:rsidRDefault="00D2383D" w:rsidP="00D2383D">
            <w:pPr>
              <w:numPr>
                <w:ilvl w:val="0"/>
                <w:numId w:val="19"/>
              </w:numPr>
              <w:ind w:left="0" w:firstLine="0"/>
              <w:rPr>
                <w:rFonts w:asciiTheme="minorEastAsia" w:hAnsiTheme="minorEastAsia"/>
                <w:sz w:val="20"/>
                <w:szCs w:val="20"/>
              </w:rPr>
            </w:pPr>
            <w:r w:rsidRPr="00D2383D">
              <w:rPr>
                <w:rFonts w:asciiTheme="minorEastAsia" w:hAnsiTheme="minorEastAsia" w:hint="eastAsia"/>
                <w:bCs/>
                <w:sz w:val="20"/>
                <w:szCs w:val="20"/>
              </w:rPr>
              <w:t>统计分析：实现管理部门对设备、病人、医生、检查报告的分析。</w:t>
            </w:r>
          </w:p>
          <w:p w:rsidR="00D2383D" w:rsidRPr="00D2383D" w:rsidRDefault="00D2383D" w:rsidP="00D2383D">
            <w:pPr>
              <w:numPr>
                <w:ilvl w:val="0"/>
                <w:numId w:val="19"/>
              </w:numPr>
              <w:ind w:left="0" w:firstLine="0"/>
              <w:rPr>
                <w:rFonts w:asciiTheme="minorEastAsia" w:hAnsiTheme="minorEastAsia"/>
                <w:sz w:val="20"/>
                <w:szCs w:val="20"/>
              </w:rPr>
            </w:pPr>
            <w:r w:rsidRPr="00D2383D">
              <w:rPr>
                <w:rFonts w:asciiTheme="minorEastAsia" w:hAnsiTheme="minorEastAsia" w:hint="eastAsia"/>
                <w:bCs/>
                <w:sz w:val="20"/>
                <w:szCs w:val="20"/>
              </w:rPr>
              <w:t>对区域内的心电检查结果的统计分析。</w:t>
            </w:r>
          </w:p>
          <w:p w:rsidR="00D2383D" w:rsidRPr="00D2383D" w:rsidRDefault="00D2383D" w:rsidP="00D2383D">
            <w:pPr>
              <w:numPr>
                <w:ilvl w:val="0"/>
                <w:numId w:val="19"/>
              </w:numPr>
              <w:ind w:left="0" w:firstLine="0"/>
              <w:rPr>
                <w:rFonts w:asciiTheme="minorEastAsia" w:hAnsiTheme="minorEastAsia"/>
                <w:sz w:val="20"/>
                <w:szCs w:val="20"/>
              </w:rPr>
            </w:pPr>
            <w:r w:rsidRPr="00D2383D">
              <w:rPr>
                <w:rFonts w:asciiTheme="minorEastAsia" w:hAnsiTheme="minorEastAsia" w:hint="eastAsia"/>
                <w:bCs/>
                <w:sz w:val="20"/>
                <w:szCs w:val="20"/>
              </w:rPr>
              <w:t>基于大数据和人工智能技术，通过网络，对区域内的心电检查质量的监控，通过软件的方法和抽检的方法，对基层医院的心电报告实现质量监控。</w:t>
            </w:r>
          </w:p>
          <w:p w:rsidR="00D2383D" w:rsidRPr="00D2383D" w:rsidRDefault="00D2383D" w:rsidP="00D2383D">
            <w:pPr>
              <w:numPr>
                <w:ilvl w:val="0"/>
                <w:numId w:val="19"/>
              </w:numPr>
              <w:ind w:left="0" w:firstLine="0"/>
              <w:rPr>
                <w:rFonts w:asciiTheme="minorEastAsia" w:hAnsiTheme="minorEastAsia"/>
                <w:sz w:val="20"/>
                <w:szCs w:val="20"/>
              </w:rPr>
            </w:pPr>
            <w:r w:rsidRPr="00D2383D">
              <w:rPr>
                <w:rFonts w:asciiTheme="minorEastAsia" w:hAnsiTheme="minorEastAsia" w:hint="eastAsia"/>
                <w:sz w:val="20"/>
                <w:szCs w:val="20"/>
              </w:rPr>
              <w:t>具有检查量分析趋势功能，统计分析当前机构下检查时间在所选择日期范围内的检查量分布情况及占比情况，具有按月统计数据并显示数量，并按检查总量进行倒序排序。</w:t>
            </w:r>
          </w:p>
          <w:p w:rsidR="00D2383D" w:rsidRPr="00D2383D" w:rsidRDefault="00D2383D" w:rsidP="00D2383D">
            <w:pPr>
              <w:numPr>
                <w:ilvl w:val="0"/>
                <w:numId w:val="19"/>
              </w:numPr>
              <w:ind w:left="0" w:firstLine="0"/>
              <w:rPr>
                <w:rFonts w:asciiTheme="minorEastAsia" w:hAnsiTheme="minorEastAsia"/>
                <w:sz w:val="20"/>
                <w:szCs w:val="20"/>
              </w:rPr>
            </w:pPr>
            <w:r w:rsidRPr="00D2383D">
              <w:rPr>
                <w:rFonts w:asciiTheme="minorEastAsia" w:hAnsiTheme="minorEastAsia" w:hint="eastAsia"/>
                <w:sz w:val="20"/>
                <w:szCs w:val="20"/>
              </w:rPr>
              <w:t>统计机构下检查医生的工作量，统计当前机构下检查时间在所选择日期范围内的检查医生检查量分布情况及占比，同时按每月检查量显示。</w:t>
            </w:r>
          </w:p>
          <w:p w:rsidR="00D2383D" w:rsidRPr="00D2383D" w:rsidRDefault="00D2383D" w:rsidP="00D2383D">
            <w:pPr>
              <w:numPr>
                <w:ilvl w:val="0"/>
                <w:numId w:val="19"/>
              </w:numPr>
              <w:ind w:left="0" w:firstLine="0"/>
              <w:rPr>
                <w:rFonts w:asciiTheme="minorEastAsia" w:hAnsiTheme="minorEastAsia"/>
                <w:sz w:val="20"/>
                <w:szCs w:val="20"/>
              </w:rPr>
            </w:pPr>
            <w:r w:rsidRPr="00D2383D">
              <w:rPr>
                <w:rFonts w:asciiTheme="minorEastAsia" w:hAnsiTheme="minorEastAsia" w:hint="eastAsia"/>
                <w:sz w:val="20"/>
                <w:szCs w:val="20"/>
              </w:rPr>
              <w:t>支持危急检查报告的实时预警展示：危急和预警的检查信息，能够及时的展示在大屏上便于诊断资源的调度人员进行诊断资源的分配。</w:t>
            </w:r>
          </w:p>
          <w:p w:rsidR="00D2383D" w:rsidRPr="00D2383D" w:rsidRDefault="00D2383D" w:rsidP="00D2383D">
            <w:pPr>
              <w:numPr>
                <w:ilvl w:val="0"/>
                <w:numId w:val="19"/>
              </w:numPr>
              <w:ind w:left="0" w:firstLine="0"/>
              <w:rPr>
                <w:rFonts w:asciiTheme="minorEastAsia" w:hAnsiTheme="minorEastAsia"/>
                <w:sz w:val="20"/>
                <w:szCs w:val="20"/>
              </w:rPr>
            </w:pPr>
            <w:r w:rsidRPr="00D2383D">
              <w:rPr>
                <w:rFonts w:asciiTheme="minorEastAsia" w:hAnsiTheme="minorEastAsia" w:hint="eastAsia"/>
                <w:sz w:val="20"/>
                <w:szCs w:val="20"/>
              </w:rPr>
              <w:t>支持对诊断病种分布情况根据自动诊断和医生诊断的占比情况进行展示。</w:t>
            </w:r>
          </w:p>
          <w:p w:rsidR="00D2383D" w:rsidRPr="00D2383D" w:rsidRDefault="00D2383D" w:rsidP="00D2383D">
            <w:pPr>
              <w:numPr>
                <w:ilvl w:val="0"/>
                <w:numId w:val="19"/>
              </w:numPr>
              <w:ind w:left="0" w:firstLine="0"/>
              <w:rPr>
                <w:rFonts w:asciiTheme="minorEastAsia" w:hAnsiTheme="minorEastAsia"/>
                <w:sz w:val="20"/>
                <w:szCs w:val="20"/>
              </w:rPr>
            </w:pPr>
            <w:r w:rsidRPr="00D2383D">
              <w:rPr>
                <w:rFonts w:asciiTheme="minorEastAsia" w:hAnsiTheme="minorEastAsia" w:hint="eastAsia"/>
                <w:sz w:val="20"/>
                <w:szCs w:val="20"/>
              </w:rPr>
              <w:t>支持业务排名情况，可以显示检查机构检查量排名和诊断医生的诊断量排名。</w:t>
            </w:r>
          </w:p>
        </w:tc>
      </w:tr>
      <w:tr w:rsidR="00D2383D" w:rsidTr="00D2383D">
        <w:trPr>
          <w:trHeight w:val="85"/>
        </w:trPr>
        <w:tc>
          <w:tcPr>
            <w:tcW w:w="1089" w:type="dxa"/>
            <w:tcBorders>
              <w:top w:val="single" w:sz="4" w:space="0" w:color="auto"/>
              <w:left w:val="single" w:sz="4" w:space="0" w:color="auto"/>
              <w:bottom w:val="single" w:sz="4" w:space="0" w:color="auto"/>
              <w:right w:val="single" w:sz="4" w:space="0" w:color="auto"/>
            </w:tcBorders>
            <w:vAlign w:val="center"/>
            <w:hideMark/>
          </w:tcPr>
          <w:p w:rsidR="00D2383D" w:rsidRPr="00D2383D" w:rsidRDefault="00D2383D">
            <w:pPr>
              <w:spacing w:line="360" w:lineRule="auto"/>
              <w:jc w:val="center"/>
              <w:rPr>
                <w:rFonts w:asciiTheme="minorEastAsia" w:hAnsiTheme="minorEastAsia"/>
                <w:bCs/>
                <w:sz w:val="20"/>
                <w:szCs w:val="20"/>
              </w:rPr>
            </w:pPr>
            <w:r w:rsidRPr="00D2383D">
              <w:rPr>
                <w:rFonts w:asciiTheme="minorEastAsia" w:hAnsiTheme="minorEastAsia" w:hint="eastAsia"/>
                <w:bCs/>
                <w:sz w:val="20"/>
                <w:szCs w:val="20"/>
              </w:rPr>
              <w:lastRenderedPageBreak/>
              <w:t>心电</w:t>
            </w:r>
            <w:proofErr w:type="gramStart"/>
            <w:r w:rsidRPr="00D2383D">
              <w:rPr>
                <w:rFonts w:asciiTheme="minorEastAsia" w:hAnsiTheme="minorEastAsia" w:hint="eastAsia"/>
                <w:bCs/>
                <w:sz w:val="20"/>
                <w:szCs w:val="20"/>
              </w:rPr>
              <w:t>电</w:t>
            </w:r>
            <w:proofErr w:type="gramEnd"/>
            <w:r w:rsidRPr="00D2383D">
              <w:rPr>
                <w:rFonts w:asciiTheme="minorEastAsia" w:hAnsiTheme="minorEastAsia" w:hint="eastAsia"/>
                <w:bCs/>
                <w:sz w:val="20"/>
                <w:szCs w:val="20"/>
              </w:rPr>
              <w:t>生理设备接入</w:t>
            </w:r>
          </w:p>
        </w:tc>
        <w:tc>
          <w:tcPr>
            <w:tcW w:w="7383" w:type="dxa"/>
            <w:tcBorders>
              <w:top w:val="single" w:sz="4" w:space="0" w:color="auto"/>
              <w:left w:val="single" w:sz="4" w:space="0" w:color="auto"/>
              <w:bottom w:val="single" w:sz="4" w:space="0" w:color="auto"/>
              <w:right w:val="single" w:sz="4" w:space="0" w:color="auto"/>
            </w:tcBorders>
            <w:hideMark/>
          </w:tcPr>
          <w:p w:rsidR="00D2383D" w:rsidRPr="00D2383D" w:rsidRDefault="00D2383D" w:rsidP="00D2383D">
            <w:pPr>
              <w:pStyle w:val="3"/>
              <w:widowControl/>
              <w:numPr>
                <w:ilvl w:val="0"/>
                <w:numId w:val="20"/>
              </w:numPr>
              <w:ind w:left="0" w:firstLineChars="0" w:firstLine="0"/>
              <w:jc w:val="left"/>
              <w:rPr>
                <w:rFonts w:asciiTheme="minorEastAsia" w:eastAsiaTheme="minorEastAsia" w:hAnsiTheme="minorEastAsia"/>
                <w:bCs/>
                <w:sz w:val="20"/>
                <w:szCs w:val="20"/>
              </w:rPr>
            </w:pPr>
            <w:r w:rsidRPr="00D2383D">
              <w:rPr>
                <w:rFonts w:asciiTheme="minorEastAsia" w:eastAsiaTheme="minorEastAsia" w:hAnsiTheme="minorEastAsia" w:hint="eastAsia"/>
                <w:bCs/>
                <w:sz w:val="20"/>
                <w:szCs w:val="20"/>
              </w:rPr>
              <w:t>系统提供标准数据接入规范，第三方心电图机设备可根据接入规范实现标准化接入。</w:t>
            </w:r>
          </w:p>
          <w:p w:rsidR="00D2383D" w:rsidRPr="00D2383D" w:rsidRDefault="00332FBF" w:rsidP="00D2383D">
            <w:pPr>
              <w:pStyle w:val="3"/>
              <w:widowControl/>
              <w:numPr>
                <w:ilvl w:val="0"/>
                <w:numId w:val="20"/>
              </w:numPr>
              <w:ind w:left="0" w:firstLineChars="0" w:firstLine="0"/>
              <w:jc w:val="left"/>
              <w:rPr>
                <w:rFonts w:asciiTheme="minorEastAsia" w:eastAsiaTheme="minorEastAsia" w:hAnsiTheme="minorEastAsia"/>
                <w:bCs/>
                <w:sz w:val="20"/>
                <w:szCs w:val="20"/>
              </w:rPr>
            </w:pPr>
            <w:r w:rsidRPr="004F1CC9">
              <w:rPr>
                <w:rFonts w:ascii="宋体" w:hAnsi="宋体" w:cs="宋体" w:hint="eastAsia"/>
                <w:color w:val="000000"/>
                <w:kern w:val="0"/>
                <w:sz w:val="19"/>
                <w:szCs w:val="19"/>
              </w:rPr>
              <w:t>▲</w:t>
            </w:r>
            <w:r w:rsidR="00D2383D" w:rsidRPr="00D2383D">
              <w:rPr>
                <w:rFonts w:asciiTheme="minorEastAsia" w:eastAsiaTheme="minorEastAsia" w:hAnsiTheme="minorEastAsia" w:hint="eastAsia"/>
                <w:bCs/>
                <w:sz w:val="20"/>
                <w:szCs w:val="20"/>
              </w:rPr>
              <w:t>支持电生理设备包括Holter、肌电图、脑电图等电生理检查等。可根据临床实际需要，支持重新定义报告格式。</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p w:rsidR="00D2383D" w:rsidRPr="00D2383D" w:rsidRDefault="00D2383D" w:rsidP="00D2383D">
            <w:pPr>
              <w:pStyle w:val="3"/>
              <w:widowControl/>
              <w:numPr>
                <w:ilvl w:val="0"/>
                <w:numId w:val="20"/>
              </w:numPr>
              <w:ind w:left="0" w:firstLineChars="0" w:firstLine="0"/>
              <w:jc w:val="left"/>
              <w:rPr>
                <w:rFonts w:asciiTheme="minorEastAsia" w:eastAsiaTheme="minorEastAsia" w:hAnsiTheme="minorEastAsia"/>
                <w:bCs/>
                <w:sz w:val="20"/>
                <w:szCs w:val="20"/>
              </w:rPr>
            </w:pPr>
            <w:r w:rsidRPr="00D2383D">
              <w:rPr>
                <w:rFonts w:asciiTheme="minorEastAsia" w:eastAsiaTheme="minorEastAsia" w:hAnsiTheme="minorEastAsia" w:hint="eastAsia"/>
                <w:bCs/>
                <w:sz w:val="20"/>
                <w:szCs w:val="20"/>
              </w:rPr>
              <w:t>支持心电</w:t>
            </w:r>
            <w:proofErr w:type="gramStart"/>
            <w:r w:rsidRPr="00D2383D">
              <w:rPr>
                <w:rFonts w:asciiTheme="minorEastAsia" w:eastAsiaTheme="minorEastAsia" w:hAnsiTheme="minorEastAsia" w:hint="eastAsia"/>
                <w:bCs/>
                <w:sz w:val="20"/>
                <w:szCs w:val="20"/>
              </w:rPr>
              <w:t>电</w:t>
            </w:r>
            <w:proofErr w:type="gramEnd"/>
            <w:r w:rsidRPr="00D2383D">
              <w:rPr>
                <w:rFonts w:asciiTheme="minorEastAsia" w:eastAsiaTheme="minorEastAsia" w:hAnsiTheme="minorEastAsia" w:hint="eastAsia"/>
                <w:bCs/>
                <w:sz w:val="20"/>
                <w:szCs w:val="20"/>
              </w:rPr>
              <w:t>生理数据归档和管理，数据经过归档后，在科室内实现数字化管理和院内数据共享。</w:t>
            </w:r>
          </w:p>
        </w:tc>
      </w:tr>
      <w:tr w:rsidR="00D2383D" w:rsidTr="00D2383D">
        <w:trPr>
          <w:trHeight w:val="85"/>
        </w:trPr>
        <w:tc>
          <w:tcPr>
            <w:tcW w:w="1089" w:type="dxa"/>
            <w:tcBorders>
              <w:top w:val="single" w:sz="4" w:space="0" w:color="auto"/>
              <w:left w:val="single" w:sz="4" w:space="0" w:color="auto"/>
              <w:bottom w:val="single" w:sz="4" w:space="0" w:color="auto"/>
              <w:right w:val="single" w:sz="4" w:space="0" w:color="auto"/>
            </w:tcBorders>
            <w:vAlign w:val="center"/>
            <w:hideMark/>
          </w:tcPr>
          <w:p w:rsidR="00D2383D" w:rsidRPr="00D2383D" w:rsidRDefault="00D2383D">
            <w:pPr>
              <w:spacing w:line="360" w:lineRule="auto"/>
              <w:jc w:val="center"/>
              <w:rPr>
                <w:rFonts w:asciiTheme="minorEastAsia" w:hAnsiTheme="minorEastAsia"/>
                <w:bCs/>
                <w:sz w:val="20"/>
                <w:szCs w:val="20"/>
              </w:rPr>
            </w:pPr>
            <w:r w:rsidRPr="00D2383D">
              <w:rPr>
                <w:rFonts w:asciiTheme="minorEastAsia" w:hAnsiTheme="minorEastAsia" w:hint="eastAsia"/>
                <w:bCs/>
                <w:sz w:val="20"/>
                <w:szCs w:val="20"/>
              </w:rPr>
              <w:t>系统集成</w:t>
            </w:r>
          </w:p>
        </w:tc>
        <w:tc>
          <w:tcPr>
            <w:tcW w:w="7383" w:type="dxa"/>
            <w:tcBorders>
              <w:top w:val="single" w:sz="4" w:space="0" w:color="auto"/>
              <w:left w:val="single" w:sz="4" w:space="0" w:color="auto"/>
              <w:bottom w:val="single" w:sz="4" w:space="0" w:color="auto"/>
              <w:right w:val="single" w:sz="4" w:space="0" w:color="auto"/>
            </w:tcBorders>
            <w:hideMark/>
          </w:tcPr>
          <w:p w:rsidR="00D2383D" w:rsidRPr="00D2383D" w:rsidRDefault="00D2383D" w:rsidP="00D2383D">
            <w:pPr>
              <w:pStyle w:val="3"/>
              <w:widowControl/>
              <w:numPr>
                <w:ilvl w:val="0"/>
                <w:numId w:val="21"/>
              </w:numPr>
              <w:ind w:firstLineChars="0"/>
              <w:jc w:val="left"/>
              <w:rPr>
                <w:rFonts w:asciiTheme="minorEastAsia" w:eastAsiaTheme="minorEastAsia" w:hAnsiTheme="minorEastAsia"/>
                <w:bCs/>
                <w:sz w:val="20"/>
                <w:szCs w:val="20"/>
              </w:rPr>
            </w:pPr>
            <w:r w:rsidRPr="00D2383D">
              <w:rPr>
                <w:rFonts w:asciiTheme="minorEastAsia" w:eastAsiaTheme="minorEastAsia" w:hAnsiTheme="minorEastAsia" w:hint="eastAsia"/>
                <w:bCs/>
                <w:sz w:val="20"/>
                <w:szCs w:val="20"/>
              </w:rPr>
              <w:t>支持与医院现有HIS</w:t>
            </w:r>
            <w:r w:rsidR="00584701">
              <w:rPr>
                <w:rFonts w:asciiTheme="minorEastAsia" w:eastAsiaTheme="minorEastAsia" w:hAnsiTheme="minorEastAsia" w:hint="eastAsia"/>
                <w:bCs/>
                <w:sz w:val="20"/>
                <w:szCs w:val="20"/>
              </w:rPr>
              <w:t>\EMR</w:t>
            </w:r>
            <w:r w:rsidRPr="00D2383D">
              <w:rPr>
                <w:rFonts w:asciiTheme="minorEastAsia" w:eastAsiaTheme="minorEastAsia" w:hAnsiTheme="minorEastAsia" w:hint="eastAsia"/>
                <w:bCs/>
                <w:sz w:val="20"/>
                <w:szCs w:val="20"/>
              </w:rPr>
              <w:t>系统对接，实现心电图相关的信息(检查申请单、报告回写)</w:t>
            </w:r>
            <w:proofErr w:type="gramStart"/>
            <w:r w:rsidRPr="00D2383D">
              <w:rPr>
                <w:rFonts w:asciiTheme="minorEastAsia" w:eastAsiaTheme="minorEastAsia" w:hAnsiTheme="minorEastAsia" w:hint="eastAsia"/>
                <w:bCs/>
                <w:sz w:val="20"/>
                <w:szCs w:val="20"/>
              </w:rPr>
              <w:t>交互</w:t>
            </w:r>
            <w:r w:rsidR="00584701">
              <w:rPr>
                <w:rFonts w:asciiTheme="minorEastAsia" w:eastAsiaTheme="minorEastAsia" w:hAnsiTheme="minorEastAsia" w:hint="eastAsia"/>
                <w:bCs/>
                <w:sz w:val="20"/>
                <w:szCs w:val="20"/>
              </w:rPr>
              <w:t>与</w:t>
            </w:r>
            <w:proofErr w:type="gramEnd"/>
            <w:r w:rsidR="00584701">
              <w:rPr>
                <w:rFonts w:asciiTheme="minorEastAsia" w:eastAsiaTheme="minorEastAsia" w:hAnsiTheme="minorEastAsia" w:hint="eastAsia"/>
                <w:bCs/>
                <w:sz w:val="20"/>
                <w:szCs w:val="20"/>
              </w:rPr>
              <w:t>统一单点登录</w:t>
            </w:r>
            <w:r w:rsidRPr="00D2383D">
              <w:rPr>
                <w:rFonts w:asciiTheme="minorEastAsia" w:eastAsiaTheme="minorEastAsia" w:hAnsiTheme="minorEastAsia" w:hint="eastAsia"/>
                <w:bCs/>
                <w:sz w:val="20"/>
                <w:szCs w:val="20"/>
              </w:rPr>
              <w:t>。</w:t>
            </w:r>
          </w:p>
        </w:tc>
      </w:tr>
    </w:tbl>
    <w:p w:rsidR="00966327" w:rsidRPr="00D2383D" w:rsidRDefault="00966327" w:rsidP="002D6945">
      <w:pPr>
        <w:rPr>
          <w:sz w:val="20"/>
          <w:szCs w:val="20"/>
        </w:rPr>
      </w:pPr>
    </w:p>
    <w:p w:rsidR="00D744B1" w:rsidRPr="001519AE" w:rsidRDefault="002D6945" w:rsidP="002D6945">
      <w:pPr>
        <w:rPr>
          <w:rFonts w:ascii="黑体" w:eastAsia="黑体" w:hAnsi="黑体"/>
          <w:sz w:val="28"/>
          <w:szCs w:val="20"/>
        </w:rPr>
      </w:pPr>
      <w:r w:rsidRPr="001519AE">
        <w:rPr>
          <w:rFonts w:ascii="黑体" w:eastAsia="黑体" w:hAnsi="黑体" w:hint="eastAsia"/>
          <w:sz w:val="28"/>
          <w:szCs w:val="20"/>
        </w:rPr>
        <w:t>6、</w:t>
      </w:r>
      <w:proofErr w:type="gramStart"/>
      <w:r w:rsidRPr="001519AE">
        <w:rPr>
          <w:rFonts w:ascii="黑体" w:eastAsia="黑体" w:hAnsi="黑体" w:hint="eastAsia"/>
          <w:sz w:val="28"/>
          <w:szCs w:val="20"/>
        </w:rPr>
        <w:t>医</w:t>
      </w:r>
      <w:proofErr w:type="gramEnd"/>
      <w:r w:rsidRPr="001519AE">
        <w:rPr>
          <w:rFonts w:ascii="黑体" w:eastAsia="黑体" w:hAnsi="黑体" w:hint="eastAsia"/>
          <w:sz w:val="28"/>
          <w:szCs w:val="20"/>
        </w:rPr>
        <w:t>保+</w:t>
      </w:r>
      <w:bookmarkStart w:id="12" w:name="互联网统一便民服务"/>
      <w:r w:rsidRPr="001519AE">
        <w:rPr>
          <w:rFonts w:ascii="黑体" w:eastAsia="黑体" w:hAnsi="黑体" w:hint="eastAsia"/>
          <w:sz w:val="28"/>
          <w:szCs w:val="20"/>
        </w:rPr>
        <w:t>互联网统一便民服务</w:t>
      </w:r>
      <w:bookmarkEnd w:id="12"/>
    </w:p>
    <w:tbl>
      <w:tblPr>
        <w:tblStyle w:val="a4"/>
        <w:tblW w:w="0" w:type="auto"/>
        <w:tblLook w:val="04A0"/>
      </w:tblPr>
      <w:tblGrid>
        <w:gridCol w:w="1101"/>
        <w:gridCol w:w="708"/>
        <w:gridCol w:w="709"/>
        <w:gridCol w:w="6004"/>
      </w:tblGrid>
      <w:tr w:rsidR="00BC1BE3" w:rsidRPr="00BC1BE3" w:rsidTr="00BC1BE3">
        <w:tc>
          <w:tcPr>
            <w:tcW w:w="1101" w:type="dxa"/>
          </w:tcPr>
          <w:p w:rsidR="00BC1BE3" w:rsidRPr="00BC1BE3" w:rsidRDefault="00BC1BE3" w:rsidP="00BC1BE3">
            <w:pPr>
              <w:jc w:val="center"/>
              <w:rPr>
                <w:sz w:val="20"/>
                <w:szCs w:val="20"/>
              </w:rPr>
            </w:pPr>
            <w:r w:rsidRPr="00BC1BE3">
              <w:rPr>
                <w:rFonts w:hint="eastAsia"/>
                <w:sz w:val="20"/>
                <w:szCs w:val="20"/>
              </w:rPr>
              <w:t>名称</w:t>
            </w:r>
          </w:p>
        </w:tc>
        <w:tc>
          <w:tcPr>
            <w:tcW w:w="708" w:type="dxa"/>
          </w:tcPr>
          <w:p w:rsidR="00BC1BE3" w:rsidRPr="00BC1BE3" w:rsidRDefault="00BC1BE3" w:rsidP="00BC1BE3">
            <w:pPr>
              <w:jc w:val="center"/>
              <w:rPr>
                <w:sz w:val="20"/>
                <w:szCs w:val="20"/>
              </w:rPr>
            </w:pPr>
            <w:r w:rsidRPr="00BC1BE3">
              <w:rPr>
                <w:sz w:val="20"/>
                <w:szCs w:val="20"/>
              </w:rPr>
              <w:t>数量</w:t>
            </w:r>
          </w:p>
        </w:tc>
        <w:tc>
          <w:tcPr>
            <w:tcW w:w="709" w:type="dxa"/>
          </w:tcPr>
          <w:p w:rsidR="00BC1BE3" w:rsidRPr="00BC1BE3" w:rsidRDefault="00BC1BE3" w:rsidP="00BC1BE3">
            <w:pPr>
              <w:jc w:val="center"/>
              <w:rPr>
                <w:sz w:val="20"/>
                <w:szCs w:val="20"/>
              </w:rPr>
            </w:pPr>
            <w:r w:rsidRPr="00BC1BE3">
              <w:rPr>
                <w:sz w:val="20"/>
                <w:szCs w:val="20"/>
              </w:rPr>
              <w:t>单位</w:t>
            </w:r>
          </w:p>
        </w:tc>
        <w:tc>
          <w:tcPr>
            <w:tcW w:w="6004" w:type="dxa"/>
          </w:tcPr>
          <w:p w:rsidR="00BC1BE3" w:rsidRPr="00BC1BE3" w:rsidRDefault="00BC1BE3" w:rsidP="00BC1BE3">
            <w:pPr>
              <w:jc w:val="center"/>
              <w:rPr>
                <w:sz w:val="20"/>
                <w:szCs w:val="20"/>
              </w:rPr>
            </w:pPr>
            <w:r w:rsidRPr="00BC1BE3">
              <w:rPr>
                <w:sz w:val="20"/>
                <w:szCs w:val="20"/>
              </w:rPr>
              <w:t>参数</w:t>
            </w:r>
          </w:p>
        </w:tc>
      </w:tr>
      <w:tr w:rsidR="00BC1BE3" w:rsidRPr="00BC1BE3" w:rsidTr="00BC1BE3">
        <w:tc>
          <w:tcPr>
            <w:tcW w:w="1101" w:type="dxa"/>
            <w:vAlign w:val="center"/>
          </w:tcPr>
          <w:p w:rsidR="00BC1BE3" w:rsidRPr="008209DB" w:rsidRDefault="00BC1BE3" w:rsidP="008209DB">
            <w:pPr>
              <w:jc w:val="center"/>
              <w:rPr>
                <w:sz w:val="20"/>
                <w:szCs w:val="20"/>
              </w:rPr>
            </w:pPr>
            <w:proofErr w:type="gramStart"/>
            <w:r w:rsidRPr="008209DB">
              <w:rPr>
                <w:rFonts w:hint="eastAsia"/>
                <w:sz w:val="20"/>
                <w:szCs w:val="20"/>
              </w:rPr>
              <w:t>医</w:t>
            </w:r>
            <w:proofErr w:type="gramEnd"/>
            <w:r w:rsidRPr="008209DB">
              <w:rPr>
                <w:rFonts w:hint="eastAsia"/>
                <w:sz w:val="20"/>
                <w:szCs w:val="20"/>
              </w:rPr>
              <w:t>保</w:t>
            </w:r>
            <w:r w:rsidR="008209DB" w:rsidRPr="008209DB">
              <w:rPr>
                <w:rFonts w:hint="eastAsia"/>
                <w:sz w:val="20"/>
                <w:szCs w:val="20"/>
              </w:rPr>
              <w:t>自助</w:t>
            </w:r>
            <w:r w:rsidRPr="008209DB">
              <w:rPr>
                <w:rFonts w:hint="eastAsia"/>
                <w:sz w:val="20"/>
                <w:szCs w:val="20"/>
              </w:rPr>
              <w:t>便民系统软件</w:t>
            </w:r>
          </w:p>
        </w:tc>
        <w:tc>
          <w:tcPr>
            <w:tcW w:w="708" w:type="dxa"/>
            <w:vAlign w:val="center"/>
          </w:tcPr>
          <w:p w:rsidR="00BC1BE3" w:rsidRPr="008209DB" w:rsidRDefault="00BC1BE3" w:rsidP="00BC1BE3">
            <w:pPr>
              <w:jc w:val="center"/>
              <w:rPr>
                <w:sz w:val="20"/>
                <w:szCs w:val="20"/>
              </w:rPr>
            </w:pPr>
            <w:r w:rsidRPr="008209DB">
              <w:rPr>
                <w:rFonts w:hint="eastAsia"/>
                <w:sz w:val="20"/>
                <w:szCs w:val="20"/>
              </w:rPr>
              <w:t>1</w:t>
            </w:r>
          </w:p>
        </w:tc>
        <w:tc>
          <w:tcPr>
            <w:tcW w:w="709" w:type="dxa"/>
            <w:vAlign w:val="center"/>
          </w:tcPr>
          <w:p w:rsidR="00BC1BE3" w:rsidRPr="008209DB" w:rsidRDefault="00BC1BE3" w:rsidP="00BC1BE3">
            <w:pPr>
              <w:jc w:val="center"/>
              <w:rPr>
                <w:sz w:val="20"/>
                <w:szCs w:val="20"/>
              </w:rPr>
            </w:pPr>
            <w:r w:rsidRPr="008209DB">
              <w:rPr>
                <w:sz w:val="20"/>
                <w:szCs w:val="20"/>
              </w:rPr>
              <w:t>套</w:t>
            </w:r>
          </w:p>
        </w:tc>
        <w:tc>
          <w:tcPr>
            <w:tcW w:w="6004" w:type="dxa"/>
            <w:vAlign w:val="center"/>
          </w:tcPr>
          <w:p w:rsidR="00BC1BE3" w:rsidRPr="008209DB" w:rsidRDefault="00BC1BE3" w:rsidP="00BC1BE3">
            <w:pPr>
              <w:jc w:val="center"/>
              <w:rPr>
                <w:sz w:val="20"/>
                <w:szCs w:val="20"/>
              </w:rPr>
            </w:pPr>
            <w:proofErr w:type="gramStart"/>
            <w:r w:rsidRPr="008209DB">
              <w:rPr>
                <w:sz w:val="20"/>
                <w:szCs w:val="20"/>
              </w:rPr>
              <w:t>详</w:t>
            </w:r>
            <w:proofErr w:type="gramEnd"/>
            <w:r w:rsidRPr="008209DB">
              <w:rPr>
                <w:sz w:val="20"/>
                <w:szCs w:val="20"/>
              </w:rPr>
              <w:t>见功能清单</w:t>
            </w:r>
          </w:p>
        </w:tc>
      </w:tr>
      <w:tr w:rsidR="00BC1BE3" w:rsidRPr="00BC1BE3" w:rsidTr="009421E9">
        <w:tc>
          <w:tcPr>
            <w:tcW w:w="1101" w:type="dxa"/>
            <w:vAlign w:val="center"/>
          </w:tcPr>
          <w:p w:rsidR="00BC1BE3" w:rsidRPr="008209DB" w:rsidRDefault="00BC1BE3" w:rsidP="00BC1BE3">
            <w:pPr>
              <w:jc w:val="center"/>
              <w:rPr>
                <w:sz w:val="20"/>
                <w:szCs w:val="20"/>
              </w:rPr>
            </w:pPr>
            <w:proofErr w:type="gramStart"/>
            <w:r w:rsidRPr="008209DB">
              <w:rPr>
                <w:rFonts w:hint="eastAsia"/>
                <w:sz w:val="20"/>
                <w:szCs w:val="20"/>
              </w:rPr>
              <w:t>医</w:t>
            </w:r>
            <w:proofErr w:type="gramEnd"/>
            <w:r w:rsidRPr="008209DB">
              <w:rPr>
                <w:rFonts w:hint="eastAsia"/>
                <w:sz w:val="20"/>
                <w:szCs w:val="20"/>
              </w:rPr>
              <w:t>保</w:t>
            </w:r>
            <w:r w:rsidR="008209DB" w:rsidRPr="008209DB">
              <w:rPr>
                <w:rFonts w:hint="eastAsia"/>
                <w:sz w:val="20"/>
                <w:szCs w:val="20"/>
              </w:rPr>
              <w:t>自主</w:t>
            </w:r>
            <w:r w:rsidRPr="008209DB">
              <w:rPr>
                <w:rFonts w:hint="eastAsia"/>
                <w:sz w:val="20"/>
                <w:szCs w:val="20"/>
              </w:rPr>
              <w:t>便民设备</w:t>
            </w:r>
          </w:p>
        </w:tc>
        <w:tc>
          <w:tcPr>
            <w:tcW w:w="708" w:type="dxa"/>
            <w:vAlign w:val="center"/>
          </w:tcPr>
          <w:p w:rsidR="00BC1BE3" w:rsidRPr="008209DB" w:rsidRDefault="00E54C15" w:rsidP="00853919">
            <w:pPr>
              <w:jc w:val="center"/>
              <w:rPr>
                <w:sz w:val="20"/>
                <w:szCs w:val="20"/>
              </w:rPr>
            </w:pPr>
            <w:r>
              <w:rPr>
                <w:rFonts w:hint="eastAsia"/>
                <w:sz w:val="20"/>
                <w:szCs w:val="20"/>
              </w:rPr>
              <w:t>1</w:t>
            </w:r>
            <w:r w:rsidR="00853919">
              <w:rPr>
                <w:rFonts w:hint="eastAsia"/>
                <w:sz w:val="20"/>
                <w:szCs w:val="20"/>
              </w:rPr>
              <w:t>2</w:t>
            </w:r>
          </w:p>
        </w:tc>
        <w:tc>
          <w:tcPr>
            <w:tcW w:w="709" w:type="dxa"/>
            <w:vAlign w:val="center"/>
          </w:tcPr>
          <w:p w:rsidR="00BC1BE3" w:rsidRPr="008209DB" w:rsidRDefault="00BC1BE3" w:rsidP="00BC1BE3">
            <w:pPr>
              <w:jc w:val="center"/>
              <w:rPr>
                <w:sz w:val="20"/>
                <w:szCs w:val="20"/>
              </w:rPr>
            </w:pPr>
            <w:r w:rsidRPr="008209DB">
              <w:rPr>
                <w:sz w:val="20"/>
                <w:szCs w:val="20"/>
              </w:rPr>
              <w:t>台</w:t>
            </w:r>
          </w:p>
        </w:tc>
        <w:tc>
          <w:tcPr>
            <w:tcW w:w="6004" w:type="dxa"/>
            <w:vAlign w:val="center"/>
          </w:tcPr>
          <w:p w:rsidR="00BC1BE3" w:rsidRPr="008209DB" w:rsidRDefault="0041614A" w:rsidP="00853919">
            <w:pPr>
              <w:jc w:val="center"/>
              <w:rPr>
                <w:sz w:val="20"/>
                <w:szCs w:val="20"/>
              </w:rPr>
            </w:pPr>
            <w:r>
              <w:rPr>
                <w:sz w:val="20"/>
                <w:szCs w:val="20"/>
              </w:rPr>
              <w:t>每卫生院</w:t>
            </w:r>
            <w:r>
              <w:rPr>
                <w:rFonts w:hint="eastAsia"/>
                <w:sz w:val="20"/>
                <w:szCs w:val="20"/>
              </w:rPr>
              <w:t>1</w:t>
            </w:r>
            <w:r w:rsidR="00853919">
              <w:rPr>
                <w:rFonts w:hint="eastAsia"/>
                <w:sz w:val="20"/>
                <w:szCs w:val="20"/>
              </w:rPr>
              <w:t>台</w:t>
            </w:r>
            <w:r>
              <w:rPr>
                <w:rFonts w:hint="eastAsia"/>
                <w:sz w:val="20"/>
                <w:szCs w:val="20"/>
              </w:rPr>
              <w:t>，</w:t>
            </w:r>
            <w:r w:rsidR="009421E9" w:rsidRPr="008209DB">
              <w:rPr>
                <w:sz w:val="20"/>
                <w:szCs w:val="20"/>
              </w:rPr>
              <w:t>详见功能清单</w:t>
            </w:r>
            <w:r w:rsidR="00467065">
              <w:rPr>
                <w:sz w:val="20"/>
                <w:szCs w:val="20"/>
              </w:rPr>
              <w:t>，与</w:t>
            </w:r>
            <w:proofErr w:type="gramStart"/>
            <w:r w:rsidR="00467065" w:rsidRPr="008209DB">
              <w:rPr>
                <w:rFonts w:hint="eastAsia"/>
                <w:sz w:val="20"/>
                <w:szCs w:val="20"/>
              </w:rPr>
              <w:t>医</w:t>
            </w:r>
            <w:proofErr w:type="gramEnd"/>
            <w:r w:rsidR="00467065" w:rsidRPr="008209DB">
              <w:rPr>
                <w:rFonts w:hint="eastAsia"/>
                <w:sz w:val="20"/>
                <w:szCs w:val="20"/>
              </w:rPr>
              <w:t>保自助便民系统软件</w:t>
            </w:r>
            <w:r w:rsidR="00467065">
              <w:rPr>
                <w:rFonts w:hint="eastAsia"/>
                <w:sz w:val="20"/>
                <w:szCs w:val="20"/>
              </w:rPr>
              <w:t>配套应用。</w:t>
            </w:r>
          </w:p>
        </w:tc>
      </w:tr>
      <w:tr w:rsidR="00BC1BE3" w:rsidRPr="00BC1BE3" w:rsidTr="00F86941">
        <w:tc>
          <w:tcPr>
            <w:tcW w:w="1101" w:type="dxa"/>
            <w:vAlign w:val="center"/>
          </w:tcPr>
          <w:p w:rsidR="00BC1BE3" w:rsidRPr="00BC1BE3" w:rsidRDefault="00BC1BE3" w:rsidP="00BC1BE3">
            <w:pPr>
              <w:jc w:val="center"/>
              <w:rPr>
                <w:sz w:val="20"/>
                <w:szCs w:val="20"/>
              </w:rPr>
            </w:pPr>
            <w:proofErr w:type="gramStart"/>
            <w:r w:rsidRPr="00BC1BE3">
              <w:rPr>
                <w:rFonts w:hint="eastAsia"/>
                <w:sz w:val="20"/>
                <w:szCs w:val="20"/>
              </w:rPr>
              <w:t>医</w:t>
            </w:r>
            <w:proofErr w:type="gramEnd"/>
            <w:r w:rsidRPr="00BC1BE3">
              <w:rPr>
                <w:rFonts w:hint="eastAsia"/>
                <w:sz w:val="20"/>
                <w:szCs w:val="20"/>
              </w:rPr>
              <w:t>保</w:t>
            </w:r>
            <w:r w:rsidR="001654CB">
              <w:rPr>
                <w:rFonts w:hint="eastAsia"/>
                <w:sz w:val="20"/>
                <w:szCs w:val="20"/>
              </w:rPr>
              <w:t>卡</w:t>
            </w:r>
            <w:r w:rsidRPr="00BC1BE3">
              <w:rPr>
                <w:rFonts w:hint="eastAsia"/>
                <w:sz w:val="20"/>
                <w:szCs w:val="20"/>
              </w:rPr>
              <w:t>读卡器</w:t>
            </w:r>
          </w:p>
        </w:tc>
        <w:tc>
          <w:tcPr>
            <w:tcW w:w="708" w:type="dxa"/>
            <w:vAlign w:val="center"/>
          </w:tcPr>
          <w:p w:rsidR="00BC1BE3" w:rsidRPr="00BC1BE3" w:rsidRDefault="00BC1BE3" w:rsidP="00BC1BE3">
            <w:pPr>
              <w:jc w:val="center"/>
              <w:rPr>
                <w:sz w:val="20"/>
                <w:szCs w:val="20"/>
              </w:rPr>
            </w:pPr>
            <w:r w:rsidRPr="00BC1BE3">
              <w:rPr>
                <w:rFonts w:hint="eastAsia"/>
                <w:sz w:val="20"/>
                <w:szCs w:val="20"/>
              </w:rPr>
              <w:t>24</w:t>
            </w:r>
          </w:p>
        </w:tc>
        <w:tc>
          <w:tcPr>
            <w:tcW w:w="709" w:type="dxa"/>
            <w:vAlign w:val="center"/>
          </w:tcPr>
          <w:p w:rsidR="00BC1BE3" w:rsidRPr="00BC1BE3" w:rsidRDefault="00BC1BE3" w:rsidP="00BC1BE3">
            <w:pPr>
              <w:jc w:val="center"/>
              <w:rPr>
                <w:sz w:val="20"/>
                <w:szCs w:val="20"/>
              </w:rPr>
            </w:pPr>
            <w:r w:rsidRPr="00BC1BE3">
              <w:rPr>
                <w:sz w:val="20"/>
                <w:szCs w:val="20"/>
              </w:rPr>
              <w:t>台</w:t>
            </w:r>
          </w:p>
        </w:tc>
        <w:tc>
          <w:tcPr>
            <w:tcW w:w="6004" w:type="dxa"/>
            <w:vAlign w:val="center"/>
          </w:tcPr>
          <w:p w:rsidR="00BC1BE3" w:rsidRPr="00BC1BE3" w:rsidRDefault="00F86941" w:rsidP="00F86941">
            <w:pPr>
              <w:jc w:val="center"/>
              <w:rPr>
                <w:sz w:val="20"/>
                <w:szCs w:val="20"/>
              </w:rPr>
            </w:pPr>
            <w:r>
              <w:rPr>
                <w:rFonts w:hint="eastAsia"/>
                <w:sz w:val="20"/>
                <w:szCs w:val="20"/>
              </w:rPr>
              <w:t>支持内蒙古自治区</w:t>
            </w:r>
            <w:proofErr w:type="gramStart"/>
            <w:r>
              <w:rPr>
                <w:rFonts w:hint="eastAsia"/>
                <w:sz w:val="20"/>
                <w:szCs w:val="20"/>
              </w:rPr>
              <w:t>医</w:t>
            </w:r>
            <w:proofErr w:type="gramEnd"/>
            <w:r>
              <w:rPr>
                <w:rFonts w:hint="eastAsia"/>
                <w:sz w:val="20"/>
                <w:szCs w:val="20"/>
              </w:rPr>
              <w:t>保局发放的实体</w:t>
            </w:r>
            <w:proofErr w:type="gramStart"/>
            <w:r>
              <w:rPr>
                <w:rFonts w:hint="eastAsia"/>
                <w:sz w:val="20"/>
                <w:szCs w:val="20"/>
              </w:rPr>
              <w:t>医</w:t>
            </w:r>
            <w:proofErr w:type="gramEnd"/>
            <w:r>
              <w:rPr>
                <w:rFonts w:hint="eastAsia"/>
                <w:sz w:val="20"/>
                <w:szCs w:val="20"/>
              </w:rPr>
              <w:t>保卡，与医疗机构现用</w:t>
            </w:r>
            <w:proofErr w:type="gramStart"/>
            <w:r>
              <w:rPr>
                <w:rFonts w:hint="eastAsia"/>
                <w:sz w:val="20"/>
                <w:szCs w:val="20"/>
              </w:rPr>
              <w:t>医</w:t>
            </w:r>
            <w:proofErr w:type="gramEnd"/>
            <w:r>
              <w:rPr>
                <w:rFonts w:hint="eastAsia"/>
                <w:sz w:val="20"/>
                <w:szCs w:val="20"/>
              </w:rPr>
              <w:t>保卡读卡器同型号。</w:t>
            </w:r>
          </w:p>
        </w:tc>
      </w:tr>
      <w:tr w:rsidR="00BC1BE3" w:rsidRPr="00BC1BE3" w:rsidTr="00BC1BE3">
        <w:tc>
          <w:tcPr>
            <w:tcW w:w="1101" w:type="dxa"/>
            <w:vAlign w:val="center"/>
          </w:tcPr>
          <w:p w:rsidR="00BC1BE3" w:rsidRPr="00BC1BE3" w:rsidRDefault="00BC1BE3" w:rsidP="00BC1BE3">
            <w:pPr>
              <w:jc w:val="center"/>
              <w:rPr>
                <w:sz w:val="20"/>
                <w:szCs w:val="20"/>
              </w:rPr>
            </w:pPr>
            <w:proofErr w:type="gramStart"/>
            <w:r w:rsidRPr="00BC1BE3">
              <w:rPr>
                <w:rFonts w:hint="eastAsia"/>
                <w:sz w:val="20"/>
                <w:szCs w:val="20"/>
              </w:rPr>
              <w:t>微信服务</w:t>
            </w:r>
            <w:proofErr w:type="gramEnd"/>
            <w:r w:rsidRPr="00BC1BE3">
              <w:rPr>
                <w:rFonts w:hint="eastAsia"/>
                <w:sz w:val="20"/>
                <w:szCs w:val="20"/>
              </w:rPr>
              <w:t>号改造</w:t>
            </w:r>
          </w:p>
        </w:tc>
        <w:tc>
          <w:tcPr>
            <w:tcW w:w="708" w:type="dxa"/>
            <w:vAlign w:val="center"/>
          </w:tcPr>
          <w:p w:rsidR="00BC1BE3" w:rsidRPr="00BC1BE3" w:rsidRDefault="00BC1BE3" w:rsidP="00BC1BE3">
            <w:pPr>
              <w:jc w:val="center"/>
              <w:rPr>
                <w:sz w:val="20"/>
                <w:szCs w:val="20"/>
              </w:rPr>
            </w:pPr>
            <w:r w:rsidRPr="00BC1BE3">
              <w:rPr>
                <w:rFonts w:hint="eastAsia"/>
                <w:sz w:val="20"/>
                <w:szCs w:val="20"/>
              </w:rPr>
              <w:t>2</w:t>
            </w:r>
          </w:p>
        </w:tc>
        <w:tc>
          <w:tcPr>
            <w:tcW w:w="709" w:type="dxa"/>
            <w:vAlign w:val="center"/>
          </w:tcPr>
          <w:p w:rsidR="00BC1BE3" w:rsidRPr="00BC1BE3" w:rsidRDefault="00BC1BE3" w:rsidP="00BC1BE3">
            <w:pPr>
              <w:jc w:val="center"/>
              <w:rPr>
                <w:sz w:val="20"/>
                <w:szCs w:val="20"/>
              </w:rPr>
            </w:pPr>
            <w:r w:rsidRPr="00BC1BE3">
              <w:rPr>
                <w:rFonts w:hint="eastAsia"/>
                <w:sz w:val="20"/>
                <w:szCs w:val="20"/>
              </w:rPr>
              <w:t>套</w:t>
            </w:r>
          </w:p>
        </w:tc>
        <w:tc>
          <w:tcPr>
            <w:tcW w:w="6004" w:type="dxa"/>
          </w:tcPr>
          <w:p w:rsidR="00BC1BE3" w:rsidRPr="00BC1BE3" w:rsidRDefault="0073409A" w:rsidP="00E860F0">
            <w:pPr>
              <w:rPr>
                <w:sz w:val="20"/>
                <w:szCs w:val="20"/>
              </w:rPr>
            </w:pPr>
            <w:r>
              <w:rPr>
                <w:sz w:val="20"/>
                <w:szCs w:val="20"/>
              </w:rPr>
              <w:t>改造赤峰宝山医院</w:t>
            </w:r>
            <w:r>
              <w:rPr>
                <w:rFonts w:hint="eastAsia"/>
                <w:sz w:val="20"/>
                <w:szCs w:val="20"/>
              </w:rPr>
              <w:t>、</w:t>
            </w:r>
            <w:r>
              <w:rPr>
                <w:sz w:val="20"/>
                <w:szCs w:val="20"/>
              </w:rPr>
              <w:t>赤峰宝山</w:t>
            </w:r>
            <w:proofErr w:type="gramStart"/>
            <w:r>
              <w:rPr>
                <w:sz w:val="20"/>
                <w:szCs w:val="20"/>
              </w:rPr>
              <w:t>中医院</w:t>
            </w:r>
            <w:r>
              <w:rPr>
                <w:rFonts w:hint="eastAsia"/>
                <w:sz w:val="20"/>
                <w:szCs w:val="20"/>
              </w:rPr>
              <w:t>微信</w:t>
            </w:r>
            <w:r>
              <w:rPr>
                <w:sz w:val="20"/>
                <w:szCs w:val="20"/>
              </w:rPr>
              <w:t>服务</w:t>
            </w:r>
            <w:proofErr w:type="gramEnd"/>
            <w:r>
              <w:rPr>
                <w:sz w:val="20"/>
                <w:szCs w:val="20"/>
              </w:rPr>
              <w:t>号</w:t>
            </w:r>
            <w:r>
              <w:rPr>
                <w:rFonts w:hint="eastAsia"/>
                <w:sz w:val="20"/>
                <w:szCs w:val="20"/>
              </w:rPr>
              <w:t>，</w:t>
            </w:r>
            <w:r>
              <w:rPr>
                <w:sz w:val="20"/>
                <w:szCs w:val="20"/>
              </w:rPr>
              <w:t>完成多院区功能适配应用</w:t>
            </w:r>
            <w:r>
              <w:rPr>
                <w:rFonts w:hint="eastAsia"/>
                <w:sz w:val="20"/>
                <w:szCs w:val="20"/>
              </w:rPr>
              <w:t>（</w:t>
            </w:r>
            <w:proofErr w:type="gramStart"/>
            <w:r>
              <w:rPr>
                <w:rFonts w:hint="eastAsia"/>
                <w:sz w:val="20"/>
                <w:szCs w:val="20"/>
              </w:rPr>
              <w:t>微信商户</w:t>
            </w:r>
            <w:proofErr w:type="gramEnd"/>
            <w:r>
              <w:rPr>
                <w:rFonts w:hint="eastAsia"/>
                <w:sz w:val="20"/>
                <w:szCs w:val="20"/>
              </w:rPr>
              <w:t>、挂号、缴费、查询以及</w:t>
            </w:r>
            <w:proofErr w:type="gramStart"/>
            <w:r>
              <w:rPr>
                <w:rFonts w:hint="eastAsia"/>
                <w:sz w:val="20"/>
                <w:szCs w:val="20"/>
              </w:rPr>
              <w:t>医</w:t>
            </w:r>
            <w:proofErr w:type="gramEnd"/>
            <w:r>
              <w:rPr>
                <w:rFonts w:hint="eastAsia"/>
                <w:sz w:val="20"/>
                <w:szCs w:val="20"/>
              </w:rPr>
              <w:t>保相关接口）。</w:t>
            </w:r>
          </w:p>
        </w:tc>
      </w:tr>
      <w:tr w:rsidR="00BC1BE3" w:rsidRPr="00BC1BE3" w:rsidTr="00BC1BE3">
        <w:tc>
          <w:tcPr>
            <w:tcW w:w="1101" w:type="dxa"/>
            <w:vAlign w:val="center"/>
          </w:tcPr>
          <w:p w:rsidR="00BC1BE3" w:rsidRPr="00BC1BE3" w:rsidRDefault="00BC1BE3" w:rsidP="00BC1BE3">
            <w:pPr>
              <w:jc w:val="center"/>
              <w:rPr>
                <w:sz w:val="20"/>
                <w:szCs w:val="20"/>
              </w:rPr>
            </w:pPr>
            <w:r w:rsidRPr="00BC1BE3">
              <w:rPr>
                <w:rFonts w:hint="eastAsia"/>
                <w:sz w:val="20"/>
                <w:szCs w:val="20"/>
              </w:rPr>
              <w:t>双向转诊系统</w:t>
            </w:r>
          </w:p>
        </w:tc>
        <w:tc>
          <w:tcPr>
            <w:tcW w:w="708" w:type="dxa"/>
            <w:vAlign w:val="center"/>
          </w:tcPr>
          <w:p w:rsidR="00BC1BE3" w:rsidRPr="00BC1BE3" w:rsidRDefault="00BC1BE3" w:rsidP="00BC1BE3">
            <w:pPr>
              <w:jc w:val="center"/>
              <w:rPr>
                <w:sz w:val="20"/>
                <w:szCs w:val="20"/>
              </w:rPr>
            </w:pPr>
            <w:r w:rsidRPr="00BC1BE3">
              <w:rPr>
                <w:rFonts w:hint="eastAsia"/>
                <w:sz w:val="20"/>
                <w:szCs w:val="20"/>
              </w:rPr>
              <w:t>1</w:t>
            </w:r>
          </w:p>
        </w:tc>
        <w:tc>
          <w:tcPr>
            <w:tcW w:w="709" w:type="dxa"/>
            <w:vAlign w:val="center"/>
          </w:tcPr>
          <w:p w:rsidR="00BC1BE3" w:rsidRPr="00BC1BE3" w:rsidRDefault="00BC1BE3" w:rsidP="00BC1BE3">
            <w:pPr>
              <w:jc w:val="center"/>
              <w:rPr>
                <w:sz w:val="20"/>
                <w:szCs w:val="20"/>
              </w:rPr>
            </w:pPr>
            <w:r w:rsidRPr="00BC1BE3">
              <w:rPr>
                <w:rFonts w:hint="eastAsia"/>
                <w:sz w:val="20"/>
                <w:szCs w:val="20"/>
              </w:rPr>
              <w:t>套</w:t>
            </w:r>
          </w:p>
        </w:tc>
        <w:tc>
          <w:tcPr>
            <w:tcW w:w="6004" w:type="dxa"/>
          </w:tcPr>
          <w:p w:rsidR="00650BAF" w:rsidRPr="00650BAF" w:rsidRDefault="00650BAF" w:rsidP="00650BAF">
            <w:pPr>
              <w:rPr>
                <w:sz w:val="20"/>
                <w:szCs w:val="20"/>
              </w:rPr>
            </w:pPr>
            <w:r w:rsidRPr="00650BAF">
              <w:rPr>
                <w:rFonts w:hint="eastAsia"/>
                <w:sz w:val="20"/>
                <w:szCs w:val="20"/>
              </w:rPr>
              <w:t>双向转诊系统主要功能包括：登录模块、转诊</w:t>
            </w:r>
            <w:proofErr w:type="gramStart"/>
            <w:r w:rsidRPr="00650BAF">
              <w:rPr>
                <w:rFonts w:hint="eastAsia"/>
                <w:sz w:val="20"/>
                <w:szCs w:val="20"/>
              </w:rPr>
              <w:t>单管理</w:t>
            </w:r>
            <w:proofErr w:type="gramEnd"/>
            <w:r w:rsidRPr="00650BAF">
              <w:rPr>
                <w:rFonts w:hint="eastAsia"/>
                <w:sz w:val="20"/>
                <w:szCs w:val="20"/>
              </w:rPr>
              <w:t>模块、回转</w:t>
            </w:r>
            <w:proofErr w:type="gramStart"/>
            <w:r w:rsidRPr="00650BAF">
              <w:rPr>
                <w:rFonts w:hint="eastAsia"/>
                <w:sz w:val="20"/>
                <w:szCs w:val="20"/>
              </w:rPr>
              <w:t>单管理</w:t>
            </w:r>
            <w:proofErr w:type="gramEnd"/>
            <w:r w:rsidRPr="00650BAF">
              <w:rPr>
                <w:rFonts w:hint="eastAsia"/>
                <w:sz w:val="20"/>
                <w:szCs w:val="20"/>
              </w:rPr>
              <w:t>模块、查询统计模块。</w:t>
            </w:r>
          </w:p>
          <w:p w:rsidR="00650BAF" w:rsidRPr="00650BAF" w:rsidRDefault="00650BAF" w:rsidP="00650BAF">
            <w:pPr>
              <w:rPr>
                <w:sz w:val="20"/>
                <w:szCs w:val="20"/>
              </w:rPr>
            </w:pPr>
            <w:r w:rsidRPr="00650BAF">
              <w:rPr>
                <w:rFonts w:hint="eastAsia"/>
                <w:sz w:val="20"/>
                <w:szCs w:val="20"/>
              </w:rPr>
              <w:t>1</w:t>
            </w:r>
            <w:r w:rsidRPr="00650BAF">
              <w:rPr>
                <w:rFonts w:hint="eastAsia"/>
                <w:sz w:val="20"/>
                <w:szCs w:val="20"/>
              </w:rPr>
              <w:t>、转诊</w:t>
            </w:r>
            <w:proofErr w:type="gramStart"/>
            <w:r w:rsidRPr="00650BAF">
              <w:rPr>
                <w:rFonts w:hint="eastAsia"/>
                <w:sz w:val="20"/>
                <w:szCs w:val="20"/>
              </w:rPr>
              <w:t>单管理</w:t>
            </w:r>
            <w:proofErr w:type="gramEnd"/>
            <w:r w:rsidRPr="00650BAF">
              <w:rPr>
                <w:rFonts w:hint="eastAsia"/>
                <w:sz w:val="20"/>
                <w:szCs w:val="20"/>
              </w:rPr>
              <w:t>模块包括：转诊单填写，转诊单处理，转诊单撤销。</w:t>
            </w:r>
          </w:p>
          <w:p w:rsidR="00650BAF" w:rsidRPr="00650BAF" w:rsidRDefault="00650BAF" w:rsidP="00650BAF">
            <w:pPr>
              <w:rPr>
                <w:sz w:val="20"/>
                <w:szCs w:val="20"/>
              </w:rPr>
            </w:pPr>
            <w:r w:rsidRPr="00650BAF">
              <w:rPr>
                <w:rFonts w:hint="eastAsia"/>
                <w:sz w:val="20"/>
                <w:szCs w:val="20"/>
              </w:rPr>
              <w:t>（</w:t>
            </w:r>
            <w:r w:rsidRPr="00650BAF">
              <w:rPr>
                <w:rFonts w:hint="eastAsia"/>
                <w:sz w:val="20"/>
                <w:szCs w:val="20"/>
              </w:rPr>
              <w:t>1</w:t>
            </w:r>
            <w:r w:rsidRPr="00650BAF">
              <w:rPr>
                <w:rFonts w:hint="eastAsia"/>
                <w:sz w:val="20"/>
                <w:szCs w:val="20"/>
              </w:rPr>
              <w:t>）转诊单填写：主要负责将基层医疗机构无法治愈的病人的病例转入上级医疗机构进行治疗，需先结合病人病情查询相应的医生资源，将相应的医生资源，直接将病人根对应医生或科室对接，使得病人进入上级医院方便快捷的找到对应的医生。转诊单中附加患者的电子病历、处方信息、治疗过程等信息。</w:t>
            </w:r>
          </w:p>
          <w:p w:rsidR="00650BAF" w:rsidRPr="00650BAF" w:rsidRDefault="00650BAF" w:rsidP="00650BAF">
            <w:pPr>
              <w:rPr>
                <w:sz w:val="20"/>
                <w:szCs w:val="20"/>
              </w:rPr>
            </w:pPr>
            <w:r w:rsidRPr="00650BAF">
              <w:rPr>
                <w:rFonts w:hint="eastAsia"/>
                <w:sz w:val="20"/>
                <w:szCs w:val="20"/>
              </w:rPr>
              <w:t>（</w:t>
            </w:r>
            <w:r w:rsidRPr="00650BAF">
              <w:rPr>
                <w:rFonts w:hint="eastAsia"/>
                <w:sz w:val="20"/>
                <w:szCs w:val="20"/>
              </w:rPr>
              <w:t>2</w:t>
            </w:r>
            <w:r w:rsidRPr="00650BAF">
              <w:rPr>
                <w:rFonts w:hint="eastAsia"/>
                <w:sz w:val="20"/>
                <w:szCs w:val="20"/>
              </w:rPr>
              <w:t>）转诊单处理：该模块处理转诊的病人，确认病人转入并记录</w:t>
            </w:r>
            <w:r w:rsidRPr="00650BAF">
              <w:rPr>
                <w:rFonts w:hint="eastAsia"/>
                <w:sz w:val="20"/>
                <w:szCs w:val="20"/>
              </w:rPr>
              <w:lastRenderedPageBreak/>
              <w:t>转诊状态，也可以查询多少病人已经转入成功或失败。</w:t>
            </w:r>
          </w:p>
          <w:p w:rsidR="00650BAF" w:rsidRPr="00650BAF" w:rsidRDefault="00650BAF" w:rsidP="00650BAF">
            <w:pPr>
              <w:rPr>
                <w:sz w:val="20"/>
                <w:szCs w:val="20"/>
              </w:rPr>
            </w:pPr>
            <w:r w:rsidRPr="00650BAF">
              <w:rPr>
                <w:rFonts w:hint="eastAsia"/>
                <w:sz w:val="20"/>
                <w:szCs w:val="20"/>
              </w:rPr>
              <w:t>（</w:t>
            </w:r>
            <w:r w:rsidRPr="00650BAF">
              <w:rPr>
                <w:rFonts w:hint="eastAsia"/>
                <w:sz w:val="20"/>
                <w:szCs w:val="20"/>
              </w:rPr>
              <w:t>3</w:t>
            </w:r>
            <w:r w:rsidRPr="00650BAF">
              <w:rPr>
                <w:rFonts w:hint="eastAsia"/>
                <w:sz w:val="20"/>
                <w:szCs w:val="20"/>
              </w:rPr>
              <w:t>）转诊单撤销：该模块主要负责将那些计划转院的病人，因为病情恶化将继续留院观察，或者病情好转不需要转到上级医院的病人的转诊单撤销。此模块可以查询该病人撤销转诊单不需要转院的原因。</w:t>
            </w:r>
          </w:p>
          <w:p w:rsidR="00650BAF" w:rsidRPr="00650BAF" w:rsidRDefault="00650BAF" w:rsidP="00650BAF">
            <w:pPr>
              <w:rPr>
                <w:sz w:val="20"/>
                <w:szCs w:val="20"/>
              </w:rPr>
            </w:pPr>
            <w:r w:rsidRPr="00650BAF">
              <w:rPr>
                <w:rFonts w:hint="eastAsia"/>
                <w:sz w:val="20"/>
                <w:szCs w:val="20"/>
              </w:rPr>
              <w:t>2</w:t>
            </w:r>
            <w:r w:rsidRPr="00650BAF">
              <w:rPr>
                <w:rFonts w:hint="eastAsia"/>
                <w:sz w:val="20"/>
                <w:szCs w:val="20"/>
              </w:rPr>
              <w:t>、会</w:t>
            </w:r>
            <w:proofErr w:type="gramStart"/>
            <w:r w:rsidRPr="00650BAF">
              <w:rPr>
                <w:rFonts w:hint="eastAsia"/>
                <w:sz w:val="20"/>
                <w:szCs w:val="20"/>
              </w:rPr>
              <w:t>转单管理</w:t>
            </w:r>
            <w:proofErr w:type="gramEnd"/>
            <w:r w:rsidRPr="00650BAF">
              <w:rPr>
                <w:rFonts w:hint="eastAsia"/>
                <w:sz w:val="20"/>
                <w:szCs w:val="20"/>
              </w:rPr>
              <w:t>模块</w:t>
            </w:r>
          </w:p>
          <w:p w:rsidR="00650BAF" w:rsidRPr="00650BAF" w:rsidRDefault="00650BAF" w:rsidP="00650BAF">
            <w:pPr>
              <w:rPr>
                <w:sz w:val="20"/>
                <w:szCs w:val="20"/>
              </w:rPr>
            </w:pPr>
            <w:r w:rsidRPr="00650BAF">
              <w:rPr>
                <w:rFonts w:hint="eastAsia"/>
                <w:sz w:val="20"/>
                <w:szCs w:val="20"/>
              </w:rPr>
              <w:t>会</w:t>
            </w:r>
            <w:proofErr w:type="gramStart"/>
            <w:r w:rsidRPr="00650BAF">
              <w:rPr>
                <w:rFonts w:hint="eastAsia"/>
                <w:sz w:val="20"/>
                <w:szCs w:val="20"/>
              </w:rPr>
              <w:t>转单管理</w:t>
            </w:r>
            <w:proofErr w:type="gramEnd"/>
            <w:r w:rsidRPr="00650BAF">
              <w:rPr>
                <w:rFonts w:hint="eastAsia"/>
                <w:sz w:val="20"/>
                <w:szCs w:val="20"/>
              </w:rPr>
              <w:t>模块包括：回转单填写，回转单撤销。</w:t>
            </w:r>
          </w:p>
          <w:p w:rsidR="00650BAF" w:rsidRPr="00650BAF" w:rsidRDefault="00650BAF" w:rsidP="00650BAF">
            <w:pPr>
              <w:rPr>
                <w:sz w:val="20"/>
                <w:szCs w:val="20"/>
              </w:rPr>
            </w:pPr>
            <w:r w:rsidRPr="00650BAF">
              <w:rPr>
                <w:rFonts w:hint="eastAsia"/>
                <w:sz w:val="20"/>
                <w:szCs w:val="20"/>
              </w:rPr>
              <w:t>（</w:t>
            </w:r>
            <w:r w:rsidRPr="00650BAF">
              <w:rPr>
                <w:rFonts w:hint="eastAsia"/>
                <w:sz w:val="20"/>
                <w:szCs w:val="20"/>
              </w:rPr>
              <w:t>1</w:t>
            </w:r>
            <w:r w:rsidRPr="00650BAF">
              <w:rPr>
                <w:rFonts w:hint="eastAsia"/>
                <w:sz w:val="20"/>
                <w:szCs w:val="20"/>
              </w:rPr>
              <w:t>）</w:t>
            </w:r>
            <w:proofErr w:type="gramStart"/>
            <w:r w:rsidRPr="00650BAF">
              <w:rPr>
                <w:rFonts w:hint="eastAsia"/>
                <w:sz w:val="20"/>
                <w:szCs w:val="20"/>
              </w:rPr>
              <w:t>会转单填写</w:t>
            </w:r>
            <w:proofErr w:type="gramEnd"/>
            <w:r w:rsidRPr="00650BAF">
              <w:rPr>
                <w:rFonts w:hint="eastAsia"/>
                <w:sz w:val="20"/>
                <w:szCs w:val="20"/>
              </w:rPr>
              <w:t>模块：主要负责将未完全康复但是病情已经不是很严重的病人由二三级医疗机构转到基层医疗机构进行治疗。进行回转单页面填写患者信息，把已填好的信息提交到平台，回转时可附带治疗患者的电子病历。</w:t>
            </w:r>
          </w:p>
          <w:p w:rsidR="00650BAF" w:rsidRPr="00650BAF" w:rsidRDefault="00650BAF" w:rsidP="00650BAF">
            <w:pPr>
              <w:rPr>
                <w:sz w:val="20"/>
                <w:szCs w:val="20"/>
              </w:rPr>
            </w:pPr>
            <w:r w:rsidRPr="00650BAF">
              <w:rPr>
                <w:rFonts w:hint="eastAsia"/>
                <w:sz w:val="20"/>
                <w:szCs w:val="20"/>
              </w:rPr>
              <w:t>（</w:t>
            </w:r>
            <w:r w:rsidRPr="00650BAF">
              <w:rPr>
                <w:rFonts w:hint="eastAsia"/>
                <w:sz w:val="20"/>
                <w:szCs w:val="20"/>
              </w:rPr>
              <w:t>2</w:t>
            </w:r>
            <w:r w:rsidRPr="00650BAF">
              <w:rPr>
                <w:rFonts w:hint="eastAsia"/>
                <w:sz w:val="20"/>
                <w:szCs w:val="20"/>
              </w:rPr>
              <w:t>）</w:t>
            </w:r>
            <w:proofErr w:type="gramStart"/>
            <w:r w:rsidRPr="00650BAF">
              <w:rPr>
                <w:rFonts w:hint="eastAsia"/>
                <w:sz w:val="20"/>
                <w:szCs w:val="20"/>
              </w:rPr>
              <w:t>会转单撤销</w:t>
            </w:r>
            <w:proofErr w:type="gramEnd"/>
            <w:r w:rsidRPr="00650BAF">
              <w:rPr>
                <w:rFonts w:hint="eastAsia"/>
                <w:sz w:val="20"/>
                <w:szCs w:val="20"/>
              </w:rPr>
              <w:t>模块：主要负责将要回转的病人撤销其回转单，也可以查看其撤销转诊的原因。</w:t>
            </w:r>
          </w:p>
          <w:p w:rsidR="00650BAF" w:rsidRPr="00650BAF" w:rsidRDefault="00650BAF" w:rsidP="00650BAF">
            <w:pPr>
              <w:rPr>
                <w:sz w:val="20"/>
                <w:szCs w:val="20"/>
              </w:rPr>
            </w:pPr>
            <w:r w:rsidRPr="00650BAF">
              <w:rPr>
                <w:rFonts w:hint="eastAsia"/>
                <w:sz w:val="20"/>
                <w:szCs w:val="20"/>
              </w:rPr>
              <w:t>3</w:t>
            </w:r>
            <w:r w:rsidRPr="00650BAF">
              <w:rPr>
                <w:rFonts w:hint="eastAsia"/>
                <w:sz w:val="20"/>
                <w:szCs w:val="20"/>
              </w:rPr>
              <w:t>、查询统计模块主要包括：病人转诊情况查询。</w:t>
            </w:r>
          </w:p>
          <w:p w:rsidR="00BC1BE3" w:rsidRDefault="00650BAF" w:rsidP="00650BAF">
            <w:pPr>
              <w:rPr>
                <w:sz w:val="20"/>
                <w:szCs w:val="20"/>
              </w:rPr>
            </w:pPr>
            <w:r w:rsidRPr="00650BAF">
              <w:rPr>
                <w:rFonts w:hint="eastAsia"/>
                <w:sz w:val="20"/>
                <w:szCs w:val="20"/>
              </w:rPr>
              <w:t>（</w:t>
            </w:r>
            <w:r w:rsidRPr="00650BAF">
              <w:rPr>
                <w:rFonts w:hint="eastAsia"/>
                <w:sz w:val="20"/>
                <w:szCs w:val="20"/>
              </w:rPr>
              <w:t>1</w:t>
            </w:r>
            <w:r w:rsidRPr="00650BAF">
              <w:rPr>
                <w:rFonts w:hint="eastAsia"/>
                <w:sz w:val="20"/>
                <w:szCs w:val="20"/>
              </w:rPr>
              <w:t>）病人转诊情况查询模块：可根据病人、机构等多维度对已申请、已转诊、未转诊、已会转、已撤销等情况的病人进行查询。可以查看其各种状态的原因。</w:t>
            </w:r>
          </w:p>
          <w:p w:rsidR="00F86941" w:rsidRPr="00BC1BE3" w:rsidRDefault="00F86941" w:rsidP="00650BAF">
            <w:pPr>
              <w:rPr>
                <w:sz w:val="20"/>
                <w:szCs w:val="20"/>
              </w:rPr>
            </w:pPr>
            <w:r>
              <w:rPr>
                <w:rFonts w:hint="eastAsia"/>
                <w:sz w:val="20"/>
                <w:szCs w:val="20"/>
              </w:rPr>
              <w:t>4</w:t>
            </w:r>
            <w:r>
              <w:rPr>
                <w:rFonts w:hint="eastAsia"/>
                <w:sz w:val="20"/>
                <w:szCs w:val="20"/>
              </w:rPr>
              <w:t>、支持嵌入</w:t>
            </w:r>
            <w:r>
              <w:rPr>
                <w:rFonts w:hint="eastAsia"/>
                <w:sz w:val="20"/>
                <w:szCs w:val="20"/>
              </w:rPr>
              <w:t>HIS</w:t>
            </w:r>
            <w:r>
              <w:rPr>
                <w:rFonts w:hint="eastAsia"/>
                <w:sz w:val="20"/>
                <w:szCs w:val="20"/>
              </w:rPr>
              <w:t>系统，单点登录，与</w:t>
            </w:r>
            <w:r>
              <w:rPr>
                <w:rFonts w:hint="eastAsia"/>
                <w:sz w:val="20"/>
                <w:szCs w:val="20"/>
              </w:rPr>
              <w:t>HIS</w:t>
            </w:r>
            <w:r>
              <w:rPr>
                <w:rFonts w:hint="eastAsia"/>
                <w:sz w:val="20"/>
                <w:szCs w:val="20"/>
              </w:rPr>
              <w:t>系统医嘱嵌套应用。</w:t>
            </w:r>
          </w:p>
        </w:tc>
      </w:tr>
      <w:tr w:rsidR="00BC1BE3" w:rsidRPr="00BC1BE3" w:rsidTr="00BC1BE3">
        <w:tc>
          <w:tcPr>
            <w:tcW w:w="1101" w:type="dxa"/>
            <w:vAlign w:val="center"/>
          </w:tcPr>
          <w:p w:rsidR="00BC1BE3" w:rsidRPr="00BC1BE3" w:rsidRDefault="00BC1BE3" w:rsidP="00BC1BE3">
            <w:pPr>
              <w:jc w:val="center"/>
              <w:rPr>
                <w:sz w:val="20"/>
                <w:szCs w:val="20"/>
              </w:rPr>
            </w:pPr>
            <w:r w:rsidRPr="00BC1BE3">
              <w:rPr>
                <w:rFonts w:hint="eastAsia"/>
                <w:sz w:val="20"/>
                <w:szCs w:val="20"/>
              </w:rPr>
              <w:lastRenderedPageBreak/>
              <w:t>远程会诊系统</w:t>
            </w:r>
          </w:p>
        </w:tc>
        <w:tc>
          <w:tcPr>
            <w:tcW w:w="708" w:type="dxa"/>
            <w:vAlign w:val="center"/>
          </w:tcPr>
          <w:p w:rsidR="00BC1BE3" w:rsidRPr="00BC1BE3" w:rsidRDefault="00BC1BE3" w:rsidP="00BC1BE3">
            <w:pPr>
              <w:jc w:val="center"/>
              <w:rPr>
                <w:sz w:val="20"/>
                <w:szCs w:val="20"/>
              </w:rPr>
            </w:pPr>
            <w:r w:rsidRPr="00BC1BE3">
              <w:rPr>
                <w:rFonts w:hint="eastAsia"/>
                <w:sz w:val="20"/>
                <w:szCs w:val="20"/>
              </w:rPr>
              <w:t>1</w:t>
            </w:r>
          </w:p>
        </w:tc>
        <w:tc>
          <w:tcPr>
            <w:tcW w:w="709" w:type="dxa"/>
            <w:vAlign w:val="center"/>
          </w:tcPr>
          <w:p w:rsidR="00BC1BE3" w:rsidRPr="00BC1BE3" w:rsidRDefault="00BC1BE3" w:rsidP="00BC1BE3">
            <w:pPr>
              <w:jc w:val="center"/>
              <w:rPr>
                <w:sz w:val="20"/>
                <w:szCs w:val="20"/>
              </w:rPr>
            </w:pPr>
            <w:r w:rsidRPr="00BC1BE3">
              <w:rPr>
                <w:rFonts w:hint="eastAsia"/>
                <w:sz w:val="20"/>
                <w:szCs w:val="20"/>
              </w:rPr>
              <w:t>套</w:t>
            </w:r>
          </w:p>
        </w:tc>
        <w:tc>
          <w:tcPr>
            <w:tcW w:w="6004" w:type="dxa"/>
          </w:tcPr>
          <w:p w:rsidR="001E39EF" w:rsidRPr="001E39EF" w:rsidRDefault="001E39EF" w:rsidP="001E39EF">
            <w:pPr>
              <w:rPr>
                <w:sz w:val="20"/>
                <w:szCs w:val="20"/>
              </w:rPr>
            </w:pPr>
            <w:r w:rsidRPr="001E39EF">
              <w:rPr>
                <w:rFonts w:hint="eastAsia"/>
                <w:sz w:val="20"/>
                <w:szCs w:val="20"/>
              </w:rPr>
              <w:t>1</w:t>
            </w:r>
            <w:r w:rsidRPr="001E39EF">
              <w:rPr>
                <w:rFonts w:hint="eastAsia"/>
                <w:sz w:val="20"/>
                <w:szCs w:val="20"/>
              </w:rPr>
              <w:t>、</w:t>
            </w:r>
            <w:r w:rsidRPr="001E39EF">
              <w:rPr>
                <w:rFonts w:hint="eastAsia"/>
                <w:sz w:val="20"/>
                <w:szCs w:val="20"/>
              </w:rPr>
              <w:t xml:space="preserve"> </w:t>
            </w:r>
            <w:r w:rsidRPr="001E39EF">
              <w:rPr>
                <w:rFonts w:hint="eastAsia"/>
                <w:sz w:val="20"/>
                <w:szCs w:val="20"/>
              </w:rPr>
              <w:t>预约管理：预约管理模块包括日程管理、预约会诊、会诊审批、会诊创建等功能。</w:t>
            </w:r>
          </w:p>
          <w:p w:rsidR="001E39EF" w:rsidRPr="001E39EF" w:rsidRDefault="001E39EF" w:rsidP="001E39EF">
            <w:pPr>
              <w:rPr>
                <w:sz w:val="20"/>
                <w:szCs w:val="20"/>
              </w:rPr>
            </w:pPr>
            <w:r w:rsidRPr="001E39EF">
              <w:rPr>
                <w:rFonts w:hint="eastAsia"/>
                <w:sz w:val="20"/>
                <w:szCs w:val="20"/>
              </w:rPr>
              <w:t>2</w:t>
            </w:r>
            <w:r w:rsidRPr="001E39EF">
              <w:rPr>
                <w:rFonts w:hint="eastAsia"/>
                <w:sz w:val="20"/>
                <w:szCs w:val="20"/>
              </w:rPr>
              <w:t>、会诊管理：根据医院的安排进行远程会诊，会诊专家、申请医生、参</w:t>
            </w:r>
            <w:proofErr w:type="gramStart"/>
            <w:r w:rsidRPr="001E39EF">
              <w:rPr>
                <w:rFonts w:hint="eastAsia"/>
                <w:sz w:val="20"/>
                <w:szCs w:val="20"/>
              </w:rPr>
              <w:t>诊人员</w:t>
            </w:r>
            <w:proofErr w:type="gramEnd"/>
            <w:r w:rsidRPr="001E39EF">
              <w:rPr>
                <w:rFonts w:hint="eastAsia"/>
                <w:sz w:val="20"/>
                <w:szCs w:val="20"/>
              </w:rPr>
              <w:t>根据系统提供的会诊功能进行视频、语音、信息</w:t>
            </w:r>
            <w:r w:rsidRPr="001E39EF">
              <w:rPr>
                <w:rFonts w:hint="eastAsia"/>
                <w:sz w:val="20"/>
                <w:szCs w:val="20"/>
              </w:rPr>
              <w:t>(</w:t>
            </w:r>
            <w:r w:rsidRPr="001E39EF">
              <w:rPr>
                <w:rFonts w:hint="eastAsia"/>
                <w:sz w:val="20"/>
                <w:szCs w:val="20"/>
              </w:rPr>
              <w:t>包括文字、文件、图片、影像等</w:t>
            </w:r>
            <w:r w:rsidRPr="001E39EF">
              <w:rPr>
                <w:rFonts w:hint="eastAsia"/>
                <w:sz w:val="20"/>
                <w:szCs w:val="20"/>
              </w:rPr>
              <w:t>)</w:t>
            </w:r>
            <w:r w:rsidRPr="001E39EF">
              <w:rPr>
                <w:rFonts w:hint="eastAsia"/>
                <w:sz w:val="20"/>
                <w:szCs w:val="20"/>
              </w:rPr>
              <w:t>交流……。如会诊专家可以操作讲解病历检验资料，会诊专家与申请医生的会诊界面实现同步变换</w:t>
            </w:r>
            <w:r w:rsidRPr="001E39EF">
              <w:rPr>
                <w:rFonts w:hint="eastAsia"/>
                <w:sz w:val="20"/>
                <w:szCs w:val="20"/>
              </w:rPr>
              <w:t>(</w:t>
            </w:r>
            <w:r w:rsidRPr="001E39EF">
              <w:rPr>
                <w:rFonts w:hint="eastAsia"/>
                <w:sz w:val="20"/>
                <w:szCs w:val="20"/>
              </w:rPr>
              <w:t>或做信息交流</w:t>
            </w:r>
            <w:r w:rsidRPr="001E39EF">
              <w:rPr>
                <w:rFonts w:hint="eastAsia"/>
                <w:sz w:val="20"/>
                <w:szCs w:val="20"/>
              </w:rPr>
              <w:t>)</w:t>
            </w:r>
            <w:r w:rsidRPr="001E39EF">
              <w:rPr>
                <w:rFonts w:hint="eastAsia"/>
                <w:sz w:val="20"/>
                <w:szCs w:val="20"/>
              </w:rPr>
              <w:t>，会诊专家或申请医生在影像资料上进行标注、文字等注释，也可以实现同步功能。</w:t>
            </w:r>
            <w:r w:rsidRPr="001E39EF">
              <w:rPr>
                <w:rFonts w:hint="eastAsia"/>
                <w:sz w:val="20"/>
                <w:szCs w:val="20"/>
              </w:rPr>
              <w:t>(</w:t>
            </w:r>
            <w:r w:rsidRPr="001E39EF">
              <w:rPr>
                <w:rFonts w:hint="eastAsia"/>
                <w:sz w:val="20"/>
                <w:szCs w:val="20"/>
              </w:rPr>
              <w:t>如：一方在影像资料上面进行标注的同时，另一方也可以同时看到标注。</w:t>
            </w:r>
            <w:r w:rsidRPr="001E39EF">
              <w:rPr>
                <w:rFonts w:hint="eastAsia"/>
                <w:sz w:val="20"/>
                <w:szCs w:val="20"/>
              </w:rPr>
              <w:t>)</w:t>
            </w:r>
          </w:p>
          <w:p w:rsidR="001E39EF" w:rsidRPr="001E39EF" w:rsidRDefault="001E39EF" w:rsidP="001E39EF">
            <w:pPr>
              <w:rPr>
                <w:sz w:val="20"/>
                <w:szCs w:val="20"/>
              </w:rPr>
            </w:pPr>
            <w:r w:rsidRPr="001E39EF">
              <w:rPr>
                <w:rFonts w:hint="eastAsia"/>
                <w:sz w:val="20"/>
                <w:szCs w:val="20"/>
              </w:rPr>
              <w:t xml:space="preserve">　　会诊结束，出具会诊报告单</w:t>
            </w:r>
            <w:r w:rsidRPr="001E39EF">
              <w:rPr>
                <w:rFonts w:hint="eastAsia"/>
                <w:sz w:val="20"/>
                <w:szCs w:val="20"/>
              </w:rPr>
              <w:t>(</w:t>
            </w:r>
            <w:r w:rsidRPr="001E39EF">
              <w:rPr>
                <w:rFonts w:hint="eastAsia"/>
                <w:sz w:val="20"/>
                <w:szCs w:val="20"/>
              </w:rPr>
              <w:t>主要是记录会诊</w:t>
            </w:r>
            <w:proofErr w:type="gramStart"/>
            <w:r w:rsidRPr="001E39EF">
              <w:rPr>
                <w:rFonts w:hint="eastAsia"/>
                <w:sz w:val="20"/>
                <w:szCs w:val="20"/>
              </w:rPr>
              <w:t>后专家</w:t>
            </w:r>
            <w:proofErr w:type="gramEnd"/>
            <w:r w:rsidRPr="001E39EF">
              <w:rPr>
                <w:rFonts w:hint="eastAsia"/>
                <w:sz w:val="20"/>
                <w:szCs w:val="20"/>
              </w:rPr>
              <w:t>给予的诊断意见和治疗建议，并根据需要打印或保存。</w:t>
            </w:r>
            <w:r w:rsidRPr="001E39EF">
              <w:rPr>
                <w:rFonts w:hint="eastAsia"/>
                <w:sz w:val="20"/>
                <w:szCs w:val="20"/>
              </w:rPr>
              <w:t>)</w:t>
            </w:r>
            <w:r w:rsidRPr="001E39EF">
              <w:rPr>
                <w:rFonts w:hint="eastAsia"/>
                <w:sz w:val="20"/>
                <w:szCs w:val="20"/>
              </w:rPr>
              <w:t>，最后做会诊数据整理、保存工作。</w:t>
            </w:r>
          </w:p>
          <w:p w:rsidR="001E39EF" w:rsidRPr="001E39EF" w:rsidRDefault="001E39EF" w:rsidP="001E39EF">
            <w:pPr>
              <w:rPr>
                <w:sz w:val="20"/>
                <w:szCs w:val="20"/>
              </w:rPr>
            </w:pPr>
            <w:r w:rsidRPr="001E39EF">
              <w:rPr>
                <w:rFonts w:hint="eastAsia"/>
                <w:sz w:val="20"/>
                <w:szCs w:val="20"/>
              </w:rPr>
              <w:t>3</w:t>
            </w:r>
            <w:r w:rsidRPr="001E39EF">
              <w:rPr>
                <w:rFonts w:hint="eastAsia"/>
                <w:sz w:val="20"/>
                <w:szCs w:val="20"/>
              </w:rPr>
              <w:t>、专家管理：用于专家信息的维护和查询。</w:t>
            </w:r>
          </w:p>
          <w:p w:rsidR="001E39EF" w:rsidRPr="001E39EF" w:rsidRDefault="001E39EF" w:rsidP="001E39EF">
            <w:pPr>
              <w:rPr>
                <w:sz w:val="20"/>
                <w:szCs w:val="20"/>
              </w:rPr>
            </w:pPr>
            <w:r w:rsidRPr="001E39EF">
              <w:rPr>
                <w:rFonts w:hint="eastAsia"/>
                <w:sz w:val="20"/>
                <w:szCs w:val="20"/>
              </w:rPr>
              <w:t>4</w:t>
            </w:r>
            <w:r w:rsidRPr="001E39EF">
              <w:rPr>
                <w:rFonts w:hint="eastAsia"/>
                <w:sz w:val="20"/>
                <w:szCs w:val="20"/>
              </w:rPr>
              <w:t>、会诊辅助管理：包含历史记录、统计、查询、病人追踪、公告、发送文件、工作日志、文件共享、远程控制与远程协助。</w:t>
            </w:r>
          </w:p>
          <w:p w:rsidR="001E39EF" w:rsidRDefault="001E39EF" w:rsidP="001E39EF">
            <w:pPr>
              <w:rPr>
                <w:sz w:val="20"/>
                <w:szCs w:val="20"/>
              </w:rPr>
            </w:pPr>
            <w:r w:rsidRPr="001E39EF">
              <w:rPr>
                <w:rFonts w:hint="eastAsia"/>
                <w:sz w:val="20"/>
                <w:szCs w:val="20"/>
              </w:rPr>
              <w:t>5</w:t>
            </w:r>
            <w:r w:rsidRPr="001E39EF">
              <w:rPr>
                <w:rFonts w:hint="eastAsia"/>
                <w:sz w:val="20"/>
                <w:szCs w:val="20"/>
              </w:rPr>
              <w:t>、系统管理：包括权限、机构、人员等模块。</w:t>
            </w:r>
            <w:r>
              <w:rPr>
                <w:rFonts w:hint="eastAsia"/>
                <w:sz w:val="20"/>
                <w:szCs w:val="20"/>
              </w:rPr>
              <w:t>通过与医院</w:t>
            </w:r>
            <w:r>
              <w:rPr>
                <w:rFonts w:hint="eastAsia"/>
                <w:sz w:val="20"/>
                <w:szCs w:val="20"/>
              </w:rPr>
              <w:t>HIS</w:t>
            </w:r>
            <w:r>
              <w:rPr>
                <w:rFonts w:hint="eastAsia"/>
                <w:sz w:val="20"/>
                <w:szCs w:val="20"/>
              </w:rPr>
              <w:t>系统同步病人基本信息并维护医院专家等数据。</w:t>
            </w:r>
          </w:p>
          <w:p w:rsidR="00F86941" w:rsidRPr="00BC1BE3" w:rsidRDefault="00F86941" w:rsidP="001E39EF">
            <w:pPr>
              <w:rPr>
                <w:sz w:val="20"/>
                <w:szCs w:val="20"/>
              </w:rPr>
            </w:pPr>
            <w:r>
              <w:rPr>
                <w:rFonts w:hint="eastAsia"/>
                <w:sz w:val="20"/>
                <w:szCs w:val="20"/>
              </w:rPr>
              <w:t>6</w:t>
            </w:r>
            <w:r>
              <w:rPr>
                <w:rFonts w:hint="eastAsia"/>
                <w:sz w:val="20"/>
                <w:szCs w:val="20"/>
              </w:rPr>
              <w:t>、支持嵌入</w:t>
            </w:r>
            <w:r>
              <w:rPr>
                <w:rFonts w:hint="eastAsia"/>
                <w:sz w:val="20"/>
                <w:szCs w:val="20"/>
              </w:rPr>
              <w:t>HIS</w:t>
            </w:r>
            <w:r>
              <w:rPr>
                <w:rFonts w:hint="eastAsia"/>
                <w:sz w:val="20"/>
                <w:szCs w:val="20"/>
              </w:rPr>
              <w:t>系统，单点登录，与</w:t>
            </w:r>
            <w:r>
              <w:rPr>
                <w:rFonts w:hint="eastAsia"/>
                <w:sz w:val="20"/>
                <w:szCs w:val="20"/>
              </w:rPr>
              <w:t>HIS</w:t>
            </w:r>
            <w:r>
              <w:rPr>
                <w:rFonts w:hint="eastAsia"/>
                <w:sz w:val="20"/>
                <w:szCs w:val="20"/>
              </w:rPr>
              <w:t>系统医嘱嵌套应用。</w:t>
            </w:r>
            <w:r w:rsidR="0018337A">
              <w:rPr>
                <w:rFonts w:hint="eastAsia"/>
                <w:sz w:val="20"/>
                <w:szCs w:val="20"/>
              </w:rPr>
              <w:t>依托</w:t>
            </w:r>
            <w:r w:rsidR="0018337A">
              <w:rPr>
                <w:rFonts w:hint="eastAsia"/>
                <w:sz w:val="20"/>
                <w:szCs w:val="20"/>
              </w:rPr>
              <w:t>HIS</w:t>
            </w:r>
            <w:r w:rsidR="0018337A">
              <w:rPr>
                <w:rFonts w:hint="eastAsia"/>
                <w:sz w:val="20"/>
                <w:szCs w:val="20"/>
              </w:rPr>
              <w:t>嵌入“协同门诊”，设置“实时插号、接诊提醒、音视频联通互动、病历资料调阅、诊疗方案提供、发起转诊”等</w:t>
            </w:r>
            <w:r w:rsidR="008507A0">
              <w:rPr>
                <w:rFonts w:hint="eastAsia"/>
                <w:sz w:val="20"/>
                <w:szCs w:val="20"/>
              </w:rPr>
              <w:t>功能。基层医院可在需要时，通过旗县医院挂号系统插入基层患者线上就诊号，获得上级医院相关专科门诊的诊疗协助。支持通过“协同门诊”，在上级医生的协助下，进行患者的转诊。</w:t>
            </w:r>
          </w:p>
        </w:tc>
      </w:tr>
      <w:tr w:rsidR="00011CD1" w:rsidRPr="00BC1BE3" w:rsidTr="00011CD1">
        <w:tc>
          <w:tcPr>
            <w:tcW w:w="1101" w:type="dxa"/>
            <w:vAlign w:val="center"/>
          </w:tcPr>
          <w:p w:rsidR="00011CD1" w:rsidRPr="00011CD1" w:rsidRDefault="00AB3E66" w:rsidP="00AB3E66">
            <w:pPr>
              <w:jc w:val="center"/>
              <w:rPr>
                <w:sz w:val="20"/>
                <w:szCs w:val="20"/>
              </w:rPr>
            </w:pPr>
            <w:r>
              <w:rPr>
                <w:rFonts w:hint="eastAsia"/>
                <w:sz w:val="20"/>
                <w:szCs w:val="20"/>
              </w:rPr>
              <w:t>MAC</w:t>
            </w:r>
            <w:r>
              <w:rPr>
                <w:rFonts w:hint="eastAsia"/>
                <w:sz w:val="20"/>
                <w:szCs w:val="20"/>
              </w:rPr>
              <w:t>准入与</w:t>
            </w:r>
            <w:proofErr w:type="gramStart"/>
            <w:r>
              <w:rPr>
                <w:rFonts w:hint="eastAsia"/>
                <w:sz w:val="20"/>
                <w:szCs w:val="20"/>
              </w:rPr>
              <w:t>双因素</w:t>
            </w:r>
            <w:proofErr w:type="gramEnd"/>
            <w:r>
              <w:rPr>
                <w:rFonts w:hint="eastAsia"/>
                <w:sz w:val="20"/>
                <w:szCs w:val="20"/>
              </w:rPr>
              <w:t>控制系统</w:t>
            </w:r>
          </w:p>
        </w:tc>
        <w:tc>
          <w:tcPr>
            <w:tcW w:w="708" w:type="dxa"/>
            <w:vAlign w:val="center"/>
          </w:tcPr>
          <w:p w:rsidR="00011CD1" w:rsidRPr="00BC1BE3" w:rsidRDefault="00011CD1" w:rsidP="00BC1BE3">
            <w:pPr>
              <w:jc w:val="center"/>
              <w:rPr>
                <w:sz w:val="20"/>
                <w:szCs w:val="20"/>
              </w:rPr>
            </w:pPr>
            <w:r>
              <w:rPr>
                <w:rFonts w:hint="eastAsia"/>
                <w:sz w:val="20"/>
                <w:szCs w:val="20"/>
              </w:rPr>
              <w:t>1</w:t>
            </w:r>
          </w:p>
        </w:tc>
        <w:tc>
          <w:tcPr>
            <w:tcW w:w="709" w:type="dxa"/>
            <w:vAlign w:val="center"/>
          </w:tcPr>
          <w:p w:rsidR="00011CD1" w:rsidRPr="00BC1BE3" w:rsidRDefault="00011CD1" w:rsidP="00BC1BE3">
            <w:pPr>
              <w:jc w:val="center"/>
              <w:rPr>
                <w:sz w:val="20"/>
                <w:szCs w:val="20"/>
              </w:rPr>
            </w:pPr>
            <w:r>
              <w:rPr>
                <w:rFonts w:hint="eastAsia"/>
                <w:sz w:val="20"/>
                <w:szCs w:val="20"/>
              </w:rPr>
              <w:t>套</w:t>
            </w:r>
          </w:p>
        </w:tc>
        <w:tc>
          <w:tcPr>
            <w:tcW w:w="6004" w:type="dxa"/>
            <w:vAlign w:val="center"/>
          </w:tcPr>
          <w:p w:rsidR="00011CD1" w:rsidRPr="001E39EF" w:rsidRDefault="00604B25" w:rsidP="00011CD1">
            <w:pPr>
              <w:jc w:val="center"/>
              <w:rPr>
                <w:sz w:val="20"/>
                <w:szCs w:val="20"/>
              </w:rPr>
            </w:pPr>
            <w:r>
              <w:rPr>
                <w:sz w:val="20"/>
                <w:szCs w:val="20"/>
              </w:rPr>
              <w:t>支持</w:t>
            </w:r>
            <w:r>
              <w:rPr>
                <w:rFonts w:hint="eastAsia"/>
                <w:sz w:val="20"/>
                <w:szCs w:val="20"/>
              </w:rPr>
              <w:t>2000</w:t>
            </w:r>
            <w:r w:rsidR="001654CB">
              <w:rPr>
                <w:rFonts w:hint="eastAsia"/>
                <w:sz w:val="20"/>
                <w:szCs w:val="20"/>
              </w:rPr>
              <w:t>台</w:t>
            </w:r>
            <w:r>
              <w:rPr>
                <w:rFonts w:hint="eastAsia"/>
                <w:sz w:val="20"/>
                <w:szCs w:val="20"/>
              </w:rPr>
              <w:t>终端准入，</w:t>
            </w:r>
            <w:r w:rsidR="00011CD1" w:rsidRPr="00BC1BE3">
              <w:rPr>
                <w:sz w:val="20"/>
                <w:szCs w:val="20"/>
              </w:rPr>
              <w:t>详见功能清单</w:t>
            </w:r>
          </w:p>
        </w:tc>
      </w:tr>
      <w:tr w:rsidR="008209DB" w:rsidRPr="00BC1BE3" w:rsidTr="00011CD1">
        <w:tc>
          <w:tcPr>
            <w:tcW w:w="1101" w:type="dxa"/>
            <w:vAlign w:val="center"/>
          </w:tcPr>
          <w:p w:rsidR="008209DB" w:rsidRDefault="00604B25" w:rsidP="00AB3E66">
            <w:pPr>
              <w:jc w:val="center"/>
              <w:rPr>
                <w:sz w:val="20"/>
                <w:szCs w:val="20"/>
              </w:rPr>
            </w:pPr>
            <w:r w:rsidRPr="008209DB">
              <w:rPr>
                <w:rFonts w:hint="eastAsia"/>
                <w:sz w:val="20"/>
                <w:szCs w:val="20"/>
              </w:rPr>
              <w:lastRenderedPageBreak/>
              <w:t>终端安全管理系统</w:t>
            </w:r>
          </w:p>
        </w:tc>
        <w:tc>
          <w:tcPr>
            <w:tcW w:w="708" w:type="dxa"/>
            <w:vAlign w:val="center"/>
          </w:tcPr>
          <w:p w:rsidR="008209DB" w:rsidRDefault="00604B25" w:rsidP="00BC1BE3">
            <w:pPr>
              <w:jc w:val="center"/>
              <w:rPr>
                <w:sz w:val="20"/>
                <w:szCs w:val="20"/>
              </w:rPr>
            </w:pPr>
            <w:r>
              <w:rPr>
                <w:rFonts w:hint="eastAsia"/>
                <w:sz w:val="20"/>
                <w:szCs w:val="20"/>
              </w:rPr>
              <w:t>1</w:t>
            </w:r>
          </w:p>
        </w:tc>
        <w:tc>
          <w:tcPr>
            <w:tcW w:w="709" w:type="dxa"/>
            <w:vAlign w:val="center"/>
          </w:tcPr>
          <w:p w:rsidR="008209DB" w:rsidRDefault="00604B25" w:rsidP="00BC1BE3">
            <w:pPr>
              <w:jc w:val="center"/>
              <w:rPr>
                <w:sz w:val="20"/>
                <w:szCs w:val="20"/>
              </w:rPr>
            </w:pPr>
            <w:r>
              <w:rPr>
                <w:rFonts w:hint="eastAsia"/>
                <w:sz w:val="20"/>
                <w:szCs w:val="20"/>
              </w:rPr>
              <w:t>套</w:t>
            </w:r>
          </w:p>
        </w:tc>
        <w:tc>
          <w:tcPr>
            <w:tcW w:w="6004" w:type="dxa"/>
            <w:vAlign w:val="center"/>
          </w:tcPr>
          <w:p w:rsidR="008209DB" w:rsidRPr="00BC1BE3" w:rsidRDefault="00604B25" w:rsidP="00604B25">
            <w:pPr>
              <w:jc w:val="center"/>
              <w:rPr>
                <w:sz w:val="20"/>
                <w:szCs w:val="20"/>
              </w:rPr>
            </w:pPr>
            <w:r>
              <w:rPr>
                <w:sz w:val="20"/>
                <w:szCs w:val="20"/>
              </w:rPr>
              <w:t>支持</w:t>
            </w:r>
            <w:r>
              <w:rPr>
                <w:rFonts w:hint="eastAsia"/>
                <w:sz w:val="20"/>
                <w:szCs w:val="20"/>
              </w:rPr>
              <w:t>1000</w:t>
            </w:r>
            <w:r>
              <w:rPr>
                <w:rFonts w:hint="eastAsia"/>
                <w:sz w:val="20"/>
                <w:szCs w:val="20"/>
              </w:rPr>
              <w:t>终端管理（</w:t>
            </w:r>
            <w:r>
              <w:rPr>
                <w:rFonts w:hint="eastAsia"/>
                <w:sz w:val="20"/>
                <w:szCs w:val="20"/>
              </w:rPr>
              <w:t>windows</w:t>
            </w:r>
            <w:r>
              <w:rPr>
                <w:rFonts w:hint="eastAsia"/>
                <w:sz w:val="20"/>
                <w:szCs w:val="20"/>
              </w:rPr>
              <w:t>、</w:t>
            </w:r>
            <w:r w:rsidRPr="00604B25">
              <w:rPr>
                <w:sz w:val="20"/>
                <w:szCs w:val="20"/>
              </w:rPr>
              <w:t>android</w:t>
            </w:r>
            <w:r>
              <w:rPr>
                <w:rFonts w:hint="eastAsia"/>
                <w:sz w:val="20"/>
                <w:szCs w:val="20"/>
              </w:rPr>
              <w:t>、</w:t>
            </w:r>
            <w:r w:rsidRPr="00604B25">
              <w:rPr>
                <w:sz w:val="20"/>
                <w:szCs w:val="20"/>
              </w:rPr>
              <w:t>harmonyos</w:t>
            </w:r>
            <w:r>
              <w:rPr>
                <w:rFonts w:hint="eastAsia"/>
                <w:sz w:val="20"/>
                <w:szCs w:val="20"/>
              </w:rPr>
              <w:t>），</w:t>
            </w:r>
            <w:proofErr w:type="gramStart"/>
            <w:r w:rsidRPr="00BC1BE3">
              <w:rPr>
                <w:sz w:val="20"/>
                <w:szCs w:val="20"/>
              </w:rPr>
              <w:t>详</w:t>
            </w:r>
            <w:proofErr w:type="gramEnd"/>
            <w:r w:rsidRPr="00BC1BE3">
              <w:rPr>
                <w:sz w:val="20"/>
                <w:szCs w:val="20"/>
              </w:rPr>
              <w:t>见功能清单</w:t>
            </w:r>
          </w:p>
        </w:tc>
      </w:tr>
    </w:tbl>
    <w:p w:rsidR="0056704E" w:rsidRPr="00BC1BE3" w:rsidRDefault="0056704E" w:rsidP="002D6945">
      <w:pPr>
        <w:rPr>
          <w:sz w:val="20"/>
          <w:szCs w:val="20"/>
        </w:rPr>
      </w:pPr>
    </w:p>
    <w:p w:rsidR="00966327" w:rsidRPr="00604B25" w:rsidRDefault="00604B25" w:rsidP="001519AE">
      <w:pPr>
        <w:pStyle w:val="a6"/>
        <w:numPr>
          <w:ilvl w:val="0"/>
          <w:numId w:val="4"/>
        </w:numPr>
        <w:ind w:firstLineChars="0"/>
        <w:rPr>
          <w:sz w:val="20"/>
          <w:szCs w:val="20"/>
        </w:rPr>
      </w:pPr>
      <w:proofErr w:type="gramStart"/>
      <w:r w:rsidRPr="00604B25">
        <w:rPr>
          <w:rFonts w:hint="eastAsia"/>
          <w:sz w:val="20"/>
          <w:szCs w:val="20"/>
        </w:rPr>
        <w:t>医</w:t>
      </w:r>
      <w:proofErr w:type="gramEnd"/>
      <w:r w:rsidRPr="00604B25">
        <w:rPr>
          <w:rFonts w:hint="eastAsia"/>
          <w:sz w:val="20"/>
          <w:szCs w:val="20"/>
        </w:rPr>
        <w:t>保自助便民系统软件</w:t>
      </w:r>
      <w:r w:rsidR="00BC1BE3" w:rsidRPr="00604B25">
        <w:rPr>
          <w:rFonts w:hint="eastAsia"/>
          <w:sz w:val="20"/>
          <w:szCs w:val="20"/>
        </w:rPr>
        <w:t>详细功能清单</w:t>
      </w:r>
    </w:p>
    <w:tbl>
      <w:tblPr>
        <w:tblW w:w="8506" w:type="dxa"/>
        <w:tblInd w:w="-34" w:type="dxa"/>
        <w:tblLook w:val="04A0"/>
      </w:tblPr>
      <w:tblGrid>
        <w:gridCol w:w="1135"/>
        <w:gridCol w:w="1275"/>
        <w:gridCol w:w="1276"/>
        <w:gridCol w:w="4820"/>
      </w:tblGrid>
      <w:tr w:rsidR="00050CBB" w:rsidRPr="00BC1BE3" w:rsidTr="00CA56C5">
        <w:trPr>
          <w:trHeight w:val="600"/>
        </w:trPr>
        <w:tc>
          <w:tcPr>
            <w:tcW w:w="1135" w:type="dxa"/>
            <w:tcBorders>
              <w:top w:val="single" w:sz="8" w:space="0" w:color="000000"/>
              <w:left w:val="single" w:sz="8" w:space="0" w:color="000000"/>
              <w:bottom w:val="single" w:sz="4" w:space="0" w:color="000000"/>
              <w:right w:val="single" w:sz="4"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业务类型</w:t>
            </w:r>
          </w:p>
        </w:tc>
        <w:tc>
          <w:tcPr>
            <w:tcW w:w="1275" w:type="dxa"/>
            <w:tcBorders>
              <w:top w:val="single" w:sz="8" w:space="0" w:color="000000"/>
              <w:left w:val="nil"/>
              <w:bottom w:val="single" w:sz="4" w:space="0" w:color="000000"/>
              <w:right w:val="single" w:sz="4"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功能模块</w:t>
            </w:r>
          </w:p>
        </w:tc>
        <w:tc>
          <w:tcPr>
            <w:tcW w:w="1276" w:type="dxa"/>
            <w:tcBorders>
              <w:top w:val="single" w:sz="8" w:space="0" w:color="000000"/>
              <w:left w:val="nil"/>
              <w:bottom w:val="single" w:sz="4" w:space="0" w:color="000000"/>
              <w:right w:val="single" w:sz="4"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功能名称</w:t>
            </w:r>
          </w:p>
        </w:tc>
        <w:tc>
          <w:tcPr>
            <w:tcW w:w="4820" w:type="dxa"/>
            <w:tcBorders>
              <w:top w:val="single" w:sz="8"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功能描述</w:t>
            </w:r>
          </w:p>
        </w:tc>
      </w:tr>
      <w:tr w:rsidR="00050CBB" w:rsidRPr="00BC1BE3" w:rsidTr="00CA56C5">
        <w:trPr>
          <w:trHeight w:val="600"/>
        </w:trPr>
        <w:tc>
          <w:tcPr>
            <w:tcW w:w="1135" w:type="dxa"/>
            <w:vMerge w:val="restart"/>
            <w:tcBorders>
              <w:top w:val="nil"/>
              <w:left w:val="single" w:sz="8" w:space="0" w:color="000000"/>
              <w:bottom w:val="single" w:sz="4" w:space="0" w:color="000000"/>
              <w:right w:val="single" w:sz="4"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门诊</w:t>
            </w:r>
          </w:p>
        </w:tc>
        <w:tc>
          <w:tcPr>
            <w:tcW w:w="1275" w:type="dxa"/>
            <w:vMerge w:val="restart"/>
            <w:tcBorders>
              <w:top w:val="nil"/>
              <w:left w:val="nil"/>
              <w:bottom w:val="single" w:sz="4" w:space="0" w:color="000000"/>
              <w:right w:val="single" w:sz="4"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自助建档</w:t>
            </w:r>
          </w:p>
        </w:tc>
        <w:tc>
          <w:tcPr>
            <w:tcW w:w="1276" w:type="dxa"/>
            <w:vMerge w:val="restart"/>
            <w:tcBorders>
              <w:top w:val="nil"/>
              <w:left w:val="nil"/>
              <w:bottom w:val="single" w:sz="4" w:space="0" w:color="000000"/>
              <w:right w:val="single" w:sz="4"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proofErr w:type="gramStart"/>
            <w:r w:rsidRPr="00BC1BE3">
              <w:rPr>
                <w:rFonts w:asciiTheme="minorEastAsia" w:hAnsiTheme="minorEastAsia" w:hint="eastAsia"/>
                <w:sz w:val="20"/>
                <w:szCs w:val="20"/>
              </w:rPr>
              <w:t>医保电子</w:t>
            </w:r>
            <w:proofErr w:type="gramEnd"/>
            <w:r w:rsidRPr="00BC1BE3">
              <w:rPr>
                <w:rFonts w:asciiTheme="minorEastAsia" w:hAnsiTheme="minorEastAsia" w:hint="eastAsia"/>
                <w:sz w:val="20"/>
                <w:szCs w:val="20"/>
              </w:rPr>
              <w:t>凭证</w:t>
            </w:r>
            <w:r>
              <w:rPr>
                <w:rFonts w:asciiTheme="minorEastAsia" w:hAnsiTheme="minorEastAsia" w:hint="eastAsia"/>
                <w:sz w:val="20"/>
                <w:szCs w:val="20"/>
              </w:rPr>
              <w:t>、身份证</w:t>
            </w:r>
            <w:r w:rsidRPr="00BC1BE3">
              <w:rPr>
                <w:rFonts w:asciiTheme="minorEastAsia" w:hAnsiTheme="minorEastAsia" w:hint="eastAsia"/>
                <w:sz w:val="20"/>
                <w:szCs w:val="20"/>
              </w:rPr>
              <w:t>建档</w:t>
            </w: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1、患者点击按钮触发流程启动</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2、</w:t>
            </w:r>
            <w:proofErr w:type="gramStart"/>
            <w:r w:rsidRPr="00BC1BE3">
              <w:rPr>
                <w:rFonts w:asciiTheme="minorEastAsia" w:hAnsiTheme="minorEastAsia" w:hint="eastAsia"/>
                <w:sz w:val="20"/>
                <w:szCs w:val="20"/>
              </w:rPr>
              <w:t>医</w:t>
            </w:r>
            <w:proofErr w:type="gramEnd"/>
            <w:r w:rsidRPr="00BC1BE3">
              <w:rPr>
                <w:rFonts w:asciiTheme="minorEastAsia" w:hAnsiTheme="minorEastAsia" w:hint="eastAsia"/>
                <w:sz w:val="20"/>
                <w:szCs w:val="20"/>
              </w:rPr>
              <w:t>保服务终端</w:t>
            </w:r>
            <w:proofErr w:type="gramStart"/>
            <w:r w:rsidRPr="00BC1BE3">
              <w:rPr>
                <w:rFonts w:asciiTheme="minorEastAsia" w:hAnsiTheme="minorEastAsia" w:hint="eastAsia"/>
                <w:sz w:val="20"/>
                <w:szCs w:val="20"/>
              </w:rPr>
              <w:t>拉扫码墩</w:t>
            </w:r>
            <w:proofErr w:type="gramEnd"/>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3、获取个人基本信息</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4、录入建档信息</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5、保存建档信息</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val="restart"/>
            <w:tcBorders>
              <w:top w:val="nil"/>
              <w:left w:val="nil"/>
              <w:bottom w:val="single" w:sz="4" w:space="0" w:color="000000"/>
              <w:right w:val="single" w:sz="4"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当日挂号</w:t>
            </w:r>
          </w:p>
        </w:tc>
        <w:tc>
          <w:tcPr>
            <w:tcW w:w="1276" w:type="dxa"/>
            <w:vMerge w:val="restart"/>
            <w:tcBorders>
              <w:top w:val="nil"/>
              <w:left w:val="nil"/>
              <w:bottom w:val="single" w:sz="4" w:space="0" w:color="000000"/>
              <w:right w:val="single" w:sz="4"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当日挂号</w:t>
            </w: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1、患者在自助区</w:t>
            </w:r>
            <w:proofErr w:type="gramStart"/>
            <w:r w:rsidRPr="00BC1BE3">
              <w:rPr>
                <w:rFonts w:asciiTheme="minorEastAsia" w:hAnsiTheme="minorEastAsia" w:hint="eastAsia"/>
                <w:sz w:val="20"/>
                <w:szCs w:val="20"/>
              </w:rPr>
              <w:t>医</w:t>
            </w:r>
            <w:proofErr w:type="gramEnd"/>
            <w:r w:rsidRPr="00BC1BE3">
              <w:rPr>
                <w:rFonts w:asciiTheme="minorEastAsia" w:hAnsiTheme="minorEastAsia" w:hint="eastAsia"/>
                <w:sz w:val="20"/>
                <w:szCs w:val="20"/>
              </w:rPr>
              <w:t>保终端触发流程启动</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2、患者通过刷</w:t>
            </w:r>
            <w:proofErr w:type="gramStart"/>
            <w:r w:rsidRPr="00BC1BE3">
              <w:rPr>
                <w:rFonts w:asciiTheme="minorEastAsia" w:hAnsiTheme="minorEastAsia" w:hint="eastAsia"/>
                <w:sz w:val="20"/>
                <w:szCs w:val="20"/>
              </w:rPr>
              <w:t>医保电子</w:t>
            </w:r>
            <w:proofErr w:type="gramEnd"/>
            <w:r w:rsidRPr="00BC1BE3">
              <w:rPr>
                <w:rFonts w:asciiTheme="minorEastAsia" w:hAnsiTheme="minorEastAsia" w:hint="eastAsia"/>
                <w:sz w:val="20"/>
                <w:szCs w:val="20"/>
              </w:rPr>
              <w:t>凭证</w:t>
            </w:r>
            <w:r>
              <w:rPr>
                <w:rFonts w:asciiTheme="minorEastAsia" w:hAnsiTheme="minorEastAsia" w:hint="eastAsia"/>
                <w:sz w:val="20"/>
                <w:szCs w:val="20"/>
              </w:rPr>
              <w:t>、身份证、健康码</w:t>
            </w:r>
            <w:r w:rsidRPr="00BC1BE3">
              <w:rPr>
                <w:rFonts w:asciiTheme="minorEastAsia" w:hAnsiTheme="minorEastAsia" w:hint="eastAsia"/>
                <w:sz w:val="20"/>
                <w:szCs w:val="20"/>
              </w:rPr>
              <w:t>或</w:t>
            </w:r>
            <w:r>
              <w:rPr>
                <w:rFonts w:asciiTheme="minorEastAsia" w:hAnsiTheme="minorEastAsia" w:hint="eastAsia"/>
                <w:sz w:val="20"/>
                <w:szCs w:val="20"/>
              </w:rPr>
              <w:t>医院门诊凭条</w:t>
            </w:r>
            <w:r w:rsidRPr="00BC1BE3">
              <w:rPr>
                <w:rFonts w:asciiTheme="minorEastAsia" w:hAnsiTheme="minorEastAsia" w:hint="eastAsia"/>
                <w:sz w:val="20"/>
                <w:szCs w:val="20"/>
              </w:rPr>
              <w:t>获取患者身份信息</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3、患者选择科室</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4、患者选择医生</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5、患者选择就诊时间段</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6、费用支付</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7、显示缴费结果</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val="restart"/>
            <w:tcBorders>
              <w:top w:val="nil"/>
              <w:left w:val="nil"/>
              <w:bottom w:val="single" w:sz="4" w:space="0" w:color="000000"/>
              <w:right w:val="single" w:sz="4"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预约挂号</w:t>
            </w:r>
          </w:p>
        </w:tc>
        <w:tc>
          <w:tcPr>
            <w:tcW w:w="1276" w:type="dxa"/>
            <w:vMerge w:val="restart"/>
            <w:tcBorders>
              <w:top w:val="nil"/>
              <w:left w:val="nil"/>
              <w:bottom w:val="single" w:sz="4" w:space="0" w:color="000000"/>
              <w:right w:val="single" w:sz="4"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预约挂号</w:t>
            </w: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1、患者在自助区</w:t>
            </w:r>
            <w:proofErr w:type="gramStart"/>
            <w:r w:rsidRPr="00BC1BE3">
              <w:rPr>
                <w:rFonts w:asciiTheme="minorEastAsia" w:hAnsiTheme="minorEastAsia" w:hint="eastAsia"/>
                <w:sz w:val="20"/>
                <w:szCs w:val="20"/>
              </w:rPr>
              <w:t>医</w:t>
            </w:r>
            <w:proofErr w:type="gramEnd"/>
            <w:r w:rsidRPr="00BC1BE3">
              <w:rPr>
                <w:rFonts w:asciiTheme="minorEastAsia" w:hAnsiTheme="minorEastAsia" w:hint="eastAsia"/>
                <w:sz w:val="20"/>
                <w:szCs w:val="20"/>
              </w:rPr>
              <w:t>保终端触发流程启动</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2、患者通过刷</w:t>
            </w:r>
            <w:proofErr w:type="gramStart"/>
            <w:r w:rsidRPr="00BC1BE3">
              <w:rPr>
                <w:rFonts w:asciiTheme="minorEastAsia" w:hAnsiTheme="minorEastAsia" w:hint="eastAsia"/>
                <w:sz w:val="20"/>
                <w:szCs w:val="20"/>
              </w:rPr>
              <w:t>医保电子</w:t>
            </w:r>
            <w:proofErr w:type="gramEnd"/>
            <w:r w:rsidRPr="00BC1BE3">
              <w:rPr>
                <w:rFonts w:asciiTheme="minorEastAsia" w:hAnsiTheme="minorEastAsia" w:hint="eastAsia"/>
                <w:sz w:val="20"/>
                <w:szCs w:val="20"/>
              </w:rPr>
              <w:t>凭证</w:t>
            </w:r>
            <w:r>
              <w:rPr>
                <w:rFonts w:asciiTheme="minorEastAsia" w:hAnsiTheme="minorEastAsia" w:hint="eastAsia"/>
                <w:sz w:val="20"/>
                <w:szCs w:val="20"/>
              </w:rPr>
              <w:t>、身份证、健康码</w:t>
            </w:r>
            <w:r w:rsidRPr="00BC1BE3">
              <w:rPr>
                <w:rFonts w:asciiTheme="minorEastAsia" w:hAnsiTheme="minorEastAsia" w:hint="eastAsia"/>
                <w:sz w:val="20"/>
                <w:szCs w:val="20"/>
              </w:rPr>
              <w:t>或</w:t>
            </w:r>
            <w:r>
              <w:rPr>
                <w:rFonts w:asciiTheme="minorEastAsia" w:hAnsiTheme="minorEastAsia" w:hint="eastAsia"/>
                <w:sz w:val="20"/>
                <w:szCs w:val="20"/>
              </w:rPr>
              <w:t>医院门诊凭条</w:t>
            </w:r>
            <w:r w:rsidRPr="00BC1BE3">
              <w:rPr>
                <w:rFonts w:asciiTheme="minorEastAsia" w:hAnsiTheme="minorEastAsia" w:hint="eastAsia"/>
                <w:sz w:val="20"/>
                <w:szCs w:val="20"/>
              </w:rPr>
              <w:t>获取患者身份信息</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3、患者选择科室</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4、患者选择就诊日期和医生</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5、患者选择就诊时间段</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6、费用支付</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7、显示缴费结果</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val="restart"/>
            <w:tcBorders>
              <w:top w:val="nil"/>
              <w:left w:val="nil"/>
              <w:bottom w:val="single" w:sz="4" w:space="0" w:color="000000"/>
              <w:right w:val="single" w:sz="4"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分诊签到</w:t>
            </w:r>
          </w:p>
        </w:tc>
        <w:tc>
          <w:tcPr>
            <w:tcW w:w="1276" w:type="dxa"/>
            <w:vMerge w:val="restart"/>
            <w:tcBorders>
              <w:top w:val="nil"/>
              <w:left w:val="nil"/>
              <w:bottom w:val="single" w:sz="4" w:space="0" w:color="000000"/>
              <w:right w:val="single" w:sz="4"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分诊签到</w:t>
            </w: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1、患者在门诊各楼层签到处</w:t>
            </w:r>
            <w:proofErr w:type="gramStart"/>
            <w:r w:rsidRPr="00BC1BE3">
              <w:rPr>
                <w:rFonts w:asciiTheme="minorEastAsia" w:hAnsiTheme="minorEastAsia" w:hint="eastAsia"/>
                <w:sz w:val="20"/>
                <w:szCs w:val="20"/>
              </w:rPr>
              <w:t>医</w:t>
            </w:r>
            <w:proofErr w:type="gramEnd"/>
            <w:r w:rsidRPr="00BC1BE3">
              <w:rPr>
                <w:rFonts w:asciiTheme="minorEastAsia" w:hAnsiTheme="minorEastAsia" w:hint="eastAsia"/>
                <w:sz w:val="20"/>
                <w:szCs w:val="20"/>
              </w:rPr>
              <w:t>保终端点击签到</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2、查询当日挂号信息，如当日有多个挂号信息则</w:t>
            </w:r>
            <w:proofErr w:type="gramStart"/>
            <w:r w:rsidRPr="00BC1BE3">
              <w:rPr>
                <w:rFonts w:asciiTheme="minorEastAsia" w:hAnsiTheme="minorEastAsia" w:hint="eastAsia"/>
                <w:sz w:val="20"/>
                <w:szCs w:val="20"/>
              </w:rPr>
              <w:t>需患者</w:t>
            </w:r>
            <w:proofErr w:type="gramEnd"/>
            <w:r w:rsidRPr="00BC1BE3">
              <w:rPr>
                <w:rFonts w:asciiTheme="minorEastAsia" w:hAnsiTheme="minorEastAsia" w:hint="eastAsia"/>
                <w:sz w:val="20"/>
                <w:szCs w:val="20"/>
              </w:rPr>
              <w:t>选择签到科室</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3、返回签到结果</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val="restart"/>
            <w:tcBorders>
              <w:top w:val="nil"/>
              <w:left w:val="nil"/>
              <w:bottom w:val="single" w:sz="4" w:space="0" w:color="000000"/>
              <w:right w:val="single" w:sz="4"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缴费结算</w:t>
            </w:r>
          </w:p>
        </w:tc>
        <w:tc>
          <w:tcPr>
            <w:tcW w:w="1276" w:type="dxa"/>
            <w:vMerge w:val="restart"/>
            <w:tcBorders>
              <w:top w:val="nil"/>
              <w:left w:val="nil"/>
              <w:bottom w:val="single" w:sz="4" w:space="0" w:color="000000"/>
              <w:right w:val="single" w:sz="4"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缴费结算</w:t>
            </w: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1、患者在自助区</w:t>
            </w:r>
            <w:proofErr w:type="gramStart"/>
            <w:r w:rsidRPr="00BC1BE3">
              <w:rPr>
                <w:rFonts w:asciiTheme="minorEastAsia" w:hAnsiTheme="minorEastAsia" w:hint="eastAsia"/>
                <w:sz w:val="20"/>
                <w:szCs w:val="20"/>
              </w:rPr>
              <w:t>医</w:t>
            </w:r>
            <w:proofErr w:type="gramEnd"/>
            <w:r w:rsidRPr="00BC1BE3">
              <w:rPr>
                <w:rFonts w:asciiTheme="minorEastAsia" w:hAnsiTheme="minorEastAsia" w:hint="eastAsia"/>
                <w:sz w:val="20"/>
                <w:szCs w:val="20"/>
              </w:rPr>
              <w:t>保终端触发流程启动</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2、患者通过刷</w:t>
            </w:r>
            <w:proofErr w:type="gramStart"/>
            <w:r w:rsidRPr="00BC1BE3">
              <w:rPr>
                <w:rFonts w:asciiTheme="minorEastAsia" w:hAnsiTheme="minorEastAsia" w:hint="eastAsia"/>
                <w:sz w:val="20"/>
                <w:szCs w:val="20"/>
              </w:rPr>
              <w:t>医保电子</w:t>
            </w:r>
            <w:proofErr w:type="gramEnd"/>
            <w:r w:rsidRPr="00BC1BE3">
              <w:rPr>
                <w:rFonts w:asciiTheme="minorEastAsia" w:hAnsiTheme="minorEastAsia" w:hint="eastAsia"/>
                <w:sz w:val="20"/>
                <w:szCs w:val="20"/>
              </w:rPr>
              <w:t>凭证</w:t>
            </w:r>
            <w:r>
              <w:rPr>
                <w:rFonts w:asciiTheme="minorEastAsia" w:hAnsiTheme="minorEastAsia" w:hint="eastAsia"/>
                <w:sz w:val="20"/>
                <w:szCs w:val="20"/>
              </w:rPr>
              <w:t>、身份证、健康码</w:t>
            </w:r>
            <w:r w:rsidRPr="00BC1BE3">
              <w:rPr>
                <w:rFonts w:asciiTheme="minorEastAsia" w:hAnsiTheme="minorEastAsia" w:hint="eastAsia"/>
                <w:sz w:val="20"/>
                <w:szCs w:val="20"/>
              </w:rPr>
              <w:t>或</w:t>
            </w:r>
            <w:r>
              <w:rPr>
                <w:rFonts w:asciiTheme="minorEastAsia" w:hAnsiTheme="minorEastAsia" w:hint="eastAsia"/>
                <w:sz w:val="20"/>
                <w:szCs w:val="20"/>
              </w:rPr>
              <w:t>医院门诊凭条</w:t>
            </w:r>
            <w:r w:rsidRPr="00BC1BE3">
              <w:rPr>
                <w:rFonts w:asciiTheme="minorEastAsia" w:hAnsiTheme="minorEastAsia" w:hint="eastAsia"/>
                <w:sz w:val="20"/>
                <w:szCs w:val="20"/>
              </w:rPr>
              <w:t>获取患者身份信息</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3、患者查询出待缴费汇总信息</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4、患者可查看处方明细信息</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5、费用支付(自费或</w:t>
            </w:r>
            <w:proofErr w:type="gramStart"/>
            <w:r w:rsidRPr="00BC1BE3">
              <w:rPr>
                <w:rFonts w:asciiTheme="minorEastAsia" w:hAnsiTheme="minorEastAsia" w:hint="eastAsia"/>
                <w:sz w:val="20"/>
                <w:szCs w:val="20"/>
              </w:rPr>
              <w:t>医</w:t>
            </w:r>
            <w:proofErr w:type="gramEnd"/>
            <w:r w:rsidRPr="00BC1BE3">
              <w:rPr>
                <w:rFonts w:asciiTheme="minorEastAsia" w:hAnsiTheme="minorEastAsia" w:hint="eastAsia"/>
                <w:sz w:val="20"/>
                <w:szCs w:val="20"/>
              </w:rPr>
              <w:t>保)</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6、显示缴费结果</w:t>
            </w:r>
          </w:p>
        </w:tc>
      </w:tr>
      <w:tr w:rsidR="00050CBB" w:rsidRPr="00BC1BE3" w:rsidTr="00CA56C5">
        <w:trPr>
          <w:trHeight w:val="600"/>
        </w:trPr>
        <w:tc>
          <w:tcPr>
            <w:tcW w:w="1135" w:type="dxa"/>
            <w:vMerge w:val="restart"/>
            <w:tcBorders>
              <w:top w:val="nil"/>
              <w:left w:val="single" w:sz="8" w:space="0" w:color="000000"/>
              <w:bottom w:val="single" w:sz="4" w:space="0" w:color="000000"/>
              <w:right w:val="single" w:sz="4"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住院</w:t>
            </w:r>
          </w:p>
        </w:tc>
        <w:tc>
          <w:tcPr>
            <w:tcW w:w="1275" w:type="dxa"/>
            <w:vMerge w:val="restart"/>
            <w:tcBorders>
              <w:top w:val="nil"/>
              <w:left w:val="nil"/>
              <w:bottom w:val="single" w:sz="4" w:space="0" w:color="000000"/>
              <w:right w:val="single" w:sz="4"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住院充值</w:t>
            </w:r>
          </w:p>
        </w:tc>
        <w:tc>
          <w:tcPr>
            <w:tcW w:w="1276" w:type="dxa"/>
            <w:vMerge w:val="restart"/>
            <w:tcBorders>
              <w:top w:val="nil"/>
              <w:left w:val="nil"/>
              <w:bottom w:val="single" w:sz="4" w:space="0" w:color="000000"/>
              <w:right w:val="single" w:sz="4"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住院充值</w:t>
            </w: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1、患者在住院部自助区</w:t>
            </w:r>
            <w:proofErr w:type="gramStart"/>
            <w:r w:rsidRPr="00BC1BE3">
              <w:rPr>
                <w:rFonts w:asciiTheme="minorEastAsia" w:hAnsiTheme="minorEastAsia" w:hint="eastAsia"/>
                <w:sz w:val="20"/>
                <w:szCs w:val="20"/>
              </w:rPr>
              <w:t>医</w:t>
            </w:r>
            <w:proofErr w:type="gramEnd"/>
            <w:r w:rsidRPr="00BC1BE3">
              <w:rPr>
                <w:rFonts w:asciiTheme="minorEastAsia" w:hAnsiTheme="minorEastAsia" w:hint="eastAsia"/>
                <w:sz w:val="20"/>
                <w:szCs w:val="20"/>
              </w:rPr>
              <w:t>保终端触发流程启动</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2、患者通过刷</w:t>
            </w:r>
            <w:proofErr w:type="gramStart"/>
            <w:r w:rsidRPr="00BC1BE3">
              <w:rPr>
                <w:rFonts w:asciiTheme="minorEastAsia" w:hAnsiTheme="minorEastAsia" w:hint="eastAsia"/>
                <w:sz w:val="20"/>
                <w:szCs w:val="20"/>
              </w:rPr>
              <w:t>医保电子</w:t>
            </w:r>
            <w:proofErr w:type="gramEnd"/>
            <w:r w:rsidRPr="00BC1BE3">
              <w:rPr>
                <w:rFonts w:asciiTheme="minorEastAsia" w:hAnsiTheme="minorEastAsia" w:hint="eastAsia"/>
                <w:sz w:val="20"/>
                <w:szCs w:val="20"/>
              </w:rPr>
              <w:t>凭证</w:t>
            </w:r>
            <w:r>
              <w:rPr>
                <w:rFonts w:asciiTheme="minorEastAsia" w:hAnsiTheme="minorEastAsia" w:hint="eastAsia"/>
                <w:sz w:val="20"/>
                <w:szCs w:val="20"/>
              </w:rPr>
              <w:t>、身份证、健康码</w:t>
            </w:r>
            <w:r w:rsidRPr="00BC1BE3">
              <w:rPr>
                <w:rFonts w:asciiTheme="minorEastAsia" w:hAnsiTheme="minorEastAsia" w:hint="eastAsia"/>
                <w:sz w:val="20"/>
                <w:szCs w:val="20"/>
              </w:rPr>
              <w:t>或</w:t>
            </w:r>
            <w:r>
              <w:rPr>
                <w:rFonts w:asciiTheme="minorEastAsia" w:hAnsiTheme="minorEastAsia" w:hint="eastAsia"/>
                <w:sz w:val="20"/>
                <w:szCs w:val="20"/>
              </w:rPr>
              <w:t>医院门诊凭条</w:t>
            </w:r>
            <w:r w:rsidRPr="00BC1BE3">
              <w:rPr>
                <w:rFonts w:asciiTheme="minorEastAsia" w:hAnsiTheme="minorEastAsia" w:hint="eastAsia"/>
                <w:sz w:val="20"/>
                <w:szCs w:val="20"/>
              </w:rPr>
              <w:t>获取患者身份信息</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3、查询余额信息</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4、通过第三方支付平台进行充值</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4、提示充</w:t>
            </w:r>
            <w:proofErr w:type="gramStart"/>
            <w:r w:rsidRPr="00BC1BE3">
              <w:rPr>
                <w:rFonts w:asciiTheme="minorEastAsia" w:hAnsiTheme="minorEastAsia" w:hint="eastAsia"/>
                <w:sz w:val="20"/>
                <w:szCs w:val="20"/>
              </w:rPr>
              <w:t>值结果</w:t>
            </w:r>
            <w:proofErr w:type="gramEnd"/>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val="restart"/>
            <w:tcBorders>
              <w:top w:val="nil"/>
              <w:left w:val="nil"/>
              <w:bottom w:val="single" w:sz="4" w:space="0" w:color="000000"/>
              <w:right w:val="single" w:sz="4"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住院查询</w:t>
            </w:r>
          </w:p>
        </w:tc>
        <w:tc>
          <w:tcPr>
            <w:tcW w:w="1276" w:type="dxa"/>
            <w:vMerge w:val="restart"/>
            <w:tcBorders>
              <w:top w:val="nil"/>
              <w:left w:val="nil"/>
              <w:bottom w:val="single" w:sz="4" w:space="0" w:color="000000"/>
              <w:right w:val="single" w:sz="4"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住院日清单查询</w:t>
            </w: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1、患者在住院部自助在</w:t>
            </w:r>
            <w:proofErr w:type="gramStart"/>
            <w:r w:rsidRPr="00BC1BE3">
              <w:rPr>
                <w:rFonts w:asciiTheme="minorEastAsia" w:hAnsiTheme="minorEastAsia" w:hint="eastAsia"/>
                <w:sz w:val="20"/>
                <w:szCs w:val="20"/>
              </w:rPr>
              <w:t>医</w:t>
            </w:r>
            <w:proofErr w:type="gramEnd"/>
            <w:r w:rsidRPr="00BC1BE3">
              <w:rPr>
                <w:rFonts w:asciiTheme="minorEastAsia" w:hAnsiTheme="minorEastAsia" w:hint="eastAsia"/>
                <w:sz w:val="20"/>
                <w:szCs w:val="20"/>
              </w:rPr>
              <w:t>保终端触发流程启动</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2、患者通过刷</w:t>
            </w:r>
            <w:proofErr w:type="gramStart"/>
            <w:r w:rsidRPr="00BC1BE3">
              <w:rPr>
                <w:rFonts w:asciiTheme="minorEastAsia" w:hAnsiTheme="minorEastAsia" w:hint="eastAsia"/>
                <w:sz w:val="20"/>
                <w:szCs w:val="20"/>
              </w:rPr>
              <w:t>医保电子</w:t>
            </w:r>
            <w:proofErr w:type="gramEnd"/>
            <w:r w:rsidRPr="00BC1BE3">
              <w:rPr>
                <w:rFonts w:asciiTheme="minorEastAsia" w:hAnsiTheme="minorEastAsia" w:hint="eastAsia"/>
                <w:sz w:val="20"/>
                <w:szCs w:val="20"/>
              </w:rPr>
              <w:t>凭证</w:t>
            </w:r>
            <w:r>
              <w:rPr>
                <w:rFonts w:asciiTheme="minorEastAsia" w:hAnsiTheme="minorEastAsia" w:hint="eastAsia"/>
                <w:sz w:val="20"/>
                <w:szCs w:val="20"/>
              </w:rPr>
              <w:t>、身份证、健康码</w:t>
            </w:r>
            <w:r w:rsidRPr="00BC1BE3">
              <w:rPr>
                <w:rFonts w:asciiTheme="minorEastAsia" w:hAnsiTheme="minorEastAsia" w:hint="eastAsia"/>
                <w:sz w:val="20"/>
                <w:szCs w:val="20"/>
              </w:rPr>
              <w:t>或</w:t>
            </w:r>
            <w:r>
              <w:rPr>
                <w:rFonts w:asciiTheme="minorEastAsia" w:hAnsiTheme="minorEastAsia" w:hint="eastAsia"/>
                <w:sz w:val="20"/>
                <w:szCs w:val="20"/>
              </w:rPr>
              <w:t>医院门诊凭条</w:t>
            </w:r>
            <w:r w:rsidRPr="00BC1BE3">
              <w:rPr>
                <w:rFonts w:asciiTheme="minorEastAsia" w:hAnsiTheme="minorEastAsia" w:hint="eastAsia"/>
                <w:sz w:val="20"/>
                <w:szCs w:val="20"/>
              </w:rPr>
              <w:t>获取患者身份信息</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3、查询患者日清单信息</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val="restart"/>
            <w:tcBorders>
              <w:top w:val="nil"/>
              <w:left w:val="nil"/>
              <w:bottom w:val="single" w:sz="4" w:space="0" w:color="000000"/>
              <w:right w:val="single" w:sz="4"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住院押金余额查询等</w:t>
            </w: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1、患者在住院部自助在</w:t>
            </w:r>
            <w:proofErr w:type="gramStart"/>
            <w:r w:rsidRPr="00BC1BE3">
              <w:rPr>
                <w:rFonts w:asciiTheme="minorEastAsia" w:hAnsiTheme="minorEastAsia" w:hint="eastAsia"/>
                <w:sz w:val="20"/>
                <w:szCs w:val="20"/>
              </w:rPr>
              <w:t>医</w:t>
            </w:r>
            <w:proofErr w:type="gramEnd"/>
            <w:r w:rsidRPr="00BC1BE3">
              <w:rPr>
                <w:rFonts w:asciiTheme="minorEastAsia" w:hAnsiTheme="minorEastAsia" w:hint="eastAsia"/>
                <w:sz w:val="20"/>
                <w:szCs w:val="20"/>
              </w:rPr>
              <w:t>保终端触发流程启动</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2、患者通过刷</w:t>
            </w:r>
            <w:proofErr w:type="gramStart"/>
            <w:r w:rsidRPr="00BC1BE3">
              <w:rPr>
                <w:rFonts w:asciiTheme="minorEastAsia" w:hAnsiTheme="minorEastAsia" w:hint="eastAsia"/>
                <w:sz w:val="20"/>
                <w:szCs w:val="20"/>
              </w:rPr>
              <w:t>医保电子</w:t>
            </w:r>
            <w:proofErr w:type="gramEnd"/>
            <w:r w:rsidRPr="00BC1BE3">
              <w:rPr>
                <w:rFonts w:asciiTheme="minorEastAsia" w:hAnsiTheme="minorEastAsia" w:hint="eastAsia"/>
                <w:sz w:val="20"/>
                <w:szCs w:val="20"/>
              </w:rPr>
              <w:t>凭证</w:t>
            </w:r>
            <w:r>
              <w:rPr>
                <w:rFonts w:asciiTheme="minorEastAsia" w:hAnsiTheme="minorEastAsia" w:hint="eastAsia"/>
                <w:sz w:val="20"/>
                <w:szCs w:val="20"/>
              </w:rPr>
              <w:t>、身份证、健康码</w:t>
            </w:r>
            <w:r w:rsidRPr="00BC1BE3">
              <w:rPr>
                <w:rFonts w:asciiTheme="minorEastAsia" w:hAnsiTheme="minorEastAsia" w:hint="eastAsia"/>
                <w:sz w:val="20"/>
                <w:szCs w:val="20"/>
              </w:rPr>
              <w:t>或</w:t>
            </w:r>
            <w:r>
              <w:rPr>
                <w:rFonts w:asciiTheme="minorEastAsia" w:hAnsiTheme="minorEastAsia" w:hint="eastAsia"/>
                <w:sz w:val="20"/>
                <w:szCs w:val="20"/>
              </w:rPr>
              <w:t>医院门诊凭条</w:t>
            </w:r>
            <w:r w:rsidRPr="00BC1BE3">
              <w:rPr>
                <w:rFonts w:asciiTheme="minorEastAsia" w:hAnsiTheme="minorEastAsia" w:hint="eastAsia"/>
                <w:sz w:val="20"/>
                <w:szCs w:val="20"/>
              </w:rPr>
              <w:t>获取患者身份信息</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3、查询患者押金信息</w:t>
            </w:r>
          </w:p>
        </w:tc>
      </w:tr>
      <w:tr w:rsidR="00050CBB" w:rsidRPr="00BC1BE3" w:rsidTr="00CA56C5">
        <w:trPr>
          <w:trHeight w:val="600"/>
        </w:trPr>
        <w:tc>
          <w:tcPr>
            <w:tcW w:w="1135" w:type="dxa"/>
            <w:vMerge w:val="restart"/>
            <w:tcBorders>
              <w:top w:val="nil"/>
              <w:left w:val="single" w:sz="8" w:space="0" w:color="000000"/>
              <w:bottom w:val="single" w:sz="4" w:space="0" w:color="000000"/>
              <w:right w:val="single" w:sz="4"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报告</w:t>
            </w:r>
          </w:p>
        </w:tc>
        <w:tc>
          <w:tcPr>
            <w:tcW w:w="1275" w:type="dxa"/>
            <w:vMerge w:val="restart"/>
            <w:tcBorders>
              <w:top w:val="nil"/>
              <w:left w:val="nil"/>
              <w:bottom w:val="single" w:sz="4" w:space="0" w:color="000000"/>
              <w:right w:val="single" w:sz="4"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门诊及住院</w:t>
            </w:r>
          </w:p>
        </w:tc>
        <w:tc>
          <w:tcPr>
            <w:tcW w:w="1276" w:type="dxa"/>
            <w:vMerge w:val="restart"/>
            <w:tcBorders>
              <w:top w:val="nil"/>
              <w:left w:val="nil"/>
              <w:bottom w:val="single" w:sz="4" w:space="0" w:color="000000"/>
              <w:right w:val="single" w:sz="4"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检验报告查询</w:t>
            </w: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1、患者在</w:t>
            </w:r>
            <w:proofErr w:type="gramStart"/>
            <w:r w:rsidRPr="00BC1BE3">
              <w:rPr>
                <w:rFonts w:asciiTheme="minorEastAsia" w:hAnsiTheme="minorEastAsia" w:hint="eastAsia"/>
                <w:sz w:val="20"/>
                <w:szCs w:val="20"/>
              </w:rPr>
              <w:t>自助在区医</w:t>
            </w:r>
            <w:proofErr w:type="gramEnd"/>
            <w:r w:rsidRPr="00BC1BE3">
              <w:rPr>
                <w:rFonts w:asciiTheme="minorEastAsia" w:hAnsiTheme="minorEastAsia" w:hint="eastAsia"/>
                <w:sz w:val="20"/>
                <w:szCs w:val="20"/>
              </w:rPr>
              <w:t>保终端触发流程启动</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2、患者通过刷</w:t>
            </w:r>
            <w:proofErr w:type="gramStart"/>
            <w:r w:rsidRPr="00BC1BE3">
              <w:rPr>
                <w:rFonts w:asciiTheme="minorEastAsia" w:hAnsiTheme="minorEastAsia" w:hint="eastAsia"/>
                <w:sz w:val="20"/>
                <w:szCs w:val="20"/>
              </w:rPr>
              <w:t>医保电子</w:t>
            </w:r>
            <w:proofErr w:type="gramEnd"/>
            <w:r w:rsidRPr="00BC1BE3">
              <w:rPr>
                <w:rFonts w:asciiTheme="minorEastAsia" w:hAnsiTheme="minorEastAsia" w:hint="eastAsia"/>
                <w:sz w:val="20"/>
                <w:szCs w:val="20"/>
              </w:rPr>
              <w:t>凭证</w:t>
            </w:r>
            <w:r>
              <w:rPr>
                <w:rFonts w:asciiTheme="minorEastAsia" w:hAnsiTheme="minorEastAsia" w:hint="eastAsia"/>
                <w:sz w:val="20"/>
                <w:szCs w:val="20"/>
              </w:rPr>
              <w:t>、身份证、健康码</w:t>
            </w:r>
            <w:r w:rsidRPr="00BC1BE3">
              <w:rPr>
                <w:rFonts w:asciiTheme="minorEastAsia" w:hAnsiTheme="minorEastAsia" w:hint="eastAsia"/>
                <w:sz w:val="20"/>
                <w:szCs w:val="20"/>
              </w:rPr>
              <w:t>或</w:t>
            </w:r>
            <w:r>
              <w:rPr>
                <w:rFonts w:asciiTheme="minorEastAsia" w:hAnsiTheme="minorEastAsia" w:hint="eastAsia"/>
                <w:sz w:val="20"/>
                <w:szCs w:val="20"/>
              </w:rPr>
              <w:t>医院门诊凭条</w:t>
            </w:r>
            <w:r w:rsidRPr="00BC1BE3">
              <w:rPr>
                <w:rFonts w:asciiTheme="minorEastAsia" w:hAnsiTheme="minorEastAsia" w:hint="eastAsia"/>
                <w:sz w:val="20"/>
                <w:szCs w:val="20"/>
              </w:rPr>
              <w:t>获取患者身份信息</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3、查询患者</w:t>
            </w:r>
            <w:r w:rsidR="00F86941">
              <w:rPr>
                <w:rFonts w:asciiTheme="minorEastAsia" w:hAnsiTheme="minorEastAsia" w:hint="eastAsia"/>
                <w:sz w:val="20"/>
                <w:szCs w:val="20"/>
              </w:rPr>
              <w:t>在</w:t>
            </w:r>
            <w:proofErr w:type="gramStart"/>
            <w:r w:rsidR="00F86941">
              <w:rPr>
                <w:rFonts w:asciiTheme="minorEastAsia" w:hAnsiTheme="minorEastAsia" w:hint="eastAsia"/>
                <w:sz w:val="20"/>
                <w:szCs w:val="20"/>
              </w:rPr>
              <w:t>医</w:t>
            </w:r>
            <w:proofErr w:type="gramEnd"/>
            <w:r w:rsidR="00F86941">
              <w:rPr>
                <w:rFonts w:asciiTheme="minorEastAsia" w:hAnsiTheme="minorEastAsia" w:hint="eastAsia"/>
                <w:sz w:val="20"/>
                <w:szCs w:val="20"/>
              </w:rPr>
              <w:t>共体各医疗单位内部</w:t>
            </w:r>
            <w:r w:rsidR="00A03A67">
              <w:rPr>
                <w:rFonts w:asciiTheme="minorEastAsia" w:hAnsiTheme="minorEastAsia" w:hint="eastAsia"/>
                <w:sz w:val="20"/>
                <w:szCs w:val="20"/>
              </w:rPr>
              <w:t>生成的</w:t>
            </w:r>
            <w:r w:rsidRPr="00BC1BE3">
              <w:rPr>
                <w:rFonts w:asciiTheme="minorEastAsia" w:hAnsiTheme="minorEastAsia" w:hint="eastAsia"/>
                <w:sz w:val="20"/>
                <w:szCs w:val="20"/>
              </w:rPr>
              <w:t>检验报告信息</w:t>
            </w:r>
            <w:r w:rsidR="00F86941">
              <w:rPr>
                <w:rFonts w:asciiTheme="minorEastAsia" w:hAnsiTheme="minorEastAsia" w:hint="eastAsia"/>
                <w:sz w:val="20"/>
                <w:szCs w:val="20"/>
              </w:rPr>
              <w:t>、并可直接自动打印</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val="restart"/>
            <w:tcBorders>
              <w:top w:val="nil"/>
              <w:left w:val="nil"/>
              <w:bottom w:val="single" w:sz="4" w:space="0" w:color="000000"/>
              <w:right w:val="single" w:sz="4"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检查报告查询</w:t>
            </w: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1、患者在</w:t>
            </w:r>
            <w:proofErr w:type="gramStart"/>
            <w:r w:rsidRPr="00BC1BE3">
              <w:rPr>
                <w:rFonts w:asciiTheme="minorEastAsia" w:hAnsiTheme="minorEastAsia" w:hint="eastAsia"/>
                <w:sz w:val="20"/>
                <w:szCs w:val="20"/>
              </w:rPr>
              <w:t>自助在区医</w:t>
            </w:r>
            <w:proofErr w:type="gramEnd"/>
            <w:r w:rsidRPr="00BC1BE3">
              <w:rPr>
                <w:rFonts w:asciiTheme="minorEastAsia" w:hAnsiTheme="minorEastAsia" w:hint="eastAsia"/>
                <w:sz w:val="20"/>
                <w:szCs w:val="20"/>
              </w:rPr>
              <w:t>保终端触发流程启动</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CA56C5">
            <w:pPr>
              <w:rPr>
                <w:rFonts w:asciiTheme="minorEastAsia" w:hAnsiTheme="minorEastAsia"/>
                <w:sz w:val="20"/>
                <w:szCs w:val="20"/>
              </w:rPr>
            </w:pPr>
            <w:r w:rsidRPr="00BC1BE3">
              <w:rPr>
                <w:rFonts w:asciiTheme="minorEastAsia" w:hAnsiTheme="minorEastAsia" w:hint="eastAsia"/>
                <w:sz w:val="20"/>
                <w:szCs w:val="20"/>
              </w:rPr>
              <w:t>2、患者通过刷</w:t>
            </w:r>
            <w:proofErr w:type="gramStart"/>
            <w:r w:rsidRPr="00BC1BE3">
              <w:rPr>
                <w:rFonts w:asciiTheme="minorEastAsia" w:hAnsiTheme="minorEastAsia" w:hint="eastAsia"/>
                <w:sz w:val="20"/>
                <w:szCs w:val="20"/>
              </w:rPr>
              <w:t>医保电子</w:t>
            </w:r>
            <w:proofErr w:type="gramEnd"/>
            <w:r w:rsidRPr="00BC1BE3">
              <w:rPr>
                <w:rFonts w:asciiTheme="minorEastAsia" w:hAnsiTheme="minorEastAsia" w:hint="eastAsia"/>
                <w:sz w:val="20"/>
                <w:szCs w:val="20"/>
              </w:rPr>
              <w:t>凭证</w:t>
            </w:r>
            <w:r>
              <w:rPr>
                <w:rFonts w:asciiTheme="minorEastAsia" w:hAnsiTheme="minorEastAsia" w:hint="eastAsia"/>
                <w:sz w:val="20"/>
                <w:szCs w:val="20"/>
              </w:rPr>
              <w:t>、身份证、健康码</w:t>
            </w:r>
            <w:r w:rsidRPr="00BC1BE3">
              <w:rPr>
                <w:rFonts w:asciiTheme="minorEastAsia" w:hAnsiTheme="minorEastAsia" w:hint="eastAsia"/>
                <w:sz w:val="20"/>
                <w:szCs w:val="20"/>
              </w:rPr>
              <w:t>或</w:t>
            </w:r>
            <w:r>
              <w:rPr>
                <w:rFonts w:asciiTheme="minorEastAsia" w:hAnsiTheme="minorEastAsia" w:hint="eastAsia"/>
                <w:sz w:val="20"/>
                <w:szCs w:val="20"/>
              </w:rPr>
              <w:t>医院门诊凭条</w:t>
            </w:r>
            <w:r w:rsidRPr="00BC1BE3">
              <w:rPr>
                <w:rFonts w:asciiTheme="minorEastAsia" w:hAnsiTheme="minorEastAsia" w:hint="eastAsia"/>
                <w:sz w:val="20"/>
                <w:szCs w:val="20"/>
              </w:rPr>
              <w:t>获取患者身份信息</w:t>
            </w:r>
          </w:p>
        </w:tc>
      </w:tr>
      <w:tr w:rsidR="00050CBB" w:rsidRPr="00BC1BE3" w:rsidTr="00CA56C5">
        <w:trPr>
          <w:trHeight w:val="600"/>
        </w:trPr>
        <w:tc>
          <w:tcPr>
            <w:tcW w:w="1135" w:type="dxa"/>
            <w:vMerge/>
            <w:tcBorders>
              <w:top w:val="nil"/>
              <w:left w:val="single" w:sz="8" w:space="0" w:color="000000"/>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5"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1276" w:type="dxa"/>
            <w:vMerge/>
            <w:tcBorders>
              <w:top w:val="nil"/>
              <w:left w:val="nil"/>
              <w:bottom w:val="single" w:sz="4" w:space="0" w:color="000000"/>
              <w:right w:val="single" w:sz="4" w:space="0" w:color="000000"/>
            </w:tcBorders>
            <w:vAlign w:val="center"/>
            <w:hideMark/>
          </w:tcPr>
          <w:p w:rsidR="00050CBB" w:rsidRPr="00BC1BE3" w:rsidRDefault="00050CBB" w:rsidP="00CA56C5">
            <w:pPr>
              <w:rPr>
                <w:rFonts w:asciiTheme="minorEastAsia" w:hAnsiTheme="minorEastAsia"/>
                <w:sz w:val="20"/>
                <w:szCs w:val="20"/>
              </w:rPr>
            </w:pPr>
          </w:p>
        </w:tc>
        <w:tc>
          <w:tcPr>
            <w:tcW w:w="4820" w:type="dxa"/>
            <w:tcBorders>
              <w:top w:val="single" w:sz="4" w:space="0" w:color="000000"/>
              <w:left w:val="nil"/>
              <w:bottom w:val="single" w:sz="4" w:space="0" w:color="000000"/>
              <w:right w:val="single" w:sz="8" w:space="0" w:color="000000"/>
            </w:tcBorders>
            <w:shd w:val="clear" w:color="auto" w:fill="FFFFFF"/>
            <w:vAlign w:val="center"/>
            <w:hideMark/>
          </w:tcPr>
          <w:p w:rsidR="00050CBB" w:rsidRPr="00BC1BE3" w:rsidRDefault="00050CBB" w:rsidP="00A03A67">
            <w:pPr>
              <w:rPr>
                <w:rFonts w:asciiTheme="minorEastAsia" w:hAnsiTheme="minorEastAsia"/>
                <w:sz w:val="20"/>
                <w:szCs w:val="20"/>
              </w:rPr>
            </w:pPr>
            <w:r w:rsidRPr="00BC1BE3">
              <w:rPr>
                <w:rFonts w:asciiTheme="minorEastAsia" w:hAnsiTheme="minorEastAsia" w:hint="eastAsia"/>
                <w:sz w:val="20"/>
                <w:szCs w:val="20"/>
              </w:rPr>
              <w:t>3、</w:t>
            </w:r>
            <w:r w:rsidR="00A03A67" w:rsidRPr="00BC1BE3">
              <w:rPr>
                <w:rFonts w:asciiTheme="minorEastAsia" w:hAnsiTheme="minorEastAsia" w:hint="eastAsia"/>
                <w:sz w:val="20"/>
                <w:szCs w:val="20"/>
              </w:rPr>
              <w:t>查询患者</w:t>
            </w:r>
            <w:r w:rsidR="00A03A67">
              <w:rPr>
                <w:rFonts w:asciiTheme="minorEastAsia" w:hAnsiTheme="minorEastAsia" w:hint="eastAsia"/>
                <w:sz w:val="20"/>
                <w:szCs w:val="20"/>
              </w:rPr>
              <w:t>在</w:t>
            </w:r>
            <w:proofErr w:type="gramStart"/>
            <w:r w:rsidR="00A03A67">
              <w:rPr>
                <w:rFonts w:asciiTheme="minorEastAsia" w:hAnsiTheme="minorEastAsia" w:hint="eastAsia"/>
                <w:sz w:val="20"/>
                <w:szCs w:val="20"/>
              </w:rPr>
              <w:t>医</w:t>
            </w:r>
            <w:proofErr w:type="gramEnd"/>
            <w:r w:rsidR="00A03A67">
              <w:rPr>
                <w:rFonts w:asciiTheme="minorEastAsia" w:hAnsiTheme="minorEastAsia" w:hint="eastAsia"/>
                <w:sz w:val="20"/>
                <w:szCs w:val="20"/>
              </w:rPr>
              <w:t>共体各医疗单位内部生成的检查</w:t>
            </w:r>
            <w:r w:rsidR="00A03A67" w:rsidRPr="00BC1BE3">
              <w:rPr>
                <w:rFonts w:asciiTheme="minorEastAsia" w:hAnsiTheme="minorEastAsia" w:hint="eastAsia"/>
                <w:sz w:val="20"/>
                <w:szCs w:val="20"/>
              </w:rPr>
              <w:t>报告信息</w:t>
            </w:r>
            <w:r w:rsidR="00A03A67">
              <w:rPr>
                <w:rFonts w:asciiTheme="minorEastAsia" w:hAnsiTheme="minorEastAsia" w:hint="eastAsia"/>
                <w:sz w:val="20"/>
                <w:szCs w:val="20"/>
              </w:rPr>
              <w:t>、并可直接自动打印</w:t>
            </w:r>
          </w:p>
        </w:tc>
      </w:tr>
    </w:tbl>
    <w:p w:rsidR="00604B25" w:rsidRPr="00050CBB" w:rsidRDefault="00604B25" w:rsidP="00604B25">
      <w:pPr>
        <w:rPr>
          <w:sz w:val="20"/>
          <w:szCs w:val="20"/>
          <w:highlight w:val="yellow"/>
        </w:rPr>
      </w:pPr>
    </w:p>
    <w:p w:rsidR="00604B25" w:rsidRDefault="00604B25" w:rsidP="00604B25">
      <w:pPr>
        <w:rPr>
          <w:sz w:val="20"/>
          <w:szCs w:val="20"/>
          <w:highlight w:val="yellow"/>
        </w:rPr>
      </w:pPr>
    </w:p>
    <w:p w:rsidR="009421E9" w:rsidRPr="00604B25" w:rsidRDefault="009421E9" w:rsidP="009421E9">
      <w:pPr>
        <w:pStyle w:val="a6"/>
        <w:numPr>
          <w:ilvl w:val="0"/>
          <w:numId w:val="4"/>
        </w:numPr>
        <w:ind w:firstLineChars="0"/>
        <w:rPr>
          <w:sz w:val="20"/>
          <w:szCs w:val="20"/>
        </w:rPr>
      </w:pPr>
      <w:proofErr w:type="gramStart"/>
      <w:r w:rsidRPr="00604B25">
        <w:rPr>
          <w:rFonts w:hint="eastAsia"/>
          <w:sz w:val="20"/>
          <w:szCs w:val="20"/>
        </w:rPr>
        <w:t>医</w:t>
      </w:r>
      <w:proofErr w:type="gramEnd"/>
      <w:r w:rsidRPr="00604B25">
        <w:rPr>
          <w:rFonts w:hint="eastAsia"/>
          <w:sz w:val="20"/>
          <w:szCs w:val="20"/>
        </w:rPr>
        <w:t>保自助便民</w:t>
      </w:r>
      <w:r>
        <w:rPr>
          <w:rFonts w:hint="eastAsia"/>
          <w:sz w:val="20"/>
          <w:szCs w:val="20"/>
        </w:rPr>
        <w:t>设备</w:t>
      </w:r>
      <w:r w:rsidRPr="00604B25">
        <w:rPr>
          <w:rFonts w:hint="eastAsia"/>
          <w:sz w:val="20"/>
          <w:szCs w:val="20"/>
        </w:rPr>
        <w:t>详细功能清单</w:t>
      </w:r>
    </w:p>
    <w:p w:rsidR="009421E9" w:rsidRDefault="009421E9" w:rsidP="00604B25">
      <w:pPr>
        <w:rPr>
          <w:sz w:val="20"/>
          <w:szCs w:val="20"/>
          <w:highlight w:val="yellow"/>
        </w:rPr>
      </w:pPr>
      <w:r w:rsidRPr="009421E9">
        <w:rPr>
          <w:noProof/>
          <w:sz w:val="20"/>
          <w:szCs w:val="20"/>
        </w:rPr>
        <w:drawing>
          <wp:inline distT="0" distB="0" distL="0" distR="0">
            <wp:extent cx="5228590" cy="3415665"/>
            <wp:effectExtent l="19050" t="0" r="0" b="0"/>
            <wp:docPr id="1" name="图片 1" descr="D:/展会机器规格书/43寸直面自助服务终端/0173f232b80752513d4688fc8e365e5.jpg0173f232b80752513d4688fc8e365e5"/>
            <wp:cNvGraphicFramePr/>
            <a:graphic xmlns:a="http://schemas.openxmlformats.org/drawingml/2006/main">
              <a:graphicData uri="http://schemas.openxmlformats.org/drawingml/2006/picture">
                <pic:pic xmlns:pic="http://schemas.openxmlformats.org/drawingml/2006/picture">
                  <pic:nvPicPr>
                    <pic:cNvPr id="3" name="图片 3" descr="D:/展会机器规格书/43寸直面自助服务终端/0173f232b80752513d4688fc8e365e5.jpg0173f232b80752513d4688fc8e365e5"/>
                    <pic:cNvPicPr>
                      <a:picLocks noChangeAspect="1"/>
                    </pic:cNvPicPr>
                  </pic:nvPicPr>
                  <pic:blipFill>
                    <a:blip r:embed="rId8" cstate="print"/>
                    <a:srcRect t="3407" b="3407"/>
                    <a:stretch>
                      <a:fillRect/>
                    </a:stretch>
                  </pic:blipFill>
                  <pic:spPr>
                    <a:xfrm>
                      <a:off x="0" y="0"/>
                      <a:ext cx="5228590" cy="3415665"/>
                    </a:xfrm>
                    <a:prstGeom prst="rect">
                      <a:avLst/>
                    </a:prstGeom>
                  </pic:spPr>
                </pic:pic>
              </a:graphicData>
            </a:graphic>
          </wp:inline>
        </w:drawing>
      </w:r>
    </w:p>
    <w:tbl>
      <w:tblPr>
        <w:tblStyle w:val="a4"/>
        <w:tblW w:w="8506" w:type="dxa"/>
        <w:tblInd w:w="-34" w:type="dxa"/>
        <w:tblLayout w:type="fixed"/>
        <w:tblLook w:val="04A0"/>
      </w:tblPr>
      <w:tblGrid>
        <w:gridCol w:w="1870"/>
        <w:gridCol w:w="1701"/>
        <w:gridCol w:w="4935"/>
      </w:tblGrid>
      <w:tr w:rsidR="00D2327E" w:rsidTr="00D2327E">
        <w:trPr>
          <w:trHeight w:val="397"/>
        </w:trPr>
        <w:tc>
          <w:tcPr>
            <w:tcW w:w="1870"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jc w:val="center"/>
              <w:rPr>
                <w:rFonts w:ascii="宋体" w:hAnsi="宋体"/>
                <w:sz w:val="20"/>
                <w:szCs w:val="20"/>
              </w:rPr>
            </w:pPr>
            <w:r w:rsidRPr="00D2327E">
              <w:rPr>
                <w:rFonts w:ascii="宋体" w:hAnsi="宋体" w:hint="eastAsia"/>
                <w:sz w:val="20"/>
                <w:szCs w:val="20"/>
              </w:rPr>
              <w:t>类别</w:t>
            </w: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jc w:val="center"/>
              <w:rPr>
                <w:rFonts w:ascii="宋体" w:hAnsi="宋体"/>
                <w:sz w:val="20"/>
                <w:szCs w:val="20"/>
              </w:rPr>
            </w:pPr>
            <w:r w:rsidRPr="00D2327E">
              <w:rPr>
                <w:rFonts w:ascii="宋体" w:hAnsi="宋体" w:hint="eastAsia"/>
                <w:sz w:val="20"/>
                <w:szCs w:val="20"/>
              </w:rPr>
              <w:t>项目</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jc w:val="center"/>
              <w:rPr>
                <w:rFonts w:ascii="宋体" w:hAnsi="宋体"/>
                <w:sz w:val="20"/>
                <w:szCs w:val="20"/>
              </w:rPr>
            </w:pPr>
            <w:r w:rsidRPr="00D2327E">
              <w:rPr>
                <w:rFonts w:ascii="宋体" w:hAnsi="宋体" w:hint="eastAsia"/>
                <w:sz w:val="20"/>
                <w:szCs w:val="20"/>
              </w:rPr>
              <w:t>参数</w:t>
            </w:r>
          </w:p>
        </w:tc>
      </w:tr>
      <w:tr w:rsidR="00D2327E" w:rsidTr="00D2327E">
        <w:trPr>
          <w:trHeight w:val="397"/>
        </w:trPr>
        <w:tc>
          <w:tcPr>
            <w:tcW w:w="1870" w:type="dxa"/>
            <w:vMerge w:val="restart"/>
            <w:tcBorders>
              <w:top w:val="nil"/>
              <w:left w:val="single" w:sz="4" w:space="0" w:color="auto"/>
              <w:bottom w:val="single" w:sz="4" w:space="0" w:color="auto"/>
              <w:right w:val="single" w:sz="4" w:space="0" w:color="auto"/>
            </w:tcBorders>
            <w:vAlign w:val="center"/>
            <w:hideMark/>
          </w:tcPr>
          <w:p w:rsidR="00D2327E" w:rsidRPr="00D2327E" w:rsidRDefault="00D2327E" w:rsidP="00D2327E">
            <w:pPr>
              <w:jc w:val="center"/>
              <w:rPr>
                <w:rFonts w:ascii="宋体" w:hAnsi="宋体"/>
                <w:sz w:val="20"/>
                <w:szCs w:val="20"/>
              </w:rPr>
            </w:pPr>
            <w:r w:rsidRPr="00D2327E">
              <w:rPr>
                <w:rFonts w:ascii="宋体" w:hAnsi="宋体" w:hint="eastAsia"/>
                <w:sz w:val="20"/>
                <w:szCs w:val="20"/>
              </w:rPr>
              <w:t>整机参数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jc w:val="center"/>
              <w:rPr>
                <w:rFonts w:ascii="宋体" w:hAnsi="宋体"/>
                <w:sz w:val="20"/>
                <w:szCs w:val="20"/>
              </w:rPr>
            </w:pPr>
            <w:r w:rsidRPr="00D2327E">
              <w:rPr>
                <w:rFonts w:ascii="宋体" w:hAnsi="宋体" w:hint="eastAsia"/>
                <w:sz w:val="20"/>
                <w:szCs w:val="20"/>
              </w:rPr>
              <w:t>整机功耗</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jc w:val="center"/>
              <w:rPr>
                <w:rFonts w:ascii="宋体" w:hAnsi="宋体"/>
                <w:sz w:val="20"/>
                <w:szCs w:val="20"/>
              </w:rPr>
            </w:pPr>
            <w:r w:rsidRPr="00D2327E">
              <w:rPr>
                <w:rFonts w:ascii="宋体" w:hAnsi="宋体" w:hint="eastAsia"/>
                <w:sz w:val="20"/>
                <w:szCs w:val="20"/>
              </w:rPr>
              <w:t>154W</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jc w:val="center"/>
              <w:rPr>
                <w:rFonts w:ascii="宋体" w:hAnsi="宋体"/>
                <w:sz w:val="20"/>
                <w:szCs w:val="20"/>
              </w:rPr>
            </w:pPr>
            <w:r w:rsidRPr="00D2327E">
              <w:rPr>
                <w:rFonts w:ascii="宋体" w:hAnsi="宋体" w:hint="eastAsia"/>
                <w:sz w:val="20"/>
                <w:szCs w:val="20"/>
              </w:rPr>
              <w:t>整机净重</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jc w:val="center"/>
              <w:rPr>
                <w:rFonts w:ascii="宋体" w:hAnsi="宋体"/>
                <w:sz w:val="20"/>
                <w:szCs w:val="20"/>
              </w:rPr>
            </w:pPr>
            <w:r w:rsidRPr="00D2327E">
              <w:rPr>
                <w:rFonts w:ascii="宋体" w:hAnsi="宋体" w:hint="eastAsia"/>
                <w:sz w:val="20"/>
                <w:szCs w:val="20"/>
              </w:rPr>
              <w:t>140KG</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jc w:val="center"/>
              <w:rPr>
                <w:rFonts w:ascii="宋体" w:hAnsi="宋体"/>
                <w:sz w:val="20"/>
                <w:szCs w:val="20"/>
              </w:rPr>
            </w:pPr>
            <w:r w:rsidRPr="00D2327E">
              <w:rPr>
                <w:rFonts w:ascii="宋体" w:hAnsi="宋体" w:hint="eastAsia"/>
                <w:sz w:val="20"/>
                <w:szCs w:val="20"/>
              </w:rPr>
              <w:t>整机毛重</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jc w:val="center"/>
              <w:rPr>
                <w:rFonts w:ascii="宋体" w:hAnsi="宋体"/>
                <w:sz w:val="20"/>
                <w:szCs w:val="20"/>
              </w:rPr>
            </w:pPr>
            <w:r w:rsidRPr="00D2327E">
              <w:rPr>
                <w:rFonts w:ascii="宋体" w:hAnsi="宋体" w:hint="eastAsia"/>
                <w:sz w:val="20"/>
                <w:szCs w:val="20"/>
              </w:rPr>
              <w:t>165KG</w:t>
            </w:r>
          </w:p>
        </w:tc>
      </w:tr>
      <w:tr w:rsidR="00D2327E" w:rsidTr="00D2327E">
        <w:trPr>
          <w:trHeight w:val="356"/>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jc w:val="center"/>
              <w:rPr>
                <w:rFonts w:ascii="宋体" w:hAnsi="宋体"/>
                <w:sz w:val="20"/>
                <w:szCs w:val="20"/>
              </w:rPr>
            </w:pPr>
            <w:r w:rsidRPr="00D2327E">
              <w:rPr>
                <w:rFonts w:ascii="宋体" w:hAnsi="宋体" w:hint="eastAsia"/>
                <w:sz w:val="20"/>
                <w:szCs w:val="20"/>
              </w:rPr>
              <w:t>工作温度</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jc w:val="center"/>
              <w:rPr>
                <w:rFonts w:ascii="宋体" w:hAnsi="宋体"/>
                <w:sz w:val="20"/>
                <w:szCs w:val="20"/>
              </w:rPr>
            </w:pPr>
            <w:r w:rsidRPr="00D2327E">
              <w:rPr>
                <w:rFonts w:ascii="宋体" w:hAnsi="宋体" w:hint="eastAsia"/>
                <w:sz w:val="20"/>
                <w:szCs w:val="20"/>
              </w:rPr>
              <w:t>-10℃ ~ 60 ℃</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jc w:val="center"/>
              <w:rPr>
                <w:rFonts w:ascii="宋体" w:hAnsi="宋体"/>
                <w:sz w:val="20"/>
                <w:szCs w:val="20"/>
              </w:rPr>
            </w:pPr>
            <w:r w:rsidRPr="00D2327E">
              <w:rPr>
                <w:rFonts w:ascii="宋体" w:hAnsi="宋体" w:hint="eastAsia"/>
                <w:sz w:val="20"/>
                <w:szCs w:val="20"/>
              </w:rPr>
              <w:t>存储温度</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jc w:val="center"/>
              <w:rPr>
                <w:rFonts w:ascii="宋体" w:hAnsi="宋体"/>
                <w:sz w:val="20"/>
                <w:szCs w:val="20"/>
              </w:rPr>
            </w:pPr>
            <w:r w:rsidRPr="00D2327E">
              <w:rPr>
                <w:rFonts w:ascii="宋体" w:hAnsi="宋体" w:hint="eastAsia"/>
                <w:sz w:val="20"/>
                <w:szCs w:val="20"/>
              </w:rPr>
              <w:t>-20℃ ~ 70 ℃</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jc w:val="center"/>
              <w:rPr>
                <w:rFonts w:ascii="宋体" w:hAnsi="宋体"/>
                <w:sz w:val="20"/>
                <w:szCs w:val="20"/>
              </w:rPr>
            </w:pPr>
            <w:r w:rsidRPr="00D2327E">
              <w:rPr>
                <w:rFonts w:ascii="宋体" w:hAnsi="宋体" w:hint="eastAsia"/>
                <w:sz w:val="20"/>
                <w:szCs w:val="20"/>
              </w:rPr>
              <w:t>整机尺寸</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jc w:val="center"/>
              <w:rPr>
                <w:rFonts w:ascii="宋体" w:hAnsi="宋体"/>
                <w:sz w:val="20"/>
                <w:szCs w:val="20"/>
              </w:rPr>
            </w:pPr>
            <w:r w:rsidRPr="00D2327E">
              <w:rPr>
                <w:rFonts w:ascii="宋体" w:hAnsi="宋体" w:hint="eastAsia"/>
                <w:sz w:val="20"/>
                <w:szCs w:val="20"/>
              </w:rPr>
              <w:t>673*636*2000mm</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jc w:val="center"/>
              <w:rPr>
                <w:rFonts w:ascii="宋体" w:hAnsi="宋体"/>
                <w:sz w:val="20"/>
                <w:szCs w:val="20"/>
              </w:rPr>
            </w:pPr>
            <w:r w:rsidRPr="00D2327E">
              <w:rPr>
                <w:rFonts w:ascii="宋体" w:hAnsi="宋体" w:hint="eastAsia"/>
                <w:sz w:val="20"/>
                <w:szCs w:val="20"/>
              </w:rPr>
              <w:t>包装尺寸</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jc w:val="center"/>
              <w:rPr>
                <w:rFonts w:ascii="宋体" w:hAnsi="宋体"/>
                <w:sz w:val="20"/>
                <w:szCs w:val="20"/>
              </w:rPr>
            </w:pPr>
            <w:r w:rsidRPr="00D2327E">
              <w:rPr>
                <w:rFonts w:ascii="宋体" w:hAnsi="宋体" w:hint="eastAsia"/>
                <w:sz w:val="20"/>
                <w:szCs w:val="20"/>
              </w:rPr>
              <w:t>766*803*2180mm</w:t>
            </w:r>
          </w:p>
        </w:tc>
      </w:tr>
      <w:tr w:rsidR="00D2327E" w:rsidTr="00D2327E">
        <w:trPr>
          <w:trHeight w:val="397"/>
        </w:trPr>
        <w:tc>
          <w:tcPr>
            <w:tcW w:w="1870" w:type="dxa"/>
            <w:vMerge w:val="restart"/>
            <w:tcBorders>
              <w:top w:val="nil"/>
              <w:left w:val="single" w:sz="4" w:space="0" w:color="auto"/>
              <w:bottom w:val="single" w:sz="4" w:space="0" w:color="auto"/>
              <w:right w:val="single" w:sz="4" w:space="0" w:color="auto"/>
            </w:tcBorders>
            <w:vAlign w:val="center"/>
            <w:hideMark/>
          </w:tcPr>
          <w:p w:rsidR="00D2327E" w:rsidRPr="00D2327E" w:rsidRDefault="00D2327E" w:rsidP="00D2327E">
            <w:pPr>
              <w:jc w:val="center"/>
              <w:rPr>
                <w:rFonts w:ascii="宋体" w:hAnsi="宋体"/>
                <w:sz w:val="20"/>
                <w:szCs w:val="20"/>
              </w:rPr>
            </w:pPr>
            <w:r w:rsidRPr="00D2327E">
              <w:rPr>
                <w:rFonts w:ascii="宋体" w:hAnsi="宋体" w:hint="eastAsia"/>
                <w:sz w:val="20"/>
                <w:szCs w:val="20"/>
              </w:rPr>
              <w:t>认证参数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jc w:val="center"/>
              <w:rPr>
                <w:rFonts w:ascii="宋体" w:hAnsi="宋体"/>
                <w:sz w:val="20"/>
                <w:szCs w:val="20"/>
              </w:rPr>
            </w:pPr>
            <w:r w:rsidRPr="00D2327E">
              <w:rPr>
                <w:rFonts w:ascii="宋体" w:hAnsi="宋体" w:hint="eastAsia"/>
                <w:sz w:val="20"/>
                <w:szCs w:val="20"/>
              </w:rPr>
              <w:t>EMC适应性</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jc w:val="center"/>
              <w:rPr>
                <w:rFonts w:ascii="宋体" w:hAnsi="宋体"/>
                <w:sz w:val="20"/>
                <w:szCs w:val="20"/>
              </w:rPr>
            </w:pPr>
            <w:r w:rsidRPr="00D2327E">
              <w:rPr>
                <w:rFonts w:ascii="宋体" w:hAnsi="宋体" w:hint="eastAsia"/>
                <w:sz w:val="20"/>
                <w:szCs w:val="20"/>
              </w:rPr>
              <w:t>符合EN55011，EN61000，符合CCC，符合CE，FCC，CB要求参考GB9254-2008,A类。</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jc w:val="center"/>
              <w:rPr>
                <w:rFonts w:ascii="宋体" w:hAnsi="宋体"/>
                <w:sz w:val="20"/>
                <w:szCs w:val="20"/>
              </w:rPr>
            </w:pPr>
            <w:r w:rsidRPr="00D2327E">
              <w:rPr>
                <w:rFonts w:ascii="宋体" w:hAnsi="宋体" w:hint="eastAsia"/>
                <w:sz w:val="20"/>
                <w:szCs w:val="20"/>
              </w:rPr>
              <w:t>MTBF</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jc w:val="center"/>
              <w:rPr>
                <w:rFonts w:ascii="宋体" w:hAnsi="宋体"/>
                <w:sz w:val="20"/>
                <w:szCs w:val="20"/>
              </w:rPr>
            </w:pPr>
            <w:r w:rsidRPr="00D2327E">
              <w:rPr>
                <w:rFonts w:ascii="宋体" w:hAnsi="宋体" w:hint="eastAsia"/>
                <w:sz w:val="20"/>
                <w:szCs w:val="20"/>
              </w:rPr>
              <w:t>参考GB/T5080.7，可靠性:MTBF50000小时，90%。</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jc w:val="center"/>
              <w:rPr>
                <w:rFonts w:ascii="宋体" w:hAnsi="宋体"/>
                <w:sz w:val="20"/>
                <w:szCs w:val="20"/>
              </w:rPr>
            </w:pPr>
            <w:r w:rsidRPr="00D2327E">
              <w:rPr>
                <w:rFonts w:ascii="宋体" w:hAnsi="宋体" w:hint="eastAsia"/>
                <w:sz w:val="20"/>
                <w:szCs w:val="20"/>
              </w:rPr>
              <w:t>ESD</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jc w:val="center"/>
              <w:rPr>
                <w:rFonts w:ascii="宋体" w:hAnsi="宋体"/>
                <w:sz w:val="20"/>
                <w:szCs w:val="20"/>
              </w:rPr>
            </w:pPr>
            <w:r w:rsidRPr="00D2327E">
              <w:rPr>
                <w:rFonts w:ascii="宋体" w:hAnsi="宋体" w:hint="eastAsia"/>
                <w:sz w:val="20"/>
                <w:szCs w:val="20"/>
              </w:rPr>
              <w:t>IEC61000-4-2/2008;空气放电 8kV;接触放电4kV;允</w:t>
            </w:r>
            <w:r w:rsidRPr="00D2327E">
              <w:rPr>
                <w:rFonts w:ascii="宋体" w:hAnsi="宋体" w:hint="eastAsia"/>
                <w:sz w:val="20"/>
                <w:szCs w:val="20"/>
              </w:rPr>
              <w:lastRenderedPageBreak/>
              <w:t>许有短暂的功能障碍，可以自动恢复，不需要人工复位。</w:t>
            </w:r>
          </w:p>
        </w:tc>
      </w:tr>
      <w:tr w:rsidR="00D2327E" w:rsidTr="00D2327E">
        <w:trPr>
          <w:trHeight w:val="397"/>
        </w:trPr>
        <w:tc>
          <w:tcPr>
            <w:tcW w:w="1870" w:type="dxa"/>
            <w:vMerge w:val="restart"/>
            <w:tcBorders>
              <w:top w:val="nil"/>
              <w:left w:val="single" w:sz="4" w:space="0" w:color="auto"/>
              <w:bottom w:val="single" w:sz="4" w:space="0" w:color="auto"/>
              <w:right w:val="single" w:sz="4" w:space="0" w:color="auto"/>
            </w:tcBorders>
            <w:vAlign w:val="center"/>
            <w:hideMark/>
          </w:tcPr>
          <w:p w:rsidR="00D2327E" w:rsidRPr="00D2327E" w:rsidRDefault="00D2327E" w:rsidP="00D2327E">
            <w:pPr>
              <w:jc w:val="center"/>
              <w:rPr>
                <w:rFonts w:ascii="宋体" w:hAnsi="宋体"/>
                <w:sz w:val="20"/>
                <w:szCs w:val="20"/>
              </w:rPr>
            </w:pPr>
            <w:r w:rsidRPr="00D2327E">
              <w:rPr>
                <w:rFonts w:ascii="宋体" w:hAnsi="宋体" w:hint="eastAsia"/>
                <w:sz w:val="20"/>
                <w:szCs w:val="20"/>
              </w:rPr>
              <w:lastRenderedPageBreak/>
              <w:t>触摸显示器</w:t>
            </w: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尺寸</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43寸直面一体屏</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触摸精度</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≤4mm</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相应时间</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≤10ms</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分辨率</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1920*1080</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显示区域</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941.184 (H) x 529.416 (V) mm</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亮度</w:t>
            </w:r>
          </w:p>
        </w:tc>
        <w:tc>
          <w:tcPr>
            <w:tcW w:w="4935" w:type="dxa"/>
            <w:tcBorders>
              <w:top w:val="single" w:sz="4" w:space="0" w:color="auto"/>
              <w:left w:val="single" w:sz="4" w:space="0" w:color="auto"/>
              <w:bottom w:val="single" w:sz="4" w:space="0" w:color="auto"/>
              <w:right w:val="single" w:sz="4" w:space="0" w:color="auto"/>
            </w:tcBorders>
            <w:vAlign w:val="center"/>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350 cd/m2 (Typ.)</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可视角度</w:t>
            </w:r>
          </w:p>
        </w:tc>
        <w:tc>
          <w:tcPr>
            <w:tcW w:w="4935" w:type="dxa"/>
            <w:tcBorders>
              <w:top w:val="single" w:sz="4" w:space="0" w:color="auto"/>
              <w:left w:val="single" w:sz="4" w:space="0" w:color="auto"/>
              <w:bottom w:val="single" w:sz="4" w:space="0" w:color="auto"/>
              <w:right w:val="single" w:sz="4" w:space="0" w:color="auto"/>
            </w:tcBorders>
            <w:vAlign w:val="center"/>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R/L 178 (Min.), U/D 178 (Min.) (Typ.)(CR≥10)</w:t>
            </w:r>
          </w:p>
        </w:tc>
      </w:tr>
      <w:tr w:rsidR="00D2327E" w:rsidTr="00D2327E">
        <w:trPr>
          <w:trHeight w:val="397"/>
        </w:trPr>
        <w:tc>
          <w:tcPr>
            <w:tcW w:w="1870" w:type="dxa"/>
            <w:vMerge w:val="restart"/>
            <w:tcBorders>
              <w:top w:val="nil"/>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工业主机</w:t>
            </w: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规格型号</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Intel-I5 9代处理器</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内存容量</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8G</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固态硬盘容量</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128G</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网络功能</w:t>
            </w:r>
          </w:p>
        </w:tc>
        <w:tc>
          <w:tcPr>
            <w:tcW w:w="4935" w:type="dxa"/>
            <w:tcBorders>
              <w:top w:val="single" w:sz="4" w:space="0" w:color="auto"/>
              <w:left w:val="single" w:sz="4" w:space="0" w:color="auto"/>
              <w:bottom w:val="single" w:sz="4" w:space="0" w:color="auto"/>
              <w:right w:val="single" w:sz="4" w:space="0" w:color="auto"/>
            </w:tcBorders>
            <w:vAlign w:val="center"/>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1* Realtek RTL8111HS千兆网卡</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音频功能</w:t>
            </w:r>
          </w:p>
        </w:tc>
        <w:tc>
          <w:tcPr>
            <w:tcW w:w="4935" w:type="dxa"/>
            <w:tcBorders>
              <w:top w:val="single" w:sz="4" w:space="0" w:color="auto"/>
              <w:left w:val="single" w:sz="4" w:space="0" w:color="auto"/>
              <w:bottom w:val="single" w:sz="4" w:space="0" w:color="auto"/>
              <w:right w:val="single" w:sz="4" w:space="0" w:color="auto"/>
            </w:tcBorders>
            <w:vAlign w:val="center"/>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集成ALC2682声道高保真音频控制器，支持MIC、Line_ out、 功放支持2欧5瓦/双声道</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操作系统</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Windows 10</w:t>
            </w:r>
          </w:p>
        </w:tc>
      </w:tr>
      <w:tr w:rsidR="00D2327E" w:rsidTr="00D2327E">
        <w:trPr>
          <w:trHeight w:val="397"/>
        </w:trPr>
        <w:tc>
          <w:tcPr>
            <w:tcW w:w="1870" w:type="dxa"/>
            <w:vMerge w:val="restart"/>
            <w:tcBorders>
              <w:top w:val="nil"/>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激光打印机</w:t>
            </w: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输入电压</w:t>
            </w:r>
          </w:p>
        </w:tc>
        <w:tc>
          <w:tcPr>
            <w:tcW w:w="4935" w:type="dxa"/>
            <w:tcBorders>
              <w:top w:val="single" w:sz="4" w:space="0" w:color="auto"/>
              <w:left w:val="single" w:sz="4" w:space="0" w:color="auto"/>
              <w:bottom w:val="single" w:sz="4" w:space="0" w:color="auto"/>
              <w:right w:val="single" w:sz="4" w:space="0" w:color="auto"/>
            </w:tcBorders>
            <w:vAlign w:val="center"/>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AC 100-240V ~ 50/60Hz 2A</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通信方式</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USB</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打印速度</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38ppm(A4,正常模式)，40ppm(letter, 正常模式)，63ppm(A5, 正常模式)</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双面打印</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自动，月打印量80000页</w:t>
            </w:r>
          </w:p>
        </w:tc>
      </w:tr>
      <w:tr w:rsidR="00D2327E" w:rsidTr="00D2327E">
        <w:trPr>
          <w:trHeight w:val="397"/>
        </w:trPr>
        <w:tc>
          <w:tcPr>
            <w:tcW w:w="1870" w:type="dxa"/>
            <w:vMerge w:val="restart"/>
            <w:tcBorders>
              <w:top w:val="nil"/>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凭条打印机</w:t>
            </w: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输入电压</w:t>
            </w:r>
          </w:p>
        </w:tc>
        <w:tc>
          <w:tcPr>
            <w:tcW w:w="4935" w:type="dxa"/>
            <w:tcBorders>
              <w:top w:val="single" w:sz="4" w:space="0" w:color="auto"/>
              <w:left w:val="single" w:sz="4" w:space="0" w:color="auto"/>
              <w:bottom w:val="single" w:sz="4" w:space="0" w:color="auto"/>
              <w:right w:val="single" w:sz="4" w:space="0" w:color="auto"/>
            </w:tcBorders>
            <w:vAlign w:val="center"/>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DC 24V</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通信方式</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USB接口</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打印方式</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形式热敏打印机</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打印宽度</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 xml:space="preserve">79.5±0.5mm </w:t>
            </w:r>
            <w:proofErr w:type="gramStart"/>
            <w:r w:rsidRPr="00D2327E">
              <w:rPr>
                <w:rFonts w:ascii="宋体" w:hAnsi="宋体" w:hint="eastAsia"/>
                <w:sz w:val="20"/>
                <w:szCs w:val="20"/>
              </w:rPr>
              <w:t>纸宽</w:t>
            </w:r>
            <w:proofErr w:type="gramEnd"/>
          </w:p>
        </w:tc>
      </w:tr>
      <w:tr w:rsidR="00D2327E" w:rsidTr="00D2327E">
        <w:trPr>
          <w:trHeight w:val="397"/>
        </w:trPr>
        <w:tc>
          <w:tcPr>
            <w:tcW w:w="1870" w:type="dxa"/>
            <w:vMerge w:val="restart"/>
            <w:tcBorders>
              <w:top w:val="nil"/>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条码扫描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输入电压</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DC5V</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通信方式</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USB接口</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环境光照</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0-100000LUX</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识读精度</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5mil</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支持条码</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一维码/</w:t>
            </w:r>
            <w:proofErr w:type="gramStart"/>
            <w:r w:rsidRPr="00D2327E">
              <w:rPr>
                <w:rFonts w:ascii="宋体" w:hAnsi="宋体" w:hint="eastAsia"/>
                <w:sz w:val="20"/>
                <w:szCs w:val="20"/>
              </w:rPr>
              <w:t>二维码</w:t>
            </w:r>
            <w:proofErr w:type="gramEnd"/>
          </w:p>
        </w:tc>
      </w:tr>
      <w:tr w:rsidR="00D2327E" w:rsidTr="00D2327E">
        <w:trPr>
          <w:trHeight w:val="397"/>
        </w:trPr>
        <w:tc>
          <w:tcPr>
            <w:tcW w:w="1870" w:type="dxa"/>
            <w:vMerge w:val="restart"/>
            <w:tcBorders>
              <w:top w:val="nil"/>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社保读卡器</w:t>
            </w: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输入电压</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DC 5V</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通信方式</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USB</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功能简介</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支持接触式IC读写</w:t>
            </w:r>
            <w:r w:rsidR="00A03A67">
              <w:rPr>
                <w:rFonts w:ascii="宋体" w:hAnsi="宋体" w:hint="eastAsia"/>
                <w:sz w:val="20"/>
                <w:szCs w:val="20"/>
              </w:rPr>
              <w:t>、支持内蒙古</w:t>
            </w:r>
            <w:proofErr w:type="gramStart"/>
            <w:r w:rsidR="00A03A67">
              <w:rPr>
                <w:rFonts w:ascii="宋体" w:hAnsi="宋体" w:hint="eastAsia"/>
                <w:sz w:val="20"/>
                <w:szCs w:val="20"/>
              </w:rPr>
              <w:t>医</w:t>
            </w:r>
            <w:proofErr w:type="gramEnd"/>
            <w:r w:rsidR="00A03A67">
              <w:rPr>
                <w:rFonts w:ascii="宋体" w:hAnsi="宋体" w:hint="eastAsia"/>
                <w:sz w:val="20"/>
                <w:szCs w:val="20"/>
              </w:rPr>
              <w:t>保实体卡</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卡片规格</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宽度:53.90~ 54.20mm，长度: 85.50~ 85.90 mm，厚度:0.4mm~ 1 .2mm</w:t>
            </w:r>
          </w:p>
        </w:tc>
      </w:tr>
      <w:tr w:rsidR="00D2327E" w:rsidTr="00D2327E">
        <w:trPr>
          <w:trHeight w:val="397"/>
        </w:trPr>
        <w:tc>
          <w:tcPr>
            <w:tcW w:w="1870" w:type="dxa"/>
            <w:vMerge w:val="restart"/>
            <w:tcBorders>
              <w:top w:val="nil"/>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lastRenderedPageBreak/>
              <w:t>身份证阅读器</w:t>
            </w: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输入电压</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DC 5V</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通信方式</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RS232</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阅读距离</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&lt;3CM</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读卡距离</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&lt;1.5s</w:t>
            </w:r>
          </w:p>
        </w:tc>
      </w:tr>
      <w:tr w:rsidR="00D2327E" w:rsidTr="00D2327E">
        <w:trPr>
          <w:trHeight w:val="397"/>
        </w:trPr>
        <w:tc>
          <w:tcPr>
            <w:tcW w:w="1870" w:type="dxa"/>
            <w:vMerge w:val="restart"/>
            <w:tcBorders>
              <w:top w:val="nil"/>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金属键盘</w:t>
            </w: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输入电压</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DC 5V</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通信方式</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RS232</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功能描述</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支持PIN加密、MAC运算、数据加密/解密、远程密钥管理</w:t>
            </w:r>
          </w:p>
        </w:tc>
      </w:tr>
      <w:tr w:rsidR="00D2327E" w:rsidTr="00D2327E">
        <w:trPr>
          <w:trHeight w:val="397"/>
        </w:trPr>
        <w:tc>
          <w:tcPr>
            <w:tcW w:w="1870" w:type="dxa"/>
            <w:vMerge w:val="restart"/>
            <w:tcBorders>
              <w:top w:val="nil"/>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灯控模块</w:t>
            </w: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输入电压</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DC 12V</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通信方式</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RS 232</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指示灯数量</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最大支持15个</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指示灯颜色</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红，蓝，绿，白（可选）</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闪烁间隔</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0.5秒/1秒/2秒/常亮</w:t>
            </w:r>
          </w:p>
        </w:tc>
      </w:tr>
      <w:tr w:rsidR="00D2327E" w:rsidTr="00D2327E">
        <w:trPr>
          <w:trHeight w:val="397"/>
        </w:trPr>
        <w:tc>
          <w:tcPr>
            <w:tcW w:w="1870" w:type="dxa"/>
            <w:vMerge w:val="restart"/>
            <w:tcBorders>
              <w:top w:val="nil"/>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人体感应</w:t>
            </w: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工作电压</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DC 5V</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感应距离</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15cm-70cm 可调</w:t>
            </w:r>
          </w:p>
        </w:tc>
      </w:tr>
      <w:tr w:rsidR="00D2327E" w:rsidTr="00D2327E">
        <w:trPr>
          <w:trHeight w:val="397"/>
        </w:trPr>
        <w:tc>
          <w:tcPr>
            <w:tcW w:w="1870" w:type="dxa"/>
            <w:vMerge/>
            <w:tcBorders>
              <w:top w:val="nil"/>
              <w:left w:val="single" w:sz="4" w:space="0" w:color="auto"/>
              <w:bottom w:val="single" w:sz="4" w:space="0" w:color="auto"/>
              <w:right w:val="single" w:sz="4" w:space="0" w:color="auto"/>
            </w:tcBorders>
            <w:vAlign w:val="center"/>
            <w:hideMark/>
          </w:tcPr>
          <w:p w:rsidR="00D2327E" w:rsidRPr="00D2327E" w:rsidRDefault="00D2327E" w:rsidP="00D2327E">
            <w:pPr>
              <w:widowControl/>
              <w:jc w:val="center"/>
              <w:rPr>
                <w:rFonts w:ascii="宋体" w:hAnsi="宋体"/>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感应方式</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主动式</w:t>
            </w:r>
          </w:p>
        </w:tc>
      </w:tr>
      <w:tr w:rsidR="00D2327E" w:rsidTr="00D2327E">
        <w:trPr>
          <w:trHeight w:val="397"/>
        </w:trPr>
        <w:tc>
          <w:tcPr>
            <w:tcW w:w="1870"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喇叭</w:t>
            </w:r>
          </w:p>
        </w:tc>
        <w:tc>
          <w:tcPr>
            <w:tcW w:w="1701"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功率</w:t>
            </w:r>
          </w:p>
        </w:tc>
        <w:tc>
          <w:tcPr>
            <w:tcW w:w="4935" w:type="dxa"/>
            <w:tcBorders>
              <w:top w:val="single" w:sz="4" w:space="0" w:color="auto"/>
              <w:left w:val="single" w:sz="4" w:space="0" w:color="auto"/>
              <w:bottom w:val="single" w:sz="4" w:space="0" w:color="auto"/>
              <w:right w:val="single" w:sz="4" w:space="0" w:color="auto"/>
            </w:tcBorders>
            <w:vAlign w:val="center"/>
            <w:hideMark/>
          </w:tcPr>
          <w:p w:rsidR="00D2327E" w:rsidRPr="00D2327E" w:rsidRDefault="00D2327E" w:rsidP="00D2327E">
            <w:pPr>
              <w:keepNext/>
              <w:keepLines/>
              <w:widowControl/>
              <w:jc w:val="center"/>
              <w:rPr>
                <w:rFonts w:ascii="宋体" w:hAnsi="宋体"/>
                <w:sz w:val="20"/>
                <w:szCs w:val="20"/>
              </w:rPr>
            </w:pPr>
            <w:r w:rsidRPr="00D2327E">
              <w:rPr>
                <w:rFonts w:ascii="宋体" w:hAnsi="宋体" w:hint="eastAsia"/>
                <w:sz w:val="20"/>
                <w:szCs w:val="20"/>
              </w:rPr>
              <w:t>8欧5瓦</w:t>
            </w:r>
          </w:p>
        </w:tc>
      </w:tr>
    </w:tbl>
    <w:p w:rsidR="00011CD1" w:rsidRDefault="00011CD1" w:rsidP="00011CD1">
      <w:pPr>
        <w:pStyle w:val="a6"/>
        <w:ind w:left="420" w:firstLineChars="0" w:firstLine="0"/>
        <w:rPr>
          <w:sz w:val="20"/>
          <w:szCs w:val="20"/>
        </w:rPr>
      </w:pPr>
    </w:p>
    <w:p w:rsidR="00011CD1" w:rsidRDefault="00AB3E66" w:rsidP="00011CD1">
      <w:pPr>
        <w:pStyle w:val="a6"/>
        <w:numPr>
          <w:ilvl w:val="0"/>
          <w:numId w:val="4"/>
        </w:numPr>
        <w:ind w:firstLineChars="0"/>
        <w:rPr>
          <w:sz w:val="20"/>
          <w:szCs w:val="20"/>
        </w:rPr>
      </w:pPr>
      <w:r>
        <w:rPr>
          <w:rFonts w:hint="eastAsia"/>
          <w:sz w:val="20"/>
          <w:szCs w:val="20"/>
        </w:rPr>
        <w:t>MAC</w:t>
      </w:r>
      <w:r>
        <w:rPr>
          <w:rFonts w:hint="eastAsia"/>
          <w:sz w:val="20"/>
          <w:szCs w:val="20"/>
        </w:rPr>
        <w:t>准入与</w:t>
      </w:r>
      <w:proofErr w:type="gramStart"/>
      <w:r>
        <w:rPr>
          <w:rFonts w:hint="eastAsia"/>
          <w:sz w:val="20"/>
          <w:szCs w:val="20"/>
        </w:rPr>
        <w:t>双因素</w:t>
      </w:r>
      <w:proofErr w:type="gramEnd"/>
      <w:r>
        <w:rPr>
          <w:rFonts w:hint="eastAsia"/>
          <w:sz w:val="20"/>
          <w:szCs w:val="20"/>
        </w:rPr>
        <w:t>控制系</w:t>
      </w:r>
      <w:r w:rsidR="00011CD1" w:rsidRPr="00011CD1">
        <w:rPr>
          <w:rFonts w:hint="eastAsia"/>
          <w:sz w:val="20"/>
          <w:szCs w:val="20"/>
        </w:rPr>
        <w:t>统</w:t>
      </w:r>
      <w:r w:rsidR="00011CD1" w:rsidRPr="001519AE">
        <w:rPr>
          <w:rFonts w:hint="eastAsia"/>
          <w:sz w:val="20"/>
          <w:szCs w:val="20"/>
        </w:rPr>
        <w:t>详细功能清单</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985"/>
        <w:gridCol w:w="5103"/>
      </w:tblGrid>
      <w:tr w:rsidR="00AB3E66" w:rsidTr="00AB3E66">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E66" w:rsidRPr="00AB3E66" w:rsidRDefault="00AB3E66">
            <w:pPr>
              <w:spacing w:line="360" w:lineRule="auto"/>
              <w:rPr>
                <w:rFonts w:ascii="宋体" w:eastAsia="宋体" w:hAnsi="宋体"/>
                <w:sz w:val="20"/>
                <w:szCs w:val="20"/>
              </w:rPr>
            </w:pPr>
            <w:r w:rsidRPr="00AB3E66">
              <w:rPr>
                <w:rFonts w:ascii="宋体" w:hAnsi="宋体" w:hint="eastAsia"/>
                <w:sz w:val="20"/>
                <w:szCs w:val="20"/>
              </w:rPr>
              <w:t>功能类别</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E66" w:rsidRPr="00AB3E66" w:rsidRDefault="00AB3E66" w:rsidP="00AB3E66">
            <w:pPr>
              <w:spacing w:line="360" w:lineRule="auto"/>
              <w:ind w:firstLineChars="16" w:firstLine="32"/>
              <w:jc w:val="center"/>
              <w:rPr>
                <w:rFonts w:ascii="宋体" w:eastAsia="宋体" w:hAnsi="宋体"/>
                <w:sz w:val="20"/>
                <w:szCs w:val="20"/>
              </w:rPr>
            </w:pPr>
            <w:r w:rsidRPr="00AB3E66">
              <w:rPr>
                <w:rFonts w:ascii="宋体" w:hAnsi="宋体" w:hint="eastAsia"/>
                <w:sz w:val="20"/>
                <w:szCs w:val="20"/>
              </w:rPr>
              <w:t>指标项</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E66" w:rsidRPr="00AB3E66" w:rsidRDefault="00AB3E66" w:rsidP="00AB3E66">
            <w:pPr>
              <w:spacing w:line="360" w:lineRule="auto"/>
              <w:ind w:firstLineChars="16" w:firstLine="32"/>
              <w:jc w:val="center"/>
              <w:rPr>
                <w:rFonts w:ascii="宋体" w:eastAsia="宋体" w:hAnsi="宋体"/>
                <w:sz w:val="20"/>
                <w:szCs w:val="20"/>
              </w:rPr>
            </w:pPr>
            <w:r w:rsidRPr="00AB3E66">
              <w:rPr>
                <w:rFonts w:ascii="宋体" w:hAnsi="宋体" w:hint="eastAsia"/>
                <w:sz w:val="20"/>
                <w:szCs w:val="20"/>
              </w:rPr>
              <w:t>技术要求及指标</w:t>
            </w:r>
          </w:p>
        </w:tc>
      </w:tr>
      <w:tr w:rsidR="00AB3E66" w:rsidTr="00A03A67">
        <w:trPr>
          <w:trHeight w:val="563"/>
        </w:trPr>
        <w:tc>
          <w:tcPr>
            <w:tcW w:w="1418"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rPr>
                <w:rFonts w:ascii="宋体" w:eastAsia="宋体" w:hAnsi="宋体"/>
                <w:bCs/>
                <w:sz w:val="20"/>
                <w:szCs w:val="20"/>
              </w:rPr>
            </w:pPr>
            <w:r>
              <w:rPr>
                <w:rFonts w:ascii="宋体" w:hAnsi="宋体" w:hint="eastAsia"/>
                <w:bCs/>
                <w:sz w:val="20"/>
                <w:szCs w:val="20"/>
              </w:rPr>
              <w:t>终端准入</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jc w:val="center"/>
              <w:rPr>
                <w:rFonts w:ascii="宋体" w:eastAsia="宋体" w:hAnsi="宋体"/>
                <w:sz w:val="20"/>
                <w:szCs w:val="20"/>
              </w:rPr>
            </w:pPr>
            <w:r>
              <w:rPr>
                <w:rFonts w:ascii="宋体" w:hAnsi="宋体" w:hint="eastAsia"/>
                <w:sz w:val="20"/>
                <w:szCs w:val="20"/>
              </w:rPr>
              <w:t>根据mac地址验证终端是否允许准入</w:t>
            </w:r>
          </w:p>
        </w:tc>
        <w:tc>
          <w:tcPr>
            <w:tcW w:w="5103"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rPr>
                <w:rFonts w:ascii="宋体" w:eastAsia="宋体" w:hAnsi="宋体"/>
                <w:sz w:val="20"/>
                <w:szCs w:val="20"/>
              </w:rPr>
            </w:pPr>
            <w:r>
              <w:rPr>
                <w:rFonts w:ascii="宋体" w:hAnsi="宋体" w:hint="eastAsia"/>
                <w:sz w:val="20"/>
                <w:szCs w:val="20"/>
              </w:rPr>
              <w:t>Mac地址自动采集</w:t>
            </w:r>
          </w:p>
        </w:tc>
      </w:tr>
      <w:tr w:rsidR="00AB3E66" w:rsidTr="00A03A67">
        <w:trPr>
          <w:trHeight w:val="563"/>
        </w:trPr>
        <w:tc>
          <w:tcPr>
            <w:tcW w:w="1418"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rPr>
                <w:rFonts w:ascii="宋体" w:eastAsia="宋体" w:hAnsi="宋体"/>
                <w:bCs/>
                <w:sz w:val="20"/>
                <w:szCs w:val="20"/>
              </w:rPr>
            </w:pPr>
            <w:r>
              <w:rPr>
                <w:rFonts w:ascii="宋体" w:hAnsi="宋体" w:hint="eastAsia"/>
                <w:bCs/>
                <w:sz w:val="20"/>
                <w:szCs w:val="20"/>
              </w:rPr>
              <w:t>IP/mac 绑定</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3E66" w:rsidRDefault="000A6811" w:rsidP="000A6811">
            <w:pPr>
              <w:spacing w:line="276" w:lineRule="auto"/>
              <w:ind w:firstLineChars="16" w:firstLine="30"/>
              <w:jc w:val="center"/>
              <w:rPr>
                <w:rFonts w:ascii="宋体" w:eastAsia="宋体" w:hAnsi="宋体"/>
                <w:sz w:val="20"/>
                <w:szCs w:val="20"/>
              </w:rPr>
            </w:pPr>
            <w:r w:rsidRPr="004F1CC9">
              <w:rPr>
                <w:rFonts w:ascii="宋体" w:eastAsia="宋体" w:hAnsi="宋体" w:cs="宋体" w:hint="eastAsia"/>
                <w:color w:val="000000"/>
                <w:kern w:val="0"/>
                <w:sz w:val="19"/>
                <w:szCs w:val="19"/>
              </w:rPr>
              <w:t>▲</w:t>
            </w:r>
            <w:r w:rsidR="00AB3E66">
              <w:rPr>
                <w:rFonts w:ascii="宋体" w:hAnsi="宋体" w:hint="eastAsia"/>
                <w:sz w:val="20"/>
                <w:szCs w:val="20"/>
              </w:rPr>
              <w:t>实现IP/mac绑定</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tc>
        <w:tc>
          <w:tcPr>
            <w:tcW w:w="5103"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rPr>
                <w:rFonts w:ascii="宋体" w:eastAsia="宋体" w:hAnsi="宋体"/>
                <w:sz w:val="20"/>
                <w:szCs w:val="20"/>
              </w:rPr>
            </w:pPr>
            <w:r>
              <w:rPr>
                <w:rFonts w:ascii="宋体" w:hAnsi="宋体" w:hint="eastAsia"/>
                <w:sz w:val="20"/>
                <w:szCs w:val="20"/>
              </w:rPr>
              <w:t>自动实现IP/MAC绑定，不需要手工输入信息，自动采集IP/mac信息</w:t>
            </w:r>
          </w:p>
        </w:tc>
      </w:tr>
      <w:tr w:rsidR="00AB3E66" w:rsidTr="00A03A67">
        <w:trPr>
          <w:trHeight w:val="563"/>
        </w:trPr>
        <w:tc>
          <w:tcPr>
            <w:tcW w:w="1418"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rPr>
                <w:rFonts w:ascii="宋体" w:eastAsia="宋体" w:hAnsi="宋体"/>
                <w:bCs/>
                <w:sz w:val="20"/>
                <w:szCs w:val="20"/>
              </w:rPr>
            </w:pPr>
            <w:r>
              <w:rPr>
                <w:rFonts w:ascii="宋体" w:hAnsi="宋体" w:hint="eastAsia"/>
                <w:bCs/>
                <w:sz w:val="20"/>
                <w:szCs w:val="20"/>
              </w:rPr>
              <w:t>Mac/端口绑定</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jc w:val="center"/>
              <w:rPr>
                <w:rFonts w:ascii="宋体" w:eastAsia="宋体" w:hAnsi="宋体"/>
                <w:sz w:val="20"/>
                <w:szCs w:val="20"/>
              </w:rPr>
            </w:pPr>
            <w:r>
              <w:rPr>
                <w:rFonts w:ascii="宋体" w:hAnsi="宋体" w:hint="eastAsia"/>
                <w:sz w:val="20"/>
                <w:szCs w:val="20"/>
              </w:rPr>
              <w:t>实现MAC/端口绑定</w:t>
            </w:r>
          </w:p>
        </w:tc>
        <w:tc>
          <w:tcPr>
            <w:tcW w:w="5103"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rPr>
                <w:rFonts w:ascii="宋体" w:eastAsia="宋体" w:hAnsi="宋体"/>
                <w:sz w:val="20"/>
                <w:szCs w:val="20"/>
              </w:rPr>
            </w:pPr>
            <w:r>
              <w:rPr>
                <w:rFonts w:ascii="宋体" w:hAnsi="宋体" w:hint="eastAsia"/>
                <w:sz w:val="20"/>
                <w:szCs w:val="20"/>
              </w:rPr>
              <w:t>自动实现MAC端口绑定，自动采集端口信息</w:t>
            </w:r>
          </w:p>
        </w:tc>
      </w:tr>
      <w:tr w:rsidR="00AB3E66" w:rsidTr="00A03A67">
        <w:trPr>
          <w:trHeight w:val="563"/>
        </w:trPr>
        <w:tc>
          <w:tcPr>
            <w:tcW w:w="1418"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rPr>
                <w:rFonts w:ascii="宋体" w:eastAsia="宋体" w:hAnsi="宋体"/>
                <w:bCs/>
                <w:sz w:val="20"/>
                <w:szCs w:val="20"/>
              </w:rPr>
            </w:pPr>
            <w:r>
              <w:rPr>
                <w:rFonts w:ascii="宋体" w:hAnsi="宋体" w:hint="eastAsia"/>
                <w:bCs/>
                <w:sz w:val="20"/>
                <w:szCs w:val="20"/>
              </w:rPr>
              <w:t>MAC绑定策略组合</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jc w:val="center"/>
              <w:rPr>
                <w:rFonts w:ascii="宋体" w:eastAsia="宋体" w:hAnsi="宋体"/>
                <w:sz w:val="20"/>
                <w:szCs w:val="20"/>
              </w:rPr>
            </w:pPr>
            <w:r>
              <w:rPr>
                <w:rFonts w:ascii="宋体" w:hAnsi="宋体" w:hint="eastAsia"/>
                <w:sz w:val="20"/>
                <w:szCs w:val="20"/>
              </w:rPr>
              <w:t>实现灵活的绑定组合</w:t>
            </w:r>
          </w:p>
        </w:tc>
        <w:tc>
          <w:tcPr>
            <w:tcW w:w="5103"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rPr>
                <w:rFonts w:ascii="宋体" w:eastAsia="宋体" w:hAnsi="宋体"/>
                <w:sz w:val="20"/>
                <w:szCs w:val="20"/>
              </w:rPr>
            </w:pPr>
            <w:r>
              <w:rPr>
                <w:rFonts w:ascii="宋体" w:hAnsi="宋体" w:hint="eastAsia"/>
                <w:sz w:val="20"/>
                <w:szCs w:val="20"/>
              </w:rPr>
              <w:t>实现MAC和IP,交换机以及端口绑定策略的自由组合</w:t>
            </w:r>
          </w:p>
        </w:tc>
      </w:tr>
      <w:tr w:rsidR="00AB3E66" w:rsidTr="00A03A67">
        <w:trPr>
          <w:trHeight w:val="563"/>
        </w:trPr>
        <w:tc>
          <w:tcPr>
            <w:tcW w:w="1418" w:type="dxa"/>
            <w:vMerge w:val="restart"/>
            <w:tcBorders>
              <w:top w:val="nil"/>
              <w:left w:val="single" w:sz="4" w:space="0" w:color="auto"/>
              <w:bottom w:val="single" w:sz="4" w:space="0" w:color="auto"/>
              <w:right w:val="single" w:sz="4" w:space="0" w:color="auto"/>
            </w:tcBorders>
            <w:vAlign w:val="center"/>
            <w:hideMark/>
          </w:tcPr>
          <w:p w:rsidR="00AB3E66" w:rsidRDefault="00AB3E66" w:rsidP="00A03A67">
            <w:pPr>
              <w:spacing w:line="276" w:lineRule="auto"/>
              <w:rPr>
                <w:rFonts w:ascii="宋体" w:eastAsia="宋体" w:hAnsi="宋体"/>
                <w:bCs/>
                <w:sz w:val="20"/>
                <w:szCs w:val="20"/>
              </w:rPr>
            </w:pPr>
            <w:r>
              <w:rPr>
                <w:rFonts w:ascii="宋体" w:hAnsi="宋体" w:hint="eastAsia"/>
                <w:bCs/>
                <w:sz w:val="20"/>
                <w:szCs w:val="20"/>
              </w:rPr>
              <w:t>终端识别</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jc w:val="center"/>
              <w:rPr>
                <w:rFonts w:ascii="宋体" w:eastAsia="宋体" w:hAnsi="宋体"/>
                <w:sz w:val="20"/>
                <w:szCs w:val="20"/>
              </w:rPr>
            </w:pPr>
            <w:r>
              <w:rPr>
                <w:rFonts w:ascii="宋体" w:hAnsi="宋体" w:hint="eastAsia"/>
                <w:sz w:val="20"/>
                <w:szCs w:val="20"/>
              </w:rPr>
              <w:t>1、识别终端类型</w:t>
            </w:r>
          </w:p>
        </w:tc>
        <w:tc>
          <w:tcPr>
            <w:tcW w:w="5103"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rPr>
                <w:rFonts w:ascii="宋体" w:eastAsia="宋体" w:hAnsi="宋体"/>
                <w:sz w:val="20"/>
                <w:szCs w:val="20"/>
              </w:rPr>
            </w:pPr>
            <w:r>
              <w:rPr>
                <w:rFonts w:ascii="宋体" w:hAnsi="宋体" w:hint="eastAsia"/>
                <w:sz w:val="20"/>
                <w:szCs w:val="20"/>
              </w:rPr>
              <w:t>Windows、Mac电脑 、Linux、Android Phone、iPhone、摄像头、IP电话、打印机、</w:t>
            </w:r>
            <w:proofErr w:type="gramStart"/>
            <w:r>
              <w:rPr>
                <w:rFonts w:ascii="宋体" w:hAnsi="宋体" w:hint="eastAsia"/>
                <w:sz w:val="20"/>
                <w:szCs w:val="20"/>
              </w:rPr>
              <w:t>瘦客户</w:t>
            </w:r>
            <w:proofErr w:type="gramEnd"/>
            <w:r>
              <w:rPr>
                <w:rFonts w:ascii="宋体" w:hAnsi="宋体" w:hint="eastAsia"/>
                <w:sz w:val="20"/>
                <w:szCs w:val="20"/>
              </w:rPr>
              <w:t>机…</w:t>
            </w:r>
          </w:p>
        </w:tc>
      </w:tr>
      <w:tr w:rsidR="00AB3E66" w:rsidTr="00A03A67">
        <w:trPr>
          <w:trHeight w:val="90"/>
        </w:trPr>
        <w:tc>
          <w:tcPr>
            <w:tcW w:w="1418" w:type="dxa"/>
            <w:vMerge/>
            <w:tcBorders>
              <w:top w:val="nil"/>
              <w:left w:val="single" w:sz="4" w:space="0" w:color="auto"/>
              <w:bottom w:val="single" w:sz="4" w:space="0" w:color="auto"/>
              <w:right w:val="single" w:sz="4" w:space="0" w:color="auto"/>
            </w:tcBorders>
            <w:vAlign w:val="center"/>
            <w:hideMark/>
          </w:tcPr>
          <w:p w:rsidR="00AB3E66" w:rsidRDefault="00AB3E66" w:rsidP="00A03A67">
            <w:pPr>
              <w:widowControl/>
              <w:spacing w:line="276" w:lineRule="auto"/>
              <w:jc w:val="left"/>
              <w:rPr>
                <w:rFonts w:ascii="宋体" w:eastAsia="宋体" w:hAnsi="宋体"/>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jc w:val="center"/>
              <w:rPr>
                <w:rFonts w:ascii="宋体" w:hAnsi="宋体"/>
                <w:sz w:val="20"/>
                <w:szCs w:val="20"/>
              </w:rPr>
            </w:pPr>
            <w:r>
              <w:rPr>
                <w:rFonts w:ascii="宋体" w:hAnsi="宋体" w:hint="eastAsia"/>
                <w:sz w:val="20"/>
                <w:szCs w:val="20"/>
              </w:rPr>
              <w:t>2、识别终端</w:t>
            </w:r>
          </w:p>
          <w:p w:rsidR="00AB3E66" w:rsidRDefault="00AB3E66" w:rsidP="00A03A67">
            <w:pPr>
              <w:spacing w:line="276" w:lineRule="auto"/>
              <w:ind w:firstLineChars="16" w:firstLine="32"/>
              <w:jc w:val="center"/>
              <w:rPr>
                <w:rFonts w:ascii="宋体" w:eastAsia="宋体" w:hAnsi="宋体"/>
                <w:sz w:val="20"/>
                <w:szCs w:val="20"/>
              </w:rPr>
            </w:pPr>
            <w:r>
              <w:rPr>
                <w:rFonts w:ascii="宋体" w:hAnsi="宋体" w:hint="eastAsia"/>
                <w:sz w:val="20"/>
                <w:szCs w:val="20"/>
              </w:rPr>
              <w:t>流量、数据包</w:t>
            </w:r>
          </w:p>
        </w:tc>
        <w:tc>
          <w:tcPr>
            <w:tcW w:w="5103"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rPr>
                <w:rFonts w:ascii="宋体" w:eastAsia="宋体" w:hAnsi="宋体"/>
                <w:sz w:val="20"/>
                <w:szCs w:val="20"/>
              </w:rPr>
            </w:pPr>
            <w:r>
              <w:rPr>
                <w:rFonts w:ascii="宋体" w:hAnsi="宋体" w:hint="eastAsia"/>
                <w:sz w:val="20"/>
                <w:szCs w:val="20"/>
              </w:rPr>
              <w:t>识别每个入网终端的流量和数据，检测流量占用较大的终端</w:t>
            </w:r>
          </w:p>
        </w:tc>
      </w:tr>
      <w:tr w:rsidR="00AB3E66" w:rsidTr="00A03A67">
        <w:trPr>
          <w:trHeight w:val="90"/>
        </w:trPr>
        <w:tc>
          <w:tcPr>
            <w:tcW w:w="1418" w:type="dxa"/>
            <w:vMerge/>
            <w:tcBorders>
              <w:top w:val="nil"/>
              <w:left w:val="single" w:sz="4" w:space="0" w:color="auto"/>
              <w:bottom w:val="single" w:sz="4" w:space="0" w:color="auto"/>
              <w:right w:val="single" w:sz="4" w:space="0" w:color="auto"/>
            </w:tcBorders>
            <w:vAlign w:val="center"/>
            <w:hideMark/>
          </w:tcPr>
          <w:p w:rsidR="00AB3E66" w:rsidRDefault="00AB3E66" w:rsidP="00A03A67">
            <w:pPr>
              <w:widowControl/>
              <w:spacing w:line="276" w:lineRule="auto"/>
              <w:jc w:val="left"/>
              <w:rPr>
                <w:rFonts w:ascii="宋体" w:eastAsia="宋体" w:hAnsi="宋体"/>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jc w:val="center"/>
              <w:rPr>
                <w:rFonts w:ascii="宋体" w:eastAsia="宋体" w:hAnsi="宋体"/>
                <w:sz w:val="20"/>
                <w:szCs w:val="20"/>
              </w:rPr>
            </w:pPr>
            <w:r>
              <w:rPr>
                <w:rFonts w:ascii="宋体" w:hAnsi="宋体" w:hint="eastAsia"/>
                <w:sz w:val="20"/>
                <w:szCs w:val="20"/>
              </w:rPr>
              <w:t>3 IP/MAC地址</w:t>
            </w:r>
          </w:p>
        </w:tc>
        <w:tc>
          <w:tcPr>
            <w:tcW w:w="5103"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rPr>
                <w:rFonts w:ascii="宋体" w:eastAsia="宋体" w:hAnsi="宋体"/>
                <w:sz w:val="20"/>
                <w:szCs w:val="20"/>
              </w:rPr>
            </w:pPr>
            <w:r>
              <w:rPr>
                <w:rFonts w:ascii="宋体" w:hAnsi="宋体" w:hint="eastAsia"/>
                <w:sz w:val="20"/>
                <w:szCs w:val="20"/>
              </w:rPr>
              <w:t>识别终端MAC／IP地址</w:t>
            </w:r>
          </w:p>
        </w:tc>
      </w:tr>
      <w:tr w:rsidR="00AB3E66" w:rsidTr="00A03A67">
        <w:trPr>
          <w:trHeight w:val="90"/>
        </w:trPr>
        <w:tc>
          <w:tcPr>
            <w:tcW w:w="1418" w:type="dxa"/>
            <w:vMerge w:val="restart"/>
            <w:tcBorders>
              <w:top w:val="nil"/>
              <w:left w:val="single" w:sz="4" w:space="0" w:color="auto"/>
              <w:bottom w:val="single" w:sz="4" w:space="0" w:color="auto"/>
              <w:right w:val="single" w:sz="4" w:space="0" w:color="auto"/>
            </w:tcBorders>
            <w:vAlign w:val="center"/>
            <w:hideMark/>
          </w:tcPr>
          <w:p w:rsidR="00AB3E66" w:rsidRDefault="00AB3E66" w:rsidP="00A03A67">
            <w:pPr>
              <w:spacing w:line="276" w:lineRule="auto"/>
              <w:rPr>
                <w:rFonts w:ascii="宋体" w:eastAsia="宋体" w:hAnsi="宋体"/>
                <w:bCs/>
                <w:sz w:val="20"/>
                <w:szCs w:val="20"/>
              </w:rPr>
            </w:pPr>
            <w:r>
              <w:rPr>
                <w:rFonts w:ascii="宋体" w:hAnsi="宋体" w:hint="eastAsia"/>
                <w:bCs/>
                <w:sz w:val="20"/>
                <w:szCs w:val="20"/>
              </w:rPr>
              <w:t>PC终端合</w:t>
            </w:r>
            <w:proofErr w:type="gramStart"/>
            <w:r>
              <w:rPr>
                <w:rFonts w:ascii="宋体" w:hAnsi="宋体" w:hint="eastAsia"/>
                <w:bCs/>
                <w:sz w:val="20"/>
                <w:szCs w:val="20"/>
              </w:rPr>
              <w:t>规</w:t>
            </w:r>
            <w:proofErr w:type="gramEnd"/>
            <w:r>
              <w:rPr>
                <w:rFonts w:ascii="宋体" w:hAnsi="宋体" w:hint="eastAsia"/>
                <w:bCs/>
                <w:sz w:val="20"/>
                <w:szCs w:val="20"/>
              </w:rPr>
              <w:t>性检查</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jc w:val="center"/>
              <w:rPr>
                <w:rFonts w:ascii="宋体" w:eastAsia="宋体" w:hAnsi="宋体"/>
                <w:sz w:val="20"/>
                <w:szCs w:val="20"/>
              </w:rPr>
            </w:pPr>
            <w:r>
              <w:rPr>
                <w:rFonts w:ascii="宋体" w:hAnsi="宋体" w:hint="eastAsia"/>
                <w:sz w:val="20"/>
                <w:szCs w:val="20"/>
              </w:rPr>
              <w:t>杀毒软件安装</w:t>
            </w:r>
          </w:p>
        </w:tc>
        <w:tc>
          <w:tcPr>
            <w:tcW w:w="5103"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rPr>
                <w:rFonts w:ascii="宋体" w:eastAsia="宋体" w:hAnsi="宋体"/>
                <w:sz w:val="20"/>
                <w:szCs w:val="20"/>
              </w:rPr>
            </w:pPr>
            <w:r>
              <w:rPr>
                <w:rFonts w:ascii="宋体" w:hAnsi="宋体" w:hint="eastAsia"/>
                <w:sz w:val="20"/>
                <w:szCs w:val="20"/>
              </w:rPr>
              <w:t>检查Windows终端当前杀毒软件状态（安装、运行、更新）(snmp需要开启）</w:t>
            </w:r>
          </w:p>
        </w:tc>
      </w:tr>
      <w:tr w:rsidR="00AB3E66" w:rsidTr="00A03A67">
        <w:trPr>
          <w:trHeight w:val="278"/>
        </w:trPr>
        <w:tc>
          <w:tcPr>
            <w:tcW w:w="1418" w:type="dxa"/>
            <w:vMerge/>
            <w:tcBorders>
              <w:top w:val="nil"/>
              <w:left w:val="single" w:sz="4" w:space="0" w:color="auto"/>
              <w:bottom w:val="single" w:sz="4" w:space="0" w:color="auto"/>
              <w:right w:val="single" w:sz="4" w:space="0" w:color="auto"/>
            </w:tcBorders>
            <w:vAlign w:val="center"/>
            <w:hideMark/>
          </w:tcPr>
          <w:p w:rsidR="00AB3E66" w:rsidRDefault="00AB3E66" w:rsidP="00A03A67">
            <w:pPr>
              <w:widowControl/>
              <w:spacing w:line="276" w:lineRule="auto"/>
              <w:jc w:val="left"/>
              <w:rPr>
                <w:rFonts w:ascii="宋体" w:eastAsia="宋体" w:hAnsi="宋体"/>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jc w:val="center"/>
              <w:rPr>
                <w:rFonts w:ascii="宋体" w:eastAsia="宋体" w:hAnsi="宋体"/>
                <w:sz w:val="20"/>
                <w:szCs w:val="20"/>
              </w:rPr>
            </w:pPr>
            <w:r>
              <w:rPr>
                <w:rFonts w:ascii="宋体" w:hAnsi="宋体" w:hint="eastAsia"/>
                <w:sz w:val="20"/>
                <w:szCs w:val="20"/>
              </w:rPr>
              <w:t>运行软件</w:t>
            </w:r>
          </w:p>
        </w:tc>
        <w:tc>
          <w:tcPr>
            <w:tcW w:w="5103"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rPr>
                <w:rFonts w:ascii="宋体" w:eastAsia="宋体" w:hAnsi="宋体"/>
                <w:sz w:val="20"/>
                <w:szCs w:val="20"/>
              </w:rPr>
            </w:pPr>
            <w:r>
              <w:rPr>
                <w:rFonts w:ascii="宋体" w:hAnsi="宋体" w:hint="eastAsia"/>
                <w:sz w:val="20"/>
                <w:szCs w:val="20"/>
              </w:rPr>
              <w:t>检查指定的软件是否在运行(snmp需要开启）</w:t>
            </w:r>
          </w:p>
        </w:tc>
      </w:tr>
      <w:tr w:rsidR="00AB3E66" w:rsidTr="00A03A67">
        <w:trPr>
          <w:trHeight w:val="270"/>
        </w:trPr>
        <w:tc>
          <w:tcPr>
            <w:tcW w:w="1418" w:type="dxa"/>
            <w:vMerge/>
            <w:tcBorders>
              <w:top w:val="nil"/>
              <w:left w:val="single" w:sz="4" w:space="0" w:color="auto"/>
              <w:bottom w:val="single" w:sz="4" w:space="0" w:color="auto"/>
              <w:right w:val="single" w:sz="4" w:space="0" w:color="auto"/>
            </w:tcBorders>
            <w:vAlign w:val="center"/>
            <w:hideMark/>
          </w:tcPr>
          <w:p w:rsidR="00AB3E66" w:rsidRDefault="00AB3E66" w:rsidP="00A03A67">
            <w:pPr>
              <w:widowControl/>
              <w:spacing w:line="276" w:lineRule="auto"/>
              <w:jc w:val="left"/>
              <w:rPr>
                <w:rFonts w:ascii="宋体" w:eastAsia="宋体" w:hAnsi="宋体"/>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jc w:val="center"/>
              <w:rPr>
                <w:rFonts w:ascii="宋体" w:eastAsia="宋体" w:hAnsi="宋体"/>
                <w:sz w:val="20"/>
                <w:szCs w:val="20"/>
              </w:rPr>
            </w:pPr>
            <w:r>
              <w:rPr>
                <w:rFonts w:ascii="宋体" w:hAnsi="宋体" w:hint="eastAsia"/>
                <w:sz w:val="20"/>
                <w:szCs w:val="20"/>
              </w:rPr>
              <w:t>开放端口</w:t>
            </w:r>
          </w:p>
        </w:tc>
        <w:tc>
          <w:tcPr>
            <w:tcW w:w="5103"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rPr>
                <w:rFonts w:ascii="宋体" w:eastAsia="宋体" w:hAnsi="宋体"/>
                <w:sz w:val="20"/>
                <w:szCs w:val="20"/>
              </w:rPr>
            </w:pPr>
            <w:r>
              <w:rPr>
                <w:rFonts w:ascii="宋体" w:hAnsi="宋体" w:hint="eastAsia"/>
                <w:sz w:val="20"/>
                <w:szCs w:val="20"/>
              </w:rPr>
              <w:t>检查终端开放的端口资源</w:t>
            </w:r>
          </w:p>
        </w:tc>
      </w:tr>
      <w:tr w:rsidR="00AB3E66" w:rsidTr="00A03A67">
        <w:trPr>
          <w:trHeight w:val="270"/>
        </w:trPr>
        <w:tc>
          <w:tcPr>
            <w:tcW w:w="1418"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rPr>
                <w:rFonts w:ascii="宋体" w:eastAsia="宋体" w:hAnsi="宋体"/>
                <w:bCs/>
                <w:sz w:val="20"/>
                <w:szCs w:val="20"/>
              </w:rPr>
            </w:pPr>
            <w:r>
              <w:rPr>
                <w:rFonts w:ascii="宋体" w:hAnsi="宋体" w:hint="eastAsia"/>
                <w:bCs/>
                <w:sz w:val="20"/>
                <w:szCs w:val="20"/>
              </w:rPr>
              <w:t>无代理准入</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3E66" w:rsidRDefault="000A6811" w:rsidP="000A6811">
            <w:pPr>
              <w:spacing w:line="276" w:lineRule="auto"/>
              <w:ind w:firstLineChars="16" w:firstLine="30"/>
              <w:jc w:val="center"/>
              <w:rPr>
                <w:rFonts w:ascii="宋体" w:eastAsia="宋体" w:hAnsi="宋体"/>
                <w:sz w:val="20"/>
                <w:szCs w:val="20"/>
              </w:rPr>
            </w:pPr>
            <w:r w:rsidRPr="004F1CC9">
              <w:rPr>
                <w:rFonts w:ascii="宋体" w:eastAsia="宋体" w:hAnsi="宋体" w:cs="宋体" w:hint="eastAsia"/>
                <w:color w:val="000000"/>
                <w:kern w:val="0"/>
                <w:sz w:val="19"/>
                <w:szCs w:val="19"/>
              </w:rPr>
              <w:t>▲</w:t>
            </w:r>
            <w:r w:rsidR="00AB3E66">
              <w:rPr>
                <w:rFonts w:ascii="宋体" w:hAnsi="宋体" w:hint="eastAsia"/>
                <w:bCs/>
                <w:sz w:val="20"/>
                <w:szCs w:val="20"/>
              </w:rPr>
              <w:t>无代理准入</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tc>
        <w:tc>
          <w:tcPr>
            <w:tcW w:w="5103"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rPr>
                <w:rFonts w:ascii="宋体" w:hAnsi="宋体"/>
                <w:sz w:val="20"/>
                <w:szCs w:val="20"/>
              </w:rPr>
            </w:pPr>
            <w:r>
              <w:rPr>
                <w:rFonts w:ascii="宋体" w:hAnsi="宋体" w:hint="eastAsia"/>
                <w:sz w:val="20"/>
                <w:szCs w:val="20"/>
              </w:rPr>
              <w:t>Mac准入模式，无需安装任何代理，也无需采集任何MAC地址，可以自动搜集，具备全通模式，正常模式等多种方式可选。</w:t>
            </w:r>
          </w:p>
          <w:p w:rsidR="00AB3E66" w:rsidRDefault="00AB3E66" w:rsidP="00A03A67">
            <w:pPr>
              <w:spacing w:line="276" w:lineRule="auto"/>
              <w:ind w:firstLineChars="16" w:firstLine="32"/>
              <w:rPr>
                <w:rFonts w:ascii="宋体" w:eastAsia="宋体" w:hAnsi="宋体"/>
                <w:sz w:val="20"/>
                <w:szCs w:val="20"/>
              </w:rPr>
            </w:pPr>
            <w:r>
              <w:rPr>
                <w:rFonts w:ascii="宋体" w:hAnsi="宋体" w:hint="eastAsia"/>
                <w:sz w:val="20"/>
                <w:szCs w:val="20"/>
              </w:rPr>
              <w:t>MAC准入支持自动绑定，支持绑定端口，绑定交换机，支持各种绑定策略的自定义设置。</w:t>
            </w:r>
          </w:p>
        </w:tc>
      </w:tr>
      <w:tr w:rsidR="00AB3E66" w:rsidTr="00A03A67">
        <w:trPr>
          <w:trHeight w:val="270"/>
        </w:trPr>
        <w:tc>
          <w:tcPr>
            <w:tcW w:w="1418"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rPr>
                <w:rFonts w:ascii="宋体" w:eastAsia="宋体" w:hAnsi="宋体"/>
                <w:bCs/>
                <w:sz w:val="20"/>
                <w:szCs w:val="20"/>
              </w:rPr>
            </w:pPr>
            <w:r>
              <w:rPr>
                <w:rFonts w:ascii="宋体" w:hAnsi="宋体" w:hint="eastAsia"/>
                <w:bCs/>
                <w:sz w:val="20"/>
                <w:szCs w:val="20"/>
              </w:rPr>
              <w:t>流量管理</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jc w:val="center"/>
              <w:rPr>
                <w:rFonts w:ascii="宋体" w:eastAsia="宋体" w:hAnsi="宋体"/>
                <w:bCs/>
                <w:sz w:val="20"/>
                <w:szCs w:val="20"/>
              </w:rPr>
            </w:pPr>
            <w:r>
              <w:rPr>
                <w:rFonts w:ascii="宋体" w:hAnsi="宋体" w:hint="eastAsia"/>
                <w:bCs/>
                <w:sz w:val="20"/>
                <w:szCs w:val="20"/>
              </w:rPr>
              <w:t>流量管理和审计</w:t>
            </w:r>
          </w:p>
        </w:tc>
        <w:tc>
          <w:tcPr>
            <w:tcW w:w="5103"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rPr>
                <w:rFonts w:ascii="宋体" w:eastAsia="宋体" w:hAnsi="宋体"/>
                <w:sz w:val="20"/>
                <w:szCs w:val="20"/>
              </w:rPr>
            </w:pPr>
            <w:r>
              <w:rPr>
                <w:rFonts w:ascii="宋体" w:hAnsi="宋体" w:hint="eastAsia"/>
                <w:sz w:val="20"/>
                <w:szCs w:val="20"/>
              </w:rPr>
              <w:t>支持 nflow netflow 协议，支持流量审计</w:t>
            </w:r>
          </w:p>
        </w:tc>
      </w:tr>
      <w:tr w:rsidR="00AB3E66" w:rsidTr="00A03A67">
        <w:trPr>
          <w:trHeight w:val="278"/>
        </w:trPr>
        <w:tc>
          <w:tcPr>
            <w:tcW w:w="1418" w:type="dxa"/>
            <w:vMerge w:val="restart"/>
            <w:tcBorders>
              <w:top w:val="nil"/>
              <w:left w:val="single" w:sz="4" w:space="0" w:color="auto"/>
              <w:bottom w:val="single" w:sz="4" w:space="0" w:color="auto"/>
              <w:right w:val="single" w:sz="4" w:space="0" w:color="auto"/>
            </w:tcBorders>
            <w:vAlign w:val="center"/>
            <w:hideMark/>
          </w:tcPr>
          <w:p w:rsidR="00AB3E66" w:rsidRDefault="00AB3E66" w:rsidP="00A03A67">
            <w:pPr>
              <w:spacing w:line="276" w:lineRule="auto"/>
              <w:rPr>
                <w:rFonts w:ascii="宋体" w:eastAsia="宋体" w:hAnsi="宋体"/>
                <w:bCs/>
                <w:sz w:val="20"/>
                <w:szCs w:val="20"/>
              </w:rPr>
            </w:pPr>
            <w:r>
              <w:rPr>
                <w:rFonts w:ascii="宋体" w:hAnsi="宋体" w:hint="eastAsia"/>
                <w:bCs/>
                <w:sz w:val="20"/>
                <w:szCs w:val="20"/>
              </w:rPr>
              <w:t>IP准入控制</w:t>
            </w:r>
          </w:p>
        </w:tc>
        <w:tc>
          <w:tcPr>
            <w:tcW w:w="1985" w:type="dxa"/>
            <w:vMerge w:val="restart"/>
            <w:tcBorders>
              <w:top w:val="nil"/>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jc w:val="center"/>
              <w:rPr>
                <w:rFonts w:ascii="宋体" w:hAnsi="宋体"/>
                <w:sz w:val="20"/>
                <w:szCs w:val="20"/>
              </w:rPr>
            </w:pPr>
            <w:r>
              <w:rPr>
                <w:rFonts w:ascii="宋体" w:hAnsi="宋体" w:hint="eastAsia"/>
                <w:sz w:val="20"/>
                <w:szCs w:val="20"/>
              </w:rPr>
              <w:t>基于终端</w:t>
            </w:r>
          </w:p>
          <w:p w:rsidR="00AB3E66" w:rsidRDefault="00AB3E66" w:rsidP="00A03A67">
            <w:pPr>
              <w:spacing w:line="276" w:lineRule="auto"/>
              <w:ind w:firstLineChars="16" w:firstLine="32"/>
              <w:jc w:val="center"/>
              <w:rPr>
                <w:rFonts w:ascii="宋体" w:eastAsia="宋体" w:hAnsi="宋体"/>
                <w:sz w:val="20"/>
                <w:szCs w:val="20"/>
              </w:rPr>
            </w:pPr>
            <w:r>
              <w:rPr>
                <w:rFonts w:ascii="宋体" w:hAnsi="宋体" w:hint="eastAsia"/>
                <w:sz w:val="20"/>
                <w:szCs w:val="20"/>
              </w:rPr>
              <w:t>访问控制</w:t>
            </w:r>
          </w:p>
        </w:tc>
        <w:tc>
          <w:tcPr>
            <w:tcW w:w="5103"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rPr>
                <w:rFonts w:ascii="宋体" w:hAnsi="宋体"/>
                <w:sz w:val="20"/>
                <w:szCs w:val="20"/>
              </w:rPr>
            </w:pPr>
            <w:r>
              <w:rPr>
                <w:rFonts w:ascii="宋体" w:hAnsi="宋体" w:hint="eastAsia"/>
                <w:sz w:val="20"/>
                <w:szCs w:val="20"/>
              </w:rPr>
              <w:t>支持IPv4、IPv6网络准入控制</w:t>
            </w:r>
          </w:p>
          <w:p w:rsidR="00AB3E66" w:rsidRDefault="00AB3E66" w:rsidP="00A03A67">
            <w:pPr>
              <w:spacing w:line="276" w:lineRule="auto"/>
              <w:ind w:firstLineChars="16" w:firstLine="32"/>
              <w:rPr>
                <w:rFonts w:ascii="宋体" w:eastAsia="宋体" w:hAnsi="宋体"/>
                <w:sz w:val="20"/>
                <w:szCs w:val="20"/>
              </w:rPr>
            </w:pPr>
            <w:r>
              <w:rPr>
                <w:rFonts w:ascii="宋体" w:hAnsi="宋体" w:hint="eastAsia"/>
                <w:sz w:val="20"/>
                <w:szCs w:val="20"/>
              </w:rPr>
              <w:t>（MAC准入附带有IP信息，IP trace功能）</w:t>
            </w:r>
          </w:p>
        </w:tc>
      </w:tr>
      <w:tr w:rsidR="00AB3E66" w:rsidTr="00A03A67">
        <w:trPr>
          <w:trHeight w:val="604"/>
        </w:trPr>
        <w:tc>
          <w:tcPr>
            <w:tcW w:w="1418" w:type="dxa"/>
            <w:vMerge/>
            <w:tcBorders>
              <w:top w:val="nil"/>
              <w:left w:val="single" w:sz="4" w:space="0" w:color="auto"/>
              <w:bottom w:val="single" w:sz="4" w:space="0" w:color="auto"/>
              <w:right w:val="single" w:sz="4" w:space="0" w:color="auto"/>
            </w:tcBorders>
            <w:vAlign w:val="center"/>
            <w:hideMark/>
          </w:tcPr>
          <w:p w:rsidR="00AB3E66" w:rsidRDefault="00AB3E66" w:rsidP="00A03A67">
            <w:pPr>
              <w:widowControl/>
              <w:spacing w:line="276" w:lineRule="auto"/>
              <w:jc w:val="left"/>
              <w:rPr>
                <w:rFonts w:ascii="宋体" w:eastAsia="宋体" w:hAnsi="宋体"/>
                <w:bCs/>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AB3E66" w:rsidRDefault="00AB3E66" w:rsidP="00A03A67">
            <w:pPr>
              <w:widowControl/>
              <w:spacing w:line="276" w:lineRule="auto"/>
              <w:ind w:firstLineChars="16" w:firstLine="32"/>
              <w:jc w:val="center"/>
              <w:rPr>
                <w:rFonts w:ascii="宋体" w:eastAsia="宋体" w:hAnsi="宋体"/>
                <w:sz w:val="20"/>
                <w:szCs w:val="20"/>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rPr>
                <w:rFonts w:ascii="宋体" w:eastAsia="宋体" w:hAnsi="宋体"/>
                <w:sz w:val="20"/>
                <w:szCs w:val="20"/>
              </w:rPr>
            </w:pPr>
            <w:r>
              <w:rPr>
                <w:rFonts w:ascii="宋体" w:hAnsi="宋体" w:hint="eastAsia"/>
                <w:sz w:val="20"/>
                <w:szCs w:val="20"/>
              </w:rPr>
              <w:t>实现基于网段IP、终端MAC、终端标签进行准入控制</w:t>
            </w:r>
          </w:p>
        </w:tc>
      </w:tr>
      <w:tr w:rsidR="00AB3E66" w:rsidTr="00A03A67">
        <w:trPr>
          <w:trHeight w:val="90"/>
        </w:trPr>
        <w:tc>
          <w:tcPr>
            <w:tcW w:w="1418" w:type="dxa"/>
            <w:vMerge/>
            <w:tcBorders>
              <w:top w:val="nil"/>
              <w:left w:val="single" w:sz="4" w:space="0" w:color="auto"/>
              <w:bottom w:val="single" w:sz="4" w:space="0" w:color="auto"/>
              <w:right w:val="single" w:sz="4" w:space="0" w:color="auto"/>
            </w:tcBorders>
            <w:vAlign w:val="center"/>
            <w:hideMark/>
          </w:tcPr>
          <w:p w:rsidR="00AB3E66" w:rsidRDefault="00AB3E66" w:rsidP="00A03A67">
            <w:pPr>
              <w:widowControl/>
              <w:spacing w:line="276" w:lineRule="auto"/>
              <w:jc w:val="left"/>
              <w:rPr>
                <w:rFonts w:ascii="宋体" w:eastAsia="宋体" w:hAnsi="宋体"/>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jc w:val="center"/>
              <w:rPr>
                <w:rFonts w:ascii="宋体" w:eastAsia="宋体" w:hAnsi="宋体"/>
                <w:sz w:val="20"/>
                <w:szCs w:val="20"/>
              </w:rPr>
            </w:pPr>
            <w:r>
              <w:rPr>
                <w:rFonts w:ascii="宋体" w:hAnsi="宋体" w:hint="eastAsia"/>
                <w:sz w:val="20"/>
                <w:szCs w:val="20"/>
              </w:rPr>
              <w:t>基于时间段的控制</w:t>
            </w:r>
          </w:p>
        </w:tc>
        <w:tc>
          <w:tcPr>
            <w:tcW w:w="5103"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rPr>
                <w:rFonts w:ascii="宋体" w:eastAsia="宋体" w:hAnsi="宋体"/>
                <w:sz w:val="20"/>
                <w:szCs w:val="20"/>
              </w:rPr>
            </w:pPr>
            <w:r>
              <w:rPr>
                <w:rFonts w:ascii="宋体" w:hAnsi="宋体" w:hint="eastAsia"/>
                <w:sz w:val="20"/>
                <w:szCs w:val="20"/>
              </w:rPr>
              <w:t>可以根据时间</w:t>
            </w:r>
            <w:proofErr w:type="gramStart"/>
            <w:r>
              <w:rPr>
                <w:rFonts w:ascii="宋体" w:hAnsi="宋体" w:hint="eastAsia"/>
                <w:sz w:val="20"/>
                <w:szCs w:val="20"/>
              </w:rPr>
              <w:t>段限制</w:t>
            </w:r>
            <w:proofErr w:type="gramEnd"/>
            <w:r>
              <w:rPr>
                <w:rFonts w:ascii="宋体" w:hAnsi="宋体" w:hint="eastAsia"/>
                <w:sz w:val="20"/>
                <w:szCs w:val="20"/>
              </w:rPr>
              <w:t>MAC/IP准入</w:t>
            </w:r>
          </w:p>
        </w:tc>
      </w:tr>
      <w:tr w:rsidR="00AB3E66" w:rsidTr="00A03A67">
        <w:trPr>
          <w:trHeight w:val="90"/>
        </w:trPr>
        <w:tc>
          <w:tcPr>
            <w:tcW w:w="1418"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rPr>
                <w:rFonts w:ascii="宋体" w:eastAsia="宋体" w:hAnsi="宋体"/>
                <w:bCs/>
                <w:sz w:val="20"/>
                <w:szCs w:val="20"/>
              </w:rPr>
            </w:pPr>
            <w:r>
              <w:rPr>
                <w:rFonts w:ascii="宋体" w:hAnsi="宋体" w:hint="eastAsia"/>
                <w:bCs/>
                <w:sz w:val="20"/>
                <w:szCs w:val="20"/>
              </w:rPr>
              <w:t>日志管理</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jc w:val="center"/>
              <w:rPr>
                <w:rFonts w:ascii="宋体" w:eastAsia="宋体" w:hAnsi="宋体"/>
                <w:sz w:val="20"/>
                <w:szCs w:val="20"/>
              </w:rPr>
            </w:pPr>
            <w:r>
              <w:rPr>
                <w:rFonts w:ascii="宋体" w:hAnsi="宋体" w:hint="eastAsia"/>
                <w:sz w:val="20"/>
                <w:szCs w:val="20"/>
              </w:rPr>
              <w:t>采集交换机日志</w:t>
            </w:r>
          </w:p>
        </w:tc>
        <w:tc>
          <w:tcPr>
            <w:tcW w:w="5103"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rPr>
                <w:rFonts w:ascii="宋体" w:eastAsia="宋体" w:hAnsi="宋体"/>
                <w:sz w:val="20"/>
                <w:szCs w:val="20"/>
              </w:rPr>
            </w:pPr>
            <w:r>
              <w:rPr>
                <w:rFonts w:ascii="宋体" w:hAnsi="宋体" w:hint="eastAsia"/>
                <w:sz w:val="20"/>
                <w:szCs w:val="20"/>
              </w:rPr>
              <w:t>具备日志服务器功能，可以接收交换机日志消息</w:t>
            </w:r>
          </w:p>
        </w:tc>
      </w:tr>
      <w:tr w:rsidR="00AB3E66" w:rsidTr="00A03A67">
        <w:trPr>
          <w:trHeight w:val="90"/>
        </w:trPr>
        <w:tc>
          <w:tcPr>
            <w:tcW w:w="1418"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rPr>
                <w:rFonts w:ascii="宋体" w:eastAsia="宋体" w:hAnsi="宋体"/>
                <w:bCs/>
                <w:sz w:val="20"/>
                <w:szCs w:val="20"/>
              </w:rPr>
            </w:pPr>
            <w:r>
              <w:rPr>
                <w:rFonts w:ascii="宋体" w:hAnsi="宋体" w:hint="eastAsia"/>
                <w:bCs/>
                <w:sz w:val="20"/>
                <w:szCs w:val="20"/>
              </w:rPr>
              <w:t>最后登录</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jc w:val="center"/>
              <w:rPr>
                <w:rFonts w:ascii="宋体" w:eastAsia="宋体" w:hAnsi="宋体"/>
                <w:sz w:val="20"/>
                <w:szCs w:val="20"/>
              </w:rPr>
            </w:pPr>
            <w:r>
              <w:rPr>
                <w:rFonts w:ascii="宋体" w:hAnsi="宋体" w:hint="eastAsia"/>
                <w:sz w:val="20"/>
                <w:szCs w:val="20"/>
              </w:rPr>
              <w:t>终端最后登录</w:t>
            </w:r>
          </w:p>
        </w:tc>
        <w:tc>
          <w:tcPr>
            <w:tcW w:w="5103"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rPr>
                <w:rFonts w:ascii="宋体" w:eastAsia="宋体" w:hAnsi="宋体"/>
                <w:sz w:val="20"/>
                <w:szCs w:val="20"/>
              </w:rPr>
            </w:pPr>
            <w:r>
              <w:rPr>
                <w:rFonts w:ascii="宋体" w:hAnsi="宋体" w:hint="eastAsia"/>
                <w:sz w:val="20"/>
                <w:szCs w:val="20"/>
              </w:rPr>
              <w:t>可以显示终端最后登录时间，查找长久</w:t>
            </w:r>
            <w:proofErr w:type="gramStart"/>
            <w:r>
              <w:rPr>
                <w:rFonts w:ascii="宋体" w:hAnsi="宋体" w:hint="eastAsia"/>
                <w:sz w:val="20"/>
                <w:szCs w:val="20"/>
              </w:rPr>
              <w:t>不</w:t>
            </w:r>
            <w:proofErr w:type="gramEnd"/>
            <w:r>
              <w:rPr>
                <w:rFonts w:ascii="宋体" w:hAnsi="宋体" w:hint="eastAsia"/>
                <w:sz w:val="20"/>
                <w:szCs w:val="20"/>
              </w:rPr>
              <w:t>登录设备</w:t>
            </w:r>
          </w:p>
        </w:tc>
      </w:tr>
      <w:tr w:rsidR="00AB3E66" w:rsidTr="00A03A67">
        <w:trPr>
          <w:trHeight w:val="270"/>
        </w:trPr>
        <w:tc>
          <w:tcPr>
            <w:tcW w:w="1418" w:type="dxa"/>
            <w:vMerge w:val="restart"/>
            <w:tcBorders>
              <w:top w:val="nil"/>
              <w:left w:val="single" w:sz="4" w:space="0" w:color="auto"/>
              <w:bottom w:val="single" w:sz="4" w:space="0" w:color="auto"/>
              <w:right w:val="single" w:sz="4" w:space="0" w:color="auto"/>
            </w:tcBorders>
            <w:vAlign w:val="center"/>
          </w:tcPr>
          <w:p w:rsidR="00AB3E66" w:rsidRDefault="00AB3E66" w:rsidP="00A03A67">
            <w:pPr>
              <w:spacing w:line="276" w:lineRule="auto"/>
              <w:rPr>
                <w:rFonts w:ascii="宋体" w:hAnsi="宋体"/>
                <w:bCs/>
                <w:sz w:val="20"/>
                <w:szCs w:val="20"/>
              </w:rPr>
            </w:pPr>
          </w:p>
          <w:p w:rsidR="00AB3E66" w:rsidRDefault="00AB3E66" w:rsidP="00A03A67">
            <w:pPr>
              <w:spacing w:line="276" w:lineRule="auto"/>
              <w:rPr>
                <w:rFonts w:ascii="宋体" w:hAnsi="宋体"/>
                <w:bCs/>
                <w:sz w:val="20"/>
                <w:szCs w:val="20"/>
              </w:rPr>
            </w:pPr>
          </w:p>
          <w:p w:rsidR="00AB3E66" w:rsidRDefault="00AB3E66" w:rsidP="00A03A67">
            <w:pPr>
              <w:spacing w:line="276" w:lineRule="auto"/>
              <w:rPr>
                <w:rFonts w:ascii="宋体" w:hAnsi="宋体"/>
                <w:bCs/>
                <w:sz w:val="20"/>
                <w:szCs w:val="20"/>
              </w:rPr>
            </w:pPr>
          </w:p>
          <w:p w:rsidR="00AB3E66" w:rsidRDefault="00AB3E66" w:rsidP="00A03A67">
            <w:pPr>
              <w:spacing w:line="276" w:lineRule="auto"/>
              <w:rPr>
                <w:rFonts w:ascii="宋体" w:eastAsia="宋体" w:hAnsi="宋体"/>
                <w:bCs/>
                <w:sz w:val="20"/>
                <w:szCs w:val="20"/>
              </w:rPr>
            </w:pPr>
            <w:r>
              <w:rPr>
                <w:rFonts w:ascii="宋体" w:hAnsi="宋体" w:hint="eastAsia"/>
                <w:bCs/>
                <w:sz w:val="20"/>
                <w:szCs w:val="20"/>
              </w:rPr>
              <w:t>系统功能</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E66" w:rsidRDefault="00AB3E66" w:rsidP="00A03A67">
            <w:pPr>
              <w:spacing w:line="276" w:lineRule="auto"/>
              <w:ind w:firstLineChars="16" w:firstLine="32"/>
              <w:jc w:val="center"/>
              <w:rPr>
                <w:rFonts w:ascii="宋体" w:eastAsia="宋体" w:hAnsi="宋体"/>
                <w:sz w:val="20"/>
                <w:szCs w:val="20"/>
              </w:rPr>
            </w:pPr>
            <w:r>
              <w:rPr>
                <w:rFonts w:ascii="宋体" w:hAnsi="宋体" w:hint="eastAsia"/>
                <w:sz w:val="20"/>
                <w:szCs w:val="20"/>
              </w:rPr>
              <w:t>B/S管理界面</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E66" w:rsidRDefault="00AB3E66" w:rsidP="00A03A67">
            <w:pPr>
              <w:spacing w:line="276" w:lineRule="auto"/>
              <w:ind w:firstLineChars="16" w:firstLine="32"/>
              <w:rPr>
                <w:rFonts w:ascii="宋体" w:eastAsia="宋体" w:hAnsi="宋体"/>
                <w:sz w:val="20"/>
                <w:szCs w:val="20"/>
              </w:rPr>
            </w:pPr>
            <w:r>
              <w:rPr>
                <w:rFonts w:ascii="宋体" w:hAnsi="宋体" w:hint="eastAsia"/>
                <w:sz w:val="20"/>
                <w:szCs w:val="20"/>
              </w:rPr>
              <w:t>支持主流浏览器，如Google Chrome、Firefox</w:t>
            </w:r>
          </w:p>
        </w:tc>
      </w:tr>
      <w:tr w:rsidR="00AB3E66" w:rsidTr="00A03A67">
        <w:trPr>
          <w:trHeight w:val="270"/>
        </w:trPr>
        <w:tc>
          <w:tcPr>
            <w:tcW w:w="1418" w:type="dxa"/>
            <w:vMerge/>
            <w:tcBorders>
              <w:top w:val="nil"/>
              <w:left w:val="single" w:sz="4" w:space="0" w:color="auto"/>
              <w:bottom w:val="single" w:sz="4" w:space="0" w:color="auto"/>
              <w:right w:val="single" w:sz="4" w:space="0" w:color="auto"/>
            </w:tcBorders>
            <w:vAlign w:val="center"/>
            <w:hideMark/>
          </w:tcPr>
          <w:p w:rsidR="00AB3E66" w:rsidRDefault="00AB3E66" w:rsidP="00A03A67">
            <w:pPr>
              <w:widowControl/>
              <w:spacing w:line="276" w:lineRule="auto"/>
              <w:jc w:val="left"/>
              <w:rPr>
                <w:rFonts w:ascii="宋体" w:eastAsia="宋体" w:hAnsi="宋体"/>
                <w:bCs/>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E66" w:rsidRDefault="00AB3E66" w:rsidP="00A03A67">
            <w:pPr>
              <w:spacing w:line="276" w:lineRule="auto"/>
              <w:ind w:firstLineChars="16" w:firstLine="32"/>
              <w:jc w:val="center"/>
              <w:rPr>
                <w:rFonts w:ascii="宋体" w:eastAsia="宋体" w:hAnsi="宋体"/>
                <w:sz w:val="20"/>
                <w:szCs w:val="20"/>
              </w:rPr>
            </w:pPr>
            <w:r>
              <w:rPr>
                <w:rFonts w:ascii="宋体" w:hAnsi="宋体" w:hint="eastAsia"/>
                <w:sz w:val="20"/>
                <w:szCs w:val="20"/>
              </w:rPr>
              <w:t>管理员权限分配</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E66" w:rsidRDefault="00AB3E66" w:rsidP="00A03A67">
            <w:pPr>
              <w:spacing w:line="276" w:lineRule="auto"/>
              <w:ind w:firstLineChars="16" w:firstLine="32"/>
              <w:rPr>
                <w:rFonts w:ascii="宋体" w:eastAsia="宋体" w:hAnsi="宋体"/>
                <w:sz w:val="20"/>
                <w:szCs w:val="20"/>
              </w:rPr>
            </w:pPr>
            <w:r>
              <w:rPr>
                <w:rFonts w:ascii="宋体" w:hAnsi="宋体" w:hint="eastAsia"/>
                <w:sz w:val="20"/>
                <w:szCs w:val="20"/>
              </w:rPr>
              <w:t>支持全局细粒度授权，可按模块分配权限（查看、修改等）</w:t>
            </w:r>
          </w:p>
        </w:tc>
      </w:tr>
      <w:tr w:rsidR="00AB3E66" w:rsidTr="00A03A67">
        <w:trPr>
          <w:trHeight w:val="270"/>
        </w:trPr>
        <w:tc>
          <w:tcPr>
            <w:tcW w:w="1418" w:type="dxa"/>
            <w:vMerge/>
            <w:tcBorders>
              <w:top w:val="nil"/>
              <w:left w:val="single" w:sz="4" w:space="0" w:color="auto"/>
              <w:bottom w:val="single" w:sz="4" w:space="0" w:color="auto"/>
              <w:right w:val="single" w:sz="4" w:space="0" w:color="auto"/>
            </w:tcBorders>
            <w:vAlign w:val="center"/>
            <w:hideMark/>
          </w:tcPr>
          <w:p w:rsidR="00AB3E66" w:rsidRDefault="00AB3E66" w:rsidP="00A03A67">
            <w:pPr>
              <w:widowControl/>
              <w:spacing w:line="276" w:lineRule="auto"/>
              <w:jc w:val="left"/>
              <w:rPr>
                <w:rFonts w:ascii="宋体" w:eastAsia="宋体" w:hAnsi="宋体"/>
                <w:bCs/>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E66" w:rsidRDefault="00AB3E66" w:rsidP="00A03A67">
            <w:pPr>
              <w:spacing w:line="276" w:lineRule="auto"/>
              <w:ind w:firstLineChars="16" w:firstLine="32"/>
              <w:jc w:val="center"/>
              <w:rPr>
                <w:rFonts w:ascii="宋体" w:eastAsia="宋体" w:hAnsi="宋体"/>
                <w:sz w:val="20"/>
                <w:szCs w:val="20"/>
              </w:rPr>
            </w:pPr>
            <w:r>
              <w:rPr>
                <w:rFonts w:ascii="宋体" w:hAnsi="宋体" w:hint="eastAsia"/>
                <w:sz w:val="20"/>
                <w:szCs w:val="20"/>
              </w:rPr>
              <w:t>系统高可用</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E66" w:rsidRDefault="00AB3E66" w:rsidP="00A03A67">
            <w:pPr>
              <w:spacing w:line="276" w:lineRule="auto"/>
              <w:ind w:firstLineChars="16" w:firstLine="32"/>
              <w:rPr>
                <w:rFonts w:ascii="宋体" w:eastAsia="宋体" w:hAnsi="宋体"/>
                <w:sz w:val="20"/>
                <w:szCs w:val="20"/>
              </w:rPr>
            </w:pPr>
            <w:r>
              <w:rPr>
                <w:rFonts w:ascii="宋体" w:hAnsi="宋体" w:hint="eastAsia"/>
                <w:sz w:val="20"/>
                <w:szCs w:val="20"/>
              </w:rPr>
              <w:t>支持HA方式部署，在主节点</w:t>
            </w:r>
            <w:proofErr w:type="gramStart"/>
            <w:r>
              <w:rPr>
                <w:rFonts w:ascii="宋体" w:hAnsi="宋体" w:hint="eastAsia"/>
                <w:sz w:val="20"/>
                <w:szCs w:val="20"/>
              </w:rPr>
              <w:t>宕</w:t>
            </w:r>
            <w:proofErr w:type="gramEnd"/>
            <w:r>
              <w:rPr>
                <w:rFonts w:ascii="宋体" w:hAnsi="宋体" w:hint="eastAsia"/>
                <w:sz w:val="20"/>
                <w:szCs w:val="20"/>
              </w:rPr>
              <w:t>机后</w:t>
            </w:r>
            <w:proofErr w:type="gramStart"/>
            <w:r>
              <w:rPr>
                <w:rFonts w:ascii="宋体" w:hAnsi="宋体" w:hint="eastAsia"/>
                <w:sz w:val="20"/>
                <w:szCs w:val="20"/>
              </w:rPr>
              <w:t>另外热备节点</w:t>
            </w:r>
            <w:proofErr w:type="gramEnd"/>
            <w:r>
              <w:rPr>
                <w:rFonts w:ascii="宋体" w:hAnsi="宋体" w:hint="eastAsia"/>
                <w:sz w:val="20"/>
                <w:szCs w:val="20"/>
              </w:rPr>
              <w:t>可直接接管</w:t>
            </w:r>
          </w:p>
        </w:tc>
      </w:tr>
      <w:tr w:rsidR="00AB3E66" w:rsidTr="00A03A67">
        <w:trPr>
          <w:trHeight w:val="270"/>
        </w:trPr>
        <w:tc>
          <w:tcPr>
            <w:tcW w:w="1418" w:type="dxa"/>
            <w:vMerge/>
            <w:tcBorders>
              <w:top w:val="nil"/>
              <w:left w:val="single" w:sz="4" w:space="0" w:color="auto"/>
              <w:bottom w:val="single" w:sz="4" w:space="0" w:color="auto"/>
              <w:right w:val="single" w:sz="4" w:space="0" w:color="auto"/>
            </w:tcBorders>
            <w:vAlign w:val="center"/>
            <w:hideMark/>
          </w:tcPr>
          <w:p w:rsidR="00AB3E66" w:rsidRDefault="00AB3E66" w:rsidP="00A03A67">
            <w:pPr>
              <w:widowControl/>
              <w:spacing w:line="276" w:lineRule="auto"/>
              <w:jc w:val="left"/>
              <w:rPr>
                <w:rFonts w:ascii="宋体" w:eastAsia="宋体" w:hAnsi="宋体"/>
                <w:bCs/>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E66" w:rsidRDefault="00AB3E66" w:rsidP="00A03A67">
            <w:pPr>
              <w:spacing w:line="276" w:lineRule="auto"/>
              <w:ind w:firstLineChars="16" w:firstLine="32"/>
              <w:jc w:val="center"/>
              <w:rPr>
                <w:rFonts w:ascii="宋体" w:eastAsia="宋体" w:hAnsi="宋体"/>
                <w:sz w:val="20"/>
                <w:szCs w:val="20"/>
              </w:rPr>
            </w:pPr>
            <w:r>
              <w:rPr>
                <w:rFonts w:ascii="宋体" w:hAnsi="宋体" w:hint="eastAsia"/>
                <w:sz w:val="20"/>
                <w:szCs w:val="20"/>
              </w:rPr>
              <w:t>备份</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E66" w:rsidRDefault="00AB3E66" w:rsidP="00A03A67">
            <w:pPr>
              <w:spacing w:line="276" w:lineRule="auto"/>
              <w:ind w:firstLineChars="16" w:firstLine="32"/>
              <w:rPr>
                <w:rFonts w:ascii="宋体" w:eastAsia="宋体" w:hAnsi="宋体"/>
                <w:sz w:val="20"/>
                <w:szCs w:val="20"/>
              </w:rPr>
            </w:pPr>
            <w:r>
              <w:rPr>
                <w:rFonts w:ascii="宋体" w:hAnsi="宋体" w:hint="eastAsia"/>
                <w:sz w:val="20"/>
                <w:szCs w:val="20"/>
              </w:rPr>
              <w:t>支持手动/自动备份数据到指定服务器上</w:t>
            </w:r>
          </w:p>
        </w:tc>
      </w:tr>
      <w:tr w:rsidR="00AB3E66" w:rsidTr="00A03A67">
        <w:trPr>
          <w:trHeight w:val="270"/>
        </w:trPr>
        <w:tc>
          <w:tcPr>
            <w:tcW w:w="1418" w:type="dxa"/>
            <w:vMerge/>
            <w:tcBorders>
              <w:top w:val="nil"/>
              <w:left w:val="single" w:sz="4" w:space="0" w:color="auto"/>
              <w:bottom w:val="single" w:sz="4" w:space="0" w:color="auto"/>
              <w:right w:val="single" w:sz="4" w:space="0" w:color="auto"/>
            </w:tcBorders>
            <w:vAlign w:val="center"/>
            <w:hideMark/>
          </w:tcPr>
          <w:p w:rsidR="00AB3E66" w:rsidRDefault="00AB3E66" w:rsidP="00A03A67">
            <w:pPr>
              <w:widowControl/>
              <w:spacing w:line="276" w:lineRule="auto"/>
              <w:jc w:val="left"/>
              <w:rPr>
                <w:rFonts w:ascii="宋体" w:eastAsia="宋体" w:hAnsi="宋体"/>
                <w:bCs/>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E66" w:rsidRDefault="00AB3E66" w:rsidP="00A03A67">
            <w:pPr>
              <w:spacing w:line="276" w:lineRule="auto"/>
              <w:ind w:firstLineChars="16" w:firstLine="32"/>
              <w:jc w:val="center"/>
              <w:rPr>
                <w:rFonts w:ascii="宋体" w:eastAsia="宋体" w:hAnsi="宋体"/>
                <w:sz w:val="20"/>
                <w:szCs w:val="20"/>
              </w:rPr>
            </w:pPr>
            <w:r>
              <w:rPr>
                <w:rFonts w:ascii="宋体" w:hAnsi="宋体" w:hint="eastAsia"/>
                <w:sz w:val="20"/>
                <w:szCs w:val="20"/>
              </w:rPr>
              <w:t>日志管理</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E66" w:rsidRDefault="00AB3E66" w:rsidP="00A03A67">
            <w:pPr>
              <w:spacing w:line="276" w:lineRule="auto"/>
              <w:ind w:firstLineChars="16" w:firstLine="32"/>
              <w:rPr>
                <w:rFonts w:ascii="宋体" w:eastAsia="宋体" w:hAnsi="宋体"/>
                <w:sz w:val="20"/>
                <w:szCs w:val="20"/>
              </w:rPr>
            </w:pPr>
            <w:r>
              <w:rPr>
                <w:rFonts w:ascii="宋体" w:hAnsi="宋体" w:hint="eastAsia"/>
                <w:sz w:val="20"/>
                <w:szCs w:val="20"/>
              </w:rPr>
              <w:t>支持用户和管理员日志审计</w:t>
            </w:r>
          </w:p>
        </w:tc>
      </w:tr>
      <w:tr w:rsidR="00AB3E66" w:rsidTr="00A03A67">
        <w:trPr>
          <w:trHeight w:val="270"/>
        </w:trPr>
        <w:tc>
          <w:tcPr>
            <w:tcW w:w="1418" w:type="dxa"/>
            <w:vMerge/>
            <w:tcBorders>
              <w:top w:val="nil"/>
              <w:left w:val="single" w:sz="4" w:space="0" w:color="auto"/>
              <w:bottom w:val="single" w:sz="4" w:space="0" w:color="auto"/>
              <w:right w:val="single" w:sz="4" w:space="0" w:color="auto"/>
            </w:tcBorders>
            <w:vAlign w:val="center"/>
            <w:hideMark/>
          </w:tcPr>
          <w:p w:rsidR="00AB3E66" w:rsidRDefault="00AB3E66" w:rsidP="00A03A67">
            <w:pPr>
              <w:widowControl/>
              <w:spacing w:line="276" w:lineRule="auto"/>
              <w:jc w:val="left"/>
              <w:rPr>
                <w:rFonts w:ascii="宋体" w:eastAsia="宋体" w:hAnsi="宋体"/>
                <w:bCs/>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E66" w:rsidRDefault="00AB3E66" w:rsidP="00A03A67">
            <w:pPr>
              <w:spacing w:line="276" w:lineRule="auto"/>
              <w:ind w:firstLineChars="16" w:firstLine="32"/>
              <w:jc w:val="center"/>
              <w:rPr>
                <w:rFonts w:ascii="宋体" w:eastAsia="宋体" w:hAnsi="宋体"/>
                <w:sz w:val="20"/>
                <w:szCs w:val="20"/>
              </w:rPr>
            </w:pPr>
            <w:r>
              <w:rPr>
                <w:rFonts w:ascii="宋体" w:hAnsi="宋体" w:hint="eastAsia"/>
                <w:sz w:val="20"/>
                <w:szCs w:val="20"/>
              </w:rPr>
              <w:t>系统监控</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E66" w:rsidRDefault="00AB3E66" w:rsidP="00A03A67">
            <w:pPr>
              <w:spacing w:line="276" w:lineRule="auto"/>
              <w:ind w:firstLineChars="16" w:firstLine="32"/>
              <w:rPr>
                <w:rFonts w:ascii="宋体" w:eastAsia="宋体" w:hAnsi="宋体"/>
                <w:sz w:val="20"/>
                <w:szCs w:val="20"/>
              </w:rPr>
            </w:pPr>
            <w:r>
              <w:rPr>
                <w:rFonts w:ascii="宋体" w:hAnsi="宋体" w:hint="eastAsia"/>
                <w:sz w:val="20"/>
                <w:szCs w:val="20"/>
              </w:rPr>
              <w:t>支持监控系统运行状态，CPU、内存、磁盘、网络等</w:t>
            </w:r>
          </w:p>
        </w:tc>
      </w:tr>
      <w:tr w:rsidR="00AB3E66" w:rsidTr="00A03A67">
        <w:trPr>
          <w:trHeight w:val="270"/>
        </w:trPr>
        <w:tc>
          <w:tcPr>
            <w:tcW w:w="1418" w:type="dxa"/>
            <w:vMerge w:val="restart"/>
            <w:tcBorders>
              <w:top w:val="nil"/>
              <w:left w:val="single" w:sz="4" w:space="0" w:color="auto"/>
              <w:bottom w:val="single" w:sz="4" w:space="0" w:color="auto"/>
              <w:right w:val="single" w:sz="4" w:space="0" w:color="auto"/>
            </w:tcBorders>
            <w:vAlign w:val="center"/>
            <w:hideMark/>
          </w:tcPr>
          <w:p w:rsidR="00AB3E66" w:rsidRDefault="00AB3E66" w:rsidP="00A03A67">
            <w:pPr>
              <w:spacing w:line="276" w:lineRule="auto"/>
              <w:rPr>
                <w:rFonts w:ascii="宋体" w:eastAsia="宋体" w:hAnsi="宋体"/>
                <w:bCs/>
                <w:sz w:val="20"/>
                <w:szCs w:val="20"/>
              </w:rPr>
            </w:pPr>
            <w:r>
              <w:rPr>
                <w:rFonts w:ascii="宋体" w:hAnsi="宋体" w:hint="eastAsia"/>
                <w:bCs/>
                <w:sz w:val="20"/>
                <w:szCs w:val="20"/>
              </w:rPr>
              <w:t>安全性要求</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E66" w:rsidRDefault="00AB3E66" w:rsidP="00A03A67">
            <w:pPr>
              <w:spacing w:line="276" w:lineRule="auto"/>
              <w:ind w:firstLineChars="16" w:firstLine="32"/>
              <w:jc w:val="center"/>
              <w:rPr>
                <w:rFonts w:ascii="宋体" w:eastAsia="宋体" w:hAnsi="宋体"/>
                <w:sz w:val="20"/>
                <w:szCs w:val="20"/>
              </w:rPr>
            </w:pPr>
            <w:r>
              <w:rPr>
                <w:rFonts w:ascii="宋体" w:hAnsi="宋体" w:hint="eastAsia"/>
                <w:bCs/>
                <w:sz w:val="20"/>
                <w:szCs w:val="20"/>
              </w:rPr>
              <w:t>安全性要求</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E66" w:rsidRDefault="00AB3E66" w:rsidP="00A03A67">
            <w:pPr>
              <w:spacing w:line="276" w:lineRule="auto"/>
              <w:ind w:firstLineChars="16" w:firstLine="32"/>
              <w:rPr>
                <w:rFonts w:ascii="宋体" w:eastAsia="宋体" w:hAnsi="宋体"/>
                <w:sz w:val="20"/>
                <w:szCs w:val="20"/>
              </w:rPr>
            </w:pPr>
            <w:r>
              <w:rPr>
                <w:rFonts w:ascii="宋体" w:hAnsi="宋体" w:hint="eastAsia"/>
                <w:sz w:val="20"/>
                <w:szCs w:val="20"/>
              </w:rPr>
              <w:t>具备防止准入暴力破解攻击措施（如先进行多因素认证，通过以后再进行账号密码认证，请具体说明）</w:t>
            </w:r>
          </w:p>
        </w:tc>
      </w:tr>
      <w:tr w:rsidR="00AB3E66" w:rsidTr="00A03A67">
        <w:trPr>
          <w:trHeight w:val="270"/>
        </w:trPr>
        <w:tc>
          <w:tcPr>
            <w:tcW w:w="1418" w:type="dxa"/>
            <w:vMerge/>
            <w:tcBorders>
              <w:top w:val="nil"/>
              <w:left w:val="single" w:sz="4" w:space="0" w:color="auto"/>
              <w:bottom w:val="single" w:sz="4" w:space="0" w:color="auto"/>
              <w:right w:val="single" w:sz="4" w:space="0" w:color="auto"/>
            </w:tcBorders>
            <w:vAlign w:val="center"/>
            <w:hideMark/>
          </w:tcPr>
          <w:p w:rsidR="00AB3E66" w:rsidRDefault="00AB3E66" w:rsidP="00A03A67">
            <w:pPr>
              <w:widowControl/>
              <w:spacing w:line="276" w:lineRule="auto"/>
              <w:jc w:val="left"/>
              <w:rPr>
                <w:rFonts w:ascii="宋体" w:eastAsia="宋体" w:hAnsi="宋体"/>
                <w:bCs/>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E66" w:rsidRDefault="00AB3E66" w:rsidP="00A03A67">
            <w:pPr>
              <w:spacing w:line="276" w:lineRule="auto"/>
              <w:ind w:firstLineChars="16" w:firstLine="32"/>
              <w:jc w:val="center"/>
              <w:rPr>
                <w:rFonts w:ascii="宋体" w:eastAsia="宋体" w:hAnsi="宋体"/>
                <w:sz w:val="20"/>
                <w:szCs w:val="20"/>
              </w:rPr>
            </w:pPr>
            <w:r>
              <w:rPr>
                <w:rFonts w:ascii="宋体" w:hAnsi="宋体" w:hint="eastAsia"/>
                <w:sz w:val="20"/>
                <w:szCs w:val="20"/>
              </w:rPr>
              <w:t>系统备份</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3E66" w:rsidRDefault="00AB3E66" w:rsidP="00A03A67">
            <w:pPr>
              <w:spacing w:line="276" w:lineRule="auto"/>
              <w:ind w:firstLineChars="16" w:firstLine="32"/>
              <w:rPr>
                <w:rFonts w:ascii="宋体" w:eastAsia="宋体" w:hAnsi="宋体"/>
                <w:color w:val="000000"/>
                <w:sz w:val="20"/>
                <w:szCs w:val="20"/>
              </w:rPr>
            </w:pPr>
            <w:r>
              <w:rPr>
                <w:rFonts w:ascii="宋体" w:hAnsi="宋体" w:hint="eastAsia"/>
                <w:sz w:val="20"/>
                <w:szCs w:val="20"/>
              </w:rPr>
              <w:t>提供对所有数据的定期备份操作，将所有数据结构和数据定期备份到指定服务器</w:t>
            </w:r>
          </w:p>
        </w:tc>
      </w:tr>
      <w:tr w:rsidR="00AB3E66" w:rsidTr="00A03A67">
        <w:trPr>
          <w:trHeight w:val="270"/>
        </w:trPr>
        <w:tc>
          <w:tcPr>
            <w:tcW w:w="1418" w:type="dxa"/>
            <w:vMerge/>
            <w:tcBorders>
              <w:top w:val="nil"/>
              <w:left w:val="single" w:sz="4" w:space="0" w:color="auto"/>
              <w:bottom w:val="single" w:sz="4" w:space="0" w:color="auto"/>
              <w:right w:val="single" w:sz="4" w:space="0" w:color="auto"/>
            </w:tcBorders>
            <w:vAlign w:val="center"/>
            <w:hideMark/>
          </w:tcPr>
          <w:p w:rsidR="00AB3E66" w:rsidRDefault="00AB3E66" w:rsidP="00A03A67">
            <w:pPr>
              <w:widowControl/>
              <w:spacing w:line="276" w:lineRule="auto"/>
              <w:jc w:val="left"/>
              <w:rPr>
                <w:rFonts w:ascii="宋体" w:eastAsia="宋体" w:hAnsi="宋体"/>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jc w:val="center"/>
              <w:rPr>
                <w:rFonts w:ascii="宋体" w:eastAsia="宋体" w:hAnsi="宋体"/>
                <w:sz w:val="20"/>
                <w:szCs w:val="20"/>
              </w:rPr>
            </w:pPr>
            <w:r>
              <w:rPr>
                <w:rFonts w:ascii="宋体" w:hAnsi="宋体" w:hint="eastAsia"/>
                <w:sz w:val="20"/>
                <w:szCs w:val="20"/>
              </w:rPr>
              <w:t>设备监控</w:t>
            </w:r>
          </w:p>
        </w:tc>
        <w:tc>
          <w:tcPr>
            <w:tcW w:w="5103"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rPr>
                <w:rFonts w:ascii="宋体" w:eastAsia="宋体" w:hAnsi="宋体"/>
                <w:sz w:val="20"/>
                <w:szCs w:val="20"/>
              </w:rPr>
            </w:pPr>
            <w:r>
              <w:rPr>
                <w:rFonts w:ascii="宋体" w:hAnsi="宋体" w:hint="eastAsia"/>
                <w:sz w:val="20"/>
                <w:szCs w:val="20"/>
              </w:rPr>
              <w:t>为设备和系统运行状况监控提供接口，提供对内存、Cpu，磁盘使用的监控</w:t>
            </w:r>
          </w:p>
        </w:tc>
      </w:tr>
      <w:tr w:rsidR="00AB3E66" w:rsidTr="00A03A67">
        <w:trPr>
          <w:trHeight w:val="270"/>
        </w:trPr>
        <w:tc>
          <w:tcPr>
            <w:tcW w:w="1418" w:type="dxa"/>
            <w:vMerge/>
            <w:tcBorders>
              <w:top w:val="nil"/>
              <w:left w:val="single" w:sz="4" w:space="0" w:color="auto"/>
              <w:bottom w:val="single" w:sz="4" w:space="0" w:color="auto"/>
              <w:right w:val="single" w:sz="4" w:space="0" w:color="auto"/>
            </w:tcBorders>
            <w:vAlign w:val="center"/>
            <w:hideMark/>
          </w:tcPr>
          <w:p w:rsidR="00AB3E66" w:rsidRDefault="00AB3E66" w:rsidP="00A03A67">
            <w:pPr>
              <w:widowControl/>
              <w:spacing w:line="276" w:lineRule="auto"/>
              <w:jc w:val="left"/>
              <w:rPr>
                <w:rFonts w:ascii="宋体" w:eastAsia="宋体" w:hAnsi="宋体"/>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jc w:val="center"/>
              <w:rPr>
                <w:rFonts w:ascii="宋体" w:eastAsia="宋体" w:hAnsi="宋体"/>
                <w:sz w:val="20"/>
                <w:szCs w:val="20"/>
              </w:rPr>
            </w:pPr>
            <w:r>
              <w:rPr>
                <w:rFonts w:ascii="宋体" w:hAnsi="宋体" w:hint="eastAsia"/>
                <w:sz w:val="20"/>
                <w:szCs w:val="20"/>
              </w:rPr>
              <w:t>设备扩展能力</w:t>
            </w:r>
          </w:p>
        </w:tc>
        <w:tc>
          <w:tcPr>
            <w:tcW w:w="5103"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rPr>
                <w:rFonts w:ascii="宋体" w:eastAsia="宋体" w:hAnsi="宋体"/>
                <w:sz w:val="20"/>
                <w:szCs w:val="20"/>
              </w:rPr>
            </w:pPr>
            <w:r>
              <w:rPr>
                <w:rFonts w:ascii="宋体" w:hAnsi="宋体" w:hint="eastAsia"/>
                <w:sz w:val="20"/>
                <w:szCs w:val="20"/>
              </w:rPr>
              <w:t>设备应具备系统冗余功能，支持双</w:t>
            </w:r>
            <w:proofErr w:type="gramStart"/>
            <w:r>
              <w:rPr>
                <w:rFonts w:ascii="宋体" w:hAnsi="宋体" w:hint="eastAsia"/>
                <w:sz w:val="20"/>
                <w:szCs w:val="20"/>
              </w:rPr>
              <w:t>机热备</w:t>
            </w:r>
            <w:proofErr w:type="gramEnd"/>
            <w:r>
              <w:rPr>
                <w:rFonts w:ascii="宋体" w:hAnsi="宋体" w:hint="eastAsia"/>
                <w:sz w:val="20"/>
                <w:szCs w:val="20"/>
              </w:rPr>
              <w:t>、集群</w:t>
            </w:r>
          </w:p>
        </w:tc>
      </w:tr>
      <w:tr w:rsidR="00AB3E66" w:rsidTr="00A03A67">
        <w:trPr>
          <w:trHeight w:val="270"/>
        </w:trPr>
        <w:tc>
          <w:tcPr>
            <w:tcW w:w="1418" w:type="dxa"/>
            <w:vMerge/>
            <w:tcBorders>
              <w:top w:val="nil"/>
              <w:left w:val="single" w:sz="4" w:space="0" w:color="auto"/>
              <w:bottom w:val="single" w:sz="4" w:space="0" w:color="auto"/>
              <w:right w:val="single" w:sz="4" w:space="0" w:color="auto"/>
            </w:tcBorders>
            <w:vAlign w:val="center"/>
            <w:hideMark/>
          </w:tcPr>
          <w:p w:rsidR="00AB3E66" w:rsidRDefault="00AB3E66" w:rsidP="00A03A67">
            <w:pPr>
              <w:widowControl/>
              <w:spacing w:line="276" w:lineRule="auto"/>
              <w:jc w:val="left"/>
              <w:rPr>
                <w:rFonts w:ascii="宋体" w:eastAsia="宋体" w:hAnsi="宋体"/>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jc w:val="center"/>
              <w:rPr>
                <w:rFonts w:ascii="宋体" w:eastAsia="宋体" w:hAnsi="宋体"/>
                <w:sz w:val="20"/>
                <w:szCs w:val="20"/>
              </w:rPr>
            </w:pPr>
            <w:r>
              <w:rPr>
                <w:rFonts w:ascii="宋体" w:hAnsi="宋体" w:hint="eastAsia"/>
                <w:sz w:val="20"/>
                <w:szCs w:val="20"/>
              </w:rPr>
              <w:t>管理方式</w:t>
            </w:r>
          </w:p>
        </w:tc>
        <w:tc>
          <w:tcPr>
            <w:tcW w:w="5103"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rPr>
                <w:rFonts w:ascii="宋体" w:eastAsia="宋体" w:hAnsi="宋体"/>
                <w:sz w:val="20"/>
                <w:szCs w:val="20"/>
              </w:rPr>
            </w:pPr>
            <w:r>
              <w:rPr>
                <w:rFonts w:ascii="宋体" w:hAnsi="宋体" w:hint="eastAsia"/>
                <w:sz w:val="20"/>
                <w:szCs w:val="20"/>
              </w:rPr>
              <w:t xml:space="preserve">B/S架构，采用HTTPS方式远程安全管理。 </w:t>
            </w:r>
          </w:p>
        </w:tc>
      </w:tr>
      <w:tr w:rsidR="00AB3E66" w:rsidTr="00A03A67">
        <w:trPr>
          <w:trHeight w:val="270"/>
        </w:trPr>
        <w:tc>
          <w:tcPr>
            <w:tcW w:w="1418" w:type="dxa"/>
            <w:vMerge/>
            <w:tcBorders>
              <w:top w:val="nil"/>
              <w:left w:val="single" w:sz="4" w:space="0" w:color="auto"/>
              <w:bottom w:val="single" w:sz="4" w:space="0" w:color="auto"/>
              <w:right w:val="single" w:sz="4" w:space="0" w:color="auto"/>
            </w:tcBorders>
            <w:vAlign w:val="center"/>
            <w:hideMark/>
          </w:tcPr>
          <w:p w:rsidR="00AB3E66" w:rsidRDefault="00AB3E66" w:rsidP="00A03A67">
            <w:pPr>
              <w:widowControl/>
              <w:spacing w:line="276" w:lineRule="auto"/>
              <w:jc w:val="left"/>
              <w:rPr>
                <w:rFonts w:ascii="宋体" w:eastAsia="宋体" w:hAnsi="宋体"/>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AB3E66" w:rsidRDefault="00AB3E66" w:rsidP="00A03A67">
            <w:pPr>
              <w:spacing w:line="276" w:lineRule="auto"/>
              <w:ind w:firstLineChars="16" w:firstLine="32"/>
              <w:jc w:val="center"/>
              <w:rPr>
                <w:rFonts w:ascii="宋体" w:eastAsia="宋体" w:hAnsi="宋体"/>
                <w:bCs/>
                <w:sz w:val="20"/>
                <w:szCs w:val="20"/>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rPr>
                <w:rFonts w:ascii="宋体" w:hAnsi="宋体"/>
                <w:sz w:val="20"/>
                <w:szCs w:val="20"/>
              </w:rPr>
            </w:pPr>
            <w:r>
              <w:rPr>
                <w:rFonts w:ascii="宋体" w:hAnsi="宋体" w:hint="eastAsia"/>
                <w:sz w:val="20"/>
                <w:szCs w:val="20"/>
              </w:rPr>
              <w:t>需区分管理和一般网管人员使用两个不同的WEB系统</w:t>
            </w:r>
          </w:p>
          <w:p w:rsidR="00AB3E66" w:rsidRDefault="00AB3E66" w:rsidP="00A03A67">
            <w:pPr>
              <w:spacing w:line="276" w:lineRule="auto"/>
              <w:ind w:firstLineChars="16" w:firstLine="32"/>
              <w:rPr>
                <w:rFonts w:ascii="宋体" w:eastAsia="宋体" w:hAnsi="宋体"/>
                <w:sz w:val="20"/>
                <w:szCs w:val="20"/>
              </w:rPr>
            </w:pPr>
            <w:r>
              <w:rPr>
                <w:rFonts w:ascii="宋体" w:hAnsi="宋体" w:hint="eastAsia"/>
                <w:sz w:val="20"/>
                <w:szCs w:val="20"/>
              </w:rPr>
              <w:t>超级管理员登录的地址和端口</w:t>
            </w:r>
            <w:proofErr w:type="gramStart"/>
            <w:r>
              <w:rPr>
                <w:rFonts w:ascii="宋体" w:hAnsi="宋体" w:hint="eastAsia"/>
                <w:sz w:val="20"/>
                <w:szCs w:val="20"/>
              </w:rPr>
              <w:t>号需要</w:t>
            </w:r>
            <w:proofErr w:type="gramEnd"/>
            <w:r>
              <w:rPr>
                <w:rFonts w:ascii="宋体" w:hAnsi="宋体" w:hint="eastAsia"/>
                <w:sz w:val="20"/>
                <w:szCs w:val="20"/>
              </w:rPr>
              <w:t>区别一般网管人员登录的地址和端口号</w:t>
            </w:r>
          </w:p>
        </w:tc>
      </w:tr>
      <w:tr w:rsidR="00AB3E66" w:rsidTr="00A03A67">
        <w:trPr>
          <w:trHeight w:val="270"/>
        </w:trPr>
        <w:tc>
          <w:tcPr>
            <w:tcW w:w="1418" w:type="dxa"/>
            <w:vMerge/>
            <w:tcBorders>
              <w:top w:val="nil"/>
              <w:left w:val="single" w:sz="4" w:space="0" w:color="auto"/>
              <w:bottom w:val="single" w:sz="4" w:space="0" w:color="auto"/>
              <w:right w:val="single" w:sz="4" w:space="0" w:color="auto"/>
            </w:tcBorders>
            <w:vAlign w:val="center"/>
            <w:hideMark/>
          </w:tcPr>
          <w:p w:rsidR="00AB3E66" w:rsidRDefault="00AB3E66" w:rsidP="00A03A67">
            <w:pPr>
              <w:widowControl/>
              <w:spacing w:line="276" w:lineRule="auto"/>
              <w:jc w:val="left"/>
              <w:rPr>
                <w:rFonts w:ascii="宋体" w:eastAsia="宋体" w:hAnsi="宋体"/>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AB3E66" w:rsidRDefault="000A6811" w:rsidP="000A6811">
            <w:pPr>
              <w:spacing w:line="276" w:lineRule="auto"/>
              <w:ind w:firstLineChars="16" w:firstLine="30"/>
              <w:jc w:val="center"/>
              <w:rPr>
                <w:rFonts w:ascii="宋体" w:eastAsia="宋体" w:hAnsi="宋体"/>
                <w:sz w:val="20"/>
                <w:szCs w:val="20"/>
              </w:rPr>
            </w:pPr>
            <w:r w:rsidRPr="004F1CC9">
              <w:rPr>
                <w:rFonts w:ascii="宋体" w:eastAsia="宋体" w:hAnsi="宋体" w:cs="宋体" w:hint="eastAsia"/>
                <w:color w:val="000000"/>
                <w:kern w:val="0"/>
                <w:sz w:val="19"/>
                <w:szCs w:val="19"/>
              </w:rPr>
              <w:t>▲</w:t>
            </w:r>
            <w:proofErr w:type="gramStart"/>
            <w:r w:rsidR="00AB3E66">
              <w:rPr>
                <w:rFonts w:ascii="宋体" w:hAnsi="宋体" w:hint="eastAsia"/>
                <w:sz w:val="20"/>
                <w:szCs w:val="20"/>
              </w:rPr>
              <w:t>双因素</w:t>
            </w:r>
            <w:proofErr w:type="gramEnd"/>
            <w:r w:rsidR="00AB3E66">
              <w:rPr>
                <w:rFonts w:ascii="宋体" w:hAnsi="宋体" w:hint="eastAsia"/>
                <w:sz w:val="20"/>
                <w:szCs w:val="20"/>
              </w:rPr>
              <w:t>认证</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tc>
        <w:tc>
          <w:tcPr>
            <w:tcW w:w="5103" w:type="dxa"/>
            <w:tcBorders>
              <w:top w:val="single" w:sz="4" w:space="0" w:color="auto"/>
              <w:left w:val="single" w:sz="4" w:space="0" w:color="auto"/>
              <w:bottom w:val="single" w:sz="4" w:space="0" w:color="auto"/>
              <w:right w:val="single" w:sz="4" w:space="0" w:color="auto"/>
            </w:tcBorders>
            <w:vAlign w:val="center"/>
            <w:hideMark/>
          </w:tcPr>
          <w:p w:rsidR="00AB3E66" w:rsidRPr="00A03A67" w:rsidRDefault="00AB3E66" w:rsidP="00A03A67">
            <w:pPr>
              <w:spacing w:line="276" w:lineRule="auto"/>
              <w:ind w:firstLineChars="16" w:firstLine="32"/>
              <w:rPr>
                <w:rFonts w:ascii="宋体" w:hAnsi="宋体"/>
                <w:sz w:val="20"/>
                <w:szCs w:val="20"/>
              </w:rPr>
            </w:pPr>
            <w:r>
              <w:rPr>
                <w:rFonts w:ascii="宋体" w:hAnsi="宋体" w:hint="eastAsia"/>
                <w:sz w:val="20"/>
                <w:szCs w:val="20"/>
              </w:rPr>
              <w:t>系统必须自带</w:t>
            </w:r>
            <w:proofErr w:type="gramStart"/>
            <w:r>
              <w:rPr>
                <w:rFonts w:ascii="宋体" w:hAnsi="宋体" w:hint="eastAsia"/>
                <w:sz w:val="20"/>
                <w:szCs w:val="20"/>
              </w:rPr>
              <w:t>双因素</w:t>
            </w:r>
            <w:proofErr w:type="gramEnd"/>
            <w:r>
              <w:rPr>
                <w:rFonts w:ascii="宋体" w:hAnsi="宋体" w:hint="eastAsia"/>
                <w:sz w:val="20"/>
                <w:szCs w:val="20"/>
              </w:rPr>
              <w:t>认证平台，支持手机令牌，</w:t>
            </w:r>
            <w:proofErr w:type="gramStart"/>
            <w:r>
              <w:rPr>
                <w:rFonts w:ascii="宋体" w:hAnsi="宋体" w:hint="eastAsia"/>
                <w:sz w:val="20"/>
                <w:szCs w:val="20"/>
              </w:rPr>
              <w:t>支持安卓和</w:t>
            </w:r>
            <w:proofErr w:type="gramEnd"/>
            <w:r>
              <w:rPr>
                <w:rFonts w:ascii="宋体" w:hAnsi="宋体" w:hint="eastAsia"/>
                <w:sz w:val="20"/>
                <w:szCs w:val="20"/>
              </w:rPr>
              <w:t>苹果系统产生令牌，支持通过</w:t>
            </w:r>
            <w:r>
              <w:rPr>
                <w:rFonts w:hint="eastAsia"/>
                <w:sz w:val="20"/>
                <w:szCs w:val="20"/>
              </w:rPr>
              <w:t>WEB</w:t>
            </w:r>
            <w:r>
              <w:rPr>
                <w:rFonts w:ascii="宋体" w:hAnsi="宋体" w:hint="eastAsia"/>
                <w:sz w:val="20"/>
                <w:szCs w:val="20"/>
              </w:rPr>
              <w:t>方式创建动态令</w:t>
            </w:r>
            <w:r w:rsidRPr="00A03A67">
              <w:rPr>
                <w:rFonts w:ascii="宋体" w:hAnsi="宋体" w:hint="eastAsia"/>
                <w:sz w:val="20"/>
                <w:szCs w:val="20"/>
              </w:rPr>
              <w:t>牌用户，支持同步功能，支持通过扫描</w:t>
            </w:r>
            <w:proofErr w:type="gramStart"/>
            <w:r w:rsidRPr="00A03A67">
              <w:rPr>
                <w:rFonts w:ascii="宋体" w:hAnsi="宋体" w:hint="eastAsia"/>
                <w:sz w:val="20"/>
                <w:szCs w:val="20"/>
              </w:rPr>
              <w:t>二维码生成</w:t>
            </w:r>
            <w:proofErr w:type="gramEnd"/>
            <w:r w:rsidRPr="00A03A67">
              <w:rPr>
                <w:rFonts w:ascii="宋体" w:hAnsi="宋体" w:hint="eastAsia"/>
                <w:sz w:val="20"/>
                <w:szCs w:val="20"/>
              </w:rPr>
              <w:t>客户端的令牌，动态令牌可以设置或者不设置PIN码</w:t>
            </w:r>
          </w:p>
          <w:p w:rsidR="00AB3E66" w:rsidRPr="00A03A67" w:rsidRDefault="00AB3E66" w:rsidP="00A03A67">
            <w:pPr>
              <w:spacing w:line="276" w:lineRule="auto"/>
              <w:ind w:firstLineChars="16" w:firstLine="32"/>
              <w:rPr>
                <w:rFonts w:ascii="宋体" w:hAnsi="宋体"/>
                <w:sz w:val="20"/>
                <w:szCs w:val="20"/>
              </w:rPr>
            </w:pPr>
            <w:r w:rsidRPr="00A03A67">
              <w:rPr>
                <w:rFonts w:ascii="宋体" w:hAnsi="宋体"/>
                <w:sz w:val="20"/>
                <w:szCs w:val="20"/>
              </w:rPr>
              <w:t>对于账户，可以单独设置使用静态口令，可以设置使用</w:t>
            </w:r>
            <w:r w:rsidRPr="00A03A67">
              <w:rPr>
                <w:rFonts w:ascii="宋体" w:hAnsi="宋体" w:hint="eastAsia"/>
                <w:sz w:val="20"/>
                <w:szCs w:val="20"/>
              </w:rPr>
              <w:lastRenderedPageBreak/>
              <w:t>OTP口令（PIN+6位动态令牌口令）也可以组合</w:t>
            </w:r>
          </w:p>
          <w:p w:rsidR="00AB3E66" w:rsidRDefault="00AB3E66" w:rsidP="00A03A67">
            <w:pPr>
              <w:spacing w:line="276" w:lineRule="auto"/>
              <w:ind w:firstLineChars="16" w:firstLine="32"/>
              <w:rPr>
                <w:rFonts w:eastAsia="宋体"/>
                <w:sz w:val="20"/>
                <w:szCs w:val="20"/>
              </w:rPr>
            </w:pPr>
            <w:r w:rsidRPr="00A03A67">
              <w:rPr>
                <w:rFonts w:ascii="宋体" w:hAnsi="宋体"/>
                <w:sz w:val="20"/>
                <w:szCs w:val="20"/>
              </w:rPr>
              <w:t>系统可以定义账户的密码复杂度，可以单独定义系统管理员和普通运</w:t>
            </w:r>
            <w:proofErr w:type="gramStart"/>
            <w:r w:rsidRPr="00A03A67">
              <w:rPr>
                <w:rFonts w:ascii="宋体" w:hAnsi="宋体"/>
                <w:sz w:val="20"/>
                <w:szCs w:val="20"/>
              </w:rPr>
              <w:t>维人员</w:t>
            </w:r>
            <w:proofErr w:type="gramEnd"/>
            <w:r w:rsidRPr="00A03A67">
              <w:rPr>
                <w:rFonts w:ascii="宋体" w:hAnsi="宋体"/>
                <w:sz w:val="20"/>
                <w:szCs w:val="20"/>
              </w:rPr>
              <w:t>的密码复杂度</w:t>
            </w:r>
          </w:p>
        </w:tc>
      </w:tr>
      <w:tr w:rsidR="00AB3E66" w:rsidTr="00A03A67">
        <w:trPr>
          <w:trHeight w:val="270"/>
        </w:trPr>
        <w:tc>
          <w:tcPr>
            <w:tcW w:w="1418" w:type="dxa"/>
            <w:vMerge/>
            <w:tcBorders>
              <w:top w:val="nil"/>
              <w:left w:val="single" w:sz="4" w:space="0" w:color="auto"/>
              <w:bottom w:val="single" w:sz="4" w:space="0" w:color="auto"/>
              <w:right w:val="single" w:sz="4" w:space="0" w:color="auto"/>
            </w:tcBorders>
            <w:vAlign w:val="center"/>
            <w:hideMark/>
          </w:tcPr>
          <w:p w:rsidR="00AB3E66" w:rsidRDefault="00AB3E66" w:rsidP="00A03A67">
            <w:pPr>
              <w:widowControl/>
              <w:spacing w:line="276" w:lineRule="auto"/>
              <w:jc w:val="left"/>
              <w:rPr>
                <w:rFonts w:ascii="宋体" w:eastAsia="宋体" w:hAnsi="宋体"/>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AB3E66" w:rsidRDefault="000A6811" w:rsidP="000A6811">
            <w:pPr>
              <w:spacing w:line="276" w:lineRule="auto"/>
              <w:ind w:firstLineChars="16" w:firstLine="30"/>
              <w:jc w:val="center"/>
              <w:rPr>
                <w:rFonts w:eastAsia="宋体" w:hAnsi="宋体" w:cs="Arial"/>
                <w:color w:val="000000"/>
                <w:sz w:val="20"/>
                <w:szCs w:val="20"/>
              </w:rPr>
            </w:pPr>
            <w:r w:rsidRPr="004F1CC9">
              <w:rPr>
                <w:rFonts w:ascii="宋体" w:eastAsia="宋体" w:hAnsi="宋体" w:cs="宋体" w:hint="eastAsia"/>
                <w:color w:val="000000"/>
                <w:kern w:val="0"/>
                <w:sz w:val="19"/>
                <w:szCs w:val="19"/>
              </w:rPr>
              <w:t>▲</w:t>
            </w:r>
            <w:r w:rsidR="00AB3E66">
              <w:rPr>
                <w:rFonts w:ascii="宋体" w:hAnsi="宋体" w:cs="Arial" w:hint="eastAsia"/>
                <w:color w:val="000000"/>
                <w:sz w:val="20"/>
                <w:szCs w:val="20"/>
              </w:rPr>
              <w:t>支持</w:t>
            </w:r>
            <w:r w:rsidR="00AB3E66">
              <w:rPr>
                <w:rFonts w:hint="eastAsia"/>
                <w:color w:val="000000"/>
                <w:sz w:val="20"/>
                <w:szCs w:val="20"/>
              </w:rPr>
              <w:t xml:space="preserve">windows </w:t>
            </w:r>
            <w:proofErr w:type="gramStart"/>
            <w:r w:rsidR="00AB3E66">
              <w:rPr>
                <w:rFonts w:ascii="宋体" w:hAnsi="宋体" w:cs="Arial" w:hint="eastAsia"/>
                <w:color w:val="000000"/>
                <w:sz w:val="20"/>
                <w:szCs w:val="20"/>
              </w:rPr>
              <w:t>主机双因素</w:t>
            </w:r>
            <w:proofErr w:type="gramEnd"/>
            <w:r w:rsidR="00AB3E66">
              <w:rPr>
                <w:rFonts w:ascii="宋体" w:hAnsi="宋体" w:cs="Arial" w:hint="eastAsia"/>
                <w:color w:val="000000"/>
                <w:sz w:val="20"/>
                <w:szCs w:val="20"/>
              </w:rPr>
              <w:t>认证</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tc>
        <w:tc>
          <w:tcPr>
            <w:tcW w:w="5103"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rPr>
                <w:sz w:val="20"/>
                <w:szCs w:val="20"/>
              </w:rPr>
            </w:pPr>
            <w:r>
              <w:rPr>
                <w:rFonts w:ascii="宋体" w:hAnsi="宋体" w:hint="eastAsia"/>
                <w:sz w:val="20"/>
                <w:szCs w:val="20"/>
              </w:rPr>
              <w:t>支持</w:t>
            </w:r>
            <w:r>
              <w:rPr>
                <w:rFonts w:hint="eastAsia"/>
                <w:sz w:val="20"/>
                <w:szCs w:val="20"/>
              </w:rPr>
              <w:t xml:space="preserve">windows </w:t>
            </w:r>
            <w:proofErr w:type="gramStart"/>
            <w:r>
              <w:rPr>
                <w:rFonts w:ascii="宋体" w:hAnsi="宋体" w:hint="eastAsia"/>
                <w:sz w:val="20"/>
                <w:szCs w:val="20"/>
              </w:rPr>
              <w:t>主机双因素</w:t>
            </w:r>
            <w:proofErr w:type="gramEnd"/>
            <w:r>
              <w:rPr>
                <w:rFonts w:ascii="宋体" w:hAnsi="宋体" w:hint="eastAsia"/>
                <w:sz w:val="20"/>
                <w:szCs w:val="20"/>
              </w:rPr>
              <w:t>登录，支持本地登录采用双因素，支持远程</w:t>
            </w:r>
            <w:r>
              <w:rPr>
                <w:rFonts w:hint="eastAsia"/>
                <w:sz w:val="20"/>
                <w:szCs w:val="20"/>
              </w:rPr>
              <w:t>RDP</w:t>
            </w:r>
            <w:r>
              <w:rPr>
                <w:rFonts w:ascii="宋体" w:hAnsi="宋体" w:hint="eastAsia"/>
                <w:sz w:val="20"/>
                <w:szCs w:val="20"/>
              </w:rPr>
              <w:t>协议采用</w:t>
            </w:r>
            <w:proofErr w:type="gramStart"/>
            <w:r>
              <w:rPr>
                <w:rFonts w:ascii="宋体" w:hAnsi="宋体" w:hint="eastAsia"/>
                <w:sz w:val="20"/>
                <w:szCs w:val="20"/>
              </w:rPr>
              <w:t>双因素</w:t>
            </w:r>
            <w:proofErr w:type="gramEnd"/>
            <w:r>
              <w:rPr>
                <w:rFonts w:ascii="宋体" w:hAnsi="宋体" w:hint="eastAsia"/>
                <w:sz w:val="20"/>
                <w:szCs w:val="20"/>
              </w:rPr>
              <w:t>登录，</w:t>
            </w:r>
            <w:proofErr w:type="gramStart"/>
            <w:r>
              <w:rPr>
                <w:rFonts w:ascii="宋体" w:hAnsi="宋体" w:hint="eastAsia"/>
                <w:sz w:val="20"/>
                <w:szCs w:val="20"/>
              </w:rPr>
              <w:t>支持仅</w:t>
            </w:r>
            <w:proofErr w:type="gramEnd"/>
            <w:r>
              <w:rPr>
                <w:rFonts w:ascii="宋体" w:hAnsi="宋体" w:hint="eastAsia"/>
                <w:sz w:val="20"/>
                <w:szCs w:val="20"/>
              </w:rPr>
              <w:t>启用</w:t>
            </w:r>
            <w:r>
              <w:rPr>
                <w:rFonts w:hint="eastAsia"/>
                <w:sz w:val="20"/>
                <w:szCs w:val="20"/>
              </w:rPr>
              <w:t>RDP</w:t>
            </w:r>
            <w:r>
              <w:rPr>
                <w:rFonts w:ascii="宋体" w:hAnsi="宋体" w:hint="eastAsia"/>
                <w:sz w:val="20"/>
                <w:szCs w:val="20"/>
              </w:rPr>
              <w:t>方式，而</w:t>
            </w:r>
            <w:proofErr w:type="gramStart"/>
            <w:r>
              <w:rPr>
                <w:rFonts w:ascii="宋体" w:hAnsi="宋体" w:hint="eastAsia"/>
                <w:sz w:val="20"/>
                <w:szCs w:val="20"/>
              </w:rPr>
              <w:t>本地不</w:t>
            </w:r>
            <w:proofErr w:type="gramEnd"/>
            <w:r>
              <w:rPr>
                <w:rFonts w:ascii="宋体" w:hAnsi="宋体" w:hint="eastAsia"/>
                <w:sz w:val="20"/>
                <w:szCs w:val="20"/>
              </w:rPr>
              <w:t>启用策略。</w:t>
            </w:r>
          </w:p>
          <w:p w:rsidR="00AB3E66" w:rsidRDefault="00AB3E66" w:rsidP="00A03A67">
            <w:pPr>
              <w:spacing w:line="276" w:lineRule="auto"/>
              <w:ind w:firstLineChars="16" w:firstLine="32"/>
              <w:rPr>
                <w:sz w:val="20"/>
                <w:szCs w:val="20"/>
              </w:rPr>
            </w:pPr>
            <w:r>
              <w:rPr>
                <w:rFonts w:ascii="宋体" w:hAnsi="宋体" w:hint="eastAsia"/>
                <w:sz w:val="20"/>
                <w:szCs w:val="20"/>
              </w:rPr>
              <w:t>支持短信模式，支持</w:t>
            </w:r>
            <w:r>
              <w:rPr>
                <w:rFonts w:hint="eastAsia"/>
                <w:sz w:val="20"/>
                <w:szCs w:val="20"/>
              </w:rPr>
              <w:t>OTP</w:t>
            </w:r>
            <w:r>
              <w:rPr>
                <w:rFonts w:ascii="宋体" w:hAnsi="宋体" w:hint="eastAsia"/>
                <w:sz w:val="20"/>
                <w:szCs w:val="20"/>
              </w:rPr>
              <w:t>模式，支持混合模式。</w:t>
            </w:r>
          </w:p>
          <w:p w:rsidR="00AB3E66" w:rsidRDefault="00AB3E66" w:rsidP="00A03A67">
            <w:pPr>
              <w:spacing w:line="276" w:lineRule="auto"/>
              <w:ind w:firstLineChars="16" w:firstLine="32"/>
              <w:rPr>
                <w:rFonts w:eastAsia="宋体"/>
                <w:sz w:val="20"/>
                <w:szCs w:val="20"/>
              </w:rPr>
            </w:pPr>
            <w:r>
              <w:rPr>
                <w:rFonts w:ascii="宋体" w:hAnsi="宋体" w:hint="eastAsia"/>
                <w:sz w:val="20"/>
                <w:szCs w:val="20"/>
              </w:rPr>
              <w:t>支持</w:t>
            </w:r>
            <w:r>
              <w:rPr>
                <w:rFonts w:hint="eastAsia"/>
                <w:sz w:val="20"/>
                <w:szCs w:val="20"/>
              </w:rPr>
              <w:t>RDP</w:t>
            </w:r>
            <w:r>
              <w:rPr>
                <w:rFonts w:ascii="宋体" w:hAnsi="宋体" w:hint="eastAsia"/>
                <w:sz w:val="20"/>
                <w:szCs w:val="20"/>
              </w:rPr>
              <w:t>的网络验证和非网络验证模式。</w:t>
            </w:r>
          </w:p>
        </w:tc>
      </w:tr>
      <w:tr w:rsidR="00AB3E66" w:rsidTr="00A03A67">
        <w:trPr>
          <w:trHeight w:val="270"/>
        </w:trPr>
        <w:tc>
          <w:tcPr>
            <w:tcW w:w="1418" w:type="dxa"/>
            <w:vMerge/>
            <w:tcBorders>
              <w:top w:val="nil"/>
              <w:left w:val="single" w:sz="4" w:space="0" w:color="auto"/>
              <w:bottom w:val="single" w:sz="4" w:space="0" w:color="auto"/>
              <w:right w:val="single" w:sz="4" w:space="0" w:color="auto"/>
            </w:tcBorders>
            <w:vAlign w:val="center"/>
            <w:hideMark/>
          </w:tcPr>
          <w:p w:rsidR="00AB3E66" w:rsidRDefault="00AB3E66" w:rsidP="00A03A67">
            <w:pPr>
              <w:widowControl/>
              <w:spacing w:line="276" w:lineRule="auto"/>
              <w:jc w:val="left"/>
              <w:rPr>
                <w:rFonts w:ascii="宋体" w:eastAsia="宋体" w:hAnsi="宋体"/>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AB3E66" w:rsidRDefault="000A6811" w:rsidP="000A6811">
            <w:pPr>
              <w:spacing w:line="276" w:lineRule="auto"/>
              <w:ind w:firstLineChars="16" w:firstLine="30"/>
              <w:jc w:val="center"/>
              <w:rPr>
                <w:rFonts w:eastAsia="宋体" w:hAnsi="宋体" w:cs="Arial"/>
                <w:color w:val="000000"/>
                <w:sz w:val="20"/>
                <w:szCs w:val="20"/>
              </w:rPr>
            </w:pPr>
            <w:r w:rsidRPr="004F1CC9">
              <w:rPr>
                <w:rFonts w:ascii="宋体" w:eastAsia="宋体" w:hAnsi="宋体" w:cs="宋体" w:hint="eastAsia"/>
                <w:color w:val="000000"/>
                <w:kern w:val="0"/>
                <w:sz w:val="19"/>
                <w:szCs w:val="19"/>
              </w:rPr>
              <w:t>▲</w:t>
            </w:r>
            <w:r w:rsidR="00AB3E66">
              <w:rPr>
                <w:rFonts w:ascii="宋体" w:hAnsi="宋体" w:cs="Arial" w:hint="eastAsia"/>
                <w:color w:val="000000"/>
                <w:sz w:val="20"/>
                <w:szCs w:val="20"/>
              </w:rPr>
              <w:t>支持</w:t>
            </w:r>
            <w:r w:rsidR="00AB3E66">
              <w:rPr>
                <w:rFonts w:hint="eastAsia"/>
                <w:color w:val="000000"/>
                <w:sz w:val="20"/>
                <w:szCs w:val="20"/>
              </w:rPr>
              <w:t>LINUX</w:t>
            </w:r>
            <w:proofErr w:type="gramStart"/>
            <w:r w:rsidR="00AB3E66">
              <w:rPr>
                <w:rFonts w:ascii="宋体" w:hAnsi="宋体" w:cs="Arial" w:hint="eastAsia"/>
                <w:color w:val="000000"/>
                <w:sz w:val="20"/>
                <w:szCs w:val="20"/>
              </w:rPr>
              <w:t>主机双因素</w:t>
            </w:r>
            <w:proofErr w:type="gramEnd"/>
            <w:r w:rsidR="00AB3E66">
              <w:rPr>
                <w:rFonts w:ascii="宋体" w:hAnsi="宋体" w:cs="Arial" w:hint="eastAsia"/>
                <w:color w:val="000000"/>
                <w:sz w:val="20"/>
                <w:szCs w:val="20"/>
              </w:rPr>
              <w:t>认证</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tc>
        <w:tc>
          <w:tcPr>
            <w:tcW w:w="5103"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rPr>
                <w:rFonts w:eastAsia="宋体"/>
                <w:sz w:val="20"/>
                <w:szCs w:val="20"/>
              </w:rPr>
            </w:pPr>
            <w:r>
              <w:rPr>
                <w:rFonts w:ascii="宋体" w:hAnsi="宋体" w:hint="eastAsia"/>
                <w:sz w:val="20"/>
                <w:szCs w:val="20"/>
              </w:rPr>
              <w:t>支持各类</w:t>
            </w:r>
            <w:r>
              <w:rPr>
                <w:rFonts w:hint="eastAsia"/>
                <w:sz w:val="20"/>
                <w:szCs w:val="20"/>
              </w:rPr>
              <w:t>LINUX</w:t>
            </w:r>
            <w:r>
              <w:rPr>
                <w:rFonts w:ascii="宋体" w:hAnsi="宋体" w:hint="eastAsia"/>
                <w:sz w:val="20"/>
                <w:szCs w:val="20"/>
              </w:rPr>
              <w:t>系统的</w:t>
            </w:r>
            <w:proofErr w:type="gramStart"/>
            <w:r>
              <w:rPr>
                <w:rFonts w:ascii="宋体" w:hAnsi="宋体" w:hint="eastAsia"/>
                <w:sz w:val="20"/>
                <w:szCs w:val="20"/>
              </w:rPr>
              <w:t>双因素</w:t>
            </w:r>
            <w:proofErr w:type="gramEnd"/>
            <w:r>
              <w:rPr>
                <w:rFonts w:ascii="宋体" w:hAnsi="宋体" w:hint="eastAsia"/>
                <w:sz w:val="20"/>
                <w:szCs w:val="20"/>
              </w:rPr>
              <w:t>认证，支持</w:t>
            </w:r>
            <w:r>
              <w:rPr>
                <w:rFonts w:hint="eastAsia"/>
                <w:sz w:val="20"/>
                <w:szCs w:val="20"/>
              </w:rPr>
              <w:t>PAM</w:t>
            </w:r>
            <w:r>
              <w:rPr>
                <w:rFonts w:ascii="宋体" w:hAnsi="宋体" w:hint="eastAsia"/>
                <w:sz w:val="20"/>
                <w:szCs w:val="20"/>
              </w:rPr>
              <w:t>配置，支持自动创建本地</w:t>
            </w:r>
            <w:proofErr w:type="gramStart"/>
            <w:r>
              <w:rPr>
                <w:rFonts w:ascii="宋体" w:hAnsi="宋体" w:hint="eastAsia"/>
                <w:sz w:val="20"/>
                <w:szCs w:val="20"/>
              </w:rPr>
              <w:t>帐号</w:t>
            </w:r>
            <w:proofErr w:type="gramEnd"/>
            <w:r>
              <w:rPr>
                <w:rFonts w:ascii="宋体" w:hAnsi="宋体" w:hint="eastAsia"/>
                <w:sz w:val="20"/>
                <w:szCs w:val="20"/>
              </w:rPr>
              <w:t>，支持对本地登录，远程</w:t>
            </w:r>
            <w:r>
              <w:rPr>
                <w:rFonts w:hint="eastAsia"/>
                <w:sz w:val="20"/>
                <w:szCs w:val="20"/>
              </w:rPr>
              <w:t>SSH</w:t>
            </w:r>
            <w:r>
              <w:rPr>
                <w:rFonts w:ascii="宋体" w:hAnsi="宋体" w:hint="eastAsia"/>
                <w:sz w:val="20"/>
                <w:szCs w:val="20"/>
              </w:rPr>
              <w:t>登录分别设置策略。</w:t>
            </w:r>
          </w:p>
        </w:tc>
      </w:tr>
      <w:tr w:rsidR="00AB3E66" w:rsidTr="00A03A67">
        <w:trPr>
          <w:trHeight w:val="270"/>
        </w:trPr>
        <w:tc>
          <w:tcPr>
            <w:tcW w:w="1418" w:type="dxa"/>
            <w:vMerge/>
            <w:tcBorders>
              <w:top w:val="nil"/>
              <w:left w:val="single" w:sz="4" w:space="0" w:color="auto"/>
              <w:bottom w:val="single" w:sz="4" w:space="0" w:color="auto"/>
              <w:right w:val="single" w:sz="4" w:space="0" w:color="auto"/>
            </w:tcBorders>
            <w:vAlign w:val="center"/>
            <w:hideMark/>
          </w:tcPr>
          <w:p w:rsidR="00AB3E66" w:rsidRDefault="00AB3E66" w:rsidP="00A03A67">
            <w:pPr>
              <w:widowControl/>
              <w:spacing w:line="276" w:lineRule="auto"/>
              <w:jc w:val="left"/>
              <w:rPr>
                <w:rFonts w:ascii="宋体" w:eastAsia="宋体" w:hAnsi="宋体"/>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jc w:val="center"/>
              <w:rPr>
                <w:rFonts w:ascii="宋体" w:eastAsia="宋体" w:hAnsi="宋体"/>
                <w:sz w:val="20"/>
                <w:szCs w:val="20"/>
              </w:rPr>
            </w:pPr>
            <w:r>
              <w:rPr>
                <w:rFonts w:ascii="宋体" w:hAnsi="宋体" w:hint="eastAsia"/>
                <w:sz w:val="20"/>
                <w:szCs w:val="20"/>
              </w:rPr>
              <w:t>AD</w:t>
            </w:r>
            <w:proofErr w:type="gramStart"/>
            <w:r>
              <w:rPr>
                <w:rFonts w:ascii="宋体" w:hAnsi="宋体" w:hint="eastAsia"/>
                <w:sz w:val="20"/>
                <w:szCs w:val="20"/>
              </w:rPr>
              <w:t>域结合</w:t>
            </w:r>
            <w:proofErr w:type="gramEnd"/>
          </w:p>
        </w:tc>
        <w:tc>
          <w:tcPr>
            <w:tcW w:w="5103" w:type="dxa"/>
            <w:tcBorders>
              <w:top w:val="single" w:sz="4" w:space="0" w:color="auto"/>
              <w:left w:val="single" w:sz="4" w:space="0" w:color="auto"/>
              <w:bottom w:val="single" w:sz="4" w:space="0" w:color="auto"/>
              <w:right w:val="single" w:sz="4" w:space="0" w:color="auto"/>
            </w:tcBorders>
            <w:vAlign w:val="center"/>
            <w:hideMark/>
          </w:tcPr>
          <w:p w:rsidR="00AB3E66" w:rsidRPr="00A03A67" w:rsidRDefault="00AB3E66" w:rsidP="00A03A67">
            <w:pPr>
              <w:spacing w:line="276" w:lineRule="auto"/>
              <w:ind w:firstLineChars="16" w:firstLine="32"/>
              <w:rPr>
                <w:rFonts w:ascii="宋体" w:hAnsi="宋体"/>
                <w:sz w:val="20"/>
                <w:szCs w:val="20"/>
              </w:rPr>
            </w:pPr>
            <w:r>
              <w:rPr>
                <w:rFonts w:ascii="宋体" w:hAnsi="宋体" w:hint="eastAsia"/>
                <w:sz w:val="20"/>
                <w:szCs w:val="20"/>
              </w:rPr>
              <w:t>系统支持跟微软</w:t>
            </w:r>
            <w:r>
              <w:rPr>
                <w:rFonts w:hint="eastAsia"/>
                <w:sz w:val="20"/>
                <w:szCs w:val="20"/>
              </w:rPr>
              <w:t>AD</w:t>
            </w:r>
            <w:proofErr w:type="gramStart"/>
            <w:r>
              <w:rPr>
                <w:rFonts w:ascii="宋体" w:hAnsi="宋体" w:hint="eastAsia"/>
                <w:sz w:val="20"/>
                <w:szCs w:val="20"/>
              </w:rPr>
              <w:t>域结合</w:t>
            </w:r>
            <w:proofErr w:type="gramEnd"/>
            <w:r>
              <w:rPr>
                <w:rFonts w:ascii="宋体" w:hAnsi="宋体" w:hint="eastAsia"/>
                <w:sz w:val="20"/>
                <w:szCs w:val="20"/>
              </w:rPr>
              <w:t>进行认证，应支持各类认证组合，包括静态密码</w:t>
            </w:r>
            <w:r w:rsidRPr="00A03A67">
              <w:rPr>
                <w:rFonts w:ascii="宋体" w:hAnsi="宋体" w:hint="eastAsia"/>
                <w:sz w:val="20"/>
                <w:szCs w:val="20"/>
              </w:rPr>
              <w:t>+AD</w:t>
            </w:r>
            <w:r>
              <w:rPr>
                <w:rFonts w:ascii="宋体" w:hAnsi="宋体" w:hint="eastAsia"/>
                <w:sz w:val="20"/>
                <w:szCs w:val="20"/>
              </w:rPr>
              <w:t>域密码，</w:t>
            </w:r>
            <w:r w:rsidRPr="00A03A67">
              <w:rPr>
                <w:rFonts w:ascii="宋体" w:hAnsi="宋体" w:hint="eastAsia"/>
                <w:sz w:val="20"/>
                <w:szCs w:val="20"/>
              </w:rPr>
              <w:t>AD</w:t>
            </w:r>
            <w:r>
              <w:rPr>
                <w:rFonts w:ascii="宋体" w:hAnsi="宋体" w:hint="eastAsia"/>
                <w:sz w:val="20"/>
                <w:szCs w:val="20"/>
              </w:rPr>
              <w:t>域单独认证，</w:t>
            </w:r>
            <w:r w:rsidRPr="00A03A67">
              <w:rPr>
                <w:rFonts w:ascii="宋体" w:hAnsi="宋体" w:hint="eastAsia"/>
                <w:sz w:val="20"/>
                <w:szCs w:val="20"/>
              </w:rPr>
              <w:t>AD+OTP</w:t>
            </w:r>
            <w:r>
              <w:rPr>
                <w:rFonts w:ascii="宋体" w:hAnsi="宋体" w:hint="eastAsia"/>
                <w:sz w:val="20"/>
                <w:szCs w:val="20"/>
              </w:rPr>
              <w:t>，</w:t>
            </w:r>
            <w:r w:rsidRPr="00A03A67">
              <w:rPr>
                <w:rFonts w:ascii="宋体" w:hAnsi="宋体" w:hint="eastAsia"/>
                <w:sz w:val="20"/>
                <w:szCs w:val="20"/>
              </w:rPr>
              <w:t>AD</w:t>
            </w:r>
            <w:r>
              <w:rPr>
                <w:rFonts w:ascii="宋体" w:hAnsi="宋体" w:hint="eastAsia"/>
                <w:sz w:val="20"/>
                <w:szCs w:val="20"/>
              </w:rPr>
              <w:t>加短信，支持一步认证以及两步认证。支持钉钉发布动态令牌，</w:t>
            </w:r>
            <w:proofErr w:type="gramStart"/>
            <w:r>
              <w:rPr>
                <w:rFonts w:ascii="宋体" w:hAnsi="宋体" w:hint="eastAsia"/>
                <w:sz w:val="20"/>
                <w:szCs w:val="20"/>
              </w:rPr>
              <w:t>支持微信小</w:t>
            </w:r>
            <w:proofErr w:type="gramEnd"/>
            <w:r>
              <w:rPr>
                <w:rFonts w:ascii="宋体" w:hAnsi="宋体" w:hint="eastAsia"/>
                <w:sz w:val="20"/>
                <w:szCs w:val="20"/>
              </w:rPr>
              <w:t>程序发布动态令牌。</w:t>
            </w:r>
          </w:p>
          <w:p w:rsidR="00AB3E66" w:rsidRDefault="00AB3E66" w:rsidP="00A03A67">
            <w:pPr>
              <w:spacing w:line="276" w:lineRule="auto"/>
              <w:ind w:firstLineChars="16" w:firstLine="32"/>
              <w:rPr>
                <w:rFonts w:eastAsia="宋体"/>
                <w:sz w:val="20"/>
                <w:szCs w:val="20"/>
              </w:rPr>
            </w:pPr>
            <w:r>
              <w:rPr>
                <w:rFonts w:ascii="宋体" w:hAnsi="宋体" w:hint="eastAsia"/>
                <w:sz w:val="20"/>
                <w:szCs w:val="20"/>
              </w:rPr>
              <w:t>必须具备自主研发的令牌</w:t>
            </w:r>
            <w:r w:rsidRPr="00A03A67">
              <w:rPr>
                <w:rFonts w:ascii="宋体" w:hAnsi="宋体" w:hint="eastAsia"/>
                <w:sz w:val="20"/>
                <w:szCs w:val="20"/>
              </w:rPr>
              <w:t>APP</w:t>
            </w:r>
            <w:r>
              <w:rPr>
                <w:rFonts w:ascii="宋体" w:hAnsi="宋体" w:hint="eastAsia"/>
                <w:sz w:val="20"/>
                <w:szCs w:val="20"/>
              </w:rPr>
              <w:t>，支持</w:t>
            </w:r>
            <w:r w:rsidRPr="00A03A67">
              <w:rPr>
                <w:rFonts w:ascii="宋体" w:hAnsi="宋体" w:hint="eastAsia"/>
                <w:sz w:val="20"/>
                <w:szCs w:val="20"/>
              </w:rPr>
              <w:t>IOS</w:t>
            </w:r>
            <w:r>
              <w:rPr>
                <w:rFonts w:ascii="宋体" w:hAnsi="宋体" w:hint="eastAsia"/>
                <w:sz w:val="20"/>
                <w:szCs w:val="20"/>
              </w:rPr>
              <w:t>平台和安卓平台。</w:t>
            </w:r>
          </w:p>
        </w:tc>
      </w:tr>
      <w:tr w:rsidR="00D463CB" w:rsidTr="00767E05">
        <w:trPr>
          <w:trHeight w:val="270"/>
        </w:trPr>
        <w:tc>
          <w:tcPr>
            <w:tcW w:w="1418" w:type="dxa"/>
            <w:vMerge/>
            <w:tcBorders>
              <w:top w:val="nil"/>
              <w:left w:val="single" w:sz="4" w:space="0" w:color="auto"/>
              <w:bottom w:val="single" w:sz="4" w:space="0" w:color="auto"/>
              <w:right w:val="single" w:sz="4" w:space="0" w:color="auto"/>
            </w:tcBorders>
            <w:vAlign w:val="center"/>
            <w:hideMark/>
          </w:tcPr>
          <w:p w:rsidR="00D463CB" w:rsidRDefault="00D463CB" w:rsidP="00A03A67">
            <w:pPr>
              <w:widowControl/>
              <w:spacing w:line="276" w:lineRule="auto"/>
              <w:jc w:val="left"/>
              <w:rPr>
                <w:rFonts w:ascii="宋体" w:eastAsia="宋体" w:hAnsi="宋体"/>
                <w:bCs/>
                <w:sz w:val="20"/>
                <w:szCs w:val="20"/>
              </w:rPr>
            </w:pPr>
          </w:p>
        </w:tc>
        <w:tc>
          <w:tcPr>
            <w:tcW w:w="1985" w:type="dxa"/>
            <w:vMerge w:val="restart"/>
            <w:tcBorders>
              <w:top w:val="single" w:sz="4" w:space="0" w:color="auto"/>
              <w:left w:val="single" w:sz="4" w:space="0" w:color="auto"/>
              <w:right w:val="single" w:sz="4" w:space="0" w:color="auto"/>
            </w:tcBorders>
            <w:vAlign w:val="center"/>
            <w:hideMark/>
          </w:tcPr>
          <w:p w:rsidR="00D463CB" w:rsidRDefault="00D463CB" w:rsidP="00A03A67">
            <w:pPr>
              <w:spacing w:line="276" w:lineRule="auto"/>
              <w:ind w:firstLineChars="16" w:firstLine="32"/>
              <w:jc w:val="center"/>
              <w:rPr>
                <w:rFonts w:ascii="宋体" w:eastAsia="宋体" w:hAnsi="宋体"/>
                <w:sz w:val="20"/>
                <w:szCs w:val="20"/>
              </w:rPr>
            </w:pPr>
            <w:r>
              <w:rPr>
                <w:rFonts w:ascii="宋体" w:hAnsi="宋体" w:hint="eastAsia"/>
                <w:sz w:val="20"/>
                <w:szCs w:val="20"/>
              </w:rPr>
              <w:t>集中审计</w:t>
            </w:r>
          </w:p>
        </w:tc>
        <w:tc>
          <w:tcPr>
            <w:tcW w:w="5103" w:type="dxa"/>
            <w:tcBorders>
              <w:top w:val="single" w:sz="4" w:space="0" w:color="auto"/>
              <w:left w:val="single" w:sz="4" w:space="0" w:color="auto"/>
              <w:bottom w:val="single" w:sz="4" w:space="0" w:color="auto"/>
              <w:right w:val="single" w:sz="4" w:space="0" w:color="auto"/>
            </w:tcBorders>
            <w:vAlign w:val="center"/>
            <w:hideMark/>
          </w:tcPr>
          <w:p w:rsidR="00D463CB" w:rsidRDefault="00D463CB" w:rsidP="00A03A67">
            <w:pPr>
              <w:spacing w:line="276" w:lineRule="auto"/>
              <w:ind w:firstLineChars="16" w:firstLine="32"/>
              <w:rPr>
                <w:rFonts w:ascii="宋体" w:eastAsia="宋体" w:hAnsi="宋体" w:cs="Arial"/>
                <w:color w:val="000000"/>
                <w:sz w:val="20"/>
                <w:szCs w:val="20"/>
              </w:rPr>
            </w:pPr>
            <w:r>
              <w:rPr>
                <w:rFonts w:ascii="宋体" w:hAnsi="宋体" w:hint="eastAsia"/>
                <w:sz w:val="20"/>
                <w:szCs w:val="20"/>
              </w:rPr>
              <w:t>系统需具备登录审计功能，对于所有的登录事件，不论是登录成功还是失败，不论是远程登录还是本地登录，不论是字符登录还是</w:t>
            </w:r>
            <w:r>
              <w:rPr>
                <w:rFonts w:hint="eastAsia"/>
                <w:sz w:val="20"/>
                <w:szCs w:val="20"/>
              </w:rPr>
              <w:t>HTTP</w:t>
            </w:r>
            <w:r>
              <w:rPr>
                <w:rFonts w:ascii="宋体" w:hAnsi="宋体" w:hint="eastAsia"/>
                <w:sz w:val="20"/>
                <w:szCs w:val="20"/>
              </w:rPr>
              <w:t>方式的登录，均需被记录下来，记录的内容要包含时间，访问者的</w:t>
            </w:r>
            <w:r>
              <w:rPr>
                <w:rFonts w:hint="eastAsia"/>
                <w:sz w:val="20"/>
                <w:szCs w:val="20"/>
              </w:rPr>
              <w:t>IP</w:t>
            </w:r>
            <w:r>
              <w:rPr>
                <w:rFonts w:ascii="宋体" w:hAnsi="宋体" w:hint="eastAsia"/>
                <w:sz w:val="20"/>
                <w:szCs w:val="20"/>
              </w:rPr>
              <w:t>和账户，是否成功，如连续失败，需要可以查看失败的口令，以检测是否存在恶意猜测口令的行为</w:t>
            </w:r>
          </w:p>
        </w:tc>
      </w:tr>
      <w:tr w:rsidR="00D463CB" w:rsidTr="00767E05">
        <w:trPr>
          <w:trHeight w:val="270"/>
        </w:trPr>
        <w:tc>
          <w:tcPr>
            <w:tcW w:w="1418" w:type="dxa"/>
            <w:vMerge/>
            <w:tcBorders>
              <w:top w:val="nil"/>
              <w:left w:val="single" w:sz="4" w:space="0" w:color="auto"/>
              <w:bottom w:val="single" w:sz="4" w:space="0" w:color="auto"/>
              <w:right w:val="single" w:sz="4" w:space="0" w:color="auto"/>
            </w:tcBorders>
            <w:vAlign w:val="center"/>
            <w:hideMark/>
          </w:tcPr>
          <w:p w:rsidR="00D463CB" w:rsidRDefault="00D463CB" w:rsidP="00A03A67">
            <w:pPr>
              <w:widowControl/>
              <w:spacing w:line="276" w:lineRule="auto"/>
              <w:jc w:val="left"/>
              <w:rPr>
                <w:rFonts w:ascii="宋体" w:eastAsia="宋体" w:hAnsi="宋体"/>
                <w:bCs/>
                <w:sz w:val="20"/>
                <w:szCs w:val="20"/>
              </w:rPr>
            </w:pPr>
          </w:p>
        </w:tc>
        <w:tc>
          <w:tcPr>
            <w:tcW w:w="1985" w:type="dxa"/>
            <w:vMerge/>
            <w:tcBorders>
              <w:left w:val="single" w:sz="4" w:space="0" w:color="auto"/>
              <w:right w:val="single" w:sz="4" w:space="0" w:color="auto"/>
            </w:tcBorders>
            <w:vAlign w:val="center"/>
          </w:tcPr>
          <w:p w:rsidR="00D463CB" w:rsidRDefault="00D463CB" w:rsidP="00A03A67">
            <w:pPr>
              <w:spacing w:line="276" w:lineRule="auto"/>
              <w:ind w:firstLineChars="16" w:firstLine="32"/>
              <w:jc w:val="center"/>
              <w:rPr>
                <w:rFonts w:ascii="宋体" w:eastAsia="宋体" w:hAnsi="宋体"/>
                <w:bCs/>
                <w:sz w:val="20"/>
                <w:szCs w:val="20"/>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D463CB" w:rsidRDefault="00D463CB" w:rsidP="00A03A67">
            <w:pPr>
              <w:adjustRightInd w:val="0"/>
              <w:snapToGrid w:val="0"/>
              <w:spacing w:line="276" w:lineRule="auto"/>
              <w:ind w:firstLineChars="16" w:firstLine="32"/>
              <w:rPr>
                <w:rFonts w:ascii="宋体" w:eastAsia="宋体" w:hAnsi="宋体"/>
                <w:sz w:val="20"/>
                <w:szCs w:val="20"/>
              </w:rPr>
            </w:pPr>
            <w:r>
              <w:rPr>
                <w:rFonts w:ascii="宋体" w:hAnsi="宋体" w:hint="eastAsia"/>
                <w:sz w:val="20"/>
                <w:szCs w:val="20"/>
              </w:rPr>
              <w:t>具备灵活的查询功能，可以根据关键字查询相关的操作审计内容，快速定位审计记录</w:t>
            </w:r>
          </w:p>
        </w:tc>
      </w:tr>
      <w:tr w:rsidR="00D463CB" w:rsidTr="00767E05">
        <w:trPr>
          <w:trHeight w:val="270"/>
        </w:trPr>
        <w:tc>
          <w:tcPr>
            <w:tcW w:w="1418" w:type="dxa"/>
            <w:vMerge/>
            <w:tcBorders>
              <w:top w:val="nil"/>
              <w:left w:val="single" w:sz="4" w:space="0" w:color="auto"/>
              <w:bottom w:val="single" w:sz="4" w:space="0" w:color="auto"/>
              <w:right w:val="single" w:sz="4" w:space="0" w:color="auto"/>
            </w:tcBorders>
            <w:vAlign w:val="center"/>
            <w:hideMark/>
          </w:tcPr>
          <w:p w:rsidR="00D463CB" w:rsidRDefault="00D463CB" w:rsidP="00A03A67">
            <w:pPr>
              <w:widowControl/>
              <w:spacing w:line="276" w:lineRule="auto"/>
              <w:jc w:val="left"/>
              <w:rPr>
                <w:rFonts w:ascii="宋体" w:eastAsia="宋体" w:hAnsi="宋体"/>
                <w:bCs/>
                <w:sz w:val="20"/>
                <w:szCs w:val="20"/>
              </w:rPr>
            </w:pPr>
          </w:p>
        </w:tc>
        <w:tc>
          <w:tcPr>
            <w:tcW w:w="1985" w:type="dxa"/>
            <w:vMerge/>
            <w:tcBorders>
              <w:left w:val="single" w:sz="4" w:space="0" w:color="auto"/>
              <w:bottom w:val="single" w:sz="4" w:space="0" w:color="auto"/>
              <w:right w:val="single" w:sz="4" w:space="0" w:color="auto"/>
            </w:tcBorders>
            <w:vAlign w:val="center"/>
          </w:tcPr>
          <w:p w:rsidR="00D463CB" w:rsidRDefault="00D463CB" w:rsidP="00A03A67">
            <w:pPr>
              <w:spacing w:line="276" w:lineRule="auto"/>
              <w:ind w:firstLineChars="16" w:firstLine="32"/>
              <w:jc w:val="center"/>
              <w:rPr>
                <w:rFonts w:ascii="宋体" w:eastAsia="宋体" w:hAnsi="宋体"/>
                <w:bCs/>
                <w:sz w:val="20"/>
                <w:szCs w:val="20"/>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D463CB" w:rsidRDefault="00D463CB" w:rsidP="00A03A67">
            <w:pPr>
              <w:adjustRightInd w:val="0"/>
              <w:snapToGrid w:val="0"/>
              <w:spacing w:line="276" w:lineRule="auto"/>
              <w:ind w:firstLineChars="16" w:firstLine="32"/>
              <w:rPr>
                <w:rFonts w:ascii="宋体" w:eastAsia="宋体" w:hAnsi="宋体"/>
                <w:sz w:val="20"/>
                <w:szCs w:val="20"/>
              </w:rPr>
            </w:pPr>
            <w:r>
              <w:rPr>
                <w:rFonts w:ascii="宋体" w:hAnsi="宋体" w:hint="eastAsia"/>
                <w:sz w:val="20"/>
                <w:szCs w:val="20"/>
              </w:rPr>
              <w:t>系统具备会话审计功能，将某次登录的所有操作以会话的形式分组展现</w:t>
            </w:r>
          </w:p>
        </w:tc>
      </w:tr>
      <w:tr w:rsidR="00D463CB" w:rsidTr="00767E05">
        <w:trPr>
          <w:trHeight w:val="270"/>
        </w:trPr>
        <w:tc>
          <w:tcPr>
            <w:tcW w:w="1418" w:type="dxa"/>
            <w:vMerge/>
            <w:tcBorders>
              <w:top w:val="nil"/>
              <w:left w:val="single" w:sz="4" w:space="0" w:color="auto"/>
              <w:bottom w:val="single" w:sz="4" w:space="0" w:color="auto"/>
              <w:right w:val="single" w:sz="4" w:space="0" w:color="auto"/>
            </w:tcBorders>
            <w:vAlign w:val="center"/>
            <w:hideMark/>
          </w:tcPr>
          <w:p w:rsidR="00D463CB" w:rsidRDefault="00D463CB" w:rsidP="00A03A67">
            <w:pPr>
              <w:widowControl/>
              <w:spacing w:line="276" w:lineRule="auto"/>
              <w:jc w:val="left"/>
              <w:rPr>
                <w:rFonts w:ascii="宋体" w:eastAsia="宋体" w:hAnsi="宋体"/>
                <w:bCs/>
                <w:sz w:val="20"/>
                <w:szCs w:val="20"/>
              </w:rPr>
            </w:pPr>
          </w:p>
        </w:tc>
        <w:tc>
          <w:tcPr>
            <w:tcW w:w="1985" w:type="dxa"/>
            <w:vMerge w:val="restart"/>
            <w:tcBorders>
              <w:top w:val="single" w:sz="4" w:space="0" w:color="auto"/>
              <w:left w:val="single" w:sz="4" w:space="0" w:color="auto"/>
              <w:right w:val="single" w:sz="4" w:space="0" w:color="auto"/>
            </w:tcBorders>
            <w:vAlign w:val="center"/>
            <w:hideMark/>
          </w:tcPr>
          <w:p w:rsidR="00D463CB" w:rsidRDefault="00D463CB" w:rsidP="00A03A67">
            <w:pPr>
              <w:spacing w:line="276" w:lineRule="auto"/>
              <w:ind w:firstLineChars="16" w:firstLine="32"/>
              <w:jc w:val="center"/>
              <w:rPr>
                <w:rFonts w:ascii="宋体" w:eastAsia="宋体" w:hAnsi="宋体"/>
                <w:sz w:val="20"/>
                <w:szCs w:val="20"/>
              </w:rPr>
            </w:pPr>
            <w:r>
              <w:rPr>
                <w:rFonts w:ascii="宋体" w:hAnsi="宋体" w:hint="eastAsia"/>
                <w:sz w:val="20"/>
                <w:szCs w:val="20"/>
              </w:rPr>
              <w:t>日志审计</w:t>
            </w:r>
          </w:p>
        </w:tc>
        <w:tc>
          <w:tcPr>
            <w:tcW w:w="5103" w:type="dxa"/>
            <w:tcBorders>
              <w:top w:val="single" w:sz="4" w:space="0" w:color="auto"/>
              <w:left w:val="single" w:sz="4" w:space="0" w:color="auto"/>
              <w:bottom w:val="single" w:sz="4" w:space="0" w:color="auto"/>
              <w:right w:val="single" w:sz="4" w:space="0" w:color="auto"/>
            </w:tcBorders>
            <w:vAlign w:val="center"/>
            <w:hideMark/>
          </w:tcPr>
          <w:p w:rsidR="00D463CB" w:rsidRDefault="00D463CB" w:rsidP="00A03A67">
            <w:pPr>
              <w:spacing w:line="276" w:lineRule="auto"/>
              <w:ind w:firstLineChars="16" w:firstLine="32"/>
              <w:rPr>
                <w:rFonts w:ascii="宋体" w:eastAsia="宋体" w:hAnsi="宋体"/>
                <w:sz w:val="20"/>
                <w:szCs w:val="20"/>
              </w:rPr>
            </w:pPr>
            <w:r>
              <w:rPr>
                <w:rFonts w:ascii="宋体" w:hAnsi="宋体" w:hint="eastAsia"/>
                <w:sz w:val="20"/>
                <w:szCs w:val="20"/>
              </w:rPr>
              <w:t>系统需具备日志审计功能，具备SYSLOG服务器功能，可以灵活定义日志的级别</w:t>
            </w:r>
          </w:p>
        </w:tc>
      </w:tr>
      <w:tr w:rsidR="00D463CB" w:rsidTr="00767E05">
        <w:trPr>
          <w:trHeight w:val="270"/>
        </w:trPr>
        <w:tc>
          <w:tcPr>
            <w:tcW w:w="1418" w:type="dxa"/>
            <w:vMerge/>
            <w:tcBorders>
              <w:top w:val="nil"/>
              <w:left w:val="single" w:sz="4" w:space="0" w:color="auto"/>
              <w:bottom w:val="single" w:sz="4" w:space="0" w:color="auto"/>
              <w:right w:val="single" w:sz="4" w:space="0" w:color="auto"/>
            </w:tcBorders>
            <w:vAlign w:val="center"/>
            <w:hideMark/>
          </w:tcPr>
          <w:p w:rsidR="00D463CB" w:rsidRDefault="00D463CB" w:rsidP="00A03A67">
            <w:pPr>
              <w:widowControl/>
              <w:spacing w:line="276" w:lineRule="auto"/>
              <w:jc w:val="left"/>
              <w:rPr>
                <w:rFonts w:ascii="宋体" w:eastAsia="宋体" w:hAnsi="宋体"/>
                <w:bCs/>
                <w:sz w:val="20"/>
                <w:szCs w:val="20"/>
              </w:rPr>
            </w:pPr>
          </w:p>
        </w:tc>
        <w:tc>
          <w:tcPr>
            <w:tcW w:w="1985" w:type="dxa"/>
            <w:vMerge/>
            <w:tcBorders>
              <w:left w:val="single" w:sz="4" w:space="0" w:color="auto"/>
              <w:bottom w:val="single" w:sz="4" w:space="0" w:color="auto"/>
              <w:right w:val="single" w:sz="4" w:space="0" w:color="auto"/>
            </w:tcBorders>
            <w:vAlign w:val="center"/>
          </w:tcPr>
          <w:p w:rsidR="00D463CB" w:rsidRDefault="00D463CB" w:rsidP="00A03A67">
            <w:pPr>
              <w:spacing w:line="276" w:lineRule="auto"/>
              <w:ind w:firstLineChars="16" w:firstLine="32"/>
              <w:jc w:val="center"/>
              <w:rPr>
                <w:rFonts w:ascii="宋体" w:eastAsia="宋体" w:hAnsi="宋体"/>
                <w:bCs/>
                <w:sz w:val="20"/>
                <w:szCs w:val="20"/>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D463CB" w:rsidRDefault="00D463CB" w:rsidP="00A03A67">
            <w:pPr>
              <w:spacing w:line="276" w:lineRule="auto"/>
              <w:ind w:firstLineChars="16" w:firstLine="32"/>
              <w:rPr>
                <w:rFonts w:ascii="宋体" w:hAnsi="宋体"/>
                <w:sz w:val="20"/>
                <w:szCs w:val="20"/>
              </w:rPr>
            </w:pPr>
            <w:r>
              <w:rPr>
                <w:rFonts w:ascii="宋体" w:hAnsi="宋体" w:hint="eastAsia"/>
                <w:sz w:val="20"/>
                <w:szCs w:val="20"/>
              </w:rPr>
              <w:t>系统具备灵活的导入功能，根据所属分组，根据设备类型</w:t>
            </w:r>
          </w:p>
          <w:p w:rsidR="00D463CB" w:rsidRDefault="00D463CB" w:rsidP="00A03A67">
            <w:pPr>
              <w:spacing w:line="276" w:lineRule="auto"/>
              <w:ind w:firstLineChars="16" w:firstLine="32"/>
              <w:rPr>
                <w:rFonts w:ascii="宋体" w:hAnsi="宋体"/>
                <w:sz w:val="20"/>
                <w:szCs w:val="20"/>
              </w:rPr>
            </w:pPr>
            <w:r>
              <w:rPr>
                <w:rFonts w:ascii="宋体" w:hAnsi="宋体" w:hint="eastAsia"/>
                <w:sz w:val="20"/>
                <w:szCs w:val="20"/>
              </w:rPr>
              <w:t>导入到日志的相关类型中</w:t>
            </w:r>
          </w:p>
          <w:p w:rsidR="00D463CB" w:rsidRDefault="00D463CB" w:rsidP="00A03A67">
            <w:pPr>
              <w:spacing w:line="276" w:lineRule="auto"/>
              <w:ind w:firstLineChars="16" w:firstLine="32"/>
              <w:rPr>
                <w:rFonts w:ascii="宋体" w:hAnsi="宋体"/>
                <w:sz w:val="20"/>
                <w:szCs w:val="20"/>
              </w:rPr>
            </w:pPr>
            <w:r>
              <w:rPr>
                <w:rFonts w:ascii="宋体" w:hAnsi="宋体" w:hint="eastAsia"/>
                <w:sz w:val="20"/>
                <w:szCs w:val="20"/>
              </w:rPr>
              <w:t>日志类型可以自由定义</w:t>
            </w:r>
          </w:p>
          <w:p w:rsidR="00D463CB" w:rsidRDefault="00D463CB" w:rsidP="00A03A67">
            <w:pPr>
              <w:spacing w:line="276" w:lineRule="auto"/>
              <w:ind w:firstLineChars="16" w:firstLine="32"/>
              <w:rPr>
                <w:rFonts w:ascii="宋体" w:hAnsi="宋体"/>
                <w:sz w:val="20"/>
                <w:szCs w:val="20"/>
              </w:rPr>
            </w:pPr>
            <w:r>
              <w:rPr>
                <w:rFonts w:ascii="宋体" w:hAnsi="宋体" w:hint="eastAsia"/>
                <w:sz w:val="20"/>
                <w:szCs w:val="20"/>
              </w:rPr>
              <w:t>可以定义各种策略，筛选某些日志，可以定义普通设备和特殊设备（如核心交换机）</w:t>
            </w:r>
          </w:p>
          <w:p w:rsidR="00D463CB" w:rsidRDefault="00D463CB" w:rsidP="00A03A67">
            <w:pPr>
              <w:spacing w:line="276" w:lineRule="auto"/>
              <w:ind w:firstLineChars="16" w:firstLine="32"/>
              <w:rPr>
                <w:rFonts w:ascii="宋体" w:eastAsia="宋体" w:hAnsi="宋体"/>
                <w:sz w:val="20"/>
                <w:szCs w:val="20"/>
              </w:rPr>
            </w:pPr>
            <w:r>
              <w:rPr>
                <w:rFonts w:ascii="宋体" w:hAnsi="宋体" w:hint="eastAsia"/>
                <w:sz w:val="20"/>
                <w:szCs w:val="20"/>
              </w:rPr>
              <w:t>策略要区分优先级</w:t>
            </w:r>
          </w:p>
        </w:tc>
      </w:tr>
      <w:tr w:rsidR="00AB3E66" w:rsidTr="00A03A67">
        <w:trPr>
          <w:trHeight w:val="270"/>
        </w:trPr>
        <w:tc>
          <w:tcPr>
            <w:tcW w:w="1418" w:type="dxa"/>
            <w:vMerge/>
            <w:tcBorders>
              <w:top w:val="nil"/>
              <w:left w:val="single" w:sz="4" w:space="0" w:color="auto"/>
              <w:bottom w:val="single" w:sz="4" w:space="0" w:color="auto"/>
              <w:right w:val="single" w:sz="4" w:space="0" w:color="auto"/>
            </w:tcBorders>
            <w:vAlign w:val="center"/>
            <w:hideMark/>
          </w:tcPr>
          <w:p w:rsidR="00AB3E66" w:rsidRDefault="00AB3E66" w:rsidP="00A03A67">
            <w:pPr>
              <w:widowControl/>
              <w:spacing w:line="276" w:lineRule="auto"/>
              <w:jc w:val="left"/>
              <w:rPr>
                <w:rFonts w:ascii="宋体" w:eastAsia="宋体" w:hAnsi="宋体"/>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jc w:val="center"/>
              <w:rPr>
                <w:rFonts w:ascii="宋体" w:eastAsia="宋体" w:hAnsi="宋体"/>
                <w:sz w:val="20"/>
                <w:szCs w:val="20"/>
              </w:rPr>
            </w:pPr>
            <w:r>
              <w:rPr>
                <w:rFonts w:ascii="宋体" w:hAnsi="宋体" w:hint="eastAsia"/>
                <w:sz w:val="20"/>
                <w:szCs w:val="20"/>
              </w:rPr>
              <w:t>调试模块</w:t>
            </w:r>
          </w:p>
        </w:tc>
        <w:tc>
          <w:tcPr>
            <w:tcW w:w="5103"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rPr>
                <w:rFonts w:ascii="宋体" w:eastAsia="宋体" w:hAnsi="宋体"/>
                <w:sz w:val="20"/>
                <w:szCs w:val="20"/>
              </w:rPr>
            </w:pPr>
            <w:r>
              <w:rPr>
                <w:rFonts w:ascii="宋体" w:hAnsi="宋体" w:hint="eastAsia"/>
                <w:sz w:val="20"/>
                <w:szCs w:val="20"/>
              </w:rPr>
              <w:t>支持认证过程进入调试模式，可展现详细认证流程，可根据认证中出错的模块信息，自动对应中文注释显示</w:t>
            </w:r>
          </w:p>
        </w:tc>
      </w:tr>
      <w:tr w:rsidR="00AB3E66" w:rsidTr="00A03A67">
        <w:trPr>
          <w:trHeight w:val="270"/>
        </w:trPr>
        <w:tc>
          <w:tcPr>
            <w:tcW w:w="1418" w:type="dxa"/>
            <w:vMerge/>
            <w:tcBorders>
              <w:top w:val="nil"/>
              <w:left w:val="single" w:sz="4" w:space="0" w:color="auto"/>
              <w:bottom w:val="single" w:sz="4" w:space="0" w:color="auto"/>
              <w:right w:val="single" w:sz="4" w:space="0" w:color="auto"/>
            </w:tcBorders>
            <w:vAlign w:val="center"/>
            <w:hideMark/>
          </w:tcPr>
          <w:p w:rsidR="00AB3E66" w:rsidRDefault="00AB3E66" w:rsidP="00A03A67">
            <w:pPr>
              <w:widowControl/>
              <w:spacing w:line="276" w:lineRule="auto"/>
              <w:jc w:val="left"/>
              <w:rPr>
                <w:rFonts w:ascii="宋体" w:eastAsia="宋体" w:hAnsi="宋体"/>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jc w:val="center"/>
              <w:rPr>
                <w:rFonts w:ascii="宋体" w:eastAsia="宋体" w:hAnsi="宋体"/>
                <w:sz w:val="20"/>
                <w:szCs w:val="20"/>
              </w:rPr>
            </w:pPr>
            <w:r>
              <w:rPr>
                <w:rFonts w:ascii="宋体" w:hAnsi="宋体" w:hint="eastAsia"/>
                <w:sz w:val="20"/>
                <w:szCs w:val="20"/>
              </w:rPr>
              <w:t>认证报表</w:t>
            </w:r>
          </w:p>
        </w:tc>
        <w:tc>
          <w:tcPr>
            <w:tcW w:w="5103"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rPr>
                <w:rFonts w:ascii="宋体" w:eastAsia="宋体" w:hAnsi="宋体"/>
                <w:sz w:val="20"/>
                <w:szCs w:val="20"/>
              </w:rPr>
            </w:pPr>
            <w:r>
              <w:rPr>
                <w:rFonts w:ascii="宋体" w:hAnsi="宋体" w:hint="eastAsia"/>
                <w:sz w:val="20"/>
                <w:szCs w:val="20"/>
              </w:rPr>
              <w:t>具备登录认证报表功能</w:t>
            </w:r>
          </w:p>
        </w:tc>
      </w:tr>
      <w:tr w:rsidR="00AB3E66" w:rsidTr="00473772">
        <w:trPr>
          <w:trHeight w:val="270"/>
        </w:trPr>
        <w:tc>
          <w:tcPr>
            <w:tcW w:w="1418" w:type="dxa"/>
            <w:vMerge/>
            <w:tcBorders>
              <w:top w:val="nil"/>
              <w:left w:val="single" w:sz="4" w:space="0" w:color="auto"/>
              <w:bottom w:val="nil"/>
              <w:right w:val="single" w:sz="4" w:space="0" w:color="auto"/>
            </w:tcBorders>
            <w:vAlign w:val="center"/>
            <w:hideMark/>
          </w:tcPr>
          <w:p w:rsidR="00AB3E66" w:rsidRDefault="00AB3E66" w:rsidP="00A03A67">
            <w:pPr>
              <w:widowControl/>
              <w:spacing w:line="276" w:lineRule="auto"/>
              <w:jc w:val="left"/>
              <w:rPr>
                <w:rFonts w:ascii="宋体" w:eastAsia="宋体" w:hAnsi="宋体"/>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jc w:val="center"/>
              <w:rPr>
                <w:rFonts w:ascii="宋体" w:eastAsia="宋体" w:hAnsi="宋体"/>
                <w:sz w:val="20"/>
                <w:szCs w:val="20"/>
              </w:rPr>
            </w:pPr>
            <w:r>
              <w:rPr>
                <w:rFonts w:ascii="宋体" w:hAnsi="宋体" w:hint="eastAsia"/>
                <w:sz w:val="20"/>
                <w:szCs w:val="20"/>
              </w:rPr>
              <w:t>登录限制</w:t>
            </w:r>
          </w:p>
        </w:tc>
        <w:tc>
          <w:tcPr>
            <w:tcW w:w="5103" w:type="dxa"/>
            <w:tcBorders>
              <w:top w:val="single" w:sz="4" w:space="0" w:color="auto"/>
              <w:left w:val="single" w:sz="4" w:space="0" w:color="auto"/>
              <w:bottom w:val="single" w:sz="4" w:space="0" w:color="auto"/>
              <w:right w:val="single" w:sz="4" w:space="0" w:color="auto"/>
            </w:tcBorders>
            <w:vAlign w:val="center"/>
            <w:hideMark/>
          </w:tcPr>
          <w:p w:rsidR="00AB3E66" w:rsidRDefault="00AB3E66" w:rsidP="00A03A67">
            <w:pPr>
              <w:spacing w:line="276" w:lineRule="auto"/>
              <w:ind w:firstLineChars="16" w:firstLine="32"/>
              <w:rPr>
                <w:rFonts w:ascii="宋体" w:eastAsia="宋体" w:hAnsi="宋体"/>
                <w:sz w:val="20"/>
                <w:szCs w:val="20"/>
              </w:rPr>
            </w:pPr>
            <w:r>
              <w:rPr>
                <w:rFonts w:ascii="宋体" w:hAnsi="宋体" w:hint="eastAsia"/>
                <w:sz w:val="20"/>
                <w:szCs w:val="20"/>
              </w:rPr>
              <w:t>可灵活定义策略，限制终端登录，包括登录时间等。</w:t>
            </w:r>
          </w:p>
        </w:tc>
      </w:tr>
      <w:tr w:rsidR="00473772" w:rsidTr="00F84CCE">
        <w:trPr>
          <w:trHeight w:val="270"/>
        </w:trPr>
        <w:tc>
          <w:tcPr>
            <w:tcW w:w="1418" w:type="dxa"/>
            <w:tcBorders>
              <w:top w:val="single" w:sz="4" w:space="0" w:color="auto"/>
              <w:left w:val="single" w:sz="4" w:space="0" w:color="auto"/>
              <w:bottom w:val="single" w:sz="4" w:space="0" w:color="auto"/>
              <w:right w:val="single" w:sz="4" w:space="0" w:color="auto"/>
            </w:tcBorders>
            <w:vAlign w:val="center"/>
            <w:hideMark/>
          </w:tcPr>
          <w:p w:rsidR="00473772" w:rsidRPr="00B30FFC" w:rsidRDefault="00473772" w:rsidP="00F84CCE">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授权</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rsidR="00473772" w:rsidRPr="00B30FFC" w:rsidRDefault="000A6811" w:rsidP="00F84CCE">
            <w:pPr>
              <w:widowControl/>
              <w:jc w:val="left"/>
              <w:textAlignment w:val="center"/>
              <w:rPr>
                <w:rFonts w:ascii="宋体" w:hAnsi="宋体"/>
                <w:color w:val="000000"/>
                <w:sz w:val="20"/>
                <w:szCs w:val="20"/>
              </w:rPr>
            </w:pPr>
            <w:r w:rsidRPr="004F1CC9">
              <w:rPr>
                <w:rFonts w:ascii="宋体" w:eastAsia="宋体" w:hAnsi="宋体" w:cs="宋体" w:hint="eastAsia"/>
                <w:color w:val="000000"/>
                <w:kern w:val="0"/>
                <w:sz w:val="19"/>
                <w:szCs w:val="19"/>
              </w:rPr>
              <w:t>▲</w:t>
            </w:r>
            <w:r w:rsidR="00473772" w:rsidRPr="00B30FFC">
              <w:rPr>
                <w:rFonts w:ascii="宋体" w:hAnsi="宋体" w:hint="eastAsia"/>
                <w:color w:val="000000"/>
                <w:kern w:val="0"/>
                <w:sz w:val="20"/>
                <w:szCs w:val="20"/>
              </w:rPr>
              <w:t>提供原厂授权和</w:t>
            </w:r>
            <w:r w:rsidR="00473772">
              <w:rPr>
                <w:rFonts w:ascii="宋体" w:hAnsi="宋体" w:hint="eastAsia"/>
                <w:color w:val="000000"/>
                <w:kern w:val="0"/>
                <w:sz w:val="20"/>
                <w:szCs w:val="20"/>
              </w:rPr>
              <w:t>三</w:t>
            </w:r>
            <w:r w:rsidR="00473772" w:rsidRPr="00B30FFC">
              <w:rPr>
                <w:rFonts w:ascii="宋体" w:hAnsi="宋体" w:hint="eastAsia"/>
                <w:color w:val="000000"/>
                <w:kern w:val="0"/>
                <w:sz w:val="20"/>
                <w:szCs w:val="20"/>
              </w:rPr>
              <w:t>年售后服务</w:t>
            </w:r>
            <w:r w:rsidR="00D463CB">
              <w:rPr>
                <w:rFonts w:ascii="宋体" w:hAnsi="宋体" w:hint="eastAsia"/>
                <w:color w:val="000000"/>
                <w:kern w:val="0"/>
                <w:sz w:val="20"/>
                <w:szCs w:val="20"/>
              </w:rPr>
              <w:t>承诺函</w:t>
            </w:r>
          </w:p>
        </w:tc>
      </w:tr>
      <w:tr w:rsidR="00473772" w:rsidTr="00F84CCE">
        <w:trPr>
          <w:trHeight w:val="270"/>
        </w:trPr>
        <w:tc>
          <w:tcPr>
            <w:tcW w:w="1418" w:type="dxa"/>
            <w:tcBorders>
              <w:top w:val="single" w:sz="4" w:space="0" w:color="auto"/>
              <w:left w:val="single" w:sz="4" w:space="0" w:color="auto"/>
              <w:bottom w:val="single" w:sz="4" w:space="0" w:color="auto"/>
              <w:right w:val="single" w:sz="4" w:space="0" w:color="auto"/>
            </w:tcBorders>
            <w:vAlign w:val="center"/>
            <w:hideMark/>
          </w:tcPr>
          <w:p w:rsidR="00473772" w:rsidRPr="00B30FFC" w:rsidRDefault="00473772" w:rsidP="00F84CCE">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其它</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rsidR="00473772" w:rsidRPr="00B30FFC" w:rsidRDefault="00473772" w:rsidP="00F84CCE">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现场安装调试服务，可嵌入赤峰宝山医院、赤峰宝山中医院现已经使用的系统</w:t>
            </w:r>
          </w:p>
        </w:tc>
      </w:tr>
    </w:tbl>
    <w:p w:rsidR="00011CD1" w:rsidRPr="00AB3E66" w:rsidRDefault="00011CD1" w:rsidP="00011CD1">
      <w:pPr>
        <w:rPr>
          <w:sz w:val="20"/>
          <w:szCs w:val="20"/>
        </w:rPr>
      </w:pPr>
    </w:p>
    <w:p w:rsidR="0056704E" w:rsidRDefault="008209DB" w:rsidP="008209DB">
      <w:pPr>
        <w:pStyle w:val="a6"/>
        <w:numPr>
          <w:ilvl w:val="0"/>
          <w:numId w:val="4"/>
        </w:numPr>
        <w:ind w:firstLineChars="0"/>
        <w:rPr>
          <w:sz w:val="20"/>
          <w:szCs w:val="20"/>
        </w:rPr>
      </w:pPr>
      <w:r w:rsidRPr="008209DB">
        <w:rPr>
          <w:rFonts w:hint="eastAsia"/>
          <w:sz w:val="20"/>
          <w:szCs w:val="20"/>
        </w:rPr>
        <w:t>终端安全管理系统功能清单</w:t>
      </w:r>
    </w:p>
    <w:tbl>
      <w:tblPr>
        <w:tblW w:w="8506" w:type="dxa"/>
        <w:tblInd w:w="-127" w:type="dxa"/>
        <w:tblBorders>
          <w:top w:val="single" w:sz="6" w:space="0" w:color="E4EAEC"/>
          <w:left w:val="single" w:sz="6" w:space="0" w:color="E4EAEC"/>
          <w:bottom w:val="single" w:sz="6" w:space="0" w:color="E4EAEC"/>
          <w:right w:val="single" w:sz="6" w:space="0" w:color="E4EAEC"/>
        </w:tblBorders>
        <w:tblLayout w:type="fixed"/>
        <w:tblCellMar>
          <w:left w:w="0" w:type="dxa"/>
          <w:right w:w="0" w:type="dxa"/>
        </w:tblCellMar>
        <w:tblLook w:val="04A0"/>
      </w:tblPr>
      <w:tblGrid>
        <w:gridCol w:w="1513"/>
        <w:gridCol w:w="6993"/>
      </w:tblGrid>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终端安全管理系统</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系统具备日志审计、移动存储管理、外设管理、补丁管理、运维管理、水印管理等核心管理功能；</w:t>
            </w:r>
            <w:r w:rsidRPr="00B30FFC">
              <w:rPr>
                <w:rFonts w:ascii="宋体" w:hAnsi="宋体"/>
                <w:color w:val="000000"/>
                <w:sz w:val="20"/>
                <w:szCs w:val="20"/>
              </w:rPr>
              <w:t xml:space="preserve"> </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系统构架</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A03A67">
            <w:pPr>
              <w:widowControl/>
              <w:textAlignment w:val="center"/>
              <w:rPr>
                <w:rFonts w:ascii="宋体" w:hAnsi="宋体"/>
                <w:color w:val="000000"/>
                <w:sz w:val="20"/>
                <w:szCs w:val="20"/>
              </w:rPr>
            </w:pPr>
            <w:r w:rsidRPr="00B30FFC">
              <w:rPr>
                <w:rFonts w:ascii="宋体" w:hAnsi="宋体" w:hint="eastAsia"/>
                <w:color w:val="000000"/>
                <w:kern w:val="0"/>
                <w:sz w:val="20"/>
                <w:szCs w:val="20"/>
              </w:rPr>
              <w:t>为了能够体现更好的远程运维需求，系统设计为C/S构架，管理员需通过EXE控制台程序对于终端进行管理。</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系统信息</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管理端可以查看客户端的系统信息、IP地址、MAC地址、客户端版本号、CPU/内存/硬盘温度。</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远程屏幕协助</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0A6811" w:rsidP="00CA56C5">
            <w:pPr>
              <w:widowControl/>
              <w:jc w:val="left"/>
              <w:textAlignment w:val="center"/>
              <w:rPr>
                <w:rFonts w:ascii="宋体" w:hAnsi="宋体"/>
                <w:color w:val="000000"/>
                <w:sz w:val="20"/>
                <w:szCs w:val="20"/>
              </w:rPr>
            </w:pPr>
            <w:r w:rsidRPr="004F1CC9">
              <w:rPr>
                <w:rFonts w:ascii="宋体" w:eastAsia="宋体" w:hAnsi="宋体" w:cs="宋体" w:hint="eastAsia"/>
                <w:color w:val="000000"/>
                <w:kern w:val="0"/>
                <w:sz w:val="19"/>
                <w:szCs w:val="19"/>
              </w:rPr>
              <w:t>▲</w:t>
            </w:r>
            <w:r w:rsidR="008209DB" w:rsidRPr="00B30FFC">
              <w:rPr>
                <w:rFonts w:ascii="宋体" w:hAnsi="宋体" w:hint="eastAsia"/>
                <w:color w:val="000000"/>
                <w:kern w:val="0"/>
                <w:sz w:val="20"/>
                <w:szCs w:val="20"/>
              </w:rPr>
              <w:t>管理员可以快速接管（在1秒钟内接管终端电脑屏幕）远程监看或者（控制效果流畅 ）客户端的计算机。当对终端计算机进行远程控制时，客户互传终端计算机中的文件，针对终端为双屏的电脑，管理员可以</w:t>
            </w:r>
            <w:proofErr w:type="gramStart"/>
            <w:r w:rsidR="008209DB" w:rsidRPr="00B30FFC">
              <w:rPr>
                <w:rFonts w:ascii="宋体" w:hAnsi="宋体" w:hint="eastAsia"/>
                <w:color w:val="000000"/>
                <w:kern w:val="0"/>
                <w:sz w:val="20"/>
                <w:szCs w:val="20"/>
              </w:rPr>
              <w:t>点击主</w:t>
            </w:r>
            <w:proofErr w:type="gramEnd"/>
            <w:r w:rsidR="008209DB" w:rsidRPr="00B30FFC">
              <w:rPr>
                <w:rFonts w:ascii="宋体" w:hAnsi="宋体" w:hint="eastAsia"/>
                <w:color w:val="000000"/>
                <w:kern w:val="0"/>
                <w:sz w:val="20"/>
                <w:szCs w:val="20"/>
              </w:rPr>
              <w:t>/副屏切换进行控制，客户端本地也可以邀请管理员远程操作自己的电脑。</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水印管理</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0A6811" w:rsidP="00CA56C5">
            <w:pPr>
              <w:widowControl/>
              <w:jc w:val="left"/>
              <w:textAlignment w:val="center"/>
              <w:rPr>
                <w:rFonts w:ascii="宋体" w:hAnsi="宋体"/>
                <w:color w:val="000000"/>
                <w:sz w:val="20"/>
                <w:szCs w:val="20"/>
              </w:rPr>
            </w:pPr>
            <w:r w:rsidRPr="004F1CC9">
              <w:rPr>
                <w:rFonts w:ascii="宋体" w:eastAsia="宋体" w:hAnsi="宋体" w:cs="宋体" w:hint="eastAsia"/>
                <w:color w:val="000000"/>
                <w:kern w:val="0"/>
                <w:sz w:val="19"/>
                <w:szCs w:val="19"/>
              </w:rPr>
              <w:t>▲</w:t>
            </w:r>
            <w:r w:rsidR="008209DB" w:rsidRPr="00B30FFC">
              <w:rPr>
                <w:rFonts w:ascii="宋体" w:hAnsi="宋体" w:hint="eastAsia"/>
                <w:color w:val="000000"/>
                <w:kern w:val="0"/>
                <w:sz w:val="20"/>
                <w:szCs w:val="20"/>
              </w:rPr>
              <w:t>支持屏幕水印，全屏展示机器名、IP、MAC、日期；支持文档水印，文档页面上显示机器名、IP、MAC、日期，可以针对水印的稀疏进行设置；支持打印水印功能，可以在打印出来的纸张上显示机器MAC、日期以及自定义文本内容；可设置水印文字的字体、文字大小、文字倾斜角度、例外打印机名称，并且可设置单行水印的水平垂直坐标及水印平铺的水平垂直间隔。</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桌面助手</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0A6811" w:rsidP="00CA56C5">
            <w:pPr>
              <w:widowControl/>
              <w:jc w:val="left"/>
              <w:textAlignment w:val="center"/>
              <w:rPr>
                <w:rFonts w:ascii="宋体" w:hAnsi="宋体"/>
                <w:color w:val="000000"/>
                <w:sz w:val="20"/>
                <w:szCs w:val="20"/>
              </w:rPr>
            </w:pPr>
            <w:r w:rsidRPr="004F1CC9">
              <w:rPr>
                <w:rFonts w:ascii="宋体" w:eastAsia="宋体" w:hAnsi="宋体" w:cs="宋体" w:hint="eastAsia"/>
                <w:color w:val="000000"/>
                <w:kern w:val="0"/>
                <w:sz w:val="19"/>
                <w:szCs w:val="19"/>
              </w:rPr>
              <w:t>▲</w:t>
            </w:r>
            <w:r w:rsidR="008209DB" w:rsidRPr="00B30FFC">
              <w:rPr>
                <w:rFonts w:ascii="宋体" w:hAnsi="宋体" w:hint="eastAsia"/>
                <w:color w:val="000000"/>
                <w:kern w:val="0"/>
                <w:sz w:val="20"/>
                <w:szCs w:val="20"/>
              </w:rPr>
              <w:t>管理员开启桌面助手策略，终端计算机桌面底层一直展示半透明窗口，管理员可以配置窗口上多个快捷方式的网址和打开浏览器名称，用户点击每个快捷方式会打开相应系统。管理员可以以九宫格的形式设置桌面助手的固定展示位置。</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桌面IP展示</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支持桌面展示机器名称、IP、MAC、日期、工作组以及自定义内容。显示的文字字体、大小、颜色均可设置，管理员可以通过九宫格的方式设置显示位置。</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proofErr w:type="gramStart"/>
            <w:r w:rsidRPr="00B30FFC">
              <w:rPr>
                <w:rFonts w:ascii="宋体" w:hAnsi="宋体" w:hint="eastAsia"/>
                <w:color w:val="000000"/>
                <w:kern w:val="0"/>
                <w:sz w:val="20"/>
                <w:szCs w:val="20"/>
              </w:rPr>
              <w:t>多屏墙</w:t>
            </w:r>
            <w:proofErr w:type="gramEnd"/>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0A6811" w:rsidP="00CA56C5">
            <w:pPr>
              <w:widowControl/>
              <w:jc w:val="left"/>
              <w:textAlignment w:val="center"/>
              <w:rPr>
                <w:rFonts w:ascii="宋体" w:hAnsi="宋体"/>
                <w:color w:val="000000"/>
                <w:sz w:val="20"/>
                <w:szCs w:val="20"/>
              </w:rPr>
            </w:pPr>
            <w:r w:rsidRPr="004F1CC9">
              <w:rPr>
                <w:rFonts w:ascii="宋体" w:eastAsia="宋体" w:hAnsi="宋体" w:cs="宋体" w:hint="eastAsia"/>
                <w:color w:val="000000"/>
                <w:kern w:val="0"/>
                <w:sz w:val="19"/>
                <w:szCs w:val="19"/>
              </w:rPr>
              <w:t>▲</w:t>
            </w:r>
            <w:r w:rsidR="008209DB" w:rsidRPr="00B30FFC">
              <w:rPr>
                <w:rFonts w:ascii="宋体" w:hAnsi="宋体" w:hint="eastAsia"/>
                <w:color w:val="000000"/>
                <w:kern w:val="0"/>
                <w:sz w:val="20"/>
                <w:szCs w:val="20"/>
              </w:rPr>
              <w:t>管理员可以实时查看多个计算机的电脑屏幕，最大支持64</w:t>
            </w:r>
            <w:proofErr w:type="gramStart"/>
            <w:r w:rsidR="008209DB" w:rsidRPr="00B30FFC">
              <w:rPr>
                <w:rFonts w:ascii="宋体" w:hAnsi="宋体" w:hint="eastAsia"/>
                <w:color w:val="000000"/>
                <w:kern w:val="0"/>
                <w:sz w:val="20"/>
                <w:szCs w:val="20"/>
              </w:rPr>
              <w:t>屏同时</w:t>
            </w:r>
            <w:proofErr w:type="gramEnd"/>
            <w:r w:rsidR="008209DB" w:rsidRPr="00B30FFC">
              <w:rPr>
                <w:rFonts w:ascii="宋体" w:hAnsi="宋体" w:hint="eastAsia"/>
                <w:color w:val="000000"/>
                <w:kern w:val="0"/>
                <w:sz w:val="20"/>
                <w:szCs w:val="20"/>
              </w:rPr>
              <w:t>监看；可灵活设置</w:t>
            </w:r>
            <w:proofErr w:type="gramStart"/>
            <w:r w:rsidR="008209DB" w:rsidRPr="00B30FFC">
              <w:rPr>
                <w:rFonts w:ascii="宋体" w:hAnsi="宋体" w:hint="eastAsia"/>
                <w:color w:val="000000"/>
                <w:kern w:val="0"/>
                <w:sz w:val="20"/>
                <w:szCs w:val="20"/>
              </w:rPr>
              <w:t>监控屏数和</w:t>
            </w:r>
            <w:proofErr w:type="gramEnd"/>
            <w:r w:rsidR="008209DB" w:rsidRPr="00B30FFC">
              <w:rPr>
                <w:rFonts w:ascii="宋体" w:hAnsi="宋体" w:hint="eastAsia"/>
                <w:color w:val="000000"/>
                <w:kern w:val="0"/>
                <w:sz w:val="20"/>
                <w:szCs w:val="20"/>
              </w:rPr>
              <w:t>自动循环播放的时间。</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系统盘自动还原</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0A6811" w:rsidP="00CA56C5">
            <w:pPr>
              <w:widowControl/>
              <w:jc w:val="left"/>
              <w:textAlignment w:val="center"/>
              <w:rPr>
                <w:rFonts w:ascii="宋体" w:hAnsi="宋体"/>
                <w:color w:val="000000"/>
                <w:sz w:val="20"/>
                <w:szCs w:val="20"/>
              </w:rPr>
            </w:pPr>
            <w:r w:rsidRPr="004F1CC9">
              <w:rPr>
                <w:rFonts w:ascii="宋体" w:eastAsia="宋体" w:hAnsi="宋体" w:cs="宋体" w:hint="eastAsia"/>
                <w:color w:val="000000"/>
                <w:kern w:val="0"/>
                <w:sz w:val="19"/>
                <w:szCs w:val="19"/>
              </w:rPr>
              <w:t>▲</w:t>
            </w:r>
            <w:r w:rsidR="008209DB" w:rsidRPr="00B30FFC">
              <w:rPr>
                <w:rFonts w:ascii="宋体" w:hAnsi="宋体" w:hint="eastAsia"/>
                <w:color w:val="000000"/>
                <w:kern w:val="0"/>
                <w:sz w:val="20"/>
                <w:szCs w:val="20"/>
              </w:rPr>
              <w:t>对于终端计算机提供系统盘还原功能，每次计算机重启，</w:t>
            </w:r>
            <w:proofErr w:type="gramStart"/>
            <w:r w:rsidR="008209DB" w:rsidRPr="00B30FFC">
              <w:rPr>
                <w:rFonts w:ascii="宋体" w:hAnsi="宋体" w:hint="eastAsia"/>
                <w:color w:val="000000"/>
                <w:kern w:val="0"/>
                <w:sz w:val="20"/>
                <w:szCs w:val="20"/>
              </w:rPr>
              <w:t>对于系</w:t>
            </w:r>
            <w:proofErr w:type="gramEnd"/>
            <w:r w:rsidR="008209DB" w:rsidRPr="00B30FFC">
              <w:rPr>
                <w:rFonts w:ascii="宋体" w:hAnsi="宋体" w:hint="eastAsia"/>
                <w:color w:val="000000"/>
                <w:kern w:val="0"/>
                <w:sz w:val="20"/>
                <w:szCs w:val="20"/>
              </w:rPr>
              <w:t>统盘的写入信息，全部丢弃，系统盘恢复原状。</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U盘管理</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D463CB" w:rsidP="00CA56C5">
            <w:pPr>
              <w:widowControl/>
              <w:textAlignment w:val="center"/>
              <w:rPr>
                <w:rFonts w:ascii="宋体" w:hAnsi="宋体"/>
                <w:color w:val="000000"/>
                <w:sz w:val="20"/>
                <w:szCs w:val="20"/>
              </w:rPr>
            </w:pPr>
            <w:r w:rsidRPr="00D463CB">
              <w:rPr>
                <w:rFonts w:ascii="宋体" w:hAnsi="宋体" w:hint="eastAsia"/>
                <w:color w:val="000000"/>
                <w:kern w:val="0"/>
                <w:sz w:val="20"/>
                <w:szCs w:val="20"/>
              </w:rPr>
              <w:t>▲</w:t>
            </w:r>
            <w:r w:rsidR="008209DB" w:rsidRPr="00B30FFC">
              <w:rPr>
                <w:rFonts w:ascii="宋体" w:hAnsi="宋体" w:hint="eastAsia"/>
                <w:color w:val="000000"/>
                <w:kern w:val="0"/>
                <w:sz w:val="20"/>
                <w:szCs w:val="20"/>
              </w:rPr>
              <w:t>可以设置禁止使用U盘，可以为U</w:t>
            </w:r>
            <w:proofErr w:type="gramStart"/>
            <w:r w:rsidR="008209DB" w:rsidRPr="00B30FFC">
              <w:rPr>
                <w:rFonts w:ascii="宋体" w:hAnsi="宋体" w:hint="eastAsia"/>
                <w:color w:val="000000"/>
                <w:kern w:val="0"/>
                <w:sz w:val="20"/>
                <w:szCs w:val="20"/>
              </w:rPr>
              <w:t>盘设置</w:t>
            </w:r>
            <w:proofErr w:type="gramEnd"/>
            <w:r w:rsidR="008209DB" w:rsidRPr="00B30FFC">
              <w:rPr>
                <w:rFonts w:ascii="宋体" w:hAnsi="宋体" w:hint="eastAsia"/>
                <w:color w:val="000000"/>
                <w:kern w:val="0"/>
                <w:sz w:val="20"/>
                <w:szCs w:val="20"/>
              </w:rPr>
              <w:t>只读，只写权限。U盘插入报警。对于鼠标键盘等USB非存储设备</w:t>
            </w:r>
            <w:proofErr w:type="gramStart"/>
            <w:r w:rsidR="008209DB" w:rsidRPr="00B30FFC">
              <w:rPr>
                <w:rFonts w:ascii="宋体" w:hAnsi="宋体" w:hint="eastAsia"/>
                <w:color w:val="000000"/>
                <w:kern w:val="0"/>
                <w:sz w:val="20"/>
                <w:szCs w:val="20"/>
              </w:rPr>
              <w:t>不</w:t>
            </w:r>
            <w:proofErr w:type="gramEnd"/>
            <w:r w:rsidR="008209DB" w:rsidRPr="00B30FFC">
              <w:rPr>
                <w:rFonts w:ascii="宋体" w:hAnsi="宋体" w:hint="eastAsia"/>
                <w:color w:val="000000"/>
                <w:kern w:val="0"/>
                <w:sz w:val="20"/>
                <w:szCs w:val="20"/>
              </w:rPr>
              <w:t>禁用。支持制作注册U盘，制作后的例外U盘，可以在单位内部按权使用。客户端本地也可向管理员申请例外U盘，管理人员可以收到申请消息，并进行审批。</w:t>
            </w: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硬件资产管理</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管理者可以查询硬件资产统计报表，自动收集硬件资产的变更情况。包括CPU、内存、硬盘、打印设备、串口设备等。可以对于硬件资产信息进行自定义操作，包括</w:t>
            </w:r>
            <w:proofErr w:type="gramStart"/>
            <w:r w:rsidRPr="00B30FFC">
              <w:rPr>
                <w:rFonts w:ascii="宋体" w:hAnsi="宋体" w:hint="eastAsia"/>
                <w:color w:val="000000"/>
                <w:kern w:val="0"/>
                <w:sz w:val="20"/>
                <w:szCs w:val="20"/>
              </w:rPr>
              <w:t>设置维保日期</w:t>
            </w:r>
            <w:proofErr w:type="gramEnd"/>
            <w:r w:rsidRPr="00B30FFC">
              <w:rPr>
                <w:rFonts w:ascii="宋体" w:hAnsi="宋体" w:hint="eastAsia"/>
                <w:color w:val="000000"/>
                <w:kern w:val="0"/>
                <w:sz w:val="20"/>
                <w:szCs w:val="20"/>
              </w:rPr>
              <w:t>，责任人，机器品牌，配备时间，配备方式。</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软件资产管理</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管理者可以查询软件统计报表，自动收集软件的变更情况。可以统计安全软件名称、安装日期、版本号、发布者。</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lastRenderedPageBreak/>
              <w:t>杀毒软件检测</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管理员可以按计算机模式查看所有客户端的杀毒软件状况，包括是否安装杀毒软件、杀毒软件状态、杀毒软件版本号等。</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Windows服务</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查看客户端的windows服务状况，可以设置WINDOWS服务端状态，如禁用、启用服务等。可以禁止、禁用、启用服务。</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windows补丁管理</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系统可以搜集当前终端计算机的系统漏洞，以折线图的形式展现最近7天全网终端的漏洞数和趋势；以这线图的形式展示最近7天全网终端修复漏洞数；系统可以展示全部补丁信息，管理员可以根据补丁编号、补丁名称、补丁支持的操作系统进行搜索，选择需要的补丁；管理员可以查看每个补丁，在那些计算机上安装了；管理员可以查看所有补丁安装的信息，包括安装成功、安装失败、忽略信息。管理员可以设置补丁的分发速度和分发时间。管理员可以设置补丁的分发部门和分发终端。</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自动同步时间</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0A6811" w:rsidP="00CA56C5">
            <w:pPr>
              <w:widowControl/>
              <w:jc w:val="left"/>
              <w:textAlignment w:val="center"/>
              <w:rPr>
                <w:rFonts w:ascii="宋体" w:hAnsi="宋体"/>
                <w:color w:val="000000"/>
                <w:sz w:val="20"/>
                <w:szCs w:val="20"/>
              </w:rPr>
            </w:pPr>
            <w:r w:rsidRPr="004F1CC9">
              <w:rPr>
                <w:rFonts w:ascii="宋体" w:eastAsia="宋体" w:hAnsi="宋体" w:cs="宋体" w:hint="eastAsia"/>
                <w:color w:val="000000"/>
                <w:kern w:val="0"/>
                <w:sz w:val="19"/>
                <w:szCs w:val="19"/>
              </w:rPr>
              <w:t>▲</w:t>
            </w:r>
            <w:r w:rsidR="008209DB" w:rsidRPr="00B30FFC">
              <w:rPr>
                <w:rFonts w:ascii="宋体" w:hAnsi="宋体" w:hint="eastAsia"/>
                <w:color w:val="000000"/>
                <w:kern w:val="0"/>
                <w:sz w:val="20"/>
                <w:szCs w:val="20"/>
              </w:rPr>
              <w:t>客户端自动同步服务器时间。</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即时通讯管理</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可以详细记录QQ、MSN、SKYPE、</w:t>
            </w:r>
            <w:proofErr w:type="gramStart"/>
            <w:r w:rsidRPr="00B30FFC">
              <w:rPr>
                <w:rFonts w:ascii="宋体" w:hAnsi="宋体" w:hint="eastAsia"/>
                <w:color w:val="000000"/>
                <w:kern w:val="0"/>
                <w:sz w:val="20"/>
                <w:szCs w:val="20"/>
              </w:rPr>
              <w:t>微信聊天</w:t>
            </w:r>
            <w:proofErr w:type="gramEnd"/>
            <w:r w:rsidRPr="00B30FFC">
              <w:rPr>
                <w:rFonts w:ascii="宋体" w:hAnsi="宋体" w:hint="eastAsia"/>
                <w:color w:val="000000"/>
                <w:kern w:val="0"/>
                <w:sz w:val="20"/>
                <w:szCs w:val="20"/>
              </w:rPr>
              <w:t>内容和外发文件。</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文件外</w:t>
            </w:r>
            <w:proofErr w:type="gramStart"/>
            <w:r w:rsidRPr="00B30FFC">
              <w:rPr>
                <w:rFonts w:ascii="宋体" w:hAnsi="宋体" w:hint="eastAsia"/>
                <w:color w:val="000000"/>
                <w:kern w:val="0"/>
                <w:sz w:val="20"/>
                <w:szCs w:val="20"/>
              </w:rPr>
              <w:t>发记录</w:t>
            </w:r>
            <w:proofErr w:type="gramEnd"/>
            <w:r w:rsidRPr="00B30FFC">
              <w:rPr>
                <w:rFonts w:ascii="宋体" w:hAnsi="宋体" w:hint="eastAsia"/>
                <w:color w:val="000000"/>
                <w:kern w:val="0"/>
                <w:sz w:val="20"/>
                <w:szCs w:val="20"/>
              </w:rPr>
              <w:t>/控制</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D463CB" w:rsidP="00CA56C5">
            <w:pPr>
              <w:widowControl/>
              <w:jc w:val="left"/>
              <w:textAlignment w:val="center"/>
              <w:rPr>
                <w:rFonts w:ascii="宋体" w:hAnsi="宋体"/>
                <w:color w:val="000000"/>
                <w:sz w:val="20"/>
                <w:szCs w:val="20"/>
              </w:rPr>
            </w:pPr>
            <w:r w:rsidRPr="00D463CB">
              <w:rPr>
                <w:rFonts w:ascii="宋体" w:hAnsi="宋体" w:hint="eastAsia"/>
                <w:color w:val="000000"/>
                <w:kern w:val="0"/>
                <w:sz w:val="20"/>
                <w:szCs w:val="20"/>
              </w:rPr>
              <w:t>▲</w:t>
            </w:r>
            <w:r w:rsidR="008209DB" w:rsidRPr="00B30FFC">
              <w:rPr>
                <w:rFonts w:ascii="宋体" w:hAnsi="宋体" w:hint="eastAsia"/>
                <w:color w:val="000000"/>
                <w:kern w:val="0"/>
                <w:sz w:val="20"/>
                <w:szCs w:val="20"/>
              </w:rPr>
              <w:t>客户端会自动记录用户文档外发行为。包括QQ外发、USB外发、浏览器外发等，同时可以记录外发的源文件。禁止用户通过浏览器外发文件。禁止QQ外发文件。禁止阿里旺旺外发文件。禁止</w:t>
            </w:r>
            <w:proofErr w:type="gramStart"/>
            <w:r w:rsidR="008209DB" w:rsidRPr="00B30FFC">
              <w:rPr>
                <w:rFonts w:ascii="宋体" w:hAnsi="宋体" w:hint="eastAsia"/>
                <w:color w:val="000000"/>
                <w:kern w:val="0"/>
                <w:sz w:val="20"/>
                <w:szCs w:val="20"/>
              </w:rPr>
              <w:t>微信电脑版外</w:t>
            </w:r>
            <w:proofErr w:type="gramEnd"/>
            <w:r w:rsidR="008209DB" w:rsidRPr="00B30FFC">
              <w:rPr>
                <w:rFonts w:ascii="宋体" w:hAnsi="宋体" w:hint="eastAsia"/>
                <w:color w:val="000000"/>
                <w:kern w:val="0"/>
                <w:sz w:val="20"/>
                <w:szCs w:val="20"/>
              </w:rPr>
              <w:t>发文件。禁止MSN外发文件。禁止U盘外发文件。禁止拷贝文件到USB设备。禁止拷贝文件到共享目录。禁止拷贝文件到网络硬盘。禁止从USB拷贝文件到本地计算机。禁止从共享目录拷贝文件到本地计算机。从网络硬盘拷贝文件到本地计算机。限制USB设备拷贝文件的大小。</w:t>
            </w:r>
            <w:r w:rsidRPr="00B30FFC">
              <w:rPr>
                <w:rFonts w:ascii="宋体" w:hAnsi="宋体" w:hint="eastAsia"/>
                <w:color w:val="000000"/>
                <w:kern w:val="0"/>
                <w:sz w:val="20"/>
                <w:szCs w:val="20"/>
              </w:rPr>
              <w:t>（须提供</w:t>
            </w:r>
            <w:r>
              <w:rPr>
                <w:rFonts w:ascii="宋体" w:hAnsi="宋体" w:hint="eastAsia"/>
                <w:color w:val="000000"/>
                <w:kern w:val="0"/>
                <w:sz w:val="20"/>
                <w:szCs w:val="20"/>
              </w:rPr>
              <w:t>软件功能界面截图证明</w:t>
            </w:r>
            <w:r w:rsidRPr="00B30FFC">
              <w:rPr>
                <w:rFonts w:ascii="宋体" w:hAnsi="宋体" w:hint="eastAsia"/>
                <w:color w:val="000000"/>
                <w:kern w:val="0"/>
                <w:sz w:val="20"/>
                <w:szCs w:val="20"/>
              </w:rPr>
              <w:t>）</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系统提供大屏幕展示功能</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0A6811" w:rsidP="00CA56C5">
            <w:pPr>
              <w:widowControl/>
              <w:jc w:val="left"/>
              <w:textAlignment w:val="center"/>
              <w:rPr>
                <w:rFonts w:ascii="宋体" w:hAnsi="宋体"/>
                <w:color w:val="000000"/>
                <w:sz w:val="20"/>
                <w:szCs w:val="20"/>
              </w:rPr>
            </w:pPr>
            <w:r w:rsidRPr="004F1CC9">
              <w:rPr>
                <w:rFonts w:ascii="宋体" w:eastAsia="宋体" w:hAnsi="宋体" w:cs="宋体" w:hint="eastAsia"/>
                <w:color w:val="000000"/>
                <w:kern w:val="0"/>
                <w:sz w:val="19"/>
                <w:szCs w:val="19"/>
              </w:rPr>
              <w:t>▲</w:t>
            </w:r>
            <w:r w:rsidR="008209DB" w:rsidRPr="00B30FFC">
              <w:rPr>
                <w:rFonts w:ascii="宋体" w:hAnsi="宋体" w:hint="eastAsia"/>
                <w:color w:val="000000"/>
                <w:kern w:val="0"/>
                <w:sz w:val="20"/>
                <w:szCs w:val="20"/>
              </w:rPr>
              <w:t>以WEB形式展现，支持4K电视机屏幕完美呈现，可以在同一个屏幕上动态展示以下数据：分别以饼状图展示操作系统分布情况、计算机品牌分布情况、杀毒软件分布情况；以仪表盘的形式服务器的CPU、内存使用状态;以跑马灯的形式展示全网终端的健康度；大屏幕可以展示终端</w:t>
            </w:r>
            <w:proofErr w:type="gramStart"/>
            <w:r w:rsidR="008209DB" w:rsidRPr="00B30FFC">
              <w:rPr>
                <w:rFonts w:ascii="宋体" w:hAnsi="宋体" w:hint="eastAsia"/>
                <w:color w:val="000000"/>
                <w:kern w:val="0"/>
                <w:sz w:val="20"/>
                <w:szCs w:val="20"/>
              </w:rPr>
              <w:t>计算机维保在</w:t>
            </w:r>
            <w:proofErr w:type="gramEnd"/>
            <w:r w:rsidR="008209DB" w:rsidRPr="00B30FFC">
              <w:rPr>
                <w:rFonts w:ascii="宋体" w:hAnsi="宋体" w:hint="eastAsia"/>
                <w:color w:val="000000"/>
                <w:kern w:val="0"/>
                <w:sz w:val="20"/>
                <w:szCs w:val="20"/>
              </w:rPr>
              <w:t>1至3年，3至5年，5至10年，10年以上的各个阶段的计算机数量。</w:t>
            </w:r>
            <w:r w:rsidR="00D463CB" w:rsidRPr="00B30FFC">
              <w:rPr>
                <w:rFonts w:ascii="宋体" w:hAnsi="宋体" w:hint="eastAsia"/>
                <w:color w:val="000000"/>
                <w:kern w:val="0"/>
                <w:sz w:val="20"/>
                <w:szCs w:val="20"/>
              </w:rPr>
              <w:t>（须提供</w:t>
            </w:r>
            <w:r w:rsidR="00D463CB">
              <w:rPr>
                <w:rFonts w:ascii="宋体" w:hAnsi="宋体" w:hint="eastAsia"/>
                <w:color w:val="000000"/>
                <w:kern w:val="0"/>
                <w:sz w:val="20"/>
                <w:szCs w:val="20"/>
              </w:rPr>
              <w:t>软件功能界面截图证明</w:t>
            </w:r>
            <w:r w:rsidR="00D463CB" w:rsidRPr="00B30FFC">
              <w:rPr>
                <w:rFonts w:ascii="宋体" w:hAnsi="宋体" w:hint="eastAsia"/>
                <w:color w:val="000000"/>
                <w:kern w:val="0"/>
                <w:sz w:val="20"/>
                <w:szCs w:val="20"/>
              </w:rPr>
              <w:t>）</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kern w:val="0"/>
                <w:sz w:val="20"/>
                <w:szCs w:val="20"/>
              </w:rPr>
            </w:pPr>
            <w:r w:rsidRPr="00B30FFC">
              <w:rPr>
                <w:rFonts w:ascii="宋体" w:hAnsi="宋体" w:hint="eastAsia"/>
                <w:color w:val="000000"/>
                <w:kern w:val="0"/>
                <w:sz w:val="20"/>
                <w:szCs w:val="20"/>
              </w:rPr>
              <w:t>软件中心</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0A6811" w:rsidP="00CA56C5">
            <w:pPr>
              <w:widowControl/>
              <w:jc w:val="left"/>
              <w:textAlignment w:val="center"/>
              <w:rPr>
                <w:rFonts w:ascii="宋体" w:hAnsi="宋体"/>
                <w:color w:val="000000"/>
                <w:kern w:val="0"/>
                <w:sz w:val="20"/>
                <w:szCs w:val="20"/>
              </w:rPr>
            </w:pPr>
            <w:r w:rsidRPr="004F1CC9">
              <w:rPr>
                <w:rFonts w:ascii="宋体" w:eastAsia="宋体" w:hAnsi="宋体" w:cs="宋体" w:hint="eastAsia"/>
                <w:color w:val="000000"/>
                <w:kern w:val="0"/>
                <w:sz w:val="19"/>
                <w:szCs w:val="19"/>
              </w:rPr>
              <w:t>▲</w:t>
            </w:r>
            <w:r w:rsidR="008209DB" w:rsidRPr="00B30FFC">
              <w:rPr>
                <w:rFonts w:ascii="宋体" w:hAnsi="宋体" w:hint="eastAsia"/>
                <w:color w:val="000000"/>
                <w:kern w:val="0"/>
                <w:sz w:val="20"/>
                <w:szCs w:val="20"/>
              </w:rPr>
              <w:t>管理员可以将单位需要的软件安装包上传到服务器上，可以设置软件的名称、分类、版本号和备注，软件中心以WEB形式展示，用户可以按照分类选择自己需要的软件进行下载安装。（须提供</w:t>
            </w:r>
            <w:r w:rsidR="00D463CB">
              <w:rPr>
                <w:rFonts w:ascii="宋体" w:hAnsi="宋体" w:hint="eastAsia"/>
                <w:color w:val="000000"/>
                <w:kern w:val="0"/>
                <w:sz w:val="20"/>
                <w:szCs w:val="20"/>
              </w:rPr>
              <w:t>软件功能界面截图证明</w:t>
            </w:r>
            <w:r w:rsidR="008209DB" w:rsidRPr="00B30FFC">
              <w:rPr>
                <w:rFonts w:ascii="宋体" w:hAnsi="宋体" w:hint="eastAsia"/>
                <w:color w:val="000000"/>
                <w:kern w:val="0"/>
                <w:sz w:val="20"/>
                <w:szCs w:val="20"/>
              </w:rPr>
              <w:t>）</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文件操作记录</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textAlignment w:val="center"/>
              <w:rPr>
                <w:rFonts w:ascii="宋体" w:hAnsi="宋体"/>
                <w:color w:val="000000"/>
                <w:sz w:val="20"/>
                <w:szCs w:val="20"/>
              </w:rPr>
            </w:pPr>
            <w:r w:rsidRPr="00B30FFC">
              <w:rPr>
                <w:rFonts w:ascii="宋体" w:hAnsi="宋体" w:hint="eastAsia"/>
                <w:color w:val="000000"/>
                <w:kern w:val="0"/>
                <w:sz w:val="20"/>
                <w:szCs w:val="20"/>
              </w:rPr>
              <w:t>客户端会自动记录用户文档的操作路径、所在磁盘和所使用的文档编辑程序等，包括创建、访问、复制、剪切、重命名、删除、外发等动作</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文件操作报表</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系统生成文件操作统计报表。</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管理员管理功能配置</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可以设置多个管理员账号，针对不同账号，分配不同可管理的部门和拥有的权限</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远程执行命令</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管理员可以对远程计算机执行命令。</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远程电源管理</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对远程计算机执行开机、关机、重启、注销等操作</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文件分发</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管理员可以对远程计算机进行文件传送。可以自定义文件分发位置。支持多人传送。以任务的形式提交到服务器，对于在线的计算机立刻分发，对于</w:t>
            </w:r>
            <w:proofErr w:type="gramStart"/>
            <w:r w:rsidRPr="00B30FFC">
              <w:rPr>
                <w:rFonts w:ascii="宋体" w:hAnsi="宋体" w:hint="eastAsia"/>
                <w:color w:val="000000"/>
                <w:kern w:val="0"/>
                <w:sz w:val="20"/>
                <w:szCs w:val="20"/>
              </w:rPr>
              <w:t>不</w:t>
            </w:r>
            <w:proofErr w:type="gramEnd"/>
            <w:r w:rsidRPr="00B30FFC">
              <w:rPr>
                <w:rFonts w:ascii="宋体" w:hAnsi="宋体" w:hint="eastAsia"/>
                <w:color w:val="000000"/>
                <w:kern w:val="0"/>
                <w:sz w:val="20"/>
                <w:szCs w:val="20"/>
              </w:rPr>
              <w:t>在线的计算机，开机后自动执行分发任务。</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软件安装</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textAlignment w:val="center"/>
              <w:rPr>
                <w:rFonts w:ascii="宋体" w:hAnsi="宋体"/>
                <w:color w:val="000000"/>
                <w:sz w:val="20"/>
                <w:szCs w:val="20"/>
              </w:rPr>
            </w:pPr>
            <w:r w:rsidRPr="00B30FFC">
              <w:rPr>
                <w:rFonts w:ascii="宋体" w:hAnsi="宋体" w:hint="eastAsia"/>
                <w:color w:val="000000"/>
                <w:kern w:val="0"/>
                <w:sz w:val="20"/>
                <w:szCs w:val="20"/>
              </w:rPr>
              <w:t>管理员可以对计算机实行远程推送安装软件。以任务的形式提交到服务器，对于在线的计算机立刻安装，对于</w:t>
            </w:r>
            <w:proofErr w:type="gramStart"/>
            <w:r w:rsidRPr="00B30FFC">
              <w:rPr>
                <w:rFonts w:ascii="宋体" w:hAnsi="宋体" w:hint="eastAsia"/>
                <w:color w:val="000000"/>
                <w:kern w:val="0"/>
                <w:sz w:val="20"/>
                <w:szCs w:val="20"/>
              </w:rPr>
              <w:t>不</w:t>
            </w:r>
            <w:proofErr w:type="gramEnd"/>
            <w:r w:rsidRPr="00B30FFC">
              <w:rPr>
                <w:rFonts w:ascii="宋体" w:hAnsi="宋体" w:hint="eastAsia"/>
                <w:color w:val="000000"/>
                <w:kern w:val="0"/>
                <w:sz w:val="20"/>
                <w:szCs w:val="20"/>
              </w:rPr>
              <w:t>在线的计算机，开机后自动执行安装任务。分发时间可自行设置开始时间与结束时间，分发速度也可限制。</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屏幕保护</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可以远程批量统一分发客户端桌面屏保；管理员可以在系统中上</w:t>
            </w:r>
            <w:proofErr w:type="gramStart"/>
            <w:r w:rsidRPr="00B30FFC">
              <w:rPr>
                <w:rFonts w:ascii="宋体" w:hAnsi="宋体" w:hint="eastAsia"/>
                <w:color w:val="000000"/>
                <w:kern w:val="0"/>
                <w:sz w:val="20"/>
                <w:szCs w:val="20"/>
              </w:rPr>
              <w:t>传制作</w:t>
            </w:r>
            <w:proofErr w:type="gramEnd"/>
            <w:r w:rsidRPr="00B30FFC">
              <w:rPr>
                <w:rFonts w:ascii="宋体" w:hAnsi="宋体" w:hint="eastAsia"/>
                <w:color w:val="000000"/>
                <w:kern w:val="0"/>
                <w:sz w:val="20"/>
                <w:szCs w:val="20"/>
              </w:rPr>
              <w:t>好的屏幕</w:t>
            </w:r>
            <w:r w:rsidRPr="00B30FFC">
              <w:rPr>
                <w:rFonts w:ascii="宋体" w:hAnsi="宋体" w:hint="eastAsia"/>
                <w:color w:val="000000"/>
                <w:kern w:val="0"/>
                <w:sz w:val="20"/>
                <w:szCs w:val="20"/>
              </w:rPr>
              <w:lastRenderedPageBreak/>
              <w:t>保护文件，以及无操作多长时间后启动屏保。</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lastRenderedPageBreak/>
              <w:t>桌面背景</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可以远程批量统一分发客户端桌面背景。</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网址访问黑名单</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可以禁止访问添加在黑名单中的网址。</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网址访问白名单</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仅允许人员访问白名单网址库中的网址。</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网址访问记录</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自动记录客户端访问的网站地址，同时管理人员可以方便的打开记录网址。可以记录网址访问路径、标题、访问时间、使用的浏览器名信息。</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网址访问统计</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可以形成多种类型的网址访问统计报表。包括访问网址最多的前20名的计算机、访问最多的网址的前20名。形成饼状图、柱状图和列表。</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违规网址访问报警</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当客户端访问违规网址时，管理机会即时提示报警。报警方式包括软件报警和邮件报警。</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网络使用控制</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管理员可以设置指定的计算机禁止访问外网。内网访问不受控制。</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实时网络状态</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可以查看每台计算机的网络状态，包括使用协议、本地地址、远程地址、本地端口、远程端口、当前状态、占用进程、进程ID等信息。</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程序访问控制</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管理者可以设置员工禁止访问的程序。可以根据动态链接库名称对于程序使用进行控制。也可以根据程序的MD5进行控制。</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程序MD5搜集</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客户端开机可以自动搜集网络内部程序的MD5值，上传到服务器，形成MD5库。</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程序访问审计</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记录客户端程序使用日志。包括程序运行路径、开始时间、结束时间、产品名称、公司名称等信息。</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程序违规访问报警</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对违规程序使用行为进行自动报警。</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程序日志统计</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可以形成多种类型的程序统计报表。包括</w:t>
            </w:r>
            <w:proofErr w:type="gramStart"/>
            <w:r w:rsidRPr="00B30FFC">
              <w:rPr>
                <w:rFonts w:ascii="宋体" w:hAnsi="宋体" w:hint="eastAsia"/>
                <w:color w:val="000000"/>
                <w:kern w:val="0"/>
                <w:sz w:val="20"/>
                <w:szCs w:val="20"/>
              </w:rPr>
              <w:t>访使用</w:t>
            </w:r>
            <w:proofErr w:type="gramEnd"/>
            <w:r w:rsidRPr="00B30FFC">
              <w:rPr>
                <w:rFonts w:ascii="宋体" w:hAnsi="宋体" w:hint="eastAsia"/>
                <w:color w:val="000000"/>
                <w:kern w:val="0"/>
                <w:sz w:val="20"/>
                <w:szCs w:val="20"/>
              </w:rPr>
              <w:t>程序最多的前20名的计算机、使用次数最多的程序前20名，使用时间最多的程序前20名。形成饼状图、柱状图和列表。</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正在运行进程</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可以查看客户端正在运行的程序。且管理员后台可</w:t>
            </w:r>
            <w:proofErr w:type="gramStart"/>
            <w:r w:rsidRPr="00B30FFC">
              <w:rPr>
                <w:rFonts w:ascii="宋体" w:hAnsi="宋体" w:hint="eastAsia"/>
                <w:color w:val="000000"/>
                <w:kern w:val="0"/>
                <w:sz w:val="20"/>
                <w:szCs w:val="20"/>
              </w:rPr>
              <w:t>直接结束</w:t>
            </w:r>
            <w:proofErr w:type="gramEnd"/>
            <w:r w:rsidRPr="00B30FFC">
              <w:rPr>
                <w:rFonts w:ascii="宋体" w:hAnsi="宋体" w:hint="eastAsia"/>
                <w:color w:val="000000"/>
                <w:kern w:val="0"/>
                <w:sz w:val="20"/>
                <w:szCs w:val="20"/>
              </w:rPr>
              <w:t>进程</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邮件客户端发送记录</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详细记录FOXMAIL、OUTLOOK等邮件客户端发送邮件的信息。包括发送时间，主题、收件人、内容、附件。</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禁用光驱</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禁止客户端使用光驱。</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禁用外设</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禁止终端计算机使用软驱，光驱，红外，蓝牙，MODEM，声卡，COM口，禁用图形图像设备，禁用便携式设备，禁用无线网卡。</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打印操作记录打印操作记录</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记录终端计算机的打印信息，包括：打印时间，打印页数，打印文件按名，使用的打印机以及打印的内容形成图片保存到服务器上。</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开机启动项</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查看并管理开机启动项</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sz w:val="20"/>
                <w:szCs w:val="20"/>
              </w:rPr>
            </w:pPr>
            <w:r w:rsidRPr="00B30FFC">
              <w:rPr>
                <w:rFonts w:ascii="宋体" w:hAnsi="宋体" w:hint="eastAsia"/>
                <w:color w:val="000000"/>
                <w:kern w:val="0"/>
                <w:sz w:val="20"/>
                <w:szCs w:val="20"/>
              </w:rPr>
              <w:t>授权</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0A6811" w:rsidP="00CA56C5">
            <w:pPr>
              <w:widowControl/>
              <w:jc w:val="left"/>
              <w:textAlignment w:val="center"/>
              <w:rPr>
                <w:rFonts w:ascii="宋体" w:hAnsi="宋体"/>
                <w:color w:val="000000"/>
                <w:sz w:val="20"/>
                <w:szCs w:val="20"/>
              </w:rPr>
            </w:pPr>
            <w:r w:rsidRPr="004F1CC9">
              <w:rPr>
                <w:rFonts w:ascii="宋体" w:eastAsia="宋体" w:hAnsi="宋体" w:cs="宋体" w:hint="eastAsia"/>
                <w:color w:val="000000"/>
                <w:kern w:val="0"/>
                <w:sz w:val="19"/>
                <w:szCs w:val="19"/>
              </w:rPr>
              <w:t>▲</w:t>
            </w:r>
            <w:r w:rsidR="008209DB" w:rsidRPr="00B30FFC">
              <w:rPr>
                <w:rFonts w:ascii="宋体" w:hAnsi="宋体" w:hint="eastAsia"/>
                <w:color w:val="000000"/>
                <w:kern w:val="0"/>
                <w:sz w:val="20"/>
                <w:szCs w:val="20"/>
              </w:rPr>
              <w:t>提供原厂授权和</w:t>
            </w:r>
            <w:r w:rsidR="00473772">
              <w:rPr>
                <w:rFonts w:ascii="宋体" w:hAnsi="宋体" w:hint="eastAsia"/>
                <w:color w:val="000000"/>
                <w:kern w:val="0"/>
                <w:sz w:val="20"/>
                <w:szCs w:val="20"/>
              </w:rPr>
              <w:t>三</w:t>
            </w:r>
            <w:r w:rsidR="008209DB" w:rsidRPr="00B30FFC">
              <w:rPr>
                <w:rFonts w:ascii="宋体" w:hAnsi="宋体" w:hint="eastAsia"/>
                <w:color w:val="000000"/>
                <w:kern w:val="0"/>
                <w:sz w:val="20"/>
                <w:szCs w:val="20"/>
              </w:rPr>
              <w:t>年售后服务</w:t>
            </w:r>
            <w:r w:rsidR="00D463CB">
              <w:rPr>
                <w:rFonts w:ascii="宋体" w:hAnsi="宋体" w:hint="eastAsia"/>
                <w:color w:val="000000"/>
                <w:kern w:val="0"/>
                <w:sz w:val="20"/>
                <w:szCs w:val="20"/>
              </w:rPr>
              <w:t>承诺函</w:t>
            </w:r>
          </w:p>
        </w:tc>
      </w:tr>
      <w:tr w:rsidR="008209DB" w:rsidRPr="00B30FFC" w:rsidTr="00604B25">
        <w:tc>
          <w:tcPr>
            <w:tcW w:w="15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其它</w:t>
            </w:r>
          </w:p>
        </w:tc>
        <w:tc>
          <w:tcPr>
            <w:tcW w:w="6993"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rsidR="008209DB" w:rsidRPr="00B30FFC" w:rsidRDefault="008209DB" w:rsidP="00CA56C5">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现场安装调试服务</w:t>
            </w:r>
            <w:r w:rsidR="00A03A67">
              <w:rPr>
                <w:rFonts w:ascii="宋体" w:hAnsi="宋体" w:hint="eastAsia"/>
                <w:color w:val="000000"/>
                <w:kern w:val="0"/>
                <w:sz w:val="20"/>
                <w:szCs w:val="20"/>
              </w:rPr>
              <w:t>，可嵌入赤峰宝山医院、赤峰宝山中医院现已经使用的系统</w:t>
            </w:r>
          </w:p>
        </w:tc>
      </w:tr>
    </w:tbl>
    <w:p w:rsidR="00604B25" w:rsidRPr="00604B25" w:rsidRDefault="00604B25" w:rsidP="002D6945">
      <w:pPr>
        <w:rPr>
          <w:sz w:val="20"/>
          <w:szCs w:val="20"/>
        </w:rPr>
      </w:pPr>
    </w:p>
    <w:p w:rsidR="00604B25" w:rsidRDefault="00604B25" w:rsidP="002D6945">
      <w:pPr>
        <w:rPr>
          <w:sz w:val="20"/>
          <w:szCs w:val="20"/>
        </w:rPr>
      </w:pPr>
    </w:p>
    <w:p w:rsidR="002D6945" w:rsidRPr="001519AE" w:rsidRDefault="002D6945" w:rsidP="002D6945">
      <w:pPr>
        <w:rPr>
          <w:rFonts w:ascii="黑体" w:eastAsia="黑体" w:hAnsi="黑体"/>
          <w:sz w:val="28"/>
          <w:szCs w:val="20"/>
        </w:rPr>
      </w:pPr>
      <w:r w:rsidRPr="001519AE">
        <w:rPr>
          <w:rFonts w:ascii="黑体" w:eastAsia="黑体" w:hAnsi="黑体" w:hint="eastAsia"/>
          <w:sz w:val="28"/>
          <w:szCs w:val="20"/>
        </w:rPr>
        <w:t>二、硬件部分：</w:t>
      </w:r>
    </w:p>
    <w:p w:rsidR="00C67BA8" w:rsidRPr="001519AE" w:rsidRDefault="00C67BA8" w:rsidP="00C67BA8">
      <w:pPr>
        <w:rPr>
          <w:rFonts w:ascii="黑体" w:eastAsia="黑体" w:hAnsi="黑体"/>
          <w:sz w:val="28"/>
        </w:rPr>
      </w:pPr>
      <w:bookmarkStart w:id="13" w:name="云桌面服务器"/>
      <w:r w:rsidRPr="001519AE">
        <w:rPr>
          <w:rFonts w:ascii="黑体" w:eastAsia="黑体" w:hAnsi="黑体" w:hint="eastAsia"/>
          <w:sz w:val="28"/>
          <w:szCs w:val="20"/>
        </w:rPr>
        <w:t>1</w:t>
      </w:r>
      <w:r w:rsidR="007D0C30" w:rsidRPr="001519AE">
        <w:rPr>
          <w:rFonts w:ascii="黑体" w:eastAsia="黑体" w:hAnsi="黑体" w:hint="eastAsia"/>
          <w:sz w:val="28"/>
          <w:szCs w:val="20"/>
        </w:rPr>
        <w:t>、</w:t>
      </w:r>
      <w:bookmarkStart w:id="14" w:name="核心机房防火墙"/>
      <w:bookmarkEnd w:id="13"/>
      <w:r w:rsidR="00DC32DD">
        <w:rPr>
          <w:rFonts w:ascii="黑体" w:eastAsia="黑体" w:hAnsi="黑体" w:hint="eastAsia"/>
          <w:sz w:val="28"/>
        </w:rPr>
        <w:t>核心机房</w:t>
      </w:r>
      <w:r w:rsidRPr="001519AE">
        <w:rPr>
          <w:rFonts w:ascii="黑体" w:eastAsia="黑体" w:hAnsi="黑体" w:hint="eastAsia"/>
          <w:sz w:val="28"/>
        </w:rPr>
        <w:t>防火墙</w:t>
      </w:r>
      <w:bookmarkEnd w:id="14"/>
    </w:p>
    <w:tbl>
      <w:tblPr>
        <w:tblW w:w="8521" w:type="dxa"/>
        <w:tblInd w:w="-12" w:type="dxa"/>
        <w:tblCellMar>
          <w:left w:w="0" w:type="dxa"/>
          <w:right w:w="0" w:type="dxa"/>
        </w:tblCellMar>
        <w:tblLook w:val="04A0"/>
      </w:tblPr>
      <w:tblGrid>
        <w:gridCol w:w="1261"/>
        <w:gridCol w:w="7260"/>
      </w:tblGrid>
      <w:tr w:rsidR="00320993" w:rsidRPr="009B10F9" w:rsidTr="00320993">
        <w:trPr>
          <w:trHeight w:val="68"/>
        </w:trPr>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center"/>
            <w:hideMark/>
          </w:tcPr>
          <w:p w:rsidR="00320993" w:rsidRPr="00CC0478" w:rsidRDefault="009E6C19">
            <w:pPr>
              <w:rPr>
                <w:rFonts w:asciiTheme="minorEastAsia" w:hAnsiTheme="minorEastAsia"/>
                <w:sz w:val="20"/>
                <w:szCs w:val="20"/>
              </w:rPr>
            </w:pPr>
            <w:r w:rsidRPr="00CC0478">
              <w:rPr>
                <w:rFonts w:asciiTheme="minorEastAsia" w:hAnsiTheme="minorEastAsia" w:hint="eastAsia"/>
                <w:sz w:val="20"/>
                <w:szCs w:val="20"/>
              </w:rPr>
              <w:t>★</w:t>
            </w:r>
            <w:r w:rsidR="00320993" w:rsidRPr="00CC0478">
              <w:rPr>
                <w:rFonts w:asciiTheme="minorEastAsia" w:hAnsiTheme="minorEastAsia" w:hint="eastAsia"/>
                <w:sz w:val="20"/>
                <w:szCs w:val="20"/>
              </w:rPr>
              <w:t>网络端口</w:t>
            </w:r>
          </w:p>
        </w:tc>
        <w:tc>
          <w:tcPr>
            <w:tcW w:w="7260" w:type="dxa"/>
            <w:tcBorders>
              <w:top w:val="single" w:sz="4" w:space="0" w:color="000000"/>
              <w:left w:val="nil"/>
              <w:bottom w:val="single" w:sz="4" w:space="0" w:color="000000"/>
              <w:right w:val="single" w:sz="4" w:space="0" w:color="000000"/>
            </w:tcBorders>
            <w:shd w:val="clear" w:color="auto" w:fill="FFFFFF"/>
            <w:tcMar>
              <w:top w:w="120" w:type="dxa"/>
              <w:left w:w="120" w:type="dxa"/>
              <w:bottom w:w="120" w:type="dxa"/>
              <w:right w:w="120" w:type="dxa"/>
            </w:tcMar>
            <w:vAlign w:val="center"/>
            <w:hideMark/>
          </w:tcPr>
          <w:p w:rsidR="00320993" w:rsidRPr="00CC0478" w:rsidRDefault="00192C84" w:rsidP="00CC0478">
            <w:pPr>
              <w:rPr>
                <w:rFonts w:asciiTheme="minorEastAsia" w:hAnsiTheme="minorEastAsia"/>
                <w:sz w:val="20"/>
                <w:szCs w:val="20"/>
              </w:rPr>
            </w:pPr>
            <w:r w:rsidRPr="00CC0478">
              <w:rPr>
                <w:rFonts w:asciiTheme="minorEastAsia" w:hAnsiTheme="minorEastAsia" w:cs="Calibri" w:hint="eastAsia"/>
                <w:sz w:val="20"/>
                <w:szCs w:val="20"/>
              </w:rPr>
              <w:t>≥</w:t>
            </w:r>
            <w:r w:rsidR="00320993" w:rsidRPr="00CC0478">
              <w:rPr>
                <w:rFonts w:asciiTheme="minorEastAsia" w:hAnsiTheme="minorEastAsia" w:cs="Calibri" w:hint="eastAsia"/>
                <w:sz w:val="20"/>
                <w:szCs w:val="20"/>
              </w:rPr>
              <w:t>1个配置口（CON），</w:t>
            </w:r>
            <w:r w:rsidRPr="00CC0478">
              <w:rPr>
                <w:rFonts w:asciiTheme="minorEastAsia" w:hAnsiTheme="minorEastAsia" w:cs="Calibri" w:hint="eastAsia"/>
                <w:sz w:val="20"/>
                <w:szCs w:val="20"/>
              </w:rPr>
              <w:t>≥</w:t>
            </w:r>
            <w:r w:rsidR="00320993" w:rsidRPr="00CC0478">
              <w:rPr>
                <w:rFonts w:asciiTheme="minorEastAsia" w:hAnsiTheme="minorEastAsia" w:cs="Calibri" w:hint="eastAsia"/>
                <w:sz w:val="20"/>
                <w:szCs w:val="20"/>
              </w:rPr>
              <w:t>2个USB接口，</w:t>
            </w:r>
            <w:r w:rsidRPr="00CC0478">
              <w:rPr>
                <w:rFonts w:asciiTheme="minorEastAsia" w:hAnsiTheme="minorEastAsia" w:cs="Calibri" w:hint="eastAsia"/>
                <w:sz w:val="20"/>
                <w:szCs w:val="20"/>
              </w:rPr>
              <w:t>≥</w:t>
            </w:r>
            <w:r w:rsidR="00320993" w:rsidRPr="00CC0478">
              <w:rPr>
                <w:rFonts w:asciiTheme="minorEastAsia" w:hAnsiTheme="minorEastAsia" w:cs="Calibri" w:hint="eastAsia"/>
                <w:sz w:val="20"/>
                <w:szCs w:val="20"/>
              </w:rPr>
              <w:t>1个MGMT接口，</w:t>
            </w:r>
            <w:r w:rsidRPr="00CC0478">
              <w:rPr>
                <w:rFonts w:asciiTheme="minorEastAsia" w:hAnsiTheme="minorEastAsia" w:cs="Calibri" w:hint="eastAsia"/>
                <w:sz w:val="20"/>
                <w:szCs w:val="20"/>
              </w:rPr>
              <w:t>≥</w:t>
            </w:r>
            <w:r w:rsidR="00320993" w:rsidRPr="00CC0478">
              <w:rPr>
                <w:rFonts w:asciiTheme="minorEastAsia" w:hAnsiTheme="minorEastAsia" w:cs="Calibri" w:hint="eastAsia"/>
                <w:sz w:val="20"/>
                <w:szCs w:val="20"/>
              </w:rPr>
              <w:t>16个千兆</w:t>
            </w:r>
            <w:proofErr w:type="gramStart"/>
            <w:r w:rsidR="00320993" w:rsidRPr="00CC0478">
              <w:rPr>
                <w:rFonts w:asciiTheme="minorEastAsia" w:hAnsiTheme="minorEastAsia" w:cs="Calibri" w:hint="eastAsia"/>
                <w:sz w:val="20"/>
                <w:szCs w:val="20"/>
              </w:rPr>
              <w:t>以太电口</w:t>
            </w:r>
            <w:proofErr w:type="gramEnd"/>
            <w:r w:rsidR="00320993" w:rsidRPr="00CC0478">
              <w:rPr>
                <w:rFonts w:asciiTheme="minorEastAsia" w:hAnsiTheme="minorEastAsia" w:cs="Calibri" w:hint="eastAsia"/>
                <w:sz w:val="20"/>
                <w:szCs w:val="20"/>
              </w:rPr>
              <w:t>，</w:t>
            </w:r>
            <w:r w:rsidRPr="00CC0478">
              <w:rPr>
                <w:rFonts w:asciiTheme="minorEastAsia" w:hAnsiTheme="minorEastAsia" w:cs="Calibri" w:hint="eastAsia"/>
                <w:sz w:val="20"/>
                <w:szCs w:val="20"/>
              </w:rPr>
              <w:lastRenderedPageBreak/>
              <w:t>≥</w:t>
            </w:r>
            <w:r w:rsidR="00320993" w:rsidRPr="00CC0478">
              <w:rPr>
                <w:rFonts w:asciiTheme="minorEastAsia" w:hAnsiTheme="minorEastAsia" w:cs="Calibri" w:hint="eastAsia"/>
                <w:sz w:val="20"/>
                <w:szCs w:val="20"/>
              </w:rPr>
              <w:t>4个Combo接口，</w:t>
            </w:r>
            <w:r w:rsidRPr="00CC0478">
              <w:rPr>
                <w:rFonts w:asciiTheme="minorEastAsia" w:hAnsiTheme="minorEastAsia" w:cs="Calibri" w:hint="eastAsia"/>
                <w:sz w:val="20"/>
                <w:szCs w:val="20"/>
              </w:rPr>
              <w:t>≥</w:t>
            </w:r>
            <w:r w:rsidR="00320993" w:rsidRPr="00CC0478">
              <w:rPr>
                <w:rFonts w:asciiTheme="minorEastAsia" w:hAnsiTheme="minorEastAsia" w:cs="Calibri" w:hint="eastAsia"/>
                <w:sz w:val="20"/>
                <w:szCs w:val="20"/>
              </w:rPr>
              <w:t>4个千兆</w:t>
            </w:r>
            <w:proofErr w:type="gramStart"/>
            <w:r w:rsidR="00320993" w:rsidRPr="00CC0478">
              <w:rPr>
                <w:rFonts w:asciiTheme="minorEastAsia" w:hAnsiTheme="minorEastAsia" w:cs="Calibri" w:hint="eastAsia"/>
                <w:sz w:val="20"/>
                <w:szCs w:val="20"/>
              </w:rPr>
              <w:t>以太光口</w:t>
            </w:r>
            <w:proofErr w:type="gramEnd"/>
            <w:r w:rsidR="00320993" w:rsidRPr="00CC0478">
              <w:rPr>
                <w:rFonts w:asciiTheme="minorEastAsia" w:hAnsiTheme="minorEastAsia" w:cs="Calibri" w:hint="eastAsia"/>
                <w:sz w:val="20"/>
                <w:szCs w:val="20"/>
              </w:rPr>
              <w:t>，</w:t>
            </w:r>
            <w:r w:rsidRPr="00CC0478">
              <w:rPr>
                <w:rFonts w:asciiTheme="minorEastAsia" w:hAnsiTheme="minorEastAsia" w:cs="Calibri" w:hint="eastAsia"/>
                <w:sz w:val="20"/>
                <w:szCs w:val="20"/>
              </w:rPr>
              <w:t>≥</w:t>
            </w:r>
            <w:r w:rsidR="00320993" w:rsidRPr="00CC0478">
              <w:rPr>
                <w:rFonts w:asciiTheme="minorEastAsia" w:hAnsiTheme="minorEastAsia" w:cs="Calibri" w:hint="eastAsia"/>
                <w:sz w:val="20"/>
                <w:szCs w:val="20"/>
              </w:rPr>
              <w:t>6个万兆</w:t>
            </w:r>
            <w:proofErr w:type="gramStart"/>
            <w:r w:rsidR="00320993" w:rsidRPr="00CC0478">
              <w:rPr>
                <w:rFonts w:asciiTheme="minorEastAsia" w:hAnsiTheme="minorEastAsia" w:cs="Calibri" w:hint="eastAsia"/>
                <w:sz w:val="20"/>
                <w:szCs w:val="20"/>
              </w:rPr>
              <w:t>以太光口</w:t>
            </w:r>
            <w:proofErr w:type="gramEnd"/>
            <w:r w:rsidR="00557978" w:rsidRPr="00CC0478">
              <w:rPr>
                <w:rFonts w:asciiTheme="minorEastAsia" w:hAnsiTheme="minorEastAsia" w:cs="Calibri" w:hint="eastAsia"/>
                <w:sz w:val="20"/>
                <w:szCs w:val="20"/>
              </w:rPr>
              <w:t>，配置4个万兆单模双芯光纤模块及4条3米原厂单模双芯光纤跳线</w:t>
            </w:r>
            <w:r w:rsidR="00CC0478" w:rsidRPr="00CC0478">
              <w:rPr>
                <w:rFonts w:asciiTheme="minorEastAsia" w:hAnsiTheme="minorEastAsia" w:cs="Calibri" w:hint="eastAsia"/>
                <w:sz w:val="20"/>
                <w:szCs w:val="20"/>
              </w:rPr>
              <w:t>，</w:t>
            </w:r>
            <w:r w:rsidR="00CC0478" w:rsidRPr="00CC0478">
              <w:rPr>
                <w:rFonts w:ascii="宋体" w:hAnsi="宋体" w:hint="eastAsia"/>
                <w:sz w:val="20"/>
                <w:szCs w:val="20"/>
              </w:rPr>
              <w:t>内置</w:t>
            </w:r>
            <w:r w:rsidR="00CC0478" w:rsidRPr="00CC0478">
              <w:rPr>
                <w:rFonts w:cs="Calibri"/>
                <w:sz w:val="20"/>
                <w:szCs w:val="20"/>
              </w:rPr>
              <w:t>AV/ACG/IPS</w:t>
            </w:r>
            <w:r w:rsidR="00CC0478">
              <w:rPr>
                <w:rFonts w:cs="Calibri" w:hint="eastAsia"/>
                <w:sz w:val="20"/>
                <w:szCs w:val="20"/>
              </w:rPr>
              <w:t>/WEB</w:t>
            </w:r>
            <w:r w:rsidR="00CC0478" w:rsidRPr="00CC0478">
              <w:rPr>
                <w:rFonts w:ascii="宋体" w:hAnsi="宋体" w:hint="eastAsia"/>
                <w:sz w:val="20"/>
                <w:szCs w:val="20"/>
              </w:rPr>
              <w:t>特征库</w:t>
            </w:r>
            <w:r w:rsidR="00CC0478" w:rsidRPr="00CC0478">
              <w:rPr>
                <w:rFonts w:asciiTheme="minorEastAsia" w:hAnsiTheme="minorEastAsia" w:cs="Calibri" w:hint="eastAsia"/>
                <w:sz w:val="20"/>
                <w:szCs w:val="20"/>
              </w:rPr>
              <w:t>≥三年</w:t>
            </w:r>
            <w:r w:rsidR="00CC0478" w:rsidRPr="00CC0478">
              <w:rPr>
                <w:rFonts w:ascii="宋体" w:hAnsi="宋体" w:hint="eastAsia"/>
                <w:sz w:val="20"/>
                <w:szCs w:val="20"/>
              </w:rPr>
              <w:t>升级服务包，内存≥</w:t>
            </w:r>
            <w:r w:rsidR="00CC0478" w:rsidRPr="00CC0478">
              <w:rPr>
                <w:rFonts w:cs="Calibri" w:hint="eastAsia"/>
                <w:sz w:val="20"/>
                <w:szCs w:val="20"/>
              </w:rPr>
              <w:t>8</w:t>
            </w:r>
            <w:r w:rsidR="00CC0478" w:rsidRPr="00CC0478">
              <w:rPr>
                <w:rFonts w:cs="Calibri"/>
                <w:sz w:val="20"/>
                <w:szCs w:val="20"/>
              </w:rPr>
              <w:t>G</w:t>
            </w:r>
            <w:r w:rsidR="00CC0478" w:rsidRPr="00CC0478">
              <w:rPr>
                <w:rFonts w:cs="Calibri"/>
                <w:sz w:val="20"/>
                <w:szCs w:val="20"/>
              </w:rPr>
              <w:t>，</w:t>
            </w:r>
            <w:r w:rsidR="00CC0478">
              <w:rPr>
                <w:rFonts w:ascii="宋体" w:hAnsi="宋体" w:hint="eastAsia"/>
                <w:sz w:val="20"/>
                <w:szCs w:val="20"/>
              </w:rPr>
              <w:t>硬盘</w:t>
            </w:r>
            <w:r w:rsidR="00CC0478" w:rsidRPr="00CC0478">
              <w:rPr>
                <w:rFonts w:ascii="宋体" w:hAnsi="宋体" w:hint="eastAsia"/>
                <w:sz w:val="20"/>
                <w:szCs w:val="20"/>
              </w:rPr>
              <w:t>≥</w:t>
            </w:r>
            <w:r w:rsidR="00CC0478" w:rsidRPr="00CC0478">
              <w:rPr>
                <w:rFonts w:cs="Calibri" w:hint="eastAsia"/>
                <w:sz w:val="20"/>
                <w:szCs w:val="20"/>
              </w:rPr>
              <w:t>480GSSD</w:t>
            </w:r>
            <w:r w:rsidR="00CC0478" w:rsidRPr="00CC0478">
              <w:rPr>
                <w:rFonts w:cs="Calibri" w:hint="eastAsia"/>
                <w:sz w:val="20"/>
                <w:szCs w:val="20"/>
              </w:rPr>
              <w:t>，</w:t>
            </w:r>
            <w:r w:rsidR="00CC0478" w:rsidRPr="00CC0478">
              <w:rPr>
                <w:rFonts w:asciiTheme="minorEastAsia" w:hAnsiTheme="minorEastAsia" w:cs="Calibri" w:hint="eastAsia"/>
                <w:sz w:val="20"/>
                <w:szCs w:val="20"/>
              </w:rPr>
              <w:t>≥</w:t>
            </w:r>
            <w:r w:rsidR="00CC0478" w:rsidRPr="00CC0478">
              <w:rPr>
                <w:rFonts w:asciiTheme="minorEastAsia" w:hAnsiTheme="minorEastAsia" w:hint="eastAsia"/>
                <w:sz w:val="20"/>
                <w:szCs w:val="20"/>
              </w:rPr>
              <w:t>2个可插拔交直流冗余电源模块，</w:t>
            </w:r>
            <w:r w:rsidR="00CC0478" w:rsidRPr="00CC0478">
              <w:rPr>
                <w:rFonts w:asciiTheme="minorEastAsia" w:hAnsiTheme="minorEastAsia" w:cs="Calibri" w:hint="eastAsia"/>
                <w:sz w:val="20"/>
                <w:szCs w:val="20"/>
              </w:rPr>
              <w:t>≥</w:t>
            </w:r>
            <w:r w:rsidR="00CC0478" w:rsidRPr="00CC0478">
              <w:rPr>
                <w:rFonts w:asciiTheme="minorEastAsia" w:hAnsiTheme="minorEastAsia" w:hint="eastAsia"/>
                <w:sz w:val="20"/>
                <w:szCs w:val="20"/>
              </w:rPr>
              <w:t>4个冗余风扇</w:t>
            </w:r>
            <w:r w:rsidR="00CC0478" w:rsidRPr="00CC0478">
              <w:rPr>
                <w:rFonts w:asciiTheme="minorEastAsia" w:hAnsiTheme="minorEastAsia" w:cs="Calibri" w:hint="eastAsia"/>
                <w:sz w:val="20"/>
                <w:szCs w:val="20"/>
              </w:rPr>
              <w:t>（须提供硬件配置证明材料）</w:t>
            </w:r>
          </w:p>
        </w:tc>
      </w:tr>
      <w:tr w:rsidR="00320993" w:rsidRPr="009B10F9" w:rsidTr="00320993">
        <w:trPr>
          <w:trHeight w:val="68"/>
        </w:trPr>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lastRenderedPageBreak/>
              <w:t>环境温度</w:t>
            </w:r>
          </w:p>
        </w:tc>
        <w:tc>
          <w:tcPr>
            <w:tcW w:w="7260" w:type="dxa"/>
            <w:tcBorders>
              <w:top w:val="single" w:sz="4" w:space="0" w:color="000000"/>
              <w:left w:val="nil"/>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工作：</w:t>
            </w:r>
            <w:r w:rsidRPr="009B10F9">
              <w:rPr>
                <w:rFonts w:asciiTheme="minorEastAsia" w:hAnsiTheme="minorEastAsia" w:cs="Calibri" w:hint="eastAsia"/>
                <w:sz w:val="20"/>
                <w:szCs w:val="20"/>
              </w:rPr>
              <w:t>0</w:t>
            </w:r>
            <w:r w:rsidRPr="009B10F9">
              <w:rPr>
                <w:rFonts w:asciiTheme="minorEastAsia" w:hAnsiTheme="minorEastAsia" w:hint="eastAsia"/>
                <w:sz w:val="20"/>
                <w:szCs w:val="20"/>
              </w:rPr>
              <w:t>～</w:t>
            </w:r>
            <w:r w:rsidRPr="009B10F9">
              <w:rPr>
                <w:rFonts w:asciiTheme="minorEastAsia" w:hAnsiTheme="minorEastAsia" w:cs="Calibri" w:hint="eastAsia"/>
                <w:sz w:val="20"/>
                <w:szCs w:val="20"/>
              </w:rPr>
              <w:t>45</w:t>
            </w:r>
            <w:r w:rsidRPr="009B10F9">
              <w:rPr>
                <w:rFonts w:asciiTheme="minorEastAsia" w:hAnsiTheme="minorEastAsia" w:hint="eastAsia"/>
                <w:sz w:val="20"/>
                <w:szCs w:val="20"/>
              </w:rPr>
              <w:t>℃，非工作：</w:t>
            </w:r>
            <w:r w:rsidRPr="009B10F9">
              <w:rPr>
                <w:rFonts w:asciiTheme="minorEastAsia" w:hAnsiTheme="minorEastAsia" w:cs="Calibri" w:hint="eastAsia"/>
                <w:sz w:val="20"/>
                <w:szCs w:val="20"/>
              </w:rPr>
              <w:t>-40</w:t>
            </w:r>
            <w:r w:rsidRPr="009B10F9">
              <w:rPr>
                <w:rFonts w:asciiTheme="minorEastAsia" w:hAnsiTheme="minorEastAsia" w:hint="eastAsia"/>
                <w:sz w:val="20"/>
                <w:szCs w:val="20"/>
              </w:rPr>
              <w:t>～</w:t>
            </w:r>
            <w:r w:rsidRPr="009B10F9">
              <w:rPr>
                <w:rFonts w:asciiTheme="minorEastAsia" w:hAnsiTheme="minorEastAsia" w:cs="Calibri" w:hint="eastAsia"/>
                <w:sz w:val="20"/>
                <w:szCs w:val="20"/>
              </w:rPr>
              <w:t>70</w:t>
            </w:r>
            <w:r w:rsidRPr="009B10F9">
              <w:rPr>
                <w:rFonts w:asciiTheme="minorEastAsia" w:hAnsiTheme="minorEastAsia" w:hint="eastAsia"/>
                <w:sz w:val="20"/>
                <w:szCs w:val="20"/>
              </w:rPr>
              <w:t>℃</w:t>
            </w:r>
          </w:p>
        </w:tc>
      </w:tr>
      <w:tr w:rsidR="00320993" w:rsidRPr="009B10F9" w:rsidTr="00320993">
        <w:trPr>
          <w:trHeight w:val="68"/>
        </w:trPr>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运行模式</w:t>
            </w:r>
          </w:p>
        </w:tc>
        <w:tc>
          <w:tcPr>
            <w:tcW w:w="7260" w:type="dxa"/>
            <w:tcBorders>
              <w:top w:val="single" w:sz="4" w:space="0" w:color="000000"/>
              <w:left w:val="nil"/>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路由模式、透明模式、混杂模式</w:t>
            </w:r>
          </w:p>
        </w:tc>
      </w:tr>
      <w:tr w:rsidR="00320993" w:rsidRPr="009B10F9" w:rsidTr="00320993">
        <w:trPr>
          <w:trHeight w:val="68"/>
        </w:trPr>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9B10F9" w:rsidRDefault="00320993">
            <w:pPr>
              <w:rPr>
                <w:rFonts w:asciiTheme="minorEastAsia" w:hAnsiTheme="minorEastAsia"/>
                <w:sz w:val="20"/>
                <w:szCs w:val="20"/>
              </w:rPr>
            </w:pPr>
            <w:r w:rsidRPr="009B10F9">
              <w:rPr>
                <w:rFonts w:asciiTheme="minorEastAsia" w:hAnsiTheme="minorEastAsia" w:cs="Calibri" w:hint="eastAsia"/>
                <w:sz w:val="20"/>
                <w:szCs w:val="20"/>
              </w:rPr>
              <w:t>AAA</w:t>
            </w:r>
            <w:r w:rsidRPr="009B10F9">
              <w:rPr>
                <w:rFonts w:asciiTheme="minorEastAsia" w:hAnsiTheme="minorEastAsia" w:hint="eastAsia"/>
                <w:sz w:val="20"/>
                <w:szCs w:val="20"/>
              </w:rPr>
              <w:t>服务</w:t>
            </w:r>
          </w:p>
        </w:tc>
        <w:tc>
          <w:tcPr>
            <w:tcW w:w="7260" w:type="dxa"/>
            <w:tcBorders>
              <w:top w:val="single" w:sz="4" w:space="0" w:color="000000"/>
              <w:left w:val="nil"/>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9B10F9" w:rsidRDefault="00320993">
            <w:pPr>
              <w:rPr>
                <w:rFonts w:asciiTheme="minorEastAsia" w:hAnsiTheme="minorEastAsia"/>
                <w:sz w:val="20"/>
                <w:szCs w:val="20"/>
              </w:rPr>
            </w:pPr>
            <w:r w:rsidRPr="009B10F9">
              <w:rPr>
                <w:rFonts w:asciiTheme="minorEastAsia" w:hAnsiTheme="minorEastAsia" w:cs="Calibri" w:hint="eastAsia"/>
                <w:sz w:val="20"/>
                <w:szCs w:val="20"/>
              </w:rPr>
              <w:t>Portal</w:t>
            </w:r>
            <w:r w:rsidRPr="009B10F9">
              <w:rPr>
                <w:rFonts w:asciiTheme="minorEastAsia" w:hAnsiTheme="minorEastAsia" w:hint="eastAsia"/>
                <w:sz w:val="20"/>
                <w:szCs w:val="20"/>
              </w:rPr>
              <w:t>认证、</w:t>
            </w:r>
            <w:r w:rsidRPr="009B10F9">
              <w:rPr>
                <w:rFonts w:asciiTheme="minorEastAsia" w:hAnsiTheme="minorEastAsia" w:cs="Calibri" w:hint="eastAsia"/>
                <w:sz w:val="20"/>
                <w:szCs w:val="20"/>
              </w:rPr>
              <w:t>RADIUS</w:t>
            </w:r>
            <w:r w:rsidRPr="009B10F9">
              <w:rPr>
                <w:rFonts w:asciiTheme="minorEastAsia" w:hAnsiTheme="minorEastAsia" w:hint="eastAsia"/>
                <w:sz w:val="20"/>
                <w:szCs w:val="20"/>
              </w:rPr>
              <w:t>认证、</w:t>
            </w:r>
            <w:r w:rsidRPr="009B10F9">
              <w:rPr>
                <w:rFonts w:asciiTheme="minorEastAsia" w:hAnsiTheme="minorEastAsia" w:cs="Calibri" w:hint="eastAsia"/>
                <w:sz w:val="20"/>
                <w:szCs w:val="20"/>
              </w:rPr>
              <w:t>HWTACACS</w:t>
            </w:r>
            <w:r w:rsidRPr="009B10F9">
              <w:rPr>
                <w:rFonts w:asciiTheme="minorEastAsia" w:hAnsiTheme="minorEastAsia" w:hint="eastAsia"/>
                <w:sz w:val="20"/>
                <w:szCs w:val="20"/>
              </w:rPr>
              <w:t>认证、</w:t>
            </w:r>
            <w:r w:rsidRPr="009B10F9">
              <w:rPr>
                <w:rFonts w:asciiTheme="minorEastAsia" w:hAnsiTheme="minorEastAsia" w:cs="Calibri" w:hint="eastAsia"/>
                <w:sz w:val="20"/>
                <w:szCs w:val="20"/>
              </w:rPr>
              <w:t>PKI /CA</w:t>
            </w:r>
            <w:r w:rsidRPr="009B10F9">
              <w:rPr>
                <w:rFonts w:asciiTheme="minorEastAsia" w:hAnsiTheme="minorEastAsia" w:hint="eastAsia"/>
                <w:sz w:val="20"/>
                <w:szCs w:val="20"/>
              </w:rPr>
              <w:t>（</w:t>
            </w:r>
            <w:r w:rsidRPr="009B10F9">
              <w:rPr>
                <w:rFonts w:asciiTheme="minorEastAsia" w:hAnsiTheme="minorEastAsia" w:cs="Calibri" w:hint="eastAsia"/>
                <w:sz w:val="20"/>
                <w:szCs w:val="20"/>
              </w:rPr>
              <w:t>X.509</w:t>
            </w:r>
            <w:r w:rsidRPr="009B10F9">
              <w:rPr>
                <w:rFonts w:asciiTheme="minorEastAsia" w:hAnsiTheme="minorEastAsia" w:hint="eastAsia"/>
                <w:sz w:val="20"/>
                <w:szCs w:val="20"/>
              </w:rPr>
              <w:t>格式）认证、域认证、</w:t>
            </w:r>
            <w:r w:rsidRPr="009B10F9">
              <w:rPr>
                <w:rFonts w:asciiTheme="minorEastAsia" w:hAnsiTheme="minorEastAsia" w:cs="Calibri" w:hint="eastAsia"/>
                <w:sz w:val="20"/>
                <w:szCs w:val="20"/>
              </w:rPr>
              <w:t>CHAP</w:t>
            </w:r>
            <w:r w:rsidRPr="009B10F9">
              <w:rPr>
                <w:rFonts w:asciiTheme="minorEastAsia" w:hAnsiTheme="minorEastAsia" w:hint="eastAsia"/>
                <w:sz w:val="20"/>
                <w:szCs w:val="20"/>
              </w:rPr>
              <w:t>验证、</w:t>
            </w:r>
            <w:r w:rsidRPr="009B10F9">
              <w:rPr>
                <w:rFonts w:asciiTheme="minorEastAsia" w:hAnsiTheme="minorEastAsia" w:cs="Calibri" w:hint="eastAsia"/>
                <w:sz w:val="20"/>
                <w:szCs w:val="20"/>
              </w:rPr>
              <w:t>PAP</w:t>
            </w:r>
            <w:r w:rsidRPr="009B10F9">
              <w:rPr>
                <w:rFonts w:asciiTheme="minorEastAsia" w:hAnsiTheme="minorEastAsia" w:hint="eastAsia"/>
                <w:sz w:val="20"/>
                <w:szCs w:val="20"/>
              </w:rPr>
              <w:t>验证</w:t>
            </w:r>
          </w:p>
        </w:tc>
      </w:tr>
      <w:tr w:rsidR="00320993" w:rsidRPr="009B10F9" w:rsidTr="00320993">
        <w:trPr>
          <w:trHeight w:val="68"/>
        </w:trPr>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防火墙</w:t>
            </w:r>
          </w:p>
        </w:tc>
        <w:tc>
          <w:tcPr>
            <w:tcW w:w="7260" w:type="dxa"/>
            <w:tcBorders>
              <w:top w:val="single" w:sz="4" w:space="0" w:color="000000"/>
              <w:left w:val="nil"/>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9B10F9" w:rsidRDefault="00320993">
            <w:pPr>
              <w:rPr>
                <w:rFonts w:asciiTheme="minorEastAsia" w:hAnsiTheme="minorEastAsia" w:cs="Times New Roman"/>
                <w:sz w:val="20"/>
                <w:szCs w:val="20"/>
              </w:rPr>
            </w:pPr>
            <w:r w:rsidRPr="009B10F9">
              <w:rPr>
                <w:rFonts w:asciiTheme="minorEastAsia" w:hAnsiTheme="minorEastAsia" w:cs="Calibri" w:hint="eastAsia"/>
                <w:sz w:val="20"/>
                <w:szCs w:val="20"/>
              </w:rPr>
              <w:t>SOP</w:t>
            </w:r>
            <w:r w:rsidRPr="009B10F9">
              <w:rPr>
                <w:rFonts w:asciiTheme="minorEastAsia" w:hAnsiTheme="minorEastAsia" w:hint="eastAsia"/>
                <w:sz w:val="20"/>
                <w:szCs w:val="20"/>
              </w:rPr>
              <w:t>虚拟防火墙技术，支持</w:t>
            </w:r>
            <w:r w:rsidRPr="009B10F9">
              <w:rPr>
                <w:rFonts w:asciiTheme="minorEastAsia" w:hAnsiTheme="minorEastAsia" w:cs="Calibri" w:hint="eastAsia"/>
                <w:sz w:val="20"/>
                <w:szCs w:val="20"/>
              </w:rPr>
              <w:t>CPU</w:t>
            </w:r>
            <w:r w:rsidRPr="009B10F9">
              <w:rPr>
                <w:rFonts w:asciiTheme="minorEastAsia" w:hAnsiTheme="minorEastAsia" w:hint="eastAsia"/>
                <w:sz w:val="20"/>
                <w:szCs w:val="20"/>
              </w:rPr>
              <w:t>、内存、存储等硬件资源划分的完全虚拟化</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安全区域划分</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可以防御</w:t>
            </w:r>
            <w:r w:rsidRPr="009B10F9">
              <w:rPr>
                <w:rFonts w:asciiTheme="minorEastAsia" w:hAnsiTheme="minorEastAsia" w:cs="Calibri" w:hint="eastAsia"/>
                <w:sz w:val="20"/>
                <w:szCs w:val="20"/>
              </w:rPr>
              <w:t>Land</w:t>
            </w:r>
            <w:r w:rsidRPr="009B10F9">
              <w:rPr>
                <w:rFonts w:asciiTheme="minorEastAsia" w:hAnsiTheme="minorEastAsia" w:hint="eastAsia"/>
                <w:sz w:val="20"/>
                <w:szCs w:val="20"/>
              </w:rPr>
              <w:t>、</w:t>
            </w:r>
            <w:r w:rsidRPr="009B10F9">
              <w:rPr>
                <w:rFonts w:asciiTheme="minorEastAsia" w:hAnsiTheme="minorEastAsia" w:cs="Calibri" w:hint="eastAsia"/>
                <w:sz w:val="20"/>
                <w:szCs w:val="20"/>
              </w:rPr>
              <w:t>Smurf</w:t>
            </w:r>
            <w:r w:rsidRPr="009B10F9">
              <w:rPr>
                <w:rFonts w:asciiTheme="minorEastAsia" w:hAnsiTheme="minorEastAsia" w:hint="eastAsia"/>
                <w:sz w:val="20"/>
                <w:szCs w:val="20"/>
              </w:rPr>
              <w:t>、</w:t>
            </w:r>
            <w:r w:rsidRPr="009B10F9">
              <w:rPr>
                <w:rFonts w:asciiTheme="minorEastAsia" w:hAnsiTheme="minorEastAsia" w:cs="Calibri" w:hint="eastAsia"/>
                <w:sz w:val="20"/>
                <w:szCs w:val="20"/>
              </w:rPr>
              <w:t>Fraggle</w:t>
            </w:r>
            <w:r w:rsidRPr="009B10F9">
              <w:rPr>
                <w:rFonts w:asciiTheme="minorEastAsia" w:hAnsiTheme="minorEastAsia" w:hint="eastAsia"/>
                <w:sz w:val="20"/>
                <w:szCs w:val="20"/>
              </w:rPr>
              <w:t>、</w:t>
            </w:r>
            <w:r w:rsidRPr="009B10F9">
              <w:rPr>
                <w:rFonts w:asciiTheme="minorEastAsia" w:hAnsiTheme="minorEastAsia" w:cs="Calibri" w:hint="eastAsia"/>
                <w:sz w:val="20"/>
                <w:szCs w:val="20"/>
              </w:rPr>
              <w:t>Ping of Death</w:t>
            </w:r>
            <w:r w:rsidRPr="009B10F9">
              <w:rPr>
                <w:rFonts w:asciiTheme="minorEastAsia" w:hAnsiTheme="minorEastAsia" w:hint="eastAsia"/>
                <w:sz w:val="20"/>
                <w:szCs w:val="20"/>
              </w:rPr>
              <w:t>、</w:t>
            </w:r>
            <w:r w:rsidRPr="009B10F9">
              <w:rPr>
                <w:rFonts w:asciiTheme="minorEastAsia" w:hAnsiTheme="minorEastAsia" w:cs="Calibri" w:hint="eastAsia"/>
                <w:sz w:val="20"/>
                <w:szCs w:val="20"/>
              </w:rPr>
              <w:t>Tear Drop</w:t>
            </w:r>
            <w:r w:rsidRPr="009B10F9">
              <w:rPr>
                <w:rFonts w:asciiTheme="minorEastAsia" w:hAnsiTheme="minorEastAsia" w:hint="eastAsia"/>
                <w:sz w:val="20"/>
                <w:szCs w:val="20"/>
              </w:rPr>
              <w:t>、</w:t>
            </w:r>
            <w:r w:rsidRPr="009B10F9">
              <w:rPr>
                <w:rFonts w:asciiTheme="minorEastAsia" w:hAnsiTheme="minorEastAsia" w:cs="Calibri" w:hint="eastAsia"/>
                <w:sz w:val="20"/>
                <w:szCs w:val="20"/>
              </w:rPr>
              <w:t>IP Spoofing</w:t>
            </w:r>
            <w:r w:rsidRPr="009B10F9">
              <w:rPr>
                <w:rFonts w:asciiTheme="minorEastAsia" w:hAnsiTheme="minorEastAsia" w:hint="eastAsia"/>
                <w:sz w:val="20"/>
                <w:szCs w:val="20"/>
              </w:rPr>
              <w:t>、</w:t>
            </w:r>
            <w:r w:rsidRPr="009B10F9">
              <w:rPr>
                <w:rFonts w:asciiTheme="minorEastAsia" w:hAnsiTheme="minorEastAsia" w:cs="Calibri" w:hint="eastAsia"/>
                <w:sz w:val="20"/>
                <w:szCs w:val="20"/>
              </w:rPr>
              <w:t>IP</w:t>
            </w:r>
            <w:r w:rsidRPr="009B10F9">
              <w:rPr>
                <w:rFonts w:asciiTheme="minorEastAsia" w:hAnsiTheme="minorEastAsia" w:hint="eastAsia"/>
                <w:sz w:val="20"/>
                <w:szCs w:val="20"/>
              </w:rPr>
              <w:t>分片报文、</w:t>
            </w:r>
            <w:r w:rsidRPr="009B10F9">
              <w:rPr>
                <w:rFonts w:asciiTheme="minorEastAsia" w:hAnsiTheme="minorEastAsia" w:cs="Calibri" w:hint="eastAsia"/>
                <w:sz w:val="20"/>
                <w:szCs w:val="20"/>
              </w:rPr>
              <w:t>ARP</w:t>
            </w:r>
            <w:r w:rsidRPr="009B10F9">
              <w:rPr>
                <w:rFonts w:asciiTheme="minorEastAsia" w:hAnsiTheme="minorEastAsia" w:hint="eastAsia"/>
                <w:sz w:val="20"/>
                <w:szCs w:val="20"/>
              </w:rPr>
              <w:t>欺骗、</w:t>
            </w:r>
            <w:r w:rsidRPr="009B10F9">
              <w:rPr>
                <w:rFonts w:asciiTheme="minorEastAsia" w:hAnsiTheme="minorEastAsia" w:cs="Calibri" w:hint="eastAsia"/>
                <w:sz w:val="20"/>
                <w:szCs w:val="20"/>
              </w:rPr>
              <w:t>ARP</w:t>
            </w:r>
            <w:r w:rsidRPr="009B10F9">
              <w:rPr>
                <w:rFonts w:asciiTheme="minorEastAsia" w:hAnsiTheme="minorEastAsia" w:hint="eastAsia"/>
                <w:sz w:val="20"/>
                <w:szCs w:val="20"/>
              </w:rPr>
              <w:t>主动反向查询、</w:t>
            </w:r>
            <w:r w:rsidRPr="009B10F9">
              <w:rPr>
                <w:rFonts w:asciiTheme="minorEastAsia" w:hAnsiTheme="minorEastAsia" w:cs="Calibri" w:hint="eastAsia"/>
                <w:sz w:val="20"/>
                <w:szCs w:val="20"/>
              </w:rPr>
              <w:t>TCP</w:t>
            </w:r>
            <w:r w:rsidRPr="009B10F9">
              <w:rPr>
                <w:rFonts w:asciiTheme="minorEastAsia" w:hAnsiTheme="minorEastAsia" w:hint="eastAsia"/>
                <w:sz w:val="20"/>
                <w:szCs w:val="20"/>
              </w:rPr>
              <w:t>报文标志位不合法超大</w:t>
            </w:r>
            <w:r w:rsidRPr="009B10F9">
              <w:rPr>
                <w:rFonts w:asciiTheme="minorEastAsia" w:hAnsiTheme="minorEastAsia" w:cs="Calibri" w:hint="eastAsia"/>
                <w:sz w:val="20"/>
                <w:szCs w:val="20"/>
              </w:rPr>
              <w:t>ICMP</w:t>
            </w:r>
            <w:r w:rsidRPr="009B10F9">
              <w:rPr>
                <w:rFonts w:asciiTheme="minorEastAsia" w:hAnsiTheme="minorEastAsia" w:hint="eastAsia"/>
                <w:sz w:val="20"/>
                <w:szCs w:val="20"/>
              </w:rPr>
              <w:t>报文、地址扫描、端口扫描、</w:t>
            </w:r>
            <w:r w:rsidRPr="009B10F9">
              <w:rPr>
                <w:rFonts w:asciiTheme="minorEastAsia" w:hAnsiTheme="minorEastAsia" w:cs="Calibri" w:hint="eastAsia"/>
                <w:sz w:val="20"/>
                <w:szCs w:val="20"/>
              </w:rPr>
              <w:t>SYN Flood</w:t>
            </w:r>
            <w:r w:rsidRPr="009B10F9">
              <w:rPr>
                <w:rFonts w:asciiTheme="minorEastAsia" w:hAnsiTheme="minorEastAsia" w:hint="eastAsia"/>
                <w:sz w:val="20"/>
                <w:szCs w:val="20"/>
              </w:rPr>
              <w:t>、</w:t>
            </w:r>
            <w:r w:rsidRPr="009B10F9">
              <w:rPr>
                <w:rFonts w:asciiTheme="minorEastAsia" w:hAnsiTheme="minorEastAsia" w:cs="Calibri" w:hint="eastAsia"/>
                <w:sz w:val="20"/>
                <w:szCs w:val="20"/>
              </w:rPr>
              <w:t>UPD Flood</w:t>
            </w:r>
            <w:r w:rsidRPr="009B10F9">
              <w:rPr>
                <w:rFonts w:asciiTheme="minorEastAsia" w:hAnsiTheme="minorEastAsia" w:hint="eastAsia"/>
                <w:sz w:val="20"/>
                <w:szCs w:val="20"/>
              </w:rPr>
              <w:t>、</w:t>
            </w:r>
            <w:r w:rsidRPr="009B10F9">
              <w:rPr>
                <w:rFonts w:asciiTheme="minorEastAsia" w:hAnsiTheme="minorEastAsia" w:cs="Calibri" w:hint="eastAsia"/>
                <w:sz w:val="20"/>
                <w:szCs w:val="20"/>
              </w:rPr>
              <w:t>ICMP Flood</w:t>
            </w:r>
            <w:r w:rsidRPr="009B10F9">
              <w:rPr>
                <w:rFonts w:asciiTheme="minorEastAsia" w:hAnsiTheme="minorEastAsia" w:hint="eastAsia"/>
                <w:sz w:val="20"/>
                <w:szCs w:val="20"/>
              </w:rPr>
              <w:t>、</w:t>
            </w:r>
            <w:r w:rsidRPr="009B10F9">
              <w:rPr>
                <w:rFonts w:asciiTheme="minorEastAsia" w:hAnsiTheme="minorEastAsia" w:cs="Calibri" w:hint="eastAsia"/>
                <w:sz w:val="20"/>
                <w:szCs w:val="20"/>
              </w:rPr>
              <w:t>DNS Flood</w:t>
            </w:r>
            <w:r w:rsidRPr="009B10F9">
              <w:rPr>
                <w:rFonts w:asciiTheme="minorEastAsia" w:hAnsiTheme="minorEastAsia" w:hint="eastAsia"/>
                <w:sz w:val="20"/>
                <w:szCs w:val="20"/>
              </w:rPr>
              <w:t>等多种恶意攻击</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基础和扩展的访问控制列表</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基于时间段的访问控制列表</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基于用户、应用的访问控制列表</w:t>
            </w:r>
          </w:p>
          <w:p w:rsidR="00320993" w:rsidRPr="009B10F9" w:rsidRDefault="00320993">
            <w:pPr>
              <w:rPr>
                <w:rFonts w:asciiTheme="minorEastAsia" w:hAnsiTheme="minorEastAsia"/>
                <w:sz w:val="20"/>
                <w:szCs w:val="20"/>
              </w:rPr>
            </w:pPr>
            <w:r w:rsidRPr="009B10F9">
              <w:rPr>
                <w:rFonts w:asciiTheme="minorEastAsia" w:hAnsiTheme="minorEastAsia" w:cs="Calibri" w:hint="eastAsia"/>
                <w:sz w:val="20"/>
                <w:szCs w:val="20"/>
              </w:rPr>
              <w:t>ASPF</w:t>
            </w:r>
            <w:r w:rsidRPr="009B10F9">
              <w:rPr>
                <w:rFonts w:asciiTheme="minorEastAsia" w:hAnsiTheme="minorEastAsia" w:hint="eastAsia"/>
                <w:sz w:val="20"/>
                <w:szCs w:val="20"/>
              </w:rPr>
              <w:t>应用层报文过滤</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静态和动态黑名单功能</w:t>
            </w:r>
          </w:p>
          <w:p w:rsidR="00320993" w:rsidRPr="009B10F9" w:rsidRDefault="00320993">
            <w:pPr>
              <w:rPr>
                <w:rFonts w:asciiTheme="minorEastAsia" w:hAnsiTheme="minorEastAsia"/>
                <w:sz w:val="20"/>
                <w:szCs w:val="20"/>
              </w:rPr>
            </w:pPr>
            <w:r w:rsidRPr="009B10F9">
              <w:rPr>
                <w:rFonts w:asciiTheme="minorEastAsia" w:hAnsiTheme="minorEastAsia" w:cs="Calibri" w:hint="eastAsia"/>
                <w:sz w:val="20"/>
                <w:szCs w:val="20"/>
              </w:rPr>
              <w:t>MAC</w:t>
            </w:r>
            <w:r w:rsidRPr="009B10F9">
              <w:rPr>
                <w:rFonts w:asciiTheme="minorEastAsia" w:hAnsiTheme="minorEastAsia" w:hint="eastAsia"/>
                <w:sz w:val="20"/>
                <w:szCs w:val="20"/>
              </w:rPr>
              <w:t>和</w:t>
            </w:r>
            <w:r w:rsidRPr="009B10F9">
              <w:rPr>
                <w:rFonts w:asciiTheme="minorEastAsia" w:hAnsiTheme="minorEastAsia" w:cs="Calibri" w:hint="eastAsia"/>
                <w:sz w:val="20"/>
                <w:szCs w:val="20"/>
              </w:rPr>
              <w:t>IP</w:t>
            </w:r>
            <w:r w:rsidRPr="009B10F9">
              <w:rPr>
                <w:rFonts w:asciiTheme="minorEastAsia" w:hAnsiTheme="minorEastAsia" w:hint="eastAsia"/>
                <w:sz w:val="20"/>
                <w:szCs w:val="20"/>
              </w:rPr>
              <w:t>绑定功能</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基于</w:t>
            </w:r>
            <w:r w:rsidRPr="009B10F9">
              <w:rPr>
                <w:rFonts w:asciiTheme="minorEastAsia" w:hAnsiTheme="minorEastAsia" w:cs="Calibri" w:hint="eastAsia"/>
                <w:sz w:val="20"/>
                <w:szCs w:val="20"/>
              </w:rPr>
              <w:t>MAC</w:t>
            </w:r>
            <w:r w:rsidRPr="009B10F9">
              <w:rPr>
                <w:rFonts w:asciiTheme="minorEastAsia" w:hAnsiTheme="minorEastAsia" w:hint="eastAsia"/>
                <w:sz w:val="20"/>
                <w:szCs w:val="20"/>
              </w:rPr>
              <w:t>的访问控制列表</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支持</w:t>
            </w:r>
            <w:r w:rsidRPr="009B10F9">
              <w:rPr>
                <w:rFonts w:asciiTheme="minorEastAsia" w:hAnsiTheme="minorEastAsia" w:cs="Calibri" w:hint="eastAsia"/>
                <w:sz w:val="20"/>
                <w:szCs w:val="20"/>
              </w:rPr>
              <w:t xml:space="preserve">802.1q VLAN </w:t>
            </w:r>
            <w:proofErr w:type="gramStart"/>
            <w:r w:rsidRPr="009B10F9">
              <w:rPr>
                <w:rFonts w:asciiTheme="minorEastAsia" w:hAnsiTheme="minorEastAsia" w:hint="eastAsia"/>
                <w:sz w:val="20"/>
                <w:szCs w:val="20"/>
              </w:rPr>
              <w:t>透传</w:t>
            </w:r>
            <w:proofErr w:type="gramEnd"/>
          </w:p>
        </w:tc>
      </w:tr>
      <w:tr w:rsidR="00320993" w:rsidRPr="009B10F9" w:rsidTr="00320993">
        <w:trPr>
          <w:trHeight w:val="68"/>
        </w:trPr>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病毒防护</w:t>
            </w:r>
          </w:p>
        </w:tc>
        <w:tc>
          <w:tcPr>
            <w:tcW w:w="7260" w:type="dxa"/>
            <w:tcBorders>
              <w:top w:val="single" w:sz="4" w:space="0" w:color="000000"/>
              <w:left w:val="nil"/>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9B10F9" w:rsidRDefault="00320993">
            <w:pPr>
              <w:rPr>
                <w:rFonts w:asciiTheme="minorEastAsia" w:hAnsiTheme="minorEastAsia" w:cs="Times New Roman"/>
                <w:sz w:val="20"/>
                <w:szCs w:val="20"/>
              </w:rPr>
            </w:pPr>
            <w:r w:rsidRPr="009B10F9">
              <w:rPr>
                <w:rFonts w:asciiTheme="minorEastAsia" w:hAnsiTheme="minorEastAsia" w:hint="eastAsia"/>
                <w:sz w:val="20"/>
                <w:szCs w:val="20"/>
              </w:rPr>
              <w:t>基于病毒特征进行检测</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支持病毒库手动和自动升级</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报文</w:t>
            </w:r>
            <w:proofErr w:type="gramStart"/>
            <w:r w:rsidRPr="009B10F9">
              <w:rPr>
                <w:rFonts w:asciiTheme="minorEastAsia" w:hAnsiTheme="minorEastAsia" w:hint="eastAsia"/>
                <w:sz w:val="20"/>
                <w:szCs w:val="20"/>
              </w:rPr>
              <w:t>流处理</w:t>
            </w:r>
            <w:proofErr w:type="gramEnd"/>
            <w:r w:rsidRPr="009B10F9">
              <w:rPr>
                <w:rFonts w:asciiTheme="minorEastAsia" w:hAnsiTheme="minorEastAsia" w:hint="eastAsia"/>
                <w:sz w:val="20"/>
                <w:szCs w:val="20"/>
              </w:rPr>
              <w:t>模式</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支持</w:t>
            </w:r>
            <w:r w:rsidRPr="009B10F9">
              <w:rPr>
                <w:rFonts w:asciiTheme="minorEastAsia" w:hAnsiTheme="minorEastAsia" w:cs="Calibri" w:hint="eastAsia"/>
                <w:sz w:val="20"/>
                <w:szCs w:val="20"/>
              </w:rPr>
              <w:t>HTTP</w:t>
            </w:r>
            <w:r w:rsidRPr="009B10F9">
              <w:rPr>
                <w:rFonts w:asciiTheme="minorEastAsia" w:hAnsiTheme="minorEastAsia" w:hint="eastAsia"/>
                <w:sz w:val="20"/>
                <w:szCs w:val="20"/>
              </w:rPr>
              <w:t>、</w:t>
            </w:r>
            <w:r w:rsidRPr="009B10F9">
              <w:rPr>
                <w:rFonts w:asciiTheme="minorEastAsia" w:hAnsiTheme="minorEastAsia" w:cs="Calibri" w:hint="eastAsia"/>
                <w:sz w:val="20"/>
                <w:szCs w:val="20"/>
              </w:rPr>
              <w:t>FTP</w:t>
            </w:r>
            <w:r w:rsidRPr="009B10F9">
              <w:rPr>
                <w:rFonts w:asciiTheme="minorEastAsia" w:hAnsiTheme="minorEastAsia" w:hint="eastAsia"/>
                <w:sz w:val="20"/>
                <w:szCs w:val="20"/>
              </w:rPr>
              <w:t>、</w:t>
            </w:r>
            <w:r w:rsidRPr="009B10F9">
              <w:rPr>
                <w:rFonts w:asciiTheme="minorEastAsia" w:hAnsiTheme="minorEastAsia" w:cs="Calibri" w:hint="eastAsia"/>
                <w:sz w:val="20"/>
                <w:szCs w:val="20"/>
              </w:rPr>
              <w:t>SMTP</w:t>
            </w:r>
            <w:r w:rsidRPr="009B10F9">
              <w:rPr>
                <w:rFonts w:asciiTheme="minorEastAsia" w:hAnsiTheme="minorEastAsia" w:hint="eastAsia"/>
                <w:sz w:val="20"/>
                <w:szCs w:val="20"/>
              </w:rPr>
              <w:t>、</w:t>
            </w:r>
            <w:r w:rsidRPr="009B10F9">
              <w:rPr>
                <w:rFonts w:asciiTheme="minorEastAsia" w:hAnsiTheme="minorEastAsia" w:cs="Calibri" w:hint="eastAsia"/>
                <w:sz w:val="20"/>
                <w:szCs w:val="20"/>
              </w:rPr>
              <w:t>POP3</w:t>
            </w:r>
            <w:r w:rsidRPr="009B10F9">
              <w:rPr>
                <w:rFonts w:asciiTheme="minorEastAsia" w:hAnsiTheme="minorEastAsia" w:hint="eastAsia"/>
                <w:sz w:val="20"/>
                <w:szCs w:val="20"/>
              </w:rPr>
              <w:t>、</w:t>
            </w:r>
            <w:r w:rsidRPr="009B10F9">
              <w:rPr>
                <w:rFonts w:asciiTheme="minorEastAsia" w:hAnsiTheme="minorEastAsia" w:cs="Calibri" w:hint="eastAsia"/>
                <w:sz w:val="20"/>
                <w:szCs w:val="20"/>
              </w:rPr>
              <w:t>IMAP</w:t>
            </w:r>
            <w:r w:rsidRPr="009B10F9">
              <w:rPr>
                <w:rFonts w:asciiTheme="minorEastAsia" w:hAnsiTheme="minorEastAsia" w:hint="eastAsia"/>
                <w:sz w:val="20"/>
                <w:szCs w:val="20"/>
              </w:rPr>
              <w:t>协议等</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支持的病毒类型：</w:t>
            </w:r>
            <w:r w:rsidRPr="009B10F9">
              <w:rPr>
                <w:rFonts w:asciiTheme="minorEastAsia" w:hAnsiTheme="minorEastAsia" w:cs="Calibri" w:hint="eastAsia"/>
                <w:sz w:val="20"/>
                <w:szCs w:val="20"/>
              </w:rPr>
              <w:t>Backdoor</w:t>
            </w:r>
            <w:r w:rsidRPr="009B10F9">
              <w:rPr>
                <w:rFonts w:asciiTheme="minorEastAsia" w:hAnsiTheme="minorEastAsia" w:hint="eastAsia"/>
                <w:sz w:val="20"/>
                <w:szCs w:val="20"/>
              </w:rPr>
              <w:t>、</w:t>
            </w:r>
            <w:r w:rsidRPr="009B10F9">
              <w:rPr>
                <w:rFonts w:asciiTheme="minorEastAsia" w:hAnsiTheme="minorEastAsia" w:cs="Calibri" w:hint="eastAsia"/>
                <w:sz w:val="20"/>
                <w:szCs w:val="20"/>
              </w:rPr>
              <w:t>Email-Worm</w:t>
            </w:r>
            <w:r w:rsidRPr="009B10F9">
              <w:rPr>
                <w:rFonts w:asciiTheme="minorEastAsia" w:hAnsiTheme="minorEastAsia" w:hint="eastAsia"/>
                <w:sz w:val="20"/>
                <w:szCs w:val="20"/>
              </w:rPr>
              <w:t>、</w:t>
            </w:r>
            <w:r w:rsidRPr="009B10F9">
              <w:rPr>
                <w:rFonts w:asciiTheme="minorEastAsia" w:hAnsiTheme="minorEastAsia" w:cs="Calibri" w:hint="eastAsia"/>
                <w:sz w:val="20"/>
                <w:szCs w:val="20"/>
              </w:rPr>
              <w:t>IM-Worm</w:t>
            </w:r>
            <w:r w:rsidRPr="009B10F9">
              <w:rPr>
                <w:rFonts w:asciiTheme="minorEastAsia" w:hAnsiTheme="minorEastAsia" w:hint="eastAsia"/>
                <w:sz w:val="20"/>
                <w:szCs w:val="20"/>
              </w:rPr>
              <w:t>、</w:t>
            </w:r>
            <w:r w:rsidRPr="009B10F9">
              <w:rPr>
                <w:rFonts w:asciiTheme="minorEastAsia" w:hAnsiTheme="minorEastAsia" w:cs="Calibri" w:hint="eastAsia"/>
                <w:sz w:val="20"/>
                <w:szCs w:val="20"/>
              </w:rPr>
              <w:t>P2P-Worm</w:t>
            </w:r>
            <w:r w:rsidRPr="009B10F9">
              <w:rPr>
                <w:rFonts w:asciiTheme="minorEastAsia" w:hAnsiTheme="minorEastAsia" w:hint="eastAsia"/>
                <w:sz w:val="20"/>
                <w:szCs w:val="20"/>
              </w:rPr>
              <w:t>、</w:t>
            </w:r>
            <w:r w:rsidRPr="009B10F9">
              <w:rPr>
                <w:rFonts w:asciiTheme="minorEastAsia" w:hAnsiTheme="minorEastAsia" w:cs="Calibri" w:hint="eastAsia"/>
                <w:sz w:val="20"/>
                <w:szCs w:val="20"/>
              </w:rPr>
              <w:t>Trojan</w:t>
            </w:r>
            <w:r w:rsidRPr="009B10F9">
              <w:rPr>
                <w:rFonts w:asciiTheme="minorEastAsia" w:hAnsiTheme="minorEastAsia" w:hint="eastAsia"/>
                <w:sz w:val="20"/>
                <w:szCs w:val="20"/>
              </w:rPr>
              <w:t>、</w:t>
            </w:r>
            <w:r w:rsidRPr="009B10F9">
              <w:rPr>
                <w:rFonts w:asciiTheme="minorEastAsia" w:hAnsiTheme="minorEastAsia" w:cs="Calibri" w:hint="eastAsia"/>
                <w:sz w:val="20"/>
                <w:szCs w:val="20"/>
              </w:rPr>
              <w:t>AdWare</w:t>
            </w:r>
            <w:r w:rsidRPr="009B10F9">
              <w:rPr>
                <w:rFonts w:asciiTheme="minorEastAsia" w:hAnsiTheme="minorEastAsia" w:hint="eastAsia"/>
                <w:sz w:val="20"/>
                <w:szCs w:val="20"/>
              </w:rPr>
              <w:t>、</w:t>
            </w:r>
            <w:r w:rsidRPr="009B10F9">
              <w:rPr>
                <w:rFonts w:asciiTheme="minorEastAsia" w:hAnsiTheme="minorEastAsia" w:cs="Calibri" w:hint="eastAsia"/>
                <w:sz w:val="20"/>
                <w:szCs w:val="20"/>
              </w:rPr>
              <w:t>Virus</w:t>
            </w:r>
            <w:r w:rsidRPr="009B10F9">
              <w:rPr>
                <w:rFonts w:asciiTheme="minorEastAsia" w:hAnsiTheme="minorEastAsia" w:hint="eastAsia"/>
                <w:sz w:val="20"/>
                <w:szCs w:val="20"/>
              </w:rPr>
              <w:t>等</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支持病毒日志和报表</w:t>
            </w:r>
          </w:p>
        </w:tc>
      </w:tr>
      <w:tr w:rsidR="00320993" w:rsidRPr="009B10F9" w:rsidTr="00320993">
        <w:trPr>
          <w:trHeight w:val="68"/>
        </w:trPr>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深度入侵防御</w:t>
            </w:r>
          </w:p>
        </w:tc>
        <w:tc>
          <w:tcPr>
            <w:tcW w:w="7260" w:type="dxa"/>
            <w:tcBorders>
              <w:top w:val="single" w:sz="4" w:space="0" w:color="000000"/>
              <w:left w:val="nil"/>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9B10F9" w:rsidRDefault="00320993">
            <w:pPr>
              <w:rPr>
                <w:rFonts w:asciiTheme="minorEastAsia" w:hAnsiTheme="minorEastAsia" w:cs="Times New Roman"/>
                <w:sz w:val="20"/>
                <w:szCs w:val="20"/>
              </w:rPr>
            </w:pPr>
            <w:r w:rsidRPr="009B10F9">
              <w:rPr>
                <w:rFonts w:asciiTheme="minorEastAsia" w:hAnsiTheme="minorEastAsia" w:hint="eastAsia"/>
                <w:sz w:val="20"/>
                <w:szCs w:val="20"/>
              </w:rPr>
              <w:t>支持对黑客攻击、蠕虫</w:t>
            </w:r>
            <w:r w:rsidRPr="009B10F9">
              <w:rPr>
                <w:rFonts w:asciiTheme="minorEastAsia" w:hAnsiTheme="minorEastAsia" w:cs="Calibri" w:hint="eastAsia"/>
                <w:sz w:val="20"/>
                <w:szCs w:val="20"/>
              </w:rPr>
              <w:t>/</w:t>
            </w:r>
            <w:r w:rsidRPr="009B10F9">
              <w:rPr>
                <w:rFonts w:asciiTheme="minorEastAsia" w:hAnsiTheme="minorEastAsia" w:hint="eastAsia"/>
                <w:sz w:val="20"/>
                <w:szCs w:val="20"/>
              </w:rPr>
              <w:t>病毒、木马、恶意代码、间谍软件</w:t>
            </w:r>
            <w:r w:rsidRPr="009B10F9">
              <w:rPr>
                <w:rFonts w:asciiTheme="minorEastAsia" w:hAnsiTheme="minorEastAsia" w:cs="Calibri" w:hint="eastAsia"/>
                <w:sz w:val="20"/>
                <w:szCs w:val="20"/>
              </w:rPr>
              <w:t>/</w:t>
            </w:r>
            <w:r w:rsidRPr="009B10F9">
              <w:rPr>
                <w:rFonts w:asciiTheme="minorEastAsia" w:hAnsiTheme="minorEastAsia" w:hint="eastAsia"/>
                <w:sz w:val="20"/>
                <w:szCs w:val="20"/>
              </w:rPr>
              <w:t>广告软件、</w:t>
            </w:r>
            <w:r w:rsidRPr="009B10F9">
              <w:rPr>
                <w:rFonts w:asciiTheme="minorEastAsia" w:hAnsiTheme="minorEastAsia" w:cs="Calibri" w:hint="eastAsia"/>
                <w:sz w:val="20"/>
                <w:szCs w:val="20"/>
              </w:rPr>
              <w:t>DoS/DDoS</w:t>
            </w:r>
            <w:r w:rsidRPr="009B10F9">
              <w:rPr>
                <w:rFonts w:asciiTheme="minorEastAsia" w:hAnsiTheme="minorEastAsia" w:hint="eastAsia"/>
                <w:sz w:val="20"/>
                <w:szCs w:val="20"/>
              </w:rPr>
              <w:t>等常见的攻击防御</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支持缓冲区溢出、</w:t>
            </w:r>
            <w:r w:rsidRPr="009B10F9">
              <w:rPr>
                <w:rFonts w:asciiTheme="minorEastAsia" w:hAnsiTheme="minorEastAsia" w:cs="Calibri" w:hint="eastAsia"/>
                <w:sz w:val="20"/>
                <w:szCs w:val="20"/>
              </w:rPr>
              <w:t>SQL</w:t>
            </w:r>
            <w:r w:rsidRPr="009B10F9">
              <w:rPr>
                <w:rFonts w:asciiTheme="minorEastAsia" w:hAnsiTheme="minorEastAsia" w:hint="eastAsia"/>
                <w:sz w:val="20"/>
                <w:szCs w:val="20"/>
              </w:rPr>
              <w:t>注入、</w:t>
            </w:r>
            <w:r w:rsidRPr="009B10F9">
              <w:rPr>
                <w:rFonts w:asciiTheme="minorEastAsia" w:hAnsiTheme="minorEastAsia" w:cs="Calibri" w:hint="eastAsia"/>
                <w:sz w:val="20"/>
                <w:szCs w:val="20"/>
              </w:rPr>
              <w:t>IDS/IPS</w:t>
            </w:r>
            <w:r w:rsidRPr="009B10F9">
              <w:rPr>
                <w:rFonts w:asciiTheme="minorEastAsia" w:hAnsiTheme="minorEastAsia" w:hint="eastAsia"/>
                <w:sz w:val="20"/>
                <w:szCs w:val="20"/>
              </w:rPr>
              <w:t>逃逸等攻击的防御</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支持攻击特征库的分类（根据攻击类型、目标机系统进行分类）、分级（分高、中、低、提示四级）</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支持攻击特征库的手动和自动升级（</w:t>
            </w:r>
            <w:r w:rsidRPr="009B10F9">
              <w:rPr>
                <w:rFonts w:asciiTheme="minorEastAsia" w:hAnsiTheme="minorEastAsia" w:cs="Calibri" w:hint="eastAsia"/>
                <w:sz w:val="20"/>
                <w:szCs w:val="20"/>
              </w:rPr>
              <w:t>TFTP</w:t>
            </w:r>
            <w:r w:rsidRPr="009B10F9">
              <w:rPr>
                <w:rFonts w:asciiTheme="minorEastAsia" w:hAnsiTheme="minorEastAsia" w:hint="eastAsia"/>
                <w:sz w:val="20"/>
                <w:szCs w:val="20"/>
              </w:rPr>
              <w:t>和</w:t>
            </w:r>
            <w:r w:rsidRPr="009B10F9">
              <w:rPr>
                <w:rFonts w:asciiTheme="minorEastAsia" w:hAnsiTheme="minorEastAsia" w:cs="Calibri" w:hint="eastAsia"/>
                <w:sz w:val="20"/>
                <w:szCs w:val="20"/>
              </w:rPr>
              <w:t>HTTP</w:t>
            </w:r>
            <w:r w:rsidRPr="009B10F9">
              <w:rPr>
                <w:rFonts w:asciiTheme="minorEastAsia" w:hAnsiTheme="minorEastAsia" w:hint="eastAsia"/>
                <w:sz w:val="20"/>
                <w:szCs w:val="20"/>
              </w:rPr>
              <w:t>）</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支持对</w:t>
            </w:r>
            <w:r w:rsidRPr="009B10F9">
              <w:rPr>
                <w:rFonts w:asciiTheme="minorEastAsia" w:hAnsiTheme="minorEastAsia" w:cs="Calibri" w:hint="eastAsia"/>
                <w:sz w:val="20"/>
                <w:szCs w:val="20"/>
              </w:rPr>
              <w:t>BT</w:t>
            </w:r>
            <w:r w:rsidRPr="009B10F9">
              <w:rPr>
                <w:rFonts w:asciiTheme="minorEastAsia" w:hAnsiTheme="minorEastAsia" w:hint="eastAsia"/>
                <w:sz w:val="20"/>
                <w:szCs w:val="20"/>
              </w:rPr>
              <w:t>等</w:t>
            </w:r>
            <w:r w:rsidRPr="009B10F9">
              <w:rPr>
                <w:rFonts w:asciiTheme="minorEastAsia" w:hAnsiTheme="minorEastAsia" w:cs="Calibri" w:hint="eastAsia"/>
                <w:sz w:val="20"/>
                <w:szCs w:val="20"/>
              </w:rPr>
              <w:t>P2P/IM</w:t>
            </w:r>
            <w:r w:rsidRPr="009B10F9">
              <w:rPr>
                <w:rFonts w:asciiTheme="minorEastAsia" w:hAnsiTheme="minorEastAsia" w:hint="eastAsia"/>
                <w:sz w:val="20"/>
                <w:szCs w:val="20"/>
              </w:rPr>
              <w:t>识别和控制</w:t>
            </w:r>
          </w:p>
        </w:tc>
      </w:tr>
      <w:tr w:rsidR="00320993" w:rsidRPr="009B10F9" w:rsidTr="00320993">
        <w:trPr>
          <w:trHeight w:val="68"/>
        </w:trPr>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邮件</w:t>
            </w:r>
            <w:r w:rsidRPr="009B10F9">
              <w:rPr>
                <w:rFonts w:asciiTheme="minorEastAsia" w:hAnsiTheme="minorEastAsia" w:cs="Calibri" w:hint="eastAsia"/>
                <w:sz w:val="20"/>
                <w:szCs w:val="20"/>
              </w:rPr>
              <w:t>/</w:t>
            </w:r>
            <w:r w:rsidRPr="009B10F9">
              <w:rPr>
                <w:rFonts w:asciiTheme="minorEastAsia" w:hAnsiTheme="minorEastAsia" w:hint="eastAsia"/>
                <w:sz w:val="20"/>
                <w:szCs w:val="20"/>
              </w:rPr>
              <w:t>网页</w:t>
            </w:r>
            <w:r w:rsidRPr="009B10F9">
              <w:rPr>
                <w:rFonts w:asciiTheme="minorEastAsia" w:hAnsiTheme="minorEastAsia" w:cs="Calibri" w:hint="eastAsia"/>
                <w:sz w:val="20"/>
                <w:szCs w:val="20"/>
              </w:rPr>
              <w:t>/</w:t>
            </w:r>
            <w:r w:rsidRPr="009B10F9">
              <w:rPr>
                <w:rFonts w:asciiTheme="minorEastAsia" w:hAnsiTheme="minorEastAsia" w:hint="eastAsia"/>
                <w:sz w:val="20"/>
                <w:szCs w:val="20"/>
              </w:rPr>
              <w:t>应用层过滤</w:t>
            </w:r>
          </w:p>
        </w:tc>
        <w:tc>
          <w:tcPr>
            <w:tcW w:w="7260" w:type="dxa"/>
            <w:tcBorders>
              <w:top w:val="single" w:sz="4" w:space="0" w:color="000000"/>
              <w:left w:val="nil"/>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9B10F9" w:rsidRDefault="00320993">
            <w:pPr>
              <w:rPr>
                <w:rFonts w:asciiTheme="minorEastAsia" w:hAnsiTheme="minorEastAsia" w:cs="Times New Roman"/>
                <w:sz w:val="20"/>
                <w:szCs w:val="20"/>
              </w:rPr>
            </w:pPr>
            <w:r w:rsidRPr="009B10F9">
              <w:rPr>
                <w:rFonts w:asciiTheme="minorEastAsia" w:hAnsiTheme="minorEastAsia" w:hint="eastAsia"/>
                <w:sz w:val="20"/>
                <w:szCs w:val="20"/>
              </w:rPr>
              <w:t>邮件过滤</w:t>
            </w:r>
          </w:p>
          <w:p w:rsidR="00320993" w:rsidRPr="009B10F9" w:rsidRDefault="00320993">
            <w:pPr>
              <w:rPr>
                <w:rFonts w:asciiTheme="minorEastAsia" w:hAnsiTheme="minorEastAsia"/>
                <w:sz w:val="20"/>
                <w:szCs w:val="20"/>
              </w:rPr>
            </w:pPr>
            <w:r w:rsidRPr="009B10F9">
              <w:rPr>
                <w:rFonts w:asciiTheme="minorEastAsia" w:hAnsiTheme="minorEastAsia" w:cs="Calibri" w:hint="eastAsia"/>
                <w:sz w:val="20"/>
                <w:szCs w:val="20"/>
              </w:rPr>
              <w:t>SMTP</w:t>
            </w:r>
            <w:r w:rsidRPr="009B10F9">
              <w:rPr>
                <w:rFonts w:asciiTheme="minorEastAsia" w:hAnsiTheme="minorEastAsia" w:hint="eastAsia"/>
                <w:sz w:val="20"/>
                <w:szCs w:val="20"/>
              </w:rPr>
              <w:t>邮件地址过滤</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lastRenderedPageBreak/>
              <w:t>邮件标题过滤</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邮件内容过滤</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邮件附件过滤</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网页过滤</w:t>
            </w:r>
          </w:p>
          <w:p w:rsidR="00320993" w:rsidRPr="009B10F9" w:rsidRDefault="00320993">
            <w:pPr>
              <w:rPr>
                <w:rFonts w:asciiTheme="minorEastAsia" w:hAnsiTheme="minorEastAsia"/>
                <w:sz w:val="20"/>
                <w:szCs w:val="20"/>
              </w:rPr>
            </w:pPr>
            <w:r w:rsidRPr="009B10F9">
              <w:rPr>
                <w:rFonts w:asciiTheme="minorEastAsia" w:hAnsiTheme="minorEastAsia" w:cs="Calibri" w:hint="eastAsia"/>
                <w:sz w:val="20"/>
                <w:szCs w:val="20"/>
              </w:rPr>
              <w:t>HTTP URL</w:t>
            </w:r>
            <w:r w:rsidRPr="009B10F9">
              <w:rPr>
                <w:rFonts w:asciiTheme="minorEastAsia" w:hAnsiTheme="minorEastAsia" w:hint="eastAsia"/>
                <w:sz w:val="20"/>
                <w:szCs w:val="20"/>
              </w:rPr>
              <w:t>过滤</w:t>
            </w:r>
          </w:p>
          <w:p w:rsidR="00320993" w:rsidRPr="009B10F9" w:rsidRDefault="00320993">
            <w:pPr>
              <w:rPr>
                <w:rFonts w:asciiTheme="minorEastAsia" w:hAnsiTheme="minorEastAsia"/>
                <w:sz w:val="20"/>
                <w:szCs w:val="20"/>
              </w:rPr>
            </w:pPr>
            <w:r w:rsidRPr="009B10F9">
              <w:rPr>
                <w:rFonts w:asciiTheme="minorEastAsia" w:hAnsiTheme="minorEastAsia" w:cs="Calibri" w:hint="eastAsia"/>
                <w:sz w:val="20"/>
                <w:szCs w:val="20"/>
              </w:rPr>
              <w:t>HTTP</w:t>
            </w:r>
            <w:r w:rsidRPr="009B10F9">
              <w:rPr>
                <w:rFonts w:asciiTheme="minorEastAsia" w:hAnsiTheme="minorEastAsia" w:hint="eastAsia"/>
                <w:sz w:val="20"/>
                <w:szCs w:val="20"/>
              </w:rPr>
              <w:t>内容过滤</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应用层过滤</w:t>
            </w:r>
          </w:p>
          <w:p w:rsidR="00320993" w:rsidRPr="009B10F9" w:rsidRDefault="00320993">
            <w:pPr>
              <w:rPr>
                <w:rFonts w:asciiTheme="minorEastAsia" w:hAnsiTheme="minorEastAsia"/>
                <w:sz w:val="20"/>
                <w:szCs w:val="20"/>
              </w:rPr>
            </w:pPr>
            <w:r w:rsidRPr="009B10F9">
              <w:rPr>
                <w:rFonts w:asciiTheme="minorEastAsia" w:hAnsiTheme="minorEastAsia" w:cs="Calibri" w:hint="eastAsia"/>
                <w:sz w:val="20"/>
                <w:szCs w:val="20"/>
              </w:rPr>
              <w:t>Java Blocking</w:t>
            </w:r>
          </w:p>
          <w:p w:rsidR="00320993" w:rsidRPr="009B10F9" w:rsidRDefault="00320993">
            <w:pPr>
              <w:rPr>
                <w:rFonts w:asciiTheme="minorEastAsia" w:hAnsiTheme="minorEastAsia"/>
                <w:sz w:val="20"/>
                <w:szCs w:val="20"/>
              </w:rPr>
            </w:pPr>
            <w:r w:rsidRPr="009B10F9">
              <w:rPr>
                <w:rFonts w:asciiTheme="minorEastAsia" w:hAnsiTheme="minorEastAsia" w:cs="Calibri" w:hint="eastAsia"/>
                <w:sz w:val="20"/>
                <w:szCs w:val="20"/>
              </w:rPr>
              <w:t>ActiveX Blocking</w:t>
            </w:r>
          </w:p>
          <w:p w:rsidR="00320993" w:rsidRPr="009B10F9" w:rsidRDefault="00320993">
            <w:pPr>
              <w:rPr>
                <w:rFonts w:asciiTheme="minorEastAsia" w:hAnsiTheme="minorEastAsia"/>
                <w:sz w:val="20"/>
                <w:szCs w:val="20"/>
              </w:rPr>
            </w:pPr>
            <w:r w:rsidRPr="009B10F9">
              <w:rPr>
                <w:rFonts w:asciiTheme="minorEastAsia" w:hAnsiTheme="minorEastAsia" w:cs="Calibri" w:hint="eastAsia"/>
                <w:sz w:val="20"/>
                <w:szCs w:val="20"/>
              </w:rPr>
              <w:t>SQL</w:t>
            </w:r>
            <w:r w:rsidRPr="009B10F9">
              <w:rPr>
                <w:rFonts w:asciiTheme="minorEastAsia" w:hAnsiTheme="minorEastAsia" w:hint="eastAsia"/>
                <w:sz w:val="20"/>
                <w:szCs w:val="20"/>
              </w:rPr>
              <w:t>注入攻击防范</w:t>
            </w:r>
          </w:p>
        </w:tc>
      </w:tr>
      <w:tr w:rsidR="00320993" w:rsidRPr="009B10F9" w:rsidTr="00320993">
        <w:trPr>
          <w:trHeight w:val="68"/>
        </w:trPr>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9B10F9" w:rsidRDefault="00320993">
            <w:pPr>
              <w:rPr>
                <w:rFonts w:asciiTheme="minorEastAsia" w:hAnsiTheme="minorEastAsia"/>
                <w:sz w:val="20"/>
                <w:szCs w:val="20"/>
              </w:rPr>
            </w:pPr>
            <w:r w:rsidRPr="009B10F9">
              <w:rPr>
                <w:rFonts w:asciiTheme="minorEastAsia" w:hAnsiTheme="minorEastAsia" w:cs="Calibri" w:hint="eastAsia"/>
                <w:sz w:val="20"/>
                <w:szCs w:val="20"/>
              </w:rPr>
              <w:lastRenderedPageBreak/>
              <w:t>NAT</w:t>
            </w:r>
          </w:p>
        </w:tc>
        <w:tc>
          <w:tcPr>
            <w:tcW w:w="7260" w:type="dxa"/>
            <w:tcBorders>
              <w:top w:val="single" w:sz="4" w:space="0" w:color="000000"/>
              <w:left w:val="nil"/>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9B10F9" w:rsidRDefault="00320993">
            <w:pPr>
              <w:rPr>
                <w:rFonts w:asciiTheme="minorEastAsia" w:hAnsiTheme="minorEastAsia" w:cs="Times New Roman"/>
                <w:sz w:val="20"/>
                <w:szCs w:val="20"/>
              </w:rPr>
            </w:pPr>
            <w:r w:rsidRPr="009B10F9">
              <w:rPr>
                <w:rFonts w:asciiTheme="minorEastAsia" w:hAnsiTheme="minorEastAsia" w:hint="eastAsia"/>
                <w:sz w:val="20"/>
                <w:szCs w:val="20"/>
              </w:rPr>
              <w:t>支持多个内部地址映射到同一个公网地址</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支持多个内部地址映射到多个公网地址</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支持内部地址到公网地址一一映射</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支持源地址和目的地址同时转换</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支持外部网络主机访问内部服务器</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支持内部地址直接映射到接口公网</w:t>
            </w:r>
            <w:r w:rsidRPr="009B10F9">
              <w:rPr>
                <w:rFonts w:asciiTheme="minorEastAsia" w:hAnsiTheme="minorEastAsia" w:cs="Calibri" w:hint="eastAsia"/>
                <w:sz w:val="20"/>
                <w:szCs w:val="20"/>
              </w:rPr>
              <w:t>IP</w:t>
            </w:r>
            <w:r w:rsidRPr="009B10F9">
              <w:rPr>
                <w:rFonts w:asciiTheme="minorEastAsia" w:hAnsiTheme="minorEastAsia" w:hint="eastAsia"/>
                <w:sz w:val="20"/>
                <w:szCs w:val="20"/>
              </w:rPr>
              <w:t>地址</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支持</w:t>
            </w:r>
            <w:r w:rsidRPr="009B10F9">
              <w:rPr>
                <w:rFonts w:asciiTheme="minorEastAsia" w:hAnsiTheme="minorEastAsia" w:cs="Calibri" w:hint="eastAsia"/>
                <w:sz w:val="20"/>
                <w:szCs w:val="20"/>
              </w:rPr>
              <w:t>DNS</w:t>
            </w:r>
            <w:r w:rsidRPr="009B10F9">
              <w:rPr>
                <w:rFonts w:asciiTheme="minorEastAsia" w:hAnsiTheme="minorEastAsia" w:hint="eastAsia"/>
                <w:sz w:val="20"/>
                <w:szCs w:val="20"/>
              </w:rPr>
              <w:t>映射功能</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可配置支持地址转换的有效时间</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支持多种</w:t>
            </w:r>
            <w:r w:rsidRPr="009B10F9">
              <w:rPr>
                <w:rFonts w:asciiTheme="minorEastAsia" w:hAnsiTheme="minorEastAsia" w:cs="Calibri" w:hint="eastAsia"/>
                <w:sz w:val="20"/>
                <w:szCs w:val="20"/>
              </w:rPr>
              <w:t>NAT ALG</w:t>
            </w:r>
            <w:r w:rsidRPr="009B10F9">
              <w:rPr>
                <w:rFonts w:asciiTheme="minorEastAsia" w:hAnsiTheme="minorEastAsia" w:hint="eastAsia"/>
                <w:sz w:val="20"/>
                <w:szCs w:val="20"/>
              </w:rPr>
              <w:t>，包括</w:t>
            </w:r>
            <w:r w:rsidRPr="009B10F9">
              <w:rPr>
                <w:rFonts w:asciiTheme="minorEastAsia" w:hAnsiTheme="minorEastAsia" w:cs="Calibri" w:hint="eastAsia"/>
                <w:sz w:val="20"/>
                <w:szCs w:val="20"/>
              </w:rPr>
              <w:t>DNS</w:t>
            </w:r>
            <w:r w:rsidRPr="009B10F9">
              <w:rPr>
                <w:rFonts w:asciiTheme="minorEastAsia" w:hAnsiTheme="minorEastAsia" w:hint="eastAsia"/>
                <w:sz w:val="20"/>
                <w:szCs w:val="20"/>
              </w:rPr>
              <w:t>、</w:t>
            </w:r>
            <w:r w:rsidRPr="009B10F9">
              <w:rPr>
                <w:rFonts w:asciiTheme="minorEastAsia" w:hAnsiTheme="minorEastAsia" w:cs="Calibri" w:hint="eastAsia"/>
                <w:sz w:val="20"/>
                <w:szCs w:val="20"/>
              </w:rPr>
              <w:t>FTP</w:t>
            </w:r>
            <w:r w:rsidRPr="009B10F9">
              <w:rPr>
                <w:rFonts w:asciiTheme="minorEastAsia" w:hAnsiTheme="minorEastAsia" w:hint="eastAsia"/>
                <w:sz w:val="20"/>
                <w:szCs w:val="20"/>
              </w:rPr>
              <w:t>、</w:t>
            </w:r>
            <w:r w:rsidRPr="009B10F9">
              <w:rPr>
                <w:rFonts w:asciiTheme="minorEastAsia" w:hAnsiTheme="minorEastAsia" w:cs="Calibri" w:hint="eastAsia"/>
                <w:sz w:val="20"/>
                <w:szCs w:val="20"/>
              </w:rPr>
              <w:t>H.323</w:t>
            </w:r>
            <w:r w:rsidRPr="009B10F9">
              <w:rPr>
                <w:rFonts w:asciiTheme="minorEastAsia" w:hAnsiTheme="minorEastAsia" w:hint="eastAsia"/>
                <w:sz w:val="20"/>
                <w:szCs w:val="20"/>
              </w:rPr>
              <w:t>、</w:t>
            </w:r>
            <w:r w:rsidRPr="009B10F9">
              <w:rPr>
                <w:rFonts w:asciiTheme="minorEastAsia" w:hAnsiTheme="minorEastAsia" w:cs="Calibri" w:hint="eastAsia"/>
                <w:sz w:val="20"/>
                <w:szCs w:val="20"/>
              </w:rPr>
              <w:t>ILS</w:t>
            </w:r>
            <w:r w:rsidRPr="009B10F9">
              <w:rPr>
                <w:rFonts w:asciiTheme="minorEastAsia" w:hAnsiTheme="minorEastAsia" w:hint="eastAsia"/>
                <w:sz w:val="20"/>
                <w:szCs w:val="20"/>
              </w:rPr>
              <w:t>、</w:t>
            </w:r>
            <w:r w:rsidRPr="009B10F9">
              <w:rPr>
                <w:rFonts w:asciiTheme="minorEastAsia" w:hAnsiTheme="minorEastAsia" w:cs="Calibri" w:hint="eastAsia"/>
                <w:sz w:val="20"/>
                <w:szCs w:val="20"/>
              </w:rPr>
              <w:t>MSN</w:t>
            </w:r>
            <w:r w:rsidRPr="009B10F9">
              <w:rPr>
                <w:rFonts w:asciiTheme="minorEastAsia" w:hAnsiTheme="minorEastAsia" w:hint="eastAsia"/>
                <w:sz w:val="20"/>
                <w:szCs w:val="20"/>
              </w:rPr>
              <w:t>、</w:t>
            </w:r>
            <w:r w:rsidRPr="009B10F9">
              <w:rPr>
                <w:rFonts w:asciiTheme="minorEastAsia" w:hAnsiTheme="minorEastAsia" w:cs="Calibri" w:hint="eastAsia"/>
                <w:sz w:val="20"/>
                <w:szCs w:val="20"/>
              </w:rPr>
              <w:t>NBT</w:t>
            </w:r>
            <w:r w:rsidRPr="009B10F9">
              <w:rPr>
                <w:rFonts w:asciiTheme="minorEastAsia" w:hAnsiTheme="minorEastAsia" w:hint="eastAsia"/>
                <w:sz w:val="20"/>
                <w:szCs w:val="20"/>
              </w:rPr>
              <w:t>、</w:t>
            </w:r>
            <w:r w:rsidRPr="009B10F9">
              <w:rPr>
                <w:rFonts w:asciiTheme="minorEastAsia" w:hAnsiTheme="minorEastAsia" w:cs="Calibri" w:hint="eastAsia"/>
                <w:sz w:val="20"/>
                <w:szCs w:val="20"/>
              </w:rPr>
              <w:t>PPTP</w:t>
            </w:r>
            <w:r w:rsidRPr="009B10F9">
              <w:rPr>
                <w:rFonts w:asciiTheme="minorEastAsia" w:hAnsiTheme="minorEastAsia" w:hint="eastAsia"/>
                <w:sz w:val="20"/>
                <w:szCs w:val="20"/>
              </w:rPr>
              <w:t>、</w:t>
            </w:r>
            <w:r w:rsidRPr="009B10F9">
              <w:rPr>
                <w:rFonts w:asciiTheme="minorEastAsia" w:hAnsiTheme="minorEastAsia" w:cs="Calibri" w:hint="eastAsia"/>
                <w:sz w:val="20"/>
                <w:szCs w:val="20"/>
              </w:rPr>
              <w:t>SIP</w:t>
            </w:r>
            <w:r w:rsidRPr="009B10F9">
              <w:rPr>
                <w:rFonts w:asciiTheme="minorEastAsia" w:hAnsiTheme="minorEastAsia" w:hint="eastAsia"/>
                <w:sz w:val="20"/>
                <w:szCs w:val="20"/>
              </w:rPr>
              <w:t>等</w:t>
            </w:r>
          </w:p>
        </w:tc>
      </w:tr>
      <w:tr w:rsidR="00320993" w:rsidRPr="009B10F9" w:rsidTr="00320993">
        <w:trPr>
          <w:trHeight w:val="68"/>
        </w:trPr>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9B10F9" w:rsidRDefault="00320993">
            <w:pPr>
              <w:rPr>
                <w:rFonts w:asciiTheme="minorEastAsia" w:hAnsiTheme="minorEastAsia"/>
                <w:sz w:val="20"/>
                <w:szCs w:val="20"/>
              </w:rPr>
            </w:pPr>
            <w:r w:rsidRPr="009B10F9">
              <w:rPr>
                <w:rFonts w:asciiTheme="minorEastAsia" w:hAnsiTheme="minorEastAsia" w:cs="Calibri" w:hint="eastAsia"/>
                <w:sz w:val="20"/>
                <w:szCs w:val="20"/>
              </w:rPr>
              <w:t>VPN</w:t>
            </w:r>
          </w:p>
        </w:tc>
        <w:tc>
          <w:tcPr>
            <w:tcW w:w="7260" w:type="dxa"/>
            <w:tcBorders>
              <w:top w:val="single" w:sz="4" w:space="0" w:color="000000"/>
              <w:left w:val="nil"/>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9B10F9" w:rsidRDefault="00320993">
            <w:pPr>
              <w:rPr>
                <w:rFonts w:asciiTheme="minorEastAsia" w:hAnsiTheme="minorEastAsia"/>
                <w:sz w:val="20"/>
                <w:szCs w:val="20"/>
              </w:rPr>
            </w:pPr>
            <w:r w:rsidRPr="009B10F9">
              <w:rPr>
                <w:rFonts w:asciiTheme="minorEastAsia" w:hAnsiTheme="minorEastAsia" w:cs="Calibri" w:hint="eastAsia"/>
                <w:sz w:val="20"/>
                <w:szCs w:val="20"/>
              </w:rPr>
              <w:t>L2TP VPN</w:t>
            </w:r>
            <w:r w:rsidRPr="009B10F9">
              <w:rPr>
                <w:rFonts w:asciiTheme="minorEastAsia" w:hAnsiTheme="minorEastAsia" w:hint="eastAsia"/>
                <w:sz w:val="20"/>
                <w:szCs w:val="20"/>
              </w:rPr>
              <w:t>、</w:t>
            </w:r>
            <w:r w:rsidRPr="009B10F9">
              <w:rPr>
                <w:rFonts w:asciiTheme="minorEastAsia" w:hAnsiTheme="minorEastAsia" w:cs="Calibri" w:hint="eastAsia"/>
                <w:sz w:val="20"/>
                <w:szCs w:val="20"/>
              </w:rPr>
              <w:t>IPSec VPN</w:t>
            </w:r>
            <w:r w:rsidRPr="009B10F9">
              <w:rPr>
                <w:rFonts w:asciiTheme="minorEastAsia" w:hAnsiTheme="minorEastAsia" w:hint="eastAsia"/>
                <w:sz w:val="20"/>
                <w:szCs w:val="20"/>
              </w:rPr>
              <w:t>、</w:t>
            </w:r>
            <w:r w:rsidRPr="009B10F9">
              <w:rPr>
                <w:rFonts w:asciiTheme="minorEastAsia" w:hAnsiTheme="minorEastAsia" w:cs="Calibri" w:hint="eastAsia"/>
                <w:sz w:val="20"/>
                <w:szCs w:val="20"/>
              </w:rPr>
              <w:t>GRE VPN</w:t>
            </w:r>
            <w:r w:rsidRPr="009B10F9">
              <w:rPr>
                <w:rFonts w:asciiTheme="minorEastAsia" w:hAnsiTheme="minorEastAsia" w:hint="eastAsia"/>
                <w:sz w:val="20"/>
                <w:szCs w:val="20"/>
              </w:rPr>
              <w:t>、</w:t>
            </w:r>
            <w:r w:rsidRPr="009B10F9">
              <w:rPr>
                <w:rFonts w:asciiTheme="minorEastAsia" w:hAnsiTheme="minorEastAsia" w:cs="Calibri" w:hint="eastAsia"/>
                <w:sz w:val="20"/>
                <w:szCs w:val="20"/>
              </w:rPr>
              <w:t>SSL VPN</w:t>
            </w:r>
          </w:p>
        </w:tc>
      </w:tr>
      <w:tr w:rsidR="00320993" w:rsidRPr="009B10F9" w:rsidTr="00320993">
        <w:trPr>
          <w:trHeight w:val="68"/>
        </w:trPr>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9B10F9" w:rsidRDefault="00320993">
            <w:pPr>
              <w:rPr>
                <w:rFonts w:asciiTheme="minorEastAsia" w:hAnsiTheme="minorEastAsia"/>
                <w:sz w:val="20"/>
                <w:szCs w:val="20"/>
              </w:rPr>
            </w:pPr>
            <w:r w:rsidRPr="009B10F9">
              <w:rPr>
                <w:rFonts w:asciiTheme="minorEastAsia" w:hAnsiTheme="minorEastAsia" w:cs="Calibri" w:hint="eastAsia"/>
                <w:sz w:val="20"/>
                <w:szCs w:val="20"/>
              </w:rPr>
              <w:t>IPv6</w:t>
            </w:r>
          </w:p>
        </w:tc>
        <w:tc>
          <w:tcPr>
            <w:tcW w:w="7260" w:type="dxa"/>
            <w:tcBorders>
              <w:top w:val="single" w:sz="4" w:space="0" w:color="000000"/>
              <w:left w:val="nil"/>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9B10F9" w:rsidRDefault="00320993">
            <w:pPr>
              <w:rPr>
                <w:rFonts w:asciiTheme="minorEastAsia" w:hAnsiTheme="minorEastAsia" w:cs="Times New Roman"/>
                <w:sz w:val="20"/>
                <w:szCs w:val="20"/>
              </w:rPr>
            </w:pPr>
            <w:r w:rsidRPr="009B10F9">
              <w:rPr>
                <w:rFonts w:asciiTheme="minorEastAsia" w:hAnsiTheme="minorEastAsia" w:hint="eastAsia"/>
                <w:sz w:val="20"/>
                <w:szCs w:val="20"/>
              </w:rPr>
              <w:t>基于</w:t>
            </w:r>
            <w:r w:rsidRPr="009B10F9">
              <w:rPr>
                <w:rFonts w:asciiTheme="minorEastAsia" w:hAnsiTheme="minorEastAsia" w:cs="Calibri" w:hint="eastAsia"/>
                <w:sz w:val="20"/>
                <w:szCs w:val="20"/>
              </w:rPr>
              <w:t>IPv6</w:t>
            </w:r>
            <w:r w:rsidRPr="009B10F9">
              <w:rPr>
                <w:rFonts w:asciiTheme="minorEastAsia" w:hAnsiTheme="minorEastAsia" w:hint="eastAsia"/>
                <w:sz w:val="20"/>
                <w:szCs w:val="20"/>
              </w:rPr>
              <w:t>的状态防火墙及攻击防范</w:t>
            </w:r>
          </w:p>
          <w:p w:rsidR="00320993" w:rsidRPr="009B10F9" w:rsidRDefault="00320993">
            <w:pPr>
              <w:rPr>
                <w:rFonts w:asciiTheme="minorEastAsia" w:hAnsiTheme="minorEastAsia"/>
                <w:sz w:val="20"/>
                <w:szCs w:val="20"/>
              </w:rPr>
            </w:pPr>
            <w:r w:rsidRPr="009B10F9">
              <w:rPr>
                <w:rFonts w:asciiTheme="minorEastAsia" w:hAnsiTheme="minorEastAsia" w:cs="Calibri" w:hint="eastAsia"/>
                <w:sz w:val="20"/>
                <w:szCs w:val="20"/>
              </w:rPr>
              <w:t>IPv6</w:t>
            </w:r>
            <w:r w:rsidRPr="009B10F9">
              <w:rPr>
                <w:rFonts w:asciiTheme="minorEastAsia" w:hAnsiTheme="minorEastAsia" w:hint="eastAsia"/>
                <w:sz w:val="20"/>
                <w:szCs w:val="20"/>
              </w:rPr>
              <w:t>协议：</w:t>
            </w:r>
            <w:r w:rsidRPr="009B10F9">
              <w:rPr>
                <w:rFonts w:asciiTheme="minorEastAsia" w:hAnsiTheme="minorEastAsia" w:cs="Calibri" w:hint="eastAsia"/>
                <w:sz w:val="20"/>
                <w:szCs w:val="20"/>
              </w:rPr>
              <w:t>IPv6</w:t>
            </w:r>
            <w:r w:rsidRPr="009B10F9">
              <w:rPr>
                <w:rFonts w:asciiTheme="minorEastAsia" w:hAnsiTheme="minorEastAsia" w:hint="eastAsia"/>
                <w:sz w:val="20"/>
                <w:szCs w:val="20"/>
              </w:rPr>
              <w:t>转发、</w:t>
            </w:r>
            <w:r w:rsidRPr="009B10F9">
              <w:rPr>
                <w:rFonts w:asciiTheme="minorEastAsia" w:hAnsiTheme="minorEastAsia" w:cs="Calibri" w:hint="eastAsia"/>
                <w:sz w:val="20"/>
                <w:szCs w:val="20"/>
              </w:rPr>
              <w:t>ICMPv6</w:t>
            </w:r>
            <w:r w:rsidRPr="009B10F9">
              <w:rPr>
                <w:rFonts w:asciiTheme="minorEastAsia" w:hAnsiTheme="minorEastAsia" w:hint="eastAsia"/>
                <w:sz w:val="20"/>
                <w:szCs w:val="20"/>
              </w:rPr>
              <w:t>、</w:t>
            </w:r>
            <w:r w:rsidRPr="009B10F9">
              <w:rPr>
                <w:rFonts w:asciiTheme="minorEastAsia" w:hAnsiTheme="minorEastAsia" w:cs="Calibri" w:hint="eastAsia"/>
                <w:sz w:val="20"/>
                <w:szCs w:val="20"/>
              </w:rPr>
              <w:t>PMTU</w:t>
            </w:r>
            <w:r w:rsidRPr="009B10F9">
              <w:rPr>
                <w:rFonts w:asciiTheme="minorEastAsia" w:hAnsiTheme="minorEastAsia" w:hint="eastAsia"/>
                <w:sz w:val="20"/>
                <w:szCs w:val="20"/>
              </w:rPr>
              <w:t>、</w:t>
            </w:r>
            <w:r w:rsidRPr="009B10F9">
              <w:rPr>
                <w:rFonts w:asciiTheme="minorEastAsia" w:hAnsiTheme="minorEastAsia" w:cs="Calibri" w:hint="eastAsia"/>
                <w:sz w:val="20"/>
                <w:szCs w:val="20"/>
              </w:rPr>
              <w:t>Ping6</w:t>
            </w:r>
            <w:r w:rsidRPr="009B10F9">
              <w:rPr>
                <w:rFonts w:asciiTheme="minorEastAsia" w:hAnsiTheme="minorEastAsia" w:hint="eastAsia"/>
                <w:sz w:val="20"/>
                <w:szCs w:val="20"/>
              </w:rPr>
              <w:t>、</w:t>
            </w:r>
            <w:r w:rsidRPr="009B10F9">
              <w:rPr>
                <w:rFonts w:asciiTheme="minorEastAsia" w:hAnsiTheme="minorEastAsia" w:cs="Calibri" w:hint="eastAsia"/>
                <w:sz w:val="20"/>
                <w:szCs w:val="20"/>
              </w:rPr>
              <w:t>DNS6</w:t>
            </w:r>
            <w:r w:rsidRPr="009B10F9">
              <w:rPr>
                <w:rFonts w:asciiTheme="minorEastAsia" w:hAnsiTheme="minorEastAsia" w:hint="eastAsia"/>
                <w:sz w:val="20"/>
                <w:szCs w:val="20"/>
              </w:rPr>
              <w:t>、</w:t>
            </w:r>
            <w:r w:rsidRPr="009B10F9">
              <w:rPr>
                <w:rFonts w:asciiTheme="minorEastAsia" w:hAnsiTheme="minorEastAsia" w:cs="Calibri" w:hint="eastAsia"/>
                <w:sz w:val="20"/>
                <w:szCs w:val="20"/>
              </w:rPr>
              <w:t>TraceRT6</w:t>
            </w:r>
            <w:r w:rsidRPr="009B10F9">
              <w:rPr>
                <w:rFonts w:asciiTheme="minorEastAsia" w:hAnsiTheme="minorEastAsia" w:hint="eastAsia"/>
                <w:sz w:val="20"/>
                <w:szCs w:val="20"/>
              </w:rPr>
              <w:t>、</w:t>
            </w:r>
            <w:r w:rsidRPr="009B10F9">
              <w:rPr>
                <w:rFonts w:asciiTheme="minorEastAsia" w:hAnsiTheme="minorEastAsia" w:cs="Calibri" w:hint="eastAsia"/>
                <w:sz w:val="20"/>
                <w:szCs w:val="20"/>
              </w:rPr>
              <w:t>Telnet6</w:t>
            </w:r>
            <w:r w:rsidRPr="009B10F9">
              <w:rPr>
                <w:rFonts w:asciiTheme="minorEastAsia" w:hAnsiTheme="minorEastAsia" w:hint="eastAsia"/>
                <w:sz w:val="20"/>
                <w:szCs w:val="20"/>
              </w:rPr>
              <w:t>、</w:t>
            </w:r>
            <w:r w:rsidRPr="009B10F9">
              <w:rPr>
                <w:rFonts w:asciiTheme="minorEastAsia" w:hAnsiTheme="minorEastAsia" w:cs="Calibri" w:hint="eastAsia"/>
                <w:sz w:val="20"/>
                <w:szCs w:val="20"/>
              </w:rPr>
              <w:t>DHCPv6 Client</w:t>
            </w:r>
            <w:r w:rsidRPr="009B10F9">
              <w:rPr>
                <w:rFonts w:asciiTheme="minorEastAsia" w:hAnsiTheme="minorEastAsia" w:hint="eastAsia"/>
                <w:sz w:val="20"/>
                <w:szCs w:val="20"/>
              </w:rPr>
              <w:t>、</w:t>
            </w:r>
            <w:r w:rsidRPr="009B10F9">
              <w:rPr>
                <w:rFonts w:asciiTheme="minorEastAsia" w:hAnsiTheme="minorEastAsia" w:cs="Calibri" w:hint="eastAsia"/>
                <w:sz w:val="20"/>
                <w:szCs w:val="20"/>
              </w:rPr>
              <w:t>DHCPv6 Relay</w:t>
            </w:r>
            <w:r w:rsidRPr="009B10F9">
              <w:rPr>
                <w:rFonts w:asciiTheme="minorEastAsia" w:hAnsiTheme="minorEastAsia" w:hint="eastAsia"/>
                <w:sz w:val="20"/>
                <w:szCs w:val="20"/>
              </w:rPr>
              <w:t>等</w:t>
            </w:r>
          </w:p>
          <w:p w:rsidR="00320993" w:rsidRPr="009B10F9" w:rsidRDefault="00320993">
            <w:pPr>
              <w:rPr>
                <w:rFonts w:asciiTheme="minorEastAsia" w:hAnsiTheme="minorEastAsia"/>
                <w:sz w:val="20"/>
                <w:szCs w:val="20"/>
              </w:rPr>
            </w:pPr>
            <w:r w:rsidRPr="009B10F9">
              <w:rPr>
                <w:rFonts w:asciiTheme="minorEastAsia" w:hAnsiTheme="minorEastAsia" w:cs="Calibri" w:hint="eastAsia"/>
                <w:sz w:val="20"/>
                <w:szCs w:val="20"/>
              </w:rPr>
              <w:t>IPv6</w:t>
            </w:r>
            <w:r w:rsidRPr="009B10F9">
              <w:rPr>
                <w:rFonts w:asciiTheme="minorEastAsia" w:hAnsiTheme="minorEastAsia" w:hint="eastAsia"/>
                <w:sz w:val="20"/>
                <w:szCs w:val="20"/>
              </w:rPr>
              <w:t>路由：</w:t>
            </w:r>
            <w:r w:rsidRPr="009B10F9">
              <w:rPr>
                <w:rFonts w:asciiTheme="minorEastAsia" w:hAnsiTheme="minorEastAsia" w:cs="Calibri" w:hint="eastAsia"/>
                <w:sz w:val="20"/>
                <w:szCs w:val="20"/>
              </w:rPr>
              <w:t>RIPng</w:t>
            </w:r>
            <w:r w:rsidRPr="009B10F9">
              <w:rPr>
                <w:rFonts w:asciiTheme="minorEastAsia" w:hAnsiTheme="minorEastAsia" w:hint="eastAsia"/>
                <w:sz w:val="20"/>
                <w:szCs w:val="20"/>
              </w:rPr>
              <w:t>、</w:t>
            </w:r>
            <w:r w:rsidRPr="009B10F9">
              <w:rPr>
                <w:rFonts w:asciiTheme="minorEastAsia" w:hAnsiTheme="minorEastAsia" w:cs="Calibri" w:hint="eastAsia"/>
                <w:sz w:val="20"/>
                <w:szCs w:val="20"/>
              </w:rPr>
              <w:t>OSPFv3</w:t>
            </w:r>
            <w:r w:rsidRPr="009B10F9">
              <w:rPr>
                <w:rFonts w:asciiTheme="minorEastAsia" w:hAnsiTheme="minorEastAsia" w:hint="eastAsia"/>
                <w:sz w:val="20"/>
                <w:szCs w:val="20"/>
              </w:rPr>
              <w:t>、</w:t>
            </w:r>
            <w:r w:rsidRPr="009B10F9">
              <w:rPr>
                <w:rFonts w:asciiTheme="minorEastAsia" w:hAnsiTheme="minorEastAsia" w:cs="Calibri" w:hint="eastAsia"/>
                <w:sz w:val="20"/>
                <w:szCs w:val="20"/>
              </w:rPr>
              <w:t>BGP4+</w:t>
            </w:r>
            <w:r w:rsidRPr="009B10F9">
              <w:rPr>
                <w:rFonts w:asciiTheme="minorEastAsia" w:hAnsiTheme="minorEastAsia" w:hint="eastAsia"/>
                <w:sz w:val="20"/>
                <w:szCs w:val="20"/>
              </w:rPr>
              <w:t>、静态路由、策略路由、</w:t>
            </w:r>
            <w:r w:rsidRPr="009B10F9">
              <w:rPr>
                <w:rFonts w:asciiTheme="minorEastAsia" w:hAnsiTheme="minorEastAsia" w:cs="Calibri" w:hint="eastAsia"/>
                <w:sz w:val="20"/>
                <w:szCs w:val="20"/>
              </w:rPr>
              <w:t>PIM-SM</w:t>
            </w:r>
            <w:r w:rsidRPr="009B10F9">
              <w:rPr>
                <w:rFonts w:asciiTheme="minorEastAsia" w:hAnsiTheme="minorEastAsia" w:hint="eastAsia"/>
                <w:sz w:val="20"/>
                <w:szCs w:val="20"/>
              </w:rPr>
              <w:t>、</w:t>
            </w:r>
            <w:r w:rsidRPr="009B10F9">
              <w:rPr>
                <w:rFonts w:asciiTheme="minorEastAsia" w:hAnsiTheme="minorEastAsia" w:cs="Calibri" w:hint="eastAsia"/>
                <w:sz w:val="20"/>
                <w:szCs w:val="20"/>
              </w:rPr>
              <w:t>PIM-DM</w:t>
            </w:r>
            <w:r w:rsidRPr="009B10F9">
              <w:rPr>
                <w:rFonts w:asciiTheme="minorEastAsia" w:hAnsiTheme="minorEastAsia" w:hint="eastAsia"/>
                <w:sz w:val="20"/>
                <w:szCs w:val="20"/>
              </w:rPr>
              <w:t>等</w:t>
            </w:r>
          </w:p>
          <w:p w:rsidR="00320993" w:rsidRPr="009B10F9" w:rsidRDefault="00320993">
            <w:pPr>
              <w:rPr>
                <w:rFonts w:asciiTheme="minorEastAsia" w:hAnsiTheme="minorEastAsia"/>
                <w:sz w:val="20"/>
                <w:szCs w:val="20"/>
              </w:rPr>
            </w:pPr>
            <w:r w:rsidRPr="009B10F9">
              <w:rPr>
                <w:rFonts w:asciiTheme="minorEastAsia" w:hAnsiTheme="minorEastAsia" w:cs="Calibri" w:hint="eastAsia"/>
                <w:sz w:val="20"/>
                <w:szCs w:val="20"/>
              </w:rPr>
              <w:t>IPv6</w:t>
            </w:r>
            <w:r w:rsidRPr="009B10F9">
              <w:rPr>
                <w:rFonts w:asciiTheme="minorEastAsia" w:hAnsiTheme="minorEastAsia" w:hint="eastAsia"/>
                <w:sz w:val="20"/>
                <w:szCs w:val="20"/>
              </w:rPr>
              <w:t>安全：</w:t>
            </w:r>
            <w:r w:rsidRPr="009B10F9">
              <w:rPr>
                <w:rFonts w:asciiTheme="minorEastAsia" w:hAnsiTheme="minorEastAsia" w:cs="Calibri" w:hint="eastAsia"/>
                <w:sz w:val="20"/>
                <w:szCs w:val="20"/>
              </w:rPr>
              <w:t>NAT-PT</w:t>
            </w:r>
            <w:r w:rsidRPr="009B10F9">
              <w:rPr>
                <w:rFonts w:asciiTheme="minorEastAsia" w:hAnsiTheme="minorEastAsia" w:hint="eastAsia"/>
                <w:sz w:val="20"/>
                <w:szCs w:val="20"/>
              </w:rPr>
              <w:t>、</w:t>
            </w:r>
            <w:r w:rsidRPr="009B10F9">
              <w:rPr>
                <w:rFonts w:asciiTheme="minorEastAsia" w:hAnsiTheme="minorEastAsia" w:cs="Calibri" w:hint="eastAsia"/>
                <w:sz w:val="20"/>
                <w:szCs w:val="20"/>
              </w:rPr>
              <w:t>IPv6 Tunnel</w:t>
            </w:r>
            <w:r w:rsidRPr="009B10F9">
              <w:rPr>
                <w:rFonts w:asciiTheme="minorEastAsia" w:hAnsiTheme="minorEastAsia" w:hint="eastAsia"/>
                <w:sz w:val="20"/>
                <w:szCs w:val="20"/>
              </w:rPr>
              <w:t>、</w:t>
            </w:r>
            <w:r w:rsidRPr="009B10F9">
              <w:rPr>
                <w:rFonts w:asciiTheme="minorEastAsia" w:hAnsiTheme="minorEastAsia" w:cs="Calibri" w:hint="eastAsia"/>
                <w:sz w:val="20"/>
                <w:szCs w:val="20"/>
              </w:rPr>
              <w:t>IPv6 Packet Filter</w:t>
            </w:r>
            <w:r w:rsidRPr="009B10F9">
              <w:rPr>
                <w:rFonts w:asciiTheme="minorEastAsia" w:hAnsiTheme="minorEastAsia" w:hint="eastAsia"/>
                <w:sz w:val="20"/>
                <w:szCs w:val="20"/>
              </w:rPr>
              <w:t>、</w:t>
            </w:r>
            <w:r w:rsidRPr="009B10F9">
              <w:rPr>
                <w:rFonts w:asciiTheme="minorEastAsia" w:hAnsiTheme="minorEastAsia" w:cs="Calibri" w:hint="eastAsia"/>
                <w:sz w:val="20"/>
                <w:szCs w:val="20"/>
              </w:rPr>
              <w:t>Radius</w:t>
            </w:r>
            <w:r w:rsidRPr="009B10F9">
              <w:rPr>
                <w:rFonts w:asciiTheme="minorEastAsia" w:hAnsiTheme="minorEastAsia" w:hint="eastAsia"/>
                <w:sz w:val="20"/>
                <w:szCs w:val="20"/>
              </w:rPr>
              <w:t>、</w:t>
            </w:r>
            <w:r w:rsidRPr="009B10F9">
              <w:rPr>
                <w:rFonts w:asciiTheme="minorEastAsia" w:hAnsiTheme="minorEastAsia" w:cs="Calibri" w:hint="eastAsia"/>
                <w:sz w:val="20"/>
                <w:szCs w:val="20"/>
              </w:rPr>
              <w:t>IPv6</w:t>
            </w:r>
            <w:r w:rsidRPr="009B10F9">
              <w:rPr>
                <w:rFonts w:asciiTheme="minorEastAsia" w:hAnsiTheme="minorEastAsia" w:hint="eastAsia"/>
                <w:sz w:val="20"/>
                <w:szCs w:val="20"/>
              </w:rPr>
              <w:t>域间策略、</w:t>
            </w:r>
            <w:r w:rsidRPr="009B10F9">
              <w:rPr>
                <w:rFonts w:asciiTheme="minorEastAsia" w:hAnsiTheme="minorEastAsia" w:cs="Calibri" w:hint="eastAsia"/>
                <w:sz w:val="20"/>
                <w:szCs w:val="20"/>
              </w:rPr>
              <w:t>IPv6</w:t>
            </w:r>
            <w:r w:rsidRPr="009B10F9">
              <w:rPr>
                <w:rFonts w:asciiTheme="minorEastAsia" w:hAnsiTheme="minorEastAsia" w:hint="eastAsia"/>
                <w:sz w:val="20"/>
                <w:szCs w:val="20"/>
              </w:rPr>
              <w:t>连接数限制等</w:t>
            </w:r>
          </w:p>
        </w:tc>
      </w:tr>
      <w:tr w:rsidR="00320993" w:rsidRPr="009B10F9" w:rsidTr="00320993">
        <w:trPr>
          <w:trHeight w:val="68"/>
        </w:trPr>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高可靠性</w:t>
            </w:r>
          </w:p>
        </w:tc>
        <w:tc>
          <w:tcPr>
            <w:tcW w:w="7260" w:type="dxa"/>
            <w:tcBorders>
              <w:top w:val="single" w:sz="4" w:space="0" w:color="000000"/>
              <w:left w:val="nil"/>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9B10F9" w:rsidRDefault="00320993">
            <w:pPr>
              <w:rPr>
                <w:rFonts w:asciiTheme="minorEastAsia" w:hAnsiTheme="minorEastAsia" w:cs="Times New Roman"/>
                <w:sz w:val="20"/>
                <w:szCs w:val="20"/>
              </w:rPr>
            </w:pPr>
            <w:r w:rsidRPr="009B10F9">
              <w:rPr>
                <w:rFonts w:asciiTheme="minorEastAsia" w:hAnsiTheme="minorEastAsia" w:hint="eastAsia"/>
                <w:sz w:val="20"/>
                <w:szCs w:val="20"/>
              </w:rPr>
              <w:t>支持</w:t>
            </w:r>
            <w:r w:rsidRPr="009B10F9">
              <w:rPr>
                <w:rFonts w:asciiTheme="minorEastAsia" w:hAnsiTheme="minorEastAsia" w:cs="Calibri" w:hint="eastAsia"/>
                <w:sz w:val="20"/>
                <w:szCs w:val="20"/>
              </w:rPr>
              <w:t>SCF 2:1</w:t>
            </w:r>
            <w:r w:rsidRPr="009B10F9">
              <w:rPr>
                <w:rFonts w:asciiTheme="minorEastAsia" w:hAnsiTheme="minorEastAsia" w:hint="eastAsia"/>
                <w:sz w:val="20"/>
                <w:szCs w:val="20"/>
              </w:rPr>
              <w:t>虚拟化</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支持双</w:t>
            </w:r>
            <w:proofErr w:type="gramStart"/>
            <w:r w:rsidRPr="009B10F9">
              <w:rPr>
                <w:rFonts w:asciiTheme="minorEastAsia" w:hAnsiTheme="minorEastAsia" w:hint="eastAsia"/>
                <w:sz w:val="20"/>
                <w:szCs w:val="20"/>
              </w:rPr>
              <w:t>机状态热</w:t>
            </w:r>
            <w:proofErr w:type="gramEnd"/>
            <w:r w:rsidRPr="009B10F9">
              <w:rPr>
                <w:rFonts w:asciiTheme="minorEastAsia" w:hAnsiTheme="minorEastAsia" w:hint="eastAsia"/>
                <w:sz w:val="20"/>
                <w:szCs w:val="20"/>
              </w:rPr>
              <w:t>备（</w:t>
            </w:r>
            <w:r w:rsidRPr="009B10F9">
              <w:rPr>
                <w:rFonts w:asciiTheme="minorEastAsia" w:hAnsiTheme="minorEastAsia" w:cs="Calibri" w:hint="eastAsia"/>
                <w:sz w:val="20"/>
                <w:szCs w:val="20"/>
              </w:rPr>
              <w:t>Active/Active</w:t>
            </w:r>
            <w:r w:rsidRPr="009B10F9">
              <w:rPr>
                <w:rFonts w:asciiTheme="minorEastAsia" w:hAnsiTheme="minorEastAsia" w:hint="eastAsia"/>
                <w:sz w:val="20"/>
                <w:szCs w:val="20"/>
              </w:rPr>
              <w:t>和</w:t>
            </w:r>
            <w:r w:rsidRPr="009B10F9">
              <w:rPr>
                <w:rFonts w:asciiTheme="minorEastAsia" w:hAnsiTheme="minorEastAsia" w:cs="Calibri" w:hint="eastAsia"/>
                <w:sz w:val="20"/>
                <w:szCs w:val="20"/>
              </w:rPr>
              <w:t>Active/Backup</w:t>
            </w:r>
            <w:r w:rsidRPr="009B10F9">
              <w:rPr>
                <w:rFonts w:asciiTheme="minorEastAsia" w:hAnsiTheme="minorEastAsia" w:hint="eastAsia"/>
                <w:sz w:val="20"/>
                <w:szCs w:val="20"/>
              </w:rPr>
              <w:t>两种工作模式）</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支持双机配置同步</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支持</w:t>
            </w:r>
            <w:r w:rsidRPr="009B10F9">
              <w:rPr>
                <w:rFonts w:asciiTheme="minorEastAsia" w:hAnsiTheme="minorEastAsia" w:cs="Calibri" w:hint="eastAsia"/>
                <w:sz w:val="20"/>
                <w:szCs w:val="20"/>
              </w:rPr>
              <w:t>IPSec VPN</w:t>
            </w:r>
            <w:r w:rsidRPr="009B10F9">
              <w:rPr>
                <w:rFonts w:asciiTheme="minorEastAsia" w:hAnsiTheme="minorEastAsia" w:hint="eastAsia"/>
                <w:sz w:val="20"/>
                <w:szCs w:val="20"/>
              </w:rPr>
              <w:t>的</w:t>
            </w:r>
            <w:r w:rsidRPr="009B10F9">
              <w:rPr>
                <w:rFonts w:asciiTheme="minorEastAsia" w:hAnsiTheme="minorEastAsia" w:cs="Calibri" w:hint="eastAsia"/>
                <w:sz w:val="20"/>
                <w:szCs w:val="20"/>
              </w:rPr>
              <w:t>IKE</w:t>
            </w:r>
            <w:r w:rsidRPr="009B10F9">
              <w:rPr>
                <w:rFonts w:asciiTheme="minorEastAsia" w:hAnsiTheme="minorEastAsia" w:hint="eastAsia"/>
                <w:sz w:val="20"/>
                <w:szCs w:val="20"/>
              </w:rPr>
              <w:t>状态同步</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支持</w:t>
            </w:r>
            <w:r w:rsidRPr="009B10F9">
              <w:rPr>
                <w:rFonts w:asciiTheme="minorEastAsia" w:hAnsiTheme="minorEastAsia" w:cs="Calibri" w:hint="eastAsia"/>
                <w:sz w:val="20"/>
                <w:szCs w:val="20"/>
              </w:rPr>
              <w:t>VRRP</w:t>
            </w:r>
          </w:p>
        </w:tc>
      </w:tr>
      <w:tr w:rsidR="00320993" w:rsidRPr="009B10F9" w:rsidTr="00320993">
        <w:trPr>
          <w:trHeight w:val="68"/>
        </w:trPr>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易维护性</w:t>
            </w:r>
          </w:p>
        </w:tc>
        <w:tc>
          <w:tcPr>
            <w:tcW w:w="7260" w:type="dxa"/>
            <w:tcBorders>
              <w:top w:val="single" w:sz="4" w:space="0" w:color="000000"/>
              <w:left w:val="nil"/>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9B10F9" w:rsidRDefault="00320993">
            <w:pPr>
              <w:rPr>
                <w:rFonts w:asciiTheme="minorEastAsia" w:hAnsiTheme="minorEastAsia" w:cs="Times New Roman"/>
                <w:sz w:val="20"/>
                <w:szCs w:val="20"/>
              </w:rPr>
            </w:pPr>
            <w:r w:rsidRPr="009B10F9">
              <w:rPr>
                <w:rFonts w:asciiTheme="minorEastAsia" w:hAnsiTheme="minorEastAsia" w:hint="eastAsia"/>
                <w:sz w:val="20"/>
                <w:szCs w:val="20"/>
              </w:rPr>
              <w:t>支持基于命令行的配置管理</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支持</w:t>
            </w:r>
            <w:r w:rsidRPr="009B10F9">
              <w:rPr>
                <w:rFonts w:asciiTheme="minorEastAsia" w:hAnsiTheme="minorEastAsia" w:cs="Calibri" w:hint="eastAsia"/>
                <w:sz w:val="20"/>
                <w:szCs w:val="20"/>
              </w:rPr>
              <w:t>Web</w:t>
            </w:r>
            <w:r w:rsidRPr="009B10F9">
              <w:rPr>
                <w:rFonts w:asciiTheme="minorEastAsia" w:hAnsiTheme="minorEastAsia" w:hint="eastAsia"/>
                <w:sz w:val="20"/>
                <w:szCs w:val="20"/>
              </w:rPr>
              <w:t>方式进行远程配置管理</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支持</w:t>
            </w:r>
            <w:r w:rsidRPr="009B10F9">
              <w:rPr>
                <w:rFonts w:asciiTheme="minorEastAsia" w:hAnsiTheme="minorEastAsia" w:cs="Calibri" w:hint="eastAsia"/>
                <w:sz w:val="20"/>
                <w:szCs w:val="20"/>
              </w:rPr>
              <w:t>H3C SSM</w:t>
            </w:r>
            <w:r w:rsidRPr="009B10F9">
              <w:rPr>
                <w:rFonts w:asciiTheme="minorEastAsia" w:hAnsiTheme="minorEastAsia" w:hint="eastAsia"/>
                <w:sz w:val="20"/>
                <w:szCs w:val="20"/>
              </w:rPr>
              <w:t>安全管理中心进行设备管理</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 xml:space="preserve">支持标准网管 </w:t>
            </w:r>
            <w:r w:rsidRPr="009B10F9">
              <w:rPr>
                <w:rFonts w:asciiTheme="minorEastAsia" w:hAnsiTheme="minorEastAsia" w:cs="Calibri" w:hint="eastAsia"/>
                <w:sz w:val="20"/>
                <w:szCs w:val="20"/>
              </w:rPr>
              <w:t>SNMPv3</w:t>
            </w:r>
            <w:r w:rsidRPr="009B10F9">
              <w:rPr>
                <w:rFonts w:asciiTheme="minorEastAsia" w:hAnsiTheme="minorEastAsia" w:hint="eastAsia"/>
                <w:sz w:val="20"/>
                <w:szCs w:val="20"/>
              </w:rPr>
              <w:t>，并且兼容</w:t>
            </w:r>
            <w:r w:rsidRPr="009B10F9">
              <w:rPr>
                <w:rFonts w:asciiTheme="minorEastAsia" w:hAnsiTheme="minorEastAsia" w:cs="Calibri" w:hint="eastAsia"/>
                <w:sz w:val="20"/>
                <w:szCs w:val="20"/>
              </w:rPr>
              <w:t>SNMP v1</w:t>
            </w:r>
            <w:r w:rsidRPr="009B10F9">
              <w:rPr>
                <w:rFonts w:asciiTheme="minorEastAsia" w:hAnsiTheme="minorEastAsia" w:hint="eastAsia"/>
                <w:sz w:val="20"/>
                <w:szCs w:val="20"/>
              </w:rPr>
              <w:t>和</w:t>
            </w:r>
            <w:r w:rsidRPr="009B10F9">
              <w:rPr>
                <w:rFonts w:asciiTheme="minorEastAsia" w:hAnsiTheme="minorEastAsia" w:cs="Calibri" w:hint="eastAsia"/>
                <w:sz w:val="20"/>
                <w:szCs w:val="20"/>
              </w:rPr>
              <w:t>v2</w:t>
            </w:r>
          </w:p>
          <w:p w:rsidR="00320993" w:rsidRPr="009B10F9" w:rsidRDefault="00320993">
            <w:pPr>
              <w:rPr>
                <w:rFonts w:asciiTheme="minorEastAsia" w:hAnsiTheme="minorEastAsia"/>
                <w:sz w:val="20"/>
                <w:szCs w:val="20"/>
              </w:rPr>
            </w:pPr>
            <w:r w:rsidRPr="009B10F9">
              <w:rPr>
                <w:rFonts w:asciiTheme="minorEastAsia" w:hAnsiTheme="minorEastAsia" w:hint="eastAsia"/>
                <w:sz w:val="20"/>
                <w:szCs w:val="20"/>
              </w:rPr>
              <w:t>智能安全策略</w:t>
            </w:r>
          </w:p>
        </w:tc>
      </w:tr>
      <w:tr w:rsidR="00320993" w:rsidRPr="009B10F9" w:rsidTr="00320993">
        <w:trPr>
          <w:trHeight w:val="68"/>
        </w:trPr>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CC0478" w:rsidRDefault="009E6C19">
            <w:pPr>
              <w:rPr>
                <w:rFonts w:asciiTheme="minorEastAsia" w:hAnsiTheme="minorEastAsia"/>
                <w:sz w:val="20"/>
                <w:szCs w:val="20"/>
              </w:rPr>
            </w:pPr>
            <w:r w:rsidRPr="00CC0478">
              <w:rPr>
                <w:rFonts w:asciiTheme="minorEastAsia" w:hAnsiTheme="minorEastAsia" w:hint="eastAsia"/>
                <w:sz w:val="20"/>
                <w:szCs w:val="20"/>
              </w:rPr>
              <w:t>★</w:t>
            </w:r>
            <w:r w:rsidR="00320993" w:rsidRPr="00CC0478">
              <w:rPr>
                <w:rFonts w:asciiTheme="minorEastAsia" w:hAnsiTheme="minorEastAsia" w:hint="eastAsia"/>
                <w:sz w:val="20"/>
                <w:szCs w:val="20"/>
              </w:rPr>
              <w:t>其它</w:t>
            </w:r>
            <w:r w:rsidR="00592B2F" w:rsidRPr="00CC0478">
              <w:rPr>
                <w:rFonts w:asciiTheme="minorEastAsia" w:hAnsiTheme="minorEastAsia" w:hint="eastAsia"/>
                <w:sz w:val="20"/>
                <w:szCs w:val="20"/>
              </w:rPr>
              <w:t>要求</w:t>
            </w:r>
          </w:p>
        </w:tc>
        <w:tc>
          <w:tcPr>
            <w:tcW w:w="7260" w:type="dxa"/>
            <w:tcBorders>
              <w:top w:val="single" w:sz="4" w:space="0" w:color="000000"/>
              <w:left w:val="nil"/>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CC0478" w:rsidRDefault="00592B2F">
            <w:pPr>
              <w:rPr>
                <w:rFonts w:asciiTheme="minorEastAsia" w:hAnsiTheme="minorEastAsia"/>
                <w:sz w:val="20"/>
                <w:szCs w:val="20"/>
              </w:rPr>
            </w:pPr>
            <w:r w:rsidRPr="00CC0478">
              <w:rPr>
                <w:rFonts w:asciiTheme="minorEastAsia" w:hAnsiTheme="minorEastAsia" w:hint="eastAsia"/>
                <w:sz w:val="20"/>
                <w:szCs w:val="20"/>
              </w:rPr>
              <w:t>国产品牌，要求核心机房防火墙系统完全自主研发，</w:t>
            </w:r>
            <w:r w:rsidR="00CF69B6" w:rsidRPr="00CC0478">
              <w:rPr>
                <w:rFonts w:asciiTheme="minorEastAsia" w:hAnsiTheme="minorEastAsia" w:hint="eastAsia"/>
                <w:sz w:val="20"/>
                <w:szCs w:val="20"/>
              </w:rPr>
              <w:t>并提供相应的证明材料</w:t>
            </w:r>
            <w:r w:rsidRPr="00CC0478">
              <w:rPr>
                <w:rFonts w:asciiTheme="minorEastAsia" w:hAnsiTheme="minorEastAsia" w:hint="eastAsia"/>
                <w:sz w:val="20"/>
                <w:szCs w:val="20"/>
              </w:rPr>
              <w:t>；为提升云桌面工作站接入性能及稳定性，本项目要求核心交换机、汇聚机房防火墙、核心机房防火墙、</w:t>
            </w:r>
            <w:proofErr w:type="gramStart"/>
            <w:r w:rsidRPr="00CC0478">
              <w:rPr>
                <w:rFonts w:asciiTheme="minorEastAsia" w:hAnsiTheme="minorEastAsia" w:hint="eastAsia"/>
                <w:sz w:val="20"/>
                <w:szCs w:val="20"/>
              </w:rPr>
              <w:t>内网云桌面</w:t>
            </w:r>
            <w:proofErr w:type="gramEnd"/>
            <w:r w:rsidRPr="00CC0478">
              <w:rPr>
                <w:rFonts w:asciiTheme="minorEastAsia" w:hAnsiTheme="minorEastAsia" w:hint="eastAsia"/>
                <w:sz w:val="20"/>
                <w:szCs w:val="20"/>
              </w:rPr>
              <w:t>服务器、</w:t>
            </w:r>
            <w:proofErr w:type="gramStart"/>
            <w:r w:rsidRPr="00CC0478">
              <w:rPr>
                <w:rFonts w:asciiTheme="minorEastAsia" w:hAnsiTheme="minorEastAsia" w:hint="eastAsia"/>
                <w:sz w:val="20"/>
                <w:szCs w:val="20"/>
              </w:rPr>
              <w:t>内网瘦终端</w:t>
            </w:r>
            <w:proofErr w:type="gramEnd"/>
            <w:r w:rsidRPr="00CC0478">
              <w:rPr>
                <w:rFonts w:asciiTheme="minorEastAsia" w:hAnsiTheme="minorEastAsia" w:hint="eastAsia"/>
                <w:sz w:val="20"/>
                <w:szCs w:val="20"/>
              </w:rPr>
              <w:t>、</w:t>
            </w:r>
            <w:proofErr w:type="gramStart"/>
            <w:r w:rsidRPr="00CC0478">
              <w:rPr>
                <w:rFonts w:asciiTheme="minorEastAsia" w:hAnsiTheme="minorEastAsia" w:hint="eastAsia"/>
                <w:sz w:val="20"/>
                <w:szCs w:val="20"/>
              </w:rPr>
              <w:t>内网胖终端</w:t>
            </w:r>
            <w:proofErr w:type="gramEnd"/>
            <w:r w:rsidRPr="00CC0478">
              <w:rPr>
                <w:rFonts w:asciiTheme="minorEastAsia" w:hAnsiTheme="minorEastAsia" w:hint="eastAsia"/>
                <w:sz w:val="20"/>
                <w:szCs w:val="20"/>
              </w:rPr>
              <w:t>与桌面</w:t>
            </w:r>
            <w:proofErr w:type="gramStart"/>
            <w:r w:rsidRPr="00CC0478">
              <w:rPr>
                <w:rFonts w:asciiTheme="minorEastAsia" w:hAnsiTheme="minorEastAsia" w:hint="eastAsia"/>
                <w:sz w:val="20"/>
                <w:szCs w:val="20"/>
              </w:rPr>
              <w:t>云软件</w:t>
            </w:r>
            <w:proofErr w:type="gramEnd"/>
            <w:r w:rsidRPr="00CC0478">
              <w:rPr>
                <w:rFonts w:asciiTheme="minorEastAsia" w:hAnsiTheme="minorEastAsia" w:hint="eastAsia"/>
                <w:sz w:val="20"/>
                <w:szCs w:val="20"/>
              </w:rPr>
              <w:t>同</w:t>
            </w:r>
            <w:r w:rsidRPr="00CC0478">
              <w:rPr>
                <w:rFonts w:asciiTheme="minorEastAsia" w:hAnsiTheme="minorEastAsia" w:hint="eastAsia"/>
                <w:sz w:val="20"/>
                <w:szCs w:val="20"/>
              </w:rPr>
              <w:lastRenderedPageBreak/>
              <w:t>一品牌。</w:t>
            </w:r>
          </w:p>
          <w:p w:rsidR="00592B2F" w:rsidRPr="00CC0478" w:rsidRDefault="00592B2F">
            <w:pPr>
              <w:rPr>
                <w:rFonts w:asciiTheme="minorEastAsia" w:hAnsiTheme="minorEastAsia"/>
                <w:sz w:val="20"/>
                <w:szCs w:val="20"/>
              </w:rPr>
            </w:pPr>
            <w:r w:rsidRPr="00CC0478">
              <w:rPr>
                <w:rFonts w:asciiTheme="minorEastAsia" w:hAnsiTheme="minorEastAsia" w:hint="eastAsia"/>
                <w:sz w:val="20"/>
                <w:szCs w:val="20"/>
              </w:rPr>
              <w:t>包含三年</w:t>
            </w:r>
            <w:r w:rsidR="002001A5" w:rsidRPr="00CC0478">
              <w:rPr>
                <w:rFonts w:asciiTheme="minorEastAsia" w:hAnsiTheme="minorEastAsia" w:hint="eastAsia"/>
                <w:sz w:val="20"/>
                <w:szCs w:val="20"/>
              </w:rPr>
              <w:t>原厂7*24小时</w:t>
            </w:r>
            <w:r w:rsidRPr="00CC0478">
              <w:rPr>
                <w:rFonts w:asciiTheme="minorEastAsia" w:hAnsiTheme="minorEastAsia" w:hint="eastAsia"/>
                <w:sz w:val="20"/>
                <w:szCs w:val="20"/>
              </w:rPr>
              <w:t>售后服务承诺函及现场安装调试服务（提供售后服务承诺函证明）；</w:t>
            </w:r>
          </w:p>
        </w:tc>
      </w:tr>
    </w:tbl>
    <w:p w:rsidR="007D0C30" w:rsidRPr="00320993" w:rsidRDefault="007D0C30" w:rsidP="00C67BA8"/>
    <w:p w:rsidR="00C67BA8" w:rsidRPr="001519AE" w:rsidRDefault="00B838FE" w:rsidP="00C67BA8">
      <w:pPr>
        <w:rPr>
          <w:rFonts w:ascii="黑体" w:eastAsia="黑体" w:hAnsi="黑体"/>
          <w:sz w:val="28"/>
        </w:rPr>
      </w:pPr>
      <w:r>
        <w:rPr>
          <w:rFonts w:ascii="黑体" w:eastAsia="黑体" w:hAnsi="黑体" w:hint="eastAsia"/>
          <w:sz w:val="28"/>
        </w:rPr>
        <w:t>2</w:t>
      </w:r>
      <w:r w:rsidR="007D0C30" w:rsidRPr="001519AE">
        <w:rPr>
          <w:rFonts w:ascii="黑体" w:eastAsia="黑体" w:hAnsi="黑体" w:hint="eastAsia"/>
          <w:sz w:val="28"/>
        </w:rPr>
        <w:t>、</w:t>
      </w:r>
      <w:bookmarkStart w:id="15" w:name="汇聚机房防火墙"/>
      <w:r w:rsidR="00DC32DD">
        <w:rPr>
          <w:rFonts w:ascii="黑体" w:eastAsia="黑体" w:hAnsi="黑体" w:hint="eastAsia"/>
          <w:sz w:val="28"/>
        </w:rPr>
        <w:t>汇聚机房</w:t>
      </w:r>
      <w:r w:rsidR="00C67BA8" w:rsidRPr="001519AE">
        <w:rPr>
          <w:rFonts w:ascii="黑体" w:eastAsia="黑体" w:hAnsi="黑体" w:hint="eastAsia"/>
          <w:sz w:val="28"/>
        </w:rPr>
        <w:t>防火墙</w:t>
      </w:r>
      <w:bookmarkEnd w:id="15"/>
    </w:p>
    <w:p w:rsidR="00173610" w:rsidRDefault="00173610" w:rsidP="00173610">
      <w:pPr>
        <w:rPr>
          <w:rFonts w:ascii="Calibri" w:hAnsi="Calibri" w:cs="Times New Roman"/>
          <w:vanish/>
          <w:sz w:val="24"/>
          <w:szCs w:val="24"/>
        </w:rPr>
      </w:pPr>
      <w:bookmarkStart w:id="16" w:name="s-1"/>
      <w:bookmarkEnd w:id="16"/>
      <w:r>
        <w:rPr>
          <w:vanish/>
          <w:sz w:val="24"/>
          <w:szCs w:val="24"/>
        </w:rPr>
        <w:t xml:space="preserve"> </w:t>
      </w:r>
    </w:p>
    <w:p w:rsidR="00173610" w:rsidRDefault="00173610" w:rsidP="00173610">
      <w:pPr>
        <w:rPr>
          <w:rFonts w:ascii="Calibri" w:hAnsi="Calibri" w:cs="Times New Roman"/>
          <w:vanish/>
          <w:sz w:val="24"/>
          <w:szCs w:val="24"/>
        </w:rPr>
      </w:pPr>
      <w:bookmarkStart w:id="17" w:name="s-2"/>
      <w:bookmarkEnd w:id="17"/>
      <w:r>
        <w:rPr>
          <w:vanish/>
          <w:sz w:val="24"/>
          <w:szCs w:val="24"/>
        </w:rPr>
        <w:t xml:space="preserve"> </w:t>
      </w:r>
    </w:p>
    <w:tbl>
      <w:tblPr>
        <w:tblW w:w="8521" w:type="dxa"/>
        <w:tblInd w:w="-12" w:type="dxa"/>
        <w:tblCellMar>
          <w:left w:w="0" w:type="dxa"/>
          <w:right w:w="0" w:type="dxa"/>
        </w:tblCellMar>
        <w:tblLook w:val="04A0"/>
      </w:tblPr>
      <w:tblGrid>
        <w:gridCol w:w="1261"/>
        <w:gridCol w:w="7260"/>
      </w:tblGrid>
      <w:tr w:rsidR="00320993" w:rsidRPr="00870FD0" w:rsidTr="00320993">
        <w:trPr>
          <w:trHeight w:val="68"/>
        </w:trPr>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vAlign w:val="center"/>
            <w:hideMark/>
          </w:tcPr>
          <w:p w:rsidR="00320993" w:rsidRPr="00CC0478" w:rsidRDefault="009E6C19">
            <w:pPr>
              <w:rPr>
                <w:rFonts w:ascii="Calibri" w:eastAsia="宋体" w:hAnsi="Calibri"/>
                <w:sz w:val="20"/>
                <w:szCs w:val="20"/>
              </w:rPr>
            </w:pPr>
            <w:r w:rsidRPr="00CC0478">
              <w:rPr>
                <w:rFonts w:ascii="宋体" w:hAnsi="宋体" w:hint="eastAsia"/>
                <w:sz w:val="20"/>
                <w:szCs w:val="20"/>
              </w:rPr>
              <w:t>★</w:t>
            </w:r>
            <w:r w:rsidR="00CC0478" w:rsidRPr="00CC0478">
              <w:rPr>
                <w:rFonts w:ascii="宋体" w:hAnsi="宋体" w:hint="eastAsia"/>
                <w:sz w:val="20"/>
                <w:szCs w:val="20"/>
              </w:rPr>
              <w:t>设备信息</w:t>
            </w:r>
          </w:p>
        </w:tc>
        <w:tc>
          <w:tcPr>
            <w:tcW w:w="7260" w:type="dxa"/>
            <w:tcBorders>
              <w:top w:val="single" w:sz="4" w:space="0" w:color="000000"/>
              <w:left w:val="nil"/>
              <w:bottom w:val="single" w:sz="4" w:space="0" w:color="000000"/>
              <w:right w:val="single" w:sz="4" w:space="0" w:color="000000"/>
            </w:tcBorders>
            <w:shd w:val="clear" w:color="auto" w:fill="FFFFFF"/>
            <w:tcMar>
              <w:top w:w="120" w:type="dxa"/>
              <w:left w:w="120" w:type="dxa"/>
              <w:bottom w:w="120" w:type="dxa"/>
              <w:right w:w="120" w:type="dxa"/>
            </w:tcMar>
            <w:vAlign w:val="center"/>
            <w:hideMark/>
          </w:tcPr>
          <w:p w:rsidR="00CC0478" w:rsidRPr="00CC0478" w:rsidRDefault="00192C84" w:rsidP="00CC0478">
            <w:pPr>
              <w:rPr>
                <w:rFonts w:asciiTheme="minorEastAsia" w:hAnsiTheme="minorEastAsia" w:cs="Calibri"/>
                <w:sz w:val="20"/>
                <w:szCs w:val="20"/>
              </w:rPr>
            </w:pPr>
            <w:r w:rsidRPr="00CC0478">
              <w:rPr>
                <w:rFonts w:asciiTheme="minorEastAsia" w:hAnsiTheme="minorEastAsia" w:cs="Calibri" w:hint="eastAsia"/>
                <w:sz w:val="20"/>
                <w:szCs w:val="20"/>
              </w:rPr>
              <w:t>≥</w:t>
            </w:r>
            <w:r w:rsidR="00320993" w:rsidRPr="00CC0478">
              <w:rPr>
                <w:rFonts w:cs="Calibri"/>
                <w:sz w:val="20"/>
                <w:szCs w:val="20"/>
              </w:rPr>
              <w:t>1</w:t>
            </w:r>
            <w:r w:rsidR="00320993" w:rsidRPr="00CC0478">
              <w:rPr>
                <w:rFonts w:ascii="宋体" w:hAnsi="宋体" w:hint="eastAsia"/>
                <w:sz w:val="20"/>
                <w:szCs w:val="20"/>
              </w:rPr>
              <w:t>个配置口</w:t>
            </w:r>
            <w:r w:rsidR="00320993" w:rsidRPr="00CC0478">
              <w:rPr>
                <w:rFonts w:cs="Calibri"/>
                <w:sz w:val="20"/>
                <w:szCs w:val="20"/>
              </w:rPr>
              <w:t>(CON)</w:t>
            </w:r>
            <w:r w:rsidR="00320993" w:rsidRPr="00CC0478">
              <w:rPr>
                <w:rFonts w:ascii="宋体" w:hAnsi="宋体" w:hint="eastAsia"/>
                <w:sz w:val="20"/>
                <w:szCs w:val="20"/>
              </w:rPr>
              <w:t>，</w:t>
            </w:r>
            <w:r w:rsidRPr="00CC0478">
              <w:rPr>
                <w:rFonts w:asciiTheme="minorEastAsia" w:hAnsiTheme="minorEastAsia" w:cs="Calibri" w:hint="eastAsia"/>
                <w:sz w:val="20"/>
                <w:szCs w:val="20"/>
              </w:rPr>
              <w:t>≥</w:t>
            </w:r>
            <w:r w:rsidR="00320993" w:rsidRPr="00CC0478">
              <w:rPr>
                <w:rFonts w:cs="Calibri"/>
                <w:sz w:val="20"/>
                <w:szCs w:val="20"/>
              </w:rPr>
              <w:t>1</w:t>
            </w:r>
            <w:r w:rsidR="00320993" w:rsidRPr="00CC0478">
              <w:rPr>
                <w:rFonts w:ascii="宋体" w:hAnsi="宋体" w:hint="eastAsia"/>
                <w:sz w:val="20"/>
                <w:szCs w:val="20"/>
              </w:rPr>
              <w:t>个</w:t>
            </w:r>
            <w:r w:rsidR="00320993" w:rsidRPr="00CC0478">
              <w:rPr>
                <w:rFonts w:cs="Calibri"/>
                <w:sz w:val="20"/>
                <w:szCs w:val="20"/>
              </w:rPr>
              <w:t>RJ45</w:t>
            </w:r>
            <w:r w:rsidR="00320993" w:rsidRPr="00CC0478">
              <w:rPr>
                <w:rFonts w:ascii="宋体" w:hAnsi="宋体" w:hint="eastAsia"/>
                <w:sz w:val="20"/>
                <w:szCs w:val="20"/>
              </w:rPr>
              <w:t>管理口，</w:t>
            </w:r>
            <w:r w:rsidRPr="00CC0478">
              <w:rPr>
                <w:rFonts w:asciiTheme="minorEastAsia" w:hAnsiTheme="minorEastAsia" w:cs="Calibri" w:hint="eastAsia"/>
                <w:sz w:val="20"/>
                <w:szCs w:val="20"/>
              </w:rPr>
              <w:t>≥</w:t>
            </w:r>
            <w:r w:rsidR="00320993" w:rsidRPr="00CC0478">
              <w:rPr>
                <w:rFonts w:cs="Calibri"/>
                <w:sz w:val="20"/>
                <w:szCs w:val="20"/>
              </w:rPr>
              <w:t>2</w:t>
            </w:r>
            <w:r w:rsidR="00320993" w:rsidRPr="00CC0478">
              <w:rPr>
                <w:rFonts w:ascii="宋体" w:hAnsi="宋体" w:hint="eastAsia"/>
                <w:sz w:val="20"/>
                <w:szCs w:val="20"/>
              </w:rPr>
              <w:t>个外置</w:t>
            </w:r>
            <w:r w:rsidR="00320993" w:rsidRPr="00CC0478">
              <w:rPr>
                <w:rFonts w:cs="Calibri"/>
                <w:sz w:val="20"/>
                <w:szCs w:val="20"/>
              </w:rPr>
              <w:t>USB</w:t>
            </w:r>
            <w:r w:rsidR="00320993" w:rsidRPr="00CC0478">
              <w:rPr>
                <w:rFonts w:ascii="宋体" w:hAnsi="宋体" w:hint="eastAsia"/>
                <w:sz w:val="20"/>
                <w:szCs w:val="20"/>
              </w:rPr>
              <w:t>，</w:t>
            </w:r>
            <w:r w:rsidR="00320993" w:rsidRPr="00CC0478">
              <w:rPr>
                <w:rFonts w:cs="Calibri"/>
                <w:sz w:val="20"/>
                <w:szCs w:val="20"/>
              </w:rPr>
              <w:t>HOST</w:t>
            </w:r>
            <w:r w:rsidR="00320993" w:rsidRPr="00CC0478">
              <w:rPr>
                <w:rFonts w:ascii="宋体" w:hAnsi="宋体" w:hint="eastAsia"/>
                <w:sz w:val="20"/>
                <w:szCs w:val="20"/>
              </w:rPr>
              <w:t>接口，</w:t>
            </w:r>
            <w:r w:rsidRPr="00CC0478">
              <w:rPr>
                <w:rFonts w:asciiTheme="minorEastAsia" w:hAnsiTheme="minorEastAsia" w:cs="Calibri" w:hint="eastAsia"/>
                <w:sz w:val="20"/>
                <w:szCs w:val="20"/>
              </w:rPr>
              <w:t>≥</w:t>
            </w:r>
            <w:r w:rsidR="00320993" w:rsidRPr="00CC0478">
              <w:rPr>
                <w:rFonts w:cs="Calibri"/>
                <w:sz w:val="20"/>
                <w:szCs w:val="20"/>
              </w:rPr>
              <w:t>16</w:t>
            </w:r>
            <w:r w:rsidR="00320993" w:rsidRPr="00CC0478">
              <w:rPr>
                <w:rFonts w:ascii="宋体" w:hAnsi="宋体" w:hint="eastAsia"/>
                <w:sz w:val="20"/>
                <w:szCs w:val="20"/>
              </w:rPr>
              <w:t>个千兆</w:t>
            </w:r>
            <w:proofErr w:type="gramStart"/>
            <w:r w:rsidR="00320993" w:rsidRPr="00CC0478">
              <w:rPr>
                <w:rFonts w:ascii="宋体" w:hAnsi="宋体" w:hint="eastAsia"/>
                <w:sz w:val="20"/>
                <w:szCs w:val="20"/>
              </w:rPr>
              <w:t>以太电口</w:t>
            </w:r>
            <w:proofErr w:type="gramEnd"/>
            <w:r w:rsidR="00320993" w:rsidRPr="00CC0478">
              <w:rPr>
                <w:rFonts w:ascii="宋体" w:hAnsi="宋体" w:hint="eastAsia"/>
                <w:sz w:val="20"/>
                <w:szCs w:val="20"/>
              </w:rPr>
              <w:t>，</w:t>
            </w:r>
            <w:r w:rsidRPr="00CC0478">
              <w:rPr>
                <w:rFonts w:asciiTheme="minorEastAsia" w:hAnsiTheme="minorEastAsia" w:cs="Calibri" w:hint="eastAsia"/>
                <w:sz w:val="20"/>
                <w:szCs w:val="20"/>
              </w:rPr>
              <w:t>≥</w:t>
            </w:r>
            <w:r w:rsidR="00320993" w:rsidRPr="00CC0478">
              <w:rPr>
                <w:rFonts w:cs="Calibri"/>
                <w:sz w:val="20"/>
                <w:szCs w:val="20"/>
              </w:rPr>
              <w:t>6</w:t>
            </w:r>
            <w:r w:rsidR="00320993" w:rsidRPr="00CC0478">
              <w:rPr>
                <w:rFonts w:ascii="宋体" w:hAnsi="宋体" w:hint="eastAsia"/>
                <w:sz w:val="20"/>
                <w:szCs w:val="20"/>
              </w:rPr>
              <w:t>个千兆</w:t>
            </w:r>
            <w:proofErr w:type="gramStart"/>
            <w:r w:rsidR="00320993" w:rsidRPr="00CC0478">
              <w:rPr>
                <w:rFonts w:ascii="宋体" w:hAnsi="宋体" w:hint="eastAsia"/>
                <w:sz w:val="20"/>
                <w:szCs w:val="20"/>
              </w:rPr>
              <w:t>以太光口</w:t>
            </w:r>
            <w:proofErr w:type="gramEnd"/>
            <w:r w:rsidR="00320993" w:rsidRPr="00CC0478">
              <w:rPr>
                <w:rFonts w:ascii="宋体" w:hAnsi="宋体" w:hint="eastAsia"/>
                <w:sz w:val="20"/>
                <w:szCs w:val="20"/>
              </w:rPr>
              <w:t>，</w:t>
            </w:r>
            <w:r w:rsidRPr="00CC0478">
              <w:rPr>
                <w:rFonts w:asciiTheme="minorEastAsia" w:hAnsiTheme="minorEastAsia" w:cs="Calibri" w:hint="eastAsia"/>
                <w:sz w:val="20"/>
                <w:szCs w:val="20"/>
              </w:rPr>
              <w:t>≥</w:t>
            </w:r>
            <w:r w:rsidR="00320993" w:rsidRPr="00CC0478">
              <w:rPr>
                <w:rFonts w:cs="Calibri"/>
                <w:sz w:val="20"/>
                <w:szCs w:val="20"/>
              </w:rPr>
              <w:t>4</w:t>
            </w:r>
            <w:r w:rsidR="00320993" w:rsidRPr="00CC0478">
              <w:rPr>
                <w:rFonts w:ascii="宋体" w:hAnsi="宋体" w:hint="eastAsia"/>
                <w:sz w:val="20"/>
                <w:szCs w:val="20"/>
              </w:rPr>
              <w:t xml:space="preserve">个 </w:t>
            </w:r>
            <w:r w:rsidR="00320993" w:rsidRPr="00CC0478">
              <w:rPr>
                <w:rFonts w:cs="Calibri"/>
                <w:sz w:val="20"/>
                <w:szCs w:val="20"/>
              </w:rPr>
              <w:t>COMBO</w:t>
            </w:r>
            <w:r w:rsidR="00320993" w:rsidRPr="00CC0478">
              <w:rPr>
                <w:rFonts w:ascii="宋体" w:hAnsi="宋体" w:hint="eastAsia"/>
                <w:sz w:val="20"/>
                <w:szCs w:val="20"/>
              </w:rPr>
              <w:t>接口，</w:t>
            </w:r>
            <w:r w:rsidRPr="00CC0478">
              <w:rPr>
                <w:rFonts w:asciiTheme="minorEastAsia" w:hAnsiTheme="minorEastAsia" w:cs="Calibri" w:hint="eastAsia"/>
                <w:sz w:val="20"/>
                <w:szCs w:val="20"/>
              </w:rPr>
              <w:t>≥</w:t>
            </w:r>
            <w:r w:rsidR="00320993" w:rsidRPr="00CC0478">
              <w:rPr>
                <w:rFonts w:cs="Calibri"/>
                <w:sz w:val="20"/>
                <w:szCs w:val="20"/>
              </w:rPr>
              <w:t>2</w:t>
            </w:r>
            <w:r w:rsidR="00320993" w:rsidRPr="00CC0478">
              <w:rPr>
                <w:rFonts w:ascii="宋体" w:hAnsi="宋体" w:hint="eastAsia"/>
                <w:sz w:val="20"/>
                <w:szCs w:val="20"/>
              </w:rPr>
              <w:t>个万兆</w:t>
            </w:r>
            <w:proofErr w:type="gramStart"/>
            <w:r w:rsidR="00320993" w:rsidRPr="00CC0478">
              <w:rPr>
                <w:rFonts w:ascii="宋体" w:hAnsi="宋体" w:hint="eastAsia"/>
                <w:sz w:val="20"/>
                <w:szCs w:val="20"/>
              </w:rPr>
              <w:t>以太光口</w:t>
            </w:r>
            <w:proofErr w:type="gramEnd"/>
            <w:r w:rsidR="00557978" w:rsidRPr="00CC0478">
              <w:rPr>
                <w:rFonts w:ascii="宋体" w:hAnsi="宋体" w:hint="eastAsia"/>
                <w:sz w:val="20"/>
                <w:szCs w:val="20"/>
              </w:rPr>
              <w:t>，</w:t>
            </w:r>
            <w:r w:rsidR="00557978" w:rsidRPr="00CC0478">
              <w:rPr>
                <w:rFonts w:asciiTheme="minorEastAsia" w:hAnsiTheme="minorEastAsia" w:cs="Calibri" w:hint="eastAsia"/>
                <w:sz w:val="20"/>
                <w:szCs w:val="20"/>
              </w:rPr>
              <w:t>配置2个万兆单模双芯光纤模块及2条3米原厂单模双芯光纤跳线</w:t>
            </w:r>
            <w:r w:rsidR="00CC0478">
              <w:rPr>
                <w:rFonts w:asciiTheme="minorEastAsia" w:hAnsiTheme="minorEastAsia" w:cs="Calibri" w:hint="eastAsia"/>
                <w:sz w:val="20"/>
                <w:szCs w:val="20"/>
              </w:rPr>
              <w:t>，</w:t>
            </w:r>
            <w:r w:rsidR="00CC0478" w:rsidRPr="00CC0478">
              <w:rPr>
                <w:rFonts w:ascii="宋体" w:hAnsi="宋体" w:hint="eastAsia"/>
                <w:sz w:val="20"/>
                <w:szCs w:val="20"/>
              </w:rPr>
              <w:t>内置</w:t>
            </w:r>
            <w:r w:rsidR="00CC0478" w:rsidRPr="00CC0478">
              <w:rPr>
                <w:rFonts w:cs="Calibri"/>
                <w:sz w:val="20"/>
                <w:szCs w:val="20"/>
              </w:rPr>
              <w:t>AV/ACG/IPS</w:t>
            </w:r>
            <w:r w:rsidR="00CC0478" w:rsidRPr="00CC0478">
              <w:rPr>
                <w:rFonts w:ascii="宋体" w:hAnsi="宋体" w:hint="eastAsia"/>
                <w:sz w:val="20"/>
                <w:szCs w:val="20"/>
              </w:rPr>
              <w:t>特征库</w:t>
            </w:r>
            <w:r w:rsidR="00CC0478" w:rsidRPr="00CC0478">
              <w:rPr>
                <w:rFonts w:asciiTheme="minorEastAsia" w:hAnsiTheme="minorEastAsia" w:cs="Calibri" w:hint="eastAsia"/>
                <w:sz w:val="20"/>
                <w:szCs w:val="20"/>
              </w:rPr>
              <w:t>≥三年</w:t>
            </w:r>
            <w:r w:rsidR="00CC0478" w:rsidRPr="00CC0478">
              <w:rPr>
                <w:rFonts w:ascii="宋体" w:hAnsi="宋体" w:hint="eastAsia"/>
                <w:sz w:val="20"/>
                <w:szCs w:val="20"/>
              </w:rPr>
              <w:t>升级服务包</w:t>
            </w:r>
            <w:r w:rsidR="00CC0478">
              <w:rPr>
                <w:rFonts w:ascii="宋体" w:hAnsi="宋体" w:hint="eastAsia"/>
                <w:sz w:val="20"/>
                <w:szCs w:val="20"/>
              </w:rPr>
              <w:t>，</w:t>
            </w:r>
            <w:r w:rsidR="00CC0478" w:rsidRPr="00CC0478">
              <w:rPr>
                <w:rFonts w:ascii="宋体" w:hAnsi="宋体" w:hint="eastAsia"/>
                <w:sz w:val="20"/>
                <w:szCs w:val="20"/>
              </w:rPr>
              <w:t>内存≥</w:t>
            </w:r>
            <w:r w:rsidR="00CC0478" w:rsidRPr="00CC0478">
              <w:rPr>
                <w:rFonts w:cs="Calibri"/>
                <w:sz w:val="20"/>
                <w:szCs w:val="20"/>
              </w:rPr>
              <w:t>4G</w:t>
            </w:r>
            <w:r w:rsidR="00CC0478">
              <w:rPr>
                <w:rFonts w:cs="Calibri"/>
                <w:sz w:val="20"/>
                <w:szCs w:val="20"/>
              </w:rPr>
              <w:t>，</w:t>
            </w:r>
            <w:r w:rsidR="00CC0478" w:rsidRPr="00CC0478">
              <w:rPr>
                <w:rFonts w:ascii="宋体" w:hAnsi="宋体" w:hint="eastAsia"/>
                <w:sz w:val="20"/>
                <w:szCs w:val="20"/>
              </w:rPr>
              <w:t>硬盘≥</w:t>
            </w:r>
            <w:r w:rsidR="00CC0478" w:rsidRPr="00CC0478">
              <w:rPr>
                <w:rFonts w:cs="Calibri" w:hint="eastAsia"/>
                <w:sz w:val="20"/>
                <w:szCs w:val="20"/>
              </w:rPr>
              <w:t>480GSSD</w:t>
            </w:r>
            <w:r w:rsidR="00CC0478">
              <w:rPr>
                <w:rFonts w:cs="Calibri" w:hint="eastAsia"/>
                <w:sz w:val="20"/>
                <w:szCs w:val="20"/>
              </w:rPr>
              <w:t>，</w:t>
            </w:r>
            <w:r w:rsidR="00CC0478" w:rsidRPr="00CC0478">
              <w:rPr>
                <w:rFonts w:asciiTheme="minorEastAsia" w:hAnsiTheme="minorEastAsia" w:cs="Calibri" w:hint="eastAsia"/>
                <w:sz w:val="20"/>
                <w:szCs w:val="20"/>
              </w:rPr>
              <w:t>≥</w:t>
            </w:r>
            <w:r w:rsidR="00CC0478" w:rsidRPr="00CC0478">
              <w:rPr>
                <w:rFonts w:asciiTheme="minorEastAsia" w:hAnsiTheme="minorEastAsia" w:hint="eastAsia"/>
                <w:sz w:val="20"/>
                <w:szCs w:val="20"/>
              </w:rPr>
              <w:t>2个可插拔交直流冗余电源模块，</w:t>
            </w:r>
            <w:r w:rsidR="00CC0478" w:rsidRPr="00CC0478">
              <w:rPr>
                <w:rFonts w:asciiTheme="minorEastAsia" w:hAnsiTheme="minorEastAsia" w:cs="Calibri" w:hint="eastAsia"/>
                <w:sz w:val="20"/>
                <w:szCs w:val="20"/>
              </w:rPr>
              <w:t>≥</w:t>
            </w:r>
            <w:r w:rsidR="00CC0478" w:rsidRPr="00CC0478">
              <w:rPr>
                <w:rFonts w:asciiTheme="minorEastAsia" w:hAnsiTheme="minorEastAsia" w:hint="eastAsia"/>
                <w:sz w:val="20"/>
                <w:szCs w:val="20"/>
              </w:rPr>
              <w:t>4个冗余风扇</w:t>
            </w:r>
            <w:r w:rsidR="00CC0478" w:rsidRPr="00CC0478">
              <w:rPr>
                <w:rFonts w:asciiTheme="minorEastAsia" w:hAnsiTheme="minorEastAsia" w:cs="Calibri" w:hint="eastAsia"/>
                <w:sz w:val="20"/>
                <w:szCs w:val="20"/>
              </w:rPr>
              <w:t>（须提供硬件配置证明材料）</w:t>
            </w:r>
          </w:p>
        </w:tc>
      </w:tr>
      <w:tr w:rsidR="00320993" w:rsidRPr="00870FD0" w:rsidTr="00320993">
        <w:trPr>
          <w:trHeight w:val="68"/>
        </w:trPr>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870FD0" w:rsidRDefault="00320993">
            <w:pPr>
              <w:rPr>
                <w:rFonts w:ascii="Calibri" w:eastAsia="宋体" w:hAnsi="Calibri"/>
                <w:sz w:val="20"/>
                <w:szCs w:val="20"/>
              </w:rPr>
            </w:pPr>
            <w:r w:rsidRPr="00870FD0">
              <w:rPr>
                <w:rFonts w:ascii="宋体" w:hAnsi="宋体" w:hint="eastAsia"/>
                <w:sz w:val="20"/>
                <w:szCs w:val="20"/>
              </w:rPr>
              <w:t>环境温度</w:t>
            </w:r>
          </w:p>
        </w:tc>
        <w:tc>
          <w:tcPr>
            <w:tcW w:w="7260" w:type="dxa"/>
            <w:tcBorders>
              <w:top w:val="single" w:sz="4" w:space="0" w:color="000000"/>
              <w:left w:val="nil"/>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870FD0" w:rsidRDefault="00320993">
            <w:pPr>
              <w:rPr>
                <w:rFonts w:ascii="Calibri" w:eastAsia="宋体" w:hAnsi="Calibri"/>
                <w:sz w:val="20"/>
                <w:szCs w:val="20"/>
              </w:rPr>
            </w:pPr>
            <w:r w:rsidRPr="00870FD0">
              <w:rPr>
                <w:rFonts w:ascii="宋体" w:hAnsi="宋体" w:hint="eastAsia"/>
                <w:sz w:val="20"/>
                <w:szCs w:val="20"/>
              </w:rPr>
              <w:t>工作：</w:t>
            </w:r>
            <w:r w:rsidRPr="00870FD0">
              <w:rPr>
                <w:rFonts w:cs="Calibri" w:hint="eastAsia"/>
                <w:sz w:val="20"/>
                <w:szCs w:val="20"/>
              </w:rPr>
              <w:t>0</w:t>
            </w:r>
            <w:r w:rsidRPr="00870FD0">
              <w:rPr>
                <w:rFonts w:ascii="宋体" w:hAnsi="宋体" w:hint="eastAsia"/>
                <w:sz w:val="20"/>
                <w:szCs w:val="20"/>
              </w:rPr>
              <w:t>～</w:t>
            </w:r>
            <w:r w:rsidRPr="00870FD0">
              <w:rPr>
                <w:rFonts w:cs="Calibri" w:hint="eastAsia"/>
                <w:sz w:val="20"/>
                <w:szCs w:val="20"/>
              </w:rPr>
              <w:t>45</w:t>
            </w:r>
            <w:r w:rsidRPr="00870FD0">
              <w:rPr>
                <w:rFonts w:ascii="宋体" w:hAnsi="宋体" w:hint="eastAsia"/>
                <w:sz w:val="20"/>
                <w:szCs w:val="20"/>
              </w:rPr>
              <w:t>℃，非工作：</w:t>
            </w:r>
            <w:r w:rsidRPr="00870FD0">
              <w:rPr>
                <w:rFonts w:cs="Calibri" w:hint="eastAsia"/>
                <w:sz w:val="20"/>
                <w:szCs w:val="20"/>
              </w:rPr>
              <w:t>-40</w:t>
            </w:r>
            <w:r w:rsidRPr="00870FD0">
              <w:rPr>
                <w:rFonts w:ascii="宋体" w:hAnsi="宋体" w:hint="eastAsia"/>
                <w:sz w:val="20"/>
                <w:szCs w:val="20"/>
              </w:rPr>
              <w:t>～</w:t>
            </w:r>
            <w:r w:rsidRPr="00870FD0">
              <w:rPr>
                <w:rFonts w:cs="Calibri" w:hint="eastAsia"/>
                <w:sz w:val="20"/>
                <w:szCs w:val="20"/>
              </w:rPr>
              <w:t>70</w:t>
            </w:r>
            <w:r w:rsidRPr="00870FD0">
              <w:rPr>
                <w:rFonts w:ascii="宋体" w:hAnsi="宋体" w:hint="eastAsia"/>
                <w:sz w:val="20"/>
                <w:szCs w:val="20"/>
              </w:rPr>
              <w:t>℃</w:t>
            </w:r>
          </w:p>
        </w:tc>
      </w:tr>
      <w:tr w:rsidR="00320993" w:rsidRPr="00870FD0" w:rsidTr="00320993">
        <w:trPr>
          <w:trHeight w:val="68"/>
        </w:trPr>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870FD0" w:rsidRDefault="00320993">
            <w:pPr>
              <w:rPr>
                <w:rFonts w:ascii="Calibri" w:eastAsia="宋体" w:hAnsi="Calibri"/>
                <w:sz w:val="20"/>
                <w:szCs w:val="20"/>
              </w:rPr>
            </w:pPr>
            <w:r w:rsidRPr="00870FD0">
              <w:rPr>
                <w:rFonts w:ascii="宋体" w:hAnsi="宋体" w:hint="eastAsia"/>
                <w:sz w:val="20"/>
                <w:szCs w:val="20"/>
              </w:rPr>
              <w:t>运行模式</w:t>
            </w:r>
          </w:p>
        </w:tc>
        <w:tc>
          <w:tcPr>
            <w:tcW w:w="7260" w:type="dxa"/>
            <w:tcBorders>
              <w:top w:val="single" w:sz="4" w:space="0" w:color="000000"/>
              <w:left w:val="nil"/>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870FD0" w:rsidRDefault="00320993">
            <w:pPr>
              <w:rPr>
                <w:rFonts w:ascii="Calibri" w:eastAsia="宋体" w:hAnsi="Calibri"/>
                <w:sz w:val="20"/>
                <w:szCs w:val="20"/>
              </w:rPr>
            </w:pPr>
            <w:r w:rsidRPr="00870FD0">
              <w:rPr>
                <w:rFonts w:ascii="宋体" w:hAnsi="宋体" w:hint="eastAsia"/>
                <w:sz w:val="20"/>
                <w:szCs w:val="20"/>
              </w:rPr>
              <w:t>路由模式、透明模式、混杂模式</w:t>
            </w:r>
          </w:p>
        </w:tc>
      </w:tr>
      <w:tr w:rsidR="00320993" w:rsidRPr="00870FD0" w:rsidTr="00320993">
        <w:trPr>
          <w:trHeight w:val="68"/>
        </w:trPr>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870FD0" w:rsidRDefault="00320993">
            <w:pPr>
              <w:rPr>
                <w:rFonts w:ascii="Calibri" w:eastAsia="宋体" w:hAnsi="Calibri"/>
                <w:sz w:val="20"/>
                <w:szCs w:val="20"/>
              </w:rPr>
            </w:pPr>
            <w:r w:rsidRPr="00870FD0">
              <w:rPr>
                <w:rFonts w:cs="Calibri" w:hint="eastAsia"/>
                <w:sz w:val="20"/>
                <w:szCs w:val="20"/>
              </w:rPr>
              <w:t>AAA</w:t>
            </w:r>
            <w:r w:rsidRPr="00870FD0">
              <w:rPr>
                <w:rFonts w:ascii="宋体" w:hAnsi="宋体" w:hint="eastAsia"/>
                <w:sz w:val="20"/>
                <w:szCs w:val="20"/>
              </w:rPr>
              <w:t>服务</w:t>
            </w:r>
          </w:p>
        </w:tc>
        <w:tc>
          <w:tcPr>
            <w:tcW w:w="7260" w:type="dxa"/>
            <w:tcBorders>
              <w:top w:val="single" w:sz="4" w:space="0" w:color="000000"/>
              <w:left w:val="nil"/>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870FD0" w:rsidRDefault="00320993">
            <w:pPr>
              <w:rPr>
                <w:rFonts w:ascii="Calibri" w:eastAsia="宋体" w:hAnsi="Calibri"/>
                <w:sz w:val="20"/>
                <w:szCs w:val="20"/>
              </w:rPr>
            </w:pPr>
            <w:r w:rsidRPr="00870FD0">
              <w:rPr>
                <w:rFonts w:cs="Calibri" w:hint="eastAsia"/>
                <w:sz w:val="20"/>
                <w:szCs w:val="20"/>
              </w:rPr>
              <w:t>Portal</w:t>
            </w:r>
            <w:r w:rsidRPr="00870FD0">
              <w:rPr>
                <w:rFonts w:ascii="宋体" w:hAnsi="宋体" w:hint="eastAsia"/>
                <w:sz w:val="20"/>
                <w:szCs w:val="20"/>
              </w:rPr>
              <w:t>认证、</w:t>
            </w:r>
            <w:r w:rsidRPr="00870FD0">
              <w:rPr>
                <w:rFonts w:cs="Calibri" w:hint="eastAsia"/>
                <w:sz w:val="20"/>
                <w:szCs w:val="20"/>
              </w:rPr>
              <w:t>RADIUS</w:t>
            </w:r>
            <w:r w:rsidRPr="00870FD0">
              <w:rPr>
                <w:rFonts w:ascii="宋体" w:hAnsi="宋体" w:hint="eastAsia"/>
                <w:sz w:val="20"/>
                <w:szCs w:val="20"/>
              </w:rPr>
              <w:t>认证、</w:t>
            </w:r>
            <w:r w:rsidRPr="00870FD0">
              <w:rPr>
                <w:rFonts w:cs="Calibri" w:hint="eastAsia"/>
                <w:sz w:val="20"/>
                <w:szCs w:val="20"/>
              </w:rPr>
              <w:t>HWTACACS</w:t>
            </w:r>
            <w:r w:rsidRPr="00870FD0">
              <w:rPr>
                <w:rFonts w:ascii="宋体" w:hAnsi="宋体" w:hint="eastAsia"/>
                <w:sz w:val="20"/>
                <w:szCs w:val="20"/>
              </w:rPr>
              <w:t>认证、</w:t>
            </w:r>
            <w:r w:rsidRPr="00870FD0">
              <w:rPr>
                <w:rFonts w:cs="Calibri" w:hint="eastAsia"/>
                <w:sz w:val="20"/>
                <w:szCs w:val="20"/>
              </w:rPr>
              <w:t>PKI /CA</w:t>
            </w:r>
            <w:r w:rsidRPr="00870FD0">
              <w:rPr>
                <w:rFonts w:ascii="宋体" w:hAnsi="宋体" w:hint="eastAsia"/>
                <w:sz w:val="20"/>
                <w:szCs w:val="20"/>
              </w:rPr>
              <w:t>（</w:t>
            </w:r>
            <w:r w:rsidRPr="00870FD0">
              <w:rPr>
                <w:rFonts w:cs="Calibri" w:hint="eastAsia"/>
                <w:sz w:val="20"/>
                <w:szCs w:val="20"/>
              </w:rPr>
              <w:t>X.509</w:t>
            </w:r>
            <w:r w:rsidRPr="00870FD0">
              <w:rPr>
                <w:rFonts w:ascii="宋体" w:hAnsi="宋体" w:hint="eastAsia"/>
                <w:sz w:val="20"/>
                <w:szCs w:val="20"/>
              </w:rPr>
              <w:t>格式）认证、域认证、</w:t>
            </w:r>
            <w:r w:rsidRPr="00870FD0">
              <w:rPr>
                <w:rFonts w:cs="Calibri" w:hint="eastAsia"/>
                <w:sz w:val="20"/>
                <w:szCs w:val="20"/>
              </w:rPr>
              <w:t>CHAP</w:t>
            </w:r>
            <w:r w:rsidRPr="00870FD0">
              <w:rPr>
                <w:rFonts w:ascii="宋体" w:hAnsi="宋体" w:hint="eastAsia"/>
                <w:sz w:val="20"/>
                <w:szCs w:val="20"/>
              </w:rPr>
              <w:t>验证、</w:t>
            </w:r>
            <w:r w:rsidRPr="00870FD0">
              <w:rPr>
                <w:rFonts w:cs="Calibri" w:hint="eastAsia"/>
                <w:sz w:val="20"/>
                <w:szCs w:val="20"/>
              </w:rPr>
              <w:t>PAP</w:t>
            </w:r>
            <w:r w:rsidRPr="00870FD0">
              <w:rPr>
                <w:rFonts w:ascii="宋体" w:hAnsi="宋体" w:hint="eastAsia"/>
                <w:sz w:val="20"/>
                <w:szCs w:val="20"/>
              </w:rPr>
              <w:t>验证</w:t>
            </w:r>
          </w:p>
        </w:tc>
      </w:tr>
      <w:tr w:rsidR="00320993" w:rsidRPr="00870FD0" w:rsidTr="00320993">
        <w:trPr>
          <w:trHeight w:val="68"/>
        </w:trPr>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870FD0" w:rsidRDefault="00320993">
            <w:pPr>
              <w:rPr>
                <w:rFonts w:ascii="Calibri" w:eastAsia="宋体" w:hAnsi="Calibri"/>
                <w:sz w:val="20"/>
                <w:szCs w:val="20"/>
              </w:rPr>
            </w:pPr>
            <w:r w:rsidRPr="00870FD0">
              <w:rPr>
                <w:rFonts w:ascii="宋体" w:hAnsi="宋体" w:hint="eastAsia"/>
                <w:sz w:val="20"/>
                <w:szCs w:val="20"/>
              </w:rPr>
              <w:t>防火墙</w:t>
            </w:r>
          </w:p>
        </w:tc>
        <w:tc>
          <w:tcPr>
            <w:tcW w:w="7260" w:type="dxa"/>
            <w:tcBorders>
              <w:top w:val="single" w:sz="4" w:space="0" w:color="000000"/>
              <w:left w:val="nil"/>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870FD0" w:rsidRDefault="00320993">
            <w:pPr>
              <w:rPr>
                <w:rFonts w:ascii="Calibri" w:hAnsi="Calibri" w:cs="Times New Roman"/>
                <w:sz w:val="20"/>
                <w:szCs w:val="20"/>
              </w:rPr>
            </w:pPr>
            <w:r w:rsidRPr="00870FD0">
              <w:rPr>
                <w:rFonts w:cs="Calibri" w:hint="eastAsia"/>
                <w:sz w:val="20"/>
                <w:szCs w:val="20"/>
              </w:rPr>
              <w:t>SOP</w:t>
            </w:r>
            <w:r w:rsidRPr="00870FD0">
              <w:rPr>
                <w:rFonts w:ascii="宋体" w:hAnsi="宋体" w:hint="eastAsia"/>
                <w:sz w:val="20"/>
                <w:szCs w:val="20"/>
              </w:rPr>
              <w:t>虚拟防火墙技术，支持</w:t>
            </w:r>
            <w:r w:rsidRPr="00870FD0">
              <w:rPr>
                <w:rFonts w:cs="Calibri" w:hint="eastAsia"/>
                <w:sz w:val="20"/>
                <w:szCs w:val="20"/>
              </w:rPr>
              <w:t>CPU</w:t>
            </w:r>
            <w:r w:rsidRPr="00870FD0">
              <w:rPr>
                <w:rFonts w:ascii="宋体" w:hAnsi="宋体" w:hint="eastAsia"/>
                <w:sz w:val="20"/>
                <w:szCs w:val="20"/>
              </w:rPr>
              <w:t>、内存、存储等硬件资源划分的完全虚拟化</w:t>
            </w:r>
          </w:p>
          <w:p w:rsidR="00320993" w:rsidRPr="00870FD0" w:rsidRDefault="00320993">
            <w:pPr>
              <w:rPr>
                <w:sz w:val="20"/>
                <w:szCs w:val="20"/>
              </w:rPr>
            </w:pPr>
            <w:r w:rsidRPr="00870FD0">
              <w:rPr>
                <w:rFonts w:ascii="宋体" w:hAnsi="宋体" w:hint="eastAsia"/>
                <w:sz w:val="20"/>
                <w:szCs w:val="20"/>
              </w:rPr>
              <w:t>安全区域划分</w:t>
            </w:r>
          </w:p>
          <w:p w:rsidR="00320993" w:rsidRPr="00870FD0" w:rsidRDefault="00320993">
            <w:pPr>
              <w:rPr>
                <w:sz w:val="20"/>
                <w:szCs w:val="20"/>
              </w:rPr>
            </w:pPr>
            <w:r w:rsidRPr="00870FD0">
              <w:rPr>
                <w:rFonts w:ascii="宋体" w:hAnsi="宋体" w:hint="eastAsia"/>
                <w:sz w:val="20"/>
                <w:szCs w:val="20"/>
              </w:rPr>
              <w:t>可以防御</w:t>
            </w:r>
            <w:r w:rsidRPr="00870FD0">
              <w:rPr>
                <w:rFonts w:cs="Calibri" w:hint="eastAsia"/>
                <w:sz w:val="20"/>
                <w:szCs w:val="20"/>
              </w:rPr>
              <w:t>Land</w:t>
            </w:r>
            <w:r w:rsidRPr="00870FD0">
              <w:rPr>
                <w:rFonts w:ascii="宋体" w:hAnsi="宋体" w:hint="eastAsia"/>
                <w:sz w:val="20"/>
                <w:szCs w:val="20"/>
              </w:rPr>
              <w:t>、</w:t>
            </w:r>
            <w:r w:rsidRPr="00870FD0">
              <w:rPr>
                <w:rFonts w:cs="Calibri" w:hint="eastAsia"/>
                <w:sz w:val="20"/>
                <w:szCs w:val="20"/>
              </w:rPr>
              <w:t>Smurf</w:t>
            </w:r>
            <w:r w:rsidRPr="00870FD0">
              <w:rPr>
                <w:rFonts w:ascii="宋体" w:hAnsi="宋体" w:hint="eastAsia"/>
                <w:sz w:val="20"/>
                <w:szCs w:val="20"/>
              </w:rPr>
              <w:t>、</w:t>
            </w:r>
            <w:r w:rsidRPr="00870FD0">
              <w:rPr>
                <w:rFonts w:cs="Calibri" w:hint="eastAsia"/>
                <w:sz w:val="20"/>
                <w:szCs w:val="20"/>
              </w:rPr>
              <w:t>Fraggle</w:t>
            </w:r>
            <w:r w:rsidRPr="00870FD0">
              <w:rPr>
                <w:rFonts w:ascii="宋体" w:hAnsi="宋体" w:hint="eastAsia"/>
                <w:sz w:val="20"/>
                <w:szCs w:val="20"/>
              </w:rPr>
              <w:t>、</w:t>
            </w:r>
            <w:r w:rsidRPr="00870FD0">
              <w:rPr>
                <w:rFonts w:cs="Calibri" w:hint="eastAsia"/>
                <w:sz w:val="20"/>
                <w:szCs w:val="20"/>
              </w:rPr>
              <w:t>Ping of Death</w:t>
            </w:r>
            <w:r w:rsidRPr="00870FD0">
              <w:rPr>
                <w:rFonts w:ascii="宋体" w:hAnsi="宋体" w:hint="eastAsia"/>
                <w:sz w:val="20"/>
                <w:szCs w:val="20"/>
              </w:rPr>
              <w:t>、</w:t>
            </w:r>
            <w:r w:rsidRPr="00870FD0">
              <w:rPr>
                <w:rFonts w:cs="Calibri" w:hint="eastAsia"/>
                <w:sz w:val="20"/>
                <w:szCs w:val="20"/>
              </w:rPr>
              <w:t>Tear Drop</w:t>
            </w:r>
            <w:r w:rsidRPr="00870FD0">
              <w:rPr>
                <w:rFonts w:ascii="宋体" w:hAnsi="宋体" w:hint="eastAsia"/>
                <w:sz w:val="20"/>
                <w:szCs w:val="20"/>
              </w:rPr>
              <w:t>、</w:t>
            </w:r>
            <w:r w:rsidRPr="00870FD0">
              <w:rPr>
                <w:rFonts w:cs="Calibri" w:hint="eastAsia"/>
                <w:sz w:val="20"/>
                <w:szCs w:val="20"/>
              </w:rPr>
              <w:t>IP Spoofing</w:t>
            </w:r>
            <w:r w:rsidRPr="00870FD0">
              <w:rPr>
                <w:rFonts w:ascii="宋体" w:hAnsi="宋体" w:hint="eastAsia"/>
                <w:sz w:val="20"/>
                <w:szCs w:val="20"/>
              </w:rPr>
              <w:t>、</w:t>
            </w:r>
            <w:r w:rsidRPr="00870FD0">
              <w:rPr>
                <w:rFonts w:cs="Calibri" w:hint="eastAsia"/>
                <w:sz w:val="20"/>
                <w:szCs w:val="20"/>
              </w:rPr>
              <w:t>IP</w:t>
            </w:r>
            <w:r w:rsidRPr="00870FD0">
              <w:rPr>
                <w:rFonts w:ascii="宋体" w:hAnsi="宋体" w:hint="eastAsia"/>
                <w:sz w:val="20"/>
                <w:szCs w:val="20"/>
              </w:rPr>
              <w:t>分片报文、</w:t>
            </w:r>
            <w:r w:rsidRPr="00870FD0">
              <w:rPr>
                <w:rFonts w:cs="Calibri" w:hint="eastAsia"/>
                <w:sz w:val="20"/>
                <w:szCs w:val="20"/>
              </w:rPr>
              <w:t>ARP</w:t>
            </w:r>
            <w:r w:rsidRPr="00870FD0">
              <w:rPr>
                <w:rFonts w:ascii="宋体" w:hAnsi="宋体" w:hint="eastAsia"/>
                <w:sz w:val="20"/>
                <w:szCs w:val="20"/>
              </w:rPr>
              <w:t>欺骗、</w:t>
            </w:r>
            <w:r w:rsidRPr="00870FD0">
              <w:rPr>
                <w:rFonts w:cs="Calibri" w:hint="eastAsia"/>
                <w:sz w:val="20"/>
                <w:szCs w:val="20"/>
              </w:rPr>
              <w:t>ARP</w:t>
            </w:r>
            <w:r w:rsidRPr="00870FD0">
              <w:rPr>
                <w:rFonts w:ascii="宋体" w:hAnsi="宋体" w:hint="eastAsia"/>
                <w:sz w:val="20"/>
                <w:szCs w:val="20"/>
              </w:rPr>
              <w:t>主动反向查询、</w:t>
            </w:r>
            <w:r w:rsidRPr="00870FD0">
              <w:rPr>
                <w:rFonts w:cs="Calibri" w:hint="eastAsia"/>
                <w:sz w:val="20"/>
                <w:szCs w:val="20"/>
              </w:rPr>
              <w:t>TCP</w:t>
            </w:r>
            <w:r w:rsidRPr="00870FD0">
              <w:rPr>
                <w:rFonts w:ascii="宋体" w:hAnsi="宋体" w:hint="eastAsia"/>
                <w:sz w:val="20"/>
                <w:szCs w:val="20"/>
              </w:rPr>
              <w:t>报文标志位不合法超大</w:t>
            </w:r>
            <w:r w:rsidRPr="00870FD0">
              <w:rPr>
                <w:rFonts w:cs="Calibri" w:hint="eastAsia"/>
                <w:sz w:val="20"/>
                <w:szCs w:val="20"/>
              </w:rPr>
              <w:t>ICMP</w:t>
            </w:r>
            <w:r w:rsidRPr="00870FD0">
              <w:rPr>
                <w:rFonts w:ascii="宋体" w:hAnsi="宋体" w:hint="eastAsia"/>
                <w:sz w:val="20"/>
                <w:szCs w:val="20"/>
              </w:rPr>
              <w:t>报文、地址扫描、端口扫描、</w:t>
            </w:r>
            <w:r w:rsidRPr="00870FD0">
              <w:rPr>
                <w:rFonts w:cs="Calibri" w:hint="eastAsia"/>
                <w:sz w:val="20"/>
                <w:szCs w:val="20"/>
              </w:rPr>
              <w:t>SYN Flood</w:t>
            </w:r>
            <w:r w:rsidRPr="00870FD0">
              <w:rPr>
                <w:rFonts w:ascii="宋体" w:hAnsi="宋体" w:hint="eastAsia"/>
                <w:sz w:val="20"/>
                <w:szCs w:val="20"/>
              </w:rPr>
              <w:t>、</w:t>
            </w:r>
            <w:r w:rsidRPr="00870FD0">
              <w:rPr>
                <w:rFonts w:cs="Calibri" w:hint="eastAsia"/>
                <w:sz w:val="20"/>
                <w:szCs w:val="20"/>
              </w:rPr>
              <w:t>UPD Flood</w:t>
            </w:r>
            <w:r w:rsidRPr="00870FD0">
              <w:rPr>
                <w:rFonts w:ascii="宋体" w:hAnsi="宋体" w:hint="eastAsia"/>
                <w:sz w:val="20"/>
                <w:szCs w:val="20"/>
              </w:rPr>
              <w:t>、</w:t>
            </w:r>
            <w:r w:rsidRPr="00870FD0">
              <w:rPr>
                <w:rFonts w:cs="Calibri" w:hint="eastAsia"/>
                <w:sz w:val="20"/>
                <w:szCs w:val="20"/>
              </w:rPr>
              <w:t>ICMP Flood</w:t>
            </w:r>
            <w:r w:rsidRPr="00870FD0">
              <w:rPr>
                <w:rFonts w:ascii="宋体" w:hAnsi="宋体" w:hint="eastAsia"/>
                <w:sz w:val="20"/>
                <w:szCs w:val="20"/>
              </w:rPr>
              <w:t>、</w:t>
            </w:r>
            <w:r w:rsidRPr="00870FD0">
              <w:rPr>
                <w:rFonts w:cs="Calibri" w:hint="eastAsia"/>
                <w:sz w:val="20"/>
                <w:szCs w:val="20"/>
              </w:rPr>
              <w:t>DNS Flood</w:t>
            </w:r>
            <w:r w:rsidRPr="00870FD0">
              <w:rPr>
                <w:rFonts w:ascii="宋体" w:hAnsi="宋体" w:hint="eastAsia"/>
                <w:sz w:val="20"/>
                <w:szCs w:val="20"/>
              </w:rPr>
              <w:t>等多种恶意攻击</w:t>
            </w:r>
          </w:p>
          <w:p w:rsidR="00320993" w:rsidRPr="00870FD0" w:rsidRDefault="00320993">
            <w:pPr>
              <w:rPr>
                <w:sz w:val="20"/>
                <w:szCs w:val="20"/>
              </w:rPr>
            </w:pPr>
            <w:r w:rsidRPr="00870FD0">
              <w:rPr>
                <w:rFonts w:ascii="宋体" w:hAnsi="宋体" w:hint="eastAsia"/>
                <w:sz w:val="20"/>
                <w:szCs w:val="20"/>
              </w:rPr>
              <w:t>基础和扩展的访问控制列表</w:t>
            </w:r>
          </w:p>
          <w:p w:rsidR="00320993" w:rsidRPr="00870FD0" w:rsidRDefault="00320993">
            <w:pPr>
              <w:rPr>
                <w:sz w:val="20"/>
                <w:szCs w:val="20"/>
              </w:rPr>
            </w:pPr>
            <w:r w:rsidRPr="00870FD0">
              <w:rPr>
                <w:rFonts w:ascii="宋体" w:hAnsi="宋体" w:hint="eastAsia"/>
                <w:sz w:val="20"/>
                <w:szCs w:val="20"/>
              </w:rPr>
              <w:t>基于时间段的访问控制列表</w:t>
            </w:r>
          </w:p>
          <w:p w:rsidR="00320993" w:rsidRPr="00870FD0" w:rsidRDefault="00320993">
            <w:pPr>
              <w:rPr>
                <w:sz w:val="20"/>
                <w:szCs w:val="20"/>
              </w:rPr>
            </w:pPr>
            <w:r w:rsidRPr="00870FD0">
              <w:rPr>
                <w:rFonts w:ascii="宋体" w:hAnsi="宋体" w:hint="eastAsia"/>
                <w:sz w:val="20"/>
                <w:szCs w:val="20"/>
              </w:rPr>
              <w:t>基于用户、应用的访问控制列表</w:t>
            </w:r>
          </w:p>
          <w:p w:rsidR="00320993" w:rsidRPr="00870FD0" w:rsidRDefault="00320993">
            <w:pPr>
              <w:rPr>
                <w:sz w:val="20"/>
                <w:szCs w:val="20"/>
              </w:rPr>
            </w:pPr>
            <w:r w:rsidRPr="00870FD0">
              <w:rPr>
                <w:rFonts w:cs="Calibri" w:hint="eastAsia"/>
                <w:sz w:val="20"/>
                <w:szCs w:val="20"/>
              </w:rPr>
              <w:t>ASPF</w:t>
            </w:r>
            <w:r w:rsidRPr="00870FD0">
              <w:rPr>
                <w:rFonts w:ascii="宋体" w:hAnsi="宋体" w:hint="eastAsia"/>
                <w:sz w:val="20"/>
                <w:szCs w:val="20"/>
              </w:rPr>
              <w:t>应用层报文过滤</w:t>
            </w:r>
          </w:p>
          <w:p w:rsidR="00320993" w:rsidRPr="00870FD0" w:rsidRDefault="00320993">
            <w:pPr>
              <w:rPr>
                <w:sz w:val="20"/>
                <w:szCs w:val="20"/>
              </w:rPr>
            </w:pPr>
            <w:r w:rsidRPr="00870FD0">
              <w:rPr>
                <w:rFonts w:ascii="宋体" w:hAnsi="宋体" w:hint="eastAsia"/>
                <w:sz w:val="20"/>
                <w:szCs w:val="20"/>
              </w:rPr>
              <w:t>静态和动态黑名单功能</w:t>
            </w:r>
          </w:p>
          <w:p w:rsidR="00320993" w:rsidRPr="00870FD0" w:rsidRDefault="00320993">
            <w:pPr>
              <w:rPr>
                <w:sz w:val="20"/>
                <w:szCs w:val="20"/>
              </w:rPr>
            </w:pPr>
            <w:r w:rsidRPr="00870FD0">
              <w:rPr>
                <w:rFonts w:cs="Calibri" w:hint="eastAsia"/>
                <w:sz w:val="20"/>
                <w:szCs w:val="20"/>
              </w:rPr>
              <w:t>MAC</w:t>
            </w:r>
            <w:r w:rsidRPr="00870FD0">
              <w:rPr>
                <w:rFonts w:ascii="宋体" w:hAnsi="宋体" w:hint="eastAsia"/>
                <w:sz w:val="20"/>
                <w:szCs w:val="20"/>
              </w:rPr>
              <w:t>和</w:t>
            </w:r>
            <w:r w:rsidRPr="00870FD0">
              <w:rPr>
                <w:rFonts w:cs="Calibri" w:hint="eastAsia"/>
                <w:sz w:val="20"/>
                <w:szCs w:val="20"/>
              </w:rPr>
              <w:t>IP</w:t>
            </w:r>
            <w:r w:rsidRPr="00870FD0">
              <w:rPr>
                <w:rFonts w:ascii="宋体" w:hAnsi="宋体" w:hint="eastAsia"/>
                <w:sz w:val="20"/>
                <w:szCs w:val="20"/>
              </w:rPr>
              <w:t>绑定功能</w:t>
            </w:r>
          </w:p>
          <w:p w:rsidR="00320993" w:rsidRPr="00870FD0" w:rsidRDefault="00320993">
            <w:pPr>
              <w:rPr>
                <w:sz w:val="20"/>
                <w:szCs w:val="20"/>
              </w:rPr>
            </w:pPr>
            <w:r w:rsidRPr="00870FD0">
              <w:rPr>
                <w:rFonts w:ascii="宋体" w:hAnsi="宋体" w:hint="eastAsia"/>
                <w:sz w:val="20"/>
                <w:szCs w:val="20"/>
              </w:rPr>
              <w:t>基于</w:t>
            </w:r>
            <w:r w:rsidRPr="00870FD0">
              <w:rPr>
                <w:rFonts w:cs="Calibri" w:hint="eastAsia"/>
                <w:sz w:val="20"/>
                <w:szCs w:val="20"/>
              </w:rPr>
              <w:t>MAC</w:t>
            </w:r>
            <w:r w:rsidRPr="00870FD0">
              <w:rPr>
                <w:rFonts w:ascii="宋体" w:hAnsi="宋体" w:hint="eastAsia"/>
                <w:sz w:val="20"/>
                <w:szCs w:val="20"/>
              </w:rPr>
              <w:t>的访问控制列表</w:t>
            </w:r>
          </w:p>
          <w:p w:rsidR="00320993" w:rsidRPr="00870FD0" w:rsidRDefault="00320993">
            <w:pPr>
              <w:rPr>
                <w:rFonts w:ascii="Calibri" w:eastAsia="宋体" w:hAnsi="Calibri"/>
                <w:sz w:val="20"/>
                <w:szCs w:val="20"/>
              </w:rPr>
            </w:pPr>
            <w:r w:rsidRPr="00870FD0">
              <w:rPr>
                <w:rFonts w:ascii="宋体" w:hAnsi="宋体" w:hint="eastAsia"/>
                <w:sz w:val="20"/>
                <w:szCs w:val="20"/>
              </w:rPr>
              <w:t>支持</w:t>
            </w:r>
            <w:r w:rsidRPr="00870FD0">
              <w:rPr>
                <w:rFonts w:cs="Calibri" w:hint="eastAsia"/>
                <w:sz w:val="20"/>
                <w:szCs w:val="20"/>
              </w:rPr>
              <w:t xml:space="preserve">802.1q VLAN </w:t>
            </w:r>
            <w:proofErr w:type="gramStart"/>
            <w:r w:rsidRPr="00870FD0">
              <w:rPr>
                <w:rFonts w:ascii="宋体" w:hAnsi="宋体" w:hint="eastAsia"/>
                <w:sz w:val="20"/>
                <w:szCs w:val="20"/>
              </w:rPr>
              <w:t>透传</w:t>
            </w:r>
            <w:proofErr w:type="gramEnd"/>
          </w:p>
        </w:tc>
      </w:tr>
      <w:tr w:rsidR="00320993" w:rsidRPr="00870FD0" w:rsidTr="00320993">
        <w:trPr>
          <w:trHeight w:val="68"/>
        </w:trPr>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870FD0" w:rsidRDefault="00320993">
            <w:pPr>
              <w:rPr>
                <w:rFonts w:ascii="Calibri" w:eastAsia="宋体" w:hAnsi="Calibri"/>
                <w:sz w:val="20"/>
                <w:szCs w:val="20"/>
              </w:rPr>
            </w:pPr>
            <w:r w:rsidRPr="00870FD0">
              <w:rPr>
                <w:rFonts w:ascii="宋体" w:hAnsi="宋体" w:hint="eastAsia"/>
                <w:sz w:val="20"/>
                <w:szCs w:val="20"/>
              </w:rPr>
              <w:t>病毒防护</w:t>
            </w:r>
          </w:p>
        </w:tc>
        <w:tc>
          <w:tcPr>
            <w:tcW w:w="7260" w:type="dxa"/>
            <w:tcBorders>
              <w:top w:val="single" w:sz="4" w:space="0" w:color="000000"/>
              <w:left w:val="nil"/>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870FD0" w:rsidRDefault="00320993">
            <w:pPr>
              <w:rPr>
                <w:rFonts w:ascii="Calibri" w:hAnsi="Calibri" w:cs="Times New Roman"/>
                <w:sz w:val="20"/>
                <w:szCs w:val="20"/>
              </w:rPr>
            </w:pPr>
            <w:r w:rsidRPr="00870FD0">
              <w:rPr>
                <w:rFonts w:ascii="宋体" w:hAnsi="宋体" w:hint="eastAsia"/>
                <w:sz w:val="20"/>
                <w:szCs w:val="20"/>
              </w:rPr>
              <w:t>基于病毒特征进行检测</w:t>
            </w:r>
          </w:p>
          <w:p w:rsidR="00320993" w:rsidRPr="00870FD0" w:rsidRDefault="00320993">
            <w:pPr>
              <w:rPr>
                <w:sz w:val="20"/>
                <w:szCs w:val="20"/>
              </w:rPr>
            </w:pPr>
            <w:r w:rsidRPr="00870FD0">
              <w:rPr>
                <w:rFonts w:ascii="宋体" w:hAnsi="宋体" w:hint="eastAsia"/>
                <w:sz w:val="20"/>
                <w:szCs w:val="20"/>
              </w:rPr>
              <w:t>支持病毒库手动和自动升级</w:t>
            </w:r>
          </w:p>
          <w:p w:rsidR="00320993" w:rsidRPr="00870FD0" w:rsidRDefault="00320993">
            <w:pPr>
              <w:rPr>
                <w:sz w:val="20"/>
                <w:szCs w:val="20"/>
              </w:rPr>
            </w:pPr>
            <w:r w:rsidRPr="00870FD0">
              <w:rPr>
                <w:rFonts w:ascii="宋体" w:hAnsi="宋体" w:hint="eastAsia"/>
                <w:sz w:val="20"/>
                <w:szCs w:val="20"/>
              </w:rPr>
              <w:t>报文</w:t>
            </w:r>
            <w:proofErr w:type="gramStart"/>
            <w:r w:rsidRPr="00870FD0">
              <w:rPr>
                <w:rFonts w:ascii="宋体" w:hAnsi="宋体" w:hint="eastAsia"/>
                <w:sz w:val="20"/>
                <w:szCs w:val="20"/>
              </w:rPr>
              <w:t>流处理</w:t>
            </w:r>
            <w:proofErr w:type="gramEnd"/>
            <w:r w:rsidRPr="00870FD0">
              <w:rPr>
                <w:rFonts w:ascii="宋体" w:hAnsi="宋体" w:hint="eastAsia"/>
                <w:sz w:val="20"/>
                <w:szCs w:val="20"/>
              </w:rPr>
              <w:t>模式</w:t>
            </w:r>
          </w:p>
          <w:p w:rsidR="00320993" w:rsidRPr="00870FD0" w:rsidRDefault="00320993">
            <w:pPr>
              <w:rPr>
                <w:sz w:val="20"/>
                <w:szCs w:val="20"/>
              </w:rPr>
            </w:pPr>
            <w:r w:rsidRPr="00870FD0">
              <w:rPr>
                <w:rFonts w:ascii="宋体" w:hAnsi="宋体" w:hint="eastAsia"/>
                <w:sz w:val="20"/>
                <w:szCs w:val="20"/>
              </w:rPr>
              <w:t>支持</w:t>
            </w:r>
            <w:r w:rsidRPr="00870FD0">
              <w:rPr>
                <w:rFonts w:cs="Calibri" w:hint="eastAsia"/>
                <w:sz w:val="20"/>
                <w:szCs w:val="20"/>
              </w:rPr>
              <w:t>HTTP</w:t>
            </w:r>
            <w:r w:rsidRPr="00870FD0">
              <w:rPr>
                <w:rFonts w:ascii="宋体" w:hAnsi="宋体" w:hint="eastAsia"/>
                <w:sz w:val="20"/>
                <w:szCs w:val="20"/>
              </w:rPr>
              <w:t>、</w:t>
            </w:r>
            <w:r w:rsidRPr="00870FD0">
              <w:rPr>
                <w:rFonts w:cs="Calibri" w:hint="eastAsia"/>
                <w:sz w:val="20"/>
                <w:szCs w:val="20"/>
              </w:rPr>
              <w:t>FTP</w:t>
            </w:r>
            <w:r w:rsidRPr="00870FD0">
              <w:rPr>
                <w:rFonts w:ascii="宋体" w:hAnsi="宋体" w:hint="eastAsia"/>
                <w:sz w:val="20"/>
                <w:szCs w:val="20"/>
              </w:rPr>
              <w:t>、</w:t>
            </w:r>
            <w:r w:rsidRPr="00870FD0">
              <w:rPr>
                <w:rFonts w:cs="Calibri" w:hint="eastAsia"/>
                <w:sz w:val="20"/>
                <w:szCs w:val="20"/>
              </w:rPr>
              <w:t>SMTP</w:t>
            </w:r>
            <w:r w:rsidRPr="00870FD0">
              <w:rPr>
                <w:rFonts w:ascii="宋体" w:hAnsi="宋体" w:hint="eastAsia"/>
                <w:sz w:val="20"/>
                <w:szCs w:val="20"/>
              </w:rPr>
              <w:t>、</w:t>
            </w:r>
            <w:r w:rsidRPr="00870FD0">
              <w:rPr>
                <w:rFonts w:cs="Calibri" w:hint="eastAsia"/>
                <w:sz w:val="20"/>
                <w:szCs w:val="20"/>
              </w:rPr>
              <w:t>POP3</w:t>
            </w:r>
            <w:r w:rsidRPr="00870FD0">
              <w:rPr>
                <w:rFonts w:ascii="宋体" w:hAnsi="宋体" w:hint="eastAsia"/>
                <w:sz w:val="20"/>
                <w:szCs w:val="20"/>
              </w:rPr>
              <w:t>、</w:t>
            </w:r>
            <w:r w:rsidRPr="00870FD0">
              <w:rPr>
                <w:rFonts w:cs="Calibri" w:hint="eastAsia"/>
                <w:sz w:val="20"/>
                <w:szCs w:val="20"/>
              </w:rPr>
              <w:t>IMAP</w:t>
            </w:r>
            <w:r w:rsidRPr="00870FD0">
              <w:rPr>
                <w:rFonts w:ascii="宋体" w:hAnsi="宋体" w:hint="eastAsia"/>
                <w:sz w:val="20"/>
                <w:szCs w:val="20"/>
              </w:rPr>
              <w:t>协议等</w:t>
            </w:r>
          </w:p>
          <w:p w:rsidR="00320993" w:rsidRPr="00870FD0" w:rsidRDefault="00320993">
            <w:pPr>
              <w:rPr>
                <w:sz w:val="20"/>
                <w:szCs w:val="20"/>
              </w:rPr>
            </w:pPr>
            <w:r w:rsidRPr="00870FD0">
              <w:rPr>
                <w:rFonts w:ascii="宋体" w:hAnsi="宋体" w:hint="eastAsia"/>
                <w:sz w:val="20"/>
                <w:szCs w:val="20"/>
              </w:rPr>
              <w:t>支持的病毒类型：</w:t>
            </w:r>
            <w:r w:rsidRPr="00870FD0">
              <w:rPr>
                <w:rFonts w:cs="Calibri" w:hint="eastAsia"/>
                <w:sz w:val="20"/>
                <w:szCs w:val="20"/>
              </w:rPr>
              <w:t>Backdoor</w:t>
            </w:r>
            <w:r w:rsidRPr="00870FD0">
              <w:rPr>
                <w:rFonts w:ascii="宋体" w:hAnsi="宋体" w:hint="eastAsia"/>
                <w:sz w:val="20"/>
                <w:szCs w:val="20"/>
              </w:rPr>
              <w:t>、</w:t>
            </w:r>
            <w:r w:rsidRPr="00870FD0">
              <w:rPr>
                <w:rFonts w:cs="Calibri" w:hint="eastAsia"/>
                <w:sz w:val="20"/>
                <w:szCs w:val="20"/>
              </w:rPr>
              <w:t>Email-Worm</w:t>
            </w:r>
            <w:r w:rsidRPr="00870FD0">
              <w:rPr>
                <w:rFonts w:ascii="宋体" w:hAnsi="宋体" w:hint="eastAsia"/>
                <w:sz w:val="20"/>
                <w:szCs w:val="20"/>
              </w:rPr>
              <w:t>、</w:t>
            </w:r>
            <w:r w:rsidRPr="00870FD0">
              <w:rPr>
                <w:rFonts w:cs="Calibri" w:hint="eastAsia"/>
                <w:sz w:val="20"/>
                <w:szCs w:val="20"/>
              </w:rPr>
              <w:t>IM-Worm</w:t>
            </w:r>
            <w:r w:rsidRPr="00870FD0">
              <w:rPr>
                <w:rFonts w:ascii="宋体" w:hAnsi="宋体" w:hint="eastAsia"/>
                <w:sz w:val="20"/>
                <w:szCs w:val="20"/>
              </w:rPr>
              <w:t>、</w:t>
            </w:r>
            <w:r w:rsidRPr="00870FD0">
              <w:rPr>
                <w:rFonts w:cs="Calibri" w:hint="eastAsia"/>
                <w:sz w:val="20"/>
                <w:szCs w:val="20"/>
              </w:rPr>
              <w:t>P2P-Worm</w:t>
            </w:r>
            <w:r w:rsidRPr="00870FD0">
              <w:rPr>
                <w:rFonts w:ascii="宋体" w:hAnsi="宋体" w:hint="eastAsia"/>
                <w:sz w:val="20"/>
                <w:szCs w:val="20"/>
              </w:rPr>
              <w:t>、</w:t>
            </w:r>
            <w:r w:rsidRPr="00870FD0">
              <w:rPr>
                <w:rFonts w:cs="Calibri" w:hint="eastAsia"/>
                <w:sz w:val="20"/>
                <w:szCs w:val="20"/>
              </w:rPr>
              <w:t>Trojan</w:t>
            </w:r>
            <w:r w:rsidRPr="00870FD0">
              <w:rPr>
                <w:rFonts w:ascii="宋体" w:hAnsi="宋体" w:hint="eastAsia"/>
                <w:sz w:val="20"/>
                <w:szCs w:val="20"/>
              </w:rPr>
              <w:t>、</w:t>
            </w:r>
            <w:r w:rsidRPr="00870FD0">
              <w:rPr>
                <w:rFonts w:cs="Calibri" w:hint="eastAsia"/>
                <w:sz w:val="20"/>
                <w:szCs w:val="20"/>
              </w:rPr>
              <w:t>AdWare</w:t>
            </w:r>
            <w:r w:rsidRPr="00870FD0">
              <w:rPr>
                <w:rFonts w:ascii="宋体" w:hAnsi="宋体" w:hint="eastAsia"/>
                <w:sz w:val="20"/>
                <w:szCs w:val="20"/>
              </w:rPr>
              <w:t>、</w:t>
            </w:r>
            <w:r w:rsidRPr="00870FD0">
              <w:rPr>
                <w:rFonts w:cs="Calibri" w:hint="eastAsia"/>
                <w:sz w:val="20"/>
                <w:szCs w:val="20"/>
              </w:rPr>
              <w:t>Virus</w:t>
            </w:r>
            <w:r w:rsidRPr="00870FD0">
              <w:rPr>
                <w:rFonts w:ascii="宋体" w:hAnsi="宋体" w:hint="eastAsia"/>
                <w:sz w:val="20"/>
                <w:szCs w:val="20"/>
              </w:rPr>
              <w:t>等</w:t>
            </w:r>
          </w:p>
          <w:p w:rsidR="00320993" w:rsidRPr="00870FD0" w:rsidRDefault="00320993">
            <w:pPr>
              <w:rPr>
                <w:rFonts w:ascii="Calibri" w:eastAsia="宋体" w:hAnsi="Calibri"/>
                <w:sz w:val="20"/>
                <w:szCs w:val="20"/>
              </w:rPr>
            </w:pPr>
            <w:r w:rsidRPr="00870FD0">
              <w:rPr>
                <w:rFonts w:ascii="宋体" w:hAnsi="宋体" w:hint="eastAsia"/>
                <w:sz w:val="20"/>
                <w:szCs w:val="20"/>
              </w:rPr>
              <w:t>支持病毒日志和报表</w:t>
            </w:r>
          </w:p>
        </w:tc>
      </w:tr>
      <w:tr w:rsidR="00320993" w:rsidRPr="00870FD0" w:rsidTr="00320993">
        <w:trPr>
          <w:trHeight w:val="68"/>
        </w:trPr>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870FD0" w:rsidRDefault="00320993">
            <w:pPr>
              <w:rPr>
                <w:rFonts w:ascii="Calibri" w:eastAsia="宋体" w:hAnsi="Calibri"/>
                <w:sz w:val="20"/>
                <w:szCs w:val="20"/>
              </w:rPr>
            </w:pPr>
            <w:r w:rsidRPr="00870FD0">
              <w:rPr>
                <w:rFonts w:ascii="宋体" w:hAnsi="宋体" w:hint="eastAsia"/>
                <w:sz w:val="20"/>
                <w:szCs w:val="20"/>
              </w:rPr>
              <w:t>深度入侵防御</w:t>
            </w:r>
          </w:p>
        </w:tc>
        <w:tc>
          <w:tcPr>
            <w:tcW w:w="7260" w:type="dxa"/>
            <w:tcBorders>
              <w:top w:val="single" w:sz="4" w:space="0" w:color="000000"/>
              <w:left w:val="nil"/>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870FD0" w:rsidRDefault="00320993">
            <w:pPr>
              <w:rPr>
                <w:rFonts w:ascii="Calibri" w:hAnsi="Calibri" w:cs="Times New Roman"/>
                <w:sz w:val="20"/>
                <w:szCs w:val="20"/>
              </w:rPr>
            </w:pPr>
            <w:r w:rsidRPr="00870FD0">
              <w:rPr>
                <w:rFonts w:ascii="宋体" w:hAnsi="宋体" w:hint="eastAsia"/>
                <w:sz w:val="20"/>
                <w:szCs w:val="20"/>
              </w:rPr>
              <w:t>支持对黑客攻击、蠕虫</w:t>
            </w:r>
            <w:r w:rsidRPr="00870FD0">
              <w:rPr>
                <w:rFonts w:cs="Calibri" w:hint="eastAsia"/>
                <w:sz w:val="20"/>
                <w:szCs w:val="20"/>
              </w:rPr>
              <w:t>/</w:t>
            </w:r>
            <w:r w:rsidRPr="00870FD0">
              <w:rPr>
                <w:rFonts w:ascii="宋体" w:hAnsi="宋体" w:hint="eastAsia"/>
                <w:sz w:val="20"/>
                <w:szCs w:val="20"/>
              </w:rPr>
              <w:t>病毒、木马、恶意代码、间谍软件</w:t>
            </w:r>
            <w:r w:rsidRPr="00870FD0">
              <w:rPr>
                <w:rFonts w:cs="Calibri" w:hint="eastAsia"/>
                <w:sz w:val="20"/>
                <w:szCs w:val="20"/>
              </w:rPr>
              <w:t>/</w:t>
            </w:r>
            <w:r w:rsidRPr="00870FD0">
              <w:rPr>
                <w:rFonts w:ascii="宋体" w:hAnsi="宋体" w:hint="eastAsia"/>
                <w:sz w:val="20"/>
                <w:szCs w:val="20"/>
              </w:rPr>
              <w:t>广告软件、</w:t>
            </w:r>
            <w:r w:rsidRPr="00870FD0">
              <w:rPr>
                <w:rFonts w:cs="Calibri" w:hint="eastAsia"/>
                <w:sz w:val="20"/>
                <w:szCs w:val="20"/>
              </w:rPr>
              <w:t>DoS/DDoS</w:t>
            </w:r>
            <w:r w:rsidRPr="00870FD0">
              <w:rPr>
                <w:rFonts w:ascii="宋体" w:hAnsi="宋体" w:hint="eastAsia"/>
                <w:sz w:val="20"/>
                <w:szCs w:val="20"/>
              </w:rPr>
              <w:t>等常见的攻击防御</w:t>
            </w:r>
          </w:p>
          <w:p w:rsidR="00320993" w:rsidRPr="00870FD0" w:rsidRDefault="00320993">
            <w:pPr>
              <w:rPr>
                <w:sz w:val="20"/>
                <w:szCs w:val="20"/>
              </w:rPr>
            </w:pPr>
            <w:r w:rsidRPr="00870FD0">
              <w:rPr>
                <w:rFonts w:ascii="宋体" w:hAnsi="宋体" w:hint="eastAsia"/>
                <w:sz w:val="20"/>
                <w:szCs w:val="20"/>
              </w:rPr>
              <w:t>支持缓冲区溢出、</w:t>
            </w:r>
            <w:r w:rsidRPr="00870FD0">
              <w:rPr>
                <w:rFonts w:cs="Calibri" w:hint="eastAsia"/>
                <w:sz w:val="20"/>
                <w:szCs w:val="20"/>
              </w:rPr>
              <w:t>SQL</w:t>
            </w:r>
            <w:r w:rsidRPr="00870FD0">
              <w:rPr>
                <w:rFonts w:ascii="宋体" w:hAnsi="宋体" w:hint="eastAsia"/>
                <w:sz w:val="20"/>
                <w:szCs w:val="20"/>
              </w:rPr>
              <w:t>注入、</w:t>
            </w:r>
            <w:r w:rsidRPr="00870FD0">
              <w:rPr>
                <w:rFonts w:cs="Calibri" w:hint="eastAsia"/>
                <w:sz w:val="20"/>
                <w:szCs w:val="20"/>
              </w:rPr>
              <w:t>IDS/IPS</w:t>
            </w:r>
            <w:r w:rsidRPr="00870FD0">
              <w:rPr>
                <w:rFonts w:ascii="宋体" w:hAnsi="宋体" w:hint="eastAsia"/>
                <w:sz w:val="20"/>
                <w:szCs w:val="20"/>
              </w:rPr>
              <w:t>逃逸等攻击的防御</w:t>
            </w:r>
          </w:p>
          <w:p w:rsidR="00320993" w:rsidRPr="00870FD0" w:rsidRDefault="00320993">
            <w:pPr>
              <w:rPr>
                <w:sz w:val="20"/>
                <w:szCs w:val="20"/>
              </w:rPr>
            </w:pPr>
            <w:r w:rsidRPr="00870FD0">
              <w:rPr>
                <w:rFonts w:ascii="宋体" w:hAnsi="宋体" w:hint="eastAsia"/>
                <w:sz w:val="20"/>
                <w:szCs w:val="20"/>
              </w:rPr>
              <w:lastRenderedPageBreak/>
              <w:t>支持攻击特征库的分类（根据攻击类型、目标机系统进行分类）、分级（分高、中、低、提示四级）</w:t>
            </w:r>
          </w:p>
          <w:p w:rsidR="00320993" w:rsidRPr="00870FD0" w:rsidRDefault="00320993">
            <w:pPr>
              <w:rPr>
                <w:sz w:val="20"/>
                <w:szCs w:val="20"/>
              </w:rPr>
            </w:pPr>
            <w:r w:rsidRPr="00870FD0">
              <w:rPr>
                <w:rFonts w:ascii="宋体" w:hAnsi="宋体" w:hint="eastAsia"/>
                <w:sz w:val="20"/>
                <w:szCs w:val="20"/>
              </w:rPr>
              <w:t>支持攻击特征库的手动和自动升级（</w:t>
            </w:r>
            <w:r w:rsidRPr="00870FD0">
              <w:rPr>
                <w:rFonts w:cs="Calibri" w:hint="eastAsia"/>
                <w:sz w:val="20"/>
                <w:szCs w:val="20"/>
              </w:rPr>
              <w:t>TFTP</w:t>
            </w:r>
            <w:r w:rsidRPr="00870FD0">
              <w:rPr>
                <w:rFonts w:ascii="宋体" w:hAnsi="宋体" w:hint="eastAsia"/>
                <w:sz w:val="20"/>
                <w:szCs w:val="20"/>
              </w:rPr>
              <w:t>和</w:t>
            </w:r>
            <w:r w:rsidRPr="00870FD0">
              <w:rPr>
                <w:rFonts w:cs="Calibri" w:hint="eastAsia"/>
                <w:sz w:val="20"/>
                <w:szCs w:val="20"/>
              </w:rPr>
              <w:t>HTTP</w:t>
            </w:r>
            <w:r w:rsidRPr="00870FD0">
              <w:rPr>
                <w:rFonts w:ascii="宋体" w:hAnsi="宋体" w:hint="eastAsia"/>
                <w:sz w:val="20"/>
                <w:szCs w:val="20"/>
              </w:rPr>
              <w:t>）</w:t>
            </w:r>
          </w:p>
          <w:p w:rsidR="00320993" w:rsidRPr="00870FD0" w:rsidRDefault="00320993">
            <w:pPr>
              <w:rPr>
                <w:rFonts w:ascii="Calibri" w:eastAsia="宋体" w:hAnsi="Calibri"/>
                <w:sz w:val="20"/>
                <w:szCs w:val="20"/>
              </w:rPr>
            </w:pPr>
            <w:r w:rsidRPr="00870FD0">
              <w:rPr>
                <w:rFonts w:ascii="宋体" w:hAnsi="宋体" w:hint="eastAsia"/>
                <w:sz w:val="20"/>
                <w:szCs w:val="20"/>
              </w:rPr>
              <w:t>支持对</w:t>
            </w:r>
            <w:r w:rsidRPr="00870FD0">
              <w:rPr>
                <w:rFonts w:cs="Calibri" w:hint="eastAsia"/>
                <w:sz w:val="20"/>
                <w:szCs w:val="20"/>
              </w:rPr>
              <w:t>BT</w:t>
            </w:r>
            <w:r w:rsidRPr="00870FD0">
              <w:rPr>
                <w:rFonts w:ascii="宋体" w:hAnsi="宋体" w:hint="eastAsia"/>
                <w:sz w:val="20"/>
                <w:szCs w:val="20"/>
              </w:rPr>
              <w:t>等</w:t>
            </w:r>
            <w:r w:rsidRPr="00870FD0">
              <w:rPr>
                <w:rFonts w:cs="Calibri" w:hint="eastAsia"/>
                <w:sz w:val="20"/>
                <w:szCs w:val="20"/>
              </w:rPr>
              <w:t>P2P/IM</w:t>
            </w:r>
            <w:r w:rsidRPr="00870FD0">
              <w:rPr>
                <w:rFonts w:ascii="宋体" w:hAnsi="宋体" w:hint="eastAsia"/>
                <w:sz w:val="20"/>
                <w:szCs w:val="20"/>
              </w:rPr>
              <w:t>识别和控制</w:t>
            </w:r>
          </w:p>
        </w:tc>
      </w:tr>
      <w:tr w:rsidR="00320993" w:rsidRPr="00870FD0" w:rsidTr="00320993">
        <w:trPr>
          <w:trHeight w:val="68"/>
        </w:trPr>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870FD0" w:rsidRDefault="00320993">
            <w:pPr>
              <w:rPr>
                <w:rFonts w:ascii="Calibri" w:eastAsia="宋体" w:hAnsi="Calibri"/>
                <w:sz w:val="20"/>
                <w:szCs w:val="20"/>
              </w:rPr>
            </w:pPr>
            <w:r w:rsidRPr="00870FD0">
              <w:rPr>
                <w:rFonts w:ascii="宋体" w:hAnsi="宋体" w:hint="eastAsia"/>
                <w:sz w:val="20"/>
                <w:szCs w:val="20"/>
              </w:rPr>
              <w:lastRenderedPageBreak/>
              <w:t>邮件</w:t>
            </w:r>
            <w:r w:rsidRPr="00870FD0">
              <w:rPr>
                <w:rFonts w:cs="Calibri" w:hint="eastAsia"/>
                <w:sz w:val="20"/>
                <w:szCs w:val="20"/>
              </w:rPr>
              <w:t>/</w:t>
            </w:r>
            <w:r w:rsidRPr="00870FD0">
              <w:rPr>
                <w:rFonts w:ascii="宋体" w:hAnsi="宋体" w:hint="eastAsia"/>
                <w:sz w:val="20"/>
                <w:szCs w:val="20"/>
              </w:rPr>
              <w:t>网页</w:t>
            </w:r>
            <w:r w:rsidRPr="00870FD0">
              <w:rPr>
                <w:rFonts w:cs="Calibri" w:hint="eastAsia"/>
                <w:sz w:val="20"/>
                <w:szCs w:val="20"/>
              </w:rPr>
              <w:t>/</w:t>
            </w:r>
            <w:r w:rsidRPr="00870FD0">
              <w:rPr>
                <w:rFonts w:ascii="宋体" w:hAnsi="宋体" w:hint="eastAsia"/>
                <w:sz w:val="20"/>
                <w:szCs w:val="20"/>
              </w:rPr>
              <w:t>应用层过滤</w:t>
            </w:r>
          </w:p>
        </w:tc>
        <w:tc>
          <w:tcPr>
            <w:tcW w:w="7260" w:type="dxa"/>
            <w:tcBorders>
              <w:top w:val="single" w:sz="4" w:space="0" w:color="000000"/>
              <w:left w:val="nil"/>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870FD0" w:rsidRDefault="00320993">
            <w:pPr>
              <w:rPr>
                <w:rFonts w:ascii="Calibri" w:hAnsi="Calibri" w:cs="Times New Roman"/>
                <w:sz w:val="20"/>
                <w:szCs w:val="20"/>
              </w:rPr>
            </w:pPr>
            <w:r w:rsidRPr="00870FD0">
              <w:rPr>
                <w:rFonts w:ascii="宋体" w:hAnsi="宋体" w:hint="eastAsia"/>
                <w:sz w:val="20"/>
                <w:szCs w:val="20"/>
              </w:rPr>
              <w:t>邮件过滤</w:t>
            </w:r>
          </w:p>
          <w:p w:rsidR="00320993" w:rsidRPr="00870FD0" w:rsidRDefault="00320993">
            <w:pPr>
              <w:rPr>
                <w:sz w:val="20"/>
                <w:szCs w:val="20"/>
              </w:rPr>
            </w:pPr>
            <w:r w:rsidRPr="00870FD0">
              <w:rPr>
                <w:rFonts w:cs="Calibri" w:hint="eastAsia"/>
                <w:sz w:val="20"/>
                <w:szCs w:val="20"/>
              </w:rPr>
              <w:t>SMTP</w:t>
            </w:r>
            <w:r w:rsidRPr="00870FD0">
              <w:rPr>
                <w:rFonts w:ascii="宋体" w:hAnsi="宋体" w:hint="eastAsia"/>
                <w:sz w:val="20"/>
                <w:szCs w:val="20"/>
              </w:rPr>
              <w:t>邮件地址过滤</w:t>
            </w:r>
          </w:p>
          <w:p w:rsidR="00320993" w:rsidRPr="00870FD0" w:rsidRDefault="00320993">
            <w:pPr>
              <w:rPr>
                <w:sz w:val="20"/>
                <w:szCs w:val="20"/>
              </w:rPr>
            </w:pPr>
            <w:r w:rsidRPr="00870FD0">
              <w:rPr>
                <w:rFonts w:ascii="宋体" w:hAnsi="宋体" w:hint="eastAsia"/>
                <w:sz w:val="20"/>
                <w:szCs w:val="20"/>
              </w:rPr>
              <w:t>邮件标题过滤</w:t>
            </w:r>
          </w:p>
          <w:p w:rsidR="00320993" w:rsidRPr="00870FD0" w:rsidRDefault="00320993">
            <w:pPr>
              <w:rPr>
                <w:sz w:val="20"/>
                <w:szCs w:val="20"/>
              </w:rPr>
            </w:pPr>
            <w:r w:rsidRPr="00870FD0">
              <w:rPr>
                <w:rFonts w:ascii="宋体" w:hAnsi="宋体" w:hint="eastAsia"/>
                <w:sz w:val="20"/>
                <w:szCs w:val="20"/>
              </w:rPr>
              <w:t>邮件内容过滤</w:t>
            </w:r>
          </w:p>
          <w:p w:rsidR="00320993" w:rsidRPr="00870FD0" w:rsidRDefault="00320993">
            <w:pPr>
              <w:rPr>
                <w:sz w:val="20"/>
                <w:szCs w:val="20"/>
              </w:rPr>
            </w:pPr>
            <w:r w:rsidRPr="00870FD0">
              <w:rPr>
                <w:rFonts w:ascii="宋体" w:hAnsi="宋体" w:hint="eastAsia"/>
                <w:sz w:val="20"/>
                <w:szCs w:val="20"/>
              </w:rPr>
              <w:t>邮件附件过滤</w:t>
            </w:r>
          </w:p>
          <w:p w:rsidR="00320993" w:rsidRPr="00870FD0" w:rsidRDefault="00320993">
            <w:pPr>
              <w:rPr>
                <w:sz w:val="20"/>
                <w:szCs w:val="20"/>
              </w:rPr>
            </w:pPr>
            <w:r w:rsidRPr="00870FD0">
              <w:rPr>
                <w:rFonts w:ascii="宋体" w:hAnsi="宋体" w:hint="eastAsia"/>
                <w:sz w:val="20"/>
                <w:szCs w:val="20"/>
              </w:rPr>
              <w:t>网页过滤</w:t>
            </w:r>
          </w:p>
          <w:p w:rsidR="00320993" w:rsidRPr="00870FD0" w:rsidRDefault="00320993">
            <w:pPr>
              <w:rPr>
                <w:sz w:val="20"/>
                <w:szCs w:val="20"/>
              </w:rPr>
            </w:pPr>
            <w:r w:rsidRPr="00870FD0">
              <w:rPr>
                <w:rFonts w:cs="Calibri" w:hint="eastAsia"/>
                <w:sz w:val="20"/>
                <w:szCs w:val="20"/>
              </w:rPr>
              <w:t>HTTP URL</w:t>
            </w:r>
            <w:r w:rsidRPr="00870FD0">
              <w:rPr>
                <w:rFonts w:ascii="宋体" w:hAnsi="宋体" w:hint="eastAsia"/>
                <w:sz w:val="20"/>
                <w:szCs w:val="20"/>
              </w:rPr>
              <w:t>过滤</w:t>
            </w:r>
          </w:p>
          <w:p w:rsidR="00320993" w:rsidRPr="00870FD0" w:rsidRDefault="00320993">
            <w:pPr>
              <w:rPr>
                <w:sz w:val="20"/>
                <w:szCs w:val="20"/>
              </w:rPr>
            </w:pPr>
            <w:r w:rsidRPr="00870FD0">
              <w:rPr>
                <w:rFonts w:cs="Calibri" w:hint="eastAsia"/>
                <w:sz w:val="20"/>
                <w:szCs w:val="20"/>
              </w:rPr>
              <w:t>HTTP</w:t>
            </w:r>
            <w:r w:rsidRPr="00870FD0">
              <w:rPr>
                <w:rFonts w:ascii="宋体" w:hAnsi="宋体" w:hint="eastAsia"/>
                <w:sz w:val="20"/>
                <w:szCs w:val="20"/>
              </w:rPr>
              <w:t>内容过滤</w:t>
            </w:r>
          </w:p>
          <w:p w:rsidR="00320993" w:rsidRPr="00870FD0" w:rsidRDefault="00320993">
            <w:pPr>
              <w:rPr>
                <w:sz w:val="20"/>
                <w:szCs w:val="20"/>
              </w:rPr>
            </w:pPr>
            <w:r w:rsidRPr="00870FD0">
              <w:rPr>
                <w:rFonts w:ascii="宋体" w:hAnsi="宋体" w:hint="eastAsia"/>
                <w:sz w:val="20"/>
                <w:szCs w:val="20"/>
              </w:rPr>
              <w:t>应用层过滤</w:t>
            </w:r>
          </w:p>
          <w:p w:rsidR="00320993" w:rsidRPr="00870FD0" w:rsidRDefault="00320993">
            <w:pPr>
              <w:rPr>
                <w:sz w:val="20"/>
                <w:szCs w:val="20"/>
              </w:rPr>
            </w:pPr>
            <w:r w:rsidRPr="00870FD0">
              <w:rPr>
                <w:rFonts w:cs="Calibri" w:hint="eastAsia"/>
                <w:sz w:val="20"/>
                <w:szCs w:val="20"/>
              </w:rPr>
              <w:t>Java Blocking</w:t>
            </w:r>
          </w:p>
          <w:p w:rsidR="00320993" w:rsidRPr="00870FD0" w:rsidRDefault="00320993">
            <w:pPr>
              <w:rPr>
                <w:sz w:val="20"/>
                <w:szCs w:val="20"/>
              </w:rPr>
            </w:pPr>
            <w:r w:rsidRPr="00870FD0">
              <w:rPr>
                <w:rFonts w:cs="Calibri" w:hint="eastAsia"/>
                <w:sz w:val="20"/>
                <w:szCs w:val="20"/>
              </w:rPr>
              <w:t>ActiveX Blocking</w:t>
            </w:r>
          </w:p>
          <w:p w:rsidR="00320993" w:rsidRPr="00870FD0" w:rsidRDefault="00320993">
            <w:pPr>
              <w:rPr>
                <w:rFonts w:ascii="Calibri" w:eastAsia="宋体" w:hAnsi="Calibri"/>
                <w:sz w:val="20"/>
                <w:szCs w:val="20"/>
              </w:rPr>
            </w:pPr>
            <w:r w:rsidRPr="00870FD0">
              <w:rPr>
                <w:rFonts w:cs="Calibri" w:hint="eastAsia"/>
                <w:sz w:val="20"/>
                <w:szCs w:val="20"/>
              </w:rPr>
              <w:t>SQL</w:t>
            </w:r>
            <w:r w:rsidRPr="00870FD0">
              <w:rPr>
                <w:rFonts w:ascii="宋体" w:hAnsi="宋体" w:hint="eastAsia"/>
                <w:sz w:val="20"/>
                <w:szCs w:val="20"/>
              </w:rPr>
              <w:t>注入攻击防范</w:t>
            </w:r>
          </w:p>
        </w:tc>
      </w:tr>
      <w:tr w:rsidR="00320993" w:rsidRPr="00870FD0" w:rsidTr="00320993">
        <w:trPr>
          <w:trHeight w:val="68"/>
        </w:trPr>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870FD0" w:rsidRDefault="00320993">
            <w:pPr>
              <w:rPr>
                <w:rFonts w:ascii="Calibri" w:eastAsia="宋体" w:hAnsi="Calibri"/>
                <w:sz w:val="20"/>
                <w:szCs w:val="20"/>
              </w:rPr>
            </w:pPr>
            <w:r w:rsidRPr="00870FD0">
              <w:rPr>
                <w:rFonts w:cs="Calibri" w:hint="eastAsia"/>
                <w:sz w:val="20"/>
                <w:szCs w:val="20"/>
              </w:rPr>
              <w:t>NAT</w:t>
            </w:r>
          </w:p>
        </w:tc>
        <w:tc>
          <w:tcPr>
            <w:tcW w:w="7260" w:type="dxa"/>
            <w:tcBorders>
              <w:top w:val="single" w:sz="4" w:space="0" w:color="000000"/>
              <w:left w:val="nil"/>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870FD0" w:rsidRDefault="00320993">
            <w:pPr>
              <w:rPr>
                <w:rFonts w:ascii="Calibri" w:hAnsi="Calibri" w:cs="Times New Roman"/>
                <w:sz w:val="20"/>
                <w:szCs w:val="20"/>
              </w:rPr>
            </w:pPr>
            <w:r w:rsidRPr="00870FD0">
              <w:rPr>
                <w:rFonts w:ascii="宋体" w:hAnsi="宋体" w:hint="eastAsia"/>
                <w:sz w:val="20"/>
                <w:szCs w:val="20"/>
              </w:rPr>
              <w:t>支持多个内部地址映射到同一个公网地址</w:t>
            </w:r>
          </w:p>
          <w:p w:rsidR="00320993" w:rsidRPr="00870FD0" w:rsidRDefault="00320993">
            <w:pPr>
              <w:rPr>
                <w:sz w:val="20"/>
                <w:szCs w:val="20"/>
              </w:rPr>
            </w:pPr>
            <w:r w:rsidRPr="00870FD0">
              <w:rPr>
                <w:rFonts w:ascii="宋体" w:hAnsi="宋体" w:hint="eastAsia"/>
                <w:sz w:val="20"/>
                <w:szCs w:val="20"/>
              </w:rPr>
              <w:t>支持多个内部地址映射到多个公网地址</w:t>
            </w:r>
          </w:p>
          <w:p w:rsidR="00320993" w:rsidRPr="00870FD0" w:rsidRDefault="00320993">
            <w:pPr>
              <w:rPr>
                <w:sz w:val="20"/>
                <w:szCs w:val="20"/>
              </w:rPr>
            </w:pPr>
            <w:r w:rsidRPr="00870FD0">
              <w:rPr>
                <w:rFonts w:ascii="宋体" w:hAnsi="宋体" w:hint="eastAsia"/>
                <w:sz w:val="20"/>
                <w:szCs w:val="20"/>
              </w:rPr>
              <w:t>支持内部地址到公网地址一一映射</w:t>
            </w:r>
          </w:p>
          <w:p w:rsidR="00320993" w:rsidRPr="00870FD0" w:rsidRDefault="00320993">
            <w:pPr>
              <w:rPr>
                <w:sz w:val="20"/>
                <w:szCs w:val="20"/>
              </w:rPr>
            </w:pPr>
            <w:r w:rsidRPr="00870FD0">
              <w:rPr>
                <w:rFonts w:ascii="宋体" w:hAnsi="宋体" w:hint="eastAsia"/>
                <w:sz w:val="20"/>
                <w:szCs w:val="20"/>
              </w:rPr>
              <w:t>支持源地址和目的地址同时转换</w:t>
            </w:r>
          </w:p>
          <w:p w:rsidR="00320993" w:rsidRPr="00870FD0" w:rsidRDefault="00320993">
            <w:pPr>
              <w:rPr>
                <w:sz w:val="20"/>
                <w:szCs w:val="20"/>
              </w:rPr>
            </w:pPr>
            <w:r w:rsidRPr="00870FD0">
              <w:rPr>
                <w:rFonts w:ascii="宋体" w:hAnsi="宋体" w:hint="eastAsia"/>
                <w:sz w:val="20"/>
                <w:szCs w:val="20"/>
              </w:rPr>
              <w:t>支持外部网络主机访问内部服务器</w:t>
            </w:r>
          </w:p>
          <w:p w:rsidR="00320993" w:rsidRPr="00870FD0" w:rsidRDefault="00320993">
            <w:pPr>
              <w:rPr>
                <w:sz w:val="20"/>
                <w:szCs w:val="20"/>
              </w:rPr>
            </w:pPr>
            <w:r w:rsidRPr="00870FD0">
              <w:rPr>
                <w:rFonts w:ascii="宋体" w:hAnsi="宋体" w:hint="eastAsia"/>
                <w:sz w:val="20"/>
                <w:szCs w:val="20"/>
              </w:rPr>
              <w:t>支持内部地址直接映射到接口公网</w:t>
            </w:r>
            <w:r w:rsidRPr="00870FD0">
              <w:rPr>
                <w:rFonts w:cs="Calibri" w:hint="eastAsia"/>
                <w:sz w:val="20"/>
                <w:szCs w:val="20"/>
              </w:rPr>
              <w:t>IP</w:t>
            </w:r>
            <w:r w:rsidRPr="00870FD0">
              <w:rPr>
                <w:rFonts w:ascii="宋体" w:hAnsi="宋体" w:hint="eastAsia"/>
                <w:sz w:val="20"/>
                <w:szCs w:val="20"/>
              </w:rPr>
              <w:t>地址</w:t>
            </w:r>
          </w:p>
          <w:p w:rsidR="00320993" w:rsidRPr="00870FD0" w:rsidRDefault="00320993">
            <w:pPr>
              <w:rPr>
                <w:sz w:val="20"/>
                <w:szCs w:val="20"/>
              </w:rPr>
            </w:pPr>
            <w:r w:rsidRPr="00870FD0">
              <w:rPr>
                <w:rFonts w:ascii="宋体" w:hAnsi="宋体" w:hint="eastAsia"/>
                <w:sz w:val="20"/>
                <w:szCs w:val="20"/>
              </w:rPr>
              <w:t>支持</w:t>
            </w:r>
            <w:r w:rsidRPr="00870FD0">
              <w:rPr>
                <w:rFonts w:cs="Calibri" w:hint="eastAsia"/>
                <w:sz w:val="20"/>
                <w:szCs w:val="20"/>
              </w:rPr>
              <w:t>DNS</w:t>
            </w:r>
            <w:r w:rsidRPr="00870FD0">
              <w:rPr>
                <w:rFonts w:ascii="宋体" w:hAnsi="宋体" w:hint="eastAsia"/>
                <w:sz w:val="20"/>
                <w:szCs w:val="20"/>
              </w:rPr>
              <w:t>映射功能</w:t>
            </w:r>
          </w:p>
          <w:p w:rsidR="00320993" w:rsidRPr="00870FD0" w:rsidRDefault="00320993">
            <w:pPr>
              <w:rPr>
                <w:sz w:val="20"/>
                <w:szCs w:val="20"/>
              </w:rPr>
            </w:pPr>
            <w:r w:rsidRPr="00870FD0">
              <w:rPr>
                <w:rFonts w:ascii="宋体" w:hAnsi="宋体" w:hint="eastAsia"/>
                <w:sz w:val="20"/>
                <w:szCs w:val="20"/>
              </w:rPr>
              <w:t>可配置支持地址转换的有效时间</w:t>
            </w:r>
          </w:p>
          <w:p w:rsidR="00320993" w:rsidRPr="00870FD0" w:rsidRDefault="00320993">
            <w:pPr>
              <w:rPr>
                <w:rFonts w:ascii="Calibri" w:eastAsia="宋体" w:hAnsi="Calibri"/>
                <w:sz w:val="20"/>
                <w:szCs w:val="20"/>
              </w:rPr>
            </w:pPr>
            <w:r w:rsidRPr="00870FD0">
              <w:rPr>
                <w:rFonts w:ascii="宋体" w:hAnsi="宋体" w:hint="eastAsia"/>
                <w:sz w:val="20"/>
                <w:szCs w:val="20"/>
              </w:rPr>
              <w:t>支持多种</w:t>
            </w:r>
            <w:r w:rsidRPr="00870FD0">
              <w:rPr>
                <w:rFonts w:cs="Calibri" w:hint="eastAsia"/>
                <w:sz w:val="20"/>
                <w:szCs w:val="20"/>
              </w:rPr>
              <w:t>NAT ALG</w:t>
            </w:r>
            <w:r w:rsidRPr="00870FD0">
              <w:rPr>
                <w:rFonts w:ascii="宋体" w:hAnsi="宋体" w:hint="eastAsia"/>
                <w:sz w:val="20"/>
                <w:szCs w:val="20"/>
              </w:rPr>
              <w:t>，包括</w:t>
            </w:r>
            <w:r w:rsidRPr="00870FD0">
              <w:rPr>
                <w:rFonts w:cs="Calibri" w:hint="eastAsia"/>
                <w:sz w:val="20"/>
                <w:szCs w:val="20"/>
              </w:rPr>
              <w:t>DNS</w:t>
            </w:r>
            <w:r w:rsidRPr="00870FD0">
              <w:rPr>
                <w:rFonts w:ascii="宋体" w:hAnsi="宋体" w:hint="eastAsia"/>
                <w:sz w:val="20"/>
                <w:szCs w:val="20"/>
              </w:rPr>
              <w:t>、</w:t>
            </w:r>
            <w:r w:rsidRPr="00870FD0">
              <w:rPr>
                <w:rFonts w:cs="Calibri" w:hint="eastAsia"/>
                <w:sz w:val="20"/>
                <w:szCs w:val="20"/>
              </w:rPr>
              <w:t>FTP</w:t>
            </w:r>
            <w:r w:rsidRPr="00870FD0">
              <w:rPr>
                <w:rFonts w:ascii="宋体" w:hAnsi="宋体" w:hint="eastAsia"/>
                <w:sz w:val="20"/>
                <w:szCs w:val="20"/>
              </w:rPr>
              <w:t>、</w:t>
            </w:r>
            <w:r w:rsidRPr="00870FD0">
              <w:rPr>
                <w:rFonts w:cs="Calibri" w:hint="eastAsia"/>
                <w:sz w:val="20"/>
                <w:szCs w:val="20"/>
              </w:rPr>
              <w:t>H.323</w:t>
            </w:r>
            <w:r w:rsidRPr="00870FD0">
              <w:rPr>
                <w:rFonts w:ascii="宋体" w:hAnsi="宋体" w:hint="eastAsia"/>
                <w:sz w:val="20"/>
                <w:szCs w:val="20"/>
              </w:rPr>
              <w:t>、</w:t>
            </w:r>
            <w:r w:rsidRPr="00870FD0">
              <w:rPr>
                <w:rFonts w:cs="Calibri" w:hint="eastAsia"/>
                <w:sz w:val="20"/>
                <w:szCs w:val="20"/>
              </w:rPr>
              <w:t>ILS</w:t>
            </w:r>
            <w:r w:rsidRPr="00870FD0">
              <w:rPr>
                <w:rFonts w:ascii="宋体" w:hAnsi="宋体" w:hint="eastAsia"/>
                <w:sz w:val="20"/>
                <w:szCs w:val="20"/>
              </w:rPr>
              <w:t>、</w:t>
            </w:r>
            <w:r w:rsidRPr="00870FD0">
              <w:rPr>
                <w:rFonts w:cs="Calibri" w:hint="eastAsia"/>
                <w:sz w:val="20"/>
                <w:szCs w:val="20"/>
              </w:rPr>
              <w:t>MSN</w:t>
            </w:r>
            <w:r w:rsidRPr="00870FD0">
              <w:rPr>
                <w:rFonts w:ascii="宋体" w:hAnsi="宋体" w:hint="eastAsia"/>
                <w:sz w:val="20"/>
                <w:szCs w:val="20"/>
              </w:rPr>
              <w:t>、</w:t>
            </w:r>
            <w:r w:rsidRPr="00870FD0">
              <w:rPr>
                <w:rFonts w:cs="Calibri" w:hint="eastAsia"/>
                <w:sz w:val="20"/>
                <w:szCs w:val="20"/>
              </w:rPr>
              <w:t>NBT</w:t>
            </w:r>
            <w:r w:rsidRPr="00870FD0">
              <w:rPr>
                <w:rFonts w:ascii="宋体" w:hAnsi="宋体" w:hint="eastAsia"/>
                <w:sz w:val="20"/>
                <w:szCs w:val="20"/>
              </w:rPr>
              <w:t>、</w:t>
            </w:r>
            <w:r w:rsidRPr="00870FD0">
              <w:rPr>
                <w:rFonts w:cs="Calibri" w:hint="eastAsia"/>
                <w:sz w:val="20"/>
                <w:szCs w:val="20"/>
              </w:rPr>
              <w:t>PPTP</w:t>
            </w:r>
            <w:r w:rsidRPr="00870FD0">
              <w:rPr>
                <w:rFonts w:ascii="宋体" w:hAnsi="宋体" w:hint="eastAsia"/>
                <w:sz w:val="20"/>
                <w:szCs w:val="20"/>
              </w:rPr>
              <w:t>、</w:t>
            </w:r>
            <w:r w:rsidRPr="00870FD0">
              <w:rPr>
                <w:rFonts w:cs="Calibri" w:hint="eastAsia"/>
                <w:sz w:val="20"/>
                <w:szCs w:val="20"/>
              </w:rPr>
              <w:t>SIP</w:t>
            </w:r>
            <w:r w:rsidRPr="00870FD0">
              <w:rPr>
                <w:rFonts w:ascii="宋体" w:hAnsi="宋体" w:hint="eastAsia"/>
                <w:sz w:val="20"/>
                <w:szCs w:val="20"/>
              </w:rPr>
              <w:t>等</w:t>
            </w:r>
          </w:p>
        </w:tc>
      </w:tr>
      <w:tr w:rsidR="00320993" w:rsidRPr="00870FD0" w:rsidTr="00320993">
        <w:trPr>
          <w:trHeight w:val="68"/>
        </w:trPr>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870FD0" w:rsidRDefault="00320993">
            <w:pPr>
              <w:rPr>
                <w:rFonts w:ascii="Calibri" w:eastAsia="宋体" w:hAnsi="Calibri"/>
                <w:sz w:val="20"/>
                <w:szCs w:val="20"/>
              </w:rPr>
            </w:pPr>
            <w:r w:rsidRPr="00870FD0">
              <w:rPr>
                <w:rFonts w:cs="Calibri" w:hint="eastAsia"/>
                <w:sz w:val="20"/>
                <w:szCs w:val="20"/>
              </w:rPr>
              <w:t>VPN</w:t>
            </w:r>
          </w:p>
        </w:tc>
        <w:tc>
          <w:tcPr>
            <w:tcW w:w="7260" w:type="dxa"/>
            <w:tcBorders>
              <w:top w:val="single" w:sz="4" w:space="0" w:color="000000"/>
              <w:left w:val="nil"/>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870FD0" w:rsidRDefault="00320993">
            <w:pPr>
              <w:rPr>
                <w:rFonts w:ascii="Calibri" w:eastAsia="宋体" w:hAnsi="Calibri"/>
                <w:sz w:val="20"/>
                <w:szCs w:val="20"/>
              </w:rPr>
            </w:pPr>
            <w:r w:rsidRPr="00870FD0">
              <w:rPr>
                <w:rFonts w:cs="Calibri" w:hint="eastAsia"/>
                <w:sz w:val="20"/>
                <w:szCs w:val="20"/>
              </w:rPr>
              <w:t>L2TP VPN</w:t>
            </w:r>
            <w:r w:rsidRPr="00870FD0">
              <w:rPr>
                <w:rFonts w:ascii="宋体" w:hAnsi="宋体" w:hint="eastAsia"/>
                <w:sz w:val="20"/>
                <w:szCs w:val="20"/>
              </w:rPr>
              <w:t>、</w:t>
            </w:r>
            <w:r w:rsidRPr="00870FD0">
              <w:rPr>
                <w:rFonts w:cs="Calibri" w:hint="eastAsia"/>
                <w:sz w:val="20"/>
                <w:szCs w:val="20"/>
              </w:rPr>
              <w:t>IPSec VPN</w:t>
            </w:r>
            <w:r w:rsidRPr="00870FD0">
              <w:rPr>
                <w:rFonts w:ascii="宋体" w:hAnsi="宋体" w:hint="eastAsia"/>
                <w:sz w:val="20"/>
                <w:szCs w:val="20"/>
              </w:rPr>
              <w:t>、</w:t>
            </w:r>
            <w:r w:rsidRPr="00870FD0">
              <w:rPr>
                <w:rFonts w:cs="Calibri" w:hint="eastAsia"/>
                <w:sz w:val="20"/>
                <w:szCs w:val="20"/>
              </w:rPr>
              <w:t>GRE VPN</w:t>
            </w:r>
            <w:r w:rsidRPr="00870FD0">
              <w:rPr>
                <w:rFonts w:ascii="宋体" w:hAnsi="宋体" w:hint="eastAsia"/>
                <w:sz w:val="20"/>
                <w:szCs w:val="20"/>
              </w:rPr>
              <w:t>、</w:t>
            </w:r>
            <w:r w:rsidRPr="00870FD0">
              <w:rPr>
                <w:rFonts w:cs="Calibri" w:hint="eastAsia"/>
                <w:sz w:val="20"/>
                <w:szCs w:val="20"/>
              </w:rPr>
              <w:t>SSL VPN</w:t>
            </w:r>
          </w:p>
        </w:tc>
      </w:tr>
      <w:tr w:rsidR="00320993" w:rsidRPr="00870FD0" w:rsidTr="00320993">
        <w:trPr>
          <w:trHeight w:val="68"/>
        </w:trPr>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870FD0" w:rsidRDefault="00320993">
            <w:pPr>
              <w:rPr>
                <w:rFonts w:ascii="Calibri" w:eastAsia="宋体" w:hAnsi="Calibri"/>
                <w:sz w:val="20"/>
                <w:szCs w:val="20"/>
              </w:rPr>
            </w:pPr>
            <w:r w:rsidRPr="00870FD0">
              <w:rPr>
                <w:rFonts w:cs="Calibri" w:hint="eastAsia"/>
                <w:sz w:val="20"/>
                <w:szCs w:val="20"/>
              </w:rPr>
              <w:t>IPv6</w:t>
            </w:r>
          </w:p>
        </w:tc>
        <w:tc>
          <w:tcPr>
            <w:tcW w:w="7260" w:type="dxa"/>
            <w:tcBorders>
              <w:top w:val="single" w:sz="4" w:space="0" w:color="000000"/>
              <w:left w:val="nil"/>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870FD0" w:rsidRDefault="00320993">
            <w:pPr>
              <w:rPr>
                <w:rFonts w:ascii="Calibri" w:hAnsi="Calibri" w:cs="Times New Roman"/>
                <w:sz w:val="20"/>
                <w:szCs w:val="20"/>
              </w:rPr>
            </w:pPr>
            <w:r w:rsidRPr="00870FD0">
              <w:rPr>
                <w:rFonts w:ascii="宋体" w:hAnsi="宋体" w:hint="eastAsia"/>
                <w:sz w:val="20"/>
                <w:szCs w:val="20"/>
              </w:rPr>
              <w:t>基于</w:t>
            </w:r>
            <w:r w:rsidRPr="00870FD0">
              <w:rPr>
                <w:rFonts w:cs="Calibri" w:hint="eastAsia"/>
                <w:sz w:val="20"/>
                <w:szCs w:val="20"/>
              </w:rPr>
              <w:t>IPv6</w:t>
            </w:r>
            <w:r w:rsidRPr="00870FD0">
              <w:rPr>
                <w:rFonts w:ascii="宋体" w:hAnsi="宋体" w:hint="eastAsia"/>
                <w:sz w:val="20"/>
                <w:szCs w:val="20"/>
              </w:rPr>
              <w:t>的状态防火墙及攻击防范</w:t>
            </w:r>
          </w:p>
          <w:p w:rsidR="00320993" w:rsidRPr="00870FD0" w:rsidRDefault="00320993">
            <w:pPr>
              <w:rPr>
                <w:sz w:val="20"/>
                <w:szCs w:val="20"/>
              </w:rPr>
            </w:pPr>
            <w:r w:rsidRPr="00870FD0">
              <w:rPr>
                <w:rFonts w:cs="Calibri" w:hint="eastAsia"/>
                <w:sz w:val="20"/>
                <w:szCs w:val="20"/>
              </w:rPr>
              <w:t>IPv6</w:t>
            </w:r>
            <w:r w:rsidRPr="00870FD0">
              <w:rPr>
                <w:rFonts w:ascii="宋体" w:hAnsi="宋体" w:hint="eastAsia"/>
                <w:sz w:val="20"/>
                <w:szCs w:val="20"/>
              </w:rPr>
              <w:t>协议：</w:t>
            </w:r>
            <w:r w:rsidRPr="00870FD0">
              <w:rPr>
                <w:rFonts w:cs="Calibri" w:hint="eastAsia"/>
                <w:sz w:val="20"/>
                <w:szCs w:val="20"/>
              </w:rPr>
              <w:t>IPv6</w:t>
            </w:r>
            <w:r w:rsidRPr="00870FD0">
              <w:rPr>
                <w:rFonts w:ascii="宋体" w:hAnsi="宋体" w:hint="eastAsia"/>
                <w:sz w:val="20"/>
                <w:szCs w:val="20"/>
              </w:rPr>
              <w:t>转发、</w:t>
            </w:r>
            <w:r w:rsidRPr="00870FD0">
              <w:rPr>
                <w:rFonts w:cs="Calibri" w:hint="eastAsia"/>
                <w:sz w:val="20"/>
                <w:szCs w:val="20"/>
              </w:rPr>
              <w:t>ICMPv6</w:t>
            </w:r>
            <w:r w:rsidRPr="00870FD0">
              <w:rPr>
                <w:rFonts w:ascii="宋体" w:hAnsi="宋体" w:hint="eastAsia"/>
                <w:sz w:val="20"/>
                <w:szCs w:val="20"/>
              </w:rPr>
              <w:t>、</w:t>
            </w:r>
            <w:r w:rsidRPr="00870FD0">
              <w:rPr>
                <w:rFonts w:cs="Calibri" w:hint="eastAsia"/>
                <w:sz w:val="20"/>
                <w:szCs w:val="20"/>
              </w:rPr>
              <w:t>PMTU</w:t>
            </w:r>
            <w:r w:rsidRPr="00870FD0">
              <w:rPr>
                <w:rFonts w:ascii="宋体" w:hAnsi="宋体" w:hint="eastAsia"/>
                <w:sz w:val="20"/>
                <w:szCs w:val="20"/>
              </w:rPr>
              <w:t>、</w:t>
            </w:r>
            <w:r w:rsidRPr="00870FD0">
              <w:rPr>
                <w:rFonts w:cs="Calibri" w:hint="eastAsia"/>
                <w:sz w:val="20"/>
                <w:szCs w:val="20"/>
              </w:rPr>
              <w:t>Ping6</w:t>
            </w:r>
            <w:r w:rsidRPr="00870FD0">
              <w:rPr>
                <w:rFonts w:ascii="宋体" w:hAnsi="宋体" w:hint="eastAsia"/>
                <w:sz w:val="20"/>
                <w:szCs w:val="20"/>
              </w:rPr>
              <w:t>、</w:t>
            </w:r>
            <w:r w:rsidRPr="00870FD0">
              <w:rPr>
                <w:rFonts w:cs="Calibri" w:hint="eastAsia"/>
                <w:sz w:val="20"/>
                <w:szCs w:val="20"/>
              </w:rPr>
              <w:t>DNS6</w:t>
            </w:r>
            <w:r w:rsidRPr="00870FD0">
              <w:rPr>
                <w:rFonts w:ascii="宋体" w:hAnsi="宋体" w:hint="eastAsia"/>
                <w:sz w:val="20"/>
                <w:szCs w:val="20"/>
              </w:rPr>
              <w:t>、</w:t>
            </w:r>
            <w:r w:rsidRPr="00870FD0">
              <w:rPr>
                <w:rFonts w:cs="Calibri" w:hint="eastAsia"/>
                <w:sz w:val="20"/>
                <w:szCs w:val="20"/>
              </w:rPr>
              <w:t>TraceRT6</w:t>
            </w:r>
            <w:r w:rsidRPr="00870FD0">
              <w:rPr>
                <w:rFonts w:ascii="宋体" w:hAnsi="宋体" w:hint="eastAsia"/>
                <w:sz w:val="20"/>
                <w:szCs w:val="20"/>
              </w:rPr>
              <w:t>、</w:t>
            </w:r>
            <w:r w:rsidRPr="00870FD0">
              <w:rPr>
                <w:rFonts w:cs="Calibri" w:hint="eastAsia"/>
                <w:sz w:val="20"/>
                <w:szCs w:val="20"/>
              </w:rPr>
              <w:t>Telnet6</w:t>
            </w:r>
            <w:r w:rsidRPr="00870FD0">
              <w:rPr>
                <w:rFonts w:ascii="宋体" w:hAnsi="宋体" w:hint="eastAsia"/>
                <w:sz w:val="20"/>
                <w:szCs w:val="20"/>
              </w:rPr>
              <w:t>、</w:t>
            </w:r>
            <w:r w:rsidRPr="00870FD0">
              <w:rPr>
                <w:rFonts w:cs="Calibri" w:hint="eastAsia"/>
                <w:sz w:val="20"/>
                <w:szCs w:val="20"/>
              </w:rPr>
              <w:t>DHCPv6 Client</w:t>
            </w:r>
            <w:r w:rsidRPr="00870FD0">
              <w:rPr>
                <w:rFonts w:ascii="宋体" w:hAnsi="宋体" w:hint="eastAsia"/>
                <w:sz w:val="20"/>
                <w:szCs w:val="20"/>
              </w:rPr>
              <w:t>、</w:t>
            </w:r>
            <w:r w:rsidRPr="00870FD0">
              <w:rPr>
                <w:rFonts w:cs="Calibri" w:hint="eastAsia"/>
                <w:sz w:val="20"/>
                <w:szCs w:val="20"/>
              </w:rPr>
              <w:t>DHCPv6 Relay</w:t>
            </w:r>
            <w:r w:rsidRPr="00870FD0">
              <w:rPr>
                <w:rFonts w:ascii="宋体" w:hAnsi="宋体" w:hint="eastAsia"/>
                <w:sz w:val="20"/>
                <w:szCs w:val="20"/>
              </w:rPr>
              <w:t>等</w:t>
            </w:r>
          </w:p>
          <w:p w:rsidR="00320993" w:rsidRPr="00870FD0" w:rsidRDefault="00320993">
            <w:pPr>
              <w:rPr>
                <w:sz w:val="20"/>
                <w:szCs w:val="20"/>
              </w:rPr>
            </w:pPr>
            <w:r w:rsidRPr="00870FD0">
              <w:rPr>
                <w:rFonts w:cs="Calibri" w:hint="eastAsia"/>
                <w:sz w:val="20"/>
                <w:szCs w:val="20"/>
              </w:rPr>
              <w:t>IPv6</w:t>
            </w:r>
            <w:r w:rsidRPr="00870FD0">
              <w:rPr>
                <w:rFonts w:ascii="宋体" w:hAnsi="宋体" w:hint="eastAsia"/>
                <w:sz w:val="20"/>
                <w:szCs w:val="20"/>
              </w:rPr>
              <w:t>路由：</w:t>
            </w:r>
            <w:r w:rsidRPr="00870FD0">
              <w:rPr>
                <w:rFonts w:cs="Calibri" w:hint="eastAsia"/>
                <w:sz w:val="20"/>
                <w:szCs w:val="20"/>
              </w:rPr>
              <w:t>RIPng</w:t>
            </w:r>
            <w:r w:rsidRPr="00870FD0">
              <w:rPr>
                <w:rFonts w:ascii="宋体" w:hAnsi="宋体" w:hint="eastAsia"/>
                <w:sz w:val="20"/>
                <w:szCs w:val="20"/>
              </w:rPr>
              <w:t>、</w:t>
            </w:r>
            <w:r w:rsidRPr="00870FD0">
              <w:rPr>
                <w:rFonts w:cs="Calibri" w:hint="eastAsia"/>
                <w:sz w:val="20"/>
                <w:szCs w:val="20"/>
              </w:rPr>
              <w:t>OSPFv3</w:t>
            </w:r>
            <w:r w:rsidRPr="00870FD0">
              <w:rPr>
                <w:rFonts w:ascii="宋体" w:hAnsi="宋体" w:hint="eastAsia"/>
                <w:sz w:val="20"/>
                <w:szCs w:val="20"/>
              </w:rPr>
              <w:t>、</w:t>
            </w:r>
            <w:r w:rsidRPr="00870FD0">
              <w:rPr>
                <w:rFonts w:cs="Calibri" w:hint="eastAsia"/>
                <w:sz w:val="20"/>
                <w:szCs w:val="20"/>
              </w:rPr>
              <w:t>BGP4+</w:t>
            </w:r>
            <w:r w:rsidRPr="00870FD0">
              <w:rPr>
                <w:rFonts w:ascii="宋体" w:hAnsi="宋体" w:hint="eastAsia"/>
                <w:sz w:val="20"/>
                <w:szCs w:val="20"/>
              </w:rPr>
              <w:t>、静态路由、策略路由、</w:t>
            </w:r>
            <w:r w:rsidRPr="00870FD0">
              <w:rPr>
                <w:rFonts w:cs="Calibri" w:hint="eastAsia"/>
                <w:sz w:val="20"/>
                <w:szCs w:val="20"/>
              </w:rPr>
              <w:t>PIM-SM</w:t>
            </w:r>
            <w:r w:rsidRPr="00870FD0">
              <w:rPr>
                <w:rFonts w:ascii="宋体" w:hAnsi="宋体" w:hint="eastAsia"/>
                <w:sz w:val="20"/>
                <w:szCs w:val="20"/>
              </w:rPr>
              <w:t>、</w:t>
            </w:r>
            <w:r w:rsidRPr="00870FD0">
              <w:rPr>
                <w:rFonts w:cs="Calibri" w:hint="eastAsia"/>
                <w:sz w:val="20"/>
                <w:szCs w:val="20"/>
              </w:rPr>
              <w:t>PIM-DM</w:t>
            </w:r>
            <w:r w:rsidRPr="00870FD0">
              <w:rPr>
                <w:rFonts w:ascii="宋体" w:hAnsi="宋体" w:hint="eastAsia"/>
                <w:sz w:val="20"/>
                <w:szCs w:val="20"/>
              </w:rPr>
              <w:t>等</w:t>
            </w:r>
          </w:p>
          <w:p w:rsidR="00320993" w:rsidRPr="00870FD0" w:rsidRDefault="00320993">
            <w:pPr>
              <w:rPr>
                <w:rFonts w:ascii="Calibri" w:eastAsia="宋体" w:hAnsi="Calibri"/>
                <w:sz w:val="20"/>
                <w:szCs w:val="20"/>
              </w:rPr>
            </w:pPr>
            <w:r w:rsidRPr="00870FD0">
              <w:rPr>
                <w:rFonts w:cs="Calibri" w:hint="eastAsia"/>
                <w:sz w:val="20"/>
                <w:szCs w:val="20"/>
              </w:rPr>
              <w:t>IPv6</w:t>
            </w:r>
            <w:r w:rsidRPr="00870FD0">
              <w:rPr>
                <w:rFonts w:ascii="宋体" w:hAnsi="宋体" w:hint="eastAsia"/>
                <w:sz w:val="20"/>
                <w:szCs w:val="20"/>
              </w:rPr>
              <w:t>安全：</w:t>
            </w:r>
            <w:r w:rsidRPr="00870FD0">
              <w:rPr>
                <w:rFonts w:cs="Calibri" w:hint="eastAsia"/>
                <w:sz w:val="20"/>
                <w:szCs w:val="20"/>
              </w:rPr>
              <w:t>NAT-PT</w:t>
            </w:r>
            <w:r w:rsidRPr="00870FD0">
              <w:rPr>
                <w:rFonts w:ascii="宋体" w:hAnsi="宋体" w:hint="eastAsia"/>
                <w:sz w:val="20"/>
                <w:szCs w:val="20"/>
              </w:rPr>
              <w:t>、</w:t>
            </w:r>
            <w:r w:rsidRPr="00870FD0">
              <w:rPr>
                <w:rFonts w:cs="Calibri" w:hint="eastAsia"/>
                <w:sz w:val="20"/>
                <w:szCs w:val="20"/>
              </w:rPr>
              <w:t>IPv6 Tunnel</w:t>
            </w:r>
            <w:r w:rsidRPr="00870FD0">
              <w:rPr>
                <w:rFonts w:ascii="宋体" w:hAnsi="宋体" w:hint="eastAsia"/>
                <w:sz w:val="20"/>
                <w:szCs w:val="20"/>
              </w:rPr>
              <w:t>、</w:t>
            </w:r>
            <w:r w:rsidRPr="00870FD0">
              <w:rPr>
                <w:rFonts w:cs="Calibri" w:hint="eastAsia"/>
                <w:sz w:val="20"/>
                <w:szCs w:val="20"/>
              </w:rPr>
              <w:t>IPv6 Packet Filter</w:t>
            </w:r>
            <w:r w:rsidRPr="00870FD0">
              <w:rPr>
                <w:rFonts w:ascii="宋体" w:hAnsi="宋体" w:hint="eastAsia"/>
                <w:sz w:val="20"/>
                <w:szCs w:val="20"/>
              </w:rPr>
              <w:t>、</w:t>
            </w:r>
            <w:r w:rsidRPr="00870FD0">
              <w:rPr>
                <w:rFonts w:cs="Calibri" w:hint="eastAsia"/>
                <w:sz w:val="20"/>
                <w:szCs w:val="20"/>
              </w:rPr>
              <w:t>Radius</w:t>
            </w:r>
            <w:r w:rsidRPr="00870FD0">
              <w:rPr>
                <w:rFonts w:ascii="宋体" w:hAnsi="宋体" w:hint="eastAsia"/>
                <w:sz w:val="20"/>
                <w:szCs w:val="20"/>
              </w:rPr>
              <w:t>、</w:t>
            </w:r>
            <w:r w:rsidRPr="00870FD0">
              <w:rPr>
                <w:rFonts w:cs="Calibri" w:hint="eastAsia"/>
                <w:sz w:val="20"/>
                <w:szCs w:val="20"/>
              </w:rPr>
              <w:t>IPv6</w:t>
            </w:r>
            <w:r w:rsidRPr="00870FD0">
              <w:rPr>
                <w:rFonts w:ascii="宋体" w:hAnsi="宋体" w:hint="eastAsia"/>
                <w:sz w:val="20"/>
                <w:szCs w:val="20"/>
              </w:rPr>
              <w:t>域间策略、</w:t>
            </w:r>
            <w:r w:rsidRPr="00870FD0">
              <w:rPr>
                <w:rFonts w:cs="Calibri" w:hint="eastAsia"/>
                <w:sz w:val="20"/>
                <w:szCs w:val="20"/>
              </w:rPr>
              <w:t>IPv6</w:t>
            </w:r>
            <w:r w:rsidRPr="00870FD0">
              <w:rPr>
                <w:rFonts w:ascii="宋体" w:hAnsi="宋体" w:hint="eastAsia"/>
                <w:sz w:val="20"/>
                <w:szCs w:val="20"/>
              </w:rPr>
              <w:t>连接数限制等</w:t>
            </w:r>
          </w:p>
        </w:tc>
      </w:tr>
      <w:tr w:rsidR="00320993" w:rsidRPr="00870FD0" w:rsidTr="00320993">
        <w:trPr>
          <w:trHeight w:val="68"/>
        </w:trPr>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870FD0" w:rsidRDefault="00320993">
            <w:pPr>
              <w:rPr>
                <w:rFonts w:ascii="Calibri" w:eastAsia="宋体" w:hAnsi="Calibri"/>
                <w:sz w:val="20"/>
                <w:szCs w:val="20"/>
              </w:rPr>
            </w:pPr>
            <w:r w:rsidRPr="00870FD0">
              <w:rPr>
                <w:rFonts w:ascii="宋体" w:hAnsi="宋体" w:hint="eastAsia"/>
                <w:sz w:val="20"/>
                <w:szCs w:val="20"/>
              </w:rPr>
              <w:t>高可靠性</w:t>
            </w:r>
          </w:p>
        </w:tc>
        <w:tc>
          <w:tcPr>
            <w:tcW w:w="7260" w:type="dxa"/>
            <w:tcBorders>
              <w:top w:val="single" w:sz="4" w:space="0" w:color="000000"/>
              <w:left w:val="nil"/>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870FD0" w:rsidRDefault="00320993">
            <w:pPr>
              <w:rPr>
                <w:rFonts w:ascii="Calibri" w:hAnsi="Calibri" w:cs="Times New Roman"/>
                <w:sz w:val="20"/>
                <w:szCs w:val="20"/>
              </w:rPr>
            </w:pPr>
            <w:r w:rsidRPr="00870FD0">
              <w:rPr>
                <w:rFonts w:ascii="宋体" w:hAnsi="宋体" w:hint="eastAsia"/>
                <w:sz w:val="20"/>
                <w:szCs w:val="20"/>
              </w:rPr>
              <w:t>支持</w:t>
            </w:r>
            <w:r w:rsidRPr="00870FD0">
              <w:rPr>
                <w:rFonts w:cs="Calibri" w:hint="eastAsia"/>
                <w:sz w:val="20"/>
                <w:szCs w:val="20"/>
              </w:rPr>
              <w:t>SCF 2:1</w:t>
            </w:r>
            <w:r w:rsidRPr="00870FD0">
              <w:rPr>
                <w:rFonts w:ascii="宋体" w:hAnsi="宋体" w:hint="eastAsia"/>
                <w:sz w:val="20"/>
                <w:szCs w:val="20"/>
              </w:rPr>
              <w:t>虚拟化</w:t>
            </w:r>
          </w:p>
          <w:p w:rsidR="00320993" w:rsidRPr="00870FD0" w:rsidRDefault="00320993">
            <w:pPr>
              <w:rPr>
                <w:sz w:val="20"/>
                <w:szCs w:val="20"/>
              </w:rPr>
            </w:pPr>
            <w:r w:rsidRPr="00870FD0">
              <w:rPr>
                <w:rFonts w:ascii="宋体" w:hAnsi="宋体" w:hint="eastAsia"/>
                <w:sz w:val="20"/>
                <w:szCs w:val="20"/>
              </w:rPr>
              <w:t>支持双</w:t>
            </w:r>
            <w:proofErr w:type="gramStart"/>
            <w:r w:rsidRPr="00870FD0">
              <w:rPr>
                <w:rFonts w:ascii="宋体" w:hAnsi="宋体" w:hint="eastAsia"/>
                <w:sz w:val="20"/>
                <w:szCs w:val="20"/>
              </w:rPr>
              <w:t>机状态热</w:t>
            </w:r>
            <w:proofErr w:type="gramEnd"/>
            <w:r w:rsidRPr="00870FD0">
              <w:rPr>
                <w:rFonts w:ascii="宋体" w:hAnsi="宋体" w:hint="eastAsia"/>
                <w:sz w:val="20"/>
                <w:szCs w:val="20"/>
              </w:rPr>
              <w:t>备（</w:t>
            </w:r>
            <w:r w:rsidRPr="00870FD0">
              <w:rPr>
                <w:rFonts w:cs="Calibri" w:hint="eastAsia"/>
                <w:sz w:val="20"/>
                <w:szCs w:val="20"/>
              </w:rPr>
              <w:t>Active/Active</w:t>
            </w:r>
            <w:r w:rsidRPr="00870FD0">
              <w:rPr>
                <w:rFonts w:ascii="宋体" w:hAnsi="宋体" w:hint="eastAsia"/>
                <w:sz w:val="20"/>
                <w:szCs w:val="20"/>
              </w:rPr>
              <w:t>和</w:t>
            </w:r>
            <w:r w:rsidRPr="00870FD0">
              <w:rPr>
                <w:rFonts w:cs="Calibri" w:hint="eastAsia"/>
                <w:sz w:val="20"/>
                <w:szCs w:val="20"/>
              </w:rPr>
              <w:t>Active/Backup</w:t>
            </w:r>
            <w:r w:rsidRPr="00870FD0">
              <w:rPr>
                <w:rFonts w:ascii="宋体" w:hAnsi="宋体" w:hint="eastAsia"/>
                <w:sz w:val="20"/>
                <w:szCs w:val="20"/>
              </w:rPr>
              <w:t>两种工作模式）</w:t>
            </w:r>
          </w:p>
          <w:p w:rsidR="00320993" w:rsidRPr="00870FD0" w:rsidRDefault="00320993">
            <w:pPr>
              <w:rPr>
                <w:sz w:val="20"/>
                <w:szCs w:val="20"/>
              </w:rPr>
            </w:pPr>
            <w:r w:rsidRPr="00870FD0">
              <w:rPr>
                <w:rFonts w:ascii="宋体" w:hAnsi="宋体" w:hint="eastAsia"/>
                <w:sz w:val="20"/>
                <w:szCs w:val="20"/>
              </w:rPr>
              <w:t>支持双机配置同步</w:t>
            </w:r>
          </w:p>
          <w:p w:rsidR="00320993" w:rsidRPr="00870FD0" w:rsidRDefault="00320993">
            <w:pPr>
              <w:rPr>
                <w:sz w:val="20"/>
                <w:szCs w:val="20"/>
              </w:rPr>
            </w:pPr>
            <w:r w:rsidRPr="00870FD0">
              <w:rPr>
                <w:rFonts w:ascii="宋体" w:hAnsi="宋体" w:hint="eastAsia"/>
                <w:sz w:val="20"/>
                <w:szCs w:val="20"/>
              </w:rPr>
              <w:t>支持</w:t>
            </w:r>
            <w:r w:rsidRPr="00870FD0">
              <w:rPr>
                <w:rFonts w:cs="Calibri" w:hint="eastAsia"/>
                <w:sz w:val="20"/>
                <w:szCs w:val="20"/>
              </w:rPr>
              <w:t>IPSec VPN</w:t>
            </w:r>
            <w:r w:rsidRPr="00870FD0">
              <w:rPr>
                <w:rFonts w:ascii="宋体" w:hAnsi="宋体" w:hint="eastAsia"/>
                <w:sz w:val="20"/>
                <w:szCs w:val="20"/>
              </w:rPr>
              <w:t>的</w:t>
            </w:r>
            <w:r w:rsidRPr="00870FD0">
              <w:rPr>
                <w:rFonts w:cs="Calibri" w:hint="eastAsia"/>
                <w:sz w:val="20"/>
                <w:szCs w:val="20"/>
              </w:rPr>
              <w:t>IKE</w:t>
            </w:r>
            <w:r w:rsidRPr="00870FD0">
              <w:rPr>
                <w:rFonts w:ascii="宋体" w:hAnsi="宋体" w:hint="eastAsia"/>
                <w:sz w:val="20"/>
                <w:szCs w:val="20"/>
              </w:rPr>
              <w:t>状态同步</w:t>
            </w:r>
          </w:p>
          <w:p w:rsidR="00320993" w:rsidRPr="00870FD0" w:rsidRDefault="00320993">
            <w:pPr>
              <w:rPr>
                <w:rFonts w:ascii="Calibri" w:eastAsia="宋体" w:hAnsi="Calibri"/>
                <w:sz w:val="20"/>
                <w:szCs w:val="20"/>
              </w:rPr>
            </w:pPr>
            <w:r w:rsidRPr="00870FD0">
              <w:rPr>
                <w:rFonts w:ascii="宋体" w:hAnsi="宋体" w:hint="eastAsia"/>
                <w:sz w:val="20"/>
                <w:szCs w:val="20"/>
              </w:rPr>
              <w:t>支持</w:t>
            </w:r>
            <w:r w:rsidRPr="00870FD0">
              <w:rPr>
                <w:rFonts w:cs="Calibri" w:hint="eastAsia"/>
                <w:sz w:val="20"/>
                <w:szCs w:val="20"/>
              </w:rPr>
              <w:t>VRRP</w:t>
            </w:r>
          </w:p>
        </w:tc>
      </w:tr>
      <w:tr w:rsidR="00320993" w:rsidRPr="00870FD0" w:rsidTr="00320993">
        <w:trPr>
          <w:trHeight w:val="68"/>
        </w:trPr>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870FD0" w:rsidRDefault="00320993">
            <w:pPr>
              <w:rPr>
                <w:rFonts w:ascii="Calibri" w:eastAsia="宋体" w:hAnsi="Calibri"/>
                <w:sz w:val="20"/>
                <w:szCs w:val="20"/>
              </w:rPr>
            </w:pPr>
            <w:r w:rsidRPr="00870FD0">
              <w:rPr>
                <w:rFonts w:ascii="宋体" w:hAnsi="宋体" w:hint="eastAsia"/>
                <w:sz w:val="20"/>
                <w:szCs w:val="20"/>
              </w:rPr>
              <w:t>易维护性</w:t>
            </w:r>
          </w:p>
        </w:tc>
        <w:tc>
          <w:tcPr>
            <w:tcW w:w="7260" w:type="dxa"/>
            <w:tcBorders>
              <w:top w:val="single" w:sz="4" w:space="0" w:color="000000"/>
              <w:left w:val="nil"/>
              <w:bottom w:val="single" w:sz="4" w:space="0" w:color="000000"/>
              <w:right w:val="single" w:sz="4" w:space="0" w:color="000000"/>
            </w:tcBorders>
            <w:shd w:val="clear" w:color="auto" w:fill="FFFFFF"/>
            <w:tcMar>
              <w:top w:w="120" w:type="dxa"/>
              <w:left w:w="120" w:type="dxa"/>
              <w:bottom w:w="120" w:type="dxa"/>
              <w:right w:w="120" w:type="dxa"/>
            </w:tcMar>
            <w:hideMark/>
          </w:tcPr>
          <w:p w:rsidR="00320993" w:rsidRPr="00870FD0" w:rsidRDefault="00320993">
            <w:pPr>
              <w:rPr>
                <w:rFonts w:ascii="Calibri" w:hAnsi="Calibri" w:cs="Times New Roman"/>
                <w:sz w:val="20"/>
                <w:szCs w:val="20"/>
              </w:rPr>
            </w:pPr>
            <w:r w:rsidRPr="00870FD0">
              <w:rPr>
                <w:rFonts w:ascii="宋体" w:hAnsi="宋体" w:hint="eastAsia"/>
                <w:sz w:val="20"/>
                <w:szCs w:val="20"/>
              </w:rPr>
              <w:t>支持基于命令行的配置管理</w:t>
            </w:r>
          </w:p>
          <w:p w:rsidR="00320993" w:rsidRPr="00870FD0" w:rsidRDefault="00320993">
            <w:pPr>
              <w:rPr>
                <w:sz w:val="20"/>
                <w:szCs w:val="20"/>
              </w:rPr>
            </w:pPr>
            <w:r w:rsidRPr="00870FD0">
              <w:rPr>
                <w:rFonts w:ascii="宋体" w:hAnsi="宋体" w:hint="eastAsia"/>
                <w:sz w:val="20"/>
                <w:szCs w:val="20"/>
              </w:rPr>
              <w:t>支持</w:t>
            </w:r>
            <w:r w:rsidRPr="00870FD0">
              <w:rPr>
                <w:rFonts w:cs="Calibri" w:hint="eastAsia"/>
                <w:sz w:val="20"/>
                <w:szCs w:val="20"/>
              </w:rPr>
              <w:t>Web</w:t>
            </w:r>
            <w:r w:rsidRPr="00870FD0">
              <w:rPr>
                <w:rFonts w:ascii="宋体" w:hAnsi="宋体" w:hint="eastAsia"/>
                <w:sz w:val="20"/>
                <w:szCs w:val="20"/>
              </w:rPr>
              <w:t>方式进行远程配置管理</w:t>
            </w:r>
          </w:p>
          <w:p w:rsidR="00320993" w:rsidRPr="00870FD0" w:rsidRDefault="00320993">
            <w:pPr>
              <w:rPr>
                <w:sz w:val="20"/>
                <w:szCs w:val="20"/>
              </w:rPr>
            </w:pPr>
            <w:r w:rsidRPr="00870FD0">
              <w:rPr>
                <w:rFonts w:ascii="宋体" w:hAnsi="宋体" w:hint="eastAsia"/>
                <w:sz w:val="20"/>
                <w:szCs w:val="20"/>
              </w:rPr>
              <w:lastRenderedPageBreak/>
              <w:t>支持</w:t>
            </w:r>
            <w:r w:rsidRPr="00870FD0">
              <w:rPr>
                <w:rFonts w:cs="Calibri" w:hint="eastAsia"/>
                <w:sz w:val="20"/>
                <w:szCs w:val="20"/>
              </w:rPr>
              <w:t>H3C SSM</w:t>
            </w:r>
            <w:r w:rsidRPr="00870FD0">
              <w:rPr>
                <w:rFonts w:ascii="宋体" w:hAnsi="宋体" w:hint="eastAsia"/>
                <w:sz w:val="20"/>
                <w:szCs w:val="20"/>
              </w:rPr>
              <w:t>安全管理中心进行设备管理</w:t>
            </w:r>
          </w:p>
          <w:p w:rsidR="00320993" w:rsidRPr="00870FD0" w:rsidRDefault="00320993">
            <w:pPr>
              <w:rPr>
                <w:sz w:val="20"/>
                <w:szCs w:val="20"/>
              </w:rPr>
            </w:pPr>
            <w:r w:rsidRPr="00870FD0">
              <w:rPr>
                <w:rFonts w:ascii="宋体" w:hAnsi="宋体" w:hint="eastAsia"/>
                <w:sz w:val="20"/>
                <w:szCs w:val="20"/>
              </w:rPr>
              <w:t>支持标准网管</w:t>
            </w:r>
            <w:r w:rsidRPr="00870FD0">
              <w:rPr>
                <w:rFonts w:hint="eastAsia"/>
                <w:sz w:val="20"/>
                <w:szCs w:val="20"/>
              </w:rPr>
              <w:t xml:space="preserve"> </w:t>
            </w:r>
            <w:r w:rsidRPr="00870FD0">
              <w:rPr>
                <w:rFonts w:cs="Calibri" w:hint="eastAsia"/>
                <w:sz w:val="20"/>
                <w:szCs w:val="20"/>
              </w:rPr>
              <w:t>SNMPv3</w:t>
            </w:r>
            <w:r w:rsidRPr="00870FD0">
              <w:rPr>
                <w:rFonts w:ascii="宋体" w:hAnsi="宋体" w:hint="eastAsia"/>
                <w:sz w:val="20"/>
                <w:szCs w:val="20"/>
              </w:rPr>
              <w:t>，并且兼容</w:t>
            </w:r>
            <w:r w:rsidRPr="00870FD0">
              <w:rPr>
                <w:rFonts w:cs="Calibri" w:hint="eastAsia"/>
                <w:sz w:val="20"/>
                <w:szCs w:val="20"/>
              </w:rPr>
              <w:t>SNMP v1</w:t>
            </w:r>
            <w:r w:rsidRPr="00870FD0">
              <w:rPr>
                <w:rFonts w:ascii="宋体" w:hAnsi="宋体" w:hint="eastAsia"/>
                <w:sz w:val="20"/>
                <w:szCs w:val="20"/>
              </w:rPr>
              <w:t>和</w:t>
            </w:r>
            <w:r w:rsidRPr="00870FD0">
              <w:rPr>
                <w:rFonts w:cs="Calibri" w:hint="eastAsia"/>
                <w:sz w:val="20"/>
                <w:szCs w:val="20"/>
              </w:rPr>
              <w:t>v2</w:t>
            </w:r>
          </w:p>
          <w:p w:rsidR="00320993" w:rsidRPr="00870FD0" w:rsidRDefault="00320993">
            <w:pPr>
              <w:rPr>
                <w:rFonts w:ascii="Calibri" w:eastAsia="宋体" w:hAnsi="Calibri"/>
                <w:sz w:val="20"/>
                <w:szCs w:val="20"/>
              </w:rPr>
            </w:pPr>
            <w:r w:rsidRPr="00870FD0">
              <w:rPr>
                <w:rFonts w:ascii="宋体" w:hAnsi="宋体" w:hint="eastAsia"/>
                <w:sz w:val="20"/>
                <w:szCs w:val="20"/>
              </w:rPr>
              <w:t>智能安全策略</w:t>
            </w:r>
          </w:p>
        </w:tc>
      </w:tr>
      <w:tr w:rsidR="00592B2F" w:rsidRPr="00870FD0" w:rsidTr="00320993">
        <w:trPr>
          <w:trHeight w:val="68"/>
        </w:trPr>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120" w:type="dxa"/>
              <w:left w:w="120" w:type="dxa"/>
              <w:bottom w:w="120" w:type="dxa"/>
              <w:right w:w="120" w:type="dxa"/>
            </w:tcMar>
            <w:hideMark/>
          </w:tcPr>
          <w:p w:rsidR="00592B2F" w:rsidRPr="00CC0478" w:rsidRDefault="009E6C19" w:rsidP="008328EC">
            <w:pPr>
              <w:rPr>
                <w:rFonts w:asciiTheme="minorEastAsia" w:hAnsiTheme="minorEastAsia"/>
                <w:sz w:val="20"/>
                <w:szCs w:val="20"/>
              </w:rPr>
            </w:pPr>
            <w:r w:rsidRPr="00CC0478">
              <w:rPr>
                <w:rFonts w:asciiTheme="minorEastAsia" w:hAnsiTheme="minorEastAsia" w:hint="eastAsia"/>
                <w:sz w:val="20"/>
                <w:szCs w:val="20"/>
              </w:rPr>
              <w:lastRenderedPageBreak/>
              <w:t>★</w:t>
            </w:r>
            <w:r w:rsidR="00592B2F" w:rsidRPr="00CC0478">
              <w:rPr>
                <w:rFonts w:asciiTheme="minorEastAsia" w:hAnsiTheme="minorEastAsia" w:hint="eastAsia"/>
                <w:sz w:val="20"/>
                <w:szCs w:val="20"/>
              </w:rPr>
              <w:t>其它要求</w:t>
            </w:r>
          </w:p>
        </w:tc>
        <w:tc>
          <w:tcPr>
            <w:tcW w:w="7260" w:type="dxa"/>
            <w:tcBorders>
              <w:top w:val="single" w:sz="4" w:space="0" w:color="000000"/>
              <w:left w:val="nil"/>
              <w:bottom w:val="single" w:sz="4" w:space="0" w:color="000000"/>
              <w:right w:val="single" w:sz="4" w:space="0" w:color="000000"/>
            </w:tcBorders>
            <w:shd w:val="clear" w:color="auto" w:fill="FFFFFF"/>
            <w:tcMar>
              <w:top w:w="120" w:type="dxa"/>
              <w:left w:w="120" w:type="dxa"/>
              <w:bottom w:w="120" w:type="dxa"/>
              <w:right w:w="120" w:type="dxa"/>
            </w:tcMar>
            <w:hideMark/>
          </w:tcPr>
          <w:p w:rsidR="00592B2F" w:rsidRPr="00CC0478" w:rsidRDefault="00592B2F" w:rsidP="008328EC">
            <w:pPr>
              <w:rPr>
                <w:rFonts w:asciiTheme="minorEastAsia" w:hAnsiTheme="minorEastAsia"/>
                <w:sz w:val="20"/>
                <w:szCs w:val="20"/>
              </w:rPr>
            </w:pPr>
            <w:r w:rsidRPr="00CC0478">
              <w:rPr>
                <w:rFonts w:asciiTheme="minorEastAsia" w:hAnsiTheme="minorEastAsia" w:hint="eastAsia"/>
                <w:sz w:val="20"/>
                <w:szCs w:val="20"/>
              </w:rPr>
              <w:t>国产品牌，要求汇聚机房防火墙系统完全自主研发</w:t>
            </w:r>
            <w:r w:rsidR="00CF69B6" w:rsidRPr="00CC0478">
              <w:rPr>
                <w:rFonts w:asciiTheme="minorEastAsia" w:hAnsiTheme="minorEastAsia" w:hint="eastAsia"/>
                <w:sz w:val="20"/>
                <w:szCs w:val="20"/>
              </w:rPr>
              <w:t>，并提供相应的证明材料</w:t>
            </w:r>
            <w:r w:rsidRPr="00CC0478">
              <w:rPr>
                <w:rFonts w:asciiTheme="minorEastAsia" w:hAnsiTheme="minorEastAsia" w:hint="eastAsia"/>
                <w:sz w:val="20"/>
                <w:szCs w:val="20"/>
              </w:rPr>
              <w:t>；为提升云桌面工作站接入性能及稳定性，本项目要求核心交换机、汇聚机房防火墙、核心机房防火墙、</w:t>
            </w:r>
            <w:proofErr w:type="gramStart"/>
            <w:r w:rsidRPr="00CC0478">
              <w:rPr>
                <w:rFonts w:asciiTheme="minorEastAsia" w:hAnsiTheme="minorEastAsia" w:hint="eastAsia"/>
                <w:sz w:val="20"/>
                <w:szCs w:val="20"/>
              </w:rPr>
              <w:t>内网云桌面</w:t>
            </w:r>
            <w:proofErr w:type="gramEnd"/>
            <w:r w:rsidRPr="00CC0478">
              <w:rPr>
                <w:rFonts w:asciiTheme="minorEastAsia" w:hAnsiTheme="minorEastAsia" w:hint="eastAsia"/>
                <w:sz w:val="20"/>
                <w:szCs w:val="20"/>
              </w:rPr>
              <w:t>服务器、</w:t>
            </w:r>
            <w:proofErr w:type="gramStart"/>
            <w:r w:rsidRPr="00CC0478">
              <w:rPr>
                <w:rFonts w:asciiTheme="minorEastAsia" w:hAnsiTheme="minorEastAsia" w:hint="eastAsia"/>
                <w:sz w:val="20"/>
                <w:szCs w:val="20"/>
              </w:rPr>
              <w:t>内网瘦终端</w:t>
            </w:r>
            <w:proofErr w:type="gramEnd"/>
            <w:r w:rsidRPr="00CC0478">
              <w:rPr>
                <w:rFonts w:asciiTheme="minorEastAsia" w:hAnsiTheme="minorEastAsia" w:hint="eastAsia"/>
                <w:sz w:val="20"/>
                <w:szCs w:val="20"/>
              </w:rPr>
              <w:t>、</w:t>
            </w:r>
            <w:proofErr w:type="gramStart"/>
            <w:r w:rsidRPr="00CC0478">
              <w:rPr>
                <w:rFonts w:asciiTheme="minorEastAsia" w:hAnsiTheme="minorEastAsia" w:hint="eastAsia"/>
                <w:sz w:val="20"/>
                <w:szCs w:val="20"/>
              </w:rPr>
              <w:t>内网胖终端</w:t>
            </w:r>
            <w:proofErr w:type="gramEnd"/>
            <w:r w:rsidRPr="00CC0478">
              <w:rPr>
                <w:rFonts w:asciiTheme="minorEastAsia" w:hAnsiTheme="minorEastAsia" w:hint="eastAsia"/>
                <w:sz w:val="20"/>
                <w:szCs w:val="20"/>
              </w:rPr>
              <w:t>与桌面</w:t>
            </w:r>
            <w:proofErr w:type="gramStart"/>
            <w:r w:rsidRPr="00CC0478">
              <w:rPr>
                <w:rFonts w:asciiTheme="minorEastAsia" w:hAnsiTheme="minorEastAsia" w:hint="eastAsia"/>
                <w:sz w:val="20"/>
                <w:szCs w:val="20"/>
              </w:rPr>
              <w:t>云软件</w:t>
            </w:r>
            <w:proofErr w:type="gramEnd"/>
            <w:r w:rsidRPr="00CC0478">
              <w:rPr>
                <w:rFonts w:asciiTheme="minorEastAsia" w:hAnsiTheme="minorEastAsia" w:hint="eastAsia"/>
                <w:sz w:val="20"/>
                <w:szCs w:val="20"/>
              </w:rPr>
              <w:t>同一品牌。</w:t>
            </w:r>
          </w:p>
          <w:p w:rsidR="00592B2F" w:rsidRPr="00CC0478" w:rsidRDefault="00592B2F" w:rsidP="008328EC">
            <w:pPr>
              <w:rPr>
                <w:rFonts w:asciiTheme="minorEastAsia" w:hAnsiTheme="minorEastAsia"/>
                <w:sz w:val="20"/>
                <w:szCs w:val="20"/>
              </w:rPr>
            </w:pPr>
            <w:r w:rsidRPr="00CC0478">
              <w:rPr>
                <w:rFonts w:asciiTheme="minorEastAsia" w:hAnsiTheme="minorEastAsia" w:hint="eastAsia"/>
                <w:sz w:val="20"/>
                <w:szCs w:val="20"/>
              </w:rPr>
              <w:t>包含三年</w:t>
            </w:r>
            <w:r w:rsidR="002001A5" w:rsidRPr="00CC0478">
              <w:rPr>
                <w:rFonts w:asciiTheme="minorEastAsia" w:hAnsiTheme="minorEastAsia" w:hint="eastAsia"/>
                <w:sz w:val="20"/>
                <w:szCs w:val="20"/>
              </w:rPr>
              <w:t>原厂7*24小时</w:t>
            </w:r>
            <w:r w:rsidRPr="00CC0478">
              <w:rPr>
                <w:rFonts w:asciiTheme="minorEastAsia" w:hAnsiTheme="minorEastAsia" w:hint="eastAsia"/>
                <w:sz w:val="20"/>
                <w:szCs w:val="20"/>
              </w:rPr>
              <w:t>售后服务承诺函及现场安装调试服务（提供售后服务承诺函证明）；</w:t>
            </w:r>
          </w:p>
        </w:tc>
      </w:tr>
    </w:tbl>
    <w:p w:rsidR="00173610" w:rsidRDefault="00173610" w:rsidP="00C67BA8"/>
    <w:p w:rsidR="002F13CF" w:rsidRDefault="00B838FE" w:rsidP="002F13CF">
      <w:pPr>
        <w:rPr>
          <w:rFonts w:ascii="Calibri" w:hAnsi="Calibri" w:cs="Times New Roman"/>
          <w:vanish/>
          <w:sz w:val="24"/>
          <w:szCs w:val="24"/>
        </w:rPr>
      </w:pPr>
      <w:r>
        <w:rPr>
          <w:rFonts w:ascii="黑体" w:eastAsia="黑体" w:hAnsi="黑体" w:hint="eastAsia"/>
          <w:sz w:val="28"/>
        </w:rPr>
        <w:t>3</w:t>
      </w:r>
      <w:r w:rsidR="002F13CF" w:rsidRPr="00C210BB">
        <w:rPr>
          <w:rFonts w:ascii="黑体" w:eastAsia="黑体" w:hAnsi="黑体" w:hint="eastAsia"/>
          <w:sz w:val="28"/>
        </w:rPr>
        <w:t>、</w:t>
      </w:r>
      <w:bookmarkStart w:id="18" w:name="核心机房WAF防火墙"/>
      <w:r w:rsidR="00DC32DD">
        <w:rPr>
          <w:rFonts w:ascii="黑体" w:eastAsia="黑体" w:hAnsi="黑体" w:hint="eastAsia"/>
          <w:sz w:val="28"/>
        </w:rPr>
        <w:t>核心机房</w:t>
      </w:r>
      <w:r w:rsidR="002F13CF" w:rsidRPr="00C210BB">
        <w:rPr>
          <w:rFonts w:ascii="黑体" w:eastAsia="黑体" w:hAnsi="黑体" w:hint="eastAsia"/>
          <w:sz w:val="28"/>
        </w:rPr>
        <w:t>WAF防火墙</w:t>
      </w:r>
      <w:bookmarkEnd w:id="18"/>
      <w:r w:rsidR="002F13CF">
        <w:rPr>
          <w:vanish/>
          <w:sz w:val="24"/>
          <w:szCs w:val="24"/>
        </w:rPr>
        <w:t xml:space="preserve"> </w:t>
      </w:r>
    </w:p>
    <w:p w:rsidR="002F13CF" w:rsidRDefault="002F13CF" w:rsidP="002F13CF">
      <w:pPr>
        <w:rPr>
          <w:rFonts w:ascii="Calibri" w:hAnsi="Calibri" w:cs="Times New Roman"/>
          <w:vanish/>
          <w:sz w:val="24"/>
          <w:szCs w:val="24"/>
        </w:rPr>
      </w:pPr>
      <w:r>
        <w:rPr>
          <w:vanish/>
          <w:sz w:val="24"/>
          <w:szCs w:val="24"/>
        </w:rPr>
        <w:t xml:space="preserve"> </w:t>
      </w:r>
    </w:p>
    <w:p w:rsidR="002F13CF" w:rsidRDefault="002F13CF" w:rsidP="00C67BA8"/>
    <w:tbl>
      <w:tblPr>
        <w:tblW w:w="8506" w:type="dxa"/>
        <w:tblInd w:w="-34" w:type="dxa"/>
        <w:tblLook w:val="04A0"/>
      </w:tblPr>
      <w:tblGrid>
        <w:gridCol w:w="1135"/>
        <w:gridCol w:w="1134"/>
        <w:gridCol w:w="6237"/>
      </w:tblGrid>
      <w:tr w:rsidR="00C210BB" w:rsidRPr="00870FD0" w:rsidTr="00C210BB">
        <w:trPr>
          <w:trHeight w:val="285"/>
        </w:trPr>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指标项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指标子项</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技术要求</w:t>
            </w:r>
          </w:p>
        </w:tc>
      </w:tr>
      <w:tr w:rsidR="00C210BB" w:rsidRPr="00870FD0" w:rsidTr="00C210BB">
        <w:trPr>
          <w:trHeight w:val="900"/>
        </w:trPr>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CC0478" w:rsidRDefault="009E6C19" w:rsidP="00C210BB">
            <w:pPr>
              <w:widowControl/>
              <w:jc w:val="center"/>
              <w:rPr>
                <w:rFonts w:ascii="宋体" w:eastAsia="宋体" w:hAnsi="宋体" w:cs="宋体"/>
                <w:kern w:val="0"/>
                <w:sz w:val="20"/>
                <w:szCs w:val="20"/>
              </w:rPr>
            </w:pPr>
            <w:r w:rsidRPr="00CC0478">
              <w:rPr>
                <w:rFonts w:ascii="宋体" w:eastAsia="宋体" w:hAnsi="宋体" w:cs="宋体" w:hint="eastAsia"/>
                <w:kern w:val="0"/>
                <w:sz w:val="20"/>
                <w:szCs w:val="20"/>
              </w:rPr>
              <w:t>★</w:t>
            </w:r>
            <w:r w:rsidR="00C210BB" w:rsidRPr="00CC0478">
              <w:rPr>
                <w:rFonts w:ascii="宋体" w:eastAsia="宋体" w:hAnsi="宋体" w:cs="宋体" w:hint="eastAsia"/>
                <w:kern w:val="0"/>
                <w:sz w:val="20"/>
                <w:szCs w:val="20"/>
              </w:rPr>
              <w:t>硬件规格</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210BB" w:rsidRPr="00CC0478" w:rsidRDefault="00C210BB" w:rsidP="00C210BB">
            <w:pPr>
              <w:widowControl/>
              <w:jc w:val="center"/>
              <w:rPr>
                <w:rFonts w:ascii="宋体" w:eastAsia="宋体" w:hAnsi="宋体" w:cs="宋体"/>
                <w:kern w:val="0"/>
                <w:sz w:val="20"/>
                <w:szCs w:val="20"/>
              </w:rPr>
            </w:pPr>
            <w:r w:rsidRPr="00CC0478">
              <w:rPr>
                <w:rFonts w:ascii="宋体" w:eastAsia="宋体" w:hAnsi="宋体" w:cs="宋体" w:hint="eastAsia"/>
                <w:kern w:val="0"/>
                <w:sz w:val="20"/>
                <w:szCs w:val="20"/>
              </w:rPr>
              <w:t>硬件规格</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CC0478" w:rsidRDefault="00C210BB" w:rsidP="00C210BB">
            <w:pPr>
              <w:widowControl/>
              <w:jc w:val="left"/>
              <w:rPr>
                <w:rFonts w:ascii="宋体" w:eastAsia="宋体" w:hAnsi="宋体" w:cs="宋体"/>
                <w:kern w:val="0"/>
                <w:sz w:val="20"/>
                <w:szCs w:val="20"/>
              </w:rPr>
            </w:pPr>
            <w:proofErr w:type="gramStart"/>
            <w:r w:rsidRPr="00CC0478">
              <w:rPr>
                <w:rFonts w:ascii="宋体" w:eastAsia="宋体" w:hAnsi="宋体" w:cs="宋体" w:hint="eastAsia"/>
                <w:kern w:val="0"/>
                <w:sz w:val="20"/>
                <w:szCs w:val="20"/>
              </w:rPr>
              <w:t>千兆电口</w:t>
            </w:r>
            <w:proofErr w:type="gramEnd"/>
            <w:r w:rsidRPr="00CC0478">
              <w:rPr>
                <w:rFonts w:ascii="宋体" w:eastAsia="宋体" w:hAnsi="宋体" w:cs="宋体" w:hint="eastAsia"/>
                <w:kern w:val="0"/>
                <w:sz w:val="20"/>
                <w:szCs w:val="20"/>
              </w:rPr>
              <w:t>*6,</w:t>
            </w:r>
            <w:proofErr w:type="gramStart"/>
            <w:r w:rsidRPr="00CC0478">
              <w:rPr>
                <w:rFonts w:ascii="宋体" w:eastAsia="宋体" w:hAnsi="宋体" w:cs="宋体" w:hint="eastAsia"/>
                <w:kern w:val="0"/>
                <w:sz w:val="20"/>
                <w:szCs w:val="20"/>
              </w:rPr>
              <w:t>2对电口</w:t>
            </w:r>
            <w:proofErr w:type="gramEnd"/>
            <w:r w:rsidRPr="00CC0478">
              <w:rPr>
                <w:rFonts w:ascii="宋体" w:eastAsia="宋体" w:hAnsi="宋体" w:cs="宋体" w:hint="eastAsia"/>
                <w:kern w:val="0"/>
                <w:sz w:val="20"/>
                <w:szCs w:val="20"/>
              </w:rPr>
              <w:t>Bypass,支持3级Bypass,DSI*1,DMI*1,USB*2,console*1,4</w:t>
            </w:r>
            <w:proofErr w:type="gramStart"/>
            <w:r w:rsidRPr="00CC0478">
              <w:rPr>
                <w:rFonts w:ascii="宋体" w:eastAsia="宋体" w:hAnsi="宋体" w:cs="宋体" w:hint="eastAsia"/>
                <w:kern w:val="0"/>
                <w:sz w:val="20"/>
                <w:szCs w:val="20"/>
              </w:rPr>
              <w:t>千兆光口</w:t>
            </w:r>
            <w:proofErr w:type="gramEnd"/>
            <w:r w:rsidRPr="00CC0478">
              <w:rPr>
                <w:rFonts w:ascii="宋体" w:eastAsia="宋体" w:hAnsi="宋体" w:cs="宋体" w:hint="eastAsia"/>
                <w:kern w:val="0"/>
                <w:sz w:val="20"/>
                <w:szCs w:val="20"/>
              </w:rPr>
              <w:t>，硬盘不低于2T标准SATA硬盘。HTTP吞吐量不低于1Gbps，HTTPS吞吐量不低于200Mbps，HTTP最大并发连接数不低于50000，HTTP最大新建连接数不低于5000，HTTPS最大并发连接数不低于10000，HTTPS最大新建连接数不低于1000，每秒事务处理数不低于10000。1U高度</w:t>
            </w:r>
            <w:r w:rsidR="00CC0478" w:rsidRPr="00CC0478">
              <w:rPr>
                <w:rFonts w:asciiTheme="minorEastAsia" w:hAnsiTheme="minorEastAsia" w:cs="Calibri" w:hint="eastAsia"/>
                <w:sz w:val="20"/>
                <w:szCs w:val="20"/>
              </w:rPr>
              <w:t>（须提供硬件配置证明材料）</w:t>
            </w:r>
          </w:p>
        </w:tc>
      </w:tr>
      <w:tr w:rsidR="00C210BB" w:rsidRPr="00870FD0" w:rsidTr="00C210BB">
        <w:trPr>
          <w:trHeight w:val="540"/>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部署能力</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部署模式</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透明部署（基于透明网桥），支持即插即用，无需做任何配置即可防护。透明部署时，在VLAN Trunk链路下，支持2条以上链路的检测与防御，并支持HTTPS协议解码。支持链路联动检测，生成树协议，组播过滤等</w:t>
            </w:r>
          </w:p>
        </w:tc>
      </w:tr>
      <w:tr w:rsidR="00C210BB" w:rsidRPr="00870FD0" w:rsidTr="00C210BB">
        <w:trPr>
          <w:trHeight w:val="540"/>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支持旁路部署</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策略路由（支持流量牵引）</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支持混合模式部署和混合加密模式部署</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支持反向代理部署</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支持透明代理部署</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代理模式下，支持输入HTTP页面自动跳转到HTTPS页面。</w:t>
            </w:r>
          </w:p>
        </w:tc>
      </w:tr>
      <w:tr w:rsidR="00C210BB" w:rsidRPr="00870FD0" w:rsidTr="00C210BB">
        <w:trPr>
          <w:trHeight w:val="404"/>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安全特性</w:t>
            </w:r>
          </w:p>
        </w:tc>
        <w:tc>
          <w:tcPr>
            <w:tcW w:w="1134" w:type="dxa"/>
            <w:vMerge w:val="restart"/>
            <w:tcBorders>
              <w:top w:val="single" w:sz="4" w:space="0" w:color="000000"/>
              <w:left w:val="single" w:sz="4" w:space="0" w:color="000000"/>
              <w:bottom w:val="nil"/>
              <w:right w:val="single" w:sz="4" w:space="0" w:color="000000"/>
            </w:tcBorders>
            <w:shd w:val="clear" w:color="auto" w:fill="auto"/>
            <w:vAlign w:val="center"/>
            <w:hideMark/>
          </w:tcPr>
          <w:p w:rsidR="00C210BB" w:rsidRPr="00E54C15" w:rsidRDefault="00C210BB" w:rsidP="00C210BB">
            <w:pPr>
              <w:widowControl/>
              <w:jc w:val="center"/>
              <w:rPr>
                <w:rFonts w:ascii="宋体" w:eastAsia="宋体" w:hAnsi="宋体" w:cs="宋体"/>
                <w:bCs/>
                <w:kern w:val="0"/>
                <w:sz w:val="20"/>
                <w:szCs w:val="20"/>
              </w:rPr>
            </w:pPr>
            <w:r w:rsidRPr="00E54C15">
              <w:rPr>
                <w:rFonts w:ascii="宋体" w:eastAsia="宋体" w:hAnsi="宋体" w:cs="宋体" w:hint="eastAsia"/>
                <w:bCs/>
                <w:kern w:val="0"/>
                <w:sz w:val="20"/>
                <w:szCs w:val="20"/>
              </w:rPr>
              <w:t>智能互联（</w:t>
            </w:r>
            <w:proofErr w:type="gramStart"/>
            <w:r w:rsidRPr="00E54C15">
              <w:rPr>
                <w:rFonts w:ascii="宋体" w:eastAsia="宋体" w:hAnsi="宋体" w:cs="宋体" w:hint="eastAsia"/>
                <w:bCs/>
                <w:kern w:val="0"/>
                <w:sz w:val="20"/>
                <w:szCs w:val="20"/>
              </w:rPr>
              <w:t>微信智</w:t>
            </w:r>
            <w:proofErr w:type="gramEnd"/>
            <w:r w:rsidRPr="00E54C15">
              <w:rPr>
                <w:rFonts w:ascii="宋体" w:eastAsia="宋体" w:hAnsi="宋体" w:cs="宋体" w:hint="eastAsia"/>
                <w:bCs/>
                <w:kern w:val="0"/>
                <w:sz w:val="20"/>
                <w:szCs w:val="20"/>
              </w:rPr>
              <w:t>联）</w:t>
            </w:r>
            <w:r w:rsidRPr="00E54C15">
              <w:rPr>
                <w:rFonts w:ascii="宋体" w:eastAsia="宋体" w:hAnsi="宋体" w:cs="宋体" w:hint="eastAsia"/>
                <w:bCs/>
                <w:kern w:val="0"/>
                <w:sz w:val="20"/>
                <w:szCs w:val="20"/>
              </w:rPr>
              <w:br/>
              <w:t>（扩展功能）</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可绑定设备厂家</w:t>
            </w:r>
            <w:proofErr w:type="gramStart"/>
            <w:r w:rsidRPr="00870FD0">
              <w:rPr>
                <w:rFonts w:ascii="宋体" w:eastAsia="宋体" w:hAnsi="宋体" w:cs="宋体" w:hint="eastAsia"/>
                <w:kern w:val="0"/>
                <w:sz w:val="20"/>
                <w:szCs w:val="20"/>
              </w:rPr>
              <w:t>微信公众号</w:t>
            </w:r>
            <w:proofErr w:type="gramEnd"/>
            <w:r w:rsidRPr="00870FD0">
              <w:rPr>
                <w:rFonts w:ascii="宋体" w:eastAsia="宋体" w:hAnsi="宋体" w:cs="宋体" w:hint="eastAsia"/>
                <w:kern w:val="0"/>
                <w:sz w:val="20"/>
                <w:szCs w:val="20"/>
              </w:rPr>
              <w:t>实现设备智能互联，可通过</w:t>
            </w:r>
            <w:proofErr w:type="gramStart"/>
            <w:r w:rsidRPr="00870FD0">
              <w:rPr>
                <w:rFonts w:ascii="宋体" w:eastAsia="宋体" w:hAnsi="宋体" w:cs="宋体" w:hint="eastAsia"/>
                <w:kern w:val="0"/>
                <w:sz w:val="20"/>
                <w:szCs w:val="20"/>
              </w:rPr>
              <w:t>微信公众号</w:t>
            </w:r>
            <w:proofErr w:type="gramEnd"/>
            <w:r w:rsidRPr="00870FD0">
              <w:rPr>
                <w:rFonts w:ascii="宋体" w:eastAsia="宋体" w:hAnsi="宋体" w:cs="宋体" w:hint="eastAsia"/>
                <w:kern w:val="0"/>
                <w:sz w:val="20"/>
                <w:szCs w:val="20"/>
              </w:rPr>
              <w:t>推送设备运行情况，如CPU负载、网口状态、磁盘容量等</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nil"/>
              <w:right w:val="single" w:sz="4" w:space="0" w:color="000000"/>
            </w:tcBorders>
            <w:vAlign w:val="center"/>
            <w:hideMark/>
          </w:tcPr>
          <w:p w:rsidR="00C210BB" w:rsidRPr="00870FD0" w:rsidRDefault="00C210BB" w:rsidP="00C210BB">
            <w:pPr>
              <w:widowControl/>
              <w:jc w:val="left"/>
              <w:rPr>
                <w:rFonts w:ascii="宋体" w:eastAsia="宋体" w:hAnsi="宋体" w:cs="宋体"/>
                <w:b/>
                <w:bCs/>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基于动态防护机制，</w:t>
            </w:r>
            <w:proofErr w:type="gramStart"/>
            <w:r w:rsidRPr="00870FD0">
              <w:rPr>
                <w:rFonts w:ascii="宋体" w:eastAsia="宋体" w:hAnsi="宋体" w:cs="宋体" w:hint="eastAsia"/>
                <w:kern w:val="0"/>
                <w:sz w:val="20"/>
                <w:szCs w:val="20"/>
              </w:rPr>
              <w:t>微信公众号支持</w:t>
            </w:r>
            <w:proofErr w:type="gramEnd"/>
            <w:r w:rsidRPr="00870FD0">
              <w:rPr>
                <w:rFonts w:ascii="宋体" w:eastAsia="宋体" w:hAnsi="宋体" w:cs="宋体" w:hint="eastAsia"/>
                <w:kern w:val="0"/>
                <w:sz w:val="20"/>
                <w:szCs w:val="20"/>
              </w:rPr>
              <w:t>一键提升防护等级</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nil"/>
              <w:right w:val="single" w:sz="4" w:space="0" w:color="000000"/>
            </w:tcBorders>
            <w:vAlign w:val="center"/>
            <w:hideMark/>
          </w:tcPr>
          <w:p w:rsidR="00C210BB" w:rsidRPr="00870FD0" w:rsidRDefault="00C210BB" w:rsidP="00C210BB">
            <w:pPr>
              <w:widowControl/>
              <w:jc w:val="left"/>
              <w:rPr>
                <w:rFonts w:ascii="宋体" w:eastAsia="宋体" w:hAnsi="宋体" w:cs="宋体"/>
                <w:b/>
                <w:bCs/>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可绑定设备厂家</w:t>
            </w:r>
            <w:proofErr w:type="gramStart"/>
            <w:r w:rsidRPr="00870FD0">
              <w:rPr>
                <w:rFonts w:ascii="宋体" w:eastAsia="宋体" w:hAnsi="宋体" w:cs="宋体" w:hint="eastAsia"/>
                <w:kern w:val="0"/>
                <w:sz w:val="20"/>
                <w:szCs w:val="20"/>
              </w:rPr>
              <w:t>微信公众号</w:t>
            </w:r>
            <w:proofErr w:type="gramEnd"/>
            <w:r w:rsidRPr="00870FD0">
              <w:rPr>
                <w:rFonts w:ascii="宋体" w:eastAsia="宋体" w:hAnsi="宋体" w:cs="宋体" w:hint="eastAsia"/>
                <w:kern w:val="0"/>
                <w:sz w:val="20"/>
                <w:szCs w:val="20"/>
              </w:rPr>
              <w:t>实现设备快速离线操作，支持</w:t>
            </w:r>
            <w:proofErr w:type="gramStart"/>
            <w:r w:rsidRPr="00870FD0">
              <w:rPr>
                <w:rFonts w:ascii="宋体" w:eastAsia="宋体" w:hAnsi="宋体" w:cs="宋体" w:hint="eastAsia"/>
                <w:kern w:val="0"/>
                <w:sz w:val="20"/>
                <w:szCs w:val="20"/>
              </w:rPr>
              <w:t>微信公众号设置</w:t>
            </w:r>
            <w:proofErr w:type="gramEnd"/>
            <w:r w:rsidRPr="00870FD0">
              <w:rPr>
                <w:rFonts w:ascii="宋体" w:eastAsia="宋体" w:hAnsi="宋体" w:cs="宋体" w:hint="eastAsia"/>
                <w:kern w:val="0"/>
                <w:sz w:val="20"/>
                <w:szCs w:val="20"/>
              </w:rPr>
              <w:t>离线服务器列表，自定义重定向页面</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nil"/>
              <w:right w:val="single" w:sz="4" w:space="0" w:color="000000"/>
            </w:tcBorders>
            <w:vAlign w:val="center"/>
            <w:hideMark/>
          </w:tcPr>
          <w:p w:rsidR="00C210BB" w:rsidRPr="00870FD0" w:rsidRDefault="00C210BB" w:rsidP="00C210BB">
            <w:pPr>
              <w:widowControl/>
              <w:jc w:val="left"/>
              <w:rPr>
                <w:rFonts w:ascii="宋体" w:eastAsia="宋体" w:hAnsi="宋体" w:cs="宋体"/>
                <w:b/>
                <w:bCs/>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基于IP的网站离线；基于域名的网站离线</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代理功能</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支持同域名不同二级目录对应多个服务器的代理</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支持请求</w:t>
            </w:r>
            <w:proofErr w:type="gramStart"/>
            <w:r w:rsidRPr="00870FD0">
              <w:rPr>
                <w:rFonts w:ascii="宋体" w:eastAsia="宋体" w:hAnsi="宋体" w:cs="宋体" w:hint="eastAsia"/>
                <w:kern w:val="0"/>
                <w:sz w:val="20"/>
                <w:szCs w:val="20"/>
              </w:rPr>
              <w:t>头允许</w:t>
            </w:r>
            <w:proofErr w:type="gramEnd"/>
            <w:r w:rsidRPr="00870FD0">
              <w:rPr>
                <w:rFonts w:ascii="宋体" w:eastAsia="宋体" w:hAnsi="宋体" w:cs="宋体" w:hint="eastAsia"/>
                <w:kern w:val="0"/>
                <w:sz w:val="20"/>
                <w:szCs w:val="20"/>
              </w:rPr>
              <w:t>携带下划线</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支持上传文件缓存</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支持HTTPS使用随机端口代理，开启时使用系统分配端口与后端服务器建立连接</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支持反向代理引擎数自定义</w:t>
            </w:r>
          </w:p>
        </w:tc>
      </w:tr>
      <w:tr w:rsidR="00C210BB" w:rsidRPr="00870FD0" w:rsidTr="00C210BB">
        <w:trPr>
          <w:trHeight w:val="64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一键提升防护等级（重保重防）</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支持将危险级别较高网站添加灰名单，在指定的生效时间内自动提升设备的安全防护等级，可手动更改生效规则及功能</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网站上线审核</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支持网站上线审核，审核网站支持自动发现和手动添加</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审核模式支持宽松模式和严格模式，支持审核不通过自定义重定向页面</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支持审核网站一键导入导出</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冲突检测</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支持地址组的拦截动作冲突检测</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智能阻断</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基于用户行为识别的智能动态防护机制，识别并彻底阻断黑客的攻击行为，可设置阻断白名单，支持数据挖掘</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防扫描</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支持对恶意扫描行为开启防扫描功能，用户可自定义防护等级。</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URL自学习</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自动学习并构建网站的URL模型，禁止违反现有模型的尝试行为</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支持更新、修正现有URL模型</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IPv6防护</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IPv6协议通过和防护</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支持IPv4到IPv6的协议转换和IPv6到IPv4的协议转换</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HTTP支持</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支持HTTP链接超时时间设置</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检测端口支持连续端口设置</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HTTP协议防护</w:t>
            </w:r>
          </w:p>
        </w:tc>
      </w:tr>
      <w:tr w:rsidR="00C210BB" w:rsidRPr="00870FD0" w:rsidTr="00C210BB">
        <w:trPr>
          <w:trHeight w:val="561"/>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HTTPS支持</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支持透明模式、反向代理模式下的HTTPS协议防护，加载证书后由系统在本地完成HTTPS解密过滤再加密转发到服务器，无需</w:t>
            </w:r>
            <w:proofErr w:type="gramStart"/>
            <w:r w:rsidRPr="00870FD0">
              <w:rPr>
                <w:rFonts w:ascii="宋体" w:eastAsia="宋体" w:hAnsi="宋体" w:cs="宋体" w:hint="eastAsia"/>
                <w:kern w:val="0"/>
                <w:sz w:val="20"/>
                <w:szCs w:val="20"/>
              </w:rPr>
              <w:t>服务器端做任何</w:t>
            </w:r>
            <w:proofErr w:type="gramEnd"/>
            <w:r w:rsidRPr="00870FD0">
              <w:rPr>
                <w:rFonts w:ascii="宋体" w:eastAsia="宋体" w:hAnsi="宋体" w:cs="宋体" w:hint="eastAsia"/>
                <w:kern w:val="0"/>
                <w:sz w:val="20"/>
                <w:szCs w:val="20"/>
              </w:rPr>
              <w:t>改动。</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透明模式下支持上传证书格式：pem、der、pfx、p7b。</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透明模式下支持系统自动生成证书对HTTPS报文进行加密过滤</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支持HTTPS透明模式下IPv4和IPv6混合模式解析</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支持设置HTTPS防护连接关闭超时时间，支持HTTPS协议安全等级设置</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支持非标准的443端口的HTTPS协议防护。</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支持任意源和目的IP的HTTPS长连接会话设置。</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支持HTTPS性能模式，开启后HTTPS性能显著提升。（由授权控制，默认关闭）</w:t>
            </w:r>
          </w:p>
        </w:tc>
      </w:tr>
      <w:tr w:rsidR="00C210BB" w:rsidRPr="00870FD0" w:rsidTr="00C210BB">
        <w:trPr>
          <w:trHeight w:val="540"/>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真实来源IP解析</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left"/>
              <w:rPr>
                <w:rFonts w:ascii="宋体" w:eastAsia="宋体" w:hAnsi="宋体" w:cs="宋体"/>
                <w:kern w:val="0"/>
                <w:sz w:val="20"/>
                <w:szCs w:val="20"/>
              </w:rPr>
            </w:pPr>
            <w:r w:rsidRPr="00870FD0">
              <w:rPr>
                <w:rFonts w:ascii="宋体" w:eastAsia="宋体" w:hAnsi="宋体" w:cs="宋体" w:hint="eastAsia"/>
                <w:kern w:val="0"/>
                <w:sz w:val="20"/>
                <w:szCs w:val="20"/>
              </w:rPr>
              <w:t>支持解析通过代理服务器访问用户的真实IP地址，默认支持X-Real-IP或X-Forwarded-For字段的值作为真实来源IP地址，同时支持用户自定义字段名称。</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内置规则</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left"/>
              <w:rPr>
                <w:rFonts w:ascii="宋体" w:eastAsia="宋体" w:hAnsi="宋体" w:cs="宋体"/>
                <w:kern w:val="0"/>
                <w:sz w:val="20"/>
                <w:szCs w:val="20"/>
              </w:rPr>
            </w:pPr>
            <w:r w:rsidRPr="00870FD0">
              <w:rPr>
                <w:rFonts w:ascii="宋体" w:eastAsia="宋体" w:hAnsi="宋体" w:cs="宋体" w:hint="eastAsia"/>
                <w:kern w:val="0"/>
                <w:sz w:val="20"/>
                <w:szCs w:val="20"/>
              </w:rPr>
              <w:t>系统提供完善的内置规则，内置规则数量不低于790条，类别数量不低于16个</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支持用户自定义防护策略集，针对不同的来源/目的IP，目的URL选择不用的策略集。</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提供高度灵活的自定义规则向导，适用于高级用户</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添加规则检测支持针对文件类型的白名单</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Web应用漏洞扫描</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能够对SQL注入、CGI、</w:t>
            </w:r>
            <w:proofErr w:type="gramStart"/>
            <w:r w:rsidRPr="00870FD0">
              <w:rPr>
                <w:rFonts w:ascii="宋体" w:eastAsia="宋体" w:hAnsi="宋体" w:cs="宋体" w:hint="eastAsia"/>
                <w:kern w:val="0"/>
                <w:sz w:val="20"/>
                <w:szCs w:val="20"/>
              </w:rPr>
              <w:t>跨站脚本</w:t>
            </w:r>
            <w:proofErr w:type="gramEnd"/>
            <w:r w:rsidRPr="00870FD0">
              <w:rPr>
                <w:rFonts w:ascii="宋体" w:eastAsia="宋体" w:hAnsi="宋体" w:cs="宋体" w:hint="eastAsia"/>
                <w:kern w:val="0"/>
                <w:sz w:val="20"/>
                <w:szCs w:val="20"/>
              </w:rPr>
              <w:t>（XSS）进行应用层漏洞扫描</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碎片组包</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支持任意碎片组包</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支持超长</w:t>
            </w:r>
            <w:proofErr w:type="gramStart"/>
            <w:r w:rsidRPr="00870FD0">
              <w:rPr>
                <w:rFonts w:ascii="宋体" w:eastAsia="宋体" w:hAnsi="宋体" w:cs="宋体" w:hint="eastAsia"/>
                <w:kern w:val="0"/>
                <w:sz w:val="20"/>
                <w:szCs w:val="20"/>
              </w:rPr>
              <w:t>报文组</w:t>
            </w:r>
            <w:proofErr w:type="gramEnd"/>
            <w:r w:rsidRPr="00870FD0">
              <w:rPr>
                <w:rFonts w:ascii="宋体" w:eastAsia="宋体" w:hAnsi="宋体" w:cs="宋体" w:hint="eastAsia"/>
                <w:kern w:val="0"/>
                <w:sz w:val="20"/>
                <w:szCs w:val="20"/>
              </w:rPr>
              <w:t>包（默认30M）</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编码还原</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ASCII编码的还原</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Unicode编码的还原</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各种混淆编码的还原</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Base64编码的还原</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Web基础架构防护</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蠕虫、缓冲区溢出、CGI信息扫描、目录遍历等Web通用攻击防护</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Web应用安全防护</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SQL注入及XSS攻击防护</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proofErr w:type="gramStart"/>
            <w:r w:rsidRPr="00870FD0">
              <w:rPr>
                <w:rFonts w:ascii="宋体" w:eastAsia="宋体" w:hAnsi="宋体" w:cs="宋体" w:hint="eastAsia"/>
                <w:kern w:val="0"/>
                <w:sz w:val="20"/>
                <w:szCs w:val="20"/>
              </w:rPr>
              <w:t>跨站请求</w:t>
            </w:r>
            <w:proofErr w:type="gramEnd"/>
            <w:r w:rsidRPr="00870FD0">
              <w:rPr>
                <w:rFonts w:ascii="宋体" w:eastAsia="宋体" w:hAnsi="宋体" w:cs="宋体" w:hint="eastAsia"/>
                <w:kern w:val="0"/>
                <w:sz w:val="20"/>
                <w:szCs w:val="20"/>
              </w:rPr>
              <w:t>伪造（CSRF）攻击防护</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爬虫防护</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恶意扫描防护</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Cookie安全</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服务器信息伪装/过滤</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缓冲区溢出</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HTTP请求类型过滤</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Webshell行为拦截</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智能木马检测</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能够智能识别木马上传行为，支持自定义上传文件的大小、后缀名。</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用户可自定义对上传脚本文件的处理方式：直接拦截，智能识别。</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支持木马上传日志，记录上传时间，源地址，目的地址，目的URL，拦截原因。支持将木马文件直接下载至本地进行人工分析。</w:t>
            </w:r>
          </w:p>
        </w:tc>
      </w:tr>
      <w:tr w:rsidR="00C210BB" w:rsidRPr="00870FD0" w:rsidTr="00C210BB">
        <w:trPr>
          <w:trHeight w:val="58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E54C15" w:rsidRDefault="00C210BB" w:rsidP="00C210BB">
            <w:pPr>
              <w:widowControl/>
              <w:jc w:val="center"/>
              <w:rPr>
                <w:rFonts w:ascii="宋体" w:eastAsia="宋体" w:hAnsi="宋体" w:cs="宋体"/>
                <w:bCs/>
                <w:kern w:val="0"/>
                <w:sz w:val="20"/>
                <w:szCs w:val="20"/>
              </w:rPr>
            </w:pPr>
            <w:r w:rsidRPr="00E54C15">
              <w:rPr>
                <w:rFonts w:ascii="宋体" w:eastAsia="宋体" w:hAnsi="宋体" w:cs="宋体" w:hint="eastAsia"/>
                <w:bCs/>
                <w:kern w:val="0"/>
                <w:sz w:val="20"/>
                <w:szCs w:val="20"/>
              </w:rPr>
              <w:t>网页篡改防护</w:t>
            </w:r>
            <w:r w:rsidRPr="00E54C15">
              <w:rPr>
                <w:rFonts w:ascii="宋体" w:eastAsia="宋体" w:hAnsi="宋体" w:cs="宋体" w:hint="eastAsia"/>
                <w:bCs/>
                <w:kern w:val="0"/>
                <w:sz w:val="20"/>
                <w:szCs w:val="20"/>
              </w:rPr>
              <w:br/>
              <w:t>（扩展功能）</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proofErr w:type="gramStart"/>
            <w:r w:rsidRPr="00870FD0">
              <w:rPr>
                <w:rFonts w:ascii="宋体" w:eastAsia="宋体" w:hAnsi="宋体" w:cs="宋体" w:hint="eastAsia"/>
                <w:kern w:val="0"/>
                <w:sz w:val="20"/>
                <w:szCs w:val="20"/>
              </w:rPr>
              <w:t>以源网页</w:t>
            </w:r>
            <w:proofErr w:type="gramEnd"/>
            <w:r w:rsidRPr="00870FD0">
              <w:rPr>
                <w:rFonts w:ascii="宋体" w:eastAsia="宋体" w:hAnsi="宋体" w:cs="宋体" w:hint="eastAsia"/>
                <w:kern w:val="0"/>
                <w:sz w:val="20"/>
                <w:szCs w:val="20"/>
              </w:rPr>
              <w:t>镜像比对方式进行防篡改检测和恢复，而非视觉恢复。无需在服务器</w:t>
            </w:r>
            <w:proofErr w:type="gramStart"/>
            <w:r w:rsidRPr="00870FD0">
              <w:rPr>
                <w:rFonts w:ascii="宋体" w:eastAsia="宋体" w:hAnsi="宋体" w:cs="宋体" w:hint="eastAsia"/>
                <w:kern w:val="0"/>
                <w:sz w:val="20"/>
                <w:szCs w:val="20"/>
              </w:rPr>
              <w:t>端安</w:t>
            </w:r>
            <w:proofErr w:type="gramEnd"/>
            <w:r w:rsidRPr="00870FD0">
              <w:rPr>
                <w:rFonts w:ascii="宋体" w:eastAsia="宋体" w:hAnsi="宋体" w:cs="宋体" w:hint="eastAsia"/>
                <w:kern w:val="0"/>
                <w:sz w:val="20"/>
                <w:szCs w:val="20"/>
              </w:rPr>
              <w:t>装代理软件，支持FTP/SFTP连接方式，支持文件、目录排除，支持设置检测优先级，支持多个防篡改用户。（提供截图并加盖原厂公章）</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支持虚拟化功能</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支持对虚拟机中的任意数量网站进行防护，支持多Web网站共用IP地址</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内容安全</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恶意代码过滤</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支持敏感信息隐藏，身份证信息和银行卡信息中的部分位数用*替代。</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支持敏感关键字过滤，用户可自定义关键字内容</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弱密码记录</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记录登陆过程中使用的弱密码，并能定位具体URL</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备案检查</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检测网站的备案情况，对于通过备案网站放行，未通过备案禁止访问</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访问控制</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基于规则的ACL</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nil"/>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来源IP的ACL</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nil"/>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来源IP基于国内外地理位置的ACL</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nil"/>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目的IP的ACL</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nil"/>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目的URL的ACL</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nil"/>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黑名单自定义重定向页面</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配置对象</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支持地址对象配置，IP、IP段地理位置可自定义，并在入侵记录中体现</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支持证书配置管理，可查看证书详情和到期时间</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支持重定向页面的管理和修改</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支持基于时间的计划任务</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主动阻断方式</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丢弃数据包、阻断TCP连接、禁止恶意IP的后续访问</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防CC攻击防护</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来源IP攻击防护</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Rerferer攻击防护</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特定URL攻击防护</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CC防护的访问控制（黑、白名单）</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CC攻击日志中显示攻击IP归属地</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抗拒</w:t>
            </w:r>
            <w:proofErr w:type="gramStart"/>
            <w:r w:rsidRPr="00870FD0">
              <w:rPr>
                <w:rFonts w:ascii="宋体" w:eastAsia="宋体" w:hAnsi="宋体" w:cs="宋体" w:hint="eastAsia"/>
                <w:kern w:val="0"/>
                <w:sz w:val="20"/>
                <w:szCs w:val="20"/>
              </w:rPr>
              <w:t>绝服务</w:t>
            </w:r>
            <w:proofErr w:type="gramEnd"/>
            <w:r w:rsidRPr="00870FD0">
              <w:rPr>
                <w:rFonts w:ascii="宋体" w:eastAsia="宋体" w:hAnsi="宋体" w:cs="宋体" w:hint="eastAsia"/>
                <w:kern w:val="0"/>
                <w:sz w:val="20"/>
                <w:szCs w:val="20"/>
              </w:rPr>
              <w:t>攻击</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TCP/UDP Flood防护，基于最大上限阀值设置，而非DDOS特征库</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精准利用</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支持展示基于可被利用漏洞的攻击</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网络层防护</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支持指定IP的数据包丢弃或放行</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PDF文件处理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支持对PDF类型文件单独放行，减少PDF误报行为</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Base64编码检测</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支持对Base64编码的HTTP(S)报文进行检测</w:t>
            </w:r>
          </w:p>
        </w:tc>
      </w:tr>
      <w:tr w:rsidR="00C210BB" w:rsidRPr="00870FD0" w:rsidTr="00C210BB">
        <w:trPr>
          <w:trHeight w:val="404"/>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网络适应能力</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802.1Q支持</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支持VLAN解码，在Trunk线路上部署并提供防护</w:t>
            </w:r>
          </w:p>
        </w:tc>
      </w:tr>
      <w:tr w:rsidR="00C210BB" w:rsidRPr="00870FD0" w:rsidTr="00C210BB">
        <w:trPr>
          <w:trHeight w:val="375"/>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端口汇聚（Trunk）</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支持端口汇聚（Trunk），显著提高设备间的吞吐能力，端口汇聚数量不低于8组</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路由配置</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支持静态路由的配置</w:t>
            </w:r>
          </w:p>
        </w:tc>
      </w:tr>
      <w:tr w:rsidR="00C210BB" w:rsidRPr="00870FD0" w:rsidTr="00C210BB">
        <w:trPr>
          <w:trHeight w:val="404"/>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统计功能</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网站统计</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统计被防护网站每天的总访问量和总攻击数。</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URL统计</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统计被防护网站的URL每天的总访问次数，最后一次访问IP、访问时间与访问端口。</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网站详情</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统计每天访问所有站点或某个站点的地域统计，并以地理热点分布图的形式体现。</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统计每天访问所有站点或某个站点的浏览器类型和比例，并以图表方式体现。</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统计每天访问所有站点或某个站点的操作系统类型和比例，并以图表方式体现。</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统计每天访问所有站点或某个站点的来源页面的次数和比例。</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统计每天访问者通过哪些搜索引擎访问到Web防护系统后的站点，同时统计搜索引擎的次数和比例。</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统计每天访问者在搜索引擎中通过哪些搜索</w:t>
            </w:r>
            <w:proofErr w:type="gramStart"/>
            <w:r w:rsidRPr="00870FD0">
              <w:rPr>
                <w:rFonts w:ascii="宋体" w:eastAsia="宋体" w:hAnsi="宋体" w:cs="宋体" w:hint="eastAsia"/>
                <w:kern w:val="0"/>
                <w:sz w:val="20"/>
                <w:szCs w:val="20"/>
              </w:rPr>
              <w:t>词访问</w:t>
            </w:r>
            <w:proofErr w:type="gramEnd"/>
            <w:r w:rsidRPr="00870FD0">
              <w:rPr>
                <w:rFonts w:ascii="宋体" w:eastAsia="宋体" w:hAnsi="宋体" w:cs="宋体" w:hint="eastAsia"/>
                <w:kern w:val="0"/>
                <w:sz w:val="20"/>
                <w:szCs w:val="20"/>
              </w:rPr>
              <w:t>到Web防护系统后的站点，同时统计次数和比例。</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统计每天访问所有站点或某个站点的IP，及其浏览量和比例，以图表方式体现。</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统计每天所有站点或某个站点每分钟的访问次数和攻击次数，以图表方式显示。</w:t>
            </w:r>
          </w:p>
        </w:tc>
      </w:tr>
      <w:tr w:rsidR="00C210BB" w:rsidRPr="00870FD0" w:rsidTr="00C210BB">
        <w:trPr>
          <w:trHeight w:val="404"/>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报表功能</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报表类型</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安全报表（入侵统计、按入侵类别统计、被攻击主机、攻击来源IP和地理位置、页面访问次数、网络接口流量趋势）</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Webshell提示</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报表提供对防护Web网站中已经存在Webshell文件的告警功能</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报表查询</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按事件类型、统计目标或周期类型条件进行统计</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输出格式</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支持将生成的报表以HTML、Word、PDF等通用格式输出</w:t>
            </w:r>
          </w:p>
        </w:tc>
      </w:tr>
      <w:tr w:rsidR="00C210BB" w:rsidRPr="00870FD0" w:rsidTr="00C210BB">
        <w:trPr>
          <w:trHeight w:val="404"/>
        </w:trPr>
        <w:tc>
          <w:tcPr>
            <w:tcW w:w="1135" w:type="dxa"/>
            <w:vMerge w:val="restart"/>
            <w:tcBorders>
              <w:top w:val="single" w:sz="4" w:space="0" w:color="000000"/>
              <w:left w:val="single" w:sz="4" w:space="0" w:color="000000"/>
              <w:bottom w:val="nil"/>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日志系统</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日志类型</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系统日志、审计日志和安全防护日志（入侵记录、攻击源IP所处地理位置、页面统计、网络流量、防篡改日志、防CC日志）</w:t>
            </w:r>
          </w:p>
        </w:tc>
      </w:tr>
      <w:tr w:rsidR="00C210BB" w:rsidRPr="00870FD0" w:rsidTr="00C210BB">
        <w:trPr>
          <w:trHeight w:val="404"/>
        </w:trPr>
        <w:tc>
          <w:tcPr>
            <w:tcW w:w="1135" w:type="dxa"/>
            <w:vMerge/>
            <w:tcBorders>
              <w:top w:val="single" w:sz="4" w:space="0" w:color="000000"/>
              <w:left w:val="single" w:sz="4" w:space="0" w:color="000000"/>
              <w:bottom w:val="nil"/>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日志查询</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可基于时间、IP、端口、协议、动作、规则集、</w:t>
            </w:r>
            <w:proofErr w:type="gramStart"/>
            <w:r w:rsidRPr="00870FD0">
              <w:rPr>
                <w:rFonts w:ascii="宋体" w:eastAsia="宋体" w:hAnsi="宋体" w:cs="宋体" w:hint="eastAsia"/>
                <w:kern w:val="0"/>
                <w:sz w:val="20"/>
                <w:szCs w:val="20"/>
              </w:rPr>
              <w:t>规则集</w:t>
            </w:r>
            <w:proofErr w:type="gramEnd"/>
            <w:r w:rsidRPr="00870FD0">
              <w:rPr>
                <w:rFonts w:ascii="宋体" w:eastAsia="宋体" w:hAnsi="宋体" w:cs="宋体" w:hint="eastAsia"/>
                <w:kern w:val="0"/>
                <w:sz w:val="20"/>
                <w:szCs w:val="20"/>
              </w:rPr>
              <w:t>类别、危害等级、请求方法等条件进行日志查询。</w:t>
            </w:r>
          </w:p>
        </w:tc>
      </w:tr>
      <w:tr w:rsidR="00C210BB" w:rsidRPr="00870FD0" w:rsidTr="00C210BB">
        <w:trPr>
          <w:trHeight w:val="404"/>
        </w:trPr>
        <w:tc>
          <w:tcPr>
            <w:tcW w:w="1135" w:type="dxa"/>
            <w:vMerge/>
            <w:tcBorders>
              <w:top w:val="single" w:sz="4" w:space="0" w:color="000000"/>
              <w:left w:val="single" w:sz="4" w:space="0" w:color="000000"/>
              <w:bottom w:val="nil"/>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日志管理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kern w:val="0"/>
                <w:sz w:val="20"/>
                <w:szCs w:val="20"/>
              </w:rPr>
              <w:t>支持将日志导出、清空、自动磁盘清理，远程备份</w:t>
            </w:r>
          </w:p>
        </w:tc>
      </w:tr>
      <w:tr w:rsidR="00C210BB" w:rsidRPr="00870FD0" w:rsidTr="00C210BB">
        <w:trPr>
          <w:trHeight w:val="404"/>
        </w:trPr>
        <w:tc>
          <w:tcPr>
            <w:tcW w:w="1135" w:type="dxa"/>
            <w:vMerge/>
            <w:tcBorders>
              <w:top w:val="single" w:sz="4" w:space="0" w:color="000000"/>
              <w:left w:val="single" w:sz="4" w:space="0" w:color="000000"/>
              <w:bottom w:val="nil"/>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日志关联</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重定向页面中使用事件编号关联对应入侵记录</w:t>
            </w:r>
          </w:p>
        </w:tc>
      </w:tr>
      <w:tr w:rsidR="00C210BB" w:rsidRPr="00870FD0" w:rsidTr="00C210BB">
        <w:trPr>
          <w:trHeight w:val="404"/>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系统监控</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故障感知</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支持设备运行状态故障感知，并将故障感知探测到的故障情况</w:t>
            </w:r>
            <w:proofErr w:type="gramStart"/>
            <w:r w:rsidRPr="00870FD0">
              <w:rPr>
                <w:rFonts w:ascii="宋体" w:eastAsia="宋体" w:hAnsi="宋体" w:cs="宋体" w:hint="eastAsia"/>
                <w:kern w:val="0"/>
                <w:sz w:val="20"/>
                <w:szCs w:val="20"/>
              </w:rPr>
              <w:t>推送到微信客户端</w:t>
            </w:r>
            <w:proofErr w:type="gramEnd"/>
            <w:r w:rsidRPr="00870FD0">
              <w:rPr>
                <w:rFonts w:ascii="宋体" w:eastAsia="宋体" w:hAnsi="宋体" w:cs="宋体" w:hint="eastAsia"/>
                <w:kern w:val="0"/>
                <w:sz w:val="20"/>
                <w:szCs w:val="20"/>
              </w:rPr>
              <w:t>及用户Email邮箱。</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支持网口异常断开邮件告警，能够定位到具体的端口号</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支持引擎自我修复</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安全事件监控、访问情况监控、设备负载监控</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系统信息</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显示网络接口状态，引擎健康状态、系统CPU、内存及磁盘使用率</w:t>
            </w:r>
          </w:p>
        </w:tc>
      </w:tr>
      <w:tr w:rsidR="00C210BB" w:rsidRPr="00870FD0" w:rsidTr="00C210BB">
        <w:trPr>
          <w:trHeight w:val="404"/>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系统诊断和调试功能</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维护工具</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抓包工具，可抓取的网络原始报文，用于分析网络状况</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配置备份与导入</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支持系统配置的备份与导入功能</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时间同步服务</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支持指定时间同步服务（NTP）服务器设置</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引擎检测</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支持引擎健康状态检查和引擎异常放行设置功能</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远程协助</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支持远程协助功能（系统维护-设备维护-远程协助）</w:t>
            </w:r>
          </w:p>
        </w:tc>
      </w:tr>
      <w:tr w:rsidR="00C210BB" w:rsidRPr="00870FD0" w:rsidTr="00C210BB">
        <w:trPr>
          <w:trHeight w:val="404"/>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系统升级</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离线升级</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支持离线导入升级包升级固件、规则</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在线升级</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支持在线升级固件、规则</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版本回退</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支持在管理页面中进行系统版本回退</w:t>
            </w:r>
          </w:p>
        </w:tc>
      </w:tr>
      <w:tr w:rsidR="00C210BB" w:rsidRPr="00870FD0" w:rsidTr="00C210BB">
        <w:trPr>
          <w:trHeight w:val="404"/>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高可用性</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HA双机</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支持主从部署模式</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支持链路是否正常的监控</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支持本地端口是否正常的监控</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支持双机配置和日志自动同步</w:t>
            </w:r>
          </w:p>
        </w:tc>
      </w:tr>
      <w:tr w:rsidR="00C210BB" w:rsidRPr="00870FD0" w:rsidTr="00C210BB">
        <w:trPr>
          <w:trHeight w:val="1080"/>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硬件BYPASS</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内置bypass模块，设备故障直接切换到bypass模式，并支持以下三种bypass模式：</w:t>
            </w:r>
            <w:r w:rsidRPr="00870FD0">
              <w:rPr>
                <w:rFonts w:ascii="宋体" w:eastAsia="宋体" w:hAnsi="宋体" w:cs="宋体" w:hint="eastAsia"/>
                <w:kern w:val="0"/>
                <w:sz w:val="20"/>
                <w:szCs w:val="20"/>
              </w:rPr>
              <w:br/>
              <w:t>1、异常断电bypass</w:t>
            </w:r>
            <w:r w:rsidRPr="00870FD0">
              <w:rPr>
                <w:rFonts w:ascii="宋体" w:eastAsia="宋体" w:hAnsi="宋体" w:cs="宋体" w:hint="eastAsia"/>
                <w:kern w:val="0"/>
                <w:sz w:val="20"/>
                <w:szCs w:val="20"/>
              </w:rPr>
              <w:br/>
              <w:t>2、开关机过程中bypass</w:t>
            </w:r>
            <w:r w:rsidRPr="00870FD0">
              <w:rPr>
                <w:rFonts w:ascii="宋体" w:eastAsia="宋体" w:hAnsi="宋体" w:cs="宋体" w:hint="eastAsia"/>
                <w:kern w:val="0"/>
                <w:sz w:val="20"/>
                <w:szCs w:val="20"/>
              </w:rPr>
              <w:br/>
              <w:t>3、软件开启bypass</w:t>
            </w:r>
          </w:p>
        </w:tc>
      </w:tr>
      <w:tr w:rsidR="00C210BB" w:rsidRPr="00870FD0" w:rsidTr="00C210BB">
        <w:trPr>
          <w:trHeight w:val="651"/>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用户管理</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认证</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支持双因子认证登录</w:t>
            </w:r>
          </w:p>
        </w:tc>
      </w:tr>
      <w:tr w:rsidR="00C210BB" w:rsidRPr="00870FD0" w:rsidTr="00C210BB">
        <w:trPr>
          <w:trHeight w:val="456"/>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用户设置</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添加、修改、删除用户 ，支持设置密码复杂度，定期更换密码</w:t>
            </w:r>
          </w:p>
        </w:tc>
      </w:tr>
      <w:tr w:rsidR="00C210BB" w:rsidRPr="00870FD0" w:rsidTr="00C210BB">
        <w:trPr>
          <w:trHeight w:val="404"/>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厂商资质与</w:t>
            </w:r>
            <w:proofErr w:type="gramStart"/>
            <w:r w:rsidRPr="00870FD0">
              <w:rPr>
                <w:rFonts w:ascii="宋体" w:eastAsia="宋体" w:hAnsi="宋体" w:cs="宋体" w:hint="eastAsia"/>
                <w:kern w:val="0"/>
                <w:sz w:val="20"/>
                <w:szCs w:val="20"/>
              </w:rPr>
              <w:t>售后维保</w:t>
            </w:r>
            <w:proofErr w:type="gram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center"/>
              <w:rPr>
                <w:rFonts w:ascii="宋体" w:eastAsia="宋体" w:hAnsi="宋体" w:cs="宋体"/>
                <w:kern w:val="0"/>
                <w:sz w:val="20"/>
                <w:szCs w:val="20"/>
              </w:rPr>
            </w:pPr>
            <w:r w:rsidRPr="00870FD0">
              <w:rPr>
                <w:rFonts w:ascii="宋体" w:eastAsia="宋体" w:hAnsi="宋体" w:cs="宋体" w:hint="eastAsia"/>
                <w:kern w:val="0"/>
                <w:sz w:val="20"/>
                <w:szCs w:val="20"/>
              </w:rPr>
              <w:t>售后服务支持</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9E6C19" w:rsidP="00C210BB">
            <w:pPr>
              <w:widowControl/>
              <w:jc w:val="left"/>
              <w:rPr>
                <w:rFonts w:ascii="宋体" w:eastAsia="宋体" w:hAnsi="宋体" w:cs="宋体"/>
                <w:kern w:val="0"/>
                <w:sz w:val="20"/>
                <w:szCs w:val="20"/>
              </w:rPr>
            </w:pPr>
            <w:r w:rsidRPr="00CC0478">
              <w:rPr>
                <w:rFonts w:ascii="宋体" w:hAnsi="宋体" w:hint="eastAsia"/>
                <w:sz w:val="20"/>
                <w:szCs w:val="20"/>
              </w:rPr>
              <w:t>★</w:t>
            </w:r>
            <w:r w:rsidR="00C210BB" w:rsidRPr="00CC0478">
              <w:rPr>
                <w:rFonts w:ascii="宋体" w:eastAsia="宋体" w:hAnsi="宋体" w:cs="宋体" w:hint="eastAsia"/>
                <w:kern w:val="0"/>
                <w:sz w:val="20"/>
                <w:szCs w:val="20"/>
              </w:rPr>
              <w:t>上述硬件平台、所有非扩展软件功能模块提供三年原厂</w:t>
            </w:r>
            <w:r w:rsidR="002001A5" w:rsidRPr="00CC0478">
              <w:rPr>
                <w:rFonts w:asciiTheme="minorEastAsia" w:hAnsiTheme="minorEastAsia" w:hint="eastAsia"/>
                <w:sz w:val="20"/>
                <w:szCs w:val="20"/>
              </w:rPr>
              <w:t>7*24小时</w:t>
            </w:r>
            <w:r w:rsidR="00C210BB" w:rsidRPr="00CC0478">
              <w:rPr>
                <w:rFonts w:ascii="宋体" w:eastAsia="宋体" w:hAnsi="宋体" w:cs="宋体" w:hint="eastAsia"/>
                <w:kern w:val="0"/>
                <w:sz w:val="20"/>
                <w:szCs w:val="20"/>
              </w:rPr>
              <w:t>保修和升级服务。</w:t>
            </w:r>
            <w:r w:rsidR="00592B2F" w:rsidRPr="00CC0478">
              <w:rPr>
                <w:rFonts w:ascii="宋体" w:eastAsia="宋体" w:hAnsi="宋体" w:cs="宋体" w:hint="eastAsia"/>
                <w:kern w:val="0"/>
                <w:sz w:val="20"/>
                <w:szCs w:val="20"/>
              </w:rPr>
              <w:t>（提供售后服务承诺函证明）</w:t>
            </w:r>
          </w:p>
        </w:tc>
      </w:tr>
      <w:tr w:rsidR="00C210BB" w:rsidRPr="00870FD0" w:rsidTr="00C210BB">
        <w:trPr>
          <w:trHeight w:val="404"/>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jc w:val="left"/>
              <w:rPr>
                <w:rFonts w:ascii="宋体" w:eastAsia="宋体" w:hAnsi="宋体" w:cs="宋体"/>
                <w:kern w:val="0"/>
                <w:sz w:val="20"/>
                <w:szCs w:val="20"/>
              </w:rPr>
            </w:pPr>
            <w:r w:rsidRPr="00870FD0">
              <w:rPr>
                <w:rFonts w:ascii="宋体" w:eastAsia="宋体" w:hAnsi="宋体" w:cs="宋体" w:hint="eastAsia"/>
                <w:kern w:val="0"/>
                <w:sz w:val="20"/>
                <w:szCs w:val="20"/>
              </w:rPr>
              <w:t>需附送原厂Webshell工具一套</w:t>
            </w:r>
          </w:p>
        </w:tc>
      </w:tr>
      <w:tr w:rsidR="00C210BB" w:rsidRPr="00870FD0" w:rsidTr="00C210BB">
        <w:trPr>
          <w:trHeight w:val="330"/>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0BB" w:rsidRPr="00870FD0" w:rsidRDefault="00C210BB" w:rsidP="00C210BB">
            <w:pPr>
              <w:widowControl/>
              <w:jc w:val="left"/>
              <w:rPr>
                <w:rFonts w:ascii="宋体" w:eastAsia="宋体" w:hAnsi="宋体" w:cs="宋体"/>
                <w:kern w:val="0"/>
                <w:sz w:val="20"/>
                <w:szCs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0BB" w:rsidRPr="00870FD0" w:rsidRDefault="00C210BB" w:rsidP="00C210BB">
            <w:pPr>
              <w:widowControl/>
              <w:rPr>
                <w:rFonts w:ascii="宋体" w:eastAsia="宋体" w:hAnsi="宋体" w:cs="宋体"/>
                <w:kern w:val="0"/>
                <w:sz w:val="20"/>
                <w:szCs w:val="20"/>
              </w:rPr>
            </w:pPr>
            <w:r w:rsidRPr="00870FD0">
              <w:rPr>
                <w:rFonts w:ascii="宋体" w:eastAsia="宋体" w:hAnsi="宋体" w:cs="宋体" w:hint="eastAsia"/>
                <w:kern w:val="0"/>
                <w:sz w:val="20"/>
                <w:szCs w:val="20"/>
              </w:rPr>
              <w:t>为应对网络安全事件，投标方应成立安全应急处置小组进行紧急响应，响应时间：7×24</w:t>
            </w:r>
            <w:r w:rsidR="002001A5">
              <w:rPr>
                <w:rFonts w:ascii="宋体" w:eastAsia="宋体" w:hAnsi="宋体" w:cs="宋体" w:hint="eastAsia"/>
                <w:kern w:val="0"/>
                <w:sz w:val="20"/>
                <w:szCs w:val="20"/>
              </w:rPr>
              <w:t>小时</w:t>
            </w:r>
            <w:r w:rsidRPr="00870FD0">
              <w:rPr>
                <w:rFonts w:ascii="宋体" w:eastAsia="宋体" w:hAnsi="宋体" w:cs="宋体" w:hint="eastAsia"/>
                <w:kern w:val="0"/>
                <w:sz w:val="20"/>
                <w:szCs w:val="20"/>
              </w:rPr>
              <w:t>。</w:t>
            </w:r>
          </w:p>
        </w:tc>
      </w:tr>
    </w:tbl>
    <w:p w:rsidR="00C210BB" w:rsidRPr="00C210BB" w:rsidRDefault="00C210BB" w:rsidP="00C67BA8"/>
    <w:p w:rsidR="00246D4D" w:rsidRPr="00CC30C8" w:rsidRDefault="00246D4D" w:rsidP="00246D4D">
      <w:pPr>
        <w:rPr>
          <w:rFonts w:ascii="黑体" w:eastAsia="黑体" w:hAnsi="黑体"/>
          <w:sz w:val="28"/>
        </w:rPr>
      </w:pPr>
      <w:r>
        <w:rPr>
          <w:rFonts w:ascii="黑体" w:eastAsia="黑体" w:hAnsi="黑体" w:hint="eastAsia"/>
          <w:sz w:val="28"/>
        </w:rPr>
        <w:t>4</w:t>
      </w:r>
      <w:r w:rsidR="007D0C30" w:rsidRPr="001519AE">
        <w:rPr>
          <w:rFonts w:ascii="黑体" w:eastAsia="黑体" w:hAnsi="黑体" w:hint="eastAsia"/>
          <w:sz w:val="28"/>
        </w:rPr>
        <w:t>、</w:t>
      </w:r>
      <w:bookmarkStart w:id="19" w:name="核心交换机"/>
      <w:r>
        <w:rPr>
          <w:rFonts w:ascii="黑体" w:eastAsia="黑体" w:hAnsi="黑体" w:hint="eastAsia"/>
          <w:sz w:val="28"/>
        </w:rPr>
        <w:t>核心交换机</w:t>
      </w:r>
      <w:bookmarkEnd w:id="19"/>
    </w:p>
    <w:tbl>
      <w:tblPr>
        <w:tblStyle w:val="a4"/>
        <w:tblW w:w="8505" w:type="dxa"/>
        <w:tblLook w:val="04A0"/>
      </w:tblPr>
      <w:tblGrid>
        <w:gridCol w:w="1539"/>
        <w:gridCol w:w="6966"/>
      </w:tblGrid>
      <w:tr w:rsidR="00246D4D" w:rsidRPr="00870FD0" w:rsidTr="00592B2F">
        <w:trPr>
          <w:trHeight w:val="68"/>
        </w:trPr>
        <w:tc>
          <w:tcPr>
            <w:tcW w:w="1539" w:type="dxa"/>
            <w:hideMark/>
          </w:tcPr>
          <w:p w:rsidR="00246D4D" w:rsidRPr="00CC0478" w:rsidRDefault="009E6C19" w:rsidP="004511D3">
            <w:pPr>
              <w:widowControl/>
              <w:spacing w:line="68" w:lineRule="atLeast"/>
              <w:jc w:val="left"/>
              <w:textAlignment w:val="baseline"/>
              <w:rPr>
                <w:rFonts w:ascii="Arial" w:eastAsia="宋体" w:hAnsi="Arial" w:cs="Arial"/>
                <w:kern w:val="0"/>
                <w:sz w:val="20"/>
                <w:szCs w:val="20"/>
              </w:rPr>
            </w:pPr>
            <w:r w:rsidRPr="00CC0478">
              <w:rPr>
                <w:rFonts w:ascii="Arial" w:eastAsia="宋体" w:hAnsi="Arial" w:cs="Arial" w:hint="eastAsia"/>
                <w:kern w:val="0"/>
                <w:sz w:val="20"/>
                <w:szCs w:val="20"/>
              </w:rPr>
              <w:t>★</w:t>
            </w:r>
            <w:r w:rsidR="00246D4D" w:rsidRPr="00CC0478">
              <w:rPr>
                <w:rFonts w:ascii="Arial" w:eastAsia="宋体" w:hAnsi="Arial" w:cs="Arial"/>
                <w:kern w:val="0"/>
                <w:sz w:val="20"/>
                <w:szCs w:val="20"/>
              </w:rPr>
              <w:t>设备配置</w:t>
            </w:r>
          </w:p>
        </w:tc>
        <w:tc>
          <w:tcPr>
            <w:tcW w:w="6966" w:type="dxa"/>
            <w:hideMark/>
          </w:tcPr>
          <w:p w:rsidR="00246D4D" w:rsidRPr="00CC0478" w:rsidRDefault="00246D4D" w:rsidP="00E54C15">
            <w:pPr>
              <w:widowControl/>
              <w:spacing w:line="68" w:lineRule="atLeast"/>
              <w:jc w:val="left"/>
              <w:textAlignment w:val="baseline"/>
              <w:rPr>
                <w:rFonts w:ascii="Arial" w:eastAsia="宋体" w:hAnsi="Arial" w:cs="Arial"/>
                <w:kern w:val="0"/>
                <w:sz w:val="20"/>
                <w:szCs w:val="20"/>
              </w:rPr>
            </w:pPr>
            <w:r w:rsidRPr="00CC0478">
              <w:rPr>
                <w:rFonts w:ascii="Arial" w:eastAsia="宋体" w:hAnsi="Arial" w:cs="Arial" w:hint="eastAsia"/>
                <w:kern w:val="0"/>
                <w:sz w:val="20"/>
                <w:szCs w:val="20"/>
              </w:rPr>
              <w:t>交换容量：</w:t>
            </w:r>
            <w:r w:rsidRPr="00CC0478">
              <w:rPr>
                <w:rFonts w:ascii="Arial" w:eastAsia="宋体" w:hAnsi="Arial" w:cs="Arial" w:hint="eastAsia"/>
                <w:kern w:val="0"/>
                <w:sz w:val="20"/>
                <w:szCs w:val="20"/>
              </w:rPr>
              <w:t>2.56Tbps/25.6Tbps</w:t>
            </w:r>
            <w:r w:rsidRPr="00CC0478">
              <w:rPr>
                <w:rFonts w:ascii="Arial" w:eastAsia="宋体" w:hAnsi="Arial" w:cs="Arial" w:hint="eastAsia"/>
                <w:kern w:val="0"/>
                <w:sz w:val="20"/>
                <w:szCs w:val="20"/>
              </w:rPr>
              <w:t>，包转发率</w:t>
            </w:r>
            <w:r w:rsidRPr="00CC0478">
              <w:rPr>
                <w:rFonts w:ascii="Arial" w:eastAsia="宋体" w:hAnsi="Arial" w:cs="Arial" w:hint="eastAsia"/>
                <w:kern w:val="0"/>
                <w:sz w:val="20"/>
                <w:szCs w:val="20"/>
              </w:rPr>
              <w:t>1260Mpps</w:t>
            </w:r>
            <w:r w:rsidRPr="00CC0478">
              <w:rPr>
                <w:rFonts w:ascii="Arial" w:eastAsia="宋体" w:hAnsi="Arial" w:cs="Arial" w:hint="eastAsia"/>
                <w:kern w:val="0"/>
                <w:sz w:val="20"/>
                <w:szCs w:val="20"/>
              </w:rPr>
              <w:t>，</w:t>
            </w:r>
            <w:r w:rsidRPr="00CC0478">
              <w:rPr>
                <w:rFonts w:ascii="Arial" w:eastAsia="宋体" w:hAnsi="Arial" w:cs="Arial" w:hint="eastAsia"/>
                <w:kern w:val="0"/>
                <w:sz w:val="20"/>
                <w:szCs w:val="20"/>
              </w:rPr>
              <w:t>1/10GE SFP+24</w:t>
            </w:r>
            <w:r w:rsidRPr="00CC0478">
              <w:rPr>
                <w:rFonts w:ascii="Arial" w:eastAsia="宋体" w:hAnsi="Arial" w:cs="Arial" w:hint="eastAsia"/>
                <w:kern w:val="0"/>
                <w:sz w:val="20"/>
                <w:szCs w:val="20"/>
              </w:rPr>
              <w:t>个（本次实际配置</w:t>
            </w:r>
            <w:r w:rsidR="00E54C15" w:rsidRPr="00CC0478">
              <w:rPr>
                <w:rFonts w:ascii="Arial" w:eastAsia="宋体" w:hAnsi="Arial" w:cs="Arial" w:hint="eastAsia"/>
                <w:kern w:val="0"/>
                <w:sz w:val="20"/>
                <w:szCs w:val="20"/>
              </w:rPr>
              <w:t>8</w:t>
            </w:r>
            <w:r w:rsidRPr="00CC0478">
              <w:rPr>
                <w:rFonts w:ascii="Arial" w:eastAsia="宋体" w:hAnsi="Arial" w:cs="Arial" w:hint="eastAsia"/>
                <w:kern w:val="0"/>
                <w:sz w:val="20"/>
                <w:szCs w:val="20"/>
              </w:rPr>
              <w:t>个</w:t>
            </w:r>
            <w:r w:rsidRPr="00CC0478">
              <w:rPr>
                <w:rFonts w:ascii="Arial" w:eastAsia="宋体" w:hAnsi="Arial" w:cs="Arial" w:hint="eastAsia"/>
                <w:kern w:val="0"/>
                <w:sz w:val="20"/>
                <w:szCs w:val="20"/>
              </w:rPr>
              <w:t>10G SFP+</w:t>
            </w:r>
            <w:r w:rsidRPr="00CC0478">
              <w:rPr>
                <w:rFonts w:ascii="Arial" w:eastAsia="宋体" w:hAnsi="Arial" w:cs="Arial" w:hint="eastAsia"/>
                <w:kern w:val="0"/>
                <w:sz w:val="20"/>
                <w:szCs w:val="20"/>
              </w:rPr>
              <w:t>单模双芯光纤模块），</w:t>
            </w:r>
            <w:r w:rsidRPr="00CC0478">
              <w:rPr>
                <w:rFonts w:ascii="Arial" w:eastAsia="宋体" w:hAnsi="Arial" w:cs="Arial" w:hint="eastAsia"/>
                <w:kern w:val="0"/>
                <w:sz w:val="20"/>
                <w:szCs w:val="20"/>
              </w:rPr>
              <w:t>40/100GE QSFP28</w:t>
            </w:r>
            <w:r w:rsidRPr="00CC0478">
              <w:rPr>
                <w:rFonts w:ascii="Arial" w:eastAsia="宋体" w:hAnsi="Arial" w:cs="Arial" w:hint="eastAsia"/>
                <w:kern w:val="0"/>
                <w:sz w:val="20"/>
                <w:szCs w:val="20"/>
              </w:rPr>
              <w:t>，</w:t>
            </w:r>
            <w:r w:rsidRPr="00CC0478">
              <w:rPr>
                <w:rFonts w:ascii="Arial" w:eastAsia="宋体" w:hAnsi="Arial" w:cs="Arial" w:hint="eastAsia"/>
                <w:kern w:val="0"/>
                <w:sz w:val="20"/>
                <w:szCs w:val="20"/>
              </w:rPr>
              <w:t>2</w:t>
            </w:r>
            <w:r w:rsidRPr="00CC0478">
              <w:rPr>
                <w:rFonts w:ascii="Arial" w:eastAsia="宋体" w:hAnsi="Arial" w:cs="Arial" w:hint="eastAsia"/>
                <w:kern w:val="0"/>
                <w:sz w:val="20"/>
                <w:szCs w:val="20"/>
              </w:rPr>
              <w:t>个，</w:t>
            </w:r>
            <w:r w:rsidRPr="00CC0478">
              <w:rPr>
                <w:rFonts w:ascii="Arial" w:eastAsia="宋体" w:hAnsi="Arial" w:cs="Arial" w:hint="eastAsia"/>
                <w:kern w:val="0"/>
                <w:sz w:val="20"/>
                <w:szCs w:val="20"/>
              </w:rPr>
              <w:t>8</w:t>
            </w:r>
            <w:r w:rsidRPr="00CC0478">
              <w:rPr>
                <w:rFonts w:ascii="Arial" w:eastAsia="宋体" w:hAnsi="Arial" w:cs="Arial" w:hint="eastAsia"/>
                <w:kern w:val="0"/>
                <w:sz w:val="20"/>
                <w:szCs w:val="20"/>
              </w:rPr>
              <w:t>端口</w:t>
            </w:r>
            <w:r w:rsidRPr="00CC0478">
              <w:rPr>
                <w:rFonts w:ascii="Arial" w:eastAsia="宋体" w:hAnsi="Arial" w:cs="Arial" w:hint="eastAsia"/>
                <w:kern w:val="0"/>
                <w:sz w:val="20"/>
                <w:szCs w:val="20"/>
              </w:rPr>
              <w:t>10G/5G/2.5G/1GBase-T</w:t>
            </w:r>
            <w:r w:rsidRPr="00CC0478">
              <w:rPr>
                <w:rFonts w:ascii="Arial" w:eastAsia="宋体" w:hAnsi="Arial" w:cs="Arial" w:hint="eastAsia"/>
                <w:kern w:val="0"/>
                <w:sz w:val="20"/>
                <w:szCs w:val="20"/>
              </w:rPr>
              <w:t>接口板卡</w:t>
            </w:r>
            <w:r w:rsidRPr="00CC0478">
              <w:rPr>
                <w:rFonts w:ascii="Arial" w:eastAsia="宋体" w:hAnsi="Arial" w:cs="Arial" w:hint="eastAsia"/>
                <w:kern w:val="0"/>
                <w:sz w:val="20"/>
                <w:szCs w:val="20"/>
              </w:rPr>
              <w:t>1</w:t>
            </w:r>
            <w:r w:rsidRPr="00CC0478">
              <w:rPr>
                <w:rFonts w:ascii="Arial" w:eastAsia="宋体" w:hAnsi="Arial" w:cs="Arial" w:hint="eastAsia"/>
                <w:kern w:val="0"/>
                <w:sz w:val="20"/>
                <w:szCs w:val="20"/>
              </w:rPr>
              <w:t>个，</w:t>
            </w:r>
            <w:r w:rsidRPr="00CC0478">
              <w:rPr>
                <w:rFonts w:ascii="Arial" w:eastAsia="宋体" w:hAnsi="Arial" w:cs="Arial" w:hint="eastAsia"/>
                <w:kern w:val="0"/>
                <w:sz w:val="20"/>
                <w:szCs w:val="20"/>
              </w:rPr>
              <w:t>250W</w:t>
            </w:r>
            <w:r w:rsidRPr="00CC0478">
              <w:rPr>
                <w:rFonts w:ascii="Arial" w:eastAsia="宋体" w:hAnsi="Arial" w:cs="Arial" w:hint="eastAsia"/>
                <w:kern w:val="0"/>
                <w:sz w:val="20"/>
                <w:szCs w:val="20"/>
              </w:rPr>
              <w:t>交流电源模块</w:t>
            </w:r>
            <w:r w:rsidRPr="00CC0478">
              <w:rPr>
                <w:rFonts w:ascii="Arial" w:eastAsia="宋体" w:hAnsi="Arial" w:cs="Arial" w:hint="eastAsia"/>
                <w:kern w:val="0"/>
                <w:sz w:val="20"/>
                <w:szCs w:val="20"/>
              </w:rPr>
              <w:t>2</w:t>
            </w:r>
            <w:r w:rsidRPr="00CC0478">
              <w:rPr>
                <w:rFonts w:ascii="Arial" w:eastAsia="宋体" w:hAnsi="Arial" w:cs="Arial" w:hint="eastAsia"/>
                <w:kern w:val="0"/>
                <w:sz w:val="20"/>
                <w:szCs w:val="20"/>
              </w:rPr>
              <w:t>个，</w:t>
            </w:r>
            <w:r w:rsidRPr="00CC0478">
              <w:rPr>
                <w:rFonts w:ascii="Arial" w:eastAsia="宋体" w:hAnsi="Arial" w:cs="Arial" w:hint="eastAsia"/>
                <w:kern w:val="0"/>
                <w:sz w:val="20"/>
                <w:szCs w:val="20"/>
              </w:rPr>
              <w:t>2</w:t>
            </w:r>
            <w:r w:rsidRPr="00CC0478">
              <w:rPr>
                <w:rFonts w:ascii="Arial" w:eastAsia="宋体" w:hAnsi="Arial" w:cs="Arial" w:hint="eastAsia"/>
                <w:kern w:val="0"/>
                <w:sz w:val="20"/>
                <w:szCs w:val="20"/>
              </w:rPr>
              <w:t>个模块化风扇，</w:t>
            </w:r>
            <w:r w:rsidRPr="00CC0478">
              <w:rPr>
                <w:rFonts w:ascii="Arial" w:eastAsia="宋体" w:hAnsi="Arial" w:cs="Arial" w:hint="eastAsia"/>
                <w:kern w:val="0"/>
                <w:sz w:val="20"/>
                <w:szCs w:val="20"/>
              </w:rPr>
              <w:t>40GB QSFP</w:t>
            </w:r>
            <w:proofErr w:type="gramStart"/>
            <w:r w:rsidRPr="00CC0478">
              <w:rPr>
                <w:rFonts w:ascii="Arial" w:eastAsia="宋体" w:hAnsi="Arial" w:cs="Arial" w:hint="eastAsia"/>
                <w:kern w:val="0"/>
                <w:sz w:val="20"/>
                <w:szCs w:val="20"/>
              </w:rPr>
              <w:t>堆叠线</w:t>
            </w:r>
            <w:proofErr w:type="gramEnd"/>
            <w:r w:rsidRPr="00CC0478">
              <w:rPr>
                <w:rFonts w:ascii="Arial" w:eastAsia="宋体" w:hAnsi="Arial" w:cs="Arial" w:hint="eastAsia"/>
                <w:kern w:val="0"/>
                <w:sz w:val="20"/>
                <w:szCs w:val="20"/>
              </w:rPr>
              <w:t>1</w:t>
            </w:r>
            <w:r w:rsidRPr="00CC0478">
              <w:rPr>
                <w:rFonts w:ascii="Arial" w:eastAsia="宋体" w:hAnsi="Arial" w:cs="Arial" w:hint="eastAsia"/>
                <w:kern w:val="0"/>
                <w:sz w:val="20"/>
                <w:szCs w:val="20"/>
              </w:rPr>
              <w:t>条，</w:t>
            </w:r>
            <w:bookmarkStart w:id="20" w:name="视频采集展示设备"/>
            <w:bookmarkEnd w:id="20"/>
            <w:r w:rsidRPr="00CC0478">
              <w:rPr>
                <w:rFonts w:ascii="Arial" w:eastAsia="宋体" w:hAnsi="Arial" w:cs="Arial" w:hint="eastAsia"/>
                <w:kern w:val="0"/>
                <w:sz w:val="20"/>
                <w:szCs w:val="20"/>
              </w:rPr>
              <w:t>原厂</w:t>
            </w:r>
            <w:r w:rsidRPr="00CC0478">
              <w:rPr>
                <w:rFonts w:ascii="Arial" w:eastAsia="宋体" w:hAnsi="Arial" w:cs="Arial" w:hint="eastAsia"/>
                <w:kern w:val="0"/>
                <w:sz w:val="20"/>
                <w:szCs w:val="20"/>
              </w:rPr>
              <w:t>3</w:t>
            </w:r>
            <w:r w:rsidRPr="00CC0478">
              <w:rPr>
                <w:rFonts w:ascii="Arial" w:eastAsia="宋体" w:hAnsi="Arial" w:cs="Arial" w:hint="eastAsia"/>
                <w:kern w:val="0"/>
                <w:sz w:val="20"/>
                <w:szCs w:val="20"/>
              </w:rPr>
              <w:t>米单模双芯光纤连接线</w:t>
            </w:r>
            <w:r w:rsidRPr="00CC0478">
              <w:rPr>
                <w:rFonts w:ascii="Arial" w:eastAsia="宋体" w:hAnsi="Arial" w:cs="Arial" w:hint="eastAsia"/>
                <w:kern w:val="0"/>
                <w:sz w:val="20"/>
                <w:szCs w:val="20"/>
              </w:rPr>
              <w:t>10</w:t>
            </w:r>
            <w:r w:rsidRPr="00CC0478">
              <w:rPr>
                <w:rFonts w:ascii="Arial" w:eastAsia="宋体" w:hAnsi="Arial" w:cs="Arial" w:hint="eastAsia"/>
                <w:kern w:val="0"/>
                <w:sz w:val="20"/>
                <w:szCs w:val="20"/>
              </w:rPr>
              <w:t>条</w:t>
            </w:r>
            <w:r w:rsidR="00CC0478" w:rsidRPr="00CC0478">
              <w:rPr>
                <w:rFonts w:asciiTheme="minorEastAsia" w:hAnsiTheme="minorEastAsia" w:cs="Calibri" w:hint="eastAsia"/>
                <w:sz w:val="20"/>
                <w:szCs w:val="20"/>
              </w:rPr>
              <w:t>（须提供硬件配置证明材料）</w:t>
            </w:r>
          </w:p>
        </w:tc>
      </w:tr>
      <w:tr w:rsidR="00246D4D" w:rsidRPr="001025DB" w:rsidTr="00592B2F">
        <w:trPr>
          <w:trHeight w:val="68"/>
        </w:trPr>
        <w:tc>
          <w:tcPr>
            <w:tcW w:w="1539" w:type="dxa"/>
            <w:vMerge w:val="restart"/>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横向虚拟化</w:t>
            </w: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IRF2</w:t>
            </w:r>
            <w:r w:rsidRPr="001025DB">
              <w:rPr>
                <w:rFonts w:ascii="Arial" w:eastAsia="宋体" w:hAnsi="Arial" w:cs="Arial"/>
                <w:kern w:val="0"/>
                <w:sz w:val="20"/>
                <w:szCs w:val="20"/>
              </w:rPr>
              <w:t>智能弹性架构</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支持分布式设备管理，分布式链路聚合，分布式弹性路由</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支持通过标准以太网接口进行堆叠</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支持本地堆叠和远程堆叠</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支持基于</w:t>
            </w:r>
            <w:r w:rsidRPr="001025DB">
              <w:rPr>
                <w:rFonts w:ascii="Arial" w:eastAsia="宋体" w:hAnsi="Arial" w:cs="Arial"/>
                <w:kern w:val="0"/>
                <w:sz w:val="20"/>
                <w:szCs w:val="20"/>
              </w:rPr>
              <w:t>LACP</w:t>
            </w:r>
            <w:r w:rsidRPr="001025DB">
              <w:rPr>
                <w:rFonts w:ascii="Arial" w:eastAsia="宋体" w:hAnsi="Arial" w:cs="Arial"/>
                <w:kern w:val="0"/>
                <w:sz w:val="20"/>
                <w:szCs w:val="20"/>
              </w:rPr>
              <w:t>、</w:t>
            </w:r>
            <w:r w:rsidRPr="001025DB">
              <w:rPr>
                <w:rFonts w:ascii="Arial" w:eastAsia="宋体" w:hAnsi="Arial" w:cs="Arial"/>
                <w:kern w:val="0"/>
                <w:sz w:val="20"/>
                <w:szCs w:val="20"/>
              </w:rPr>
              <w:t>BFD</w:t>
            </w:r>
            <w:r w:rsidRPr="001025DB">
              <w:rPr>
                <w:rFonts w:ascii="Arial" w:eastAsia="宋体" w:hAnsi="Arial" w:cs="Arial"/>
                <w:kern w:val="0"/>
                <w:sz w:val="20"/>
                <w:szCs w:val="20"/>
              </w:rPr>
              <w:t>、</w:t>
            </w:r>
            <w:r w:rsidRPr="001025DB">
              <w:rPr>
                <w:rFonts w:ascii="Arial" w:eastAsia="宋体" w:hAnsi="Arial" w:cs="Arial"/>
                <w:kern w:val="0"/>
                <w:sz w:val="20"/>
                <w:szCs w:val="20"/>
              </w:rPr>
              <w:t>ARP</w:t>
            </w:r>
            <w:r w:rsidRPr="001025DB">
              <w:rPr>
                <w:rFonts w:ascii="Arial" w:eastAsia="宋体" w:hAnsi="Arial" w:cs="Arial"/>
                <w:kern w:val="0"/>
                <w:sz w:val="20"/>
                <w:szCs w:val="20"/>
              </w:rPr>
              <w:t>的</w:t>
            </w:r>
            <w:r w:rsidRPr="001025DB">
              <w:rPr>
                <w:rFonts w:ascii="Arial" w:eastAsia="宋体" w:hAnsi="Arial" w:cs="Arial"/>
                <w:kern w:val="0"/>
                <w:sz w:val="20"/>
                <w:szCs w:val="20"/>
              </w:rPr>
              <w:t>MAD</w:t>
            </w:r>
            <w:r w:rsidRPr="001025DB">
              <w:rPr>
                <w:rFonts w:ascii="Arial" w:eastAsia="宋体" w:hAnsi="Arial" w:cs="Arial"/>
                <w:kern w:val="0"/>
                <w:sz w:val="20"/>
                <w:szCs w:val="20"/>
              </w:rPr>
              <w:t>堆叠分裂检测机制</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最大堆叠</w:t>
            </w:r>
            <w:r w:rsidRPr="001025DB">
              <w:rPr>
                <w:rFonts w:ascii="Arial" w:eastAsia="宋体" w:hAnsi="Arial" w:cs="Arial"/>
                <w:kern w:val="0"/>
                <w:sz w:val="20"/>
                <w:szCs w:val="20"/>
              </w:rPr>
              <w:t>9</w:t>
            </w:r>
            <w:r w:rsidRPr="001025DB">
              <w:rPr>
                <w:rFonts w:ascii="Arial" w:eastAsia="宋体" w:hAnsi="Arial" w:cs="Arial"/>
                <w:kern w:val="0"/>
                <w:sz w:val="20"/>
                <w:szCs w:val="20"/>
              </w:rPr>
              <w:t>台</w:t>
            </w:r>
          </w:p>
        </w:tc>
      </w:tr>
      <w:tr w:rsidR="00246D4D" w:rsidRPr="001025DB" w:rsidTr="00592B2F">
        <w:trPr>
          <w:trHeight w:val="68"/>
        </w:trPr>
        <w:tc>
          <w:tcPr>
            <w:tcW w:w="1539" w:type="dxa"/>
            <w:vMerge w:val="restart"/>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链路聚合</w:t>
            </w: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10GE</w:t>
            </w:r>
            <w:r w:rsidRPr="001025DB">
              <w:rPr>
                <w:rFonts w:ascii="Arial" w:eastAsia="宋体" w:hAnsi="Arial" w:cs="Arial"/>
                <w:kern w:val="0"/>
                <w:sz w:val="20"/>
                <w:szCs w:val="20"/>
              </w:rPr>
              <w:t>端口聚合</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40GE</w:t>
            </w:r>
            <w:r w:rsidRPr="001025DB">
              <w:rPr>
                <w:rFonts w:ascii="Arial" w:eastAsia="宋体" w:hAnsi="Arial" w:cs="Arial"/>
                <w:kern w:val="0"/>
                <w:sz w:val="20"/>
                <w:szCs w:val="20"/>
              </w:rPr>
              <w:t>端口聚合</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支持跨设备链路聚合</w:t>
            </w:r>
            <w:r w:rsidRPr="001025DB">
              <w:rPr>
                <w:rFonts w:ascii="Arial" w:eastAsia="宋体" w:hAnsi="Arial" w:cs="Arial"/>
                <w:kern w:val="0"/>
                <w:sz w:val="20"/>
                <w:szCs w:val="20"/>
              </w:rPr>
              <w:t>M-LAG</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支持静态聚合、动态聚合</w:t>
            </w:r>
          </w:p>
        </w:tc>
      </w:tr>
      <w:tr w:rsidR="00246D4D" w:rsidRPr="001025DB" w:rsidTr="00592B2F">
        <w:trPr>
          <w:trHeight w:val="68"/>
        </w:trPr>
        <w:tc>
          <w:tcPr>
            <w:tcW w:w="1539"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lastRenderedPageBreak/>
              <w:t>Jumbo Frame</w:t>
            </w: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支持最大</w:t>
            </w:r>
            <w:proofErr w:type="gramStart"/>
            <w:r w:rsidRPr="001025DB">
              <w:rPr>
                <w:rFonts w:ascii="Arial" w:eastAsia="宋体" w:hAnsi="Arial" w:cs="Arial"/>
                <w:kern w:val="0"/>
                <w:sz w:val="20"/>
                <w:szCs w:val="20"/>
              </w:rPr>
              <w:t>帧</w:t>
            </w:r>
            <w:proofErr w:type="gramEnd"/>
            <w:r w:rsidRPr="001025DB">
              <w:rPr>
                <w:rFonts w:ascii="Arial" w:eastAsia="宋体" w:hAnsi="Arial" w:cs="Arial"/>
                <w:kern w:val="0"/>
                <w:sz w:val="20"/>
                <w:szCs w:val="20"/>
              </w:rPr>
              <w:t>长为</w:t>
            </w:r>
            <w:r w:rsidRPr="001025DB">
              <w:rPr>
                <w:rFonts w:ascii="Arial" w:eastAsia="宋体" w:hAnsi="Arial" w:cs="Arial"/>
                <w:kern w:val="0"/>
                <w:sz w:val="20"/>
                <w:szCs w:val="20"/>
              </w:rPr>
              <w:t>10K</w:t>
            </w:r>
          </w:p>
        </w:tc>
      </w:tr>
      <w:tr w:rsidR="00246D4D" w:rsidRPr="001025DB" w:rsidTr="00592B2F">
        <w:trPr>
          <w:trHeight w:val="68"/>
        </w:trPr>
        <w:tc>
          <w:tcPr>
            <w:tcW w:w="1539" w:type="dxa"/>
            <w:vMerge w:val="restart"/>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MAC</w:t>
            </w:r>
            <w:r w:rsidRPr="001025DB">
              <w:rPr>
                <w:rFonts w:ascii="Arial" w:eastAsia="宋体" w:hAnsi="Arial" w:cs="Arial"/>
                <w:kern w:val="0"/>
                <w:sz w:val="20"/>
                <w:szCs w:val="20"/>
              </w:rPr>
              <w:t>地址表</w:t>
            </w: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支持静态、动态、黑洞</w:t>
            </w:r>
            <w:r w:rsidRPr="001025DB">
              <w:rPr>
                <w:rFonts w:ascii="Arial" w:eastAsia="宋体" w:hAnsi="Arial" w:cs="Arial"/>
                <w:kern w:val="0"/>
                <w:sz w:val="20"/>
                <w:szCs w:val="20"/>
              </w:rPr>
              <w:t>MAC</w:t>
            </w:r>
            <w:r w:rsidRPr="001025DB">
              <w:rPr>
                <w:rFonts w:ascii="Arial" w:eastAsia="宋体" w:hAnsi="Arial" w:cs="Arial"/>
                <w:kern w:val="0"/>
                <w:sz w:val="20"/>
                <w:szCs w:val="20"/>
              </w:rPr>
              <w:t>地址</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支持源</w:t>
            </w:r>
            <w:r w:rsidRPr="001025DB">
              <w:rPr>
                <w:rFonts w:ascii="Arial" w:eastAsia="宋体" w:hAnsi="Arial" w:cs="Arial"/>
                <w:kern w:val="0"/>
                <w:sz w:val="20"/>
                <w:szCs w:val="20"/>
              </w:rPr>
              <w:t>MAC</w:t>
            </w:r>
            <w:r w:rsidRPr="001025DB">
              <w:rPr>
                <w:rFonts w:ascii="Arial" w:eastAsia="宋体" w:hAnsi="Arial" w:cs="Arial"/>
                <w:kern w:val="0"/>
                <w:sz w:val="20"/>
                <w:szCs w:val="20"/>
              </w:rPr>
              <w:t>地址过滤</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支持设置端口</w:t>
            </w:r>
            <w:r w:rsidRPr="001025DB">
              <w:rPr>
                <w:rFonts w:ascii="Arial" w:eastAsia="宋体" w:hAnsi="Arial" w:cs="Arial"/>
                <w:kern w:val="0"/>
                <w:sz w:val="20"/>
                <w:szCs w:val="20"/>
              </w:rPr>
              <w:t>MAC</w:t>
            </w:r>
            <w:r w:rsidRPr="001025DB">
              <w:rPr>
                <w:rFonts w:ascii="Arial" w:eastAsia="宋体" w:hAnsi="Arial" w:cs="Arial"/>
                <w:kern w:val="0"/>
                <w:sz w:val="20"/>
                <w:szCs w:val="20"/>
              </w:rPr>
              <w:t>地址学习最大个数</w:t>
            </w:r>
          </w:p>
        </w:tc>
      </w:tr>
      <w:tr w:rsidR="00246D4D" w:rsidRPr="001025DB" w:rsidTr="00592B2F">
        <w:trPr>
          <w:trHeight w:val="68"/>
        </w:trPr>
        <w:tc>
          <w:tcPr>
            <w:tcW w:w="1539"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SDN/Openflow</w:t>
            </w:r>
          </w:p>
        </w:tc>
        <w:tc>
          <w:tcPr>
            <w:tcW w:w="6966" w:type="dxa"/>
            <w:hideMark/>
          </w:tcPr>
          <w:p w:rsidR="00246D4D" w:rsidRPr="001025DB" w:rsidRDefault="00246D4D" w:rsidP="004511D3">
            <w:pPr>
              <w:widowControl/>
              <w:spacing w:line="301"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OpenFlow 1.3</w:t>
            </w:r>
            <w:r w:rsidRPr="001025DB">
              <w:rPr>
                <w:rFonts w:ascii="Arial" w:eastAsia="宋体" w:hAnsi="Arial" w:cs="Arial"/>
                <w:kern w:val="0"/>
                <w:sz w:val="20"/>
                <w:szCs w:val="20"/>
              </w:rPr>
              <w:t>标准</w:t>
            </w:r>
          </w:p>
          <w:p w:rsidR="00246D4D" w:rsidRPr="001025DB" w:rsidRDefault="00246D4D" w:rsidP="004511D3">
            <w:pPr>
              <w:widowControl/>
              <w:spacing w:line="301"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支持多控制器（</w:t>
            </w:r>
            <w:r w:rsidRPr="001025DB">
              <w:rPr>
                <w:rFonts w:ascii="Arial" w:eastAsia="宋体" w:hAnsi="Arial" w:cs="Arial"/>
                <w:kern w:val="0"/>
                <w:sz w:val="20"/>
                <w:szCs w:val="20"/>
              </w:rPr>
              <w:t>EQUAL</w:t>
            </w:r>
            <w:r w:rsidRPr="001025DB">
              <w:rPr>
                <w:rFonts w:ascii="Arial" w:eastAsia="宋体" w:hAnsi="Arial" w:cs="Arial"/>
                <w:kern w:val="0"/>
                <w:sz w:val="20"/>
                <w:szCs w:val="20"/>
              </w:rPr>
              <w:t>模式、主备模式）</w:t>
            </w:r>
          </w:p>
          <w:p w:rsidR="00246D4D" w:rsidRPr="001025DB" w:rsidRDefault="00246D4D" w:rsidP="004511D3">
            <w:pPr>
              <w:widowControl/>
              <w:spacing w:line="301"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支持多表流水线</w:t>
            </w:r>
          </w:p>
          <w:p w:rsidR="00246D4D" w:rsidRPr="001025DB" w:rsidRDefault="00246D4D" w:rsidP="004511D3">
            <w:pPr>
              <w:widowControl/>
              <w:spacing w:line="301"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Group table</w:t>
            </w:r>
          </w:p>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Meter</w:t>
            </w:r>
          </w:p>
        </w:tc>
      </w:tr>
      <w:tr w:rsidR="00246D4D" w:rsidRPr="001025DB" w:rsidTr="00592B2F">
        <w:trPr>
          <w:trHeight w:val="68"/>
        </w:trPr>
        <w:tc>
          <w:tcPr>
            <w:tcW w:w="1539" w:type="dxa"/>
            <w:vMerge w:val="restart"/>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VLAN</w:t>
            </w: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802.1Q VLAN</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4K VLAN</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支持基于端口的</w:t>
            </w:r>
            <w:r w:rsidRPr="001025DB">
              <w:rPr>
                <w:rFonts w:ascii="Arial" w:eastAsia="宋体" w:hAnsi="Arial" w:cs="Arial"/>
                <w:kern w:val="0"/>
                <w:sz w:val="20"/>
                <w:szCs w:val="20"/>
              </w:rPr>
              <w:t>VLAN</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QinQ</w:t>
            </w:r>
            <w:r w:rsidRPr="001025DB">
              <w:rPr>
                <w:rFonts w:ascii="Arial" w:eastAsia="宋体" w:hAnsi="Arial" w:cs="Arial"/>
                <w:kern w:val="0"/>
                <w:sz w:val="20"/>
                <w:szCs w:val="20"/>
              </w:rPr>
              <w:t>、灵活</w:t>
            </w:r>
            <w:r w:rsidRPr="001025DB">
              <w:rPr>
                <w:rFonts w:ascii="Arial" w:eastAsia="宋体" w:hAnsi="Arial" w:cs="Arial"/>
                <w:kern w:val="0"/>
                <w:sz w:val="20"/>
                <w:szCs w:val="20"/>
              </w:rPr>
              <w:t>QinQ</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Guest VLAN</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STP</w:t>
            </w:r>
            <w:r w:rsidRPr="001025DB">
              <w:rPr>
                <w:rFonts w:ascii="Arial" w:eastAsia="宋体" w:hAnsi="Arial" w:cs="Arial"/>
                <w:kern w:val="0"/>
                <w:sz w:val="20"/>
                <w:szCs w:val="20"/>
              </w:rPr>
              <w:t>、</w:t>
            </w:r>
            <w:r w:rsidRPr="001025DB">
              <w:rPr>
                <w:rFonts w:ascii="Arial" w:eastAsia="宋体" w:hAnsi="Arial" w:cs="Arial"/>
                <w:kern w:val="0"/>
                <w:sz w:val="20"/>
                <w:szCs w:val="20"/>
              </w:rPr>
              <w:t>RSTP</w:t>
            </w:r>
            <w:r w:rsidRPr="001025DB">
              <w:rPr>
                <w:rFonts w:ascii="Arial" w:eastAsia="宋体" w:hAnsi="Arial" w:cs="Arial"/>
                <w:kern w:val="0"/>
                <w:sz w:val="20"/>
                <w:szCs w:val="20"/>
              </w:rPr>
              <w:t>、</w:t>
            </w:r>
            <w:r w:rsidRPr="001025DB">
              <w:rPr>
                <w:rFonts w:ascii="Arial" w:eastAsia="宋体" w:hAnsi="Arial" w:cs="Arial"/>
                <w:kern w:val="0"/>
                <w:sz w:val="20"/>
                <w:szCs w:val="20"/>
              </w:rPr>
              <w:t>MSTP</w:t>
            </w:r>
            <w:r w:rsidRPr="001025DB">
              <w:rPr>
                <w:rFonts w:ascii="Arial" w:eastAsia="宋体" w:hAnsi="Arial" w:cs="Arial"/>
                <w:kern w:val="0"/>
                <w:sz w:val="20"/>
                <w:szCs w:val="20"/>
              </w:rPr>
              <w:t>、</w:t>
            </w:r>
            <w:r w:rsidRPr="001025DB">
              <w:rPr>
                <w:rFonts w:ascii="Arial" w:eastAsia="宋体" w:hAnsi="Arial" w:cs="Arial"/>
                <w:kern w:val="0"/>
                <w:sz w:val="20"/>
                <w:szCs w:val="20"/>
              </w:rPr>
              <w:t>PVST</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MVRP</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Voice VLAN</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支持策略</w:t>
            </w:r>
            <w:r w:rsidRPr="001025DB">
              <w:rPr>
                <w:rFonts w:ascii="Arial" w:eastAsia="宋体" w:hAnsi="Arial" w:cs="Arial"/>
                <w:kern w:val="0"/>
                <w:sz w:val="20"/>
                <w:szCs w:val="20"/>
              </w:rPr>
              <w:t>VLAN</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支持基于</w:t>
            </w:r>
            <w:r w:rsidRPr="001025DB">
              <w:rPr>
                <w:rFonts w:ascii="Arial" w:eastAsia="宋体" w:hAnsi="Arial" w:cs="Arial"/>
                <w:kern w:val="0"/>
                <w:sz w:val="20"/>
                <w:szCs w:val="20"/>
              </w:rPr>
              <w:t>IP</w:t>
            </w:r>
            <w:r w:rsidRPr="001025DB">
              <w:rPr>
                <w:rFonts w:ascii="Arial" w:eastAsia="宋体" w:hAnsi="Arial" w:cs="Arial"/>
                <w:kern w:val="0"/>
                <w:sz w:val="20"/>
                <w:szCs w:val="20"/>
              </w:rPr>
              <w:t>子网的</w:t>
            </w:r>
            <w:r w:rsidRPr="001025DB">
              <w:rPr>
                <w:rFonts w:ascii="Arial" w:eastAsia="宋体" w:hAnsi="Arial" w:cs="Arial"/>
                <w:kern w:val="0"/>
                <w:sz w:val="20"/>
                <w:szCs w:val="20"/>
              </w:rPr>
              <w:t>VLAN</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proofErr w:type="gramStart"/>
            <w:r w:rsidRPr="001025DB">
              <w:rPr>
                <w:rFonts w:ascii="Arial" w:eastAsia="宋体" w:hAnsi="Arial" w:cs="Arial"/>
                <w:kern w:val="0"/>
                <w:sz w:val="20"/>
                <w:szCs w:val="20"/>
              </w:rPr>
              <w:t>基于协议</w:t>
            </w:r>
            <w:proofErr w:type="gramEnd"/>
            <w:r w:rsidRPr="001025DB">
              <w:rPr>
                <w:rFonts w:ascii="Arial" w:eastAsia="宋体" w:hAnsi="Arial" w:cs="Arial"/>
                <w:kern w:val="0"/>
                <w:sz w:val="20"/>
                <w:szCs w:val="20"/>
              </w:rPr>
              <w:t>的</w:t>
            </w:r>
            <w:r w:rsidRPr="001025DB">
              <w:rPr>
                <w:rFonts w:ascii="Arial" w:eastAsia="宋体" w:hAnsi="Arial" w:cs="Arial"/>
                <w:kern w:val="0"/>
                <w:sz w:val="20"/>
                <w:szCs w:val="20"/>
              </w:rPr>
              <w:t>VLAN</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支持基于</w:t>
            </w:r>
            <w:r w:rsidRPr="001025DB">
              <w:rPr>
                <w:rFonts w:ascii="Arial" w:eastAsia="宋体" w:hAnsi="Arial" w:cs="Arial"/>
                <w:kern w:val="0"/>
                <w:sz w:val="20"/>
                <w:szCs w:val="20"/>
              </w:rPr>
              <w:t>MAC</w:t>
            </w:r>
            <w:r w:rsidRPr="001025DB">
              <w:rPr>
                <w:rFonts w:ascii="Arial" w:eastAsia="宋体" w:hAnsi="Arial" w:cs="Arial"/>
                <w:kern w:val="0"/>
                <w:sz w:val="20"/>
                <w:szCs w:val="20"/>
              </w:rPr>
              <w:t>的</w:t>
            </w:r>
            <w:r w:rsidRPr="001025DB">
              <w:rPr>
                <w:rFonts w:ascii="Arial" w:eastAsia="宋体" w:hAnsi="Arial" w:cs="Arial"/>
                <w:kern w:val="0"/>
                <w:sz w:val="20"/>
                <w:szCs w:val="20"/>
              </w:rPr>
              <w:t>VLAN</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 xml:space="preserve">PVST+ </w:t>
            </w:r>
            <w:r w:rsidRPr="001025DB">
              <w:rPr>
                <w:rFonts w:ascii="Arial" w:eastAsia="宋体" w:hAnsi="Arial" w:cs="Arial"/>
                <w:kern w:val="0"/>
                <w:sz w:val="20"/>
                <w:szCs w:val="20"/>
              </w:rPr>
              <w:t>支持</w:t>
            </w:r>
            <w:r w:rsidRPr="001025DB">
              <w:rPr>
                <w:rFonts w:ascii="Arial" w:eastAsia="宋体" w:hAnsi="Arial" w:cs="Arial"/>
                <w:kern w:val="0"/>
                <w:sz w:val="20"/>
                <w:szCs w:val="20"/>
              </w:rPr>
              <w:t>RPVST+</w:t>
            </w:r>
          </w:p>
        </w:tc>
      </w:tr>
      <w:tr w:rsidR="00246D4D" w:rsidRPr="001025DB" w:rsidTr="00592B2F">
        <w:trPr>
          <w:trHeight w:val="68"/>
        </w:trPr>
        <w:tc>
          <w:tcPr>
            <w:tcW w:w="1539"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流量监控</w:t>
            </w: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SFLOW</w:t>
            </w:r>
            <w:r w:rsidRPr="001025DB">
              <w:rPr>
                <w:rFonts w:ascii="Arial" w:eastAsia="宋体" w:hAnsi="Arial" w:cs="Arial"/>
                <w:kern w:val="0"/>
                <w:sz w:val="20"/>
                <w:szCs w:val="20"/>
              </w:rPr>
              <w:t>、</w:t>
            </w:r>
            <w:r w:rsidRPr="001025DB">
              <w:rPr>
                <w:rFonts w:ascii="Arial" w:eastAsia="宋体" w:hAnsi="Arial" w:cs="Arial"/>
                <w:kern w:val="0"/>
                <w:sz w:val="20"/>
                <w:szCs w:val="20"/>
              </w:rPr>
              <w:t>NetStream*</w:t>
            </w:r>
          </w:p>
        </w:tc>
      </w:tr>
      <w:tr w:rsidR="00246D4D" w:rsidRPr="001025DB" w:rsidTr="00592B2F">
        <w:trPr>
          <w:trHeight w:val="68"/>
        </w:trPr>
        <w:tc>
          <w:tcPr>
            <w:tcW w:w="1539"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MPLS</w:t>
            </w:r>
          </w:p>
        </w:tc>
        <w:tc>
          <w:tcPr>
            <w:tcW w:w="6966" w:type="dxa"/>
            <w:hideMark/>
          </w:tcPr>
          <w:p w:rsidR="00246D4D" w:rsidRPr="001025DB" w:rsidRDefault="00246D4D" w:rsidP="004511D3">
            <w:pPr>
              <w:widowControl/>
              <w:spacing w:line="301"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MPLS</w:t>
            </w:r>
          </w:p>
          <w:p w:rsidR="00246D4D" w:rsidRPr="001025DB" w:rsidRDefault="00246D4D" w:rsidP="004511D3">
            <w:pPr>
              <w:widowControl/>
              <w:spacing w:line="301"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MCE</w:t>
            </w:r>
          </w:p>
          <w:p w:rsidR="00246D4D" w:rsidRPr="001025DB" w:rsidRDefault="00246D4D" w:rsidP="004511D3">
            <w:pPr>
              <w:widowControl/>
              <w:spacing w:line="301"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MPLS VPN</w:t>
            </w:r>
            <w:r w:rsidRPr="001025DB">
              <w:rPr>
                <w:rFonts w:ascii="Arial" w:eastAsia="宋体" w:hAnsi="Arial" w:cs="Arial"/>
                <w:kern w:val="0"/>
                <w:sz w:val="20"/>
                <w:szCs w:val="20"/>
              </w:rPr>
              <w:t>、</w:t>
            </w:r>
            <w:r w:rsidRPr="001025DB">
              <w:rPr>
                <w:rFonts w:ascii="Arial" w:eastAsia="宋体" w:hAnsi="Arial" w:cs="Arial"/>
                <w:kern w:val="0"/>
                <w:sz w:val="20"/>
                <w:szCs w:val="20"/>
              </w:rPr>
              <w:t>VPLS</w:t>
            </w:r>
            <w:r w:rsidRPr="001025DB">
              <w:rPr>
                <w:rFonts w:ascii="Arial" w:eastAsia="宋体" w:hAnsi="Arial" w:cs="Arial"/>
                <w:kern w:val="0"/>
                <w:sz w:val="20"/>
                <w:szCs w:val="20"/>
              </w:rPr>
              <w:t>、</w:t>
            </w:r>
            <w:r w:rsidRPr="001025DB">
              <w:rPr>
                <w:rFonts w:ascii="Arial" w:eastAsia="宋体" w:hAnsi="Arial" w:cs="Arial"/>
                <w:kern w:val="0"/>
                <w:sz w:val="20"/>
                <w:szCs w:val="20"/>
              </w:rPr>
              <w:t>VLL</w:t>
            </w:r>
          </w:p>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MPLS TE*</w:t>
            </w:r>
          </w:p>
        </w:tc>
      </w:tr>
      <w:tr w:rsidR="00246D4D" w:rsidRPr="001025DB" w:rsidTr="00592B2F">
        <w:trPr>
          <w:trHeight w:val="68"/>
        </w:trPr>
        <w:tc>
          <w:tcPr>
            <w:tcW w:w="1539" w:type="dxa"/>
            <w:vMerge w:val="restart"/>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DHCP</w:t>
            </w: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DHCPv4/v6 Client</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DHCP Snooping</w:t>
            </w:r>
            <w:r w:rsidRPr="001025DB">
              <w:rPr>
                <w:rFonts w:ascii="Arial" w:eastAsia="宋体" w:hAnsi="Arial" w:cs="Arial"/>
                <w:kern w:val="0"/>
                <w:sz w:val="20"/>
                <w:szCs w:val="20"/>
              </w:rPr>
              <w:t>、</w:t>
            </w:r>
            <w:r w:rsidRPr="001025DB">
              <w:rPr>
                <w:rFonts w:ascii="Arial" w:eastAsia="宋体" w:hAnsi="Arial" w:cs="Arial"/>
                <w:kern w:val="0"/>
                <w:sz w:val="20"/>
                <w:szCs w:val="20"/>
              </w:rPr>
              <w:t>DHCPv6 Snooping</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DHCPv4/v6 Relay</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DHCPv4/v6 Server</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DHCP Snooping option82/DHCP Relay option82</w:t>
            </w:r>
          </w:p>
        </w:tc>
      </w:tr>
      <w:tr w:rsidR="00246D4D" w:rsidRPr="001025DB" w:rsidTr="00592B2F">
        <w:trPr>
          <w:trHeight w:val="68"/>
        </w:trPr>
        <w:tc>
          <w:tcPr>
            <w:tcW w:w="1539" w:type="dxa"/>
            <w:vMerge w:val="restart"/>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ARP</w:t>
            </w: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支持静态表项</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支持免费</w:t>
            </w:r>
            <w:r w:rsidRPr="001025DB">
              <w:rPr>
                <w:rFonts w:ascii="Arial" w:eastAsia="宋体" w:hAnsi="Arial" w:cs="Arial"/>
                <w:kern w:val="0"/>
                <w:sz w:val="20"/>
                <w:szCs w:val="20"/>
              </w:rPr>
              <w:t>ARP</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支持标准代理</w:t>
            </w:r>
            <w:r w:rsidRPr="001025DB">
              <w:rPr>
                <w:rFonts w:ascii="Arial" w:eastAsia="宋体" w:hAnsi="Arial" w:cs="Arial"/>
                <w:kern w:val="0"/>
                <w:sz w:val="20"/>
                <w:szCs w:val="20"/>
              </w:rPr>
              <w:t>ARP</w:t>
            </w:r>
            <w:r w:rsidRPr="001025DB">
              <w:rPr>
                <w:rFonts w:ascii="Arial" w:eastAsia="宋体" w:hAnsi="Arial" w:cs="Arial"/>
                <w:kern w:val="0"/>
                <w:sz w:val="20"/>
                <w:szCs w:val="20"/>
              </w:rPr>
              <w:t>和本地代理</w:t>
            </w:r>
            <w:r w:rsidRPr="001025DB">
              <w:rPr>
                <w:rFonts w:ascii="Arial" w:eastAsia="宋体" w:hAnsi="Arial" w:cs="Arial"/>
                <w:kern w:val="0"/>
                <w:sz w:val="20"/>
                <w:szCs w:val="20"/>
              </w:rPr>
              <w:t>ARP</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Dynamic ARP Inspection</w:t>
            </w:r>
            <w:r w:rsidRPr="001025DB">
              <w:rPr>
                <w:rFonts w:ascii="Arial" w:eastAsia="宋体" w:hAnsi="Arial" w:cs="Arial"/>
                <w:kern w:val="0"/>
                <w:sz w:val="20"/>
                <w:szCs w:val="20"/>
              </w:rPr>
              <w:t>（</w:t>
            </w:r>
            <w:r w:rsidRPr="001025DB">
              <w:rPr>
                <w:rFonts w:ascii="Arial" w:eastAsia="宋体" w:hAnsi="Arial" w:cs="Arial"/>
                <w:kern w:val="0"/>
                <w:sz w:val="20"/>
                <w:szCs w:val="20"/>
              </w:rPr>
              <w:t>DAI</w:t>
            </w:r>
            <w:r w:rsidRPr="001025DB">
              <w:rPr>
                <w:rFonts w:ascii="Arial" w:eastAsia="宋体" w:hAnsi="Arial" w:cs="Arial"/>
                <w:kern w:val="0"/>
                <w:sz w:val="20"/>
                <w:szCs w:val="20"/>
              </w:rPr>
              <w:t>）</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ARP anti-attack</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ARP</w:t>
            </w:r>
            <w:r w:rsidRPr="001025DB">
              <w:rPr>
                <w:rFonts w:ascii="Arial" w:eastAsia="宋体" w:hAnsi="Arial" w:cs="Arial"/>
                <w:kern w:val="0"/>
                <w:sz w:val="20"/>
                <w:szCs w:val="20"/>
              </w:rPr>
              <w:t>源抑制</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ARP Detection</w:t>
            </w:r>
            <w:r w:rsidRPr="001025DB">
              <w:rPr>
                <w:rFonts w:ascii="Arial" w:eastAsia="宋体" w:hAnsi="Arial" w:cs="Arial"/>
                <w:kern w:val="0"/>
                <w:sz w:val="20"/>
                <w:szCs w:val="20"/>
              </w:rPr>
              <w:t>功能（能够根据</w:t>
            </w:r>
            <w:r w:rsidRPr="001025DB">
              <w:rPr>
                <w:rFonts w:ascii="Arial" w:eastAsia="宋体" w:hAnsi="Arial" w:cs="Arial"/>
                <w:kern w:val="0"/>
                <w:sz w:val="20"/>
                <w:szCs w:val="20"/>
              </w:rPr>
              <w:t>DHCP Snooping</w:t>
            </w:r>
            <w:proofErr w:type="gramStart"/>
            <w:r w:rsidRPr="001025DB">
              <w:rPr>
                <w:rFonts w:ascii="Arial" w:eastAsia="宋体" w:hAnsi="Arial" w:cs="Arial"/>
                <w:kern w:val="0"/>
                <w:sz w:val="20"/>
                <w:szCs w:val="20"/>
              </w:rPr>
              <w:t>安全表</w:t>
            </w:r>
            <w:proofErr w:type="gramEnd"/>
            <w:r w:rsidRPr="001025DB">
              <w:rPr>
                <w:rFonts w:ascii="Arial" w:eastAsia="宋体" w:hAnsi="Arial" w:cs="Arial"/>
                <w:kern w:val="0"/>
                <w:sz w:val="20"/>
                <w:szCs w:val="20"/>
              </w:rPr>
              <w:t>项、</w:t>
            </w:r>
            <w:r w:rsidRPr="001025DB">
              <w:rPr>
                <w:rFonts w:ascii="Arial" w:eastAsia="宋体" w:hAnsi="Arial" w:cs="Arial"/>
                <w:kern w:val="0"/>
                <w:sz w:val="20"/>
                <w:szCs w:val="20"/>
              </w:rPr>
              <w:t>802.1x</w:t>
            </w:r>
            <w:r w:rsidRPr="001025DB">
              <w:rPr>
                <w:rFonts w:ascii="Arial" w:eastAsia="宋体" w:hAnsi="Arial" w:cs="Arial"/>
                <w:kern w:val="0"/>
                <w:sz w:val="20"/>
                <w:szCs w:val="20"/>
              </w:rPr>
              <w:t>表项，或</w:t>
            </w:r>
            <w:r w:rsidRPr="001025DB">
              <w:rPr>
                <w:rFonts w:ascii="Arial" w:eastAsia="宋体" w:hAnsi="Arial" w:cs="Arial"/>
                <w:kern w:val="0"/>
                <w:sz w:val="20"/>
                <w:szCs w:val="20"/>
              </w:rPr>
              <w:t>IP/MAC</w:t>
            </w:r>
            <w:r w:rsidRPr="001025DB">
              <w:rPr>
                <w:rFonts w:ascii="Arial" w:eastAsia="宋体" w:hAnsi="Arial" w:cs="Arial"/>
                <w:kern w:val="0"/>
                <w:sz w:val="20"/>
                <w:szCs w:val="20"/>
              </w:rPr>
              <w:t>静态绑定表项进行检查）</w:t>
            </w:r>
          </w:p>
        </w:tc>
      </w:tr>
      <w:tr w:rsidR="00246D4D" w:rsidRPr="001025DB" w:rsidTr="00592B2F">
        <w:trPr>
          <w:trHeight w:val="68"/>
        </w:trPr>
        <w:tc>
          <w:tcPr>
            <w:tcW w:w="1539" w:type="dxa"/>
            <w:vMerge w:val="restart"/>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路由协议</w:t>
            </w: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IPv4/Ipv6</w:t>
            </w:r>
            <w:r w:rsidRPr="001025DB">
              <w:rPr>
                <w:rFonts w:ascii="Arial" w:eastAsia="宋体" w:hAnsi="Arial" w:cs="Arial"/>
                <w:kern w:val="0"/>
                <w:sz w:val="20"/>
                <w:szCs w:val="20"/>
              </w:rPr>
              <w:t>静态路由、支持双</w:t>
            </w:r>
            <w:proofErr w:type="gramStart"/>
            <w:r w:rsidRPr="001025DB">
              <w:rPr>
                <w:rFonts w:ascii="Arial" w:eastAsia="宋体" w:hAnsi="Arial" w:cs="Arial"/>
                <w:kern w:val="0"/>
                <w:sz w:val="20"/>
                <w:szCs w:val="20"/>
              </w:rPr>
              <w:t>栈</w:t>
            </w:r>
            <w:proofErr w:type="gramEnd"/>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RIPv1/v2</w:t>
            </w:r>
            <w:r w:rsidRPr="001025DB">
              <w:rPr>
                <w:rFonts w:ascii="Arial" w:eastAsia="宋体" w:hAnsi="Arial" w:cs="Arial"/>
                <w:kern w:val="0"/>
                <w:sz w:val="20"/>
                <w:szCs w:val="20"/>
              </w:rPr>
              <w:t>，</w:t>
            </w:r>
            <w:r w:rsidRPr="001025DB">
              <w:rPr>
                <w:rFonts w:ascii="Arial" w:eastAsia="宋体" w:hAnsi="Arial" w:cs="Arial"/>
                <w:kern w:val="0"/>
                <w:sz w:val="20"/>
                <w:szCs w:val="20"/>
              </w:rPr>
              <w:t>RIPng</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OSPFv1/v2</w:t>
            </w:r>
            <w:r w:rsidRPr="001025DB">
              <w:rPr>
                <w:rFonts w:ascii="Arial" w:eastAsia="宋体" w:hAnsi="Arial" w:cs="Arial"/>
                <w:kern w:val="0"/>
                <w:sz w:val="20"/>
                <w:szCs w:val="20"/>
              </w:rPr>
              <w:t>，</w:t>
            </w:r>
            <w:r w:rsidRPr="001025DB">
              <w:rPr>
                <w:rFonts w:ascii="Arial" w:eastAsia="宋体" w:hAnsi="Arial" w:cs="Arial"/>
                <w:kern w:val="0"/>
                <w:sz w:val="20"/>
                <w:szCs w:val="20"/>
              </w:rPr>
              <w:t>OSPFv3</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BGP4</w:t>
            </w:r>
            <w:r w:rsidRPr="001025DB">
              <w:rPr>
                <w:rFonts w:ascii="Arial" w:eastAsia="宋体" w:hAnsi="Arial" w:cs="Arial"/>
                <w:kern w:val="0"/>
                <w:sz w:val="20"/>
                <w:szCs w:val="20"/>
              </w:rPr>
              <w:t>，</w:t>
            </w:r>
            <w:r w:rsidRPr="001025DB">
              <w:rPr>
                <w:rFonts w:ascii="Arial" w:eastAsia="宋体" w:hAnsi="Arial" w:cs="Arial"/>
                <w:kern w:val="0"/>
                <w:sz w:val="20"/>
                <w:szCs w:val="20"/>
              </w:rPr>
              <w:t>BGP4+ for Ipv6</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IS-IS</w:t>
            </w:r>
            <w:r w:rsidRPr="001025DB">
              <w:rPr>
                <w:rFonts w:ascii="Arial" w:eastAsia="宋体" w:hAnsi="Arial" w:cs="Arial"/>
                <w:kern w:val="0"/>
                <w:sz w:val="20"/>
                <w:szCs w:val="20"/>
              </w:rPr>
              <w:t>，</w:t>
            </w:r>
            <w:r w:rsidRPr="001025DB">
              <w:rPr>
                <w:rFonts w:ascii="Arial" w:eastAsia="宋体" w:hAnsi="Arial" w:cs="Arial"/>
                <w:kern w:val="0"/>
                <w:sz w:val="20"/>
                <w:szCs w:val="20"/>
              </w:rPr>
              <w:t>IS-IS V6</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支持等价路由，策略路由</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VRRP/VRRPv3</w:t>
            </w:r>
          </w:p>
        </w:tc>
      </w:tr>
      <w:tr w:rsidR="00246D4D" w:rsidRPr="001025DB" w:rsidTr="00592B2F">
        <w:trPr>
          <w:trHeight w:val="68"/>
        </w:trPr>
        <w:tc>
          <w:tcPr>
            <w:tcW w:w="1539" w:type="dxa"/>
            <w:vMerge w:val="restart"/>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Ipv6</w:t>
            </w:r>
            <w:r w:rsidRPr="001025DB">
              <w:rPr>
                <w:rFonts w:ascii="Arial" w:eastAsia="宋体" w:hAnsi="Arial" w:cs="Arial"/>
                <w:kern w:val="0"/>
                <w:sz w:val="20"/>
                <w:szCs w:val="20"/>
              </w:rPr>
              <w:t>特性</w:t>
            </w: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ND</w:t>
            </w:r>
            <w:r w:rsidRPr="001025DB">
              <w:rPr>
                <w:rFonts w:ascii="Arial" w:eastAsia="宋体" w:hAnsi="Arial" w:cs="Arial"/>
                <w:kern w:val="0"/>
                <w:sz w:val="20"/>
                <w:szCs w:val="20"/>
              </w:rPr>
              <w:t>（</w:t>
            </w:r>
            <w:r w:rsidRPr="001025DB">
              <w:rPr>
                <w:rFonts w:ascii="Arial" w:eastAsia="宋体" w:hAnsi="Arial" w:cs="Arial"/>
                <w:kern w:val="0"/>
                <w:sz w:val="20"/>
                <w:szCs w:val="20"/>
              </w:rPr>
              <w:t>Neighbor Discovery</w:t>
            </w:r>
            <w:r w:rsidRPr="001025DB">
              <w:rPr>
                <w:rFonts w:ascii="Arial" w:eastAsia="宋体" w:hAnsi="Arial" w:cs="Arial"/>
                <w:kern w:val="0"/>
                <w:sz w:val="20"/>
                <w:szCs w:val="20"/>
              </w:rPr>
              <w:t>）</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ND Snooping</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PMTU</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 xml:space="preserve"> ICMP v6</w:t>
            </w:r>
            <w:r w:rsidRPr="001025DB">
              <w:rPr>
                <w:rFonts w:ascii="Arial" w:eastAsia="宋体" w:hAnsi="Arial" w:cs="Arial"/>
                <w:kern w:val="0"/>
                <w:sz w:val="20"/>
                <w:szCs w:val="20"/>
              </w:rPr>
              <w:t>、</w:t>
            </w:r>
            <w:r w:rsidRPr="001025DB">
              <w:rPr>
                <w:rFonts w:ascii="Arial" w:eastAsia="宋体" w:hAnsi="Arial" w:cs="Arial"/>
                <w:kern w:val="0"/>
                <w:sz w:val="20"/>
                <w:szCs w:val="20"/>
              </w:rPr>
              <w:t>Telnet v6</w:t>
            </w:r>
            <w:r w:rsidRPr="001025DB">
              <w:rPr>
                <w:rFonts w:ascii="Arial" w:eastAsia="宋体" w:hAnsi="Arial" w:cs="Arial"/>
                <w:kern w:val="0"/>
                <w:sz w:val="20"/>
                <w:szCs w:val="20"/>
              </w:rPr>
              <w:t>、</w:t>
            </w:r>
            <w:r w:rsidRPr="001025DB">
              <w:rPr>
                <w:rFonts w:ascii="Arial" w:eastAsia="宋体" w:hAnsi="Arial" w:cs="Arial"/>
                <w:kern w:val="0"/>
                <w:sz w:val="20"/>
                <w:szCs w:val="20"/>
              </w:rPr>
              <w:t>SFTP v6</w:t>
            </w:r>
            <w:r w:rsidRPr="001025DB">
              <w:rPr>
                <w:rFonts w:ascii="Arial" w:eastAsia="宋体" w:hAnsi="Arial" w:cs="Arial"/>
                <w:kern w:val="0"/>
                <w:sz w:val="20"/>
                <w:szCs w:val="20"/>
              </w:rPr>
              <w:t>、</w:t>
            </w:r>
            <w:r w:rsidRPr="001025DB">
              <w:rPr>
                <w:rFonts w:ascii="Arial" w:eastAsia="宋体" w:hAnsi="Arial" w:cs="Arial"/>
                <w:kern w:val="0"/>
                <w:sz w:val="20"/>
                <w:szCs w:val="20"/>
              </w:rPr>
              <w:t>SNMP v6</w:t>
            </w:r>
            <w:r w:rsidRPr="001025DB">
              <w:rPr>
                <w:rFonts w:ascii="Arial" w:eastAsia="宋体" w:hAnsi="Arial" w:cs="Arial"/>
                <w:kern w:val="0"/>
                <w:sz w:val="20"/>
                <w:szCs w:val="20"/>
              </w:rPr>
              <w:t>、</w:t>
            </w:r>
            <w:r w:rsidRPr="001025DB">
              <w:rPr>
                <w:rFonts w:ascii="Arial" w:eastAsia="宋体" w:hAnsi="Arial" w:cs="Arial"/>
                <w:kern w:val="0"/>
                <w:sz w:val="20"/>
                <w:szCs w:val="20"/>
              </w:rPr>
              <w:t>BFD v6</w:t>
            </w:r>
            <w:r w:rsidRPr="001025DB">
              <w:rPr>
                <w:rFonts w:ascii="Arial" w:eastAsia="宋体" w:hAnsi="Arial" w:cs="Arial"/>
                <w:kern w:val="0"/>
                <w:sz w:val="20"/>
                <w:szCs w:val="20"/>
              </w:rPr>
              <w:t>、</w:t>
            </w:r>
            <w:r w:rsidRPr="001025DB">
              <w:rPr>
                <w:rFonts w:ascii="Arial" w:eastAsia="宋体" w:hAnsi="Arial" w:cs="Arial"/>
                <w:kern w:val="0"/>
                <w:sz w:val="20"/>
                <w:szCs w:val="20"/>
              </w:rPr>
              <w:t>VRRP v3</w:t>
            </w:r>
            <w:r w:rsidRPr="001025DB">
              <w:rPr>
                <w:rFonts w:ascii="Arial" w:eastAsia="宋体" w:hAnsi="Arial" w:cs="Arial"/>
                <w:kern w:val="0"/>
                <w:sz w:val="20"/>
                <w:szCs w:val="20"/>
              </w:rPr>
              <w:t>、</w:t>
            </w:r>
            <w:r w:rsidRPr="001025DB">
              <w:rPr>
                <w:rFonts w:ascii="Arial" w:eastAsia="宋体" w:hAnsi="Arial" w:cs="Arial"/>
                <w:kern w:val="0"/>
                <w:sz w:val="20"/>
                <w:szCs w:val="20"/>
              </w:rPr>
              <w:t>IS-Isv6</w:t>
            </w:r>
            <w:r w:rsidRPr="001025DB">
              <w:rPr>
                <w:rFonts w:ascii="Arial" w:eastAsia="宋体" w:hAnsi="Arial" w:cs="Arial"/>
                <w:kern w:val="0"/>
                <w:sz w:val="20"/>
                <w:szCs w:val="20"/>
              </w:rPr>
              <w:t>、</w:t>
            </w:r>
            <w:r w:rsidRPr="001025DB">
              <w:rPr>
                <w:rFonts w:ascii="Arial" w:eastAsia="宋体" w:hAnsi="Arial" w:cs="Arial"/>
                <w:kern w:val="0"/>
                <w:sz w:val="20"/>
                <w:szCs w:val="20"/>
              </w:rPr>
              <w:t>BGP4+ for Ipv6</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Ipv6 Portal</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Ipv6 tunnel</w:t>
            </w:r>
          </w:p>
        </w:tc>
      </w:tr>
      <w:tr w:rsidR="00246D4D" w:rsidRPr="001025DB" w:rsidTr="00592B2F">
        <w:trPr>
          <w:trHeight w:val="68"/>
        </w:trPr>
        <w:tc>
          <w:tcPr>
            <w:tcW w:w="1539" w:type="dxa"/>
            <w:vMerge w:val="restart"/>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VxLAN</w:t>
            </w: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 xml:space="preserve">VXLAN </w:t>
            </w:r>
            <w:r w:rsidRPr="001025DB">
              <w:rPr>
                <w:rFonts w:ascii="Arial" w:eastAsia="宋体" w:hAnsi="Arial" w:cs="Arial"/>
                <w:kern w:val="0"/>
                <w:sz w:val="20"/>
                <w:szCs w:val="20"/>
              </w:rPr>
              <w:t>二层交换</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 xml:space="preserve">VXLAN </w:t>
            </w:r>
            <w:r w:rsidRPr="001025DB">
              <w:rPr>
                <w:rFonts w:ascii="Arial" w:eastAsia="宋体" w:hAnsi="Arial" w:cs="Arial"/>
                <w:kern w:val="0"/>
                <w:sz w:val="20"/>
                <w:szCs w:val="20"/>
              </w:rPr>
              <w:t>路由交换</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 xml:space="preserve">VXLAN </w:t>
            </w:r>
            <w:r w:rsidRPr="001025DB">
              <w:rPr>
                <w:rFonts w:ascii="Arial" w:eastAsia="宋体" w:hAnsi="Arial" w:cs="Arial"/>
                <w:kern w:val="0"/>
                <w:sz w:val="20"/>
                <w:szCs w:val="20"/>
              </w:rPr>
              <w:t>集中式网关、分布式</w:t>
            </w:r>
            <w:r w:rsidRPr="001025DB">
              <w:rPr>
                <w:rFonts w:ascii="Arial" w:eastAsia="宋体" w:hAnsi="Arial" w:cs="Arial"/>
                <w:kern w:val="0"/>
                <w:sz w:val="20"/>
                <w:szCs w:val="20"/>
              </w:rPr>
              <w:t>Anycast</w:t>
            </w:r>
            <w:r w:rsidRPr="001025DB">
              <w:rPr>
                <w:rFonts w:ascii="Arial" w:eastAsia="宋体" w:hAnsi="Arial" w:cs="Arial"/>
                <w:kern w:val="0"/>
                <w:sz w:val="20"/>
                <w:szCs w:val="20"/>
              </w:rPr>
              <w:t>网关</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BGP EVPN</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OpenFlow+Netconf</w:t>
            </w:r>
            <w:r w:rsidRPr="001025DB">
              <w:rPr>
                <w:rFonts w:ascii="Arial" w:eastAsia="宋体" w:hAnsi="Arial" w:cs="Arial"/>
                <w:kern w:val="0"/>
                <w:sz w:val="20"/>
                <w:szCs w:val="20"/>
              </w:rPr>
              <w:t>的</w:t>
            </w:r>
            <w:r w:rsidRPr="001025DB">
              <w:rPr>
                <w:rFonts w:ascii="Arial" w:eastAsia="宋体" w:hAnsi="Arial" w:cs="Arial"/>
                <w:kern w:val="0"/>
                <w:sz w:val="20"/>
                <w:szCs w:val="20"/>
              </w:rPr>
              <w:t>VxLAN</w:t>
            </w:r>
            <w:r w:rsidRPr="001025DB">
              <w:rPr>
                <w:rFonts w:ascii="Arial" w:eastAsia="宋体" w:hAnsi="Arial" w:cs="Arial"/>
                <w:kern w:val="0"/>
                <w:sz w:val="20"/>
                <w:szCs w:val="20"/>
              </w:rPr>
              <w:t>集中式控制平面、自动化部署</w:t>
            </w:r>
          </w:p>
        </w:tc>
      </w:tr>
      <w:tr w:rsidR="00246D4D" w:rsidRPr="001025DB" w:rsidTr="00592B2F">
        <w:trPr>
          <w:trHeight w:val="68"/>
        </w:trPr>
        <w:tc>
          <w:tcPr>
            <w:tcW w:w="1539"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数据中心特性</w:t>
            </w: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PFC</w:t>
            </w:r>
            <w:r w:rsidRPr="001025DB">
              <w:rPr>
                <w:rFonts w:ascii="Arial" w:eastAsia="宋体" w:hAnsi="Arial" w:cs="Arial"/>
                <w:kern w:val="0"/>
                <w:sz w:val="20"/>
                <w:szCs w:val="20"/>
              </w:rPr>
              <w:t>、</w:t>
            </w:r>
            <w:r w:rsidRPr="001025DB">
              <w:rPr>
                <w:rFonts w:ascii="Arial" w:eastAsia="宋体" w:hAnsi="Arial" w:cs="Arial"/>
                <w:kern w:val="0"/>
                <w:sz w:val="20"/>
                <w:szCs w:val="20"/>
              </w:rPr>
              <w:t>ECN</w:t>
            </w:r>
          </w:p>
        </w:tc>
      </w:tr>
      <w:tr w:rsidR="00246D4D" w:rsidRPr="001025DB" w:rsidTr="00592B2F">
        <w:trPr>
          <w:trHeight w:val="68"/>
        </w:trPr>
        <w:tc>
          <w:tcPr>
            <w:tcW w:w="1539" w:type="dxa"/>
            <w:vMerge w:val="restart"/>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组播协议</w:t>
            </w: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IGMP Snooping v1/v2/v3</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IGMP Snooping Fast-leave</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IGMP Snooping Group-policy</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PIM-SM,PIM-DM</w:t>
            </w:r>
            <w:r w:rsidRPr="001025DB">
              <w:rPr>
                <w:rFonts w:ascii="Arial" w:eastAsia="宋体" w:hAnsi="Arial" w:cs="Arial"/>
                <w:kern w:val="0"/>
                <w:sz w:val="20"/>
                <w:szCs w:val="20"/>
              </w:rPr>
              <w:t>，</w:t>
            </w:r>
            <w:r w:rsidRPr="001025DB">
              <w:rPr>
                <w:rFonts w:ascii="Arial" w:eastAsia="宋体" w:hAnsi="Arial" w:cs="Arial"/>
                <w:kern w:val="0"/>
                <w:sz w:val="20"/>
                <w:szCs w:val="20"/>
              </w:rPr>
              <w:t>PIM-SSM</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支持组播</w:t>
            </w:r>
            <w:r w:rsidRPr="001025DB">
              <w:rPr>
                <w:rFonts w:ascii="Arial" w:eastAsia="宋体" w:hAnsi="Arial" w:cs="Arial"/>
                <w:kern w:val="0"/>
                <w:sz w:val="20"/>
                <w:szCs w:val="20"/>
              </w:rPr>
              <w:t>VLAN</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支持捆绑端口的组播负载分担</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支持基于端口的组播流量统计</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支持可控组播</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PIM snooping</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MVRP</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MFF</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支持增强三层组播协议</w:t>
            </w:r>
          </w:p>
        </w:tc>
      </w:tr>
      <w:tr w:rsidR="00246D4D" w:rsidRPr="001025DB" w:rsidTr="00592B2F">
        <w:trPr>
          <w:trHeight w:val="68"/>
        </w:trPr>
        <w:tc>
          <w:tcPr>
            <w:tcW w:w="1539"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零配置</w:t>
            </w: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DHCP auto-config</w:t>
            </w:r>
            <w:r w:rsidRPr="001025DB">
              <w:rPr>
                <w:rFonts w:ascii="Arial" w:eastAsia="宋体" w:hAnsi="Arial" w:cs="Arial"/>
                <w:kern w:val="0"/>
                <w:sz w:val="20"/>
                <w:szCs w:val="20"/>
              </w:rPr>
              <w:t>及</w:t>
            </w:r>
            <w:r w:rsidRPr="001025DB">
              <w:rPr>
                <w:rFonts w:ascii="Arial" w:eastAsia="宋体" w:hAnsi="Arial" w:cs="Arial"/>
                <w:kern w:val="0"/>
                <w:sz w:val="20"/>
                <w:szCs w:val="20"/>
              </w:rPr>
              <w:t>CWMP-TR069</w:t>
            </w:r>
            <w:r w:rsidRPr="001025DB">
              <w:rPr>
                <w:rFonts w:ascii="Arial" w:eastAsia="宋体" w:hAnsi="Arial" w:cs="Arial"/>
                <w:kern w:val="0"/>
                <w:sz w:val="20"/>
                <w:szCs w:val="20"/>
              </w:rPr>
              <w:t>等零配置方式</w:t>
            </w:r>
          </w:p>
        </w:tc>
      </w:tr>
      <w:tr w:rsidR="00246D4D" w:rsidRPr="001025DB" w:rsidTr="00592B2F">
        <w:trPr>
          <w:trHeight w:val="68"/>
        </w:trPr>
        <w:tc>
          <w:tcPr>
            <w:tcW w:w="1539" w:type="dxa"/>
            <w:vMerge w:val="restart"/>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广播</w:t>
            </w:r>
            <w:r w:rsidRPr="001025DB">
              <w:rPr>
                <w:rFonts w:ascii="Arial" w:eastAsia="宋体" w:hAnsi="Arial" w:cs="Arial"/>
                <w:kern w:val="0"/>
                <w:sz w:val="20"/>
                <w:szCs w:val="20"/>
              </w:rPr>
              <w:t>/</w:t>
            </w:r>
            <w:r w:rsidRPr="001025DB">
              <w:rPr>
                <w:rFonts w:ascii="Arial" w:eastAsia="宋体" w:hAnsi="Arial" w:cs="Arial"/>
                <w:kern w:val="0"/>
                <w:sz w:val="20"/>
                <w:szCs w:val="20"/>
              </w:rPr>
              <w:t>组播</w:t>
            </w:r>
            <w:r w:rsidRPr="001025DB">
              <w:rPr>
                <w:rFonts w:ascii="Arial" w:eastAsia="宋体" w:hAnsi="Arial" w:cs="Arial"/>
                <w:kern w:val="0"/>
                <w:sz w:val="20"/>
                <w:szCs w:val="20"/>
              </w:rPr>
              <w:t>/</w:t>
            </w:r>
            <w:r w:rsidRPr="001025DB">
              <w:rPr>
                <w:rFonts w:ascii="Arial" w:eastAsia="宋体" w:hAnsi="Arial" w:cs="Arial"/>
                <w:kern w:val="0"/>
                <w:sz w:val="20"/>
                <w:szCs w:val="20"/>
              </w:rPr>
              <w:t>单播风暴抑制</w:t>
            </w: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支持基于端口速率百分比的风暴抑制</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支持基于</w:t>
            </w:r>
            <w:r w:rsidRPr="001025DB">
              <w:rPr>
                <w:rFonts w:ascii="Arial" w:eastAsia="宋体" w:hAnsi="Arial" w:cs="Arial"/>
                <w:kern w:val="0"/>
                <w:sz w:val="20"/>
                <w:szCs w:val="20"/>
              </w:rPr>
              <w:t>pps</w:t>
            </w:r>
            <w:r w:rsidRPr="001025DB">
              <w:rPr>
                <w:rFonts w:ascii="Arial" w:eastAsia="宋体" w:hAnsi="Arial" w:cs="Arial"/>
                <w:kern w:val="0"/>
                <w:sz w:val="20"/>
                <w:szCs w:val="20"/>
              </w:rPr>
              <w:t>的风暴抑制</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支持基于</w:t>
            </w:r>
            <w:r w:rsidRPr="001025DB">
              <w:rPr>
                <w:rFonts w:ascii="Arial" w:eastAsia="宋体" w:hAnsi="Arial" w:cs="Arial"/>
                <w:kern w:val="0"/>
                <w:sz w:val="20"/>
                <w:szCs w:val="20"/>
              </w:rPr>
              <w:t>bps</w:t>
            </w:r>
            <w:r w:rsidRPr="001025DB">
              <w:rPr>
                <w:rFonts w:ascii="Arial" w:eastAsia="宋体" w:hAnsi="Arial" w:cs="Arial"/>
                <w:kern w:val="0"/>
                <w:sz w:val="20"/>
                <w:szCs w:val="20"/>
              </w:rPr>
              <w:t>的风暴抑制</w:t>
            </w:r>
          </w:p>
        </w:tc>
      </w:tr>
      <w:tr w:rsidR="00246D4D" w:rsidRPr="001025DB" w:rsidTr="00592B2F">
        <w:trPr>
          <w:trHeight w:val="68"/>
        </w:trPr>
        <w:tc>
          <w:tcPr>
            <w:tcW w:w="1539" w:type="dxa"/>
            <w:vMerge w:val="restart"/>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二层环网协议</w:t>
            </w: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STP/RSTP/MSTP/PVST</w:t>
            </w:r>
            <w:r w:rsidRPr="001025DB">
              <w:rPr>
                <w:rFonts w:ascii="Arial" w:eastAsia="宋体" w:hAnsi="Arial" w:cs="Arial"/>
                <w:kern w:val="0"/>
                <w:sz w:val="20"/>
                <w:szCs w:val="20"/>
              </w:rPr>
              <w:t>协议</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STP Root Protection</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BPDU Protection</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G.8032</w:t>
            </w:r>
            <w:r w:rsidRPr="001025DB">
              <w:rPr>
                <w:rFonts w:ascii="Arial" w:eastAsia="宋体" w:hAnsi="Arial" w:cs="Arial"/>
                <w:kern w:val="0"/>
                <w:sz w:val="20"/>
                <w:szCs w:val="20"/>
              </w:rPr>
              <w:t>以太网</w:t>
            </w:r>
            <w:proofErr w:type="gramStart"/>
            <w:r w:rsidRPr="001025DB">
              <w:rPr>
                <w:rFonts w:ascii="Arial" w:eastAsia="宋体" w:hAnsi="Arial" w:cs="Arial"/>
                <w:kern w:val="0"/>
                <w:sz w:val="20"/>
                <w:szCs w:val="20"/>
              </w:rPr>
              <w:t>环保护</w:t>
            </w:r>
            <w:proofErr w:type="gramEnd"/>
            <w:r w:rsidRPr="001025DB">
              <w:rPr>
                <w:rFonts w:ascii="Arial" w:eastAsia="宋体" w:hAnsi="Arial" w:cs="Arial"/>
                <w:kern w:val="0"/>
                <w:sz w:val="20"/>
                <w:szCs w:val="20"/>
              </w:rPr>
              <w:t>协议</w:t>
            </w:r>
            <w:r w:rsidRPr="001025DB">
              <w:rPr>
                <w:rFonts w:ascii="Arial" w:eastAsia="宋体" w:hAnsi="Arial" w:cs="Arial"/>
                <w:kern w:val="0"/>
                <w:sz w:val="20"/>
                <w:szCs w:val="20"/>
              </w:rPr>
              <w:t>ERPS</w:t>
            </w:r>
            <w:r w:rsidRPr="001025DB">
              <w:rPr>
                <w:rFonts w:ascii="Arial" w:eastAsia="宋体" w:hAnsi="Arial" w:cs="Arial"/>
                <w:kern w:val="0"/>
                <w:sz w:val="20"/>
                <w:szCs w:val="20"/>
              </w:rPr>
              <w:t>，切换时间</w:t>
            </w:r>
            <w:r w:rsidRPr="001025DB">
              <w:rPr>
                <w:rFonts w:ascii="Arial" w:eastAsia="宋体" w:hAnsi="Arial" w:cs="Arial"/>
                <w:kern w:val="0"/>
                <w:sz w:val="20"/>
                <w:szCs w:val="20"/>
              </w:rPr>
              <w:t>≤50ms</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 xml:space="preserve"> SmartLink </w:t>
            </w:r>
            <w:r w:rsidRPr="001025DB">
              <w:rPr>
                <w:rFonts w:ascii="Arial" w:eastAsia="宋体" w:hAnsi="Arial" w:cs="Arial"/>
                <w:kern w:val="0"/>
                <w:sz w:val="20"/>
                <w:szCs w:val="20"/>
              </w:rPr>
              <w:t>树型</w:t>
            </w:r>
            <w:proofErr w:type="gramStart"/>
            <w:r w:rsidRPr="001025DB">
              <w:rPr>
                <w:rFonts w:ascii="Arial" w:eastAsia="宋体" w:hAnsi="Arial" w:cs="Arial"/>
                <w:kern w:val="0"/>
                <w:sz w:val="20"/>
                <w:szCs w:val="20"/>
              </w:rPr>
              <w:t>拓朴</w:t>
            </w:r>
            <w:proofErr w:type="gramEnd"/>
            <w:r w:rsidRPr="001025DB">
              <w:rPr>
                <w:rFonts w:ascii="Arial" w:eastAsia="宋体" w:hAnsi="Arial" w:cs="Arial"/>
                <w:kern w:val="0"/>
                <w:sz w:val="20"/>
                <w:szCs w:val="20"/>
              </w:rPr>
              <w:t>和</w:t>
            </w:r>
            <w:r w:rsidRPr="001025DB">
              <w:rPr>
                <w:rFonts w:ascii="Arial" w:eastAsia="宋体" w:hAnsi="Arial" w:cs="Arial"/>
                <w:kern w:val="0"/>
                <w:sz w:val="20"/>
                <w:szCs w:val="20"/>
              </w:rPr>
              <w:t xml:space="preserve"> SmartLink </w:t>
            </w:r>
            <w:r w:rsidRPr="001025DB">
              <w:rPr>
                <w:rFonts w:ascii="Arial" w:eastAsia="宋体" w:hAnsi="Arial" w:cs="Arial"/>
                <w:kern w:val="0"/>
                <w:sz w:val="20"/>
                <w:szCs w:val="20"/>
              </w:rPr>
              <w:t>多实例，提供主备链路的毫秒</w:t>
            </w:r>
            <w:proofErr w:type="gramStart"/>
            <w:r w:rsidRPr="001025DB">
              <w:rPr>
                <w:rFonts w:ascii="Arial" w:eastAsia="宋体" w:hAnsi="Arial" w:cs="Arial"/>
                <w:kern w:val="0"/>
                <w:sz w:val="20"/>
                <w:szCs w:val="20"/>
              </w:rPr>
              <w:t>级保护</w:t>
            </w:r>
            <w:proofErr w:type="gramEnd"/>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 xml:space="preserve"> RRPP </w:t>
            </w:r>
            <w:r w:rsidRPr="001025DB">
              <w:rPr>
                <w:rFonts w:ascii="Arial" w:eastAsia="宋体" w:hAnsi="Arial" w:cs="Arial"/>
                <w:kern w:val="0"/>
                <w:sz w:val="20"/>
                <w:szCs w:val="20"/>
              </w:rPr>
              <w:t>环型拓扑和</w:t>
            </w:r>
            <w:r w:rsidRPr="001025DB">
              <w:rPr>
                <w:rFonts w:ascii="Arial" w:eastAsia="宋体" w:hAnsi="Arial" w:cs="Arial"/>
                <w:kern w:val="0"/>
                <w:sz w:val="20"/>
                <w:szCs w:val="20"/>
              </w:rPr>
              <w:t xml:space="preserve"> RRPP </w:t>
            </w:r>
            <w:r w:rsidRPr="001025DB">
              <w:rPr>
                <w:rFonts w:ascii="Arial" w:eastAsia="宋体" w:hAnsi="Arial" w:cs="Arial"/>
                <w:kern w:val="0"/>
                <w:sz w:val="20"/>
                <w:szCs w:val="20"/>
              </w:rPr>
              <w:t>多实例</w:t>
            </w:r>
          </w:p>
        </w:tc>
      </w:tr>
      <w:tr w:rsidR="00246D4D" w:rsidRPr="001025DB" w:rsidTr="00592B2F">
        <w:trPr>
          <w:trHeight w:val="68"/>
        </w:trPr>
        <w:tc>
          <w:tcPr>
            <w:tcW w:w="1539" w:type="dxa"/>
            <w:vMerge w:val="restart"/>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QoS/ACL</w:t>
            </w: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支持对端口接收报文的速率和发送报文的速率进行限制</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CAR</w:t>
            </w:r>
            <w:r w:rsidRPr="001025DB">
              <w:rPr>
                <w:rFonts w:ascii="Arial" w:eastAsia="宋体" w:hAnsi="Arial" w:cs="Arial"/>
                <w:kern w:val="0"/>
                <w:sz w:val="20"/>
                <w:szCs w:val="20"/>
              </w:rPr>
              <w:t>功能</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每个端口支持</w:t>
            </w:r>
            <w:r w:rsidRPr="001025DB">
              <w:rPr>
                <w:rFonts w:ascii="Arial" w:eastAsia="宋体" w:hAnsi="Arial" w:cs="Arial"/>
                <w:kern w:val="0"/>
                <w:sz w:val="20"/>
                <w:szCs w:val="20"/>
              </w:rPr>
              <w:t>8</w:t>
            </w:r>
            <w:r w:rsidRPr="001025DB">
              <w:rPr>
                <w:rFonts w:ascii="Arial" w:eastAsia="宋体" w:hAnsi="Arial" w:cs="Arial"/>
                <w:kern w:val="0"/>
                <w:sz w:val="20"/>
                <w:szCs w:val="20"/>
              </w:rPr>
              <w:t>个输出队列</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支持灵活的队列调度算法，可以同时基于端口和队列进行设置，支持</w:t>
            </w:r>
            <w:r w:rsidRPr="001025DB">
              <w:rPr>
                <w:rFonts w:ascii="Arial" w:eastAsia="宋体" w:hAnsi="Arial" w:cs="Arial"/>
                <w:kern w:val="0"/>
                <w:sz w:val="20"/>
                <w:szCs w:val="20"/>
              </w:rPr>
              <w:t>SP</w:t>
            </w:r>
            <w:r w:rsidRPr="001025DB">
              <w:rPr>
                <w:rFonts w:ascii="Arial" w:eastAsia="宋体" w:hAnsi="Arial" w:cs="Arial"/>
                <w:kern w:val="0"/>
                <w:sz w:val="20"/>
                <w:szCs w:val="20"/>
              </w:rPr>
              <w:t>、</w:t>
            </w:r>
            <w:r w:rsidRPr="001025DB">
              <w:rPr>
                <w:rFonts w:ascii="Arial" w:eastAsia="宋体" w:hAnsi="Arial" w:cs="Arial"/>
                <w:kern w:val="0"/>
                <w:sz w:val="20"/>
                <w:szCs w:val="20"/>
              </w:rPr>
              <w:lastRenderedPageBreak/>
              <w:t>WDRR</w:t>
            </w:r>
            <w:r w:rsidRPr="001025DB">
              <w:rPr>
                <w:rFonts w:ascii="Arial" w:eastAsia="宋体" w:hAnsi="Arial" w:cs="Arial"/>
                <w:kern w:val="0"/>
                <w:sz w:val="20"/>
                <w:szCs w:val="20"/>
              </w:rPr>
              <w:t>、</w:t>
            </w:r>
            <w:r w:rsidRPr="001025DB">
              <w:rPr>
                <w:rFonts w:ascii="Arial" w:eastAsia="宋体" w:hAnsi="Arial" w:cs="Arial"/>
                <w:kern w:val="0"/>
                <w:sz w:val="20"/>
                <w:szCs w:val="20"/>
              </w:rPr>
              <w:t>WRR</w:t>
            </w:r>
            <w:r w:rsidRPr="001025DB">
              <w:rPr>
                <w:rFonts w:ascii="Arial" w:eastAsia="宋体" w:hAnsi="Arial" w:cs="Arial"/>
                <w:kern w:val="0"/>
                <w:sz w:val="20"/>
                <w:szCs w:val="20"/>
              </w:rPr>
              <w:t>、</w:t>
            </w:r>
            <w:r w:rsidRPr="001025DB">
              <w:rPr>
                <w:rFonts w:ascii="Arial" w:eastAsia="宋体" w:hAnsi="Arial" w:cs="Arial"/>
                <w:kern w:val="0"/>
                <w:sz w:val="20"/>
                <w:szCs w:val="20"/>
              </w:rPr>
              <w:t>WFQ</w:t>
            </w:r>
            <w:r w:rsidRPr="001025DB">
              <w:rPr>
                <w:rFonts w:ascii="Arial" w:eastAsia="宋体" w:hAnsi="Arial" w:cs="Arial"/>
                <w:kern w:val="0"/>
                <w:sz w:val="20"/>
                <w:szCs w:val="20"/>
              </w:rPr>
              <w:t>、</w:t>
            </w:r>
            <w:r w:rsidRPr="001025DB">
              <w:rPr>
                <w:rFonts w:ascii="Arial" w:eastAsia="宋体" w:hAnsi="Arial" w:cs="Arial"/>
                <w:kern w:val="0"/>
                <w:sz w:val="20"/>
                <w:szCs w:val="20"/>
              </w:rPr>
              <w:t>SP+WDRR</w:t>
            </w:r>
            <w:r w:rsidRPr="001025DB">
              <w:rPr>
                <w:rFonts w:ascii="Arial" w:eastAsia="宋体" w:hAnsi="Arial" w:cs="Arial"/>
                <w:kern w:val="0"/>
                <w:sz w:val="20"/>
                <w:szCs w:val="20"/>
              </w:rPr>
              <w:t>等多种模式</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支持报文的</w:t>
            </w:r>
            <w:r w:rsidRPr="001025DB">
              <w:rPr>
                <w:rFonts w:ascii="Arial" w:eastAsia="宋体" w:hAnsi="Arial" w:cs="Arial"/>
                <w:kern w:val="0"/>
                <w:sz w:val="20"/>
                <w:szCs w:val="20"/>
              </w:rPr>
              <w:t>802.1p</w:t>
            </w:r>
            <w:r w:rsidRPr="001025DB">
              <w:rPr>
                <w:rFonts w:ascii="Arial" w:eastAsia="宋体" w:hAnsi="Arial" w:cs="Arial"/>
                <w:kern w:val="0"/>
                <w:sz w:val="20"/>
                <w:szCs w:val="20"/>
              </w:rPr>
              <w:t>和</w:t>
            </w:r>
            <w:r w:rsidRPr="001025DB">
              <w:rPr>
                <w:rFonts w:ascii="Arial" w:eastAsia="宋体" w:hAnsi="Arial" w:cs="Arial"/>
                <w:kern w:val="0"/>
                <w:sz w:val="20"/>
                <w:szCs w:val="20"/>
              </w:rPr>
              <w:t>DSCP</w:t>
            </w:r>
            <w:r w:rsidRPr="001025DB">
              <w:rPr>
                <w:rFonts w:ascii="Arial" w:eastAsia="宋体" w:hAnsi="Arial" w:cs="Arial"/>
                <w:kern w:val="0"/>
                <w:sz w:val="20"/>
                <w:szCs w:val="20"/>
              </w:rPr>
              <w:t>优先级重新标记</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L2</w:t>
            </w:r>
            <w:r w:rsidRPr="001025DB">
              <w:rPr>
                <w:rFonts w:ascii="Arial" w:eastAsia="宋体" w:hAnsi="Arial" w:cs="Arial"/>
                <w:kern w:val="0"/>
                <w:sz w:val="20"/>
                <w:szCs w:val="20"/>
              </w:rPr>
              <w:t>（</w:t>
            </w:r>
            <w:r w:rsidRPr="001025DB">
              <w:rPr>
                <w:rFonts w:ascii="Arial" w:eastAsia="宋体" w:hAnsi="Arial" w:cs="Arial"/>
                <w:kern w:val="0"/>
                <w:sz w:val="20"/>
                <w:szCs w:val="20"/>
              </w:rPr>
              <w:t>Layer 2</w:t>
            </w:r>
            <w:r w:rsidRPr="001025DB">
              <w:rPr>
                <w:rFonts w:ascii="Arial" w:eastAsia="宋体" w:hAnsi="Arial" w:cs="Arial"/>
                <w:kern w:val="0"/>
                <w:sz w:val="20"/>
                <w:szCs w:val="20"/>
              </w:rPr>
              <w:t>）</w:t>
            </w:r>
            <w:r w:rsidRPr="001025DB">
              <w:rPr>
                <w:rFonts w:ascii="Arial" w:eastAsia="宋体" w:hAnsi="Arial" w:cs="Arial"/>
                <w:kern w:val="0"/>
                <w:sz w:val="20"/>
                <w:szCs w:val="20"/>
              </w:rPr>
              <w:t>~L4</w:t>
            </w:r>
            <w:r w:rsidRPr="001025DB">
              <w:rPr>
                <w:rFonts w:ascii="Arial" w:eastAsia="宋体" w:hAnsi="Arial" w:cs="Arial"/>
                <w:kern w:val="0"/>
                <w:sz w:val="20"/>
                <w:szCs w:val="20"/>
              </w:rPr>
              <w:t>（</w:t>
            </w:r>
            <w:r w:rsidRPr="001025DB">
              <w:rPr>
                <w:rFonts w:ascii="Arial" w:eastAsia="宋体" w:hAnsi="Arial" w:cs="Arial"/>
                <w:kern w:val="0"/>
                <w:sz w:val="20"/>
                <w:szCs w:val="20"/>
              </w:rPr>
              <w:t>Layer 4</w:t>
            </w:r>
            <w:r w:rsidRPr="001025DB">
              <w:rPr>
                <w:rFonts w:ascii="Arial" w:eastAsia="宋体" w:hAnsi="Arial" w:cs="Arial"/>
                <w:kern w:val="0"/>
                <w:sz w:val="20"/>
                <w:szCs w:val="20"/>
              </w:rPr>
              <w:t>）包过滤功能，提供</w:t>
            </w:r>
            <w:proofErr w:type="gramStart"/>
            <w:r w:rsidRPr="001025DB">
              <w:rPr>
                <w:rFonts w:ascii="Arial" w:eastAsia="宋体" w:hAnsi="Arial" w:cs="Arial"/>
                <w:kern w:val="0"/>
                <w:sz w:val="20"/>
                <w:szCs w:val="20"/>
              </w:rPr>
              <w:t>基于源</w:t>
            </w:r>
            <w:proofErr w:type="gramEnd"/>
            <w:r w:rsidRPr="001025DB">
              <w:rPr>
                <w:rFonts w:ascii="Arial" w:eastAsia="宋体" w:hAnsi="Arial" w:cs="Arial"/>
                <w:kern w:val="0"/>
                <w:sz w:val="20"/>
                <w:szCs w:val="20"/>
              </w:rPr>
              <w:t>MAC</w:t>
            </w:r>
            <w:r w:rsidRPr="001025DB">
              <w:rPr>
                <w:rFonts w:ascii="Arial" w:eastAsia="宋体" w:hAnsi="Arial" w:cs="Arial"/>
                <w:kern w:val="0"/>
                <w:sz w:val="20"/>
                <w:szCs w:val="20"/>
              </w:rPr>
              <w:t>地址、目的</w:t>
            </w:r>
            <w:r w:rsidRPr="001025DB">
              <w:rPr>
                <w:rFonts w:ascii="Arial" w:eastAsia="宋体" w:hAnsi="Arial" w:cs="Arial"/>
                <w:kern w:val="0"/>
                <w:sz w:val="20"/>
                <w:szCs w:val="20"/>
              </w:rPr>
              <w:t>MAC</w:t>
            </w:r>
            <w:r w:rsidRPr="001025DB">
              <w:rPr>
                <w:rFonts w:ascii="Arial" w:eastAsia="宋体" w:hAnsi="Arial" w:cs="Arial"/>
                <w:kern w:val="0"/>
                <w:sz w:val="20"/>
                <w:szCs w:val="20"/>
              </w:rPr>
              <w:t>地址、源</w:t>
            </w:r>
            <w:r w:rsidRPr="001025DB">
              <w:rPr>
                <w:rFonts w:ascii="Arial" w:eastAsia="宋体" w:hAnsi="Arial" w:cs="Arial"/>
                <w:kern w:val="0"/>
                <w:sz w:val="20"/>
                <w:szCs w:val="20"/>
              </w:rPr>
              <w:t>IP(Ipv4/Ipv6)</w:t>
            </w:r>
            <w:r w:rsidRPr="001025DB">
              <w:rPr>
                <w:rFonts w:ascii="Arial" w:eastAsia="宋体" w:hAnsi="Arial" w:cs="Arial"/>
                <w:kern w:val="0"/>
                <w:sz w:val="20"/>
                <w:szCs w:val="20"/>
              </w:rPr>
              <w:t>地址、目的</w:t>
            </w:r>
            <w:r w:rsidRPr="001025DB">
              <w:rPr>
                <w:rFonts w:ascii="Arial" w:eastAsia="宋体" w:hAnsi="Arial" w:cs="Arial"/>
                <w:kern w:val="0"/>
                <w:sz w:val="20"/>
                <w:szCs w:val="20"/>
              </w:rPr>
              <w:t>IP(Ipv4/Ipv6)</w:t>
            </w:r>
            <w:r w:rsidRPr="001025DB">
              <w:rPr>
                <w:rFonts w:ascii="Arial" w:eastAsia="宋体" w:hAnsi="Arial" w:cs="Arial"/>
                <w:kern w:val="0"/>
                <w:sz w:val="20"/>
                <w:szCs w:val="20"/>
              </w:rPr>
              <w:t>地址、端口、协议、</w:t>
            </w:r>
            <w:r w:rsidRPr="001025DB">
              <w:rPr>
                <w:rFonts w:ascii="Arial" w:eastAsia="宋体" w:hAnsi="Arial" w:cs="Arial"/>
                <w:kern w:val="0"/>
                <w:sz w:val="20"/>
                <w:szCs w:val="20"/>
              </w:rPr>
              <w:t>VLAN</w:t>
            </w:r>
            <w:r w:rsidRPr="001025DB">
              <w:rPr>
                <w:rFonts w:ascii="Arial" w:eastAsia="宋体" w:hAnsi="Arial" w:cs="Arial"/>
                <w:kern w:val="0"/>
                <w:sz w:val="20"/>
                <w:szCs w:val="20"/>
              </w:rPr>
              <w:t>的流分类</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支持时间段（</w:t>
            </w:r>
            <w:r w:rsidRPr="001025DB">
              <w:rPr>
                <w:rFonts w:ascii="Arial" w:eastAsia="宋体" w:hAnsi="Arial" w:cs="Arial"/>
                <w:kern w:val="0"/>
                <w:sz w:val="20"/>
                <w:szCs w:val="20"/>
              </w:rPr>
              <w:t>Time Range</w:t>
            </w:r>
            <w:r w:rsidRPr="001025DB">
              <w:rPr>
                <w:rFonts w:ascii="Arial" w:eastAsia="宋体" w:hAnsi="Arial" w:cs="Arial"/>
                <w:kern w:val="0"/>
                <w:sz w:val="20"/>
                <w:szCs w:val="20"/>
              </w:rPr>
              <w:t>）</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WRED</w:t>
            </w:r>
            <w:r w:rsidRPr="001025DB">
              <w:rPr>
                <w:rFonts w:ascii="Arial" w:eastAsia="宋体" w:hAnsi="Arial" w:cs="Arial"/>
                <w:kern w:val="0"/>
                <w:sz w:val="20"/>
                <w:szCs w:val="20"/>
                <w:vertAlign w:val="superscript"/>
              </w:rPr>
              <w:t>*</w:t>
            </w:r>
          </w:p>
        </w:tc>
      </w:tr>
      <w:tr w:rsidR="00246D4D" w:rsidRPr="001025DB" w:rsidTr="00592B2F">
        <w:trPr>
          <w:trHeight w:val="68"/>
        </w:trPr>
        <w:tc>
          <w:tcPr>
            <w:tcW w:w="1539" w:type="dxa"/>
            <w:vMerge w:val="restart"/>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镜像</w:t>
            </w: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支持流镜像</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N:4</w:t>
            </w:r>
            <w:r w:rsidRPr="001025DB">
              <w:rPr>
                <w:rFonts w:ascii="Arial" w:eastAsia="宋体" w:hAnsi="Arial" w:cs="Arial"/>
                <w:kern w:val="0"/>
                <w:sz w:val="20"/>
                <w:szCs w:val="20"/>
              </w:rPr>
              <w:t>端口镜像</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支持本地和远程端口镜像</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ERSPAN</w:t>
            </w:r>
          </w:p>
        </w:tc>
      </w:tr>
      <w:tr w:rsidR="00246D4D" w:rsidRPr="001025DB" w:rsidTr="00592B2F">
        <w:trPr>
          <w:trHeight w:val="68"/>
        </w:trPr>
        <w:tc>
          <w:tcPr>
            <w:tcW w:w="1539" w:type="dxa"/>
            <w:vMerge w:val="restart"/>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安全特性</w:t>
            </w: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支持用户分级管理和口令保护</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支持集中</w:t>
            </w:r>
            <w:r w:rsidRPr="001025DB">
              <w:rPr>
                <w:rFonts w:ascii="Arial" w:eastAsia="宋体" w:hAnsi="Arial" w:cs="Arial"/>
                <w:kern w:val="0"/>
                <w:sz w:val="20"/>
                <w:szCs w:val="20"/>
              </w:rPr>
              <w:t>MAC</w:t>
            </w:r>
            <w:r w:rsidRPr="001025DB">
              <w:rPr>
                <w:rFonts w:ascii="Arial" w:eastAsia="宋体" w:hAnsi="Arial" w:cs="Arial"/>
                <w:kern w:val="0"/>
                <w:sz w:val="20"/>
                <w:szCs w:val="20"/>
              </w:rPr>
              <w:t>认证</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802.1X</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storm constrain</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AAA</w:t>
            </w:r>
            <w:r w:rsidRPr="001025DB">
              <w:rPr>
                <w:rFonts w:ascii="Arial" w:eastAsia="宋体" w:hAnsi="Arial" w:cs="Arial"/>
                <w:kern w:val="0"/>
                <w:sz w:val="20"/>
                <w:szCs w:val="20"/>
              </w:rPr>
              <w:t>认证</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Portal</w:t>
            </w:r>
            <w:r w:rsidRPr="001025DB">
              <w:rPr>
                <w:rFonts w:ascii="Arial" w:eastAsia="宋体" w:hAnsi="Arial" w:cs="Arial"/>
                <w:kern w:val="0"/>
                <w:sz w:val="20"/>
                <w:szCs w:val="20"/>
              </w:rPr>
              <w:t>认证</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RADIUS</w:t>
            </w:r>
            <w:r w:rsidRPr="001025DB">
              <w:rPr>
                <w:rFonts w:ascii="Arial" w:eastAsia="宋体" w:hAnsi="Arial" w:cs="Arial"/>
                <w:kern w:val="0"/>
                <w:sz w:val="20"/>
                <w:szCs w:val="20"/>
              </w:rPr>
              <w:t>认证</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HWTACACS</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SSH 2.0</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支持端口隔离、端口安全、</w:t>
            </w:r>
            <w:r w:rsidRPr="001025DB">
              <w:rPr>
                <w:rFonts w:ascii="Arial" w:eastAsia="宋体" w:hAnsi="Arial" w:cs="Arial"/>
                <w:kern w:val="0"/>
                <w:sz w:val="20"/>
                <w:szCs w:val="20"/>
              </w:rPr>
              <w:t>Sticky MAC</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 xml:space="preserve"> IP</w:t>
            </w:r>
            <w:r w:rsidRPr="001025DB">
              <w:rPr>
                <w:rFonts w:ascii="Arial" w:eastAsia="宋体" w:hAnsi="Arial" w:cs="Arial"/>
                <w:kern w:val="0"/>
                <w:sz w:val="20"/>
                <w:szCs w:val="20"/>
              </w:rPr>
              <w:t>、</w:t>
            </w:r>
            <w:r w:rsidRPr="001025DB">
              <w:rPr>
                <w:rFonts w:ascii="Arial" w:eastAsia="宋体" w:hAnsi="Arial" w:cs="Arial"/>
                <w:kern w:val="0"/>
                <w:sz w:val="20"/>
                <w:szCs w:val="20"/>
              </w:rPr>
              <w:t>MAC</w:t>
            </w:r>
            <w:r w:rsidRPr="001025DB">
              <w:rPr>
                <w:rFonts w:ascii="Arial" w:eastAsia="宋体" w:hAnsi="Arial" w:cs="Arial"/>
                <w:kern w:val="0"/>
                <w:sz w:val="20"/>
                <w:szCs w:val="20"/>
              </w:rPr>
              <w:t>、端口、</w:t>
            </w:r>
            <w:r w:rsidRPr="001025DB">
              <w:rPr>
                <w:rFonts w:ascii="Arial" w:eastAsia="宋体" w:hAnsi="Arial" w:cs="Arial"/>
                <w:kern w:val="0"/>
                <w:sz w:val="20"/>
                <w:szCs w:val="20"/>
              </w:rPr>
              <w:t xml:space="preserve">VLAN </w:t>
            </w:r>
            <w:r w:rsidRPr="001025DB">
              <w:rPr>
                <w:rFonts w:ascii="Arial" w:eastAsia="宋体" w:hAnsi="Arial" w:cs="Arial"/>
                <w:kern w:val="0"/>
                <w:sz w:val="20"/>
                <w:szCs w:val="20"/>
              </w:rPr>
              <w:t>的组合绑定</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支持黑名单和白名单</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MFF</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EAD</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SAVI</w:t>
            </w:r>
            <w:r w:rsidRPr="001025DB">
              <w:rPr>
                <w:rFonts w:ascii="Arial" w:eastAsia="宋体" w:hAnsi="Arial" w:cs="Arial"/>
                <w:kern w:val="0"/>
                <w:sz w:val="20"/>
                <w:szCs w:val="20"/>
              </w:rPr>
              <w:t>、</w:t>
            </w:r>
            <w:r w:rsidRPr="001025DB">
              <w:rPr>
                <w:rFonts w:ascii="Arial" w:eastAsia="宋体" w:hAnsi="Arial" w:cs="Arial"/>
                <w:kern w:val="0"/>
                <w:sz w:val="20"/>
                <w:szCs w:val="20"/>
              </w:rPr>
              <w:t>SAVA</w:t>
            </w:r>
            <w:r w:rsidRPr="001025DB">
              <w:rPr>
                <w:rFonts w:ascii="Arial" w:eastAsia="宋体" w:hAnsi="Arial" w:cs="Arial"/>
                <w:kern w:val="0"/>
                <w:sz w:val="20"/>
                <w:szCs w:val="20"/>
              </w:rPr>
              <w:t>，保障</w:t>
            </w:r>
            <w:r w:rsidRPr="001025DB">
              <w:rPr>
                <w:rFonts w:ascii="Arial" w:eastAsia="宋体" w:hAnsi="Arial" w:cs="Arial"/>
                <w:kern w:val="0"/>
                <w:sz w:val="20"/>
                <w:szCs w:val="20"/>
              </w:rPr>
              <w:t>Ipv6</w:t>
            </w:r>
            <w:r w:rsidRPr="001025DB">
              <w:rPr>
                <w:rFonts w:ascii="Arial" w:eastAsia="宋体" w:hAnsi="Arial" w:cs="Arial"/>
                <w:kern w:val="0"/>
                <w:sz w:val="20"/>
                <w:szCs w:val="20"/>
              </w:rPr>
              <w:t>环境安全</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可支持</w:t>
            </w:r>
            <w:r w:rsidRPr="001025DB">
              <w:rPr>
                <w:rFonts w:ascii="Arial" w:eastAsia="宋体" w:hAnsi="Arial" w:cs="Arial"/>
                <w:kern w:val="0"/>
                <w:sz w:val="20"/>
                <w:szCs w:val="20"/>
              </w:rPr>
              <w:t>DHCP Snooping</w:t>
            </w:r>
            <w:r w:rsidRPr="001025DB">
              <w:rPr>
                <w:rFonts w:ascii="Arial" w:eastAsia="宋体" w:hAnsi="Arial" w:cs="Arial"/>
                <w:kern w:val="0"/>
                <w:sz w:val="20"/>
                <w:szCs w:val="20"/>
              </w:rPr>
              <w:t>、</w:t>
            </w:r>
            <w:r w:rsidRPr="001025DB">
              <w:rPr>
                <w:rFonts w:ascii="Arial" w:eastAsia="宋体" w:hAnsi="Arial" w:cs="Arial"/>
                <w:kern w:val="0"/>
                <w:sz w:val="20"/>
                <w:szCs w:val="20"/>
              </w:rPr>
              <w:t>DHCPv6 Snooping</w:t>
            </w:r>
            <w:r w:rsidRPr="001025DB">
              <w:rPr>
                <w:rFonts w:ascii="Arial" w:eastAsia="宋体" w:hAnsi="Arial" w:cs="Arial"/>
                <w:kern w:val="0"/>
                <w:sz w:val="20"/>
                <w:szCs w:val="20"/>
              </w:rPr>
              <w:t>，防止欺骗的</w:t>
            </w:r>
            <w:r w:rsidRPr="001025DB">
              <w:rPr>
                <w:rFonts w:ascii="Arial" w:eastAsia="宋体" w:hAnsi="Arial" w:cs="Arial"/>
                <w:kern w:val="0"/>
                <w:sz w:val="20"/>
                <w:szCs w:val="20"/>
              </w:rPr>
              <w:t>DHCP</w:t>
            </w:r>
            <w:r w:rsidRPr="001025DB">
              <w:rPr>
                <w:rFonts w:ascii="Arial" w:eastAsia="宋体" w:hAnsi="Arial" w:cs="Arial"/>
                <w:kern w:val="0"/>
                <w:sz w:val="20"/>
                <w:szCs w:val="20"/>
              </w:rPr>
              <w:t>服务器</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支持动态</w:t>
            </w:r>
            <w:r w:rsidRPr="001025DB">
              <w:rPr>
                <w:rFonts w:ascii="Arial" w:eastAsia="宋体" w:hAnsi="Arial" w:cs="Arial"/>
                <w:kern w:val="0"/>
                <w:sz w:val="20"/>
                <w:szCs w:val="20"/>
              </w:rPr>
              <w:t>ARP</w:t>
            </w:r>
            <w:r w:rsidRPr="001025DB">
              <w:rPr>
                <w:rFonts w:ascii="Arial" w:eastAsia="宋体" w:hAnsi="Arial" w:cs="Arial"/>
                <w:kern w:val="0"/>
                <w:sz w:val="20"/>
                <w:szCs w:val="20"/>
              </w:rPr>
              <w:t>检测（</w:t>
            </w:r>
            <w:r w:rsidRPr="001025DB">
              <w:rPr>
                <w:rFonts w:ascii="Arial" w:eastAsia="宋体" w:hAnsi="Arial" w:cs="Arial"/>
                <w:kern w:val="0"/>
                <w:sz w:val="20"/>
                <w:szCs w:val="20"/>
              </w:rPr>
              <w:t>Dynamic ARP Inspection</w:t>
            </w:r>
            <w:r w:rsidRPr="001025DB">
              <w:rPr>
                <w:rFonts w:ascii="Arial" w:eastAsia="宋体" w:hAnsi="Arial" w:cs="Arial"/>
                <w:kern w:val="0"/>
                <w:sz w:val="20"/>
                <w:szCs w:val="20"/>
              </w:rPr>
              <w:t>，</w:t>
            </w:r>
            <w:r w:rsidRPr="001025DB">
              <w:rPr>
                <w:rFonts w:ascii="Arial" w:eastAsia="宋体" w:hAnsi="Arial" w:cs="Arial"/>
                <w:kern w:val="0"/>
                <w:sz w:val="20"/>
                <w:szCs w:val="20"/>
              </w:rPr>
              <w:t>DAI</w:t>
            </w:r>
            <w:r w:rsidRPr="001025DB">
              <w:rPr>
                <w:rFonts w:ascii="Arial" w:eastAsia="宋体" w:hAnsi="Arial" w:cs="Arial"/>
                <w:kern w:val="0"/>
                <w:sz w:val="20"/>
                <w:szCs w:val="20"/>
              </w:rPr>
              <w:t>），防止中间人攻击和</w:t>
            </w:r>
            <w:r w:rsidRPr="001025DB">
              <w:rPr>
                <w:rFonts w:ascii="Arial" w:eastAsia="宋体" w:hAnsi="Arial" w:cs="Arial"/>
                <w:kern w:val="0"/>
                <w:sz w:val="20"/>
                <w:szCs w:val="20"/>
              </w:rPr>
              <w:t>ARP</w:t>
            </w:r>
            <w:r w:rsidRPr="001025DB">
              <w:rPr>
                <w:rFonts w:ascii="Arial" w:eastAsia="宋体" w:hAnsi="Arial" w:cs="Arial"/>
                <w:kern w:val="0"/>
                <w:sz w:val="20"/>
                <w:szCs w:val="20"/>
              </w:rPr>
              <w:t>拒绝服务</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支持防</w:t>
            </w:r>
            <w:r w:rsidRPr="001025DB">
              <w:rPr>
                <w:rFonts w:ascii="Arial" w:eastAsia="宋体" w:hAnsi="Arial" w:cs="Arial"/>
                <w:kern w:val="0"/>
                <w:sz w:val="20"/>
                <w:szCs w:val="20"/>
              </w:rPr>
              <w:t>DOS</w:t>
            </w:r>
            <w:r w:rsidRPr="001025DB">
              <w:rPr>
                <w:rFonts w:ascii="Arial" w:eastAsia="宋体" w:hAnsi="Arial" w:cs="Arial"/>
                <w:kern w:val="0"/>
                <w:sz w:val="20"/>
                <w:szCs w:val="20"/>
              </w:rPr>
              <w:t>攻击</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支持防</w:t>
            </w:r>
            <w:r w:rsidRPr="001025DB">
              <w:rPr>
                <w:rFonts w:ascii="Arial" w:eastAsia="宋体" w:hAnsi="Arial" w:cs="Arial"/>
                <w:kern w:val="0"/>
                <w:sz w:val="20"/>
                <w:szCs w:val="20"/>
              </w:rPr>
              <w:t>ARP</w:t>
            </w:r>
            <w:r w:rsidRPr="001025DB">
              <w:rPr>
                <w:rFonts w:ascii="Arial" w:eastAsia="宋体" w:hAnsi="Arial" w:cs="Arial"/>
                <w:kern w:val="0"/>
                <w:sz w:val="20"/>
                <w:szCs w:val="20"/>
              </w:rPr>
              <w:t>攻击</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支持防</w:t>
            </w:r>
            <w:r w:rsidRPr="001025DB">
              <w:rPr>
                <w:rFonts w:ascii="Arial" w:eastAsia="宋体" w:hAnsi="Arial" w:cs="Arial"/>
                <w:kern w:val="0"/>
                <w:sz w:val="20"/>
                <w:szCs w:val="20"/>
              </w:rPr>
              <w:t>ICMP</w:t>
            </w:r>
            <w:r w:rsidRPr="001025DB">
              <w:rPr>
                <w:rFonts w:ascii="Arial" w:eastAsia="宋体" w:hAnsi="Arial" w:cs="Arial"/>
                <w:kern w:val="0"/>
                <w:sz w:val="20"/>
                <w:szCs w:val="20"/>
              </w:rPr>
              <w:t>攻击</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CPU</w:t>
            </w:r>
            <w:r w:rsidRPr="001025DB">
              <w:rPr>
                <w:rFonts w:ascii="Arial" w:eastAsia="宋体" w:hAnsi="Arial" w:cs="Arial"/>
                <w:kern w:val="0"/>
                <w:sz w:val="20"/>
                <w:szCs w:val="20"/>
              </w:rPr>
              <w:t>保护</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BPDU guard</w:t>
            </w:r>
            <w:r w:rsidRPr="001025DB">
              <w:rPr>
                <w:rFonts w:ascii="Arial" w:eastAsia="宋体" w:hAnsi="Arial" w:cs="Arial"/>
                <w:kern w:val="0"/>
                <w:sz w:val="20"/>
                <w:szCs w:val="20"/>
              </w:rPr>
              <w:t>，</w:t>
            </w:r>
            <w:r w:rsidRPr="001025DB">
              <w:rPr>
                <w:rFonts w:ascii="Arial" w:eastAsia="宋体" w:hAnsi="Arial" w:cs="Arial"/>
                <w:kern w:val="0"/>
                <w:sz w:val="20"/>
                <w:szCs w:val="20"/>
              </w:rPr>
              <w:t xml:space="preserve"> Root guard</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IP+MAC+</w:t>
            </w:r>
            <w:r w:rsidRPr="001025DB">
              <w:rPr>
                <w:rFonts w:ascii="Arial" w:eastAsia="宋体" w:hAnsi="Arial" w:cs="Arial"/>
                <w:kern w:val="0"/>
                <w:sz w:val="20"/>
                <w:szCs w:val="20"/>
              </w:rPr>
              <w:t>端口绑定</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IP Source Guard</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HTTPs</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SSL</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PKI(Public Key Infrastructure</w:t>
            </w:r>
            <w:r w:rsidRPr="001025DB">
              <w:rPr>
                <w:rFonts w:ascii="Arial" w:eastAsia="宋体" w:hAnsi="Arial" w:cs="Arial"/>
                <w:kern w:val="0"/>
                <w:sz w:val="20"/>
                <w:szCs w:val="20"/>
              </w:rPr>
              <w:t>，公</w:t>
            </w:r>
            <w:proofErr w:type="gramStart"/>
            <w:r w:rsidRPr="001025DB">
              <w:rPr>
                <w:rFonts w:ascii="Arial" w:eastAsia="宋体" w:hAnsi="Arial" w:cs="Arial"/>
                <w:kern w:val="0"/>
                <w:sz w:val="20"/>
                <w:szCs w:val="20"/>
              </w:rPr>
              <w:t>钥</w:t>
            </w:r>
            <w:proofErr w:type="gramEnd"/>
            <w:r w:rsidRPr="001025DB">
              <w:rPr>
                <w:rFonts w:ascii="Arial" w:eastAsia="宋体" w:hAnsi="Arial" w:cs="Arial"/>
                <w:kern w:val="0"/>
                <w:sz w:val="20"/>
                <w:szCs w:val="20"/>
              </w:rPr>
              <w:t>基础设施</w:t>
            </w:r>
            <w:r w:rsidRPr="001025DB">
              <w:rPr>
                <w:rFonts w:ascii="Arial" w:eastAsia="宋体" w:hAnsi="Arial" w:cs="Arial"/>
                <w:kern w:val="0"/>
                <w:sz w:val="20"/>
                <w:szCs w:val="20"/>
              </w:rPr>
              <w:t>)</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CPU</w:t>
            </w:r>
            <w:r w:rsidRPr="001025DB">
              <w:rPr>
                <w:rFonts w:ascii="Arial" w:eastAsia="宋体" w:hAnsi="Arial" w:cs="Arial"/>
                <w:kern w:val="0"/>
                <w:sz w:val="20"/>
                <w:szCs w:val="20"/>
              </w:rPr>
              <w:t>防攻击</w:t>
            </w:r>
          </w:p>
        </w:tc>
      </w:tr>
      <w:tr w:rsidR="00246D4D" w:rsidRPr="001025DB" w:rsidTr="00592B2F">
        <w:trPr>
          <w:trHeight w:val="68"/>
        </w:trPr>
        <w:tc>
          <w:tcPr>
            <w:tcW w:w="1539" w:type="dxa"/>
            <w:vMerge w:val="restart"/>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加载与升级</w:t>
            </w: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Xmodem</w:t>
            </w:r>
            <w:r w:rsidRPr="001025DB">
              <w:rPr>
                <w:rFonts w:ascii="Arial" w:eastAsia="宋体" w:hAnsi="Arial" w:cs="Arial"/>
                <w:kern w:val="0"/>
                <w:sz w:val="20"/>
                <w:szCs w:val="20"/>
              </w:rPr>
              <w:t>协议实现加载升级</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FTP</w:t>
            </w:r>
            <w:r w:rsidRPr="001025DB">
              <w:rPr>
                <w:rFonts w:ascii="Arial" w:eastAsia="宋体" w:hAnsi="Arial" w:cs="Arial"/>
                <w:kern w:val="0"/>
                <w:sz w:val="20"/>
                <w:szCs w:val="20"/>
              </w:rPr>
              <w:t>（</w:t>
            </w:r>
            <w:r w:rsidRPr="001025DB">
              <w:rPr>
                <w:rFonts w:ascii="Arial" w:eastAsia="宋体" w:hAnsi="Arial" w:cs="Arial"/>
                <w:kern w:val="0"/>
                <w:sz w:val="20"/>
                <w:szCs w:val="20"/>
              </w:rPr>
              <w:t>File Transfer Protocol</w:t>
            </w:r>
            <w:r w:rsidRPr="001025DB">
              <w:rPr>
                <w:rFonts w:ascii="Arial" w:eastAsia="宋体" w:hAnsi="Arial" w:cs="Arial"/>
                <w:kern w:val="0"/>
                <w:sz w:val="20"/>
                <w:szCs w:val="20"/>
              </w:rPr>
              <w:t>）加载升级</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TFTP</w:t>
            </w:r>
            <w:r w:rsidRPr="001025DB">
              <w:rPr>
                <w:rFonts w:ascii="Arial" w:eastAsia="宋体" w:hAnsi="Arial" w:cs="Arial"/>
                <w:kern w:val="0"/>
                <w:sz w:val="20"/>
                <w:szCs w:val="20"/>
              </w:rPr>
              <w:t>（</w:t>
            </w:r>
            <w:r w:rsidRPr="001025DB">
              <w:rPr>
                <w:rFonts w:ascii="Arial" w:eastAsia="宋体" w:hAnsi="Arial" w:cs="Arial"/>
                <w:kern w:val="0"/>
                <w:sz w:val="20"/>
                <w:szCs w:val="20"/>
              </w:rPr>
              <w:t>Trivial File Transfer Protocol</w:t>
            </w:r>
            <w:r w:rsidRPr="001025DB">
              <w:rPr>
                <w:rFonts w:ascii="Arial" w:eastAsia="宋体" w:hAnsi="Arial" w:cs="Arial"/>
                <w:kern w:val="0"/>
                <w:sz w:val="20"/>
                <w:szCs w:val="20"/>
              </w:rPr>
              <w:t>）加载升级</w:t>
            </w:r>
          </w:p>
        </w:tc>
      </w:tr>
      <w:tr w:rsidR="00246D4D" w:rsidRPr="001025DB" w:rsidTr="00592B2F">
        <w:trPr>
          <w:trHeight w:val="68"/>
        </w:trPr>
        <w:tc>
          <w:tcPr>
            <w:tcW w:w="1539" w:type="dxa"/>
            <w:vMerge w:val="restart"/>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lastRenderedPageBreak/>
              <w:t>iNQA</w:t>
            </w: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iNQA</w:t>
            </w:r>
            <w:r w:rsidRPr="001025DB">
              <w:rPr>
                <w:rFonts w:ascii="Arial" w:eastAsia="宋体" w:hAnsi="Arial" w:cs="Arial"/>
                <w:kern w:val="0"/>
                <w:sz w:val="20"/>
                <w:szCs w:val="20"/>
              </w:rPr>
              <w:t>智能网络质量分析</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支持直接对业务报文标记以获得丢包数量和丢包率的实时统计</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支持网络级和</w:t>
            </w:r>
            <w:proofErr w:type="gramStart"/>
            <w:r w:rsidRPr="001025DB">
              <w:rPr>
                <w:rFonts w:ascii="Arial" w:eastAsia="宋体" w:hAnsi="Arial" w:cs="Arial"/>
                <w:kern w:val="0"/>
                <w:sz w:val="20"/>
                <w:szCs w:val="20"/>
              </w:rPr>
              <w:t>设备级</w:t>
            </w:r>
            <w:proofErr w:type="gramEnd"/>
            <w:r w:rsidRPr="001025DB">
              <w:rPr>
                <w:rFonts w:ascii="Arial" w:eastAsia="宋体" w:hAnsi="Arial" w:cs="Arial"/>
                <w:kern w:val="0"/>
                <w:sz w:val="20"/>
                <w:szCs w:val="20"/>
              </w:rPr>
              <w:t>丢包数量和丢包率统计</w:t>
            </w:r>
          </w:p>
        </w:tc>
      </w:tr>
      <w:tr w:rsidR="00246D4D" w:rsidRPr="001025DB" w:rsidTr="00592B2F">
        <w:trPr>
          <w:trHeight w:val="68"/>
        </w:trPr>
        <w:tc>
          <w:tcPr>
            <w:tcW w:w="1539" w:type="dxa"/>
            <w:vMerge w:val="restart"/>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管理和维护</w:t>
            </w: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支持命令行接口（</w:t>
            </w:r>
            <w:r w:rsidRPr="001025DB">
              <w:rPr>
                <w:rFonts w:ascii="Arial" w:eastAsia="宋体" w:hAnsi="Arial" w:cs="Arial"/>
                <w:kern w:val="0"/>
                <w:sz w:val="20"/>
                <w:szCs w:val="20"/>
              </w:rPr>
              <w:t>CLI</w:t>
            </w:r>
            <w:r w:rsidRPr="001025DB">
              <w:rPr>
                <w:rFonts w:ascii="Arial" w:eastAsia="宋体" w:hAnsi="Arial" w:cs="Arial"/>
                <w:kern w:val="0"/>
                <w:sz w:val="20"/>
                <w:szCs w:val="20"/>
              </w:rPr>
              <w:t>）配置</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Telnet</w:t>
            </w:r>
            <w:r w:rsidRPr="001025DB">
              <w:rPr>
                <w:rFonts w:ascii="Arial" w:eastAsia="宋体" w:hAnsi="Arial" w:cs="Arial"/>
                <w:kern w:val="0"/>
                <w:sz w:val="20"/>
                <w:szCs w:val="20"/>
              </w:rPr>
              <w:t>远程配置</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支持通过</w:t>
            </w:r>
            <w:r w:rsidRPr="001025DB">
              <w:rPr>
                <w:rFonts w:ascii="Arial" w:eastAsia="宋体" w:hAnsi="Arial" w:cs="Arial"/>
                <w:kern w:val="0"/>
                <w:sz w:val="20"/>
                <w:szCs w:val="20"/>
              </w:rPr>
              <w:t>Console</w:t>
            </w:r>
            <w:r w:rsidRPr="001025DB">
              <w:rPr>
                <w:rFonts w:ascii="Arial" w:eastAsia="宋体" w:hAnsi="Arial" w:cs="Arial"/>
                <w:kern w:val="0"/>
                <w:sz w:val="20"/>
                <w:szCs w:val="20"/>
              </w:rPr>
              <w:t>口配置</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schedule job</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ISSU</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802.1AG</w:t>
            </w:r>
            <w:r w:rsidRPr="001025DB">
              <w:rPr>
                <w:rFonts w:ascii="Arial" w:eastAsia="宋体" w:hAnsi="Arial" w:cs="Arial"/>
                <w:kern w:val="0"/>
                <w:sz w:val="20"/>
                <w:szCs w:val="20"/>
              </w:rPr>
              <w:t>及</w:t>
            </w:r>
            <w:r w:rsidRPr="001025DB">
              <w:rPr>
                <w:rFonts w:ascii="Arial" w:eastAsia="宋体" w:hAnsi="Arial" w:cs="Arial"/>
                <w:kern w:val="0"/>
                <w:sz w:val="20"/>
                <w:szCs w:val="20"/>
              </w:rPr>
              <w:t>802.3AH</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SNMP</w:t>
            </w:r>
            <w:r w:rsidRPr="001025DB">
              <w:rPr>
                <w:rFonts w:ascii="Arial" w:eastAsia="宋体" w:hAnsi="Arial" w:cs="Arial"/>
                <w:kern w:val="0"/>
                <w:sz w:val="20"/>
                <w:szCs w:val="20"/>
              </w:rPr>
              <w:t>（</w:t>
            </w:r>
            <w:r w:rsidRPr="001025DB">
              <w:rPr>
                <w:rFonts w:ascii="Arial" w:eastAsia="宋体" w:hAnsi="Arial" w:cs="Arial"/>
                <w:kern w:val="0"/>
                <w:sz w:val="20"/>
                <w:szCs w:val="20"/>
              </w:rPr>
              <w:t>Simple Network Management Protocol</w:t>
            </w:r>
            <w:r w:rsidRPr="001025DB">
              <w:rPr>
                <w:rFonts w:ascii="Arial" w:eastAsia="宋体" w:hAnsi="Arial" w:cs="Arial"/>
                <w:kern w:val="0"/>
                <w:sz w:val="20"/>
                <w:szCs w:val="20"/>
              </w:rPr>
              <w:t>）</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NetStream</w:t>
            </w:r>
            <w:r w:rsidRPr="001025DB">
              <w:rPr>
                <w:rFonts w:ascii="Arial" w:eastAsia="宋体" w:hAnsi="Arial" w:cs="Arial"/>
                <w:kern w:val="0"/>
                <w:sz w:val="20"/>
                <w:szCs w:val="20"/>
              </w:rPr>
              <w:t>功能，流量分析采样比</w:t>
            </w:r>
            <w:r w:rsidRPr="001025DB">
              <w:rPr>
                <w:rFonts w:ascii="Arial" w:eastAsia="宋体" w:hAnsi="Arial" w:cs="Arial"/>
                <w:kern w:val="0"/>
                <w:sz w:val="20"/>
                <w:szCs w:val="20"/>
              </w:rPr>
              <w:t>1</w:t>
            </w:r>
            <w:r w:rsidRPr="001025DB">
              <w:rPr>
                <w:rFonts w:ascii="Arial" w:eastAsia="宋体" w:hAnsi="Arial" w:cs="Arial"/>
                <w:kern w:val="0"/>
                <w:sz w:val="20"/>
                <w:szCs w:val="20"/>
              </w:rPr>
              <w:t>：</w:t>
            </w:r>
            <w:r w:rsidRPr="001025DB">
              <w:rPr>
                <w:rFonts w:ascii="Arial" w:eastAsia="宋体" w:hAnsi="Arial" w:cs="Arial"/>
                <w:kern w:val="0"/>
                <w:sz w:val="20"/>
                <w:szCs w:val="20"/>
              </w:rPr>
              <w:t>1</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SFLOW</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IMC</w:t>
            </w:r>
            <w:r w:rsidRPr="001025DB">
              <w:rPr>
                <w:rFonts w:ascii="Arial" w:eastAsia="宋体" w:hAnsi="Arial" w:cs="Arial"/>
                <w:kern w:val="0"/>
                <w:sz w:val="20"/>
                <w:szCs w:val="20"/>
              </w:rPr>
              <w:t>网管系统</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Telemetry</w:t>
            </w:r>
            <w:r w:rsidRPr="001025DB">
              <w:rPr>
                <w:rFonts w:ascii="Arial" w:eastAsia="宋体" w:hAnsi="Arial" w:cs="Arial"/>
                <w:kern w:val="0"/>
                <w:sz w:val="20"/>
                <w:szCs w:val="20"/>
              </w:rPr>
              <w:t>可视化</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NETCONF</w:t>
            </w:r>
            <w:r w:rsidRPr="001025DB">
              <w:rPr>
                <w:rFonts w:ascii="Arial" w:eastAsia="宋体" w:hAnsi="Arial" w:cs="Arial"/>
                <w:kern w:val="0"/>
                <w:sz w:val="20"/>
                <w:szCs w:val="20"/>
              </w:rPr>
              <w:t>网络管理协议</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Python</w:t>
            </w:r>
            <w:r w:rsidRPr="001025DB">
              <w:rPr>
                <w:rFonts w:ascii="Arial" w:eastAsia="宋体" w:hAnsi="Arial" w:cs="Arial"/>
                <w:kern w:val="0"/>
                <w:sz w:val="20"/>
                <w:szCs w:val="20"/>
              </w:rPr>
              <w:t>脚本管理运维</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proofErr w:type="gramStart"/>
            <w:r w:rsidRPr="001025DB">
              <w:rPr>
                <w:rFonts w:ascii="Arial" w:eastAsia="宋体" w:hAnsi="Arial" w:cs="Arial"/>
                <w:kern w:val="0"/>
                <w:sz w:val="20"/>
                <w:szCs w:val="20"/>
              </w:rPr>
              <w:t>公有云管理</w:t>
            </w:r>
            <w:proofErr w:type="gramEnd"/>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支持系统日志</w:t>
            </w:r>
            <w:r w:rsidRPr="001025DB">
              <w:rPr>
                <w:rFonts w:ascii="Arial" w:eastAsia="宋体" w:hAnsi="Arial" w:cs="Arial"/>
                <w:kern w:val="0"/>
                <w:sz w:val="20"/>
                <w:szCs w:val="20"/>
              </w:rPr>
              <w:t>Syslog</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支持分级告警</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NTP</w:t>
            </w:r>
            <w:r w:rsidRPr="001025DB">
              <w:rPr>
                <w:rFonts w:ascii="Arial" w:eastAsia="宋体" w:hAnsi="Arial" w:cs="Arial"/>
                <w:kern w:val="0"/>
                <w:sz w:val="20"/>
                <w:szCs w:val="20"/>
              </w:rPr>
              <w:t>、</w:t>
            </w:r>
            <w:r w:rsidRPr="001025DB">
              <w:rPr>
                <w:rFonts w:ascii="Arial" w:eastAsia="宋体" w:hAnsi="Arial" w:cs="Arial"/>
                <w:kern w:val="0"/>
                <w:sz w:val="20"/>
                <w:szCs w:val="20"/>
              </w:rPr>
              <w:t>PTP</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支持电源的告警功能</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支持风扇、温度告警</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支持调试信息输出</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Ping</w:t>
            </w:r>
            <w:r w:rsidRPr="001025DB">
              <w:rPr>
                <w:rFonts w:ascii="Arial" w:eastAsia="宋体" w:hAnsi="Arial" w:cs="Arial"/>
                <w:kern w:val="0"/>
                <w:sz w:val="20"/>
                <w:szCs w:val="20"/>
              </w:rPr>
              <w:t>、</w:t>
            </w:r>
            <w:r w:rsidRPr="001025DB">
              <w:rPr>
                <w:rFonts w:ascii="Arial" w:eastAsia="宋体" w:hAnsi="Arial" w:cs="Arial"/>
                <w:kern w:val="0"/>
                <w:sz w:val="20"/>
                <w:szCs w:val="20"/>
              </w:rPr>
              <w:t>Tracert</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Track</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DLDP</w:t>
            </w:r>
            <w:r w:rsidRPr="001025DB">
              <w:rPr>
                <w:rFonts w:ascii="Arial" w:eastAsia="宋体" w:hAnsi="Arial" w:cs="Arial"/>
                <w:kern w:val="0"/>
                <w:sz w:val="20"/>
                <w:szCs w:val="20"/>
              </w:rPr>
              <w:t>（</w:t>
            </w:r>
            <w:r w:rsidRPr="001025DB">
              <w:rPr>
                <w:rFonts w:ascii="Arial" w:eastAsia="宋体" w:hAnsi="Arial" w:cs="Arial"/>
                <w:kern w:val="0"/>
                <w:sz w:val="20"/>
                <w:szCs w:val="20"/>
              </w:rPr>
              <w:t>Device Link Detection Protocol</w:t>
            </w:r>
            <w:r w:rsidRPr="001025DB">
              <w:rPr>
                <w:rFonts w:ascii="Arial" w:eastAsia="宋体" w:hAnsi="Arial" w:cs="Arial"/>
                <w:kern w:val="0"/>
                <w:sz w:val="20"/>
                <w:szCs w:val="20"/>
              </w:rPr>
              <w:t>）单向链路检测协议</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LLDP</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支持硬件</w:t>
            </w:r>
            <w:r w:rsidRPr="001025DB">
              <w:rPr>
                <w:rFonts w:ascii="Arial" w:eastAsia="宋体" w:hAnsi="Arial" w:cs="Arial"/>
                <w:kern w:val="0"/>
                <w:sz w:val="20"/>
                <w:szCs w:val="20"/>
              </w:rPr>
              <w:t>BFD</w:t>
            </w:r>
            <w:r w:rsidRPr="001025DB">
              <w:rPr>
                <w:rFonts w:ascii="Arial" w:eastAsia="宋体" w:hAnsi="Arial" w:cs="Arial"/>
                <w:kern w:val="0"/>
                <w:sz w:val="20"/>
                <w:szCs w:val="20"/>
              </w:rPr>
              <w:t>，最小</w:t>
            </w:r>
            <w:r w:rsidRPr="001025DB">
              <w:rPr>
                <w:rFonts w:ascii="Arial" w:eastAsia="宋体" w:hAnsi="Arial" w:cs="Arial"/>
                <w:kern w:val="0"/>
                <w:sz w:val="20"/>
                <w:szCs w:val="20"/>
              </w:rPr>
              <w:t>3ms</w:t>
            </w:r>
            <w:r w:rsidRPr="001025DB">
              <w:rPr>
                <w:rFonts w:ascii="Arial" w:eastAsia="宋体" w:hAnsi="Arial" w:cs="Arial"/>
                <w:kern w:val="0"/>
                <w:sz w:val="20"/>
                <w:szCs w:val="20"/>
              </w:rPr>
              <w:t>检测间隔</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 xml:space="preserve"> BFD for BGP/IS-IS/OSPF/</w:t>
            </w:r>
            <w:r w:rsidRPr="001025DB">
              <w:rPr>
                <w:rFonts w:ascii="Arial" w:eastAsia="宋体" w:hAnsi="Arial" w:cs="Arial"/>
                <w:kern w:val="0"/>
                <w:sz w:val="20"/>
                <w:szCs w:val="20"/>
              </w:rPr>
              <w:t>静态路由等</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Y.1731</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Telnet</w:t>
            </w:r>
            <w:r w:rsidRPr="001025DB">
              <w:rPr>
                <w:rFonts w:ascii="Arial" w:eastAsia="宋体" w:hAnsi="Arial" w:cs="Arial"/>
                <w:kern w:val="0"/>
                <w:sz w:val="20"/>
                <w:szCs w:val="20"/>
              </w:rPr>
              <w:t>远程维护</w:t>
            </w:r>
          </w:p>
        </w:tc>
      </w:tr>
      <w:tr w:rsidR="00246D4D" w:rsidRPr="001025DB" w:rsidTr="00592B2F">
        <w:trPr>
          <w:trHeight w:val="68"/>
        </w:trPr>
        <w:tc>
          <w:tcPr>
            <w:tcW w:w="0" w:type="auto"/>
            <w:vMerge/>
            <w:hideMark/>
          </w:tcPr>
          <w:p w:rsidR="00246D4D" w:rsidRPr="001025DB" w:rsidRDefault="00246D4D" w:rsidP="004511D3">
            <w:pPr>
              <w:widowControl/>
              <w:jc w:val="left"/>
              <w:rPr>
                <w:rFonts w:ascii="Arial" w:eastAsia="宋体" w:hAnsi="Arial" w:cs="Arial"/>
                <w:kern w:val="0"/>
                <w:sz w:val="20"/>
                <w:szCs w:val="20"/>
              </w:rPr>
            </w:pPr>
          </w:p>
        </w:tc>
        <w:tc>
          <w:tcPr>
            <w:tcW w:w="6966" w:type="dxa"/>
            <w:hideMark/>
          </w:tcPr>
          <w:p w:rsidR="00246D4D" w:rsidRPr="001025DB" w:rsidRDefault="00246D4D" w:rsidP="004511D3">
            <w:pPr>
              <w:widowControl/>
              <w:spacing w:line="68" w:lineRule="atLeast"/>
              <w:jc w:val="left"/>
              <w:textAlignment w:val="baseline"/>
              <w:rPr>
                <w:rFonts w:ascii="Arial" w:eastAsia="宋体" w:hAnsi="Arial" w:cs="Arial"/>
                <w:kern w:val="0"/>
                <w:sz w:val="20"/>
                <w:szCs w:val="20"/>
              </w:rPr>
            </w:pPr>
            <w:r w:rsidRPr="001025DB">
              <w:rPr>
                <w:rFonts w:ascii="Arial" w:eastAsia="宋体" w:hAnsi="Arial" w:cs="Arial"/>
                <w:kern w:val="0"/>
                <w:sz w:val="20"/>
                <w:szCs w:val="20"/>
              </w:rPr>
              <w:t>支持</w:t>
            </w:r>
            <w:r w:rsidRPr="001025DB">
              <w:rPr>
                <w:rFonts w:ascii="Arial" w:eastAsia="宋体" w:hAnsi="Arial" w:cs="Arial"/>
                <w:kern w:val="0"/>
                <w:sz w:val="20"/>
                <w:szCs w:val="20"/>
              </w:rPr>
              <w:t>USB</w:t>
            </w:r>
            <w:r w:rsidRPr="001025DB">
              <w:rPr>
                <w:rFonts w:ascii="Arial" w:eastAsia="宋体" w:hAnsi="Arial" w:cs="Arial"/>
                <w:kern w:val="0"/>
                <w:sz w:val="20"/>
                <w:szCs w:val="20"/>
              </w:rPr>
              <w:t>进行文件上传和下载、支持</w:t>
            </w:r>
            <w:r w:rsidRPr="001025DB">
              <w:rPr>
                <w:rFonts w:ascii="Arial" w:eastAsia="宋体" w:hAnsi="Arial" w:cs="Arial"/>
                <w:kern w:val="0"/>
                <w:sz w:val="20"/>
                <w:szCs w:val="20"/>
              </w:rPr>
              <w:t>USB</w:t>
            </w:r>
            <w:r w:rsidRPr="001025DB">
              <w:rPr>
                <w:rFonts w:ascii="Arial" w:eastAsia="宋体" w:hAnsi="Arial" w:cs="Arial"/>
                <w:kern w:val="0"/>
                <w:sz w:val="20"/>
                <w:szCs w:val="20"/>
              </w:rPr>
              <w:t>开局</w:t>
            </w:r>
          </w:p>
        </w:tc>
      </w:tr>
      <w:tr w:rsidR="00592B2F" w:rsidRPr="001025DB" w:rsidTr="00592B2F">
        <w:trPr>
          <w:trHeight w:val="68"/>
        </w:trPr>
        <w:tc>
          <w:tcPr>
            <w:tcW w:w="0" w:type="auto"/>
            <w:hideMark/>
          </w:tcPr>
          <w:p w:rsidR="00592B2F" w:rsidRPr="00CC0478" w:rsidRDefault="009E6C19" w:rsidP="008328EC">
            <w:pPr>
              <w:rPr>
                <w:rFonts w:asciiTheme="minorEastAsia" w:hAnsiTheme="minorEastAsia"/>
                <w:sz w:val="20"/>
                <w:szCs w:val="20"/>
              </w:rPr>
            </w:pPr>
            <w:r w:rsidRPr="00CC0478">
              <w:rPr>
                <w:rFonts w:asciiTheme="minorEastAsia" w:hAnsiTheme="minorEastAsia" w:hint="eastAsia"/>
                <w:sz w:val="20"/>
                <w:szCs w:val="20"/>
              </w:rPr>
              <w:t>★</w:t>
            </w:r>
            <w:r w:rsidR="00592B2F" w:rsidRPr="00CC0478">
              <w:rPr>
                <w:rFonts w:asciiTheme="minorEastAsia" w:hAnsiTheme="minorEastAsia" w:hint="eastAsia"/>
                <w:sz w:val="20"/>
                <w:szCs w:val="20"/>
              </w:rPr>
              <w:t>其它要求</w:t>
            </w:r>
          </w:p>
        </w:tc>
        <w:tc>
          <w:tcPr>
            <w:tcW w:w="6966" w:type="dxa"/>
            <w:hideMark/>
          </w:tcPr>
          <w:p w:rsidR="00592B2F" w:rsidRPr="00CC0478" w:rsidRDefault="00592B2F" w:rsidP="008328EC">
            <w:pPr>
              <w:rPr>
                <w:rFonts w:asciiTheme="minorEastAsia" w:hAnsiTheme="minorEastAsia"/>
                <w:sz w:val="20"/>
                <w:szCs w:val="20"/>
              </w:rPr>
            </w:pPr>
            <w:r w:rsidRPr="00CC0478">
              <w:rPr>
                <w:rFonts w:asciiTheme="minorEastAsia" w:hAnsiTheme="minorEastAsia" w:hint="eastAsia"/>
                <w:sz w:val="20"/>
                <w:szCs w:val="20"/>
              </w:rPr>
              <w:t>国产品牌，要求核心交换机系统完全自主研发</w:t>
            </w:r>
            <w:r w:rsidR="00CF69B6" w:rsidRPr="00CC0478">
              <w:rPr>
                <w:rFonts w:asciiTheme="minorEastAsia" w:hAnsiTheme="minorEastAsia" w:hint="eastAsia"/>
                <w:sz w:val="20"/>
                <w:szCs w:val="20"/>
              </w:rPr>
              <w:t>，并提供相应的证明材料</w:t>
            </w:r>
            <w:r w:rsidRPr="00CC0478">
              <w:rPr>
                <w:rFonts w:asciiTheme="minorEastAsia" w:hAnsiTheme="minorEastAsia" w:hint="eastAsia"/>
                <w:sz w:val="20"/>
                <w:szCs w:val="20"/>
              </w:rPr>
              <w:t>；为提升云桌面工作站接入性能及稳定性，本项目要求核心交换机、汇聚机房防火墙、核心机房防火墙、</w:t>
            </w:r>
            <w:proofErr w:type="gramStart"/>
            <w:r w:rsidRPr="00CC0478">
              <w:rPr>
                <w:rFonts w:asciiTheme="minorEastAsia" w:hAnsiTheme="minorEastAsia" w:hint="eastAsia"/>
                <w:sz w:val="20"/>
                <w:szCs w:val="20"/>
              </w:rPr>
              <w:t>内网云桌面</w:t>
            </w:r>
            <w:proofErr w:type="gramEnd"/>
            <w:r w:rsidRPr="00CC0478">
              <w:rPr>
                <w:rFonts w:asciiTheme="minorEastAsia" w:hAnsiTheme="minorEastAsia" w:hint="eastAsia"/>
                <w:sz w:val="20"/>
                <w:szCs w:val="20"/>
              </w:rPr>
              <w:t>服务器、</w:t>
            </w:r>
            <w:proofErr w:type="gramStart"/>
            <w:r w:rsidRPr="00CC0478">
              <w:rPr>
                <w:rFonts w:asciiTheme="minorEastAsia" w:hAnsiTheme="minorEastAsia" w:hint="eastAsia"/>
                <w:sz w:val="20"/>
                <w:szCs w:val="20"/>
              </w:rPr>
              <w:t>内网瘦终端</w:t>
            </w:r>
            <w:proofErr w:type="gramEnd"/>
            <w:r w:rsidRPr="00CC0478">
              <w:rPr>
                <w:rFonts w:asciiTheme="minorEastAsia" w:hAnsiTheme="minorEastAsia" w:hint="eastAsia"/>
                <w:sz w:val="20"/>
                <w:szCs w:val="20"/>
              </w:rPr>
              <w:t>、</w:t>
            </w:r>
            <w:proofErr w:type="gramStart"/>
            <w:r w:rsidRPr="00CC0478">
              <w:rPr>
                <w:rFonts w:asciiTheme="minorEastAsia" w:hAnsiTheme="minorEastAsia" w:hint="eastAsia"/>
                <w:sz w:val="20"/>
                <w:szCs w:val="20"/>
              </w:rPr>
              <w:t>内网胖终端</w:t>
            </w:r>
            <w:proofErr w:type="gramEnd"/>
            <w:r w:rsidRPr="00CC0478">
              <w:rPr>
                <w:rFonts w:asciiTheme="minorEastAsia" w:hAnsiTheme="minorEastAsia" w:hint="eastAsia"/>
                <w:sz w:val="20"/>
                <w:szCs w:val="20"/>
              </w:rPr>
              <w:t>与桌面</w:t>
            </w:r>
            <w:proofErr w:type="gramStart"/>
            <w:r w:rsidRPr="00CC0478">
              <w:rPr>
                <w:rFonts w:asciiTheme="minorEastAsia" w:hAnsiTheme="minorEastAsia" w:hint="eastAsia"/>
                <w:sz w:val="20"/>
                <w:szCs w:val="20"/>
              </w:rPr>
              <w:t>云软件</w:t>
            </w:r>
            <w:proofErr w:type="gramEnd"/>
            <w:r w:rsidRPr="00CC0478">
              <w:rPr>
                <w:rFonts w:asciiTheme="minorEastAsia" w:hAnsiTheme="minorEastAsia" w:hint="eastAsia"/>
                <w:sz w:val="20"/>
                <w:szCs w:val="20"/>
              </w:rPr>
              <w:t>同一品牌。</w:t>
            </w:r>
          </w:p>
          <w:p w:rsidR="00592B2F" w:rsidRPr="00CC0478" w:rsidRDefault="00592B2F" w:rsidP="008328EC">
            <w:pPr>
              <w:rPr>
                <w:rFonts w:asciiTheme="minorEastAsia" w:hAnsiTheme="minorEastAsia"/>
                <w:sz w:val="20"/>
                <w:szCs w:val="20"/>
              </w:rPr>
            </w:pPr>
            <w:r w:rsidRPr="00CC0478">
              <w:rPr>
                <w:rFonts w:asciiTheme="minorEastAsia" w:hAnsiTheme="minorEastAsia" w:hint="eastAsia"/>
                <w:sz w:val="20"/>
                <w:szCs w:val="20"/>
              </w:rPr>
              <w:t>包含三年</w:t>
            </w:r>
            <w:r w:rsidR="002001A5" w:rsidRPr="00CC0478">
              <w:rPr>
                <w:rFonts w:asciiTheme="minorEastAsia" w:hAnsiTheme="minorEastAsia" w:hint="eastAsia"/>
                <w:sz w:val="20"/>
                <w:szCs w:val="20"/>
              </w:rPr>
              <w:t>原厂7*24小时</w:t>
            </w:r>
            <w:r w:rsidRPr="00CC0478">
              <w:rPr>
                <w:rFonts w:asciiTheme="minorEastAsia" w:hAnsiTheme="minorEastAsia" w:hint="eastAsia"/>
                <w:sz w:val="20"/>
                <w:szCs w:val="20"/>
              </w:rPr>
              <w:t>售后服务承诺函及现场安装调试服务（提供售后服务承诺函证明）；</w:t>
            </w:r>
          </w:p>
        </w:tc>
      </w:tr>
    </w:tbl>
    <w:p w:rsidR="00A43066" w:rsidRDefault="00A43066" w:rsidP="00A43066"/>
    <w:p w:rsidR="003C0565" w:rsidRPr="001519AE" w:rsidRDefault="003C0565" w:rsidP="003C0565">
      <w:pPr>
        <w:rPr>
          <w:rFonts w:ascii="黑体" w:eastAsia="黑体" w:hAnsi="黑体"/>
          <w:sz w:val="28"/>
        </w:rPr>
      </w:pPr>
      <w:bookmarkStart w:id="21" w:name="云桌面工作站"/>
      <w:r>
        <w:rPr>
          <w:rFonts w:ascii="黑体" w:eastAsia="黑体" w:hAnsi="黑体" w:hint="eastAsia"/>
          <w:sz w:val="28"/>
        </w:rPr>
        <w:t>5</w:t>
      </w:r>
      <w:r w:rsidRPr="001519AE">
        <w:rPr>
          <w:rFonts w:ascii="黑体" w:eastAsia="黑体" w:hAnsi="黑体" w:hint="eastAsia"/>
          <w:sz w:val="28"/>
        </w:rPr>
        <w:t>、</w:t>
      </w:r>
      <w:r>
        <w:rPr>
          <w:rFonts w:ascii="黑体" w:eastAsia="黑体" w:hAnsi="黑体" w:hint="eastAsia"/>
          <w:sz w:val="28"/>
        </w:rPr>
        <w:t>云桌面工作站</w:t>
      </w:r>
    </w:p>
    <w:tbl>
      <w:tblPr>
        <w:tblStyle w:val="a4"/>
        <w:tblW w:w="0" w:type="auto"/>
        <w:tblLook w:val="04A0"/>
      </w:tblPr>
      <w:tblGrid>
        <w:gridCol w:w="959"/>
        <w:gridCol w:w="709"/>
        <w:gridCol w:w="708"/>
        <w:gridCol w:w="6146"/>
      </w:tblGrid>
      <w:tr w:rsidR="003C0565" w:rsidRPr="00870FD0" w:rsidTr="004511D3">
        <w:tc>
          <w:tcPr>
            <w:tcW w:w="959" w:type="dxa"/>
          </w:tcPr>
          <w:bookmarkEnd w:id="21"/>
          <w:p w:rsidR="003C0565" w:rsidRPr="00870FD0" w:rsidRDefault="003C0565" w:rsidP="004511D3">
            <w:pPr>
              <w:rPr>
                <w:sz w:val="20"/>
                <w:szCs w:val="20"/>
              </w:rPr>
            </w:pPr>
            <w:r w:rsidRPr="00870FD0">
              <w:rPr>
                <w:rFonts w:hint="eastAsia"/>
                <w:sz w:val="20"/>
                <w:szCs w:val="20"/>
              </w:rPr>
              <w:t>名称</w:t>
            </w:r>
          </w:p>
        </w:tc>
        <w:tc>
          <w:tcPr>
            <w:tcW w:w="709" w:type="dxa"/>
          </w:tcPr>
          <w:p w:rsidR="003C0565" w:rsidRPr="00870FD0" w:rsidRDefault="003C0565" w:rsidP="004511D3">
            <w:pPr>
              <w:rPr>
                <w:sz w:val="20"/>
                <w:szCs w:val="20"/>
              </w:rPr>
            </w:pPr>
            <w:r w:rsidRPr="00870FD0">
              <w:rPr>
                <w:rFonts w:hint="eastAsia"/>
                <w:sz w:val="20"/>
                <w:szCs w:val="20"/>
              </w:rPr>
              <w:t>数量</w:t>
            </w:r>
          </w:p>
        </w:tc>
        <w:tc>
          <w:tcPr>
            <w:tcW w:w="708" w:type="dxa"/>
          </w:tcPr>
          <w:p w:rsidR="003C0565" w:rsidRPr="00870FD0" w:rsidRDefault="003C0565" w:rsidP="004511D3">
            <w:pPr>
              <w:rPr>
                <w:sz w:val="20"/>
                <w:szCs w:val="20"/>
              </w:rPr>
            </w:pPr>
            <w:r w:rsidRPr="00870FD0">
              <w:rPr>
                <w:rFonts w:hint="eastAsia"/>
                <w:sz w:val="20"/>
                <w:szCs w:val="20"/>
              </w:rPr>
              <w:t>单位</w:t>
            </w:r>
          </w:p>
        </w:tc>
        <w:tc>
          <w:tcPr>
            <w:tcW w:w="6146" w:type="dxa"/>
          </w:tcPr>
          <w:p w:rsidR="003C0565" w:rsidRPr="00870FD0" w:rsidRDefault="003C0565" w:rsidP="004511D3">
            <w:pPr>
              <w:rPr>
                <w:sz w:val="20"/>
                <w:szCs w:val="20"/>
              </w:rPr>
            </w:pPr>
            <w:r w:rsidRPr="00870FD0">
              <w:rPr>
                <w:rFonts w:hint="eastAsia"/>
                <w:sz w:val="20"/>
                <w:szCs w:val="20"/>
              </w:rPr>
              <w:t>参数</w:t>
            </w:r>
          </w:p>
        </w:tc>
      </w:tr>
      <w:tr w:rsidR="003C0565" w:rsidRPr="00870FD0" w:rsidTr="004511D3">
        <w:tc>
          <w:tcPr>
            <w:tcW w:w="959" w:type="dxa"/>
          </w:tcPr>
          <w:p w:rsidR="003C0565" w:rsidRPr="00CC0478" w:rsidRDefault="009E6C19" w:rsidP="004511D3">
            <w:pPr>
              <w:rPr>
                <w:sz w:val="20"/>
                <w:szCs w:val="20"/>
              </w:rPr>
            </w:pPr>
            <w:r w:rsidRPr="00CC0478">
              <w:rPr>
                <w:rFonts w:hint="eastAsia"/>
                <w:sz w:val="20"/>
                <w:szCs w:val="20"/>
              </w:rPr>
              <w:t>★</w:t>
            </w:r>
            <w:proofErr w:type="gramStart"/>
            <w:r w:rsidR="002C05C0" w:rsidRPr="00CC0478">
              <w:rPr>
                <w:rFonts w:hint="eastAsia"/>
                <w:sz w:val="20"/>
                <w:szCs w:val="20"/>
              </w:rPr>
              <w:t>内网</w:t>
            </w:r>
            <w:r w:rsidR="003C0565" w:rsidRPr="00CC0478">
              <w:rPr>
                <w:rFonts w:hint="eastAsia"/>
                <w:sz w:val="20"/>
                <w:szCs w:val="20"/>
              </w:rPr>
              <w:lastRenderedPageBreak/>
              <w:t>云桌面</w:t>
            </w:r>
            <w:proofErr w:type="gramEnd"/>
            <w:r w:rsidR="003C0565" w:rsidRPr="00CC0478">
              <w:rPr>
                <w:rFonts w:hint="eastAsia"/>
                <w:sz w:val="20"/>
                <w:szCs w:val="20"/>
              </w:rPr>
              <w:t>服务器</w:t>
            </w:r>
          </w:p>
        </w:tc>
        <w:tc>
          <w:tcPr>
            <w:tcW w:w="709" w:type="dxa"/>
          </w:tcPr>
          <w:p w:rsidR="003C0565" w:rsidRPr="00CC0478" w:rsidRDefault="002C05C0" w:rsidP="004511D3">
            <w:pPr>
              <w:rPr>
                <w:sz w:val="20"/>
                <w:szCs w:val="20"/>
              </w:rPr>
            </w:pPr>
            <w:r w:rsidRPr="00CC0478">
              <w:rPr>
                <w:rFonts w:hint="eastAsia"/>
                <w:sz w:val="20"/>
                <w:szCs w:val="20"/>
              </w:rPr>
              <w:lastRenderedPageBreak/>
              <w:t>4</w:t>
            </w:r>
          </w:p>
        </w:tc>
        <w:tc>
          <w:tcPr>
            <w:tcW w:w="708" w:type="dxa"/>
          </w:tcPr>
          <w:p w:rsidR="003C0565" w:rsidRPr="00CC0478" w:rsidRDefault="003C0565" w:rsidP="004511D3">
            <w:pPr>
              <w:rPr>
                <w:sz w:val="20"/>
                <w:szCs w:val="20"/>
              </w:rPr>
            </w:pPr>
            <w:r w:rsidRPr="00CC0478">
              <w:rPr>
                <w:rFonts w:hint="eastAsia"/>
                <w:sz w:val="20"/>
                <w:szCs w:val="20"/>
              </w:rPr>
              <w:t>台</w:t>
            </w:r>
          </w:p>
        </w:tc>
        <w:tc>
          <w:tcPr>
            <w:tcW w:w="6146" w:type="dxa"/>
          </w:tcPr>
          <w:p w:rsidR="00592B2F" w:rsidRPr="00CC0478" w:rsidRDefault="00FD5325" w:rsidP="00592B2F">
            <w:pPr>
              <w:rPr>
                <w:rFonts w:asciiTheme="minorEastAsia" w:hAnsiTheme="minorEastAsia"/>
                <w:sz w:val="20"/>
                <w:szCs w:val="20"/>
              </w:rPr>
            </w:pPr>
            <w:r w:rsidRPr="00CC0478">
              <w:rPr>
                <w:rFonts w:hint="eastAsia"/>
                <w:sz w:val="20"/>
                <w:szCs w:val="20"/>
              </w:rPr>
              <w:t>国产品牌，要求云桌面系统及终端系统同一</w:t>
            </w:r>
            <w:proofErr w:type="gramStart"/>
            <w:r w:rsidRPr="00CC0478">
              <w:rPr>
                <w:rFonts w:hint="eastAsia"/>
                <w:sz w:val="20"/>
                <w:szCs w:val="20"/>
              </w:rPr>
              <w:t>品牌且</w:t>
            </w:r>
            <w:proofErr w:type="gramEnd"/>
            <w:r w:rsidRPr="00CC0478">
              <w:rPr>
                <w:rFonts w:hint="eastAsia"/>
                <w:sz w:val="20"/>
                <w:szCs w:val="20"/>
              </w:rPr>
              <w:t>完全自主研发</w:t>
            </w:r>
            <w:r w:rsidR="00CF69B6" w:rsidRPr="00CC0478">
              <w:rPr>
                <w:rFonts w:hint="eastAsia"/>
                <w:sz w:val="20"/>
                <w:szCs w:val="20"/>
              </w:rPr>
              <w:t>，并</w:t>
            </w:r>
            <w:r w:rsidR="00CF69B6" w:rsidRPr="00CC0478">
              <w:rPr>
                <w:rFonts w:hint="eastAsia"/>
                <w:sz w:val="20"/>
                <w:szCs w:val="20"/>
              </w:rPr>
              <w:lastRenderedPageBreak/>
              <w:t>提供相应的证明材料</w:t>
            </w:r>
            <w:r w:rsidRPr="00CC0478">
              <w:rPr>
                <w:rFonts w:hint="eastAsia"/>
                <w:sz w:val="20"/>
                <w:szCs w:val="20"/>
              </w:rPr>
              <w:t>；为提升桌面云接入性能及稳定性，</w:t>
            </w:r>
            <w:r w:rsidR="00592B2F" w:rsidRPr="00CC0478">
              <w:rPr>
                <w:rFonts w:asciiTheme="minorEastAsia" w:hAnsiTheme="minorEastAsia" w:hint="eastAsia"/>
                <w:sz w:val="20"/>
                <w:szCs w:val="20"/>
              </w:rPr>
              <w:t>本项目要求核心交换机、汇聚机房防火墙、核心机房防火墙、</w:t>
            </w:r>
            <w:proofErr w:type="gramStart"/>
            <w:r w:rsidR="00592B2F" w:rsidRPr="00CC0478">
              <w:rPr>
                <w:rFonts w:asciiTheme="minorEastAsia" w:hAnsiTheme="minorEastAsia" w:hint="eastAsia"/>
                <w:sz w:val="20"/>
                <w:szCs w:val="20"/>
              </w:rPr>
              <w:t>内网云桌面</w:t>
            </w:r>
            <w:proofErr w:type="gramEnd"/>
            <w:r w:rsidR="00592B2F" w:rsidRPr="00CC0478">
              <w:rPr>
                <w:rFonts w:asciiTheme="minorEastAsia" w:hAnsiTheme="minorEastAsia" w:hint="eastAsia"/>
                <w:sz w:val="20"/>
                <w:szCs w:val="20"/>
              </w:rPr>
              <w:t>服务器、</w:t>
            </w:r>
            <w:proofErr w:type="gramStart"/>
            <w:r w:rsidR="00592B2F" w:rsidRPr="00CC0478">
              <w:rPr>
                <w:rFonts w:asciiTheme="minorEastAsia" w:hAnsiTheme="minorEastAsia" w:hint="eastAsia"/>
                <w:sz w:val="20"/>
                <w:szCs w:val="20"/>
              </w:rPr>
              <w:t>内网瘦终端</w:t>
            </w:r>
            <w:proofErr w:type="gramEnd"/>
            <w:r w:rsidR="00592B2F" w:rsidRPr="00CC0478">
              <w:rPr>
                <w:rFonts w:asciiTheme="minorEastAsia" w:hAnsiTheme="minorEastAsia" w:hint="eastAsia"/>
                <w:sz w:val="20"/>
                <w:szCs w:val="20"/>
              </w:rPr>
              <w:t>、</w:t>
            </w:r>
            <w:proofErr w:type="gramStart"/>
            <w:r w:rsidR="00592B2F" w:rsidRPr="00CC0478">
              <w:rPr>
                <w:rFonts w:asciiTheme="minorEastAsia" w:hAnsiTheme="minorEastAsia" w:hint="eastAsia"/>
                <w:sz w:val="20"/>
                <w:szCs w:val="20"/>
              </w:rPr>
              <w:t>内网胖终端</w:t>
            </w:r>
            <w:proofErr w:type="gramEnd"/>
            <w:r w:rsidR="00592B2F" w:rsidRPr="00CC0478">
              <w:rPr>
                <w:rFonts w:asciiTheme="minorEastAsia" w:hAnsiTheme="minorEastAsia" w:hint="eastAsia"/>
                <w:sz w:val="20"/>
                <w:szCs w:val="20"/>
              </w:rPr>
              <w:t>与桌面</w:t>
            </w:r>
            <w:proofErr w:type="gramStart"/>
            <w:r w:rsidR="00592B2F" w:rsidRPr="00CC0478">
              <w:rPr>
                <w:rFonts w:asciiTheme="minorEastAsia" w:hAnsiTheme="minorEastAsia" w:hint="eastAsia"/>
                <w:sz w:val="20"/>
                <w:szCs w:val="20"/>
              </w:rPr>
              <w:t>云软件</w:t>
            </w:r>
            <w:proofErr w:type="gramEnd"/>
            <w:r w:rsidR="00592B2F" w:rsidRPr="00CC0478">
              <w:rPr>
                <w:rFonts w:asciiTheme="minorEastAsia" w:hAnsiTheme="minorEastAsia" w:hint="eastAsia"/>
                <w:sz w:val="20"/>
                <w:szCs w:val="20"/>
              </w:rPr>
              <w:t>同一品牌。</w:t>
            </w:r>
          </w:p>
          <w:p w:rsidR="00FD5325" w:rsidRPr="00CC0478" w:rsidRDefault="00FD5325" w:rsidP="00FD5325">
            <w:pPr>
              <w:rPr>
                <w:sz w:val="20"/>
                <w:szCs w:val="20"/>
              </w:rPr>
            </w:pPr>
            <w:r w:rsidRPr="00CC0478">
              <w:rPr>
                <w:rFonts w:hint="eastAsia"/>
                <w:sz w:val="20"/>
                <w:szCs w:val="20"/>
              </w:rPr>
              <w:t>1.CPU</w:t>
            </w:r>
            <w:r w:rsidRPr="00CC0478">
              <w:rPr>
                <w:rFonts w:hint="eastAsia"/>
                <w:sz w:val="20"/>
                <w:szCs w:val="20"/>
              </w:rPr>
              <w:t>≥</w:t>
            </w:r>
            <w:r w:rsidRPr="00CC0478">
              <w:rPr>
                <w:rFonts w:hint="eastAsia"/>
                <w:sz w:val="20"/>
                <w:szCs w:val="20"/>
              </w:rPr>
              <w:t>2</w:t>
            </w:r>
            <w:r w:rsidRPr="00CC0478">
              <w:rPr>
                <w:rFonts w:hint="eastAsia"/>
                <w:sz w:val="20"/>
                <w:szCs w:val="20"/>
              </w:rPr>
              <w:t>颗</w:t>
            </w:r>
            <w:r w:rsidRPr="00CC0478">
              <w:rPr>
                <w:rFonts w:hint="eastAsia"/>
                <w:sz w:val="20"/>
                <w:szCs w:val="20"/>
              </w:rPr>
              <w:t>*7642(2.3GHz/48</w:t>
            </w:r>
            <w:r w:rsidRPr="00CC0478">
              <w:rPr>
                <w:rFonts w:hint="eastAsia"/>
                <w:sz w:val="20"/>
                <w:szCs w:val="20"/>
              </w:rPr>
              <w:t>核</w:t>
            </w:r>
            <w:r w:rsidRPr="00CC0478">
              <w:rPr>
                <w:rFonts w:hint="eastAsia"/>
                <w:sz w:val="20"/>
                <w:szCs w:val="20"/>
              </w:rPr>
              <w:t xml:space="preserve">/36MB/225W) </w:t>
            </w:r>
          </w:p>
          <w:p w:rsidR="00FD5325" w:rsidRPr="00CC0478" w:rsidRDefault="00FD5325" w:rsidP="00FD5325">
            <w:pPr>
              <w:rPr>
                <w:sz w:val="20"/>
                <w:szCs w:val="20"/>
              </w:rPr>
            </w:pPr>
            <w:r w:rsidRPr="00CC0478">
              <w:rPr>
                <w:rFonts w:hint="eastAsia"/>
                <w:sz w:val="20"/>
                <w:szCs w:val="20"/>
              </w:rPr>
              <w:t>2.</w:t>
            </w:r>
            <w:r w:rsidRPr="00CC0478">
              <w:rPr>
                <w:rFonts w:hint="eastAsia"/>
                <w:sz w:val="20"/>
                <w:szCs w:val="20"/>
              </w:rPr>
              <w:t>内存：≥</w:t>
            </w:r>
            <w:r w:rsidRPr="00CC0478">
              <w:rPr>
                <w:rFonts w:hint="eastAsia"/>
                <w:sz w:val="20"/>
                <w:szCs w:val="20"/>
              </w:rPr>
              <w:t>512G</w:t>
            </w:r>
            <w:r w:rsidRPr="00CC0478">
              <w:rPr>
                <w:rFonts w:hint="eastAsia"/>
                <w:sz w:val="20"/>
                <w:szCs w:val="20"/>
              </w:rPr>
              <w:t>（单条≥</w:t>
            </w:r>
            <w:r w:rsidR="00D537A6" w:rsidRPr="00CC0478">
              <w:rPr>
                <w:rFonts w:hint="eastAsia"/>
                <w:sz w:val="20"/>
                <w:szCs w:val="20"/>
              </w:rPr>
              <w:t>64</w:t>
            </w:r>
            <w:r w:rsidRPr="00CC0478">
              <w:rPr>
                <w:rFonts w:hint="eastAsia"/>
                <w:sz w:val="20"/>
                <w:szCs w:val="20"/>
              </w:rPr>
              <w:t>G</w:t>
            </w:r>
            <w:r w:rsidRPr="00CC0478">
              <w:rPr>
                <w:rFonts w:hint="eastAsia"/>
                <w:sz w:val="20"/>
                <w:szCs w:val="20"/>
              </w:rPr>
              <w:t>）</w:t>
            </w:r>
          </w:p>
          <w:p w:rsidR="00FD5325" w:rsidRPr="00CC0478" w:rsidRDefault="00FD5325" w:rsidP="00FD5325">
            <w:pPr>
              <w:rPr>
                <w:sz w:val="20"/>
                <w:szCs w:val="20"/>
              </w:rPr>
            </w:pPr>
            <w:r w:rsidRPr="00CC0478">
              <w:rPr>
                <w:rFonts w:hint="eastAsia"/>
                <w:sz w:val="20"/>
                <w:szCs w:val="20"/>
              </w:rPr>
              <w:t>3.</w:t>
            </w:r>
            <w:r w:rsidRPr="00CC0478">
              <w:rPr>
                <w:rFonts w:hint="eastAsia"/>
                <w:sz w:val="20"/>
                <w:szCs w:val="20"/>
              </w:rPr>
              <w:t>硬盘：系统盘≥</w:t>
            </w:r>
            <w:r w:rsidRPr="00CC0478">
              <w:rPr>
                <w:rFonts w:hint="eastAsia"/>
                <w:sz w:val="20"/>
                <w:szCs w:val="20"/>
              </w:rPr>
              <w:t>2*960GB SATA SSD</w:t>
            </w:r>
            <w:r w:rsidRPr="00CC0478">
              <w:rPr>
                <w:rFonts w:hint="eastAsia"/>
                <w:sz w:val="20"/>
                <w:szCs w:val="20"/>
              </w:rPr>
              <w:t>，缓存盘：≥</w:t>
            </w:r>
            <w:r w:rsidRPr="00CC0478">
              <w:rPr>
                <w:rFonts w:hint="eastAsia"/>
                <w:sz w:val="20"/>
                <w:szCs w:val="20"/>
              </w:rPr>
              <w:t>2*1.92T  NVMe SSD</w:t>
            </w:r>
            <w:r w:rsidRPr="00CC0478">
              <w:rPr>
                <w:rFonts w:hint="eastAsia"/>
                <w:sz w:val="20"/>
                <w:szCs w:val="20"/>
              </w:rPr>
              <w:t>，数据盘≥</w:t>
            </w:r>
            <w:r w:rsidRPr="00CC0478">
              <w:rPr>
                <w:rFonts w:hint="eastAsia"/>
                <w:sz w:val="20"/>
                <w:szCs w:val="20"/>
              </w:rPr>
              <w:t xml:space="preserve">8*8TB SATA 7.2K HDD </w:t>
            </w:r>
          </w:p>
          <w:p w:rsidR="00FD5325" w:rsidRPr="00CC0478" w:rsidRDefault="00FD5325" w:rsidP="00FD5325">
            <w:pPr>
              <w:rPr>
                <w:sz w:val="20"/>
                <w:szCs w:val="20"/>
              </w:rPr>
            </w:pPr>
            <w:r w:rsidRPr="00CC0478">
              <w:rPr>
                <w:rFonts w:hint="eastAsia"/>
                <w:sz w:val="20"/>
                <w:szCs w:val="20"/>
              </w:rPr>
              <w:t>4.</w:t>
            </w:r>
            <w:r w:rsidRPr="00CC0478">
              <w:rPr>
                <w:rFonts w:hint="eastAsia"/>
                <w:sz w:val="20"/>
                <w:szCs w:val="20"/>
              </w:rPr>
              <w:t>网络：万兆光接口</w:t>
            </w:r>
            <w:r w:rsidRPr="00CC0478">
              <w:rPr>
                <w:rFonts w:hint="eastAsia"/>
                <w:sz w:val="20"/>
                <w:szCs w:val="20"/>
              </w:rPr>
              <w:t xml:space="preserve">: </w:t>
            </w:r>
            <w:r w:rsidRPr="00CC0478">
              <w:rPr>
                <w:rFonts w:hint="eastAsia"/>
                <w:sz w:val="20"/>
                <w:szCs w:val="20"/>
              </w:rPr>
              <w:t>≥</w:t>
            </w:r>
            <w:r w:rsidRPr="00CC0478">
              <w:rPr>
                <w:rFonts w:hint="eastAsia"/>
                <w:sz w:val="20"/>
                <w:szCs w:val="20"/>
              </w:rPr>
              <w:t>4</w:t>
            </w:r>
            <w:r w:rsidRPr="00CC0478">
              <w:rPr>
                <w:rFonts w:hint="eastAsia"/>
                <w:sz w:val="20"/>
                <w:szCs w:val="20"/>
              </w:rPr>
              <w:t>个</w:t>
            </w:r>
            <w:r w:rsidRPr="00CC0478">
              <w:rPr>
                <w:rFonts w:hint="eastAsia"/>
                <w:sz w:val="20"/>
                <w:szCs w:val="20"/>
              </w:rPr>
              <w:t>(</w:t>
            </w:r>
            <w:r w:rsidRPr="00CC0478">
              <w:rPr>
                <w:rFonts w:hint="eastAsia"/>
                <w:sz w:val="20"/>
                <w:szCs w:val="20"/>
              </w:rPr>
              <w:t>含</w:t>
            </w:r>
            <w:r w:rsidRPr="00CC0478">
              <w:rPr>
                <w:rFonts w:hint="eastAsia"/>
                <w:sz w:val="20"/>
                <w:szCs w:val="20"/>
              </w:rPr>
              <w:t>10GE</w:t>
            </w:r>
            <w:r w:rsidRPr="00CC0478">
              <w:rPr>
                <w:rFonts w:hint="eastAsia"/>
                <w:sz w:val="20"/>
                <w:szCs w:val="20"/>
              </w:rPr>
              <w:t>光接模块</w:t>
            </w:r>
            <w:r w:rsidRPr="00CC0478">
              <w:rPr>
                <w:rFonts w:hint="eastAsia"/>
                <w:sz w:val="20"/>
                <w:szCs w:val="20"/>
              </w:rPr>
              <w:t>)</w:t>
            </w:r>
            <w:r w:rsidRPr="00CC0478">
              <w:rPr>
                <w:rFonts w:hint="eastAsia"/>
                <w:sz w:val="20"/>
                <w:szCs w:val="20"/>
              </w:rPr>
              <w:t>；</w:t>
            </w:r>
            <w:proofErr w:type="gramStart"/>
            <w:r w:rsidRPr="00CC0478">
              <w:rPr>
                <w:rFonts w:hint="eastAsia"/>
                <w:sz w:val="20"/>
                <w:szCs w:val="20"/>
              </w:rPr>
              <w:t>千兆电口</w:t>
            </w:r>
            <w:proofErr w:type="gramEnd"/>
            <w:r w:rsidRPr="00CC0478">
              <w:rPr>
                <w:rFonts w:hint="eastAsia"/>
                <w:sz w:val="20"/>
                <w:szCs w:val="20"/>
              </w:rPr>
              <w:t xml:space="preserve">: </w:t>
            </w:r>
            <w:r w:rsidRPr="00CC0478">
              <w:rPr>
                <w:rFonts w:hint="eastAsia"/>
                <w:sz w:val="20"/>
                <w:szCs w:val="20"/>
              </w:rPr>
              <w:t>≥</w:t>
            </w:r>
            <w:r w:rsidRPr="00CC0478">
              <w:rPr>
                <w:rFonts w:hint="eastAsia"/>
                <w:sz w:val="20"/>
                <w:szCs w:val="20"/>
              </w:rPr>
              <w:t>4</w:t>
            </w:r>
            <w:r w:rsidRPr="00CC0478">
              <w:rPr>
                <w:rFonts w:hint="eastAsia"/>
                <w:sz w:val="20"/>
                <w:szCs w:val="20"/>
              </w:rPr>
              <w:t>个</w:t>
            </w:r>
          </w:p>
          <w:p w:rsidR="00FD5325" w:rsidRPr="00CC0478" w:rsidRDefault="00FD5325" w:rsidP="00FD5325">
            <w:pPr>
              <w:rPr>
                <w:sz w:val="20"/>
                <w:szCs w:val="20"/>
              </w:rPr>
            </w:pPr>
            <w:r w:rsidRPr="00CC0478">
              <w:rPr>
                <w:rFonts w:hint="eastAsia"/>
                <w:sz w:val="20"/>
                <w:szCs w:val="20"/>
              </w:rPr>
              <w:t>5.</w:t>
            </w:r>
            <w:r w:rsidRPr="00CC0478">
              <w:rPr>
                <w:rFonts w:hint="eastAsia"/>
                <w:sz w:val="20"/>
                <w:szCs w:val="20"/>
              </w:rPr>
              <w:t>支持≥</w:t>
            </w:r>
            <w:r w:rsidRPr="00CC0478">
              <w:rPr>
                <w:rFonts w:hint="eastAsia"/>
                <w:sz w:val="20"/>
                <w:szCs w:val="20"/>
              </w:rPr>
              <w:t>14</w:t>
            </w:r>
            <w:r w:rsidRPr="00CC0478">
              <w:rPr>
                <w:rFonts w:hint="eastAsia"/>
                <w:sz w:val="20"/>
                <w:szCs w:val="20"/>
              </w:rPr>
              <w:t>个标准</w:t>
            </w:r>
            <w:r w:rsidRPr="00CC0478">
              <w:rPr>
                <w:rFonts w:hint="eastAsia"/>
                <w:sz w:val="20"/>
                <w:szCs w:val="20"/>
              </w:rPr>
              <w:t xml:space="preserve"> PCIE </w:t>
            </w:r>
            <w:r w:rsidRPr="00CC0478">
              <w:rPr>
                <w:rFonts w:hint="eastAsia"/>
                <w:sz w:val="20"/>
                <w:szCs w:val="20"/>
              </w:rPr>
              <w:t>插槽，支持≥</w:t>
            </w:r>
            <w:r w:rsidRPr="00CC0478">
              <w:rPr>
                <w:rFonts w:hint="eastAsia"/>
                <w:sz w:val="20"/>
                <w:szCs w:val="20"/>
              </w:rPr>
              <w:t xml:space="preserve">4 </w:t>
            </w:r>
            <w:proofErr w:type="gramStart"/>
            <w:r w:rsidRPr="00CC0478">
              <w:rPr>
                <w:rFonts w:hint="eastAsia"/>
                <w:sz w:val="20"/>
                <w:szCs w:val="20"/>
              </w:rPr>
              <w:t>块双宽或</w:t>
            </w:r>
            <w:proofErr w:type="gramEnd"/>
            <w:r w:rsidRPr="00CC0478">
              <w:rPr>
                <w:rFonts w:hint="eastAsia"/>
                <w:sz w:val="20"/>
                <w:szCs w:val="20"/>
              </w:rPr>
              <w:t xml:space="preserve"> 14 </w:t>
            </w:r>
            <w:proofErr w:type="gramStart"/>
            <w:r w:rsidRPr="00CC0478">
              <w:rPr>
                <w:rFonts w:hint="eastAsia"/>
                <w:sz w:val="20"/>
                <w:szCs w:val="20"/>
              </w:rPr>
              <w:t>块单宽</w:t>
            </w:r>
            <w:proofErr w:type="gramEnd"/>
            <w:r w:rsidRPr="00CC0478">
              <w:rPr>
                <w:rFonts w:hint="eastAsia"/>
                <w:sz w:val="20"/>
                <w:szCs w:val="20"/>
              </w:rPr>
              <w:t xml:space="preserve">GPU </w:t>
            </w:r>
            <w:r w:rsidRPr="00CC0478">
              <w:rPr>
                <w:rFonts w:hint="eastAsia"/>
                <w:sz w:val="20"/>
                <w:szCs w:val="20"/>
              </w:rPr>
              <w:t>卡</w:t>
            </w:r>
          </w:p>
          <w:p w:rsidR="003C0565" w:rsidRPr="00CC0478" w:rsidRDefault="00FD5325" w:rsidP="00FD5325">
            <w:pPr>
              <w:rPr>
                <w:rFonts w:ascii="宋体" w:hAnsi="宋体"/>
                <w:color w:val="000000"/>
                <w:kern w:val="0"/>
                <w:sz w:val="20"/>
                <w:szCs w:val="20"/>
              </w:rPr>
            </w:pPr>
            <w:r w:rsidRPr="00CC0478">
              <w:rPr>
                <w:rFonts w:hint="eastAsia"/>
                <w:sz w:val="20"/>
                <w:szCs w:val="20"/>
              </w:rPr>
              <w:t>6.</w:t>
            </w:r>
            <w:r w:rsidRPr="00CC0478">
              <w:rPr>
                <w:rFonts w:hint="eastAsia"/>
                <w:sz w:val="20"/>
                <w:szCs w:val="20"/>
              </w:rPr>
              <w:t>电源：≥</w:t>
            </w:r>
            <w:r w:rsidRPr="00CC0478">
              <w:rPr>
                <w:rFonts w:hint="eastAsia"/>
                <w:sz w:val="20"/>
                <w:szCs w:val="20"/>
              </w:rPr>
              <w:t>2*1700W</w:t>
            </w:r>
            <w:r w:rsidRPr="00CC0478">
              <w:rPr>
                <w:rFonts w:hint="eastAsia"/>
                <w:sz w:val="20"/>
                <w:szCs w:val="20"/>
              </w:rPr>
              <w:t>电源冗余配置</w:t>
            </w:r>
            <w:r w:rsidR="00D537A6" w:rsidRPr="00CC0478">
              <w:rPr>
                <w:rFonts w:hint="eastAsia"/>
                <w:sz w:val="20"/>
                <w:szCs w:val="20"/>
              </w:rPr>
              <w:br/>
              <w:t>7.</w:t>
            </w:r>
            <w:r w:rsidR="00D537A6" w:rsidRPr="00CC0478">
              <w:rPr>
                <w:rFonts w:ascii="宋体" w:hAnsi="宋体" w:hint="eastAsia"/>
                <w:color w:val="000000"/>
                <w:kern w:val="0"/>
                <w:sz w:val="20"/>
                <w:szCs w:val="20"/>
              </w:rPr>
              <w:t xml:space="preserve"> 服务器超融合模式部署，所有配件均为原厂且与服务器主机同批次出厂，非后期加装，质保周期相同，并提供现场安装调试服务。</w:t>
            </w:r>
          </w:p>
          <w:p w:rsidR="00090958" w:rsidRPr="00CC0478" w:rsidRDefault="00090958" w:rsidP="00FD5325">
            <w:pPr>
              <w:rPr>
                <w:sz w:val="20"/>
                <w:szCs w:val="20"/>
              </w:rPr>
            </w:pPr>
            <w:r w:rsidRPr="00CC0478">
              <w:rPr>
                <w:rFonts w:ascii="宋体" w:hAnsi="宋体" w:hint="eastAsia"/>
                <w:color w:val="000000"/>
                <w:kern w:val="0"/>
                <w:sz w:val="20"/>
                <w:szCs w:val="20"/>
              </w:rPr>
              <w:t>8.</w:t>
            </w:r>
            <w:r w:rsidRPr="00CC0478">
              <w:rPr>
                <w:rFonts w:hint="eastAsia"/>
                <w:sz w:val="20"/>
                <w:szCs w:val="20"/>
              </w:rPr>
              <w:t xml:space="preserve"> </w:t>
            </w:r>
            <w:r w:rsidRPr="00CC0478">
              <w:rPr>
                <w:rFonts w:hint="eastAsia"/>
                <w:sz w:val="20"/>
                <w:szCs w:val="20"/>
              </w:rPr>
              <w:t>提供原厂针对本项目不少于三年</w:t>
            </w:r>
            <w:r w:rsidR="002001A5" w:rsidRPr="00CC0478">
              <w:rPr>
                <w:rFonts w:hint="eastAsia"/>
                <w:sz w:val="20"/>
                <w:szCs w:val="20"/>
              </w:rPr>
              <w:t>原厂</w:t>
            </w:r>
            <w:r w:rsidRPr="00CC0478">
              <w:rPr>
                <w:rFonts w:hint="eastAsia"/>
                <w:sz w:val="20"/>
                <w:szCs w:val="20"/>
              </w:rPr>
              <w:t>7*24</w:t>
            </w:r>
            <w:r w:rsidRPr="00CC0478">
              <w:rPr>
                <w:rFonts w:hint="eastAsia"/>
                <w:sz w:val="20"/>
                <w:szCs w:val="20"/>
              </w:rPr>
              <w:t>小时的售后服务承诺函</w:t>
            </w:r>
          </w:p>
        </w:tc>
      </w:tr>
      <w:tr w:rsidR="003C0565" w:rsidRPr="00870FD0" w:rsidTr="004511D3">
        <w:tc>
          <w:tcPr>
            <w:tcW w:w="959" w:type="dxa"/>
          </w:tcPr>
          <w:p w:rsidR="003C0565" w:rsidRPr="003C0565" w:rsidRDefault="009E6C19" w:rsidP="004511D3">
            <w:pPr>
              <w:rPr>
                <w:sz w:val="20"/>
                <w:szCs w:val="20"/>
              </w:rPr>
            </w:pPr>
            <w:r w:rsidRPr="009E6C19">
              <w:rPr>
                <w:rFonts w:hint="eastAsia"/>
                <w:sz w:val="20"/>
                <w:szCs w:val="20"/>
              </w:rPr>
              <w:lastRenderedPageBreak/>
              <w:t>★</w:t>
            </w:r>
            <w:proofErr w:type="gramStart"/>
            <w:r w:rsidR="002C05C0">
              <w:rPr>
                <w:rFonts w:hint="eastAsia"/>
                <w:sz w:val="20"/>
                <w:szCs w:val="20"/>
              </w:rPr>
              <w:t>内网瘦</w:t>
            </w:r>
            <w:r w:rsidR="00FD5325">
              <w:rPr>
                <w:rFonts w:hint="eastAsia"/>
                <w:sz w:val="20"/>
                <w:szCs w:val="20"/>
              </w:rPr>
              <w:t>终端</w:t>
            </w:r>
            <w:proofErr w:type="gramEnd"/>
          </w:p>
        </w:tc>
        <w:tc>
          <w:tcPr>
            <w:tcW w:w="709" w:type="dxa"/>
          </w:tcPr>
          <w:p w:rsidR="003C0565" w:rsidRPr="00870FD0" w:rsidRDefault="00E727BC" w:rsidP="005556B5">
            <w:pPr>
              <w:rPr>
                <w:sz w:val="20"/>
                <w:szCs w:val="20"/>
              </w:rPr>
            </w:pPr>
            <w:r>
              <w:rPr>
                <w:rFonts w:hint="eastAsia"/>
                <w:sz w:val="20"/>
                <w:szCs w:val="20"/>
              </w:rPr>
              <w:t>21</w:t>
            </w:r>
            <w:r w:rsidR="005556B5">
              <w:rPr>
                <w:rFonts w:hint="eastAsia"/>
                <w:sz w:val="20"/>
                <w:szCs w:val="20"/>
              </w:rPr>
              <w:t>0</w:t>
            </w:r>
          </w:p>
        </w:tc>
        <w:tc>
          <w:tcPr>
            <w:tcW w:w="708" w:type="dxa"/>
          </w:tcPr>
          <w:p w:rsidR="003C0565" w:rsidRPr="00870FD0" w:rsidRDefault="00FD5325" w:rsidP="004511D3">
            <w:pPr>
              <w:rPr>
                <w:sz w:val="20"/>
                <w:szCs w:val="20"/>
              </w:rPr>
            </w:pPr>
            <w:r>
              <w:rPr>
                <w:rFonts w:hint="eastAsia"/>
                <w:sz w:val="20"/>
                <w:szCs w:val="20"/>
              </w:rPr>
              <w:t>台</w:t>
            </w:r>
          </w:p>
        </w:tc>
        <w:tc>
          <w:tcPr>
            <w:tcW w:w="6146" w:type="dxa"/>
          </w:tcPr>
          <w:p w:rsidR="007804C5" w:rsidRPr="00CC0478" w:rsidRDefault="007804C5" w:rsidP="007804C5">
            <w:pPr>
              <w:rPr>
                <w:rFonts w:asciiTheme="minorEastAsia" w:hAnsiTheme="minorEastAsia"/>
                <w:sz w:val="20"/>
                <w:szCs w:val="20"/>
              </w:rPr>
            </w:pPr>
            <w:r w:rsidRPr="00CC0478">
              <w:rPr>
                <w:rFonts w:hint="eastAsia"/>
                <w:sz w:val="20"/>
                <w:szCs w:val="20"/>
              </w:rPr>
              <w:t>1.</w:t>
            </w:r>
            <w:r w:rsidRPr="00CC0478">
              <w:rPr>
                <w:rFonts w:hint="eastAsia"/>
                <w:sz w:val="20"/>
                <w:szCs w:val="20"/>
              </w:rPr>
              <w:t>国产品牌，要求云桌面系统及终端系统同一</w:t>
            </w:r>
            <w:proofErr w:type="gramStart"/>
            <w:r w:rsidRPr="00CC0478">
              <w:rPr>
                <w:rFonts w:hint="eastAsia"/>
                <w:sz w:val="20"/>
                <w:szCs w:val="20"/>
              </w:rPr>
              <w:t>品牌且</w:t>
            </w:r>
            <w:proofErr w:type="gramEnd"/>
            <w:r w:rsidRPr="00CC0478">
              <w:rPr>
                <w:rFonts w:hint="eastAsia"/>
                <w:sz w:val="20"/>
                <w:szCs w:val="20"/>
              </w:rPr>
              <w:t>完全自主研发</w:t>
            </w:r>
            <w:r w:rsidR="00CF69B6" w:rsidRPr="00CC0478">
              <w:rPr>
                <w:rFonts w:hint="eastAsia"/>
                <w:sz w:val="20"/>
                <w:szCs w:val="20"/>
              </w:rPr>
              <w:t>，并提供相应的证明材料</w:t>
            </w:r>
            <w:r w:rsidRPr="00CC0478">
              <w:rPr>
                <w:rFonts w:hint="eastAsia"/>
                <w:sz w:val="20"/>
                <w:szCs w:val="20"/>
              </w:rPr>
              <w:t>；为提升桌面云接入性能及稳定性，</w:t>
            </w:r>
            <w:r w:rsidR="00592B2F" w:rsidRPr="00CC0478">
              <w:rPr>
                <w:rFonts w:asciiTheme="minorEastAsia" w:hAnsiTheme="minorEastAsia" w:hint="eastAsia"/>
                <w:sz w:val="20"/>
                <w:szCs w:val="20"/>
              </w:rPr>
              <w:t>本项目要求核心交换机、汇聚机房防火墙、核心机房防火墙、</w:t>
            </w:r>
            <w:proofErr w:type="gramStart"/>
            <w:r w:rsidR="00592B2F" w:rsidRPr="00CC0478">
              <w:rPr>
                <w:rFonts w:asciiTheme="minorEastAsia" w:hAnsiTheme="minorEastAsia" w:hint="eastAsia"/>
                <w:sz w:val="20"/>
                <w:szCs w:val="20"/>
              </w:rPr>
              <w:t>内网云桌面</w:t>
            </w:r>
            <w:proofErr w:type="gramEnd"/>
            <w:r w:rsidR="00592B2F" w:rsidRPr="00CC0478">
              <w:rPr>
                <w:rFonts w:asciiTheme="minorEastAsia" w:hAnsiTheme="minorEastAsia" w:hint="eastAsia"/>
                <w:sz w:val="20"/>
                <w:szCs w:val="20"/>
              </w:rPr>
              <w:t>服务器、</w:t>
            </w:r>
            <w:proofErr w:type="gramStart"/>
            <w:r w:rsidR="00592B2F" w:rsidRPr="00CC0478">
              <w:rPr>
                <w:rFonts w:asciiTheme="minorEastAsia" w:hAnsiTheme="minorEastAsia" w:hint="eastAsia"/>
                <w:sz w:val="20"/>
                <w:szCs w:val="20"/>
              </w:rPr>
              <w:t>内网瘦终端</w:t>
            </w:r>
            <w:proofErr w:type="gramEnd"/>
            <w:r w:rsidR="00592B2F" w:rsidRPr="00CC0478">
              <w:rPr>
                <w:rFonts w:asciiTheme="minorEastAsia" w:hAnsiTheme="minorEastAsia" w:hint="eastAsia"/>
                <w:sz w:val="20"/>
                <w:szCs w:val="20"/>
              </w:rPr>
              <w:t>、</w:t>
            </w:r>
            <w:proofErr w:type="gramStart"/>
            <w:r w:rsidR="00592B2F" w:rsidRPr="00CC0478">
              <w:rPr>
                <w:rFonts w:asciiTheme="minorEastAsia" w:hAnsiTheme="minorEastAsia" w:hint="eastAsia"/>
                <w:sz w:val="20"/>
                <w:szCs w:val="20"/>
              </w:rPr>
              <w:t>内网胖终端</w:t>
            </w:r>
            <w:proofErr w:type="gramEnd"/>
            <w:r w:rsidR="00592B2F" w:rsidRPr="00CC0478">
              <w:rPr>
                <w:rFonts w:asciiTheme="minorEastAsia" w:hAnsiTheme="minorEastAsia" w:hint="eastAsia"/>
                <w:sz w:val="20"/>
                <w:szCs w:val="20"/>
              </w:rPr>
              <w:t>与桌面</w:t>
            </w:r>
            <w:proofErr w:type="gramStart"/>
            <w:r w:rsidR="00592B2F" w:rsidRPr="00CC0478">
              <w:rPr>
                <w:rFonts w:asciiTheme="minorEastAsia" w:hAnsiTheme="minorEastAsia" w:hint="eastAsia"/>
                <w:sz w:val="20"/>
                <w:szCs w:val="20"/>
              </w:rPr>
              <w:t>云软件</w:t>
            </w:r>
            <w:proofErr w:type="gramEnd"/>
            <w:r w:rsidR="00592B2F" w:rsidRPr="00CC0478">
              <w:rPr>
                <w:rFonts w:asciiTheme="minorEastAsia" w:hAnsiTheme="minorEastAsia" w:hint="eastAsia"/>
                <w:sz w:val="20"/>
                <w:szCs w:val="20"/>
              </w:rPr>
              <w:t>同一品牌。</w:t>
            </w:r>
          </w:p>
          <w:p w:rsidR="007804C5" w:rsidRPr="00CC0478" w:rsidRDefault="007804C5" w:rsidP="007804C5">
            <w:pPr>
              <w:rPr>
                <w:sz w:val="20"/>
                <w:szCs w:val="20"/>
              </w:rPr>
            </w:pPr>
            <w:r w:rsidRPr="00CC0478">
              <w:rPr>
                <w:rFonts w:hint="eastAsia"/>
                <w:sz w:val="20"/>
                <w:szCs w:val="20"/>
              </w:rPr>
              <w:t>2.</w:t>
            </w:r>
            <w:r w:rsidRPr="00CC0478">
              <w:rPr>
                <w:rFonts w:hint="eastAsia"/>
                <w:sz w:val="20"/>
                <w:szCs w:val="20"/>
              </w:rPr>
              <w:t>软硬件一体化设备，内置终端操作系统和软件。</w:t>
            </w:r>
          </w:p>
          <w:p w:rsidR="007804C5" w:rsidRPr="00CC0478" w:rsidRDefault="000A6811" w:rsidP="007804C5">
            <w:pPr>
              <w:rPr>
                <w:sz w:val="20"/>
                <w:szCs w:val="20"/>
              </w:rPr>
            </w:pPr>
            <w:r w:rsidRPr="00CC0478">
              <w:rPr>
                <w:rFonts w:ascii="宋体" w:eastAsia="宋体" w:hAnsi="宋体" w:cs="宋体" w:hint="eastAsia"/>
                <w:color w:val="000000"/>
                <w:kern w:val="0"/>
                <w:sz w:val="19"/>
                <w:szCs w:val="19"/>
              </w:rPr>
              <w:t>▲</w:t>
            </w:r>
            <w:r w:rsidR="007804C5" w:rsidRPr="00CC0478">
              <w:rPr>
                <w:rFonts w:hint="eastAsia"/>
                <w:sz w:val="20"/>
                <w:szCs w:val="20"/>
              </w:rPr>
              <w:t>3.</w:t>
            </w:r>
            <w:r w:rsidR="00365A08" w:rsidRPr="00CC0478">
              <w:rPr>
                <w:rFonts w:hint="eastAsia"/>
                <w:sz w:val="20"/>
                <w:szCs w:val="20"/>
              </w:rPr>
              <w:t>须提供</w:t>
            </w:r>
            <w:r w:rsidR="007804C5" w:rsidRPr="00CC0478">
              <w:rPr>
                <w:rFonts w:hint="eastAsia"/>
                <w:sz w:val="20"/>
                <w:szCs w:val="20"/>
              </w:rPr>
              <w:t>加盖厂商公章的终端</w:t>
            </w:r>
            <w:r w:rsidR="007804C5" w:rsidRPr="00CC0478">
              <w:rPr>
                <w:rFonts w:hint="eastAsia"/>
                <w:sz w:val="20"/>
                <w:szCs w:val="20"/>
              </w:rPr>
              <w:t>CCC</w:t>
            </w:r>
            <w:r w:rsidR="007804C5" w:rsidRPr="00CC0478">
              <w:rPr>
                <w:rFonts w:hint="eastAsia"/>
                <w:sz w:val="20"/>
                <w:szCs w:val="20"/>
              </w:rPr>
              <w:t>中国国家强制性产品认证证书复印件和</w:t>
            </w:r>
            <w:r w:rsidR="007804C5" w:rsidRPr="00CC0478">
              <w:rPr>
                <w:rFonts w:hint="eastAsia"/>
                <w:sz w:val="20"/>
                <w:szCs w:val="20"/>
              </w:rPr>
              <w:t>CQC</w:t>
            </w:r>
            <w:r w:rsidR="007804C5" w:rsidRPr="00CC0478">
              <w:rPr>
                <w:rFonts w:hint="eastAsia"/>
                <w:sz w:val="20"/>
                <w:szCs w:val="20"/>
              </w:rPr>
              <w:t>中国节能认证证书复印件。</w:t>
            </w:r>
          </w:p>
          <w:p w:rsidR="00E727BC" w:rsidRPr="00CC0478" w:rsidRDefault="007804C5" w:rsidP="00E727BC">
            <w:pPr>
              <w:rPr>
                <w:sz w:val="20"/>
                <w:szCs w:val="20"/>
              </w:rPr>
            </w:pPr>
            <w:r w:rsidRPr="00CC0478">
              <w:rPr>
                <w:rFonts w:hint="eastAsia"/>
                <w:sz w:val="20"/>
                <w:szCs w:val="20"/>
              </w:rPr>
              <w:t>4.</w:t>
            </w:r>
            <w:r w:rsidRPr="00CC0478">
              <w:rPr>
                <w:rFonts w:hint="eastAsia"/>
                <w:sz w:val="20"/>
                <w:szCs w:val="20"/>
              </w:rPr>
              <w:t>处理器性能不低于</w:t>
            </w:r>
            <w:r w:rsidRPr="00CC0478">
              <w:rPr>
                <w:rFonts w:hint="eastAsia"/>
                <w:sz w:val="20"/>
                <w:szCs w:val="20"/>
              </w:rPr>
              <w:t>Cortex A55</w:t>
            </w:r>
            <w:proofErr w:type="gramStart"/>
            <w:r w:rsidRPr="00CC0478">
              <w:rPr>
                <w:rFonts w:hint="eastAsia"/>
                <w:sz w:val="20"/>
                <w:szCs w:val="20"/>
              </w:rPr>
              <w:t>四</w:t>
            </w:r>
            <w:proofErr w:type="gramEnd"/>
            <w:r w:rsidRPr="00CC0478">
              <w:rPr>
                <w:rFonts w:hint="eastAsia"/>
                <w:sz w:val="20"/>
                <w:szCs w:val="20"/>
              </w:rPr>
              <w:t>核，主频不低于</w:t>
            </w:r>
            <w:r w:rsidRPr="00CC0478">
              <w:rPr>
                <w:rFonts w:hint="eastAsia"/>
                <w:sz w:val="20"/>
                <w:szCs w:val="20"/>
              </w:rPr>
              <w:t>2.0 GHz</w:t>
            </w:r>
            <w:r w:rsidRPr="00CC0478">
              <w:rPr>
                <w:rFonts w:hint="eastAsia"/>
                <w:sz w:val="20"/>
                <w:szCs w:val="20"/>
              </w:rPr>
              <w:t>。</w:t>
            </w:r>
            <w:r w:rsidR="00E727BC" w:rsidRPr="00CC0478">
              <w:rPr>
                <w:rFonts w:hint="eastAsia"/>
                <w:sz w:val="20"/>
                <w:szCs w:val="20"/>
              </w:rPr>
              <w:t>显示性能不低于</w:t>
            </w:r>
            <w:r w:rsidR="00E727BC" w:rsidRPr="00CC0478">
              <w:rPr>
                <w:rFonts w:hint="eastAsia"/>
                <w:sz w:val="20"/>
                <w:szCs w:val="20"/>
              </w:rPr>
              <w:t xml:space="preserve">UHD600 Graphics </w:t>
            </w:r>
            <w:r w:rsidR="00E727BC" w:rsidRPr="00CC0478">
              <w:rPr>
                <w:rFonts w:hint="eastAsia"/>
                <w:sz w:val="20"/>
                <w:szCs w:val="20"/>
              </w:rPr>
              <w:t>显卡</w:t>
            </w:r>
            <w:r w:rsidR="00E727BC" w:rsidRPr="00CC0478">
              <w:rPr>
                <w:rFonts w:hint="eastAsia"/>
                <w:sz w:val="20"/>
                <w:szCs w:val="20"/>
              </w:rPr>
              <w:t>,</w:t>
            </w:r>
            <w:r w:rsidR="00E727BC" w:rsidRPr="00CC0478">
              <w:rPr>
                <w:rFonts w:hint="eastAsia"/>
                <w:sz w:val="20"/>
                <w:szCs w:val="20"/>
              </w:rPr>
              <w:t>支持</w:t>
            </w:r>
            <w:r w:rsidR="00E727BC" w:rsidRPr="00CC0478">
              <w:rPr>
                <w:rFonts w:hint="eastAsia"/>
                <w:sz w:val="20"/>
                <w:szCs w:val="20"/>
              </w:rPr>
              <w:t>32</w:t>
            </w:r>
            <w:r w:rsidR="00E727BC" w:rsidRPr="00CC0478">
              <w:rPr>
                <w:rFonts w:hint="eastAsia"/>
                <w:sz w:val="20"/>
                <w:szCs w:val="20"/>
              </w:rPr>
              <w:t>位真彩色</w:t>
            </w:r>
            <w:r w:rsidR="00E727BC" w:rsidRPr="00CC0478">
              <w:rPr>
                <w:rFonts w:hint="eastAsia"/>
                <w:sz w:val="20"/>
                <w:szCs w:val="20"/>
              </w:rPr>
              <w:t>,</w:t>
            </w:r>
            <w:r w:rsidR="00E727BC" w:rsidRPr="00CC0478">
              <w:rPr>
                <w:rFonts w:hint="eastAsia"/>
                <w:sz w:val="20"/>
                <w:szCs w:val="20"/>
              </w:rPr>
              <w:t>最高支持</w:t>
            </w:r>
            <w:r w:rsidR="00E727BC" w:rsidRPr="00CC0478">
              <w:rPr>
                <w:rFonts w:hint="eastAsia"/>
                <w:sz w:val="20"/>
                <w:szCs w:val="20"/>
              </w:rPr>
              <w:t>2K</w:t>
            </w:r>
            <w:r w:rsidR="00E727BC" w:rsidRPr="00CC0478">
              <w:rPr>
                <w:rFonts w:hint="eastAsia"/>
                <w:sz w:val="20"/>
                <w:szCs w:val="20"/>
              </w:rPr>
              <w:t>、</w:t>
            </w:r>
            <w:r w:rsidR="00E727BC" w:rsidRPr="00CC0478">
              <w:rPr>
                <w:rFonts w:hint="eastAsia"/>
                <w:sz w:val="20"/>
                <w:szCs w:val="20"/>
              </w:rPr>
              <w:t>4K</w:t>
            </w:r>
            <w:r w:rsidR="00E727BC" w:rsidRPr="00CC0478">
              <w:rPr>
                <w:rFonts w:hint="eastAsia"/>
                <w:sz w:val="20"/>
                <w:szCs w:val="20"/>
              </w:rPr>
              <w:t>、</w:t>
            </w:r>
            <w:r w:rsidR="00E727BC" w:rsidRPr="00CC0478">
              <w:rPr>
                <w:rFonts w:hint="eastAsia"/>
                <w:sz w:val="20"/>
                <w:szCs w:val="20"/>
              </w:rPr>
              <w:t>1920x1080</w:t>
            </w:r>
            <w:proofErr w:type="gramStart"/>
            <w:r w:rsidR="00E727BC" w:rsidRPr="00CC0478">
              <w:rPr>
                <w:rFonts w:hint="eastAsia"/>
                <w:sz w:val="20"/>
                <w:szCs w:val="20"/>
              </w:rPr>
              <w:t>分辩率</w:t>
            </w:r>
            <w:proofErr w:type="gramEnd"/>
            <w:r w:rsidR="00E727BC" w:rsidRPr="00CC0478">
              <w:rPr>
                <w:rFonts w:hint="eastAsia"/>
                <w:sz w:val="20"/>
                <w:szCs w:val="20"/>
              </w:rPr>
              <w:t>。</w:t>
            </w:r>
          </w:p>
          <w:p w:rsidR="00E727BC" w:rsidRPr="00CC0478" w:rsidRDefault="007804C5" w:rsidP="007804C5">
            <w:pPr>
              <w:rPr>
                <w:sz w:val="20"/>
                <w:szCs w:val="20"/>
              </w:rPr>
            </w:pPr>
            <w:r w:rsidRPr="00CC0478">
              <w:rPr>
                <w:rFonts w:hint="eastAsia"/>
                <w:sz w:val="20"/>
                <w:szCs w:val="20"/>
              </w:rPr>
              <w:t>5.</w:t>
            </w:r>
            <w:r w:rsidRPr="00CC0478">
              <w:rPr>
                <w:rFonts w:hint="eastAsia"/>
                <w:sz w:val="20"/>
                <w:szCs w:val="20"/>
              </w:rPr>
              <w:t>要求配置内存容量≥</w:t>
            </w:r>
            <w:r w:rsidRPr="00CC0478">
              <w:rPr>
                <w:rFonts w:hint="eastAsia"/>
                <w:sz w:val="20"/>
                <w:szCs w:val="20"/>
              </w:rPr>
              <w:t>2GB</w:t>
            </w:r>
            <w:r w:rsidRPr="00CC0478">
              <w:rPr>
                <w:rFonts w:hint="eastAsia"/>
                <w:sz w:val="20"/>
                <w:szCs w:val="20"/>
              </w:rPr>
              <w:t>，内置存储空间≥</w:t>
            </w:r>
            <w:r w:rsidRPr="00CC0478">
              <w:rPr>
                <w:rFonts w:hint="eastAsia"/>
                <w:sz w:val="20"/>
                <w:szCs w:val="20"/>
              </w:rPr>
              <w:t>8GB</w:t>
            </w:r>
            <w:r w:rsidRPr="00CC0478">
              <w:rPr>
                <w:rFonts w:hint="eastAsia"/>
                <w:sz w:val="20"/>
                <w:szCs w:val="20"/>
              </w:rPr>
              <w:t>。</w:t>
            </w:r>
          </w:p>
          <w:p w:rsidR="007804C5" w:rsidRPr="00CC0478" w:rsidRDefault="007804C5" w:rsidP="007804C5">
            <w:pPr>
              <w:rPr>
                <w:sz w:val="20"/>
                <w:szCs w:val="20"/>
              </w:rPr>
            </w:pPr>
            <w:r w:rsidRPr="00CC0478">
              <w:rPr>
                <w:rFonts w:hint="eastAsia"/>
                <w:sz w:val="20"/>
                <w:szCs w:val="20"/>
              </w:rPr>
              <w:t>6.</w:t>
            </w:r>
            <w:r w:rsidRPr="00CC0478">
              <w:rPr>
                <w:rFonts w:hint="eastAsia"/>
                <w:sz w:val="20"/>
                <w:szCs w:val="20"/>
              </w:rPr>
              <w:t>配置</w:t>
            </w:r>
            <w:r w:rsidRPr="00CC0478">
              <w:rPr>
                <w:rFonts w:hint="eastAsia"/>
                <w:sz w:val="20"/>
                <w:szCs w:val="20"/>
              </w:rPr>
              <w:t>USB 2.0</w:t>
            </w:r>
            <w:r w:rsidRPr="00CC0478">
              <w:rPr>
                <w:rFonts w:hint="eastAsia"/>
                <w:sz w:val="20"/>
                <w:szCs w:val="20"/>
              </w:rPr>
              <w:t>接口≥</w:t>
            </w:r>
            <w:r w:rsidRPr="00CC0478">
              <w:rPr>
                <w:rFonts w:hint="eastAsia"/>
                <w:sz w:val="20"/>
                <w:szCs w:val="20"/>
              </w:rPr>
              <w:t>2</w:t>
            </w:r>
            <w:r w:rsidRPr="00CC0478">
              <w:rPr>
                <w:rFonts w:hint="eastAsia"/>
                <w:sz w:val="20"/>
                <w:szCs w:val="20"/>
              </w:rPr>
              <w:t>个，</w:t>
            </w:r>
            <w:r w:rsidRPr="00CC0478">
              <w:rPr>
                <w:rFonts w:hint="eastAsia"/>
                <w:sz w:val="20"/>
                <w:szCs w:val="20"/>
              </w:rPr>
              <w:t>USB 3.0</w:t>
            </w:r>
            <w:r w:rsidRPr="00CC0478">
              <w:rPr>
                <w:rFonts w:hint="eastAsia"/>
                <w:sz w:val="20"/>
                <w:szCs w:val="20"/>
              </w:rPr>
              <w:t>接口≥</w:t>
            </w:r>
            <w:r w:rsidRPr="00CC0478">
              <w:rPr>
                <w:rFonts w:hint="eastAsia"/>
                <w:sz w:val="20"/>
                <w:szCs w:val="20"/>
              </w:rPr>
              <w:t>4</w:t>
            </w:r>
            <w:r w:rsidRPr="00CC0478">
              <w:rPr>
                <w:rFonts w:hint="eastAsia"/>
                <w:sz w:val="20"/>
                <w:szCs w:val="20"/>
              </w:rPr>
              <w:t>个，</w:t>
            </w:r>
            <w:r w:rsidRPr="00CC0478">
              <w:rPr>
                <w:rFonts w:hint="eastAsia"/>
                <w:sz w:val="20"/>
                <w:szCs w:val="20"/>
              </w:rPr>
              <w:t xml:space="preserve"> USB Type-C </w:t>
            </w:r>
            <w:r w:rsidRPr="00CC0478">
              <w:rPr>
                <w:rFonts w:hint="eastAsia"/>
                <w:sz w:val="20"/>
                <w:szCs w:val="20"/>
              </w:rPr>
              <w:t>接口≥</w:t>
            </w:r>
            <w:r w:rsidRPr="00CC0478">
              <w:rPr>
                <w:rFonts w:hint="eastAsia"/>
                <w:sz w:val="20"/>
                <w:szCs w:val="20"/>
              </w:rPr>
              <w:t>1</w:t>
            </w:r>
            <w:r w:rsidRPr="00CC0478">
              <w:rPr>
                <w:rFonts w:hint="eastAsia"/>
                <w:sz w:val="20"/>
                <w:szCs w:val="20"/>
              </w:rPr>
              <w:t>个，</w:t>
            </w:r>
            <w:r w:rsidRPr="00CC0478">
              <w:rPr>
                <w:rFonts w:hint="eastAsia"/>
                <w:sz w:val="20"/>
                <w:szCs w:val="20"/>
              </w:rPr>
              <w:t>VGA</w:t>
            </w:r>
            <w:r w:rsidRPr="00CC0478">
              <w:rPr>
                <w:rFonts w:hint="eastAsia"/>
                <w:sz w:val="20"/>
                <w:szCs w:val="20"/>
              </w:rPr>
              <w:t>显示接口≥</w:t>
            </w:r>
            <w:r w:rsidRPr="00CC0478">
              <w:rPr>
                <w:rFonts w:hint="eastAsia"/>
                <w:sz w:val="20"/>
                <w:szCs w:val="20"/>
              </w:rPr>
              <w:t>1</w:t>
            </w:r>
            <w:r w:rsidRPr="00CC0478">
              <w:rPr>
                <w:rFonts w:hint="eastAsia"/>
                <w:sz w:val="20"/>
                <w:szCs w:val="20"/>
              </w:rPr>
              <w:t>个</w:t>
            </w:r>
            <w:r w:rsidRPr="00CC0478">
              <w:rPr>
                <w:rFonts w:hint="eastAsia"/>
                <w:sz w:val="20"/>
                <w:szCs w:val="20"/>
              </w:rPr>
              <w:t>, HDMI</w:t>
            </w:r>
            <w:r w:rsidRPr="00CC0478">
              <w:rPr>
                <w:rFonts w:hint="eastAsia"/>
                <w:sz w:val="20"/>
                <w:szCs w:val="20"/>
              </w:rPr>
              <w:t>显示接口≥</w:t>
            </w:r>
            <w:r w:rsidRPr="00CC0478">
              <w:rPr>
                <w:rFonts w:hint="eastAsia"/>
                <w:sz w:val="20"/>
                <w:szCs w:val="20"/>
              </w:rPr>
              <w:t>1</w:t>
            </w:r>
            <w:r w:rsidRPr="00CC0478">
              <w:rPr>
                <w:rFonts w:hint="eastAsia"/>
                <w:sz w:val="20"/>
                <w:szCs w:val="20"/>
              </w:rPr>
              <w:t>个，千兆网口≥</w:t>
            </w:r>
            <w:r w:rsidRPr="00CC0478">
              <w:rPr>
                <w:rFonts w:hint="eastAsia"/>
                <w:sz w:val="20"/>
                <w:szCs w:val="20"/>
              </w:rPr>
              <w:t>1</w:t>
            </w:r>
            <w:r w:rsidRPr="00CC0478">
              <w:rPr>
                <w:rFonts w:hint="eastAsia"/>
                <w:sz w:val="20"/>
                <w:szCs w:val="20"/>
              </w:rPr>
              <w:t>个，音频输入输出口≥</w:t>
            </w:r>
            <w:r w:rsidRPr="00CC0478">
              <w:rPr>
                <w:rFonts w:hint="eastAsia"/>
                <w:sz w:val="20"/>
                <w:szCs w:val="20"/>
              </w:rPr>
              <w:t>1</w:t>
            </w:r>
            <w:r w:rsidRPr="00CC0478">
              <w:rPr>
                <w:rFonts w:hint="eastAsia"/>
                <w:sz w:val="20"/>
                <w:szCs w:val="20"/>
              </w:rPr>
              <w:t>对，红外接收器≥</w:t>
            </w:r>
            <w:r w:rsidRPr="00CC0478">
              <w:rPr>
                <w:rFonts w:hint="eastAsia"/>
                <w:sz w:val="20"/>
                <w:szCs w:val="20"/>
              </w:rPr>
              <w:t>1</w:t>
            </w:r>
            <w:r w:rsidRPr="00CC0478">
              <w:rPr>
                <w:rFonts w:hint="eastAsia"/>
                <w:sz w:val="20"/>
                <w:szCs w:val="20"/>
              </w:rPr>
              <w:t>个。</w:t>
            </w:r>
          </w:p>
          <w:p w:rsidR="003C0565" w:rsidRDefault="007804C5" w:rsidP="007804C5">
            <w:pPr>
              <w:rPr>
                <w:sz w:val="20"/>
                <w:szCs w:val="20"/>
              </w:rPr>
            </w:pPr>
            <w:r w:rsidRPr="00CC0478">
              <w:rPr>
                <w:rFonts w:hint="eastAsia"/>
                <w:sz w:val="20"/>
                <w:szCs w:val="20"/>
              </w:rPr>
              <w:t>7.</w:t>
            </w:r>
            <w:r w:rsidRPr="00CC0478">
              <w:rPr>
                <w:rFonts w:hint="eastAsia"/>
                <w:sz w:val="20"/>
                <w:szCs w:val="20"/>
              </w:rPr>
              <w:t>显示器≥</w:t>
            </w:r>
            <w:r w:rsidRPr="00CC0478">
              <w:rPr>
                <w:rFonts w:hint="eastAsia"/>
                <w:sz w:val="20"/>
                <w:szCs w:val="20"/>
              </w:rPr>
              <w:t>23.8</w:t>
            </w:r>
            <w:r w:rsidRPr="00CC0478">
              <w:rPr>
                <w:rFonts w:hint="eastAsia"/>
                <w:sz w:val="20"/>
                <w:szCs w:val="20"/>
              </w:rPr>
              <w:t>寸，键盘鼠标</w:t>
            </w:r>
            <w:r w:rsidRPr="00CC0478">
              <w:rPr>
                <w:rFonts w:hint="eastAsia"/>
                <w:sz w:val="20"/>
                <w:szCs w:val="20"/>
              </w:rPr>
              <w:t>1</w:t>
            </w:r>
            <w:r w:rsidRPr="00CC0478">
              <w:rPr>
                <w:rFonts w:hint="eastAsia"/>
                <w:sz w:val="20"/>
                <w:szCs w:val="20"/>
              </w:rPr>
              <w:t>套</w:t>
            </w:r>
          </w:p>
          <w:p w:rsidR="00090958" w:rsidRPr="00870FD0" w:rsidRDefault="000A6811" w:rsidP="007804C5">
            <w:pPr>
              <w:rPr>
                <w:sz w:val="20"/>
                <w:szCs w:val="20"/>
              </w:rPr>
            </w:pPr>
            <w:r w:rsidRPr="004F1CC9">
              <w:rPr>
                <w:rFonts w:ascii="宋体" w:eastAsia="宋体" w:hAnsi="宋体" w:cs="宋体" w:hint="eastAsia"/>
                <w:color w:val="000000"/>
                <w:kern w:val="0"/>
                <w:sz w:val="19"/>
                <w:szCs w:val="19"/>
              </w:rPr>
              <w:t>▲</w:t>
            </w:r>
            <w:r w:rsidR="00090958">
              <w:rPr>
                <w:rFonts w:hint="eastAsia"/>
                <w:sz w:val="20"/>
                <w:szCs w:val="20"/>
              </w:rPr>
              <w:t>8.</w:t>
            </w:r>
            <w:r w:rsidR="00090958" w:rsidRPr="00D537A6">
              <w:rPr>
                <w:rFonts w:hint="eastAsia"/>
                <w:sz w:val="20"/>
                <w:szCs w:val="20"/>
              </w:rPr>
              <w:t xml:space="preserve"> </w:t>
            </w:r>
            <w:r w:rsidR="00090958" w:rsidRPr="00D537A6">
              <w:rPr>
                <w:rFonts w:hint="eastAsia"/>
                <w:sz w:val="20"/>
                <w:szCs w:val="20"/>
              </w:rPr>
              <w:t>提供原厂针对本项目不少于三年</w:t>
            </w:r>
            <w:r w:rsidR="002001A5">
              <w:rPr>
                <w:rFonts w:hint="eastAsia"/>
                <w:sz w:val="20"/>
                <w:szCs w:val="20"/>
              </w:rPr>
              <w:t>原厂</w:t>
            </w:r>
            <w:r w:rsidR="00090958" w:rsidRPr="00D537A6">
              <w:rPr>
                <w:rFonts w:hint="eastAsia"/>
                <w:sz w:val="20"/>
                <w:szCs w:val="20"/>
              </w:rPr>
              <w:t>7*24</w:t>
            </w:r>
            <w:r w:rsidR="00090958" w:rsidRPr="00D537A6">
              <w:rPr>
                <w:rFonts w:hint="eastAsia"/>
                <w:sz w:val="20"/>
                <w:szCs w:val="20"/>
              </w:rPr>
              <w:t>小时的售后服务承诺函</w:t>
            </w:r>
          </w:p>
        </w:tc>
      </w:tr>
      <w:tr w:rsidR="002C05C0" w:rsidRPr="00870FD0" w:rsidTr="004511D3">
        <w:tc>
          <w:tcPr>
            <w:tcW w:w="959" w:type="dxa"/>
          </w:tcPr>
          <w:p w:rsidR="002C05C0" w:rsidRDefault="009E6C19" w:rsidP="004511D3">
            <w:pPr>
              <w:rPr>
                <w:sz w:val="20"/>
                <w:szCs w:val="20"/>
              </w:rPr>
            </w:pPr>
            <w:r w:rsidRPr="009E6C19">
              <w:rPr>
                <w:rFonts w:hint="eastAsia"/>
                <w:sz w:val="20"/>
                <w:szCs w:val="20"/>
              </w:rPr>
              <w:t>★</w:t>
            </w:r>
            <w:proofErr w:type="gramStart"/>
            <w:r w:rsidR="002C05C0">
              <w:rPr>
                <w:rFonts w:hint="eastAsia"/>
                <w:sz w:val="20"/>
                <w:szCs w:val="20"/>
              </w:rPr>
              <w:t>内网胖终端</w:t>
            </w:r>
            <w:proofErr w:type="gramEnd"/>
          </w:p>
        </w:tc>
        <w:tc>
          <w:tcPr>
            <w:tcW w:w="709" w:type="dxa"/>
          </w:tcPr>
          <w:p w:rsidR="002C05C0" w:rsidRDefault="005556B5" w:rsidP="002C05C0">
            <w:pPr>
              <w:rPr>
                <w:sz w:val="20"/>
                <w:szCs w:val="20"/>
              </w:rPr>
            </w:pPr>
            <w:r>
              <w:rPr>
                <w:rFonts w:hint="eastAsia"/>
                <w:sz w:val="20"/>
                <w:szCs w:val="20"/>
              </w:rPr>
              <w:t>30</w:t>
            </w:r>
          </w:p>
        </w:tc>
        <w:tc>
          <w:tcPr>
            <w:tcW w:w="708" w:type="dxa"/>
          </w:tcPr>
          <w:p w:rsidR="002C05C0" w:rsidRDefault="002C05C0" w:rsidP="004511D3">
            <w:pPr>
              <w:rPr>
                <w:sz w:val="20"/>
                <w:szCs w:val="20"/>
              </w:rPr>
            </w:pPr>
            <w:r>
              <w:rPr>
                <w:rFonts w:hint="eastAsia"/>
                <w:sz w:val="20"/>
                <w:szCs w:val="20"/>
              </w:rPr>
              <w:t>台</w:t>
            </w:r>
          </w:p>
        </w:tc>
        <w:tc>
          <w:tcPr>
            <w:tcW w:w="6146" w:type="dxa"/>
          </w:tcPr>
          <w:p w:rsidR="00E727BC" w:rsidRPr="00CC0478" w:rsidRDefault="00E727BC" w:rsidP="00E727BC">
            <w:pPr>
              <w:rPr>
                <w:rFonts w:asciiTheme="minorEastAsia" w:hAnsiTheme="minorEastAsia"/>
                <w:sz w:val="20"/>
                <w:szCs w:val="20"/>
              </w:rPr>
            </w:pPr>
            <w:r w:rsidRPr="00CC0478">
              <w:rPr>
                <w:rFonts w:hint="eastAsia"/>
                <w:sz w:val="20"/>
                <w:szCs w:val="20"/>
              </w:rPr>
              <w:t>1.</w:t>
            </w:r>
            <w:r w:rsidRPr="00CC0478">
              <w:rPr>
                <w:rFonts w:hint="eastAsia"/>
                <w:sz w:val="20"/>
                <w:szCs w:val="20"/>
              </w:rPr>
              <w:t>国产品牌，要求云桌面系统及终端系统同一</w:t>
            </w:r>
            <w:proofErr w:type="gramStart"/>
            <w:r w:rsidRPr="00CC0478">
              <w:rPr>
                <w:rFonts w:hint="eastAsia"/>
                <w:sz w:val="20"/>
                <w:szCs w:val="20"/>
              </w:rPr>
              <w:t>品牌且</w:t>
            </w:r>
            <w:proofErr w:type="gramEnd"/>
            <w:r w:rsidRPr="00CC0478">
              <w:rPr>
                <w:rFonts w:hint="eastAsia"/>
                <w:sz w:val="20"/>
                <w:szCs w:val="20"/>
              </w:rPr>
              <w:t>完全自主研发</w:t>
            </w:r>
            <w:r w:rsidR="00CF69B6" w:rsidRPr="00CC0478">
              <w:rPr>
                <w:rFonts w:hint="eastAsia"/>
                <w:sz w:val="20"/>
                <w:szCs w:val="20"/>
              </w:rPr>
              <w:t>，并提供相应的证明材料</w:t>
            </w:r>
            <w:r w:rsidRPr="00CC0478">
              <w:rPr>
                <w:rFonts w:hint="eastAsia"/>
                <w:sz w:val="20"/>
                <w:szCs w:val="20"/>
              </w:rPr>
              <w:t>；为提升桌面云接入性能及稳定性，</w:t>
            </w:r>
            <w:r w:rsidR="00592B2F" w:rsidRPr="00CC0478">
              <w:rPr>
                <w:rFonts w:asciiTheme="minorEastAsia" w:hAnsiTheme="minorEastAsia" w:hint="eastAsia"/>
                <w:sz w:val="20"/>
                <w:szCs w:val="20"/>
              </w:rPr>
              <w:t>本项目要求核心交换机、汇聚机房防火墙、核心机房防火墙、</w:t>
            </w:r>
            <w:proofErr w:type="gramStart"/>
            <w:r w:rsidR="00592B2F" w:rsidRPr="00CC0478">
              <w:rPr>
                <w:rFonts w:asciiTheme="minorEastAsia" w:hAnsiTheme="minorEastAsia" w:hint="eastAsia"/>
                <w:sz w:val="20"/>
                <w:szCs w:val="20"/>
              </w:rPr>
              <w:t>内网云桌面</w:t>
            </w:r>
            <w:proofErr w:type="gramEnd"/>
            <w:r w:rsidR="00592B2F" w:rsidRPr="00CC0478">
              <w:rPr>
                <w:rFonts w:asciiTheme="minorEastAsia" w:hAnsiTheme="minorEastAsia" w:hint="eastAsia"/>
                <w:sz w:val="20"/>
                <w:szCs w:val="20"/>
              </w:rPr>
              <w:t>服务器、</w:t>
            </w:r>
            <w:proofErr w:type="gramStart"/>
            <w:r w:rsidR="00592B2F" w:rsidRPr="00CC0478">
              <w:rPr>
                <w:rFonts w:asciiTheme="minorEastAsia" w:hAnsiTheme="minorEastAsia" w:hint="eastAsia"/>
                <w:sz w:val="20"/>
                <w:szCs w:val="20"/>
              </w:rPr>
              <w:t>内网瘦终端</w:t>
            </w:r>
            <w:proofErr w:type="gramEnd"/>
            <w:r w:rsidR="00592B2F" w:rsidRPr="00CC0478">
              <w:rPr>
                <w:rFonts w:asciiTheme="minorEastAsia" w:hAnsiTheme="minorEastAsia" w:hint="eastAsia"/>
                <w:sz w:val="20"/>
                <w:szCs w:val="20"/>
              </w:rPr>
              <w:t>、</w:t>
            </w:r>
            <w:proofErr w:type="gramStart"/>
            <w:r w:rsidR="00592B2F" w:rsidRPr="00CC0478">
              <w:rPr>
                <w:rFonts w:asciiTheme="minorEastAsia" w:hAnsiTheme="minorEastAsia" w:hint="eastAsia"/>
                <w:sz w:val="20"/>
                <w:szCs w:val="20"/>
              </w:rPr>
              <w:t>内网胖终端</w:t>
            </w:r>
            <w:proofErr w:type="gramEnd"/>
            <w:r w:rsidR="00592B2F" w:rsidRPr="00CC0478">
              <w:rPr>
                <w:rFonts w:asciiTheme="minorEastAsia" w:hAnsiTheme="minorEastAsia" w:hint="eastAsia"/>
                <w:sz w:val="20"/>
                <w:szCs w:val="20"/>
              </w:rPr>
              <w:t>与桌面</w:t>
            </w:r>
            <w:proofErr w:type="gramStart"/>
            <w:r w:rsidR="00592B2F" w:rsidRPr="00CC0478">
              <w:rPr>
                <w:rFonts w:asciiTheme="minorEastAsia" w:hAnsiTheme="minorEastAsia" w:hint="eastAsia"/>
                <w:sz w:val="20"/>
                <w:szCs w:val="20"/>
              </w:rPr>
              <w:t>云软件</w:t>
            </w:r>
            <w:proofErr w:type="gramEnd"/>
            <w:r w:rsidR="00592B2F" w:rsidRPr="00CC0478">
              <w:rPr>
                <w:rFonts w:asciiTheme="minorEastAsia" w:hAnsiTheme="minorEastAsia" w:hint="eastAsia"/>
                <w:sz w:val="20"/>
                <w:szCs w:val="20"/>
              </w:rPr>
              <w:t>同一品牌。</w:t>
            </w:r>
          </w:p>
          <w:p w:rsidR="00E727BC" w:rsidRPr="00CC0478" w:rsidRDefault="00E727BC" w:rsidP="00E727BC">
            <w:pPr>
              <w:rPr>
                <w:sz w:val="20"/>
                <w:szCs w:val="20"/>
              </w:rPr>
            </w:pPr>
            <w:r w:rsidRPr="00CC0478">
              <w:rPr>
                <w:rFonts w:hint="eastAsia"/>
                <w:sz w:val="20"/>
                <w:szCs w:val="20"/>
              </w:rPr>
              <w:t>2.</w:t>
            </w:r>
            <w:r w:rsidRPr="00CC0478">
              <w:rPr>
                <w:rFonts w:hint="eastAsia"/>
                <w:sz w:val="20"/>
                <w:szCs w:val="20"/>
              </w:rPr>
              <w:t>软硬件一体化设备，内置虚拟化系统和软件。</w:t>
            </w:r>
          </w:p>
          <w:p w:rsidR="005556B5" w:rsidRPr="00CC0478" w:rsidRDefault="00E727BC" w:rsidP="005556B5">
            <w:pPr>
              <w:rPr>
                <w:sz w:val="20"/>
                <w:szCs w:val="20"/>
              </w:rPr>
            </w:pPr>
            <w:r w:rsidRPr="00CC0478">
              <w:rPr>
                <w:rFonts w:hint="eastAsia"/>
                <w:sz w:val="20"/>
                <w:szCs w:val="20"/>
              </w:rPr>
              <w:t>3.</w:t>
            </w:r>
            <w:r w:rsidR="005556B5" w:rsidRPr="00CC0478">
              <w:rPr>
                <w:rFonts w:hint="eastAsia"/>
                <w:sz w:val="20"/>
                <w:szCs w:val="20"/>
              </w:rPr>
              <w:t>处理器性能不低于</w:t>
            </w:r>
            <w:r w:rsidR="005556B5" w:rsidRPr="00CC0478">
              <w:rPr>
                <w:rFonts w:hint="eastAsia"/>
                <w:sz w:val="20"/>
                <w:szCs w:val="20"/>
              </w:rPr>
              <w:t>intel i5</w:t>
            </w:r>
            <w:proofErr w:type="gramStart"/>
            <w:r w:rsidR="005556B5" w:rsidRPr="00CC0478">
              <w:rPr>
                <w:rFonts w:hint="eastAsia"/>
                <w:sz w:val="20"/>
                <w:szCs w:val="20"/>
              </w:rPr>
              <w:t>第</w:t>
            </w:r>
            <w:r w:rsidR="005556B5" w:rsidRPr="00CC0478">
              <w:rPr>
                <w:rFonts w:hint="eastAsia"/>
                <w:sz w:val="20"/>
                <w:szCs w:val="20"/>
              </w:rPr>
              <w:t>12</w:t>
            </w:r>
            <w:r w:rsidR="005556B5" w:rsidRPr="00CC0478">
              <w:rPr>
                <w:rFonts w:hint="eastAsia"/>
                <w:sz w:val="20"/>
                <w:szCs w:val="20"/>
              </w:rPr>
              <w:t>代六核十二</w:t>
            </w:r>
            <w:proofErr w:type="gramEnd"/>
            <w:r w:rsidR="005556B5" w:rsidRPr="00CC0478">
              <w:rPr>
                <w:rFonts w:hint="eastAsia"/>
                <w:sz w:val="20"/>
                <w:szCs w:val="20"/>
              </w:rPr>
              <w:t>线程处理器（处理器主频≥</w:t>
            </w:r>
            <w:r w:rsidR="005556B5" w:rsidRPr="00CC0478">
              <w:rPr>
                <w:rFonts w:hint="eastAsia"/>
                <w:sz w:val="20"/>
                <w:szCs w:val="20"/>
              </w:rPr>
              <w:t>2.5GHz</w:t>
            </w:r>
            <w:r w:rsidR="005556B5" w:rsidRPr="00CC0478">
              <w:rPr>
                <w:rFonts w:hint="eastAsia"/>
                <w:sz w:val="20"/>
                <w:szCs w:val="20"/>
              </w:rPr>
              <w:t>），内存≥</w:t>
            </w:r>
            <w:r w:rsidR="005556B5" w:rsidRPr="00CC0478">
              <w:rPr>
                <w:rFonts w:hint="eastAsia"/>
                <w:sz w:val="20"/>
                <w:szCs w:val="20"/>
              </w:rPr>
              <w:t>16GB</w:t>
            </w:r>
            <w:r w:rsidR="005556B5" w:rsidRPr="00CC0478">
              <w:rPr>
                <w:rFonts w:hint="eastAsia"/>
                <w:sz w:val="20"/>
                <w:szCs w:val="20"/>
              </w:rPr>
              <w:t>。</w:t>
            </w:r>
          </w:p>
          <w:p w:rsidR="005556B5" w:rsidRPr="00CC0478" w:rsidRDefault="005556B5" w:rsidP="005556B5">
            <w:pPr>
              <w:rPr>
                <w:sz w:val="20"/>
                <w:szCs w:val="20"/>
              </w:rPr>
            </w:pPr>
            <w:r w:rsidRPr="00CC0478">
              <w:rPr>
                <w:rFonts w:hint="eastAsia"/>
                <w:sz w:val="20"/>
                <w:szCs w:val="20"/>
              </w:rPr>
              <w:t>4.</w:t>
            </w:r>
            <w:r w:rsidRPr="00CC0478">
              <w:rPr>
                <w:rFonts w:hint="eastAsia"/>
                <w:sz w:val="20"/>
                <w:szCs w:val="20"/>
              </w:rPr>
              <w:t>显卡性能不低于≥</w:t>
            </w:r>
            <w:r w:rsidRPr="00CC0478">
              <w:rPr>
                <w:rFonts w:hint="eastAsia"/>
                <w:sz w:val="20"/>
                <w:szCs w:val="20"/>
              </w:rPr>
              <w:t>GPU</w:t>
            </w:r>
            <w:r w:rsidRPr="00CC0478">
              <w:rPr>
                <w:rFonts w:hint="eastAsia"/>
                <w:sz w:val="20"/>
                <w:szCs w:val="20"/>
              </w:rPr>
              <w:t>英特尔</w:t>
            </w:r>
            <w:proofErr w:type="gramStart"/>
            <w:r w:rsidRPr="00CC0478">
              <w:rPr>
                <w:rFonts w:hint="eastAsia"/>
                <w:sz w:val="20"/>
                <w:szCs w:val="20"/>
              </w:rPr>
              <w:t>超核心显</w:t>
            </w:r>
            <w:proofErr w:type="gramEnd"/>
            <w:r w:rsidRPr="00CC0478">
              <w:rPr>
                <w:rFonts w:hint="eastAsia"/>
                <w:sz w:val="20"/>
                <w:szCs w:val="20"/>
              </w:rPr>
              <w:t>卡</w:t>
            </w:r>
            <w:r w:rsidRPr="00CC0478">
              <w:rPr>
                <w:rFonts w:hint="eastAsia"/>
                <w:sz w:val="20"/>
                <w:szCs w:val="20"/>
              </w:rPr>
              <w:t>730</w:t>
            </w:r>
            <w:r w:rsidRPr="00CC0478">
              <w:rPr>
                <w:rFonts w:hint="eastAsia"/>
                <w:sz w:val="20"/>
                <w:szCs w:val="20"/>
              </w:rPr>
              <w:t>。</w:t>
            </w:r>
          </w:p>
          <w:p w:rsidR="005556B5" w:rsidRPr="00CC0478" w:rsidRDefault="005556B5" w:rsidP="005556B5">
            <w:pPr>
              <w:rPr>
                <w:sz w:val="20"/>
                <w:szCs w:val="20"/>
              </w:rPr>
            </w:pPr>
            <w:r w:rsidRPr="00CC0478">
              <w:rPr>
                <w:rFonts w:hint="eastAsia"/>
                <w:sz w:val="20"/>
                <w:szCs w:val="20"/>
              </w:rPr>
              <w:t>5.</w:t>
            </w:r>
            <w:r w:rsidRPr="00CC0478">
              <w:rPr>
                <w:rFonts w:hint="eastAsia"/>
                <w:sz w:val="20"/>
                <w:szCs w:val="20"/>
              </w:rPr>
              <w:t>本地存储空间≥</w:t>
            </w:r>
            <w:r w:rsidRPr="00CC0478">
              <w:rPr>
                <w:rFonts w:hint="eastAsia"/>
                <w:sz w:val="20"/>
                <w:szCs w:val="20"/>
              </w:rPr>
              <w:t>512GB</w:t>
            </w:r>
            <w:r w:rsidRPr="00CC0478">
              <w:rPr>
                <w:rFonts w:hint="eastAsia"/>
                <w:sz w:val="20"/>
                <w:szCs w:val="20"/>
              </w:rPr>
              <w:t>。</w:t>
            </w:r>
          </w:p>
          <w:p w:rsidR="005556B5" w:rsidRPr="00CC0478" w:rsidRDefault="005556B5" w:rsidP="005556B5">
            <w:pPr>
              <w:rPr>
                <w:sz w:val="20"/>
                <w:szCs w:val="20"/>
              </w:rPr>
            </w:pPr>
            <w:r w:rsidRPr="00CC0478">
              <w:rPr>
                <w:rFonts w:hint="eastAsia"/>
                <w:sz w:val="20"/>
                <w:szCs w:val="20"/>
              </w:rPr>
              <w:t>6.</w:t>
            </w:r>
            <w:r w:rsidRPr="00CC0478">
              <w:rPr>
                <w:rFonts w:hint="eastAsia"/>
                <w:sz w:val="20"/>
                <w:szCs w:val="20"/>
              </w:rPr>
              <w:t>配置</w:t>
            </w:r>
            <w:r w:rsidRPr="00CC0478">
              <w:rPr>
                <w:rFonts w:hint="eastAsia"/>
                <w:sz w:val="20"/>
                <w:szCs w:val="20"/>
              </w:rPr>
              <w:t>USB 2.0</w:t>
            </w:r>
            <w:r w:rsidRPr="00CC0478">
              <w:rPr>
                <w:rFonts w:hint="eastAsia"/>
                <w:sz w:val="20"/>
                <w:szCs w:val="20"/>
              </w:rPr>
              <w:t>接口≥</w:t>
            </w:r>
            <w:r w:rsidRPr="00CC0478">
              <w:rPr>
                <w:rFonts w:hint="eastAsia"/>
                <w:sz w:val="20"/>
                <w:szCs w:val="20"/>
              </w:rPr>
              <w:t>4</w:t>
            </w:r>
            <w:r w:rsidRPr="00CC0478">
              <w:rPr>
                <w:rFonts w:hint="eastAsia"/>
                <w:sz w:val="20"/>
                <w:szCs w:val="20"/>
              </w:rPr>
              <w:t>个，</w:t>
            </w:r>
            <w:r w:rsidRPr="00CC0478">
              <w:rPr>
                <w:rFonts w:hint="eastAsia"/>
                <w:sz w:val="20"/>
                <w:szCs w:val="20"/>
              </w:rPr>
              <w:t>USB 3.0</w:t>
            </w:r>
            <w:r w:rsidRPr="00CC0478">
              <w:rPr>
                <w:rFonts w:hint="eastAsia"/>
                <w:sz w:val="20"/>
                <w:szCs w:val="20"/>
              </w:rPr>
              <w:t>接口≥</w:t>
            </w:r>
            <w:r w:rsidRPr="00CC0478">
              <w:rPr>
                <w:rFonts w:hint="eastAsia"/>
                <w:sz w:val="20"/>
                <w:szCs w:val="20"/>
              </w:rPr>
              <w:t>4</w:t>
            </w:r>
            <w:r w:rsidRPr="00CC0478">
              <w:rPr>
                <w:rFonts w:hint="eastAsia"/>
                <w:sz w:val="20"/>
                <w:szCs w:val="20"/>
              </w:rPr>
              <w:t>个，</w:t>
            </w:r>
            <w:r w:rsidRPr="00CC0478">
              <w:rPr>
                <w:rFonts w:hint="eastAsia"/>
                <w:sz w:val="20"/>
                <w:szCs w:val="20"/>
              </w:rPr>
              <w:t>VGA</w:t>
            </w:r>
            <w:r w:rsidRPr="00CC0478">
              <w:rPr>
                <w:rFonts w:hint="eastAsia"/>
                <w:sz w:val="20"/>
                <w:szCs w:val="20"/>
              </w:rPr>
              <w:t>显示接口≥</w:t>
            </w:r>
            <w:r w:rsidRPr="00CC0478">
              <w:rPr>
                <w:rFonts w:hint="eastAsia"/>
                <w:sz w:val="20"/>
                <w:szCs w:val="20"/>
              </w:rPr>
              <w:t>1</w:t>
            </w:r>
            <w:r w:rsidRPr="00CC0478">
              <w:rPr>
                <w:rFonts w:hint="eastAsia"/>
                <w:sz w:val="20"/>
                <w:szCs w:val="20"/>
              </w:rPr>
              <w:t>个</w:t>
            </w:r>
            <w:r w:rsidRPr="00CC0478">
              <w:rPr>
                <w:rFonts w:hint="eastAsia"/>
                <w:sz w:val="20"/>
                <w:szCs w:val="20"/>
              </w:rPr>
              <w:t>, HDMI</w:t>
            </w:r>
            <w:r w:rsidRPr="00CC0478">
              <w:rPr>
                <w:rFonts w:hint="eastAsia"/>
                <w:sz w:val="20"/>
                <w:szCs w:val="20"/>
              </w:rPr>
              <w:t>显示接口≥</w:t>
            </w:r>
            <w:r w:rsidRPr="00CC0478">
              <w:rPr>
                <w:rFonts w:hint="eastAsia"/>
                <w:sz w:val="20"/>
                <w:szCs w:val="20"/>
              </w:rPr>
              <w:t>1</w:t>
            </w:r>
            <w:r w:rsidRPr="00CC0478">
              <w:rPr>
                <w:rFonts w:hint="eastAsia"/>
                <w:sz w:val="20"/>
                <w:szCs w:val="20"/>
              </w:rPr>
              <w:t>个，千兆网口≥</w:t>
            </w:r>
            <w:r w:rsidRPr="00CC0478">
              <w:rPr>
                <w:rFonts w:hint="eastAsia"/>
                <w:sz w:val="20"/>
                <w:szCs w:val="20"/>
              </w:rPr>
              <w:t>1</w:t>
            </w:r>
            <w:r w:rsidRPr="00CC0478">
              <w:rPr>
                <w:rFonts w:hint="eastAsia"/>
                <w:sz w:val="20"/>
                <w:szCs w:val="20"/>
              </w:rPr>
              <w:t>个，音频输入输出口≥</w:t>
            </w:r>
            <w:r w:rsidRPr="00CC0478">
              <w:rPr>
                <w:rFonts w:hint="eastAsia"/>
                <w:sz w:val="20"/>
                <w:szCs w:val="20"/>
              </w:rPr>
              <w:t>1</w:t>
            </w:r>
            <w:r w:rsidRPr="00CC0478">
              <w:rPr>
                <w:rFonts w:hint="eastAsia"/>
                <w:sz w:val="20"/>
                <w:szCs w:val="20"/>
              </w:rPr>
              <w:t>对。</w:t>
            </w:r>
          </w:p>
          <w:p w:rsidR="002C05C0" w:rsidRDefault="005556B5" w:rsidP="005556B5">
            <w:pPr>
              <w:rPr>
                <w:sz w:val="20"/>
                <w:szCs w:val="20"/>
              </w:rPr>
            </w:pPr>
            <w:r w:rsidRPr="00CC0478">
              <w:rPr>
                <w:rFonts w:hint="eastAsia"/>
                <w:sz w:val="20"/>
                <w:szCs w:val="20"/>
              </w:rPr>
              <w:t>7.</w:t>
            </w:r>
            <w:r w:rsidRPr="00CC0478">
              <w:rPr>
                <w:rFonts w:hint="eastAsia"/>
                <w:sz w:val="20"/>
                <w:szCs w:val="20"/>
              </w:rPr>
              <w:t>显示器≥</w:t>
            </w:r>
            <w:r w:rsidRPr="00CC0478">
              <w:rPr>
                <w:rFonts w:hint="eastAsia"/>
                <w:sz w:val="20"/>
                <w:szCs w:val="20"/>
              </w:rPr>
              <w:t>23.8</w:t>
            </w:r>
            <w:r w:rsidRPr="00CC0478">
              <w:rPr>
                <w:rFonts w:hint="eastAsia"/>
                <w:sz w:val="20"/>
                <w:szCs w:val="20"/>
              </w:rPr>
              <w:t>寸，键盘鼠标</w:t>
            </w:r>
            <w:r w:rsidRPr="00CC0478">
              <w:rPr>
                <w:rFonts w:hint="eastAsia"/>
                <w:sz w:val="20"/>
                <w:szCs w:val="20"/>
              </w:rPr>
              <w:t>1</w:t>
            </w:r>
            <w:r w:rsidRPr="00CC0478">
              <w:rPr>
                <w:rFonts w:hint="eastAsia"/>
                <w:sz w:val="20"/>
                <w:szCs w:val="20"/>
              </w:rPr>
              <w:t>套。</w:t>
            </w:r>
          </w:p>
          <w:p w:rsidR="00090958" w:rsidRPr="007804C5" w:rsidRDefault="000A6811" w:rsidP="005556B5">
            <w:pPr>
              <w:rPr>
                <w:sz w:val="20"/>
                <w:szCs w:val="20"/>
              </w:rPr>
            </w:pPr>
            <w:r w:rsidRPr="004F1CC9">
              <w:rPr>
                <w:rFonts w:ascii="宋体" w:eastAsia="宋体" w:hAnsi="宋体" w:cs="宋体" w:hint="eastAsia"/>
                <w:color w:val="000000"/>
                <w:kern w:val="0"/>
                <w:sz w:val="19"/>
                <w:szCs w:val="19"/>
              </w:rPr>
              <w:t>▲</w:t>
            </w:r>
            <w:r w:rsidR="00090958">
              <w:rPr>
                <w:rFonts w:hint="eastAsia"/>
                <w:sz w:val="20"/>
                <w:szCs w:val="20"/>
              </w:rPr>
              <w:t>8.</w:t>
            </w:r>
            <w:r w:rsidR="00090958" w:rsidRPr="00D537A6">
              <w:rPr>
                <w:rFonts w:hint="eastAsia"/>
                <w:sz w:val="20"/>
                <w:szCs w:val="20"/>
              </w:rPr>
              <w:t xml:space="preserve"> </w:t>
            </w:r>
            <w:r w:rsidR="00090958" w:rsidRPr="00D537A6">
              <w:rPr>
                <w:rFonts w:hint="eastAsia"/>
                <w:sz w:val="20"/>
                <w:szCs w:val="20"/>
              </w:rPr>
              <w:t>提供原厂针对本项目不少于三年</w:t>
            </w:r>
            <w:r w:rsidR="002001A5">
              <w:rPr>
                <w:rFonts w:hint="eastAsia"/>
                <w:sz w:val="20"/>
                <w:szCs w:val="20"/>
              </w:rPr>
              <w:t>原厂</w:t>
            </w:r>
            <w:r w:rsidR="00090958" w:rsidRPr="00D537A6">
              <w:rPr>
                <w:rFonts w:hint="eastAsia"/>
                <w:sz w:val="20"/>
                <w:szCs w:val="20"/>
              </w:rPr>
              <w:t>7*24</w:t>
            </w:r>
            <w:r w:rsidR="00090958" w:rsidRPr="00D537A6">
              <w:rPr>
                <w:rFonts w:hint="eastAsia"/>
                <w:sz w:val="20"/>
                <w:szCs w:val="20"/>
              </w:rPr>
              <w:t>小时的售后服务承诺</w:t>
            </w:r>
            <w:r w:rsidR="00090958" w:rsidRPr="00D537A6">
              <w:rPr>
                <w:rFonts w:hint="eastAsia"/>
                <w:sz w:val="20"/>
                <w:szCs w:val="20"/>
              </w:rPr>
              <w:lastRenderedPageBreak/>
              <w:t>函</w:t>
            </w:r>
          </w:p>
        </w:tc>
      </w:tr>
      <w:tr w:rsidR="003C0565" w:rsidRPr="00870FD0" w:rsidTr="004511D3">
        <w:tc>
          <w:tcPr>
            <w:tcW w:w="959" w:type="dxa"/>
          </w:tcPr>
          <w:p w:rsidR="003C0565" w:rsidRPr="003C0565" w:rsidRDefault="009E6C19" w:rsidP="004511D3">
            <w:pPr>
              <w:rPr>
                <w:sz w:val="20"/>
                <w:szCs w:val="20"/>
              </w:rPr>
            </w:pPr>
            <w:r w:rsidRPr="009E6C19">
              <w:rPr>
                <w:rFonts w:hint="eastAsia"/>
                <w:sz w:val="20"/>
                <w:szCs w:val="20"/>
              </w:rPr>
              <w:lastRenderedPageBreak/>
              <w:t>★</w:t>
            </w:r>
            <w:r w:rsidR="007804C5" w:rsidRPr="007804C5">
              <w:rPr>
                <w:rFonts w:hint="eastAsia"/>
                <w:sz w:val="20"/>
                <w:szCs w:val="20"/>
              </w:rPr>
              <w:t>云桌面管理软件</w:t>
            </w:r>
          </w:p>
        </w:tc>
        <w:tc>
          <w:tcPr>
            <w:tcW w:w="709" w:type="dxa"/>
          </w:tcPr>
          <w:p w:rsidR="003C0565" w:rsidRPr="00870FD0" w:rsidRDefault="007804C5" w:rsidP="004511D3">
            <w:pPr>
              <w:rPr>
                <w:sz w:val="20"/>
                <w:szCs w:val="20"/>
              </w:rPr>
            </w:pPr>
            <w:r>
              <w:rPr>
                <w:rFonts w:hint="eastAsia"/>
                <w:sz w:val="20"/>
                <w:szCs w:val="20"/>
              </w:rPr>
              <w:t>400</w:t>
            </w:r>
          </w:p>
        </w:tc>
        <w:tc>
          <w:tcPr>
            <w:tcW w:w="708" w:type="dxa"/>
          </w:tcPr>
          <w:p w:rsidR="003C0565" w:rsidRPr="00870FD0" w:rsidRDefault="007804C5" w:rsidP="004511D3">
            <w:pPr>
              <w:rPr>
                <w:sz w:val="20"/>
                <w:szCs w:val="20"/>
              </w:rPr>
            </w:pPr>
            <w:r>
              <w:rPr>
                <w:rFonts w:hint="eastAsia"/>
                <w:sz w:val="20"/>
                <w:szCs w:val="20"/>
              </w:rPr>
              <w:t>点</w:t>
            </w:r>
          </w:p>
        </w:tc>
        <w:tc>
          <w:tcPr>
            <w:tcW w:w="6146" w:type="dxa"/>
          </w:tcPr>
          <w:p w:rsidR="00D537A6" w:rsidRPr="00CF69B6" w:rsidRDefault="00D537A6" w:rsidP="00D537A6">
            <w:pPr>
              <w:rPr>
                <w:rFonts w:asciiTheme="minorEastAsia" w:hAnsiTheme="minorEastAsia"/>
                <w:sz w:val="20"/>
                <w:szCs w:val="20"/>
              </w:rPr>
            </w:pPr>
            <w:r w:rsidRPr="00CF69B6">
              <w:rPr>
                <w:rFonts w:hint="eastAsia"/>
                <w:sz w:val="20"/>
                <w:szCs w:val="20"/>
              </w:rPr>
              <w:t>1.</w:t>
            </w:r>
            <w:r w:rsidRPr="00CF69B6">
              <w:rPr>
                <w:rFonts w:hint="eastAsia"/>
                <w:sz w:val="20"/>
                <w:szCs w:val="20"/>
              </w:rPr>
              <w:t>国产品牌，要求云桌面系统及终端系统同一</w:t>
            </w:r>
            <w:proofErr w:type="gramStart"/>
            <w:r w:rsidRPr="00CF69B6">
              <w:rPr>
                <w:rFonts w:hint="eastAsia"/>
                <w:sz w:val="20"/>
                <w:szCs w:val="20"/>
              </w:rPr>
              <w:t>品牌且</w:t>
            </w:r>
            <w:proofErr w:type="gramEnd"/>
            <w:r w:rsidRPr="00CF69B6">
              <w:rPr>
                <w:rFonts w:hint="eastAsia"/>
                <w:sz w:val="20"/>
                <w:szCs w:val="20"/>
              </w:rPr>
              <w:t>完全自主研发</w:t>
            </w:r>
            <w:r w:rsidR="00CF69B6" w:rsidRPr="00CF69B6">
              <w:rPr>
                <w:rFonts w:hint="eastAsia"/>
                <w:sz w:val="20"/>
                <w:szCs w:val="20"/>
              </w:rPr>
              <w:t>，并提供相应的证明材料</w:t>
            </w:r>
            <w:r w:rsidRPr="00CF69B6">
              <w:rPr>
                <w:rFonts w:hint="eastAsia"/>
                <w:sz w:val="20"/>
                <w:szCs w:val="20"/>
              </w:rPr>
              <w:t>；为提升桌面云接入性能及稳定性，</w:t>
            </w:r>
            <w:r w:rsidR="00592B2F" w:rsidRPr="00CF69B6">
              <w:rPr>
                <w:rFonts w:asciiTheme="minorEastAsia" w:hAnsiTheme="minorEastAsia" w:hint="eastAsia"/>
                <w:sz w:val="20"/>
                <w:szCs w:val="20"/>
              </w:rPr>
              <w:t>本项目要求核心交换机、汇聚机房防火墙、核心机房防火墙、</w:t>
            </w:r>
            <w:proofErr w:type="gramStart"/>
            <w:r w:rsidR="00592B2F" w:rsidRPr="00CF69B6">
              <w:rPr>
                <w:rFonts w:asciiTheme="minorEastAsia" w:hAnsiTheme="minorEastAsia" w:hint="eastAsia"/>
                <w:sz w:val="20"/>
                <w:szCs w:val="20"/>
              </w:rPr>
              <w:t>内网云桌面</w:t>
            </w:r>
            <w:proofErr w:type="gramEnd"/>
            <w:r w:rsidR="00592B2F" w:rsidRPr="00CF69B6">
              <w:rPr>
                <w:rFonts w:asciiTheme="minorEastAsia" w:hAnsiTheme="minorEastAsia" w:hint="eastAsia"/>
                <w:sz w:val="20"/>
                <w:szCs w:val="20"/>
              </w:rPr>
              <w:t>服务器、</w:t>
            </w:r>
            <w:proofErr w:type="gramStart"/>
            <w:r w:rsidR="00592B2F" w:rsidRPr="00CF69B6">
              <w:rPr>
                <w:rFonts w:asciiTheme="minorEastAsia" w:hAnsiTheme="minorEastAsia" w:hint="eastAsia"/>
                <w:sz w:val="20"/>
                <w:szCs w:val="20"/>
              </w:rPr>
              <w:t>内网瘦终端</w:t>
            </w:r>
            <w:proofErr w:type="gramEnd"/>
            <w:r w:rsidR="00592B2F" w:rsidRPr="00CF69B6">
              <w:rPr>
                <w:rFonts w:asciiTheme="minorEastAsia" w:hAnsiTheme="minorEastAsia" w:hint="eastAsia"/>
                <w:sz w:val="20"/>
                <w:szCs w:val="20"/>
              </w:rPr>
              <w:t>、</w:t>
            </w:r>
            <w:proofErr w:type="gramStart"/>
            <w:r w:rsidR="00592B2F" w:rsidRPr="00CF69B6">
              <w:rPr>
                <w:rFonts w:asciiTheme="minorEastAsia" w:hAnsiTheme="minorEastAsia" w:hint="eastAsia"/>
                <w:sz w:val="20"/>
                <w:szCs w:val="20"/>
              </w:rPr>
              <w:t>内网胖终端</w:t>
            </w:r>
            <w:proofErr w:type="gramEnd"/>
            <w:r w:rsidR="00592B2F" w:rsidRPr="00CF69B6">
              <w:rPr>
                <w:rFonts w:asciiTheme="minorEastAsia" w:hAnsiTheme="minorEastAsia" w:hint="eastAsia"/>
                <w:sz w:val="20"/>
                <w:szCs w:val="20"/>
              </w:rPr>
              <w:t>与桌面</w:t>
            </w:r>
            <w:proofErr w:type="gramStart"/>
            <w:r w:rsidR="00592B2F" w:rsidRPr="00CF69B6">
              <w:rPr>
                <w:rFonts w:asciiTheme="minorEastAsia" w:hAnsiTheme="minorEastAsia" w:hint="eastAsia"/>
                <w:sz w:val="20"/>
                <w:szCs w:val="20"/>
              </w:rPr>
              <w:t>云软件</w:t>
            </w:r>
            <w:proofErr w:type="gramEnd"/>
            <w:r w:rsidR="00592B2F" w:rsidRPr="00CF69B6">
              <w:rPr>
                <w:rFonts w:asciiTheme="minorEastAsia" w:hAnsiTheme="minorEastAsia" w:hint="eastAsia"/>
                <w:sz w:val="20"/>
                <w:szCs w:val="20"/>
              </w:rPr>
              <w:t>同一品牌；</w:t>
            </w:r>
          </w:p>
          <w:p w:rsidR="00D537A6" w:rsidRPr="00CF69B6" w:rsidRDefault="00D537A6" w:rsidP="00D537A6">
            <w:pPr>
              <w:rPr>
                <w:sz w:val="20"/>
                <w:szCs w:val="20"/>
              </w:rPr>
            </w:pPr>
            <w:r w:rsidRPr="00CF69B6">
              <w:rPr>
                <w:rFonts w:hint="eastAsia"/>
                <w:sz w:val="20"/>
                <w:szCs w:val="20"/>
              </w:rPr>
              <w:t>2.</w:t>
            </w:r>
            <w:r w:rsidRPr="00CF69B6">
              <w:rPr>
                <w:rFonts w:hint="eastAsia"/>
                <w:sz w:val="20"/>
                <w:szCs w:val="20"/>
              </w:rPr>
              <w:t>要求提供不少于</w:t>
            </w:r>
            <w:r w:rsidRPr="00CF69B6">
              <w:rPr>
                <w:rFonts w:hint="eastAsia"/>
                <w:sz w:val="20"/>
                <w:szCs w:val="20"/>
              </w:rPr>
              <w:t>400</w:t>
            </w:r>
            <w:r w:rsidRPr="00CF69B6">
              <w:rPr>
                <w:rFonts w:hint="eastAsia"/>
                <w:sz w:val="20"/>
                <w:szCs w:val="20"/>
              </w:rPr>
              <w:t>个软件接入授权，要求授权不限制资源发布类型，包含但不限于静态桌面、动态桌面、</w:t>
            </w:r>
            <w:r w:rsidRPr="00CF69B6">
              <w:rPr>
                <w:rFonts w:hint="eastAsia"/>
                <w:sz w:val="20"/>
                <w:szCs w:val="20"/>
              </w:rPr>
              <w:t>VGPU</w:t>
            </w:r>
            <w:r w:rsidRPr="00CF69B6">
              <w:rPr>
                <w:rFonts w:hint="eastAsia"/>
                <w:sz w:val="20"/>
                <w:szCs w:val="20"/>
              </w:rPr>
              <w:t>桌面及共享应用多种资源类型；</w:t>
            </w:r>
          </w:p>
          <w:p w:rsidR="00D537A6" w:rsidRPr="00D537A6" w:rsidRDefault="00D537A6" w:rsidP="00D537A6">
            <w:pPr>
              <w:rPr>
                <w:sz w:val="20"/>
                <w:szCs w:val="20"/>
              </w:rPr>
            </w:pPr>
            <w:r w:rsidRPr="00CF69B6">
              <w:rPr>
                <w:rFonts w:hint="eastAsia"/>
                <w:sz w:val="20"/>
                <w:szCs w:val="20"/>
              </w:rPr>
              <w:t>3.</w:t>
            </w:r>
            <w:r w:rsidRPr="00CF69B6">
              <w:rPr>
                <w:rFonts w:hint="eastAsia"/>
                <w:sz w:val="20"/>
                <w:szCs w:val="20"/>
              </w:rPr>
              <w:t>系统自带云盘服务，无需额外</w:t>
            </w:r>
            <w:proofErr w:type="gramStart"/>
            <w:r w:rsidRPr="00CF69B6">
              <w:rPr>
                <w:rFonts w:hint="eastAsia"/>
                <w:sz w:val="20"/>
                <w:szCs w:val="20"/>
              </w:rPr>
              <w:t>增加网盘服务器</w:t>
            </w:r>
            <w:proofErr w:type="gramEnd"/>
            <w:r w:rsidRPr="00CF69B6">
              <w:rPr>
                <w:rFonts w:hint="eastAsia"/>
                <w:sz w:val="20"/>
                <w:szCs w:val="20"/>
              </w:rPr>
              <w:t>及软件或系统授权，即可实现用户数据在不同桌面或者</w:t>
            </w:r>
            <w:r w:rsidRPr="00CF69B6">
              <w:rPr>
                <w:rFonts w:hint="eastAsia"/>
                <w:sz w:val="20"/>
                <w:szCs w:val="20"/>
              </w:rPr>
              <w:t>PC</w:t>
            </w:r>
            <w:r w:rsidRPr="00CF69B6">
              <w:rPr>
                <w:rFonts w:hint="eastAsia"/>
                <w:sz w:val="20"/>
                <w:szCs w:val="20"/>
              </w:rPr>
              <w:t>电脑上数据漫游及共享，要求云</w:t>
            </w:r>
            <w:proofErr w:type="gramStart"/>
            <w:r w:rsidRPr="00CF69B6">
              <w:rPr>
                <w:rFonts w:hint="eastAsia"/>
                <w:sz w:val="20"/>
                <w:szCs w:val="20"/>
              </w:rPr>
              <w:t>盘具备</w:t>
            </w:r>
            <w:proofErr w:type="gramEnd"/>
            <w:r w:rsidRPr="00CF69B6">
              <w:rPr>
                <w:rFonts w:hint="eastAsia"/>
                <w:sz w:val="20"/>
                <w:szCs w:val="20"/>
              </w:rPr>
              <w:t>不少于两种的访问方式。并提供产品功能截图，保留中标后测试的权利；</w:t>
            </w:r>
          </w:p>
          <w:p w:rsidR="00D537A6" w:rsidRPr="00D537A6" w:rsidRDefault="000A6811" w:rsidP="00D537A6">
            <w:pPr>
              <w:rPr>
                <w:sz w:val="20"/>
                <w:szCs w:val="20"/>
              </w:rPr>
            </w:pPr>
            <w:r w:rsidRPr="004F1CC9">
              <w:rPr>
                <w:rFonts w:ascii="宋体" w:eastAsia="宋体" w:hAnsi="宋体" w:cs="宋体" w:hint="eastAsia"/>
                <w:color w:val="000000"/>
                <w:kern w:val="0"/>
                <w:sz w:val="19"/>
                <w:szCs w:val="19"/>
              </w:rPr>
              <w:t>▲</w:t>
            </w:r>
            <w:r w:rsidR="00D537A6" w:rsidRPr="00D537A6">
              <w:rPr>
                <w:rFonts w:hint="eastAsia"/>
                <w:sz w:val="20"/>
                <w:szCs w:val="20"/>
              </w:rPr>
              <w:t>4.</w:t>
            </w:r>
            <w:r w:rsidR="00D537A6" w:rsidRPr="00D537A6">
              <w:rPr>
                <w:rFonts w:hint="eastAsia"/>
                <w:sz w:val="20"/>
                <w:szCs w:val="20"/>
              </w:rPr>
              <w:t>支持针对桌面池配置定时任务策略，定时任务包括但不限于关机、开机、重启、手工桌面池还原、创建快照、还原快照和部署桌面。并提供产品功能截图，保留中标后测试的权利；</w:t>
            </w:r>
          </w:p>
          <w:p w:rsidR="00D537A6" w:rsidRPr="00D537A6" w:rsidRDefault="00D537A6" w:rsidP="00D537A6">
            <w:pPr>
              <w:rPr>
                <w:sz w:val="20"/>
                <w:szCs w:val="20"/>
              </w:rPr>
            </w:pPr>
            <w:r w:rsidRPr="00D537A6">
              <w:rPr>
                <w:rFonts w:hint="eastAsia"/>
                <w:sz w:val="20"/>
                <w:szCs w:val="20"/>
              </w:rPr>
              <w:t>5.</w:t>
            </w:r>
            <w:r w:rsidRPr="00D537A6">
              <w:rPr>
                <w:rFonts w:hint="eastAsia"/>
                <w:sz w:val="20"/>
                <w:szCs w:val="20"/>
              </w:rPr>
              <w:t>自有桌面配套网关设备接入，支持虚拟机或</w:t>
            </w:r>
            <w:proofErr w:type="gramStart"/>
            <w:r w:rsidRPr="00D537A6">
              <w:rPr>
                <w:rFonts w:hint="eastAsia"/>
                <w:sz w:val="20"/>
                <w:szCs w:val="20"/>
              </w:rPr>
              <w:t>物理机部署</w:t>
            </w:r>
            <w:proofErr w:type="gramEnd"/>
            <w:r w:rsidRPr="00D537A6">
              <w:rPr>
                <w:rFonts w:hint="eastAsia"/>
                <w:sz w:val="20"/>
                <w:szCs w:val="20"/>
              </w:rPr>
              <w:t>形式，大规模接入提供免费集群扩展及负载均衡方案，为确保传输安全，支持对桌面协议加密</w:t>
            </w:r>
          </w:p>
          <w:p w:rsidR="00D537A6" w:rsidRPr="00D537A6" w:rsidRDefault="000A6811" w:rsidP="00D537A6">
            <w:pPr>
              <w:rPr>
                <w:sz w:val="20"/>
                <w:szCs w:val="20"/>
              </w:rPr>
            </w:pPr>
            <w:r w:rsidRPr="004F1CC9">
              <w:rPr>
                <w:rFonts w:ascii="宋体" w:eastAsia="宋体" w:hAnsi="宋体" w:cs="宋体" w:hint="eastAsia"/>
                <w:color w:val="000000"/>
                <w:kern w:val="0"/>
                <w:sz w:val="19"/>
                <w:szCs w:val="19"/>
              </w:rPr>
              <w:t>▲</w:t>
            </w:r>
            <w:r w:rsidR="00D537A6" w:rsidRPr="00D537A6">
              <w:rPr>
                <w:rFonts w:hint="eastAsia"/>
                <w:sz w:val="20"/>
                <w:szCs w:val="20"/>
              </w:rPr>
              <w:t>6.</w:t>
            </w:r>
            <w:r w:rsidR="00D537A6" w:rsidRPr="00D537A6">
              <w:rPr>
                <w:rFonts w:hint="eastAsia"/>
                <w:sz w:val="20"/>
                <w:szCs w:val="20"/>
              </w:rPr>
              <w:t>支持桌面</w:t>
            </w:r>
            <w:proofErr w:type="gramStart"/>
            <w:r w:rsidR="00D537A6" w:rsidRPr="00D537A6">
              <w:rPr>
                <w:rFonts w:hint="eastAsia"/>
                <w:sz w:val="20"/>
                <w:szCs w:val="20"/>
              </w:rPr>
              <w:t>盲</w:t>
            </w:r>
            <w:proofErr w:type="gramEnd"/>
            <w:r w:rsidR="00D537A6" w:rsidRPr="00D537A6">
              <w:rPr>
                <w:rFonts w:hint="eastAsia"/>
                <w:sz w:val="20"/>
                <w:szCs w:val="20"/>
              </w:rPr>
              <w:t>水印功能，管理员可以灵活设置水印参数，用户无法感知桌面水印信息，从而防止用户通过截</w:t>
            </w:r>
            <w:proofErr w:type="gramStart"/>
            <w:r w:rsidR="00D537A6" w:rsidRPr="00D537A6">
              <w:rPr>
                <w:rFonts w:hint="eastAsia"/>
                <w:sz w:val="20"/>
                <w:szCs w:val="20"/>
              </w:rPr>
              <w:t>屏工具</w:t>
            </w:r>
            <w:proofErr w:type="gramEnd"/>
            <w:r w:rsidR="00D537A6" w:rsidRPr="00D537A6">
              <w:rPr>
                <w:rFonts w:hint="eastAsia"/>
                <w:sz w:val="20"/>
                <w:szCs w:val="20"/>
              </w:rPr>
              <w:t>造成数据泄密。通过云桌面管理平台，可以针对泄密图片反向解析，通过加密算法显示截图的指纹信息（包括但是不限于泄密虚拟桌面的用户名、</w:t>
            </w:r>
            <w:r w:rsidR="00D537A6" w:rsidRPr="00D537A6">
              <w:rPr>
                <w:rFonts w:hint="eastAsia"/>
                <w:sz w:val="20"/>
                <w:szCs w:val="20"/>
              </w:rPr>
              <w:t>ip</w:t>
            </w:r>
            <w:r w:rsidR="00D537A6" w:rsidRPr="00D537A6">
              <w:rPr>
                <w:rFonts w:hint="eastAsia"/>
                <w:sz w:val="20"/>
                <w:szCs w:val="20"/>
              </w:rPr>
              <w:t>地址、</w:t>
            </w:r>
            <w:r w:rsidR="00D537A6" w:rsidRPr="00D537A6">
              <w:rPr>
                <w:rFonts w:hint="eastAsia"/>
                <w:sz w:val="20"/>
                <w:szCs w:val="20"/>
              </w:rPr>
              <w:t>mac</w:t>
            </w:r>
            <w:r w:rsidR="00D537A6" w:rsidRPr="00D537A6">
              <w:rPr>
                <w:rFonts w:hint="eastAsia"/>
                <w:sz w:val="20"/>
                <w:szCs w:val="20"/>
              </w:rPr>
              <w:t>地址等信息），从而找到泄密源；并提供产品功能截图，保留中标后测试的权利；</w:t>
            </w:r>
          </w:p>
          <w:p w:rsidR="00D537A6" w:rsidRPr="00D537A6" w:rsidRDefault="000A6811" w:rsidP="00D537A6">
            <w:pPr>
              <w:rPr>
                <w:sz w:val="20"/>
                <w:szCs w:val="20"/>
              </w:rPr>
            </w:pPr>
            <w:r w:rsidRPr="004F1CC9">
              <w:rPr>
                <w:rFonts w:ascii="宋体" w:eastAsia="宋体" w:hAnsi="宋体" w:cs="宋体" w:hint="eastAsia"/>
                <w:color w:val="000000"/>
                <w:kern w:val="0"/>
                <w:sz w:val="19"/>
                <w:szCs w:val="19"/>
              </w:rPr>
              <w:t>▲</w:t>
            </w:r>
            <w:r w:rsidR="00D537A6" w:rsidRPr="00D537A6">
              <w:rPr>
                <w:rFonts w:hint="eastAsia"/>
                <w:sz w:val="20"/>
                <w:szCs w:val="20"/>
              </w:rPr>
              <w:t>7.</w:t>
            </w:r>
            <w:r w:rsidR="00D537A6" w:rsidRPr="00D537A6">
              <w:rPr>
                <w:rFonts w:hint="eastAsia"/>
                <w:sz w:val="20"/>
                <w:szCs w:val="20"/>
              </w:rPr>
              <w:t>为集群中所有虚拟机上运行的应用程序提供简单易用、经济高效的高可用性，最大程度减少因硬件故障造成的服务器</w:t>
            </w:r>
            <w:proofErr w:type="gramStart"/>
            <w:r w:rsidR="00D537A6" w:rsidRPr="00D537A6">
              <w:rPr>
                <w:rFonts w:hint="eastAsia"/>
                <w:sz w:val="20"/>
                <w:szCs w:val="20"/>
              </w:rPr>
              <w:t>宕</w:t>
            </w:r>
            <w:proofErr w:type="gramEnd"/>
            <w:r w:rsidR="00D537A6" w:rsidRPr="00D537A6">
              <w:rPr>
                <w:rFonts w:hint="eastAsia"/>
                <w:sz w:val="20"/>
                <w:szCs w:val="20"/>
              </w:rPr>
              <w:t>机和服务中断时间。开启集群</w:t>
            </w:r>
            <w:r w:rsidR="00D537A6" w:rsidRPr="00D537A6">
              <w:rPr>
                <w:rFonts w:hint="eastAsia"/>
                <w:sz w:val="20"/>
                <w:szCs w:val="20"/>
              </w:rPr>
              <w:t>HA</w:t>
            </w:r>
            <w:r w:rsidR="00D537A6" w:rsidRPr="00D537A6">
              <w:rPr>
                <w:rFonts w:hint="eastAsia"/>
                <w:sz w:val="20"/>
                <w:szCs w:val="20"/>
              </w:rPr>
              <w:t>功能之后，系统会持续监测集群内所有的服务器主机与虚拟机运行状况，当主机故障、虚拟机故障及主机与存储网络异常，都会触发</w:t>
            </w:r>
            <w:r w:rsidR="00D537A6" w:rsidRPr="00D537A6">
              <w:rPr>
                <w:rFonts w:hint="eastAsia"/>
                <w:sz w:val="20"/>
                <w:szCs w:val="20"/>
              </w:rPr>
              <w:t>HA</w:t>
            </w:r>
            <w:r w:rsidR="00D537A6" w:rsidRPr="00D537A6">
              <w:rPr>
                <w:rFonts w:hint="eastAsia"/>
                <w:sz w:val="20"/>
                <w:szCs w:val="20"/>
              </w:rPr>
              <w:t>。并提供产品功能截图，保留中标后测试的权利；</w:t>
            </w:r>
          </w:p>
          <w:p w:rsidR="00D537A6" w:rsidRPr="00D537A6" w:rsidRDefault="000A6811" w:rsidP="00D537A6">
            <w:pPr>
              <w:rPr>
                <w:sz w:val="20"/>
                <w:szCs w:val="20"/>
              </w:rPr>
            </w:pPr>
            <w:r w:rsidRPr="004F1CC9">
              <w:rPr>
                <w:rFonts w:ascii="宋体" w:eastAsia="宋体" w:hAnsi="宋体" w:cs="宋体" w:hint="eastAsia"/>
                <w:color w:val="000000"/>
                <w:kern w:val="0"/>
                <w:sz w:val="19"/>
                <w:szCs w:val="19"/>
              </w:rPr>
              <w:t>▲</w:t>
            </w:r>
            <w:r w:rsidR="00D537A6" w:rsidRPr="00D537A6">
              <w:rPr>
                <w:rFonts w:hint="eastAsia"/>
                <w:sz w:val="20"/>
                <w:szCs w:val="20"/>
              </w:rPr>
              <w:t>8.</w:t>
            </w:r>
            <w:r w:rsidR="00D537A6" w:rsidRPr="00D537A6">
              <w:rPr>
                <w:rFonts w:hint="eastAsia"/>
                <w:sz w:val="20"/>
                <w:szCs w:val="20"/>
              </w:rPr>
              <w:t>支持一键检测功能，帮助管理员快速了解整个平台的运行状态、性能以及可能存在的安全隐患。对于检测异常的指标项，系统会提供有效的改进建议，确保业务系统稳定可靠的运行。并提供产品功能截图，保留中标后测试的权利。</w:t>
            </w:r>
          </w:p>
          <w:p w:rsidR="00D537A6" w:rsidRPr="00D537A6" w:rsidRDefault="000A6811" w:rsidP="00D537A6">
            <w:pPr>
              <w:rPr>
                <w:sz w:val="20"/>
                <w:szCs w:val="20"/>
              </w:rPr>
            </w:pPr>
            <w:r w:rsidRPr="004F1CC9">
              <w:rPr>
                <w:rFonts w:ascii="宋体" w:eastAsia="宋体" w:hAnsi="宋体" w:cs="宋体" w:hint="eastAsia"/>
                <w:color w:val="000000"/>
                <w:kern w:val="0"/>
                <w:sz w:val="19"/>
                <w:szCs w:val="19"/>
              </w:rPr>
              <w:t>▲</w:t>
            </w:r>
            <w:r w:rsidR="00D537A6" w:rsidRPr="00D537A6">
              <w:rPr>
                <w:rFonts w:hint="eastAsia"/>
                <w:sz w:val="20"/>
                <w:szCs w:val="20"/>
              </w:rPr>
              <w:t>9.</w:t>
            </w:r>
            <w:r w:rsidR="00D537A6" w:rsidRPr="00D537A6">
              <w:rPr>
                <w:rFonts w:hint="eastAsia"/>
                <w:sz w:val="20"/>
                <w:szCs w:val="20"/>
              </w:rPr>
              <w:t>支持文件分发功能，方便管理员发送文件给单个桌面或者多个桌面。该功能不依赖于第三方软件实现，无需额外付费即可使用，</w:t>
            </w:r>
            <w:r w:rsidR="00D537A6" w:rsidRPr="00D537A6">
              <w:rPr>
                <w:rFonts w:hint="eastAsia"/>
                <w:sz w:val="20"/>
                <w:szCs w:val="20"/>
              </w:rPr>
              <w:t xml:space="preserve">  </w:t>
            </w:r>
          </w:p>
          <w:p w:rsidR="00D537A6" w:rsidRPr="00D537A6" w:rsidRDefault="00D537A6" w:rsidP="00D537A6">
            <w:pPr>
              <w:rPr>
                <w:sz w:val="20"/>
                <w:szCs w:val="20"/>
              </w:rPr>
            </w:pPr>
            <w:r w:rsidRPr="00D537A6">
              <w:rPr>
                <w:rFonts w:hint="eastAsia"/>
                <w:sz w:val="20"/>
                <w:szCs w:val="20"/>
              </w:rPr>
              <w:t>10.</w:t>
            </w:r>
            <w:r w:rsidRPr="00D537A6">
              <w:rPr>
                <w:rFonts w:hint="eastAsia"/>
                <w:sz w:val="20"/>
                <w:szCs w:val="20"/>
              </w:rPr>
              <w:t>支持联动关机功能，关闭操作系统的同时瘦终端自动关闭，并提供产品功能截图，保留中标后测试的权利；</w:t>
            </w:r>
          </w:p>
          <w:p w:rsidR="00D537A6" w:rsidRPr="00D537A6" w:rsidRDefault="00D537A6" w:rsidP="00D537A6">
            <w:pPr>
              <w:rPr>
                <w:sz w:val="20"/>
                <w:szCs w:val="20"/>
              </w:rPr>
            </w:pPr>
            <w:r w:rsidRPr="00D537A6">
              <w:rPr>
                <w:rFonts w:hint="eastAsia"/>
                <w:sz w:val="20"/>
                <w:szCs w:val="20"/>
              </w:rPr>
              <w:t>11.</w:t>
            </w:r>
            <w:r w:rsidRPr="00D537A6">
              <w:rPr>
                <w:rFonts w:hint="eastAsia"/>
                <w:sz w:val="20"/>
                <w:szCs w:val="20"/>
              </w:rPr>
              <w:t>支持在管理平台集中监看物理终端资源使情况，设置资源使用阈值，当超过阈值后平台发向管理员发送告警信息。</w:t>
            </w:r>
          </w:p>
          <w:p w:rsidR="00D537A6" w:rsidRPr="00D537A6" w:rsidRDefault="000A6811" w:rsidP="00D537A6">
            <w:pPr>
              <w:rPr>
                <w:sz w:val="20"/>
                <w:szCs w:val="20"/>
              </w:rPr>
            </w:pPr>
            <w:r w:rsidRPr="004F1CC9">
              <w:rPr>
                <w:rFonts w:ascii="宋体" w:eastAsia="宋体" w:hAnsi="宋体" w:cs="宋体" w:hint="eastAsia"/>
                <w:color w:val="000000"/>
                <w:kern w:val="0"/>
                <w:sz w:val="19"/>
                <w:szCs w:val="19"/>
              </w:rPr>
              <w:t>▲</w:t>
            </w:r>
            <w:r w:rsidR="00D537A6" w:rsidRPr="00D537A6">
              <w:rPr>
                <w:rFonts w:hint="eastAsia"/>
                <w:sz w:val="20"/>
                <w:szCs w:val="20"/>
              </w:rPr>
              <w:t>12</w:t>
            </w:r>
            <w:r w:rsidR="00D537A6" w:rsidRPr="00D537A6">
              <w:rPr>
                <w:rFonts w:hint="eastAsia"/>
                <w:sz w:val="20"/>
                <w:szCs w:val="20"/>
              </w:rPr>
              <w:t>支持物理终端一键巡检，巡检内容包含磁盘空间、内存、网络、操作系统等，根据巡检信息判断是否满足终端要求。并提供产品功能截图，保留中标后测试的权利。</w:t>
            </w:r>
          </w:p>
          <w:p w:rsidR="00D537A6" w:rsidRPr="00D537A6" w:rsidRDefault="000A6811" w:rsidP="00D537A6">
            <w:pPr>
              <w:rPr>
                <w:sz w:val="20"/>
                <w:szCs w:val="20"/>
              </w:rPr>
            </w:pPr>
            <w:r w:rsidRPr="004F1CC9">
              <w:rPr>
                <w:rFonts w:ascii="宋体" w:eastAsia="宋体" w:hAnsi="宋体" w:cs="宋体" w:hint="eastAsia"/>
                <w:color w:val="000000"/>
                <w:kern w:val="0"/>
                <w:sz w:val="19"/>
                <w:szCs w:val="19"/>
              </w:rPr>
              <w:t>▲</w:t>
            </w:r>
            <w:r w:rsidR="00D537A6" w:rsidRPr="00D537A6">
              <w:rPr>
                <w:rFonts w:hint="eastAsia"/>
                <w:sz w:val="20"/>
                <w:szCs w:val="20"/>
              </w:rPr>
              <w:t>13.</w:t>
            </w:r>
            <w:r w:rsidR="00D537A6" w:rsidRPr="00D537A6">
              <w:rPr>
                <w:rFonts w:hint="eastAsia"/>
                <w:sz w:val="20"/>
                <w:szCs w:val="20"/>
              </w:rPr>
              <w:t>支持</w:t>
            </w:r>
            <w:r w:rsidR="00D537A6" w:rsidRPr="00D537A6">
              <w:rPr>
                <w:rFonts w:hint="eastAsia"/>
                <w:sz w:val="20"/>
                <w:szCs w:val="20"/>
              </w:rPr>
              <w:t>U</w:t>
            </w:r>
            <w:r w:rsidR="00D537A6" w:rsidRPr="00D537A6">
              <w:rPr>
                <w:rFonts w:hint="eastAsia"/>
                <w:sz w:val="20"/>
                <w:szCs w:val="20"/>
              </w:rPr>
              <w:t>盘、</w:t>
            </w:r>
            <w:r w:rsidR="00D537A6" w:rsidRPr="00D537A6">
              <w:rPr>
                <w:rFonts w:hint="eastAsia"/>
                <w:sz w:val="20"/>
                <w:szCs w:val="20"/>
              </w:rPr>
              <w:t>PC</w:t>
            </w:r>
            <w:r w:rsidR="00D537A6" w:rsidRPr="00D537A6">
              <w:rPr>
                <w:rFonts w:hint="eastAsia"/>
                <w:sz w:val="20"/>
                <w:szCs w:val="20"/>
              </w:rPr>
              <w:t>本地桌面到虚拟桌面这两种情况的双向拷贝管控，可控制</w:t>
            </w:r>
            <w:r w:rsidR="00D537A6" w:rsidRPr="00D537A6">
              <w:rPr>
                <w:rFonts w:hint="eastAsia"/>
                <w:sz w:val="20"/>
                <w:szCs w:val="20"/>
              </w:rPr>
              <w:t>U</w:t>
            </w:r>
            <w:r w:rsidR="00D537A6" w:rsidRPr="00D537A6">
              <w:rPr>
                <w:rFonts w:hint="eastAsia"/>
                <w:sz w:val="20"/>
                <w:szCs w:val="20"/>
              </w:rPr>
              <w:t>盘的只读和读写权限，可控制本地桌面和虚拟桌面双向拷</w:t>
            </w:r>
            <w:r w:rsidR="00D537A6" w:rsidRPr="00D537A6">
              <w:rPr>
                <w:rFonts w:hint="eastAsia"/>
                <w:sz w:val="20"/>
                <w:szCs w:val="20"/>
              </w:rPr>
              <w:lastRenderedPageBreak/>
              <w:t>贝、单向拷贝。提供完整界面的截图，保留中标后测试的权利。</w:t>
            </w:r>
          </w:p>
          <w:p w:rsidR="00D537A6" w:rsidRPr="00D537A6" w:rsidRDefault="00D537A6" w:rsidP="00D537A6">
            <w:pPr>
              <w:rPr>
                <w:sz w:val="20"/>
                <w:szCs w:val="20"/>
              </w:rPr>
            </w:pPr>
            <w:r w:rsidRPr="00D537A6">
              <w:rPr>
                <w:rFonts w:hint="eastAsia"/>
                <w:sz w:val="20"/>
                <w:szCs w:val="20"/>
              </w:rPr>
              <w:t>14.</w:t>
            </w:r>
            <w:r w:rsidRPr="00D537A6">
              <w:rPr>
                <w:rFonts w:hint="eastAsia"/>
                <w:sz w:val="20"/>
                <w:szCs w:val="20"/>
              </w:rPr>
              <w:t>为确保云桌面广泛适用性，要求支持云桌面核心显示协议的灵活配置，包括带宽、视频显示参数、高级编码参数、图像编码参数等。同时支持对协议通道的带宽限制，包括总体带宽限制和各个通道的带宽限制，如外设、摄像头、多媒体、网页重定向、</w:t>
            </w:r>
            <w:r w:rsidRPr="00D537A6">
              <w:rPr>
                <w:rFonts w:hint="eastAsia"/>
                <w:sz w:val="20"/>
                <w:szCs w:val="20"/>
              </w:rPr>
              <w:t>vGPU</w:t>
            </w:r>
            <w:r w:rsidRPr="00D537A6">
              <w:rPr>
                <w:rFonts w:hint="eastAsia"/>
                <w:sz w:val="20"/>
                <w:szCs w:val="20"/>
              </w:rPr>
              <w:t>、剪贴板、打印机、串口、并口等。并提供产品功能截图，保留中标后测试的权利。</w:t>
            </w:r>
          </w:p>
          <w:p w:rsidR="00D537A6" w:rsidRPr="00D537A6" w:rsidRDefault="00D537A6" w:rsidP="00D537A6">
            <w:pPr>
              <w:rPr>
                <w:sz w:val="20"/>
                <w:szCs w:val="20"/>
              </w:rPr>
            </w:pPr>
            <w:r w:rsidRPr="00D537A6">
              <w:rPr>
                <w:rFonts w:hint="eastAsia"/>
                <w:sz w:val="20"/>
                <w:szCs w:val="20"/>
              </w:rPr>
              <w:t>15.</w:t>
            </w:r>
            <w:r w:rsidRPr="00D537A6">
              <w:rPr>
                <w:rFonts w:hint="eastAsia"/>
                <w:sz w:val="20"/>
                <w:szCs w:val="20"/>
              </w:rPr>
              <w:t>支持虚拟机自助申请开户功能，在自助申请平台上，管理员可根据不同场景的要求定制不同的虚拟桌面标准套餐。普通用户可通过自助平台直接申请标准套餐的云桌面，也可根据需要自行选择云桌面的</w:t>
            </w:r>
            <w:r w:rsidRPr="00D537A6">
              <w:rPr>
                <w:rFonts w:hint="eastAsia"/>
                <w:sz w:val="20"/>
                <w:szCs w:val="20"/>
              </w:rPr>
              <w:t>CPU</w:t>
            </w:r>
            <w:r w:rsidRPr="00D537A6">
              <w:rPr>
                <w:rFonts w:hint="eastAsia"/>
                <w:sz w:val="20"/>
                <w:szCs w:val="20"/>
              </w:rPr>
              <w:t>个数、内存大小以及磁盘容量。申请电子流审批通过后，虚拟桌面授权自动建立。并提供产品功能截图，保留中标后测试的权利。</w:t>
            </w:r>
          </w:p>
          <w:p w:rsidR="00D537A6" w:rsidRPr="00D537A6" w:rsidRDefault="00D537A6" w:rsidP="00D537A6">
            <w:pPr>
              <w:rPr>
                <w:sz w:val="20"/>
                <w:szCs w:val="20"/>
              </w:rPr>
            </w:pPr>
            <w:r w:rsidRPr="00D537A6">
              <w:rPr>
                <w:rFonts w:hint="eastAsia"/>
                <w:sz w:val="20"/>
                <w:szCs w:val="20"/>
              </w:rPr>
              <w:t>16.</w:t>
            </w:r>
            <w:r w:rsidRPr="00D537A6">
              <w:rPr>
                <w:rFonts w:hint="eastAsia"/>
                <w:sz w:val="20"/>
                <w:szCs w:val="20"/>
              </w:rPr>
              <w:t>支持</w:t>
            </w:r>
            <w:r w:rsidRPr="00D537A6">
              <w:rPr>
                <w:rFonts w:hint="eastAsia"/>
                <w:sz w:val="20"/>
                <w:szCs w:val="20"/>
              </w:rPr>
              <w:t>AD</w:t>
            </w:r>
            <w:r w:rsidRPr="00D537A6">
              <w:rPr>
                <w:rFonts w:hint="eastAsia"/>
                <w:sz w:val="20"/>
                <w:szCs w:val="20"/>
              </w:rPr>
              <w:t>域逃生，当</w:t>
            </w:r>
            <w:r w:rsidRPr="00D537A6">
              <w:rPr>
                <w:rFonts w:hint="eastAsia"/>
                <w:sz w:val="20"/>
                <w:szCs w:val="20"/>
              </w:rPr>
              <w:t>AD</w:t>
            </w:r>
            <w:r w:rsidRPr="00D537A6">
              <w:rPr>
                <w:rFonts w:hint="eastAsia"/>
                <w:sz w:val="20"/>
                <w:szCs w:val="20"/>
              </w:rPr>
              <w:t>服务器</w:t>
            </w:r>
            <w:proofErr w:type="gramStart"/>
            <w:r w:rsidRPr="00D537A6">
              <w:rPr>
                <w:rFonts w:hint="eastAsia"/>
                <w:sz w:val="20"/>
                <w:szCs w:val="20"/>
              </w:rPr>
              <w:t>宕</w:t>
            </w:r>
            <w:proofErr w:type="gramEnd"/>
            <w:r w:rsidRPr="00D537A6">
              <w:rPr>
                <w:rFonts w:hint="eastAsia"/>
                <w:sz w:val="20"/>
                <w:szCs w:val="20"/>
              </w:rPr>
              <w:t>机时客户仍然可登录云桌面，</w:t>
            </w:r>
            <w:r w:rsidR="00365A08">
              <w:rPr>
                <w:rFonts w:hint="eastAsia"/>
                <w:sz w:val="20"/>
                <w:szCs w:val="20"/>
              </w:rPr>
              <w:t>须提供</w:t>
            </w:r>
            <w:r w:rsidRPr="00D537A6">
              <w:rPr>
                <w:rFonts w:hint="eastAsia"/>
                <w:sz w:val="20"/>
                <w:szCs w:val="20"/>
              </w:rPr>
              <w:t>完整界面的截图，保留中标后测试的权利。</w:t>
            </w:r>
          </w:p>
          <w:p w:rsidR="00D537A6" w:rsidRPr="00D537A6" w:rsidRDefault="000A6811" w:rsidP="00D537A6">
            <w:pPr>
              <w:rPr>
                <w:sz w:val="20"/>
                <w:szCs w:val="20"/>
              </w:rPr>
            </w:pPr>
            <w:r w:rsidRPr="004F1CC9">
              <w:rPr>
                <w:rFonts w:ascii="宋体" w:eastAsia="宋体" w:hAnsi="宋体" w:cs="宋体" w:hint="eastAsia"/>
                <w:color w:val="000000"/>
                <w:kern w:val="0"/>
                <w:sz w:val="19"/>
                <w:szCs w:val="19"/>
              </w:rPr>
              <w:t>▲</w:t>
            </w:r>
            <w:r w:rsidR="00D537A6" w:rsidRPr="00D537A6">
              <w:rPr>
                <w:rFonts w:hint="eastAsia"/>
                <w:sz w:val="20"/>
                <w:szCs w:val="20"/>
              </w:rPr>
              <w:t>17.</w:t>
            </w:r>
            <w:r w:rsidR="00D537A6" w:rsidRPr="00D537A6">
              <w:rPr>
                <w:rFonts w:hint="eastAsia"/>
                <w:sz w:val="20"/>
                <w:szCs w:val="20"/>
              </w:rPr>
              <w:t>支持</w:t>
            </w:r>
            <w:r w:rsidR="00D537A6" w:rsidRPr="00D537A6">
              <w:rPr>
                <w:rFonts w:hint="eastAsia"/>
                <w:sz w:val="20"/>
                <w:szCs w:val="20"/>
              </w:rPr>
              <w:t>PC</w:t>
            </w:r>
            <w:r w:rsidR="00D537A6" w:rsidRPr="00D537A6">
              <w:rPr>
                <w:rFonts w:hint="eastAsia"/>
                <w:sz w:val="20"/>
                <w:szCs w:val="20"/>
              </w:rPr>
              <w:t>防截屏、防录屏，在</w:t>
            </w:r>
            <w:r w:rsidR="00D537A6" w:rsidRPr="00D537A6">
              <w:rPr>
                <w:rFonts w:hint="eastAsia"/>
                <w:sz w:val="20"/>
                <w:szCs w:val="20"/>
              </w:rPr>
              <w:t>PC</w:t>
            </w:r>
            <w:proofErr w:type="gramStart"/>
            <w:r w:rsidR="00D537A6" w:rsidRPr="00D537A6">
              <w:rPr>
                <w:rFonts w:hint="eastAsia"/>
                <w:sz w:val="20"/>
                <w:szCs w:val="20"/>
              </w:rPr>
              <w:t>利旧场景</w:t>
            </w:r>
            <w:proofErr w:type="gramEnd"/>
            <w:r w:rsidR="00D537A6" w:rsidRPr="00D537A6">
              <w:rPr>
                <w:rFonts w:hint="eastAsia"/>
                <w:sz w:val="20"/>
                <w:szCs w:val="20"/>
              </w:rPr>
              <w:t>下，支持</w:t>
            </w:r>
            <w:r w:rsidR="00D537A6" w:rsidRPr="00D537A6">
              <w:rPr>
                <w:rFonts w:hint="eastAsia"/>
                <w:sz w:val="20"/>
                <w:szCs w:val="20"/>
              </w:rPr>
              <w:t>PC</w:t>
            </w:r>
            <w:r w:rsidR="00D537A6" w:rsidRPr="00D537A6">
              <w:rPr>
                <w:rFonts w:hint="eastAsia"/>
                <w:sz w:val="20"/>
                <w:szCs w:val="20"/>
              </w:rPr>
              <w:t>客户端接入虚拟机后，保护窗口内容，屏蔽本地任意截屏、录</w:t>
            </w:r>
            <w:proofErr w:type="gramStart"/>
            <w:r w:rsidR="00D537A6" w:rsidRPr="00D537A6">
              <w:rPr>
                <w:rFonts w:hint="eastAsia"/>
                <w:sz w:val="20"/>
                <w:szCs w:val="20"/>
              </w:rPr>
              <w:t>屏软件</w:t>
            </w:r>
            <w:proofErr w:type="gramEnd"/>
            <w:r w:rsidR="00D537A6" w:rsidRPr="00D537A6">
              <w:rPr>
                <w:rFonts w:hint="eastAsia"/>
                <w:sz w:val="20"/>
                <w:szCs w:val="20"/>
              </w:rPr>
              <w:t>获取窗口画面，防止数据外泄，以保护桌面数据安全。</w:t>
            </w:r>
            <w:r w:rsidR="006B4F68" w:rsidRPr="00332FBF">
              <w:rPr>
                <w:rFonts w:asciiTheme="minorEastAsia" w:hAnsiTheme="minorEastAsia" w:hint="eastAsia"/>
                <w:sz w:val="20"/>
                <w:szCs w:val="20"/>
              </w:rPr>
              <w:t>（提供软件界面截</w:t>
            </w:r>
            <w:proofErr w:type="gramStart"/>
            <w:r w:rsidR="006B4F68" w:rsidRPr="00332FBF">
              <w:rPr>
                <w:rFonts w:asciiTheme="minorEastAsia" w:hAnsiTheme="minorEastAsia" w:hint="eastAsia"/>
                <w:sz w:val="20"/>
                <w:szCs w:val="20"/>
              </w:rPr>
              <w:t>图证明</w:t>
            </w:r>
            <w:proofErr w:type="gramEnd"/>
            <w:r w:rsidR="006B4F68" w:rsidRPr="00332FBF">
              <w:rPr>
                <w:rFonts w:asciiTheme="minorEastAsia" w:hAnsiTheme="minorEastAsia" w:hint="eastAsia"/>
                <w:sz w:val="20"/>
                <w:szCs w:val="20"/>
              </w:rPr>
              <w:t>材料）</w:t>
            </w:r>
          </w:p>
          <w:p w:rsidR="003C0565" w:rsidRPr="00870FD0" w:rsidRDefault="000A6811" w:rsidP="00D537A6">
            <w:pPr>
              <w:rPr>
                <w:sz w:val="20"/>
                <w:szCs w:val="20"/>
              </w:rPr>
            </w:pPr>
            <w:r w:rsidRPr="004F1CC9">
              <w:rPr>
                <w:rFonts w:ascii="宋体" w:eastAsia="宋体" w:hAnsi="宋体" w:cs="宋体" w:hint="eastAsia"/>
                <w:color w:val="000000"/>
                <w:kern w:val="0"/>
                <w:sz w:val="19"/>
                <w:szCs w:val="19"/>
              </w:rPr>
              <w:t>▲</w:t>
            </w:r>
            <w:r w:rsidR="00D537A6" w:rsidRPr="00D537A6">
              <w:rPr>
                <w:rFonts w:hint="eastAsia"/>
                <w:sz w:val="20"/>
                <w:szCs w:val="20"/>
              </w:rPr>
              <w:t>18.</w:t>
            </w:r>
            <w:r w:rsidR="00D537A6" w:rsidRPr="00D537A6">
              <w:rPr>
                <w:rFonts w:hint="eastAsia"/>
                <w:sz w:val="20"/>
                <w:szCs w:val="20"/>
              </w:rPr>
              <w:t>提供原厂针对本项目不少于三年</w:t>
            </w:r>
            <w:r w:rsidR="002001A5">
              <w:rPr>
                <w:rFonts w:hint="eastAsia"/>
                <w:sz w:val="20"/>
                <w:szCs w:val="20"/>
              </w:rPr>
              <w:t>原厂</w:t>
            </w:r>
            <w:r w:rsidR="00D537A6" w:rsidRPr="00D537A6">
              <w:rPr>
                <w:rFonts w:hint="eastAsia"/>
                <w:sz w:val="20"/>
                <w:szCs w:val="20"/>
              </w:rPr>
              <w:t>7*24</w:t>
            </w:r>
            <w:r w:rsidR="00D537A6" w:rsidRPr="00D537A6">
              <w:rPr>
                <w:rFonts w:hint="eastAsia"/>
                <w:sz w:val="20"/>
                <w:szCs w:val="20"/>
              </w:rPr>
              <w:t>小时的售后服务承诺函</w:t>
            </w:r>
          </w:p>
        </w:tc>
      </w:tr>
      <w:tr w:rsidR="002C05C0" w:rsidRPr="00870FD0" w:rsidTr="004511D3">
        <w:tc>
          <w:tcPr>
            <w:tcW w:w="959" w:type="dxa"/>
          </w:tcPr>
          <w:p w:rsidR="002C05C0" w:rsidRPr="007804C5" w:rsidRDefault="009E6C19" w:rsidP="004511D3">
            <w:pPr>
              <w:rPr>
                <w:sz w:val="20"/>
                <w:szCs w:val="20"/>
              </w:rPr>
            </w:pPr>
            <w:r w:rsidRPr="009E6C19">
              <w:rPr>
                <w:rFonts w:hint="eastAsia"/>
                <w:sz w:val="20"/>
                <w:szCs w:val="20"/>
              </w:rPr>
              <w:lastRenderedPageBreak/>
              <w:t>★</w:t>
            </w:r>
            <w:proofErr w:type="gramStart"/>
            <w:r w:rsidR="002C05C0">
              <w:rPr>
                <w:rFonts w:hint="eastAsia"/>
                <w:sz w:val="20"/>
                <w:szCs w:val="20"/>
              </w:rPr>
              <w:t>外网云桌面</w:t>
            </w:r>
            <w:proofErr w:type="gramEnd"/>
            <w:r w:rsidR="002C05C0">
              <w:rPr>
                <w:rFonts w:hint="eastAsia"/>
                <w:sz w:val="20"/>
                <w:szCs w:val="20"/>
              </w:rPr>
              <w:t>服务器</w:t>
            </w:r>
          </w:p>
        </w:tc>
        <w:tc>
          <w:tcPr>
            <w:tcW w:w="709" w:type="dxa"/>
          </w:tcPr>
          <w:p w:rsidR="002C05C0" w:rsidRDefault="002C05C0" w:rsidP="004511D3">
            <w:pPr>
              <w:rPr>
                <w:sz w:val="20"/>
                <w:szCs w:val="20"/>
              </w:rPr>
            </w:pPr>
            <w:r>
              <w:rPr>
                <w:rFonts w:hint="eastAsia"/>
                <w:sz w:val="20"/>
                <w:szCs w:val="20"/>
              </w:rPr>
              <w:t>1</w:t>
            </w:r>
          </w:p>
        </w:tc>
        <w:tc>
          <w:tcPr>
            <w:tcW w:w="708" w:type="dxa"/>
          </w:tcPr>
          <w:p w:rsidR="002C05C0" w:rsidRDefault="002C05C0" w:rsidP="004511D3">
            <w:pPr>
              <w:rPr>
                <w:sz w:val="20"/>
                <w:szCs w:val="20"/>
              </w:rPr>
            </w:pPr>
            <w:r>
              <w:rPr>
                <w:rFonts w:hint="eastAsia"/>
                <w:sz w:val="20"/>
                <w:szCs w:val="20"/>
              </w:rPr>
              <w:t>台</w:t>
            </w:r>
          </w:p>
        </w:tc>
        <w:tc>
          <w:tcPr>
            <w:tcW w:w="6146" w:type="dxa"/>
          </w:tcPr>
          <w:p w:rsidR="002C05C0" w:rsidRPr="00CF69B6" w:rsidRDefault="002C05C0" w:rsidP="002C05C0">
            <w:pPr>
              <w:rPr>
                <w:sz w:val="20"/>
                <w:szCs w:val="20"/>
              </w:rPr>
            </w:pPr>
            <w:r w:rsidRPr="00CF69B6">
              <w:rPr>
                <w:rFonts w:hint="eastAsia"/>
                <w:sz w:val="20"/>
                <w:szCs w:val="20"/>
              </w:rPr>
              <w:t>1.CPU</w:t>
            </w:r>
            <w:r w:rsidRPr="00CF69B6">
              <w:rPr>
                <w:rFonts w:hint="eastAsia"/>
                <w:sz w:val="20"/>
                <w:szCs w:val="20"/>
              </w:rPr>
              <w:t>≥</w:t>
            </w:r>
            <w:r w:rsidRPr="00CF69B6">
              <w:rPr>
                <w:rFonts w:hint="eastAsia"/>
                <w:sz w:val="20"/>
                <w:szCs w:val="20"/>
              </w:rPr>
              <w:t>2</w:t>
            </w:r>
            <w:r w:rsidRPr="00CF69B6">
              <w:rPr>
                <w:rFonts w:hint="eastAsia"/>
                <w:sz w:val="20"/>
                <w:szCs w:val="20"/>
              </w:rPr>
              <w:t>颗</w:t>
            </w:r>
            <w:r w:rsidRPr="00CF69B6">
              <w:rPr>
                <w:rFonts w:hint="eastAsia"/>
                <w:sz w:val="20"/>
                <w:szCs w:val="20"/>
              </w:rPr>
              <w:t>*7642(2.3GHz/48</w:t>
            </w:r>
            <w:r w:rsidRPr="00CF69B6">
              <w:rPr>
                <w:rFonts w:hint="eastAsia"/>
                <w:sz w:val="20"/>
                <w:szCs w:val="20"/>
              </w:rPr>
              <w:t>核</w:t>
            </w:r>
            <w:r w:rsidRPr="00CF69B6">
              <w:rPr>
                <w:rFonts w:hint="eastAsia"/>
                <w:sz w:val="20"/>
                <w:szCs w:val="20"/>
              </w:rPr>
              <w:t xml:space="preserve">/36MB/225W) </w:t>
            </w:r>
          </w:p>
          <w:p w:rsidR="002C05C0" w:rsidRPr="00CF69B6" w:rsidRDefault="002C05C0" w:rsidP="002C05C0">
            <w:pPr>
              <w:rPr>
                <w:sz w:val="20"/>
                <w:szCs w:val="20"/>
              </w:rPr>
            </w:pPr>
            <w:r w:rsidRPr="00CF69B6">
              <w:rPr>
                <w:rFonts w:hint="eastAsia"/>
                <w:sz w:val="20"/>
                <w:szCs w:val="20"/>
              </w:rPr>
              <w:t>2.</w:t>
            </w:r>
            <w:r w:rsidRPr="00CF69B6">
              <w:rPr>
                <w:rFonts w:hint="eastAsia"/>
                <w:sz w:val="20"/>
                <w:szCs w:val="20"/>
              </w:rPr>
              <w:t>内存：≥</w:t>
            </w:r>
            <w:r w:rsidRPr="00CF69B6">
              <w:rPr>
                <w:rFonts w:hint="eastAsia"/>
                <w:sz w:val="20"/>
                <w:szCs w:val="20"/>
              </w:rPr>
              <w:t>512G</w:t>
            </w:r>
            <w:r w:rsidRPr="00CF69B6">
              <w:rPr>
                <w:rFonts w:hint="eastAsia"/>
                <w:sz w:val="20"/>
                <w:szCs w:val="20"/>
              </w:rPr>
              <w:t>（单条≥</w:t>
            </w:r>
            <w:r w:rsidRPr="00CF69B6">
              <w:rPr>
                <w:rFonts w:hint="eastAsia"/>
                <w:sz w:val="20"/>
                <w:szCs w:val="20"/>
              </w:rPr>
              <w:t>64G</w:t>
            </w:r>
            <w:r w:rsidRPr="00CF69B6">
              <w:rPr>
                <w:rFonts w:hint="eastAsia"/>
                <w:sz w:val="20"/>
                <w:szCs w:val="20"/>
              </w:rPr>
              <w:t>）</w:t>
            </w:r>
          </w:p>
          <w:p w:rsidR="002C05C0" w:rsidRPr="00CF69B6" w:rsidRDefault="002C05C0" w:rsidP="002C05C0">
            <w:pPr>
              <w:rPr>
                <w:sz w:val="20"/>
                <w:szCs w:val="20"/>
              </w:rPr>
            </w:pPr>
            <w:r w:rsidRPr="00CF69B6">
              <w:rPr>
                <w:rFonts w:hint="eastAsia"/>
                <w:sz w:val="20"/>
                <w:szCs w:val="20"/>
              </w:rPr>
              <w:t>3.</w:t>
            </w:r>
            <w:r w:rsidRPr="00CF69B6">
              <w:rPr>
                <w:rFonts w:hint="eastAsia"/>
                <w:sz w:val="20"/>
                <w:szCs w:val="20"/>
              </w:rPr>
              <w:t>硬盘：系统盘≥</w:t>
            </w:r>
            <w:r w:rsidRPr="00CF69B6">
              <w:rPr>
                <w:rFonts w:hint="eastAsia"/>
                <w:sz w:val="20"/>
                <w:szCs w:val="20"/>
              </w:rPr>
              <w:t>2*960GB SATA SSD</w:t>
            </w:r>
            <w:r w:rsidRPr="00CF69B6">
              <w:rPr>
                <w:rFonts w:hint="eastAsia"/>
                <w:sz w:val="20"/>
                <w:szCs w:val="20"/>
              </w:rPr>
              <w:t>，缓存盘：≥</w:t>
            </w:r>
            <w:r w:rsidRPr="00CF69B6">
              <w:rPr>
                <w:rFonts w:hint="eastAsia"/>
                <w:sz w:val="20"/>
                <w:szCs w:val="20"/>
              </w:rPr>
              <w:t>2*1.92T  NVMe SSD</w:t>
            </w:r>
            <w:r w:rsidRPr="00CF69B6">
              <w:rPr>
                <w:rFonts w:hint="eastAsia"/>
                <w:sz w:val="20"/>
                <w:szCs w:val="20"/>
              </w:rPr>
              <w:t>，数据盘≥</w:t>
            </w:r>
            <w:r w:rsidRPr="00CF69B6">
              <w:rPr>
                <w:rFonts w:hint="eastAsia"/>
                <w:sz w:val="20"/>
                <w:szCs w:val="20"/>
              </w:rPr>
              <w:t xml:space="preserve">8*8TB SATA 7.2K HDD </w:t>
            </w:r>
          </w:p>
          <w:p w:rsidR="002C05C0" w:rsidRPr="00CF69B6" w:rsidRDefault="002C05C0" w:rsidP="002C05C0">
            <w:pPr>
              <w:rPr>
                <w:sz w:val="20"/>
                <w:szCs w:val="20"/>
              </w:rPr>
            </w:pPr>
            <w:r w:rsidRPr="00CF69B6">
              <w:rPr>
                <w:rFonts w:hint="eastAsia"/>
                <w:sz w:val="20"/>
                <w:szCs w:val="20"/>
              </w:rPr>
              <w:t>4.</w:t>
            </w:r>
            <w:r w:rsidRPr="00CF69B6">
              <w:rPr>
                <w:rFonts w:hint="eastAsia"/>
                <w:sz w:val="20"/>
                <w:szCs w:val="20"/>
              </w:rPr>
              <w:t>网络：万兆光接口</w:t>
            </w:r>
            <w:r w:rsidRPr="00CF69B6">
              <w:rPr>
                <w:rFonts w:hint="eastAsia"/>
                <w:sz w:val="20"/>
                <w:szCs w:val="20"/>
              </w:rPr>
              <w:t xml:space="preserve">: </w:t>
            </w:r>
            <w:r w:rsidRPr="00CF69B6">
              <w:rPr>
                <w:rFonts w:hint="eastAsia"/>
                <w:sz w:val="20"/>
                <w:szCs w:val="20"/>
              </w:rPr>
              <w:t>≥</w:t>
            </w:r>
            <w:r w:rsidRPr="00CF69B6">
              <w:rPr>
                <w:rFonts w:hint="eastAsia"/>
                <w:sz w:val="20"/>
                <w:szCs w:val="20"/>
              </w:rPr>
              <w:t>4</w:t>
            </w:r>
            <w:r w:rsidRPr="00CF69B6">
              <w:rPr>
                <w:rFonts w:hint="eastAsia"/>
                <w:sz w:val="20"/>
                <w:szCs w:val="20"/>
              </w:rPr>
              <w:t>个</w:t>
            </w:r>
            <w:r w:rsidRPr="00CF69B6">
              <w:rPr>
                <w:rFonts w:hint="eastAsia"/>
                <w:sz w:val="20"/>
                <w:szCs w:val="20"/>
              </w:rPr>
              <w:t>(</w:t>
            </w:r>
            <w:r w:rsidRPr="00CF69B6">
              <w:rPr>
                <w:rFonts w:hint="eastAsia"/>
                <w:sz w:val="20"/>
                <w:szCs w:val="20"/>
              </w:rPr>
              <w:t>含</w:t>
            </w:r>
            <w:r w:rsidRPr="00CF69B6">
              <w:rPr>
                <w:rFonts w:hint="eastAsia"/>
                <w:sz w:val="20"/>
                <w:szCs w:val="20"/>
              </w:rPr>
              <w:t>10GE</w:t>
            </w:r>
            <w:r w:rsidRPr="00CF69B6">
              <w:rPr>
                <w:rFonts w:hint="eastAsia"/>
                <w:sz w:val="20"/>
                <w:szCs w:val="20"/>
              </w:rPr>
              <w:t>光接模块</w:t>
            </w:r>
            <w:r w:rsidRPr="00CF69B6">
              <w:rPr>
                <w:rFonts w:hint="eastAsia"/>
                <w:sz w:val="20"/>
                <w:szCs w:val="20"/>
              </w:rPr>
              <w:t>)</w:t>
            </w:r>
            <w:r w:rsidRPr="00CF69B6">
              <w:rPr>
                <w:rFonts w:hint="eastAsia"/>
                <w:sz w:val="20"/>
                <w:szCs w:val="20"/>
              </w:rPr>
              <w:t>；</w:t>
            </w:r>
            <w:proofErr w:type="gramStart"/>
            <w:r w:rsidRPr="00CF69B6">
              <w:rPr>
                <w:rFonts w:hint="eastAsia"/>
                <w:sz w:val="20"/>
                <w:szCs w:val="20"/>
              </w:rPr>
              <w:t>千兆电口</w:t>
            </w:r>
            <w:proofErr w:type="gramEnd"/>
            <w:r w:rsidRPr="00CF69B6">
              <w:rPr>
                <w:rFonts w:hint="eastAsia"/>
                <w:sz w:val="20"/>
                <w:szCs w:val="20"/>
              </w:rPr>
              <w:t xml:space="preserve">: </w:t>
            </w:r>
            <w:r w:rsidRPr="00CF69B6">
              <w:rPr>
                <w:rFonts w:hint="eastAsia"/>
                <w:sz w:val="20"/>
                <w:szCs w:val="20"/>
              </w:rPr>
              <w:t>≥</w:t>
            </w:r>
            <w:r w:rsidRPr="00CF69B6">
              <w:rPr>
                <w:rFonts w:hint="eastAsia"/>
                <w:sz w:val="20"/>
                <w:szCs w:val="20"/>
              </w:rPr>
              <w:t>4</w:t>
            </w:r>
            <w:r w:rsidRPr="00CF69B6">
              <w:rPr>
                <w:rFonts w:hint="eastAsia"/>
                <w:sz w:val="20"/>
                <w:szCs w:val="20"/>
              </w:rPr>
              <w:t>个</w:t>
            </w:r>
          </w:p>
          <w:p w:rsidR="002C05C0" w:rsidRPr="00CF69B6" w:rsidRDefault="002C05C0" w:rsidP="002C05C0">
            <w:pPr>
              <w:rPr>
                <w:sz w:val="20"/>
                <w:szCs w:val="20"/>
              </w:rPr>
            </w:pPr>
            <w:r w:rsidRPr="00CF69B6">
              <w:rPr>
                <w:rFonts w:hint="eastAsia"/>
                <w:sz w:val="20"/>
                <w:szCs w:val="20"/>
              </w:rPr>
              <w:t>5.</w:t>
            </w:r>
            <w:r w:rsidRPr="00CF69B6">
              <w:rPr>
                <w:rFonts w:hint="eastAsia"/>
                <w:sz w:val="20"/>
                <w:szCs w:val="20"/>
              </w:rPr>
              <w:t>支持≥</w:t>
            </w:r>
            <w:r w:rsidRPr="00CF69B6">
              <w:rPr>
                <w:rFonts w:hint="eastAsia"/>
                <w:sz w:val="20"/>
                <w:szCs w:val="20"/>
              </w:rPr>
              <w:t>14</w:t>
            </w:r>
            <w:r w:rsidRPr="00CF69B6">
              <w:rPr>
                <w:rFonts w:hint="eastAsia"/>
                <w:sz w:val="20"/>
                <w:szCs w:val="20"/>
              </w:rPr>
              <w:t>个标准</w:t>
            </w:r>
            <w:r w:rsidRPr="00CF69B6">
              <w:rPr>
                <w:rFonts w:hint="eastAsia"/>
                <w:sz w:val="20"/>
                <w:szCs w:val="20"/>
              </w:rPr>
              <w:t xml:space="preserve"> PCIE </w:t>
            </w:r>
            <w:r w:rsidRPr="00CF69B6">
              <w:rPr>
                <w:rFonts w:hint="eastAsia"/>
                <w:sz w:val="20"/>
                <w:szCs w:val="20"/>
              </w:rPr>
              <w:t>插槽，支持≥</w:t>
            </w:r>
            <w:r w:rsidRPr="00CF69B6">
              <w:rPr>
                <w:rFonts w:hint="eastAsia"/>
                <w:sz w:val="20"/>
                <w:szCs w:val="20"/>
              </w:rPr>
              <w:t xml:space="preserve">4 </w:t>
            </w:r>
            <w:proofErr w:type="gramStart"/>
            <w:r w:rsidRPr="00CF69B6">
              <w:rPr>
                <w:rFonts w:hint="eastAsia"/>
                <w:sz w:val="20"/>
                <w:szCs w:val="20"/>
              </w:rPr>
              <w:t>块双宽或</w:t>
            </w:r>
            <w:proofErr w:type="gramEnd"/>
            <w:r w:rsidRPr="00CF69B6">
              <w:rPr>
                <w:rFonts w:hint="eastAsia"/>
                <w:sz w:val="20"/>
                <w:szCs w:val="20"/>
              </w:rPr>
              <w:t xml:space="preserve"> 14 </w:t>
            </w:r>
            <w:proofErr w:type="gramStart"/>
            <w:r w:rsidRPr="00CF69B6">
              <w:rPr>
                <w:rFonts w:hint="eastAsia"/>
                <w:sz w:val="20"/>
                <w:szCs w:val="20"/>
              </w:rPr>
              <w:t>块单宽</w:t>
            </w:r>
            <w:proofErr w:type="gramEnd"/>
            <w:r w:rsidRPr="00CF69B6">
              <w:rPr>
                <w:rFonts w:hint="eastAsia"/>
                <w:sz w:val="20"/>
                <w:szCs w:val="20"/>
              </w:rPr>
              <w:t xml:space="preserve">GPU </w:t>
            </w:r>
            <w:r w:rsidRPr="00CF69B6">
              <w:rPr>
                <w:rFonts w:hint="eastAsia"/>
                <w:sz w:val="20"/>
                <w:szCs w:val="20"/>
              </w:rPr>
              <w:t>卡</w:t>
            </w:r>
          </w:p>
          <w:p w:rsidR="002C05C0" w:rsidRPr="00CF69B6" w:rsidRDefault="002C05C0" w:rsidP="005556B5">
            <w:pPr>
              <w:rPr>
                <w:sz w:val="20"/>
                <w:szCs w:val="20"/>
              </w:rPr>
            </w:pPr>
            <w:r w:rsidRPr="00CF69B6">
              <w:rPr>
                <w:rFonts w:hint="eastAsia"/>
                <w:sz w:val="20"/>
                <w:szCs w:val="20"/>
              </w:rPr>
              <w:t>6.</w:t>
            </w:r>
            <w:r w:rsidRPr="00CF69B6">
              <w:rPr>
                <w:rFonts w:hint="eastAsia"/>
                <w:sz w:val="20"/>
                <w:szCs w:val="20"/>
              </w:rPr>
              <w:t>电源：≥</w:t>
            </w:r>
            <w:r w:rsidRPr="00CF69B6">
              <w:rPr>
                <w:rFonts w:hint="eastAsia"/>
                <w:sz w:val="20"/>
                <w:szCs w:val="20"/>
              </w:rPr>
              <w:t>2*1700W</w:t>
            </w:r>
            <w:r w:rsidRPr="00CF69B6">
              <w:rPr>
                <w:rFonts w:hint="eastAsia"/>
                <w:sz w:val="20"/>
                <w:szCs w:val="20"/>
              </w:rPr>
              <w:t>电源冗余配置</w:t>
            </w:r>
          </w:p>
          <w:p w:rsidR="000A6811" w:rsidRPr="00CF69B6" w:rsidRDefault="000A6811" w:rsidP="000A6811">
            <w:pPr>
              <w:rPr>
                <w:rFonts w:ascii="宋体" w:hAnsi="宋体"/>
                <w:color w:val="000000"/>
                <w:kern w:val="0"/>
                <w:sz w:val="20"/>
                <w:szCs w:val="20"/>
              </w:rPr>
            </w:pPr>
            <w:r w:rsidRPr="00CF69B6">
              <w:rPr>
                <w:rFonts w:hint="eastAsia"/>
                <w:sz w:val="20"/>
                <w:szCs w:val="20"/>
              </w:rPr>
              <w:t>7.</w:t>
            </w:r>
            <w:r w:rsidRPr="00CF69B6">
              <w:rPr>
                <w:rFonts w:ascii="宋体" w:hAnsi="宋体" w:hint="eastAsia"/>
                <w:color w:val="000000"/>
                <w:kern w:val="0"/>
                <w:sz w:val="20"/>
                <w:szCs w:val="20"/>
              </w:rPr>
              <w:t xml:space="preserve"> 服务器超融合模式部署，所有配件均为原厂且与服务器主机同批次出厂，非后期加装，质保周期相同，并提供现场安装调试服务。</w:t>
            </w:r>
          </w:p>
          <w:p w:rsidR="00090958" w:rsidRPr="00D537A6" w:rsidRDefault="000A6811" w:rsidP="000A6811">
            <w:pPr>
              <w:rPr>
                <w:sz w:val="20"/>
                <w:szCs w:val="20"/>
              </w:rPr>
            </w:pPr>
            <w:r w:rsidRPr="00CF69B6">
              <w:rPr>
                <w:rFonts w:ascii="宋体" w:eastAsia="宋体" w:hAnsi="宋体" w:cs="宋体" w:hint="eastAsia"/>
                <w:color w:val="000000"/>
                <w:kern w:val="0"/>
                <w:sz w:val="19"/>
                <w:szCs w:val="19"/>
              </w:rPr>
              <w:t>▲</w:t>
            </w:r>
            <w:r w:rsidRPr="00CF69B6">
              <w:rPr>
                <w:rFonts w:hint="eastAsia"/>
                <w:sz w:val="20"/>
                <w:szCs w:val="20"/>
              </w:rPr>
              <w:t>8</w:t>
            </w:r>
            <w:r w:rsidR="00090958" w:rsidRPr="00CF69B6">
              <w:rPr>
                <w:rFonts w:hint="eastAsia"/>
                <w:sz w:val="20"/>
                <w:szCs w:val="20"/>
              </w:rPr>
              <w:t xml:space="preserve">. </w:t>
            </w:r>
            <w:r w:rsidR="00090958" w:rsidRPr="00CF69B6">
              <w:rPr>
                <w:rFonts w:hint="eastAsia"/>
                <w:sz w:val="20"/>
                <w:szCs w:val="20"/>
              </w:rPr>
              <w:t>提供原厂针对本项目不少于三年</w:t>
            </w:r>
            <w:r w:rsidR="002001A5" w:rsidRPr="00CF69B6">
              <w:rPr>
                <w:rFonts w:hint="eastAsia"/>
                <w:sz w:val="20"/>
                <w:szCs w:val="20"/>
              </w:rPr>
              <w:t>原厂</w:t>
            </w:r>
            <w:r w:rsidR="00090958" w:rsidRPr="00CF69B6">
              <w:rPr>
                <w:rFonts w:hint="eastAsia"/>
                <w:sz w:val="20"/>
                <w:szCs w:val="20"/>
              </w:rPr>
              <w:t>7*24</w:t>
            </w:r>
            <w:r w:rsidR="00090958" w:rsidRPr="00CF69B6">
              <w:rPr>
                <w:rFonts w:hint="eastAsia"/>
                <w:sz w:val="20"/>
                <w:szCs w:val="20"/>
              </w:rPr>
              <w:t>小</w:t>
            </w:r>
            <w:r w:rsidR="00090958" w:rsidRPr="00D537A6">
              <w:rPr>
                <w:rFonts w:hint="eastAsia"/>
                <w:sz w:val="20"/>
                <w:szCs w:val="20"/>
              </w:rPr>
              <w:t>时的售后服务承诺函</w:t>
            </w:r>
          </w:p>
        </w:tc>
      </w:tr>
      <w:tr w:rsidR="002C05C0" w:rsidRPr="00870FD0" w:rsidTr="004511D3">
        <w:tc>
          <w:tcPr>
            <w:tcW w:w="959" w:type="dxa"/>
          </w:tcPr>
          <w:p w:rsidR="002C05C0" w:rsidRDefault="002C05C0" w:rsidP="004511D3">
            <w:pPr>
              <w:rPr>
                <w:sz w:val="20"/>
                <w:szCs w:val="20"/>
              </w:rPr>
            </w:pPr>
            <w:proofErr w:type="gramStart"/>
            <w:r>
              <w:rPr>
                <w:rFonts w:hint="eastAsia"/>
                <w:sz w:val="20"/>
                <w:szCs w:val="20"/>
              </w:rPr>
              <w:t>外网瘦终端</w:t>
            </w:r>
            <w:proofErr w:type="gramEnd"/>
          </w:p>
        </w:tc>
        <w:tc>
          <w:tcPr>
            <w:tcW w:w="709" w:type="dxa"/>
          </w:tcPr>
          <w:p w:rsidR="002C05C0" w:rsidRDefault="002C05C0" w:rsidP="004511D3">
            <w:pPr>
              <w:rPr>
                <w:sz w:val="20"/>
                <w:szCs w:val="20"/>
              </w:rPr>
            </w:pPr>
            <w:r>
              <w:rPr>
                <w:rFonts w:hint="eastAsia"/>
                <w:sz w:val="20"/>
                <w:szCs w:val="20"/>
              </w:rPr>
              <w:t>80</w:t>
            </w:r>
          </w:p>
        </w:tc>
        <w:tc>
          <w:tcPr>
            <w:tcW w:w="708" w:type="dxa"/>
          </w:tcPr>
          <w:p w:rsidR="002C05C0" w:rsidRDefault="002C05C0" w:rsidP="004511D3">
            <w:pPr>
              <w:rPr>
                <w:sz w:val="20"/>
                <w:szCs w:val="20"/>
              </w:rPr>
            </w:pPr>
            <w:r>
              <w:rPr>
                <w:rFonts w:hint="eastAsia"/>
                <w:sz w:val="20"/>
                <w:szCs w:val="20"/>
              </w:rPr>
              <w:t>台</w:t>
            </w:r>
          </w:p>
        </w:tc>
        <w:tc>
          <w:tcPr>
            <w:tcW w:w="6146" w:type="dxa"/>
          </w:tcPr>
          <w:p w:rsidR="002962A9" w:rsidRPr="007804C5" w:rsidRDefault="000A6811" w:rsidP="002962A9">
            <w:pPr>
              <w:rPr>
                <w:sz w:val="20"/>
                <w:szCs w:val="20"/>
              </w:rPr>
            </w:pPr>
            <w:r w:rsidRPr="004F1CC9">
              <w:rPr>
                <w:rFonts w:ascii="宋体" w:eastAsia="宋体" w:hAnsi="宋体" w:cs="宋体" w:hint="eastAsia"/>
                <w:color w:val="000000"/>
                <w:kern w:val="0"/>
                <w:sz w:val="19"/>
                <w:szCs w:val="19"/>
              </w:rPr>
              <w:t>▲</w:t>
            </w:r>
            <w:r w:rsidR="002962A9" w:rsidRPr="007804C5">
              <w:rPr>
                <w:rFonts w:hint="eastAsia"/>
                <w:sz w:val="20"/>
                <w:szCs w:val="20"/>
              </w:rPr>
              <w:t>1.</w:t>
            </w:r>
            <w:r w:rsidR="002962A9" w:rsidRPr="007804C5">
              <w:rPr>
                <w:rFonts w:hint="eastAsia"/>
                <w:sz w:val="20"/>
                <w:szCs w:val="20"/>
              </w:rPr>
              <w:t>国产品牌，软硬件一体化设备，内置终端</w:t>
            </w:r>
            <w:r w:rsidR="00E727BC" w:rsidRPr="00E727BC">
              <w:rPr>
                <w:rFonts w:hint="eastAsia"/>
                <w:sz w:val="20"/>
                <w:szCs w:val="20"/>
              </w:rPr>
              <w:t>Linux</w:t>
            </w:r>
            <w:r w:rsidR="002962A9" w:rsidRPr="007804C5">
              <w:rPr>
                <w:rFonts w:hint="eastAsia"/>
                <w:sz w:val="20"/>
                <w:szCs w:val="20"/>
              </w:rPr>
              <w:t>操作系统和软件</w:t>
            </w:r>
            <w:r w:rsidR="00CF69B6" w:rsidRPr="00CF69B6">
              <w:rPr>
                <w:rFonts w:hint="eastAsia"/>
                <w:sz w:val="20"/>
                <w:szCs w:val="20"/>
              </w:rPr>
              <w:t>，并提供相应的证明材料</w:t>
            </w:r>
            <w:r w:rsidR="002962A9" w:rsidRPr="007804C5">
              <w:rPr>
                <w:rFonts w:hint="eastAsia"/>
                <w:sz w:val="20"/>
                <w:szCs w:val="20"/>
              </w:rPr>
              <w:t>。</w:t>
            </w:r>
          </w:p>
          <w:p w:rsidR="002962A9" w:rsidRPr="007804C5" w:rsidRDefault="002962A9" w:rsidP="002962A9">
            <w:pPr>
              <w:rPr>
                <w:sz w:val="20"/>
                <w:szCs w:val="20"/>
              </w:rPr>
            </w:pPr>
            <w:r>
              <w:rPr>
                <w:rFonts w:hint="eastAsia"/>
                <w:sz w:val="20"/>
                <w:szCs w:val="20"/>
              </w:rPr>
              <w:t>2</w:t>
            </w:r>
            <w:r w:rsidRPr="007804C5">
              <w:rPr>
                <w:rFonts w:hint="eastAsia"/>
                <w:sz w:val="20"/>
                <w:szCs w:val="20"/>
              </w:rPr>
              <w:t>.</w:t>
            </w:r>
            <w:r w:rsidRPr="007804C5">
              <w:rPr>
                <w:rFonts w:hint="eastAsia"/>
                <w:sz w:val="20"/>
                <w:szCs w:val="20"/>
              </w:rPr>
              <w:t>处理器性能不低于</w:t>
            </w:r>
            <w:r w:rsidR="00E727BC" w:rsidRPr="00E727BC">
              <w:rPr>
                <w:rFonts w:hint="eastAsia"/>
                <w:sz w:val="20"/>
                <w:szCs w:val="20"/>
              </w:rPr>
              <w:t>Celeron J4105 1.5 GHz</w:t>
            </w:r>
            <w:r w:rsidRPr="007804C5">
              <w:rPr>
                <w:rFonts w:hint="eastAsia"/>
                <w:sz w:val="20"/>
                <w:szCs w:val="20"/>
              </w:rPr>
              <w:t>四核，主频不低于</w:t>
            </w:r>
            <w:r w:rsidR="00E727BC">
              <w:rPr>
                <w:rFonts w:hint="eastAsia"/>
                <w:sz w:val="20"/>
                <w:szCs w:val="20"/>
              </w:rPr>
              <w:t>1.5</w:t>
            </w:r>
            <w:r w:rsidRPr="007804C5">
              <w:rPr>
                <w:rFonts w:hint="eastAsia"/>
                <w:sz w:val="20"/>
                <w:szCs w:val="20"/>
              </w:rPr>
              <w:t xml:space="preserve"> GHz</w:t>
            </w:r>
            <w:r w:rsidRPr="007804C5">
              <w:rPr>
                <w:rFonts w:hint="eastAsia"/>
                <w:sz w:val="20"/>
                <w:szCs w:val="20"/>
              </w:rPr>
              <w:t>。</w:t>
            </w:r>
          </w:p>
          <w:p w:rsidR="002962A9" w:rsidRDefault="002962A9" w:rsidP="002962A9">
            <w:pPr>
              <w:rPr>
                <w:sz w:val="20"/>
                <w:szCs w:val="20"/>
              </w:rPr>
            </w:pPr>
            <w:r>
              <w:rPr>
                <w:rFonts w:hint="eastAsia"/>
                <w:sz w:val="20"/>
                <w:szCs w:val="20"/>
              </w:rPr>
              <w:t>3</w:t>
            </w:r>
            <w:r w:rsidRPr="007804C5">
              <w:rPr>
                <w:rFonts w:hint="eastAsia"/>
                <w:sz w:val="20"/>
                <w:szCs w:val="20"/>
              </w:rPr>
              <w:t>.</w:t>
            </w:r>
            <w:r w:rsidRPr="007804C5">
              <w:rPr>
                <w:rFonts w:hint="eastAsia"/>
                <w:sz w:val="20"/>
                <w:szCs w:val="20"/>
              </w:rPr>
              <w:t>要求配置内存容量≥</w:t>
            </w:r>
            <w:r w:rsidR="00E727BC">
              <w:rPr>
                <w:rFonts w:hint="eastAsia"/>
                <w:sz w:val="20"/>
                <w:szCs w:val="20"/>
              </w:rPr>
              <w:t>4</w:t>
            </w:r>
            <w:r w:rsidRPr="007804C5">
              <w:rPr>
                <w:rFonts w:hint="eastAsia"/>
                <w:sz w:val="20"/>
                <w:szCs w:val="20"/>
              </w:rPr>
              <w:t>GB</w:t>
            </w:r>
            <w:r w:rsidR="00E727BC" w:rsidRPr="00E727BC">
              <w:rPr>
                <w:rFonts w:hint="eastAsia"/>
                <w:sz w:val="20"/>
                <w:szCs w:val="20"/>
              </w:rPr>
              <w:t xml:space="preserve"> DDR4 3200MHz </w:t>
            </w:r>
            <w:r w:rsidR="00E727BC" w:rsidRPr="00E727BC">
              <w:rPr>
                <w:rFonts w:hint="eastAsia"/>
                <w:sz w:val="20"/>
                <w:szCs w:val="20"/>
              </w:rPr>
              <w:t>内存</w:t>
            </w:r>
            <w:r w:rsidRPr="007804C5">
              <w:rPr>
                <w:rFonts w:hint="eastAsia"/>
                <w:sz w:val="20"/>
                <w:szCs w:val="20"/>
              </w:rPr>
              <w:t>，内置存储空间≥</w:t>
            </w:r>
            <w:r w:rsidR="00E727BC" w:rsidRPr="00E727BC">
              <w:rPr>
                <w:rFonts w:hint="eastAsia"/>
                <w:sz w:val="20"/>
                <w:szCs w:val="20"/>
              </w:rPr>
              <w:t>64GB SSD</w:t>
            </w:r>
            <w:r w:rsidR="00E727BC" w:rsidRPr="00E727BC">
              <w:rPr>
                <w:rFonts w:hint="eastAsia"/>
                <w:sz w:val="20"/>
                <w:szCs w:val="20"/>
              </w:rPr>
              <w:t>固态盘</w:t>
            </w:r>
            <w:r w:rsidRPr="007804C5">
              <w:rPr>
                <w:rFonts w:hint="eastAsia"/>
                <w:sz w:val="20"/>
                <w:szCs w:val="20"/>
              </w:rPr>
              <w:t>。</w:t>
            </w:r>
          </w:p>
          <w:p w:rsidR="00E727BC" w:rsidRPr="00E727BC" w:rsidRDefault="00E727BC" w:rsidP="00E727BC">
            <w:pPr>
              <w:rPr>
                <w:sz w:val="20"/>
                <w:szCs w:val="20"/>
              </w:rPr>
            </w:pPr>
            <w:r>
              <w:rPr>
                <w:rFonts w:hint="eastAsia"/>
                <w:sz w:val="20"/>
                <w:szCs w:val="20"/>
              </w:rPr>
              <w:t>4</w:t>
            </w:r>
            <w:r w:rsidRPr="007804C5">
              <w:rPr>
                <w:rFonts w:hint="eastAsia"/>
                <w:sz w:val="20"/>
                <w:szCs w:val="20"/>
              </w:rPr>
              <w:t>.</w:t>
            </w:r>
            <w:r w:rsidRPr="00E727BC">
              <w:rPr>
                <w:rFonts w:hint="eastAsia"/>
                <w:sz w:val="20"/>
                <w:szCs w:val="20"/>
              </w:rPr>
              <w:t>显示性能</w:t>
            </w:r>
            <w:r>
              <w:rPr>
                <w:rFonts w:hint="eastAsia"/>
                <w:sz w:val="20"/>
                <w:szCs w:val="20"/>
              </w:rPr>
              <w:t>不低于</w:t>
            </w:r>
            <w:r w:rsidRPr="00E727BC">
              <w:rPr>
                <w:rFonts w:hint="eastAsia"/>
                <w:sz w:val="20"/>
                <w:szCs w:val="20"/>
              </w:rPr>
              <w:t xml:space="preserve">UHD600 Graphics </w:t>
            </w:r>
            <w:r w:rsidRPr="00E727BC">
              <w:rPr>
                <w:rFonts w:hint="eastAsia"/>
                <w:sz w:val="20"/>
                <w:szCs w:val="20"/>
              </w:rPr>
              <w:t>显卡</w:t>
            </w:r>
            <w:r w:rsidRPr="00E727BC">
              <w:rPr>
                <w:rFonts w:hint="eastAsia"/>
                <w:sz w:val="20"/>
                <w:szCs w:val="20"/>
              </w:rPr>
              <w:t>,</w:t>
            </w:r>
            <w:r w:rsidRPr="00E727BC">
              <w:rPr>
                <w:rFonts w:hint="eastAsia"/>
                <w:sz w:val="20"/>
                <w:szCs w:val="20"/>
              </w:rPr>
              <w:t>支持</w:t>
            </w:r>
            <w:r w:rsidRPr="00E727BC">
              <w:rPr>
                <w:rFonts w:hint="eastAsia"/>
                <w:sz w:val="20"/>
                <w:szCs w:val="20"/>
              </w:rPr>
              <w:t>32</w:t>
            </w:r>
            <w:r w:rsidRPr="00E727BC">
              <w:rPr>
                <w:rFonts w:hint="eastAsia"/>
                <w:sz w:val="20"/>
                <w:szCs w:val="20"/>
              </w:rPr>
              <w:t>位真彩色</w:t>
            </w:r>
            <w:r w:rsidRPr="00E727BC">
              <w:rPr>
                <w:rFonts w:hint="eastAsia"/>
                <w:sz w:val="20"/>
                <w:szCs w:val="20"/>
              </w:rPr>
              <w:t>,</w:t>
            </w:r>
            <w:r w:rsidRPr="00E727BC">
              <w:rPr>
                <w:rFonts w:hint="eastAsia"/>
                <w:sz w:val="20"/>
                <w:szCs w:val="20"/>
              </w:rPr>
              <w:t>最高支持</w:t>
            </w:r>
            <w:r w:rsidRPr="00E727BC">
              <w:rPr>
                <w:rFonts w:hint="eastAsia"/>
                <w:sz w:val="20"/>
                <w:szCs w:val="20"/>
              </w:rPr>
              <w:t>2K</w:t>
            </w:r>
            <w:r w:rsidRPr="00E727BC">
              <w:rPr>
                <w:rFonts w:hint="eastAsia"/>
                <w:sz w:val="20"/>
                <w:szCs w:val="20"/>
              </w:rPr>
              <w:t>、</w:t>
            </w:r>
            <w:r w:rsidRPr="00E727BC">
              <w:rPr>
                <w:rFonts w:hint="eastAsia"/>
                <w:sz w:val="20"/>
                <w:szCs w:val="20"/>
              </w:rPr>
              <w:t>4K</w:t>
            </w:r>
            <w:r w:rsidRPr="00E727BC">
              <w:rPr>
                <w:rFonts w:hint="eastAsia"/>
                <w:sz w:val="20"/>
                <w:szCs w:val="20"/>
              </w:rPr>
              <w:t>、</w:t>
            </w:r>
            <w:r w:rsidRPr="00E727BC">
              <w:rPr>
                <w:rFonts w:hint="eastAsia"/>
                <w:sz w:val="20"/>
                <w:szCs w:val="20"/>
              </w:rPr>
              <w:t>1920x1080</w:t>
            </w:r>
            <w:proofErr w:type="gramStart"/>
            <w:r w:rsidRPr="00E727BC">
              <w:rPr>
                <w:rFonts w:hint="eastAsia"/>
                <w:sz w:val="20"/>
                <w:szCs w:val="20"/>
              </w:rPr>
              <w:t>分辩率</w:t>
            </w:r>
            <w:proofErr w:type="gramEnd"/>
            <w:r>
              <w:rPr>
                <w:rFonts w:hint="eastAsia"/>
                <w:sz w:val="20"/>
                <w:szCs w:val="20"/>
              </w:rPr>
              <w:t>。</w:t>
            </w:r>
          </w:p>
          <w:p w:rsidR="002962A9" w:rsidRPr="007804C5" w:rsidRDefault="002962A9" w:rsidP="002962A9">
            <w:pPr>
              <w:rPr>
                <w:sz w:val="20"/>
                <w:szCs w:val="20"/>
              </w:rPr>
            </w:pPr>
            <w:r>
              <w:rPr>
                <w:rFonts w:hint="eastAsia"/>
                <w:sz w:val="20"/>
                <w:szCs w:val="20"/>
              </w:rPr>
              <w:t>4</w:t>
            </w:r>
            <w:r w:rsidRPr="007804C5">
              <w:rPr>
                <w:rFonts w:hint="eastAsia"/>
                <w:sz w:val="20"/>
                <w:szCs w:val="20"/>
              </w:rPr>
              <w:t>.</w:t>
            </w:r>
            <w:r w:rsidRPr="007804C5">
              <w:rPr>
                <w:rFonts w:hint="eastAsia"/>
                <w:sz w:val="20"/>
                <w:szCs w:val="20"/>
              </w:rPr>
              <w:t>配置</w:t>
            </w:r>
            <w:r w:rsidRPr="007804C5">
              <w:rPr>
                <w:rFonts w:hint="eastAsia"/>
                <w:sz w:val="20"/>
                <w:szCs w:val="20"/>
              </w:rPr>
              <w:t>USB 2.0</w:t>
            </w:r>
            <w:r w:rsidRPr="007804C5">
              <w:rPr>
                <w:rFonts w:hint="eastAsia"/>
                <w:sz w:val="20"/>
                <w:szCs w:val="20"/>
              </w:rPr>
              <w:t>接口≥</w:t>
            </w:r>
            <w:r w:rsidRPr="007804C5">
              <w:rPr>
                <w:rFonts w:hint="eastAsia"/>
                <w:sz w:val="20"/>
                <w:szCs w:val="20"/>
              </w:rPr>
              <w:t>2</w:t>
            </w:r>
            <w:r w:rsidRPr="007804C5">
              <w:rPr>
                <w:rFonts w:hint="eastAsia"/>
                <w:sz w:val="20"/>
                <w:szCs w:val="20"/>
              </w:rPr>
              <w:t>个，</w:t>
            </w:r>
            <w:r w:rsidRPr="007804C5">
              <w:rPr>
                <w:rFonts w:hint="eastAsia"/>
                <w:sz w:val="20"/>
                <w:szCs w:val="20"/>
              </w:rPr>
              <w:t>USB 3.0</w:t>
            </w:r>
            <w:r w:rsidRPr="007804C5">
              <w:rPr>
                <w:rFonts w:hint="eastAsia"/>
                <w:sz w:val="20"/>
                <w:szCs w:val="20"/>
              </w:rPr>
              <w:t>接口≥</w:t>
            </w:r>
            <w:r w:rsidRPr="007804C5">
              <w:rPr>
                <w:rFonts w:hint="eastAsia"/>
                <w:sz w:val="20"/>
                <w:szCs w:val="20"/>
              </w:rPr>
              <w:t>4</w:t>
            </w:r>
            <w:r w:rsidRPr="007804C5">
              <w:rPr>
                <w:rFonts w:hint="eastAsia"/>
                <w:sz w:val="20"/>
                <w:szCs w:val="20"/>
              </w:rPr>
              <w:t>个，</w:t>
            </w:r>
            <w:r w:rsidRPr="007804C5">
              <w:rPr>
                <w:rFonts w:hint="eastAsia"/>
                <w:sz w:val="20"/>
                <w:szCs w:val="20"/>
              </w:rPr>
              <w:t xml:space="preserve"> USB Type-C </w:t>
            </w:r>
            <w:r w:rsidRPr="007804C5">
              <w:rPr>
                <w:rFonts w:hint="eastAsia"/>
                <w:sz w:val="20"/>
                <w:szCs w:val="20"/>
              </w:rPr>
              <w:t>接口≥</w:t>
            </w:r>
            <w:r w:rsidRPr="007804C5">
              <w:rPr>
                <w:rFonts w:hint="eastAsia"/>
                <w:sz w:val="20"/>
                <w:szCs w:val="20"/>
              </w:rPr>
              <w:t>1</w:t>
            </w:r>
            <w:r w:rsidRPr="007804C5">
              <w:rPr>
                <w:rFonts w:hint="eastAsia"/>
                <w:sz w:val="20"/>
                <w:szCs w:val="20"/>
              </w:rPr>
              <w:t>个，</w:t>
            </w:r>
            <w:r w:rsidRPr="007804C5">
              <w:rPr>
                <w:rFonts w:hint="eastAsia"/>
                <w:sz w:val="20"/>
                <w:szCs w:val="20"/>
              </w:rPr>
              <w:t>VGA</w:t>
            </w:r>
            <w:r w:rsidRPr="007804C5">
              <w:rPr>
                <w:rFonts w:hint="eastAsia"/>
                <w:sz w:val="20"/>
                <w:szCs w:val="20"/>
              </w:rPr>
              <w:t>显示接口≥</w:t>
            </w:r>
            <w:r w:rsidRPr="007804C5">
              <w:rPr>
                <w:rFonts w:hint="eastAsia"/>
                <w:sz w:val="20"/>
                <w:szCs w:val="20"/>
              </w:rPr>
              <w:t>1</w:t>
            </w:r>
            <w:r w:rsidRPr="007804C5">
              <w:rPr>
                <w:rFonts w:hint="eastAsia"/>
                <w:sz w:val="20"/>
                <w:szCs w:val="20"/>
              </w:rPr>
              <w:t>个</w:t>
            </w:r>
            <w:r w:rsidRPr="007804C5">
              <w:rPr>
                <w:rFonts w:hint="eastAsia"/>
                <w:sz w:val="20"/>
                <w:szCs w:val="20"/>
              </w:rPr>
              <w:t>, HDMI</w:t>
            </w:r>
            <w:r w:rsidRPr="007804C5">
              <w:rPr>
                <w:rFonts w:hint="eastAsia"/>
                <w:sz w:val="20"/>
                <w:szCs w:val="20"/>
              </w:rPr>
              <w:t>显示接口≥</w:t>
            </w:r>
            <w:r w:rsidRPr="007804C5">
              <w:rPr>
                <w:rFonts w:hint="eastAsia"/>
                <w:sz w:val="20"/>
                <w:szCs w:val="20"/>
              </w:rPr>
              <w:t>1</w:t>
            </w:r>
            <w:r w:rsidRPr="007804C5">
              <w:rPr>
                <w:rFonts w:hint="eastAsia"/>
                <w:sz w:val="20"/>
                <w:szCs w:val="20"/>
              </w:rPr>
              <w:t>个，千兆网口≥</w:t>
            </w:r>
            <w:r w:rsidRPr="007804C5">
              <w:rPr>
                <w:rFonts w:hint="eastAsia"/>
                <w:sz w:val="20"/>
                <w:szCs w:val="20"/>
              </w:rPr>
              <w:t>1</w:t>
            </w:r>
            <w:r w:rsidRPr="007804C5">
              <w:rPr>
                <w:rFonts w:hint="eastAsia"/>
                <w:sz w:val="20"/>
                <w:szCs w:val="20"/>
              </w:rPr>
              <w:t>个，音频输入输出口≥</w:t>
            </w:r>
            <w:r w:rsidRPr="007804C5">
              <w:rPr>
                <w:rFonts w:hint="eastAsia"/>
                <w:sz w:val="20"/>
                <w:szCs w:val="20"/>
              </w:rPr>
              <w:t>1</w:t>
            </w:r>
            <w:r w:rsidRPr="007804C5">
              <w:rPr>
                <w:rFonts w:hint="eastAsia"/>
                <w:sz w:val="20"/>
                <w:szCs w:val="20"/>
              </w:rPr>
              <w:t>对，红外接收器≥</w:t>
            </w:r>
            <w:r w:rsidRPr="007804C5">
              <w:rPr>
                <w:rFonts w:hint="eastAsia"/>
                <w:sz w:val="20"/>
                <w:szCs w:val="20"/>
              </w:rPr>
              <w:t>1</w:t>
            </w:r>
            <w:r w:rsidRPr="007804C5">
              <w:rPr>
                <w:rFonts w:hint="eastAsia"/>
                <w:sz w:val="20"/>
                <w:szCs w:val="20"/>
              </w:rPr>
              <w:t>个。</w:t>
            </w:r>
          </w:p>
          <w:p w:rsidR="002C05C0" w:rsidRDefault="002962A9" w:rsidP="005556B5">
            <w:pPr>
              <w:rPr>
                <w:sz w:val="20"/>
                <w:szCs w:val="20"/>
              </w:rPr>
            </w:pPr>
            <w:r>
              <w:rPr>
                <w:rFonts w:hint="eastAsia"/>
                <w:sz w:val="20"/>
                <w:szCs w:val="20"/>
              </w:rPr>
              <w:t>5</w:t>
            </w:r>
            <w:r w:rsidRPr="007804C5">
              <w:rPr>
                <w:rFonts w:hint="eastAsia"/>
                <w:sz w:val="20"/>
                <w:szCs w:val="20"/>
              </w:rPr>
              <w:t>.</w:t>
            </w:r>
            <w:r w:rsidRPr="007804C5">
              <w:rPr>
                <w:rFonts w:hint="eastAsia"/>
                <w:sz w:val="20"/>
                <w:szCs w:val="20"/>
              </w:rPr>
              <w:t>显示器≥</w:t>
            </w:r>
            <w:r w:rsidRPr="007804C5">
              <w:rPr>
                <w:rFonts w:hint="eastAsia"/>
                <w:sz w:val="20"/>
                <w:szCs w:val="20"/>
              </w:rPr>
              <w:t>23.8</w:t>
            </w:r>
            <w:r w:rsidRPr="007804C5">
              <w:rPr>
                <w:rFonts w:hint="eastAsia"/>
                <w:sz w:val="20"/>
                <w:szCs w:val="20"/>
              </w:rPr>
              <w:t>寸，键盘鼠标</w:t>
            </w:r>
            <w:r w:rsidRPr="007804C5">
              <w:rPr>
                <w:rFonts w:hint="eastAsia"/>
                <w:sz w:val="20"/>
                <w:szCs w:val="20"/>
              </w:rPr>
              <w:t>1</w:t>
            </w:r>
            <w:r w:rsidRPr="007804C5">
              <w:rPr>
                <w:rFonts w:hint="eastAsia"/>
                <w:sz w:val="20"/>
                <w:szCs w:val="20"/>
              </w:rPr>
              <w:t>套</w:t>
            </w:r>
            <w:r w:rsidR="00090958">
              <w:rPr>
                <w:rFonts w:hint="eastAsia"/>
                <w:sz w:val="20"/>
                <w:szCs w:val="20"/>
              </w:rPr>
              <w:t>。</w:t>
            </w:r>
          </w:p>
          <w:p w:rsidR="00090958" w:rsidRPr="00D537A6" w:rsidRDefault="000A6811" w:rsidP="005556B5">
            <w:pPr>
              <w:rPr>
                <w:sz w:val="20"/>
                <w:szCs w:val="20"/>
              </w:rPr>
            </w:pPr>
            <w:r w:rsidRPr="004F1CC9">
              <w:rPr>
                <w:rFonts w:ascii="宋体" w:eastAsia="宋体" w:hAnsi="宋体" w:cs="宋体" w:hint="eastAsia"/>
                <w:color w:val="000000"/>
                <w:kern w:val="0"/>
                <w:sz w:val="19"/>
                <w:szCs w:val="19"/>
              </w:rPr>
              <w:t>▲</w:t>
            </w:r>
            <w:r>
              <w:rPr>
                <w:rFonts w:hint="eastAsia"/>
                <w:sz w:val="20"/>
                <w:szCs w:val="20"/>
              </w:rPr>
              <w:t>6</w:t>
            </w:r>
            <w:r w:rsidR="00090958">
              <w:rPr>
                <w:rFonts w:hint="eastAsia"/>
                <w:sz w:val="20"/>
                <w:szCs w:val="20"/>
              </w:rPr>
              <w:t>.</w:t>
            </w:r>
            <w:r w:rsidR="00090958" w:rsidRPr="00D537A6">
              <w:rPr>
                <w:rFonts w:hint="eastAsia"/>
                <w:sz w:val="20"/>
                <w:szCs w:val="20"/>
              </w:rPr>
              <w:t xml:space="preserve"> </w:t>
            </w:r>
            <w:r w:rsidR="00090958" w:rsidRPr="00D537A6">
              <w:rPr>
                <w:rFonts w:hint="eastAsia"/>
                <w:sz w:val="20"/>
                <w:szCs w:val="20"/>
              </w:rPr>
              <w:t>提供原厂针对本项目不少于三年</w:t>
            </w:r>
            <w:r w:rsidR="002001A5">
              <w:rPr>
                <w:rFonts w:hint="eastAsia"/>
                <w:sz w:val="20"/>
                <w:szCs w:val="20"/>
              </w:rPr>
              <w:t>原厂</w:t>
            </w:r>
            <w:r w:rsidR="00090958" w:rsidRPr="00D537A6">
              <w:rPr>
                <w:rFonts w:hint="eastAsia"/>
                <w:sz w:val="20"/>
                <w:szCs w:val="20"/>
              </w:rPr>
              <w:t>7*24</w:t>
            </w:r>
            <w:r w:rsidR="00090958" w:rsidRPr="00D537A6">
              <w:rPr>
                <w:rFonts w:hint="eastAsia"/>
                <w:sz w:val="20"/>
                <w:szCs w:val="20"/>
              </w:rPr>
              <w:t>小时的售后服务承诺函</w:t>
            </w:r>
          </w:p>
        </w:tc>
      </w:tr>
    </w:tbl>
    <w:p w:rsidR="00A43066" w:rsidRPr="003C0565" w:rsidRDefault="00A43066" w:rsidP="00A43066"/>
    <w:p w:rsidR="00A43066" w:rsidRPr="001519AE" w:rsidRDefault="00A43066" w:rsidP="00A43066">
      <w:pPr>
        <w:rPr>
          <w:rFonts w:ascii="黑体" w:eastAsia="黑体" w:hAnsi="黑体"/>
          <w:sz w:val="28"/>
        </w:rPr>
      </w:pPr>
      <w:r>
        <w:rPr>
          <w:rFonts w:ascii="黑体" w:eastAsia="黑体" w:hAnsi="黑体" w:hint="eastAsia"/>
          <w:sz w:val="28"/>
        </w:rPr>
        <w:t>6</w:t>
      </w:r>
      <w:r w:rsidRPr="001519AE">
        <w:rPr>
          <w:rFonts w:ascii="黑体" w:eastAsia="黑体" w:hAnsi="黑体" w:hint="eastAsia"/>
          <w:sz w:val="28"/>
        </w:rPr>
        <w:t>、</w:t>
      </w:r>
      <w:bookmarkStart w:id="22" w:name="激光打印机"/>
      <w:r w:rsidRPr="001519AE">
        <w:rPr>
          <w:rFonts w:ascii="黑体" w:eastAsia="黑体" w:hAnsi="黑体" w:hint="eastAsia"/>
          <w:sz w:val="28"/>
        </w:rPr>
        <w:t>激光打印机</w:t>
      </w:r>
      <w:bookmarkEnd w:id="22"/>
      <w:r w:rsidRPr="001519AE">
        <w:rPr>
          <w:rFonts w:ascii="黑体" w:eastAsia="黑体" w:hAnsi="黑体" w:hint="eastAsia"/>
          <w:sz w:val="28"/>
        </w:rPr>
        <w:t>（扫描复印打印一体机）</w:t>
      </w:r>
    </w:p>
    <w:tbl>
      <w:tblPr>
        <w:tblW w:w="8505" w:type="dxa"/>
        <w:tblInd w:w="442" w:type="dxa"/>
        <w:tblCellMar>
          <w:top w:w="15" w:type="dxa"/>
          <w:left w:w="15" w:type="dxa"/>
          <w:bottom w:w="15" w:type="dxa"/>
          <w:right w:w="15" w:type="dxa"/>
        </w:tblCellMar>
        <w:tblLook w:val="04A0"/>
      </w:tblPr>
      <w:tblGrid>
        <w:gridCol w:w="2041"/>
        <w:gridCol w:w="6464"/>
      </w:tblGrid>
      <w:tr w:rsidR="00A43066" w:rsidRPr="00002106" w:rsidTr="004511D3">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Fonts w:asciiTheme="minorEastAsia" w:hAnsiTheme="minorEastAsia"/>
                <w:color w:val="000000"/>
                <w:sz w:val="20"/>
                <w:szCs w:val="20"/>
              </w:rPr>
            </w:pPr>
            <w:r w:rsidRPr="00002106">
              <w:rPr>
                <w:rFonts w:asciiTheme="minorEastAsia" w:hAnsiTheme="minorEastAsia"/>
                <w:color w:val="000000"/>
                <w:sz w:val="20"/>
                <w:szCs w:val="20"/>
              </w:rPr>
              <w:t>产品定位</w:t>
            </w:r>
          </w:p>
        </w:tc>
        <w:tc>
          <w:tcPr>
            <w:tcW w:w="0" w:type="auto"/>
            <w:tcBorders>
              <w:top w:val="single" w:sz="4" w:space="0" w:color="000000"/>
              <w:left w:val="nil"/>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Style w:val="aa"/>
                <w:rFonts w:asciiTheme="minorEastAsia" w:hAnsiTheme="minorEastAsia"/>
                <w:b w:val="0"/>
                <w:sz w:val="20"/>
                <w:szCs w:val="20"/>
              </w:rPr>
            </w:pPr>
            <w:r w:rsidRPr="00002106">
              <w:rPr>
                <w:rStyle w:val="aa"/>
                <w:rFonts w:asciiTheme="minorEastAsia" w:hAnsiTheme="minorEastAsia"/>
                <w:b w:val="0"/>
                <w:sz w:val="20"/>
                <w:szCs w:val="20"/>
              </w:rPr>
              <w:t>多功能商用一体机</w:t>
            </w:r>
          </w:p>
        </w:tc>
      </w:tr>
      <w:tr w:rsidR="00A43066" w:rsidRPr="00002106" w:rsidTr="004511D3">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Fonts w:asciiTheme="minorEastAsia" w:hAnsiTheme="minorEastAsia"/>
                <w:color w:val="000000"/>
                <w:sz w:val="20"/>
                <w:szCs w:val="20"/>
              </w:rPr>
            </w:pPr>
            <w:r w:rsidRPr="00002106">
              <w:rPr>
                <w:rFonts w:asciiTheme="minorEastAsia" w:hAnsiTheme="minorEastAsia"/>
                <w:color w:val="000000"/>
                <w:sz w:val="20"/>
                <w:szCs w:val="20"/>
              </w:rPr>
              <w:t>产品类型</w:t>
            </w:r>
          </w:p>
        </w:tc>
        <w:tc>
          <w:tcPr>
            <w:tcW w:w="0" w:type="auto"/>
            <w:tcBorders>
              <w:top w:val="single" w:sz="4" w:space="0" w:color="000000"/>
              <w:left w:val="nil"/>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Style w:val="aa"/>
                <w:rFonts w:asciiTheme="minorEastAsia" w:hAnsiTheme="minorEastAsia"/>
                <w:b w:val="0"/>
                <w:sz w:val="20"/>
                <w:szCs w:val="20"/>
              </w:rPr>
            </w:pPr>
            <w:r w:rsidRPr="00002106">
              <w:rPr>
                <w:rStyle w:val="aa"/>
                <w:rFonts w:asciiTheme="minorEastAsia" w:hAnsiTheme="minorEastAsia"/>
                <w:b w:val="0"/>
                <w:sz w:val="20"/>
                <w:szCs w:val="20"/>
              </w:rPr>
              <w:t>黑白激光多功能一体机</w:t>
            </w:r>
          </w:p>
        </w:tc>
      </w:tr>
      <w:tr w:rsidR="00A43066" w:rsidRPr="00002106" w:rsidTr="004511D3">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Fonts w:asciiTheme="minorEastAsia" w:hAnsiTheme="minorEastAsia"/>
                <w:color w:val="000000"/>
                <w:sz w:val="20"/>
                <w:szCs w:val="20"/>
              </w:rPr>
            </w:pPr>
            <w:r w:rsidRPr="00002106">
              <w:rPr>
                <w:rFonts w:asciiTheme="minorEastAsia" w:hAnsiTheme="minorEastAsia"/>
                <w:color w:val="000000"/>
                <w:sz w:val="20"/>
                <w:szCs w:val="20"/>
              </w:rPr>
              <w:t>涵盖功能</w:t>
            </w:r>
          </w:p>
        </w:tc>
        <w:tc>
          <w:tcPr>
            <w:tcW w:w="0" w:type="auto"/>
            <w:tcBorders>
              <w:top w:val="single" w:sz="4" w:space="0" w:color="000000"/>
              <w:left w:val="nil"/>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Style w:val="aa"/>
                <w:rFonts w:asciiTheme="minorEastAsia" w:hAnsiTheme="minorEastAsia"/>
                <w:b w:val="0"/>
                <w:sz w:val="20"/>
                <w:szCs w:val="20"/>
              </w:rPr>
            </w:pPr>
            <w:r w:rsidRPr="00002106">
              <w:rPr>
                <w:rStyle w:val="aa"/>
                <w:rFonts w:asciiTheme="minorEastAsia" w:hAnsiTheme="minorEastAsia"/>
                <w:b w:val="0"/>
                <w:sz w:val="20"/>
                <w:szCs w:val="20"/>
              </w:rPr>
              <w:t>打印/复印/扫描</w:t>
            </w:r>
          </w:p>
        </w:tc>
      </w:tr>
      <w:tr w:rsidR="00A43066" w:rsidRPr="00002106" w:rsidTr="004511D3">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Fonts w:asciiTheme="minorEastAsia" w:hAnsiTheme="minorEastAsia"/>
                <w:color w:val="000000"/>
                <w:sz w:val="20"/>
                <w:szCs w:val="20"/>
              </w:rPr>
            </w:pPr>
            <w:r w:rsidRPr="00002106">
              <w:rPr>
                <w:rFonts w:asciiTheme="minorEastAsia" w:hAnsiTheme="minorEastAsia"/>
                <w:color w:val="000000"/>
                <w:sz w:val="20"/>
                <w:szCs w:val="20"/>
              </w:rPr>
              <w:t>最大处理幅面</w:t>
            </w:r>
          </w:p>
        </w:tc>
        <w:tc>
          <w:tcPr>
            <w:tcW w:w="0" w:type="auto"/>
            <w:tcBorders>
              <w:top w:val="single" w:sz="4" w:space="0" w:color="000000"/>
              <w:left w:val="nil"/>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Style w:val="aa"/>
                <w:rFonts w:asciiTheme="minorEastAsia" w:hAnsiTheme="minorEastAsia"/>
                <w:b w:val="0"/>
                <w:sz w:val="20"/>
                <w:szCs w:val="20"/>
              </w:rPr>
            </w:pPr>
            <w:r>
              <w:rPr>
                <w:rFonts w:asciiTheme="minorEastAsia" w:hAnsiTheme="minorEastAsia" w:cs="Calibri" w:hint="eastAsia"/>
                <w:sz w:val="20"/>
                <w:szCs w:val="20"/>
              </w:rPr>
              <w:t>≥</w:t>
            </w:r>
            <w:r w:rsidRPr="00002106">
              <w:rPr>
                <w:rStyle w:val="aa"/>
                <w:rFonts w:asciiTheme="minorEastAsia" w:hAnsiTheme="minorEastAsia"/>
                <w:b w:val="0"/>
                <w:sz w:val="20"/>
                <w:szCs w:val="20"/>
              </w:rPr>
              <w:t>A4</w:t>
            </w:r>
          </w:p>
        </w:tc>
      </w:tr>
      <w:tr w:rsidR="00A43066" w:rsidRPr="00002106" w:rsidTr="004511D3">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Fonts w:asciiTheme="minorEastAsia" w:hAnsiTheme="minorEastAsia"/>
                <w:sz w:val="20"/>
                <w:szCs w:val="20"/>
              </w:rPr>
            </w:pPr>
            <w:r w:rsidRPr="00002106">
              <w:rPr>
                <w:rFonts w:asciiTheme="minorEastAsia" w:hAnsiTheme="minorEastAsia"/>
                <w:sz w:val="20"/>
                <w:szCs w:val="20"/>
              </w:rPr>
              <w:t>双面功能</w:t>
            </w:r>
          </w:p>
        </w:tc>
        <w:tc>
          <w:tcPr>
            <w:tcW w:w="0" w:type="auto"/>
            <w:tcBorders>
              <w:top w:val="single" w:sz="4" w:space="0" w:color="000000"/>
              <w:left w:val="nil"/>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Style w:val="aa"/>
                <w:rFonts w:asciiTheme="minorEastAsia" w:hAnsiTheme="minorEastAsia"/>
                <w:b w:val="0"/>
                <w:sz w:val="20"/>
                <w:szCs w:val="20"/>
              </w:rPr>
            </w:pPr>
            <w:r w:rsidRPr="00002106">
              <w:rPr>
                <w:rStyle w:val="aa"/>
                <w:rFonts w:asciiTheme="minorEastAsia" w:hAnsiTheme="minorEastAsia"/>
                <w:b w:val="0"/>
                <w:sz w:val="20"/>
                <w:szCs w:val="20"/>
              </w:rPr>
              <w:t>自动</w:t>
            </w:r>
          </w:p>
        </w:tc>
      </w:tr>
      <w:tr w:rsidR="00A43066" w:rsidRPr="00002106" w:rsidTr="004511D3">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Fonts w:asciiTheme="minorEastAsia" w:hAnsiTheme="minorEastAsia"/>
                <w:sz w:val="20"/>
                <w:szCs w:val="20"/>
              </w:rPr>
            </w:pPr>
            <w:r w:rsidRPr="00002106">
              <w:rPr>
                <w:rFonts w:asciiTheme="minorEastAsia" w:hAnsiTheme="minorEastAsia"/>
                <w:sz w:val="20"/>
                <w:szCs w:val="20"/>
              </w:rPr>
              <w:t>网络功能</w:t>
            </w:r>
          </w:p>
        </w:tc>
        <w:tc>
          <w:tcPr>
            <w:tcW w:w="0" w:type="auto"/>
            <w:tcBorders>
              <w:top w:val="single" w:sz="4" w:space="0" w:color="000000"/>
              <w:left w:val="nil"/>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Style w:val="aa"/>
                <w:rFonts w:asciiTheme="minorEastAsia" w:hAnsiTheme="minorEastAsia"/>
                <w:b w:val="0"/>
                <w:sz w:val="20"/>
                <w:szCs w:val="20"/>
              </w:rPr>
            </w:pPr>
            <w:r w:rsidRPr="00002106">
              <w:rPr>
                <w:rStyle w:val="aa"/>
                <w:rFonts w:asciiTheme="minorEastAsia" w:hAnsiTheme="minorEastAsia"/>
                <w:b w:val="0"/>
                <w:sz w:val="20"/>
                <w:szCs w:val="20"/>
              </w:rPr>
              <w:t>支持无线/有线网络打印</w:t>
            </w:r>
          </w:p>
        </w:tc>
      </w:tr>
      <w:tr w:rsidR="00A43066" w:rsidRPr="00002106" w:rsidTr="004511D3">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Fonts w:asciiTheme="minorEastAsia" w:hAnsiTheme="minorEastAsia"/>
                <w:sz w:val="20"/>
                <w:szCs w:val="20"/>
              </w:rPr>
            </w:pPr>
            <w:r w:rsidRPr="00002106">
              <w:rPr>
                <w:rFonts w:asciiTheme="minorEastAsia" w:hAnsiTheme="minorEastAsia"/>
                <w:sz w:val="20"/>
                <w:szCs w:val="20"/>
              </w:rPr>
              <w:t>移动打印</w:t>
            </w:r>
          </w:p>
        </w:tc>
        <w:tc>
          <w:tcPr>
            <w:tcW w:w="0" w:type="auto"/>
            <w:tcBorders>
              <w:top w:val="single" w:sz="4" w:space="0" w:color="000000"/>
              <w:left w:val="nil"/>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Style w:val="aa"/>
                <w:rFonts w:asciiTheme="minorEastAsia" w:hAnsiTheme="minorEastAsia"/>
                <w:b w:val="0"/>
                <w:sz w:val="20"/>
                <w:szCs w:val="20"/>
              </w:rPr>
            </w:pPr>
            <w:r w:rsidRPr="00002106">
              <w:rPr>
                <w:rStyle w:val="aa"/>
                <w:rFonts w:asciiTheme="minorEastAsia" w:hAnsiTheme="minorEastAsia"/>
                <w:b w:val="0"/>
                <w:sz w:val="20"/>
                <w:szCs w:val="20"/>
              </w:rPr>
              <w:t>WIFI（IEEE802.11b/g/n）</w:t>
            </w:r>
          </w:p>
        </w:tc>
      </w:tr>
      <w:tr w:rsidR="00A43066" w:rsidRPr="00002106" w:rsidTr="004511D3">
        <w:trPr>
          <w:trHeight w:val="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Fonts w:asciiTheme="minorEastAsia" w:hAnsiTheme="minorEastAsia"/>
                <w:sz w:val="20"/>
                <w:szCs w:val="20"/>
              </w:rPr>
            </w:pPr>
            <w:r w:rsidRPr="00002106">
              <w:rPr>
                <w:rFonts w:asciiTheme="minorEastAsia" w:hAnsiTheme="minorEastAsia"/>
                <w:sz w:val="20"/>
                <w:szCs w:val="20"/>
              </w:rPr>
              <w:t>打印功能</w:t>
            </w:r>
          </w:p>
        </w:tc>
      </w:tr>
      <w:tr w:rsidR="00A43066" w:rsidRPr="00002106" w:rsidTr="004511D3">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Fonts w:asciiTheme="minorEastAsia" w:hAnsiTheme="minorEastAsia"/>
                <w:sz w:val="20"/>
                <w:szCs w:val="20"/>
              </w:rPr>
            </w:pPr>
            <w:r w:rsidRPr="00002106">
              <w:rPr>
                <w:rFonts w:asciiTheme="minorEastAsia" w:hAnsiTheme="minorEastAsia"/>
                <w:sz w:val="20"/>
                <w:szCs w:val="20"/>
              </w:rPr>
              <w:t>黑白打印速度</w:t>
            </w:r>
          </w:p>
        </w:tc>
        <w:tc>
          <w:tcPr>
            <w:tcW w:w="0" w:type="auto"/>
            <w:tcBorders>
              <w:top w:val="single" w:sz="4" w:space="0" w:color="000000"/>
              <w:left w:val="nil"/>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Fonts w:asciiTheme="minorEastAsia" w:hAnsiTheme="minorEastAsia"/>
                <w:sz w:val="20"/>
                <w:szCs w:val="20"/>
              </w:rPr>
            </w:pPr>
            <w:r>
              <w:rPr>
                <w:rFonts w:asciiTheme="minorEastAsia" w:hAnsiTheme="minorEastAsia" w:cs="Calibri" w:hint="eastAsia"/>
                <w:sz w:val="20"/>
                <w:szCs w:val="20"/>
              </w:rPr>
              <w:t>≥</w:t>
            </w:r>
            <w:r w:rsidRPr="00002106">
              <w:rPr>
                <w:rFonts w:asciiTheme="minorEastAsia" w:hAnsiTheme="minorEastAsia"/>
                <w:sz w:val="20"/>
                <w:szCs w:val="20"/>
              </w:rPr>
              <w:t>单面：29ppm</w:t>
            </w:r>
            <w:r w:rsidRPr="00002106">
              <w:rPr>
                <w:rFonts w:asciiTheme="minorEastAsia" w:hAnsiTheme="minorEastAsia" w:hint="eastAsia"/>
                <w:sz w:val="20"/>
                <w:szCs w:val="20"/>
              </w:rPr>
              <w:t>，</w:t>
            </w:r>
            <w:r w:rsidRPr="00002106">
              <w:rPr>
                <w:rFonts w:asciiTheme="minorEastAsia" w:hAnsiTheme="minorEastAsia"/>
                <w:sz w:val="20"/>
                <w:szCs w:val="20"/>
              </w:rPr>
              <w:t>双面：18ppm</w:t>
            </w:r>
          </w:p>
        </w:tc>
      </w:tr>
      <w:tr w:rsidR="00A43066" w:rsidRPr="00002106" w:rsidTr="004511D3">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Fonts w:asciiTheme="minorEastAsia" w:hAnsiTheme="minorEastAsia"/>
                <w:sz w:val="20"/>
                <w:szCs w:val="20"/>
              </w:rPr>
            </w:pPr>
            <w:r w:rsidRPr="00002106">
              <w:rPr>
                <w:rFonts w:asciiTheme="minorEastAsia" w:hAnsiTheme="minorEastAsia"/>
                <w:sz w:val="20"/>
                <w:szCs w:val="20"/>
              </w:rPr>
              <w:t>打印分辨率</w:t>
            </w:r>
          </w:p>
        </w:tc>
        <w:tc>
          <w:tcPr>
            <w:tcW w:w="0" w:type="auto"/>
            <w:tcBorders>
              <w:top w:val="single" w:sz="4" w:space="0" w:color="000000"/>
              <w:left w:val="nil"/>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Fonts w:asciiTheme="minorEastAsia" w:hAnsiTheme="minorEastAsia"/>
                <w:sz w:val="20"/>
                <w:szCs w:val="20"/>
              </w:rPr>
            </w:pPr>
            <w:r>
              <w:rPr>
                <w:rFonts w:asciiTheme="minorEastAsia" w:hAnsiTheme="minorEastAsia" w:cs="Calibri" w:hint="eastAsia"/>
                <w:sz w:val="20"/>
                <w:szCs w:val="20"/>
              </w:rPr>
              <w:t>≥</w:t>
            </w:r>
            <w:r w:rsidRPr="00002106">
              <w:rPr>
                <w:rFonts w:asciiTheme="minorEastAsia" w:hAnsiTheme="minorEastAsia"/>
                <w:sz w:val="20"/>
                <w:szCs w:val="20"/>
              </w:rPr>
              <w:t>600×600dpi</w:t>
            </w:r>
          </w:p>
        </w:tc>
      </w:tr>
      <w:tr w:rsidR="00A43066" w:rsidRPr="00002106" w:rsidTr="004511D3">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Fonts w:asciiTheme="minorEastAsia" w:hAnsiTheme="minorEastAsia"/>
                <w:sz w:val="20"/>
                <w:szCs w:val="20"/>
              </w:rPr>
            </w:pPr>
            <w:r w:rsidRPr="00002106">
              <w:rPr>
                <w:rFonts w:asciiTheme="minorEastAsia" w:hAnsiTheme="minorEastAsia"/>
                <w:sz w:val="20"/>
                <w:szCs w:val="20"/>
              </w:rPr>
              <w:t>首页打印时间</w:t>
            </w:r>
          </w:p>
        </w:tc>
        <w:tc>
          <w:tcPr>
            <w:tcW w:w="0" w:type="auto"/>
            <w:tcBorders>
              <w:top w:val="single" w:sz="4" w:space="0" w:color="000000"/>
              <w:left w:val="nil"/>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Fonts w:asciiTheme="minorEastAsia" w:hAnsiTheme="minorEastAsia"/>
                <w:sz w:val="20"/>
                <w:szCs w:val="20"/>
              </w:rPr>
            </w:pPr>
            <w:r>
              <w:rPr>
                <w:rFonts w:asciiTheme="minorEastAsia" w:hAnsiTheme="minorEastAsia" w:hint="eastAsia"/>
                <w:sz w:val="20"/>
                <w:szCs w:val="20"/>
              </w:rPr>
              <w:t>≤</w:t>
            </w:r>
            <w:r w:rsidRPr="00002106">
              <w:rPr>
                <w:rFonts w:asciiTheme="minorEastAsia" w:hAnsiTheme="minorEastAsia"/>
                <w:sz w:val="20"/>
                <w:szCs w:val="20"/>
              </w:rPr>
              <w:t>7.2秒</w:t>
            </w:r>
          </w:p>
        </w:tc>
      </w:tr>
      <w:tr w:rsidR="00A43066" w:rsidRPr="00002106" w:rsidTr="004511D3">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Fonts w:asciiTheme="minorEastAsia" w:hAnsiTheme="minorEastAsia"/>
                <w:sz w:val="20"/>
                <w:szCs w:val="20"/>
              </w:rPr>
            </w:pPr>
            <w:r w:rsidRPr="00002106">
              <w:rPr>
                <w:rFonts w:asciiTheme="minorEastAsia" w:hAnsiTheme="minorEastAsia"/>
                <w:sz w:val="20"/>
                <w:szCs w:val="20"/>
              </w:rPr>
              <w:t>打印语言</w:t>
            </w:r>
          </w:p>
        </w:tc>
        <w:tc>
          <w:tcPr>
            <w:tcW w:w="0" w:type="auto"/>
            <w:tcBorders>
              <w:top w:val="single" w:sz="4" w:space="0" w:color="000000"/>
              <w:left w:val="nil"/>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Fonts w:asciiTheme="minorEastAsia" w:hAnsiTheme="minorEastAsia"/>
                <w:sz w:val="20"/>
                <w:szCs w:val="20"/>
              </w:rPr>
            </w:pPr>
            <w:r w:rsidRPr="00002106">
              <w:rPr>
                <w:rFonts w:asciiTheme="minorEastAsia" w:hAnsiTheme="minorEastAsia"/>
                <w:sz w:val="20"/>
                <w:szCs w:val="20"/>
              </w:rPr>
              <w:t>PCLmS，</w:t>
            </w:r>
            <w:r w:rsidRPr="00002106">
              <w:rPr>
                <w:rFonts w:asciiTheme="minorEastAsia" w:hAnsiTheme="minorEastAsia" w:cs="Calibri"/>
                <w:sz w:val="20"/>
                <w:szCs w:val="20"/>
              </w:rPr>
              <w:t>URF</w:t>
            </w:r>
            <w:r w:rsidRPr="00002106">
              <w:rPr>
                <w:rFonts w:asciiTheme="minorEastAsia" w:hAnsiTheme="minorEastAsia"/>
                <w:sz w:val="20"/>
                <w:szCs w:val="20"/>
              </w:rPr>
              <w:t>，</w:t>
            </w:r>
            <w:r w:rsidRPr="00002106">
              <w:rPr>
                <w:rFonts w:asciiTheme="minorEastAsia" w:hAnsiTheme="minorEastAsia" w:cs="Calibri"/>
                <w:sz w:val="20"/>
                <w:szCs w:val="20"/>
              </w:rPr>
              <w:t>PWG</w:t>
            </w:r>
          </w:p>
        </w:tc>
      </w:tr>
      <w:tr w:rsidR="00A43066" w:rsidRPr="00002106" w:rsidTr="004511D3">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Fonts w:asciiTheme="minorEastAsia" w:hAnsiTheme="minorEastAsia"/>
                <w:sz w:val="20"/>
                <w:szCs w:val="20"/>
              </w:rPr>
            </w:pPr>
            <w:r w:rsidRPr="00002106">
              <w:rPr>
                <w:rFonts w:asciiTheme="minorEastAsia" w:hAnsiTheme="minorEastAsia"/>
                <w:sz w:val="20"/>
                <w:szCs w:val="20"/>
              </w:rPr>
              <w:t>月打印负荷</w:t>
            </w:r>
          </w:p>
        </w:tc>
        <w:tc>
          <w:tcPr>
            <w:tcW w:w="0" w:type="auto"/>
            <w:tcBorders>
              <w:top w:val="single" w:sz="4" w:space="0" w:color="000000"/>
              <w:left w:val="nil"/>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Fonts w:asciiTheme="minorEastAsia" w:hAnsiTheme="minorEastAsia"/>
                <w:sz w:val="20"/>
                <w:szCs w:val="20"/>
              </w:rPr>
            </w:pPr>
            <w:r>
              <w:rPr>
                <w:rFonts w:asciiTheme="minorEastAsia" w:hAnsiTheme="minorEastAsia" w:cs="Calibri" w:hint="eastAsia"/>
                <w:sz w:val="20"/>
                <w:szCs w:val="20"/>
              </w:rPr>
              <w:t>≥</w:t>
            </w:r>
            <w:r w:rsidRPr="00002106">
              <w:rPr>
                <w:rFonts w:asciiTheme="minorEastAsia" w:hAnsiTheme="minorEastAsia"/>
                <w:sz w:val="20"/>
                <w:szCs w:val="20"/>
              </w:rPr>
              <w:t>20000页</w:t>
            </w:r>
          </w:p>
        </w:tc>
      </w:tr>
      <w:tr w:rsidR="00A43066" w:rsidRPr="00002106" w:rsidTr="004511D3">
        <w:trPr>
          <w:trHeight w:val="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Fonts w:asciiTheme="minorEastAsia" w:hAnsiTheme="minorEastAsia"/>
                <w:sz w:val="20"/>
                <w:szCs w:val="20"/>
              </w:rPr>
            </w:pPr>
            <w:r w:rsidRPr="00002106">
              <w:rPr>
                <w:rFonts w:asciiTheme="minorEastAsia" w:hAnsiTheme="minorEastAsia" w:hint="eastAsia"/>
                <w:bCs/>
                <w:color w:val="000000"/>
                <w:kern w:val="0"/>
                <w:sz w:val="20"/>
                <w:szCs w:val="20"/>
              </w:rPr>
              <w:t>复印功能</w:t>
            </w:r>
          </w:p>
        </w:tc>
      </w:tr>
      <w:tr w:rsidR="00A43066" w:rsidRPr="00002106" w:rsidTr="004511D3">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widowControl/>
              <w:jc w:val="left"/>
              <w:rPr>
                <w:rFonts w:asciiTheme="minorEastAsia" w:hAnsiTheme="minorEastAsia"/>
                <w:color w:val="000000"/>
                <w:sz w:val="20"/>
                <w:szCs w:val="20"/>
              </w:rPr>
            </w:pPr>
            <w:r w:rsidRPr="00002106">
              <w:rPr>
                <w:rFonts w:asciiTheme="minorEastAsia" w:hAnsiTheme="minorEastAsia" w:hint="eastAsia"/>
                <w:color w:val="000000"/>
                <w:kern w:val="0"/>
                <w:sz w:val="20"/>
                <w:szCs w:val="20"/>
              </w:rPr>
              <w:t>复印速度</w:t>
            </w:r>
          </w:p>
        </w:tc>
        <w:tc>
          <w:tcPr>
            <w:tcW w:w="0" w:type="auto"/>
            <w:tcBorders>
              <w:top w:val="single" w:sz="4" w:space="0" w:color="000000"/>
              <w:left w:val="nil"/>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widowControl/>
              <w:jc w:val="left"/>
              <w:rPr>
                <w:rFonts w:asciiTheme="minorEastAsia" w:hAnsiTheme="minorEastAsia"/>
                <w:color w:val="000000"/>
                <w:sz w:val="20"/>
                <w:szCs w:val="20"/>
              </w:rPr>
            </w:pPr>
            <w:r>
              <w:rPr>
                <w:rFonts w:asciiTheme="minorEastAsia" w:hAnsiTheme="minorEastAsia" w:cs="Calibri" w:hint="eastAsia"/>
                <w:sz w:val="20"/>
                <w:szCs w:val="20"/>
              </w:rPr>
              <w:t>≥</w:t>
            </w:r>
            <w:r w:rsidRPr="00002106">
              <w:rPr>
                <w:rFonts w:asciiTheme="minorEastAsia" w:hAnsiTheme="minorEastAsia" w:hint="eastAsia"/>
                <w:color w:val="000000"/>
                <w:kern w:val="0"/>
                <w:sz w:val="20"/>
                <w:szCs w:val="20"/>
              </w:rPr>
              <w:t>29cpm</w:t>
            </w:r>
          </w:p>
        </w:tc>
      </w:tr>
      <w:tr w:rsidR="00A43066" w:rsidRPr="00002106" w:rsidTr="004511D3">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widowControl/>
              <w:jc w:val="left"/>
              <w:rPr>
                <w:rFonts w:asciiTheme="minorEastAsia" w:hAnsiTheme="minorEastAsia"/>
                <w:color w:val="000000"/>
                <w:sz w:val="20"/>
                <w:szCs w:val="20"/>
              </w:rPr>
            </w:pPr>
            <w:r w:rsidRPr="00002106">
              <w:rPr>
                <w:rFonts w:asciiTheme="minorEastAsia" w:hAnsiTheme="minorEastAsia" w:hint="eastAsia"/>
                <w:color w:val="000000"/>
                <w:kern w:val="0"/>
                <w:sz w:val="20"/>
                <w:szCs w:val="20"/>
              </w:rPr>
              <w:t>首页复印时间</w:t>
            </w:r>
          </w:p>
        </w:tc>
        <w:tc>
          <w:tcPr>
            <w:tcW w:w="0" w:type="auto"/>
            <w:tcBorders>
              <w:top w:val="single" w:sz="4" w:space="0" w:color="000000"/>
              <w:left w:val="nil"/>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widowControl/>
              <w:jc w:val="left"/>
              <w:rPr>
                <w:rFonts w:asciiTheme="minorEastAsia" w:hAnsiTheme="minorEastAsia"/>
                <w:color w:val="000000"/>
                <w:sz w:val="20"/>
                <w:szCs w:val="20"/>
              </w:rPr>
            </w:pPr>
            <w:r>
              <w:rPr>
                <w:rFonts w:asciiTheme="minorEastAsia" w:hAnsiTheme="minorEastAsia" w:hint="eastAsia"/>
                <w:color w:val="000000"/>
                <w:kern w:val="0"/>
                <w:sz w:val="20"/>
                <w:szCs w:val="20"/>
              </w:rPr>
              <w:t>≤</w:t>
            </w:r>
            <w:r w:rsidRPr="00002106">
              <w:rPr>
                <w:rFonts w:asciiTheme="minorEastAsia" w:hAnsiTheme="minorEastAsia" w:hint="eastAsia"/>
                <w:color w:val="000000"/>
                <w:kern w:val="0"/>
                <w:sz w:val="20"/>
                <w:szCs w:val="20"/>
              </w:rPr>
              <w:t>10.4秒</w:t>
            </w:r>
          </w:p>
        </w:tc>
      </w:tr>
      <w:tr w:rsidR="00A43066" w:rsidRPr="00002106" w:rsidTr="004511D3">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widowControl/>
              <w:jc w:val="left"/>
              <w:rPr>
                <w:rFonts w:asciiTheme="minorEastAsia" w:hAnsiTheme="minorEastAsia"/>
                <w:color w:val="000000"/>
                <w:sz w:val="20"/>
                <w:szCs w:val="20"/>
              </w:rPr>
            </w:pPr>
            <w:r w:rsidRPr="00002106">
              <w:rPr>
                <w:rFonts w:asciiTheme="minorEastAsia" w:hAnsiTheme="minorEastAsia" w:hint="eastAsia"/>
                <w:color w:val="000000"/>
                <w:kern w:val="0"/>
                <w:sz w:val="20"/>
                <w:szCs w:val="20"/>
              </w:rPr>
              <w:t>缩放范围</w:t>
            </w:r>
          </w:p>
        </w:tc>
        <w:tc>
          <w:tcPr>
            <w:tcW w:w="0" w:type="auto"/>
            <w:tcBorders>
              <w:top w:val="single" w:sz="4" w:space="0" w:color="000000"/>
              <w:left w:val="nil"/>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widowControl/>
              <w:jc w:val="left"/>
              <w:rPr>
                <w:rFonts w:asciiTheme="minorEastAsia" w:hAnsiTheme="minorEastAsia"/>
                <w:color w:val="000000"/>
                <w:sz w:val="20"/>
                <w:szCs w:val="20"/>
              </w:rPr>
            </w:pPr>
            <w:r w:rsidRPr="00002106">
              <w:rPr>
                <w:rFonts w:asciiTheme="minorEastAsia" w:hAnsiTheme="minorEastAsia" w:hint="eastAsia"/>
                <w:color w:val="000000"/>
                <w:kern w:val="0"/>
                <w:sz w:val="20"/>
                <w:szCs w:val="20"/>
              </w:rPr>
              <w:t>25-400%（最小调整量为1%）</w:t>
            </w:r>
          </w:p>
        </w:tc>
      </w:tr>
      <w:tr w:rsidR="00A43066" w:rsidRPr="00002106" w:rsidTr="004511D3">
        <w:trPr>
          <w:trHeight w:val="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Fonts w:asciiTheme="minorEastAsia" w:hAnsiTheme="minorEastAsia"/>
                <w:sz w:val="20"/>
                <w:szCs w:val="20"/>
              </w:rPr>
            </w:pPr>
            <w:r w:rsidRPr="00002106">
              <w:rPr>
                <w:rFonts w:asciiTheme="minorEastAsia" w:hAnsiTheme="minorEastAsia" w:hint="eastAsia"/>
                <w:bCs/>
                <w:color w:val="000000"/>
                <w:kern w:val="0"/>
                <w:sz w:val="20"/>
                <w:szCs w:val="20"/>
              </w:rPr>
              <w:t>扫描功能</w:t>
            </w:r>
          </w:p>
        </w:tc>
      </w:tr>
      <w:tr w:rsidR="00A43066" w:rsidRPr="00002106" w:rsidTr="004511D3">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widowControl/>
              <w:jc w:val="left"/>
              <w:rPr>
                <w:rFonts w:asciiTheme="minorEastAsia" w:hAnsiTheme="minorEastAsia"/>
                <w:sz w:val="20"/>
                <w:szCs w:val="20"/>
              </w:rPr>
            </w:pPr>
            <w:r w:rsidRPr="00002106">
              <w:rPr>
                <w:rFonts w:asciiTheme="minorEastAsia" w:hAnsiTheme="minorEastAsia" w:hint="eastAsia"/>
                <w:color w:val="000000"/>
                <w:kern w:val="0"/>
                <w:sz w:val="20"/>
                <w:szCs w:val="20"/>
              </w:rPr>
              <w:t>扫描控制器</w:t>
            </w:r>
          </w:p>
        </w:tc>
        <w:tc>
          <w:tcPr>
            <w:tcW w:w="0" w:type="auto"/>
            <w:tcBorders>
              <w:top w:val="single" w:sz="4" w:space="0" w:color="000000"/>
              <w:left w:val="nil"/>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widowControl/>
              <w:jc w:val="left"/>
              <w:rPr>
                <w:rFonts w:asciiTheme="minorEastAsia" w:hAnsiTheme="minorEastAsia"/>
                <w:sz w:val="20"/>
                <w:szCs w:val="20"/>
              </w:rPr>
            </w:pPr>
            <w:r w:rsidRPr="00002106">
              <w:rPr>
                <w:rFonts w:asciiTheme="minorEastAsia" w:hAnsiTheme="minorEastAsia" w:hint="eastAsia"/>
                <w:color w:val="000000"/>
                <w:kern w:val="0"/>
                <w:sz w:val="20"/>
                <w:szCs w:val="20"/>
              </w:rPr>
              <w:t>标准配置</w:t>
            </w:r>
          </w:p>
        </w:tc>
      </w:tr>
      <w:tr w:rsidR="00A43066" w:rsidRPr="00002106" w:rsidTr="004511D3">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widowControl/>
              <w:jc w:val="left"/>
              <w:rPr>
                <w:rFonts w:asciiTheme="minorEastAsia" w:hAnsiTheme="minorEastAsia"/>
                <w:sz w:val="20"/>
                <w:szCs w:val="20"/>
              </w:rPr>
            </w:pPr>
            <w:r w:rsidRPr="00002106">
              <w:rPr>
                <w:rFonts w:asciiTheme="minorEastAsia" w:hAnsiTheme="minorEastAsia" w:hint="eastAsia"/>
                <w:color w:val="000000"/>
                <w:kern w:val="0"/>
                <w:sz w:val="20"/>
                <w:szCs w:val="20"/>
              </w:rPr>
              <w:t>扫描速度</w:t>
            </w:r>
          </w:p>
        </w:tc>
        <w:tc>
          <w:tcPr>
            <w:tcW w:w="0" w:type="auto"/>
            <w:tcBorders>
              <w:top w:val="single" w:sz="4" w:space="0" w:color="000000"/>
              <w:left w:val="nil"/>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widowControl/>
              <w:jc w:val="left"/>
              <w:rPr>
                <w:rFonts w:asciiTheme="minorEastAsia" w:hAnsiTheme="minorEastAsia"/>
                <w:sz w:val="20"/>
                <w:szCs w:val="20"/>
              </w:rPr>
            </w:pPr>
            <w:r>
              <w:rPr>
                <w:rFonts w:asciiTheme="minorEastAsia" w:hAnsiTheme="minorEastAsia" w:cs="Calibri" w:hint="eastAsia"/>
                <w:sz w:val="20"/>
                <w:szCs w:val="20"/>
              </w:rPr>
              <w:t>≥</w:t>
            </w:r>
            <w:r w:rsidRPr="00002106">
              <w:rPr>
                <w:rFonts w:asciiTheme="minorEastAsia" w:hAnsiTheme="minorEastAsia" w:hint="eastAsia"/>
                <w:color w:val="000000"/>
                <w:kern w:val="0"/>
                <w:sz w:val="20"/>
                <w:szCs w:val="20"/>
              </w:rPr>
              <w:t>黑白：19ppm，彩色：10ppm</w:t>
            </w:r>
          </w:p>
        </w:tc>
      </w:tr>
      <w:tr w:rsidR="00A43066" w:rsidRPr="00002106" w:rsidTr="004511D3">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widowControl/>
              <w:jc w:val="left"/>
              <w:rPr>
                <w:rFonts w:asciiTheme="minorEastAsia" w:hAnsiTheme="minorEastAsia"/>
                <w:sz w:val="20"/>
                <w:szCs w:val="20"/>
              </w:rPr>
            </w:pPr>
            <w:r w:rsidRPr="00002106">
              <w:rPr>
                <w:rFonts w:asciiTheme="minorEastAsia" w:hAnsiTheme="minorEastAsia" w:hint="eastAsia"/>
                <w:color w:val="000000"/>
                <w:kern w:val="0"/>
                <w:sz w:val="20"/>
                <w:szCs w:val="20"/>
              </w:rPr>
              <w:t>光学分辨率</w:t>
            </w:r>
          </w:p>
        </w:tc>
        <w:tc>
          <w:tcPr>
            <w:tcW w:w="0" w:type="auto"/>
            <w:tcBorders>
              <w:top w:val="single" w:sz="4" w:space="0" w:color="000000"/>
              <w:left w:val="nil"/>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widowControl/>
              <w:jc w:val="left"/>
              <w:rPr>
                <w:rFonts w:asciiTheme="minorEastAsia" w:hAnsiTheme="minorEastAsia"/>
                <w:sz w:val="20"/>
                <w:szCs w:val="20"/>
              </w:rPr>
            </w:pPr>
            <w:r>
              <w:rPr>
                <w:rFonts w:asciiTheme="minorEastAsia" w:hAnsiTheme="minorEastAsia" w:cs="Calibri" w:hint="eastAsia"/>
                <w:sz w:val="20"/>
                <w:szCs w:val="20"/>
              </w:rPr>
              <w:t>≥</w:t>
            </w:r>
            <w:r w:rsidRPr="00002106">
              <w:rPr>
                <w:rFonts w:asciiTheme="minorEastAsia" w:hAnsiTheme="minorEastAsia" w:hint="eastAsia"/>
                <w:color w:val="000000"/>
                <w:kern w:val="0"/>
                <w:sz w:val="20"/>
                <w:szCs w:val="20"/>
              </w:rPr>
              <w:t>600×1200dpi</w:t>
            </w:r>
          </w:p>
        </w:tc>
      </w:tr>
      <w:tr w:rsidR="00A43066" w:rsidRPr="00002106" w:rsidTr="004511D3">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widowControl/>
              <w:jc w:val="left"/>
              <w:rPr>
                <w:rFonts w:asciiTheme="minorEastAsia" w:hAnsiTheme="minorEastAsia"/>
                <w:color w:val="000000"/>
                <w:kern w:val="0"/>
                <w:sz w:val="20"/>
                <w:szCs w:val="20"/>
              </w:rPr>
            </w:pPr>
            <w:r w:rsidRPr="00002106">
              <w:rPr>
                <w:rFonts w:asciiTheme="minorEastAsia" w:hAnsiTheme="minorEastAsia" w:hint="eastAsia"/>
                <w:bCs/>
                <w:color w:val="000000"/>
                <w:kern w:val="0"/>
                <w:sz w:val="20"/>
                <w:szCs w:val="20"/>
              </w:rPr>
              <w:t>介质规格</w:t>
            </w:r>
          </w:p>
        </w:tc>
        <w:tc>
          <w:tcPr>
            <w:tcW w:w="0" w:type="auto"/>
            <w:tcBorders>
              <w:top w:val="single" w:sz="4" w:space="0" w:color="000000"/>
              <w:left w:val="nil"/>
              <w:bottom w:val="single" w:sz="4" w:space="0" w:color="000000"/>
              <w:right w:val="single" w:sz="4" w:space="0" w:color="000000"/>
            </w:tcBorders>
            <w:shd w:val="clear" w:color="auto" w:fill="FFFFFF"/>
            <w:tcMar>
              <w:top w:w="120" w:type="dxa"/>
              <w:left w:w="300" w:type="dxa"/>
              <w:bottom w:w="120" w:type="dxa"/>
              <w:right w:w="300" w:type="dxa"/>
            </w:tcMar>
            <w:vAlign w:val="center"/>
          </w:tcPr>
          <w:p w:rsidR="00A43066" w:rsidRPr="00002106" w:rsidRDefault="00A43066" w:rsidP="004511D3">
            <w:pPr>
              <w:widowControl/>
              <w:jc w:val="left"/>
              <w:rPr>
                <w:rFonts w:asciiTheme="minorEastAsia" w:hAnsiTheme="minorEastAsia"/>
                <w:color w:val="000000"/>
                <w:kern w:val="0"/>
                <w:sz w:val="20"/>
                <w:szCs w:val="20"/>
              </w:rPr>
            </w:pPr>
          </w:p>
        </w:tc>
      </w:tr>
      <w:tr w:rsidR="00A43066" w:rsidRPr="00002106" w:rsidTr="004511D3">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widowControl/>
              <w:jc w:val="left"/>
              <w:rPr>
                <w:rFonts w:asciiTheme="minorEastAsia" w:hAnsiTheme="minorEastAsia"/>
                <w:color w:val="000000"/>
                <w:sz w:val="20"/>
                <w:szCs w:val="20"/>
              </w:rPr>
            </w:pPr>
            <w:r w:rsidRPr="00002106">
              <w:rPr>
                <w:rFonts w:asciiTheme="minorEastAsia" w:hAnsiTheme="minorEastAsia" w:hint="eastAsia"/>
                <w:color w:val="000000"/>
                <w:kern w:val="0"/>
                <w:sz w:val="20"/>
                <w:szCs w:val="20"/>
              </w:rPr>
              <w:t>供纸盒容量</w:t>
            </w:r>
          </w:p>
        </w:tc>
        <w:tc>
          <w:tcPr>
            <w:tcW w:w="0" w:type="auto"/>
            <w:tcBorders>
              <w:top w:val="single" w:sz="4" w:space="0" w:color="000000"/>
              <w:left w:val="nil"/>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widowControl/>
              <w:jc w:val="left"/>
              <w:rPr>
                <w:rFonts w:asciiTheme="minorEastAsia" w:hAnsiTheme="minorEastAsia"/>
                <w:color w:val="000000"/>
                <w:sz w:val="20"/>
                <w:szCs w:val="20"/>
              </w:rPr>
            </w:pPr>
            <w:r>
              <w:rPr>
                <w:rFonts w:asciiTheme="minorEastAsia" w:hAnsiTheme="minorEastAsia" w:cs="Calibri" w:hint="eastAsia"/>
                <w:sz w:val="20"/>
                <w:szCs w:val="20"/>
              </w:rPr>
              <w:t>≥</w:t>
            </w:r>
            <w:r w:rsidRPr="00002106">
              <w:rPr>
                <w:rFonts w:asciiTheme="minorEastAsia" w:hAnsiTheme="minorEastAsia" w:hint="eastAsia"/>
                <w:color w:val="000000"/>
                <w:kern w:val="0"/>
                <w:sz w:val="20"/>
                <w:szCs w:val="20"/>
              </w:rPr>
              <w:t>150页</w:t>
            </w:r>
          </w:p>
        </w:tc>
      </w:tr>
      <w:tr w:rsidR="00A43066" w:rsidRPr="00002106" w:rsidTr="004511D3">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widowControl/>
              <w:jc w:val="left"/>
              <w:rPr>
                <w:rFonts w:asciiTheme="minorEastAsia" w:hAnsiTheme="minorEastAsia"/>
                <w:color w:val="000000"/>
                <w:sz w:val="20"/>
                <w:szCs w:val="20"/>
              </w:rPr>
            </w:pPr>
            <w:r w:rsidRPr="00002106">
              <w:rPr>
                <w:rFonts w:asciiTheme="minorEastAsia" w:hAnsiTheme="minorEastAsia" w:hint="eastAsia"/>
                <w:color w:val="000000"/>
                <w:kern w:val="0"/>
                <w:sz w:val="20"/>
                <w:szCs w:val="20"/>
              </w:rPr>
              <w:lastRenderedPageBreak/>
              <w:t>输出容量</w:t>
            </w:r>
          </w:p>
        </w:tc>
        <w:tc>
          <w:tcPr>
            <w:tcW w:w="0" w:type="auto"/>
            <w:tcBorders>
              <w:top w:val="single" w:sz="4" w:space="0" w:color="000000"/>
              <w:left w:val="nil"/>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widowControl/>
              <w:jc w:val="left"/>
              <w:rPr>
                <w:rFonts w:asciiTheme="minorEastAsia" w:hAnsiTheme="minorEastAsia"/>
                <w:color w:val="000000"/>
                <w:sz w:val="20"/>
                <w:szCs w:val="20"/>
              </w:rPr>
            </w:pPr>
            <w:r>
              <w:rPr>
                <w:rFonts w:asciiTheme="minorEastAsia" w:hAnsiTheme="minorEastAsia" w:cs="Calibri" w:hint="eastAsia"/>
                <w:sz w:val="20"/>
                <w:szCs w:val="20"/>
              </w:rPr>
              <w:t>≥</w:t>
            </w:r>
            <w:r w:rsidRPr="00002106">
              <w:rPr>
                <w:rFonts w:asciiTheme="minorEastAsia" w:hAnsiTheme="minorEastAsia" w:hint="eastAsia"/>
                <w:color w:val="000000"/>
                <w:kern w:val="0"/>
                <w:sz w:val="20"/>
                <w:szCs w:val="20"/>
              </w:rPr>
              <w:t>100页</w:t>
            </w:r>
          </w:p>
        </w:tc>
      </w:tr>
      <w:tr w:rsidR="00A43066" w:rsidRPr="00002106" w:rsidTr="004511D3">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widowControl/>
              <w:jc w:val="left"/>
              <w:rPr>
                <w:rFonts w:asciiTheme="minorEastAsia" w:hAnsiTheme="minorEastAsia"/>
                <w:color w:val="000000"/>
                <w:kern w:val="0"/>
                <w:sz w:val="20"/>
                <w:szCs w:val="20"/>
              </w:rPr>
            </w:pPr>
            <w:r w:rsidRPr="00002106">
              <w:rPr>
                <w:rFonts w:asciiTheme="minorEastAsia" w:hAnsiTheme="minorEastAsia" w:hint="eastAsia"/>
                <w:sz w:val="20"/>
                <w:szCs w:val="20"/>
              </w:rPr>
              <w:t>其它参数</w:t>
            </w:r>
          </w:p>
        </w:tc>
        <w:tc>
          <w:tcPr>
            <w:tcW w:w="0" w:type="auto"/>
            <w:tcBorders>
              <w:top w:val="single" w:sz="4" w:space="0" w:color="000000"/>
              <w:left w:val="nil"/>
              <w:bottom w:val="single" w:sz="4" w:space="0" w:color="000000"/>
              <w:right w:val="single" w:sz="4" w:space="0" w:color="000000"/>
            </w:tcBorders>
            <w:shd w:val="clear" w:color="auto" w:fill="FFFFFF"/>
            <w:tcMar>
              <w:top w:w="120" w:type="dxa"/>
              <w:left w:w="300" w:type="dxa"/>
              <w:bottom w:w="120" w:type="dxa"/>
              <w:right w:w="300" w:type="dxa"/>
            </w:tcMar>
            <w:vAlign w:val="center"/>
          </w:tcPr>
          <w:p w:rsidR="00A43066" w:rsidRPr="00002106" w:rsidRDefault="00A43066" w:rsidP="004511D3">
            <w:pPr>
              <w:widowControl/>
              <w:jc w:val="left"/>
              <w:rPr>
                <w:rFonts w:asciiTheme="minorEastAsia" w:hAnsiTheme="minorEastAsia"/>
                <w:color w:val="000000"/>
                <w:kern w:val="0"/>
                <w:sz w:val="20"/>
                <w:szCs w:val="20"/>
              </w:rPr>
            </w:pPr>
          </w:p>
        </w:tc>
      </w:tr>
      <w:tr w:rsidR="00A43066" w:rsidRPr="00002106" w:rsidTr="004511D3">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Fonts w:asciiTheme="minorEastAsia" w:hAnsiTheme="minorEastAsia"/>
                <w:sz w:val="20"/>
                <w:szCs w:val="20"/>
              </w:rPr>
            </w:pPr>
            <w:r w:rsidRPr="00002106">
              <w:rPr>
                <w:rFonts w:asciiTheme="minorEastAsia" w:hAnsiTheme="minorEastAsia" w:hint="eastAsia"/>
                <w:sz w:val="20"/>
                <w:szCs w:val="20"/>
              </w:rPr>
              <w:t>内存</w:t>
            </w:r>
          </w:p>
        </w:tc>
        <w:tc>
          <w:tcPr>
            <w:tcW w:w="0" w:type="auto"/>
            <w:tcBorders>
              <w:top w:val="single" w:sz="4" w:space="0" w:color="000000"/>
              <w:left w:val="nil"/>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Fonts w:asciiTheme="minorEastAsia" w:hAnsiTheme="minorEastAsia"/>
                <w:sz w:val="20"/>
                <w:szCs w:val="20"/>
              </w:rPr>
            </w:pPr>
            <w:r>
              <w:rPr>
                <w:rFonts w:asciiTheme="minorEastAsia" w:hAnsiTheme="minorEastAsia" w:cs="Calibri" w:hint="eastAsia"/>
                <w:sz w:val="20"/>
                <w:szCs w:val="20"/>
              </w:rPr>
              <w:t>≥</w:t>
            </w:r>
            <w:r w:rsidRPr="00002106">
              <w:rPr>
                <w:rFonts w:asciiTheme="minorEastAsia" w:hAnsiTheme="minorEastAsia" w:cs="Calibri" w:hint="eastAsia"/>
                <w:sz w:val="20"/>
                <w:szCs w:val="20"/>
              </w:rPr>
              <w:t>64MB</w:t>
            </w:r>
          </w:p>
        </w:tc>
      </w:tr>
      <w:tr w:rsidR="00A43066" w:rsidRPr="00002106" w:rsidTr="004511D3">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Fonts w:asciiTheme="minorEastAsia" w:hAnsiTheme="minorEastAsia"/>
                <w:sz w:val="20"/>
                <w:szCs w:val="20"/>
              </w:rPr>
            </w:pPr>
            <w:r w:rsidRPr="00002106">
              <w:rPr>
                <w:rFonts w:asciiTheme="minorEastAsia" w:hAnsiTheme="minorEastAsia" w:hint="eastAsia"/>
                <w:sz w:val="20"/>
                <w:szCs w:val="20"/>
              </w:rPr>
              <w:t>接口类型</w:t>
            </w:r>
          </w:p>
        </w:tc>
        <w:tc>
          <w:tcPr>
            <w:tcW w:w="0" w:type="auto"/>
            <w:tcBorders>
              <w:top w:val="single" w:sz="4" w:space="0" w:color="000000"/>
              <w:left w:val="nil"/>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Fonts w:asciiTheme="minorEastAsia" w:hAnsiTheme="minorEastAsia"/>
                <w:sz w:val="20"/>
                <w:szCs w:val="20"/>
              </w:rPr>
            </w:pPr>
            <w:r w:rsidRPr="00002106">
              <w:rPr>
                <w:rFonts w:asciiTheme="minorEastAsia" w:hAnsiTheme="minorEastAsia" w:cs="Calibri" w:hint="eastAsia"/>
                <w:sz w:val="20"/>
                <w:szCs w:val="20"/>
              </w:rPr>
              <w:t>USB2.0 x1</w:t>
            </w:r>
            <w:r w:rsidRPr="00002106">
              <w:rPr>
                <w:rFonts w:asciiTheme="minorEastAsia" w:hAnsiTheme="minorEastAsia" w:hint="eastAsia"/>
                <w:sz w:val="20"/>
                <w:szCs w:val="20"/>
              </w:rPr>
              <w:br/>
              <w:t xml:space="preserve">快速以太网 </w:t>
            </w:r>
            <w:r w:rsidRPr="00002106">
              <w:rPr>
                <w:rFonts w:asciiTheme="minorEastAsia" w:hAnsiTheme="minorEastAsia" w:cs="Calibri" w:hint="eastAsia"/>
                <w:sz w:val="20"/>
                <w:szCs w:val="20"/>
              </w:rPr>
              <w:t>10/100 base-TX x1</w:t>
            </w:r>
            <w:r w:rsidRPr="00002106">
              <w:rPr>
                <w:rFonts w:asciiTheme="minorEastAsia" w:hAnsiTheme="minorEastAsia" w:hint="eastAsia"/>
                <w:sz w:val="20"/>
                <w:szCs w:val="20"/>
              </w:rPr>
              <w:br/>
              <w:t>低功耗蓝牙</w:t>
            </w:r>
            <w:r w:rsidRPr="00002106">
              <w:rPr>
                <w:rFonts w:asciiTheme="minorEastAsia" w:hAnsiTheme="minorEastAsia" w:cs="Calibri" w:hint="eastAsia"/>
                <w:sz w:val="20"/>
                <w:szCs w:val="20"/>
              </w:rPr>
              <w:t>®</w:t>
            </w:r>
            <w:r w:rsidRPr="00002106">
              <w:rPr>
                <w:rFonts w:asciiTheme="minorEastAsia" w:hAnsiTheme="minorEastAsia" w:hint="eastAsia"/>
                <w:sz w:val="20"/>
                <w:szCs w:val="20"/>
              </w:rPr>
              <w:t>的双频</w:t>
            </w:r>
            <w:r w:rsidRPr="00002106">
              <w:rPr>
                <w:rFonts w:asciiTheme="minorEastAsia" w:hAnsiTheme="minorEastAsia" w:cs="Calibri" w:hint="eastAsia"/>
                <w:sz w:val="20"/>
                <w:szCs w:val="20"/>
              </w:rPr>
              <w:t xml:space="preserve">(2.4/5.0 GHz) </w:t>
            </w:r>
            <w:r w:rsidRPr="00002106">
              <w:rPr>
                <w:rFonts w:asciiTheme="minorEastAsia" w:hAnsiTheme="minorEastAsia" w:hint="eastAsia"/>
                <w:sz w:val="20"/>
                <w:szCs w:val="20"/>
              </w:rPr>
              <w:t xml:space="preserve">无线 </w:t>
            </w:r>
            <w:r w:rsidRPr="00002106">
              <w:rPr>
                <w:rFonts w:asciiTheme="minorEastAsia" w:hAnsiTheme="minorEastAsia" w:cs="Calibri" w:hint="eastAsia"/>
                <w:sz w:val="20"/>
                <w:szCs w:val="20"/>
              </w:rPr>
              <w:t>802.11b/g/n x1</w:t>
            </w:r>
          </w:p>
        </w:tc>
      </w:tr>
      <w:tr w:rsidR="00A43066" w:rsidRPr="00002106" w:rsidTr="004511D3">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Fonts w:asciiTheme="minorEastAsia" w:hAnsiTheme="minorEastAsia"/>
                <w:sz w:val="20"/>
                <w:szCs w:val="20"/>
              </w:rPr>
            </w:pPr>
            <w:r w:rsidRPr="00002106">
              <w:rPr>
                <w:rFonts w:asciiTheme="minorEastAsia" w:hAnsiTheme="minorEastAsia" w:hint="eastAsia"/>
                <w:sz w:val="20"/>
                <w:szCs w:val="20"/>
              </w:rPr>
              <w:t>电源电压</w:t>
            </w:r>
          </w:p>
        </w:tc>
        <w:tc>
          <w:tcPr>
            <w:tcW w:w="0" w:type="auto"/>
            <w:tcBorders>
              <w:top w:val="single" w:sz="4" w:space="0" w:color="000000"/>
              <w:left w:val="nil"/>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Fonts w:asciiTheme="minorEastAsia" w:hAnsiTheme="minorEastAsia"/>
                <w:sz w:val="20"/>
                <w:szCs w:val="20"/>
              </w:rPr>
            </w:pPr>
            <w:r w:rsidRPr="00002106">
              <w:rPr>
                <w:rFonts w:asciiTheme="minorEastAsia" w:hAnsiTheme="minorEastAsia" w:cs="Calibri" w:hint="eastAsia"/>
                <w:sz w:val="20"/>
                <w:szCs w:val="20"/>
              </w:rPr>
              <w:t>AC 220-240V</w:t>
            </w:r>
            <w:r w:rsidRPr="00002106">
              <w:rPr>
                <w:rFonts w:asciiTheme="minorEastAsia" w:hAnsiTheme="minorEastAsia" w:hint="eastAsia"/>
                <w:sz w:val="20"/>
                <w:szCs w:val="20"/>
              </w:rPr>
              <w:t>，</w:t>
            </w:r>
            <w:r w:rsidRPr="00002106">
              <w:rPr>
                <w:rFonts w:asciiTheme="minorEastAsia" w:hAnsiTheme="minorEastAsia" w:cs="Calibri" w:hint="eastAsia"/>
                <w:sz w:val="20"/>
                <w:szCs w:val="20"/>
              </w:rPr>
              <w:t>50/60Hz</w:t>
            </w:r>
          </w:p>
        </w:tc>
      </w:tr>
      <w:tr w:rsidR="00A43066" w:rsidRPr="00002106" w:rsidTr="004511D3">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Fonts w:asciiTheme="minorEastAsia" w:hAnsiTheme="minorEastAsia"/>
                <w:sz w:val="20"/>
                <w:szCs w:val="20"/>
              </w:rPr>
            </w:pPr>
            <w:r w:rsidRPr="00002106">
              <w:rPr>
                <w:rFonts w:asciiTheme="minorEastAsia" w:hAnsiTheme="minorEastAsia" w:hint="eastAsia"/>
                <w:sz w:val="20"/>
                <w:szCs w:val="20"/>
              </w:rPr>
              <w:t>耗电量</w:t>
            </w:r>
          </w:p>
        </w:tc>
        <w:tc>
          <w:tcPr>
            <w:tcW w:w="0" w:type="auto"/>
            <w:tcBorders>
              <w:top w:val="single" w:sz="4" w:space="0" w:color="000000"/>
              <w:left w:val="nil"/>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Fonts w:asciiTheme="minorEastAsia" w:hAnsiTheme="minorEastAsia"/>
                <w:sz w:val="20"/>
                <w:szCs w:val="20"/>
              </w:rPr>
            </w:pPr>
            <w:r w:rsidRPr="00002106">
              <w:rPr>
                <w:rFonts w:asciiTheme="minorEastAsia" w:hAnsiTheme="minorEastAsia" w:hint="eastAsia"/>
                <w:sz w:val="20"/>
                <w:szCs w:val="20"/>
              </w:rPr>
              <w:t>打印：</w:t>
            </w:r>
            <w:r w:rsidRPr="00002106">
              <w:rPr>
                <w:rFonts w:asciiTheme="minorEastAsia" w:hAnsiTheme="minorEastAsia" w:cs="Calibri" w:hint="eastAsia"/>
                <w:sz w:val="20"/>
                <w:szCs w:val="20"/>
              </w:rPr>
              <w:t>453W</w:t>
            </w:r>
            <w:r w:rsidRPr="00002106">
              <w:rPr>
                <w:rFonts w:asciiTheme="minorEastAsia" w:hAnsiTheme="minorEastAsia" w:hint="eastAsia"/>
                <w:sz w:val="20"/>
                <w:szCs w:val="20"/>
              </w:rPr>
              <w:t>，待机：</w:t>
            </w:r>
            <w:r w:rsidRPr="00002106">
              <w:rPr>
                <w:rFonts w:asciiTheme="minorEastAsia" w:hAnsiTheme="minorEastAsia" w:cs="Calibri" w:hint="eastAsia"/>
                <w:sz w:val="20"/>
                <w:szCs w:val="20"/>
              </w:rPr>
              <w:t>3.3W</w:t>
            </w:r>
            <w:r w:rsidRPr="00002106">
              <w:rPr>
                <w:rFonts w:asciiTheme="minorEastAsia" w:hAnsiTheme="minorEastAsia" w:hint="eastAsia"/>
                <w:sz w:val="20"/>
                <w:szCs w:val="20"/>
              </w:rPr>
              <w:t>，睡眠：</w:t>
            </w:r>
            <w:r w:rsidRPr="00002106">
              <w:rPr>
                <w:rFonts w:asciiTheme="minorEastAsia" w:hAnsiTheme="minorEastAsia" w:cs="Calibri" w:hint="eastAsia"/>
                <w:sz w:val="20"/>
                <w:szCs w:val="20"/>
              </w:rPr>
              <w:t>0.6W</w:t>
            </w:r>
            <w:r w:rsidRPr="00002106">
              <w:rPr>
                <w:rFonts w:asciiTheme="minorEastAsia" w:hAnsiTheme="minorEastAsia" w:hint="eastAsia"/>
                <w:sz w:val="20"/>
                <w:szCs w:val="20"/>
              </w:rPr>
              <w:t>，关闭：</w:t>
            </w:r>
            <w:r w:rsidRPr="00002106">
              <w:rPr>
                <w:rFonts w:asciiTheme="minorEastAsia" w:hAnsiTheme="minorEastAsia" w:cs="Calibri" w:hint="eastAsia"/>
                <w:sz w:val="20"/>
                <w:szCs w:val="20"/>
              </w:rPr>
              <w:t>0.04W</w:t>
            </w:r>
          </w:p>
        </w:tc>
      </w:tr>
      <w:tr w:rsidR="00A43066" w:rsidRPr="00002106" w:rsidTr="004511D3">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Fonts w:asciiTheme="minorEastAsia" w:hAnsiTheme="minorEastAsia"/>
                <w:sz w:val="20"/>
                <w:szCs w:val="20"/>
              </w:rPr>
            </w:pPr>
            <w:r w:rsidRPr="00002106">
              <w:rPr>
                <w:rFonts w:asciiTheme="minorEastAsia" w:hAnsiTheme="minorEastAsia" w:hint="eastAsia"/>
                <w:sz w:val="20"/>
                <w:szCs w:val="20"/>
              </w:rPr>
              <w:t>产品尺寸</w:t>
            </w:r>
          </w:p>
        </w:tc>
        <w:tc>
          <w:tcPr>
            <w:tcW w:w="0" w:type="auto"/>
            <w:tcBorders>
              <w:top w:val="single" w:sz="4" w:space="0" w:color="000000"/>
              <w:left w:val="nil"/>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rPr>
                <w:rFonts w:asciiTheme="minorEastAsia" w:hAnsiTheme="minorEastAsia"/>
                <w:sz w:val="20"/>
                <w:szCs w:val="20"/>
              </w:rPr>
            </w:pPr>
            <w:r w:rsidRPr="00002106">
              <w:rPr>
                <w:rFonts w:asciiTheme="minorEastAsia" w:hAnsiTheme="minorEastAsia" w:cs="Calibri" w:hint="eastAsia"/>
                <w:sz w:val="20"/>
                <w:szCs w:val="20"/>
              </w:rPr>
              <w:t>368</w:t>
            </w:r>
            <w:r w:rsidRPr="00002106">
              <w:rPr>
                <w:rFonts w:asciiTheme="minorEastAsia" w:hAnsiTheme="minorEastAsia" w:hint="eastAsia"/>
                <w:sz w:val="20"/>
                <w:szCs w:val="20"/>
              </w:rPr>
              <w:t>×</w:t>
            </w:r>
            <w:r w:rsidRPr="00002106">
              <w:rPr>
                <w:rFonts w:asciiTheme="minorEastAsia" w:hAnsiTheme="minorEastAsia" w:cs="Calibri" w:hint="eastAsia"/>
                <w:sz w:val="20"/>
                <w:szCs w:val="20"/>
              </w:rPr>
              <w:t>298.6</w:t>
            </w:r>
            <w:r w:rsidRPr="00002106">
              <w:rPr>
                <w:rFonts w:asciiTheme="minorEastAsia" w:hAnsiTheme="minorEastAsia" w:hint="eastAsia"/>
                <w:sz w:val="20"/>
                <w:szCs w:val="20"/>
              </w:rPr>
              <w:t>×</w:t>
            </w:r>
            <w:r w:rsidRPr="00002106">
              <w:rPr>
                <w:rFonts w:asciiTheme="minorEastAsia" w:hAnsiTheme="minorEastAsia" w:cs="Calibri" w:hint="eastAsia"/>
                <w:sz w:val="20"/>
                <w:szCs w:val="20"/>
              </w:rPr>
              <w:t>241.9mm</w:t>
            </w:r>
          </w:p>
        </w:tc>
      </w:tr>
      <w:tr w:rsidR="00A43066" w:rsidRPr="00002106" w:rsidTr="004511D3">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ind w:firstLineChars="100" w:firstLine="200"/>
              <w:rPr>
                <w:rFonts w:asciiTheme="minorEastAsia" w:hAnsiTheme="minorEastAsia"/>
                <w:sz w:val="20"/>
                <w:szCs w:val="20"/>
              </w:rPr>
            </w:pPr>
            <w:r w:rsidRPr="00002106">
              <w:rPr>
                <w:rFonts w:asciiTheme="minorEastAsia" w:hAnsiTheme="minorEastAsia" w:hint="eastAsia"/>
                <w:sz w:val="20"/>
                <w:szCs w:val="20"/>
              </w:rPr>
              <w:t>产品重量</w:t>
            </w:r>
          </w:p>
        </w:tc>
        <w:tc>
          <w:tcPr>
            <w:tcW w:w="0" w:type="auto"/>
            <w:tcBorders>
              <w:top w:val="single" w:sz="4" w:space="0" w:color="000000"/>
              <w:left w:val="nil"/>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ind w:firstLineChars="200" w:firstLine="400"/>
              <w:rPr>
                <w:rFonts w:asciiTheme="minorEastAsia" w:hAnsiTheme="minorEastAsia"/>
                <w:sz w:val="20"/>
                <w:szCs w:val="20"/>
              </w:rPr>
            </w:pPr>
            <w:r w:rsidRPr="00002106">
              <w:rPr>
                <w:rFonts w:asciiTheme="minorEastAsia" w:hAnsiTheme="minorEastAsia" w:cs="Calibri" w:hint="eastAsia"/>
                <w:sz w:val="20"/>
                <w:szCs w:val="20"/>
              </w:rPr>
              <w:t>7.6kg</w:t>
            </w:r>
          </w:p>
        </w:tc>
      </w:tr>
      <w:tr w:rsidR="00A43066" w:rsidRPr="00002106" w:rsidTr="004511D3">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ind w:firstLineChars="100" w:firstLine="200"/>
              <w:rPr>
                <w:rFonts w:asciiTheme="minorEastAsia" w:hAnsiTheme="minorEastAsia"/>
                <w:sz w:val="20"/>
                <w:szCs w:val="20"/>
              </w:rPr>
            </w:pPr>
            <w:r>
              <w:rPr>
                <w:rFonts w:asciiTheme="minorEastAsia" w:hAnsiTheme="minorEastAsia" w:hint="eastAsia"/>
                <w:sz w:val="20"/>
                <w:szCs w:val="20"/>
              </w:rPr>
              <w:t>其它</w:t>
            </w:r>
          </w:p>
        </w:tc>
        <w:tc>
          <w:tcPr>
            <w:tcW w:w="0" w:type="auto"/>
            <w:tcBorders>
              <w:top w:val="single" w:sz="4" w:space="0" w:color="000000"/>
              <w:left w:val="nil"/>
              <w:bottom w:val="single" w:sz="4" w:space="0" w:color="000000"/>
              <w:right w:val="single" w:sz="4" w:space="0" w:color="000000"/>
            </w:tcBorders>
            <w:shd w:val="clear" w:color="auto" w:fill="FFFFFF"/>
            <w:tcMar>
              <w:top w:w="120" w:type="dxa"/>
              <w:left w:w="300" w:type="dxa"/>
              <w:bottom w:w="120" w:type="dxa"/>
              <w:right w:w="300" w:type="dxa"/>
            </w:tcMar>
            <w:vAlign w:val="center"/>
            <w:hideMark/>
          </w:tcPr>
          <w:p w:rsidR="00A43066" w:rsidRPr="00002106" w:rsidRDefault="00A43066" w:rsidP="004511D3">
            <w:pPr>
              <w:ind w:firstLineChars="200" w:firstLine="400"/>
              <w:rPr>
                <w:rFonts w:asciiTheme="minorEastAsia" w:hAnsiTheme="minorEastAsia" w:cs="Calibri"/>
                <w:sz w:val="20"/>
                <w:szCs w:val="20"/>
              </w:rPr>
            </w:pPr>
            <w:r>
              <w:rPr>
                <w:rFonts w:asciiTheme="minorEastAsia" w:hAnsiTheme="minorEastAsia" w:cs="Calibri" w:hint="eastAsia"/>
                <w:sz w:val="20"/>
                <w:szCs w:val="20"/>
              </w:rPr>
              <w:t>现场安装调试服务</w:t>
            </w:r>
          </w:p>
        </w:tc>
      </w:tr>
    </w:tbl>
    <w:p w:rsidR="00787F1B" w:rsidRPr="003044F6" w:rsidRDefault="00787F1B" w:rsidP="00C67BA8"/>
    <w:p w:rsidR="00C67BA8" w:rsidRPr="001519AE" w:rsidRDefault="00A43066" w:rsidP="00C67BA8">
      <w:pPr>
        <w:rPr>
          <w:rFonts w:ascii="黑体" w:eastAsia="黑体" w:hAnsi="黑体"/>
          <w:sz w:val="28"/>
        </w:rPr>
      </w:pPr>
      <w:r>
        <w:rPr>
          <w:rFonts w:ascii="黑体" w:eastAsia="黑体" w:hAnsi="黑体" w:hint="eastAsia"/>
          <w:sz w:val="28"/>
        </w:rPr>
        <w:t>7</w:t>
      </w:r>
      <w:r w:rsidR="007D0C30" w:rsidRPr="001519AE">
        <w:rPr>
          <w:rFonts w:ascii="黑体" w:eastAsia="黑体" w:hAnsi="黑体" w:hint="eastAsia"/>
          <w:sz w:val="28"/>
        </w:rPr>
        <w:t>、</w:t>
      </w:r>
      <w:bookmarkStart w:id="23" w:name="热敏打印机"/>
      <w:r w:rsidR="00C67BA8" w:rsidRPr="001519AE">
        <w:rPr>
          <w:rFonts w:ascii="黑体" w:eastAsia="黑体" w:hAnsi="黑体" w:hint="eastAsia"/>
          <w:sz w:val="28"/>
        </w:rPr>
        <w:t>热敏打印机</w:t>
      </w:r>
      <w:bookmarkEnd w:id="23"/>
    </w:p>
    <w:tbl>
      <w:tblPr>
        <w:tblW w:w="8521" w:type="dxa"/>
        <w:tblInd w:w="93" w:type="dxa"/>
        <w:tblBorders>
          <w:top w:val="single" w:sz="6" w:space="0" w:color="E4EAEC"/>
          <w:left w:val="single" w:sz="6" w:space="0" w:color="E4EAEC"/>
          <w:bottom w:val="single" w:sz="6" w:space="0" w:color="E4EAEC"/>
          <w:right w:val="single" w:sz="6" w:space="0" w:color="E4EAEC"/>
        </w:tblBorders>
        <w:tblLayout w:type="fixed"/>
        <w:tblCellMar>
          <w:left w:w="0" w:type="dxa"/>
          <w:right w:w="0" w:type="dxa"/>
        </w:tblCellMar>
        <w:tblLook w:val="04A0"/>
      </w:tblPr>
      <w:tblGrid>
        <w:gridCol w:w="1481"/>
        <w:gridCol w:w="1375"/>
        <w:gridCol w:w="5665"/>
      </w:tblGrid>
      <w:tr w:rsidR="008B55C5" w:rsidTr="008B55C5">
        <w:tc>
          <w:tcPr>
            <w:tcW w:w="285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rsidR="008B55C5" w:rsidRDefault="008B55C5">
            <w:pPr>
              <w:widowControl/>
              <w:jc w:val="center"/>
              <w:rPr>
                <w:rFonts w:ascii="宋体" w:eastAsia="宋体" w:hAnsi="宋体"/>
                <w:sz w:val="20"/>
                <w:szCs w:val="20"/>
              </w:rPr>
            </w:pPr>
            <w:r>
              <w:rPr>
                <w:rFonts w:ascii="宋体" w:hAnsi="宋体" w:hint="eastAsia"/>
                <w:color w:val="000000"/>
                <w:kern w:val="0"/>
                <w:sz w:val="20"/>
                <w:szCs w:val="20"/>
              </w:rPr>
              <w:t>项目</w:t>
            </w:r>
          </w:p>
        </w:tc>
        <w:tc>
          <w:tcPr>
            <w:tcW w:w="56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8B55C5" w:rsidRDefault="008B55C5">
            <w:pPr>
              <w:jc w:val="center"/>
              <w:rPr>
                <w:rFonts w:ascii="宋体" w:eastAsia="宋体" w:hAnsi="宋体"/>
                <w:sz w:val="20"/>
                <w:szCs w:val="20"/>
              </w:rPr>
            </w:pPr>
            <w:r>
              <w:rPr>
                <w:rFonts w:ascii="宋体" w:hAnsi="宋体" w:hint="eastAsia"/>
                <w:sz w:val="20"/>
                <w:szCs w:val="20"/>
              </w:rPr>
              <w:t>参数</w:t>
            </w:r>
          </w:p>
        </w:tc>
      </w:tr>
      <w:tr w:rsidR="008B55C5" w:rsidTr="008B55C5">
        <w:tc>
          <w:tcPr>
            <w:tcW w:w="1481" w:type="dxa"/>
            <w:vMerge w:val="restart"/>
            <w:tcBorders>
              <w:top w:val="nil"/>
              <w:left w:val="single" w:sz="4" w:space="0" w:color="000000"/>
              <w:bottom w:val="nil"/>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打印</w:t>
            </w:r>
          </w:p>
        </w:tc>
        <w:tc>
          <w:tcPr>
            <w:tcW w:w="137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打印方式</w:t>
            </w:r>
          </w:p>
        </w:tc>
        <w:tc>
          <w:tcPr>
            <w:tcW w:w="56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8B55C5" w:rsidRDefault="008B55C5">
            <w:pPr>
              <w:rPr>
                <w:rFonts w:ascii="宋体" w:eastAsia="宋体" w:hAnsi="宋体"/>
                <w:sz w:val="20"/>
                <w:szCs w:val="20"/>
              </w:rPr>
            </w:pPr>
            <w:r>
              <w:rPr>
                <w:rFonts w:ascii="宋体" w:hAnsi="宋体" w:hint="eastAsia"/>
                <w:sz w:val="20"/>
                <w:szCs w:val="20"/>
              </w:rPr>
              <w:t>直接热敏</w:t>
            </w:r>
          </w:p>
        </w:tc>
      </w:tr>
      <w:tr w:rsidR="008B55C5" w:rsidTr="008B55C5">
        <w:tc>
          <w:tcPr>
            <w:tcW w:w="2856" w:type="dxa"/>
            <w:vMerge/>
            <w:tcBorders>
              <w:top w:val="nil"/>
              <w:left w:val="single" w:sz="4" w:space="0" w:color="000000"/>
              <w:bottom w:val="nil"/>
              <w:right w:val="single" w:sz="4" w:space="0" w:color="000000"/>
            </w:tcBorders>
            <w:vAlign w:val="center"/>
            <w:hideMark/>
          </w:tcPr>
          <w:p w:rsidR="008B55C5" w:rsidRDefault="008B55C5">
            <w:pPr>
              <w:widowControl/>
              <w:jc w:val="left"/>
              <w:rPr>
                <w:rFonts w:ascii="宋体" w:eastAsia="宋体" w:hAnsi="宋体"/>
                <w:sz w:val="20"/>
                <w:szCs w:val="20"/>
              </w:rPr>
            </w:pPr>
          </w:p>
        </w:tc>
        <w:tc>
          <w:tcPr>
            <w:tcW w:w="137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分辨率</w:t>
            </w:r>
          </w:p>
        </w:tc>
        <w:tc>
          <w:tcPr>
            <w:tcW w:w="56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8B55C5" w:rsidRDefault="00192C84">
            <w:pPr>
              <w:rPr>
                <w:rFonts w:ascii="宋体" w:eastAsia="宋体" w:hAnsi="宋体"/>
                <w:sz w:val="20"/>
                <w:szCs w:val="20"/>
              </w:rPr>
            </w:pPr>
            <w:r>
              <w:rPr>
                <w:rFonts w:asciiTheme="minorEastAsia" w:hAnsiTheme="minorEastAsia" w:cs="Calibri" w:hint="eastAsia"/>
                <w:sz w:val="20"/>
                <w:szCs w:val="20"/>
              </w:rPr>
              <w:t>≥</w:t>
            </w:r>
            <w:r w:rsidR="008B55C5">
              <w:rPr>
                <w:rFonts w:ascii="宋体" w:hAnsi="宋体" w:hint="eastAsia"/>
                <w:sz w:val="20"/>
                <w:szCs w:val="20"/>
              </w:rPr>
              <w:t>203 点/</w:t>
            </w:r>
            <w:proofErr w:type="gramStart"/>
            <w:r w:rsidR="008B55C5">
              <w:rPr>
                <w:rFonts w:ascii="宋体" w:hAnsi="宋体" w:hint="eastAsia"/>
                <w:sz w:val="20"/>
                <w:szCs w:val="20"/>
              </w:rPr>
              <w:t>英寸(</w:t>
            </w:r>
            <w:proofErr w:type="gramEnd"/>
            <w:r w:rsidR="008B55C5">
              <w:rPr>
                <w:rFonts w:ascii="宋体" w:hAnsi="宋体" w:hint="eastAsia"/>
                <w:sz w:val="20"/>
                <w:szCs w:val="20"/>
              </w:rPr>
              <w:t xml:space="preserve">8 点/毫米) </w:t>
            </w:r>
          </w:p>
        </w:tc>
      </w:tr>
      <w:tr w:rsidR="008B55C5" w:rsidTr="008B55C5">
        <w:tc>
          <w:tcPr>
            <w:tcW w:w="2856" w:type="dxa"/>
            <w:vMerge/>
            <w:tcBorders>
              <w:top w:val="nil"/>
              <w:left w:val="single" w:sz="4" w:space="0" w:color="000000"/>
              <w:bottom w:val="nil"/>
              <w:right w:val="single" w:sz="4" w:space="0" w:color="000000"/>
            </w:tcBorders>
            <w:vAlign w:val="center"/>
            <w:hideMark/>
          </w:tcPr>
          <w:p w:rsidR="008B55C5" w:rsidRDefault="008B55C5">
            <w:pPr>
              <w:widowControl/>
              <w:jc w:val="left"/>
              <w:rPr>
                <w:rFonts w:ascii="宋体" w:eastAsia="宋体" w:hAnsi="宋体"/>
                <w:sz w:val="20"/>
                <w:szCs w:val="20"/>
              </w:rPr>
            </w:pPr>
          </w:p>
        </w:tc>
        <w:tc>
          <w:tcPr>
            <w:tcW w:w="137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最高打印速度</w:t>
            </w:r>
          </w:p>
        </w:tc>
        <w:tc>
          <w:tcPr>
            <w:tcW w:w="56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8B55C5" w:rsidRDefault="00192C84">
            <w:pPr>
              <w:rPr>
                <w:rFonts w:ascii="宋体" w:eastAsia="宋体" w:hAnsi="宋体"/>
                <w:sz w:val="20"/>
                <w:szCs w:val="20"/>
              </w:rPr>
            </w:pPr>
            <w:r>
              <w:rPr>
                <w:rFonts w:asciiTheme="minorEastAsia" w:hAnsiTheme="minorEastAsia" w:cs="Calibri" w:hint="eastAsia"/>
                <w:sz w:val="20"/>
                <w:szCs w:val="20"/>
              </w:rPr>
              <w:t>≥</w:t>
            </w:r>
            <w:r w:rsidR="008B55C5">
              <w:rPr>
                <w:rFonts w:ascii="宋体" w:hAnsi="宋体" w:hint="eastAsia"/>
                <w:sz w:val="20"/>
                <w:szCs w:val="20"/>
              </w:rPr>
              <w:t xml:space="preserve">150 毫米/秒 </w:t>
            </w:r>
          </w:p>
        </w:tc>
      </w:tr>
      <w:tr w:rsidR="008B55C5" w:rsidTr="008B55C5">
        <w:tc>
          <w:tcPr>
            <w:tcW w:w="2856" w:type="dxa"/>
            <w:vMerge/>
            <w:tcBorders>
              <w:top w:val="nil"/>
              <w:left w:val="single" w:sz="4" w:space="0" w:color="000000"/>
              <w:bottom w:val="nil"/>
              <w:right w:val="single" w:sz="4" w:space="0" w:color="000000"/>
            </w:tcBorders>
            <w:vAlign w:val="center"/>
            <w:hideMark/>
          </w:tcPr>
          <w:p w:rsidR="008B55C5" w:rsidRDefault="008B55C5">
            <w:pPr>
              <w:widowControl/>
              <w:jc w:val="left"/>
              <w:rPr>
                <w:rFonts w:ascii="宋体" w:eastAsia="宋体" w:hAnsi="宋体"/>
                <w:sz w:val="20"/>
                <w:szCs w:val="20"/>
              </w:rPr>
            </w:pPr>
          </w:p>
        </w:tc>
        <w:tc>
          <w:tcPr>
            <w:tcW w:w="137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最大打印宽度</w:t>
            </w:r>
          </w:p>
        </w:tc>
        <w:tc>
          <w:tcPr>
            <w:tcW w:w="56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8B55C5" w:rsidRDefault="00192C84">
            <w:pPr>
              <w:rPr>
                <w:rFonts w:ascii="宋体" w:eastAsia="宋体" w:hAnsi="宋体"/>
                <w:sz w:val="20"/>
                <w:szCs w:val="20"/>
              </w:rPr>
            </w:pPr>
            <w:r>
              <w:rPr>
                <w:rFonts w:asciiTheme="minorEastAsia" w:hAnsiTheme="minorEastAsia" w:cs="Calibri" w:hint="eastAsia"/>
                <w:sz w:val="20"/>
                <w:szCs w:val="20"/>
              </w:rPr>
              <w:t>≥</w:t>
            </w:r>
            <w:r w:rsidR="008B55C5">
              <w:rPr>
                <w:rFonts w:ascii="宋体" w:hAnsi="宋体" w:hint="eastAsia"/>
                <w:sz w:val="20"/>
                <w:szCs w:val="20"/>
              </w:rPr>
              <w:t>108 毫米</w:t>
            </w:r>
          </w:p>
        </w:tc>
      </w:tr>
      <w:tr w:rsidR="008B55C5" w:rsidTr="008B55C5">
        <w:tc>
          <w:tcPr>
            <w:tcW w:w="2856" w:type="dxa"/>
            <w:vMerge/>
            <w:tcBorders>
              <w:top w:val="nil"/>
              <w:left w:val="single" w:sz="4" w:space="0" w:color="000000"/>
              <w:bottom w:val="nil"/>
              <w:right w:val="single" w:sz="4" w:space="0" w:color="000000"/>
            </w:tcBorders>
            <w:vAlign w:val="center"/>
            <w:hideMark/>
          </w:tcPr>
          <w:p w:rsidR="008B55C5" w:rsidRDefault="008B55C5">
            <w:pPr>
              <w:widowControl/>
              <w:jc w:val="left"/>
              <w:rPr>
                <w:rFonts w:ascii="宋体" w:eastAsia="宋体" w:hAnsi="宋体"/>
                <w:sz w:val="20"/>
                <w:szCs w:val="20"/>
              </w:rPr>
            </w:pPr>
          </w:p>
        </w:tc>
        <w:tc>
          <w:tcPr>
            <w:tcW w:w="137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打印长度</w:t>
            </w:r>
          </w:p>
        </w:tc>
        <w:tc>
          <w:tcPr>
            <w:tcW w:w="56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8B55C5" w:rsidRDefault="00192C84">
            <w:pPr>
              <w:rPr>
                <w:rFonts w:ascii="宋体" w:eastAsia="宋体" w:hAnsi="宋体"/>
                <w:sz w:val="20"/>
                <w:szCs w:val="20"/>
              </w:rPr>
            </w:pPr>
            <w:r>
              <w:rPr>
                <w:rFonts w:asciiTheme="minorEastAsia" w:hAnsiTheme="minorEastAsia" w:cs="Calibri" w:hint="eastAsia"/>
                <w:sz w:val="20"/>
                <w:szCs w:val="20"/>
              </w:rPr>
              <w:t>≥</w:t>
            </w:r>
            <w:r w:rsidR="008B55C5">
              <w:rPr>
                <w:rFonts w:ascii="宋体" w:hAnsi="宋体" w:hint="eastAsia"/>
                <w:sz w:val="20"/>
                <w:szCs w:val="20"/>
              </w:rPr>
              <w:t>15 毫米 - 300 毫米</w:t>
            </w:r>
          </w:p>
        </w:tc>
      </w:tr>
      <w:tr w:rsidR="008B55C5" w:rsidTr="008B55C5">
        <w:tc>
          <w:tcPr>
            <w:tcW w:w="285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处理器</w:t>
            </w:r>
          </w:p>
        </w:tc>
        <w:tc>
          <w:tcPr>
            <w:tcW w:w="56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8B55C5" w:rsidRDefault="00192C84">
            <w:pPr>
              <w:rPr>
                <w:rFonts w:ascii="宋体" w:eastAsia="宋体" w:hAnsi="宋体"/>
                <w:sz w:val="20"/>
                <w:szCs w:val="20"/>
              </w:rPr>
            </w:pPr>
            <w:r>
              <w:rPr>
                <w:rFonts w:asciiTheme="minorEastAsia" w:hAnsiTheme="minorEastAsia" w:cs="Calibri" w:hint="eastAsia"/>
                <w:sz w:val="20"/>
                <w:szCs w:val="20"/>
              </w:rPr>
              <w:t>≥</w:t>
            </w:r>
            <w:r w:rsidR="008B55C5">
              <w:rPr>
                <w:rFonts w:ascii="宋体" w:hAnsi="宋体" w:hint="eastAsia"/>
                <w:sz w:val="20"/>
                <w:szCs w:val="20"/>
              </w:rPr>
              <w:t>32 位 RISC CPU</w:t>
            </w:r>
          </w:p>
        </w:tc>
      </w:tr>
      <w:tr w:rsidR="008B55C5" w:rsidTr="008B55C5">
        <w:tc>
          <w:tcPr>
            <w:tcW w:w="1481" w:type="dxa"/>
            <w:vMerge w:val="restart"/>
            <w:tcBorders>
              <w:top w:val="nil"/>
              <w:left w:val="single" w:sz="4" w:space="0" w:color="000000"/>
              <w:bottom w:val="nil"/>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存储器</w:t>
            </w:r>
          </w:p>
        </w:tc>
        <w:tc>
          <w:tcPr>
            <w:tcW w:w="137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RAM</w:t>
            </w:r>
          </w:p>
        </w:tc>
        <w:tc>
          <w:tcPr>
            <w:tcW w:w="56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8B55C5" w:rsidRDefault="00192C84">
            <w:pPr>
              <w:rPr>
                <w:rFonts w:ascii="宋体" w:eastAsia="宋体" w:hAnsi="宋体"/>
                <w:sz w:val="20"/>
                <w:szCs w:val="20"/>
              </w:rPr>
            </w:pPr>
            <w:r>
              <w:rPr>
                <w:rFonts w:asciiTheme="minorEastAsia" w:hAnsiTheme="minorEastAsia" w:cs="Calibri" w:hint="eastAsia"/>
                <w:sz w:val="20"/>
                <w:szCs w:val="20"/>
              </w:rPr>
              <w:t>≥</w:t>
            </w:r>
            <w:r w:rsidR="008B55C5">
              <w:rPr>
                <w:rFonts w:ascii="宋体" w:hAnsi="宋体" w:hint="eastAsia"/>
                <w:sz w:val="20"/>
                <w:szCs w:val="20"/>
              </w:rPr>
              <w:t>4MB</w:t>
            </w:r>
          </w:p>
        </w:tc>
      </w:tr>
      <w:tr w:rsidR="008B55C5" w:rsidTr="008B55C5">
        <w:tc>
          <w:tcPr>
            <w:tcW w:w="2856" w:type="dxa"/>
            <w:vMerge/>
            <w:tcBorders>
              <w:top w:val="nil"/>
              <w:left w:val="single" w:sz="4" w:space="0" w:color="000000"/>
              <w:bottom w:val="nil"/>
              <w:right w:val="single" w:sz="4" w:space="0" w:color="000000"/>
            </w:tcBorders>
            <w:vAlign w:val="center"/>
            <w:hideMark/>
          </w:tcPr>
          <w:p w:rsidR="008B55C5" w:rsidRDefault="008B55C5">
            <w:pPr>
              <w:widowControl/>
              <w:jc w:val="left"/>
              <w:rPr>
                <w:rFonts w:ascii="宋体" w:eastAsia="宋体" w:hAnsi="宋体"/>
                <w:sz w:val="20"/>
                <w:szCs w:val="20"/>
              </w:rPr>
            </w:pPr>
          </w:p>
        </w:tc>
        <w:tc>
          <w:tcPr>
            <w:tcW w:w="137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闪存（选配）</w:t>
            </w:r>
          </w:p>
        </w:tc>
        <w:tc>
          <w:tcPr>
            <w:tcW w:w="56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8B55C5" w:rsidRDefault="00192C84">
            <w:pPr>
              <w:rPr>
                <w:rFonts w:ascii="宋体" w:eastAsia="宋体" w:hAnsi="宋体"/>
                <w:sz w:val="20"/>
                <w:szCs w:val="20"/>
              </w:rPr>
            </w:pPr>
            <w:r>
              <w:rPr>
                <w:rFonts w:asciiTheme="minorEastAsia" w:hAnsiTheme="minorEastAsia" w:cs="Calibri" w:hint="eastAsia"/>
                <w:sz w:val="20"/>
                <w:szCs w:val="20"/>
              </w:rPr>
              <w:t>≥</w:t>
            </w:r>
            <w:r w:rsidR="008B55C5">
              <w:rPr>
                <w:rFonts w:ascii="宋体" w:hAnsi="宋体" w:hint="eastAsia"/>
                <w:sz w:val="20"/>
                <w:szCs w:val="20"/>
              </w:rPr>
              <w:t>16MB</w:t>
            </w:r>
          </w:p>
        </w:tc>
      </w:tr>
      <w:tr w:rsidR="008B55C5" w:rsidTr="008B55C5">
        <w:tc>
          <w:tcPr>
            <w:tcW w:w="148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侦测</w:t>
            </w:r>
          </w:p>
        </w:tc>
        <w:tc>
          <w:tcPr>
            <w:tcW w:w="137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传感器</w:t>
            </w:r>
          </w:p>
        </w:tc>
        <w:tc>
          <w:tcPr>
            <w:tcW w:w="56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8B55C5" w:rsidRDefault="008B55C5">
            <w:pPr>
              <w:rPr>
                <w:rFonts w:ascii="宋体" w:eastAsia="宋体" w:hAnsi="宋体"/>
                <w:sz w:val="20"/>
                <w:szCs w:val="20"/>
              </w:rPr>
            </w:pPr>
            <w:r>
              <w:rPr>
                <w:rFonts w:ascii="宋体" w:hAnsi="宋体" w:hint="eastAsia"/>
                <w:sz w:val="20"/>
                <w:szCs w:val="20"/>
              </w:rPr>
              <w:t xml:space="preserve">固定式缺纸侦测, </w:t>
            </w:r>
            <w:proofErr w:type="gramStart"/>
            <w:r>
              <w:rPr>
                <w:rFonts w:ascii="宋体" w:hAnsi="宋体" w:hint="eastAsia"/>
                <w:sz w:val="20"/>
                <w:szCs w:val="20"/>
              </w:rPr>
              <w:t>缝标侦测</w:t>
            </w:r>
            <w:proofErr w:type="gramEnd"/>
            <w:r>
              <w:rPr>
                <w:rFonts w:ascii="宋体" w:hAnsi="宋体" w:hint="eastAsia"/>
                <w:sz w:val="20"/>
                <w:szCs w:val="20"/>
              </w:rPr>
              <w:t xml:space="preserve">, </w:t>
            </w:r>
            <w:proofErr w:type="gramStart"/>
            <w:r>
              <w:rPr>
                <w:rFonts w:ascii="宋体" w:hAnsi="宋体" w:hint="eastAsia"/>
                <w:sz w:val="20"/>
                <w:szCs w:val="20"/>
              </w:rPr>
              <w:t>黑标侦测</w:t>
            </w:r>
            <w:proofErr w:type="gramEnd"/>
            <w:r>
              <w:rPr>
                <w:rFonts w:ascii="宋体" w:hAnsi="宋体" w:hint="eastAsia"/>
                <w:sz w:val="20"/>
                <w:szCs w:val="20"/>
              </w:rPr>
              <w:t>, 开盖侦测</w:t>
            </w:r>
          </w:p>
        </w:tc>
      </w:tr>
      <w:tr w:rsidR="008B55C5" w:rsidTr="008B55C5">
        <w:tc>
          <w:tcPr>
            <w:tcW w:w="1481" w:type="dxa"/>
            <w:vMerge w:val="restart"/>
            <w:tcBorders>
              <w:top w:val="nil"/>
              <w:left w:val="single" w:sz="4" w:space="0" w:color="000000"/>
              <w:bottom w:val="nil"/>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耗材</w:t>
            </w:r>
          </w:p>
        </w:tc>
        <w:tc>
          <w:tcPr>
            <w:tcW w:w="137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类型</w:t>
            </w:r>
          </w:p>
        </w:tc>
        <w:tc>
          <w:tcPr>
            <w:tcW w:w="56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8B55C5" w:rsidRDefault="008B55C5">
            <w:pPr>
              <w:rPr>
                <w:rFonts w:ascii="宋体" w:eastAsia="宋体" w:hAnsi="宋体"/>
                <w:sz w:val="20"/>
                <w:szCs w:val="20"/>
              </w:rPr>
            </w:pPr>
            <w:r>
              <w:rPr>
                <w:rFonts w:ascii="宋体" w:hAnsi="宋体" w:hint="eastAsia"/>
                <w:sz w:val="20"/>
                <w:szCs w:val="20"/>
              </w:rPr>
              <w:t>折叠纸标签纸, 卷筒标签纸或</w:t>
            </w:r>
            <w:proofErr w:type="gramStart"/>
            <w:r>
              <w:rPr>
                <w:rFonts w:ascii="宋体" w:hAnsi="宋体" w:hint="eastAsia"/>
                <w:sz w:val="20"/>
                <w:szCs w:val="20"/>
              </w:rPr>
              <w:t>黑标连续纸</w:t>
            </w:r>
            <w:proofErr w:type="gramEnd"/>
          </w:p>
        </w:tc>
      </w:tr>
      <w:tr w:rsidR="008B55C5" w:rsidTr="008B55C5">
        <w:tc>
          <w:tcPr>
            <w:tcW w:w="2856" w:type="dxa"/>
            <w:vMerge/>
            <w:tcBorders>
              <w:top w:val="nil"/>
              <w:left w:val="single" w:sz="4" w:space="0" w:color="000000"/>
              <w:bottom w:val="nil"/>
              <w:right w:val="single" w:sz="4" w:space="0" w:color="000000"/>
            </w:tcBorders>
            <w:vAlign w:val="center"/>
            <w:hideMark/>
          </w:tcPr>
          <w:p w:rsidR="008B55C5" w:rsidRDefault="008B55C5">
            <w:pPr>
              <w:widowControl/>
              <w:jc w:val="left"/>
              <w:rPr>
                <w:rFonts w:ascii="宋体" w:eastAsia="宋体" w:hAnsi="宋体"/>
                <w:sz w:val="20"/>
                <w:szCs w:val="20"/>
              </w:rPr>
            </w:pPr>
          </w:p>
        </w:tc>
        <w:tc>
          <w:tcPr>
            <w:tcW w:w="137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宽度</w:t>
            </w:r>
          </w:p>
        </w:tc>
        <w:tc>
          <w:tcPr>
            <w:tcW w:w="56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8B55C5" w:rsidRDefault="00192C84">
            <w:pPr>
              <w:rPr>
                <w:rFonts w:ascii="宋体" w:eastAsia="宋体" w:hAnsi="宋体"/>
                <w:sz w:val="20"/>
                <w:szCs w:val="20"/>
              </w:rPr>
            </w:pPr>
            <w:r>
              <w:rPr>
                <w:rFonts w:asciiTheme="minorEastAsia" w:hAnsiTheme="minorEastAsia" w:cs="Calibri" w:hint="eastAsia"/>
                <w:sz w:val="20"/>
                <w:szCs w:val="20"/>
              </w:rPr>
              <w:t>≥</w:t>
            </w:r>
            <w:r w:rsidR="008B55C5">
              <w:rPr>
                <w:rFonts w:ascii="宋体" w:hAnsi="宋体" w:hint="eastAsia"/>
                <w:sz w:val="20"/>
                <w:szCs w:val="20"/>
              </w:rPr>
              <w:t>38mm – 110mm</w:t>
            </w:r>
          </w:p>
        </w:tc>
      </w:tr>
      <w:tr w:rsidR="008B55C5" w:rsidTr="008B55C5">
        <w:tc>
          <w:tcPr>
            <w:tcW w:w="2856" w:type="dxa"/>
            <w:vMerge/>
            <w:tcBorders>
              <w:top w:val="nil"/>
              <w:left w:val="single" w:sz="4" w:space="0" w:color="000000"/>
              <w:bottom w:val="nil"/>
              <w:right w:val="single" w:sz="4" w:space="0" w:color="000000"/>
            </w:tcBorders>
            <w:vAlign w:val="center"/>
            <w:hideMark/>
          </w:tcPr>
          <w:p w:rsidR="008B55C5" w:rsidRDefault="008B55C5">
            <w:pPr>
              <w:widowControl/>
              <w:jc w:val="left"/>
              <w:rPr>
                <w:rFonts w:ascii="宋体" w:eastAsia="宋体" w:hAnsi="宋体"/>
                <w:sz w:val="20"/>
                <w:szCs w:val="20"/>
              </w:rPr>
            </w:pPr>
          </w:p>
        </w:tc>
        <w:tc>
          <w:tcPr>
            <w:tcW w:w="137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厚度</w:t>
            </w:r>
          </w:p>
        </w:tc>
        <w:tc>
          <w:tcPr>
            <w:tcW w:w="56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8B55C5" w:rsidRDefault="008B55C5">
            <w:pPr>
              <w:rPr>
                <w:rFonts w:ascii="宋体" w:eastAsia="宋体" w:hAnsi="宋体"/>
                <w:sz w:val="20"/>
                <w:szCs w:val="20"/>
              </w:rPr>
            </w:pPr>
            <w:r>
              <w:rPr>
                <w:rFonts w:ascii="宋体" w:hAnsi="宋体" w:hint="eastAsia"/>
                <w:sz w:val="20"/>
                <w:szCs w:val="20"/>
              </w:rPr>
              <w:t xml:space="preserve">0.003英寸(80 </w:t>
            </w:r>
            <w:proofErr w:type="gramStart"/>
            <w:r>
              <w:rPr>
                <w:rFonts w:ascii="宋体" w:hAnsi="宋体" w:hint="eastAsia"/>
                <w:sz w:val="20"/>
                <w:szCs w:val="20"/>
              </w:rPr>
              <w:t>微米)</w:t>
            </w:r>
            <w:proofErr w:type="gramEnd"/>
            <w:r>
              <w:rPr>
                <w:rFonts w:ascii="宋体" w:hAnsi="宋体" w:hint="eastAsia"/>
                <w:sz w:val="20"/>
                <w:szCs w:val="20"/>
              </w:rPr>
              <w:t xml:space="preserve"> –0.007英寸(180微米)</w:t>
            </w:r>
          </w:p>
        </w:tc>
      </w:tr>
      <w:tr w:rsidR="008B55C5" w:rsidTr="008B55C5">
        <w:tc>
          <w:tcPr>
            <w:tcW w:w="285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编程语言</w:t>
            </w:r>
          </w:p>
        </w:tc>
        <w:tc>
          <w:tcPr>
            <w:tcW w:w="56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8B55C5" w:rsidRDefault="008B55C5">
            <w:pPr>
              <w:rPr>
                <w:rFonts w:ascii="宋体" w:eastAsia="宋体" w:hAnsi="宋体"/>
                <w:sz w:val="20"/>
                <w:szCs w:val="20"/>
              </w:rPr>
            </w:pPr>
            <w:r>
              <w:rPr>
                <w:rFonts w:ascii="宋体" w:hAnsi="宋体" w:hint="eastAsia"/>
                <w:sz w:val="20"/>
                <w:szCs w:val="20"/>
              </w:rPr>
              <w:t>TSPL</w:t>
            </w:r>
          </w:p>
        </w:tc>
      </w:tr>
      <w:tr w:rsidR="008B55C5" w:rsidTr="008B55C5">
        <w:tc>
          <w:tcPr>
            <w:tcW w:w="1481" w:type="dxa"/>
            <w:vMerge w:val="restart"/>
            <w:tcBorders>
              <w:top w:val="nil"/>
              <w:left w:val="single" w:sz="4" w:space="0" w:color="000000"/>
              <w:bottom w:val="nil"/>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软件</w:t>
            </w:r>
          </w:p>
        </w:tc>
        <w:tc>
          <w:tcPr>
            <w:tcW w:w="137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标签设计</w:t>
            </w:r>
          </w:p>
        </w:tc>
        <w:tc>
          <w:tcPr>
            <w:tcW w:w="56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8B55C5" w:rsidRDefault="008B55C5">
            <w:pPr>
              <w:rPr>
                <w:rFonts w:ascii="宋体" w:eastAsia="宋体" w:hAnsi="宋体"/>
                <w:sz w:val="20"/>
                <w:szCs w:val="20"/>
              </w:rPr>
            </w:pPr>
            <w:r>
              <w:rPr>
                <w:rFonts w:ascii="宋体" w:hAnsi="宋体" w:hint="eastAsia"/>
                <w:sz w:val="20"/>
                <w:szCs w:val="20"/>
              </w:rPr>
              <w:t>Deli BarTender Ultralite 2016</w:t>
            </w:r>
          </w:p>
        </w:tc>
      </w:tr>
      <w:tr w:rsidR="008B55C5" w:rsidTr="008B55C5">
        <w:tc>
          <w:tcPr>
            <w:tcW w:w="2856" w:type="dxa"/>
            <w:vMerge/>
            <w:tcBorders>
              <w:top w:val="nil"/>
              <w:left w:val="single" w:sz="4" w:space="0" w:color="000000"/>
              <w:bottom w:val="nil"/>
              <w:right w:val="single" w:sz="4" w:space="0" w:color="000000"/>
            </w:tcBorders>
            <w:vAlign w:val="center"/>
            <w:hideMark/>
          </w:tcPr>
          <w:p w:rsidR="008B55C5" w:rsidRDefault="008B55C5">
            <w:pPr>
              <w:widowControl/>
              <w:jc w:val="left"/>
              <w:rPr>
                <w:rFonts w:ascii="宋体" w:eastAsia="宋体" w:hAnsi="宋体"/>
                <w:sz w:val="20"/>
                <w:szCs w:val="20"/>
              </w:rPr>
            </w:pPr>
          </w:p>
        </w:tc>
        <w:tc>
          <w:tcPr>
            <w:tcW w:w="137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驱动</w:t>
            </w:r>
          </w:p>
        </w:tc>
        <w:tc>
          <w:tcPr>
            <w:tcW w:w="56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8B55C5" w:rsidRDefault="008B55C5">
            <w:pPr>
              <w:rPr>
                <w:rFonts w:ascii="宋体" w:eastAsia="宋体" w:hAnsi="宋体"/>
                <w:sz w:val="20"/>
                <w:szCs w:val="20"/>
              </w:rPr>
            </w:pPr>
            <w:r>
              <w:rPr>
                <w:rFonts w:ascii="宋体" w:hAnsi="宋体" w:hint="eastAsia"/>
                <w:sz w:val="20"/>
                <w:szCs w:val="20"/>
              </w:rPr>
              <w:t>Windows7/Windows8/Windows10/WindowsXP</w:t>
            </w:r>
          </w:p>
        </w:tc>
      </w:tr>
      <w:tr w:rsidR="008B55C5" w:rsidTr="008B55C5">
        <w:tc>
          <w:tcPr>
            <w:tcW w:w="285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内置字体</w:t>
            </w:r>
          </w:p>
        </w:tc>
        <w:tc>
          <w:tcPr>
            <w:tcW w:w="56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8B55C5" w:rsidRDefault="008B55C5">
            <w:pPr>
              <w:rPr>
                <w:rFonts w:ascii="宋体" w:eastAsia="宋体" w:hAnsi="宋体"/>
                <w:sz w:val="20"/>
                <w:szCs w:val="20"/>
              </w:rPr>
            </w:pPr>
            <w:r>
              <w:rPr>
                <w:rFonts w:ascii="宋体" w:hAnsi="宋体" w:hint="eastAsia"/>
                <w:sz w:val="20"/>
                <w:szCs w:val="20"/>
              </w:rPr>
              <w:t>GB18030 16×16 24×24 32×32dots ASCII 8×16 12×24 16×32dots</w:t>
            </w:r>
          </w:p>
        </w:tc>
      </w:tr>
      <w:tr w:rsidR="008B55C5" w:rsidTr="008B55C5">
        <w:tc>
          <w:tcPr>
            <w:tcW w:w="1481" w:type="dxa"/>
            <w:vMerge w:val="restart"/>
            <w:tcBorders>
              <w:top w:val="nil"/>
              <w:left w:val="single" w:sz="4" w:space="0" w:color="000000"/>
              <w:bottom w:val="nil"/>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条码</w:t>
            </w:r>
          </w:p>
        </w:tc>
        <w:tc>
          <w:tcPr>
            <w:tcW w:w="137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一维</w:t>
            </w:r>
          </w:p>
        </w:tc>
        <w:tc>
          <w:tcPr>
            <w:tcW w:w="56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8B55C5" w:rsidRDefault="008B55C5">
            <w:pPr>
              <w:rPr>
                <w:rFonts w:ascii="宋体" w:eastAsia="宋体" w:hAnsi="宋体"/>
                <w:sz w:val="20"/>
                <w:szCs w:val="20"/>
              </w:rPr>
            </w:pPr>
            <w:r>
              <w:rPr>
                <w:rFonts w:ascii="宋体" w:hAnsi="宋体" w:hint="eastAsia"/>
                <w:sz w:val="20"/>
                <w:szCs w:val="20"/>
              </w:rPr>
              <w:t>Code 39, Code 93, Code 128UCC, Code 128subsetA, B, C, Codabar, Interleave 2 of 5, EAN-8, EAN-13, EAN-128,</w:t>
            </w:r>
          </w:p>
        </w:tc>
      </w:tr>
      <w:tr w:rsidR="008B55C5" w:rsidTr="008B55C5">
        <w:tc>
          <w:tcPr>
            <w:tcW w:w="2856" w:type="dxa"/>
            <w:vMerge/>
            <w:tcBorders>
              <w:top w:val="nil"/>
              <w:left w:val="single" w:sz="4" w:space="0" w:color="000000"/>
              <w:bottom w:val="nil"/>
              <w:right w:val="single" w:sz="4" w:space="0" w:color="000000"/>
            </w:tcBorders>
            <w:vAlign w:val="center"/>
            <w:hideMark/>
          </w:tcPr>
          <w:p w:rsidR="008B55C5" w:rsidRDefault="008B55C5">
            <w:pPr>
              <w:widowControl/>
              <w:jc w:val="left"/>
              <w:rPr>
                <w:rFonts w:ascii="宋体" w:eastAsia="宋体" w:hAnsi="宋体"/>
                <w:sz w:val="20"/>
                <w:szCs w:val="20"/>
              </w:rPr>
            </w:pPr>
          </w:p>
        </w:tc>
        <w:tc>
          <w:tcPr>
            <w:tcW w:w="137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二维</w:t>
            </w:r>
          </w:p>
        </w:tc>
        <w:tc>
          <w:tcPr>
            <w:tcW w:w="56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8B55C5" w:rsidRDefault="008B55C5">
            <w:pPr>
              <w:rPr>
                <w:rFonts w:ascii="宋体" w:eastAsia="宋体" w:hAnsi="宋体"/>
                <w:sz w:val="20"/>
                <w:szCs w:val="20"/>
              </w:rPr>
            </w:pPr>
            <w:r>
              <w:rPr>
                <w:rFonts w:ascii="宋体" w:hAnsi="宋体" w:hint="eastAsia"/>
                <w:sz w:val="20"/>
                <w:szCs w:val="20"/>
              </w:rPr>
              <w:t>QR Code PDF417、DataMatrix</w:t>
            </w:r>
          </w:p>
        </w:tc>
      </w:tr>
      <w:tr w:rsidR="008B55C5" w:rsidTr="008B55C5">
        <w:tc>
          <w:tcPr>
            <w:tcW w:w="285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lastRenderedPageBreak/>
              <w:t>通信接口</w:t>
            </w:r>
          </w:p>
        </w:tc>
        <w:tc>
          <w:tcPr>
            <w:tcW w:w="56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8B55C5" w:rsidRDefault="008B55C5">
            <w:pPr>
              <w:rPr>
                <w:rFonts w:ascii="宋体" w:eastAsia="宋体" w:hAnsi="宋体"/>
                <w:sz w:val="20"/>
                <w:szCs w:val="20"/>
              </w:rPr>
            </w:pPr>
            <w:r>
              <w:rPr>
                <w:rFonts w:ascii="宋体" w:hAnsi="宋体" w:hint="eastAsia"/>
                <w:sz w:val="20"/>
                <w:szCs w:val="20"/>
              </w:rPr>
              <w:t>USB</w:t>
            </w:r>
          </w:p>
        </w:tc>
      </w:tr>
      <w:tr w:rsidR="008B55C5" w:rsidTr="008B55C5">
        <w:tc>
          <w:tcPr>
            <w:tcW w:w="285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人机接口</w:t>
            </w:r>
          </w:p>
        </w:tc>
        <w:tc>
          <w:tcPr>
            <w:tcW w:w="56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8B55C5" w:rsidRDefault="008B55C5">
            <w:pPr>
              <w:rPr>
                <w:rFonts w:ascii="宋体" w:eastAsia="宋体" w:hAnsi="宋体"/>
                <w:sz w:val="20"/>
                <w:szCs w:val="20"/>
              </w:rPr>
            </w:pPr>
            <w:proofErr w:type="gramStart"/>
            <w:r>
              <w:rPr>
                <w:rFonts w:ascii="宋体" w:hAnsi="宋体" w:hint="eastAsia"/>
                <w:sz w:val="20"/>
                <w:szCs w:val="20"/>
              </w:rPr>
              <w:t>进纸键带三</w:t>
            </w:r>
            <w:proofErr w:type="gramEnd"/>
            <w:r>
              <w:rPr>
                <w:rFonts w:ascii="宋体" w:hAnsi="宋体" w:hint="eastAsia"/>
                <w:sz w:val="20"/>
                <w:szCs w:val="20"/>
              </w:rPr>
              <w:t>色灯</w:t>
            </w:r>
          </w:p>
        </w:tc>
      </w:tr>
      <w:tr w:rsidR="008B55C5" w:rsidTr="008B55C5">
        <w:tc>
          <w:tcPr>
            <w:tcW w:w="285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电源适配器</w:t>
            </w:r>
          </w:p>
        </w:tc>
        <w:tc>
          <w:tcPr>
            <w:tcW w:w="56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8B55C5" w:rsidRDefault="008B55C5">
            <w:pPr>
              <w:rPr>
                <w:rFonts w:ascii="宋体" w:eastAsia="宋体" w:hAnsi="宋体"/>
                <w:sz w:val="20"/>
                <w:szCs w:val="20"/>
              </w:rPr>
            </w:pPr>
            <w:r>
              <w:rPr>
                <w:rFonts w:ascii="宋体" w:hAnsi="宋体" w:hint="eastAsia"/>
                <w:sz w:val="20"/>
                <w:szCs w:val="20"/>
              </w:rPr>
              <w:t>开关电源 输入：交流100-240伏，50/60赫兹输出：直流24伏/2安培</w:t>
            </w:r>
          </w:p>
        </w:tc>
      </w:tr>
      <w:tr w:rsidR="008B55C5" w:rsidTr="008B55C5">
        <w:tc>
          <w:tcPr>
            <w:tcW w:w="1481" w:type="dxa"/>
            <w:vMerge w:val="restart"/>
            <w:tcBorders>
              <w:top w:val="nil"/>
              <w:left w:val="single" w:sz="4" w:space="0" w:color="000000"/>
              <w:bottom w:val="nil"/>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环境参数</w:t>
            </w:r>
          </w:p>
        </w:tc>
        <w:tc>
          <w:tcPr>
            <w:tcW w:w="137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工作</w:t>
            </w:r>
          </w:p>
        </w:tc>
        <w:tc>
          <w:tcPr>
            <w:tcW w:w="56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8B55C5" w:rsidRDefault="008B55C5">
            <w:pPr>
              <w:rPr>
                <w:rFonts w:ascii="宋体" w:eastAsia="宋体" w:hAnsi="宋体"/>
                <w:sz w:val="20"/>
                <w:szCs w:val="20"/>
              </w:rPr>
            </w:pPr>
            <w:r>
              <w:rPr>
                <w:rFonts w:ascii="宋体" w:hAnsi="宋体" w:hint="eastAsia"/>
                <w:sz w:val="20"/>
                <w:szCs w:val="20"/>
              </w:rPr>
              <w:t xml:space="preserve"> 41℉(5℃)-104℉(40℃)，30%-85%,无凝露 </w:t>
            </w:r>
          </w:p>
        </w:tc>
      </w:tr>
      <w:tr w:rsidR="008B55C5" w:rsidTr="008B55C5">
        <w:tc>
          <w:tcPr>
            <w:tcW w:w="2856" w:type="dxa"/>
            <w:vMerge/>
            <w:tcBorders>
              <w:top w:val="nil"/>
              <w:left w:val="single" w:sz="4" w:space="0" w:color="000000"/>
              <w:bottom w:val="nil"/>
              <w:right w:val="single" w:sz="4" w:space="0" w:color="000000"/>
            </w:tcBorders>
            <w:vAlign w:val="center"/>
            <w:hideMark/>
          </w:tcPr>
          <w:p w:rsidR="008B55C5" w:rsidRDefault="008B55C5">
            <w:pPr>
              <w:widowControl/>
              <w:jc w:val="left"/>
              <w:rPr>
                <w:rFonts w:ascii="宋体" w:eastAsia="宋体" w:hAnsi="宋体"/>
                <w:sz w:val="20"/>
                <w:szCs w:val="20"/>
              </w:rPr>
            </w:pPr>
          </w:p>
        </w:tc>
        <w:tc>
          <w:tcPr>
            <w:tcW w:w="137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存储</w:t>
            </w:r>
          </w:p>
        </w:tc>
        <w:tc>
          <w:tcPr>
            <w:tcW w:w="56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8B55C5" w:rsidRDefault="008B55C5">
            <w:pPr>
              <w:rPr>
                <w:rFonts w:ascii="宋体" w:eastAsia="宋体" w:hAnsi="宋体"/>
                <w:sz w:val="20"/>
                <w:szCs w:val="20"/>
              </w:rPr>
            </w:pPr>
            <w:r>
              <w:rPr>
                <w:rFonts w:ascii="宋体" w:hAnsi="宋体" w:hint="eastAsia"/>
                <w:sz w:val="20"/>
                <w:szCs w:val="20"/>
              </w:rPr>
              <w:t>-4℉(-20℃)-122℉(50℃)，10%-90%,无凝露</w:t>
            </w:r>
          </w:p>
        </w:tc>
      </w:tr>
      <w:tr w:rsidR="008B55C5" w:rsidTr="008B55C5">
        <w:trPr>
          <w:trHeight w:val="329"/>
        </w:trPr>
        <w:tc>
          <w:tcPr>
            <w:tcW w:w="1481" w:type="dxa"/>
            <w:vMerge w:val="restart"/>
            <w:tcBorders>
              <w:top w:val="nil"/>
              <w:left w:val="single" w:sz="4" w:space="0" w:color="000000"/>
              <w:bottom w:val="nil"/>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物理参数</w:t>
            </w:r>
          </w:p>
        </w:tc>
        <w:tc>
          <w:tcPr>
            <w:tcW w:w="137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尺寸(长*高*宽)</w:t>
            </w:r>
          </w:p>
        </w:tc>
        <w:tc>
          <w:tcPr>
            <w:tcW w:w="56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8B55C5" w:rsidRDefault="008B55C5">
            <w:pPr>
              <w:rPr>
                <w:rFonts w:ascii="宋体" w:eastAsia="宋体" w:hAnsi="宋体"/>
                <w:sz w:val="20"/>
                <w:szCs w:val="20"/>
              </w:rPr>
            </w:pPr>
            <w:r>
              <w:rPr>
                <w:rFonts w:ascii="宋体" w:hAnsi="宋体" w:hint="eastAsia"/>
                <w:sz w:val="20"/>
                <w:szCs w:val="20"/>
              </w:rPr>
              <w:t xml:space="preserve"> 215.61*260.67*174.91毫米 </w:t>
            </w:r>
          </w:p>
        </w:tc>
      </w:tr>
      <w:tr w:rsidR="008B55C5" w:rsidTr="008B55C5">
        <w:tc>
          <w:tcPr>
            <w:tcW w:w="2856" w:type="dxa"/>
            <w:vMerge/>
            <w:tcBorders>
              <w:top w:val="nil"/>
              <w:left w:val="single" w:sz="4" w:space="0" w:color="000000"/>
              <w:bottom w:val="nil"/>
              <w:right w:val="single" w:sz="4" w:space="0" w:color="000000"/>
            </w:tcBorders>
            <w:vAlign w:val="center"/>
            <w:hideMark/>
          </w:tcPr>
          <w:p w:rsidR="008B55C5" w:rsidRDefault="008B55C5">
            <w:pPr>
              <w:widowControl/>
              <w:jc w:val="left"/>
              <w:rPr>
                <w:rFonts w:ascii="宋体" w:eastAsia="宋体" w:hAnsi="宋体"/>
                <w:sz w:val="20"/>
                <w:szCs w:val="20"/>
              </w:rPr>
            </w:pPr>
          </w:p>
        </w:tc>
        <w:tc>
          <w:tcPr>
            <w:tcW w:w="137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重量</w:t>
            </w:r>
          </w:p>
        </w:tc>
        <w:tc>
          <w:tcPr>
            <w:tcW w:w="56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8B55C5" w:rsidRDefault="008B55C5">
            <w:pPr>
              <w:rPr>
                <w:rFonts w:ascii="宋体" w:eastAsia="宋体" w:hAnsi="宋体"/>
                <w:sz w:val="20"/>
                <w:szCs w:val="20"/>
              </w:rPr>
            </w:pPr>
            <w:r>
              <w:rPr>
                <w:rFonts w:ascii="宋体" w:hAnsi="宋体" w:hint="eastAsia"/>
                <w:sz w:val="20"/>
                <w:szCs w:val="20"/>
              </w:rPr>
              <w:t>1.9kg,不含耗材</w:t>
            </w:r>
          </w:p>
        </w:tc>
      </w:tr>
      <w:tr w:rsidR="008B55C5" w:rsidTr="008B55C5">
        <w:tc>
          <w:tcPr>
            <w:tcW w:w="285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选件与附件</w:t>
            </w:r>
          </w:p>
        </w:tc>
        <w:tc>
          <w:tcPr>
            <w:tcW w:w="56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8B55C5" w:rsidRDefault="008B55C5">
            <w:pPr>
              <w:rPr>
                <w:rFonts w:ascii="宋体" w:eastAsia="宋体" w:hAnsi="宋体"/>
                <w:sz w:val="20"/>
                <w:szCs w:val="20"/>
              </w:rPr>
            </w:pPr>
            <w:r>
              <w:rPr>
                <w:rFonts w:ascii="宋体" w:hAnsi="宋体" w:hint="eastAsia"/>
                <w:sz w:val="20"/>
                <w:szCs w:val="20"/>
              </w:rPr>
              <w:t>外置纸卷支架或折叠纸盒</w:t>
            </w:r>
          </w:p>
        </w:tc>
      </w:tr>
      <w:tr w:rsidR="008B55C5" w:rsidTr="008B55C5">
        <w:tc>
          <w:tcPr>
            <w:tcW w:w="285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8B55C5" w:rsidRDefault="008B55C5">
            <w:pPr>
              <w:jc w:val="center"/>
              <w:rPr>
                <w:rFonts w:ascii="宋体" w:eastAsia="宋体" w:hAnsi="宋体"/>
                <w:sz w:val="20"/>
                <w:szCs w:val="20"/>
              </w:rPr>
            </w:pPr>
            <w:r>
              <w:rPr>
                <w:rFonts w:ascii="宋体" w:hAnsi="宋体" w:hint="eastAsia"/>
                <w:sz w:val="20"/>
                <w:szCs w:val="20"/>
              </w:rPr>
              <w:t>认证</w:t>
            </w:r>
          </w:p>
        </w:tc>
        <w:tc>
          <w:tcPr>
            <w:tcW w:w="56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8B55C5" w:rsidRDefault="008B55C5">
            <w:pPr>
              <w:rPr>
                <w:rFonts w:ascii="宋体" w:eastAsia="宋体" w:hAnsi="宋体"/>
                <w:sz w:val="20"/>
                <w:szCs w:val="20"/>
              </w:rPr>
            </w:pPr>
            <w:r>
              <w:rPr>
                <w:rFonts w:ascii="宋体" w:hAnsi="宋体" w:hint="eastAsia"/>
                <w:sz w:val="20"/>
                <w:szCs w:val="20"/>
              </w:rPr>
              <w:t>CCC</w:t>
            </w:r>
          </w:p>
        </w:tc>
      </w:tr>
      <w:tr w:rsidR="0053344D" w:rsidTr="008B55C5">
        <w:tc>
          <w:tcPr>
            <w:tcW w:w="285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53344D" w:rsidRDefault="0053344D">
            <w:pPr>
              <w:jc w:val="center"/>
              <w:rPr>
                <w:rFonts w:ascii="宋体" w:hAnsi="宋体"/>
                <w:sz w:val="20"/>
                <w:szCs w:val="20"/>
              </w:rPr>
            </w:pPr>
            <w:r>
              <w:rPr>
                <w:rFonts w:ascii="宋体" w:hAnsi="宋体" w:hint="eastAsia"/>
                <w:sz w:val="20"/>
                <w:szCs w:val="20"/>
              </w:rPr>
              <w:t>其它</w:t>
            </w:r>
          </w:p>
        </w:tc>
        <w:tc>
          <w:tcPr>
            <w:tcW w:w="56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53344D" w:rsidRDefault="0053344D">
            <w:pPr>
              <w:rPr>
                <w:rFonts w:ascii="宋体" w:hAnsi="宋体"/>
                <w:sz w:val="20"/>
                <w:szCs w:val="20"/>
              </w:rPr>
            </w:pPr>
            <w:r>
              <w:rPr>
                <w:rFonts w:ascii="宋体" w:hAnsi="宋体" w:hint="eastAsia"/>
                <w:sz w:val="20"/>
                <w:szCs w:val="20"/>
              </w:rPr>
              <w:t>现场安装调试服务</w:t>
            </w:r>
          </w:p>
        </w:tc>
      </w:tr>
    </w:tbl>
    <w:p w:rsidR="001519AE" w:rsidRDefault="001519AE" w:rsidP="00C67BA8"/>
    <w:p w:rsidR="00C67BA8" w:rsidRPr="001519AE" w:rsidRDefault="00A43066" w:rsidP="00C67BA8">
      <w:pPr>
        <w:rPr>
          <w:rFonts w:ascii="黑体" w:eastAsia="黑体" w:hAnsi="黑体"/>
          <w:sz w:val="28"/>
        </w:rPr>
      </w:pPr>
      <w:r>
        <w:rPr>
          <w:rFonts w:ascii="黑体" w:eastAsia="黑体" w:hAnsi="黑体" w:hint="eastAsia"/>
          <w:sz w:val="28"/>
        </w:rPr>
        <w:t>8</w:t>
      </w:r>
      <w:r w:rsidR="007D0C30" w:rsidRPr="001519AE">
        <w:rPr>
          <w:rFonts w:ascii="黑体" w:eastAsia="黑体" w:hAnsi="黑体" w:hint="eastAsia"/>
          <w:sz w:val="28"/>
        </w:rPr>
        <w:t>、</w:t>
      </w:r>
      <w:r w:rsidRPr="00A43066">
        <w:rPr>
          <w:rFonts w:ascii="黑体" w:eastAsia="黑体" w:hAnsi="黑体" w:hint="eastAsia"/>
          <w:sz w:val="28"/>
        </w:rPr>
        <w:t>超声采集盒</w:t>
      </w:r>
    </w:p>
    <w:tbl>
      <w:tblPr>
        <w:tblW w:w="8521" w:type="dxa"/>
        <w:tblInd w:w="1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tblPr>
      <w:tblGrid>
        <w:gridCol w:w="1136"/>
        <w:gridCol w:w="3518"/>
        <w:gridCol w:w="3867"/>
      </w:tblGrid>
      <w:tr w:rsidR="00AF5D6B" w:rsidTr="00AF5D6B">
        <w:tc>
          <w:tcPr>
            <w:tcW w:w="111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AF5D6B">
            <w:pPr>
              <w:rPr>
                <w:rFonts w:ascii="Calibri" w:eastAsia="宋体" w:hAnsi="Calibri"/>
                <w:color w:val="000000"/>
                <w:szCs w:val="21"/>
              </w:rPr>
            </w:pPr>
            <w:r>
              <w:rPr>
                <w:rFonts w:ascii="宋体" w:hAnsi="宋体"/>
                <w:color w:val="000000"/>
              </w:rPr>
              <w:t>最大采集</w:t>
            </w:r>
          </w:p>
        </w:tc>
        <w:tc>
          <w:tcPr>
            <w:tcW w:w="7242" w:type="dxa"/>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C04DD5">
            <w:pPr>
              <w:rPr>
                <w:rFonts w:ascii="Calibri" w:eastAsia="宋体" w:hAnsi="Calibri"/>
                <w:color w:val="000000"/>
                <w:szCs w:val="21"/>
              </w:rPr>
            </w:pPr>
            <w:r>
              <w:rPr>
                <w:rFonts w:asciiTheme="minorEastAsia" w:hAnsiTheme="minorEastAsia" w:cs="Calibri" w:hint="eastAsia"/>
                <w:sz w:val="20"/>
                <w:szCs w:val="20"/>
              </w:rPr>
              <w:t>≥</w:t>
            </w:r>
            <w:r w:rsidR="00AF5D6B">
              <w:rPr>
                <w:color w:val="000000"/>
              </w:rPr>
              <w:t>30/25fps @ D1</w:t>
            </w:r>
          </w:p>
        </w:tc>
      </w:tr>
      <w:tr w:rsidR="00AF5D6B" w:rsidTr="00AF5D6B">
        <w:tc>
          <w:tcPr>
            <w:tcW w:w="111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AF5D6B">
            <w:pPr>
              <w:rPr>
                <w:rFonts w:ascii="Calibri" w:eastAsia="宋体" w:hAnsi="Calibri"/>
                <w:color w:val="000000"/>
                <w:szCs w:val="21"/>
              </w:rPr>
            </w:pPr>
            <w:r>
              <w:rPr>
                <w:rFonts w:ascii="宋体" w:hAnsi="宋体"/>
                <w:color w:val="000000"/>
              </w:rPr>
              <w:t>录制模式</w:t>
            </w:r>
          </w:p>
        </w:tc>
        <w:tc>
          <w:tcPr>
            <w:tcW w:w="7242" w:type="dxa"/>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AF5D6B">
            <w:pPr>
              <w:rPr>
                <w:rFonts w:ascii="Calibri" w:eastAsia="宋体" w:hAnsi="Calibri"/>
                <w:color w:val="000000"/>
                <w:szCs w:val="21"/>
              </w:rPr>
            </w:pPr>
            <w:r>
              <w:rPr>
                <w:rFonts w:ascii="宋体" w:hAnsi="宋体"/>
                <w:color w:val="000000"/>
              </w:rPr>
              <w:t>软压缩</w:t>
            </w:r>
            <w:r>
              <w:rPr>
                <w:color w:val="000000"/>
              </w:rPr>
              <w:t xml:space="preserve"> </w:t>
            </w:r>
            <w:r>
              <w:rPr>
                <w:rFonts w:ascii="宋体" w:hAnsi="宋体"/>
                <w:color w:val="000000"/>
              </w:rPr>
              <w:t>实时</w:t>
            </w:r>
          </w:p>
        </w:tc>
      </w:tr>
      <w:tr w:rsidR="00AF5D6B" w:rsidTr="00AF5D6B">
        <w:tc>
          <w:tcPr>
            <w:tcW w:w="111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AF5D6B">
            <w:pPr>
              <w:rPr>
                <w:rFonts w:ascii="Calibri" w:eastAsia="宋体" w:hAnsi="Calibri"/>
                <w:color w:val="000000"/>
                <w:szCs w:val="21"/>
              </w:rPr>
            </w:pPr>
            <w:r>
              <w:rPr>
                <w:rFonts w:ascii="宋体" w:hAnsi="宋体"/>
                <w:color w:val="000000"/>
              </w:rPr>
              <w:t>主机接口</w:t>
            </w:r>
          </w:p>
        </w:tc>
        <w:tc>
          <w:tcPr>
            <w:tcW w:w="7242" w:type="dxa"/>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A43066">
            <w:pPr>
              <w:rPr>
                <w:rFonts w:ascii="Calibri" w:eastAsia="宋体" w:hAnsi="Calibri"/>
                <w:color w:val="000000"/>
                <w:szCs w:val="21"/>
              </w:rPr>
            </w:pPr>
            <w:r>
              <w:rPr>
                <w:rFonts w:hint="eastAsia"/>
                <w:color w:val="000000"/>
              </w:rPr>
              <w:t>USB</w:t>
            </w:r>
          </w:p>
        </w:tc>
      </w:tr>
      <w:tr w:rsidR="00AF5D6B" w:rsidTr="00AF5D6B">
        <w:tc>
          <w:tcPr>
            <w:tcW w:w="111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AF5D6B">
            <w:pPr>
              <w:rPr>
                <w:rFonts w:ascii="Calibri" w:eastAsia="宋体" w:hAnsi="Calibri"/>
                <w:color w:val="000000"/>
                <w:szCs w:val="21"/>
              </w:rPr>
            </w:pPr>
            <w:r>
              <w:rPr>
                <w:color w:val="000000"/>
              </w:rPr>
              <w:t>ADC</w:t>
            </w:r>
          </w:p>
        </w:tc>
        <w:tc>
          <w:tcPr>
            <w:tcW w:w="7242" w:type="dxa"/>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AF5D6B">
            <w:pPr>
              <w:rPr>
                <w:rFonts w:ascii="Calibri" w:eastAsia="宋体" w:hAnsi="Calibri"/>
                <w:color w:val="000000"/>
                <w:szCs w:val="21"/>
              </w:rPr>
            </w:pPr>
            <w:r>
              <w:rPr>
                <w:color w:val="000000"/>
              </w:rPr>
              <w:t>10-Bit</w:t>
            </w:r>
          </w:p>
        </w:tc>
      </w:tr>
      <w:tr w:rsidR="00AF5D6B" w:rsidTr="00AF5D6B">
        <w:tc>
          <w:tcPr>
            <w:tcW w:w="111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AF5D6B">
            <w:pPr>
              <w:rPr>
                <w:rFonts w:ascii="Calibri" w:eastAsia="宋体" w:hAnsi="Calibri"/>
                <w:color w:val="000000"/>
                <w:szCs w:val="21"/>
              </w:rPr>
            </w:pPr>
            <w:r>
              <w:rPr>
                <w:rFonts w:ascii="宋体" w:hAnsi="宋体"/>
                <w:color w:val="000000"/>
              </w:rPr>
              <w:t>视频输入</w:t>
            </w:r>
          </w:p>
        </w:tc>
        <w:tc>
          <w:tcPr>
            <w:tcW w:w="7242" w:type="dxa"/>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C04DD5">
            <w:pPr>
              <w:rPr>
                <w:rFonts w:ascii="Calibri" w:eastAsia="宋体" w:hAnsi="Calibri"/>
                <w:color w:val="000000"/>
                <w:szCs w:val="21"/>
              </w:rPr>
            </w:pPr>
            <w:r>
              <w:rPr>
                <w:rFonts w:asciiTheme="minorEastAsia" w:hAnsiTheme="minorEastAsia" w:cs="Calibri" w:hint="eastAsia"/>
                <w:sz w:val="20"/>
                <w:szCs w:val="20"/>
              </w:rPr>
              <w:t>≥</w:t>
            </w:r>
            <w:r w:rsidR="00AF5D6B">
              <w:rPr>
                <w:color w:val="000000"/>
              </w:rPr>
              <w:t xml:space="preserve">1 × Composite, </w:t>
            </w:r>
            <w:r>
              <w:rPr>
                <w:rFonts w:asciiTheme="minorEastAsia" w:hAnsiTheme="minorEastAsia" w:cs="Calibri" w:hint="eastAsia"/>
                <w:sz w:val="20"/>
                <w:szCs w:val="20"/>
              </w:rPr>
              <w:t>≥</w:t>
            </w:r>
            <w:r w:rsidR="00AF5D6B">
              <w:rPr>
                <w:color w:val="000000"/>
              </w:rPr>
              <w:t>1 × S-Video</w:t>
            </w:r>
          </w:p>
        </w:tc>
      </w:tr>
      <w:tr w:rsidR="00AF5D6B" w:rsidTr="00AF5D6B">
        <w:tc>
          <w:tcPr>
            <w:tcW w:w="111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AF5D6B">
            <w:pPr>
              <w:rPr>
                <w:rFonts w:ascii="Calibri" w:eastAsia="宋体" w:hAnsi="Calibri"/>
                <w:color w:val="000000"/>
                <w:szCs w:val="21"/>
              </w:rPr>
            </w:pPr>
            <w:r>
              <w:rPr>
                <w:rFonts w:ascii="宋体" w:hAnsi="宋体"/>
                <w:color w:val="000000"/>
              </w:rPr>
              <w:t>色彩空间</w:t>
            </w:r>
          </w:p>
        </w:tc>
        <w:tc>
          <w:tcPr>
            <w:tcW w:w="7242" w:type="dxa"/>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AF5D6B">
            <w:pPr>
              <w:rPr>
                <w:rFonts w:ascii="Calibri" w:eastAsia="宋体" w:hAnsi="Calibri"/>
                <w:color w:val="000000"/>
                <w:szCs w:val="21"/>
              </w:rPr>
            </w:pPr>
            <w:r>
              <w:rPr>
                <w:color w:val="000000"/>
              </w:rPr>
              <w:t>YV12,NV12,YUY2,RGB24,RGB32</w:t>
            </w:r>
          </w:p>
        </w:tc>
      </w:tr>
      <w:tr w:rsidR="00AF5D6B" w:rsidTr="00AF5D6B">
        <w:tc>
          <w:tcPr>
            <w:tcW w:w="111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AF5D6B">
            <w:pPr>
              <w:rPr>
                <w:rFonts w:ascii="Calibri" w:eastAsia="宋体" w:hAnsi="Calibri"/>
                <w:color w:val="000000"/>
                <w:szCs w:val="21"/>
              </w:rPr>
            </w:pPr>
            <w:r>
              <w:rPr>
                <w:rFonts w:ascii="宋体" w:hAnsi="宋体"/>
                <w:color w:val="000000"/>
              </w:rPr>
              <w:t>录制方式</w:t>
            </w:r>
          </w:p>
        </w:tc>
        <w:tc>
          <w:tcPr>
            <w:tcW w:w="7242" w:type="dxa"/>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AF5D6B">
            <w:pPr>
              <w:rPr>
                <w:rFonts w:ascii="Calibri" w:eastAsia="宋体" w:hAnsi="Calibri"/>
                <w:color w:val="000000"/>
                <w:szCs w:val="21"/>
              </w:rPr>
            </w:pPr>
            <w:r>
              <w:rPr>
                <w:color w:val="000000"/>
              </w:rPr>
              <w:t>H.264 (Software Compression)</w:t>
            </w:r>
          </w:p>
        </w:tc>
      </w:tr>
      <w:tr w:rsidR="00AF5D6B" w:rsidTr="00AF5D6B">
        <w:tc>
          <w:tcPr>
            <w:tcW w:w="111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AF5D6B">
            <w:pPr>
              <w:rPr>
                <w:rFonts w:ascii="Calibri" w:eastAsia="宋体" w:hAnsi="Calibri"/>
                <w:color w:val="000000"/>
                <w:szCs w:val="21"/>
              </w:rPr>
            </w:pPr>
            <w:r>
              <w:rPr>
                <w:rFonts w:ascii="宋体" w:hAnsi="宋体"/>
                <w:color w:val="000000"/>
              </w:rPr>
              <w:t>录制格式</w:t>
            </w:r>
          </w:p>
        </w:tc>
        <w:tc>
          <w:tcPr>
            <w:tcW w:w="345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AF5D6B">
            <w:pPr>
              <w:rPr>
                <w:rFonts w:ascii="Calibri" w:eastAsia="宋体" w:hAnsi="Calibri"/>
                <w:color w:val="000000"/>
                <w:szCs w:val="21"/>
              </w:rPr>
            </w:pPr>
            <w:r>
              <w:rPr>
                <w:color w:val="000000"/>
              </w:rPr>
              <w:t>NTSC</w:t>
            </w:r>
            <w:r>
              <w:rPr>
                <w:color w:val="000000"/>
              </w:rPr>
              <w:br/>
              <w:t>720x480@30fps</w:t>
            </w:r>
            <w:r>
              <w:rPr>
                <w:color w:val="000000"/>
              </w:rPr>
              <w:br/>
              <w:t>704x480@30fps</w:t>
            </w:r>
            <w:r>
              <w:rPr>
                <w:color w:val="000000"/>
              </w:rPr>
              <w:br/>
              <w:t>640x480@30fps</w:t>
            </w:r>
            <w:r>
              <w:rPr>
                <w:color w:val="000000"/>
              </w:rPr>
              <w:br/>
              <w:t>720x240@30fps</w:t>
            </w:r>
            <w:r>
              <w:rPr>
                <w:color w:val="000000"/>
              </w:rPr>
              <w:br/>
              <w:t>704x240@30fps</w:t>
            </w:r>
            <w:r>
              <w:rPr>
                <w:color w:val="000000"/>
              </w:rPr>
              <w:br/>
              <w:t>640x240@30fps</w:t>
            </w:r>
            <w:r>
              <w:rPr>
                <w:color w:val="000000"/>
              </w:rPr>
              <w:br/>
              <w:t>360x240@30fps</w:t>
            </w:r>
            <w:r>
              <w:rPr>
                <w:color w:val="000000"/>
              </w:rPr>
              <w:br/>
              <w:t>352x240@30fps</w:t>
            </w:r>
            <w:r>
              <w:rPr>
                <w:color w:val="000000"/>
              </w:rPr>
              <w:br/>
              <w:t>320x240@30fps</w:t>
            </w:r>
          </w:p>
        </w:tc>
        <w:tc>
          <w:tcPr>
            <w:tcW w:w="379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AF5D6B">
            <w:pPr>
              <w:rPr>
                <w:rFonts w:ascii="Calibri" w:eastAsia="宋体" w:hAnsi="Calibri"/>
                <w:color w:val="000000"/>
                <w:szCs w:val="21"/>
              </w:rPr>
            </w:pPr>
            <w:r>
              <w:rPr>
                <w:color w:val="000000"/>
              </w:rPr>
              <w:t>PAL</w:t>
            </w:r>
            <w:r>
              <w:rPr>
                <w:color w:val="000000"/>
              </w:rPr>
              <w:br/>
              <w:t>720x576@25fps</w:t>
            </w:r>
            <w:r>
              <w:rPr>
                <w:color w:val="000000"/>
              </w:rPr>
              <w:br/>
              <w:t>704x576@25fps</w:t>
            </w:r>
            <w:r>
              <w:rPr>
                <w:color w:val="000000"/>
              </w:rPr>
              <w:br/>
              <w:t>640x576@25fps</w:t>
            </w:r>
            <w:r>
              <w:rPr>
                <w:color w:val="000000"/>
              </w:rPr>
              <w:br/>
              <w:t>720x288@25fps</w:t>
            </w:r>
            <w:r>
              <w:rPr>
                <w:color w:val="000000"/>
              </w:rPr>
              <w:br/>
              <w:t>704x288@25fps</w:t>
            </w:r>
            <w:r>
              <w:rPr>
                <w:color w:val="000000"/>
              </w:rPr>
              <w:br/>
              <w:t>640x288@25fps</w:t>
            </w:r>
            <w:r>
              <w:rPr>
                <w:color w:val="000000"/>
              </w:rPr>
              <w:br/>
              <w:t>360x288@25fps</w:t>
            </w:r>
            <w:r>
              <w:rPr>
                <w:color w:val="000000"/>
              </w:rPr>
              <w:br/>
              <w:t>352x288@25fps</w:t>
            </w:r>
            <w:r>
              <w:rPr>
                <w:color w:val="000000"/>
              </w:rPr>
              <w:br/>
              <w:t>320x288@25fps</w:t>
            </w:r>
          </w:p>
        </w:tc>
      </w:tr>
      <w:tr w:rsidR="00AF5D6B" w:rsidTr="00AF5D6B">
        <w:tc>
          <w:tcPr>
            <w:tcW w:w="111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AF5D6B">
            <w:pPr>
              <w:rPr>
                <w:rFonts w:ascii="Calibri" w:eastAsia="宋体" w:hAnsi="Calibri"/>
                <w:color w:val="000000"/>
                <w:szCs w:val="21"/>
              </w:rPr>
            </w:pPr>
            <w:r>
              <w:rPr>
                <w:rFonts w:ascii="宋体" w:hAnsi="宋体"/>
                <w:color w:val="000000"/>
              </w:rPr>
              <w:t>音频输入</w:t>
            </w:r>
          </w:p>
        </w:tc>
        <w:tc>
          <w:tcPr>
            <w:tcW w:w="7242" w:type="dxa"/>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C04DD5">
            <w:pPr>
              <w:rPr>
                <w:rFonts w:ascii="Calibri" w:eastAsia="宋体" w:hAnsi="Calibri"/>
                <w:color w:val="000000"/>
                <w:szCs w:val="21"/>
              </w:rPr>
            </w:pPr>
            <w:r>
              <w:rPr>
                <w:rFonts w:asciiTheme="minorEastAsia" w:hAnsiTheme="minorEastAsia" w:cs="Calibri" w:hint="eastAsia"/>
                <w:sz w:val="20"/>
                <w:szCs w:val="20"/>
              </w:rPr>
              <w:t>≥</w:t>
            </w:r>
            <w:r w:rsidR="00AF5D6B">
              <w:rPr>
                <w:color w:val="000000"/>
              </w:rPr>
              <w:t>1x 3.5mm Phone Jack (Audio L/R)</w:t>
            </w:r>
          </w:p>
        </w:tc>
      </w:tr>
      <w:tr w:rsidR="00AF5D6B" w:rsidTr="00AF5D6B">
        <w:tc>
          <w:tcPr>
            <w:tcW w:w="111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AF5D6B">
            <w:pPr>
              <w:rPr>
                <w:rFonts w:ascii="Calibri" w:eastAsia="宋体" w:hAnsi="Calibri"/>
                <w:color w:val="000000"/>
                <w:szCs w:val="21"/>
              </w:rPr>
            </w:pPr>
            <w:r>
              <w:rPr>
                <w:rFonts w:ascii="宋体" w:hAnsi="宋体"/>
                <w:color w:val="000000"/>
              </w:rPr>
              <w:t>音频格式</w:t>
            </w:r>
          </w:p>
        </w:tc>
        <w:tc>
          <w:tcPr>
            <w:tcW w:w="7242" w:type="dxa"/>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AF5D6B">
            <w:pPr>
              <w:rPr>
                <w:rFonts w:ascii="Calibri" w:eastAsia="宋体" w:hAnsi="Calibri"/>
                <w:color w:val="000000"/>
                <w:szCs w:val="21"/>
              </w:rPr>
            </w:pPr>
            <w:r>
              <w:rPr>
                <w:color w:val="000000"/>
              </w:rPr>
              <w:t>Stereo / 16-Bit / 48000Hz</w:t>
            </w:r>
          </w:p>
        </w:tc>
      </w:tr>
      <w:tr w:rsidR="00AF5D6B" w:rsidTr="00AF5D6B">
        <w:tc>
          <w:tcPr>
            <w:tcW w:w="111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AF5D6B">
            <w:pPr>
              <w:rPr>
                <w:rFonts w:ascii="Calibri" w:eastAsia="宋体" w:hAnsi="Calibri"/>
                <w:color w:val="000000"/>
                <w:szCs w:val="21"/>
              </w:rPr>
            </w:pPr>
            <w:r>
              <w:rPr>
                <w:color w:val="000000"/>
              </w:rPr>
              <w:t>I/O</w:t>
            </w:r>
          </w:p>
        </w:tc>
        <w:tc>
          <w:tcPr>
            <w:tcW w:w="7242" w:type="dxa"/>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AF5D6B">
            <w:pPr>
              <w:rPr>
                <w:rFonts w:ascii="Calibri" w:eastAsia="宋体" w:hAnsi="Calibri"/>
                <w:color w:val="000000"/>
                <w:szCs w:val="21"/>
              </w:rPr>
            </w:pPr>
            <w:r>
              <w:rPr>
                <w:color w:val="000000"/>
              </w:rPr>
              <w:t>16</w:t>
            </w:r>
          </w:p>
        </w:tc>
      </w:tr>
      <w:tr w:rsidR="00AF5D6B" w:rsidTr="00AF5D6B">
        <w:tc>
          <w:tcPr>
            <w:tcW w:w="111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AF5D6B">
            <w:pPr>
              <w:rPr>
                <w:rFonts w:ascii="Calibri" w:eastAsia="宋体" w:hAnsi="Calibri"/>
                <w:color w:val="000000"/>
                <w:szCs w:val="21"/>
              </w:rPr>
            </w:pPr>
            <w:proofErr w:type="gramStart"/>
            <w:r>
              <w:rPr>
                <w:rFonts w:ascii="宋体" w:hAnsi="宋体"/>
                <w:color w:val="000000"/>
              </w:rPr>
              <w:t>一</w:t>
            </w:r>
            <w:proofErr w:type="gramEnd"/>
            <w:r>
              <w:rPr>
                <w:rFonts w:ascii="宋体" w:hAnsi="宋体"/>
                <w:color w:val="000000"/>
              </w:rPr>
              <w:t>机多卡</w:t>
            </w:r>
          </w:p>
        </w:tc>
        <w:tc>
          <w:tcPr>
            <w:tcW w:w="7242" w:type="dxa"/>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AF5D6B">
            <w:pPr>
              <w:rPr>
                <w:rFonts w:ascii="Calibri" w:eastAsia="宋体" w:hAnsi="Calibri"/>
                <w:color w:val="000000"/>
                <w:szCs w:val="21"/>
              </w:rPr>
            </w:pPr>
            <w:r>
              <w:rPr>
                <w:rFonts w:ascii="宋体" w:hAnsi="宋体"/>
                <w:color w:val="000000"/>
              </w:rPr>
              <w:t>支持</w:t>
            </w:r>
          </w:p>
        </w:tc>
      </w:tr>
      <w:tr w:rsidR="00AF5D6B" w:rsidTr="00AF5D6B">
        <w:tc>
          <w:tcPr>
            <w:tcW w:w="111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AF5D6B">
            <w:pPr>
              <w:rPr>
                <w:rFonts w:ascii="Calibri" w:eastAsia="宋体" w:hAnsi="Calibri"/>
                <w:color w:val="000000"/>
                <w:szCs w:val="21"/>
              </w:rPr>
            </w:pPr>
            <w:r>
              <w:rPr>
                <w:rFonts w:ascii="宋体" w:hAnsi="宋体"/>
                <w:color w:val="000000"/>
              </w:rPr>
              <w:t>支持</w:t>
            </w:r>
            <w:r>
              <w:rPr>
                <w:color w:val="000000"/>
              </w:rPr>
              <w:t xml:space="preserve"> CPU</w:t>
            </w:r>
          </w:p>
        </w:tc>
        <w:tc>
          <w:tcPr>
            <w:tcW w:w="7242" w:type="dxa"/>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AF5D6B">
            <w:pPr>
              <w:rPr>
                <w:rFonts w:ascii="Calibri" w:eastAsia="宋体" w:hAnsi="Calibri"/>
                <w:color w:val="000000"/>
                <w:szCs w:val="21"/>
              </w:rPr>
            </w:pPr>
            <w:r>
              <w:rPr>
                <w:color w:val="000000"/>
              </w:rPr>
              <w:t>Intel</w:t>
            </w:r>
            <w:r>
              <w:rPr>
                <w:rFonts w:ascii="宋体" w:hAnsi="宋体"/>
                <w:color w:val="000000"/>
              </w:rPr>
              <w:t>、</w:t>
            </w:r>
            <w:r>
              <w:rPr>
                <w:rFonts w:cs="Calibri"/>
                <w:color w:val="000000"/>
              </w:rPr>
              <w:t>AMD CPU</w:t>
            </w:r>
          </w:p>
        </w:tc>
      </w:tr>
      <w:tr w:rsidR="00AF5D6B" w:rsidTr="00AF5D6B">
        <w:tc>
          <w:tcPr>
            <w:tcW w:w="111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AF5D6B">
            <w:pPr>
              <w:rPr>
                <w:rFonts w:ascii="Calibri" w:eastAsia="宋体" w:hAnsi="Calibri"/>
                <w:color w:val="000000"/>
                <w:szCs w:val="21"/>
              </w:rPr>
            </w:pPr>
            <w:r>
              <w:rPr>
                <w:color w:val="000000"/>
              </w:rPr>
              <w:t>SDK</w:t>
            </w:r>
          </w:p>
        </w:tc>
        <w:tc>
          <w:tcPr>
            <w:tcW w:w="7242" w:type="dxa"/>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AF5D6B">
            <w:pPr>
              <w:rPr>
                <w:rFonts w:ascii="Calibri" w:eastAsia="宋体" w:hAnsi="Calibri"/>
                <w:color w:val="000000"/>
                <w:szCs w:val="21"/>
              </w:rPr>
            </w:pPr>
            <w:r>
              <w:rPr>
                <w:color w:val="000000"/>
              </w:rPr>
              <w:t>Support API : DirectShow, V4L2, FFmpeg, gstreamer Support Language : C++, C#, .NET, Visual Basic, Qt, Delphi</w:t>
            </w:r>
          </w:p>
        </w:tc>
      </w:tr>
      <w:tr w:rsidR="00AF5D6B" w:rsidTr="00AF5D6B">
        <w:tc>
          <w:tcPr>
            <w:tcW w:w="111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AF5D6B">
            <w:pPr>
              <w:rPr>
                <w:rFonts w:ascii="Calibri" w:eastAsia="宋体" w:hAnsi="Calibri"/>
                <w:color w:val="000000"/>
                <w:szCs w:val="21"/>
              </w:rPr>
            </w:pPr>
            <w:r>
              <w:rPr>
                <w:color w:val="000000"/>
              </w:rPr>
              <w:t> </w:t>
            </w:r>
          </w:p>
        </w:tc>
        <w:tc>
          <w:tcPr>
            <w:tcW w:w="7242" w:type="dxa"/>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AF5D6B">
            <w:pPr>
              <w:rPr>
                <w:rFonts w:ascii="Calibri" w:eastAsia="宋体" w:hAnsi="Calibri"/>
                <w:color w:val="000000"/>
                <w:szCs w:val="21"/>
              </w:rPr>
            </w:pPr>
            <w:r>
              <w:rPr>
                <w:color w:val="000000"/>
              </w:rPr>
              <w:t>System Requirement</w:t>
            </w:r>
          </w:p>
        </w:tc>
      </w:tr>
      <w:tr w:rsidR="00AF5D6B" w:rsidTr="00AF5D6B">
        <w:tc>
          <w:tcPr>
            <w:tcW w:w="111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AF5D6B">
            <w:pPr>
              <w:rPr>
                <w:rFonts w:ascii="Calibri" w:eastAsia="宋体" w:hAnsi="Calibri"/>
                <w:color w:val="000000"/>
                <w:szCs w:val="21"/>
              </w:rPr>
            </w:pPr>
            <w:r>
              <w:rPr>
                <w:rFonts w:ascii="宋体" w:hAnsi="宋体"/>
                <w:color w:val="000000"/>
              </w:rPr>
              <w:t>操作系统</w:t>
            </w:r>
          </w:p>
        </w:tc>
        <w:tc>
          <w:tcPr>
            <w:tcW w:w="7242" w:type="dxa"/>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AF5D6B">
            <w:pPr>
              <w:rPr>
                <w:rFonts w:ascii="Calibri" w:eastAsia="宋体" w:hAnsi="Calibri"/>
                <w:color w:val="000000"/>
                <w:szCs w:val="21"/>
              </w:rPr>
            </w:pPr>
            <w:r>
              <w:rPr>
                <w:color w:val="000000"/>
              </w:rPr>
              <w:t>Windows 7 / Windows 8 / Windows 8.1 / Windows 10</w:t>
            </w:r>
          </w:p>
        </w:tc>
      </w:tr>
      <w:tr w:rsidR="00AF5D6B" w:rsidTr="00AF5D6B">
        <w:tc>
          <w:tcPr>
            <w:tcW w:w="111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AF5D6B">
            <w:pPr>
              <w:rPr>
                <w:rFonts w:ascii="Calibri" w:eastAsia="宋体" w:hAnsi="Calibri"/>
                <w:color w:val="000000"/>
                <w:szCs w:val="21"/>
              </w:rPr>
            </w:pPr>
            <w:r>
              <w:rPr>
                <w:color w:val="000000"/>
              </w:rPr>
              <w:lastRenderedPageBreak/>
              <w:t> </w:t>
            </w:r>
          </w:p>
        </w:tc>
        <w:tc>
          <w:tcPr>
            <w:tcW w:w="7242" w:type="dxa"/>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F5D6B" w:rsidRDefault="00AF5D6B">
            <w:pPr>
              <w:rPr>
                <w:rFonts w:ascii="Calibri" w:eastAsia="宋体" w:hAnsi="Calibri"/>
                <w:color w:val="000000"/>
                <w:szCs w:val="21"/>
              </w:rPr>
            </w:pPr>
            <w:r>
              <w:rPr>
                <w:color w:val="000000"/>
              </w:rPr>
              <w:t>Connection Diagram</w:t>
            </w:r>
          </w:p>
        </w:tc>
      </w:tr>
      <w:tr w:rsidR="0053344D" w:rsidTr="00AF5D6B">
        <w:tc>
          <w:tcPr>
            <w:tcW w:w="1114"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3344D" w:rsidRDefault="0053344D">
            <w:pPr>
              <w:rPr>
                <w:color w:val="000000"/>
              </w:rPr>
            </w:pPr>
            <w:r>
              <w:rPr>
                <w:color w:val="000000"/>
              </w:rPr>
              <w:t>其它</w:t>
            </w:r>
          </w:p>
        </w:tc>
        <w:tc>
          <w:tcPr>
            <w:tcW w:w="7242" w:type="dxa"/>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53344D" w:rsidRDefault="0053344D">
            <w:pPr>
              <w:rPr>
                <w:color w:val="000000"/>
              </w:rPr>
            </w:pPr>
            <w:r>
              <w:rPr>
                <w:color w:val="000000"/>
              </w:rPr>
              <w:t>现场安装调试服务</w:t>
            </w:r>
            <w:r w:rsidR="000B682D">
              <w:rPr>
                <w:rFonts w:hint="eastAsia"/>
                <w:color w:val="000000"/>
              </w:rPr>
              <w:t>，</w:t>
            </w:r>
            <w:r w:rsidR="000B682D">
              <w:rPr>
                <w:color w:val="000000"/>
              </w:rPr>
              <w:t>支持信号环出</w:t>
            </w:r>
          </w:p>
        </w:tc>
      </w:tr>
    </w:tbl>
    <w:p w:rsidR="00AF5D6B" w:rsidRDefault="00AF5D6B" w:rsidP="00C67BA8"/>
    <w:p w:rsidR="00C67BA8" w:rsidRPr="002F13CF" w:rsidRDefault="0090669D" w:rsidP="00C67BA8">
      <w:pPr>
        <w:rPr>
          <w:rFonts w:ascii="黑体" w:eastAsia="黑体" w:hAnsi="黑体"/>
          <w:sz w:val="28"/>
        </w:rPr>
      </w:pPr>
      <w:r>
        <w:rPr>
          <w:rFonts w:ascii="黑体" w:eastAsia="黑体" w:hAnsi="黑体" w:hint="eastAsia"/>
          <w:sz w:val="28"/>
        </w:rPr>
        <w:t>9</w:t>
      </w:r>
      <w:r w:rsidR="007D0C30" w:rsidRPr="002F13CF">
        <w:rPr>
          <w:rFonts w:ascii="黑体" w:eastAsia="黑体" w:hAnsi="黑体" w:hint="eastAsia"/>
          <w:sz w:val="28"/>
        </w:rPr>
        <w:t>、</w:t>
      </w:r>
      <w:bookmarkStart w:id="24" w:name="网络传输设备"/>
      <w:r w:rsidR="00FF6CDD" w:rsidRPr="00FF6CDD">
        <w:rPr>
          <w:rFonts w:ascii="黑体" w:eastAsia="黑体" w:hAnsi="黑体" w:hint="eastAsia"/>
          <w:sz w:val="28"/>
        </w:rPr>
        <w:t>网络传输设备</w:t>
      </w:r>
      <w:bookmarkEnd w:id="24"/>
    </w:p>
    <w:tbl>
      <w:tblPr>
        <w:tblStyle w:val="a4"/>
        <w:tblW w:w="0" w:type="auto"/>
        <w:tblLook w:val="04A0"/>
      </w:tblPr>
      <w:tblGrid>
        <w:gridCol w:w="959"/>
        <w:gridCol w:w="709"/>
        <w:gridCol w:w="708"/>
        <w:gridCol w:w="6146"/>
      </w:tblGrid>
      <w:tr w:rsidR="00E97C6B" w:rsidRPr="00870FD0" w:rsidTr="00E97C6B">
        <w:tc>
          <w:tcPr>
            <w:tcW w:w="959" w:type="dxa"/>
          </w:tcPr>
          <w:p w:rsidR="00E97C6B" w:rsidRPr="00870FD0" w:rsidRDefault="00E97C6B" w:rsidP="00FD5343">
            <w:pPr>
              <w:rPr>
                <w:sz w:val="20"/>
                <w:szCs w:val="20"/>
              </w:rPr>
            </w:pPr>
            <w:r w:rsidRPr="00870FD0">
              <w:rPr>
                <w:rFonts w:hint="eastAsia"/>
                <w:sz w:val="20"/>
                <w:szCs w:val="20"/>
              </w:rPr>
              <w:t>名称</w:t>
            </w:r>
          </w:p>
        </w:tc>
        <w:tc>
          <w:tcPr>
            <w:tcW w:w="709" w:type="dxa"/>
          </w:tcPr>
          <w:p w:rsidR="00E97C6B" w:rsidRPr="00870FD0" w:rsidRDefault="00E97C6B" w:rsidP="00FD5343">
            <w:pPr>
              <w:rPr>
                <w:sz w:val="20"/>
                <w:szCs w:val="20"/>
              </w:rPr>
            </w:pPr>
            <w:r w:rsidRPr="00870FD0">
              <w:rPr>
                <w:rFonts w:hint="eastAsia"/>
                <w:sz w:val="20"/>
                <w:szCs w:val="20"/>
              </w:rPr>
              <w:t>数量</w:t>
            </w:r>
          </w:p>
        </w:tc>
        <w:tc>
          <w:tcPr>
            <w:tcW w:w="708" w:type="dxa"/>
          </w:tcPr>
          <w:p w:rsidR="00E97C6B" w:rsidRPr="00870FD0" w:rsidRDefault="00E97C6B" w:rsidP="00FD5343">
            <w:pPr>
              <w:rPr>
                <w:sz w:val="20"/>
                <w:szCs w:val="20"/>
              </w:rPr>
            </w:pPr>
            <w:r w:rsidRPr="00870FD0">
              <w:rPr>
                <w:rFonts w:hint="eastAsia"/>
                <w:sz w:val="20"/>
                <w:szCs w:val="20"/>
              </w:rPr>
              <w:t>单位</w:t>
            </w:r>
          </w:p>
        </w:tc>
        <w:tc>
          <w:tcPr>
            <w:tcW w:w="6146" w:type="dxa"/>
          </w:tcPr>
          <w:p w:rsidR="00E97C6B" w:rsidRPr="00870FD0" w:rsidRDefault="00E97C6B" w:rsidP="00FD5343">
            <w:pPr>
              <w:rPr>
                <w:sz w:val="20"/>
                <w:szCs w:val="20"/>
              </w:rPr>
            </w:pPr>
            <w:r w:rsidRPr="00870FD0">
              <w:rPr>
                <w:rFonts w:hint="eastAsia"/>
                <w:sz w:val="20"/>
                <w:szCs w:val="20"/>
              </w:rPr>
              <w:t>参数</w:t>
            </w:r>
          </w:p>
        </w:tc>
      </w:tr>
      <w:tr w:rsidR="00E97C6B" w:rsidRPr="00870FD0" w:rsidTr="00E97C6B">
        <w:tc>
          <w:tcPr>
            <w:tcW w:w="959" w:type="dxa"/>
          </w:tcPr>
          <w:p w:rsidR="00E97C6B" w:rsidRPr="00870FD0" w:rsidRDefault="00E97C6B" w:rsidP="00FD5343">
            <w:pPr>
              <w:rPr>
                <w:sz w:val="20"/>
                <w:szCs w:val="20"/>
              </w:rPr>
            </w:pPr>
            <w:r w:rsidRPr="00870FD0">
              <w:rPr>
                <w:rFonts w:hint="eastAsia"/>
                <w:sz w:val="20"/>
                <w:szCs w:val="20"/>
              </w:rPr>
              <w:t>交换机</w:t>
            </w:r>
          </w:p>
        </w:tc>
        <w:tc>
          <w:tcPr>
            <w:tcW w:w="709" w:type="dxa"/>
          </w:tcPr>
          <w:p w:rsidR="00E97C6B" w:rsidRPr="00870FD0" w:rsidRDefault="00E97C6B" w:rsidP="00FD5343">
            <w:pPr>
              <w:rPr>
                <w:sz w:val="20"/>
                <w:szCs w:val="20"/>
              </w:rPr>
            </w:pPr>
            <w:r w:rsidRPr="00870FD0">
              <w:rPr>
                <w:rFonts w:hint="eastAsia"/>
                <w:sz w:val="20"/>
                <w:szCs w:val="20"/>
              </w:rPr>
              <w:t>1</w:t>
            </w:r>
          </w:p>
        </w:tc>
        <w:tc>
          <w:tcPr>
            <w:tcW w:w="708" w:type="dxa"/>
          </w:tcPr>
          <w:p w:rsidR="00E97C6B" w:rsidRPr="00870FD0" w:rsidRDefault="00E97C6B" w:rsidP="00FD5343">
            <w:pPr>
              <w:rPr>
                <w:sz w:val="20"/>
                <w:szCs w:val="20"/>
              </w:rPr>
            </w:pPr>
            <w:r w:rsidRPr="00870FD0">
              <w:rPr>
                <w:rFonts w:hint="eastAsia"/>
                <w:sz w:val="20"/>
                <w:szCs w:val="20"/>
              </w:rPr>
              <w:t>台</w:t>
            </w:r>
          </w:p>
        </w:tc>
        <w:tc>
          <w:tcPr>
            <w:tcW w:w="6146" w:type="dxa"/>
          </w:tcPr>
          <w:p w:rsidR="00E97C6B" w:rsidRPr="00870FD0" w:rsidRDefault="00E97C6B" w:rsidP="00A43066">
            <w:pPr>
              <w:rPr>
                <w:sz w:val="20"/>
                <w:szCs w:val="20"/>
              </w:rPr>
            </w:pPr>
            <w:r w:rsidRPr="00870FD0">
              <w:rPr>
                <w:rFonts w:hint="eastAsia"/>
                <w:sz w:val="20"/>
                <w:szCs w:val="20"/>
              </w:rPr>
              <w:t>传输速率：</w:t>
            </w:r>
            <w:r w:rsidRPr="00870FD0">
              <w:rPr>
                <w:rFonts w:hint="eastAsia"/>
                <w:sz w:val="20"/>
                <w:szCs w:val="20"/>
              </w:rPr>
              <w:t>10/100/1000Mbps</w:t>
            </w:r>
            <w:r w:rsidRPr="00870FD0">
              <w:rPr>
                <w:rFonts w:hint="eastAsia"/>
                <w:sz w:val="20"/>
                <w:szCs w:val="20"/>
              </w:rPr>
              <w:t>，背板带宽≥</w:t>
            </w:r>
            <w:r w:rsidRPr="00870FD0">
              <w:rPr>
                <w:rFonts w:hint="eastAsia"/>
                <w:sz w:val="20"/>
                <w:szCs w:val="20"/>
              </w:rPr>
              <w:t>336Gbps/3.36Tbps</w:t>
            </w:r>
            <w:r w:rsidRPr="00870FD0">
              <w:rPr>
                <w:rFonts w:hint="eastAsia"/>
                <w:sz w:val="20"/>
                <w:szCs w:val="20"/>
              </w:rPr>
              <w:t>，包转发率≥</w:t>
            </w:r>
            <w:r w:rsidRPr="00870FD0">
              <w:rPr>
                <w:rFonts w:hint="eastAsia"/>
                <w:sz w:val="20"/>
                <w:szCs w:val="20"/>
              </w:rPr>
              <w:t>87Mpps/144Mpps</w:t>
            </w:r>
            <w:r w:rsidRPr="00870FD0">
              <w:rPr>
                <w:rFonts w:hint="eastAsia"/>
                <w:sz w:val="20"/>
                <w:szCs w:val="20"/>
              </w:rPr>
              <w:t>，端口数量：</w:t>
            </w:r>
            <w:r w:rsidRPr="00870FD0">
              <w:rPr>
                <w:rFonts w:hint="eastAsia"/>
                <w:sz w:val="20"/>
                <w:szCs w:val="20"/>
              </w:rPr>
              <w:t>52</w:t>
            </w:r>
            <w:r w:rsidRPr="00870FD0">
              <w:rPr>
                <w:rFonts w:hint="eastAsia"/>
                <w:sz w:val="20"/>
                <w:szCs w:val="20"/>
              </w:rPr>
              <w:t>个，端口描述：</w:t>
            </w:r>
            <w:r w:rsidRPr="00870FD0">
              <w:rPr>
                <w:rFonts w:hint="eastAsia"/>
                <w:sz w:val="20"/>
                <w:szCs w:val="20"/>
              </w:rPr>
              <w:t>48</w:t>
            </w:r>
            <w:r w:rsidRPr="00870FD0">
              <w:rPr>
                <w:rFonts w:hint="eastAsia"/>
                <w:sz w:val="20"/>
                <w:szCs w:val="20"/>
              </w:rPr>
              <w:t>个</w:t>
            </w:r>
            <w:r w:rsidRPr="00870FD0">
              <w:rPr>
                <w:rFonts w:hint="eastAsia"/>
                <w:sz w:val="20"/>
                <w:szCs w:val="20"/>
              </w:rPr>
              <w:t>10/100/1000Base-T</w:t>
            </w:r>
            <w:r w:rsidRPr="00870FD0">
              <w:rPr>
                <w:rFonts w:hint="eastAsia"/>
                <w:sz w:val="20"/>
                <w:szCs w:val="20"/>
              </w:rPr>
              <w:t>以太网端口，</w:t>
            </w:r>
            <w:r w:rsidRPr="00870FD0">
              <w:rPr>
                <w:rFonts w:hint="eastAsia"/>
                <w:sz w:val="20"/>
                <w:szCs w:val="20"/>
              </w:rPr>
              <w:t>4</w:t>
            </w:r>
            <w:r w:rsidRPr="00870FD0">
              <w:rPr>
                <w:rFonts w:hint="eastAsia"/>
                <w:sz w:val="20"/>
                <w:szCs w:val="20"/>
              </w:rPr>
              <w:t>个</w:t>
            </w:r>
            <w:r w:rsidRPr="00870FD0">
              <w:rPr>
                <w:rFonts w:hint="eastAsia"/>
                <w:sz w:val="20"/>
                <w:szCs w:val="20"/>
              </w:rPr>
              <w:t>SFP</w:t>
            </w:r>
            <w:r w:rsidR="00A43066">
              <w:rPr>
                <w:rFonts w:hint="eastAsia"/>
                <w:sz w:val="20"/>
                <w:szCs w:val="20"/>
              </w:rPr>
              <w:t>+</w:t>
            </w:r>
            <w:r w:rsidR="00A43066">
              <w:rPr>
                <w:rFonts w:hint="eastAsia"/>
                <w:sz w:val="20"/>
                <w:szCs w:val="20"/>
              </w:rPr>
              <w:t>万</w:t>
            </w:r>
            <w:r w:rsidRPr="00870FD0">
              <w:rPr>
                <w:rFonts w:hint="eastAsia"/>
                <w:sz w:val="20"/>
                <w:szCs w:val="20"/>
              </w:rPr>
              <w:t>兆以太网端口，控制端口：</w:t>
            </w:r>
            <w:r w:rsidRPr="00870FD0">
              <w:rPr>
                <w:rFonts w:hint="eastAsia"/>
                <w:sz w:val="20"/>
                <w:szCs w:val="20"/>
              </w:rPr>
              <w:t>1</w:t>
            </w:r>
            <w:r w:rsidRPr="00870FD0">
              <w:rPr>
                <w:rFonts w:hint="eastAsia"/>
                <w:sz w:val="20"/>
                <w:szCs w:val="20"/>
              </w:rPr>
              <w:t>个</w:t>
            </w:r>
            <w:r w:rsidRPr="00870FD0">
              <w:rPr>
                <w:rFonts w:hint="eastAsia"/>
                <w:sz w:val="20"/>
                <w:szCs w:val="20"/>
              </w:rPr>
              <w:t>Console</w:t>
            </w:r>
            <w:r w:rsidRPr="00870FD0">
              <w:rPr>
                <w:rFonts w:hint="eastAsia"/>
                <w:sz w:val="20"/>
                <w:szCs w:val="20"/>
              </w:rPr>
              <w:t>口，</w:t>
            </w:r>
            <w:r w:rsidRPr="00870FD0">
              <w:rPr>
                <w:rFonts w:hint="eastAsia"/>
                <w:sz w:val="20"/>
                <w:szCs w:val="20"/>
              </w:rPr>
              <w:t>VLAN</w:t>
            </w:r>
            <w:r w:rsidRPr="00870FD0">
              <w:rPr>
                <w:rFonts w:hint="eastAsia"/>
                <w:sz w:val="20"/>
                <w:szCs w:val="20"/>
              </w:rPr>
              <w:t>：支持基于端口的</w:t>
            </w:r>
            <w:r w:rsidRPr="00870FD0">
              <w:rPr>
                <w:rFonts w:hint="eastAsia"/>
                <w:sz w:val="20"/>
                <w:szCs w:val="20"/>
              </w:rPr>
              <w:t>VLAN</w:t>
            </w:r>
            <w:r w:rsidRPr="00870FD0">
              <w:rPr>
                <w:rFonts w:hint="eastAsia"/>
                <w:sz w:val="20"/>
                <w:szCs w:val="20"/>
              </w:rPr>
              <w:t>，支持</w:t>
            </w:r>
            <w:r w:rsidRPr="00870FD0">
              <w:rPr>
                <w:rFonts w:hint="eastAsia"/>
                <w:sz w:val="20"/>
                <w:szCs w:val="20"/>
              </w:rPr>
              <w:t>QinQ</w:t>
            </w:r>
            <w:r w:rsidRPr="00870FD0">
              <w:rPr>
                <w:rFonts w:hint="eastAsia"/>
                <w:sz w:val="20"/>
                <w:szCs w:val="20"/>
              </w:rPr>
              <w:t>，支持</w:t>
            </w:r>
            <w:r w:rsidRPr="00870FD0">
              <w:rPr>
                <w:rFonts w:hint="eastAsia"/>
                <w:sz w:val="20"/>
                <w:szCs w:val="20"/>
              </w:rPr>
              <w:t>Voice VLAN</w:t>
            </w:r>
            <w:r w:rsidRPr="00870FD0">
              <w:rPr>
                <w:rFonts w:hint="eastAsia"/>
                <w:sz w:val="20"/>
                <w:szCs w:val="20"/>
              </w:rPr>
              <w:t>，支持协议</w:t>
            </w:r>
            <w:r w:rsidRPr="00870FD0">
              <w:rPr>
                <w:rFonts w:hint="eastAsia"/>
                <w:sz w:val="20"/>
                <w:szCs w:val="20"/>
              </w:rPr>
              <w:t>VLAN</w:t>
            </w:r>
            <w:r w:rsidRPr="00870FD0">
              <w:rPr>
                <w:rFonts w:hint="eastAsia"/>
                <w:sz w:val="20"/>
                <w:szCs w:val="20"/>
              </w:rPr>
              <w:t>，支持</w:t>
            </w:r>
            <w:r w:rsidRPr="00870FD0">
              <w:rPr>
                <w:rFonts w:hint="eastAsia"/>
                <w:sz w:val="20"/>
                <w:szCs w:val="20"/>
              </w:rPr>
              <w:t>MAC VLAN</w:t>
            </w:r>
            <w:r w:rsidRPr="00870FD0">
              <w:rPr>
                <w:rFonts w:hint="eastAsia"/>
                <w:sz w:val="20"/>
                <w:szCs w:val="20"/>
              </w:rPr>
              <w:t>，镜像：支持端口镜像，支持流镜像</w:t>
            </w:r>
          </w:p>
        </w:tc>
      </w:tr>
      <w:tr w:rsidR="00E97C6B" w:rsidRPr="00870FD0" w:rsidTr="00E97C6B">
        <w:tc>
          <w:tcPr>
            <w:tcW w:w="959" w:type="dxa"/>
          </w:tcPr>
          <w:p w:rsidR="00E97C6B" w:rsidRPr="00870FD0" w:rsidRDefault="00E97C6B" w:rsidP="00FD5343">
            <w:pPr>
              <w:rPr>
                <w:sz w:val="20"/>
                <w:szCs w:val="20"/>
              </w:rPr>
            </w:pPr>
            <w:r w:rsidRPr="00870FD0">
              <w:rPr>
                <w:rFonts w:hint="eastAsia"/>
                <w:sz w:val="20"/>
                <w:szCs w:val="20"/>
              </w:rPr>
              <w:t>网线</w:t>
            </w:r>
          </w:p>
        </w:tc>
        <w:tc>
          <w:tcPr>
            <w:tcW w:w="709" w:type="dxa"/>
          </w:tcPr>
          <w:p w:rsidR="00E97C6B" w:rsidRPr="00870FD0" w:rsidRDefault="00E97C6B" w:rsidP="00FD5343">
            <w:pPr>
              <w:rPr>
                <w:sz w:val="20"/>
                <w:szCs w:val="20"/>
              </w:rPr>
            </w:pPr>
            <w:r w:rsidRPr="00870FD0">
              <w:rPr>
                <w:rFonts w:hint="eastAsia"/>
                <w:sz w:val="20"/>
                <w:szCs w:val="20"/>
              </w:rPr>
              <w:t>2500</w:t>
            </w:r>
          </w:p>
        </w:tc>
        <w:tc>
          <w:tcPr>
            <w:tcW w:w="708" w:type="dxa"/>
          </w:tcPr>
          <w:p w:rsidR="00E97C6B" w:rsidRPr="00870FD0" w:rsidRDefault="00E97C6B" w:rsidP="00FD5343">
            <w:pPr>
              <w:rPr>
                <w:sz w:val="20"/>
                <w:szCs w:val="20"/>
              </w:rPr>
            </w:pPr>
            <w:r w:rsidRPr="00870FD0">
              <w:rPr>
                <w:rFonts w:hint="eastAsia"/>
                <w:sz w:val="20"/>
                <w:szCs w:val="20"/>
              </w:rPr>
              <w:t>米</w:t>
            </w:r>
          </w:p>
        </w:tc>
        <w:tc>
          <w:tcPr>
            <w:tcW w:w="6146" w:type="dxa"/>
          </w:tcPr>
          <w:p w:rsidR="00E97C6B" w:rsidRPr="00870FD0" w:rsidRDefault="00E97C6B" w:rsidP="00FD5343">
            <w:pPr>
              <w:rPr>
                <w:sz w:val="20"/>
                <w:szCs w:val="20"/>
              </w:rPr>
            </w:pPr>
            <w:r w:rsidRPr="00870FD0">
              <w:rPr>
                <w:rFonts w:hint="eastAsia"/>
                <w:sz w:val="20"/>
                <w:szCs w:val="20"/>
              </w:rPr>
              <w:t>六类，蓝色，无氧铜网线，线径≥</w:t>
            </w:r>
            <w:r w:rsidRPr="00870FD0">
              <w:rPr>
                <w:rFonts w:hint="eastAsia"/>
                <w:sz w:val="20"/>
                <w:szCs w:val="20"/>
              </w:rPr>
              <w:t>0.55mm</w:t>
            </w:r>
          </w:p>
        </w:tc>
      </w:tr>
      <w:tr w:rsidR="00E97C6B" w:rsidRPr="00870FD0" w:rsidTr="00E97C6B">
        <w:tc>
          <w:tcPr>
            <w:tcW w:w="959" w:type="dxa"/>
          </w:tcPr>
          <w:p w:rsidR="00E97C6B" w:rsidRPr="00870FD0" w:rsidRDefault="00E97C6B" w:rsidP="00FD5343">
            <w:pPr>
              <w:rPr>
                <w:sz w:val="20"/>
                <w:szCs w:val="20"/>
              </w:rPr>
            </w:pPr>
            <w:r w:rsidRPr="00870FD0">
              <w:rPr>
                <w:rFonts w:hint="eastAsia"/>
                <w:sz w:val="20"/>
                <w:szCs w:val="20"/>
              </w:rPr>
              <w:t>机柜</w:t>
            </w:r>
          </w:p>
        </w:tc>
        <w:tc>
          <w:tcPr>
            <w:tcW w:w="709" w:type="dxa"/>
          </w:tcPr>
          <w:p w:rsidR="00E97C6B" w:rsidRPr="00870FD0" w:rsidRDefault="00E97C6B" w:rsidP="00FD5343">
            <w:pPr>
              <w:rPr>
                <w:rFonts w:asciiTheme="minorEastAsia" w:hAnsiTheme="minorEastAsia" w:cs="Calibri"/>
                <w:sz w:val="20"/>
                <w:szCs w:val="20"/>
              </w:rPr>
            </w:pPr>
            <w:r w:rsidRPr="00870FD0">
              <w:rPr>
                <w:rFonts w:asciiTheme="minorEastAsia" w:hAnsiTheme="minorEastAsia" w:cs="Calibri" w:hint="eastAsia"/>
                <w:sz w:val="20"/>
                <w:szCs w:val="20"/>
              </w:rPr>
              <w:t>1</w:t>
            </w:r>
          </w:p>
        </w:tc>
        <w:tc>
          <w:tcPr>
            <w:tcW w:w="708" w:type="dxa"/>
          </w:tcPr>
          <w:p w:rsidR="00E97C6B" w:rsidRPr="00870FD0" w:rsidRDefault="00E97C6B" w:rsidP="00FD5343">
            <w:pPr>
              <w:rPr>
                <w:rFonts w:asciiTheme="minorEastAsia" w:hAnsiTheme="minorEastAsia" w:cs="Calibri"/>
                <w:sz w:val="20"/>
                <w:szCs w:val="20"/>
              </w:rPr>
            </w:pPr>
            <w:r w:rsidRPr="00870FD0">
              <w:rPr>
                <w:rFonts w:asciiTheme="minorEastAsia" w:hAnsiTheme="minorEastAsia" w:cs="Calibri" w:hint="eastAsia"/>
                <w:sz w:val="20"/>
                <w:szCs w:val="20"/>
              </w:rPr>
              <w:t>台</w:t>
            </w:r>
          </w:p>
        </w:tc>
        <w:tc>
          <w:tcPr>
            <w:tcW w:w="6146" w:type="dxa"/>
          </w:tcPr>
          <w:p w:rsidR="00E97C6B" w:rsidRPr="00870FD0" w:rsidRDefault="00E97C6B" w:rsidP="00A43066">
            <w:pPr>
              <w:rPr>
                <w:sz w:val="20"/>
                <w:szCs w:val="20"/>
              </w:rPr>
            </w:pPr>
            <w:r w:rsidRPr="00870FD0">
              <w:rPr>
                <w:rFonts w:asciiTheme="minorEastAsia" w:hAnsiTheme="minorEastAsia" w:cs="Calibri" w:hint="eastAsia"/>
                <w:sz w:val="20"/>
                <w:szCs w:val="20"/>
              </w:rPr>
              <w:t>外观尺寸≥</w:t>
            </w:r>
            <w:r w:rsidRPr="00870FD0">
              <w:rPr>
                <w:rFonts w:hint="eastAsia"/>
                <w:sz w:val="20"/>
                <w:szCs w:val="20"/>
              </w:rPr>
              <w:t>600*600*1</w:t>
            </w:r>
            <w:r w:rsidR="00A43066">
              <w:rPr>
                <w:rFonts w:hint="eastAsia"/>
                <w:sz w:val="20"/>
                <w:szCs w:val="20"/>
              </w:rPr>
              <w:t>8</w:t>
            </w:r>
            <w:r w:rsidRPr="00870FD0">
              <w:rPr>
                <w:rFonts w:hint="eastAsia"/>
                <w:sz w:val="20"/>
                <w:szCs w:val="20"/>
              </w:rPr>
              <w:t>00mm</w:t>
            </w:r>
            <w:r w:rsidRPr="00870FD0">
              <w:rPr>
                <w:rFonts w:hint="eastAsia"/>
                <w:sz w:val="20"/>
                <w:szCs w:val="20"/>
              </w:rPr>
              <w:t>，</w:t>
            </w:r>
            <w:r w:rsidRPr="00870FD0">
              <w:rPr>
                <w:rFonts w:asciiTheme="minorEastAsia" w:hAnsiTheme="minorEastAsia" w:cs="Calibri" w:hint="eastAsia"/>
                <w:sz w:val="20"/>
                <w:szCs w:val="20"/>
              </w:rPr>
              <w:t>≥</w:t>
            </w:r>
            <w:r w:rsidRPr="00870FD0">
              <w:rPr>
                <w:rFonts w:hint="eastAsia"/>
                <w:sz w:val="20"/>
                <w:szCs w:val="20"/>
              </w:rPr>
              <w:t>2</w:t>
            </w:r>
            <w:r w:rsidRPr="00870FD0">
              <w:rPr>
                <w:rFonts w:hint="eastAsia"/>
                <w:sz w:val="20"/>
                <w:szCs w:val="20"/>
              </w:rPr>
              <w:t>个层板，黑色，网门，板材厚度立柱</w:t>
            </w:r>
            <w:r w:rsidRPr="00870FD0">
              <w:rPr>
                <w:rFonts w:asciiTheme="minorEastAsia" w:hAnsiTheme="minorEastAsia" w:cs="Calibri" w:hint="eastAsia"/>
                <w:sz w:val="20"/>
                <w:szCs w:val="20"/>
              </w:rPr>
              <w:t>≥</w:t>
            </w:r>
            <w:r w:rsidRPr="00870FD0">
              <w:rPr>
                <w:rFonts w:hint="eastAsia"/>
                <w:sz w:val="20"/>
                <w:szCs w:val="20"/>
              </w:rPr>
              <w:t>2.0mm</w:t>
            </w:r>
            <w:r w:rsidRPr="00870FD0">
              <w:rPr>
                <w:rFonts w:hint="eastAsia"/>
                <w:sz w:val="20"/>
                <w:szCs w:val="20"/>
              </w:rPr>
              <w:t>，其它</w:t>
            </w:r>
            <w:r w:rsidRPr="00870FD0">
              <w:rPr>
                <w:rFonts w:asciiTheme="minorEastAsia" w:hAnsiTheme="minorEastAsia" w:cs="Calibri" w:hint="eastAsia"/>
                <w:sz w:val="20"/>
                <w:szCs w:val="20"/>
              </w:rPr>
              <w:t>≥</w:t>
            </w:r>
            <w:r w:rsidRPr="00870FD0">
              <w:rPr>
                <w:rFonts w:hint="eastAsia"/>
                <w:sz w:val="20"/>
                <w:szCs w:val="20"/>
              </w:rPr>
              <w:t>1.0mm</w:t>
            </w:r>
          </w:p>
        </w:tc>
      </w:tr>
      <w:tr w:rsidR="00E97C6B" w:rsidRPr="00870FD0" w:rsidTr="00E97C6B">
        <w:tc>
          <w:tcPr>
            <w:tcW w:w="959" w:type="dxa"/>
          </w:tcPr>
          <w:p w:rsidR="00E97C6B" w:rsidRPr="00870FD0" w:rsidRDefault="00E97C6B" w:rsidP="00FD5343">
            <w:pPr>
              <w:rPr>
                <w:sz w:val="20"/>
                <w:szCs w:val="20"/>
              </w:rPr>
            </w:pPr>
            <w:r w:rsidRPr="00870FD0">
              <w:rPr>
                <w:rFonts w:hint="eastAsia"/>
                <w:sz w:val="20"/>
                <w:szCs w:val="20"/>
              </w:rPr>
              <w:t>配线架</w:t>
            </w:r>
          </w:p>
        </w:tc>
        <w:tc>
          <w:tcPr>
            <w:tcW w:w="709" w:type="dxa"/>
          </w:tcPr>
          <w:p w:rsidR="00E97C6B" w:rsidRPr="00870FD0" w:rsidRDefault="00E97C6B" w:rsidP="00FD5343">
            <w:pPr>
              <w:rPr>
                <w:rFonts w:asciiTheme="minorEastAsia" w:hAnsiTheme="minorEastAsia" w:cs="Calibri"/>
                <w:sz w:val="20"/>
                <w:szCs w:val="20"/>
              </w:rPr>
            </w:pPr>
            <w:r w:rsidRPr="00870FD0">
              <w:rPr>
                <w:rFonts w:asciiTheme="minorEastAsia" w:hAnsiTheme="minorEastAsia" w:cs="Calibri" w:hint="eastAsia"/>
                <w:sz w:val="20"/>
                <w:szCs w:val="20"/>
              </w:rPr>
              <w:t>1</w:t>
            </w:r>
          </w:p>
        </w:tc>
        <w:tc>
          <w:tcPr>
            <w:tcW w:w="708" w:type="dxa"/>
          </w:tcPr>
          <w:p w:rsidR="00E97C6B" w:rsidRPr="00870FD0" w:rsidRDefault="00E97C6B" w:rsidP="00FD5343">
            <w:pPr>
              <w:rPr>
                <w:rFonts w:asciiTheme="minorEastAsia" w:hAnsiTheme="minorEastAsia" w:cs="Calibri"/>
                <w:sz w:val="20"/>
                <w:szCs w:val="20"/>
              </w:rPr>
            </w:pPr>
            <w:proofErr w:type="gramStart"/>
            <w:r w:rsidRPr="00870FD0">
              <w:rPr>
                <w:rFonts w:asciiTheme="minorEastAsia" w:hAnsiTheme="minorEastAsia" w:cs="Calibri" w:hint="eastAsia"/>
                <w:sz w:val="20"/>
                <w:szCs w:val="20"/>
              </w:rPr>
              <w:t>个</w:t>
            </w:r>
            <w:proofErr w:type="gramEnd"/>
          </w:p>
        </w:tc>
        <w:tc>
          <w:tcPr>
            <w:tcW w:w="6146" w:type="dxa"/>
          </w:tcPr>
          <w:p w:rsidR="00E97C6B" w:rsidRPr="00870FD0" w:rsidRDefault="00E97C6B" w:rsidP="00FD5343">
            <w:pPr>
              <w:rPr>
                <w:sz w:val="20"/>
                <w:szCs w:val="20"/>
              </w:rPr>
            </w:pPr>
            <w:r w:rsidRPr="00870FD0">
              <w:rPr>
                <w:rFonts w:asciiTheme="minorEastAsia" w:hAnsiTheme="minorEastAsia" w:cs="Calibri" w:hint="eastAsia"/>
                <w:sz w:val="20"/>
                <w:szCs w:val="20"/>
              </w:rPr>
              <w:t>≥1个</w:t>
            </w:r>
            <w:r w:rsidRPr="00870FD0">
              <w:rPr>
                <w:rFonts w:hint="eastAsia"/>
                <w:sz w:val="20"/>
                <w:szCs w:val="20"/>
              </w:rPr>
              <w:t>48</w:t>
            </w:r>
            <w:r w:rsidRPr="00870FD0">
              <w:rPr>
                <w:rFonts w:hint="eastAsia"/>
                <w:sz w:val="20"/>
                <w:szCs w:val="20"/>
              </w:rPr>
              <w:t>口六类配线架</w:t>
            </w:r>
          </w:p>
        </w:tc>
      </w:tr>
      <w:tr w:rsidR="00E97C6B" w:rsidRPr="00870FD0" w:rsidTr="00E97C6B">
        <w:tc>
          <w:tcPr>
            <w:tcW w:w="959" w:type="dxa"/>
          </w:tcPr>
          <w:p w:rsidR="00E97C6B" w:rsidRPr="00870FD0" w:rsidRDefault="00E97C6B" w:rsidP="00FD5343">
            <w:pPr>
              <w:rPr>
                <w:sz w:val="20"/>
                <w:szCs w:val="20"/>
              </w:rPr>
            </w:pPr>
            <w:r w:rsidRPr="00870FD0">
              <w:rPr>
                <w:rFonts w:hint="eastAsia"/>
                <w:sz w:val="20"/>
                <w:szCs w:val="20"/>
              </w:rPr>
              <w:t>理线架</w:t>
            </w:r>
          </w:p>
        </w:tc>
        <w:tc>
          <w:tcPr>
            <w:tcW w:w="709" w:type="dxa"/>
          </w:tcPr>
          <w:p w:rsidR="00E97C6B" w:rsidRPr="00870FD0" w:rsidRDefault="00A43066" w:rsidP="00FD5343">
            <w:pPr>
              <w:rPr>
                <w:rFonts w:asciiTheme="minorEastAsia" w:hAnsiTheme="minorEastAsia" w:cs="Calibri"/>
                <w:sz w:val="20"/>
                <w:szCs w:val="20"/>
              </w:rPr>
            </w:pPr>
            <w:r>
              <w:rPr>
                <w:rFonts w:asciiTheme="minorEastAsia" w:hAnsiTheme="minorEastAsia" w:cs="Calibri" w:hint="eastAsia"/>
                <w:sz w:val="20"/>
                <w:szCs w:val="20"/>
              </w:rPr>
              <w:t>6</w:t>
            </w:r>
          </w:p>
        </w:tc>
        <w:tc>
          <w:tcPr>
            <w:tcW w:w="708" w:type="dxa"/>
          </w:tcPr>
          <w:p w:rsidR="00E97C6B" w:rsidRPr="00870FD0" w:rsidRDefault="00E97C6B" w:rsidP="00FD5343">
            <w:pPr>
              <w:rPr>
                <w:rFonts w:asciiTheme="minorEastAsia" w:hAnsiTheme="minorEastAsia" w:cs="Calibri"/>
                <w:sz w:val="20"/>
                <w:szCs w:val="20"/>
              </w:rPr>
            </w:pPr>
            <w:proofErr w:type="gramStart"/>
            <w:r w:rsidRPr="00870FD0">
              <w:rPr>
                <w:rFonts w:asciiTheme="minorEastAsia" w:hAnsiTheme="minorEastAsia" w:cs="Calibri" w:hint="eastAsia"/>
                <w:sz w:val="20"/>
                <w:szCs w:val="20"/>
              </w:rPr>
              <w:t>个</w:t>
            </w:r>
            <w:proofErr w:type="gramEnd"/>
          </w:p>
        </w:tc>
        <w:tc>
          <w:tcPr>
            <w:tcW w:w="6146" w:type="dxa"/>
          </w:tcPr>
          <w:p w:rsidR="00E97C6B" w:rsidRPr="00870FD0" w:rsidRDefault="00E97C6B" w:rsidP="00FD5343">
            <w:pPr>
              <w:rPr>
                <w:sz w:val="20"/>
                <w:szCs w:val="20"/>
              </w:rPr>
            </w:pPr>
            <w:r w:rsidRPr="00870FD0">
              <w:rPr>
                <w:rFonts w:asciiTheme="minorEastAsia" w:hAnsiTheme="minorEastAsia" w:cs="Calibri" w:hint="eastAsia"/>
                <w:sz w:val="20"/>
                <w:szCs w:val="20"/>
              </w:rPr>
              <w:t>≥2个</w:t>
            </w:r>
            <w:r w:rsidRPr="00870FD0">
              <w:rPr>
                <w:rFonts w:hint="eastAsia"/>
                <w:sz w:val="20"/>
                <w:szCs w:val="20"/>
              </w:rPr>
              <w:t>48</w:t>
            </w:r>
            <w:r w:rsidRPr="00870FD0">
              <w:rPr>
                <w:rFonts w:hint="eastAsia"/>
                <w:sz w:val="20"/>
                <w:szCs w:val="20"/>
              </w:rPr>
              <w:t>口钢制理线架</w:t>
            </w:r>
          </w:p>
        </w:tc>
      </w:tr>
      <w:tr w:rsidR="00E97C6B" w:rsidRPr="00870FD0" w:rsidTr="00E97C6B">
        <w:tc>
          <w:tcPr>
            <w:tcW w:w="959" w:type="dxa"/>
          </w:tcPr>
          <w:p w:rsidR="00E97C6B" w:rsidRPr="00870FD0" w:rsidRDefault="00E97C6B" w:rsidP="00FD5343">
            <w:pPr>
              <w:rPr>
                <w:sz w:val="20"/>
                <w:szCs w:val="20"/>
              </w:rPr>
            </w:pPr>
            <w:r w:rsidRPr="00870FD0">
              <w:rPr>
                <w:rFonts w:hint="eastAsia"/>
                <w:sz w:val="20"/>
                <w:szCs w:val="20"/>
              </w:rPr>
              <w:t>明装模块</w:t>
            </w:r>
          </w:p>
        </w:tc>
        <w:tc>
          <w:tcPr>
            <w:tcW w:w="709" w:type="dxa"/>
          </w:tcPr>
          <w:p w:rsidR="00E97C6B" w:rsidRPr="00870FD0" w:rsidRDefault="00E97C6B" w:rsidP="00FD5343">
            <w:pPr>
              <w:rPr>
                <w:rFonts w:asciiTheme="minorEastAsia" w:hAnsiTheme="minorEastAsia" w:cs="Calibri"/>
                <w:sz w:val="20"/>
                <w:szCs w:val="20"/>
              </w:rPr>
            </w:pPr>
            <w:r w:rsidRPr="00870FD0">
              <w:rPr>
                <w:rFonts w:asciiTheme="minorEastAsia" w:hAnsiTheme="minorEastAsia" w:cs="Calibri" w:hint="eastAsia"/>
                <w:sz w:val="20"/>
                <w:szCs w:val="20"/>
              </w:rPr>
              <w:t>48</w:t>
            </w:r>
          </w:p>
        </w:tc>
        <w:tc>
          <w:tcPr>
            <w:tcW w:w="708" w:type="dxa"/>
          </w:tcPr>
          <w:p w:rsidR="00E97C6B" w:rsidRPr="00870FD0" w:rsidRDefault="00E97C6B" w:rsidP="00FD5343">
            <w:pPr>
              <w:rPr>
                <w:rFonts w:asciiTheme="minorEastAsia" w:hAnsiTheme="minorEastAsia" w:cs="Calibri"/>
                <w:sz w:val="20"/>
                <w:szCs w:val="20"/>
              </w:rPr>
            </w:pPr>
            <w:proofErr w:type="gramStart"/>
            <w:r w:rsidRPr="00870FD0">
              <w:rPr>
                <w:rFonts w:asciiTheme="minorEastAsia" w:hAnsiTheme="minorEastAsia" w:cs="Calibri" w:hint="eastAsia"/>
                <w:sz w:val="20"/>
                <w:szCs w:val="20"/>
              </w:rPr>
              <w:t>个</w:t>
            </w:r>
            <w:proofErr w:type="gramEnd"/>
          </w:p>
        </w:tc>
        <w:tc>
          <w:tcPr>
            <w:tcW w:w="6146" w:type="dxa"/>
          </w:tcPr>
          <w:p w:rsidR="00E97C6B" w:rsidRPr="00870FD0" w:rsidRDefault="00E97C6B" w:rsidP="00FD5343">
            <w:pPr>
              <w:rPr>
                <w:sz w:val="20"/>
                <w:szCs w:val="20"/>
              </w:rPr>
            </w:pPr>
            <w:r w:rsidRPr="00870FD0">
              <w:rPr>
                <w:rFonts w:asciiTheme="minorEastAsia" w:hAnsiTheme="minorEastAsia" w:cs="Calibri" w:hint="eastAsia"/>
                <w:sz w:val="20"/>
                <w:szCs w:val="20"/>
              </w:rPr>
              <w:t>≥</w:t>
            </w:r>
            <w:r w:rsidRPr="00870FD0">
              <w:rPr>
                <w:rFonts w:hint="eastAsia"/>
                <w:sz w:val="20"/>
                <w:szCs w:val="20"/>
              </w:rPr>
              <w:t>48</w:t>
            </w:r>
            <w:r w:rsidRPr="00870FD0">
              <w:rPr>
                <w:rFonts w:hint="eastAsia"/>
                <w:sz w:val="20"/>
                <w:szCs w:val="20"/>
              </w:rPr>
              <w:t>个明装六类模块</w:t>
            </w:r>
          </w:p>
        </w:tc>
      </w:tr>
      <w:tr w:rsidR="003E7B3F" w:rsidRPr="00870FD0" w:rsidTr="00E97C6B">
        <w:tc>
          <w:tcPr>
            <w:tcW w:w="959" w:type="dxa"/>
          </w:tcPr>
          <w:p w:rsidR="003E7B3F" w:rsidRPr="00870FD0" w:rsidRDefault="003E7B3F" w:rsidP="00FD5343">
            <w:pPr>
              <w:rPr>
                <w:sz w:val="20"/>
                <w:szCs w:val="20"/>
              </w:rPr>
            </w:pPr>
            <w:r w:rsidRPr="00870FD0">
              <w:rPr>
                <w:rFonts w:hint="eastAsia"/>
                <w:sz w:val="20"/>
                <w:szCs w:val="20"/>
              </w:rPr>
              <w:t>网络跳线</w:t>
            </w:r>
          </w:p>
        </w:tc>
        <w:tc>
          <w:tcPr>
            <w:tcW w:w="709" w:type="dxa"/>
          </w:tcPr>
          <w:p w:rsidR="003E7B3F" w:rsidRPr="00870FD0" w:rsidRDefault="003E7B3F" w:rsidP="00FD5343">
            <w:pPr>
              <w:rPr>
                <w:rFonts w:asciiTheme="minorEastAsia" w:hAnsiTheme="minorEastAsia" w:cs="Calibri"/>
                <w:sz w:val="20"/>
                <w:szCs w:val="20"/>
              </w:rPr>
            </w:pPr>
            <w:r w:rsidRPr="00870FD0">
              <w:rPr>
                <w:rFonts w:asciiTheme="minorEastAsia" w:hAnsiTheme="minorEastAsia" w:cs="Calibri" w:hint="eastAsia"/>
                <w:sz w:val="20"/>
                <w:szCs w:val="20"/>
              </w:rPr>
              <w:t>50</w:t>
            </w:r>
          </w:p>
        </w:tc>
        <w:tc>
          <w:tcPr>
            <w:tcW w:w="708" w:type="dxa"/>
          </w:tcPr>
          <w:p w:rsidR="003E7B3F" w:rsidRPr="00870FD0" w:rsidRDefault="003E7B3F" w:rsidP="00FD5343">
            <w:pPr>
              <w:rPr>
                <w:rFonts w:asciiTheme="minorEastAsia" w:hAnsiTheme="minorEastAsia" w:cs="Calibri"/>
                <w:sz w:val="20"/>
                <w:szCs w:val="20"/>
              </w:rPr>
            </w:pPr>
            <w:r w:rsidRPr="00870FD0">
              <w:rPr>
                <w:rFonts w:asciiTheme="minorEastAsia" w:hAnsiTheme="minorEastAsia" w:cs="Calibri" w:hint="eastAsia"/>
                <w:sz w:val="20"/>
                <w:szCs w:val="20"/>
              </w:rPr>
              <w:t>条</w:t>
            </w:r>
          </w:p>
        </w:tc>
        <w:tc>
          <w:tcPr>
            <w:tcW w:w="6146" w:type="dxa"/>
          </w:tcPr>
          <w:p w:rsidR="003E7B3F" w:rsidRPr="00870FD0" w:rsidRDefault="003E7B3F" w:rsidP="00FD5343">
            <w:pPr>
              <w:rPr>
                <w:rFonts w:asciiTheme="minorEastAsia" w:hAnsiTheme="minorEastAsia" w:cs="Calibri"/>
                <w:sz w:val="20"/>
                <w:szCs w:val="20"/>
              </w:rPr>
            </w:pPr>
            <w:r w:rsidRPr="00870FD0">
              <w:rPr>
                <w:rFonts w:hint="eastAsia"/>
                <w:sz w:val="20"/>
                <w:szCs w:val="20"/>
              </w:rPr>
              <w:t>成品，六类，蓝色，无氧铜网线，</w:t>
            </w:r>
            <w:r w:rsidRPr="00870FD0">
              <w:rPr>
                <w:rFonts w:hint="eastAsia"/>
                <w:sz w:val="20"/>
                <w:szCs w:val="20"/>
              </w:rPr>
              <w:t>1.5</w:t>
            </w:r>
            <w:r w:rsidRPr="00870FD0">
              <w:rPr>
                <w:rFonts w:hint="eastAsia"/>
                <w:sz w:val="20"/>
                <w:szCs w:val="20"/>
              </w:rPr>
              <w:t>米，线径≥</w:t>
            </w:r>
            <w:r w:rsidRPr="00870FD0">
              <w:rPr>
                <w:rFonts w:hint="eastAsia"/>
                <w:sz w:val="20"/>
                <w:szCs w:val="20"/>
              </w:rPr>
              <w:t>0.55mm</w:t>
            </w:r>
          </w:p>
        </w:tc>
      </w:tr>
      <w:tr w:rsidR="003E7B3F" w:rsidRPr="00870FD0" w:rsidTr="00E97C6B">
        <w:tc>
          <w:tcPr>
            <w:tcW w:w="959" w:type="dxa"/>
          </w:tcPr>
          <w:p w:rsidR="003E7B3F" w:rsidRPr="00870FD0" w:rsidRDefault="003E7B3F" w:rsidP="00FD5343">
            <w:pPr>
              <w:rPr>
                <w:sz w:val="20"/>
                <w:szCs w:val="20"/>
              </w:rPr>
            </w:pPr>
            <w:r w:rsidRPr="00870FD0">
              <w:rPr>
                <w:rFonts w:hint="eastAsia"/>
                <w:sz w:val="20"/>
                <w:szCs w:val="20"/>
              </w:rPr>
              <w:t>光纤跳线</w:t>
            </w:r>
          </w:p>
        </w:tc>
        <w:tc>
          <w:tcPr>
            <w:tcW w:w="709" w:type="dxa"/>
          </w:tcPr>
          <w:p w:rsidR="003E7B3F" w:rsidRPr="00870FD0" w:rsidRDefault="006A4287" w:rsidP="00FD5343">
            <w:pPr>
              <w:rPr>
                <w:rFonts w:asciiTheme="minorEastAsia" w:hAnsiTheme="minorEastAsia" w:cs="Calibri"/>
                <w:sz w:val="20"/>
                <w:szCs w:val="20"/>
              </w:rPr>
            </w:pPr>
            <w:r w:rsidRPr="00870FD0">
              <w:rPr>
                <w:rFonts w:asciiTheme="minorEastAsia" w:hAnsiTheme="minorEastAsia" w:cs="Calibri" w:hint="eastAsia"/>
                <w:sz w:val="20"/>
                <w:szCs w:val="20"/>
              </w:rPr>
              <w:t>4</w:t>
            </w:r>
          </w:p>
        </w:tc>
        <w:tc>
          <w:tcPr>
            <w:tcW w:w="708" w:type="dxa"/>
          </w:tcPr>
          <w:p w:rsidR="003E7B3F" w:rsidRPr="00870FD0" w:rsidRDefault="006A4287" w:rsidP="00FD5343">
            <w:pPr>
              <w:rPr>
                <w:rFonts w:asciiTheme="minorEastAsia" w:hAnsiTheme="minorEastAsia" w:cs="Calibri"/>
                <w:sz w:val="20"/>
                <w:szCs w:val="20"/>
              </w:rPr>
            </w:pPr>
            <w:r w:rsidRPr="00870FD0">
              <w:rPr>
                <w:rFonts w:asciiTheme="minorEastAsia" w:hAnsiTheme="minorEastAsia" w:cs="Calibri" w:hint="eastAsia"/>
                <w:sz w:val="20"/>
                <w:szCs w:val="20"/>
              </w:rPr>
              <w:t>对</w:t>
            </w:r>
          </w:p>
        </w:tc>
        <w:tc>
          <w:tcPr>
            <w:tcW w:w="6146" w:type="dxa"/>
          </w:tcPr>
          <w:p w:rsidR="003E7B3F" w:rsidRPr="00870FD0" w:rsidRDefault="006A4287" w:rsidP="00FD5343">
            <w:pPr>
              <w:rPr>
                <w:rFonts w:asciiTheme="minorEastAsia" w:hAnsiTheme="minorEastAsia" w:cs="Calibri"/>
                <w:sz w:val="20"/>
                <w:szCs w:val="20"/>
              </w:rPr>
            </w:pPr>
            <w:r w:rsidRPr="00870FD0">
              <w:rPr>
                <w:rFonts w:asciiTheme="minorEastAsia" w:hAnsiTheme="minorEastAsia" w:cs="Calibri" w:hint="eastAsia"/>
                <w:sz w:val="20"/>
                <w:szCs w:val="20"/>
              </w:rPr>
              <w:t>3米，单模双芯，LC-FC</w:t>
            </w:r>
          </w:p>
        </w:tc>
      </w:tr>
      <w:tr w:rsidR="003E7B3F" w:rsidRPr="00870FD0" w:rsidTr="00E97C6B">
        <w:tc>
          <w:tcPr>
            <w:tcW w:w="959" w:type="dxa"/>
          </w:tcPr>
          <w:p w:rsidR="003E7B3F" w:rsidRPr="00870FD0" w:rsidRDefault="003E7B3F" w:rsidP="00FD5343">
            <w:pPr>
              <w:rPr>
                <w:sz w:val="20"/>
                <w:szCs w:val="20"/>
              </w:rPr>
            </w:pPr>
            <w:r w:rsidRPr="00870FD0">
              <w:rPr>
                <w:rFonts w:hint="eastAsia"/>
                <w:sz w:val="20"/>
                <w:szCs w:val="20"/>
              </w:rPr>
              <w:t>ODF</w:t>
            </w:r>
            <w:r w:rsidRPr="00870FD0">
              <w:rPr>
                <w:rFonts w:hint="eastAsia"/>
                <w:sz w:val="20"/>
                <w:szCs w:val="20"/>
              </w:rPr>
              <w:t>架</w:t>
            </w:r>
          </w:p>
        </w:tc>
        <w:tc>
          <w:tcPr>
            <w:tcW w:w="709" w:type="dxa"/>
          </w:tcPr>
          <w:p w:rsidR="003E7B3F" w:rsidRPr="00870FD0" w:rsidRDefault="006A4287" w:rsidP="00FD5343">
            <w:pPr>
              <w:rPr>
                <w:rFonts w:asciiTheme="minorEastAsia" w:hAnsiTheme="minorEastAsia" w:cs="Calibri"/>
                <w:sz w:val="20"/>
                <w:szCs w:val="20"/>
              </w:rPr>
            </w:pPr>
            <w:r w:rsidRPr="00870FD0">
              <w:rPr>
                <w:rFonts w:asciiTheme="minorEastAsia" w:hAnsiTheme="minorEastAsia" w:cs="Calibri" w:hint="eastAsia"/>
                <w:sz w:val="20"/>
                <w:szCs w:val="20"/>
              </w:rPr>
              <w:t>1</w:t>
            </w:r>
          </w:p>
        </w:tc>
        <w:tc>
          <w:tcPr>
            <w:tcW w:w="708" w:type="dxa"/>
          </w:tcPr>
          <w:p w:rsidR="003E7B3F" w:rsidRPr="00870FD0" w:rsidRDefault="006A4287" w:rsidP="00FD5343">
            <w:pPr>
              <w:rPr>
                <w:rFonts w:asciiTheme="minorEastAsia" w:hAnsiTheme="minorEastAsia" w:cs="Calibri"/>
                <w:sz w:val="20"/>
                <w:szCs w:val="20"/>
              </w:rPr>
            </w:pPr>
            <w:r w:rsidRPr="00870FD0">
              <w:rPr>
                <w:rFonts w:asciiTheme="minorEastAsia" w:hAnsiTheme="minorEastAsia" w:cs="Calibri" w:hint="eastAsia"/>
                <w:sz w:val="20"/>
                <w:szCs w:val="20"/>
              </w:rPr>
              <w:t>盘</w:t>
            </w:r>
          </w:p>
        </w:tc>
        <w:tc>
          <w:tcPr>
            <w:tcW w:w="6146" w:type="dxa"/>
          </w:tcPr>
          <w:p w:rsidR="003E7B3F" w:rsidRPr="00870FD0" w:rsidRDefault="006A4287" w:rsidP="00FD5343">
            <w:pPr>
              <w:rPr>
                <w:rFonts w:asciiTheme="minorEastAsia" w:hAnsiTheme="minorEastAsia" w:cs="Calibri"/>
                <w:sz w:val="20"/>
                <w:szCs w:val="20"/>
              </w:rPr>
            </w:pPr>
            <w:r w:rsidRPr="00870FD0">
              <w:rPr>
                <w:rFonts w:asciiTheme="minorEastAsia" w:hAnsiTheme="minorEastAsia" w:cs="Calibri" w:hint="eastAsia"/>
                <w:sz w:val="20"/>
                <w:szCs w:val="20"/>
              </w:rPr>
              <w:t>单模，12芯，</w:t>
            </w:r>
            <w:proofErr w:type="gramStart"/>
            <w:r w:rsidRPr="00870FD0">
              <w:rPr>
                <w:rFonts w:asciiTheme="minorEastAsia" w:hAnsiTheme="minorEastAsia" w:cs="Calibri" w:hint="eastAsia"/>
                <w:sz w:val="20"/>
                <w:szCs w:val="20"/>
              </w:rPr>
              <w:t>满配法兰盘</w:t>
            </w:r>
            <w:proofErr w:type="gramEnd"/>
            <w:r w:rsidRPr="00870FD0">
              <w:rPr>
                <w:rFonts w:asciiTheme="minorEastAsia" w:hAnsiTheme="minorEastAsia" w:cs="Calibri" w:hint="eastAsia"/>
                <w:sz w:val="20"/>
                <w:szCs w:val="20"/>
              </w:rPr>
              <w:t>，</w:t>
            </w:r>
          </w:p>
        </w:tc>
      </w:tr>
      <w:tr w:rsidR="003E7B3F" w:rsidRPr="00870FD0" w:rsidTr="00E97C6B">
        <w:tc>
          <w:tcPr>
            <w:tcW w:w="959" w:type="dxa"/>
          </w:tcPr>
          <w:p w:rsidR="003E7B3F" w:rsidRPr="00870FD0" w:rsidRDefault="003E7B3F" w:rsidP="00FD5343">
            <w:pPr>
              <w:rPr>
                <w:sz w:val="20"/>
                <w:szCs w:val="20"/>
              </w:rPr>
            </w:pPr>
            <w:r w:rsidRPr="00870FD0">
              <w:rPr>
                <w:rFonts w:hint="eastAsia"/>
                <w:sz w:val="20"/>
                <w:szCs w:val="20"/>
              </w:rPr>
              <w:t>PDU</w:t>
            </w:r>
            <w:r w:rsidRPr="00870FD0">
              <w:rPr>
                <w:rFonts w:hint="eastAsia"/>
                <w:sz w:val="20"/>
                <w:szCs w:val="20"/>
              </w:rPr>
              <w:t>电源</w:t>
            </w:r>
          </w:p>
        </w:tc>
        <w:tc>
          <w:tcPr>
            <w:tcW w:w="709" w:type="dxa"/>
          </w:tcPr>
          <w:p w:rsidR="003E7B3F" w:rsidRPr="00870FD0" w:rsidRDefault="006A4287" w:rsidP="00FD5343">
            <w:pPr>
              <w:rPr>
                <w:rFonts w:asciiTheme="minorEastAsia" w:hAnsiTheme="minorEastAsia" w:cs="Calibri"/>
                <w:sz w:val="20"/>
                <w:szCs w:val="20"/>
              </w:rPr>
            </w:pPr>
            <w:r w:rsidRPr="00870FD0">
              <w:rPr>
                <w:rFonts w:asciiTheme="minorEastAsia" w:hAnsiTheme="minorEastAsia" w:cs="Calibri" w:hint="eastAsia"/>
                <w:sz w:val="20"/>
                <w:szCs w:val="20"/>
              </w:rPr>
              <w:t>1</w:t>
            </w:r>
          </w:p>
        </w:tc>
        <w:tc>
          <w:tcPr>
            <w:tcW w:w="708" w:type="dxa"/>
          </w:tcPr>
          <w:p w:rsidR="003E7B3F" w:rsidRPr="00870FD0" w:rsidRDefault="006A4287" w:rsidP="00FD5343">
            <w:pPr>
              <w:rPr>
                <w:rFonts w:asciiTheme="minorEastAsia" w:hAnsiTheme="minorEastAsia" w:cs="Calibri"/>
                <w:sz w:val="20"/>
                <w:szCs w:val="20"/>
              </w:rPr>
            </w:pPr>
            <w:proofErr w:type="gramStart"/>
            <w:r w:rsidRPr="00870FD0">
              <w:rPr>
                <w:rFonts w:asciiTheme="minorEastAsia" w:hAnsiTheme="minorEastAsia" w:cs="Calibri" w:hint="eastAsia"/>
                <w:sz w:val="20"/>
                <w:szCs w:val="20"/>
              </w:rPr>
              <w:t>个</w:t>
            </w:r>
            <w:proofErr w:type="gramEnd"/>
          </w:p>
        </w:tc>
        <w:tc>
          <w:tcPr>
            <w:tcW w:w="6146" w:type="dxa"/>
          </w:tcPr>
          <w:p w:rsidR="003E7B3F" w:rsidRPr="00870FD0" w:rsidRDefault="006A4287" w:rsidP="006A4287">
            <w:pPr>
              <w:rPr>
                <w:rFonts w:asciiTheme="minorEastAsia" w:hAnsiTheme="minorEastAsia" w:cs="Calibri"/>
                <w:sz w:val="20"/>
                <w:szCs w:val="20"/>
              </w:rPr>
            </w:pPr>
            <w:r w:rsidRPr="00870FD0">
              <w:rPr>
                <w:rFonts w:asciiTheme="minorEastAsia" w:hAnsiTheme="minorEastAsia" w:cs="Calibri" w:hint="eastAsia"/>
                <w:sz w:val="20"/>
                <w:szCs w:val="20"/>
              </w:rPr>
              <w:t>10A，8位三孔，2米延长线，额定功率3500W</w:t>
            </w:r>
          </w:p>
        </w:tc>
      </w:tr>
      <w:tr w:rsidR="00E97C6B" w:rsidRPr="00870FD0" w:rsidTr="00E97C6B">
        <w:tc>
          <w:tcPr>
            <w:tcW w:w="959" w:type="dxa"/>
          </w:tcPr>
          <w:p w:rsidR="00E97C6B" w:rsidRPr="00870FD0" w:rsidRDefault="00E97C6B" w:rsidP="00FD5343">
            <w:pPr>
              <w:rPr>
                <w:sz w:val="20"/>
                <w:szCs w:val="20"/>
              </w:rPr>
            </w:pPr>
            <w:r w:rsidRPr="00870FD0">
              <w:rPr>
                <w:rFonts w:hint="eastAsia"/>
                <w:sz w:val="20"/>
                <w:szCs w:val="20"/>
              </w:rPr>
              <w:t>辅助材料</w:t>
            </w:r>
          </w:p>
        </w:tc>
        <w:tc>
          <w:tcPr>
            <w:tcW w:w="709" w:type="dxa"/>
          </w:tcPr>
          <w:p w:rsidR="00E97C6B" w:rsidRPr="00870FD0" w:rsidRDefault="00E97C6B" w:rsidP="00FD5343">
            <w:pPr>
              <w:rPr>
                <w:sz w:val="20"/>
                <w:szCs w:val="20"/>
              </w:rPr>
            </w:pPr>
            <w:r w:rsidRPr="00870FD0">
              <w:rPr>
                <w:rFonts w:hint="eastAsia"/>
                <w:sz w:val="20"/>
                <w:szCs w:val="20"/>
              </w:rPr>
              <w:t>1</w:t>
            </w:r>
          </w:p>
        </w:tc>
        <w:tc>
          <w:tcPr>
            <w:tcW w:w="708" w:type="dxa"/>
          </w:tcPr>
          <w:p w:rsidR="00E97C6B" w:rsidRPr="00870FD0" w:rsidRDefault="00E97C6B" w:rsidP="00FD5343">
            <w:pPr>
              <w:rPr>
                <w:sz w:val="20"/>
                <w:szCs w:val="20"/>
              </w:rPr>
            </w:pPr>
            <w:r w:rsidRPr="00870FD0">
              <w:rPr>
                <w:rFonts w:hint="eastAsia"/>
                <w:sz w:val="20"/>
                <w:szCs w:val="20"/>
              </w:rPr>
              <w:t>项</w:t>
            </w:r>
          </w:p>
        </w:tc>
        <w:tc>
          <w:tcPr>
            <w:tcW w:w="6146" w:type="dxa"/>
          </w:tcPr>
          <w:p w:rsidR="00E97C6B" w:rsidRPr="00870FD0" w:rsidRDefault="00E97C6B" w:rsidP="00FD5343">
            <w:pPr>
              <w:rPr>
                <w:sz w:val="20"/>
                <w:szCs w:val="20"/>
              </w:rPr>
            </w:pPr>
            <w:r w:rsidRPr="00870FD0">
              <w:rPr>
                <w:rFonts w:hint="eastAsia"/>
                <w:sz w:val="20"/>
                <w:szCs w:val="20"/>
              </w:rPr>
              <w:t>穿线管、扣线槽等安装辅助材料一批</w:t>
            </w:r>
          </w:p>
        </w:tc>
      </w:tr>
      <w:tr w:rsidR="00E97C6B" w:rsidRPr="00870FD0" w:rsidTr="00E97C6B">
        <w:tc>
          <w:tcPr>
            <w:tcW w:w="959" w:type="dxa"/>
          </w:tcPr>
          <w:p w:rsidR="00E97C6B" w:rsidRPr="00870FD0" w:rsidRDefault="00E97C6B" w:rsidP="00FD5343">
            <w:pPr>
              <w:rPr>
                <w:sz w:val="20"/>
                <w:szCs w:val="20"/>
              </w:rPr>
            </w:pPr>
            <w:r w:rsidRPr="00870FD0">
              <w:rPr>
                <w:rFonts w:hint="eastAsia"/>
                <w:sz w:val="20"/>
                <w:szCs w:val="20"/>
              </w:rPr>
              <w:t>其它</w:t>
            </w:r>
          </w:p>
        </w:tc>
        <w:tc>
          <w:tcPr>
            <w:tcW w:w="709" w:type="dxa"/>
          </w:tcPr>
          <w:p w:rsidR="00E97C6B" w:rsidRPr="00870FD0" w:rsidRDefault="00E97C6B" w:rsidP="00FD5343">
            <w:pPr>
              <w:rPr>
                <w:sz w:val="20"/>
                <w:szCs w:val="20"/>
              </w:rPr>
            </w:pPr>
            <w:r w:rsidRPr="00870FD0">
              <w:rPr>
                <w:rFonts w:hint="eastAsia"/>
                <w:sz w:val="20"/>
                <w:szCs w:val="20"/>
              </w:rPr>
              <w:t>1</w:t>
            </w:r>
          </w:p>
        </w:tc>
        <w:tc>
          <w:tcPr>
            <w:tcW w:w="708" w:type="dxa"/>
          </w:tcPr>
          <w:p w:rsidR="00E97C6B" w:rsidRPr="00870FD0" w:rsidRDefault="00E97C6B" w:rsidP="00FD5343">
            <w:pPr>
              <w:rPr>
                <w:sz w:val="20"/>
                <w:szCs w:val="20"/>
              </w:rPr>
            </w:pPr>
            <w:r w:rsidRPr="00870FD0">
              <w:rPr>
                <w:rFonts w:hint="eastAsia"/>
                <w:sz w:val="20"/>
                <w:szCs w:val="20"/>
              </w:rPr>
              <w:t>项</w:t>
            </w:r>
          </w:p>
        </w:tc>
        <w:tc>
          <w:tcPr>
            <w:tcW w:w="6146" w:type="dxa"/>
          </w:tcPr>
          <w:p w:rsidR="00E97C6B" w:rsidRPr="00870FD0" w:rsidRDefault="00E97C6B" w:rsidP="00FD5343">
            <w:pPr>
              <w:rPr>
                <w:sz w:val="20"/>
                <w:szCs w:val="20"/>
              </w:rPr>
            </w:pPr>
            <w:r w:rsidRPr="00870FD0">
              <w:rPr>
                <w:rFonts w:hint="eastAsia"/>
                <w:sz w:val="20"/>
                <w:szCs w:val="20"/>
              </w:rPr>
              <w:t>包含运输、安装、调试等施工费用</w:t>
            </w:r>
          </w:p>
        </w:tc>
      </w:tr>
    </w:tbl>
    <w:p w:rsidR="00FC27DF" w:rsidRPr="00BE260B" w:rsidRDefault="00FC27DF" w:rsidP="00C67BA8"/>
    <w:p w:rsidR="00C67BA8" w:rsidRPr="002F13CF" w:rsidRDefault="00C67BA8" w:rsidP="00C67BA8">
      <w:pPr>
        <w:rPr>
          <w:rFonts w:ascii="黑体" w:eastAsia="黑体" w:hAnsi="黑体"/>
          <w:sz w:val="28"/>
        </w:rPr>
      </w:pPr>
      <w:r w:rsidRPr="002F13CF">
        <w:rPr>
          <w:rFonts w:ascii="黑体" w:eastAsia="黑体" w:hAnsi="黑体" w:hint="eastAsia"/>
          <w:sz w:val="28"/>
        </w:rPr>
        <w:t>1</w:t>
      </w:r>
      <w:r w:rsidR="0090669D">
        <w:rPr>
          <w:rFonts w:ascii="黑体" w:eastAsia="黑体" w:hAnsi="黑体" w:hint="eastAsia"/>
          <w:sz w:val="28"/>
        </w:rPr>
        <w:t>0</w:t>
      </w:r>
      <w:r w:rsidR="007D0C30" w:rsidRPr="002F13CF">
        <w:rPr>
          <w:rFonts w:ascii="黑体" w:eastAsia="黑体" w:hAnsi="黑体" w:hint="eastAsia"/>
          <w:sz w:val="28"/>
        </w:rPr>
        <w:t>、</w:t>
      </w:r>
      <w:bookmarkStart w:id="25" w:name="诊室会诊支付设备"/>
      <w:r w:rsidR="00FF6CDD" w:rsidRPr="00FF6CDD">
        <w:rPr>
          <w:rFonts w:ascii="黑体" w:eastAsia="黑体" w:hAnsi="黑体" w:hint="eastAsia"/>
          <w:sz w:val="28"/>
        </w:rPr>
        <w:t>诊室会诊支付设备</w:t>
      </w:r>
      <w:bookmarkEnd w:id="25"/>
    </w:p>
    <w:tbl>
      <w:tblPr>
        <w:tblStyle w:val="a4"/>
        <w:tblW w:w="0" w:type="auto"/>
        <w:tblLook w:val="04A0"/>
      </w:tblPr>
      <w:tblGrid>
        <w:gridCol w:w="959"/>
        <w:gridCol w:w="709"/>
        <w:gridCol w:w="708"/>
        <w:gridCol w:w="6146"/>
      </w:tblGrid>
      <w:tr w:rsidR="00E97C6B" w:rsidTr="00D04F0F">
        <w:tc>
          <w:tcPr>
            <w:tcW w:w="959" w:type="dxa"/>
          </w:tcPr>
          <w:p w:rsidR="00E97C6B" w:rsidRDefault="00E97C6B" w:rsidP="00D04F0F">
            <w:r>
              <w:rPr>
                <w:rFonts w:hint="eastAsia"/>
              </w:rPr>
              <w:t>名称</w:t>
            </w:r>
          </w:p>
        </w:tc>
        <w:tc>
          <w:tcPr>
            <w:tcW w:w="709" w:type="dxa"/>
          </w:tcPr>
          <w:p w:rsidR="00E97C6B" w:rsidRPr="002C35BC" w:rsidRDefault="00E97C6B" w:rsidP="00D04F0F">
            <w:r>
              <w:rPr>
                <w:rFonts w:hint="eastAsia"/>
              </w:rPr>
              <w:t>数量</w:t>
            </w:r>
          </w:p>
        </w:tc>
        <w:tc>
          <w:tcPr>
            <w:tcW w:w="708" w:type="dxa"/>
          </w:tcPr>
          <w:p w:rsidR="00E97C6B" w:rsidRPr="002C35BC" w:rsidRDefault="00E97C6B" w:rsidP="00D04F0F">
            <w:r>
              <w:rPr>
                <w:rFonts w:hint="eastAsia"/>
              </w:rPr>
              <w:t>单位</w:t>
            </w:r>
          </w:p>
        </w:tc>
        <w:tc>
          <w:tcPr>
            <w:tcW w:w="6146" w:type="dxa"/>
          </w:tcPr>
          <w:p w:rsidR="00E97C6B" w:rsidRDefault="00E97C6B" w:rsidP="00ED29FC">
            <w:r>
              <w:rPr>
                <w:rFonts w:hint="eastAsia"/>
              </w:rPr>
              <w:t>参数</w:t>
            </w:r>
          </w:p>
        </w:tc>
      </w:tr>
      <w:tr w:rsidR="00E97C6B" w:rsidTr="00D04F0F">
        <w:tc>
          <w:tcPr>
            <w:tcW w:w="959" w:type="dxa"/>
          </w:tcPr>
          <w:p w:rsidR="00E97C6B" w:rsidRDefault="00E97C6B" w:rsidP="00FD5343">
            <w:r>
              <w:rPr>
                <w:rFonts w:hint="eastAsia"/>
              </w:rPr>
              <w:t>摄像头</w:t>
            </w:r>
          </w:p>
        </w:tc>
        <w:tc>
          <w:tcPr>
            <w:tcW w:w="709" w:type="dxa"/>
          </w:tcPr>
          <w:p w:rsidR="00E97C6B" w:rsidRPr="00ED29FC" w:rsidRDefault="003E7B3F" w:rsidP="001654CB">
            <w:r>
              <w:rPr>
                <w:rFonts w:hint="eastAsia"/>
              </w:rPr>
              <w:t>2</w:t>
            </w:r>
            <w:r w:rsidR="001654CB">
              <w:rPr>
                <w:rFonts w:hint="eastAsia"/>
              </w:rPr>
              <w:t>8</w:t>
            </w:r>
            <w:r>
              <w:rPr>
                <w:rFonts w:hint="eastAsia"/>
              </w:rPr>
              <w:t>0</w:t>
            </w:r>
          </w:p>
        </w:tc>
        <w:tc>
          <w:tcPr>
            <w:tcW w:w="708" w:type="dxa"/>
          </w:tcPr>
          <w:p w:rsidR="00E97C6B" w:rsidRPr="00ED29FC" w:rsidRDefault="00E97C6B" w:rsidP="00ED29FC">
            <w:proofErr w:type="gramStart"/>
            <w:r>
              <w:rPr>
                <w:rFonts w:hint="eastAsia"/>
              </w:rPr>
              <w:t>个</w:t>
            </w:r>
            <w:proofErr w:type="gramEnd"/>
          </w:p>
        </w:tc>
        <w:tc>
          <w:tcPr>
            <w:tcW w:w="6146" w:type="dxa"/>
          </w:tcPr>
          <w:p w:rsidR="00E97C6B" w:rsidRPr="00ED29FC" w:rsidRDefault="00E97C6B" w:rsidP="00ED29FC">
            <w:r w:rsidRPr="00ED29FC">
              <w:rPr>
                <w:rFonts w:hint="eastAsia"/>
              </w:rPr>
              <w:t>快速自动对焦</w:t>
            </w:r>
            <w:r w:rsidRPr="00ED29FC">
              <w:rPr>
                <w:rFonts w:hint="eastAsia"/>
              </w:rPr>
              <w:t>+</w:t>
            </w:r>
            <w:r w:rsidRPr="00ED29FC">
              <w:rPr>
                <w:rFonts w:hint="eastAsia"/>
              </w:rPr>
              <w:t>即插即用，最大分辨率</w:t>
            </w:r>
            <w:r>
              <w:rPr>
                <w:rFonts w:asciiTheme="minorEastAsia" w:hAnsiTheme="minorEastAsia" w:cs="Calibri" w:hint="eastAsia"/>
                <w:sz w:val="20"/>
                <w:szCs w:val="20"/>
              </w:rPr>
              <w:t>≥</w:t>
            </w:r>
            <w:r w:rsidRPr="00ED29FC">
              <w:rPr>
                <w:rFonts w:hint="eastAsia"/>
              </w:rPr>
              <w:t>1920*1080</w:t>
            </w:r>
            <w:r w:rsidRPr="00ED29FC">
              <w:rPr>
                <w:rFonts w:hint="eastAsia"/>
              </w:rPr>
              <w:t>，免驱动，网络连接方式：有线连接感光元件类型：</w:t>
            </w:r>
            <w:r>
              <w:rPr>
                <w:rFonts w:hint="eastAsia"/>
              </w:rPr>
              <w:t>CMOS</w:t>
            </w:r>
            <w:r>
              <w:rPr>
                <w:rFonts w:hint="eastAsia"/>
              </w:rPr>
              <w:t>，</w:t>
            </w:r>
            <w:r w:rsidRPr="00ED29FC">
              <w:rPr>
                <w:rFonts w:hint="eastAsia"/>
              </w:rPr>
              <w:t>麦克风</w:t>
            </w:r>
            <w:r>
              <w:rPr>
                <w:rFonts w:hint="eastAsia"/>
              </w:rPr>
              <w:t>：</w:t>
            </w:r>
            <w:r w:rsidRPr="00ED29FC">
              <w:rPr>
                <w:rFonts w:hint="eastAsia"/>
              </w:rPr>
              <w:t>内置，可视角度：</w:t>
            </w:r>
            <w:r>
              <w:rPr>
                <w:rFonts w:asciiTheme="minorEastAsia" w:hAnsiTheme="minorEastAsia" w:cs="Calibri" w:hint="eastAsia"/>
                <w:sz w:val="20"/>
                <w:szCs w:val="20"/>
              </w:rPr>
              <w:t>≥</w:t>
            </w:r>
            <w:r w:rsidRPr="00ED29FC">
              <w:rPr>
                <w:rFonts w:hint="eastAsia"/>
              </w:rPr>
              <w:t>120</w:t>
            </w:r>
            <w:r w:rsidRPr="00ED29FC">
              <w:rPr>
                <w:rFonts w:hint="eastAsia"/>
              </w:rPr>
              <w:t>度广角，镜头焦距：</w:t>
            </w:r>
            <w:r>
              <w:rPr>
                <w:rFonts w:asciiTheme="minorEastAsia" w:hAnsiTheme="minorEastAsia" w:cs="Calibri" w:hint="eastAsia"/>
                <w:sz w:val="20"/>
                <w:szCs w:val="20"/>
              </w:rPr>
              <w:t>≥</w:t>
            </w:r>
            <w:r w:rsidRPr="00ED29FC">
              <w:rPr>
                <w:rFonts w:hint="eastAsia"/>
              </w:rPr>
              <w:t>2.26mm</w:t>
            </w:r>
          </w:p>
        </w:tc>
      </w:tr>
      <w:tr w:rsidR="00E97C6B" w:rsidTr="00D04F0F">
        <w:tc>
          <w:tcPr>
            <w:tcW w:w="959" w:type="dxa"/>
          </w:tcPr>
          <w:p w:rsidR="00E97C6B" w:rsidRDefault="00E97C6B" w:rsidP="00FD5343">
            <w:r>
              <w:rPr>
                <w:rFonts w:hint="eastAsia"/>
              </w:rPr>
              <w:t>音箱</w:t>
            </w:r>
          </w:p>
        </w:tc>
        <w:tc>
          <w:tcPr>
            <w:tcW w:w="709" w:type="dxa"/>
          </w:tcPr>
          <w:p w:rsidR="00E97C6B" w:rsidRPr="00ED29FC" w:rsidRDefault="003E7B3F" w:rsidP="001654CB">
            <w:r>
              <w:rPr>
                <w:rFonts w:hint="eastAsia"/>
              </w:rPr>
              <w:t>2</w:t>
            </w:r>
            <w:r w:rsidR="001654CB">
              <w:rPr>
                <w:rFonts w:hint="eastAsia"/>
              </w:rPr>
              <w:t>8</w:t>
            </w:r>
            <w:r>
              <w:rPr>
                <w:rFonts w:hint="eastAsia"/>
              </w:rPr>
              <w:t>0</w:t>
            </w:r>
          </w:p>
        </w:tc>
        <w:tc>
          <w:tcPr>
            <w:tcW w:w="708" w:type="dxa"/>
          </w:tcPr>
          <w:p w:rsidR="00E97C6B" w:rsidRPr="00ED29FC" w:rsidRDefault="00E97C6B" w:rsidP="00FD5343">
            <w:proofErr w:type="gramStart"/>
            <w:r>
              <w:rPr>
                <w:rFonts w:hint="eastAsia"/>
              </w:rPr>
              <w:t>个</w:t>
            </w:r>
            <w:proofErr w:type="gramEnd"/>
          </w:p>
        </w:tc>
        <w:tc>
          <w:tcPr>
            <w:tcW w:w="6146" w:type="dxa"/>
          </w:tcPr>
          <w:p w:rsidR="00E97C6B" w:rsidRPr="00ED29FC" w:rsidRDefault="00E97C6B" w:rsidP="00FD5343">
            <w:r w:rsidRPr="00ED29FC">
              <w:rPr>
                <w:rFonts w:hint="eastAsia"/>
              </w:rPr>
              <w:t>有源音箱，音箱系统：</w:t>
            </w:r>
            <w:r w:rsidRPr="00ED29FC">
              <w:rPr>
                <w:rFonts w:hint="eastAsia"/>
              </w:rPr>
              <w:t>2.0</w:t>
            </w:r>
            <w:r w:rsidRPr="00ED29FC">
              <w:rPr>
                <w:rFonts w:hint="eastAsia"/>
              </w:rPr>
              <w:t>声道，旋纽调节，</w:t>
            </w:r>
            <w:r w:rsidRPr="00ED29FC">
              <w:rPr>
                <w:rFonts w:hint="eastAsia"/>
              </w:rPr>
              <w:t>3.5mm</w:t>
            </w:r>
            <w:r w:rsidRPr="00ED29FC">
              <w:rPr>
                <w:rFonts w:hint="eastAsia"/>
              </w:rPr>
              <w:t>音频接口，</w:t>
            </w:r>
            <w:r w:rsidR="00F436BA">
              <w:rPr>
                <w:rFonts w:hint="eastAsia"/>
              </w:rPr>
              <w:t>220V</w:t>
            </w:r>
            <w:r w:rsidR="00F436BA">
              <w:rPr>
                <w:rFonts w:hint="eastAsia"/>
              </w:rPr>
              <w:t>转</w:t>
            </w:r>
            <w:r w:rsidRPr="00ED29FC">
              <w:rPr>
                <w:rFonts w:hint="eastAsia"/>
              </w:rPr>
              <w:t>DC 5V</w:t>
            </w:r>
            <w:r w:rsidR="00F436BA">
              <w:rPr>
                <w:rFonts w:hint="eastAsia"/>
              </w:rPr>
              <w:t>单独</w:t>
            </w:r>
            <w:r w:rsidRPr="00ED29FC">
              <w:rPr>
                <w:rFonts w:hint="eastAsia"/>
              </w:rPr>
              <w:t>供电，失真度≤</w:t>
            </w:r>
            <w:r w:rsidRPr="00ED29FC">
              <w:rPr>
                <w:rFonts w:hint="eastAsia"/>
              </w:rPr>
              <w:t>0.5%</w:t>
            </w:r>
            <w:r w:rsidRPr="00ED29FC">
              <w:rPr>
                <w:rFonts w:hint="eastAsia"/>
              </w:rPr>
              <w:t>，信噪比</w:t>
            </w:r>
            <w:r w:rsidRPr="00ED29FC">
              <w:rPr>
                <w:rFonts w:hint="eastAsia"/>
              </w:rPr>
              <w:t>80dB</w:t>
            </w:r>
          </w:p>
        </w:tc>
      </w:tr>
      <w:tr w:rsidR="00FF7675" w:rsidTr="00D04F0F">
        <w:tc>
          <w:tcPr>
            <w:tcW w:w="959" w:type="dxa"/>
          </w:tcPr>
          <w:p w:rsidR="00FF7675" w:rsidRDefault="00FF7675" w:rsidP="00FD5343">
            <w:proofErr w:type="gramStart"/>
            <w:r>
              <w:rPr>
                <w:rFonts w:hint="eastAsia"/>
              </w:rPr>
              <w:t>扫码墩</w:t>
            </w:r>
            <w:proofErr w:type="gramEnd"/>
          </w:p>
        </w:tc>
        <w:tc>
          <w:tcPr>
            <w:tcW w:w="709" w:type="dxa"/>
          </w:tcPr>
          <w:p w:rsidR="00FF7675" w:rsidRDefault="003E7B3F" w:rsidP="001654CB">
            <w:r>
              <w:rPr>
                <w:rFonts w:hint="eastAsia"/>
              </w:rPr>
              <w:t>2</w:t>
            </w:r>
            <w:r w:rsidR="001654CB">
              <w:rPr>
                <w:rFonts w:hint="eastAsia"/>
              </w:rPr>
              <w:t>8</w:t>
            </w:r>
            <w:r>
              <w:rPr>
                <w:rFonts w:hint="eastAsia"/>
              </w:rPr>
              <w:t>0</w:t>
            </w:r>
          </w:p>
        </w:tc>
        <w:tc>
          <w:tcPr>
            <w:tcW w:w="708" w:type="dxa"/>
          </w:tcPr>
          <w:p w:rsidR="00FF7675" w:rsidRDefault="00FF7675" w:rsidP="00FD5343">
            <w:proofErr w:type="gramStart"/>
            <w:r>
              <w:rPr>
                <w:rFonts w:hint="eastAsia"/>
              </w:rPr>
              <w:t>个</w:t>
            </w:r>
            <w:proofErr w:type="gramEnd"/>
          </w:p>
        </w:tc>
        <w:tc>
          <w:tcPr>
            <w:tcW w:w="6146" w:type="dxa"/>
          </w:tcPr>
          <w:p w:rsidR="00FF7675" w:rsidRPr="00ED29FC" w:rsidRDefault="00046ABD" w:rsidP="00FD5343">
            <w:r w:rsidRPr="004E55D2">
              <w:rPr>
                <w:rFonts w:hint="eastAsia"/>
                <w:sz w:val="20"/>
                <w:szCs w:val="20"/>
              </w:rPr>
              <w:t>高精度</w:t>
            </w:r>
            <w:r w:rsidRPr="004E55D2">
              <w:rPr>
                <w:rFonts w:hint="eastAsia"/>
                <w:sz w:val="20"/>
                <w:szCs w:val="20"/>
              </w:rPr>
              <w:t>CMOS</w:t>
            </w:r>
            <w:r w:rsidRPr="004E55D2">
              <w:rPr>
                <w:rFonts w:hint="eastAsia"/>
                <w:sz w:val="20"/>
                <w:szCs w:val="20"/>
              </w:rPr>
              <w:t>影像传感镜头，反馈距离：</w:t>
            </w:r>
            <w:r w:rsidRPr="004E55D2">
              <w:rPr>
                <w:rFonts w:hint="eastAsia"/>
                <w:sz w:val="20"/>
                <w:szCs w:val="20"/>
              </w:rPr>
              <w:t>30mm-280mm</w:t>
            </w:r>
            <w:r w:rsidRPr="004E55D2">
              <w:rPr>
                <w:rFonts w:hint="eastAsia"/>
                <w:sz w:val="20"/>
                <w:szCs w:val="20"/>
              </w:rPr>
              <w:t>，识读精度≥</w:t>
            </w:r>
            <w:r w:rsidRPr="004E55D2">
              <w:rPr>
                <w:rFonts w:hint="eastAsia"/>
                <w:sz w:val="20"/>
                <w:szCs w:val="20"/>
              </w:rPr>
              <w:t>5mil</w:t>
            </w:r>
            <w:r w:rsidRPr="004E55D2">
              <w:rPr>
                <w:rFonts w:hint="eastAsia"/>
                <w:sz w:val="20"/>
                <w:szCs w:val="20"/>
              </w:rPr>
              <w:t>；存储温度：</w:t>
            </w:r>
            <w:r w:rsidRPr="004E55D2">
              <w:rPr>
                <w:rFonts w:hint="eastAsia"/>
                <w:sz w:val="20"/>
                <w:szCs w:val="20"/>
              </w:rPr>
              <w:t>-40</w:t>
            </w:r>
            <w:r w:rsidRPr="004E55D2">
              <w:rPr>
                <w:rFonts w:hint="eastAsia"/>
                <w:sz w:val="20"/>
                <w:szCs w:val="20"/>
              </w:rPr>
              <w:t>℃</w:t>
            </w:r>
            <w:r w:rsidRPr="004E55D2">
              <w:rPr>
                <w:rFonts w:hint="eastAsia"/>
                <w:sz w:val="20"/>
                <w:szCs w:val="20"/>
              </w:rPr>
              <w:t>-+80</w:t>
            </w:r>
            <w:r w:rsidRPr="004E55D2">
              <w:rPr>
                <w:rFonts w:hint="eastAsia"/>
                <w:sz w:val="20"/>
                <w:szCs w:val="20"/>
              </w:rPr>
              <w:t>℃；工作电压：</w:t>
            </w:r>
            <w:r w:rsidRPr="004E55D2">
              <w:rPr>
                <w:rFonts w:hint="eastAsia"/>
                <w:sz w:val="20"/>
                <w:szCs w:val="20"/>
              </w:rPr>
              <w:t>5V</w:t>
            </w:r>
            <w:r w:rsidRPr="004E55D2">
              <w:rPr>
                <w:rFonts w:hint="eastAsia"/>
                <w:sz w:val="20"/>
                <w:szCs w:val="20"/>
              </w:rPr>
              <w:t>；通讯接口：</w:t>
            </w:r>
            <w:r w:rsidRPr="004E55D2">
              <w:rPr>
                <w:rFonts w:hint="eastAsia"/>
                <w:sz w:val="20"/>
                <w:szCs w:val="20"/>
              </w:rPr>
              <w:t>USB</w:t>
            </w:r>
            <w:r w:rsidRPr="004E55D2">
              <w:rPr>
                <w:rFonts w:hint="eastAsia"/>
                <w:sz w:val="20"/>
                <w:szCs w:val="20"/>
              </w:rPr>
              <w:t>（</w:t>
            </w:r>
            <w:r w:rsidRPr="004E55D2">
              <w:rPr>
                <w:rFonts w:hint="eastAsia"/>
                <w:sz w:val="20"/>
                <w:szCs w:val="20"/>
              </w:rPr>
              <w:t>HID-KBW+1.8</w:t>
            </w:r>
            <w:r w:rsidRPr="004E55D2">
              <w:rPr>
                <w:rFonts w:hint="eastAsia"/>
                <w:sz w:val="20"/>
                <w:szCs w:val="20"/>
              </w:rPr>
              <w:t>米线）；工作湿度：</w:t>
            </w:r>
            <w:r w:rsidRPr="004E55D2">
              <w:rPr>
                <w:rFonts w:hint="eastAsia"/>
                <w:sz w:val="20"/>
                <w:szCs w:val="20"/>
              </w:rPr>
              <w:t>5%</w:t>
            </w:r>
            <w:r w:rsidRPr="004E55D2">
              <w:rPr>
                <w:rFonts w:hint="eastAsia"/>
                <w:sz w:val="20"/>
                <w:szCs w:val="20"/>
              </w:rPr>
              <w:t>到</w:t>
            </w:r>
            <w:r w:rsidRPr="004E55D2">
              <w:rPr>
                <w:rFonts w:hint="eastAsia"/>
                <w:sz w:val="20"/>
                <w:szCs w:val="20"/>
              </w:rPr>
              <w:t>95%</w:t>
            </w:r>
            <w:r w:rsidRPr="004E55D2">
              <w:rPr>
                <w:rFonts w:hint="eastAsia"/>
                <w:sz w:val="20"/>
                <w:szCs w:val="20"/>
              </w:rPr>
              <w:t>（无凝结）。支持电子</w:t>
            </w:r>
            <w:proofErr w:type="gramStart"/>
            <w:r w:rsidRPr="004E55D2">
              <w:rPr>
                <w:rFonts w:hint="eastAsia"/>
                <w:sz w:val="20"/>
                <w:szCs w:val="20"/>
              </w:rPr>
              <w:t>医</w:t>
            </w:r>
            <w:proofErr w:type="gramEnd"/>
            <w:r w:rsidRPr="004E55D2">
              <w:rPr>
                <w:rFonts w:hint="eastAsia"/>
                <w:sz w:val="20"/>
                <w:szCs w:val="20"/>
              </w:rPr>
              <w:t>保凭证、</w:t>
            </w:r>
            <w:proofErr w:type="gramStart"/>
            <w:r w:rsidRPr="004E55D2">
              <w:rPr>
                <w:rFonts w:hint="eastAsia"/>
                <w:sz w:val="20"/>
                <w:szCs w:val="20"/>
              </w:rPr>
              <w:t>微信支付宝、扫码成功</w:t>
            </w:r>
            <w:proofErr w:type="gramEnd"/>
            <w:r w:rsidRPr="004E55D2">
              <w:rPr>
                <w:rFonts w:hint="eastAsia"/>
                <w:sz w:val="20"/>
                <w:szCs w:val="20"/>
              </w:rPr>
              <w:t>语音提示，音量大小可调。</w:t>
            </w:r>
          </w:p>
        </w:tc>
      </w:tr>
      <w:tr w:rsidR="0081468E" w:rsidTr="00D04F0F">
        <w:tc>
          <w:tcPr>
            <w:tcW w:w="959" w:type="dxa"/>
          </w:tcPr>
          <w:p w:rsidR="0081468E" w:rsidRDefault="00117207" w:rsidP="00FD5343">
            <w:r>
              <w:rPr>
                <w:rFonts w:hint="eastAsia"/>
              </w:rPr>
              <w:t>摄像头</w:t>
            </w:r>
            <w:r>
              <w:rPr>
                <w:rFonts w:hint="eastAsia"/>
              </w:rPr>
              <w:lastRenderedPageBreak/>
              <w:t>支架</w:t>
            </w:r>
          </w:p>
        </w:tc>
        <w:tc>
          <w:tcPr>
            <w:tcW w:w="709" w:type="dxa"/>
          </w:tcPr>
          <w:p w:rsidR="0081468E" w:rsidRDefault="003E7B3F" w:rsidP="001654CB">
            <w:r>
              <w:rPr>
                <w:rFonts w:hint="eastAsia"/>
              </w:rPr>
              <w:lastRenderedPageBreak/>
              <w:t>2</w:t>
            </w:r>
            <w:r w:rsidR="001654CB">
              <w:rPr>
                <w:rFonts w:hint="eastAsia"/>
              </w:rPr>
              <w:t>8</w:t>
            </w:r>
            <w:r>
              <w:rPr>
                <w:rFonts w:hint="eastAsia"/>
              </w:rPr>
              <w:t>0</w:t>
            </w:r>
          </w:p>
        </w:tc>
        <w:tc>
          <w:tcPr>
            <w:tcW w:w="708" w:type="dxa"/>
          </w:tcPr>
          <w:p w:rsidR="0081468E" w:rsidRDefault="00780CF0" w:rsidP="00FD5343">
            <w:proofErr w:type="gramStart"/>
            <w:r>
              <w:rPr>
                <w:rFonts w:hint="eastAsia"/>
              </w:rPr>
              <w:t>个</w:t>
            </w:r>
            <w:proofErr w:type="gramEnd"/>
          </w:p>
        </w:tc>
        <w:tc>
          <w:tcPr>
            <w:tcW w:w="6146" w:type="dxa"/>
          </w:tcPr>
          <w:p w:rsidR="0081468E" w:rsidRPr="00ED29FC" w:rsidRDefault="00117207" w:rsidP="00FD5343">
            <w:r>
              <w:rPr>
                <w:rFonts w:hint="eastAsia"/>
              </w:rPr>
              <w:t>根据实用场地，按需配置桌面型，落地型支架。</w:t>
            </w:r>
          </w:p>
        </w:tc>
      </w:tr>
    </w:tbl>
    <w:p w:rsidR="00FC27DF" w:rsidRDefault="00FC27DF" w:rsidP="00C67BA8"/>
    <w:p w:rsidR="001654CB" w:rsidRPr="001654CB" w:rsidRDefault="001654CB" w:rsidP="00C67BA8">
      <w:pPr>
        <w:rPr>
          <w:rFonts w:ascii="黑体" w:eastAsia="黑体" w:hAnsi="黑体"/>
          <w:sz w:val="28"/>
        </w:rPr>
      </w:pPr>
      <w:r w:rsidRPr="002F13CF">
        <w:rPr>
          <w:rFonts w:ascii="黑体" w:eastAsia="黑体" w:hAnsi="黑体" w:hint="eastAsia"/>
          <w:sz w:val="28"/>
        </w:rPr>
        <w:t>1</w:t>
      </w:r>
      <w:r w:rsidR="0090669D">
        <w:rPr>
          <w:rFonts w:ascii="黑体" w:eastAsia="黑体" w:hAnsi="黑体" w:hint="eastAsia"/>
          <w:sz w:val="28"/>
        </w:rPr>
        <w:t>1</w:t>
      </w:r>
      <w:r w:rsidRPr="002F13CF">
        <w:rPr>
          <w:rFonts w:ascii="黑体" w:eastAsia="黑体" w:hAnsi="黑体" w:hint="eastAsia"/>
          <w:sz w:val="28"/>
        </w:rPr>
        <w:t>、</w:t>
      </w:r>
      <w:bookmarkStart w:id="26" w:name="身份证读卡器"/>
      <w:r>
        <w:rPr>
          <w:rFonts w:ascii="黑体" w:eastAsia="黑体" w:hAnsi="黑体" w:hint="eastAsia"/>
          <w:sz w:val="28"/>
        </w:rPr>
        <w:t>身份证读卡器</w:t>
      </w:r>
      <w:bookmarkEnd w:id="26"/>
    </w:p>
    <w:tbl>
      <w:tblPr>
        <w:tblStyle w:val="a4"/>
        <w:tblW w:w="0" w:type="auto"/>
        <w:tblLook w:val="04A0"/>
      </w:tblPr>
      <w:tblGrid>
        <w:gridCol w:w="1101"/>
        <w:gridCol w:w="7371"/>
      </w:tblGrid>
      <w:tr w:rsidR="001654CB" w:rsidRPr="00BC1BE3" w:rsidTr="001654CB">
        <w:tc>
          <w:tcPr>
            <w:tcW w:w="1101" w:type="dxa"/>
          </w:tcPr>
          <w:p w:rsidR="001654CB" w:rsidRPr="00BC1BE3" w:rsidRDefault="001654CB" w:rsidP="0038193D">
            <w:pPr>
              <w:jc w:val="center"/>
              <w:rPr>
                <w:sz w:val="20"/>
                <w:szCs w:val="20"/>
              </w:rPr>
            </w:pPr>
            <w:r w:rsidRPr="00BC1BE3">
              <w:rPr>
                <w:rFonts w:hint="eastAsia"/>
                <w:sz w:val="20"/>
                <w:szCs w:val="20"/>
              </w:rPr>
              <w:t>名称</w:t>
            </w:r>
          </w:p>
        </w:tc>
        <w:tc>
          <w:tcPr>
            <w:tcW w:w="7371" w:type="dxa"/>
          </w:tcPr>
          <w:p w:rsidR="001654CB" w:rsidRPr="00BC1BE3" w:rsidRDefault="001654CB" w:rsidP="0038193D">
            <w:pPr>
              <w:jc w:val="center"/>
              <w:rPr>
                <w:sz w:val="20"/>
                <w:szCs w:val="20"/>
              </w:rPr>
            </w:pPr>
            <w:r w:rsidRPr="00BC1BE3">
              <w:rPr>
                <w:sz w:val="20"/>
                <w:szCs w:val="20"/>
              </w:rPr>
              <w:t>参数</w:t>
            </w:r>
          </w:p>
        </w:tc>
      </w:tr>
      <w:tr w:rsidR="001654CB" w:rsidRPr="00BC1BE3" w:rsidTr="001654CB">
        <w:tc>
          <w:tcPr>
            <w:tcW w:w="1101" w:type="dxa"/>
            <w:vAlign w:val="center"/>
          </w:tcPr>
          <w:p w:rsidR="001654CB" w:rsidRPr="00BC1BE3" w:rsidRDefault="001654CB" w:rsidP="0038193D">
            <w:pPr>
              <w:jc w:val="center"/>
              <w:rPr>
                <w:sz w:val="20"/>
                <w:szCs w:val="20"/>
              </w:rPr>
            </w:pPr>
            <w:r w:rsidRPr="00BC1BE3">
              <w:rPr>
                <w:rFonts w:hint="eastAsia"/>
                <w:sz w:val="20"/>
                <w:szCs w:val="20"/>
              </w:rPr>
              <w:t>身份证读卡器</w:t>
            </w:r>
          </w:p>
        </w:tc>
        <w:tc>
          <w:tcPr>
            <w:tcW w:w="7371" w:type="dxa"/>
          </w:tcPr>
          <w:p w:rsidR="001654CB" w:rsidRPr="004E55D2" w:rsidRDefault="001654CB" w:rsidP="0038193D">
            <w:pPr>
              <w:rPr>
                <w:sz w:val="20"/>
                <w:szCs w:val="20"/>
              </w:rPr>
            </w:pPr>
            <w:r w:rsidRPr="004E55D2">
              <w:rPr>
                <w:rFonts w:hint="eastAsia"/>
                <w:sz w:val="20"/>
                <w:szCs w:val="20"/>
              </w:rPr>
              <w:t>符合公安部</w:t>
            </w:r>
            <w:r w:rsidRPr="004E55D2">
              <w:rPr>
                <w:rFonts w:hint="eastAsia"/>
                <w:sz w:val="20"/>
                <w:szCs w:val="20"/>
              </w:rPr>
              <w:t>GA450</w:t>
            </w:r>
            <w:r w:rsidRPr="004E55D2">
              <w:rPr>
                <w:rFonts w:hint="eastAsia"/>
                <w:sz w:val="20"/>
                <w:szCs w:val="20"/>
              </w:rPr>
              <w:t>《台式居民身份证阅读器通用技术条件》以及</w:t>
            </w:r>
            <w:r w:rsidRPr="004E55D2">
              <w:rPr>
                <w:rFonts w:hint="eastAsia"/>
                <w:sz w:val="20"/>
                <w:szCs w:val="20"/>
              </w:rPr>
              <w:t>ISO14443</w:t>
            </w:r>
            <w:r w:rsidRPr="004E55D2">
              <w:rPr>
                <w:rFonts w:hint="eastAsia"/>
                <w:sz w:val="20"/>
                <w:szCs w:val="20"/>
              </w:rPr>
              <w:t>（</w:t>
            </w:r>
            <w:r w:rsidRPr="004E55D2">
              <w:rPr>
                <w:rFonts w:hint="eastAsia"/>
                <w:sz w:val="20"/>
                <w:szCs w:val="20"/>
              </w:rPr>
              <w:t>Type B</w:t>
            </w:r>
            <w:r w:rsidRPr="004E55D2">
              <w:rPr>
                <w:rFonts w:hint="eastAsia"/>
                <w:sz w:val="20"/>
                <w:szCs w:val="20"/>
              </w:rPr>
              <w:t>）国际标准；具备二代身份证文本、图像、指纹信息阅读功能；提供符合公安部标准完善的</w:t>
            </w:r>
            <w:r w:rsidRPr="004E55D2">
              <w:rPr>
                <w:rFonts w:hint="eastAsia"/>
                <w:sz w:val="20"/>
                <w:szCs w:val="20"/>
              </w:rPr>
              <w:t>SDK</w:t>
            </w:r>
            <w:r w:rsidRPr="004E55D2">
              <w:rPr>
                <w:rFonts w:hint="eastAsia"/>
                <w:sz w:val="20"/>
                <w:szCs w:val="20"/>
              </w:rPr>
              <w:t>软件包供系统集成商进行二次开发，支持</w:t>
            </w:r>
            <w:r w:rsidRPr="004E55D2">
              <w:rPr>
                <w:rFonts w:hint="eastAsia"/>
                <w:sz w:val="20"/>
                <w:szCs w:val="20"/>
              </w:rPr>
              <w:t xml:space="preserve"> VC/DELPHI</w:t>
            </w:r>
            <w:r w:rsidRPr="004E55D2">
              <w:rPr>
                <w:rFonts w:hint="eastAsia"/>
                <w:sz w:val="20"/>
                <w:szCs w:val="20"/>
              </w:rPr>
              <w:t>；全面支持</w:t>
            </w:r>
            <w:r w:rsidRPr="004E55D2">
              <w:rPr>
                <w:rFonts w:hint="eastAsia"/>
                <w:sz w:val="20"/>
                <w:szCs w:val="20"/>
              </w:rPr>
              <w:t>Windows2000</w:t>
            </w:r>
            <w:r w:rsidRPr="004E55D2">
              <w:rPr>
                <w:rFonts w:hint="eastAsia"/>
                <w:sz w:val="20"/>
                <w:szCs w:val="20"/>
              </w:rPr>
              <w:t>和</w:t>
            </w:r>
            <w:r w:rsidRPr="004E55D2">
              <w:rPr>
                <w:rFonts w:hint="eastAsia"/>
                <w:sz w:val="20"/>
                <w:szCs w:val="20"/>
              </w:rPr>
              <w:t>WindowsXP</w:t>
            </w:r>
            <w:r w:rsidRPr="004E55D2">
              <w:rPr>
                <w:rFonts w:hint="eastAsia"/>
                <w:sz w:val="20"/>
                <w:szCs w:val="20"/>
              </w:rPr>
              <w:t>、</w:t>
            </w:r>
            <w:r w:rsidRPr="004E55D2">
              <w:rPr>
                <w:rFonts w:hint="eastAsia"/>
                <w:sz w:val="20"/>
                <w:szCs w:val="20"/>
              </w:rPr>
              <w:t>Windows7/WIN10</w:t>
            </w:r>
            <w:r w:rsidRPr="004E55D2">
              <w:rPr>
                <w:rFonts w:hint="eastAsia"/>
                <w:sz w:val="20"/>
                <w:szCs w:val="20"/>
              </w:rPr>
              <w:t>等操作系统，通用性强；通过</w:t>
            </w:r>
            <w:r w:rsidRPr="004E55D2">
              <w:rPr>
                <w:rFonts w:hint="eastAsia"/>
                <w:sz w:val="20"/>
                <w:szCs w:val="20"/>
              </w:rPr>
              <w:t>USB</w:t>
            </w:r>
            <w:r w:rsidRPr="004E55D2">
              <w:rPr>
                <w:rFonts w:hint="eastAsia"/>
                <w:sz w:val="20"/>
                <w:szCs w:val="20"/>
              </w:rPr>
              <w:t>接口连接</w:t>
            </w:r>
            <w:r w:rsidRPr="004E55D2">
              <w:rPr>
                <w:rFonts w:hint="eastAsia"/>
                <w:sz w:val="20"/>
                <w:szCs w:val="20"/>
              </w:rPr>
              <w:t>PC</w:t>
            </w:r>
            <w:r w:rsidRPr="004E55D2">
              <w:rPr>
                <w:rFonts w:hint="eastAsia"/>
                <w:sz w:val="20"/>
                <w:szCs w:val="20"/>
              </w:rPr>
              <w:t>终端。</w:t>
            </w:r>
          </w:p>
          <w:p w:rsidR="001654CB" w:rsidRPr="00BC1BE3" w:rsidRDefault="001654CB" w:rsidP="0038193D">
            <w:pPr>
              <w:rPr>
                <w:sz w:val="20"/>
                <w:szCs w:val="20"/>
              </w:rPr>
            </w:pPr>
            <w:r w:rsidRPr="004E55D2">
              <w:rPr>
                <w:rFonts w:hint="eastAsia"/>
                <w:sz w:val="20"/>
                <w:szCs w:val="20"/>
              </w:rPr>
              <w:t>工作频率：</w:t>
            </w:r>
            <w:r w:rsidRPr="004E55D2">
              <w:rPr>
                <w:rFonts w:hint="eastAsia"/>
                <w:sz w:val="20"/>
                <w:szCs w:val="20"/>
              </w:rPr>
              <w:t>13.56MHz</w:t>
            </w:r>
            <w:r w:rsidRPr="004E55D2">
              <w:rPr>
                <w:rFonts w:hint="eastAsia"/>
                <w:sz w:val="20"/>
                <w:szCs w:val="20"/>
              </w:rPr>
              <w:t>；调制方式：</w:t>
            </w:r>
            <w:r w:rsidRPr="004E55D2">
              <w:rPr>
                <w:rFonts w:hint="eastAsia"/>
                <w:sz w:val="20"/>
                <w:szCs w:val="20"/>
              </w:rPr>
              <w:t>ASK</w:t>
            </w:r>
            <w:r w:rsidRPr="004E55D2">
              <w:rPr>
                <w:rFonts w:hint="eastAsia"/>
                <w:sz w:val="20"/>
                <w:szCs w:val="20"/>
              </w:rPr>
              <w:t>和</w:t>
            </w:r>
            <w:r w:rsidRPr="004E55D2">
              <w:rPr>
                <w:rFonts w:hint="eastAsia"/>
                <w:sz w:val="20"/>
                <w:szCs w:val="20"/>
              </w:rPr>
              <w:t>BPSK</w:t>
            </w:r>
            <w:r w:rsidRPr="004E55D2">
              <w:rPr>
                <w:rFonts w:hint="eastAsia"/>
                <w:sz w:val="20"/>
                <w:szCs w:val="20"/>
              </w:rPr>
              <w:t>；与卡片的通讯速率：</w:t>
            </w:r>
            <w:r w:rsidRPr="004E55D2">
              <w:rPr>
                <w:rFonts w:hint="eastAsia"/>
                <w:sz w:val="20"/>
                <w:szCs w:val="20"/>
              </w:rPr>
              <w:t>106 Kbps</w:t>
            </w:r>
            <w:r w:rsidRPr="004E55D2">
              <w:rPr>
                <w:rFonts w:hint="eastAsia"/>
                <w:sz w:val="20"/>
                <w:szCs w:val="20"/>
              </w:rPr>
              <w:t>；校验：循环冗余校验（</w:t>
            </w:r>
            <w:r w:rsidRPr="004E55D2">
              <w:rPr>
                <w:rFonts w:hint="eastAsia"/>
                <w:sz w:val="20"/>
                <w:szCs w:val="20"/>
              </w:rPr>
              <w:t>CRC</w:t>
            </w:r>
            <w:r w:rsidRPr="004E55D2">
              <w:rPr>
                <w:rFonts w:hint="eastAsia"/>
                <w:sz w:val="20"/>
                <w:szCs w:val="20"/>
              </w:rPr>
              <w:t>）；读卡时间：≤</w:t>
            </w:r>
            <w:r w:rsidRPr="004E55D2">
              <w:rPr>
                <w:rFonts w:hint="eastAsia"/>
                <w:sz w:val="20"/>
                <w:szCs w:val="20"/>
              </w:rPr>
              <w:t>1</w:t>
            </w:r>
            <w:r w:rsidRPr="004E55D2">
              <w:rPr>
                <w:rFonts w:hint="eastAsia"/>
                <w:sz w:val="20"/>
                <w:szCs w:val="20"/>
              </w:rPr>
              <w:t>秒</w:t>
            </w:r>
            <w:r w:rsidRPr="004E55D2">
              <w:rPr>
                <w:rFonts w:hint="eastAsia"/>
                <w:sz w:val="20"/>
                <w:szCs w:val="20"/>
              </w:rPr>
              <w:t>;</w:t>
            </w:r>
            <w:r w:rsidRPr="004E55D2">
              <w:rPr>
                <w:rFonts w:hint="eastAsia"/>
                <w:sz w:val="20"/>
                <w:szCs w:val="20"/>
              </w:rPr>
              <w:t>；读卡距离：≤</w:t>
            </w:r>
            <w:r w:rsidRPr="004E55D2">
              <w:rPr>
                <w:rFonts w:hint="eastAsia"/>
                <w:sz w:val="20"/>
                <w:szCs w:val="20"/>
              </w:rPr>
              <w:t>30mm</w:t>
            </w:r>
            <w:r w:rsidRPr="004E55D2">
              <w:rPr>
                <w:rFonts w:hint="eastAsia"/>
                <w:sz w:val="20"/>
                <w:szCs w:val="20"/>
              </w:rPr>
              <w:t>；供电电源：使用电脑</w:t>
            </w:r>
            <w:r w:rsidRPr="004E55D2">
              <w:rPr>
                <w:rFonts w:hint="eastAsia"/>
                <w:sz w:val="20"/>
                <w:szCs w:val="20"/>
              </w:rPr>
              <w:t>USB</w:t>
            </w:r>
            <w:r w:rsidRPr="004E55D2">
              <w:rPr>
                <w:rFonts w:hint="eastAsia"/>
                <w:sz w:val="20"/>
                <w:szCs w:val="20"/>
              </w:rPr>
              <w:t>口</w:t>
            </w:r>
            <w:r w:rsidRPr="004E55D2">
              <w:rPr>
                <w:rFonts w:hint="eastAsia"/>
                <w:sz w:val="20"/>
                <w:szCs w:val="20"/>
              </w:rPr>
              <w:t>5V</w:t>
            </w:r>
            <w:r w:rsidRPr="004E55D2">
              <w:rPr>
                <w:rFonts w:hint="eastAsia"/>
                <w:sz w:val="20"/>
                <w:szCs w:val="20"/>
              </w:rPr>
              <w:t>供电；工作温度：</w:t>
            </w:r>
            <w:r w:rsidRPr="004E55D2">
              <w:rPr>
                <w:rFonts w:hint="eastAsia"/>
                <w:sz w:val="20"/>
                <w:szCs w:val="20"/>
              </w:rPr>
              <w:t>0</w:t>
            </w:r>
            <w:r w:rsidRPr="004E55D2">
              <w:rPr>
                <w:rFonts w:hint="eastAsia"/>
                <w:sz w:val="20"/>
                <w:szCs w:val="20"/>
              </w:rPr>
              <w:t>℃～</w:t>
            </w:r>
            <w:r w:rsidRPr="004E55D2">
              <w:rPr>
                <w:rFonts w:hint="eastAsia"/>
                <w:sz w:val="20"/>
                <w:szCs w:val="20"/>
              </w:rPr>
              <w:t>50</w:t>
            </w:r>
            <w:r w:rsidRPr="004E55D2">
              <w:rPr>
                <w:rFonts w:hint="eastAsia"/>
                <w:sz w:val="20"/>
                <w:szCs w:val="20"/>
              </w:rPr>
              <w:t>℃；工作相对湿度（</w:t>
            </w:r>
            <w:r w:rsidRPr="004E55D2">
              <w:rPr>
                <w:rFonts w:hint="eastAsia"/>
                <w:sz w:val="20"/>
                <w:szCs w:val="20"/>
              </w:rPr>
              <w:t>40</w:t>
            </w:r>
            <w:r w:rsidRPr="004E55D2">
              <w:rPr>
                <w:rFonts w:hint="eastAsia"/>
                <w:sz w:val="20"/>
                <w:szCs w:val="20"/>
              </w:rPr>
              <w:t>℃）：小于</w:t>
            </w:r>
            <w:r w:rsidRPr="004E55D2">
              <w:rPr>
                <w:rFonts w:hint="eastAsia"/>
                <w:sz w:val="20"/>
                <w:szCs w:val="20"/>
              </w:rPr>
              <w:t>90%</w:t>
            </w:r>
            <w:r w:rsidRPr="004E55D2">
              <w:rPr>
                <w:rFonts w:hint="eastAsia"/>
                <w:sz w:val="20"/>
                <w:szCs w:val="20"/>
              </w:rPr>
              <w:t>；外形尺寸：</w:t>
            </w:r>
            <w:r w:rsidRPr="004E55D2">
              <w:rPr>
                <w:rFonts w:hint="eastAsia"/>
                <w:sz w:val="20"/>
                <w:szCs w:val="20"/>
              </w:rPr>
              <w:t>55mm*96mm*26mm</w:t>
            </w:r>
            <w:r w:rsidRPr="004E55D2">
              <w:rPr>
                <w:rFonts w:hint="eastAsia"/>
                <w:sz w:val="20"/>
                <w:szCs w:val="20"/>
              </w:rPr>
              <w:t>；重量：</w:t>
            </w:r>
            <w:r w:rsidRPr="004E55D2">
              <w:rPr>
                <w:rFonts w:hint="eastAsia"/>
                <w:sz w:val="20"/>
                <w:szCs w:val="20"/>
              </w:rPr>
              <w:t>0.8KG</w:t>
            </w:r>
          </w:p>
        </w:tc>
      </w:tr>
    </w:tbl>
    <w:p w:rsidR="001654CB" w:rsidRPr="001654CB" w:rsidRDefault="001654CB" w:rsidP="00C67BA8"/>
    <w:p w:rsidR="00E2678C" w:rsidRPr="002F13CF" w:rsidRDefault="00E2678C" w:rsidP="00C67BA8">
      <w:pPr>
        <w:rPr>
          <w:rFonts w:ascii="黑体" w:eastAsia="黑体" w:hAnsi="黑体"/>
          <w:sz w:val="28"/>
        </w:rPr>
      </w:pPr>
      <w:r w:rsidRPr="002F13CF">
        <w:rPr>
          <w:rFonts w:ascii="黑体" w:eastAsia="黑体" w:hAnsi="黑体" w:hint="eastAsia"/>
          <w:sz w:val="28"/>
        </w:rPr>
        <w:t>1</w:t>
      </w:r>
      <w:r w:rsidR="0090669D">
        <w:rPr>
          <w:rFonts w:ascii="黑体" w:eastAsia="黑体" w:hAnsi="黑体" w:hint="eastAsia"/>
          <w:sz w:val="28"/>
        </w:rPr>
        <w:t>2</w:t>
      </w:r>
      <w:r w:rsidRPr="002F13CF">
        <w:rPr>
          <w:rFonts w:ascii="黑体" w:eastAsia="黑体" w:hAnsi="黑体" w:hint="eastAsia"/>
          <w:sz w:val="28"/>
        </w:rPr>
        <w:t>、</w:t>
      </w:r>
      <w:bookmarkStart w:id="27" w:name="电视机"/>
      <w:r w:rsidRPr="002F13CF">
        <w:rPr>
          <w:rFonts w:ascii="黑体" w:eastAsia="黑体" w:hAnsi="黑体" w:hint="eastAsia"/>
          <w:sz w:val="28"/>
        </w:rPr>
        <w:t>电视机</w:t>
      </w:r>
      <w:bookmarkEnd w:id="27"/>
    </w:p>
    <w:tbl>
      <w:tblPr>
        <w:tblStyle w:val="a4"/>
        <w:tblW w:w="0" w:type="auto"/>
        <w:tblLook w:val="04A0"/>
      </w:tblPr>
      <w:tblGrid>
        <w:gridCol w:w="1242"/>
        <w:gridCol w:w="7280"/>
      </w:tblGrid>
      <w:tr w:rsidR="001654CB" w:rsidRPr="00870FD0" w:rsidTr="00957859">
        <w:tc>
          <w:tcPr>
            <w:tcW w:w="1242" w:type="dxa"/>
          </w:tcPr>
          <w:p w:rsidR="001654CB" w:rsidRPr="00870FD0" w:rsidRDefault="001654CB" w:rsidP="0038193D">
            <w:pPr>
              <w:jc w:val="center"/>
              <w:rPr>
                <w:sz w:val="20"/>
                <w:szCs w:val="20"/>
              </w:rPr>
            </w:pPr>
            <w:r w:rsidRPr="00870FD0">
              <w:rPr>
                <w:rFonts w:hint="eastAsia"/>
                <w:sz w:val="20"/>
                <w:szCs w:val="20"/>
              </w:rPr>
              <w:t>名称</w:t>
            </w:r>
          </w:p>
        </w:tc>
        <w:tc>
          <w:tcPr>
            <w:tcW w:w="7280" w:type="dxa"/>
          </w:tcPr>
          <w:p w:rsidR="001654CB" w:rsidRPr="00870FD0" w:rsidRDefault="001654CB" w:rsidP="0038193D">
            <w:pPr>
              <w:jc w:val="center"/>
              <w:rPr>
                <w:sz w:val="20"/>
                <w:szCs w:val="20"/>
              </w:rPr>
            </w:pPr>
            <w:r w:rsidRPr="00870FD0">
              <w:rPr>
                <w:sz w:val="20"/>
                <w:szCs w:val="20"/>
              </w:rPr>
              <w:t>参数</w:t>
            </w:r>
          </w:p>
        </w:tc>
      </w:tr>
      <w:tr w:rsidR="00E2678C" w:rsidRPr="00870FD0" w:rsidTr="001654CB">
        <w:tc>
          <w:tcPr>
            <w:tcW w:w="1242" w:type="dxa"/>
            <w:vAlign w:val="center"/>
          </w:tcPr>
          <w:p w:rsidR="00E2678C" w:rsidRPr="00870FD0" w:rsidRDefault="00E2678C" w:rsidP="001654CB">
            <w:pPr>
              <w:jc w:val="center"/>
              <w:rPr>
                <w:sz w:val="20"/>
                <w:szCs w:val="20"/>
              </w:rPr>
            </w:pPr>
            <w:r w:rsidRPr="00870FD0">
              <w:rPr>
                <w:rFonts w:hint="eastAsia"/>
                <w:sz w:val="20"/>
                <w:szCs w:val="20"/>
              </w:rPr>
              <w:t>电视机</w:t>
            </w:r>
          </w:p>
        </w:tc>
        <w:tc>
          <w:tcPr>
            <w:tcW w:w="7280" w:type="dxa"/>
          </w:tcPr>
          <w:p w:rsidR="00CC30C8" w:rsidRPr="00870FD0" w:rsidRDefault="00CC30C8" w:rsidP="00957859">
            <w:pPr>
              <w:rPr>
                <w:sz w:val="20"/>
                <w:szCs w:val="20"/>
              </w:rPr>
            </w:pPr>
            <w:r w:rsidRPr="00870FD0">
              <w:rPr>
                <w:rFonts w:hint="eastAsia"/>
                <w:sz w:val="20"/>
                <w:szCs w:val="20"/>
              </w:rPr>
              <w:t>屏幕尺寸</w:t>
            </w:r>
            <w:r w:rsidRPr="00870FD0">
              <w:rPr>
                <w:rFonts w:hint="eastAsia"/>
                <w:sz w:val="20"/>
                <w:szCs w:val="20"/>
              </w:rPr>
              <w:t xml:space="preserve"> 85</w:t>
            </w:r>
            <w:r w:rsidRPr="00870FD0">
              <w:rPr>
                <w:rFonts w:hint="eastAsia"/>
                <w:sz w:val="20"/>
                <w:szCs w:val="20"/>
              </w:rPr>
              <w:t>英寸</w:t>
            </w:r>
            <w:r w:rsidRPr="00870FD0">
              <w:rPr>
                <w:rFonts w:hint="eastAsia"/>
                <w:sz w:val="20"/>
                <w:szCs w:val="20"/>
              </w:rPr>
              <w:t xml:space="preserve"> </w:t>
            </w:r>
            <w:r w:rsidRPr="00870FD0">
              <w:rPr>
                <w:rFonts w:hint="eastAsia"/>
                <w:sz w:val="20"/>
                <w:szCs w:val="20"/>
              </w:rPr>
              <w:t>屏幕分辨率</w:t>
            </w:r>
            <w:r w:rsidRPr="00870FD0">
              <w:rPr>
                <w:rFonts w:hint="eastAsia"/>
                <w:sz w:val="20"/>
                <w:szCs w:val="20"/>
              </w:rPr>
              <w:t xml:space="preserve"> 3840</w:t>
            </w:r>
            <w:r w:rsidRPr="00870FD0">
              <w:rPr>
                <w:rFonts w:hint="eastAsia"/>
                <w:sz w:val="20"/>
                <w:szCs w:val="20"/>
              </w:rPr>
              <w:t>×</w:t>
            </w:r>
            <w:r w:rsidRPr="00870FD0">
              <w:rPr>
                <w:rFonts w:hint="eastAsia"/>
                <w:sz w:val="20"/>
                <w:szCs w:val="20"/>
              </w:rPr>
              <w:t xml:space="preserve">2160 </w:t>
            </w:r>
            <w:r w:rsidRPr="00870FD0">
              <w:rPr>
                <w:rFonts w:hint="eastAsia"/>
                <w:sz w:val="20"/>
                <w:szCs w:val="20"/>
              </w:rPr>
              <w:t>高清格式</w:t>
            </w:r>
            <w:r w:rsidRPr="00870FD0">
              <w:rPr>
                <w:rFonts w:hint="eastAsia"/>
                <w:sz w:val="20"/>
                <w:szCs w:val="20"/>
              </w:rPr>
              <w:t xml:space="preserve"> 2160P </w:t>
            </w:r>
            <w:r w:rsidRPr="00870FD0">
              <w:rPr>
                <w:rFonts w:hint="eastAsia"/>
                <w:sz w:val="20"/>
                <w:szCs w:val="20"/>
              </w:rPr>
              <w:t>观看距离</w:t>
            </w:r>
            <w:r w:rsidRPr="00870FD0">
              <w:rPr>
                <w:rFonts w:hint="eastAsia"/>
                <w:sz w:val="20"/>
                <w:szCs w:val="20"/>
              </w:rPr>
              <w:t xml:space="preserve"> 3.5</w:t>
            </w:r>
            <w:r w:rsidRPr="00870FD0">
              <w:rPr>
                <w:rFonts w:hint="eastAsia"/>
                <w:sz w:val="20"/>
                <w:szCs w:val="20"/>
              </w:rPr>
              <w:t>米以上</w:t>
            </w:r>
            <w:r w:rsidRPr="00870FD0">
              <w:rPr>
                <w:rFonts w:hint="eastAsia"/>
                <w:sz w:val="20"/>
                <w:szCs w:val="20"/>
              </w:rPr>
              <w:t xml:space="preserve"> </w:t>
            </w:r>
            <w:r w:rsidRPr="00870FD0">
              <w:rPr>
                <w:rFonts w:hint="eastAsia"/>
                <w:sz w:val="20"/>
                <w:szCs w:val="20"/>
              </w:rPr>
              <w:t>背光性能</w:t>
            </w:r>
            <w:r w:rsidRPr="00870FD0">
              <w:rPr>
                <w:rFonts w:hint="eastAsia"/>
                <w:sz w:val="20"/>
                <w:szCs w:val="20"/>
              </w:rPr>
              <w:t xml:space="preserve"> </w:t>
            </w:r>
            <w:r w:rsidRPr="00870FD0">
              <w:rPr>
                <w:rFonts w:hint="eastAsia"/>
                <w:sz w:val="20"/>
                <w:szCs w:val="20"/>
              </w:rPr>
              <w:t>直下式</w:t>
            </w:r>
            <w:r w:rsidRPr="00870FD0">
              <w:rPr>
                <w:rFonts w:hint="eastAsia"/>
                <w:sz w:val="20"/>
                <w:szCs w:val="20"/>
              </w:rPr>
              <w:t xml:space="preserve">/DLED </w:t>
            </w:r>
            <w:r w:rsidRPr="00870FD0">
              <w:rPr>
                <w:rFonts w:hint="eastAsia"/>
                <w:sz w:val="20"/>
                <w:szCs w:val="20"/>
              </w:rPr>
              <w:t>屏幕刷新频率</w:t>
            </w:r>
            <w:r w:rsidRPr="00870FD0">
              <w:rPr>
                <w:rFonts w:hint="eastAsia"/>
                <w:sz w:val="20"/>
                <w:szCs w:val="20"/>
              </w:rPr>
              <w:t xml:space="preserve"> 60Hz </w:t>
            </w:r>
            <w:proofErr w:type="gramStart"/>
            <w:r w:rsidRPr="00870FD0">
              <w:rPr>
                <w:rFonts w:hint="eastAsia"/>
                <w:sz w:val="20"/>
                <w:szCs w:val="20"/>
              </w:rPr>
              <w:t>色域</w:t>
            </w:r>
            <w:proofErr w:type="gramEnd"/>
            <w:r w:rsidRPr="00870FD0">
              <w:rPr>
                <w:rFonts w:hint="eastAsia"/>
                <w:sz w:val="20"/>
                <w:szCs w:val="20"/>
              </w:rPr>
              <w:t xml:space="preserve"> BT.709 130% </w:t>
            </w:r>
            <w:r w:rsidRPr="00870FD0">
              <w:rPr>
                <w:rFonts w:hint="eastAsia"/>
                <w:sz w:val="20"/>
                <w:szCs w:val="20"/>
              </w:rPr>
              <w:t>图像性能</w:t>
            </w:r>
            <w:r w:rsidRPr="00870FD0">
              <w:rPr>
                <w:rFonts w:hint="eastAsia"/>
                <w:sz w:val="20"/>
                <w:szCs w:val="20"/>
              </w:rPr>
              <w:t xml:space="preserve"> HDR </w:t>
            </w:r>
            <w:r w:rsidRPr="00870FD0">
              <w:rPr>
                <w:rFonts w:hint="eastAsia"/>
                <w:sz w:val="20"/>
                <w:szCs w:val="20"/>
              </w:rPr>
              <w:t>多音效模式</w:t>
            </w:r>
            <w:r w:rsidRPr="00870FD0">
              <w:rPr>
                <w:rFonts w:hint="eastAsia"/>
                <w:sz w:val="20"/>
                <w:szCs w:val="20"/>
              </w:rPr>
              <w:t xml:space="preserve"> </w:t>
            </w:r>
            <w:r w:rsidRPr="00870FD0">
              <w:rPr>
                <w:rFonts w:hint="eastAsia"/>
                <w:sz w:val="20"/>
                <w:szCs w:val="20"/>
              </w:rPr>
              <w:t>支持多种音效模式</w:t>
            </w:r>
            <w:r w:rsidRPr="00870FD0">
              <w:rPr>
                <w:rFonts w:hint="eastAsia"/>
                <w:sz w:val="20"/>
                <w:szCs w:val="20"/>
              </w:rPr>
              <w:t xml:space="preserve"> </w:t>
            </w:r>
            <w:r w:rsidRPr="00870FD0">
              <w:rPr>
                <w:rFonts w:hint="eastAsia"/>
                <w:sz w:val="20"/>
                <w:szCs w:val="20"/>
              </w:rPr>
              <w:t>立体声</w:t>
            </w:r>
            <w:r w:rsidRPr="00870FD0">
              <w:rPr>
                <w:rFonts w:hint="eastAsia"/>
                <w:sz w:val="20"/>
                <w:szCs w:val="20"/>
              </w:rPr>
              <w:t xml:space="preserve"> </w:t>
            </w:r>
            <w:r w:rsidRPr="00870FD0">
              <w:rPr>
                <w:rFonts w:hint="eastAsia"/>
                <w:sz w:val="20"/>
                <w:szCs w:val="20"/>
              </w:rPr>
              <w:t>支持立体声</w:t>
            </w:r>
            <w:r w:rsidRPr="00870FD0">
              <w:rPr>
                <w:rFonts w:hint="eastAsia"/>
                <w:sz w:val="20"/>
                <w:szCs w:val="20"/>
              </w:rPr>
              <w:t xml:space="preserve"> </w:t>
            </w:r>
            <w:r w:rsidRPr="00870FD0">
              <w:rPr>
                <w:rFonts w:hint="eastAsia"/>
                <w:sz w:val="20"/>
                <w:szCs w:val="20"/>
              </w:rPr>
              <w:t>扬声器</w:t>
            </w:r>
            <w:r w:rsidRPr="00870FD0">
              <w:rPr>
                <w:rFonts w:hint="eastAsia"/>
                <w:sz w:val="20"/>
                <w:szCs w:val="20"/>
              </w:rPr>
              <w:t xml:space="preserve"> </w:t>
            </w:r>
            <w:r w:rsidRPr="00870FD0">
              <w:rPr>
                <w:rFonts w:hint="eastAsia"/>
                <w:sz w:val="20"/>
                <w:szCs w:val="20"/>
              </w:rPr>
              <w:t>内置</w:t>
            </w:r>
            <w:r w:rsidRPr="00870FD0">
              <w:rPr>
                <w:rFonts w:hint="eastAsia"/>
                <w:sz w:val="20"/>
                <w:szCs w:val="20"/>
              </w:rPr>
              <w:t xml:space="preserve"> </w:t>
            </w:r>
            <w:r w:rsidRPr="00870FD0">
              <w:rPr>
                <w:rFonts w:hint="eastAsia"/>
                <w:sz w:val="20"/>
                <w:szCs w:val="20"/>
              </w:rPr>
              <w:t>输入端口</w:t>
            </w:r>
            <w:r w:rsidRPr="00870FD0">
              <w:rPr>
                <w:rFonts w:hint="eastAsia"/>
                <w:sz w:val="20"/>
                <w:szCs w:val="20"/>
              </w:rPr>
              <w:t xml:space="preserve"> HDMI</w:t>
            </w:r>
            <w:r w:rsidRPr="00870FD0">
              <w:rPr>
                <w:rFonts w:hint="eastAsia"/>
                <w:sz w:val="20"/>
                <w:szCs w:val="20"/>
              </w:rPr>
              <w:t>接口</w:t>
            </w:r>
            <w:r w:rsidRPr="00870FD0">
              <w:rPr>
                <w:rFonts w:hint="eastAsia"/>
                <w:sz w:val="20"/>
                <w:szCs w:val="20"/>
              </w:rPr>
              <w:t>,USB</w:t>
            </w:r>
            <w:r w:rsidRPr="00870FD0">
              <w:rPr>
                <w:rFonts w:hint="eastAsia"/>
                <w:sz w:val="20"/>
                <w:szCs w:val="20"/>
              </w:rPr>
              <w:t>接口</w:t>
            </w:r>
            <w:r w:rsidRPr="00870FD0">
              <w:rPr>
                <w:rFonts w:hint="eastAsia"/>
                <w:sz w:val="20"/>
                <w:szCs w:val="20"/>
              </w:rPr>
              <w:t>,RF</w:t>
            </w:r>
            <w:r w:rsidRPr="00870FD0">
              <w:rPr>
                <w:rFonts w:hint="eastAsia"/>
                <w:sz w:val="20"/>
                <w:szCs w:val="20"/>
              </w:rPr>
              <w:t>射频端子</w:t>
            </w:r>
            <w:r w:rsidRPr="00870FD0">
              <w:rPr>
                <w:rFonts w:hint="eastAsia"/>
                <w:sz w:val="20"/>
                <w:szCs w:val="20"/>
              </w:rPr>
              <w:t xml:space="preserve"> HDMI</w:t>
            </w:r>
            <w:r w:rsidRPr="00870FD0">
              <w:rPr>
                <w:rFonts w:hint="eastAsia"/>
                <w:sz w:val="20"/>
                <w:szCs w:val="20"/>
              </w:rPr>
              <w:t>接口</w:t>
            </w:r>
            <w:r w:rsidRPr="00870FD0">
              <w:rPr>
                <w:rFonts w:hint="eastAsia"/>
                <w:sz w:val="20"/>
                <w:szCs w:val="20"/>
              </w:rPr>
              <w:t xml:space="preserve"> 3</w:t>
            </w:r>
            <w:r w:rsidRPr="00870FD0">
              <w:rPr>
                <w:rFonts w:hint="eastAsia"/>
                <w:sz w:val="20"/>
                <w:szCs w:val="20"/>
              </w:rPr>
              <w:t>个</w:t>
            </w:r>
            <w:r w:rsidRPr="00870FD0">
              <w:rPr>
                <w:rFonts w:hint="eastAsia"/>
                <w:sz w:val="20"/>
                <w:szCs w:val="20"/>
              </w:rPr>
              <w:t xml:space="preserve"> USB</w:t>
            </w:r>
            <w:r w:rsidRPr="00870FD0">
              <w:rPr>
                <w:rFonts w:hint="eastAsia"/>
                <w:sz w:val="20"/>
                <w:szCs w:val="20"/>
              </w:rPr>
              <w:t>接口</w:t>
            </w:r>
            <w:r w:rsidRPr="00870FD0">
              <w:rPr>
                <w:rFonts w:hint="eastAsia"/>
                <w:sz w:val="20"/>
                <w:szCs w:val="20"/>
              </w:rPr>
              <w:t xml:space="preserve"> 2</w:t>
            </w:r>
            <w:r w:rsidRPr="00870FD0">
              <w:rPr>
                <w:rFonts w:hint="eastAsia"/>
                <w:sz w:val="20"/>
                <w:szCs w:val="20"/>
              </w:rPr>
              <w:t>个</w:t>
            </w:r>
            <w:r w:rsidRPr="00870FD0">
              <w:rPr>
                <w:rFonts w:hint="eastAsia"/>
                <w:sz w:val="20"/>
                <w:szCs w:val="20"/>
              </w:rPr>
              <w:t xml:space="preserve"> CPU </w:t>
            </w:r>
            <w:proofErr w:type="gramStart"/>
            <w:r w:rsidRPr="00870FD0">
              <w:rPr>
                <w:rFonts w:hint="eastAsia"/>
                <w:sz w:val="20"/>
                <w:szCs w:val="20"/>
              </w:rPr>
              <w:t>四核</w:t>
            </w:r>
            <w:proofErr w:type="gramEnd"/>
            <w:r w:rsidRPr="00870FD0">
              <w:rPr>
                <w:rFonts w:hint="eastAsia"/>
                <w:sz w:val="20"/>
                <w:szCs w:val="20"/>
              </w:rPr>
              <w:t xml:space="preserve">A73 GPU </w:t>
            </w:r>
            <w:proofErr w:type="gramStart"/>
            <w:r w:rsidRPr="00870FD0">
              <w:rPr>
                <w:rFonts w:hint="eastAsia"/>
                <w:sz w:val="20"/>
                <w:szCs w:val="20"/>
              </w:rPr>
              <w:t>四核</w:t>
            </w:r>
            <w:proofErr w:type="gramEnd"/>
            <w:r w:rsidRPr="00870FD0">
              <w:rPr>
                <w:rFonts w:hint="eastAsia"/>
                <w:sz w:val="20"/>
                <w:szCs w:val="20"/>
              </w:rPr>
              <w:t xml:space="preserve"> </w:t>
            </w:r>
            <w:r w:rsidRPr="00870FD0">
              <w:rPr>
                <w:rFonts w:hint="eastAsia"/>
                <w:sz w:val="20"/>
                <w:szCs w:val="20"/>
              </w:rPr>
              <w:t>内存容量</w:t>
            </w:r>
            <w:r w:rsidRPr="00870FD0">
              <w:rPr>
                <w:rFonts w:hint="eastAsia"/>
                <w:sz w:val="20"/>
                <w:szCs w:val="20"/>
              </w:rPr>
              <w:t xml:space="preserve"> 3GB </w:t>
            </w:r>
            <w:r w:rsidRPr="00870FD0">
              <w:rPr>
                <w:rFonts w:hint="eastAsia"/>
                <w:sz w:val="20"/>
                <w:szCs w:val="20"/>
              </w:rPr>
              <w:t>存储空间</w:t>
            </w:r>
            <w:r w:rsidRPr="00870FD0">
              <w:rPr>
                <w:rFonts w:hint="eastAsia"/>
                <w:sz w:val="20"/>
                <w:szCs w:val="20"/>
              </w:rPr>
              <w:t>32G</w:t>
            </w:r>
          </w:p>
        </w:tc>
      </w:tr>
      <w:tr w:rsidR="0081468E" w:rsidRPr="00870FD0" w:rsidTr="00957859">
        <w:tc>
          <w:tcPr>
            <w:tcW w:w="1242" w:type="dxa"/>
          </w:tcPr>
          <w:p w:rsidR="0081468E" w:rsidRPr="00870FD0" w:rsidRDefault="0081468E" w:rsidP="00957859">
            <w:pPr>
              <w:rPr>
                <w:sz w:val="20"/>
                <w:szCs w:val="20"/>
              </w:rPr>
            </w:pPr>
            <w:r w:rsidRPr="00870FD0">
              <w:rPr>
                <w:rFonts w:hint="eastAsia"/>
                <w:sz w:val="20"/>
                <w:szCs w:val="20"/>
              </w:rPr>
              <w:t>其它</w:t>
            </w:r>
          </w:p>
        </w:tc>
        <w:tc>
          <w:tcPr>
            <w:tcW w:w="7280" w:type="dxa"/>
          </w:tcPr>
          <w:p w:rsidR="0081468E" w:rsidRPr="00870FD0" w:rsidRDefault="0081468E" w:rsidP="001654CB">
            <w:pPr>
              <w:rPr>
                <w:rFonts w:asciiTheme="minorEastAsia" w:hAnsiTheme="minorEastAsia" w:cs="Calibri"/>
                <w:sz w:val="20"/>
                <w:szCs w:val="20"/>
              </w:rPr>
            </w:pPr>
            <w:r w:rsidRPr="00870FD0">
              <w:rPr>
                <w:rFonts w:asciiTheme="minorEastAsia" w:hAnsiTheme="minorEastAsia" w:cs="Calibri" w:hint="eastAsia"/>
                <w:sz w:val="20"/>
                <w:szCs w:val="20"/>
              </w:rPr>
              <w:t>含挂架安装及HDMI延长线</w:t>
            </w:r>
            <w:r w:rsidR="001654CB" w:rsidRPr="00870FD0">
              <w:rPr>
                <w:rFonts w:asciiTheme="minorEastAsia" w:hAnsiTheme="minorEastAsia" w:cs="Calibri" w:hint="eastAsia"/>
                <w:sz w:val="20"/>
                <w:szCs w:val="20"/>
              </w:rPr>
              <w:t>（按实际安装场地配置长度）</w:t>
            </w:r>
            <w:r w:rsidRPr="00870FD0">
              <w:rPr>
                <w:rFonts w:asciiTheme="minorEastAsia" w:hAnsiTheme="minorEastAsia" w:cs="Calibri" w:hint="eastAsia"/>
                <w:sz w:val="20"/>
                <w:szCs w:val="20"/>
              </w:rPr>
              <w:t>，现场安装调试服务。</w:t>
            </w:r>
          </w:p>
        </w:tc>
      </w:tr>
    </w:tbl>
    <w:p w:rsidR="00CC30C8" w:rsidRPr="00FB463C" w:rsidRDefault="00CC30C8" w:rsidP="00C67BA8">
      <w:pPr>
        <w:rPr>
          <w:rFonts w:ascii="黑体" w:eastAsia="黑体" w:hAnsi="黑体"/>
          <w:sz w:val="28"/>
        </w:rPr>
      </w:pPr>
    </w:p>
    <w:p w:rsidR="00CC30C8" w:rsidRPr="002F13CF" w:rsidRDefault="00CC30C8" w:rsidP="00CC30C8">
      <w:pPr>
        <w:rPr>
          <w:rFonts w:ascii="黑体" w:eastAsia="黑体" w:hAnsi="黑体"/>
          <w:sz w:val="28"/>
        </w:rPr>
      </w:pPr>
      <w:r w:rsidRPr="002F13CF">
        <w:rPr>
          <w:rFonts w:ascii="黑体" w:eastAsia="黑体" w:hAnsi="黑体" w:hint="eastAsia"/>
          <w:sz w:val="28"/>
        </w:rPr>
        <w:t>1</w:t>
      </w:r>
      <w:r w:rsidR="00FB463C">
        <w:rPr>
          <w:rFonts w:ascii="黑体" w:eastAsia="黑体" w:hAnsi="黑体" w:hint="eastAsia"/>
          <w:sz w:val="28"/>
        </w:rPr>
        <w:t>3</w:t>
      </w:r>
      <w:r w:rsidRPr="002F13CF">
        <w:rPr>
          <w:rFonts w:ascii="黑体" w:eastAsia="黑体" w:hAnsi="黑体" w:hint="eastAsia"/>
          <w:sz w:val="28"/>
        </w:rPr>
        <w:t>、</w:t>
      </w:r>
      <w:bookmarkStart w:id="28" w:name="中心端视频会诊设备"/>
      <w:r w:rsidR="00FF6CDD" w:rsidRPr="00FF6CDD">
        <w:rPr>
          <w:rFonts w:ascii="黑体" w:eastAsia="黑体" w:hAnsi="黑体" w:hint="eastAsia"/>
          <w:sz w:val="28"/>
        </w:rPr>
        <w:t>中心端视频会诊设备</w:t>
      </w:r>
      <w:bookmarkEnd w:id="28"/>
    </w:p>
    <w:tbl>
      <w:tblPr>
        <w:tblStyle w:val="a4"/>
        <w:tblW w:w="8505" w:type="dxa"/>
        <w:tblLook w:val="04A0"/>
      </w:tblPr>
      <w:tblGrid>
        <w:gridCol w:w="1184"/>
        <w:gridCol w:w="7321"/>
      </w:tblGrid>
      <w:tr w:rsidR="00870FD0" w:rsidRPr="00870FD0" w:rsidTr="00870FD0">
        <w:trPr>
          <w:trHeight w:val="68"/>
        </w:trPr>
        <w:tc>
          <w:tcPr>
            <w:tcW w:w="1410" w:type="dxa"/>
            <w:vAlign w:val="center"/>
            <w:hideMark/>
          </w:tcPr>
          <w:p w:rsidR="00870FD0" w:rsidRPr="00870FD0" w:rsidRDefault="00870FD0" w:rsidP="00870FD0">
            <w:pPr>
              <w:widowControl/>
              <w:spacing w:line="68" w:lineRule="atLeast"/>
              <w:jc w:val="center"/>
              <w:textAlignment w:val="baseline"/>
              <w:rPr>
                <w:rFonts w:ascii="Arial" w:eastAsia="宋体" w:hAnsi="Arial" w:cs="Arial"/>
                <w:kern w:val="0"/>
                <w:sz w:val="20"/>
                <w:szCs w:val="20"/>
              </w:rPr>
            </w:pPr>
            <w:r w:rsidRPr="00870FD0">
              <w:rPr>
                <w:rFonts w:ascii="Arial" w:eastAsia="宋体" w:hAnsi="Arial" w:cs="Arial"/>
                <w:kern w:val="0"/>
                <w:sz w:val="20"/>
                <w:szCs w:val="20"/>
              </w:rPr>
              <w:t>视频会诊设备</w:t>
            </w:r>
          </w:p>
        </w:tc>
        <w:tc>
          <w:tcPr>
            <w:tcW w:w="8775" w:type="dxa"/>
            <w:hideMark/>
          </w:tcPr>
          <w:p w:rsidR="00870FD0" w:rsidRPr="00870FD0" w:rsidRDefault="00870FD0" w:rsidP="00870FD0">
            <w:pPr>
              <w:widowControl/>
              <w:ind w:firstLineChars="100" w:firstLine="200"/>
              <w:jc w:val="left"/>
              <w:textAlignment w:val="center"/>
              <w:rPr>
                <w:rFonts w:ascii="宋体" w:hAnsi="宋体"/>
                <w:color w:val="000000"/>
                <w:kern w:val="0"/>
                <w:sz w:val="20"/>
                <w:szCs w:val="20"/>
              </w:rPr>
            </w:pPr>
            <w:r w:rsidRPr="00870FD0">
              <w:rPr>
                <w:rFonts w:ascii="宋体" w:hAnsi="宋体" w:hint="eastAsia"/>
                <w:color w:val="000000"/>
                <w:kern w:val="0"/>
                <w:sz w:val="20"/>
                <w:szCs w:val="20"/>
              </w:rPr>
              <w:t>通信协议</w:t>
            </w:r>
          </w:p>
          <w:p w:rsidR="00870FD0" w:rsidRPr="00870FD0" w:rsidRDefault="00870FD0" w:rsidP="00870FD0">
            <w:pPr>
              <w:widowControl/>
              <w:ind w:firstLineChars="100" w:firstLine="200"/>
              <w:jc w:val="left"/>
              <w:textAlignment w:val="center"/>
              <w:rPr>
                <w:rFonts w:ascii="宋体" w:hAnsi="宋体"/>
                <w:color w:val="000000"/>
                <w:kern w:val="0"/>
                <w:sz w:val="20"/>
                <w:szCs w:val="20"/>
              </w:rPr>
            </w:pPr>
            <w:r w:rsidRPr="00870FD0">
              <w:rPr>
                <w:rFonts w:ascii="宋体" w:hAnsi="宋体" w:hint="eastAsia"/>
                <w:color w:val="000000"/>
                <w:kern w:val="0"/>
                <w:sz w:val="20"/>
                <w:szCs w:val="20"/>
              </w:rPr>
              <w:t>多媒体框架协议</w:t>
            </w:r>
            <w:r w:rsidRPr="00870FD0">
              <w:rPr>
                <w:rFonts w:ascii="宋体" w:hAnsi="宋体" w:hint="eastAsia"/>
                <w:color w:val="000000"/>
                <w:kern w:val="0"/>
                <w:sz w:val="20"/>
                <w:szCs w:val="20"/>
              </w:rPr>
              <w:tab/>
              <w:t>SIP、H.323、H.239、SIP</w:t>
            </w:r>
          </w:p>
          <w:p w:rsidR="00870FD0" w:rsidRPr="00870FD0" w:rsidRDefault="00870FD0" w:rsidP="00870FD0">
            <w:pPr>
              <w:widowControl/>
              <w:ind w:firstLineChars="100" w:firstLine="200"/>
              <w:jc w:val="left"/>
              <w:textAlignment w:val="center"/>
              <w:rPr>
                <w:rFonts w:ascii="宋体" w:hAnsi="宋体"/>
                <w:color w:val="000000"/>
                <w:kern w:val="0"/>
                <w:sz w:val="20"/>
                <w:szCs w:val="20"/>
              </w:rPr>
            </w:pPr>
            <w:r w:rsidRPr="00870FD0">
              <w:rPr>
                <w:rFonts w:ascii="宋体" w:hAnsi="宋体" w:hint="eastAsia"/>
                <w:color w:val="000000"/>
                <w:kern w:val="0"/>
                <w:sz w:val="20"/>
                <w:szCs w:val="20"/>
              </w:rPr>
              <w:t>视频编解码协议</w:t>
            </w:r>
            <w:r w:rsidRPr="00870FD0">
              <w:rPr>
                <w:rFonts w:ascii="宋体" w:hAnsi="宋体" w:hint="eastAsia"/>
                <w:color w:val="000000"/>
                <w:kern w:val="0"/>
                <w:sz w:val="20"/>
                <w:szCs w:val="20"/>
              </w:rPr>
              <w:tab/>
              <w:t>H.264、H265、MPEG4、VP8</w:t>
            </w:r>
          </w:p>
          <w:p w:rsidR="00870FD0" w:rsidRPr="00870FD0" w:rsidRDefault="00870FD0" w:rsidP="00870FD0">
            <w:pPr>
              <w:widowControl/>
              <w:ind w:firstLineChars="100" w:firstLine="200"/>
              <w:jc w:val="left"/>
              <w:textAlignment w:val="center"/>
              <w:rPr>
                <w:rFonts w:ascii="宋体" w:hAnsi="宋体"/>
                <w:color w:val="000000"/>
                <w:kern w:val="0"/>
                <w:sz w:val="20"/>
                <w:szCs w:val="20"/>
              </w:rPr>
            </w:pPr>
            <w:r w:rsidRPr="00870FD0">
              <w:rPr>
                <w:rFonts w:ascii="宋体" w:hAnsi="宋体" w:hint="eastAsia"/>
                <w:color w:val="000000"/>
                <w:kern w:val="0"/>
                <w:sz w:val="20"/>
                <w:szCs w:val="20"/>
              </w:rPr>
              <w:t>音频编解码协议</w:t>
            </w:r>
            <w:r w:rsidRPr="00870FD0">
              <w:rPr>
                <w:rFonts w:ascii="宋体" w:hAnsi="宋体" w:hint="eastAsia"/>
                <w:color w:val="000000"/>
                <w:kern w:val="0"/>
                <w:sz w:val="20"/>
                <w:szCs w:val="20"/>
              </w:rPr>
              <w:tab/>
              <w:t>G722、AMR-WB、Opus</w:t>
            </w:r>
          </w:p>
          <w:p w:rsidR="00870FD0" w:rsidRPr="00870FD0" w:rsidRDefault="00870FD0" w:rsidP="00870FD0">
            <w:pPr>
              <w:widowControl/>
              <w:ind w:firstLineChars="100" w:firstLine="200"/>
              <w:jc w:val="left"/>
              <w:textAlignment w:val="center"/>
              <w:rPr>
                <w:rFonts w:ascii="宋体" w:hAnsi="宋体"/>
                <w:color w:val="000000"/>
                <w:kern w:val="0"/>
                <w:sz w:val="20"/>
                <w:szCs w:val="20"/>
              </w:rPr>
            </w:pPr>
            <w:r w:rsidRPr="00870FD0">
              <w:rPr>
                <w:rFonts w:ascii="宋体" w:hAnsi="宋体" w:hint="eastAsia"/>
                <w:color w:val="000000"/>
                <w:kern w:val="0"/>
                <w:sz w:val="20"/>
                <w:szCs w:val="20"/>
              </w:rPr>
              <w:t>双流协议</w:t>
            </w:r>
            <w:r w:rsidRPr="00870FD0">
              <w:rPr>
                <w:rFonts w:ascii="宋体" w:hAnsi="宋体" w:hint="eastAsia"/>
                <w:color w:val="000000"/>
                <w:kern w:val="0"/>
                <w:sz w:val="20"/>
                <w:szCs w:val="20"/>
              </w:rPr>
              <w:tab/>
              <w:t>ITU-T H.239</w:t>
            </w:r>
          </w:p>
          <w:p w:rsidR="00870FD0" w:rsidRPr="00870FD0" w:rsidRDefault="00870FD0" w:rsidP="00870FD0">
            <w:pPr>
              <w:widowControl/>
              <w:ind w:leftChars="104" w:left="218"/>
              <w:jc w:val="left"/>
              <w:textAlignment w:val="center"/>
              <w:rPr>
                <w:rFonts w:ascii="宋体" w:hAnsi="宋体"/>
                <w:color w:val="000000"/>
                <w:kern w:val="0"/>
                <w:sz w:val="20"/>
                <w:szCs w:val="20"/>
              </w:rPr>
            </w:pPr>
            <w:r w:rsidRPr="00870FD0">
              <w:rPr>
                <w:rFonts w:ascii="宋体" w:hAnsi="宋体" w:hint="eastAsia"/>
                <w:color w:val="000000"/>
                <w:kern w:val="0"/>
                <w:sz w:val="20"/>
                <w:szCs w:val="20"/>
              </w:rPr>
              <w:t>网络传输协议</w:t>
            </w:r>
            <w:r w:rsidRPr="00870FD0">
              <w:rPr>
                <w:rFonts w:ascii="宋体" w:hAnsi="宋体" w:hint="eastAsia"/>
                <w:color w:val="000000"/>
                <w:kern w:val="0"/>
                <w:sz w:val="20"/>
                <w:szCs w:val="20"/>
              </w:rPr>
              <w:tab/>
              <w:t>UDP、TCP、TCP/IP、FTP、FTPS、DHCP、Telnet、SSH、HTTP、HTTPS、 RTP、RTCP、RTMP、802.1X、802.1P、802.1Q</w:t>
            </w:r>
          </w:p>
          <w:p w:rsidR="00870FD0" w:rsidRPr="00870FD0" w:rsidRDefault="00870FD0" w:rsidP="00870FD0">
            <w:pPr>
              <w:widowControl/>
              <w:ind w:firstLineChars="100" w:firstLine="200"/>
              <w:jc w:val="left"/>
              <w:textAlignment w:val="center"/>
              <w:rPr>
                <w:rFonts w:ascii="宋体" w:hAnsi="宋体"/>
                <w:color w:val="000000"/>
                <w:kern w:val="0"/>
                <w:sz w:val="20"/>
                <w:szCs w:val="20"/>
              </w:rPr>
            </w:pPr>
            <w:r w:rsidRPr="00870FD0">
              <w:rPr>
                <w:rFonts w:ascii="宋体" w:hAnsi="宋体" w:hint="eastAsia"/>
                <w:color w:val="000000"/>
                <w:kern w:val="0"/>
                <w:sz w:val="20"/>
                <w:szCs w:val="20"/>
              </w:rPr>
              <w:t>视频特性</w:t>
            </w:r>
          </w:p>
          <w:p w:rsidR="00870FD0" w:rsidRPr="00870FD0" w:rsidRDefault="00870FD0" w:rsidP="00870FD0">
            <w:pPr>
              <w:widowControl/>
              <w:ind w:firstLineChars="100" w:firstLine="200"/>
              <w:jc w:val="left"/>
              <w:textAlignment w:val="center"/>
              <w:rPr>
                <w:rFonts w:ascii="宋体" w:hAnsi="宋体"/>
                <w:color w:val="000000"/>
                <w:kern w:val="0"/>
                <w:sz w:val="20"/>
                <w:szCs w:val="20"/>
              </w:rPr>
            </w:pPr>
            <w:r w:rsidRPr="00870FD0">
              <w:rPr>
                <w:rFonts w:ascii="宋体" w:hAnsi="宋体" w:hint="eastAsia"/>
                <w:color w:val="000000"/>
                <w:kern w:val="0"/>
                <w:sz w:val="20"/>
                <w:szCs w:val="20"/>
              </w:rPr>
              <w:t>视频编码处理能力</w:t>
            </w:r>
            <w:r w:rsidRPr="00870FD0">
              <w:rPr>
                <w:rFonts w:ascii="宋体" w:hAnsi="宋体" w:hint="eastAsia"/>
                <w:color w:val="000000"/>
                <w:kern w:val="0"/>
                <w:sz w:val="20"/>
                <w:szCs w:val="20"/>
              </w:rPr>
              <w:tab/>
              <w:t>最大支持1080P 30fps，3000kbps</w:t>
            </w:r>
          </w:p>
          <w:p w:rsidR="00870FD0" w:rsidRPr="00870FD0" w:rsidRDefault="00870FD0" w:rsidP="00870FD0">
            <w:pPr>
              <w:widowControl/>
              <w:ind w:firstLineChars="100" w:firstLine="200"/>
              <w:jc w:val="left"/>
              <w:textAlignment w:val="center"/>
              <w:rPr>
                <w:rFonts w:ascii="宋体" w:hAnsi="宋体"/>
                <w:color w:val="000000"/>
                <w:kern w:val="0"/>
                <w:sz w:val="20"/>
                <w:szCs w:val="20"/>
              </w:rPr>
            </w:pPr>
            <w:r w:rsidRPr="00870FD0">
              <w:rPr>
                <w:rFonts w:ascii="宋体" w:hAnsi="宋体" w:hint="eastAsia"/>
                <w:color w:val="000000"/>
                <w:kern w:val="0"/>
                <w:sz w:val="20"/>
                <w:szCs w:val="20"/>
              </w:rPr>
              <w:t>编码方式</w:t>
            </w:r>
            <w:r w:rsidRPr="00870FD0">
              <w:rPr>
                <w:rFonts w:ascii="宋体" w:hAnsi="宋体" w:hint="eastAsia"/>
                <w:color w:val="000000"/>
                <w:kern w:val="0"/>
                <w:sz w:val="20"/>
                <w:szCs w:val="20"/>
              </w:rPr>
              <w:tab/>
              <w:t>硬</w:t>
            </w:r>
            <w:proofErr w:type="gramStart"/>
            <w:r w:rsidRPr="00870FD0">
              <w:rPr>
                <w:rFonts w:ascii="宋体" w:hAnsi="宋体" w:hint="eastAsia"/>
                <w:color w:val="000000"/>
                <w:kern w:val="0"/>
                <w:sz w:val="20"/>
                <w:szCs w:val="20"/>
              </w:rPr>
              <w:t>编硬解+软编软解</w:t>
            </w:r>
            <w:proofErr w:type="gramEnd"/>
            <w:r w:rsidRPr="00870FD0">
              <w:rPr>
                <w:rFonts w:ascii="宋体" w:hAnsi="宋体" w:hint="eastAsia"/>
                <w:color w:val="000000"/>
                <w:kern w:val="0"/>
                <w:sz w:val="20"/>
                <w:szCs w:val="20"/>
              </w:rPr>
              <w:t>，编码分辨率、</w:t>
            </w:r>
            <w:proofErr w:type="gramStart"/>
            <w:r w:rsidRPr="00870FD0">
              <w:rPr>
                <w:rFonts w:ascii="宋体" w:hAnsi="宋体" w:hint="eastAsia"/>
                <w:color w:val="000000"/>
                <w:kern w:val="0"/>
                <w:sz w:val="20"/>
                <w:szCs w:val="20"/>
              </w:rPr>
              <w:t>帧率和</w:t>
            </w:r>
            <w:proofErr w:type="gramEnd"/>
            <w:r w:rsidRPr="00870FD0">
              <w:rPr>
                <w:rFonts w:ascii="宋体" w:hAnsi="宋体" w:hint="eastAsia"/>
                <w:color w:val="000000"/>
                <w:kern w:val="0"/>
                <w:sz w:val="20"/>
                <w:szCs w:val="20"/>
              </w:rPr>
              <w:t>码流可调，调试方式支持手动和自适应其他图像特性</w:t>
            </w:r>
            <w:r w:rsidRPr="00870FD0">
              <w:rPr>
                <w:rFonts w:ascii="宋体" w:hAnsi="宋体" w:hint="eastAsia"/>
                <w:color w:val="000000"/>
                <w:kern w:val="0"/>
                <w:sz w:val="20"/>
                <w:szCs w:val="20"/>
              </w:rPr>
              <w:tab/>
              <w:t>语音激励</w:t>
            </w:r>
          </w:p>
          <w:p w:rsidR="00870FD0" w:rsidRPr="00870FD0" w:rsidRDefault="00870FD0" w:rsidP="00870FD0">
            <w:pPr>
              <w:widowControl/>
              <w:ind w:firstLineChars="100" w:firstLine="200"/>
              <w:jc w:val="left"/>
              <w:textAlignment w:val="center"/>
              <w:rPr>
                <w:rFonts w:ascii="宋体" w:hAnsi="宋体"/>
                <w:color w:val="000000"/>
                <w:kern w:val="0"/>
                <w:sz w:val="20"/>
                <w:szCs w:val="20"/>
              </w:rPr>
            </w:pPr>
            <w:r w:rsidRPr="00870FD0">
              <w:rPr>
                <w:rFonts w:ascii="宋体" w:hAnsi="宋体" w:hint="eastAsia"/>
                <w:color w:val="000000"/>
                <w:kern w:val="0"/>
                <w:sz w:val="20"/>
                <w:szCs w:val="20"/>
              </w:rPr>
              <w:t>画面自动降噪图像效果增强图像前后处理音频特性</w:t>
            </w:r>
          </w:p>
          <w:p w:rsidR="00870FD0" w:rsidRPr="00870FD0" w:rsidRDefault="00870FD0" w:rsidP="00870FD0">
            <w:pPr>
              <w:widowControl/>
              <w:ind w:firstLineChars="100" w:firstLine="200"/>
              <w:jc w:val="left"/>
              <w:textAlignment w:val="center"/>
              <w:rPr>
                <w:rFonts w:ascii="宋体" w:hAnsi="宋体"/>
                <w:color w:val="000000"/>
                <w:kern w:val="0"/>
                <w:sz w:val="20"/>
                <w:szCs w:val="20"/>
              </w:rPr>
            </w:pPr>
            <w:r w:rsidRPr="00870FD0">
              <w:rPr>
                <w:rFonts w:ascii="宋体" w:hAnsi="宋体" w:hint="eastAsia"/>
                <w:color w:val="000000"/>
                <w:kern w:val="0"/>
                <w:sz w:val="20"/>
                <w:szCs w:val="20"/>
              </w:rPr>
              <w:t>音频特性</w:t>
            </w:r>
            <w:r w:rsidRPr="00870FD0">
              <w:rPr>
                <w:rFonts w:ascii="宋体" w:hAnsi="宋体" w:hint="eastAsia"/>
                <w:color w:val="000000"/>
                <w:kern w:val="0"/>
                <w:sz w:val="20"/>
                <w:szCs w:val="20"/>
              </w:rPr>
              <w:tab/>
              <w:t>G722、AMR-WB、Opus</w:t>
            </w:r>
          </w:p>
          <w:p w:rsidR="00870FD0" w:rsidRPr="00870FD0" w:rsidRDefault="00870FD0" w:rsidP="00870FD0">
            <w:pPr>
              <w:widowControl/>
              <w:jc w:val="left"/>
              <w:textAlignment w:val="center"/>
              <w:rPr>
                <w:rFonts w:ascii="宋体" w:hAnsi="宋体"/>
                <w:color w:val="000000"/>
                <w:kern w:val="0"/>
                <w:sz w:val="20"/>
                <w:szCs w:val="20"/>
              </w:rPr>
            </w:pPr>
            <w:r w:rsidRPr="00870FD0">
              <w:rPr>
                <w:rFonts w:ascii="宋体" w:hAnsi="宋体" w:hint="eastAsia"/>
                <w:color w:val="000000"/>
                <w:kern w:val="0"/>
                <w:sz w:val="20"/>
                <w:szCs w:val="20"/>
              </w:rPr>
              <w:t>快速回声消除(Acoustic Echo Chancellor)、自动噪声抑制 （Automatic Noise Suppression ）、自动增益控制（Automatic Gain Control）、自动静音检测</w:t>
            </w:r>
          </w:p>
          <w:p w:rsidR="00870FD0" w:rsidRPr="00870FD0" w:rsidRDefault="00870FD0" w:rsidP="00870FD0">
            <w:pPr>
              <w:widowControl/>
              <w:jc w:val="left"/>
              <w:textAlignment w:val="center"/>
              <w:rPr>
                <w:rFonts w:ascii="宋体" w:hAnsi="宋体"/>
                <w:color w:val="000000"/>
                <w:kern w:val="0"/>
                <w:sz w:val="20"/>
                <w:szCs w:val="20"/>
              </w:rPr>
            </w:pPr>
            <w:r w:rsidRPr="00870FD0">
              <w:rPr>
                <w:rFonts w:ascii="宋体" w:hAnsi="宋体" w:hint="eastAsia"/>
                <w:color w:val="000000"/>
                <w:kern w:val="0"/>
                <w:sz w:val="20"/>
                <w:szCs w:val="20"/>
              </w:rPr>
              <w:t>语音清脆化(VoiceClear)、语音增强 (AudioEnhancer)</w:t>
            </w:r>
          </w:p>
          <w:p w:rsidR="00870FD0" w:rsidRPr="00870FD0" w:rsidRDefault="00870FD0" w:rsidP="00870FD0">
            <w:pPr>
              <w:widowControl/>
              <w:jc w:val="left"/>
              <w:textAlignment w:val="center"/>
              <w:rPr>
                <w:rFonts w:ascii="宋体" w:hAnsi="宋体"/>
                <w:color w:val="000000"/>
                <w:kern w:val="0"/>
                <w:sz w:val="20"/>
                <w:szCs w:val="20"/>
              </w:rPr>
            </w:pPr>
            <w:r w:rsidRPr="00870FD0">
              <w:rPr>
                <w:rFonts w:ascii="宋体" w:hAnsi="宋体" w:hint="eastAsia"/>
                <w:color w:val="000000"/>
                <w:kern w:val="0"/>
                <w:sz w:val="20"/>
                <w:szCs w:val="20"/>
              </w:rPr>
              <w:lastRenderedPageBreak/>
              <w:t>支持唇音同步256路混</w:t>
            </w:r>
            <w:proofErr w:type="gramStart"/>
            <w:r w:rsidRPr="00870FD0">
              <w:rPr>
                <w:rFonts w:ascii="宋体" w:hAnsi="宋体" w:hint="eastAsia"/>
                <w:color w:val="000000"/>
                <w:kern w:val="0"/>
                <w:sz w:val="20"/>
                <w:szCs w:val="20"/>
              </w:rPr>
              <w:t>音支持</w:t>
            </w:r>
            <w:proofErr w:type="gramEnd"/>
            <w:r w:rsidRPr="00870FD0">
              <w:rPr>
                <w:rFonts w:ascii="宋体" w:hAnsi="宋体" w:hint="eastAsia"/>
                <w:color w:val="000000"/>
                <w:kern w:val="0"/>
                <w:sz w:val="20"/>
                <w:szCs w:val="20"/>
              </w:rPr>
              <w:t>安全稳定性</w:t>
            </w:r>
          </w:p>
          <w:p w:rsidR="00870FD0" w:rsidRPr="00870FD0" w:rsidRDefault="00870FD0" w:rsidP="00870FD0">
            <w:pPr>
              <w:widowControl/>
              <w:jc w:val="left"/>
              <w:textAlignment w:val="center"/>
              <w:rPr>
                <w:rFonts w:ascii="宋体" w:hAnsi="宋体"/>
                <w:color w:val="000000"/>
                <w:kern w:val="0"/>
                <w:sz w:val="20"/>
                <w:szCs w:val="20"/>
              </w:rPr>
            </w:pPr>
            <w:r w:rsidRPr="00870FD0">
              <w:rPr>
                <w:rFonts w:ascii="宋体" w:hAnsi="宋体" w:hint="eastAsia"/>
                <w:color w:val="000000"/>
                <w:kern w:val="0"/>
                <w:sz w:val="20"/>
                <w:szCs w:val="20"/>
              </w:rPr>
              <w:t>网络适应性</w:t>
            </w:r>
            <w:r w:rsidRPr="00870FD0">
              <w:rPr>
                <w:rFonts w:ascii="宋体" w:hAnsi="宋体" w:hint="eastAsia"/>
                <w:color w:val="000000"/>
                <w:kern w:val="0"/>
                <w:sz w:val="20"/>
                <w:szCs w:val="20"/>
              </w:rPr>
              <w:tab/>
              <w:t>IPV4和IPV6、IP优先级、DiffServ、URL呼叫，智能路由</w:t>
            </w:r>
          </w:p>
          <w:p w:rsidR="00870FD0" w:rsidRPr="00870FD0" w:rsidRDefault="00870FD0" w:rsidP="00870FD0">
            <w:pPr>
              <w:widowControl/>
              <w:jc w:val="left"/>
              <w:textAlignment w:val="center"/>
              <w:rPr>
                <w:rFonts w:ascii="宋体" w:hAnsi="宋体"/>
                <w:color w:val="000000"/>
                <w:kern w:val="0"/>
                <w:sz w:val="20"/>
                <w:szCs w:val="20"/>
              </w:rPr>
            </w:pPr>
            <w:r w:rsidRPr="00870FD0">
              <w:rPr>
                <w:rFonts w:ascii="宋体" w:hAnsi="宋体" w:hint="eastAsia"/>
                <w:color w:val="000000"/>
                <w:kern w:val="0"/>
                <w:sz w:val="20"/>
                <w:szCs w:val="20"/>
              </w:rPr>
              <w:t>超强纠错、智能调速（IRC）、丢包重传（NACK）、视频FEC（前向纠错）、音频后向纠错（PLC）、网络自适应、网络自适应、TCP/UDP协议切换</w:t>
            </w:r>
          </w:p>
          <w:p w:rsidR="00870FD0" w:rsidRPr="00870FD0" w:rsidRDefault="00870FD0" w:rsidP="00870FD0">
            <w:pPr>
              <w:widowControl/>
              <w:jc w:val="left"/>
              <w:textAlignment w:val="center"/>
              <w:rPr>
                <w:rFonts w:ascii="宋体" w:hAnsi="宋体"/>
                <w:color w:val="000000"/>
                <w:kern w:val="0"/>
                <w:sz w:val="20"/>
                <w:szCs w:val="20"/>
              </w:rPr>
            </w:pPr>
            <w:r w:rsidRPr="00870FD0">
              <w:rPr>
                <w:rFonts w:ascii="宋体" w:hAnsi="宋体" w:hint="eastAsia"/>
                <w:color w:val="000000"/>
                <w:kern w:val="0"/>
                <w:sz w:val="20"/>
                <w:szCs w:val="20"/>
              </w:rPr>
              <w:t>安全性</w:t>
            </w:r>
            <w:r w:rsidRPr="00870FD0">
              <w:rPr>
                <w:rFonts w:ascii="宋体" w:hAnsi="宋体" w:hint="eastAsia"/>
                <w:color w:val="000000"/>
                <w:kern w:val="0"/>
                <w:sz w:val="20"/>
                <w:szCs w:val="20"/>
              </w:rPr>
              <w:tab/>
              <w:t>MD5加密技术和AES256加密技术</w:t>
            </w:r>
          </w:p>
          <w:p w:rsidR="00870FD0" w:rsidRPr="00870FD0" w:rsidRDefault="00870FD0" w:rsidP="00870FD0">
            <w:pPr>
              <w:widowControl/>
              <w:jc w:val="left"/>
              <w:textAlignment w:val="center"/>
              <w:rPr>
                <w:rFonts w:ascii="宋体" w:hAnsi="宋体"/>
                <w:color w:val="000000"/>
                <w:kern w:val="0"/>
                <w:sz w:val="20"/>
                <w:szCs w:val="20"/>
              </w:rPr>
            </w:pPr>
            <w:r w:rsidRPr="00870FD0">
              <w:rPr>
                <w:rFonts w:ascii="宋体" w:hAnsi="宋体" w:hint="eastAsia"/>
                <w:color w:val="000000"/>
                <w:kern w:val="0"/>
                <w:sz w:val="20"/>
                <w:szCs w:val="20"/>
              </w:rPr>
              <w:t>会议接入密码、管理员密码SSH/HTTPS防火墙穿越</w:t>
            </w:r>
            <w:r w:rsidRPr="00870FD0">
              <w:rPr>
                <w:rFonts w:ascii="宋体" w:hAnsi="宋体" w:hint="eastAsia"/>
                <w:color w:val="000000"/>
                <w:kern w:val="0"/>
                <w:sz w:val="20"/>
                <w:szCs w:val="20"/>
              </w:rPr>
              <w:tab/>
            </w:r>
            <w:proofErr w:type="gramStart"/>
            <w:r w:rsidRPr="00870FD0">
              <w:rPr>
                <w:rFonts w:ascii="宋体" w:hAnsi="宋体" w:hint="eastAsia"/>
                <w:color w:val="000000"/>
                <w:kern w:val="0"/>
                <w:sz w:val="20"/>
                <w:szCs w:val="20"/>
              </w:rPr>
              <w:t>公私网</w:t>
            </w:r>
            <w:proofErr w:type="gramEnd"/>
            <w:r w:rsidRPr="00870FD0">
              <w:rPr>
                <w:rFonts w:ascii="宋体" w:hAnsi="宋体" w:hint="eastAsia"/>
                <w:color w:val="000000"/>
                <w:kern w:val="0"/>
                <w:sz w:val="20"/>
                <w:szCs w:val="20"/>
              </w:rPr>
              <w:t>穿越 / 静态NAT 带宽</w:t>
            </w:r>
          </w:p>
          <w:p w:rsidR="00870FD0" w:rsidRPr="00870FD0" w:rsidRDefault="00870FD0" w:rsidP="00870FD0">
            <w:pPr>
              <w:widowControl/>
              <w:jc w:val="left"/>
              <w:textAlignment w:val="center"/>
              <w:rPr>
                <w:rFonts w:ascii="宋体" w:hAnsi="宋体"/>
                <w:color w:val="000000"/>
                <w:kern w:val="0"/>
                <w:sz w:val="20"/>
                <w:szCs w:val="20"/>
              </w:rPr>
            </w:pPr>
            <w:r w:rsidRPr="00870FD0">
              <w:rPr>
                <w:rFonts w:ascii="宋体" w:hAnsi="宋体" w:hint="eastAsia"/>
                <w:color w:val="000000"/>
                <w:kern w:val="0"/>
                <w:sz w:val="20"/>
                <w:szCs w:val="20"/>
              </w:rPr>
              <w:t>IP</w:t>
            </w:r>
            <w:r w:rsidRPr="00870FD0">
              <w:rPr>
                <w:rFonts w:ascii="宋体" w:hAnsi="宋体" w:hint="eastAsia"/>
                <w:color w:val="000000"/>
                <w:kern w:val="0"/>
                <w:sz w:val="20"/>
                <w:szCs w:val="20"/>
              </w:rPr>
              <w:tab/>
              <w:t>32Kbps~3Mbps</w:t>
            </w:r>
          </w:p>
          <w:p w:rsidR="00870FD0" w:rsidRPr="00870FD0" w:rsidRDefault="00870FD0" w:rsidP="00870FD0">
            <w:pPr>
              <w:widowControl/>
              <w:jc w:val="left"/>
              <w:textAlignment w:val="center"/>
              <w:rPr>
                <w:rFonts w:ascii="宋体" w:hAnsi="宋体"/>
                <w:color w:val="000000"/>
                <w:kern w:val="0"/>
                <w:sz w:val="20"/>
                <w:szCs w:val="20"/>
              </w:rPr>
            </w:pPr>
            <w:r w:rsidRPr="00870FD0">
              <w:rPr>
                <w:rFonts w:ascii="宋体" w:hAnsi="宋体" w:hint="eastAsia"/>
                <w:color w:val="000000"/>
                <w:kern w:val="0"/>
                <w:sz w:val="20"/>
                <w:szCs w:val="20"/>
              </w:rPr>
              <w:t>输入输出音频输入接口</w:t>
            </w:r>
            <w:r w:rsidRPr="00870FD0">
              <w:rPr>
                <w:rFonts w:ascii="宋体" w:hAnsi="宋体" w:hint="eastAsia"/>
                <w:color w:val="000000"/>
                <w:kern w:val="0"/>
                <w:sz w:val="20"/>
                <w:szCs w:val="20"/>
              </w:rPr>
              <w:tab/>
              <w:t>1x3.5mm输入</w:t>
            </w:r>
          </w:p>
          <w:p w:rsidR="00870FD0" w:rsidRPr="00870FD0" w:rsidRDefault="00870FD0" w:rsidP="00870FD0">
            <w:pPr>
              <w:widowControl/>
              <w:jc w:val="left"/>
              <w:textAlignment w:val="center"/>
              <w:rPr>
                <w:rFonts w:ascii="宋体" w:hAnsi="宋体"/>
                <w:color w:val="000000"/>
                <w:kern w:val="0"/>
                <w:sz w:val="20"/>
                <w:szCs w:val="20"/>
              </w:rPr>
            </w:pPr>
            <w:r w:rsidRPr="00870FD0">
              <w:rPr>
                <w:rFonts w:ascii="宋体" w:hAnsi="宋体" w:hint="eastAsia"/>
                <w:color w:val="000000"/>
                <w:kern w:val="0"/>
                <w:sz w:val="20"/>
                <w:szCs w:val="20"/>
              </w:rPr>
              <w:t>音频输出接口</w:t>
            </w:r>
            <w:r w:rsidRPr="00870FD0">
              <w:rPr>
                <w:rFonts w:ascii="宋体" w:hAnsi="宋体" w:hint="eastAsia"/>
                <w:color w:val="000000"/>
                <w:kern w:val="0"/>
                <w:sz w:val="20"/>
                <w:szCs w:val="20"/>
              </w:rPr>
              <w:tab/>
              <w:t>1x3.5mm输出，1xHDMI（支持音频输出）视频输入接口</w:t>
            </w:r>
            <w:r w:rsidRPr="00870FD0">
              <w:rPr>
                <w:rFonts w:ascii="宋体" w:hAnsi="宋体" w:hint="eastAsia"/>
                <w:color w:val="000000"/>
                <w:kern w:val="0"/>
                <w:sz w:val="20"/>
                <w:szCs w:val="20"/>
              </w:rPr>
              <w:tab/>
              <w:t>无</w:t>
            </w:r>
          </w:p>
          <w:p w:rsidR="00870FD0" w:rsidRPr="00870FD0" w:rsidRDefault="00870FD0" w:rsidP="00870FD0">
            <w:pPr>
              <w:widowControl/>
              <w:jc w:val="left"/>
              <w:textAlignment w:val="center"/>
              <w:rPr>
                <w:rFonts w:ascii="宋体" w:hAnsi="宋体"/>
                <w:color w:val="000000"/>
                <w:kern w:val="0"/>
                <w:sz w:val="20"/>
                <w:szCs w:val="20"/>
              </w:rPr>
            </w:pPr>
            <w:r w:rsidRPr="00870FD0">
              <w:rPr>
                <w:rFonts w:ascii="宋体" w:hAnsi="宋体" w:hint="eastAsia"/>
                <w:color w:val="000000"/>
                <w:kern w:val="0"/>
                <w:sz w:val="20"/>
                <w:szCs w:val="20"/>
              </w:rPr>
              <w:t>视频输出接口</w:t>
            </w:r>
            <w:r w:rsidRPr="00870FD0">
              <w:rPr>
                <w:rFonts w:ascii="宋体" w:hAnsi="宋体" w:hint="eastAsia"/>
                <w:color w:val="000000"/>
                <w:kern w:val="0"/>
                <w:sz w:val="20"/>
                <w:szCs w:val="20"/>
              </w:rPr>
              <w:tab/>
              <w:t>HDMI 1或 DP作为主显示输出（二选</w:t>
            </w:r>
            <w:proofErr w:type="gramStart"/>
            <w:r w:rsidRPr="00870FD0">
              <w:rPr>
                <w:rFonts w:ascii="宋体" w:hAnsi="宋体" w:hint="eastAsia"/>
                <w:color w:val="000000"/>
                <w:kern w:val="0"/>
                <w:sz w:val="20"/>
                <w:szCs w:val="20"/>
              </w:rPr>
              <w:t>一</w:t>
            </w:r>
            <w:proofErr w:type="gramEnd"/>
            <w:r w:rsidRPr="00870FD0">
              <w:rPr>
                <w:rFonts w:ascii="宋体" w:hAnsi="宋体" w:hint="eastAsia"/>
                <w:color w:val="000000"/>
                <w:kern w:val="0"/>
                <w:sz w:val="20"/>
                <w:szCs w:val="20"/>
              </w:rPr>
              <w:t>，不支撑热拔插），HDMI 2 作为辅显示输出（支持热拔插）；即                                                                             HDMI 1 + HDMI 2 或                                                                                                                                                     DP + HDMI 2   USB接口</w:t>
            </w:r>
            <w:r w:rsidRPr="00870FD0">
              <w:rPr>
                <w:rFonts w:ascii="宋体" w:hAnsi="宋体" w:hint="eastAsia"/>
                <w:color w:val="000000"/>
                <w:kern w:val="0"/>
                <w:sz w:val="20"/>
                <w:szCs w:val="20"/>
              </w:rPr>
              <w:tab/>
              <w:t>2xUSB 3.0控制接口</w:t>
            </w:r>
            <w:r w:rsidRPr="00870FD0">
              <w:rPr>
                <w:rFonts w:ascii="宋体" w:hAnsi="宋体" w:hint="eastAsia"/>
                <w:color w:val="000000"/>
                <w:kern w:val="0"/>
                <w:sz w:val="20"/>
                <w:szCs w:val="20"/>
              </w:rPr>
              <w:tab/>
              <w:t>无网络接口</w:t>
            </w:r>
            <w:r w:rsidRPr="00870FD0">
              <w:rPr>
                <w:rFonts w:ascii="宋体" w:hAnsi="宋体" w:hint="eastAsia"/>
                <w:color w:val="000000"/>
                <w:kern w:val="0"/>
                <w:sz w:val="20"/>
                <w:szCs w:val="20"/>
              </w:rPr>
              <w:tab/>
              <w:t>10/100/1000Base-T、1×RJ45无线网络接口  （选配）</w:t>
            </w:r>
            <w:r w:rsidRPr="00870FD0">
              <w:rPr>
                <w:rFonts w:ascii="宋体" w:hAnsi="宋体" w:hint="eastAsia"/>
                <w:color w:val="000000"/>
                <w:kern w:val="0"/>
                <w:sz w:val="20"/>
                <w:szCs w:val="20"/>
              </w:rPr>
              <w:tab/>
              <w:t>2.4GHz/5GHz双频，BT4.0电源接口</w:t>
            </w:r>
            <w:r w:rsidRPr="00870FD0">
              <w:rPr>
                <w:rFonts w:ascii="宋体" w:hAnsi="宋体" w:hint="eastAsia"/>
                <w:color w:val="000000"/>
                <w:kern w:val="0"/>
                <w:sz w:val="20"/>
                <w:szCs w:val="20"/>
              </w:rPr>
              <w:tab/>
              <w:t>DC直流输入 19V 3.42A最大摄像机规格镜头参数</w:t>
            </w:r>
            <w:r w:rsidRPr="00870FD0">
              <w:rPr>
                <w:rFonts w:ascii="宋体" w:hAnsi="宋体" w:hint="eastAsia"/>
                <w:color w:val="000000"/>
                <w:kern w:val="0"/>
                <w:sz w:val="20"/>
                <w:szCs w:val="20"/>
              </w:rPr>
              <w:tab/>
              <w:t>1/2.8英寸高品质CMOS传感器，207</w:t>
            </w:r>
            <w:proofErr w:type="gramStart"/>
            <w:r w:rsidRPr="00870FD0">
              <w:rPr>
                <w:rFonts w:ascii="宋体" w:hAnsi="宋体" w:hint="eastAsia"/>
                <w:color w:val="000000"/>
                <w:kern w:val="0"/>
                <w:sz w:val="20"/>
                <w:szCs w:val="20"/>
              </w:rPr>
              <w:t>万像</w:t>
            </w:r>
            <w:proofErr w:type="gramEnd"/>
            <w:r w:rsidRPr="00870FD0">
              <w:rPr>
                <w:rFonts w:ascii="宋体" w:hAnsi="宋体" w:hint="eastAsia"/>
                <w:color w:val="000000"/>
                <w:kern w:val="0"/>
                <w:sz w:val="20"/>
                <w:szCs w:val="20"/>
              </w:rPr>
              <w:t>素；</w:t>
            </w:r>
          </w:p>
          <w:p w:rsidR="00870FD0" w:rsidRPr="00870FD0" w:rsidRDefault="00870FD0" w:rsidP="00870FD0">
            <w:pPr>
              <w:widowControl/>
              <w:jc w:val="left"/>
              <w:textAlignment w:val="center"/>
              <w:rPr>
                <w:rFonts w:ascii="宋体" w:hAnsi="宋体"/>
                <w:color w:val="000000"/>
                <w:kern w:val="0"/>
                <w:sz w:val="20"/>
                <w:szCs w:val="20"/>
              </w:rPr>
            </w:pPr>
            <w:r w:rsidRPr="00870FD0">
              <w:rPr>
                <w:rFonts w:ascii="宋体" w:hAnsi="宋体" w:hint="eastAsia"/>
                <w:color w:val="000000"/>
                <w:kern w:val="0"/>
                <w:sz w:val="20"/>
                <w:szCs w:val="20"/>
              </w:rPr>
              <w:t>变焦参数</w:t>
            </w:r>
            <w:r w:rsidRPr="00870FD0">
              <w:rPr>
                <w:rFonts w:ascii="宋体" w:hAnsi="宋体" w:hint="eastAsia"/>
                <w:color w:val="000000"/>
                <w:kern w:val="0"/>
                <w:sz w:val="20"/>
                <w:szCs w:val="20"/>
              </w:rPr>
              <w:tab/>
              <w:t>12倍光学变焦，10倍数字变焦</w:t>
            </w:r>
          </w:p>
          <w:p w:rsidR="00870FD0" w:rsidRPr="00870FD0" w:rsidRDefault="00870FD0" w:rsidP="00870FD0">
            <w:pPr>
              <w:widowControl/>
              <w:jc w:val="left"/>
              <w:textAlignment w:val="center"/>
              <w:rPr>
                <w:rFonts w:ascii="宋体" w:hAnsi="宋体"/>
                <w:color w:val="000000"/>
                <w:kern w:val="0"/>
                <w:sz w:val="20"/>
                <w:szCs w:val="20"/>
              </w:rPr>
            </w:pPr>
            <w:r w:rsidRPr="00870FD0">
              <w:rPr>
                <w:rFonts w:ascii="宋体" w:hAnsi="宋体" w:hint="eastAsia"/>
                <w:color w:val="000000"/>
                <w:kern w:val="0"/>
                <w:sz w:val="20"/>
                <w:szCs w:val="20"/>
              </w:rPr>
              <w:t>云台参数</w:t>
            </w:r>
            <w:r w:rsidRPr="00870FD0">
              <w:rPr>
                <w:rFonts w:ascii="宋体" w:hAnsi="宋体" w:hint="eastAsia"/>
                <w:color w:val="000000"/>
                <w:kern w:val="0"/>
                <w:sz w:val="20"/>
                <w:szCs w:val="20"/>
              </w:rPr>
              <w:tab/>
              <w:t>水平角度：-170°～+170°；俯仰角度：-30°～+30°</w:t>
            </w:r>
          </w:p>
          <w:p w:rsidR="00870FD0" w:rsidRPr="00870FD0" w:rsidRDefault="00870FD0" w:rsidP="00870FD0">
            <w:pPr>
              <w:widowControl/>
              <w:jc w:val="left"/>
              <w:textAlignment w:val="center"/>
              <w:rPr>
                <w:rFonts w:ascii="宋体" w:hAnsi="宋体"/>
                <w:color w:val="000000"/>
                <w:kern w:val="0"/>
                <w:sz w:val="20"/>
                <w:szCs w:val="20"/>
              </w:rPr>
            </w:pPr>
            <w:r w:rsidRPr="00870FD0">
              <w:rPr>
                <w:rFonts w:ascii="宋体" w:hAnsi="宋体" w:hint="eastAsia"/>
                <w:color w:val="000000"/>
                <w:kern w:val="0"/>
                <w:sz w:val="20"/>
                <w:szCs w:val="20"/>
              </w:rPr>
              <w:t>镜头视角</w:t>
            </w:r>
            <w:r w:rsidRPr="00870FD0">
              <w:rPr>
                <w:rFonts w:ascii="宋体" w:hAnsi="宋体" w:hint="eastAsia"/>
                <w:color w:val="000000"/>
                <w:kern w:val="0"/>
                <w:sz w:val="20"/>
                <w:szCs w:val="20"/>
              </w:rPr>
              <w:tab/>
              <w:t>6.3°(窄角)～72.5°(广角)</w:t>
            </w:r>
          </w:p>
          <w:p w:rsidR="00870FD0" w:rsidRPr="00870FD0" w:rsidRDefault="00870FD0" w:rsidP="00870FD0">
            <w:pPr>
              <w:widowControl/>
              <w:jc w:val="left"/>
              <w:textAlignment w:val="center"/>
              <w:rPr>
                <w:rFonts w:ascii="宋体" w:hAnsi="宋体"/>
                <w:color w:val="000000"/>
                <w:kern w:val="0"/>
                <w:sz w:val="20"/>
                <w:szCs w:val="20"/>
              </w:rPr>
            </w:pPr>
            <w:r w:rsidRPr="00870FD0">
              <w:rPr>
                <w:rFonts w:ascii="宋体" w:hAnsi="宋体" w:hint="eastAsia"/>
                <w:color w:val="000000"/>
                <w:kern w:val="0"/>
                <w:sz w:val="20"/>
                <w:szCs w:val="20"/>
              </w:rPr>
              <w:t>光圈参数</w:t>
            </w:r>
            <w:r w:rsidRPr="00870FD0">
              <w:rPr>
                <w:rFonts w:ascii="宋体" w:hAnsi="宋体" w:hint="eastAsia"/>
                <w:color w:val="000000"/>
                <w:kern w:val="0"/>
                <w:sz w:val="20"/>
                <w:szCs w:val="20"/>
              </w:rPr>
              <w:tab/>
              <w:t>F1.8 ～ F2.4</w:t>
            </w:r>
          </w:p>
          <w:p w:rsidR="00870FD0" w:rsidRPr="00870FD0" w:rsidRDefault="00870FD0" w:rsidP="00870FD0">
            <w:pPr>
              <w:widowControl/>
              <w:jc w:val="left"/>
              <w:textAlignment w:val="center"/>
              <w:rPr>
                <w:rFonts w:ascii="宋体" w:hAnsi="宋体"/>
                <w:color w:val="000000"/>
                <w:kern w:val="0"/>
                <w:sz w:val="20"/>
                <w:szCs w:val="20"/>
              </w:rPr>
            </w:pPr>
            <w:r w:rsidRPr="00870FD0">
              <w:rPr>
                <w:rFonts w:ascii="宋体" w:hAnsi="宋体" w:hint="eastAsia"/>
                <w:color w:val="000000"/>
                <w:kern w:val="0"/>
                <w:sz w:val="20"/>
                <w:szCs w:val="20"/>
              </w:rPr>
              <w:t>信噪比</w:t>
            </w:r>
            <w:r w:rsidRPr="00870FD0">
              <w:rPr>
                <w:rFonts w:ascii="宋体" w:hAnsi="宋体" w:hint="eastAsia"/>
                <w:color w:val="000000"/>
                <w:kern w:val="0"/>
                <w:sz w:val="20"/>
                <w:szCs w:val="20"/>
              </w:rPr>
              <w:tab/>
              <w:t>&gt;55dB</w:t>
            </w:r>
          </w:p>
          <w:p w:rsidR="00870FD0" w:rsidRPr="00870FD0" w:rsidRDefault="00870FD0" w:rsidP="00870FD0">
            <w:pPr>
              <w:widowControl/>
              <w:jc w:val="left"/>
              <w:textAlignment w:val="center"/>
              <w:rPr>
                <w:rFonts w:ascii="宋体" w:hAnsi="宋体"/>
                <w:color w:val="000000"/>
                <w:kern w:val="0"/>
                <w:sz w:val="20"/>
                <w:szCs w:val="20"/>
              </w:rPr>
            </w:pPr>
            <w:r w:rsidRPr="00870FD0">
              <w:rPr>
                <w:rFonts w:ascii="宋体" w:hAnsi="宋体" w:hint="eastAsia"/>
                <w:color w:val="000000"/>
                <w:kern w:val="0"/>
                <w:sz w:val="20"/>
                <w:szCs w:val="20"/>
              </w:rPr>
              <w:t>会议体验特性</w:t>
            </w:r>
          </w:p>
          <w:p w:rsidR="00870FD0" w:rsidRPr="00870FD0" w:rsidRDefault="00870FD0" w:rsidP="00870FD0">
            <w:pPr>
              <w:widowControl/>
              <w:jc w:val="left"/>
              <w:textAlignment w:val="center"/>
              <w:rPr>
                <w:rFonts w:ascii="宋体" w:hAnsi="宋体"/>
                <w:color w:val="000000"/>
                <w:kern w:val="0"/>
                <w:sz w:val="20"/>
                <w:szCs w:val="20"/>
              </w:rPr>
            </w:pPr>
            <w:r w:rsidRPr="00870FD0">
              <w:rPr>
                <w:rFonts w:ascii="宋体" w:hAnsi="宋体" w:hint="eastAsia"/>
                <w:color w:val="000000"/>
                <w:kern w:val="0"/>
                <w:sz w:val="20"/>
                <w:szCs w:val="20"/>
              </w:rPr>
              <w:t>语言</w:t>
            </w:r>
            <w:r w:rsidRPr="00870FD0">
              <w:rPr>
                <w:rFonts w:ascii="宋体" w:hAnsi="宋体" w:hint="eastAsia"/>
                <w:color w:val="000000"/>
                <w:kern w:val="0"/>
                <w:sz w:val="20"/>
                <w:szCs w:val="20"/>
              </w:rPr>
              <w:tab/>
              <w:t>简体中文、繁体中文、英语</w:t>
            </w:r>
          </w:p>
          <w:p w:rsidR="00870FD0" w:rsidRPr="00870FD0" w:rsidRDefault="00870FD0" w:rsidP="00870FD0">
            <w:pPr>
              <w:widowControl/>
              <w:jc w:val="left"/>
              <w:textAlignment w:val="center"/>
              <w:rPr>
                <w:rFonts w:ascii="宋体" w:hAnsi="宋体"/>
                <w:color w:val="000000"/>
                <w:kern w:val="0"/>
                <w:sz w:val="20"/>
                <w:szCs w:val="20"/>
              </w:rPr>
            </w:pPr>
            <w:r w:rsidRPr="00870FD0">
              <w:rPr>
                <w:rFonts w:ascii="宋体" w:hAnsi="宋体" w:hint="eastAsia"/>
                <w:color w:val="000000"/>
                <w:kern w:val="0"/>
                <w:sz w:val="20"/>
                <w:szCs w:val="20"/>
              </w:rPr>
              <w:t>特色功能</w:t>
            </w:r>
            <w:r w:rsidRPr="00870FD0">
              <w:rPr>
                <w:rFonts w:ascii="宋体" w:hAnsi="宋体" w:hint="eastAsia"/>
                <w:color w:val="000000"/>
                <w:kern w:val="0"/>
                <w:sz w:val="20"/>
                <w:szCs w:val="20"/>
              </w:rPr>
              <w:tab/>
              <w:t>小巧便携</w:t>
            </w:r>
          </w:p>
          <w:p w:rsidR="00870FD0" w:rsidRPr="00870FD0" w:rsidRDefault="00870FD0" w:rsidP="00870FD0">
            <w:pPr>
              <w:widowControl/>
              <w:jc w:val="left"/>
              <w:textAlignment w:val="center"/>
              <w:rPr>
                <w:rFonts w:ascii="宋体" w:hAnsi="宋体"/>
                <w:color w:val="000000"/>
                <w:kern w:val="0"/>
                <w:sz w:val="20"/>
                <w:szCs w:val="20"/>
              </w:rPr>
            </w:pPr>
            <w:r w:rsidRPr="00870FD0">
              <w:rPr>
                <w:rFonts w:ascii="宋体" w:hAnsi="宋体" w:hint="eastAsia"/>
                <w:color w:val="000000"/>
                <w:kern w:val="0"/>
                <w:sz w:val="20"/>
                <w:szCs w:val="20"/>
              </w:rPr>
              <w:t>遥控开关机</w:t>
            </w:r>
            <w:r w:rsidRPr="00870FD0">
              <w:rPr>
                <w:rFonts w:ascii="宋体" w:hAnsi="宋体" w:hint="eastAsia"/>
                <w:color w:val="000000"/>
                <w:kern w:val="0"/>
                <w:sz w:val="20"/>
                <w:szCs w:val="20"/>
              </w:rPr>
              <w:tab/>
            </w:r>
            <w:proofErr w:type="gramStart"/>
            <w:r w:rsidRPr="00870FD0">
              <w:rPr>
                <w:rFonts w:ascii="宋体" w:hAnsi="宋体" w:hint="eastAsia"/>
                <w:color w:val="000000"/>
                <w:kern w:val="0"/>
                <w:sz w:val="20"/>
                <w:szCs w:val="20"/>
              </w:rPr>
              <w:t>会控功能</w:t>
            </w:r>
            <w:proofErr w:type="gramEnd"/>
            <w:r w:rsidRPr="00870FD0">
              <w:rPr>
                <w:rFonts w:ascii="宋体" w:hAnsi="宋体" w:hint="eastAsia"/>
                <w:color w:val="000000"/>
                <w:kern w:val="0"/>
                <w:sz w:val="20"/>
                <w:szCs w:val="20"/>
              </w:rPr>
              <w:t>开机入会共享互动全能发起/接收视频轮巡视</w:t>
            </w:r>
            <w:proofErr w:type="gramStart"/>
            <w:r w:rsidRPr="00870FD0">
              <w:rPr>
                <w:rFonts w:ascii="宋体" w:hAnsi="宋体" w:hint="eastAsia"/>
                <w:color w:val="000000"/>
                <w:kern w:val="0"/>
                <w:sz w:val="20"/>
                <w:szCs w:val="20"/>
              </w:rPr>
              <w:t>频</w:t>
            </w:r>
            <w:proofErr w:type="gramEnd"/>
            <w:r w:rsidRPr="00870FD0">
              <w:rPr>
                <w:rFonts w:ascii="宋体" w:hAnsi="宋体" w:hint="eastAsia"/>
                <w:color w:val="000000"/>
                <w:kern w:val="0"/>
                <w:sz w:val="20"/>
                <w:szCs w:val="20"/>
              </w:rPr>
              <w:t>分辨率自适应硬</w:t>
            </w:r>
            <w:proofErr w:type="gramStart"/>
            <w:r w:rsidRPr="00870FD0">
              <w:rPr>
                <w:rFonts w:ascii="宋体" w:hAnsi="宋体" w:hint="eastAsia"/>
                <w:color w:val="000000"/>
                <w:kern w:val="0"/>
                <w:sz w:val="20"/>
                <w:szCs w:val="20"/>
              </w:rPr>
              <w:t>编硬解+软编软解</w:t>
            </w:r>
            <w:proofErr w:type="gramEnd"/>
            <w:r w:rsidRPr="00870FD0">
              <w:rPr>
                <w:rFonts w:ascii="宋体" w:hAnsi="宋体" w:hint="eastAsia"/>
                <w:color w:val="000000"/>
                <w:kern w:val="0"/>
                <w:sz w:val="20"/>
                <w:szCs w:val="20"/>
              </w:rPr>
              <w:t>录制更多特色功能：水印、电子投票、文件管理（发送、接收）、会场字幕、会议点名、电子投票</w:t>
            </w:r>
          </w:p>
          <w:p w:rsidR="00870FD0" w:rsidRPr="00870FD0" w:rsidRDefault="00870FD0" w:rsidP="00870FD0">
            <w:pPr>
              <w:widowControl/>
              <w:jc w:val="left"/>
              <w:textAlignment w:val="center"/>
              <w:rPr>
                <w:rFonts w:ascii="宋体" w:hAnsi="宋体"/>
                <w:color w:val="000000"/>
                <w:kern w:val="0"/>
                <w:sz w:val="20"/>
                <w:szCs w:val="20"/>
              </w:rPr>
            </w:pPr>
            <w:r w:rsidRPr="00870FD0">
              <w:rPr>
                <w:rFonts w:ascii="宋体" w:hAnsi="宋体" w:hint="eastAsia"/>
                <w:color w:val="000000"/>
                <w:kern w:val="0"/>
                <w:sz w:val="20"/>
                <w:szCs w:val="20"/>
              </w:rPr>
              <w:t>操作管理操作方式</w:t>
            </w:r>
            <w:r w:rsidRPr="00870FD0">
              <w:rPr>
                <w:rFonts w:ascii="宋体" w:hAnsi="宋体" w:hint="eastAsia"/>
                <w:color w:val="000000"/>
                <w:kern w:val="0"/>
                <w:sz w:val="20"/>
                <w:szCs w:val="20"/>
              </w:rPr>
              <w:tab/>
            </w:r>
            <w:proofErr w:type="gramStart"/>
            <w:r w:rsidRPr="00870FD0">
              <w:rPr>
                <w:rFonts w:ascii="宋体" w:hAnsi="宋体" w:hint="eastAsia"/>
                <w:color w:val="000000"/>
                <w:kern w:val="0"/>
                <w:sz w:val="20"/>
                <w:szCs w:val="20"/>
              </w:rPr>
              <w:t>键鼠操控</w:t>
            </w:r>
            <w:proofErr w:type="gramEnd"/>
            <w:r w:rsidRPr="00870FD0">
              <w:rPr>
                <w:rFonts w:ascii="宋体" w:hAnsi="宋体" w:hint="eastAsia"/>
                <w:color w:val="000000"/>
                <w:kern w:val="0"/>
                <w:sz w:val="20"/>
                <w:szCs w:val="20"/>
              </w:rPr>
              <w:t>遥控器操作（射频）</w:t>
            </w:r>
          </w:p>
          <w:p w:rsidR="00870FD0" w:rsidRPr="00870FD0" w:rsidRDefault="00870FD0" w:rsidP="00870FD0">
            <w:pPr>
              <w:widowControl/>
              <w:jc w:val="left"/>
              <w:textAlignment w:val="center"/>
              <w:rPr>
                <w:rFonts w:ascii="宋体" w:hAnsi="宋体"/>
                <w:color w:val="000000"/>
                <w:kern w:val="0"/>
                <w:sz w:val="20"/>
                <w:szCs w:val="20"/>
              </w:rPr>
            </w:pPr>
            <w:r w:rsidRPr="00870FD0">
              <w:rPr>
                <w:rFonts w:ascii="宋体" w:hAnsi="宋体" w:hint="eastAsia"/>
                <w:color w:val="000000"/>
                <w:kern w:val="0"/>
                <w:sz w:val="20"/>
                <w:szCs w:val="20"/>
              </w:rPr>
              <w:t>远程会控：远端管理员操作，减少用户操作物理特性尺寸</w:t>
            </w:r>
            <w:r w:rsidRPr="00870FD0">
              <w:rPr>
                <w:rFonts w:ascii="宋体" w:hAnsi="宋体" w:hint="eastAsia"/>
                <w:color w:val="000000"/>
                <w:kern w:val="0"/>
                <w:sz w:val="20"/>
                <w:szCs w:val="20"/>
              </w:rPr>
              <w:tab/>
              <w:t>终端</w:t>
            </w:r>
            <w:proofErr w:type="gramStart"/>
            <w:r w:rsidRPr="00870FD0">
              <w:rPr>
                <w:rFonts w:ascii="宋体" w:hAnsi="宋体" w:hint="eastAsia"/>
                <w:color w:val="000000"/>
                <w:kern w:val="0"/>
                <w:sz w:val="20"/>
                <w:szCs w:val="20"/>
              </w:rPr>
              <w:t>尺</w:t>
            </w:r>
            <w:proofErr w:type="gramEnd"/>
            <w:r w:rsidRPr="00870FD0">
              <w:rPr>
                <w:rFonts w:ascii="宋体" w:hAnsi="宋体" w:hint="eastAsia"/>
                <w:color w:val="000000"/>
                <w:kern w:val="0"/>
                <w:sz w:val="20"/>
                <w:szCs w:val="20"/>
              </w:rPr>
              <w:t>220mm*145mm*190mm</w:t>
            </w:r>
            <w:r w:rsidRPr="00870FD0">
              <w:rPr>
                <w:rFonts w:ascii="宋体" w:hAnsi="宋体" w:hint="eastAsia"/>
                <w:color w:val="000000"/>
                <w:kern w:val="0"/>
                <w:sz w:val="20"/>
                <w:szCs w:val="20"/>
              </w:rPr>
              <w:tab/>
              <w:t>净 重：2.5kg电气特性</w:t>
            </w:r>
            <w:r w:rsidRPr="00870FD0">
              <w:rPr>
                <w:rFonts w:ascii="宋体" w:hAnsi="宋体" w:hint="eastAsia"/>
                <w:color w:val="000000"/>
                <w:kern w:val="0"/>
                <w:sz w:val="20"/>
                <w:szCs w:val="20"/>
              </w:rPr>
              <w:tab/>
              <w:t>外置电源适配器输入电压：100~240V，50/60Hz输入电流：1.5A输出电压：19V输出电流：3.42A待机功耗：2.1W工作功耗：2.1W~65W</w:t>
            </w:r>
          </w:p>
          <w:p w:rsidR="00870FD0" w:rsidRPr="00870FD0" w:rsidRDefault="00870FD0" w:rsidP="00870FD0">
            <w:pPr>
              <w:widowControl/>
              <w:ind w:left="200" w:hangingChars="100" w:hanging="200"/>
              <w:jc w:val="left"/>
              <w:textAlignment w:val="center"/>
              <w:rPr>
                <w:rFonts w:ascii="宋体" w:hAnsi="宋体"/>
                <w:color w:val="000000"/>
                <w:kern w:val="0"/>
                <w:sz w:val="20"/>
                <w:szCs w:val="20"/>
              </w:rPr>
            </w:pPr>
            <w:r w:rsidRPr="00870FD0">
              <w:rPr>
                <w:rFonts w:ascii="宋体" w:hAnsi="宋体" w:hint="eastAsia"/>
                <w:color w:val="000000"/>
                <w:kern w:val="0"/>
                <w:sz w:val="20"/>
                <w:szCs w:val="20"/>
              </w:rPr>
              <w:t>环境要求</w:t>
            </w:r>
            <w:r w:rsidRPr="00870FD0">
              <w:rPr>
                <w:rFonts w:ascii="宋体" w:hAnsi="宋体" w:hint="eastAsia"/>
                <w:color w:val="000000"/>
                <w:kern w:val="0"/>
                <w:sz w:val="20"/>
                <w:szCs w:val="20"/>
              </w:rPr>
              <w:tab/>
              <w:t>工作温度：-10℃～45℃存储温度：-20℃～60℃相对湿度：95%@45℃（无冷凝）指示灯状态指示灯</w:t>
            </w:r>
            <w:r w:rsidRPr="00870FD0">
              <w:rPr>
                <w:rFonts w:ascii="宋体" w:hAnsi="宋体" w:hint="eastAsia"/>
                <w:color w:val="000000"/>
                <w:kern w:val="0"/>
                <w:sz w:val="20"/>
                <w:szCs w:val="20"/>
              </w:rPr>
              <w:tab/>
              <w:t>开机状态：彩灯转动，直至摄像机自检完成；</w:t>
            </w:r>
          </w:p>
          <w:p w:rsidR="00870FD0" w:rsidRPr="00870FD0" w:rsidRDefault="00870FD0" w:rsidP="00870FD0">
            <w:pPr>
              <w:widowControl/>
              <w:ind w:firstLineChars="100" w:firstLine="200"/>
              <w:jc w:val="left"/>
              <w:textAlignment w:val="center"/>
              <w:rPr>
                <w:rFonts w:ascii="宋体" w:hAnsi="宋体"/>
                <w:color w:val="000000"/>
                <w:kern w:val="0"/>
                <w:sz w:val="20"/>
                <w:szCs w:val="20"/>
              </w:rPr>
            </w:pPr>
            <w:r w:rsidRPr="00870FD0">
              <w:rPr>
                <w:rFonts w:ascii="宋体" w:hAnsi="宋体" w:hint="eastAsia"/>
                <w:color w:val="000000"/>
                <w:kern w:val="0"/>
                <w:sz w:val="20"/>
                <w:szCs w:val="20"/>
              </w:rPr>
              <w:t>使用状态：绿色呼吸灯效果；</w:t>
            </w:r>
          </w:p>
          <w:p w:rsidR="00870FD0" w:rsidRPr="00870FD0" w:rsidRDefault="00870FD0" w:rsidP="00870FD0">
            <w:pPr>
              <w:widowControl/>
              <w:ind w:firstLineChars="100" w:firstLine="200"/>
              <w:jc w:val="left"/>
              <w:textAlignment w:val="center"/>
              <w:rPr>
                <w:rFonts w:ascii="宋体" w:hAnsi="宋体"/>
                <w:color w:val="000000"/>
                <w:kern w:val="0"/>
                <w:sz w:val="20"/>
                <w:szCs w:val="20"/>
              </w:rPr>
            </w:pPr>
            <w:r w:rsidRPr="00870FD0">
              <w:rPr>
                <w:rFonts w:ascii="宋体" w:hAnsi="宋体" w:hint="eastAsia"/>
                <w:color w:val="000000"/>
                <w:kern w:val="0"/>
                <w:sz w:val="20"/>
                <w:szCs w:val="20"/>
              </w:rPr>
              <w:t>云台转动效果：随摄像头转动方向正反向转动；</w:t>
            </w:r>
          </w:p>
          <w:p w:rsidR="00870FD0" w:rsidRPr="00870FD0" w:rsidRDefault="00870FD0" w:rsidP="00870FD0">
            <w:pPr>
              <w:widowControl/>
              <w:ind w:firstLineChars="100" w:firstLine="200"/>
              <w:jc w:val="left"/>
              <w:textAlignment w:val="center"/>
              <w:rPr>
                <w:rFonts w:ascii="宋体" w:hAnsi="宋体"/>
                <w:color w:val="000000"/>
                <w:kern w:val="0"/>
                <w:sz w:val="20"/>
                <w:szCs w:val="20"/>
              </w:rPr>
            </w:pPr>
            <w:r w:rsidRPr="00870FD0">
              <w:rPr>
                <w:rFonts w:ascii="宋体" w:hAnsi="宋体" w:hint="eastAsia"/>
                <w:color w:val="000000"/>
                <w:kern w:val="0"/>
                <w:sz w:val="20"/>
                <w:szCs w:val="20"/>
              </w:rPr>
              <w:t>待机/关机状态：弱绿色呼吸灯效果，摄像头向后；</w:t>
            </w:r>
          </w:p>
          <w:p w:rsidR="00870FD0" w:rsidRPr="00870FD0" w:rsidRDefault="00870FD0" w:rsidP="00870FD0">
            <w:pPr>
              <w:rPr>
                <w:rFonts w:ascii="Calibri" w:hAnsi="Calibri"/>
                <w:sz w:val="20"/>
                <w:szCs w:val="20"/>
              </w:rPr>
            </w:pPr>
            <w:r w:rsidRPr="00870FD0">
              <w:rPr>
                <w:rFonts w:ascii="宋体" w:hAnsi="宋体" w:hint="eastAsia"/>
                <w:color w:val="000000"/>
                <w:kern w:val="0"/>
                <w:sz w:val="20"/>
                <w:szCs w:val="20"/>
              </w:rPr>
              <w:t>安装方式固定方式</w:t>
            </w:r>
            <w:r w:rsidRPr="00870FD0">
              <w:rPr>
                <w:rFonts w:ascii="宋体" w:hAnsi="宋体" w:hint="eastAsia"/>
                <w:color w:val="000000"/>
                <w:kern w:val="0"/>
                <w:sz w:val="20"/>
                <w:szCs w:val="20"/>
              </w:rPr>
              <w:tab/>
              <w:t>壁挂、吊顶、桌面、移动支架等安装方式</w:t>
            </w:r>
          </w:p>
          <w:p w:rsidR="00870FD0" w:rsidRPr="00870FD0" w:rsidRDefault="00730285" w:rsidP="00F84CCE">
            <w:pPr>
              <w:widowControl/>
              <w:spacing w:line="68" w:lineRule="atLeast"/>
              <w:jc w:val="left"/>
              <w:textAlignment w:val="baseline"/>
              <w:rPr>
                <w:rFonts w:ascii="Arial" w:eastAsia="宋体" w:hAnsi="Arial" w:cs="Arial"/>
                <w:kern w:val="0"/>
                <w:sz w:val="20"/>
                <w:szCs w:val="20"/>
              </w:rPr>
            </w:pPr>
            <w:r w:rsidRPr="00730285">
              <w:rPr>
                <w:rFonts w:ascii="Arial" w:eastAsia="宋体" w:hAnsi="Arial" w:cs="Arial" w:hint="eastAsia"/>
                <w:kern w:val="0"/>
                <w:sz w:val="20"/>
                <w:szCs w:val="20"/>
              </w:rPr>
              <w:t>全向麦克风</w:t>
            </w:r>
            <w:r>
              <w:rPr>
                <w:rFonts w:ascii="Arial" w:eastAsia="宋体" w:hAnsi="Arial" w:cs="Arial" w:hint="eastAsia"/>
                <w:kern w:val="0"/>
                <w:sz w:val="20"/>
                <w:szCs w:val="20"/>
              </w:rPr>
              <w:t>：</w:t>
            </w:r>
            <w:r w:rsidRPr="00730285">
              <w:rPr>
                <w:rFonts w:ascii="Arial" w:eastAsia="宋体" w:hAnsi="Arial" w:cs="Arial" w:hint="eastAsia"/>
                <w:kern w:val="0"/>
                <w:sz w:val="20"/>
                <w:szCs w:val="20"/>
              </w:rPr>
              <w:t>扬声器输出</w:t>
            </w:r>
            <w:r w:rsidRPr="00730285">
              <w:rPr>
                <w:rFonts w:ascii="Arial" w:eastAsia="宋体" w:hAnsi="Arial" w:cs="Arial" w:hint="eastAsia"/>
                <w:kern w:val="0"/>
                <w:sz w:val="20"/>
                <w:szCs w:val="20"/>
              </w:rPr>
              <w:t>10W</w:t>
            </w:r>
            <w:r w:rsidRPr="00730285">
              <w:rPr>
                <w:rFonts w:ascii="Arial" w:eastAsia="宋体" w:hAnsi="Arial" w:cs="Arial" w:hint="eastAsia"/>
                <w:kern w:val="0"/>
                <w:sz w:val="20"/>
                <w:szCs w:val="20"/>
              </w:rPr>
              <w:t>，扬声器频响</w:t>
            </w:r>
            <w:r w:rsidRPr="00730285">
              <w:rPr>
                <w:rFonts w:ascii="Arial" w:eastAsia="宋体" w:hAnsi="Arial" w:cs="Arial" w:hint="eastAsia"/>
                <w:kern w:val="0"/>
                <w:sz w:val="20"/>
                <w:szCs w:val="20"/>
              </w:rPr>
              <w:t>180Hz-18000Hz</w:t>
            </w:r>
            <w:r w:rsidRPr="00730285">
              <w:rPr>
                <w:rFonts w:ascii="Arial" w:eastAsia="宋体" w:hAnsi="Arial" w:cs="Arial" w:hint="eastAsia"/>
                <w:kern w:val="0"/>
                <w:sz w:val="20"/>
                <w:szCs w:val="20"/>
              </w:rPr>
              <w:t>，</w:t>
            </w:r>
            <w:r w:rsidRPr="00730285">
              <w:rPr>
                <w:rFonts w:ascii="Arial" w:eastAsia="宋体" w:hAnsi="Arial" w:cs="Arial" w:hint="eastAsia"/>
                <w:kern w:val="0"/>
                <w:sz w:val="20"/>
                <w:szCs w:val="20"/>
              </w:rPr>
              <w:t>4</w:t>
            </w:r>
            <w:r w:rsidRPr="00730285">
              <w:rPr>
                <w:rFonts w:ascii="Arial" w:eastAsia="宋体" w:hAnsi="Arial" w:cs="Arial" w:hint="eastAsia"/>
                <w:kern w:val="0"/>
                <w:sz w:val="20"/>
                <w:szCs w:val="20"/>
              </w:rPr>
              <w:t>麦克风阵列，</w:t>
            </w:r>
            <w:r w:rsidRPr="00730285">
              <w:rPr>
                <w:rFonts w:ascii="Arial" w:eastAsia="宋体" w:hAnsi="Arial" w:cs="Arial" w:hint="eastAsia"/>
                <w:kern w:val="0"/>
                <w:sz w:val="20"/>
                <w:szCs w:val="20"/>
              </w:rPr>
              <w:t>5</w:t>
            </w:r>
            <w:r w:rsidRPr="00730285">
              <w:rPr>
                <w:rFonts w:ascii="Arial" w:eastAsia="宋体" w:hAnsi="Arial" w:cs="Arial" w:hint="eastAsia"/>
                <w:kern w:val="0"/>
                <w:sz w:val="20"/>
                <w:szCs w:val="20"/>
              </w:rPr>
              <w:t>米半径拾音距离，麦克风灵敏度：</w:t>
            </w:r>
            <w:r w:rsidRPr="00730285">
              <w:rPr>
                <w:rFonts w:ascii="Arial" w:eastAsia="宋体" w:hAnsi="Arial" w:cs="Arial" w:hint="eastAsia"/>
                <w:kern w:val="0"/>
                <w:sz w:val="20"/>
                <w:szCs w:val="20"/>
              </w:rPr>
              <w:t>-26dBFs</w:t>
            </w:r>
            <w:r w:rsidRPr="00730285">
              <w:rPr>
                <w:rFonts w:ascii="Arial" w:eastAsia="宋体" w:hAnsi="Arial" w:cs="Arial" w:hint="eastAsia"/>
                <w:kern w:val="0"/>
                <w:sz w:val="20"/>
                <w:szCs w:val="20"/>
              </w:rPr>
              <w:t>，麦克风采样率</w:t>
            </w:r>
            <w:r w:rsidRPr="00730285">
              <w:rPr>
                <w:rFonts w:ascii="Arial" w:eastAsia="宋体" w:hAnsi="Arial" w:cs="Arial" w:hint="eastAsia"/>
                <w:kern w:val="0"/>
                <w:sz w:val="20"/>
                <w:szCs w:val="20"/>
              </w:rPr>
              <w:t>16K</w:t>
            </w:r>
            <w:r w:rsidRPr="00730285">
              <w:rPr>
                <w:rFonts w:ascii="Arial" w:eastAsia="宋体" w:hAnsi="Arial" w:cs="Arial" w:hint="eastAsia"/>
                <w:kern w:val="0"/>
                <w:sz w:val="20"/>
                <w:szCs w:val="20"/>
              </w:rPr>
              <w:t>，信噪比</w:t>
            </w:r>
            <w:r w:rsidRPr="00730285">
              <w:rPr>
                <w:rFonts w:ascii="Arial" w:eastAsia="宋体" w:hAnsi="Arial" w:cs="Arial" w:hint="eastAsia"/>
                <w:kern w:val="0"/>
                <w:sz w:val="20"/>
                <w:szCs w:val="20"/>
              </w:rPr>
              <w:t>62dB</w:t>
            </w:r>
            <w:r w:rsidRPr="00730285">
              <w:rPr>
                <w:rFonts w:ascii="Arial" w:eastAsia="宋体" w:hAnsi="Arial" w:cs="Arial" w:hint="eastAsia"/>
                <w:kern w:val="0"/>
                <w:sz w:val="20"/>
                <w:szCs w:val="20"/>
              </w:rPr>
              <w:t>，全双工通讯，</w:t>
            </w:r>
            <w:r w:rsidRPr="00730285">
              <w:rPr>
                <w:rFonts w:ascii="Arial" w:eastAsia="宋体" w:hAnsi="Arial" w:cs="Arial" w:hint="eastAsia"/>
                <w:kern w:val="0"/>
                <w:sz w:val="20"/>
                <w:szCs w:val="20"/>
              </w:rPr>
              <w:t>BT5.1</w:t>
            </w:r>
            <w:proofErr w:type="gramStart"/>
            <w:r w:rsidRPr="00730285">
              <w:rPr>
                <w:rFonts w:ascii="Arial" w:eastAsia="宋体" w:hAnsi="Arial" w:cs="Arial" w:hint="eastAsia"/>
                <w:kern w:val="0"/>
                <w:sz w:val="20"/>
                <w:szCs w:val="20"/>
              </w:rPr>
              <w:t>蓝牙版本</w:t>
            </w:r>
            <w:proofErr w:type="gramEnd"/>
            <w:r w:rsidRPr="00730285">
              <w:rPr>
                <w:rFonts w:ascii="Arial" w:eastAsia="宋体" w:hAnsi="Arial" w:cs="Arial" w:hint="eastAsia"/>
                <w:kern w:val="0"/>
                <w:sz w:val="20"/>
                <w:szCs w:val="20"/>
              </w:rPr>
              <w:t>，</w:t>
            </w:r>
            <w:r w:rsidRPr="00730285">
              <w:rPr>
                <w:rFonts w:ascii="Arial" w:eastAsia="宋体" w:hAnsi="Arial" w:cs="Arial" w:hint="eastAsia"/>
                <w:kern w:val="0"/>
                <w:sz w:val="20"/>
                <w:szCs w:val="20"/>
              </w:rPr>
              <w:t>2xUSB-A</w:t>
            </w:r>
            <w:r w:rsidRPr="00730285">
              <w:rPr>
                <w:rFonts w:ascii="Arial" w:eastAsia="宋体" w:hAnsi="Arial" w:cs="Arial" w:hint="eastAsia"/>
                <w:kern w:val="0"/>
                <w:sz w:val="20"/>
                <w:szCs w:val="20"/>
              </w:rPr>
              <w:t>（</w:t>
            </w:r>
            <w:r w:rsidRPr="00730285">
              <w:rPr>
                <w:rFonts w:ascii="Arial" w:eastAsia="宋体" w:hAnsi="Arial" w:cs="Arial" w:hint="eastAsia"/>
                <w:kern w:val="0"/>
                <w:sz w:val="20"/>
                <w:szCs w:val="20"/>
              </w:rPr>
              <w:t>3.0</w:t>
            </w:r>
            <w:r w:rsidRPr="00730285">
              <w:rPr>
                <w:rFonts w:ascii="Arial" w:eastAsia="宋体" w:hAnsi="Arial" w:cs="Arial" w:hint="eastAsia"/>
                <w:kern w:val="0"/>
                <w:sz w:val="20"/>
                <w:szCs w:val="20"/>
              </w:rPr>
              <w:t>），线长</w:t>
            </w:r>
            <w:r w:rsidRPr="00730285">
              <w:rPr>
                <w:rFonts w:ascii="Arial" w:eastAsia="宋体" w:hAnsi="Arial" w:cs="Arial" w:hint="eastAsia"/>
                <w:kern w:val="0"/>
                <w:sz w:val="20"/>
                <w:szCs w:val="20"/>
              </w:rPr>
              <w:t>1.5</w:t>
            </w:r>
            <w:r w:rsidRPr="00730285">
              <w:rPr>
                <w:rFonts w:ascii="Arial" w:eastAsia="宋体" w:hAnsi="Arial" w:cs="Arial" w:hint="eastAsia"/>
                <w:kern w:val="0"/>
                <w:sz w:val="20"/>
                <w:szCs w:val="20"/>
              </w:rPr>
              <w:t>米，</w:t>
            </w:r>
            <w:r w:rsidRPr="00730285">
              <w:rPr>
                <w:rFonts w:ascii="Arial" w:eastAsia="宋体" w:hAnsi="Arial" w:cs="Arial" w:hint="eastAsia"/>
                <w:kern w:val="0"/>
                <w:sz w:val="20"/>
                <w:szCs w:val="20"/>
              </w:rPr>
              <w:t>USB</w:t>
            </w:r>
            <w:r w:rsidRPr="00730285">
              <w:rPr>
                <w:rFonts w:ascii="Arial" w:eastAsia="宋体" w:hAnsi="Arial" w:cs="Arial" w:hint="eastAsia"/>
                <w:kern w:val="0"/>
                <w:sz w:val="20"/>
                <w:szCs w:val="20"/>
              </w:rPr>
              <w:t>供电</w:t>
            </w:r>
          </w:p>
        </w:tc>
      </w:tr>
    </w:tbl>
    <w:p w:rsidR="00CC30C8" w:rsidRPr="00870FD0" w:rsidRDefault="00CC30C8" w:rsidP="00C67BA8"/>
    <w:p w:rsidR="00CC30C8" w:rsidRPr="00CC30C8" w:rsidRDefault="00CC30C8" w:rsidP="00CC30C8">
      <w:pPr>
        <w:rPr>
          <w:rFonts w:ascii="黑体" w:eastAsia="黑体" w:hAnsi="黑体"/>
          <w:sz w:val="28"/>
        </w:rPr>
      </w:pPr>
      <w:r w:rsidRPr="002F13CF">
        <w:rPr>
          <w:rFonts w:ascii="黑体" w:eastAsia="黑体" w:hAnsi="黑体" w:hint="eastAsia"/>
          <w:sz w:val="28"/>
        </w:rPr>
        <w:t>1</w:t>
      </w:r>
      <w:r w:rsidR="00FB463C">
        <w:rPr>
          <w:rFonts w:ascii="黑体" w:eastAsia="黑体" w:hAnsi="黑体" w:hint="eastAsia"/>
          <w:sz w:val="28"/>
        </w:rPr>
        <w:t>4</w:t>
      </w:r>
      <w:r w:rsidRPr="002F13CF">
        <w:rPr>
          <w:rFonts w:ascii="黑体" w:eastAsia="黑体" w:hAnsi="黑体" w:hint="eastAsia"/>
          <w:sz w:val="28"/>
        </w:rPr>
        <w:t>、</w:t>
      </w:r>
      <w:r w:rsidRPr="00CC30C8">
        <w:rPr>
          <w:rFonts w:ascii="黑体" w:eastAsia="黑体" w:hAnsi="黑体" w:hint="eastAsia"/>
          <w:sz w:val="28"/>
        </w:rPr>
        <w:t>视频采集展示设备</w:t>
      </w:r>
    </w:p>
    <w:tbl>
      <w:tblPr>
        <w:tblStyle w:val="a4"/>
        <w:tblW w:w="0" w:type="auto"/>
        <w:tblLook w:val="04A0"/>
      </w:tblPr>
      <w:tblGrid>
        <w:gridCol w:w="959"/>
        <w:gridCol w:w="709"/>
        <w:gridCol w:w="708"/>
        <w:gridCol w:w="6146"/>
      </w:tblGrid>
      <w:tr w:rsidR="00D8044A" w:rsidRPr="00870FD0" w:rsidTr="00E93660">
        <w:tc>
          <w:tcPr>
            <w:tcW w:w="959" w:type="dxa"/>
            <w:vAlign w:val="center"/>
          </w:tcPr>
          <w:p w:rsidR="00D8044A" w:rsidRPr="00870FD0" w:rsidRDefault="00D8044A" w:rsidP="00E93660">
            <w:pPr>
              <w:rPr>
                <w:sz w:val="20"/>
                <w:szCs w:val="20"/>
              </w:rPr>
            </w:pPr>
            <w:r w:rsidRPr="00870FD0">
              <w:rPr>
                <w:rFonts w:hint="eastAsia"/>
                <w:sz w:val="20"/>
                <w:szCs w:val="20"/>
              </w:rPr>
              <w:lastRenderedPageBreak/>
              <w:t>名称</w:t>
            </w:r>
          </w:p>
        </w:tc>
        <w:tc>
          <w:tcPr>
            <w:tcW w:w="709" w:type="dxa"/>
            <w:vAlign w:val="center"/>
          </w:tcPr>
          <w:p w:rsidR="00D8044A" w:rsidRPr="00870FD0" w:rsidRDefault="00D8044A" w:rsidP="00E93660">
            <w:pPr>
              <w:rPr>
                <w:sz w:val="20"/>
                <w:szCs w:val="20"/>
              </w:rPr>
            </w:pPr>
            <w:r w:rsidRPr="00870FD0">
              <w:rPr>
                <w:rFonts w:hint="eastAsia"/>
                <w:sz w:val="20"/>
                <w:szCs w:val="20"/>
              </w:rPr>
              <w:t>数量</w:t>
            </w:r>
          </w:p>
        </w:tc>
        <w:tc>
          <w:tcPr>
            <w:tcW w:w="708" w:type="dxa"/>
            <w:vAlign w:val="center"/>
          </w:tcPr>
          <w:p w:rsidR="00D8044A" w:rsidRPr="00870FD0" w:rsidRDefault="00D8044A" w:rsidP="00E93660">
            <w:pPr>
              <w:rPr>
                <w:sz w:val="20"/>
                <w:szCs w:val="20"/>
              </w:rPr>
            </w:pPr>
            <w:r w:rsidRPr="00870FD0">
              <w:rPr>
                <w:rFonts w:hint="eastAsia"/>
                <w:sz w:val="20"/>
                <w:szCs w:val="20"/>
              </w:rPr>
              <w:t>单位</w:t>
            </w:r>
          </w:p>
        </w:tc>
        <w:tc>
          <w:tcPr>
            <w:tcW w:w="6146" w:type="dxa"/>
            <w:vAlign w:val="center"/>
          </w:tcPr>
          <w:p w:rsidR="00D8044A" w:rsidRPr="00870FD0" w:rsidRDefault="00D8044A" w:rsidP="00E93660">
            <w:pPr>
              <w:rPr>
                <w:sz w:val="20"/>
                <w:szCs w:val="20"/>
              </w:rPr>
            </w:pPr>
            <w:r w:rsidRPr="00870FD0">
              <w:rPr>
                <w:rFonts w:hint="eastAsia"/>
                <w:sz w:val="20"/>
                <w:szCs w:val="20"/>
              </w:rPr>
              <w:t>参数</w:t>
            </w:r>
          </w:p>
        </w:tc>
      </w:tr>
      <w:tr w:rsidR="00D8044A" w:rsidRPr="00870FD0" w:rsidTr="00E93660">
        <w:tc>
          <w:tcPr>
            <w:tcW w:w="959" w:type="dxa"/>
            <w:vAlign w:val="center"/>
          </w:tcPr>
          <w:p w:rsidR="00D8044A" w:rsidRPr="00870FD0" w:rsidRDefault="00D8044A" w:rsidP="00E93660">
            <w:pPr>
              <w:rPr>
                <w:sz w:val="20"/>
                <w:szCs w:val="20"/>
              </w:rPr>
            </w:pPr>
            <w:r w:rsidRPr="00870FD0">
              <w:rPr>
                <w:rFonts w:hint="eastAsia"/>
                <w:sz w:val="20"/>
                <w:szCs w:val="20"/>
              </w:rPr>
              <w:t>交换机</w:t>
            </w:r>
          </w:p>
        </w:tc>
        <w:tc>
          <w:tcPr>
            <w:tcW w:w="709" w:type="dxa"/>
            <w:vAlign w:val="center"/>
          </w:tcPr>
          <w:p w:rsidR="00D8044A" w:rsidRPr="00870FD0" w:rsidRDefault="00D8044A" w:rsidP="00E93660">
            <w:pPr>
              <w:rPr>
                <w:sz w:val="20"/>
                <w:szCs w:val="20"/>
              </w:rPr>
            </w:pPr>
            <w:r w:rsidRPr="00870FD0">
              <w:rPr>
                <w:rFonts w:hint="eastAsia"/>
                <w:sz w:val="20"/>
                <w:szCs w:val="20"/>
              </w:rPr>
              <w:t>1</w:t>
            </w:r>
          </w:p>
        </w:tc>
        <w:tc>
          <w:tcPr>
            <w:tcW w:w="708" w:type="dxa"/>
            <w:vAlign w:val="center"/>
          </w:tcPr>
          <w:p w:rsidR="00D8044A" w:rsidRPr="00870FD0" w:rsidRDefault="00D8044A" w:rsidP="00E93660">
            <w:pPr>
              <w:rPr>
                <w:sz w:val="20"/>
                <w:szCs w:val="20"/>
              </w:rPr>
            </w:pPr>
            <w:r w:rsidRPr="00870FD0">
              <w:rPr>
                <w:rFonts w:hint="eastAsia"/>
                <w:sz w:val="20"/>
                <w:szCs w:val="20"/>
              </w:rPr>
              <w:t>台</w:t>
            </w:r>
          </w:p>
        </w:tc>
        <w:tc>
          <w:tcPr>
            <w:tcW w:w="6146" w:type="dxa"/>
            <w:vAlign w:val="center"/>
          </w:tcPr>
          <w:p w:rsidR="00D8044A" w:rsidRPr="00870FD0" w:rsidRDefault="00E93660" w:rsidP="00E93660">
            <w:pPr>
              <w:rPr>
                <w:sz w:val="20"/>
                <w:szCs w:val="20"/>
              </w:rPr>
            </w:pPr>
            <w:r w:rsidRPr="00870FD0">
              <w:rPr>
                <w:rFonts w:hint="eastAsia"/>
                <w:sz w:val="20"/>
                <w:szCs w:val="20"/>
              </w:rPr>
              <w:t>提供</w:t>
            </w:r>
            <w:r w:rsidRPr="00870FD0">
              <w:rPr>
                <w:rFonts w:hint="eastAsia"/>
                <w:sz w:val="20"/>
                <w:szCs w:val="20"/>
              </w:rPr>
              <w:t>8</w:t>
            </w:r>
            <w:r w:rsidRPr="00870FD0">
              <w:rPr>
                <w:rFonts w:hint="eastAsia"/>
                <w:sz w:val="20"/>
                <w:szCs w:val="20"/>
              </w:rPr>
              <w:t>个千兆</w:t>
            </w:r>
            <w:r w:rsidRPr="00870FD0">
              <w:rPr>
                <w:rFonts w:hint="eastAsia"/>
                <w:sz w:val="20"/>
                <w:szCs w:val="20"/>
              </w:rPr>
              <w:t>PoE</w:t>
            </w:r>
            <w:r w:rsidRPr="00870FD0">
              <w:rPr>
                <w:rFonts w:hint="eastAsia"/>
                <w:sz w:val="20"/>
                <w:szCs w:val="20"/>
              </w:rPr>
              <w:t>电口，</w:t>
            </w:r>
            <w:r w:rsidRPr="00870FD0">
              <w:rPr>
                <w:rFonts w:hint="eastAsia"/>
                <w:sz w:val="20"/>
                <w:szCs w:val="20"/>
              </w:rPr>
              <w:t>1</w:t>
            </w:r>
            <w:r w:rsidRPr="00870FD0">
              <w:rPr>
                <w:rFonts w:hint="eastAsia"/>
                <w:sz w:val="20"/>
                <w:szCs w:val="20"/>
              </w:rPr>
              <w:t>个</w:t>
            </w:r>
            <w:proofErr w:type="gramStart"/>
            <w:r w:rsidRPr="00870FD0">
              <w:rPr>
                <w:rFonts w:hint="eastAsia"/>
                <w:sz w:val="20"/>
                <w:szCs w:val="20"/>
              </w:rPr>
              <w:t>千兆电口</w:t>
            </w:r>
            <w:proofErr w:type="gramEnd"/>
            <w:r w:rsidRPr="00870FD0">
              <w:rPr>
                <w:rFonts w:hint="eastAsia"/>
                <w:sz w:val="20"/>
                <w:szCs w:val="20"/>
              </w:rPr>
              <w:t>，</w:t>
            </w:r>
            <w:r w:rsidRPr="00870FD0">
              <w:rPr>
                <w:rFonts w:hint="eastAsia"/>
                <w:sz w:val="20"/>
                <w:szCs w:val="20"/>
              </w:rPr>
              <w:t>1</w:t>
            </w:r>
            <w:r w:rsidRPr="00870FD0">
              <w:rPr>
                <w:rFonts w:hint="eastAsia"/>
                <w:sz w:val="20"/>
                <w:szCs w:val="20"/>
              </w:rPr>
              <w:t>个</w:t>
            </w:r>
            <w:proofErr w:type="gramStart"/>
            <w:r w:rsidRPr="00870FD0">
              <w:rPr>
                <w:rFonts w:hint="eastAsia"/>
                <w:sz w:val="20"/>
                <w:szCs w:val="20"/>
              </w:rPr>
              <w:t>千兆光口</w:t>
            </w:r>
            <w:proofErr w:type="gramEnd"/>
            <w:r w:rsidRPr="00870FD0">
              <w:rPr>
                <w:rFonts w:hint="eastAsia"/>
                <w:sz w:val="20"/>
                <w:szCs w:val="20"/>
              </w:rPr>
              <w:t>。交换容量</w:t>
            </w:r>
            <w:r w:rsidRPr="00870FD0">
              <w:rPr>
                <w:rFonts w:hint="eastAsia"/>
                <w:sz w:val="20"/>
                <w:szCs w:val="20"/>
              </w:rPr>
              <w:t>20 Gbps</w:t>
            </w:r>
            <w:r w:rsidRPr="00870FD0">
              <w:rPr>
                <w:rFonts w:hint="eastAsia"/>
                <w:sz w:val="20"/>
                <w:szCs w:val="20"/>
              </w:rPr>
              <w:t>，包转发率</w:t>
            </w:r>
            <w:r w:rsidRPr="00870FD0">
              <w:rPr>
                <w:rFonts w:hint="eastAsia"/>
                <w:sz w:val="20"/>
                <w:szCs w:val="20"/>
              </w:rPr>
              <w:t>14.88 Mpps</w:t>
            </w:r>
            <w:r w:rsidRPr="00870FD0">
              <w:rPr>
                <w:rFonts w:hint="eastAsia"/>
                <w:sz w:val="20"/>
                <w:szCs w:val="20"/>
              </w:rPr>
              <w:t>，支持</w:t>
            </w:r>
            <w:r w:rsidRPr="00870FD0">
              <w:rPr>
                <w:rFonts w:hint="eastAsia"/>
                <w:sz w:val="20"/>
                <w:szCs w:val="20"/>
              </w:rPr>
              <w:t>IEEE 802.3at/af</w:t>
            </w:r>
            <w:r w:rsidRPr="00870FD0">
              <w:rPr>
                <w:rFonts w:hint="eastAsia"/>
                <w:sz w:val="20"/>
                <w:szCs w:val="20"/>
              </w:rPr>
              <w:t>。支持</w:t>
            </w:r>
            <w:r w:rsidRPr="00870FD0">
              <w:rPr>
                <w:rFonts w:hint="eastAsia"/>
                <w:sz w:val="20"/>
                <w:szCs w:val="20"/>
              </w:rPr>
              <w:t>6KV</w:t>
            </w:r>
            <w:r w:rsidRPr="00870FD0">
              <w:rPr>
                <w:rFonts w:hint="eastAsia"/>
                <w:sz w:val="20"/>
                <w:szCs w:val="20"/>
              </w:rPr>
              <w:t>防浪涌（</w:t>
            </w:r>
            <w:r w:rsidRPr="00870FD0">
              <w:rPr>
                <w:rFonts w:hint="eastAsia"/>
                <w:sz w:val="20"/>
                <w:szCs w:val="20"/>
              </w:rPr>
              <w:t>PoE</w:t>
            </w:r>
            <w:r w:rsidRPr="00870FD0">
              <w:rPr>
                <w:rFonts w:hint="eastAsia"/>
                <w:sz w:val="20"/>
                <w:szCs w:val="20"/>
              </w:rPr>
              <w:t>口）。支持</w:t>
            </w:r>
            <w:r w:rsidRPr="00870FD0">
              <w:rPr>
                <w:rFonts w:hint="eastAsia"/>
                <w:sz w:val="20"/>
                <w:szCs w:val="20"/>
              </w:rPr>
              <w:t>PoE</w:t>
            </w:r>
            <w:r w:rsidRPr="00870FD0">
              <w:rPr>
                <w:rFonts w:hint="eastAsia"/>
                <w:sz w:val="20"/>
                <w:szCs w:val="20"/>
              </w:rPr>
              <w:t>输出功率管理。千兆网络接入设计。线速转发、无阻塞设计。存储转发交换方式。坚固式高强度金属外壳。无风扇设计，高可靠性。</w:t>
            </w:r>
          </w:p>
        </w:tc>
      </w:tr>
      <w:tr w:rsidR="00D8044A" w:rsidRPr="00870FD0" w:rsidTr="00E93660">
        <w:tc>
          <w:tcPr>
            <w:tcW w:w="959" w:type="dxa"/>
            <w:vAlign w:val="center"/>
          </w:tcPr>
          <w:p w:rsidR="00D8044A" w:rsidRPr="00870FD0" w:rsidRDefault="00D8044A" w:rsidP="00E93660">
            <w:pPr>
              <w:rPr>
                <w:sz w:val="20"/>
                <w:szCs w:val="20"/>
              </w:rPr>
            </w:pPr>
            <w:r w:rsidRPr="00870FD0">
              <w:rPr>
                <w:rFonts w:hint="eastAsia"/>
                <w:sz w:val="20"/>
                <w:szCs w:val="20"/>
              </w:rPr>
              <w:t>摄像头</w:t>
            </w:r>
          </w:p>
        </w:tc>
        <w:tc>
          <w:tcPr>
            <w:tcW w:w="709" w:type="dxa"/>
            <w:vAlign w:val="center"/>
          </w:tcPr>
          <w:p w:rsidR="00D8044A" w:rsidRPr="00870FD0" w:rsidRDefault="00D8044A" w:rsidP="00E93660">
            <w:pPr>
              <w:rPr>
                <w:sz w:val="20"/>
                <w:szCs w:val="20"/>
              </w:rPr>
            </w:pPr>
            <w:r w:rsidRPr="00870FD0">
              <w:rPr>
                <w:rFonts w:hint="eastAsia"/>
                <w:sz w:val="20"/>
                <w:szCs w:val="20"/>
              </w:rPr>
              <w:t>5</w:t>
            </w:r>
          </w:p>
        </w:tc>
        <w:tc>
          <w:tcPr>
            <w:tcW w:w="708" w:type="dxa"/>
            <w:vAlign w:val="center"/>
          </w:tcPr>
          <w:p w:rsidR="00D8044A" w:rsidRPr="00870FD0" w:rsidRDefault="00D8044A" w:rsidP="00E93660">
            <w:pPr>
              <w:rPr>
                <w:sz w:val="20"/>
                <w:szCs w:val="20"/>
              </w:rPr>
            </w:pPr>
            <w:r w:rsidRPr="00870FD0">
              <w:rPr>
                <w:rFonts w:hint="eastAsia"/>
                <w:sz w:val="20"/>
                <w:szCs w:val="20"/>
              </w:rPr>
              <w:t>台</w:t>
            </w:r>
          </w:p>
        </w:tc>
        <w:tc>
          <w:tcPr>
            <w:tcW w:w="6146" w:type="dxa"/>
            <w:vAlign w:val="center"/>
          </w:tcPr>
          <w:p w:rsidR="00D8044A" w:rsidRPr="00870FD0" w:rsidRDefault="001025DB" w:rsidP="00E93660">
            <w:pPr>
              <w:rPr>
                <w:sz w:val="20"/>
                <w:szCs w:val="20"/>
              </w:rPr>
            </w:pPr>
            <w:r w:rsidRPr="00870FD0">
              <w:rPr>
                <w:rFonts w:hint="eastAsia"/>
                <w:sz w:val="20"/>
                <w:szCs w:val="20"/>
              </w:rPr>
              <w:t>半球摄像机，传感器类型</w:t>
            </w:r>
            <w:r w:rsidRPr="00870FD0">
              <w:rPr>
                <w:rFonts w:hint="eastAsia"/>
                <w:sz w:val="20"/>
                <w:szCs w:val="20"/>
              </w:rPr>
              <w:t>1/2.4" Progressive Scan CMOS</w:t>
            </w:r>
            <w:r w:rsidRPr="00870FD0">
              <w:rPr>
                <w:rFonts w:hint="eastAsia"/>
                <w:sz w:val="20"/>
                <w:szCs w:val="20"/>
              </w:rPr>
              <w:t>，焦距</w:t>
            </w:r>
            <w:r w:rsidRPr="00870FD0">
              <w:rPr>
                <w:rFonts w:hint="eastAsia"/>
                <w:sz w:val="20"/>
                <w:szCs w:val="20"/>
              </w:rPr>
              <w:t>&amp;</w:t>
            </w:r>
            <w:r w:rsidRPr="00870FD0">
              <w:rPr>
                <w:rFonts w:hint="eastAsia"/>
                <w:sz w:val="20"/>
                <w:szCs w:val="20"/>
              </w:rPr>
              <w:t>视场角：视场地选择，最高分辨率可达</w:t>
            </w:r>
            <w:r w:rsidRPr="00870FD0">
              <w:rPr>
                <w:rFonts w:hint="eastAsia"/>
                <w:sz w:val="20"/>
                <w:szCs w:val="20"/>
              </w:rPr>
              <w:t xml:space="preserve">3200 </w:t>
            </w:r>
            <w:r w:rsidRPr="00870FD0">
              <w:rPr>
                <w:rFonts w:hint="eastAsia"/>
                <w:sz w:val="20"/>
                <w:szCs w:val="20"/>
              </w:rPr>
              <w:t>×</w:t>
            </w:r>
            <w:r w:rsidRPr="00870FD0">
              <w:rPr>
                <w:rFonts w:hint="eastAsia"/>
                <w:sz w:val="20"/>
                <w:szCs w:val="20"/>
              </w:rPr>
              <w:t xml:space="preserve"> 1800 @20 fps</w:t>
            </w:r>
            <w:r w:rsidRPr="00870FD0">
              <w:rPr>
                <w:rFonts w:hint="eastAsia"/>
                <w:sz w:val="20"/>
                <w:szCs w:val="20"/>
              </w:rPr>
              <w:t>，支持越界侦测，区域入侵侦测，支持背光补偿，强光抑制，</w:t>
            </w:r>
            <w:r w:rsidRPr="00870FD0">
              <w:rPr>
                <w:rFonts w:hint="eastAsia"/>
                <w:sz w:val="20"/>
                <w:szCs w:val="20"/>
              </w:rPr>
              <w:t>3D</w:t>
            </w:r>
            <w:r w:rsidRPr="00870FD0">
              <w:rPr>
                <w:rFonts w:hint="eastAsia"/>
                <w:sz w:val="20"/>
                <w:szCs w:val="20"/>
              </w:rPr>
              <w:t>数字降噪，</w:t>
            </w:r>
            <w:r w:rsidRPr="00870FD0">
              <w:rPr>
                <w:rFonts w:hint="eastAsia"/>
                <w:sz w:val="20"/>
                <w:szCs w:val="20"/>
              </w:rPr>
              <w:t>120 dB</w:t>
            </w:r>
            <w:r w:rsidRPr="00870FD0">
              <w:rPr>
                <w:rFonts w:hint="eastAsia"/>
                <w:sz w:val="20"/>
                <w:szCs w:val="20"/>
              </w:rPr>
              <w:t>宽动态，支持</w:t>
            </w:r>
            <w:r w:rsidRPr="00870FD0">
              <w:rPr>
                <w:rFonts w:hint="eastAsia"/>
                <w:sz w:val="20"/>
                <w:szCs w:val="20"/>
              </w:rPr>
              <w:t>1</w:t>
            </w:r>
            <w:r w:rsidRPr="00870FD0">
              <w:rPr>
                <w:rFonts w:hint="eastAsia"/>
                <w:sz w:val="20"/>
                <w:szCs w:val="20"/>
              </w:rPr>
              <w:t>个</w:t>
            </w:r>
            <w:r w:rsidRPr="00870FD0">
              <w:rPr>
                <w:rFonts w:hint="eastAsia"/>
                <w:sz w:val="20"/>
                <w:szCs w:val="20"/>
              </w:rPr>
              <w:t>RJ45 10 M/100 M</w:t>
            </w:r>
            <w:r w:rsidRPr="00870FD0">
              <w:rPr>
                <w:rFonts w:hint="eastAsia"/>
                <w:sz w:val="20"/>
                <w:szCs w:val="20"/>
              </w:rPr>
              <w:t>自适应以太网口，</w:t>
            </w:r>
            <w:r w:rsidRPr="00870FD0">
              <w:rPr>
                <w:rFonts w:hint="eastAsia"/>
                <w:sz w:val="20"/>
                <w:szCs w:val="20"/>
              </w:rPr>
              <w:t>1</w:t>
            </w:r>
            <w:r w:rsidRPr="00870FD0">
              <w:rPr>
                <w:rFonts w:hint="eastAsia"/>
                <w:sz w:val="20"/>
                <w:szCs w:val="20"/>
              </w:rPr>
              <w:t>个内置麦克风，符合</w:t>
            </w:r>
            <w:r w:rsidRPr="00870FD0">
              <w:rPr>
                <w:rFonts w:hint="eastAsia"/>
                <w:sz w:val="20"/>
                <w:szCs w:val="20"/>
              </w:rPr>
              <w:t>IP66</w:t>
            </w:r>
            <w:r w:rsidRPr="00870FD0">
              <w:rPr>
                <w:rFonts w:hint="eastAsia"/>
                <w:sz w:val="20"/>
                <w:szCs w:val="20"/>
              </w:rPr>
              <w:t>防尘防水设计，可靠性高</w:t>
            </w:r>
          </w:p>
        </w:tc>
      </w:tr>
      <w:tr w:rsidR="00D8044A" w:rsidRPr="00870FD0" w:rsidTr="00E93660">
        <w:tc>
          <w:tcPr>
            <w:tcW w:w="959" w:type="dxa"/>
            <w:vAlign w:val="center"/>
          </w:tcPr>
          <w:p w:rsidR="00D8044A" w:rsidRPr="00870FD0" w:rsidRDefault="00D8044A" w:rsidP="00E93660">
            <w:pPr>
              <w:rPr>
                <w:sz w:val="20"/>
                <w:szCs w:val="20"/>
              </w:rPr>
            </w:pPr>
            <w:r w:rsidRPr="00870FD0">
              <w:rPr>
                <w:rFonts w:hint="eastAsia"/>
                <w:sz w:val="20"/>
                <w:szCs w:val="20"/>
              </w:rPr>
              <w:t>网线</w:t>
            </w:r>
          </w:p>
        </w:tc>
        <w:tc>
          <w:tcPr>
            <w:tcW w:w="709" w:type="dxa"/>
            <w:vAlign w:val="center"/>
          </w:tcPr>
          <w:p w:rsidR="00D8044A" w:rsidRPr="00870FD0" w:rsidRDefault="00D8044A" w:rsidP="00E93660">
            <w:pPr>
              <w:rPr>
                <w:sz w:val="20"/>
                <w:szCs w:val="20"/>
              </w:rPr>
            </w:pPr>
            <w:r w:rsidRPr="00870FD0">
              <w:rPr>
                <w:rFonts w:hint="eastAsia"/>
                <w:sz w:val="20"/>
                <w:szCs w:val="20"/>
              </w:rPr>
              <w:t>1</w:t>
            </w:r>
          </w:p>
        </w:tc>
        <w:tc>
          <w:tcPr>
            <w:tcW w:w="708" w:type="dxa"/>
            <w:vAlign w:val="center"/>
          </w:tcPr>
          <w:p w:rsidR="00D8044A" w:rsidRPr="00870FD0" w:rsidRDefault="00E93660" w:rsidP="00E93660">
            <w:pPr>
              <w:rPr>
                <w:sz w:val="20"/>
                <w:szCs w:val="20"/>
              </w:rPr>
            </w:pPr>
            <w:r w:rsidRPr="00870FD0">
              <w:rPr>
                <w:rFonts w:hint="eastAsia"/>
                <w:sz w:val="20"/>
                <w:szCs w:val="20"/>
              </w:rPr>
              <w:t>箱</w:t>
            </w:r>
          </w:p>
        </w:tc>
        <w:tc>
          <w:tcPr>
            <w:tcW w:w="6146" w:type="dxa"/>
            <w:vAlign w:val="center"/>
          </w:tcPr>
          <w:p w:rsidR="00D8044A" w:rsidRPr="00870FD0" w:rsidRDefault="00E93660" w:rsidP="00E93660">
            <w:pPr>
              <w:rPr>
                <w:sz w:val="20"/>
                <w:szCs w:val="20"/>
              </w:rPr>
            </w:pPr>
            <w:r w:rsidRPr="00870FD0">
              <w:rPr>
                <w:rFonts w:hint="eastAsia"/>
                <w:sz w:val="20"/>
                <w:szCs w:val="20"/>
              </w:rPr>
              <w:t>六类，蓝色，无氧铜网线，线径≥</w:t>
            </w:r>
            <w:r w:rsidRPr="00870FD0">
              <w:rPr>
                <w:rFonts w:hint="eastAsia"/>
                <w:sz w:val="20"/>
                <w:szCs w:val="20"/>
              </w:rPr>
              <w:t>0.55mm</w:t>
            </w:r>
          </w:p>
        </w:tc>
      </w:tr>
      <w:tr w:rsidR="00D8044A" w:rsidRPr="00870FD0" w:rsidTr="00E93660">
        <w:tc>
          <w:tcPr>
            <w:tcW w:w="959" w:type="dxa"/>
            <w:vAlign w:val="center"/>
          </w:tcPr>
          <w:p w:rsidR="00D8044A" w:rsidRPr="00870FD0" w:rsidRDefault="00D8044A" w:rsidP="00E93660">
            <w:pPr>
              <w:rPr>
                <w:sz w:val="20"/>
                <w:szCs w:val="20"/>
              </w:rPr>
            </w:pPr>
            <w:r w:rsidRPr="00870FD0">
              <w:rPr>
                <w:rFonts w:hint="eastAsia"/>
                <w:sz w:val="20"/>
                <w:szCs w:val="20"/>
              </w:rPr>
              <w:t>硬盘录像机</w:t>
            </w:r>
          </w:p>
        </w:tc>
        <w:tc>
          <w:tcPr>
            <w:tcW w:w="709" w:type="dxa"/>
            <w:vAlign w:val="center"/>
          </w:tcPr>
          <w:p w:rsidR="00D8044A" w:rsidRPr="00870FD0" w:rsidRDefault="00D8044A" w:rsidP="00E93660">
            <w:pPr>
              <w:rPr>
                <w:sz w:val="20"/>
                <w:szCs w:val="20"/>
              </w:rPr>
            </w:pPr>
            <w:r w:rsidRPr="00870FD0">
              <w:rPr>
                <w:rFonts w:hint="eastAsia"/>
                <w:sz w:val="20"/>
                <w:szCs w:val="20"/>
              </w:rPr>
              <w:t>1</w:t>
            </w:r>
          </w:p>
        </w:tc>
        <w:tc>
          <w:tcPr>
            <w:tcW w:w="708" w:type="dxa"/>
            <w:vAlign w:val="center"/>
          </w:tcPr>
          <w:p w:rsidR="00D8044A" w:rsidRPr="00870FD0" w:rsidRDefault="001025DB" w:rsidP="00E93660">
            <w:pPr>
              <w:rPr>
                <w:sz w:val="20"/>
                <w:szCs w:val="20"/>
              </w:rPr>
            </w:pPr>
            <w:r w:rsidRPr="00870FD0">
              <w:rPr>
                <w:rFonts w:hint="eastAsia"/>
                <w:sz w:val="20"/>
                <w:szCs w:val="20"/>
              </w:rPr>
              <w:t>台</w:t>
            </w:r>
          </w:p>
        </w:tc>
        <w:tc>
          <w:tcPr>
            <w:tcW w:w="6146" w:type="dxa"/>
            <w:vAlign w:val="center"/>
          </w:tcPr>
          <w:p w:rsidR="00D8044A" w:rsidRPr="00870FD0" w:rsidRDefault="001025DB" w:rsidP="00E93660">
            <w:pPr>
              <w:rPr>
                <w:sz w:val="20"/>
                <w:szCs w:val="20"/>
              </w:rPr>
            </w:pPr>
            <w:r w:rsidRPr="00870FD0">
              <w:rPr>
                <w:rFonts w:hint="eastAsia"/>
                <w:sz w:val="20"/>
                <w:szCs w:val="20"/>
              </w:rPr>
              <w:t>网络视频输入</w:t>
            </w:r>
            <w:r w:rsidRPr="00870FD0">
              <w:rPr>
                <w:rFonts w:hint="eastAsia"/>
                <w:sz w:val="20"/>
                <w:szCs w:val="20"/>
              </w:rPr>
              <w:t>8</w:t>
            </w:r>
            <w:r w:rsidRPr="00870FD0">
              <w:rPr>
                <w:rFonts w:hint="eastAsia"/>
                <w:sz w:val="20"/>
                <w:szCs w:val="20"/>
              </w:rPr>
              <w:t>路，支持</w:t>
            </w:r>
            <w:r w:rsidRPr="00870FD0">
              <w:rPr>
                <w:rFonts w:hint="eastAsia"/>
                <w:sz w:val="20"/>
                <w:szCs w:val="20"/>
              </w:rPr>
              <w:t>1200W</w:t>
            </w:r>
            <w:r w:rsidRPr="00870FD0">
              <w:rPr>
                <w:rFonts w:hint="eastAsia"/>
                <w:sz w:val="20"/>
                <w:szCs w:val="20"/>
              </w:rPr>
              <w:t>高</w:t>
            </w:r>
            <w:proofErr w:type="gramStart"/>
            <w:r w:rsidRPr="00870FD0">
              <w:rPr>
                <w:rFonts w:hint="eastAsia"/>
                <w:sz w:val="20"/>
                <w:szCs w:val="20"/>
              </w:rPr>
              <w:t>清网络</w:t>
            </w:r>
            <w:proofErr w:type="gramEnd"/>
            <w:r w:rsidRPr="00870FD0">
              <w:rPr>
                <w:rFonts w:hint="eastAsia"/>
                <w:sz w:val="20"/>
                <w:szCs w:val="20"/>
              </w:rPr>
              <w:t>视频的预览、存储与回放，支持</w:t>
            </w:r>
            <w:r w:rsidRPr="00870FD0">
              <w:rPr>
                <w:rFonts w:hint="eastAsia"/>
                <w:sz w:val="20"/>
                <w:szCs w:val="20"/>
              </w:rPr>
              <w:t>8</w:t>
            </w:r>
            <w:r w:rsidRPr="00870FD0">
              <w:rPr>
                <w:rFonts w:hint="eastAsia"/>
                <w:sz w:val="20"/>
                <w:szCs w:val="20"/>
              </w:rPr>
              <w:t>个</w:t>
            </w:r>
            <w:r w:rsidRPr="00870FD0">
              <w:rPr>
                <w:rFonts w:hint="eastAsia"/>
                <w:sz w:val="20"/>
                <w:szCs w:val="20"/>
              </w:rPr>
              <w:t>SATA</w:t>
            </w:r>
            <w:r w:rsidRPr="00870FD0">
              <w:rPr>
                <w:rFonts w:hint="eastAsia"/>
                <w:sz w:val="20"/>
                <w:szCs w:val="20"/>
              </w:rPr>
              <w:t>接口，</w:t>
            </w:r>
            <w:r w:rsidRPr="00870FD0">
              <w:rPr>
                <w:rFonts w:hint="eastAsia"/>
                <w:sz w:val="20"/>
                <w:szCs w:val="20"/>
              </w:rPr>
              <w:t>1</w:t>
            </w:r>
            <w:r w:rsidRPr="00870FD0">
              <w:rPr>
                <w:rFonts w:hint="eastAsia"/>
                <w:sz w:val="20"/>
                <w:szCs w:val="20"/>
              </w:rPr>
              <w:t>个</w:t>
            </w:r>
            <w:r w:rsidRPr="00870FD0">
              <w:rPr>
                <w:rFonts w:hint="eastAsia"/>
                <w:sz w:val="20"/>
                <w:szCs w:val="20"/>
              </w:rPr>
              <w:t>eSATA</w:t>
            </w:r>
            <w:r w:rsidRPr="00870FD0">
              <w:rPr>
                <w:rFonts w:hint="eastAsia"/>
                <w:sz w:val="20"/>
                <w:szCs w:val="20"/>
              </w:rPr>
              <w:t>盘库，可用于录像和备份，支持</w:t>
            </w:r>
            <w:r w:rsidRPr="00870FD0">
              <w:rPr>
                <w:rFonts w:hint="eastAsia"/>
                <w:sz w:val="20"/>
                <w:szCs w:val="20"/>
              </w:rPr>
              <w:t>H.265</w:t>
            </w:r>
            <w:r w:rsidRPr="00870FD0">
              <w:rPr>
                <w:rFonts w:hint="eastAsia"/>
                <w:sz w:val="20"/>
                <w:szCs w:val="20"/>
              </w:rPr>
              <w:t>、</w:t>
            </w:r>
            <w:r w:rsidRPr="00870FD0">
              <w:rPr>
                <w:rFonts w:hint="eastAsia"/>
                <w:sz w:val="20"/>
                <w:szCs w:val="20"/>
              </w:rPr>
              <w:t>H.264</w:t>
            </w:r>
            <w:r w:rsidRPr="00870FD0">
              <w:rPr>
                <w:rFonts w:hint="eastAsia"/>
                <w:sz w:val="20"/>
                <w:szCs w:val="20"/>
              </w:rPr>
              <w:t>编码前端自适应接入，支持萤石云服务，</w:t>
            </w:r>
            <w:proofErr w:type="gramStart"/>
            <w:r w:rsidRPr="00870FD0">
              <w:rPr>
                <w:rFonts w:hint="eastAsia"/>
                <w:sz w:val="20"/>
                <w:szCs w:val="20"/>
              </w:rPr>
              <w:t>实配</w:t>
            </w:r>
            <w:r w:rsidRPr="00870FD0">
              <w:rPr>
                <w:rFonts w:hint="eastAsia"/>
                <w:sz w:val="20"/>
                <w:szCs w:val="20"/>
              </w:rPr>
              <w:t>2</w:t>
            </w:r>
            <w:r w:rsidRPr="00870FD0">
              <w:rPr>
                <w:rFonts w:hint="eastAsia"/>
                <w:sz w:val="20"/>
                <w:szCs w:val="20"/>
              </w:rPr>
              <w:t>块</w:t>
            </w:r>
            <w:proofErr w:type="gramEnd"/>
            <w:r w:rsidRPr="00870FD0">
              <w:rPr>
                <w:rFonts w:hint="eastAsia"/>
                <w:sz w:val="20"/>
                <w:szCs w:val="20"/>
              </w:rPr>
              <w:t>8Tb</w:t>
            </w:r>
            <w:r w:rsidRPr="00870FD0">
              <w:rPr>
                <w:rFonts w:hint="eastAsia"/>
                <w:sz w:val="20"/>
                <w:szCs w:val="20"/>
              </w:rPr>
              <w:t>硬盘。</w:t>
            </w:r>
          </w:p>
        </w:tc>
      </w:tr>
      <w:tr w:rsidR="00E93660" w:rsidRPr="00870FD0" w:rsidTr="00F84CCE">
        <w:tc>
          <w:tcPr>
            <w:tcW w:w="959" w:type="dxa"/>
          </w:tcPr>
          <w:p w:rsidR="00E93660" w:rsidRPr="00870FD0" w:rsidRDefault="00E93660" w:rsidP="00F84CCE">
            <w:pPr>
              <w:rPr>
                <w:sz w:val="20"/>
                <w:szCs w:val="20"/>
              </w:rPr>
            </w:pPr>
            <w:r w:rsidRPr="00870FD0">
              <w:rPr>
                <w:rFonts w:hint="eastAsia"/>
                <w:sz w:val="20"/>
                <w:szCs w:val="20"/>
              </w:rPr>
              <w:t>辅助材料</w:t>
            </w:r>
          </w:p>
        </w:tc>
        <w:tc>
          <w:tcPr>
            <w:tcW w:w="709" w:type="dxa"/>
          </w:tcPr>
          <w:p w:rsidR="00E93660" w:rsidRPr="00870FD0" w:rsidRDefault="00E93660" w:rsidP="00F84CCE">
            <w:pPr>
              <w:rPr>
                <w:sz w:val="20"/>
                <w:szCs w:val="20"/>
              </w:rPr>
            </w:pPr>
            <w:r w:rsidRPr="00870FD0">
              <w:rPr>
                <w:rFonts w:hint="eastAsia"/>
                <w:sz w:val="20"/>
                <w:szCs w:val="20"/>
              </w:rPr>
              <w:t>1</w:t>
            </w:r>
          </w:p>
        </w:tc>
        <w:tc>
          <w:tcPr>
            <w:tcW w:w="708" w:type="dxa"/>
          </w:tcPr>
          <w:p w:rsidR="00E93660" w:rsidRPr="00870FD0" w:rsidRDefault="00E93660" w:rsidP="00F84CCE">
            <w:pPr>
              <w:rPr>
                <w:sz w:val="20"/>
                <w:szCs w:val="20"/>
              </w:rPr>
            </w:pPr>
            <w:r w:rsidRPr="00870FD0">
              <w:rPr>
                <w:rFonts w:hint="eastAsia"/>
                <w:sz w:val="20"/>
                <w:szCs w:val="20"/>
              </w:rPr>
              <w:t>项</w:t>
            </w:r>
          </w:p>
        </w:tc>
        <w:tc>
          <w:tcPr>
            <w:tcW w:w="6146" w:type="dxa"/>
          </w:tcPr>
          <w:p w:rsidR="00E93660" w:rsidRPr="00870FD0" w:rsidRDefault="00E93660" w:rsidP="00F84CCE">
            <w:pPr>
              <w:rPr>
                <w:sz w:val="20"/>
                <w:szCs w:val="20"/>
              </w:rPr>
            </w:pPr>
            <w:r w:rsidRPr="00870FD0">
              <w:rPr>
                <w:rFonts w:hint="eastAsia"/>
                <w:sz w:val="20"/>
                <w:szCs w:val="20"/>
              </w:rPr>
              <w:t>穿线管、扣线槽等安装辅助材料一批</w:t>
            </w:r>
          </w:p>
        </w:tc>
      </w:tr>
      <w:tr w:rsidR="00E93660" w:rsidRPr="00870FD0" w:rsidTr="00F84CCE">
        <w:tc>
          <w:tcPr>
            <w:tcW w:w="959" w:type="dxa"/>
          </w:tcPr>
          <w:p w:rsidR="00E93660" w:rsidRPr="00870FD0" w:rsidRDefault="00E93660" w:rsidP="00F84CCE">
            <w:pPr>
              <w:rPr>
                <w:sz w:val="20"/>
                <w:szCs w:val="20"/>
              </w:rPr>
            </w:pPr>
            <w:r w:rsidRPr="00870FD0">
              <w:rPr>
                <w:rFonts w:hint="eastAsia"/>
                <w:sz w:val="20"/>
                <w:szCs w:val="20"/>
              </w:rPr>
              <w:t>其它</w:t>
            </w:r>
          </w:p>
        </w:tc>
        <w:tc>
          <w:tcPr>
            <w:tcW w:w="709" w:type="dxa"/>
          </w:tcPr>
          <w:p w:rsidR="00E93660" w:rsidRPr="00870FD0" w:rsidRDefault="00E93660" w:rsidP="00F84CCE">
            <w:pPr>
              <w:rPr>
                <w:sz w:val="20"/>
                <w:szCs w:val="20"/>
              </w:rPr>
            </w:pPr>
            <w:r w:rsidRPr="00870FD0">
              <w:rPr>
                <w:rFonts w:hint="eastAsia"/>
                <w:sz w:val="20"/>
                <w:szCs w:val="20"/>
              </w:rPr>
              <w:t>1</w:t>
            </w:r>
          </w:p>
        </w:tc>
        <w:tc>
          <w:tcPr>
            <w:tcW w:w="708" w:type="dxa"/>
          </w:tcPr>
          <w:p w:rsidR="00E93660" w:rsidRPr="00870FD0" w:rsidRDefault="00E93660" w:rsidP="00F84CCE">
            <w:pPr>
              <w:rPr>
                <w:sz w:val="20"/>
                <w:szCs w:val="20"/>
              </w:rPr>
            </w:pPr>
            <w:r w:rsidRPr="00870FD0">
              <w:rPr>
                <w:rFonts w:hint="eastAsia"/>
                <w:sz w:val="20"/>
                <w:szCs w:val="20"/>
              </w:rPr>
              <w:t>项</w:t>
            </w:r>
          </w:p>
        </w:tc>
        <w:tc>
          <w:tcPr>
            <w:tcW w:w="6146" w:type="dxa"/>
          </w:tcPr>
          <w:p w:rsidR="00E93660" w:rsidRPr="00870FD0" w:rsidRDefault="00E93660" w:rsidP="00F84CCE">
            <w:pPr>
              <w:rPr>
                <w:sz w:val="20"/>
                <w:szCs w:val="20"/>
              </w:rPr>
            </w:pPr>
            <w:r w:rsidRPr="00870FD0">
              <w:rPr>
                <w:rFonts w:hint="eastAsia"/>
                <w:sz w:val="20"/>
                <w:szCs w:val="20"/>
              </w:rPr>
              <w:t>包含运输、安装、调试等施工费用</w:t>
            </w:r>
          </w:p>
        </w:tc>
      </w:tr>
    </w:tbl>
    <w:p w:rsidR="00D31180" w:rsidRDefault="00D31180" w:rsidP="00246D4D"/>
    <w:p w:rsidR="00780CF0" w:rsidRPr="001519AE" w:rsidRDefault="0090669D" w:rsidP="00780CF0">
      <w:pPr>
        <w:rPr>
          <w:rFonts w:ascii="黑体" w:eastAsia="黑体" w:hAnsi="黑体"/>
          <w:sz w:val="28"/>
        </w:rPr>
      </w:pPr>
      <w:r>
        <w:rPr>
          <w:rFonts w:ascii="黑体" w:eastAsia="黑体" w:hAnsi="黑体" w:hint="eastAsia"/>
          <w:sz w:val="28"/>
        </w:rPr>
        <w:t>1</w:t>
      </w:r>
      <w:r w:rsidR="00FB463C">
        <w:rPr>
          <w:rFonts w:ascii="黑体" w:eastAsia="黑体" w:hAnsi="黑体" w:hint="eastAsia"/>
          <w:sz w:val="28"/>
        </w:rPr>
        <w:t>5</w:t>
      </w:r>
      <w:r w:rsidR="00780CF0" w:rsidRPr="001519AE">
        <w:rPr>
          <w:rFonts w:ascii="黑体" w:eastAsia="黑体" w:hAnsi="黑体" w:hint="eastAsia"/>
          <w:sz w:val="28"/>
        </w:rPr>
        <w:t>、</w:t>
      </w:r>
      <w:bookmarkStart w:id="29" w:name="数据专线"/>
      <w:r w:rsidR="00780CF0" w:rsidRPr="001519AE">
        <w:rPr>
          <w:rFonts w:ascii="黑体" w:eastAsia="黑体" w:hAnsi="黑体" w:hint="eastAsia"/>
          <w:sz w:val="28"/>
        </w:rPr>
        <w:t>数据专线</w:t>
      </w:r>
      <w:bookmarkEnd w:id="29"/>
      <w:r>
        <w:rPr>
          <w:rFonts w:ascii="黑体" w:eastAsia="黑体" w:hAnsi="黑体" w:hint="eastAsia"/>
          <w:sz w:val="28"/>
        </w:rPr>
        <w:t>服务</w:t>
      </w:r>
      <w:r w:rsidR="00090958">
        <w:rPr>
          <w:rFonts w:ascii="黑体" w:eastAsia="黑体" w:hAnsi="黑体" w:hint="eastAsia"/>
          <w:sz w:val="28"/>
        </w:rPr>
        <w:t xml:space="preserve">  </w:t>
      </w:r>
      <w:r w:rsidR="00EB636C">
        <w:rPr>
          <w:rFonts w:ascii="宋体" w:hAnsi="宋体" w:hint="eastAsia"/>
          <w:sz w:val="20"/>
          <w:szCs w:val="20"/>
        </w:rPr>
        <w:t>■</w:t>
      </w:r>
      <w:r w:rsidR="00090958">
        <w:rPr>
          <w:rFonts w:ascii="宋体" w:hAnsi="宋体" w:hint="eastAsia"/>
          <w:sz w:val="20"/>
          <w:szCs w:val="20"/>
        </w:rPr>
        <w:t>需要提供针对本项的</w:t>
      </w:r>
      <w:r w:rsidR="00592B2F">
        <w:rPr>
          <w:rFonts w:ascii="宋体" w:hAnsi="宋体" w:hint="eastAsia"/>
          <w:sz w:val="20"/>
          <w:szCs w:val="20"/>
        </w:rPr>
        <w:t>服务</w:t>
      </w:r>
      <w:r w:rsidR="00090958">
        <w:rPr>
          <w:rFonts w:ascii="宋体" w:hAnsi="宋体" w:hint="eastAsia"/>
          <w:sz w:val="20"/>
          <w:szCs w:val="20"/>
        </w:rPr>
        <w:t>承诺函及相关测试截图</w:t>
      </w:r>
    </w:p>
    <w:tbl>
      <w:tblPr>
        <w:tblStyle w:val="a4"/>
        <w:tblW w:w="0" w:type="auto"/>
        <w:tblLook w:val="04A0"/>
      </w:tblPr>
      <w:tblGrid>
        <w:gridCol w:w="1242"/>
        <w:gridCol w:w="7280"/>
      </w:tblGrid>
      <w:tr w:rsidR="00780CF0" w:rsidRPr="00CF69B6" w:rsidTr="00B838FE">
        <w:tc>
          <w:tcPr>
            <w:tcW w:w="1242" w:type="dxa"/>
          </w:tcPr>
          <w:p w:rsidR="00780CF0" w:rsidRPr="00CF69B6" w:rsidRDefault="009E6C19" w:rsidP="00B838FE">
            <w:pPr>
              <w:spacing w:line="360" w:lineRule="auto"/>
              <w:rPr>
                <w:sz w:val="20"/>
                <w:szCs w:val="20"/>
              </w:rPr>
            </w:pPr>
            <w:r w:rsidRPr="00CF69B6">
              <w:rPr>
                <w:rFonts w:hint="eastAsia"/>
                <w:sz w:val="20"/>
                <w:szCs w:val="20"/>
              </w:rPr>
              <w:t>★</w:t>
            </w:r>
            <w:r w:rsidR="00780CF0" w:rsidRPr="00CF69B6">
              <w:rPr>
                <w:rFonts w:hint="eastAsia"/>
                <w:sz w:val="20"/>
                <w:szCs w:val="20"/>
              </w:rPr>
              <w:t>带宽</w:t>
            </w:r>
          </w:p>
        </w:tc>
        <w:tc>
          <w:tcPr>
            <w:tcW w:w="7280" w:type="dxa"/>
          </w:tcPr>
          <w:p w:rsidR="00780CF0" w:rsidRPr="00CF69B6" w:rsidRDefault="00780CF0" w:rsidP="00B838FE">
            <w:pPr>
              <w:spacing w:line="360" w:lineRule="auto"/>
              <w:rPr>
                <w:sz w:val="20"/>
                <w:szCs w:val="20"/>
              </w:rPr>
            </w:pPr>
            <w:r w:rsidRPr="00CF69B6">
              <w:rPr>
                <w:rFonts w:hint="eastAsia"/>
                <w:sz w:val="20"/>
                <w:szCs w:val="20"/>
              </w:rPr>
              <w:t>2</w:t>
            </w:r>
            <w:r w:rsidRPr="00CF69B6">
              <w:rPr>
                <w:rFonts w:hint="eastAsia"/>
                <w:sz w:val="20"/>
                <w:szCs w:val="20"/>
              </w:rPr>
              <w:t>条</w:t>
            </w:r>
            <w:r w:rsidRPr="00CF69B6">
              <w:rPr>
                <w:rFonts w:asciiTheme="minorEastAsia" w:hAnsiTheme="minorEastAsia" w:cs="Calibri" w:hint="eastAsia"/>
                <w:sz w:val="20"/>
                <w:szCs w:val="20"/>
              </w:rPr>
              <w:t>≥10Gb数据链路专线分别接入</w:t>
            </w:r>
            <w:r w:rsidRPr="00CF69B6">
              <w:rPr>
                <w:rFonts w:hint="eastAsia"/>
                <w:sz w:val="20"/>
                <w:szCs w:val="20"/>
              </w:rPr>
              <w:t>赤峰宝山医院、赤峰宝山中医医院；</w:t>
            </w:r>
          </w:p>
          <w:p w:rsidR="00780CF0" w:rsidRPr="00CF69B6" w:rsidRDefault="00780CF0" w:rsidP="00B838FE">
            <w:pPr>
              <w:spacing w:line="360" w:lineRule="auto"/>
              <w:rPr>
                <w:sz w:val="20"/>
                <w:szCs w:val="20"/>
              </w:rPr>
            </w:pPr>
            <w:r w:rsidRPr="00CF69B6">
              <w:rPr>
                <w:rFonts w:hint="eastAsia"/>
                <w:sz w:val="20"/>
                <w:szCs w:val="20"/>
              </w:rPr>
              <w:t>13</w:t>
            </w:r>
            <w:r w:rsidRPr="00CF69B6">
              <w:rPr>
                <w:rFonts w:hint="eastAsia"/>
                <w:sz w:val="20"/>
                <w:szCs w:val="20"/>
              </w:rPr>
              <w:t>条</w:t>
            </w:r>
            <w:r w:rsidRPr="00CF69B6">
              <w:rPr>
                <w:rFonts w:asciiTheme="minorEastAsia" w:hAnsiTheme="minorEastAsia" w:cs="Calibri" w:hint="eastAsia"/>
                <w:sz w:val="20"/>
                <w:szCs w:val="20"/>
              </w:rPr>
              <w:t>≥1Gb数据链路专线分别接入</w:t>
            </w:r>
            <w:r w:rsidRPr="00CF69B6">
              <w:rPr>
                <w:rFonts w:hint="eastAsia"/>
                <w:sz w:val="20"/>
                <w:szCs w:val="20"/>
              </w:rPr>
              <w:t>12</w:t>
            </w:r>
            <w:r w:rsidRPr="00CF69B6">
              <w:rPr>
                <w:rFonts w:hint="eastAsia"/>
                <w:sz w:val="20"/>
                <w:szCs w:val="20"/>
              </w:rPr>
              <w:t>所卫生院、元宝山区卫健委；</w:t>
            </w:r>
          </w:p>
        </w:tc>
      </w:tr>
      <w:tr w:rsidR="00780CF0" w:rsidRPr="00CF69B6" w:rsidTr="00B838FE">
        <w:tc>
          <w:tcPr>
            <w:tcW w:w="1242" w:type="dxa"/>
          </w:tcPr>
          <w:p w:rsidR="00780CF0" w:rsidRPr="00CF69B6" w:rsidRDefault="00780CF0" w:rsidP="00B838FE">
            <w:pPr>
              <w:spacing w:line="360" w:lineRule="auto"/>
              <w:rPr>
                <w:sz w:val="20"/>
                <w:szCs w:val="20"/>
              </w:rPr>
            </w:pPr>
            <w:r w:rsidRPr="00CF69B6">
              <w:rPr>
                <w:rFonts w:hint="eastAsia"/>
                <w:sz w:val="20"/>
                <w:szCs w:val="20"/>
              </w:rPr>
              <w:t>用途</w:t>
            </w:r>
          </w:p>
        </w:tc>
        <w:tc>
          <w:tcPr>
            <w:tcW w:w="7280" w:type="dxa"/>
          </w:tcPr>
          <w:p w:rsidR="00475503" w:rsidRPr="00CF69B6" w:rsidRDefault="00780CF0" w:rsidP="00475503">
            <w:pPr>
              <w:spacing w:line="360" w:lineRule="auto"/>
              <w:rPr>
                <w:sz w:val="20"/>
                <w:szCs w:val="20"/>
              </w:rPr>
            </w:pPr>
            <w:r w:rsidRPr="00CF69B6">
              <w:rPr>
                <w:rFonts w:hint="eastAsia"/>
                <w:sz w:val="20"/>
                <w:szCs w:val="20"/>
              </w:rPr>
              <w:t>通过运营商数据链路专线网络组建元宝山区卫生健康数据链路专网</w:t>
            </w:r>
            <w:r w:rsidR="00475503" w:rsidRPr="00CF69B6">
              <w:rPr>
                <w:rFonts w:hint="eastAsia"/>
                <w:sz w:val="20"/>
                <w:szCs w:val="20"/>
              </w:rPr>
              <w:t>。</w:t>
            </w:r>
          </w:p>
          <w:p w:rsidR="00780CF0" w:rsidRPr="00CF69B6" w:rsidRDefault="00780CF0" w:rsidP="00853919">
            <w:pPr>
              <w:spacing w:line="360" w:lineRule="auto"/>
              <w:rPr>
                <w:sz w:val="20"/>
                <w:szCs w:val="20"/>
              </w:rPr>
            </w:pPr>
            <w:r w:rsidRPr="00CF69B6">
              <w:rPr>
                <w:rFonts w:hint="eastAsia"/>
                <w:sz w:val="20"/>
                <w:szCs w:val="20"/>
              </w:rPr>
              <w:t>实现</w:t>
            </w:r>
            <w:r w:rsidRPr="00CF69B6">
              <w:rPr>
                <w:rFonts w:hint="eastAsia"/>
                <w:sz w:val="20"/>
                <w:szCs w:val="20"/>
              </w:rPr>
              <w:t>12</w:t>
            </w:r>
            <w:r w:rsidRPr="00CF69B6">
              <w:rPr>
                <w:rFonts w:hint="eastAsia"/>
                <w:sz w:val="20"/>
                <w:szCs w:val="20"/>
              </w:rPr>
              <w:t>所卫生院</w:t>
            </w:r>
            <w:r w:rsidR="00475503" w:rsidRPr="00CF69B6">
              <w:rPr>
                <w:rFonts w:hint="eastAsia"/>
                <w:sz w:val="20"/>
                <w:szCs w:val="20"/>
              </w:rPr>
              <w:t>、元宝山区</w:t>
            </w:r>
            <w:proofErr w:type="gramStart"/>
            <w:r w:rsidR="00475503" w:rsidRPr="00CF69B6">
              <w:rPr>
                <w:rFonts w:hint="eastAsia"/>
                <w:sz w:val="20"/>
                <w:szCs w:val="20"/>
              </w:rPr>
              <w:t>卫健委</w:t>
            </w:r>
            <w:r w:rsidRPr="00CF69B6">
              <w:rPr>
                <w:rFonts w:hint="eastAsia"/>
                <w:sz w:val="20"/>
                <w:szCs w:val="20"/>
              </w:rPr>
              <w:t>与</w:t>
            </w:r>
            <w:proofErr w:type="gramEnd"/>
            <w:r w:rsidRPr="00CF69B6">
              <w:rPr>
                <w:rFonts w:hint="eastAsia"/>
                <w:sz w:val="20"/>
                <w:szCs w:val="20"/>
              </w:rPr>
              <w:t>赤峰宝山医院</w:t>
            </w:r>
            <w:r w:rsidR="00475503" w:rsidRPr="00CF69B6">
              <w:rPr>
                <w:rFonts w:hint="eastAsia"/>
                <w:sz w:val="20"/>
                <w:szCs w:val="20"/>
              </w:rPr>
              <w:t>、</w:t>
            </w:r>
            <w:r w:rsidRPr="00CF69B6">
              <w:rPr>
                <w:rFonts w:hint="eastAsia"/>
                <w:sz w:val="20"/>
                <w:szCs w:val="20"/>
              </w:rPr>
              <w:t>赤峰宝山中医院机房</w:t>
            </w:r>
            <w:r w:rsidR="00475503" w:rsidRPr="00CF69B6">
              <w:rPr>
                <w:rFonts w:hint="eastAsia"/>
                <w:sz w:val="20"/>
                <w:szCs w:val="20"/>
              </w:rPr>
              <w:t>数据链路</w:t>
            </w:r>
            <w:r w:rsidRPr="00CF69B6">
              <w:rPr>
                <w:rFonts w:hint="eastAsia"/>
                <w:sz w:val="20"/>
                <w:szCs w:val="20"/>
              </w:rPr>
              <w:t>相通</w:t>
            </w:r>
            <w:r w:rsidR="00475503" w:rsidRPr="00CF69B6">
              <w:rPr>
                <w:rFonts w:hint="eastAsia"/>
                <w:sz w:val="20"/>
                <w:szCs w:val="20"/>
              </w:rPr>
              <w:t>；</w:t>
            </w:r>
            <w:r w:rsidRPr="00CF69B6">
              <w:rPr>
                <w:rFonts w:hint="eastAsia"/>
                <w:sz w:val="20"/>
                <w:szCs w:val="20"/>
              </w:rPr>
              <w:t>赤峰宝山医院和赤峰宝山中医院</w:t>
            </w:r>
            <w:r w:rsidR="00475503" w:rsidRPr="00CF69B6">
              <w:rPr>
                <w:rFonts w:hint="eastAsia"/>
                <w:sz w:val="20"/>
                <w:szCs w:val="20"/>
              </w:rPr>
              <w:t>与第</w:t>
            </w:r>
            <w:r w:rsidR="00792DCE" w:rsidRPr="00CF69B6">
              <w:rPr>
                <w:rFonts w:hint="eastAsia"/>
                <w:sz w:val="20"/>
                <w:szCs w:val="20"/>
              </w:rPr>
              <w:t>1</w:t>
            </w:r>
            <w:r w:rsidR="00853919" w:rsidRPr="00CF69B6">
              <w:rPr>
                <w:rFonts w:hint="eastAsia"/>
                <w:sz w:val="20"/>
                <w:szCs w:val="20"/>
              </w:rPr>
              <w:t>6</w:t>
            </w:r>
            <w:r w:rsidR="00475503" w:rsidRPr="00CF69B6">
              <w:rPr>
                <w:rFonts w:hint="eastAsia"/>
                <w:sz w:val="20"/>
                <w:szCs w:val="20"/>
              </w:rPr>
              <w:t>项</w:t>
            </w:r>
            <w:proofErr w:type="gramStart"/>
            <w:r w:rsidR="00475503" w:rsidRPr="00CF69B6">
              <w:rPr>
                <w:rFonts w:hint="eastAsia"/>
                <w:sz w:val="20"/>
                <w:szCs w:val="20"/>
              </w:rPr>
              <w:t>云服务</w:t>
            </w:r>
            <w:r w:rsidR="00475503" w:rsidRPr="00CF69B6">
              <w:rPr>
                <w:rFonts w:hint="eastAsia"/>
                <w:sz w:val="20"/>
                <w:szCs w:val="20"/>
              </w:rPr>
              <w:t>+</w:t>
            </w:r>
            <w:r w:rsidR="00475503" w:rsidRPr="00CF69B6">
              <w:rPr>
                <w:rFonts w:hint="eastAsia"/>
                <w:sz w:val="20"/>
                <w:szCs w:val="20"/>
              </w:rPr>
              <w:t>云安全</w:t>
            </w:r>
            <w:proofErr w:type="gramEnd"/>
            <w:r w:rsidR="00475503" w:rsidRPr="00CF69B6">
              <w:rPr>
                <w:rFonts w:hint="eastAsia"/>
                <w:sz w:val="20"/>
                <w:szCs w:val="20"/>
              </w:rPr>
              <w:t>的云服务器</w:t>
            </w:r>
            <w:r w:rsidR="00475503" w:rsidRPr="00CF69B6">
              <w:rPr>
                <w:rFonts w:hint="eastAsia"/>
                <w:sz w:val="20"/>
                <w:szCs w:val="20"/>
              </w:rPr>
              <w:t>10Gb</w:t>
            </w:r>
            <w:r w:rsidR="00475503" w:rsidRPr="00CF69B6">
              <w:rPr>
                <w:rFonts w:hint="eastAsia"/>
                <w:sz w:val="20"/>
                <w:szCs w:val="20"/>
              </w:rPr>
              <w:t>数据链路相通，从而在网络上形成所有医疗机构与云服务器、赤峰宝山医院、赤峰宝山中医医院全面互联互通</w:t>
            </w:r>
            <w:r w:rsidRPr="00CF69B6">
              <w:rPr>
                <w:rFonts w:hint="eastAsia"/>
                <w:sz w:val="20"/>
                <w:szCs w:val="20"/>
              </w:rPr>
              <w:t>。</w:t>
            </w:r>
          </w:p>
        </w:tc>
      </w:tr>
      <w:tr w:rsidR="00780CF0" w:rsidRPr="00870FD0" w:rsidTr="00B838FE">
        <w:tc>
          <w:tcPr>
            <w:tcW w:w="1242" w:type="dxa"/>
          </w:tcPr>
          <w:p w:rsidR="00780CF0" w:rsidRPr="00CF69B6" w:rsidRDefault="00780CF0" w:rsidP="00B838FE">
            <w:pPr>
              <w:spacing w:line="360" w:lineRule="auto"/>
              <w:rPr>
                <w:sz w:val="20"/>
                <w:szCs w:val="20"/>
              </w:rPr>
            </w:pPr>
            <w:r w:rsidRPr="00CF69B6">
              <w:rPr>
                <w:rFonts w:hint="eastAsia"/>
                <w:sz w:val="20"/>
                <w:szCs w:val="20"/>
              </w:rPr>
              <w:t>其它</w:t>
            </w:r>
          </w:p>
        </w:tc>
        <w:tc>
          <w:tcPr>
            <w:tcW w:w="7280" w:type="dxa"/>
          </w:tcPr>
          <w:p w:rsidR="00853919" w:rsidRPr="00CF69B6" w:rsidRDefault="00853919" w:rsidP="0090669D">
            <w:pPr>
              <w:spacing w:line="360" w:lineRule="auto"/>
              <w:rPr>
                <w:sz w:val="20"/>
                <w:szCs w:val="20"/>
              </w:rPr>
            </w:pPr>
            <w:r w:rsidRPr="00CF69B6">
              <w:rPr>
                <w:rFonts w:hint="eastAsia"/>
                <w:sz w:val="20"/>
                <w:szCs w:val="20"/>
              </w:rPr>
              <w:t>网络稳定性：丢包率不高于</w:t>
            </w:r>
            <w:r w:rsidRPr="00CF69B6">
              <w:rPr>
                <w:rFonts w:hint="eastAsia"/>
                <w:sz w:val="20"/>
                <w:szCs w:val="20"/>
              </w:rPr>
              <w:t>0.1%</w:t>
            </w:r>
            <w:r w:rsidRPr="00CF69B6">
              <w:rPr>
                <w:rFonts w:hint="eastAsia"/>
                <w:sz w:val="20"/>
                <w:szCs w:val="20"/>
              </w:rPr>
              <w:t>；</w:t>
            </w:r>
          </w:p>
          <w:p w:rsidR="00853919" w:rsidRPr="00CF69B6" w:rsidRDefault="00853919" w:rsidP="0090669D">
            <w:pPr>
              <w:spacing w:line="360" w:lineRule="auto"/>
              <w:rPr>
                <w:sz w:val="20"/>
                <w:szCs w:val="20"/>
              </w:rPr>
            </w:pPr>
            <w:r w:rsidRPr="00CF69B6">
              <w:rPr>
                <w:rFonts w:hint="eastAsia"/>
                <w:sz w:val="20"/>
                <w:szCs w:val="20"/>
              </w:rPr>
              <w:t>网络延时：</w:t>
            </w:r>
            <w:r w:rsidR="0090669D" w:rsidRPr="00CF69B6">
              <w:rPr>
                <w:rFonts w:hint="eastAsia"/>
                <w:sz w:val="20"/>
                <w:szCs w:val="20"/>
              </w:rPr>
              <w:t>数据链路延时≤</w:t>
            </w:r>
            <w:r w:rsidR="0090669D" w:rsidRPr="00CF69B6">
              <w:rPr>
                <w:rFonts w:hint="eastAsia"/>
                <w:sz w:val="20"/>
                <w:szCs w:val="20"/>
              </w:rPr>
              <w:t>2ms</w:t>
            </w:r>
            <w:r w:rsidRPr="00CF69B6">
              <w:rPr>
                <w:rFonts w:hint="eastAsia"/>
                <w:sz w:val="20"/>
                <w:szCs w:val="20"/>
              </w:rPr>
              <w:t>或不高于</w:t>
            </w:r>
            <w:r w:rsidRPr="00CF69B6">
              <w:rPr>
                <w:rFonts w:hint="eastAsia"/>
                <w:sz w:val="20"/>
                <w:szCs w:val="20"/>
              </w:rPr>
              <w:t>0.8ms/</w:t>
            </w:r>
            <w:proofErr w:type="gramStart"/>
            <w:r w:rsidRPr="00CF69B6">
              <w:rPr>
                <w:rFonts w:hint="eastAsia"/>
                <w:sz w:val="20"/>
                <w:szCs w:val="20"/>
              </w:rPr>
              <w:t>百公里</w:t>
            </w:r>
            <w:proofErr w:type="gramEnd"/>
            <w:r w:rsidRPr="00CF69B6">
              <w:rPr>
                <w:rFonts w:hint="eastAsia"/>
                <w:sz w:val="20"/>
                <w:szCs w:val="20"/>
              </w:rPr>
              <w:t>（单项延时）</w:t>
            </w:r>
            <w:r w:rsidRPr="00CF69B6">
              <w:rPr>
                <w:rFonts w:hint="eastAsia"/>
                <w:sz w:val="20"/>
                <w:szCs w:val="20"/>
              </w:rPr>
              <w:t>;</w:t>
            </w:r>
          </w:p>
          <w:p w:rsidR="00853919" w:rsidRPr="00CF69B6" w:rsidRDefault="00853919" w:rsidP="0090669D">
            <w:pPr>
              <w:spacing w:line="360" w:lineRule="auto"/>
              <w:rPr>
                <w:sz w:val="20"/>
                <w:szCs w:val="20"/>
              </w:rPr>
            </w:pPr>
            <w:r w:rsidRPr="00CF69B6">
              <w:rPr>
                <w:rFonts w:hint="eastAsia"/>
                <w:sz w:val="20"/>
                <w:szCs w:val="20"/>
              </w:rPr>
              <w:t>网络吞吐量：两个节点之间，提供给网络应用的带宽，在没有丢包的情况下，能够接受的最大速率</w:t>
            </w:r>
            <w:r w:rsidRPr="00CF69B6">
              <w:rPr>
                <w:rFonts w:hint="eastAsia"/>
                <w:sz w:val="20"/>
                <w:szCs w:val="20"/>
              </w:rPr>
              <w:t>100%</w:t>
            </w:r>
            <w:r w:rsidRPr="00CF69B6">
              <w:rPr>
                <w:rFonts w:hint="eastAsia"/>
                <w:sz w:val="20"/>
                <w:szCs w:val="20"/>
              </w:rPr>
              <w:t>，业务可用率全年不低于</w:t>
            </w:r>
            <w:r w:rsidRPr="00CF69B6">
              <w:rPr>
                <w:rFonts w:hint="eastAsia"/>
                <w:sz w:val="20"/>
                <w:szCs w:val="20"/>
              </w:rPr>
              <w:t>99.72%</w:t>
            </w:r>
            <w:r w:rsidRPr="00CF69B6">
              <w:rPr>
                <w:rFonts w:hint="eastAsia"/>
                <w:sz w:val="20"/>
                <w:szCs w:val="20"/>
              </w:rPr>
              <w:t>；</w:t>
            </w:r>
          </w:p>
          <w:p w:rsidR="00780CF0" w:rsidRPr="00870FD0" w:rsidRDefault="00780CF0" w:rsidP="0090669D">
            <w:pPr>
              <w:spacing w:line="360" w:lineRule="auto"/>
              <w:rPr>
                <w:sz w:val="20"/>
                <w:szCs w:val="20"/>
              </w:rPr>
            </w:pPr>
            <w:r w:rsidRPr="00CF69B6">
              <w:rPr>
                <w:rFonts w:hint="eastAsia"/>
                <w:sz w:val="20"/>
                <w:szCs w:val="20"/>
              </w:rPr>
              <w:t>数据专线安装调试服务</w:t>
            </w:r>
            <w:r w:rsidR="0090669D" w:rsidRPr="00CF69B6">
              <w:rPr>
                <w:rFonts w:hint="eastAsia"/>
                <w:sz w:val="20"/>
                <w:szCs w:val="20"/>
              </w:rPr>
              <w:t>，</w:t>
            </w:r>
            <w:r w:rsidR="0090669D" w:rsidRPr="00CF69B6">
              <w:rPr>
                <w:rFonts w:hint="eastAsia"/>
                <w:sz w:val="20"/>
                <w:szCs w:val="20"/>
              </w:rPr>
              <w:t>10Gb</w:t>
            </w:r>
            <w:r w:rsidR="0090669D" w:rsidRPr="00CF69B6">
              <w:rPr>
                <w:rFonts w:hint="eastAsia"/>
                <w:sz w:val="20"/>
                <w:szCs w:val="20"/>
              </w:rPr>
              <w:t>数据链路提供城区环网支持和第三方运营服务商链路接入</w:t>
            </w:r>
            <w:proofErr w:type="gramStart"/>
            <w:r w:rsidR="0090669D" w:rsidRPr="00CF69B6">
              <w:rPr>
                <w:rFonts w:hint="eastAsia"/>
                <w:sz w:val="20"/>
                <w:szCs w:val="20"/>
              </w:rPr>
              <w:t>备用组</w:t>
            </w:r>
            <w:proofErr w:type="gramEnd"/>
            <w:r w:rsidR="0090669D" w:rsidRPr="00CF69B6">
              <w:rPr>
                <w:rFonts w:hint="eastAsia"/>
                <w:sz w:val="20"/>
                <w:szCs w:val="20"/>
              </w:rPr>
              <w:t>网。</w:t>
            </w:r>
          </w:p>
        </w:tc>
      </w:tr>
    </w:tbl>
    <w:p w:rsidR="00780CF0" w:rsidRPr="00780CF0" w:rsidRDefault="00780CF0" w:rsidP="00C67BA8"/>
    <w:p w:rsidR="002D6945" w:rsidRPr="002F13CF" w:rsidRDefault="00246D4D" w:rsidP="00C67BA8">
      <w:pPr>
        <w:rPr>
          <w:rFonts w:ascii="黑体" w:eastAsia="黑体" w:hAnsi="黑体"/>
          <w:sz w:val="28"/>
        </w:rPr>
      </w:pPr>
      <w:r>
        <w:rPr>
          <w:rFonts w:ascii="黑体" w:eastAsia="黑体" w:hAnsi="黑体" w:hint="eastAsia"/>
          <w:sz w:val="28"/>
        </w:rPr>
        <w:t>1</w:t>
      </w:r>
      <w:r w:rsidR="00FB463C">
        <w:rPr>
          <w:rFonts w:ascii="黑体" w:eastAsia="黑体" w:hAnsi="黑体" w:hint="eastAsia"/>
          <w:sz w:val="28"/>
        </w:rPr>
        <w:t>6</w:t>
      </w:r>
      <w:r w:rsidR="007D0C30" w:rsidRPr="002F13CF">
        <w:rPr>
          <w:rFonts w:ascii="黑体" w:eastAsia="黑体" w:hAnsi="黑体" w:hint="eastAsia"/>
          <w:sz w:val="28"/>
        </w:rPr>
        <w:t>、</w:t>
      </w:r>
      <w:bookmarkStart w:id="30" w:name="云服务器云安全"/>
      <w:r w:rsidR="00C67BA8" w:rsidRPr="002F13CF">
        <w:rPr>
          <w:rFonts w:ascii="黑体" w:eastAsia="黑体" w:hAnsi="黑体" w:hint="eastAsia"/>
          <w:sz w:val="28"/>
        </w:rPr>
        <w:t>云服务器+</w:t>
      </w:r>
      <w:proofErr w:type="gramStart"/>
      <w:r w:rsidR="00C67BA8" w:rsidRPr="002F13CF">
        <w:rPr>
          <w:rFonts w:ascii="黑体" w:eastAsia="黑体" w:hAnsi="黑体" w:hint="eastAsia"/>
          <w:sz w:val="28"/>
        </w:rPr>
        <w:t>云安全</w:t>
      </w:r>
      <w:bookmarkEnd w:id="30"/>
      <w:proofErr w:type="gramEnd"/>
      <w:r w:rsidR="0090669D">
        <w:rPr>
          <w:rFonts w:ascii="黑体" w:eastAsia="黑体" w:hAnsi="黑体" w:hint="eastAsia"/>
          <w:sz w:val="28"/>
        </w:rPr>
        <w:t>服务</w:t>
      </w:r>
    </w:p>
    <w:tbl>
      <w:tblPr>
        <w:tblStyle w:val="a4"/>
        <w:tblW w:w="0" w:type="auto"/>
        <w:tblLook w:val="04A0"/>
      </w:tblPr>
      <w:tblGrid>
        <w:gridCol w:w="959"/>
        <w:gridCol w:w="7563"/>
      </w:tblGrid>
      <w:tr w:rsidR="0019118D" w:rsidRPr="00CF69B6" w:rsidTr="003E2E16">
        <w:tc>
          <w:tcPr>
            <w:tcW w:w="959" w:type="dxa"/>
          </w:tcPr>
          <w:p w:rsidR="0019118D" w:rsidRPr="00CF69B6" w:rsidRDefault="009E6C19" w:rsidP="00FD5343">
            <w:pPr>
              <w:rPr>
                <w:sz w:val="20"/>
                <w:szCs w:val="20"/>
              </w:rPr>
            </w:pPr>
            <w:r w:rsidRPr="00CF69B6">
              <w:rPr>
                <w:rFonts w:hint="eastAsia"/>
                <w:sz w:val="20"/>
                <w:szCs w:val="20"/>
              </w:rPr>
              <w:lastRenderedPageBreak/>
              <w:t>★</w:t>
            </w:r>
            <w:r w:rsidR="0019118D" w:rsidRPr="00CF69B6">
              <w:rPr>
                <w:rFonts w:hint="eastAsia"/>
                <w:sz w:val="20"/>
                <w:szCs w:val="20"/>
              </w:rPr>
              <w:t>云服务器</w:t>
            </w:r>
          </w:p>
        </w:tc>
        <w:tc>
          <w:tcPr>
            <w:tcW w:w="7563" w:type="dxa"/>
          </w:tcPr>
          <w:p w:rsidR="0019118D" w:rsidRPr="00CF69B6" w:rsidRDefault="00B31681" w:rsidP="0090669D">
            <w:pPr>
              <w:rPr>
                <w:sz w:val="20"/>
                <w:szCs w:val="20"/>
              </w:rPr>
            </w:pPr>
            <w:r w:rsidRPr="00CF69B6">
              <w:rPr>
                <w:rFonts w:asciiTheme="minorEastAsia" w:hAnsiTheme="minorEastAsia" w:cs="Calibri" w:hint="eastAsia"/>
                <w:sz w:val="20"/>
                <w:szCs w:val="20"/>
              </w:rPr>
              <w:t>提供</w:t>
            </w:r>
            <w:r w:rsidRPr="00CF69B6">
              <w:rPr>
                <w:rFonts w:hint="eastAsia"/>
                <w:sz w:val="20"/>
                <w:szCs w:val="20"/>
              </w:rPr>
              <w:t>超融合</w:t>
            </w:r>
            <w:proofErr w:type="gramStart"/>
            <w:r w:rsidRPr="00CF69B6">
              <w:rPr>
                <w:rFonts w:asciiTheme="minorEastAsia" w:hAnsiTheme="minorEastAsia" w:cs="Calibri" w:hint="eastAsia"/>
                <w:sz w:val="20"/>
                <w:szCs w:val="20"/>
              </w:rPr>
              <w:t>私有云</w:t>
            </w:r>
            <w:proofErr w:type="gramEnd"/>
            <w:r w:rsidRPr="00CF69B6">
              <w:rPr>
                <w:rFonts w:asciiTheme="minorEastAsia" w:hAnsiTheme="minorEastAsia" w:cs="Calibri" w:hint="eastAsia"/>
                <w:sz w:val="20"/>
                <w:szCs w:val="20"/>
              </w:rPr>
              <w:t>一套，配置物理内存≥1536G，物理CPU≥6颗，单</w:t>
            </w:r>
            <w:proofErr w:type="gramStart"/>
            <w:r w:rsidRPr="00CF69B6">
              <w:rPr>
                <w:rFonts w:asciiTheme="minorEastAsia" w:hAnsiTheme="minorEastAsia" w:cs="Calibri" w:hint="eastAsia"/>
                <w:sz w:val="20"/>
                <w:szCs w:val="20"/>
              </w:rPr>
              <w:t>颗处理</w:t>
            </w:r>
            <w:proofErr w:type="gramEnd"/>
            <w:r w:rsidRPr="00CF69B6">
              <w:rPr>
                <w:rFonts w:asciiTheme="minorEastAsia" w:hAnsiTheme="minorEastAsia" w:cs="Calibri" w:hint="eastAsia"/>
                <w:sz w:val="20"/>
                <w:szCs w:val="20"/>
              </w:rPr>
              <w:t>能力≥2*</w:t>
            </w:r>
            <w:r w:rsidR="004F07CD" w:rsidRPr="00CF69B6">
              <w:rPr>
                <w:rFonts w:asciiTheme="minorEastAsia" w:hAnsiTheme="minorEastAsia" w:cs="Calibri" w:hint="eastAsia"/>
                <w:sz w:val="20"/>
                <w:szCs w:val="20"/>
              </w:rPr>
              <w:t>32</w:t>
            </w:r>
            <w:r w:rsidRPr="00CF69B6">
              <w:rPr>
                <w:rFonts w:asciiTheme="minorEastAsia" w:hAnsiTheme="minorEastAsia" w:cs="Calibri" w:hint="eastAsia"/>
                <w:sz w:val="20"/>
                <w:szCs w:val="20"/>
              </w:rPr>
              <w:t>核 主频</w:t>
            </w:r>
            <w:r w:rsidR="0090669D" w:rsidRPr="00CF69B6">
              <w:rPr>
                <w:rFonts w:asciiTheme="minorEastAsia" w:hAnsiTheme="minorEastAsia" w:cs="Calibri" w:hint="eastAsia"/>
                <w:sz w:val="20"/>
                <w:szCs w:val="20"/>
              </w:rPr>
              <w:t>≥</w:t>
            </w:r>
            <w:r w:rsidR="009E31C3" w:rsidRPr="00CF69B6">
              <w:rPr>
                <w:rFonts w:asciiTheme="minorEastAsia" w:hAnsiTheme="minorEastAsia" w:cs="Calibri" w:hint="eastAsia"/>
                <w:sz w:val="20"/>
                <w:szCs w:val="20"/>
              </w:rPr>
              <w:t>2.</w:t>
            </w:r>
            <w:r w:rsidR="004F07CD" w:rsidRPr="00CF69B6">
              <w:rPr>
                <w:rFonts w:asciiTheme="minorEastAsia" w:hAnsiTheme="minorEastAsia" w:cs="Calibri" w:hint="eastAsia"/>
                <w:sz w:val="20"/>
                <w:szCs w:val="20"/>
              </w:rPr>
              <w:t>0</w:t>
            </w:r>
            <w:r w:rsidR="009E31C3" w:rsidRPr="00CF69B6">
              <w:rPr>
                <w:rFonts w:asciiTheme="minorEastAsia" w:hAnsiTheme="minorEastAsia" w:cs="Calibri" w:hint="eastAsia"/>
                <w:sz w:val="20"/>
                <w:szCs w:val="20"/>
              </w:rPr>
              <w:t>Ghz，数据硬盘≥17.4T,缓存硬盘≥3.48T</w:t>
            </w:r>
            <w:r w:rsidR="00B03BEE" w:rsidRPr="00CF69B6">
              <w:rPr>
                <w:rFonts w:asciiTheme="minorEastAsia" w:hAnsiTheme="minorEastAsia" w:cs="Calibri" w:hint="eastAsia"/>
                <w:sz w:val="20"/>
                <w:szCs w:val="20"/>
              </w:rPr>
              <w:t>。可支持部署</w:t>
            </w:r>
            <w:r w:rsidR="00C04DD5" w:rsidRPr="00CF69B6">
              <w:rPr>
                <w:rFonts w:asciiTheme="minorEastAsia" w:hAnsiTheme="minorEastAsia" w:cs="Calibri" w:hint="eastAsia"/>
                <w:sz w:val="20"/>
                <w:szCs w:val="20"/>
              </w:rPr>
              <w:t>≥</w:t>
            </w:r>
            <w:r w:rsidR="0019118D" w:rsidRPr="00CF69B6">
              <w:rPr>
                <w:rFonts w:hint="eastAsia"/>
                <w:sz w:val="20"/>
                <w:szCs w:val="20"/>
              </w:rPr>
              <w:t>Vcpu 8</w:t>
            </w:r>
            <w:r w:rsidR="0019118D" w:rsidRPr="00CF69B6">
              <w:rPr>
                <w:rFonts w:hint="eastAsia"/>
                <w:sz w:val="20"/>
                <w:szCs w:val="20"/>
              </w:rPr>
              <w:t>核内存</w:t>
            </w:r>
            <w:r w:rsidR="0019118D" w:rsidRPr="00CF69B6">
              <w:rPr>
                <w:rFonts w:hint="eastAsia"/>
                <w:sz w:val="20"/>
                <w:szCs w:val="20"/>
              </w:rPr>
              <w:t>16G</w:t>
            </w:r>
            <w:r w:rsidR="0019118D" w:rsidRPr="00CF69B6">
              <w:rPr>
                <w:rFonts w:hint="eastAsia"/>
                <w:sz w:val="20"/>
                <w:szCs w:val="20"/>
              </w:rPr>
              <w:t>存储</w:t>
            </w:r>
            <w:r w:rsidR="0019118D" w:rsidRPr="00CF69B6">
              <w:rPr>
                <w:rFonts w:hint="eastAsia"/>
                <w:sz w:val="20"/>
                <w:szCs w:val="20"/>
              </w:rPr>
              <w:t>200G</w:t>
            </w:r>
            <w:r w:rsidR="0019118D" w:rsidRPr="00CF69B6">
              <w:rPr>
                <w:rFonts w:hint="eastAsia"/>
                <w:sz w:val="20"/>
                <w:szCs w:val="20"/>
              </w:rPr>
              <w:t>固态</w:t>
            </w:r>
            <w:r w:rsidR="00B03BEE" w:rsidRPr="00CF69B6">
              <w:rPr>
                <w:rFonts w:hint="eastAsia"/>
                <w:sz w:val="20"/>
                <w:szCs w:val="20"/>
              </w:rPr>
              <w:t>2</w:t>
            </w:r>
            <w:r w:rsidR="0019118D" w:rsidRPr="00CF69B6">
              <w:rPr>
                <w:rFonts w:hint="eastAsia"/>
                <w:sz w:val="20"/>
                <w:szCs w:val="20"/>
              </w:rPr>
              <w:t>0</w:t>
            </w:r>
            <w:r w:rsidR="0019118D" w:rsidRPr="00CF69B6">
              <w:rPr>
                <w:rFonts w:hint="eastAsia"/>
                <w:sz w:val="20"/>
                <w:szCs w:val="20"/>
              </w:rPr>
              <w:t>台</w:t>
            </w:r>
            <w:r w:rsidR="0090669D" w:rsidRPr="00CF69B6">
              <w:rPr>
                <w:rFonts w:hint="eastAsia"/>
                <w:sz w:val="20"/>
                <w:szCs w:val="20"/>
              </w:rPr>
              <w:t>、</w:t>
            </w:r>
            <w:r w:rsidR="00C04DD5" w:rsidRPr="00CF69B6">
              <w:rPr>
                <w:rFonts w:asciiTheme="minorEastAsia" w:hAnsiTheme="minorEastAsia" w:cs="Calibri" w:hint="eastAsia"/>
                <w:sz w:val="20"/>
                <w:szCs w:val="20"/>
              </w:rPr>
              <w:t>≥</w:t>
            </w:r>
            <w:r w:rsidR="0019118D" w:rsidRPr="00CF69B6">
              <w:rPr>
                <w:rFonts w:hint="eastAsia"/>
                <w:sz w:val="20"/>
                <w:szCs w:val="20"/>
              </w:rPr>
              <w:t xml:space="preserve">Vcpu </w:t>
            </w:r>
            <w:r w:rsidR="00B03BEE" w:rsidRPr="00CF69B6">
              <w:rPr>
                <w:rFonts w:hint="eastAsia"/>
                <w:sz w:val="20"/>
                <w:szCs w:val="20"/>
              </w:rPr>
              <w:t>16</w:t>
            </w:r>
            <w:r w:rsidR="0019118D" w:rsidRPr="00CF69B6">
              <w:rPr>
                <w:rFonts w:hint="eastAsia"/>
                <w:sz w:val="20"/>
                <w:szCs w:val="20"/>
              </w:rPr>
              <w:t>核内存</w:t>
            </w:r>
            <w:r w:rsidR="0019118D" w:rsidRPr="00CF69B6">
              <w:rPr>
                <w:rFonts w:hint="eastAsia"/>
                <w:sz w:val="20"/>
                <w:szCs w:val="20"/>
              </w:rPr>
              <w:t>32G</w:t>
            </w:r>
            <w:r w:rsidR="0019118D" w:rsidRPr="00CF69B6">
              <w:rPr>
                <w:rFonts w:hint="eastAsia"/>
                <w:sz w:val="20"/>
                <w:szCs w:val="20"/>
              </w:rPr>
              <w:t>存储</w:t>
            </w:r>
            <w:r w:rsidR="00B03BEE" w:rsidRPr="00CF69B6">
              <w:rPr>
                <w:rFonts w:hint="eastAsia"/>
                <w:sz w:val="20"/>
                <w:szCs w:val="20"/>
              </w:rPr>
              <w:t>3</w:t>
            </w:r>
            <w:r w:rsidR="0019118D" w:rsidRPr="00CF69B6">
              <w:rPr>
                <w:rFonts w:hint="eastAsia"/>
                <w:sz w:val="20"/>
                <w:szCs w:val="20"/>
              </w:rPr>
              <w:t>00G</w:t>
            </w:r>
            <w:r w:rsidR="0019118D" w:rsidRPr="00CF69B6">
              <w:rPr>
                <w:rFonts w:hint="eastAsia"/>
                <w:sz w:val="20"/>
                <w:szCs w:val="20"/>
              </w:rPr>
              <w:t>固态</w:t>
            </w:r>
            <w:r w:rsidR="00B03BEE" w:rsidRPr="00CF69B6">
              <w:rPr>
                <w:rFonts w:hint="eastAsia"/>
                <w:sz w:val="20"/>
                <w:szCs w:val="20"/>
              </w:rPr>
              <w:t>2</w:t>
            </w:r>
            <w:r w:rsidR="0019118D" w:rsidRPr="00CF69B6">
              <w:rPr>
                <w:rFonts w:hint="eastAsia"/>
                <w:sz w:val="20"/>
                <w:szCs w:val="20"/>
              </w:rPr>
              <w:t>0</w:t>
            </w:r>
            <w:r w:rsidR="0019118D" w:rsidRPr="00CF69B6">
              <w:rPr>
                <w:rFonts w:hint="eastAsia"/>
                <w:sz w:val="20"/>
                <w:szCs w:val="20"/>
              </w:rPr>
              <w:t>台</w:t>
            </w:r>
            <w:r w:rsidR="0090669D" w:rsidRPr="00CF69B6">
              <w:rPr>
                <w:rFonts w:hint="eastAsia"/>
                <w:sz w:val="20"/>
                <w:szCs w:val="20"/>
              </w:rPr>
              <w:t>、</w:t>
            </w:r>
            <w:r w:rsidR="00C04DD5" w:rsidRPr="00CF69B6">
              <w:rPr>
                <w:rFonts w:asciiTheme="minorEastAsia" w:hAnsiTheme="minorEastAsia" w:cs="Calibri" w:hint="eastAsia"/>
                <w:sz w:val="20"/>
                <w:szCs w:val="20"/>
              </w:rPr>
              <w:t>≥</w:t>
            </w:r>
            <w:r w:rsidR="0019118D" w:rsidRPr="00CF69B6">
              <w:rPr>
                <w:rFonts w:hint="eastAsia"/>
                <w:sz w:val="20"/>
                <w:szCs w:val="20"/>
              </w:rPr>
              <w:t xml:space="preserve">Vcpu </w:t>
            </w:r>
            <w:r w:rsidR="00B03BEE" w:rsidRPr="00CF69B6">
              <w:rPr>
                <w:rFonts w:hint="eastAsia"/>
                <w:sz w:val="20"/>
                <w:szCs w:val="20"/>
              </w:rPr>
              <w:t>32</w:t>
            </w:r>
            <w:r w:rsidR="0019118D" w:rsidRPr="00CF69B6">
              <w:rPr>
                <w:rFonts w:hint="eastAsia"/>
                <w:sz w:val="20"/>
                <w:szCs w:val="20"/>
              </w:rPr>
              <w:t>核内存</w:t>
            </w:r>
            <w:r w:rsidR="0019118D" w:rsidRPr="00CF69B6">
              <w:rPr>
                <w:rFonts w:hint="eastAsia"/>
                <w:sz w:val="20"/>
                <w:szCs w:val="20"/>
              </w:rPr>
              <w:t>64G</w:t>
            </w:r>
            <w:r w:rsidR="0019118D" w:rsidRPr="00CF69B6">
              <w:rPr>
                <w:rFonts w:hint="eastAsia"/>
                <w:sz w:val="20"/>
                <w:szCs w:val="20"/>
              </w:rPr>
              <w:t>存储</w:t>
            </w:r>
            <w:r w:rsidR="00B03BEE" w:rsidRPr="00CF69B6">
              <w:rPr>
                <w:rFonts w:hint="eastAsia"/>
                <w:sz w:val="20"/>
                <w:szCs w:val="20"/>
              </w:rPr>
              <w:t>3</w:t>
            </w:r>
            <w:r w:rsidR="0019118D" w:rsidRPr="00CF69B6">
              <w:rPr>
                <w:rFonts w:hint="eastAsia"/>
                <w:sz w:val="20"/>
                <w:szCs w:val="20"/>
              </w:rPr>
              <w:t>00G</w:t>
            </w:r>
            <w:r w:rsidR="0019118D" w:rsidRPr="00CF69B6">
              <w:rPr>
                <w:rFonts w:hint="eastAsia"/>
                <w:sz w:val="20"/>
                <w:szCs w:val="20"/>
              </w:rPr>
              <w:t>固态</w:t>
            </w:r>
            <w:r w:rsidR="0019118D" w:rsidRPr="00CF69B6">
              <w:rPr>
                <w:rFonts w:hint="eastAsia"/>
                <w:sz w:val="20"/>
                <w:szCs w:val="20"/>
              </w:rPr>
              <w:t>10</w:t>
            </w:r>
            <w:r w:rsidR="0019118D" w:rsidRPr="00CF69B6">
              <w:rPr>
                <w:rFonts w:hint="eastAsia"/>
                <w:sz w:val="20"/>
                <w:szCs w:val="20"/>
              </w:rPr>
              <w:t>台</w:t>
            </w:r>
            <w:r w:rsidR="003E7B3F" w:rsidRPr="00CF69B6">
              <w:rPr>
                <w:rFonts w:hint="eastAsia"/>
                <w:sz w:val="20"/>
                <w:szCs w:val="20"/>
              </w:rPr>
              <w:t>。</w:t>
            </w:r>
            <w:r w:rsidR="003E2E16" w:rsidRPr="00CF69B6">
              <w:rPr>
                <w:rFonts w:hint="eastAsia"/>
                <w:sz w:val="20"/>
                <w:szCs w:val="20"/>
              </w:rPr>
              <w:t>并支持随时按需扩容</w:t>
            </w:r>
            <w:r w:rsidR="00B03BEE" w:rsidRPr="00CF69B6">
              <w:rPr>
                <w:rFonts w:hint="eastAsia"/>
                <w:sz w:val="20"/>
                <w:szCs w:val="20"/>
              </w:rPr>
              <w:t>计算与存储资源</w:t>
            </w:r>
            <w:r w:rsidR="00084AC3" w:rsidRPr="00CF69B6">
              <w:rPr>
                <w:rFonts w:hint="eastAsia"/>
                <w:sz w:val="20"/>
                <w:szCs w:val="20"/>
              </w:rPr>
              <w:t>。</w:t>
            </w:r>
            <w:r w:rsidR="003E2E16" w:rsidRPr="00CF69B6">
              <w:rPr>
                <w:rFonts w:hint="eastAsia"/>
                <w:sz w:val="20"/>
                <w:szCs w:val="20"/>
              </w:rPr>
              <w:t>支持</w:t>
            </w:r>
            <w:r w:rsidR="003710BC" w:rsidRPr="00CF69B6">
              <w:rPr>
                <w:rFonts w:hint="eastAsia"/>
                <w:sz w:val="20"/>
                <w:szCs w:val="20"/>
              </w:rPr>
              <w:t>与</w:t>
            </w:r>
            <w:r w:rsidR="003E2E16" w:rsidRPr="00CF69B6">
              <w:rPr>
                <w:rFonts w:hint="eastAsia"/>
                <w:sz w:val="20"/>
                <w:szCs w:val="20"/>
              </w:rPr>
              <w:t>医院</w:t>
            </w:r>
            <w:r w:rsidR="00B03BEE" w:rsidRPr="00CF69B6">
              <w:rPr>
                <w:rFonts w:hint="eastAsia"/>
                <w:sz w:val="20"/>
                <w:szCs w:val="20"/>
              </w:rPr>
              <w:t>现有</w:t>
            </w:r>
            <w:r w:rsidR="003E2E16" w:rsidRPr="00CF69B6">
              <w:rPr>
                <w:rFonts w:hint="eastAsia"/>
                <w:sz w:val="20"/>
                <w:szCs w:val="20"/>
              </w:rPr>
              <w:t>虚拟</w:t>
            </w:r>
            <w:r w:rsidR="00B03BEE" w:rsidRPr="00CF69B6">
              <w:rPr>
                <w:rFonts w:hint="eastAsia"/>
                <w:sz w:val="20"/>
                <w:szCs w:val="20"/>
              </w:rPr>
              <w:t>化</w:t>
            </w:r>
            <w:r w:rsidR="003E2E16" w:rsidRPr="00CF69B6">
              <w:rPr>
                <w:rFonts w:hint="eastAsia"/>
                <w:sz w:val="20"/>
                <w:szCs w:val="20"/>
              </w:rPr>
              <w:t>服务器平滑迁移</w:t>
            </w:r>
            <w:r w:rsidR="00090958" w:rsidRPr="00CF69B6">
              <w:rPr>
                <w:rFonts w:hint="eastAsia"/>
                <w:sz w:val="20"/>
                <w:szCs w:val="20"/>
              </w:rPr>
              <w:t>（提供</w:t>
            </w:r>
            <w:r w:rsidR="00592B2F" w:rsidRPr="00CF69B6">
              <w:rPr>
                <w:rFonts w:hint="eastAsia"/>
                <w:sz w:val="20"/>
                <w:szCs w:val="20"/>
              </w:rPr>
              <w:t>针对本项目的</w:t>
            </w:r>
            <w:r w:rsidR="00090958" w:rsidRPr="00CF69B6">
              <w:rPr>
                <w:rFonts w:hint="eastAsia"/>
                <w:sz w:val="20"/>
                <w:szCs w:val="20"/>
              </w:rPr>
              <w:t>服务承诺函及相关软硬件截图）</w:t>
            </w:r>
            <w:r w:rsidR="003E2E16" w:rsidRPr="00CF69B6">
              <w:rPr>
                <w:rFonts w:hint="eastAsia"/>
                <w:sz w:val="20"/>
                <w:szCs w:val="20"/>
              </w:rPr>
              <w:t>。</w:t>
            </w:r>
          </w:p>
        </w:tc>
      </w:tr>
      <w:tr w:rsidR="00084AC3" w:rsidRPr="00CF69B6" w:rsidTr="003E2E16">
        <w:tc>
          <w:tcPr>
            <w:tcW w:w="959" w:type="dxa"/>
          </w:tcPr>
          <w:p w:rsidR="00084AC3" w:rsidRPr="00CF69B6" w:rsidRDefault="009E6C19" w:rsidP="00FD5343">
            <w:pPr>
              <w:rPr>
                <w:sz w:val="20"/>
                <w:szCs w:val="20"/>
              </w:rPr>
            </w:pPr>
            <w:r w:rsidRPr="00CF69B6">
              <w:rPr>
                <w:rFonts w:hint="eastAsia"/>
                <w:sz w:val="20"/>
                <w:szCs w:val="20"/>
              </w:rPr>
              <w:t>★</w:t>
            </w:r>
            <w:r w:rsidR="00084AC3" w:rsidRPr="00CF69B6">
              <w:rPr>
                <w:rFonts w:hint="eastAsia"/>
                <w:sz w:val="20"/>
                <w:szCs w:val="20"/>
              </w:rPr>
              <w:t>备份</w:t>
            </w:r>
          </w:p>
        </w:tc>
        <w:tc>
          <w:tcPr>
            <w:tcW w:w="7563" w:type="dxa"/>
          </w:tcPr>
          <w:p w:rsidR="00084AC3" w:rsidRPr="00CF69B6" w:rsidRDefault="00084AC3" w:rsidP="00592B2F">
            <w:pPr>
              <w:rPr>
                <w:sz w:val="20"/>
                <w:szCs w:val="20"/>
              </w:rPr>
            </w:pPr>
            <w:r w:rsidRPr="00CF69B6">
              <w:rPr>
                <w:rFonts w:hint="eastAsia"/>
                <w:sz w:val="20"/>
                <w:szCs w:val="20"/>
              </w:rPr>
              <w:t>支持所有虚拟机整机</w:t>
            </w:r>
            <w:r w:rsidR="00C04DD5" w:rsidRPr="00CF69B6">
              <w:rPr>
                <w:rFonts w:asciiTheme="minorEastAsia" w:hAnsiTheme="minorEastAsia" w:cs="Calibri" w:hint="eastAsia"/>
                <w:sz w:val="20"/>
                <w:szCs w:val="20"/>
              </w:rPr>
              <w:t>≥</w:t>
            </w:r>
            <w:r w:rsidR="00473FCA" w:rsidRPr="00CF69B6">
              <w:rPr>
                <w:rFonts w:hint="eastAsia"/>
                <w:sz w:val="20"/>
                <w:szCs w:val="20"/>
              </w:rPr>
              <w:t>3</w:t>
            </w:r>
            <w:r w:rsidRPr="00CF69B6">
              <w:rPr>
                <w:rFonts w:hint="eastAsia"/>
                <w:sz w:val="20"/>
                <w:szCs w:val="20"/>
              </w:rPr>
              <w:t>个副本，</w:t>
            </w:r>
            <w:r w:rsidR="00C04DD5" w:rsidRPr="00CF69B6">
              <w:rPr>
                <w:rFonts w:hint="eastAsia"/>
                <w:sz w:val="20"/>
                <w:szCs w:val="20"/>
              </w:rPr>
              <w:t>支持</w:t>
            </w:r>
            <w:r w:rsidRPr="00CF69B6">
              <w:rPr>
                <w:rFonts w:hint="eastAsia"/>
                <w:sz w:val="20"/>
                <w:szCs w:val="20"/>
              </w:rPr>
              <w:t>数据库实时备份</w:t>
            </w:r>
            <w:r w:rsidR="00C04DD5" w:rsidRPr="00CF69B6">
              <w:rPr>
                <w:rFonts w:asciiTheme="minorEastAsia" w:hAnsiTheme="minorEastAsia" w:cs="Calibri" w:hint="eastAsia"/>
                <w:sz w:val="20"/>
                <w:szCs w:val="20"/>
              </w:rPr>
              <w:t>和≥</w:t>
            </w:r>
            <w:r w:rsidR="00473FCA" w:rsidRPr="00CF69B6">
              <w:rPr>
                <w:rFonts w:hint="eastAsia"/>
                <w:sz w:val="20"/>
                <w:szCs w:val="20"/>
              </w:rPr>
              <w:t>7</w:t>
            </w:r>
            <w:r w:rsidRPr="00CF69B6">
              <w:rPr>
                <w:rFonts w:hint="eastAsia"/>
                <w:sz w:val="20"/>
                <w:szCs w:val="20"/>
              </w:rPr>
              <w:t>个副本定时备份</w:t>
            </w:r>
            <w:r w:rsidR="00592B2F" w:rsidRPr="00CF69B6">
              <w:rPr>
                <w:rFonts w:hint="eastAsia"/>
                <w:sz w:val="20"/>
                <w:szCs w:val="20"/>
              </w:rPr>
              <w:t>（提供针对本项目的服务承诺函）。</w:t>
            </w:r>
          </w:p>
        </w:tc>
      </w:tr>
      <w:tr w:rsidR="0019118D" w:rsidRPr="00CF69B6" w:rsidTr="003E2E16">
        <w:tc>
          <w:tcPr>
            <w:tcW w:w="959" w:type="dxa"/>
          </w:tcPr>
          <w:p w:rsidR="0019118D" w:rsidRPr="00CF69B6" w:rsidRDefault="009E6C19" w:rsidP="00FD5343">
            <w:pPr>
              <w:rPr>
                <w:sz w:val="20"/>
                <w:szCs w:val="20"/>
              </w:rPr>
            </w:pPr>
            <w:r w:rsidRPr="00CF69B6">
              <w:rPr>
                <w:rFonts w:hint="eastAsia"/>
                <w:sz w:val="20"/>
                <w:szCs w:val="20"/>
              </w:rPr>
              <w:t>★</w:t>
            </w:r>
            <w:r w:rsidR="0019118D" w:rsidRPr="00CF69B6">
              <w:rPr>
                <w:rFonts w:hint="eastAsia"/>
                <w:sz w:val="20"/>
                <w:szCs w:val="20"/>
              </w:rPr>
              <w:t>安全</w:t>
            </w:r>
          </w:p>
        </w:tc>
        <w:tc>
          <w:tcPr>
            <w:tcW w:w="7563" w:type="dxa"/>
          </w:tcPr>
          <w:p w:rsidR="0019118D" w:rsidRPr="00CF69B6" w:rsidRDefault="00084AC3" w:rsidP="00473FCA">
            <w:pPr>
              <w:rPr>
                <w:sz w:val="20"/>
                <w:szCs w:val="20"/>
              </w:rPr>
            </w:pPr>
            <w:r w:rsidRPr="00CF69B6">
              <w:rPr>
                <w:rFonts w:hint="eastAsia"/>
                <w:sz w:val="20"/>
                <w:szCs w:val="20"/>
              </w:rPr>
              <w:t>提供</w:t>
            </w:r>
            <w:r w:rsidR="00473FCA" w:rsidRPr="00CF69B6">
              <w:rPr>
                <w:rFonts w:hint="eastAsia"/>
                <w:sz w:val="20"/>
                <w:szCs w:val="20"/>
              </w:rPr>
              <w:t>与本项目独享的满足等级保护三级测评标准的最少安全设备</w:t>
            </w:r>
            <w:r w:rsidR="00705F88" w:rsidRPr="00CF69B6">
              <w:rPr>
                <w:rFonts w:hint="eastAsia"/>
                <w:sz w:val="20"/>
                <w:szCs w:val="20"/>
              </w:rPr>
              <w:t>并独立</w:t>
            </w:r>
            <w:r w:rsidR="0090669D" w:rsidRPr="00CF69B6">
              <w:rPr>
                <w:rFonts w:hint="eastAsia"/>
                <w:sz w:val="20"/>
                <w:szCs w:val="20"/>
              </w:rPr>
              <w:t>为用户</w:t>
            </w:r>
            <w:r w:rsidR="00705F88" w:rsidRPr="00CF69B6">
              <w:rPr>
                <w:rFonts w:hint="eastAsia"/>
                <w:sz w:val="20"/>
                <w:szCs w:val="20"/>
              </w:rPr>
              <w:t>提供管理维护地址</w:t>
            </w:r>
            <w:r w:rsidR="00473FCA" w:rsidRPr="00CF69B6">
              <w:rPr>
                <w:rFonts w:hint="eastAsia"/>
                <w:sz w:val="20"/>
                <w:szCs w:val="20"/>
              </w:rPr>
              <w:t>，包括但不限于</w:t>
            </w:r>
            <w:r w:rsidR="0090669D" w:rsidRPr="00CF69B6">
              <w:rPr>
                <w:rFonts w:hint="eastAsia"/>
                <w:sz w:val="20"/>
                <w:szCs w:val="20"/>
              </w:rPr>
              <w:t>超融合、</w:t>
            </w:r>
            <w:r w:rsidRPr="00CF69B6">
              <w:rPr>
                <w:rFonts w:hint="eastAsia"/>
                <w:sz w:val="20"/>
                <w:szCs w:val="20"/>
              </w:rPr>
              <w:t>防火墙、堡垒机、数据库审计、日志审计、</w:t>
            </w:r>
            <w:r w:rsidRPr="00CF69B6">
              <w:rPr>
                <w:rFonts w:hint="eastAsia"/>
                <w:sz w:val="20"/>
                <w:szCs w:val="20"/>
              </w:rPr>
              <w:t>WAF</w:t>
            </w:r>
            <w:r w:rsidRPr="00CF69B6">
              <w:rPr>
                <w:rFonts w:hint="eastAsia"/>
                <w:sz w:val="20"/>
                <w:szCs w:val="20"/>
              </w:rPr>
              <w:t>、漏扫等</w:t>
            </w:r>
            <w:r w:rsidR="00473FCA" w:rsidRPr="00CF69B6">
              <w:rPr>
                <w:rFonts w:hint="eastAsia"/>
                <w:sz w:val="20"/>
                <w:szCs w:val="20"/>
              </w:rPr>
              <w:t>产品</w:t>
            </w:r>
            <w:r w:rsidR="0090669D" w:rsidRPr="00CF69B6">
              <w:rPr>
                <w:rFonts w:hint="eastAsia"/>
                <w:sz w:val="20"/>
                <w:szCs w:val="20"/>
              </w:rPr>
              <w:t>的运行维护</w:t>
            </w:r>
            <w:r w:rsidR="00090958" w:rsidRPr="00CF69B6">
              <w:rPr>
                <w:rFonts w:hint="eastAsia"/>
                <w:sz w:val="20"/>
                <w:szCs w:val="20"/>
              </w:rPr>
              <w:t>（</w:t>
            </w:r>
            <w:r w:rsidR="00592B2F" w:rsidRPr="00CF69B6">
              <w:rPr>
                <w:rFonts w:hint="eastAsia"/>
                <w:sz w:val="20"/>
                <w:szCs w:val="20"/>
              </w:rPr>
              <w:t>须提供针对本项目的服务</w:t>
            </w:r>
            <w:r w:rsidR="00090958" w:rsidRPr="00CF69B6">
              <w:rPr>
                <w:rFonts w:hint="eastAsia"/>
                <w:sz w:val="20"/>
                <w:szCs w:val="20"/>
              </w:rPr>
              <w:t>承诺函及设备</w:t>
            </w:r>
            <w:r w:rsidR="006B4F68" w:rsidRPr="00CF69B6">
              <w:rPr>
                <w:rFonts w:hint="eastAsia"/>
                <w:sz w:val="20"/>
                <w:szCs w:val="20"/>
              </w:rPr>
              <w:t>照片与界面</w:t>
            </w:r>
            <w:r w:rsidR="00090958" w:rsidRPr="00CF69B6">
              <w:rPr>
                <w:rFonts w:hint="eastAsia"/>
                <w:sz w:val="20"/>
                <w:szCs w:val="20"/>
              </w:rPr>
              <w:t>截图）</w:t>
            </w:r>
            <w:r w:rsidR="00473FCA" w:rsidRPr="00CF69B6">
              <w:rPr>
                <w:rFonts w:hint="eastAsia"/>
                <w:sz w:val="20"/>
                <w:szCs w:val="20"/>
              </w:rPr>
              <w:t>。</w:t>
            </w:r>
          </w:p>
        </w:tc>
      </w:tr>
      <w:tr w:rsidR="00CF69B6" w:rsidRPr="00CF69B6" w:rsidTr="00CF69B6">
        <w:trPr>
          <w:trHeight w:val="613"/>
        </w:trPr>
        <w:tc>
          <w:tcPr>
            <w:tcW w:w="959" w:type="dxa"/>
            <w:vMerge w:val="restart"/>
          </w:tcPr>
          <w:p w:rsidR="00CF69B6" w:rsidRPr="00CF69B6" w:rsidRDefault="00CF69B6" w:rsidP="00FD5343">
            <w:pPr>
              <w:rPr>
                <w:sz w:val="20"/>
                <w:szCs w:val="20"/>
              </w:rPr>
            </w:pPr>
            <w:r w:rsidRPr="00CF69B6">
              <w:rPr>
                <w:rFonts w:hint="eastAsia"/>
                <w:sz w:val="20"/>
                <w:szCs w:val="20"/>
              </w:rPr>
              <w:t>机房</w:t>
            </w:r>
          </w:p>
        </w:tc>
        <w:tc>
          <w:tcPr>
            <w:tcW w:w="7563" w:type="dxa"/>
            <w:tcBorders>
              <w:bottom w:val="single" w:sz="4" w:space="0" w:color="auto"/>
            </w:tcBorders>
          </w:tcPr>
          <w:p w:rsidR="00CF69B6" w:rsidRPr="00CF69B6" w:rsidRDefault="00CF69B6" w:rsidP="00084AC3">
            <w:pPr>
              <w:rPr>
                <w:sz w:val="20"/>
                <w:szCs w:val="20"/>
              </w:rPr>
            </w:pPr>
            <w:r w:rsidRPr="00CF69B6">
              <w:rPr>
                <w:rFonts w:hint="eastAsia"/>
                <w:sz w:val="20"/>
                <w:szCs w:val="20"/>
              </w:rPr>
              <w:t>★机房：提供满足等级保护三级测评标准的云机房服务且云机房满足</w:t>
            </w:r>
            <w:r w:rsidRPr="00CF69B6">
              <w:rPr>
                <w:rFonts w:hint="eastAsia"/>
                <w:sz w:val="20"/>
                <w:szCs w:val="20"/>
              </w:rPr>
              <w:t>1</w:t>
            </w:r>
            <w:r w:rsidRPr="00CF69B6">
              <w:rPr>
                <w:rFonts w:hint="eastAsia"/>
                <w:sz w:val="20"/>
                <w:szCs w:val="20"/>
              </w:rPr>
              <w:t>小时内上门调试需要（须提供云机房地理位置坐标、建筑物及云机房设备设施照片）。</w:t>
            </w:r>
          </w:p>
        </w:tc>
      </w:tr>
      <w:tr w:rsidR="00CF69B6" w:rsidRPr="00CF69B6" w:rsidTr="00CF69B6">
        <w:trPr>
          <w:trHeight w:val="357"/>
        </w:trPr>
        <w:tc>
          <w:tcPr>
            <w:tcW w:w="959" w:type="dxa"/>
            <w:vMerge/>
          </w:tcPr>
          <w:p w:rsidR="00CF69B6" w:rsidRPr="00CF69B6" w:rsidRDefault="00CF69B6" w:rsidP="00FD5343">
            <w:pPr>
              <w:rPr>
                <w:rFonts w:hint="eastAsia"/>
                <w:sz w:val="20"/>
                <w:szCs w:val="20"/>
              </w:rPr>
            </w:pPr>
          </w:p>
        </w:tc>
        <w:tc>
          <w:tcPr>
            <w:tcW w:w="7563" w:type="dxa"/>
            <w:tcBorders>
              <w:top w:val="single" w:sz="4" w:space="0" w:color="auto"/>
            </w:tcBorders>
          </w:tcPr>
          <w:p w:rsidR="00CF69B6" w:rsidRPr="00CF69B6" w:rsidRDefault="00CF69B6" w:rsidP="00CF69B6">
            <w:pPr>
              <w:rPr>
                <w:rFonts w:hint="eastAsia"/>
                <w:sz w:val="20"/>
                <w:szCs w:val="20"/>
              </w:rPr>
            </w:pPr>
            <w:r>
              <w:rPr>
                <w:rFonts w:ascii="宋体" w:hAnsi="宋体" w:hint="eastAsia"/>
                <w:sz w:val="20"/>
                <w:szCs w:val="20"/>
              </w:rPr>
              <w:t>■</w:t>
            </w:r>
            <w:r w:rsidRPr="00CF69B6">
              <w:rPr>
                <w:rFonts w:hint="eastAsia"/>
                <w:sz w:val="20"/>
                <w:szCs w:val="20"/>
              </w:rPr>
              <w:t>提供满足等级保护三级测评证书及测评结论。</w:t>
            </w:r>
          </w:p>
        </w:tc>
      </w:tr>
      <w:tr w:rsidR="0081468E" w:rsidRPr="00870FD0" w:rsidTr="003E2E16">
        <w:tc>
          <w:tcPr>
            <w:tcW w:w="959" w:type="dxa"/>
          </w:tcPr>
          <w:p w:rsidR="0081468E" w:rsidRPr="00CF69B6" w:rsidRDefault="009E6C19" w:rsidP="00FD5343">
            <w:pPr>
              <w:rPr>
                <w:sz w:val="20"/>
                <w:szCs w:val="20"/>
              </w:rPr>
            </w:pPr>
            <w:r w:rsidRPr="00CF69B6">
              <w:rPr>
                <w:rFonts w:hint="eastAsia"/>
                <w:sz w:val="20"/>
                <w:szCs w:val="20"/>
              </w:rPr>
              <w:t>★</w:t>
            </w:r>
            <w:r w:rsidR="0081468E" w:rsidRPr="00CF69B6">
              <w:rPr>
                <w:rFonts w:hint="eastAsia"/>
                <w:sz w:val="20"/>
                <w:szCs w:val="20"/>
              </w:rPr>
              <w:t>其它</w:t>
            </w:r>
          </w:p>
        </w:tc>
        <w:tc>
          <w:tcPr>
            <w:tcW w:w="7563" w:type="dxa"/>
          </w:tcPr>
          <w:p w:rsidR="0081468E" w:rsidRPr="00CF69B6" w:rsidRDefault="0081468E" w:rsidP="00592B2F">
            <w:pPr>
              <w:rPr>
                <w:sz w:val="20"/>
                <w:szCs w:val="20"/>
              </w:rPr>
            </w:pPr>
            <w:r w:rsidRPr="00CF69B6">
              <w:rPr>
                <w:rFonts w:hint="eastAsia"/>
                <w:sz w:val="20"/>
                <w:szCs w:val="20"/>
              </w:rPr>
              <w:t>提供</w:t>
            </w:r>
            <w:r w:rsidRPr="00CF69B6">
              <w:rPr>
                <w:rFonts w:hint="eastAsia"/>
                <w:sz w:val="20"/>
                <w:szCs w:val="20"/>
              </w:rPr>
              <w:t>7*24</w:t>
            </w:r>
            <w:r w:rsidRPr="00CF69B6">
              <w:rPr>
                <w:rFonts w:hint="eastAsia"/>
                <w:sz w:val="20"/>
                <w:szCs w:val="20"/>
              </w:rPr>
              <w:t>小时技术支持服务</w:t>
            </w:r>
            <w:r w:rsidR="00090958" w:rsidRPr="00CF69B6">
              <w:rPr>
                <w:rFonts w:hint="eastAsia"/>
                <w:sz w:val="20"/>
                <w:szCs w:val="20"/>
              </w:rPr>
              <w:t>（</w:t>
            </w:r>
            <w:r w:rsidR="00592B2F" w:rsidRPr="00CF69B6">
              <w:rPr>
                <w:rFonts w:hint="eastAsia"/>
                <w:sz w:val="20"/>
                <w:szCs w:val="20"/>
              </w:rPr>
              <w:t>须</w:t>
            </w:r>
            <w:r w:rsidR="00090958" w:rsidRPr="00CF69B6">
              <w:rPr>
                <w:rFonts w:hint="eastAsia"/>
                <w:sz w:val="20"/>
                <w:szCs w:val="20"/>
              </w:rPr>
              <w:t>提</w:t>
            </w:r>
            <w:r w:rsidR="00592B2F" w:rsidRPr="00CF69B6">
              <w:rPr>
                <w:rFonts w:hint="eastAsia"/>
                <w:sz w:val="20"/>
                <w:szCs w:val="20"/>
              </w:rPr>
              <w:t>供针对本项目的</w:t>
            </w:r>
            <w:r w:rsidR="00090958" w:rsidRPr="00CF69B6">
              <w:rPr>
                <w:rFonts w:hint="eastAsia"/>
                <w:sz w:val="20"/>
                <w:szCs w:val="20"/>
              </w:rPr>
              <w:t>服务承诺函）</w:t>
            </w:r>
          </w:p>
        </w:tc>
      </w:tr>
    </w:tbl>
    <w:p w:rsidR="00FC27DF" w:rsidRPr="0019118D" w:rsidRDefault="00FC27DF" w:rsidP="00C67BA8"/>
    <w:sectPr w:rsidR="00FC27DF" w:rsidRPr="0019118D" w:rsidSect="0073673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53C" w:rsidRDefault="004E653C" w:rsidP="00D744B1">
      <w:r>
        <w:separator/>
      </w:r>
    </w:p>
  </w:endnote>
  <w:endnote w:type="continuationSeparator" w:id="0">
    <w:p w:rsidR="004E653C" w:rsidRDefault="004E653C" w:rsidP="00D744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A08" w:rsidRDefault="00365A08">
    <w:pPr>
      <w:pStyle w:val="a8"/>
      <w:jc w:val="center"/>
    </w:pPr>
  </w:p>
  <w:p w:rsidR="00365A08" w:rsidRDefault="00365A0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53C" w:rsidRDefault="004E653C" w:rsidP="00D744B1">
      <w:r>
        <w:separator/>
      </w:r>
    </w:p>
  </w:footnote>
  <w:footnote w:type="continuationSeparator" w:id="0">
    <w:p w:rsidR="004E653C" w:rsidRDefault="004E653C" w:rsidP="00D744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7D9B"/>
    <w:multiLevelType w:val="multilevel"/>
    <w:tmpl w:val="F2DA404A"/>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
    <w:nsid w:val="03643E68"/>
    <w:multiLevelType w:val="multilevel"/>
    <w:tmpl w:val="AEC435E6"/>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46F3365"/>
    <w:multiLevelType w:val="multilevel"/>
    <w:tmpl w:val="C9E4A52C"/>
    <w:lvl w:ilvl="0">
      <w:start w:val="1"/>
      <w:numFmt w:val="bullet"/>
      <w:lvlText w:val=""/>
      <w:lvlJc w:val="left"/>
      <w:pPr>
        <w:ind w:left="0" w:firstLine="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55C3ED4"/>
    <w:multiLevelType w:val="multilevel"/>
    <w:tmpl w:val="0C823FA4"/>
    <w:lvl w:ilvl="0">
      <w:start w:val="1"/>
      <w:numFmt w:val="decimal"/>
      <w:lvlText w:val="%1、"/>
      <w:lvlJc w:val="left"/>
      <w:pPr>
        <w:ind w:left="420" w:hanging="420"/>
      </w:pPr>
      <w:rPr>
        <w:rFonts w:ascii="宋体" w:eastAsia="宋体" w:hAnsi="宋体" w:hint="eastAsia"/>
      </w:rPr>
    </w:lvl>
    <w:lvl w:ilvl="1">
      <w:numFmt w:val="bullet"/>
      <w:lvlText w:val="▲"/>
      <w:lvlJc w:val="left"/>
      <w:pPr>
        <w:ind w:left="780" w:hanging="360"/>
      </w:pPr>
      <w:rPr>
        <w:rFonts w:ascii="Times New Roman" w:eastAsia="宋体"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
    <w:nsid w:val="0B206EEC"/>
    <w:multiLevelType w:val="multilevel"/>
    <w:tmpl w:val="28407BDC"/>
    <w:lvl w:ilvl="0">
      <w:start w:val="1"/>
      <w:numFmt w:val="bullet"/>
      <w:lvlText w:val=""/>
      <w:lvlJc w:val="left"/>
      <w:pPr>
        <w:ind w:left="0" w:firstLine="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DAA707B"/>
    <w:multiLevelType w:val="multilevel"/>
    <w:tmpl w:val="C8808A74"/>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6">
    <w:nsid w:val="0FC0696B"/>
    <w:multiLevelType w:val="hybridMultilevel"/>
    <w:tmpl w:val="F918D4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FD04401"/>
    <w:multiLevelType w:val="multilevel"/>
    <w:tmpl w:val="49E67212"/>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8">
    <w:nsid w:val="20B50612"/>
    <w:multiLevelType w:val="multilevel"/>
    <w:tmpl w:val="0C1CF596"/>
    <w:lvl w:ilvl="0">
      <w:start w:val="1"/>
      <w:numFmt w:val="chineseCounting"/>
      <w:suff w:val="nothing"/>
      <w:lvlText w:val="%1、"/>
      <w:lvlJc w:val="left"/>
      <w:pPr>
        <w:tabs>
          <w:tab w:val="num" w:pos="0"/>
        </w:tabs>
        <w:ind w:left="425" w:hanging="425"/>
      </w:pPr>
      <w:rPr>
        <w:rFonts w:ascii="宋体" w:eastAsia="宋体" w:hAnsi="宋体" w:hint="eastAsia"/>
      </w:rPr>
    </w:lvl>
    <w:lvl w:ilvl="1">
      <w:start w:val="1"/>
      <w:numFmt w:val="decimal"/>
      <w:isLgl/>
      <w:lvlText w:val="%1.%2."/>
      <w:lvlJc w:val="left"/>
      <w:pPr>
        <w:ind w:left="567" w:hanging="567"/>
      </w:pPr>
      <w:rPr>
        <w:rFonts w:ascii="宋体" w:eastAsia="宋体" w:hAnsi="宋体" w:hint="eastAsia"/>
      </w:rPr>
    </w:lvl>
    <w:lvl w:ilvl="2">
      <w:start w:val="1"/>
      <w:numFmt w:val="decimal"/>
      <w:isLgl/>
      <w:lvlText w:val="%1.%2.%3."/>
      <w:lvlJc w:val="left"/>
      <w:pPr>
        <w:ind w:left="709" w:hanging="709"/>
      </w:pPr>
      <w:rPr>
        <w:rFonts w:ascii="宋体" w:eastAsia="宋体" w:hAnsi="宋体" w:hint="eastAsia"/>
      </w:rPr>
    </w:lvl>
    <w:lvl w:ilvl="3">
      <w:start w:val="1"/>
      <w:numFmt w:val="decimal"/>
      <w:isLgl/>
      <w:lvlText w:val="%1.%2.%3.%4."/>
      <w:lvlJc w:val="left"/>
      <w:pPr>
        <w:ind w:left="850" w:hanging="850"/>
      </w:pPr>
      <w:rPr>
        <w:rFonts w:ascii="宋体" w:eastAsia="宋体" w:hAnsi="宋体" w:hint="eastAsia"/>
      </w:rPr>
    </w:lvl>
    <w:lvl w:ilvl="4">
      <w:start w:val="1"/>
      <w:numFmt w:val="decimal"/>
      <w:isLgl/>
      <w:lvlText w:val="%1.%2.%3.%4.%5."/>
      <w:lvlJc w:val="left"/>
      <w:pPr>
        <w:ind w:left="991" w:hanging="991"/>
      </w:pPr>
      <w:rPr>
        <w:rFonts w:ascii="宋体" w:eastAsia="宋体" w:hAnsi="宋体" w:hint="eastAsia"/>
      </w:rPr>
    </w:lvl>
    <w:lvl w:ilvl="5">
      <w:start w:val="1"/>
      <w:numFmt w:val="decimal"/>
      <w:isLgl/>
      <w:lvlText w:val="%1.%2.%3.%4.%5.%6."/>
      <w:lvlJc w:val="left"/>
      <w:pPr>
        <w:ind w:left="1134" w:hanging="1134"/>
      </w:pPr>
      <w:rPr>
        <w:rFonts w:ascii="宋体" w:eastAsia="宋体" w:hAnsi="宋体" w:hint="eastAsia"/>
      </w:rPr>
    </w:lvl>
    <w:lvl w:ilvl="6">
      <w:start w:val="1"/>
      <w:numFmt w:val="decimal"/>
      <w:isLgl/>
      <w:lvlText w:val="%1.%2.%3.%4.%5.%6.%7."/>
      <w:lvlJc w:val="left"/>
      <w:pPr>
        <w:ind w:left="1275" w:hanging="1275"/>
      </w:pPr>
      <w:rPr>
        <w:rFonts w:ascii="宋体" w:eastAsia="宋体" w:hAnsi="宋体" w:hint="eastAsia"/>
      </w:rPr>
    </w:lvl>
    <w:lvl w:ilvl="7">
      <w:start w:val="1"/>
      <w:numFmt w:val="decimal"/>
      <w:isLgl/>
      <w:lvlText w:val="%1.%2.%3.%4.%5.%6.%7.%8."/>
      <w:lvlJc w:val="left"/>
      <w:pPr>
        <w:ind w:left="1418" w:hanging="1418"/>
      </w:pPr>
      <w:rPr>
        <w:rFonts w:ascii="宋体" w:eastAsia="宋体" w:hAnsi="宋体" w:hint="eastAsia"/>
      </w:rPr>
    </w:lvl>
    <w:lvl w:ilvl="8">
      <w:start w:val="1"/>
      <w:numFmt w:val="decimal"/>
      <w:isLgl/>
      <w:lvlText w:val="%1.%2.%3.%4.%5.%6.%7.%8.%9."/>
      <w:lvlJc w:val="left"/>
      <w:pPr>
        <w:ind w:left="1558" w:hanging="1558"/>
      </w:pPr>
      <w:rPr>
        <w:rFonts w:ascii="宋体" w:eastAsia="宋体" w:hAnsi="宋体" w:hint="eastAsia"/>
      </w:rPr>
    </w:lvl>
  </w:abstractNum>
  <w:abstractNum w:abstractNumId="9">
    <w:nsid w:val="22530994"/>
    <w:multiLevelType w:val="multilevel"/>
    <w:tmpl w:val="343EB84E"/>
    <w:lvl w:ilvl="0">
      <w:start w:val="1"/>
      <w:numFmt w:val="chineseCounting"/>
      <w:suff w:val="nothing"/>
      <w:lvlText w:val="%1、"/>
      <w:lvlJc w:val="left"/>
      <w:pPr>
        <w:tabs>
          <w:tab w:val="num" w:pos="0"/>
        </w:tabs>
        <w:ind w:left="425" w:hanging="425"/>
      </w:pPr>
      <w:rPr>
        <w:rFonts w:ascii="宋体" w:eastAsia="宋体" w:hAnsi="宋体" w:hint="eastAsia"/>
      </w:rPr>
    </w:lvl>
    <w:lvl w:ilvl="1">
      <w:start w:val="1"/>
      <w:numFmt w:val="decimal"/>
      <w:isLgl/>
      <w:lvlText w:val="%1.%2."/>
      <w:lvlJc w:val="left"/>
      <w:pPr>
        <w:ind w:left="567" w:hanging="567"/>
      </w:pPr>
      <w:rPr>
        <w:rFonts w:ascii="宋体" w:eastAsia="宋体" w:hAnsi="宋体" w:hint="eastAsia"/>
      </w:rPr>
    </w:lvl>
    <w:lvl w:ilvl="2">
      <w:start w:val="1"/>
      <w:numFmt w:val="decimal"/>
      <w:isLgl/>
      <w:lvlText w:val="%1.%2.%3."/>
      <w:lvlJc w:val="left"/>
      <w:pPr>
        <w:ind w:left="709" w:hanging="709"/>
      </w:pPr>
      <w:rPr>
        <w:rFonts w:ascii="宋体" w:eastAsia="宋体" w:hAnsi="宋体" w:hint="eastAsia"/>
      </w:rPr>
    </w:lvl>
    <w:lvl w:ilvl="3">
      <w:start w:val="1"/>
      <w:numFmt w:val="decimal"/>
      <w:isLgl/>
      <w:lvlText w:val="%1.%2.%3.%4."/>
      <w:lvlJc w:val="left"/>
      <w:pPr>
        <w:ind w:left="850" w:hanging="850"/>
      </w:pPr>
      <w:rPr>
        <w:rFonts w:ascii="宋体" w:eastAsia="宋体" w:hAnsi="宋体" w:hint="eastAsia"/>
      </w:rPr>
    </w:lvl>
    <w:lvl w:ilvl="4">
      <w:start w:val="1"/>
      <w:numFmt w:val="decimal"/>
      <w:isLgl/>
      <w:lvlText w:val="%1.%2.%3.%4.%5."/>
      <w:lvlJc w:val="left"/>
      <w:pPr>
        <w:ind w:left="991" w:hanging="991"/>
      </w:pPr>
      <w:rPr>
        <w:rFonts w:ascii="宋体" w:eastAsia="宋体" w:hAnsi="宋体" w:hint="eastAsia"/>
      </w:rPr>
    </w:lvl>
    <w:lvl w:ilvl="5">
      <w:start w:val="1"/>
      <w:numFmt w:val="decimal"/>
      <w:isLgl/>
      <w:lvlText w:val="%1.%2.%3.%4.%5.%6."/>
      <w:lvlJc w:val="left"/>
      <w:pPr>
        <w:ind w:left="1134" w:hanging="1134"/>
      </w:pPr>
      <w:rPr>
        <w:rFonts w:ascii="宋体" w:eastAsia="宋体" w:hAnsi="宋体" w:hint="eastAsia"/>
      </w:rPr>
    </w:lvl>
    <w:lvl w:ilvl="6">
      <w:start w:val="1"/>
      <w:numFmt w:val="decimal"/>
      <w:isLgl/>
      <w:lvlText w:val="%1.%2.%3.%4.%5.%6.%7."/>
      <w:lvlJc w:val="left"/>
      <w:pPr>
        <w:ind w:left="1275" w:hanging="1275"/>
      </w:pPr>
      <w:rPr>
        <w:rFonts w:ascii="宋体" w:eastAsia="宋体" w:hAnsi="宋体" w:hint="eastAsia"/>
      </w:rPr>
    </w:lvl>
    <w:lvl w:ilvl="7">
      <w:start w:val="1"/>
      <w:numFmt w:val="decimal"/>
      <w:isLgl/>
      <w:lvlText w:val="%1.%2.%3.%4.%5.%6.%7.%8."/>
      <w:lvlJc w:val="left"/>
      <w:pPr>
        <w:ind w:left="1418" w:hanging="1418"/>
      </w:pPr>
      <w:rPr>
        <w:rFonts w:ascii="宋体" w:eastAsia="宋体" w:hAnsi="宋体" w:hint="eastAsia"/>
      </w:rPr>
    </w:lvl>
    <w:lvl w:ilvl="8">
      <w:start w:val="1"/>
      <w:numFmt w:val="decimal"/>
      <w:isLgl/>
      <w:lvlText w:val="%1.%2.%3.%4.%5.%6.%7.%8.%9."/>
      <w:lvlJc w:val="left"/>
      <w:pPr>
        <w:ind w:left="1558" w:hanging="1558"/>
      </w:pPr>
      <w:rPr>
        <w:rFonts w:ascii="宋体" w:eastAsia="宋体" w:hAnsi="宋体" w:hint="eastAsia"/>
      </w:rPr>
    </w:lvl>
  </w:abstractNum>
  <w:abstractNum w:abstractNumId="10">
    <w:nsid w:val="2314691D"/>
    <w:multiLevelType w:val="hybridMultilevel"/>
    <w:tmpl w:val="91B8C5B2"/>
    <w:lvl w:ilvl="0" w:tplc="B72A7ED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A763A6E"/>
    <w:multiLevelType w:val="hybridMultilevel"/>
    <w:tmpl w:val="58703A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DD01B6D"/>
    <w:multiLevelType w:val="multilevel"/>
    <w:tmpl w:val="BA9A29EE"/>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3">
    <w:nsid w:val="432F1BA1"/>
    <w:multiLevelType w:val="multilevel"/>
    <w:tmpl w:val="2C203ADC"/>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4">
    <w:nsid w:val="4D2262D8"/>
    <w:multiLevelType w:val="multilevel"/>
    <w:tmpl w:val="9F366DC0"/>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5">
    <w:nsid w:val="513F127D"/>
    <w:multiLevelType w:val="multilevel"/>
    <w:tmpl w:val="E704259C"/>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03A6C62"/>
    <w:multiLevelType w:val="multilevel"/>
    <w:tmpl w:val="75FA7D42"/>
    <w:lvl w:ilvl="0">
      <w:start w:val="1"/>
      <w:numFmt w:val="decimal"/>
      <w:lvlText w:val="%1."/>
      <w:lvlJc w:val="left"/>
      <w:pPr>
        <w:ind w:left="420" w:hanging="420"/>
      </w:pPr>
      <w:rPr>
        <w:rFonts w:ascii="Times New Roman" w:hAnsi="Times New Roman" w:cs="Times New Roman" w:hint="default"/>
      </w:rPr>
    </w:lvl>
    <w:lvl w:ilvl="1">
      <w:numFmt w:val="bullet"/>
      <w:lvlText w:val="▲"/>
      <w:lvlJc w:val="left"/>
      <w:pPr>
        <w:ind w:left="780" w:hanging="360"/>
      </w:pPr>
      <w:rPr>
        <w:rFonts w:ascii="Times New Roman" w:eastAsia="宋体"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7">
    <w:nsid w:val="6F4D3DE4"/>
    <w:multiLevelType w:val="multilevel"/>
    <w:tmpl w:val="1BD88EDA"/>
    <w:lvl w:ilvl="0">
      <w:start w:val="1"/>
      <w:numFmt w:val="decimal"/>
      <w:lvlText w:val="%1."/>
      <w:lvlJc w:val="left"/>
      <w:pPr>
        <w:ind w:left="420" w:hanging="420"/>
      </w:pPr>
      <w:rPr>
        <w:rFonts w:ascii="Times New Roman" w:hAnsi="Times New Roman" w:cs="Times New Roman" w:hint="default"/>
      </w:rPr>
    </w:lvl>
    <w:lvl w:ilvl="1">
      <w:numFmt w:val="bullet"/>
      <w:lvlText w:val="▲"/>
      <w:lvlJc w:val="left"/>
      <w:pPr>
        <w:ind w:left="780" w:hanging="360"/>
      </w:pPr>
      <w:rPr>
        <w:rFonts w:ascii="Times New Roman" w:eastAsia="宋体"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8">
    <w:nsid w:val="72171EDD"/>
    <w:multiLevelType w:val="multilevel"/>
    <w:tmpl w:val="72171EDD"/>
    <w:lvl w:ilvl="0">
      <w:start w:val="1"/>
      <w:numFmt w:val="japaneseCounting"/>
      <w:lvlText w:val="%1、"/>
      <w:lvlJc w:val="left"/>
      <w:pPr>
        <w:ind w:left="420" w:hanging="420"/>
      </w:pPr>
      <w:rPr>
        <w:rFonts w:hint="default"/>
      </w:rPr>
    </w:lvl>
    <w:lvl w:ilvl="1">
      <w:start w:val="1"/>
      <w:numFmt w:val="decimal"/>
      <w:lvlText w:val="%2、"/>
      <w:lvlJc w:val="left"/>
      <w:pPr>
        <w:ind w:left="1140" w:hanging="720"/>
      </w:pPr>
      <w:rPr>
        <w:rFonts w:ascii="仿宋" w:eastAsia="仿宋" w:hAnsi="仿宋"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7EE02BFE"/>
    <w:multiLevelType w:val="hybridMultilevel"/>
    <w:tmpl w:val="CCBE3C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F8D11EC"/>
    <w:multiLevelType w:val="multilevel"/>
    <w:tmpl w:val="7F2E99A0"/>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18"/>
  </w:num>
  <w:num w:numId="2">
    <w:abstractNumId w:val="1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624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Y0MzA4MjVmNmVkMzg5YjY4OGRiZmZmZjc1NzFmZjgifQ=="/>
  </w:docVars>
  <w:rsids>
    <w:rsidRoot w:val="108608BF"/>
    <w:rsid w:val="00002106"/>
    <w:rsid w:val="0000543D"/>
    <w:rsid w:val="00011CD1"/>
    <w:rsid w:val="0003689E"/>
    <w:rsid w:val="00046ABD"/>
    <w:rsid w:val="00047408"/>
    <w:rsid w:val="00050CBB"/>
    <w:rsid w:val="00056AA8"/>
    <w:rsid w:val="000832A1"/>
    <w:rsid w:val="00084AC3"/>
    <w:rsid w:val="00090958"/>
    <w:rsid w:val="000917F8"/>
    <w:rsid w:val="000A1422"/>
    <w:rsid w:val="000A3125"/>
    <w:rsid w:val="000A6811"/>
    <w:rsid w:val="000B2E1C"/>
    <w:rsid w:val="000B682D"/>
    <w:rsid w:val="000B71EF"/>
    <w:rsid w:val="000E1E0B"/>
    <w:rsid w:val="000F045A"/>
    <w:rsid w:val="001025DB"/>
    <w:rsid w:val="00117207"/>
    <w:rsid w:val="00137EDE"/>
    <w:rsid w:val="00144869"/>
    <w:rsid w:val="00144EEA"/>
    <w:rsid w:val="001519AE"/>
    <w:rsid w:val="001654CB"/>
    <w:rsid w:val="00173610"/>
    <w:rsid w:val="00181886"/>
    <w:rsid w:val="00181F83"/>
    <w:rsid w:val="0018337A"/>
    <w:rsid w:val="00190329"/>
    <w:rsid w:val="0019118D"/>
    <w:rsid w:val="00192C84"/>
    <w:rsid w:val="001A10F8"/>
    <w:rsid w:val="001C1274"/>
    <w:rsid w:val="001C18FE"/>
    <w:rsid w:val="001C3A2E"/>
    <w:rsid w:val="001D4174"/>
    <w:rsid w:val="001E39EF"/>
    <w:rsid w:val="001F3D31"/>
    <w:rsid w:val="001F6E3B"/>
    <w:rsid w:val="002001A5"/>
    <w:rsid w:val="00211448"/>
    <w:rsid w:val="00227356"/>
    <w:rsid w:val="00237D9D"/>
    <w:rsid w:val="002440FA"/>
    <w:rsid w:val="00246D4D"/>
    <w:rsid w:val="002512E4"/>
    <w:rsid w:val="002722F2"/>
    <w:rsid w:val="002962A9"/>
    <w:rsid w:val="002B63B4"/>
    <w:rsid w:val="002C05C0"/>
    <w:rsid w:val="002C35BC"/>
    <w:rsid w:val="002D6945"/>
    <w:rsid w:val="002F13CF"/>
    <w:rsid w:val="002F38EB"/>
    <w:rsid w:val="003044F6"/>
    <w:rsid w:val="00320993"/>
    <w:rsid w:val="00332FBF"/>
    <w:rsid w:val="00341958"/>
    <w:rsid w:val="003433FA"/>
    <w:rsid w:val="00351504"/>
    <w:rsid w:val="00360886"/>
    <w:rsid w:val="00365A08"/>
    <w:rsid w:val="003710BC"/>
    <w:rsid w:val="00374362"/>
    <w:rsid w:val="0038193D"/>
    <w:rsid w:val="00387B7C"/>
    <w:rsid w:val="00392815"/>
    <w:rsid w:val="00392C4B"/>
    <w:rsid w:val="00392E59"/>
    <w:rsid w:val="003A3655"/>
    <w:rsid w:val="003A7BD4"/>
    <w:rsid w:val="003B2535"/>
    <w:rsid w:val="003B794B"/>
    <w:rsid w:val="003C0565"/>
    <w:rsid w:val="003C60FE"/>
    <w:rsid w:val="003E06FC"/>
    <w:rsid w:val="003E2E16"/>
    <w:rsid w:val="003E7B3F"/>
    <w:rsid w:val="003E7DC8"/>
    <w:rsid w:val="0041614A"/>
    <w:rsid w:val="004236C3"/>
    <w:rsid w:val="00425E19"/>
    <w:rsid w:val="00427504"/>
    <w:rsid w:val="00431E23"/>
    <w:rsid w:val="004511D3"/>
    <w:rsid w:val="0045466D"/>
    <w:rsid w:val="00455391"/>
    <w:rsid w:val="00467065"/>
    <w:rsid w:val="00470BE8"/>
    <w:rsid w:val="00473772"/>
    <w:rsid w:val="00473FCA"/>
    <w:rsid w:val="00475503"/>
    <w:rsid w:val="004850C8"/>
    <w:rsid w:val="0049276F"/>
    <w:rsid w:val="004A23FF"/>
    <w:rsid w:val="004A3D51"/>
    <w:rsid w:val="004D2242"/>
    <w:rsid w:val="004E1150"/>
    <w:rsid w:val="004E3179"/>
    <w:rsid w:val="004E55D2"/>
    <w:rsid w:val="004E653C"/>
    <w:rsid w:val="004F07CD"/>
    <w:rsid w:val="0050255A"/>
    <w:rsid w:val="00506CD0"/>
    <w:rsid w:val="00514CBE"/>
    <w:rsid w:val="0053344D"/>
    <w:rsid w:val="00534083"/>
    <w:rsid w:val="005507A4"/>
    <w:rsid w:val="00552D64"/>
    <w:rsid w:val="00553128"/>
    <w:rsid w:val="005556B5"/>
    <w:rsid w:val="00557978"/>
    <w:rsid w:val="0056536E"/>
    <w:rsid w:val="0056704E"/>
    <w:rsid w:val="00576F5D"/>
    <w:rsid w:val="00584701"/>
    <w:rsid w:val="00592B2F"/>
    <w:rsid w:val="00594C2C"/>
    <w:rsid w:val="005A49F7"/>
    <w:rsid w:val="005A7405"/>
    <w:rsid w:val="005B46B5"/>
    <w:rsid w:val="005E3960"/>
    <w:rsid w:val="005F32C5"/>
    <w:rsid w:val="00604B25"/>
    <w:rsid w:val="006079B0"/>
    <w:rsid w:val="00612384"/>
    <w:rsid w:val="00650BAF"/>
    <w:rsid w:val="006532B8"/>
    <w:rsid w:val="00667A97"/>
    <w:rsid w:val="006767B0"/>
    <w:rsid w:val="006809ED"/>
    <w:rsid w:val="006A4287"/>
    <w:rsid w:val="006B0B5B"/>
    <w:rsid w:val="006B4B2E"/>
    <w:rsid w:val="006B4F68"/>
    <w:rsid w:val="006C5BBE"/>
    <w:rsid w:val="006E1EC4"/>
    <w:rsid w:val="00704E6F"/>
    <w:rsid w:val="00705F88"/>
    <w:rsid w:val="0071257F"/>
    <w:rsid w:val="00714475"/>
    <w:rsid w:val="00730285"/>
    <w:rsid w:val="0073409A"/>
    <w:rsid w:val="007355AC"/>
    <w:rsid w:val="00736736"/>
    <w:rsid w:val="00767E05"/>
    <w:rsid w:val="00776A8A"/>
    <w:rsid w:val="007804C5"/>
    <w:rsid w:val="00780CF0"/>
    <w:rsid w:val="007847F7"/>
    <w:rsid w:val="00787F1B"/>
    <w:rsid w:val="00792DCE"/>
    <w:rsid w:val="007A4B6D"/>
    <w:rsid w:val="007D0C30"/>
    <w:rsid w:val="007D146F"/>
    <w:rsid w:val="007E0A7C"/>
    <w:rsid w:val="00812471"/>
    <w:rsid w:val="0081468E"/>
    <w:rsid w:val="008209DB"/>
    <w:rsid w:val="008328EC"/>
    <w:rsid w:val="00844D62"/>
    <w:rsid w:val="008507A0"/>
    <w:rsid w:val="00853919"/>
    <w:rsid w:val="00853E3F"/>
    <w:rsid w:val="00870FD0"/>
    <w:rsid w:val="008861CD"/>
    <w:rsid w:val="008A0AB7"/>
    <w:rsid w:val="008A232B"/>
    <w:rsid w:val="008B3098"/>
    <w:rsid w:val="008B55C5"/>
    <w:rsid w:val="008C4FDB"/>
    <w:rsid w:val="008D79FC"/>
    <w:rsid w:val="008E22E3"/>
    <w:rsid w:val="008E7708"/>
    <w:rsid w:val="008F6A43"/>
    <w:rsid w:val="0090669D"/>
    <w:rsid w:val="00934F69"/>
    <w:rsid w:val="009421E9"/>
    <w:rsid w:val="00957859"/>
    <w:rsid w:val="00966327"/>
    <w:rsid w:val="009701BC"/>
    <w:rsid w:val="00970A42"/>
    <w:rsid w:val="009726FF"/>
    <w:rsid w:val="009752B4"/>
    <w:rsid w:val="00986D08"/>
    <w:rsid w:val="00993B87"/>
    <w:rsid w:val="009B0DA4"/>
    <w:rsid w:val="009B10F9"/>
    <w:rsid w:val="009B469D"/>
    <w:rsid w:val="009B5985"/>
    <w:rsid w:val="009C36B9"/>
    <w:rsid w:val="009E31C3"/>
    <w:rsid w:val="009E6C19"/>
    <w:rsid w:val="00A03A67"/>
    <w:rsid w:val="00A06E63"/>
    <w:rsid w:val="00A207A1"/>
    <w:rsid w:val="00A22D99"/>
    <w:rsid w:val="00A43066"/>
    <w:rsid w:val="00A4400F"/>
    <w:rsid w:val="00A45FDC"/>
    <w:rsid w:val="00A47520"/>
    <w:rsid w:val="00A63074"/>
    <w:rsid w:val="00A729DE"/>
    <w:rsid w:val="00A731EA"/>
    <w:rsid w:val="00A821BE"/>
    <w:rsid w:val="00AA2318"/>
    <w:rsid w:val="00AB26FF"/>
    <w:rsid w:val="00AB3E66"/>
    <w:rsid w:val="00AB436F"/>
    <w:rsid w:val="00AC1236"/>
    <w:rsid w:val="00AC55B7"/>
    <w:rsid w:val="00AC6603"/>
    <w:rsid w:val="00AE4105"/>
    <w:rsid w:val="00AE745F"/>
    <w:rsid w:val="00AF1577"/>
    <w:rsid w:val="00AF5D6B"/>
    <w:rsid w:val="00B00884"/>
    <w:rsid w:val="00B037D5"/>
    <w:rsid w:val="00B03BEE"/>
    <w:rsid w:val="00B057E8"/>
    <w:rsid w:val="00B22B78"/>
    <w:rsid w:val="00B31681"/>
    <w:rsid w:val="00B46474"/>
    <w:rsid w:val="00B53B92"/>
    <w:rsid w:val="00B635B0"/>
    <w:rsid w:val="00B66605"/>
    <w:rsid w:val="00B838FE"/>
    <w:rsid w:val="00B974CC"/>
    <w:rsid w:val="00BA0F55"/>
    <w:rsid w:val="00BC1BE3"/>
    <w:rsid w:val="00BC2B1C"/>
    <w:rsid w:val="00BC5C76"/>
    <w:rsid w:val="00BE260B"/>
    <w:rsid w:val="00C04A6F"/>
    <w:rsid w:val="00C04DD5"/>
    <w:rsid w:val="00C06A26"/>
    <w:rsid w:val="00C210BB"/>
    <w:rsid w:val="00C404CA"/>
    <w:rsid w:val="00C65165"/>
    <w:rsid w:val="00C667EC"/>
    <w:rsid w:val="00C67BA8"/>
    <w:rsid w:val="00C746D8"/>
    <w:rsid w:val="00C9250B"/>
    <w:rsid w:val="00CA1247"/>
    <w:rsid w:val="00CA56C5"/>
    <w:rsid w:val="00CC0478"/>
    <w:rsid w:val="00CC30C8"/>
    <w:rsid w:val="00CC75A1"/>
    <w:rsid w:val="00CF08FB"/>
    <w:rsid w:val="00CF69B6"/>
    <w:rsid w:val="00D04F0F"/>
    <w:rsid w:val="00D2053C"/>
    <w:rsid w:val="00D2327E"/>
    <w:rsid w:val="00D2383D"/>
    <w:rsid w:val="00D26348"/>
    <w:rsid w:val="00D31180"/>
    <w:rsid w:val="00D31C24"/>
    <w:rsid w:val="00D463CB"/>
    <w:rsid w:val="00D5032F"/>
    <w:rsid w:val="00D537A6"/>
    <w:rsid w:val="00D553BB"/>
    <w:rsid w:val="00D71F73"/>
    <w:rsid w:val="00D744B1"/>
    <w:rsid w:val="00D8044A"/>
    <w:rsid w:val="00D85C48"/>
    <w:rsid w:val="00DC32DD"/>
    <w:rsid w:val="00DF0592"/>
    <w:rsid w:val="00E070E2"/>
    <w:rsid w:val="00E25E6F"/>
    <w:rsid w:val="00E2678C"/>
    <w:rsid w:val="00E54C15"/>
    <w:rsid w:val="00E642B9"/>
    <w:rsid w:val="00E64B9F"/>
    <w:rsid w:val="00E727BC"/>
    <w:rsid w:val="00E82564"/>
    <w:rsid w:val="00E860F0"/>
    <w:rsid w:val="00E86112"/>
    <w:rsid w:val="00E93660"/>
    <w:rsid w:val="00E97C6B"/>
    <w:rsid w:val="00EB063A"/>
    <w:rsid w:val="00EB5D6B"/>
    <w:rsid w:val="00EB636C"/>
    <w:rsid w:val="00ED29FC"/>
    <w:rsid w:val="00ED3DA1"/>
    <w:rsid w:val="00F133A2"/>
    <w:rsid w:val="00F136E4"/>
    <w:rsid w:val="00F2131B"/>
    <w:rsid w:val="00F436BA"/>
    <w:rsid w:val="00F509D2"/>
    <w:rsid w:val="00F84CCE"/>
    <w:rsid w:val="00F86941"/>
    <w:rsid w:val="00FB463C"/>
    <w:rsid w:val="00FC27DF"/>
    <w:rsid w:val="00FD5325"/>
    <w:rsid w:val="00FD5343"/>
    <w:rsid w:val="00FD57D0"/>
    <w:rsid w:val="00FF6CDD"/>
    <w:rsid w:val="00FF7675"/>
    <w:rsid w:val="108608BF"/>
    <w:rsid w:val="5E957F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99"/>
    <w:lsdException w:name="Subtitle" w:qFormat="1"/>
    <w:lsdException w:name="Hyperlink" w:uiPriority="99"/>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1F7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1F73"/>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99"/>
    <w:qFormat/>
    <w:rsid w:val="00D71F7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D71F73"/>
    <w:pPr>
      <w:widowControl w:val="0"/>
      <w:jc w:val="both"/>
    </w:pPr>
    <w:rPr>
      <w:kern w:val="2"/>
      <w:sz w:val="21"/>
      <w:szCs w:val="22"/>
    </w:rPr>
  </w:style>
  <w:style w:type="paragraph" w:styleId="a6">
    <w:name w:val="List Paragraph"/>
    <w:basedOn w:val="a"/>
    <w:uiPriority w:val="34"/>
    <w:qFormat/>
    <w:rsid w:val="00D71F73"/>
    <w:pPr>
      <w:ind w:firstLineChars="200" w:firstLine="420"/>
    </w:pPr>
  </w:style>
  <w:style w:type="paragraph" w:styleId="a7">
    <w:name w:val="header"/>
    <w:basedOn w:val="a"/>
    <w:link w:val="Char"/>
    <w:rsid w:val="00D744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D744B1"/>
    <w:rPr>
      <w:kern w:val="2"/>
      <w:sz w:val="18"/>
      <w:szCs w:val="18"/>
    </w:rPr>
  </w:style>
  <w:style w:type="paragraph" w:styleId="a8">
    <w:name w:val="footer"/>
    <w:basedOn w:val="a"/>
    <w:link w:val="Char0"/>
    <w:uiPriority w:val="99"/>
    <w:rsid w:val="00D744B1"/>
    <w:pPr>
      <w:tabs>
        <w:tab w:val="center" w:pos="4153"/>
        <w:tab w:val="right" w:pos="8306"/>
      </w:tabs>
      <w:snapToGrid w:val="0"/>
      <w:jc w:val="left"/>
    </w:pPr>
    <w:rPr>
      <w:sz w:val="18"/>
      <w:szCs w:val="18"/>
    </w:rPr>
  </w:style>
  <w:style w:type="character" w:customStyle="1" w:styleId="Char0">
    <w:name w:val="页脚 Char"/>
    <w:basedOn w:val="a0"/>
    <w:link w:val="a8"/>
    <w:uiPriority w:val="99"/>
    <w:rsid w:val="00D744B1"/>
    <w:rPr>
      <w:kern w:val="2"/>
      <w:sz w:val="18"/>
      <w:szCs w:val="18"/>
    </w:rPr>
  </w:style>
  <w:style w:type="character" w:styleId="a9">
    <w:name w:val="Hyperlink"/>
    <w:basedOn w:val="a0"/>
    <w:uiPriority w:val="99"/>
    <w:unhideWhenUsed/>
    <w:rsid w:val="00173610"/>
    <w:rPr>
      <w:color w:val="0000FF"/>
      <w:u w:val="single"/>
    </w:rPr>
  </w:style>
  <w:style w:type="character" w:styleId="aa">
    <w:name w:val="Strong"/>
    <w:basedOn w:val="a0"/>
    <w:qFormat/>
    <w:rsid w:val="00002106"/>
    <w:rPr>
      <w:b/>
      <w:bCs/>
    </w:rPr>
  </w:style>
  <w:style w:type="character" w:customStyle="1" w:styleId="15">
    <w:name w:val="15"/>
    <w:basedOn w:val="a0"/>
    <w:rsid w:val="004A23FF"/>
    <w:rPr>
      <w:rFonts w:ascii="宋体" w:eastAsia="宋体" w:hAnsi="宋体" w:hint="eastAsia"/>
      <w:b/>
      <w:bCs/>
      <w:color w:val="000000"/>
      <w:sz w:val="21"/>
      <w:szCs w:val="21"/>
    </w:rPr>
  </w:style>
  <w:style w:type="character" w:customStyle="1" w:styleId="16">
    <w:name w:val="16"/>
    <w:basedOn w:val="a0"/>
    <w:rsid w:val="004A23FF"/>
    <w:rPr>
      <w:rFonts w:ascii="宋体" w:eastAsia="宋体" w:hAnsi="宋体" w:hint="eastAsia"/>
      <w:color w:val="000000"/>
      <w:sz w:val="21"/>
      <w:szCs w:val="21"/>
    </w:rPr>
  </w:style>
  <w:style w:type="paragraph" w:styleId="ab">
    <w:name w:val="Plain Text"/>
    <w:basedOn w:val="a"/>
    <w:link w:val="Char1"/>
    <w:uiPriority w:val="99"/>
    <w:unhideWhenUsed/>
    <w:rsid w:val="007D146F"/>
    <w:rPr>
      <w:rFonts w:ascii="宋体" w:eastAsia="宋体" w:hAnsi="Calibri" w:cs="Times New Roman"/>
      <w:szCs w:val="21"/>
    </w:rPr>
  </w:style>
  <w:style w:type="character" w:customStyle="1" w:styleId="Char1">
    <w:name w:val="纯文本 Char"/>
    <w:basedOn w:val="a0"/>
    <w:link w:val="ab"/>
    <w:uiPriority w:val="99"/>
    <w:rsid w:val="007D146F"/>
    <w:rPr>
      <w:rFonts w:ascii="宋体" w:eastAsia="宋体" w:hAnsi="Calibri" w:cs="Times New Roman"/>
      <w:kern w:val="2"/>
      <w:sz w:val="21"/>
      <w:szCs w:val="21"/>
    </w:rPr>
  </w:style>
  <w:style w:type="paragraph" w:customStyle="1" w:styleId="1">
    <w:name w:val="列出段落1"/>
    <w:basedOn w:val="a"/>
    <w:rsid w:val="007D146F"/>
    <w:pPr>
      <w:ind w:firstLineChars="200" w:firstLine="420"/>
    </w:pPr>
    <w:rPr>
      <w:rFonts w:ascii="Calibri" w:eastAsia="宋体" w:hAnsi="Calibri" w:cs="Times New Roman"/>
      <w:szCs w:val="21"/>
    </w:rPr>
  </w:style>
  <w:style w:type="paragraph" w:styleId="ac">
    <w:name w:val="Body Text"/>
    <w:basedOn w:val="a"/>
    <w:link w:val="Char2"/>
    <w:uiPriority w:val="99"/>
    <w:unhideWhenUsed/>
    <w:rsid w:val="00047408"/>
    <w:pPr>
      <w:spacing w:before="100" w:beforeAutospacing="1" w:after="120" w:line="273" w:lineRule="auto"/>
      <w:jc w:val="left"/>
    </w:pPr>
    <w:rPr>
      <w:rFonts w:ascii="Calibri" w:eastAsia="宋体" w:hAnsi="Calibri" w:cs="Times New Roman"/>
      <w:kern w:val="0"/>
      <w:sz w:val="22"/>
    </w:rPr>
  </w:style>
  <w:style w:type="character" w:customStyle="1" w:styleId="Char2">
    <w:name w:val="正文文本 Char"/>
    <w:basedOn w:val="a0"/>
    <w:link w:val="ac"/>
    <w:uiPriority w:val="99"/>
    <w:rsid w:val="00047408"/>
    <w:rPr>
      <w:rFonts w:ascii="Calibri" w:eastAsia="宋体" w:hAnsi="Calibri" w:cs="Times New Roman"/>
      <w:sz w:val="22"/>
      <w:szCs w:val="22"/>
    </w:rPr>
  </w:style>
  <w:style w:type="paragraph" w:customStyle="1" w:styleId="2">
    <w:name w:val="列出段落2"/>
    <w:basedOn w:val="a"/>
    <w:rsid w:val="00047408"/>
    <w:pPr>
      <w:spacing w:before="100" w:beforeAutospacing="1" w:after="120" w:line="273" w:lineRule="auto"/>
      <w:jc w:val="left"/>
    </w:pPr>
    <w:rPr>
      <w:rFonts w:ascii="Calibri" w:eastAsia="宋体" w:hAnsi="Calibri" w:cs="Times New Roman"/>
      <w:kern w:val="0"/>
      <w:sz w:val="22"/>
    </w:rPr>
  </w:style>
  <w:style w:type="paragraph" w:styleId="ad">
    <w:name w:val="Balloon Text"/>
    <w:basedOn w:val="a"/>
    <w:link w:val="Char3"/>
    <w:rsid w:val="009421E9"/>
    <w:rPr>
      <w:sz w:val="18"/>
      <w:szCs w:val="18"/>
    </w:rPr>
  </w:style>
  <w:style w:type="character" w:customStyle="1" w:styleId="Char3">
    <w:name w:val="批注框文本 Char"/>
    <w:basedOn w:val="a0"/>
    <w:link w:val="ad"/>
    <w:rsid w:val="009421E9"/>
    <w:rPr>
      <w:kern w:val="2"/>
      <w:sz w:val="18"/>
      <w:szCs w:val="18"/>
    </w:rPr>
  </w:style>
  <w:style w:type="character" w:customStyle="1" w:styleId="font61">
    <w:name w:val="font61"/>
    <w:basedOn w:val="a0"/>
    <w:rsid w:val="00C210BB"/>
    <w:rPr>
      <w:rFonts w:ascii="宋体" w:eastAsia="宋体" w:hAnsi="宋体" w:hint="eastAsia"/>
      <w:b w:val="0"/>
      <w:bCs w:val="0"/>
      <w:i w:val="0"/>
      <w:iCs w:val="0"/>
      <w:strike w:val="0"/>
      <w:dstrike w:val="0"/>
      <w:color w:val="000000"/>
      <w:sz w:val="18"/>
      <w:szCs w:val="18"/>
      <w:u w:val="none"/>
      <w:effect w:val="none"/>
    </w:rPr>
  </w:style>
  <w:style w:type="character" w:customStyle="1" w:styleId="font41">
    <w:name w:val="font41"/>
    <w:basedOn w:val="a0"/>
    <w:rsid w:val="00C210BB"/>
    <w:rPr>
      <w:rFonts w:ascii="宋体" w:eastAsia="宋体" w:hAnsi="宋体" w:hint="eastAsia"/>
      <w:b w:val="0"/>
      <w:bCs w:val="0"/>
      <w:i w:val="0"/>
      <w:iCs w:val="0"/>
      <w:strike w:val="0"/>
      <w:dstrike w:val="0"/>
      <w:color w:val="000000"/>
      <w:sz w:val="18"/>
      <w:szCs w:val="18"/>
      <w:u w:val="none"/>
      <w:effect w:val="none"/>
    </w:rPr>
  </w:style>
  <w:style w:type="paragraph" w:customStyle="1" w:styleId="3">
    <w:name w:val="列出段落3"/>
    <w:basedOn w:val="a"/>
    <w:rsid w:val="00D2383D"/>
    <w:pPr>
      <w:ind w:firstLineChars="200" w:firstLine="420"/>
    </w:pPr>
    <w:rPr>
      <w:rFonts w:ascii="Times New Roman" w:eastAsia="宋体" w:hAnsi="Times New Roman" w:cs="Times New Roman"/>
      <w:szCs w:val="21"/>
    </w:rPr>
  </w:style>
  <w:style w:type="paragraph" w:customStyle="1" w:styleId="10">
    <w:name w:val="正文1"/>
    <w:rsid w:val="001C1274"/>
    <w:pPr>
      <w:jc w:val="both"/>
    </w:pPr>
    <w:rPr>
      <w:rFonts w:ascii="Calibri" w:eastAsia="宋体" w:hAnsi="Calibri" w:cs="Calibri"/>
      <w:kern w:val="2"/>
      <w:sz w:val="21"/>
      <w:szCs w:val="21"/>
    </w:rPr>
  </w:style>
  <w:style w:type="character" w:styleId="ae">
    <w:name w:val="FollowedHyperlink"/>
    <w:basedOn w:val="a0"/>
    <w:rsid w:val="00DC32DD"/>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44184165">
      <w:bodyDiv w:val="1"/>
      <w:marLeft w:val="0"/>
      <w:marRight w:val="0"/>
      <w:marTop w:val="0"/>
      <w:marBottom w:val="0"/>
      <w:divBdr>
        <w:top w:val="none" w:sz="0" w:space="0" w:color="auto"/>
        <w:left w:val="none" w:sz="0" w:space="0" w:color="auto"/>
        <w:bottom w:val="none" w:sz="0" w:space="0" w:color="auto"/>
        <w:right w:val="none" w:sz="0" w:space="0" w:color="auto"/>
      </w:divBdr>
    </w:div>
    <w:div w:id="74471947">
      <w:bodyDiv w:val="1"/>
      <w:marLeft w:val="0"/>
      <w:marRight w:val="0"/>
      <w:marTop w:val="0"/>
      <w:marBottom w:val="0"/>
      <w:divBdr>
        <w:top w:val="none" w:sz="0" w:space="0" w:color="auto"/>
        <w:left w:val="none" w:sz="0" w:space="0" w:color="auto"/>
        <w:bottom w:val="none" w:sz="0" w:space="0" w:color="auto"/>
        <w:right w:val="none" w:sz="0" w:space="0" w:color="auto"/>
      </w:divBdr>
    </w:div>
    <w:div w:id="81728510">
      <w:bodyDiv w:val="1"/>
      <w:marLeft w:val="0"/>
      <w:marRight w:val="0"/>
      <w:marTop w:val="0"/>
      <w:marBottom w:val="0"/>
      <w:divBdr>
        <w:top w:val="none" w:sz="0" w:space="0" w:color="auto"/>
        <w:left w:val="none" w:sz="0" w:space="0" w:color="auto"/>
        <w:bottom w:val="none" w:sz="0" w:space="0" w:color="auto"/>
        <w:right w:val="none" w:sz="0" w:space="0" w:color="auto"/>
      </w:divBdr>
    </w:div>
    <w:div w:id="124590353">
      <w:bodyDiv w:val="1"/>
      <w:marLeft w:val="0"/>
      <w:marRight w:val="0"/>
      <w:marTop w:val="0"/>
      <w:marBottom w:val="0"/>
      <w:divBdr>
        <w:top w:val="none" w:sz="0" w:space="0" w:color="auto"/>
        <w:left w:val="none" w:sz="0" w:space="0" w:color="auto"/>
        <w:bottom w:val="none" w:sz="0" w:space="0" w:color="auto"/>
        <w:right w:val="none" w:sz="0" w:space="0" w:color="auto"/>
      </w:divBdr>
    </w:div>
    <w:div w:id="128086213">
      <w:bodyDiv w:val="1"/>
      <w:marLeft w:val="0"/>
      <w:marRight w:val="0"/>
      <w:marTop w:val="0"/>
      <w:marBottom w:val="0"/>
      <w:divBdr>
        <w:top w:val="none" w:sz="0" w:space="0" w:color="auto"/>
        <w:left w:val="none" w:sz="0" w:space="0" w:color="auto"/>
        <w:bottom w:val="none" w:sz="0" w:space="0" w:color="auto"/>
        <w:right w:val="none" w:sz="0" w:space="0" w:color="auto"/>
      </w:divBdr>
    </w:div>
    <w:div w:id="169108875">
      <w:bodyDiv w:val="1"/>
      <w:marLeft w:val="0"/>
      <w:marRight w:val="0"/>
      <w:marTop w:val="0"/>
      <w:marBottom w:val="0"/>
      <w:divBdr>
        <w:top w:val="none" w:sz="0" w:space="0" w:color="auto"/>
        <w:left w:val="none" w:sz="0" w:space="0" w:color="auto"/>
        <w:bottom w:val="none" w:sz="0" w:space="0" w:color="auto"/>
        <w:right w:val="none" w:sz="0" w:space="0" w:color="auto"/>
      </w:divBdr>
      <w:divsChild>
        <w:div w:id="917984933">
          <w:marLeft w:val="0"/>
          <w:marRight w:val="0"/>
          <w:marTop w:val="0"/>
          <w:marBottom w:val="0"/>
          <w:divBdr>
            <w:top w:val="none" w:sz="0" w:space="0" w:color="auto"/>
            <w:left w:val="none" w:sz="0" w:space="0" w:color="auto"/>
            <w:bottom w:val="none" w:sz="0" w:space="0" w:color="auto"/>
            <w:right w:val="none" w:sz="0" w:space="0" w:color="auto"/>
          </w:divBdr>
          <w:divsChild>
            <w:div w:id="128191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9052">
      <w:bodyDiv w:val="1"/>
      <w:marLeft w:val="0"/>
      <w:marRight w:val="0"/>
      <w:marTop w:val="0"/>
      <w:marBottom w:val="0"/>
      <w:divBdr>
        <w:top w:val="none" w:sz="0" w:space="0" w:color="auto"/>
        <w:left w:val="none" w:sz="0" w:space="0" w:color="auto"/>
        <w:bottom w:val="none" w:sz="0" w:space="0" w:color="auto"/>
        <w:right w:val="none" w:sz="0" w:space="0" w:color="auto"/>
      </w:divBdr>
    </w:div>
    <w:div w:id="201089457">
      <w:bodyDiv w:val="1"/>
      <w:marLeft w:val="0"/>
      <w:marRight w:val="0"/>
      <w:marTop w:val="0"/>
      <w:marBottom w:val="0"/>
      <w:divBdr>
        <w:top w:val="none" w:sz="0" w:space="0" w:color="auto"/>
        <w:left w:val="none" w:sz="0" w:space="0" w:color="auto"/>
        <w:bottom w:val="none" w:sz="0" w:space="0" w:color="auto"/>
        <w:right w:val="none" w:sz="0" w:space="0" w:color="auto"/>
      </w:divBdr>
    </w:div>
    <w:div w:id="243492469">
      <w:bodyDiv w:val="1"/>
      <w:marLeft w:val="0"/>
      <w:marRight w:val="0"/>
      <w:marTop w:val="0"/>
      <w:marBottom w:val="0"/>
      <w:divBdr>
        <w:top w:val="none" w:sz="0" w:space="0" w:color="auto"/>
        <w:left w:val="none" w:sz="0" w:space="0" w:color="auto"/>
        <w:bottom w:val="none" w:sz="0" w:space="0" w:color="auto"/>
        <w:right w:val="none" w:sz="0" w:space="0" w:color="auto"/>
      </w:divBdr>
    </w:div>
    <w:div w:id="247278719">
      <w:bodyDiv w:val="1"/>
      <w:marLeft w:val="0"/>
      <w:marRight w:val="0"/>
      <w:marTop w:val="0"/>
      <w:marBottom w:val="0"/>
      <w:divBdr>
        <w:top w:val="none" w:sz="0" w:space="0" w:color="auto"/>
        <w:left w:val="none" w:sz="0" w:space="0" w:color="auto"/>
        <w:bottom w:val="none" w:sz="0" w:space="0" w:color="auto"/>
        <w:right w:val="none" w:sz="0" w:space="0" w:color="auto"/>
      </w:divBdr>
    </w:div>
    <w:div w:id="336886287">
      <w:bodyDiv w:val="1"/>
      <w:marLeft w:val="0"/>
      <w:marRight w:val="0"/>
      <w:marTop w:val="0"/>
      <w:marBottom w:val="0"/>
      <w:divBdr>
        <w:top w:val="none" w:sz="0" w:space="0" w:color="auto"/>
        <w:left w:val="none" w:sz="0" w:space="0" w:color="auto"/>
        <w:bottom w:val="none" w:sz="0" w:space="0" w:color="auto"/>
        <w:right w:val="none" w:sz="0" w:space="0" w:color="auto"/>
      </w:divBdr>
    </w:div>
    <w:div w:id="343242402">
      <w:bodyDiv w:val="1"/>
      <w:marLeft w:val="0"/>
      <w:marRight w:val="0"/>
      <w:marTop w:val="0"/>
      <w:marBottom w:val="0"/>
      <w:divBdr>
        <w:top w:val="none" w:sz="0" w:space="0" w:color="auto"/>
        <w:left w:val="none" w:sz="0" w:space="0" w:color="auto"/>
        <w:bottom w:val="none" w:sz="0" w:space="0" w:color="auto"/>
        <w:right w:val="none" w:sz="0" w:space="0" w:color="auto"/>
      </w:divBdr>
    </w:div>
    <w:div w:id="366486840">
      <w:bodyDiv w:val="1"/>
      <w:marLeft w:val="0"/>
      <w:marRight w:val="0"/>
      <w:marTop w:val="0"/>
      <w:marBottom w:val="0"/>
      <w:divBdr>
        <w:top w:val="none" w:sz="0" w:space="0" w:color="auto"/>
        <w:left w:val="none" w:sz="0" w:space="0" w:color="auto"/>
        <w:bottom w:val="none" w:sz="0" w:space="0" w:color="auto"/>
        <w:right w:val="none" w:sz="0" w:space="0" w:color="auto"/>
      </w:divBdr>
    </w:div>
    <w:div w:id="393940116">
      <w:bodyDiv w:val="1"/>
      <w:marLeft w:val="0"/>
      <w:marRight w:val="0"/>
      <w:marTop w:val="0"/>
      <w:marBottom w:val="0"/>
      <w:divBdr>
        <w:top w:val="none" w:sz="0" w:space="0" w:color="auto"/>
        <w:left w:val="none" w:sz="0" w:space="0" w:color="auto"/>
        <w:bottom w:val="none" w:sz="0" w:space="0" w:color="auto"/>
        <w:right w:val="none" w:sz="0" w:space="0" w:color="auto"/>
      </w:divBdr>
    </w:div>
    <w:div w:id="426930700">
      <w:bodyDiv w:val="1"/>
      <w:marLeft w:val="0"/>
      <w:marRight w:val="0"/>
      <w:marTop w:val="0"/>
      <w:marBottom w:val="0"/>
      <w:divBdr>
        <w:top w:val="none" w:sz="0" w:space="0" w:color="auto"/>
        <w:left w:val="none" w:sz="0" w:space="0" w:color="auto"/>
        <w:bottom w:val="none" w:sz="0" w:space="0" w:color="auto"/>
        <w:right w:val="none" w:sz="0" w:space="0" w:color="auto"/>
      </w:divBdr>
    </w:div>
    <w:div w:id="480653340">
      <w:bodyDiv w:val="1"/>
      <w:marLeft w:val="0"/>
      <w:marRight w:val="0"/>
      <w:marTop w:val="0"/>
      <w:marBottom w:val="0"/>
      <w:divBdr>
        <w:top w:val="none" w:sz="0" w:space="0" w:color="auto"/>
        <w:left w:val="none" w:sz="0" w:space="0" w:color="auto"/>
        <w:bottom w:val="none" w:sz="0" w:space="0" w:color="auto"/>
        <w:right w:val="none" w:sz="0" w:space="0" w:color="auto"/>
      </w:divBdr>
    </w:div>
    <w:div w:id="517815614">
      <w:bodyDiv w:val="1"/>
      <w:marLeft w:val="0"/>
      <w:marRight w:val="0"/>
      <w:marTop w:val="0"/>
      <w:marBottom w:val="0"/>
      <w:divBdr>
        <w:top w:val="none" w:sz="0" w:space="0" w:color="auto"/>
        <w:left w:val="none" w:sz="0" w:space="0" w:color="auto"/>
        <w:bottom w:val="none" w:sz="0" w:space="0" w:color="auto"/>
        <w:right w:val="none" w:sz="0" w:space="0" w:color="auto"/>
      </w:divBdr>
    </w:div>
    <w:div w:id="555749644">
      <w:bodyDiv w:val="1"/>
      <w:marLeft w:val="0"/>
      <w:marRight w:val="0"/>
      <w:marTop w:val="0"/>
      <w:marBottom w:val="0"/>
      <w:divBdr>
        <w:top w:val="none" w:sz="0" w:space="0" w:color="auto"/>
        <w:left w:val="none" w:sz="0" w:space="0" w:color="auto"/>
        <w:bottom w:val="none" w:sz="0" w:space="0" w:color="auto"/>
        <w:right w:val="none" w:sz="0" w:space="0" w:color="auto"/>
      </w:divBdr>
    </w:div>
    <w:div w:id="562834527">
      <w:bodyDiv w:val="1"/>
      <w:marLeft w:val="0"/>
      <w:marRight w:val="0"/>
      <w:marTop w:val="0"/>
      <w:marBottom w:val="0"/>
      <w:divBdr>
        <w:top w:val="none" w:sz="0" w:space="0" w:color="auto"/>
        <w:left w:val="none" w:sz="0" w:space="0" w:color="auto"/>
        <w:bottom w:val="none" w:sz="0" w:space="0" w:color="auto"/>
        <w:right w:val="none" w:sz="0" w:space="0" w:color="auto"/>
      </w:divBdr>
    </w:div>
    <w:div w:id="579753978">
      <w:bodyDiv w:val="1"/>
      <w:marLeft w:val="0"/>
      <w:marRight w:val="0"/>
      <w:marTop w:val="0"/>
      <w:marBottom w:val="0"/>
      <w:divBdr>
        <w:top w:val="none" w:sz="0" w:space="0" w:color="auto"/>
        <w:left w:val="none" w:sz="0" w:space="0" w:color="auto"/>
        <w:bottom w:val="none" w:sz="0" w:space="0" w:color="auto"/>
        <w:right w:val="none" w:sz="0" w:space="0" w:color="auto"/>
      </w:divBdr>
    </w:div>
    <w:div w:id="623318120">
      <w:bodyDiv w:val="1"/>
      <w:marLeft w:val="0"/>
      <w:marRight w:val="0"/>
      <w:marTop w:val="0"/>
      <w:marBottom w:val="0"/>
      <w:divBdr>
        <w:top w:val="none" w:sz="0" w:space="0" w:color="auto"/>
        <w:left w:val="none" w:sz="0" w:space="0" w:color="auto"/>
        <w:bottom w:val="none" w:sz="0" w:space="0" w:color="auto"/>
        <w:right w:val="none" w:sz="0" w:space="0" w:color="auto"/>
      </w:divBdr>
    </w:div>
    <w:div w:id="628365209">
      <w:bodyDiv w:val="1"/>
      <w:marLeft w:val="0"/>
      <w:marRight w:val="0"/>
      <w:marTop w:val="0"/>
      <w:marBottom w:val="0"/>
      <w:divBdr>
        <w:top w:val="none" w:sz="0" w:space="0" w:color="auto"/>
        <w:left w:val="none" w:sz="0" w:space="0" w:color="auto"/>
        <w:bottom w:val="none" w:sz="0" w:space="0" w:color="auto"/>
        <w:right w:val="none" w:sz="0" w:space="0" w:color="auto"/>
      </w:divBdr>
    </w:div>
    <w:div w:id="642544035">
      <w:bodyDiv w:val="1"/>
      <w:marLeft w:val="0"/>
      <w:marRight w:val="0"/>
      <w:marTop w:val="0"/>
      <w:marBottom w:val="0"/>
      <w:divBdr>
        <w:top w:val="none" w:sz="0" w:space="0" w:color="auto"/>
        <w:left w:val="none" w:sz="0" w:space="0" w:color="auto"/>
        <w:bottom w:val="none" w:sz="0" w:space="0" w:color="auto"/>
        <w:right w:val="none" w:sz="0" w:space="0" w:color="auto"/>
      </w:divBdr>
    </w:div>
    <w:div w:id="757017885">
      <w:bodyDiv w:val="1"/>
      <w:marLeft w:val="0"/>
      <w:marRight w:val="0"/>
      <w:marTop w:val="0"/>
      <w:marBottom w:val="0"/>
      <w:divBdr>
        <w:top w:val="none" w:sz="0" w:space="0" w:color="auto"/>
        <w:left w:val="none" w:sz="0" w:space="0" w:color="auto"/>
        <w:bottom w:val="none" w:sz="0" w:space="0" w:color="auto"/>
        <w:right w:val="none" w:sz="0" w:space="0" w:color="auto"/>
      </w:divBdr>
    </w:div>
    <w:div w:id="791366430">
      <w:bodyDiv w:val="1"/>
      <w:marLeft w:val="0"/>
      <w:marRight w:val="0"/>
      <w:marTop w:val="0"/>
      <w:marBottom w:val="0"/>
      <w:divBdr>
        <w:top w:val="none" w:sz="0" w:space="0" w:color="auto"/>
        <w:left w:val="none" w:sz="0" w:space="0" w:color="auto"/>
        <w:bottom w:val="none" w:sz="0" w:space="0" w:color="auto"/>
        <w:right w:val="none" w:sz="0" w:space="0" w:color="auto"/>
      </w:divBdr>
    </w:div>
    <w:div w:id="833178481">
      <w:bodyDiv w:val="1"/>
      <w:marLeft w:val="0"/>
      <w:marRight w:val="0"/>
      <w:marTop w:val="0"/>
      <w:marBottom w:val="0"/>
      <w:divBdr>
        <w:top w:val="none" w:sz="0" w:space="0" w:color="auto"/>
        <w:left w:val="none" w:sz="0" w:space="0" w:color="auto"/>
        <w:bottom w:val="none" w:sz="0" w:space="0" w:color="auto"/>
        <w:right w:val="none" w:sz="0" w:space="0" w:color="auto"/>
      </w:divBdr>
    </w:div>
    <w:div w:id="865798767">
      <w:bodyDiv w:val="1"/>
      <w:marLeft w:val="0"/>
      <w:marRight w:val="0"/>
      <w:marTop w:val="0"/>
      <w:marBottom w:val="0"/>
      <w:divBdr>
        <w:top w:val="none" w:sz="0" w:space="0" w:color="auto"/>
        <w:left w:val="none" w:sz="0" w:space="0" w:color="auto"/>
        <w:bottom w:val="none" w:sz="0" w:space="0" w:color="auto"/>
        <w:right w:val="none" w:sz="0" w:space="0" w:color="auto"/>
      </w:divBdr>
    </w:div>
    <w:div w:id="870647103">
      <w:bodyDiv w:val="1"/>
      <w:marLeft w:val="0"/>
      <w:marRight w:val="0"/>
      <w:marTop w:val="0"/>
      <w:marBottom w:val="0"/>
      <w:divBdr>
        <w:top w:val="none" w:sz="0" w:space="0" w:color="auto"/>
        <w:left w:val="none" w:sz="0" w:space="0" w:color="auto"/>
        <w:bottom w:val="none" w:sz="0" w:space="0" w:color="auto"/>
        <w:right w:val="none" w:sz="0" w:space="0" w:color="auto"/>
      </w:divBdr>
    </w:div>
    <w:div w:id="876622594">
      <w:bodyDiv w:val="1"/>
      <w:marLeft w:val="0"/>
      <w:marRight w:val="0"/>
      <w:marTop w:val="0"/>
      <w:marBottom w:val="0"/>
      <w:divBdr>
        <w:top w:val="none" w:sz="0" w:space="0" w:color="auto"/>
        <w:left w:val="none" w:sz="0" w:space="0" w:color="auto"/>
        <w:bottom w:val="none" w:sz="0" w:space="0" w:color="auto"/>
        <w:right w:val="none" w:sz="0" w:space="0" w:color="auto"/>
      </w:divBdr>
    </w:div>
    <w:div w:id="936013253">
      <w:bodyDiv w:val="1"/>
      <w:marLeft w:val="0"/>
      <w:marRight w:val="0"/>
      <w:marTop w:val="0"/>
      <w:marBottom w:val="0"/>
      <w:divBdr>
        <w:top w:val="none" w:sz="0" w:space="0" w:color="auto"/>
        <w:left w:val="none" w:sz="0" w:space="0" w:color="auto"/>
        <w:bottom w:val="none" w:sz="0" w:space="0" w:color="auto"/>
        <w:right w:val="none" w:sz="0" w:space="0" w:color="auto"/>
      </w:divBdr>
    </w:div>
    <w:div w:id="986131880">
      <w:bodyDiv w:val="1"/>
      <w:marLeft w:val="0"/>
      <w:marRight w:val="0"/>
      <w:marTop w:val="0"/>
      <w:marBottom w:val="0"/>
      <w:divBdr>
        <w:top w:val="none" w:sz="0" w:space="0" w:color="auto"/>
        <w:left w:val="none" w:sz="0" w:space="0" w:color="auto"/>
        <w:bottom w:val="none" w:sz="0" w:space="0" w:color="auto"/>
        <w:right w:val="none" w:sz="0" w:space="0" w:color="auto"/>
      </w:divBdr>
    </w:div>
    <w:div w:id="988096456">
      <w:bodyDiv w:val="1"/>
      <w:marLeft w:val="0"/>
      <w:marRight w:val="0"/>
      <w:marTop w:val="0"/>
      <w:marBottom w:val="0"/>
      <w:divBdr>
        <w:top w:val="none" w:sz="0" w:space="0" w:color="auto"/>
        <w:left w:val="none" w:sz="0" w:space="0" w:color="auto"/>
        <w:bottom w:val="none" w:sz="0" w:space="0" w:color="auto"/>
        <w:right w:val="none" w:sz="0" w:space="0" w:color="auto"/>
      </w:divBdr>
    </w:div>
    <w:div w:id="1010135388">
      <w:bodyDiv w:val="1"/>
      <w:marLeft w:val="0"/>
      <w:marRight w:val="0"/>
      <w:marTop w:val="0"/>
      <w:marBottom w:val="0"/>
      <w:divBdr>
        <w:top w:val="none" w:sz="0" w:space="0" w:color="auto"/>
        <w:left w:val="none" w:sz="0" w:space="0" w:color="auto"/>
        <w:bottom w:val="none" w:sz="0" w:space="0" w:color="auto"/>
        <w:right w:val="none" w:sz="0" w:space="0" w:color="auto"/>
      </w:divBdr>
    </w:div>
    <w:div w:id="1021469987">
      <w:bodyDiv w:val="1"/>
      <w:marLeft w:val="0"/>
      <w:marRight w:val="0"/>
      <w:marTop w:val="0"/>
      <w:marBottom w:val="0"/>
      <w:divBdr>
        <w:top w:val="none" w:sz="0" w:space="0" w:color="auto"/>
        <w:left w:val="none" w:sz="0" w:space="0" w:color="auto"/>
        <w:bottom w:val="none" w:sz="0" w:space="0" w:color="auto"/>
        <w:right w:val="none" w:sz="0" w:space="0" w:color="auto"/>
      </w:divBdr>
    </w:div>
    <w:div w:id="1030649008">
      <w:bodyDiv w:val="1"/>
      <w:marLeft w:val="0"/>
      <w:marRight w:val="0"/>
      <w:marTop w:val="0"/>
      <w:marBottom w:val="0"/>
      <w:divBdr>
        <w:top w:val="none" w:sz="0" w:space="0" w:color="auto"/>
        <w:left w:val="none" w:sz="0" w:space="0" w:color="auto"/>
        <w:bottom w:val="none" w:sz="0" w:space="0" w:color="auto"/>
        <w:right w:val="none" w:sz="0" w:space="0" w:color="auto"/>
      </w:divBdr>
    </w:div>
    <w:div w:id="1031224671">
      <w:bodyDiv w:val="1"/>
      <w:marLeft w:val="0"/>
      <w:marRight w:val="0"/>
      <w:marTop w:val="0"/>
      <w:marBottom w:val="0"/>
      <w:divBdr>
        <w:top w:val="none" w:sz="0" w:space="0" w:color="auto"/>
        <w:left w:val="none" w:sz="0" w:space="0" w:color="auto"/>
        <w:bottom w:val="none" w:sz="0" w:space="0" w:color="auto"/>
        <w:right w:val="none" w:sz="0" w:space="0" w:color="auto"/>
      </w:divBdr>
    </w:div>
    <w:div w:id="1044599471">
      <w:bodyDiv w:val="1"/>
      <w:marLeft w:val="0"/>
      <w:marRight w:val="0"/>
      <w:marTop w:val="0"/>
      <w:marBottom w:val="0"/>
      <w:divBdr>
        <w:top w:val="none" w:sz="0" w:space="0" w:color="auto"/>
        <w:left w:val="none" w:sz="0" w:space="0" w:color="auto"/>
        <w:bottom w:val="none" w:sz="0" w:space="0" w:color="auto"/>
        <w:right w:val="none" w:sz="0" w:space="0" w:color="auto"/>
      </w:divBdr>
    </w:div>
    <w:div w:id="1336416508">
      <w:bodyDiv w:val="1"/>
      <w:marLeft w:val="0"/>
      <w:marRight w:val="0"/>
      <w:marTop w:val="0"/>
      <w:marBottom w:val="0"/>
      <w:divBdr>
        <w:top w:val="none" w:sz="0" w:space="0" w:color="auto"/>
        <w:left w:val="none" w:sz="0" w:space="0" w:color="auto"/>
        <w:bottom w:val="none" w:sz="0" w:space="0" w:color="auto"/>
        <w:right w:val="none" w:sz="0" w:space="0" w:color="auto"/>
      </w:divBdr>
    </w:div>
    <w:div w:id="1483888090">
      <w:bodyDiv w:val="1"/>
      <w:marLeft w:val="0"/>
      <w:marRight w:val="0"/>
      <w:marTop w:val="0"/>
      <w:marBottom w:val="0"/>
      <w:divBdr>
        <w:top w:val="none" w:sz="0" w:space="0" w:color="auto"/>
        <w:left w:val="none" w:sz="0" w:space="0" w:color="auto"/>
        <w:bottom w:val="none" w:sz="0" w:space="0" w:color="auto"/>
        <w:right w:val="none" w:sz="0" w:space="0" w:color="auto"/>
      </w:divBdr>
    </w:div>
    <w:div w:id="1590311161">
      <w:bodyDiv w:val="1"/>
      <w:marLeft w:val="0"/>
      <w:marRight w:val="0"/>
      <w:marTop w:val="0"/>
      <w:marBottom w:val="0"/>
      <w:divBdr>
        <w:top w:val="none" w:sz="0" w:space="0" w:color="auto"/>
        <w:left w:val="none" w:sz="0" w:space="0" w:color="auto"/>
        <w:bottom w:val="none" w:sz="0" w:space="0" w:color="auto"/>
        <w:right w:val="none" w:sz="0" w:space="0" w:color="auto"/>
      </w:divBdr>
    </w:div>
    <w:div w:id="1602369557">
      <w:bodyDiv w:val="1"/>
      <w:marLeft w:val="0"/>
      <w:marRight w:val="0"/>
      <w:marTop w:val="0"/>
      <w:marBottom w:val="0"/>
      <w:divBdr>
        <w:top w:val="none" w:sz="0" w:space="0" w:color="auto"/>
        <w:left w:val="none" w:sz="0" w:space="0" w:color="auto"/>
        <w:bottom w:val="none" w:sz="0" w:space="0" w:color="auto"/>
        <w:right w:val="none" w:sz="0" w:space="0" w:color="auto"/>
      </w:divBdr>
    </w:div>
    <w:div w:id="1644385603">
      <w:bodyDiv w:val="1"/>
      <w:marLeft w:val="0"/>
      <w:marRight w:val="0"/>
      <w:marTop w:val="0"/>
      <w:marBottom w:val="0"/>
      <w:divBdr>
        <w:top w:val="none" w:sz="0" w:space="0" w:color="auto"/>
        <w:left w:val="none" w:sz="0" w:space="0" w:color="auto"/>
        <w:bottom w:val="none" w:sz="0" w:space="0" w:color="auto"/>
        <w:right w:val="none" w:sz="0" w:space="0" w:color="auto"/>
      </w:divBdr>
    </w:div>
    <w:div w:id="1743599973">
      <w:bodyDiv w:val="1"/>
      <w:marLeft w:val="0"/>
      <w:marRight w:val="0"/>
      <w:marTop w:val="0"/>
      <w:marBottom w:val="0"/>
      <w:divBdr>
        <w:top w:val="none" w:sz="0" w:space="0" w:color="auto"/>
        <w:left w:val="none" w:sz="0" w:space="0" w:color="auto"/>
        <w:bottom w:val="none" w:sz="0" w:space="0" w:color="auto"/>
        <w:right w:val="none" w:sz="0" w:space="0" w:color="auto"/>
      </w:divBdr>
    </w:div>
    <w:div w:id="1766611564">
      <w:bodyDiv w:val="1"/>
      <w:marLeft w:val="0"/>
      <w:marRight w:val="0"/>
      <w:marTop w:val="0"/>
      <w:marBottom w:val="0"/>
      <w:divBdr>
        <w:top w:val="none" w:sz="0" w:space="0" w:color="auto"/>
        <w:left w:val="none" w:sz="0" w:space="0" w:color="auto"/>
        <w:bottom w:val="none" w:sz="0" w:space="0" w:color="auto"/>
        <w:right w:val="none" w:sz="0" w:space="0" w:color="auto"/>
      </w:divBdr>
    </w:div>
    <w:div w:id="1938294555">
      <w:bodyDiv w:val="1"/>
      <w:marLeft w:val="0"/>
      <w:marRight w:val="0"/>
      <w:marTop w:val="0"/>
      <w:marBottom w:val="0"/>
      <w:divBdr>
        <w:top w:val="none" w:sz="0" w:space="0" w:color="auto"/>
        <w:left w:val="none" w:sz="0" w:space="0" w:color="auto"/>
        <w:bottom w:val="none" w:sz="0" w:space="0" w:color="auto"/>
        <w:right w:val="none" w:sz="0" w:space="0" w:color="auto"/>
      </w:divBdr>
    </w:div>
    <w:div w:id="1945578010">
      <w:bodyDiv w:val="1"/>
      <w:marLeft w:val="0"/>
      <w:marRight w:val="0"/>
      <w:marTop w:val="0"/>
      <w:marBottom w:val="0"/>
      <w:divBdr>
        <w:top w:val="none" w:sz="0" w:space="0" w:color="auto"/>
        <w:left w:val="none" w:sz="0" w:space="0" w:color="auto"/>
        <w:bottom w:val="none" w:sz="0" w:space="0" w:color="auto"/>
        <w:right w:val="none" w:sz="0" w:space="0" w:color="auto"/>
      </w:divBdr>
    </w:div>
    <w:div w:id="2059696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E4FF3-3C9C-4A97-AC68-0888EA4B9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10988</Words>
  <Characters>62636</Characters>
  <Application>Microsoft Office Word</Application>
  <DocSecurity>0</DocSecurity>
  <Lines>521</Lines>
  <Paragraphs>146</Paragraphs>
  <ScaleCrop>false</ScaleCrop>
  <Company/>
  <LinksUpToDate>false</LinksUpToDate>
  <CharactersWithSpaces>73478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 抢红包</dc:creator>
  <cp:lastModifiedBy>庞志军</cp:lastModifiedBy>
  <cp:revision>4</cp:revision>
  <dcterms:created xsi:type="dcterms:W3CDTF">2024-06-05T07:32:00Z</dcterms:created>
  <dcterms:modified xsi:type="dcterms:W3CDTF">2024-06-05T07:48:00Z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00D3D905BD8C4C5DB1940F1C4CEEFC40_13</vt:lpwstr>
  </property>
</Properties>
</file>