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jc w:val="left"/>
        <w:textAlignment w:val="auto"/>
        <w:rPr>
          <w:rFonts w:hint="eastAsia" w:eastAsia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eastAsia="zh-CN"/>
        </w:rPr>
        <w:t>附件一：合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eastAsia="zh-CN"/>
        </w:rPr>
        <w:t>同包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eastAsia="zh-CN"/>
        </w:rPr>
        <w:t>制冷系统采购清单及技术参数</w:t>
      </w:r>
    </w:p>
    <w:p/>
    <w:tbl>
      <w:tblPr>
        <w:tblStyle w:val="3"/>
        <w:tblW w:w="580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151"/>
        <w:gridCol w:w="1151"/>
        <w:gridCol w:w="3974"/>
        <w:gridCol w:w="960"/>
        <w:gridCol w:w="990"/>
        <w:gridCol w:w="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lang w:eastAsia="zh-CN"/>
              </w:rPr>
              <w:t>制冷系统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核心产品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（“△”）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标的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技术要求及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规格参数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△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蒸发冷式热回收低温制冷机组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1.单台制冷量：153.9kW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2.电源:3N/380V/50HZ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3.单台功率:108.4kW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4.型式:单机双级压缩机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5.启动方式:10％载荷＋星－三角降压启动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6.控制方式:25%~100%分段能调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台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蒸发式冷凝器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逆流，变频，单台排热量800kW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台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蒸发冷式中低温螺杆冷水机组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1.单台制冷量：132.4kW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2.电源:3N/380V/50HZ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3.单台功率:54.5kW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4.型式:半封闭双螺杆压缩机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5.启动方式:10％载荷＋星－三角降压启动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6.控制方式:25%~100%分段能调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台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蒸发式冷凝器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逆流，变频，单台排热量800kW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台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吊顶冷风机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单台换热面积500㎡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台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吊顶冷风机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单台换热面积400㎡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台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排酸库冷冻泵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单台流量80m³/h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扬程38m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功率15KW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台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速冻库冷藏库循环泵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单台流量54m³/h，扬程38米，功率11KW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台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潜水泵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单台流量80m³/h，扬程11m，功率4KW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台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潜水泵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单台流量55m³/h，扬程10m，功率3KW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台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融霜水泵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单台流量80m³/h，扬程38m，功率15KW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台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热水循环泵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单台流量22m³/h，扬程10m，功率1.1KW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台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机房电源柜到机组电缆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符合国家及行业标准、满足使用要求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速冻库房、排酸库房风机控制箱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符合国家及行业标准、满足使用要求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水泵配电柜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符合国家及行业标准、满足使用要求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风机、水泵蒸发冷电缆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符合国家及行业标准、满足使用要求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桥架及安装辅材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符合国家及行业标准、满足使用要求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双翼片铝合金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GB6-32/2-9米，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符合国家及行业标准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1600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铝管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G6-100/5-5.4米，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符合国家及行业标准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铝管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G6-60/5-5米，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符合国家及行业标准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无缝钢管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D57*3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mm(管径*壁厚)，符合国家及行业标准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3500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无缝钢管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D89*4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mm(管径*壁厚)，符合国家及行业标准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无缝钢管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D108*4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mm(管径*壁厚)，符合国家及行业标准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无缝钢管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D133*4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mm(管径*壁厚)，符合国家及行业标准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无缝钢管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D38*2.5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mm(管径*壁厚)，符合国家及行业标准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无缝钢管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D219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mm*6mm(管径*壁厚)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，符合国家及行业标准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不锈钢钢管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D76*4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mm(管径*壁厚)，符合国家及行业标准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不锈钢钢管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D51*4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mm(管径*壁厚)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不锈钢弯头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D76*4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mm(管径*壁厚)，符合国家及行业标准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不锈钢弯头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D51*4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mm(管径*壁厚)，符合国家及行业标准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不锈钢大小头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D76*51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mm(管径*壁厚)，符合国家及行业标准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不锈钢三通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D76*4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mm(管径*壁厚)，符合国家及行业标准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不锈钢三通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D51*4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mm(管径*壁厚)，符合国家及行业标准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不锈钢大小头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D108*76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mm(管径*壁厚)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工字钢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，符合国家及行业标准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角钢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50*5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mm，符合国家及行业标准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198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角钢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63*5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mm，符合国家及行业标准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槽钢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16#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，符合国家及行业标准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槽钢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14#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，符合国家及行业标准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槽钢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8#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，符合国家及行业标准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钢板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国标钢材，厚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mm，符合国家及行业标准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平方米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钢板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国标钢材，厚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mm，符合国家及行业标准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平方米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花纹钢板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国标钢材，厚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mm，符合国家及行业标准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平方米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冷拔三通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D57*3.5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mm(管径*壁厚)，符合国家及行业标准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冲压弯头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D89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*6mm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(管径*壁厚)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，符合国家及行业标准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冲压弯头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D108*4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mm(管径*壁厚)，符合国家及行业标准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冲压弯头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D133*4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mm(管径*壁厚)，符合国家及行业标准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冲压弯头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D57*3.5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mm(管径*壁厚)，符合国家及行业标准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冲压封头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D108*4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mm(管径*壁厚)，符合国家及行业标准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冲压封头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D219*6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mm(管径*壁厚)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大小头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D108*89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mm，符合国家及行业标准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大小头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D125*108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mm，符合国家及行业标准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大小头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D125*89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mm，符合国家及行业标准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大小头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D65*57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mm，符合国家及行业标准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焊接钢阀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DN50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mm，符合国家及行业标准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焊接钢阀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DN32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mm，符合国家及行业标准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蜗轮法兰蝶阀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DN125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mm，符合国家及行业标准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蜗轮法兰蝶阀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DN100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mm，符合国家及行业标准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蜗轮法兰蝶阀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D80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mm，符合国家及行业标准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蜗轮法兰蝶阀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D50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mm，符合国家及行业标准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止回阀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D100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mm，符合国家及行业标准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止回阀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D80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mm，符合国家及行业标准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止回阀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D50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mm，符合国家及行业标准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过滤器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D100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mm，符合国家及行业标准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过滤器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D80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mm，符合国家及行业标准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过滤器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D50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mm，符合国家及行业标准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软连接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D100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mm，符合国家及行业标准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软连接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D80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mm，符合国家及行业标准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软连接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D50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mm，符合国家及行业标准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水箱磁翻板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符合国家及行业标准、满足使用要求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跑风、阀门短丝活接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1.2#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，符合国家及行业标准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水压力表、阀门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符合国家及行业标准、满足使用要求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风机水冲霜系统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符合国家及行业标准、满足使用要求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附属耗材、法兰、螺栓、四氟垫、螺栓等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符合国家及行业标准、满足使用要求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保温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符合国家及行业标准、满足使用要求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立方米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保温外护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符合国家及行业标准、满足使用要求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平方米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载冷剂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新型冷媒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吨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清洗剂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符合国家及行业标准、满足使用要求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制冷剂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符合国家及行业标准、满足使用要求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1300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冷冻油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符合国家及行业标准、满足使用要求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升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膨胀水箱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3立方米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符合国家及行业标准、满足使用要求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说明</w:t>
            </w:r>
          </w:p>
        </w:tc>
        <w:tc>
          <w:tcPr>
            <w:tcW w:w="903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标记“△”为核心产品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D4744F"/>
    <w:multiLevelType w:val="singleLevel"/>
    <w:tmpl w:val="83D4744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YWJkYWZkN2MzYTE1MjhiNDQ1MTU0NDVlZDQ0NDUifQ=="/>
    <w:docVar w:name="KSO_WPS_MARK_KEY" w:val="2a39cd2a-40c3-40c0-aa33-933c11b4f4c3"/>
  </w:docVars>
  <w:rsids>
    <w:rsidRoot w:val="42B60715"/>
    <w:rsid w:val="02A4476B"/>
    <w:rsid w:val="065E0ECD"/>
    <w:rsid w:val="082D6FB0"/>
    <w:rsid w:val="08961A12"/>
    <w:rsid w:val="0A432ABB"/>
    <w:rsid w:val="0BA30BB7"/>
    <w:rsid w:val="0EE54B44"/>
    <w:rsid w:val="21775AB6"/>
    <w:rsid w:val="34541E69"/>
    <w:rsid w:val="35070842"/>
    <w:rsid w:val="363C600E"/>
    <w:rsid w:val="42B60715"/>
    <w:rsid w:val="4753748C"/>
    <w:rsid w:val="481D7ECC"/>
    <w:rsid w:val="52D03D8D"/>
    <w:rsid w:val="5B945E8C"/>
    <w:rsid w:val="5BE70AC5"/>
    <w:rsid w:val="649A2640"/>
    <w:rsid w:val="64A7606E"/>
    <w:rsid w:val="681F3395"/>
    <w:rsid w:val="6A6B466F"/>
    <w:rsid w:val="70E92792"/>
    <w:rsid w:val="7C90686F"/>
    <w:rsid w:val="7F13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1877</Words>
  <Characters>2474</Characters>
  <Lines>0</Lines>
  <Paragraphs>0</Paragraphs>
  <TotalTime>0</TotalTime>
  <ScaleCrop>false</ScaleCrop>
  <LinksUpToDate>false</LinksUpToDate>
  <CharactersWithSpaces>2474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2024-03-01T01:43:00Z</dcterms:created>
  <dc:creator>NTKO</dc:creator>
  <cp:lastModifiedBy>- 　　　安于命゜</cp:lastModifiedBy>
  <dcterms:modified xsi:type="dcterms:W3CDTF">2024-03-06T03:38:40Z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61557EADC6B242C7AAABC298915C8314_11</vt:lpwstr>
  </property>
</Properties>
</file>