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spacing w:line="440" w:lineRule="exact"/>
        <w:jc w:val="both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1.</w:t>
      </w:r>
      <w:r>
        <w:rPr>
          <w:rFonts w:hint="default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大冷山林场2023年造林绿化项目660亩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第1章 总 论</w:t>
      </w:r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 项目建设性质：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 项目主管单位：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项目建设单位：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林西县大冷山林场</w:t>
      </w:r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1.5项目建设地点：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大坝村  二支坝村  中勿兰村</w:t>
      </w:r>
    </w:p>
    <w:p>
      <w:pPr>
        <w:spacing w:line="580" w:lineRule="exact"/>
        <w:ind w:left="1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项目建设内容及规模：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造乔木林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  <w:t>660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亩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项目建设投资估算及资金来源：项目建设总投资为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59.4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万元。资金来源为：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市级以上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月-2023年12月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0" w:name="_Toc7315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第2章 项目区基本情况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bookmarkStart w:id="1" w:name="_Toc377671083"/>
      <w:bookmarkStart w:id="2" w:name="_Toc15181"/>
      <w:bookmarkStart w:id="3" w:name="_Toc356478643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自然地理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2.1.1地理位置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林西县大冷山林场位于赤峰市林西县北部，场部位于五十家子境内距县政府所在地林西镇50公里。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2.1.2地形地貌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林西县大冷山林场地处大兴安岭南麓，地貌类型由高山、中低山、山地和丘陵区组成，山体呈东北至西南走向，海拔高度在1100-1744米之间，相对高度在100-400米左右，区内最高山峰大冷山海拔高度1744米。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2.1.3气候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地处中温带，属大陆性季风气候，主导风向以西北风为最多，平均风速为8.6米/秒。气候特点：冬季寒冷，昼夜温差大，风沙多。降雨高于农区，雨量多集中在7-8月，年降雨量一般在500毫米左右，最多达到700毫米；年平均气温4.4℃，最高气温38.6℃， 最低气温-31.1℃。年日照时数1900小时以上，无霜期110-115天。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土壤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土壤的成土母质为基岩风化残积物，在山体的缓坡和坡脚有黄土状堆积物，在河道上有洪积砾石层。由于山势陡峭，土壤的垂直分布变化明显，随着海拔高度下降，土壤的分布从上而下依次排列为黑色森林土、灰色森林土、棕壤土和暗栗钙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2.1.5植被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内有丰富的植物资源。经专家考察证实，有野生维管束植物700多种，还有大量的苔藓植物和高等植物。在上述植物中，有药用植物100多种，其中有国家和自治区重点保护的药用植物30多种，食用植物10多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4" w:name="_Toc3026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2.2交通通讯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东与巴林右旗赛罕乌拉自然保护区一脉相通，西与克什克腾旗黄岗梁森林公园隔岭为界，南跨五十家子镇、新林镇、统布镇，北与锡林郭勒草原接壤。地理位置为东经117°40′11＂－118°13′16＂，北纬43°57′34＂－44°18′11＂ ，东西长60公里，南北平均宽8.6公里。辖区内村村通公路，交通条件便利。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5" w:name="_Toc1471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2.3森林资源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2.3.1土地资源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林西县大冷山林场土地总面积52.7784万亩，其中天然林面积46.1538万亩，天然林面积占林场总面积的87.45%。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2.3.2森林资源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2.3.2.1林地资源情况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林业用地总面积52.7784万亩，其中：有林地22.1259万亩，疏林地0.0604万亩，灌木林地26.8018万亩，未成林地0.1244万亩，宜林地2.7272万亩，其他无立木林地0.6069万亩,林业辅助用地0.3278万亩，苗圃地0.004万亩。森林覆盖率为92.70%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2.3.2.2 天然林资源情况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林西县大冷山林场天然林总面积46.1538万亩，其中：有林地19.7825万亩，疏林地0.0558万亩，灌木林地26.3155万亩。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2.3.2.3森林林木蓄积资源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林西县大冷山林场森林林木总蓄积72.7201万立方米，其中：有林地蓄积72.6707万立方米，疏林地蓄积0.0241万立方米，灌木林地蓄积0.0253万立方米。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2.3.2.4天然林森林林木蓄积资源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林西县大冷山林场天然林森林林木总蓄积61.2592万立方米，占林场总蓄积的84.24%，其中：有林地蓄积61.2592万立方米，占有林地总蓄积的84.30%；疏林地蓄积0.0222万立方米，占疏林地总蓄积的92.12%；灌木林地蓄积0.0253万立方米占灌木林地总蓄积的100%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6" w:name="_Toc10037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第3章  设计原则和依据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7" w:name="_Toc24080"/>
      <w:bookmarkStart w:id="8" w:name="_Toc15503"/>
      <w:bookmarkStart w:id="9" w:name="_Toc37767108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设计原则</w:t>
      </w:r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10" w:name="_Toc24118"/>
      <w:bookmarkStart w:id="11" w:name="_Toc31639"/>
      <w:bookmarkStart w:id="12" w:name="_Toc4672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3.2 设计依据</w:t>
      </w:r>
      <w:bookmarkEnd w:id="10"/>
      <w:bookmarkEnd w:id="11"/>
      <w:bookmarkEnd w:id="12"/>
    </w:p>
    <w:bookmarkEnd w:id="9"/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3.2.1《造林作业设计规程》（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GB/T15776-2016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15.2.1.2.2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3.2.2财政部、国家林业局《森林植被恢复费征收使用管理暂行办法》（财综[2002]73号）；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3.2.3《内蒙古自治区造林技术规程》（DB15／T389－2003）；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3.2.4《造林技术规程》（GB/T15776-2016）</w:t>
      </w:r>
    </w:p>
    <w:p>
      <w:pPr>
        <w:pStyle w:val="6"/>
        <w:ind w:firstLine="562" w:firstLineChars="200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13" w:name="_Toc31836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第4章 项目建设规模及布局</w:t>
      </w:r>
      <w:bookmarkEnd w:id="13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bookmarkStart w:id="14" w:name="_Toc1412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项目建设规模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及布局</w:t>
      </w:r>
      <w:bookmarkEnd w:id="14"/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bookmarkStart w:id="15" w:name="OLE_LINK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林西县大冷山林场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人工造林作业设计总面积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660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亩，</w:t>
      </w:r>
      <w:bookmarkEnd w:id="15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全部乔木，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任务全部落实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在大坝村、二支坝村、中勿兰村。</w:t>
      </w:r>
    </w:p>
    <w:p>
      <w:pPr>
        <w:spacing w:line="100" w:lineRule="atLeas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详见项目营造林建设规模布局表4－1。</w:t>
      </w:r>
    </w:p>
    <w:p>
      <w:pPr>
        <w:ind w:firstLine="2612" w:firstLineChars="1239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</w:p>
    <w:p>
      <w:pPr>
        <w:jc w:val="center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建设内容、规模布局</w:t>
      </w:r>
    </w:p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表4－1 </w:t>
      </w:r>
    </w:p>
    <w:tbl>
      <w:tblPr>
        <w:tblStyle w:val="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06"/>
        <w:gridCol w:w="1469"/>
        <w:gridCol w:w="1415"/>
        <w:gridCol w:w="141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5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小班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建设内容（细化到品种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二支坝村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60.0 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大坝村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樟子松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大坝村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107.0 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樟子松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大坝村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167.0 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中勿兰村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中勿兰村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140.0 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pStyle w:val="5"/>
        <w:spacing w:line="540" w:lineRule="exact"/>
        <w:ind w:left="0" w:leftChars="0" w:right="-54" w:rightChars="0" w:firstLine="0" w:firstLineChars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6" w:name="_Toc1107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第5章 营造林设计</w:t>
      </w:r>
      <w:bookmarkEnd w:id="16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7" w:name="_Toc29098"/>
      <w:bookmarkStart w:id="18" w:name="_Toc377671094"/>
      <w:bookmarkStart w:id="19" w:name="_Toc264552833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5.1 造林设计</w:t>
      </w:r>
      <w:bookmarkEnd w:id="17"/>
      <w:bookmarkEnd w:id="18"/>
      <w:bookmarkEnd w:id="19"/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5.1.1立地条件类型划分</w:t>
      </w: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＞50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Ⅱ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860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＞60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＞36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达勿里胡枝子蒿类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云杉</w:t>
            </w:r>
          </w:p>
        </w:tc>
      </w:tr>
    </w:tbl>
    <w:p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5.1.2 林种、树种设计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水土保持林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widowControl w:val="0"/>
        <w:tabs>
          <w:tab w:val="left" w:pos="900"/>
        </w:tabs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树种：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云杉 、樟子松 </w:t>
      </w:r>
    </w:p>
    <w:p>
      <w:pPr>
        <w:pStyle w:val="6"/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纯林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10云 、10樟 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抗旱造林技术措施：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抚育管理措施：三年五次，前二年每年除草松土二次，第三年一次、施肥、除草、松土、修剪、浇水。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管护措施 ：封山禁牧、成立护林组织，设专人进行管护，责任到人，任务到位。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7" w:firstLineChars="198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5.2 造林技术措施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5" w:firstLineChars="1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造林模式Ⅰ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立地条件：山地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阴坡，立地类型代码Ⅱ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水土保持林设计：</w:t>
      </w:r>
    </w:p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9"/>
        <w:gridCol w:w="735"/>
        <w:gridCol w:w="809"/>
        <w:gridCol w:w="765"/>
        <w:gridCol w:w="744"/>
        <w:gridCol w:w="831"/>
        <w:gridCol w:w="760"/>
        <w:gridCol w:w="867"/>
        <w:gridCol w:w="73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树种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后备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树种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混交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混交比例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株距（m）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行距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(m)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苗木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苗龄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苗高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地径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株/穴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云杉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云杉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10云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80cm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0.8cm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樟子松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樟子松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10云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80cm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0.8cm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56</w:t>
            </w:r>
          </w:p>
        </w:tc>
      </w:tr>
    </w:tbl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人工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整地，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樟子松、云杉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cm，宽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⑶抚育管理：采取3年五次抚育措施，在夏秋进行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</w:t>
      </w:r>
      <w:r>
        <w:rPr>
          <w:color w:val="auto"/>
          <w:highlight w:val="none"/>
        </w:rPr>
        <w:drawing>
          <wp:inline distT="0" distB="0" distL="114300" distR="114300">
            <wp:extent cx="4714875" cy="36290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ind w:firstLine="440" w:firstLineChars="200"/>
        <w:rPr>
          <w:color w:val="auto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21" name="立方体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tqfYAAAACgEAAA8AAAAAAAAAAQAgAAAAIgAAAGRycy9kb3ducmV2LnhtbFBLAQIUABQAAAAIAIdO&#10;4kCvW5GiIwIAAF8EAAAOAAAAAAAAAAEAIAAAACc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22" name="立方体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QYy&#10;JdcAAAAJAQAADwAAAAAAAAABACAAAAAiAAAAZHJzL2Rvd25yZXYueG1sUEsBAhQAFAAAAAgAh07i&#10;QDjLB4sjAgAAXwQAAA4AAAAAAAAAAQAgAAAAJgEAAGRycy9lMm9Eb2MueG1sUEsFBgAAAAAGAAYA&#10;WQEAALs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/BVWtgAAAAKAQAADwAAAAAAAAABACAAAAAiAAAAZHJzL2Rv&#10;d25yZXYueG1sUEsBAhQAFAAAAAgAh07iQAts7agBAgAAAAQAAA4AAAAAAAAAAQAgAAAAJw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uyV1wAAAAgBAAAPAAAAAAAAAAEAIAAAACIAAABkcnMvZG93&#10;bnJldi54bWxQSwECFAAUAAAACACHTuJAebnKMgECAAAABAAADgAAAAAAAAABACAAAAAm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yAv7V/4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PklZxYM&#10;Xfn9p+93H7/8/PGZ1vtvX1lykVC9x5Lib+wmjDv0m5BYH5pg0p/4sEMW93gSVx4iE3R4dUH4gs5n&#10;zxcX00WWvviT6gPGV9IZloyKa2UTcyhh/xojlaPQ3yHpWFvWV/zFZWpaAI1hQ9dPpvFEBW2bc9Fp&#10;Vd8qrVMGhnZ7owPbQxqF/CVShPtXWCqyBuyGuOwahqSTUL+0NYtHTxJZehs8tWBkzZmW9JSSRYBQ&#10;RlD6nEgqrW1KkHlQR55J5UHXZG1dfaQL2vmg2o50meWek4cGInc/Dm+auId7sh8+2N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meGNgAAAAKAQAADwAAAAAAAAABACAAAAAiAAAAZHJzL2Rvd25y&#10;ZXYueG1sUEsBAhQAFAAAAAgAh07iQMgL+1f+AQAA+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DtbHXP8BAAD4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mSZjOOLNg&#10;6MrvP/+4+/T1188vtN5//8aSi4TqPZYUf2PX4bhDvw6J9b4JJv2JD9tncQ8nceU+MkGHs4tLzgSd&#10;T17OL8bzLH3xJ9UHjK+lMywZFdfKJuZQwu4NRipHoQ8h6Vhb1lf86nKaQIHGsKHrJ9N4ooK2zbno&#10;tKpvldYpA0O7udGB7SCNQv4SKcL9KywVWQF2Q1x2DUPSSahf2ZrFgyeJLL0NnlowsuZMS3pKySJA&#10;KCMofU4kldY2Jcg8qEeeSeVB12RtXH2gC9r6oNqOdJnknpOHBiJ3fxzeNHGP92Q/frD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W424jYAAAACgEAAA8AAAAAAAAAAQAgAAAAIgAAAGRycy9kb3du&#10;cmV2LnhtbFBLAQIUABQAAAAIAIdO4kAO1sdc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GcU+/YAAAACgEAAA8AAAAAAAAAAQAgAAAAIgAAAGRycy9kb3du&#10;cmV2LnhtbFBLAQIUABQAAAAIAIdO4kBzn/zs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rTUzy/8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DldvAVD&#10;V37/6fvdxy8/f3ym9f7bV5ZcJFTvsaT4G7sJ4w79JiTWhyaY9Cc+7JDFPZ7ElYfIBB1eXVxyJuh8&#10;9nxxMV1k6Ys/qT5gfCWdYcmouFY2MYcS9q8xUjkK/R2SjrVlfcVfXM4TKNAYNnT9ZBpPVNC2ORed&#10;VvWt0jplYGi3NzqwPaRRyF8iRbh/haUia8BuiMuuYUg6CfVLW7N49CSRpbfBUwtG1pxpSU8pWQQI&#10;ZQSlz4mk0tqmBJkHdeSZVB50TdbW1Ue6oJ0Pqu1Il1nuOXloIHL34/CmiXu4J/vhg13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wHInYAAAACgEAAA8AAAAAAAAAAQAgAAAAIgAAAGRycy9kb3du&#10;cmV2LnhtbFBLAQIUABQAAAAIAIdO4kCtNTPL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67456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VSU7tcAAAAKAQAADwAAAAAAAAABACAAAAAiAAAAZHJzL2Rvd25y&#10;ZXYueG1sUEsBAhQAFAAAAAgAh07iQNB8CHv/AQAA+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BeRuy6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CbA4Vl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CVy0/f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KhzyA1AAAAAgBAAAPAAAAAAAAAAEAIAAAACIAAABkcnMvZG93bnJldi54bWxQ&#10;SwECFAAUAAAACACHTuJAUI4mAPsBAAD2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DIXatx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+XuRLZAAAACQEAAA8AAAAAAAAAAQAg&#10;AAAAIgAAAGRycy9kb3ducmV2LnhtbFBLAQIUABQAAAAIAIdO4kCSOWKGDQIAABQEAAAOAAAAAAAA&#10;AAEAIAAAACgBAABkcnMvZTJvRG9jLnhtbFBLBQYAAAAABgAGAFkBAACn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M20NbVAAAACAEAAA8AAAAAAAAAAQAgAAAAIgAAAGRycy9kb3ducmV2Lnht&#10;bFBLAQIUABQAAAAIAIdO4kAD0AgU/AEAAPY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tXwNYAAAAHAQAADwAAAAAAAAABACAAAAAiAAAAZHJzL2Rvd25y&#10;ZXYueG1sUEsBAhQAFAAAAAgAh07iQOHZZqw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AzdxP3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D2Mnoo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G+PRAQACAAD/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aNfXWAAAACQEAAA8AAAAAAAAAAQAgAAAAIgAAAGRycy9kb3ducmV2&#10;LnhtbFBLAQIUABQAAAAIAIdO4kBjhYS6/gEAAP4DAAAOAAAAAAAAAAEAIAAAACUBAABkcnMvZTJv&#10;RG9jLnhtbFBLBQYAAAAABgAGAFkBAACV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J+5B90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U6/q/TAAAABwEAAA8AAAAAAAAAAQAgAAAAIgAAAGRycy9kb3ducmV2LnhtbFBL&#10;AQIUABQAAAAIAIdO4kCbpyFE+wEAAPU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</w:p>
    <w:p>
      <w:pPr>
        <w:pStyle w:val="6"/>
        <w:topLinePunct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20" w:name="_Toc17919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5.3补植设计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补植技术措施同原有造林技术措施。</w:t>
      </w:r>
    </w:p>
    <w:p>
      <w:pPr>
        <w:pStyle w:val="6"/>
        <w:topLinePunct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21" w:name="_Toc377671097"/>
      <w:bookmarkStart w:id="22" w:name="_Toc25573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5.4种苗设计</w:t>
      </w:r>
      <w:bookmarkEnd w:id="21"/>
      <w:bookmarkEnd w:id="22"/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：总用苗量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38808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株，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其中樟云杉樟子松12172株；云杉26636株、。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种苗标准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：根据该项目立地条件设计营造树种为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23" w:name="_Toc17520"/>
      <w:bookmarkStart w:id="24" w:name="_Toc264552837"/>
      <w:bookmarkStart w:id="25" w:name="_Toc377671098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5.5 林木保护设计</w:t>
      </w:r>
      <w:bookmarkEnd w:id="23"/>
      <w:bookmarkEnd w:id="24"/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（6）生物治理：保护害虫天敌，利用自然界中的天敌昆虫（寄生性、捕食性）、病原微生物、线虫、蜘蛛、食虫鸟及其它食虫动物等有益生物来控制病虫害，具有良好的治理效果。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26" w:name="_Toc264552839"/>
      <w:bookmarkStart w:id="27" w:name="_Toc4934"/>
      <w:bookmarkStart w:id="28" w:name="_Toc37767110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第6章 施工组织设计</w:t>
      </w:r>
      <w:bookmarkEnd w:id="26"/>
      <w:bookmarkEnd w:id="27"/>
      <w:bookmarkEnd w:id="28"/>
      <w:bookmarkStart w:id="29" w:name="_Toc264552840"/>
      <w:bookmarkStart w:id="30" w:name="_Toc377671101"/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31" w:name="_Toc14290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6.1 项目组织管理</w:t>
      </w:r>
      <w:bookmarkEnd w:id="29"/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32" w:name="_Toc264552841"/>
      <w:bookmarkStart w:id="33" w:name="_Toc133832688"/>
      <w:bookmarkStart w:id="34" w:name="_Toc377671102"/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  <w:bookmarkStart w:id="35" w:name="_Toc297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36" w:name="_Toc12211"/>
      <w:bookmarkStart w:id="37" w:name="_Toc7030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.2 质量管理</w:t>
      </w:r>
      <w:bookmarkEnd w:id="32"/>
      <w:bookmarkEnd w:id="33"/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工程建设期间，林业技术人员要全程跟踪，并把好技术关，做到实施中有指导，完工后有检查。同时，做到不整地不造林，种苗不达标不造林，林地不抚育不予验收等。 </w:t>
      </w:r>
    </w:p>
    <w:p>
      <w:pPr>
        <w:pStyle w:val="6"/>
        <w:spacing w:line="54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附表及附件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</w:p>
    <w:p>
      <w:pPr>
        <w:pStyle w:val="6"/>
        <w:spacing w:line="540" w:lineRule="exact"/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6"/>
        <w:spacing w:line="540" w:lineRule="exac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富林林场造林绿化项目170亩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第1章 总 论</w:t>
      </w:r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1.1 项目名称：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1.2 项目建设性质：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1.3 项目主管单位：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项目建设单位：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富林林场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1.5 项目建设单位负责人：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赵春雷（富林林场场长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000000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1.6项目建设地点：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石鹏沟西梁</w:t>
      </w:r>
    </w:p>
    <w:p>
      <w:pPr>
        <w:spacing w:line="580" w:lineRule="exact"/>
        <w:ind w:left="1" w:firstLine="396" w:firstLineChars="200"/>
        <w:rPr>
          <w:rFonts w:hint="default" w:ascii="宋体" w:hAnsi="宋体" w:eastAsia="宋体" w:cs="宋体"/>
          <w:color w:val="000000"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6"/>
          <w:sz w:val="21"/>
          <w:szCs w:val="21"/>
        </w:rPr>
        <w:t>1.7项目建设内容及规模：</w:t>
      </w:r>
      <w:r>
        <w:rPr>
          <w:rFonts w:hint="eastAsia" w:ascii="宋体" w:hAnsi="宋体" w:cs="宋体"/>
          <w:color w:val="000000"/>
          <w:spacing w:val="-6"/>
          <w:sz w:val="21"/>
          <w:szCs w:val="21"/>
          <w:lang w:val="en-US" w:eastAsia="zh-CN"/>
        </w:rPr>
        <w:t>造林绿化规模170亩，全部应造乔木林。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1.8项目建设投资估算及资金来源：项目建设总投资为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15.3</w:t>
      </w:r>
      <w:r>
        <w:rPr>
          <w:rFonts w:hint="eastAsia" w:ascii="宋体" w:hAnsi="宋体" w:eastAsia="宋体" w:cs="宋体"/>
          <w:sz w:val="21"/>
          <w:szCs w:val="21"/>
        </w:rPr>
        <w:t>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元</w:t>
      </w:r>
      <w:r>
        <w:rPr>
          <w:rFonts w:hint="eastAsia" w:ascii="宋体" w:hAnsi="宋体" w:eastAsia="宋体" w:cs="宋体"/>
          <w:sz w:val="21"/>
          <w:szCs w:val="21"/>
        </w:rPr>
        <w:t>。其中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造林</w:t>
      </w:r>
      <w:r>
        <w:rPr>
          <w:rFonts w:hint="eastAsia" w:ascii="宋体" w:hAnsi="宋体" w:eastAsia="宋体" w:cs="宋体"/>
          <w:sz w:val="21"/>
          <w:szCs w:val="21"/>
        </w:rPr>
        <w:t>工程费用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15.147</w:t>
      </w:r>
      <w:r>
        <w:rPr>
          <w:rFonts w:hint="eastAsia" w:ascii="宋体" w:hAnsi="宋体" w:eastAsia="宋体" w:cs="宋体"/>
          <w:sz w:val="21"/>
          <w:szCs w:val="21"/>
        </w:rPr>
        <w:t>万元，占总投资的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99%</w:t>
      </w:r>
      <w:r>
        <w:rPr>
          <w:rFonts w:hint="eastAsia" w:ascii="宋体" w:hAnsi="宋体" w:eastAsia="宋体" w:cs="宋体"/>
          <w:sz w:val="21"/>
          <w:szCs w:val="21"/>
        </w:rPr>
        <w:t>；其它费用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0.153</w:t>
      </w:r>
      <w:r>
        <w:rPr>
          <w:rFonts w:hint="eastAsia" w:ascii="宋体" w:hAnsi="宋体" w:eastAsia="宋体" w:cs="宋体"/>
          <w:sz w:val="21"/>
          <w:szCs w:val="21"/>
        </w:rPr>
        <w:t>万元，占总投资的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1%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在造林工程费用中，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苗木费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5.4987万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元，整地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2.856万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元，栽植费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1.904万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元，浇水费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2.2202万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元，补植费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1.53万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围栏封育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0.68万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、病虫害防治0.459元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资金来源为：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市级以上</w:t>
      </w:r>
      <w:r>
        <w:rPr>
          <w:rFonts w:hint="eastAsia" w:ascii="宋体" w:hAnsi="宋体" w:eastAsia="宋体" w:cs="宋体"/>
          <w:sz w:val="21"/>
          <w:szCs w:val="21"/>
        </w:rPr>
        <w:t>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2023年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4月--2023年12月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第2章 项目区基本情况</w:t>
      </w:r>
    </w:p>
    <w:p>
      <w:pPr>
        <w:autoSpaceDE w:val="0"/>
        <w:autoSpaceDN w:val="0"/>
        <w:adjustRightInd w:val="0"/>
        <w:spacing w:line="560" w:lineRule="exact"/>
        <w:outlineLvl w:val="1"/>
        <w:rPr>
          <w:rFonts w:hint="eastAsia" w:ascii="宋体" w:hAnsi="宋体" w:eastAsia="宋体" w:cs="宋体"/>
          <w:b/>
          <w:bCs/>
          <w:sz w:val="21"/>
          <w:szCs w:val="21"/>
          <w:lang w:val="zh-CN"/>
        </w:rPr>
      </w:pPr>
      <w:bookmarkStart w:id="38" w:name="_Toc415750142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自然地理</w:t>
      </w:r>
      <w:bookmarkEnd w:id="38"/>
    </w:p>
    <w:p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2.1.1</w:t>
      </w:r>
      <w:r>
        <w:rPr>
          <w:rFonts w:hint="eastAsia" w:ascii="宋体" w:hAnsi="宋体" w:cs="宋体"/>
          <w:sz w:val="21"/>
          <w:szCs w:val="21"/>
        </w:rPr>
        <w:t>自然地理概况</w:t>
      </w:r>
    </w:p>
    <w:p>
      <w:pPr>
        <w:shd w:val="clear" w:color="auto" w:fill="FFFFFF"/>
        <w:spacing w:line="560" w:lineRule="atLeast"/>
        <w:ind w:left="147" w:leftChars="67" w:firstLine="315" w:firstLineChars="15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富林林场位于林西县中南部,地理坐标为:东经117°37′—118°34′,北纬43°14′—44°15′。东与巴林右旗接壤，南与南门外林场相邻，西至克什克腾旗，北与大营子乡相连。</w:t>
      </w:r>
    </w:p>
    <w:p>
      <w:pPr>
        <w:shd w:val="clear" w:color="auto" w:fill="FFFFFF"/>
        <w:tabs>
          <w:tab w:val="left" w:pos="360"/>
          <w:tab w:val="left" w:pos="540"/>
          <w:tab w:val="left" w:pos="720"/>
          <w:tab w:val="left" w:pos="900"/>
        </w:tabs>
        <w:spacing w:line="560" w:lineRule="atLeast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2.1.2</w:t>
      </w:r>
      <w:r>
        <w:rPr>
          <w:rFonts w:hint="eastAsia" w:ascii="宋体" w:hAnsi="宋体" w:cs="宋体"/>
          <w:sz w:val="21"/>
          <w:szCs w:val="21"/>
        </w:rPr>
        <w:t>地形地貌：该地域自第三纪中期蒙古盆地开始上升为高原，形成现今的地势基础，而后受构造、气候等诸因素的影响，形成了北高南低的中低的山区地貌形态。</w:t>
      </w:r>
    </w:p>
    <w:p>
      <w:pPr>
        <w:shd w:val="clear" w:color="auto" w:fill="FFFFFF"/>
        <w:tabs>
          <w:tab w:val="left" w:pos="360"/>
          <w:tab w:val="left" w:pos="540"/>
          <w:tab w:val="left" w:pos="720"/>
          <w:tab w:val="left" w:pos="900"/>
        </w:tabs>
        <w:spacing w:line="560" w:lineRule="atLeast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2.1.3</w:t>
      </w:r>
      <w:r>
        <w:rPr>
          <w:rFonts w:hint="eastAsia" w:ascii="宋体" w:hAnsi="宋体" w:cs="宋体"/>
          <w:sz w:val="21"/>
          <w:szCs w:val="21"/>
        </w:rPr>
        <w:t>气候：属中温带大陆性季风气候。北部与南部地区气候差别显著地处中温带，属半干旱大陆性气候，冬季漫长且寒冷，夏季短暂而温热，昼夜温差较大，雨热同季，降水集中且年际变化大，秋雨多于春雨，春温高于秋温，气温年差较大，日差更大，积温有效性高，无霜期90—110天。</w:t>
      </w:r>
    </w:p>
    <w:p>
      <w:pPr>
        <w:spacing w:line="600" w:lineRule="exact"/>
        <w:ind w:firstLine="560"/>
        <w:outlineLvl w:val="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2.1.4</w:t>
      </w:r>
      <w:r>
        <w:rPr>
          <w:rFonts w:hint="eastAsia" w:ascii="宋体" w:hAnsi="宋体" w:cs="宋体"/>
          <w:sz w:val="21"/>
          <w:szCs w:val="21"/>
        </w:rPr>
        <w:t xml:space="preserve">土壤：由于地貌、植被、水分和热量等成土条件存在较大的差异，因而土壤类型相对较多。土壤共分7个土类，18个亚类，32个土属，85个土种。主要土壤种类有栗钙土、暗栗钙土、灰色森林土、风沙土、草甸土等。   </w:t>
      </w:r>
    </w:p>
    <w:p>
      <w:pPr>
        <w:shd w:val="clear" w:color="auto" w:fill="FFFFFF"/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2.1.5</w:t>
      </w:r>
      <w:r>
        <w:rPr>
          <w:rFonts w:hint="eastAsia" w:ascii="宋体" w:hAnsi="宋体" w:cs="宋体"/>
          <w:sz w:val="21"/>
          <w:szCs w:val="21"/>
        </w:rPr>
        <w:t>植被:</w:t>
      </w:r>
      <w:bookmarkStart w:id="39" w:name="_Toc256148529"/>
      <w:bookmarkStart w:id="40" w:name="_Toc255675347"/>
      <w:bookmarkStart w:id="41" w:name="_Toc178912594"/>
      <w:r>
        <w:rPr>
          <w:rFonts w:hint="eastAsia" w:ascii="宋体" w:hAnsi="宋体" w:cs="宋体"/>
          <w:sz w:val="21"/>
          <w:szCs w:val="21"/>
        </w:rPr>
        <w:t xml:space="preserve"> 植被在水热状况及地形、水文、地质条件的不同，也相间分布着不同的植被类型。该场植被种类为苔草、碱草、羊胡子草、绣线菊、萎灵草、虎榛、蒿类，植被盖度50-60%，草群高度20-30厘米，自然生物产量1500kg/ha。</w:t>
      </w:r>
      <w:bookmarkEnd w:id="39"/>
      <w:bookmarkEnd w:id="40"/>
      <w:bookmarkEnd w:id="41"/>
    </w:p>
    <w:p>
      <w:pPr>
        <w:adjustRightInd w:val="0"/>
        <w:snapToGrid w:val="0"/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2.1.6</w:t>
      </w:r>
      <w:r>
        <w:rPr>
          <w:rFonts w:hint="eastAsia" w:ascii="宋体" w:hAnsi="宋体" w:cs="宋体"/>
          <w:sz w:val="21"/>
          <w:szCs w:val="21"/>
        </w:rPr>
        <w:t>水文：主要有西拉沐沦河二级支流和查干沐沦两条较大河流，总流长87公里。其余河流均为季节河流，经流量受年降水量影响，丰水年经流量大，干旱年份出现干涸断流现象。</w:t>
      </w:r>
    </w:p>
    <w:p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411" w:firstLineChars="196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2.2</w:t>
      </w:r>
      <w:r>
        <w:rPr>
          <w:rFonts w:hint="eastAsia" w:ascii="宋体" w:hAnsi="宋体" w:cs="宋体"/>
          <w:sz w:val="21"/>
          <w:szCs w:val="21"/>
        </w:rPr>
        <w:t>土地资源</w:t>
      </w:r>
    </w:p>
    <w:p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该林场土地总面积27.8万亩，其中国家重点公益林面积26.3116万亩。</w:t>
      </w:r>
    </w:p>
    <w:p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415" w:firstLineChars="198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2.3</w:t>
      </w:r>
      <w:r>
        <w:rPr>
          <w:rFonts w:hint="eastAsia" w:ascii="宋体" w:hAnsi="宋体" w:cs="宋体"/>
          <w:sz w:val="21"/>
          <w:szCs w:val="21"/>
        </w:rPr>
        <w:t>森林资源</w:t>
      </w:r>
    </w:p>
    <w:p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105" w:firstLineChars="5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2.3.1</w:t>
      </w:r>
      <w:r>
        <w:rPr>
          <w:rFonts w:hint="eastAsia" w:ascii="宋体" w:hAnsi="宋体" w:cs="宋体"/>
          <w:sz w:val="21"/>
          <w:szCs w:val="21"/>
        </w:rPr>
        <w:t>面积资源</w:t>
      </w:r>
    </w:p>
    <w:p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富林</w:t>
      </w:r>
      <w:r>
        <w:rPr>
          <w:rFonts w:hint="eastAsia" w:ascii="宋体" w:hAnsi="宋体" w:cs="宋体"/>
          <w:sz w:val="21"/>
          <w:szCs w:val="21"/>
        </w:rPr>
        <w:t>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林地面积18308.9公顷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其中：有</w:t>
      </w:r>
      <w:r>
        <w:rPr>
          <w:rFonts w:hint="eastAsia" w:ascii="宋体" w:hAnsi="宋体" w:cs="宋体"/>
          <w:sz w:val="21"/>
          <w:szCs w:val="21"/>
        </w:rPr>
        <w:t>林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地</w:t>
      </w:r>
      <w:r>
        <w:rPr>
          <w:rFonts w:hint="eastAsia" w:ascii="宋体" w:hAnsi="宋体" w:cs="宋体"/>
          <w:sz w:val="21"/>
          <w:szCs w:val="21"/>
        </w:rPr>
        <w:t>面积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5914.5公顷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占林地面积的32.30%；疏林地41.2公顷，占0.23%；国家特别规定</w:t>
      </w:r>
      <w:r>
        <w:rPr>
          <w:rFonts w:hint="eastAsia" w:ascii="宋体" w:hAnsi="宋体" w:cs="宋体"/>
          <w:sz w:val="21"/>
          <w:szCs w:val="21"/>
        </w:rPr>
        <w:t>灌木林地面积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11598.7公顷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占63.35%；人工造林未成林地178.1公顷，占0.97%；</w:t>
      </w:r>
      <w:r>
        <w:rPr>
          <w:rFonts w:hint="eastAsia" w:ascii="宋体" w:hAnsi="宋体" w:cs="宋体"/>
          <w:sz w:val="21"/>
          <w:szCs w:val="21"/>
        </w:rPr>
        <w:t>宜林地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261.8公顷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占1.43%；</w:t>
      </w:r>
      <w:r>
        <w:rPr>
          <w:rFonts w:hint="eastAsia" w:ascii="宋体" w:hAnsi="宋体" w:cs="宋体"/>
          <w:sz w:val="21"/>
          <w:szCs w:val="21"/>
        </w:rPr>
        <w:t>苗圃地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11.4公顷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占0.06%；无立木林地81.5公顷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占0.45%；林业辅助生产用地221.7公顷，占1.21%；</w:t>
      </w:r>
      <w:r>
        <w:rPr>
          <w:rFonts w:hint="eastAsia" w:ascii="宋体" w:hAnsi="宋体" w:cs="宋体"/>
          <w:sz w:val="21"/>
          <w:szCs w:val="21"/>
        </w:rPr>
        <w:t>森林覆盖率为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95.65</w:t>
      </w:r>
      <w:r>
        <w:rPr>
          <w:rFonts w:hint="eastAsia" w:ascii="宋体" w:hAnsi="宋体" w:cs="宋体"/>
          <w:sz w:val="21"/>
          <w:szCs w:val="21"/>
        </w:rPr>
        <w:t>%。</w:t>
      </w:r>
    </w:p>
    <w:p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2.3.2</w:t>
      </w:r>
      <w:r>
        <w:rPr>
          <w:rFonts w:hint="eastAsia" w:ascii="宋体" w:hAnsi="宋体" w:cs="宋体"/>
          <w:sz w:val="21"/>
          <w:szCs w:val="21"/>
        </w:rPr>
        <w:t>林木蓄积资源</w:t>
      </w:r>
    </w:p>
    <w:p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spacing w:line="360" w:lineRule="auto"/>
        <w:ind w:firstLine="56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全场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活力木总蓄积208745立方米，其中：乔木林蓄积206373立方米， 占活力木总蓄积的98.87%，疏林蓄积423立方米，占0.20%；散生木蓄积1949立方米，占0.93%。</w:t>
      </w:r>
    </w:p>
    <w:p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spacing w:line="360" w:lineRule="auto"/>
        <w:ind w:firstLine="525" w:firstLineChars="25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2.3.3</w:t>
      </w:r>
      <w:r>
        <w:rPr>
          <w:rFonts w:hint="eastAsia" w:ascii="宋体" w:hAnsi="宋体" w:cs="宋体"/>
          <w:sz w:val="21"/>
          <w:szCs w:val="21"/>
        </w:rPr>
        <w:t xml:space="preserve"> 林种资源</w:t>
      </w:r>
    </w:p>
    <w:p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国家重点公益林面积26.3116万亩，占林业用地（不含辅助生产林地）94.6%，在生态公益林中，防护林占100%，蓄积量占100%。</w:t>
      </w:r>
    </w:p>
    <w:p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spacing w:line="360" w:lineRule="auto"/>
        <w:ind w:firstLine="525" w:firstLineChars="25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2.4</w:t>
      </w:r>
      <w:r>
        <w:rPr>
          <w:rFonts w:hint="eastAsia" w:ascii="宋体" w:hAnsi="宋体" w:cs="宋体"/>
          <w:sz w:val="21"/>
          <w:szCs w:val="21"/>
        </w:rPr>
        <w:t>野生经济植物 珍稀动物资源</w:t>
      </w:r>
    </w:p>
    <w:p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该场分布的常见经济植物约300余种，大部分为纤维饲草类，主要有碱草、芨芨草、野苜蓿、野豌豆、稗草等。药用植物主要有甘草、黄耆、黄芩、知母、麻黄、柴胡、远志、薄荷、防风等。</w:t>
      </w:r>
    </w:p>
    <w:p>
      <w:pPr>
        <w:tabs>
          <w:tab w:val="left" w:pos="360"/>
          <w:tab w:val="left" w:pos="540"/>
          <w:tab w:val="left" w:pos="720"/>
          <w:tab w:val="left" w:pos="900"/>
          <w:tab w:val="left" w:pos="1080"/>
        </w:tabs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野生动物资源主要有狐狸、野猪、野兔、鼬鼠类、隼类、雕类、沙鸡、鹌鹑等。</w:t>
      </w:r>
    </w:p>
    <w:p>
      <w:pPr>
        <w:adjustRightInd w:val="0"/>
        <w:snapToGrid w:val="0"/>
        <w:spacing w:line="360" w:lineRule="auto"/>
        <w:ind w:firstLine="514" w:firstLineChars="245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2.5林场概况</w:t>
      </w:r>
      <w:r>
        <w:rPr>
          <w:rFonts w:hint="eastAsia" w:ascii="宋体" w:hAnsi="宋体" w:cs="宋体"/>
          <w:sz w:val="21"/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2.5.1</w:t>
      </w:r>
      <w:r>
        <w:rPr>
          <w:rFonts w:hint="eastAsia" w:ascii="宋体" w:hAnsi="宋体" w:cs="宋体"/>
          <w:sz w:val="21"/>
          <w:szCs w:val="21"/>
        </w:rPr>
        <w:t xml:space="preserve"> 林场成立于1962年，当时随着人口的增长、森林资源面临严重的破坏、如何管护森林资源是当时的政府和林业部门遇到的最大难题，所以经上级批准在林西县范围内成立了3个林场（富林林场、大冷山林场、南门外林场），隶属于林业局，富林林场性质是生态公益型林场。</w:t>
      </w:r>
    </w:p>
    <w:p>
      <w:pPr>
        <w:adjustRightInd w:val="0"/>
        <w:snapToGrid w:val="0"/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林场编码：富林林场15040802</w:t>
      </w:r>
    </w:p>
    <w:p>
      <w:pPr>
        <w:adjustRightInd w:val="0"/>
        <w:snapToGrid w:val="0"/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2.5.2</w:t>
      </w:r>
      <w:r>
        <w:rPr>
          <w:rFonts w:hint="eastAsia" w:ascii="宋体" w:hAnsi="宋体" w:cs="宋体"/>
          <w:sz w:val="21"/>
          <w:szCs w:val="21"/>
        </w:rPr>
        <w:t>性质：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准科级</w:t>
      </w:r>
      <w:r>
        <w:rPr>
          <w:rFonts w:hint="eastAsia" w:ascii="宋体" w:hAnsi="宋体" w:cs="宋体"/>
          <w:sz w:val="21"/>
          <w:szCs w:val="21"/>
        </w:rPr>
        <w:t>事业单位。管理人员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</w:rPr>
        <w:t>人，专业技术人员1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</w:rPr>
        <w:t>人，护林人员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81</w:t>
      </w:r>
      <w:r>
        <w:rPr>
          <w:rFonts w:hint="eastAsia" w:ascii="宋体" w:hAnsi="宋体" w:cs="宋体"/>
          <w:sz w:val="21"/>
          <w:szCs w:val="21"/>
        </w:rPr>
        <w:t>人。</w:t>
      </w:r>
    </w:p>
    <w:p>
      <w:pPr>
        <w:adjustRightInd w:val="0"/>
        <w:snapToGrid w:val="0"/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2.5.3</w:t>
      </w:r>
      <w:r>
        <w:rPr>
          <w:rFonts w:hint="eastAsia" w:ascii="宋体" w:hAnsi="宋体" w:cs="宋体"/>
          <w:sz w:val="21"/>
          <w:szCs w:val="21"/>
        </w:rPr>
        <w:t>富林林场属于生态公益型林场，属于贫困林场。</w:t>
      </w:r>
    </w:p>
    <w:p>
      <w:pPr>
        <w:adjustRightInd w:val="0"/>
        <w:snapToGrid w:val="0"/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2.5.4</w:t>
      </w:r>
      <w:r>
        <w:rPr>
          <w:rFonts w:hint="eastAsia" w:ascii="宋体" w:hAnsi="宋体" w:cs="宋体"/>
          <w:sz w:val="21"/>
          <w:szCs w:val="21"/>
        </w:rPr>
        <w:t>富林林场现有4个作业区，公益林管护站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sz w:val="21"/>
          <w:szCs w:val="21"/>
        </w:rPr>
        <w:t>个，分布在整个公益林区。</w:t>
      </w:r>
    </w:p>
    <w:p>
      <w:pPr>
        <w:adjustRightInd w:val="0"/>
        <w:snapToGrid w:val="0"/>
        <w:spacing w:line="360" w:lineRule="auto"/>
        <w:ind w:firstLine="520" w:firstLineChars="248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2.5.5</w:t>
      </w:r>
      <w:r>
        <w:rPr>
          <w:rFonts w:hint="eastAsia" w:ascii="宋体" w:hAnsi="宋体" w:cs="宋体"/>
          <w:sz w:val="21"/>
          <w:szCs w:val="21"/>
        </w:rPr>
        <w:t>职工情况</w:t>
      </w:r>
    </w:p>
    <w:p>
      <w:pPr>
        <w:spacing w:line="360" w:lineRule="auto"/>
        <w:ind w:firstLine="56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富林林场总人口298人，职工总数75人，其中在职职工54人，离退休职工21人。事业编制数75人。在岗职工13人。</w:t>
      </w:r>
    </w:p>
    <w:p>
      <w:pPr>
        <w:adjustRightInd w:val="0"/>
        <w:snapToGrid w:val="0"/>
        <w:spacing w:line="360" w:lineRule="auto"/>
        <w:ind w:firstLine="520" w:firstLineChars="248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2.5.6</w:t>
      </w:r>
      <w:r>
        <w:rPr>
          <w:rFonts w:hint="eastAsia" w:ascii="宋体" w:hAnsi="宋体" w:cs="宋体"/>
          <w:sz w:val="21"/>
          <w:szCs w:val="21"/>
        </w:rPr>
        <w:t>基础设施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富林林场现房屋建筑总面积为6010平方米，其中办公用房1510平方米，生产用房1300平方米，职工住宅3200平方米。林区公里180公里，林区道路336公里。现有护林管护站点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sz w:val="21"/>
          <w:szCs w:val="21"/>
        </w:rPr>
        <w:t>处，通电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sz w:val="21"/>
          <w:szCs w:val="21"/>
        </w:rPr>
        <w:t>处，未通电2处，通讯设施也不齐全，目前只有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sz w:val="21"/>
          <w:szCs w:val="21"/>
        </w:rPr>
        <w:t>处护林站通电话，还有3处护林站未通电话。</w:t>
      </w:r>
    </w:p>
    <w:p>
      <w:pPr>
        <w:pStyle w:val="6"/>
        <w:spacing w:line="360" w:lineRule="auto"/>
        <w:ind w:firstLine="1405" w:firstLineChars="500"/>
        <w:jc w:val="both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第3章  设计原则和依据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42" w:name="_Toc415750148"/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3.2 设计依据</w:t>
      </w:r>
    </w:p>
    <w:bookmarkEnd w:id="42"/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3.2.1《造林作业设计规程》（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GB/T15776-2016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15.2.1.2.2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《内蒙古自治区造林技术规程》（DB15／T389－2003）；</w:t>
      </w:r>
    </w:p>
    <w:p>
      <w:pPr>
        <w:pStyle w:val="6"/>
        <w:ind w:firstLine="562" w:firstLineChars="200"/>
        <w:jc w:val="center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bookmarkStart w:id="43" w:name="_Toc415750149"/>
      <w:r>
        <w:rPr>
          <w:rFonts w:hint="eastAsia" w:ascii="宋体" w:hAnsi="宋体" w:eastAsia="宋体" w:cs="宋体"/>
          <w:b/>
          <w:sz w:val="28"/>
          <w:szCs w:val="28"/>
        </w:rPr>
        <w:t>第4章 项目建设规模及布局</w:t>
      </w:r>
      <w:bookmarkEnd w:id="43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bookmarkStart w:id="44" w:name="_Toc415750150"/>
      <w:r>
        <w:rPr>
          <w:rFonts w:hint="eastAsia" w:ascii="宋体" w:hAnsi="宋体" w:eastAsia="宋体" w:cs="宋体"/>
          <w:b/>
          <w:sz w:val="21"/>
          <w:szCs w:val="21"/>
        </w:rPr>
        <w:t>项目建设规模</w:t>
      </w:r>
      <w:bookmarkEnd w:id="44"/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及布局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cs="宋体"/>
          <w:sz w:val="21"/>
          <w:szCs w:val="21"/>
          <w:lang w:eastAsia="zh-CN"/>
        </w:rPr>
        <w:t>南门外林场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造林绿化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作业设计总面积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170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亩，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全部为乔木林。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任务全部落实在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三愣子山营林区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详见项目营造林建设规模布局表4－1。</w:t>
      </w:r>
    </w:p>
    <w:p>
      <w:pPr>
        <w:ind w:firstLine="2401" w:firstLineChars="1139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建设内容、规模布局表</w:t>
      </w:r>
    </w:p>
    <w:p>
      <w:pPr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ind w:firstLine="210" w:firstLineChars="1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表4－1 </w:t>
      </w:r>
    </w:p>
    <w:tbl>
      <w:tblPr>
        <w:tblStyle w:val="7"/>
        <w:tblpPr w:leftFromText="180" w:rightFromText="180" w:vertAnchor="text" w:horzAnchor="margin" w:tblpXSpec="center" w:tblpY="172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6"/>
        <w:gridCol w:w="2291"/>
        <w:gridCol w:w="711"/>
        <w:gridCol w:w="807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小班（个）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建设内容（细化到品种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林西县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富林林场外林场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三愣子山营林区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云杉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45" w:name="_Toc415750152"/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5"/>
        <w:spacing w:line="540" w:lineRule="exact"/>
        <w:ind w:left="1928" w:leftChars="0" w:right="-54" w:rightChars="0" w:hanging="1928" w:hangingChars="68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第5章 营造林设计</w:t>
      </w:r>
      <w:bookmarkEnd w:id="45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46" w:name="_Toc415750153"/>
      <w:r>
        <w:rPr>
          <w:rFonts w:hint="eastAsia" w:ascii="宋体" w:hAnsi="宋体" w:eastAsia="宋体" w:cs="宋体"/>
          <w:b/>
          <w:sz w:val="21"/>
          <w:szCs w:val="21"/>
        </w:rPr>
        <w:t>5.1 造林设计</w:t>
      </w:r>
      <w:bookmarkEnd w:id="46"/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5.1.1立地条件类型划分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900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＞50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40" w:rightChars="-18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云杉 </w:t>
            </w:r>
          </w:p>
        </w:tc>
      </w:tr>
    </w:tbl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5.1.2 林种、树种设计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林种：</w:t>
      </w:r>
      <w:r>
        <w:rPr>
          <w:rFonts w:hint="eastAsia" w:ascii="宋体" w:hAnsi="宋体" w:eastAsia="宋体" w:cs="宋体"/>
          <w:bCs/>
          <w:sz w:val="21"/>
          <w:szCs w:val="21"/>
        </w:rPr>
        <w:t>水土保持林</w:t>
      </w:r>
    </w:p>
    <w:p>
      <w:pPr>
        <w:widowControl w:val="0"/>
        <w:tabs>
          <w:tab w:val="left" w:pos="900"/>
        </w:tabs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树种：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云杉</w:t>
      </w:r>
    </w:p>
    <w:p>
      <w:pPr>
        <w:pStyle w:val="6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5.1.3 树种配置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10云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5.1.4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抗旱造林技术措施：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1、苗木浸水4－12小时，栽植时，用生根粉500-1000PPm浓度液浸泡10-5分钟。 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2、造林技术：挖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0cm×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0cm×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抚育管理措施：三年五次，前二年每年除草松土二次，第三年一次、施肥、除草、松土、修剪、浇水。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管护措施 ：封山禁牧、成立护林组织，设专人进行管护，责任到人，任务到位。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5.2 造林技术措施</w:t>
      </w:r>
    </w:p>
    <w:p>
      <w:pPr>
        <w:spacing w:line="360" w:lineRule="auto"/>
        <w:ind w:firstLine="415" w:firstLineChars="198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造林模式Ⅰ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立地条件：山地，立地类型代码Ⅰ、Ⅱ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水土保持林设计：</w:t>
      </w:r>
    </w:p>
    <w:p>
      <w:pPr>
        <w:spacing w:line="360" w:lineRule="auto"/>
        <w:ind w:left="440" w:left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57"/>
        <w:gridCol w:w="670"/>
        <w:gridCol w:w="738"/>
        <w:gridCol w:w="697"/>
        <w:gridCol w:w="794"/>
        <w:gridCol w:w="842"/>
        <w:gridCol w:w="928"/>
        <w:gridCol w:w="1134"/>
        <w:gridCol w:w="80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树种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树种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方式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混交比例</w:t>
            </w: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株距（m）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(m)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带宽（m）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苗木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苗龄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规格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株/穴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云杉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云杉   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纯林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10云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-4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容器苗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H80cm D0.8cm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56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技术措施</w:t>
      </w:r>
    </w:p>
    <w:p>
      <w:pPr>
        <w:spacing w:line="360" w:lineRule="auto"/>
        <w:ind w:firstLine="403" w:firstLineChars="192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⑴整地方法：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①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人工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整地，规格为长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0cm，宽60cm，深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0cm。</w:t>
      </w:r>
    </w:p>
    <w:p>
      <w:pPr>
        <w:spacing w:line="360" w:lineRule="auto"/>
        <w:ind w:firstLine="403" w:firstLineChars="192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0cm×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spacing w:line="360" w:lineRule="auto"/>
        <w:ind w:firstLine="403" w:firstLineChars="19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⑶抚育管理：采取3年五次抚育措施，在夏秋进行 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造林图式</w:t>
      </w:r>
    </w:p>
    <w:p>
      <w:pPr>
        <w:pStyle w:val="2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3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711700" cy="3629025"/>
            <wp:effectExtent l="0" t="0" r="1270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角钢：Y型，米重为0.95kg/m，围栏杆表面光滑，无裂痕，无残缺，浸漆均匀。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spacing w:line="360" w:lineRule="auto"/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  <w:bookmarkStart w:id="47" w:name="_Toc415750155"/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" name="立方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704320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217an&#10;2AAAAAoBAAAPAAAAAAAAAAEAIAAAACIAAABkcnMvZG93bnJldi54bWxQSwECFAAUAAAACACHTuJA&#10;WTlGXCECAABbBAAADgAAAAAAAAABACAAAAAnAQAAZHJzL2Uyb0RvYy54bWxQSwUGAAAAAAYABgBZ&#10;AQAAugUAAAAA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3" name="立方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703296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ZBjIl&#10;1wAAAAkBAAAPAAAAAAAAAAEAIAAAACIAAABkcnMvZG93bnJldi54bWxQSwECFAAUAAAACACHTuJA&#10;r5+eviICAABbBAAADgAAAAAAAAABACAAAAAmAQAAZHJzL2Uyb0RvYy54bWxQSwUGAAAAAAYABgBZ&#10;AQAAugUAAAAA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702272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8FVa2AAAAAoBAAAPAAAAAAAAAAEAIAAAACIAAABkcnMvZG93&#10;bnJldi54bWxQSwECFAAUAAAACACHTuJAt98vsQACAAD8AwAADgAAAAAAAAABACAAAAAn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701248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+7JXXAAAACAEAAA8AAAAAAAAAAQAgAAAAIgAAAGRycy9kb3du&#10;cmV2LnhtbFBLAQIUABQAAAAIAIdO4kAel7TjAAIAAPwDAAAOAAAAAAAAAAEAIAAAACYBAABkcnMv&#10;ZTJvRG9jLnhtbFBLBQYAAAAABgAGAFkBAACY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95104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meGNgAAAAKAQAADwAAAAAAAAABACAAAAAiAAAAZHJzL2Rvd25y&#10;ZXYueG1sUEsBAhQAFAAAAAgAh07iQCiWCSn+AQAA9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94080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1uNuI2AAAAAoBAAAPAAAAAAAAAAEAIAAAACIAAABkcnMvZG93bnJl&#10;di54bWxQSwECFAAUAAAACACHTuJAKOSFUP0BAAD0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93056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nFPv2AAAAAoBAAAPAAAAAAAAAAEAIAAAACIAAABkcnMvZG93bnJl&#10;di54bWxQSwECFAAUAAAACACHTuJAKBKuWP0BAAD0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92032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3yNEMP0BAAD2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BJLEgqEb&#10;v//0/e7jl58/PtN6/+0rIw/J1HssKfrGbsK4Q78JifOhCSb9iQ07ZGmPJ2nlITJBh1cXl5wJOp89&#10;X1xMFxmx+JPqA8ZX0hmWjIprZRNvKGH/GiOVo9DfIelYW9ZX/MXlPIECDWFDl0+m8UQEbZtz0WlV&#10;3yqtUwaGdnujA9tDGoT8JVKE+1dYKrIG7Ia47BpGpJNQv7Q1i0dPCll6GTy1YGTNmZb0kJJFgFBG&#10;UPqcSCqtbUqQeUxHnknlQddkbV19pOvZ+aDajnSZ5Z6Th8Yhdz+Obpq3h3uyHz7X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cByJ2AAAAAoBAAAPAAAAAAAAAAEAIAAAACIAAABkcnMvZG93bnJl&#10;di54bWxQSwECFAAUAAAACACHTuJA3yNEMP0BAAD2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91008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VJTu1wAAAAoBAAAPAAAAAAAAAAEAIAAAACIAAABkcnMvZG93bnJl&#10;di54bWxQSwECFAAUAAAACACHTuJAWTsYhP4BAAD2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82816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IK3rb3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83840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4D+o0gAAAAQBAAAPAAAAAAAAAAEAIAAAACIAAABkcnMvZG93bnJldi54bWxQSwEC&#10;FAAUAAAACACHTuJA9m6pc/oBAAD0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110cm      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848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HlqJHT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86912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qHPIDUAAAACAEAAA8AAAAAAAAAAQAgAAAAIgAAAGRycy9kb3ducmV2LnhtbFBL&#10;AQIUABQAAAAIAIdO4kANsyC6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858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4D+o0gAAAAQBAAAPAAAAAAAAAAEAIAAAACIAAABkcnMvZG93bnJldi54bWxQSwEC&#10;FAAUAAAACACHTuJA0N5cM/oBAAD0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705344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5e5EtkAAAAJAQAADwAAAAAAAAABACAA&#10;AAAiAAAAZHJzL2Rvd25yZXYueG1sUEsBAhQAFAAAAAgAh07iQBZxewgMAgAAEgQAAA4AAAAAAAAA&#10;AQAgAAAAKAEAAGRycy9lMm9Eb2MueG1sUEsFBgAAAAAGAAYAWQEAAKY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87936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NtDW1QAAAAgBAAAPAAAAAAAAAAEAIAAAACIAAABkcnMvZG93bnJldi54bWxQ&#10;SwECFAAUAAAACACHTuJAztdGPP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700224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O1fA1gAAAAcBAAAPAAAAAAAAAAEAIAAAACIAAABkcnMvZG93bnJl&#10;di54bWxQSwECFAAUAAAACACHTuJA4zQ7Ff8BAAD9AwAADgAAAAAAAAABACAAAAAl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88960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C/RPgL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32"/>
        </w:rPr>
        <w:t xml:space="preserve">   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89984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FsIOsz7AQAA9A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98176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Frw/owACAAD9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97152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Vo19dYAAAAJAQAADwAAAAAAAAABACAAAAAiAAAAZHJzL2Rvd25yZXYu&#10;eG1sUEsBAhQAFAAAAAgAh07iQIeSdOj9AQAA/AMAAA4AAAAAAAAAAQAgAAAAJQEAAGRycy9lMm9E&#10;b2MueG1sUEsFBgAAAAAGAAYAWQEAAJQ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99200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MFi7QEAAgAA/Q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50cm</w:t>
      </w:r>
      <w:r>
        <w:rPr>
          <w:rFonts w:hint="eastAsia" w:ascii="宋体" w:hAnsi="宋体"/>
          <w:sz w:val="32"/>
        </w:rPr>
        <w:t xml:space="preserve">                    </w:t>
      </w:r>
      <w:r>
        <w:rPr>
          <w:rFonts w:hint="eastAsia" w:ascii="宋体" w:hAnsi="宋体"/>
          <w:sz w:val="24"/>
        </w:rPr>
        <w:t>6m</w:t>
      </w:r>
      <w:r>
        <w:rPr>
          <w:rFonts w:hint="eastAsia" w:ascii="宋体" w:hAnsi="宋体"/>
          <w:sz w:val="32"/>
        </w:rPr>
        <w:t xml:space="preserve">            </w:t>
      </w:r>
      <w:r>
        <w:rPr>
          <w:rFonts w:hint="eastAsia" w:ascii="宋体" w:hAnsi="宋体"/>
          <w:sz w:val="24"/>
        </w:rPr>
        <w:t>50cm</w:t>
      </w:r>
      <w:r>
        <w:rPr>
          <w:rFonts w:hint="eastAsia" w:ascii="宋体" w:hAnsi="宋体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96128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Ov6v0wAAAAcBAAAPAAAAAAAAAAEAIAAAACIAAABkcnMvZG93bnJldi54bWxQSwEC&#10;FAAUAAAACACHTuJAKkHbavkBAADz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32"/>
        </w:rPr>
        <w:tab/>
      </w:r>
      <w:r>
        <w:rPr>
          <w:rFonts w:hint="eastAsia" w:ascii="宋体" w:hAnsi="宋体"/>
          <w:sz w:val="24"/>
        </w:rPr>
        <w:t>地表</w:t>
      </w: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5.3补植设计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5.3.1补植原则：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5.3.2补植树种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5.3.3补植技术措施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补植技术措施同原有造林技术措施。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48" w:name="_Toc415750156"/>
      <w:r>
        <w:rPr>
          <w:rFonts w:hint="eastAsia" w:ascii="宋体" w:hAnsi="宋体" w:eastAsia="宋体" w:cs="宋体"/>
          <w:b/>
          <w:sz w:val="21"/>
          <w:szCs w:val="21"/>
        </w:rPr>
        <w:t>5.4种苗设计</w:t>
      </w:r>
      <w:bookmarkEnd w:id="48"/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5.4.1需苗量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：总用苗量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云杉9996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5.4.2种苗组织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5.4.3种苗标准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：根据该项目立地条件设计营造树种为</w:t>
      </w:r>
      <w:bookmarkStart w:id="52" w:name="_GoBack"/>
      <w:bookmarkEnd w:id="52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49" w:name="_Toc415750157"/>
      <w:r>
        <w:rPr>
          <w:rFonts w:hint="eastAsia" w:ascii="宋体" w:hAnsi="宋体" w:eastAsia="宋体" w:cs="宋体"/>
          <w:b/>
          <w:sz w:val="21"/>
          <w:szCs w:val="21"/>
        </w:rPr>
        <w:t>5.5 林木保护设计</w:t>
      </w:r>
      <w:bookmarkEnd w:id="4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（6）生物治理：保护害虫天敌，利用自然界中的天敌昆虫（寄生性、捕食性）、病原微生物、线虫、蜘蛛、食虫鸟及其它食虫动物等有益生物来控制病虫害，具有良好的治理效果。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50" w:name="_Toc415750159"/>
      <w:r>
        <w:rPr>
          <w:rFonts w:hint="eastAsia" w:ascii="宋体" w:hAnsi="宋体" w:eastAsia="宋体" w:cs="宋体"/>
          <w:sz w:val="28"/>
          <w:szCs w:val="28"/>
        </w:rPr>
        <w:t>第6章 施工组织设计</w:t>
      </w:r>
      <w:bookmarkEnd w:id="50"/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51" w:name="_Toc415750160"/>
      <w:r>
        <w:rPr>
          <w:rFonts w:hint="eastAsia" w:ascii="宋体" w:hAnsi="宋体" w:eastAsia="宋体" w:cs="宋体"/>
          <w:b/>
          <w:sz w:val="21"/>
          <w:szCs w:val="21"/>
        </w:rPr>
        <w:t>6.1 项目组织管理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资金使用：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资金报销：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.2 质量管理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工程建设期间，林业技术人员要全程跟踪，并把好技术关，做到实施中有指导，完工后有检查。同时，做到不整地不造林，种苗不达标不造林，林地不抚育不予验收等。 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664F"/>
    <w:multiLevelType w:val="singleLevel"/>
    <w:tmpl w:val="577F664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113C0BA6"/>
    <w:rsid w:val="113C0BA6"/>
    <w:rsid w:val="2089413A"/>
    <w:rsid w:val="340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10432</Words>
  <Characters>11777</Characters>
  <Lines>0</Lines>
  <Paragraphs>0</Paragraphs>
  <TotalTime>10</TotalTime>
  <ScaleCrop>false</ScaleCrop>
  <LinksUpToDate>false</LinksUpToDate>
  <CharactersWithSpaces>12377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2023-04-24T12:22:00Z</dcterms:created>
  <dc:creator>NTKO</dc:creator>
  <cp:lastModifiedBy>NTKO</cp:lastModifiedBy>
  <dcterms:modified xsi:type="dcterms:W3CDTF">2023-04-24T14:28:09Z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FBB7F2222152465EBF76D41748A6C569_11</vt:lpwstr>
  </property>
</Properties>
</file>