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宋体" w:hAnsi="宋体" w:eastAsia="宋体" w:cs="宋体"/>
          <w:sz w:val="32"/>
          <w:szCs w:val="32"/>
          <w:lang w:val="en-US" w:eastAsia="zh-CN"/>
        </w:rPr>
      </w:pP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一、</w:t>
      </w:r>
      <w:r>
        <w:rPr>
          <w:rFonts w:hint="eastAsia" w:ascii="宋体" w:hAnsi="宋体" w:eastAsia="宋体" w:cs="宋体"/>
          <w:sz w:val="32"/>
          <w:szCs w:val="32"/>
        </w:rPr>
        <w:t>电工电子电拖实训教室</w:t>
      </w:r>
      <w:r>
        <w:rPr>
          <w:rFonts w:hint="eastAsia" w:ascii="宋体" w:hAnsi="宋体" w:eastAsia="宋体" w:cs="宋体"/>
          <w:sz w:val="32"/>
          <w:szCs w:val="32"/>
          <w:lang w:val="en-US" w:eastAsia="zh-CN"/>
        </w:rPr>
        <w:t>货物清单</w:t>
      </w:r>
    </w:p>
    <w:p>
      <w:pPr>
        <w:pStyle w:val="3"/>
        <w:rPr>
          <w:rFonts w:hint="eastAsia" w:ascii="宋体" w:hAnsi="宋体" w:eastAsia="宋体" w:cs="宋体"/>
          <w:sz w:val="28"/>
          <w:szCs w:val="28"/>
        </w:rPr>
      </w:pPr>
    </w:p>
    <w:tbl>
      <w:tblPr>
        <w:tblStyle w:val="21"/>
        <w:tblW w:w="8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4006"/>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vAlign w:val="center"/>
          </w:tcPr>
          <w:p>
            <w:pPr>
              <w:pStyle w:val="39"/>
              <w:rPr>
                <w:rFonts w:eastAsia="宋体"/>
              </w:rPr>
            </w:pPr>
            <w:r>
              <w:rPr>
                <w:rFonts w:hint="eastAsia" w:eastAsia="宋体"/>
              </w:rPr>
              <w:t>序号</w:t>
            </w:r>
          </w:p>
        </w:tc>
        <w:tc>
          <w:tcPr>
            <w:tcW w:w="4006" w:type="dxa"/>
            <w:vAlign w:val="center"/>
          </w:tcPr>
          <w:p>
            <w:pPr>
              <w:pStyle w:val="39"/>
              <w:rPr>
                <w:rFonts w:eastAsia="宋体"/>
              </w:rPr>
            </w:pPr>
            <w:r>
              <w:rPr>
                <w:rFonts w:hint="eastAsia" w:eastAsia="宋体"/>
              </w:rPr>
              <w:t>名称</w:t>
            </w:r>
          </w:p>
        </w:tc>
        <w:tc>
          <w:tcPr>
            <w:tcW w:w="1704" w:type="dxa"/>
            <w:vAlign w:val="center"/>
          </w:tcPr>
          <w:p>
            <w:pPr>
              <w:pStyle w:val="39"/>
              <w:rPr>
                <w:rFonts w:hint="eastAsia" w:eastAsia="宋体"/>
              </w:rPr>
            </w:pPr>
            <w:r>
              <w:rPr>
                <w:rFonts w:hint="eastAsia" w:eastAsia="宋体"/>
              </w:rPr>
              <w:t>单</w:t>
            </w:r>
            <w:r>
              <w:rPr>
                <w:rFonts w:hint="eastAsia" w:eastAsia="宋体"/>
                <w:lang w:val="en-US" w:eastAsia="zh-CN"/>
              </w:rPr>
              <w:t>位</w:t>
            </w:r>
          </w:p>
        </w:tc>
        <w:tc>
          <w:tcPr>
            <w:tcW w:w="1704" w:type="dxa"/>
            <w:vAlign w:val="center"/>
          </w:tcPr>
          <w:p>
            <w:pPr>
              <w:pStyle w:val="39"/>
              <w:rPr>
                <w:rFonts w:eastAsia="宋体"/>
              </w:rPr>
            </w:pPr>
            <w:r>
              <w:rPr>
                <w:rFonts w:hint="eastAsia" w:eastAsia="宋体"/>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vAlign w:val="center"/>
          </w:tcPr>
          <w:p>
            <w:pPr>
              <w:pStyle w:val="39"/>
              <w:rPr>
                <w:rFonts w:hint="eastAsia" w:eastAsia="宋体"/>
                <w:lang w:eastAsia="zh-CN"/>
              </w:rPr>
            </w:pPr>
            <w:r>
              <w:rPr>
                <w:rFonts w:hint="eastAsia" w:eastAsia="宋体"/>
                <w:lang w:val="en-US" w:eastAsia="zh-CN"/>
              </w:rPr>
              <w:t>1</w:t>
            </w:r>
          </w:p>
        </w:tc>
        <w:tc>
          <w:tcPr>
            <w:tcW w:w="4006" w:type="dxa"/>
            <w:vAlign w:val="center"/>
          </w:tcPr>
          <w:p>
            <w:pPr>
              <w:pStyle w:val="39"/>
              <w:rPr>
                <w:rFonts w:eastAsia="宋体"/>
              </w:rPr>
            </w:pPr>
            <w:r>
              <w:rPr>
                <w:rFonts w:hint="eastAsia" w:eastAsia="宋体"/>
                <w:szCs w:val="21"/>
              </w:rPr>
              <w:t>高性能电工电子电拖实验装置</w:t>
            </w:r>
          </w:p>
        </w:tc>
        <w:tc>
          <w:tcPr>
            <w:tcW w:w="1704" w:type="dxa"/>
            <w:vAlign w:val="center"/>
          </w:tcPr>
          <w:p>
            <w:pPr>
              <w:pStyle w:val="39"/>
              <w:ind w:firstLine="0" w:firstLineChars="0"/>
              <w:rPr>
                <w:rFonts w:hint="eastAsia" w:ascii="宋体" w:hAnsi="宋体" w:eastAsia="宋体" w:cs="宋体"/>
                <w:kern w:val="2"/>
                <w:sz w:val="21"/>
                <w:szCs w:val="24"/>
                <w:lang w:val="en-US" w:eastAsia="zh-CN" w:bidi="ar-SA"/>
              </w:rPr>
            </w:pPr>
            <w:r>
              <w:rPr>
                <w:rFonts w:hint="eastAsia" w:eastAsia="宋体"/>
                <w:szCs w:val="21"/>
              </w:rPr>
              <w:t>套</w:t>
            </w:r>
          </w:p>
        </w:tc>
        <w:tc>
          <w:tcPr>
            <w:tcW w:w="1704" w:type="dxa"/>
            <w:vAlign w:val="center"/>
          </w:tcPr>
          <w:p>
            <w:pPr>
              <w:pStyle w:val="39"/>
              <w:ind w:firstLine="0" w:firstLineChars="0"/>
              <w:rPr>
                <w:rFonts w:hint="eastAsia" w:ascii="宋体" w:hAnsi="宋体" w:eastAsia="宋体" w:cs="宋体"/>
                <w:kern w:val="2"/>
                <w:sz w:val="21"/>
                <w:szCs w:val="24"/>
                <w:lang w:val="en-US" w:eastAsia="zh-CN" w:bidi="ar-SA"/>
              </w:rPr>
            </w:pPr>
            <w:r>
              <w:rPr>
                <w:rFonts w:hint="eastAsia" w:eastAsia="宋体"/>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vAlign w:val="center"/>
          </w:tcPr>
          <w:p>
            <w:pPr>
              <w:pStyle w:val="39"/>
              <w:rPr>
                <w:rFonts w:hint="eastAsia" w:eastAsia="宋体"/>
                <w:lang w:eastAsia="zh-CN"/>
              </w:rPr>
            </w:pPr>
            <w:r>
              <w:rPr>
                <w:rFonts w:hint="eastAsia" w:eastAsia="宋体"/>
                <w:lang w:val="en-US" w:eastAsia="zh-CN"/>
              </w:rPr>
              <w:t>2</w:t>
            </w:r>
          </w:p>
        </w:tc>
        <w:tc>
          <w:tcPr>
            <w:tcW w:w="4006" w:type="dxa"/>
            <w:vAlign w:val="center"/>
          </w:tcPr>
          <w:p>
            <w:pPr>
              <w:pStyle w:val="39"/>
              <w:rPr>
                <w:rFonts w:eastAsia="宋体"/>
              </w:rPr>
            </w:pPr>
            <w:r>
              <w:rPr>
                <w:rFonts w:hint="eastAsia" w:eastAsia="宋体"/>
                <w:szCs w:val="21"/>
              </w:rPr>
              <w:t>电工电子课程资源</w:t>
            </w:r>
          </w:p>
        </w:tc>
        <w:tc>
          <w:tcPr>
            <w:tcW w:w="1704" w:type="dxa"/>
            <w:vAlign w:val="center"/>
          </w:tcPr>
          <w:p>
            <w:pPr>
              <w:pStyle w:val="39"/>
              <w:ind w:firstLine="0" w:firstLineChars="0"/>
              <w:rPr>
                <w:rFonts w:hint="eastAsia" w:ascii="宋体" w:hAnsi="宋体" w:eastAsia="宋体" w:cs="宋体"/>
                <w:kern w:val="2"/>
                <w:sz w:val="21"/>
                <w:szCs w:val="24"/>
                <w:lang w:val="en-US" w:eastAsia="zh-CN" w:bidi="ar-SA"/>
              </w:rPr>
            </w:pPr>
            <w:r>
              <w:rPr>
                <w:rFonts w:hint="eastAsia" w:eastAsia="宋体"/>
                <w:szCs w:val="21"/>
              </w:rPr>
              <w:t>套</w:t>
            </w:r>
          </w:p>
        </w:tc>
        <w:tc>
          <w:tcPr>
            <w:tcW w:w="1704" w:type="dxa"/>
            <w:vAlign w:val="center"/>
          </w:tcPr>
          <w:p>
            <w:pPr>
              <w:pStyle w:val="39"/>
              <w:ind w:firstLine="0" w:firstLineChars="0"/>
              <w:rPr>
                <w:rFonts w:hint="eastAsia" w:ascii="宋体" w:hAnsi="宋体" w:eastAsia="宋体" w:cs="宋体"/>
                <w:kern w:val="2"/>
                <w:sz w:val="21"/>
                <w:szCs w:val="24"/>
                <w:lang w:val="en-US" w:eastAsia="zh-CN" w:bidi="ar-SA"/>
              </w:rPr>
            </w:pPr>
            <w:r>
              <w:rPr>
                <w:rFonts w:hint="eastAsia"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vAlign w:val="center"/>
          </w:tcPr>
          <w:p>
            <w:pPr>
              <w:pStyle w:val="39"/>
              <w:rPr>
                <w:rFonts w:hint="eastAsia" w:eastAsia="宋体"/>
                <w:lang w:eastAsia="zh-CN"/>
              </w:rPr>
            </w:pPr>
            <w:r>
              <w:rPr>
                <w:rFonts w:hint="eastAsia" w:eastAsia="宋体"/>
                <w:lang w:val="en-US" w:eastAsia="zh-CN"/>
              </w:rPr>
              <w:t>3</w:t>
            </w:r>
          </w:p>
        </w:tc>
        <w:tc>
          <w:tcPr>
            <w:tcW w:w="4006" w:type="dxa"/>
            <w:vAlign w:val="center"/>
          </w:tcPr>
          <w:p>
            <w:pPr>
              <w:pStyle w:val="39"/>
              <w:rPr>
                <w:rFonts w:eastAsia="宋体"/>
              </w:rPr>
            </w:pPr>
            <w:r>
              <w:rPr>
                <w:rFonts w:hint="eastAsia" w:eastAsia="宋体"/>
                <w:szCs w:val="21"/>
              </w:rPr>
              <w:t>数字双综示波器</w:t>
            </w:r>
          </w:p>
        </w:tc>
        <w:tc>
          <w:tcPr>
            <w:tcW w:w="1704" w:type="dxa"/>
            <w:vAlign w:val="center"/>
          </w:tcPr>
          <w:p>
            <w:pPr>
              <w:pStyle w:val="39"/>
              <w:ind w:firstLine="0" w:firstLineChars="0"/>
              <w:rPr>
                <w:rFonts w:hint="eastAsia" w:ascii="宋体" w:hAnsi="宋体" w:eastAsia="宋体" w:cs="宋体"/>
                <w:kern w:val="2"/>
                <w:sz w:val="21"/>
                <w:szCs w:val="24"/>
                <w:lang w:val="en-US" w:eastAsia="zh-CN" w:bidi="ar-SA"/>
              </w:rPr>
            </w:pPr>
            <w:r>
              <w:rPr>
                <w:rFonts w:hint="eastAsia" w:eastAsia="宋体"/>
                <w:szCs w:val="21"/>
              </w:rPr>
              <w:t>台</w:t>
            </w:r>
          </w:p>
        </w:tc>
        <w:tc>
          <w:tcPr>
            <w:tcW w:w="1704" w:type="dxa"/>
            <w:vAlign w:val="center"/>
          </w:tcPr>
          <w:p>
            <w:pPr>
              <w:pStyle w:val="39"/>
              <w:ind w:firstLine="0" w:firstLineChars="0"/>
              <w:rPr>
                <w:rFonts w:hint="eastAsia" w:ascii="宋体" w:hAnsi="宋体" w:eastAsia="宋体" w:cs="宋体"/>
                <w:kern w:val="2"/>
                <w:sz w:val="21"/>
                <w:szCs w:val="24"/>
                <w:lang w:val="en-US" w:eastAsia="zh-CN" w:bidi="ar-SA"/>
              </w:rPr>
            </w:pPr>
            <w:r>
              <w:rPr>
                <w:rFonts w:hint="eastAsia" w:eastAsia="宋体"/>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vAlign w:val="center"/>
          </w:tcPr>
          <w:p>
            <w:pPr>
              <w:pStyle w:val="39"/>
              <w:rPr>
                <w:rFonts w:hint="eastAsia" w:eastAsia="宋体"/>
                <w:lang w:eastAsia="zh-CN"/>
              </w:rPr>
            </w:pPr>
            <w:r>
              <w:rPr>
                <w:rFonts w:hint="eastAsia" w:eastAsia="宋体"/>
                <w:lang w:val="en-US" w:eastAsia="zh-CN"/>
              </w:rPr>
              <w:t>4</w:t>
            </w:r>
          </w:p>
        </w:tc>
        <w:tc>
          <w:tcPr>
            <w:tcW w:w="4006" w:type="dxa"/>
            <w:vAlign w:val="center"/>
          </w:tcPr>
          <w:p>
            <w:pPr>
              <w:pStyle w:val="39"/>
              <w:rPr>
                <w:rFonts w:eastAsia="宋体"/>
              </w:rPr>
            </w:pPr>
            <w:r>
              <w:rPr>
                <w:rFonts w:hint="eastAsia" w:eastAsia="宋体"/>
                <w:szCs w:val="21"/>
              </w:rPr>
              <w:t>晶体管交流毫伏表</w:t>
            </w:r>
          </w:p>
        </w:tc>
        <w:tc>
          <w:tcPr>
            <w:tcW w:w="1704" w:type="dxa"/>
            <w:vAlign w:val="center"/>
          </w:tcPr>
          <w:p>
            <w:pPr>
              <w:pStyle w:val="39"/>
              <w:ind w:firstLine="0" w:firstLineChars="0"/>
              <w:rPr>
                <w:rFonts w:hint="eastAsia" w:ascii="宋体" w:hAnsi="宋体" w:eastAsia="宋体" w:cs="宋体"/>
                <w:kern w:val="2"/>
                <w:sz w:val="21"/>
                <w:szCs w:val="24"/>
                <w:lang w:val="en-US" w:eastAsia="zh-CN" w:bidi="ar-SA"/>
              </w:rPr>
            </w:pPr>
            <w:r>
              <w:rPr>
                <w:rFonts w:hint="eastAsia" w:eastAsia="宋体"/>
                <w:szCs w:val="21"/>
              </w:rPr>
              <w:t>台</w:t>
            </w:r>
          </w:p>
        </w:tc>
        <w:tc>
          <w:tcPr>
            <w:tcW w:w="1704" w:type="dxa"/>
            <w:vAlign w:val="center"/>
          </w:tcPr>
          <w:p>
            <w:pPr>
              <w:pStyle w:val="39"/>
              <w:ind w:firstLine="0" w:firstLineChars="0"/>
              <w:rPr>
                <w:rFonts w:hint="eastAsia" w:ascii="宋体" w:hAnsi="宋体" w:eastAsia="宋体" w:cs="宋体"/>
                <w:kern w:val="2"/>
                <w:sz w:val="21"/>
                <w:szCs w:val="24"/>
                <w:lang w:val="en-US" w:eastAsia="zh-CN" w:bidi="ar-SA"/>
              </w:rPr>
            </w:pPr>
            <w:r>
              <w:rPr>
                <w:rFonts w:hint="eastAsia" w:eastAsia="宋体"/>
                <w:lang w:val="en-US" w:eastAsia="zh-CN"/>
              </w:rPr>
              <w:t>8</w:t>
            </w:r>
          </w:p>
        </w:tc>
      </w:tr>
    </w:tbl>
    <w:p>
      <w:pPr>
        <w:pStyle w:val="3"/>
        <w:ind w:firstLine="3935" w:firstLineChars="1400"/>
        <w:rPr>
          <w:rFonts w:hint="eastAsia" w:ascii="宋体" w:hAnsi="宋体" w:eastAsia="宋体" w:cs="宋体"/>
          <w:sz w:val="28"/>
          <w:szCs w:val="28"/>
        </w:rPr>
      </w:pPr>
    </w:p>
    <w:p>
      <w:pPr>
        <w:pStyle w:val="3"/>
        <w:ind w:firstLine="3935" w:firstLineChars="14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二、货物</w:t>
      </w:r>
      <w:r>
        <w:rPr>
          <w:rFonts w:hint="eastAsia" w:ascii="宋体" w:hAnsi="宋体" w:eastAsia="宋体" w:cs="宋体"/>
          <w:sz w:val="28"/>
          <w:szCs w:val="28"/>
        </w:rPr>
        <w:t>参数</w:t>
      </w:r>
      <w:r>
        <w:rPr>
          <w:rFonts w:hint="eastAsia" w:ascii="宋体" w:hAnsi="宋体" w:eastAsia="宋体" w:cs="宋体"/>
          <w:sz w:val="28"/>
          <w:szCs w:val="28"/>
          <w:lang w:val="en-US" w:eastAsia="zh-CN"/>
        </w:rPr>
        <w:t>表</w:t>
      </w:r>
    </w:p>
    <w:tbl>
      <w:tblPr>
        <w:tblStyle w:val="21"/>
        <w:tblW w:w="9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864"/>
        <w:gridCol w:w="8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Align w:val="center"/>
          </w:tcPr>
          <w:p>
            <w:pPr>
              <w:pStyle w:val="39"/>
              <w:rPr>
                <w:rFonts w:eastAsia="宋体"/>
              </w:rPr>
            </w:pPr>
            <w:r>
              <w:rPr>
                <w:rFonts w:hint="eastAsia" w:eastAsia="宋体"/>
              </w:rPr>
              <w:t>序号</w:t>
            </w:r>
          </w:p>
        </w:tc>
        <w:tc>
          <w:tcPr>
            <w:tcW w:w="864" w:type="dxa"/>
            <w:vAlign w:val="center"/>
          </w:tcPr>
          <w:p>
            <w:pPr>
              <w:pStyle w:val="39"/>
              <w:rPr>
                <w:rFonts w:eastAsia="宋体"/>
              </w:rPr>
            </w:pPr>
            <w:r>
              <w:rPr>
                <w:rFonts w:hint="eastAsia" w:eastAsia="宋体"/>
              </w:rPr>
              <w:t>名称</w:t>
            </w:r>
          </w:p>
        </w:tc>
        <w:tc>
          <w:tcPr>
            <w:tcW w:w="8333" w:type="dxa"/>
            <w:vAlign w:val="center"/>
          </w:tcPr>
          <w:p>
            <w:pPr>
              <w:pStyle w:val="39"/>
              <w:rPr>
                <w:rFonts w:eastAsia="宋体"/>
              </w:rPr>
            </w:pPr>
            <w:r>
              <w:rPr>
                <w:rFonts w:hint="eastAsia" w:eastAsia="宋体"/>
              </w:rPr>
              <w:t>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Align w:val="center"/>
          </w:tcPr>
          <w:p>
            <w:pPr>
              <w:pStyle w:val="39"/>
              <w:rPr>
                <w:rFonts w:hint="eastAsia" w:eastAsia="宋体"/>
                <w:szCs w:val="21"/>
                <w:lang w:eastAsia="zh-CN"/>
              </w:rPr>
            </w:pPr>
            <w:r>
              <w:rPr>
                <w:rFonts w:hint="eastAsia" w:eastAsia="宋体"/>
                <w:szCs w:val="21"/>
                <w:lang w:val="en-US" w:eastAsia="zh-CN"/>
              </w:rPr>
              <w:t>1</w:t>
            </w:r>
          </w:p>
        </w:tc>
        <w:tc>
          <w:tcPr>
            <w:tcW w:w="864" w:type="dxa"/>
            <w:vAlign w:val="center"/>
          </w:tcPr>
          <w:p>
            <w:pPr>
              <w:pStyle w:val="39"/>
              <w:rPr>
                <w:rFonts w:eastAsia="宋体"/>
                <w:szCs w:val="21"/>
              </w:rPr>
            </w:pPr>
            <w:r>
              <w:rPr>
                <w:rFonts w:hint="eastAsia" w:eastAsia="宋体"/>
                <w:szCs w:val="21"/>
              </w:rPr>
              <w:t>高性能电工电子电拖实验装置</w:t>
            </w:r>
          </w:p>
        </w:tc>
        <w:tc>
          <w:tcPr>
            <w:tcW w:w="8333" w:type="dxa"/>
            <w:vAlign w:val="center"/>
          </w:tcPr>
          <w:p>
            <w:pPr>
              <w:pStyle w:val="39"/>
              <w:jc w:val="left"/>
              <w:rPr>
                <w:rFonts w:eastAsia="宋体"/>
                <w:szCs w:val="21"/>
              </w:rPr>
            </w:pPr>
            <w:r>
              <w:rPr>
                <w:rFonts w:hint="eastAsia" w:eastAsia="宋体"/>
                <w:szCs w:val="21"/>
              </w:rPr>
              <w:t>一、技术指标</w:t>
            </w:r>
          </w:p>
          <w:p>
            <w:pPr>
              <w:pStyle w:val="39"/>
              <w:jc w:val="left"/>
              <w:rPr>
                <w:rFonts w:eastAsia="宋体"/>
                <w:szCs w:val="21"/>
              </w:rPr>
            </w:pPr>
            <w:r>
              <w:rPr>
                <w:rFonts w:hint="eastAsia" w:eastAsia="宋体"/>
                <w:szCs w:val="21"/>
              </w:rPr>
              <w:t>1. 电源：三相四线 AC 380 V±5%  50 Hz</w:t>
            </w:r>
          </w:p>
          <w:p>
            <w:pPr>
              <w:pStyle w:val="39"/>
              <w:jc w:val="left"/>
              <w:rPr>
                <w:rFonts w:eastAsia="宋体"/>
                <w:szCs w:val="21"/>
              </w:rPr>
            </w:pPr>
            <w:r>
              <w:rPr>
                <w:rFonts w:hint="eastAsia" w:eastAsia="宋体"/>
                <w:szCs w:val="21"/>
              </w:rPr>
              <w:t>2. 安全保护措施：要求具有接地保护、漏电、过载、过流保护功能，安全性符合相关的国标标准。</w:t>
            </w:r>
          </w:p>
          <w:p>
            <w:pPr>
              <w:pStyle w:val="39"/>
              <w:jc w:val="left"/>
              <w:rPr>
                <w:rFonts w:eastAsia="宋体"/>
                <w:szCs w:val="21"/>
              </w:rPr>
            </w:pPr>
            <w:r>
              <w:rPr>
                <w:rFonts w:hint="eastAsia" w:eastAsia="宋体"/>
                <w:szCs w:val="21"/>
              </w:rPr>
              <w:t>3. 工作环境：温度度:-5～40℃相对湿度&lt;70%；</w:t>
            </w:r>
          </w:p>
          <w:p>
            <w:pPr>
              <w:pStyle w:val="39"/>
              <w:jc w:val="left"/>
              <w:rPr>
                <w:rFonts w:eastAsia="宋体"/>
                <w:szCs w:val="21"/>
              </w:rPr>
            </w:pPr>
            <w:r>
              <w:rPr>
                <w:rFonts w:hint="eastAsia" w:eastAsia="宋体"/>
                <w:szCs w:val="21"/>
              </w:rPr>
              <w:t>4. 整机容量：≤1.5 kVA</w:t>
            </w:r>
          </w:p>
          <w:p>
            <w:pPr>
              <w:pStyle w:val="39"/>
              <w:jc w:val="left"/>
              <w:rPr>
                <w:rFonts w:eastAsia="宋体"/>
                <w:szCs w:val="21"/>
              </w:rPr>
            </w:pPr>
            <w:r>
              <w:rPr>
                <w:rFonts w:hint="eastAsia" w:eastAsia="宋体"/>
                <w:szCs w:val="21"/>
              </w:rPr>
              <w:t>5. 外形尺寸：长×宽×高≥1300×750×1835mm</w:t>
            </w:r>
          </w:p>
          <w:p>
            <w:pPr>
              <w:pStyle w:val="39"/>
              <w:jc w:val="left"/>
              <w:rPr>
                <w:rFonts w:eastAsia="宋体"/>
                <w:szCs w:val="21"/>
              </w:rPr>
            </w:pPr>
            <w:r>
              <w:rPr>
                <w:rFonts w:hint="eastAsia" w:eastAsia="宋体"/>
                <w:szCs w:val="21"/>
              </w:rPr>
              <w:t>二、装置总体结构</w:t>
            </w:r>
          </w:p>
          <w:p>
            <w:pPr>
              <w:adjustRightInd/>
              <w:snapToGrid/>
              <w:ind w:firstLine="420"/>
              <w:rPr>
                <w:rFonts w:ascii="宋体" w:hAnsi="宋体" w:eastAsia="宋体" w:cs="宋体"/>
                <w:sz w:val="21"/>
              </w:rPr>
            </w:pPr>
            <w:r>
              <w:rPr>
                <w:rFonts w:hint="eastAsia" w:ascii="宋体" w:hAnsi="宋体" w:eastAsia="宋体" w:cs="宋体"/>
                <w:sz w:val="21"/>
              </w:rPr>
              <w:t>本装置要求由实验控制屏、实验桌、实验挂箱组成</w:t>
            </w:r>
          </w:p>
          <w:p>
            <w:pPr>
              <w:adjustRightInd/>
              <w:snapToGrid/>
              <w:ind w:firstLine="420"/>
              <w:rPr>
                <w:rFonts w:ascii="宋体" w:hAnsi="宋体" w:eastAsia="宋体" w:cs="宋体"/>
                <w:sz w:val="21"/>
              </w:rPr>
            </w:pPr>
            <w:r>
              <w:rPr>
                <w:rFonts w:hint="eastAsia" w:ascii="宋体" w:hAnsi="宋体" w:eastAsia="宋体" w:cs="宋体"/>
                <w:sz w:val="21"/>
              </w:rPr>
              <w:t>1、控制屏要求采用优质钢板做骨架，外表面喷塑并经高温烘烤处理，面板要求采用优质钢板加工，表面表面喷塑并经高温烘烤处理，丝印图文字符。</w:t>
            </w:r>
          </w:p>
          <w:p>
            <w:pPr>
              <w:adjustRightInd/>
              <w:snapToGrid/>
              <w:ind w:firstLine="420"/>
              <w:rPr>
                <w:rFonts w:ascii="宋体" w:hAnsi="宋体" w:eastAsia="宋体" w:cs="宋体"/>
                <w:sz w:val="21"/>
              </w:rPr>
            </w:pPr>
            <w:r>
              <w:rPr>
                <w:rFonts w:hint="eastAsia" w:ascii="宋体" w:hAnsi="宋体" w:eastAsia="宋体" w:cs="宋体"/>
                <w:sz w:val="21"/>
              </w:rPr>
              <w:t>2、实验桌要求为铁质双层亚光密纹喷塑结构，桌面要求为防火、防水、耐磨高密度板，结构坚固，形状似长方体封闭式结构，造型美观大方；要求设有两个大抽屉、柜门，用于放置工具、存放实验部件及资料，实验桌底设有四个带锁扣的方向轮，便于移动和固定。</w:t>
            </w:r>
          </w:p>
          <w:p>
            <w:pPr>
              <w:adjustRightInd/>
              <w:snapToGrid/>
              <w:ind w:firstLine="420"/>
              <w:rPr>
                <w:rFonts w:ascii="宋体" w:hAnsi="宋体" w:eastAsia="宋体" w:cs="宋体"/>
                <w:sz w:val="21"/>
              </w:rPr>
            </w:pPr>
            <w:r>
              <w:rPr>
                <w:rFonts w:hint="eastAsia" w:ascii="宋体" w:hAnsi="宋体" w:eastAsia="宋体" w:cs="宋体"/>
                <w:sz w:val="21"/>
              </w:rPr>
              <w:t>3、电工技术基础与技能教材：要求不少于五大教学实训项目（项目一：认识实训室及用电常识；项目二：常用电工工具的使用；项目三：常用电工材料的选择；项目四：直流电路的测量；项目五：交流电的测量）</w:t>
            </w:r>
          </w:p>
          <w:p>
            <w:pPr>
              <w:adjustRightInd/>
              <w:snapToGrid/>
              <w:ind w:firstLine="420"/>
              <w:rPr>
                <w:rFonts w:hint="eastAsia" w:ascii="宋体" w:hAnsi="宋体" w:eastAsia="宋体" w:cs="宋体"/>
                <w:sz w:val="21"/>
              </w:rPr>
            </w:pPr>
            <w:r>
              <w:rPr>
                <w:rFonts w:hint="eastAsia" w:ascii="宋体" w:hAnsi="宋体" w:eastAsia="宋体" w:cs="宋体"/>
                <w:sz w:val="21"/>
              </w:rPr>
              <w:t>4、电子产品装配及检测训练指南教材：要求不少于四大单元教学任务，（单元1：电子产品电路的安装；单元2：电子产品电路的测量与调试；单元3：电子产品电路的检修；单元4：电子产品装配及检测综合训练；除此之外还需在书内提供设备投标设备满足的赛项的比赛工艺规范）</w:t>
            </w:r>
          </w:p>
          <w:p>
            <w:pPr>
              <w:pStyle w:val="39"/>
              <w:jc w:val="left"/>
              <w:rPr>
                <w:rFonts w:eastAsia="宋体"/>
                <w:szCs w:val="21"/>
              </w:rPr>
            </w:pPr>
            <w:r>
              <w:rPr>
                <w:rFonts w:hint="eastAsia" w:eastAsia="宋体"/>
                <w:szCs w:val="21"/>
              </w:rPr>
              <w:t>四、配置清单</w:t>
            </w:r>
          </w:p>
          <w:tbl>
            <w:tblPr>
              <w:tblStyle w:val="21"/>
              <w:tblW w:w="5000" w:type="pct"/>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426"/>
              <w:gridCol w:w="636"/>
              <w:gridCol w:w="426"/>
              <w:gridCol w:w="662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bookmarkStart w:id="0" w:name="_GoBack"/>
                  <w:r>
                    <w:rPr>
                      <w:rFonts w:hint="eastAsia" w:eastAsia="宋体"/>
                      <w:color w:val="auto"/>
                      <w:szCs w:val="21"/>
                      <w:highlight w:val="none"/>
                    </w:rPr>
                    <w:t>序号</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名称</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数量</w:t>
                  </w:r>
                </w:p>
              </w:tc>
              <w:tc>
                <w:tcPr>
                  <w:tcW w:w="4144" w:type="pct"/>
                  <w:vAlign w:val="center"/>
                </w:tcPr>
                <w:p>
                  <w:pPr>
                    <w:pStyle w:val="39"/>
                    <w:rPr>
                      <w:rFonts w:eastAsia="宋体"/>
                      <w:color w:val="auto"/>
                      <w:szCs w:val="21"/>
                      <w:highlight w:val="none"/>
                    </w:rPr>
                  </w:pPr>
                  <w:r>
                    <w:rPr>
                      <w:rFonts w:hint="eastAsia" w:eastAsia="宋体"/>
                      <w:color w:val="auto"/>
                      <w:szCs w:val="21"/>
                      <w:highlight w:val="none"/>
                    </w:rPr>
                    <w:t>技术参数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实验台</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1台</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要求采用优质钢板做骨架，外表面喷塑并经高温烘烤处理，面板采用优质钢板加工，表面表面喷塑并经高温烘烤处理，丝印图文字符。</w:t>
                  </w:r>
                </w:p>
                <w:p>
                  <w:pPr>
                    <w:pStyle w:val="39"/>
                    <w:jc w:val="left"/>
                    <w:rPr>
                      <w:rFonts w:eastAsia="宋体"/>
                      <w:color w:val="auto"/>
                      <w:szCs w:val="21"/>
                      <w:highlight w:val="none"/>
                    </w:rPr>
                  </w:pPr>
                  <w:r>
                    <w:rPr>
                      <w:rFonts w:hint="eastAsia" w:eastAsia="宋体"/>
                      <w:color w:val="auto"/>
                      <w:szCs w:val="21"/>
                      <w:highlight w:val="none"/>
                    </w:rPr>
                    <w:t>三相四线总电源：要求提供三相380V交流电源，三相四线电源输入，经漏电保护开关后，带指示灯提示启停状态，配有三只指针式交流电压表，指示三相输出电压。包括三相电源总开关（带漏电和短路保护）1个，熔断器3只，220V红色指示灯1个，交流0-250V指针式电压表3只，安全插座6只。</w:t>
                  </w:r>
                </w:p>
                <w:p>
                  <w:pPr>
                    <w:pStyle w:val="39"/>
                    <w:jc w:val="left"/>
                    <w:rPr>
                      <w:rFonts w:eastAsia="宋体"/>
                      <w:color w:val="auto"/>
                      <w:szCs w:val="21"/>
                      <w:highlight w:val="none"/>
                    </w:rPr>
                  </w:pPr>
                  <w:r>
                    <w:rPr>
                      <w:rFonts w:hint="eastAsia" w:eastAsia="宋体"/>
                      <w:color w:val="auto"/>
                      <w:szCs w:val="21"/>
                      <w:highlight w:val="none"/>
                    </w:rPr>
                    <w:t>交直流可调电源：要求提供0-250V交流可调电源，包括直流0-400V指针式电压表1只，交流0-30V指针式电压表1只，保险丝1只，空气开关1只，复位按钮开关绿、红各1只，波段开关1只，安全插座14只。</w:t>
                  </w:r>
                </w:p>
                <w:p>
                  <w:pPr>
                    <w:pStyle w:val="39"/>
                    <w:jc w:val="left"/>
                    <w:rPr>
                      <w:rFonts w:eastAsia="宋体"/>
                      <w:color w:val="auto"/>
                      <w:szCs w:val="21"/>
                      <w:highlight w:val="none"/>
                    </w:rPr>
                  </w:pPr>
                  <w:r>
                    <w:rPr>
                      <w:rFonts w:hint="eastAsia" w:eastAsia="宋体"/>
                      <w:color w:val="auto"/>
                      <w:szCs w:val="21"/>
                      <w:highlight w:val="none"/>
                    </w:rPr>
                    <w:t>直流线性可调稳压电源：要求提供一路低压稳压直流0.0~30V/2A连续可调电源，每路均配有独立的数字式电压表指示输出电压，电压稳定度≤0.3%，电流稳定度≤0.3%，设有短路软截止保护和自动恢复功能。</w:t>
                  </w:r>
                </w:p>
                <w:p>
                  <w:pPr>
                    <w:pStyle w:val="39"/>
                    <w:jc w:val="left"/>
                    <w:rPr>
                      <w:rFonts w:eastAsia="宋体"/>
                      <w:color w:val="auto"/>
                      <w:szCs w:val="21"/>
                      <w:highlight w:val="none"/>
                    </w:rPr>
                  </w:pPr>
                  <w:r>
                    <w:rPr>
                      <w:rFonts w:hint="eastAsia" w:eastAsia="宋体"/>
                      <w:color w:val="auto"/>
                      <w:szCs w:val="21"/>
                      <w:highlight w:val="none"/>
                    </w:rPr>
                    <w:t>直流稳压电源：要求提供±24V、±15V、±12V、±5V稳压电源一组，带过载保护</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2</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函数信号发生器模块</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1只</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要求不低于以下参数：</w:t>
                  </w:r>
                </w:p>
                <w:p>
                  <w:pPr>
                    <w:pStyle w:val="39"/>
                    <w:jc w:val="left"/>
                    <w:rPr>
                      <w:rFonts w:eastAsia="宋体"/>
                      <w:color w:val="auto"/>
                      <w:szCs w:val="21"/>
                      <w:highlight w:val="none"/>
                    </w:rPr>
                  </w:pPr>
                  <w:r>
                    <w:rPr>
                      <w:rFonts w:hint="eastAsia" w:eastAsia="宋体"/>
                      <w:color w:val="auto"/>
                      <w:szCs w:val="21"/>
                      <w:highlight w:val="none"/>
                    </w:rPr>
                    <w:t>1、函数信号发生器要求采用DDS直接数字合成技术，产生精确、稳定、低失真的输出信号,显示部分采用≥2.4英寸（320*240）彩色显示屏，同时显示双通道的波形参数；最高输出频率15MHz（正弦波）,250MSa/s采样率，14bits垂直分辨率；输出幅度最高可达24Vpp，幅度分辨率最小可达1mV（0.001V）；</w:t>
                  </w:r>
                </w:p>
                <w:p>
                  <w:pPr>
                    <w:pStyle w:val="39"/>
                    <w:jc w:val="left"/>
                    <w:rPr>
                      <w:rFonts w:eastAsia="宋体"/>
                      <w:color w:val="auto"/>
                      <w:szCs w:val="21"/>
                      <w:highlight w:val="none"/>
                    </w:rPr>
                  </w:pPr>
                  <w:r>
                    <w:rPr>
                      <w:rFonts w:hint="eastAsia" w:eastAsia="宋体"/>
                      <w:color w:val="auto"/>
                      <w:szCs w:val="21"/>
                      <w:highlight w:val="none"/>
                    </w:rPr>
                    <w:t>2、采用ABS塑料外壳的台式设计， 交流100 – 240V （AC）宽电压供电；</w:t>
                  </w:r>
                </w:p>
                <w:p>
                  <w:pPr>
                    <w:pStyle w:val="39"/>
                    <w:jc w:val="left"/>
                    <w:rPr>
                      <w:rFonts w:eastAsia="宋体"/>
                      <w:color w:val="auto"/>
                      <w:szCs w:val="21"/>
                      <w:highlight w:val="none"/>
                    </w:rPr>
                  </w:pPr>
                  <w:r>
                    <w:rPr>
                      <w:rFonts w:hint="eastAsia" w:eastAsia="宋体"/>
                      <w:color w:val="auto"/>
                      <w:szCs w:val="21"/>
                      <w:highlight w:val="none"/>
                    </w:rPr>
                    <w:t>3、完全独立的双通道输出（相当于两个独立信号源），能够同步工作，相位差精确可调；两个通道的相位调节范围为0~359.99°，调节精度0.01°；两个通道的占空比均可独立调节，调节精度可达0.01%；</w:t>
                  </w:r>
                </w:p>
                <w:p>
                  <w:pPr>
                    <w:pStyle w:val="39"/>
                    <w:jc w:val="left"/>
                    <w:rPr>
                      <w:rFonts w:eastAsia="宋体"/>
                      <w:color w:val="auto"/>
                      <w:szCs w:val="21"/>
                      <w:highlight w:val="none"/>
                    </w:rPr>
                  </w:pPr>
                  <w:r>
                    <w:rPr>
                      <w:rFonts w:hint="eastAsia" w:eastAsia="宋体"/>
                      <w:color w:val="auto"/>
                      <w:szCs w:val="21"/>
                      <w:highlight w:val="none"/>
                    </w:rPr>
                    <w:t xml:space="preserve">4、丰富的波形输出：可输出≥99组函数/任意波形，不少于35 组预置波形和64组用户自定义波形。 预置波形包含：正弦波，方波，矩形波（占空比可调），三角波，升锯齿波，降锯齿波，洛仑兹脉冲波，多频音波，无规则噪声波，阶梯三角波，正阶梯波，反阶梯波，正指数波，反指数波，正下降指数，反下降指数，正对数波，反对数波，正下降对数，反下降对数，线性调频，心电图波，梯形脉冲波，辛克脉冲波，窄脉冲波，高斯白噪声波，调幅波形，调频波形 ，正半波，负半波，正半波整流，负半波整流，CMOS(0~12V)，四通道TTL电平和DC电压，四方脉冲、八方脉冲用户自定义波形等； </w:t>
                  </w:r>
                </w:p>
                <w:p>
                  <w:pPr>
                    <w:pStyle w:val="39"/>
                    <w:jc w:val="left"/>
                    <w:rPr>
                      <w:rFonts w:eastAsia="宋体"/>
                      <w:color w:val="auto"/>
                      <w:szCs w:val="21"/>
                      <w:highlight w:val="none"/>
                    </w:rPr>
                  </w:pPr>
                  <w:r>
                    <w:rPr>
                      <w:rFonts w:hint="eastAsia" w:eastAsia="宋体"/>
                      <w:color w:val="auto"/>
                      <w:szCs w:val="21"/>
                      <w:highlight w:val="none"/>
                    </w:rPr>
                    <w:t>5、≥64组任意波存储位，每组存储深度为8192*14bits；</w:t>
                  </w:r>
                </w:p>
                <w:p>
                  <w:pPr>
                    <w:pStyle w:val="39"/>
                    <w:jc w:val="left"/>
                    <w:rPr>
                      <w:rFonts w:eastAsia="宋体"/>
                      <w:color w:val="auto"/>
                      <w:szCs w:val="21"/>
                      <w:highlight w:val="none"/>
                    </w:rPr>
                  </w:pPr>
                  <w:r>
                    <w:rPr>
                      <w:rFonts w:hint="eastAsia" w:eastAsia="宋体"/>
                      <w:color w:val="auto"/>
                      <w:szCs w:val="21"/>
                      <w:highlight w:val="none"/>
                    </w:rPr>
                    <w:t>6、频率精度高：频率精度可达到10-6数量级；</w:t>
                  </w:r>
                </w:p>
                <w:p>
                  <w:pPr>
                    <w:pStyle w:val="39"/>
                    <w:jc w:val="left"/>
                    <w:rPr>
                      <w:rFonts w:eastAsia="宋体"/>
                      <w:color w:val="auto"/>
                      <w:szCs w:val="21"/>
                      <w:highlight w:val="none"/>
                    </w:rPr>
                  </w:pPr>
                  <w:r>
                    <w:rPr>
                      <w:rFonts w:hint="eastAsia" w:eastAsia="宋体"/>
                      <w:color w:val="auto"/>
                      <w:szCs w:val="21"/>
                      <w:highlight w:val="none"/>
                    </w:rPr>
                    <w:t>7、频率分辨率高：全范围频率分辩率1uHz（0.000001Hz）；</w:t>
                  </w:r>
                </w:p>
                <w:p>
                  <w:pPr>
                    <w:pStyle w:val="39"/>
                    <w:jc w:val="left"/>
                    <w:rPr>
                      <w:rFonts w:eastAsia="宋体"/>
                      <w:color w:val="auto"/>
                      <w:szCs w:val="21"/>
                      <w:highlight w:val="none"/>
                    </w:rPr>
                  </w:pPr>
                  <w:r>
                    <w:rPr>
                      <w:rFonts w:hint="eastAsia" w:eastAsia="宋体"/>
                      <w:color w:val="auto"/>
                      <w:szCs w:val="21"/>
                      <w:highlight w:val="none"/>
                    </w:rPr>
                    <w:t>8、具有-12V~+12V的直流偏置功能（&lt;20MHz），分辨率可达1mV；</w:t>
                  </w:r>
                </w:p>
                <w:p>
                  <w:pPr>
                    <w:pStyle w:val="39"/>
                    <w:jc w:val="left"/>
                    <w:rPr>
                      <w:rFonts w:eastAsia="宋体"/>
                      <w:color w:val="auto"/>
                      <w:szCs w:val="21"/>
                      <w:highlight w:val="none"/>
                    </w:rPr>
                  </w:pPr>
                  <w:r>
                    <w:rPr>
                      <w:rFonts w:hint="eastAsia" w:eastAsia="宋体"/>
                      <w:color w:val="auto"/>
                      <w:szCs w:val="21"/>
                      <w:highlight w:val="none"/>
                    </w:rPr>
                    <w:t xml:space="preserve">9、脉冲波脉冲宽度和脉冲频率连续可调，调节范围20ns-1S。脉冲幅度可在0-12V之间连续调节，调节精度0.001V； </w:t>
                  </w:r>
                </w:p>
                <w:p>
                  <w:pPr>
                    <w:pStyle w:val="39"/>
                    <w:jc w:val="left"/>
                    <w:rPr>
                      <w:rFonts w:eastAsia="宋体"/>
                      <w:color w:val="auto"/>
                      <w:szCs w:val="21"/>
                      <w:highlight w:val="none"/>
                    </w:rPr>
                  </w:pPr>
                  <w:r>
                    <w:rPr>
                      <w:rFonts w:hint="eastAsia" w:eastAsia="宋体"/>
                      <w:color w:val="auto"/>
                      <w:szCs w:val="21"/>
                      <w:highlight w:val="none"/>
                    </w:rPr>
                    <w:t>10、无量程限制：全范围频率不分档，直接数字设置；</w:t>
                  </w:r>
                </w:p>
                <w:p>
                  <w:pPr>
                    <w:pStyle w:val="39"/>
                    <w:jc w:val="left"/>
                    <w:rPr>
                      <w:rFonts w:eastAsia="宋体"/>
                      <w:color w:val="auto"/>
                      <w:szCs w:val="21"/>
                      <w:highlight w:val="none"/>
                    </w:rPr>
                  </w:pPr>
                  <w:r>
                    <w:rPr>
                      <w:rFonts w:hint="eastAsia" w:eastAsia="宋体"/>
                      <w:color w:val="auto"/>
                      <w:szCs w:val="21"/>
                      <w:highlight w:val="none"/>
                    </w:rPr>
                    <w:t>11、具有数字信号输出功能，可实现幅度0~12V的任意CMOS电平；</w:t>
                  </w:r>
                </w:p>
                <w:p>
                  <w:pPr>
                    <w:pStyle w:val="39"/>
                    <w:jc w:val="left"/>
                    <w:rPr>
                      <w:rFonts w:eastAsia="宋体"/>
                      <w:color w:val="auto"/>
                      <w:szCs w:val="21"/>
                      <w:highlight w:val="none"/>
                    </w:rPr>
                  </w:pPr>
                  <w:r>
                    <w:rPr>
                      <w:rFonts w:hint="eastAsia" w:eastAsia="宋体"/>
                      <w:color w:val="auto"/>
                      <w:szCs w:val="21"/>
                      <w:highlight w:val="none"/>
                    </w:rPr>
                    <w:t>12、扫描功能：可对信号的四个属性：频率、幅度、偏置、占空比分别进行扫描，具有线性扫描和对数扫描两种扫描模式，扫描时间可达999.99S,扫描起止点可任意设置；</w:t>
                  </w:r>
                </w:p>
                <w:p>
                  <w:pPr>
                    <w:pStyle w:val="39"/>
                    <w:jc w:val="left"/>
                    <w:rPr>
                      <w:rFonts w:eastAsia="宋体"/>
                      <w:color w:val="auto"/>
                      <w:szCs w:val="21"/>
                      <w:highlight w:val="none"/>
                    </w:rPr>
                  </w:pPr>
                  <w:r>
                    <w:rPr>
                      <w:rFonts w:hint="eastAsia" w:eastAsia="宋体"/>
                      <w:color w:val="auto"/>
                      <w:szCs w:val="21"/>
                      <w:highlight w:val="none"/>
                    </w:rPr>
                    <w:t>13、脉冲串猝发输出功能：可选手动触发、内部CH2触发与外部触发三种触发模式,可以使本机输出1~1048575任意个脉冲串；</w:t>
                  </w:r>
                </w:p>
                <w:p>
                  <w:pPr>
                    <w:pStyle w:val="39"/>
                    <w:jc w:val="left"/>
                    <w:rPr>
                      <w:rFonts w:eastAsia="宋体"/>
                      <w:color w:val="auto"/>
                      <w:szCs w:val="21"/>
                      <w:highlight w:val="none"/>
                    </w:rPr>
                  </w:pPr>
                  <w:r>
                    <w:rPr>
                      <w:rFonts w:hint="eastAsia" w:eastAsia="宋体"/>
                      <w:color w:val="auto"/>
                      <w:szCs w:val="21"/>
                      <w:highlight w:val="none"/>
                    </w:rPr>
                    <w:t>14、VCO功能：支持VCO电压控制信号各参数输出功能。</w:t>
                  </w:r>
                </w:p>
                <w:p>
                  <w:pPr>
                    <w:pStyle w:val="39"/>
                    <w:jc w:val="left"/>
                    <w:rPr>
                      <w:rFonts w:eastAsia="宋体"/>
                      <w:color w:val="auto"/>
                      <w:szCs w:val="21"/>
                      <w:highlight w:val="none"/>
                    </w:rPr>
                  </w:pPr>
                  <w:r>
                    <w:rPr>
                      <w:rFonts w:hint="eastAsia" w:eastAsia="宋体"/>
                      <w:color w:val="auto"/>
                      <w:szCs w:val="21"/>
                      <w:highlight w:val="none"/>
                    </w:rPr>
                    <w:t>15、丰富的调制类型：AM、FM、PM、ASK、FSK和PSK调制；</w:t>
                  </w:r>
                </w:p>
                <w:p>
                  <w:pPr>
                    <w:pStyle w:val="39"/>
                    <w:jc w:val="left"/>
                    <w:rPr>
                      <w:rFonts w:eastAsia="宋体"/>
                      <w:color w:val="auto"/>
                      <w:szCs w:val="21"/>
                      <w:highlight w:val="none"/>
                    </w:rPr>
                  </w:pPr>
                  <w:r>
                    <w:rPr>
                      <w:rFonts w:hint="eastAsia" w:eastAsia="宋体"/>
                      <w:color w:val="auto"/>
                      <w:szCs w:val="21"/>
                      <w:highlight w:val="none"/>
                    </w:rPr>
                    <w:t>16、100M频率计功能：具有频率测量、周期测量、正负脉宽测量、占空比测量四种测量方式。仪器最大测量频率可达100MHz，最低测量频率为0.01Hz；</w:t>
                  </w:r>
                </w:p>
                <w:p>
                  <w:pPr>
                    <w:pStyle w:val="39"/>
                    <w:jc w:val="left"/>
                    <w:rPr>
                      <w:rFonts w:eastAsia="宋体"/>
                      <w:color w:val="auto"/>
                      <w:szCs w:val="21"/>
                      <w:highlight w:val="none"/>
                    </w:rPr>
                  </w:pPr>
                  <w:r>
                    <w:rPr>
                      <w:rFonts w:hint="eastAsia" w:eastAsia="宋体"/>
                      <w:color w:val="auto"/>
                      <w:szCs w:val="21"/>
                      <w:highlight w:val="none"/>
                    </w:rPr>
                    <w:t>17、计数器功能：具有直流和交流两种耦合测量方式，有效解决交流耦合计数不准的情况。</w:t>
                  </w:r>
                </w:p>
                <w:p>
                  <w:pPr>
                    <w:pStyle w:val="39"/>
                    <w:jc w:val="left"/>
                    <w:rPr>
                      <w:rFonts w:eastAsia="宋体"/>
                      <w:color w:val="auto"/>
                      <w:szCs w:val="21"/>
                      <w:highlight w:val="none"/>
                    </w:rPr>
                  </w:pPr>
                  <w:r>
                    <w:rPr>
                      <w:rFonts w:hint="eastAsia" w:eastAsia="宋体"/>
                      <w:color w:val="auto"/>
                      <w:szCs w:val="21"/>
                      <w:highlight w:val="none"/>
                    </w:rPr>
                    <w:t>18、标配强大的任意波形编辑功能，能够在PC机上编辑任意波形后下载到仪器输出波形；</w:t>
                  </w:r>
                </w:p>
                <w:p>
                  <w:pPr>
                    <w:pStyle w:val="39"/>
                    <w:jc w:val="left"/>
                    <w:rPr>
                      <w:rFonts w:eastAsia="宋体"/>
                      <w:color w:val="auto"/>
                      <w:szCs w:val="21"/>
                      <w:highlight w:val="none"/>
                    </w:rPr>
                  </w:pPr>
                  <w:r>
                    <w:rPr>
                      <w:rFonts w:hint="eastAsia" w:eastAsia="宋体"/>
                      <w:color w:val="auto"/>
                      <w:szCs w:val="21"/>
                      <w:highlight w:val="none"/>
                    </w:rPr>
                    <w:t>19、强大的通讯功能，可使用PC机控制该仪器。；</w:t>
                  </w:r>
                </w:p>
                <w:p>
                  <w:pPr>
                    <w:pStyle w:val="39"/>
                    <w:jc w:val="left"/>
                    <w:rPr>
                      <w:rFonts w:eastAsia="宋体"/>
                      <w:color w:val="auto"/>
                      <w:szCs w:val="21"/>
                      <w:highlight w:val="none"/>
                    </w:rPr>
                  </w:pPr>
                  <w:r>
                    <w:rPr>
                      <w:rFonts w:hint="eastAsia" w:eastAsia="宋体"/>
                      <w:color w:val="auto"/>
                      <w:szCs w:val="21"/>
                      <w:highlight w:val="none"/>
                    </w:rPr>
                    <w:t>输出短路保护：所有信号输出端都可在负载短路情况下工作60S以上；</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3</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数字仪表</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1套</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要求提供交流数字电压表一只，测量范围0～500V，具有手动量程切换和自动量程切换功能，4位数码显示。带有超量程报警功能，当被测值大于量程值时，告警指示灯亮，蜂鸣器响。切断总电源解除测量信号后、按键复位解除报警。</w:t>
                  </w:r>
                </w:p>
                <w:p>
                  <w:pPr>
                    <w:pStyle w:val="39"/>
                    <w:jc w:val="left"/>
                    <w:rPr>
                      <w:rFonts w:eastAsia="宋体"/>
                      <w:color w:val="auto"/>
                      <w:szCs w:val="21"/>
                      <w:highlight w:val="none"/>
                    </w:rPr>
                  </w:pPr>
                  <w:r>
                    <w:rPr>
                      <w:rFonts w:hint="eastAsia" w:eastAsia="宋体"/>
                      <w:color w:val="auto"/>
                      <w:szCs w:val="21"/>
                      <w:highlight w:val="none"/>
                    </w:rPr>
                    <w:t>要求提供交流数字电流表一只，测量范围0～5A，具有手动量程切换和自动量程切换功能，4位数码显示，带有超量程报警功能，当被测值大于量程值时，告警指示灯亮，蜂鸣器响。切断总电源解除测量信号后、按键复位解除报警。</w:t>
                  </w:r>
                </w:p>
                <w:p>
                  <w:pPr>
                    <w:pStyle w:val="39"/>
                    <w:jc w:val="left"/>
                    <w:rPr>
                      <w:rFonts w:eastAsia="宋体"/>
                      <w:color w:val="auto"/>
                      <w:szCs w:val="21"/>
                      <w:highlight w:val="none"/>
                    </w:rPr>
                  </w:pPr>
                  <w:r>
                    <w:rPr>
                      <w:rFonts w:hint="eastAsia" w:eastAsia="宋体"/>
                      <w:color w:val="auto"/>
                      <w:szCs w:val="21"/>
                      <w:highlight w:val="none"/>
                    </w:rPr>
                    <w:t>要求提供直流数字电压表一只，测量范围0～500V，具有手动量程切换和自动量程切换功能，4位数码显示。带有超量程报警功能，当被测值大于量程值时，告警指示灯亮，蜂鸣器响。切断总电源解除测量信号后、按键复位解除报警。</w:t>
                  </w:r>
                </w:p>
                <w:p>
                  <w:pPr>
                    <w:pStyle w:val="39"/>
                    <w:jc w:val="left"/>
                    <w:rPr>
                      <w:rFonts w:eastAsia="宋体"/>
                      <w:color w:val="auto"/>
                      <w:szCs w:val="21"/>
                      <w:highlight w:val="none"/>
                    </w:rPr>
                  </w:pPr>
                  <w:r>
                    <w:rPr>
                      <w:rFonts w:hint="eastAsia" w:eastAsia="宋体"/>
                      <w:color w:val="auto"/>
                      <w:szCs w:val="21"/>
                      <w:highlight w:val="none"/>
                    </w:rPr>
                    <w:t>要求提供直流数字电流表一只，测量范围0～5A，具有手动量程切换和自动量程切换功能，4位数码显示，带有超量程报警功能，当被测值大于量程值时，告警指示灯亮，蜂鸣器响。切断总电源解除测量信号后、按键复位解除报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4</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电参数测量仪模块</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1套</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尺寸：要求不小于280×300×100mm，壳体采用专用塑料一体成型。</w:t>
                  </w:r>
                </w:p>
                <w:p>
                  <w:pPr>
                    <w:pStyle w:val="39"/>
                    <w:jc w:val="left"/>
                    <w:rPr>
                      <w:rFonts w:eastAsia="宋体"/>
                      <w:color w:val="auto"/>
                      <w:szCs w:val="21"/>
                      <w:highlight w:val="none"/>
                    </w:rPr>
                  </w:pPr>
                  <w:r>
                    <w:rPr>
                      <w:rFonts w:hint="eastAsia" w:eastAsia="宋体"/>
                      <w:color w:val="auto"/>
                      <w:szCs w:val="21"/>
                      <w:highlight w:val="none"/>
                    </w:rPr>
                    <w:t>面板要求采用2mm环氧树脂板材质，表面采用白色底色烤漆工艺，并采用黑色油墨丝印字符，久耐磨不掉色。</w:t>
                  </w:r>
                </w:p>
                <w:p>
                  <w:pPr>
                    <w:pStyle w:val="39"/>
                    <w:jc w:val="left"/>
                    <w:rPr>
                      <w:rFonts w:eastAsia="宋体"/>
                      <w:color w:val="auto"/>
                      <w:szCs w:val="21"/>
                      <w:highlight w:val="none"/>
                    </w:rPr>
                  </w:pPr>
                  <w:r>
                    <w:rPr>
                      <w:rFonts w:hint="eastAsia" w:eastAsia="宋体"/>
                      <w:color w:val="auto"/>
                      <w:szCs w:val="21"/>
                      <w:highlight w:val="none"/>
                    </w:rPr>
                    <w:t>要求提供含三只由一套微电脑，高速、高精度A/D转换芯片和全数显电路构成。通过键控、数显窗口实现人机对话的智能控制模式。为了提高测量范围和测试精度，将被测电压、电流瞬时值的取样信号经A/D变换，采用专用芯片计算有功功率、无功功率。功率的测量精度0.5级，电压、电流量程分别为450V、5A，可测量负载的有功功率、无功功率、功率因数及负载的性质，完成单相电路、三相电路中功率、功率因素的测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5</w:t>
                  </w:r>
                </w:p>
              </w:tc>
              <w:tc>
                <w:tcPr>
                  <w:tcW w:w="361" w:type="pct"/>
                  <w:vAlign w:val="center"/>
                </w:tcPr>
                <w:p>
                  <w:pPr>
                    <w:pStyle w:val="39"/>
                    <w:rPr>
                      <w:rFonts w:eastAsia="宋体"/>
                      <w:color w:val="auto"/>
                      <w:szCs w:val="21"/>
                      <w:highlight w:val="none"/>
                    </w:rPr>
                  </w:pPr>
                  <w:r>
                    <w:rPr>
                      <w:rFonts w:hint="eastAsia" w:eastAsia="宋体"/>
                      <w:color w:val="auto"/>
                      <w:kern w:val="0"/>
                      <w:szCs w:val="21"/>
                      <w:highlight w:val="none"/>
                    </w:rPr>
                    <w:t>交流接触器模块</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1套</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尺寸：要求不小于280×300×100mm，壳体采用专用塑料一体成型。</w:t>
                  </w:r>
                </w:p>
                <w:p>
                  <w:pPr>
                    <w:pStyle w:val="39"/>
                    <w:jc w:val="left"/>
                    <w:rPr>
                      <w:rFonts w:eastAsia="宋体"/>
                      <w:color w:val="auto"/>
                      <w:szCs w:val="21"/>
                      <w:highlight w:val="none"/>
                    </w:rPr>
                  </w:pPr>
                  <w:r>
                    <w:rPr>
                      <w:rFonts w:hint="eastAsia" w:eastAsia="宋体"/>
                      <w:color w:val="auto"/>
                      <w:szCs w:val="21"/>
                      <w:highlight w:val="none"/>
                    </w:rPr>
                    <w:t>面板要求采用2mm环氧树脂板材质，表面采用白色底色烤漆工艺，并采用黑色油墨丝印字符，久耐磨不掉色。</w:t>
                  </w:r>
                </w:p>
                <w:p>
                  <w:pPr>
                    <w:pStyle w:val="39"/>
                    <w:jc w:val="left"/>
                    <w:rPr>
                      <w:rFonts w:eastAsia="宋体"/>
                      <w:color w:val="auto"/>
                      <w:szCs w:val="21"/>
                      <w:highlight w:val="none"/>
                    </w:rPr>
                  </w:pPr>
                  <w:r>
                    <w:rPr>
                      <w:rFonts w:hint="eastAsia" w:eastAsia="宋体"/>
                      <w:color w:val="auto"/>
                      <w:szCs w:val="21"/>
                      <w:highlight w:val="none"/>
                    </w:rPr>
                    <w:t>要求包含2只CJ20-10</w:t>
                  </w:r>
                  <w:r>
                    <w:rPr>
                      <w:rFonts w:hint="eastAsia" w:eastAsia="宋体"/>
                      <w:color w:val="auto"/>
                      <w:szCs w:val="21"/>
                      <w:highlight w:val="none"/>
                    </w:rPr>
                    <w:tab/>
                  </w:r>
                  <w:r>
                    <w:rPr>
                      <w:rFonts w:hint="eastAsia" w:eastAsia="宋体"/>
                      <w:color w:val="auto"/>
                      <w:szCs w:val="21"/>
                      <w:highlight w:val="none"/>
                    </w:rPr>
                    <w:t>220V  50HZ交流接触器。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6</w:t>
                  </w:r>
                </w:p>
              </w:tc>
              <w:tc>
                <w:tcPr>
                  <w:tcW w:w="361" w:type="pct"/>
                  <w:vAlign w:val="center"/>
                </w:tcPr>
                <w:p>
                  <w:pPr>
                    <w:pStyle w:val="39"/>
                    <w:rPr>
                      <w:rFonts w:eastAsia="宋体"/>
                      <w:color w:val="auto"/>
                      <w:szCs w:val="21"/>
                      <w:highlight w:val="none"/>
                    </w:rPr>
                  </w:pPr>
                  <w:r>
                    <w:rPr>
                      <w:rFonts w:hint="eastAsia" w:eastAsia="宋体"/>
                      <w:color w:val="auto"/>
                      <w:kern w:val="0"/>
                      <w:szCs w:val="21"/>
                      <w:highlight w:val="none"/>
                    </w:rPr>
                    <w:t>接触器与热继电器模块</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1套</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尺寸：要求不小于280×300×100mm，壳体采用专用塑料一体成型。</w:t>
                  </w:r>
                </w:p>
                <w:p>
                  <w:pPr>
                    <w:pStyle w:val="39"/>
                    <w:jc w:val="left"/>
                    <w:rPr>
                      <w:rFonts w:eastAsia="宋体"/>
                      <w:color w:val="auto"/>
                      <w:szCs w:val="21"/>
                      <w:highlight w:val="none"/>
                    </w:rPr>
                  </w:pPr>
                  <w:r>
                    <w:rPr>
                      <w:rFonts w:hint="eastAsia" w:eastAsia="宋体"/>
                      <w:color w:val="auto"/>
                      <w:szCs w:val="21"/>
                      <w:highlight w:val="none"/>
                    </w:rPr>
                    <w:t>面板要求采用2mm环氧树脂板材质，表面采用白色底色烤漆工艺，并采用黑色油墨丝印字符，久耐磨不掉色。</w:t>
                  </w:r>
                </w:p>
                <w:p>
                  <w:pPr>
                    <w:pStyle w:val="39"/>
                    <w:jc w:val="left"/>
                    <w:rPr>
                      <w:rFonts w:eastAsia="宋体"/>
                      <w:color w:val="auto"/>
                      <w:szCs w:val="21"/>
                      <w:highlight w:val="none"/>
                    </w:rPr>
                  </w:pPr>
                  <w:r>
                    <w:rPr>
                      <w:rFonts w:hint="eastAsia" w:eastAsia="宋体"/>
                      <w:color w:val="auto"/>
                      <w:szCs w:val="21"/>
                      <w:highlight w:val="none"/>
                    </w:rPr>
                    <w:t>要求包含1只CJ20-10</w:t>
                  </w:r>
                  <w:r>
                    <w:rPr>
                      <w:rFonts w:hint="eastAsia" w:eastAsia="宋体"/>
                      <w:color w:val="auto"/>
                      <w:szCs w:val="21"/>
                      <w:highlight w:val="none"/>
                    </w:rPr>
                    <w:tab/>
                  </w:r>
                  <w:r>
                    <w:rPr>
                      <w:rFonts w:hint="eastAsia" w:eastAsia="宋体"/>
                      <w:color w:val="auto"/>
                      <w:szCs w:val="21"/>
                      <w:highlight w:val="none"/>
                    </w:rPr>
                    <w:t>220V  50HZ交流接触器；1只JR36-20</w:t>
                  </w:r>
                  <w:r>
                    <w:rPr>
                      <w:rFonts w:hint="eastAsia" w:eastAsia="宋体"/>
                      <w:color w:val="auto"/>
                      <w:szCs w:val="21"/>
                      <w:highlight w:val="none"/>
                    </w:rPr>
                    <w:tab/>
                  </w:r>
                  <w:r>
                    <w:rPr>
                      <w:rFonts w:hint="eastAsia" w:eastAsia="宋体"/>
                      <w:color w:val="auto"/>
                      <w:szCs w:val="21"/>
                      <w:highlight w:val="none"/>
                    </w:rPr>
                    <w:t>0.68A-1.1A热继电器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7</w:t>
                  </w:r>
                </w:p>
              </w:tc>
              <w:tc>
                <w:tcPr>
                  <w:tcW w:w="361" w:type="pct"/>
                  <w:vAlign w:val="center"/>
                </w:tcPr>
                <w:p>
                  <w:pPr>
                    <w:pStyle w:val="39"/>
                    <w:rPr>
                      <w:rFonts w:eastAsia="宋体"/>
                      <w:color w:val="auto"/>
                      <w:szCs w:val="21"/>
                      <w:highlight w:val="none"/>
                    </w:rPr>
                  </w:pPr>
                  <w:r>
                    <w:rPr>
                      <w:rFonts w:hint="eastAsia" w:eastAsia="宋体"/>
                      <w:color w:val="auto"/>
                      <w:kern w:val="0"/>
                      <w:szCs w:val="21"/>
                      <w:highlight w:val="none"/>
                    </w:rPr>
                    <w:t>中间继电器与热继电器模块</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1只</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尺寸：要求不小于280×300×100mm，壳体采用专用塑料一体成型。</w:t>
                  </w:r>
                </w:p>
                <w:p>
                  <w:pPr>
                    <w:pStyle w:val="39"/>
                    <w:jc w:val="left"/>
                    <w:rPr>
                      <w:rFonts w:eastAsia="宋体"/>
                      <w:color w:val="auto"/>
                      <w:szCs w:val="21"/>
                      <w:highlight w:val="none"/>
                    </w:rPr>
                  </w:pPr>
                  <w:r>
                    <w:rPr>
                      <w:rFonts w:hint="eastAsia" w:eastAsia="宋体"/>
                      <w:color w:val="auto"/>
                      <w:szCs w:val="21"/>
                      <w:highlight w:val="none"/>
                    </w:rPr>
                    <w:t>面板要求采用2mm环氧树脂板材质，表面采用白色底色烤漆工艺，并采用黑色油墨丝印字符，久耐磨不掉色。</w:t>
                  </w:r>
                </w:p>
                <w:p>
                  <w:pPr>
                    <w:pStyle w:val="39"/>
                    <w:jc w:val="left"/>
                    <w:rPr>
                      <w:rFonts w:eastAsia="宋体"/>
                      <w:color w:val="auto"/>
                      <w:szCs w:val="21"/>
                      <w:highlight w:val="none"/>
                    </w:rPr>
                  </w:pPr>
                  <w:r>
                    <w:rPr>
                      <w:rFonts w:hint="eastAsia" w:eastAsia="宋体"/>
                      <w:color w:val="auto"/>
                      <w:szCs w:val="21"/>
                      <w:highlight w:val="none"/>
                    </w:rPr>
                    <w:t>要求包含1只JZ7-44</w:t>
                  </w:r>
                  <w:r>
                    <w:rPr>
                      <w:rFonts w:hint="eastAsia" w:eastAsia="宋体"/>
                      <w:color w:val="auto"/>
                      <w:szCs w:val="21"/>
                      <w:highlight w:val="none"/>
                    </w:rPr>
                    <w:tab/>
                  </w:r>
                  <w:r>
                    <w:rPr>
                      <w:rFonts w:hint="eastAsia" w:eastAsia="宋体"/>
                      <w:color w:val="auto"/>
                      <w:szCs w:val="21"/>
                      <w:highlight w:val="none"/>
                    </w:rPr>
                    <w:t>220V  50HZ中间继电器器；1只JR36-20</w:t>
                  </w:r>
                  <w:r>
                    <w:rPr>
                      <w:rFonts w:hint="eastAsia" w:eastAsia="宋体"/>
                      <w:color w:val="auto"/>
                      <w:szCs w:val="21"/>
                      <w:highlight w:val="none"/>
                    </w:rPr>
                    <w:tab/>
                  </w:r>
                  <w:r>
                    <w:rPr>
                      <w:rFonts w:hint="eastAsia" w:eastAsia="宋体"/>
                      <w:color w:val="auto"/>
                      <w:szCs w:val="21"/>
                      <w:highlight w:val="none"/>
                    </w:rPr>
                    <w:t>0.68A-1.1A热继电器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8</w:t>
                  </w:r>
                </w:p>
              </w:tc>
              <w:tc>
                <w:tcPr>
                  <w:tcW w:w="361" w:type="pct"/>
                  <w:vAlign w:val="center"/>
                </w:tcPr>
                <w:p>
                  <w:pPr>
                    <w:pStyle w:val="39"/>
                    <w:rPr>
                      <w:rFonts w:eastAsia="宋体"/>
                      <w:color w:val="auto"/>
                      <w:szCs w:val="21"/>
                      <w:highlight w:val="none"/>
                    </w:rPr>
                  </w:pPr>
                  <w:r>
                    <w:rPr>
                      <w:rFonts w:hint="eastAsia" w:eastAsia="宋体"/>
                      <w:color w:val="auto"/>
                      <w:kern w:val="0"/>
                      <w:szCs w:val="21"/>
                      <w:highlight w:val="none"/>
                    </w:rPr>
                    <w:t>熔断器与按钮开关模块</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1只</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尺寸：要求不小于280×300×100mm，壳体采用专用塑料一体成型。</w:t>
                  </w:r>
                </w:p>
                <w:p>
                  <w:pPr>
                    <w:pStyle w:val="39"/>
                    <w:jc w:val="left"/>
                    <w:rPr>
                      <w:rFonts w:eastAsia="宋体"/>
                      <w:color w:val="auto"/>
                      <w:szCs w:val="21"/>
                      <w:highlight w:val="none"/>
                    </w:rPr>
                  </w:pPr>
                  <w:r>
                    <w:rPr>
                      <w:rFonts w:hint="eastAsia" w:eastAsia="宋体"/>
                      <w:color w:val="auto"/>
                      <w:szCs w:val="21"/>
                      <w:highlight w:val="none"/>
                    </w:rPr>
                    <w:t>面板要求采用2mm环氧树脂板材质，表面采用白色底色烤漆工艺，并采用黑色油墨丝印字符，久耐磨不掉色。</w:t>
                  </w:r>
                </w:p>
                <w:p>
                  <w:pPr>
                    <w:pStyle w:val="39"/>
                    <w:jc w:val="left"/>
                    <w:rPr>
                      <w:rFonts w:eastAsia="宋体"/>
                      <w:color w:val="auto"/>
                      <w:szCs w:val="21"/>
                      <w:highlight w:val="none"/>
                    </w:rPr>
                  </w:pPr>
                  <w:r>
                    <w:rPr>
                      <w:rFonts w:hint="eastAsia" w:eastAsia="宋体"/>
                      <w:color w:val="auto"/>
                      <w:szCs w:val="21"/>
                      <w:highlight w:val="none"/>
                    </w:rPr>
                    <w:t>要求包含3只LA68B型按钮开关， 1只LA68B型急停开关，1只 RT28N-32-3P熔断器，1只 RT28N-32-2P熔断器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9</w:t>
                  </w:r>
                </w:p>
              </w:tc>
              <w:tc>
                <w:tcPr>
                  <w:tcW w:w="361" w:type="pct"/>
                  <w:vAlign w:val="center"/>
                </w:tcPr>
                <w:p>
                  <w:pPr>
                    <w:pStyle w:val="39"/>
                    <w:rPr>
                      <w:rFonts w:eastAsia="宋体"/>
                      <w:color w:val="auto"/>
                      <w:szCs w:val="21"/>
                      <w:highlight w:val="none"/>
                    </w:rPr>
                  </w:pPr>
                  <w:r>
                    <w:rPr>
                      <w:rFonts w:hint="eastAsia" w:eastAsia="宋体"/>
                      <w:color w:val="auto"/>
                      <w:kern w:val="0"/>
                      <w:szCs w:val="21"/>
                      <w:highlight w:val="none"/>
                    </w:rPr>
                    <w:t>按钮、行程开关与时间继电器模块</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1只</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尺寸：要求不小于280×300×100mm，壳体采用专用塑料一体成型。</w:t>
                  </w:r>
                </w:p>
                <w:p>
                  <w:pPr>
                    <w:pStyle w:val="39"/>
                    <w:jc w:val="left"/>
                    <w:rPr>
                      <w:rFonts w:eastAsia="宋体"/>
                      <w:color w:val="auto"/>
                      <w:szCs w:val="21"/>
                      <w:highlight w:val="none"/>
                    </w:rPr>
                  </w:pPr>
                  <w:r>
                    <w:rPr>
                      <w:rFonts w:hint="eastAsia" w:eastAsia="宋体"/>
                      <w:color w:val="auto"/>
                      <w:szCs w:val="21"/>
                      <w:highlight w:val="none"/>
                    </w:rPr>
                    <w:t>面板要求采用2mm环氧树脂板材质，表面采用白色底色烤漆工艺，并采用黑色油墨丝印字符，久耐磨不掉色。</w:t>
                  </w:r>
                </w:p>
                <w:p>
                  <w:pPr>
                    <w:pStyle w:val="39"/>
                    <w:jc w:val="left"/>
                    <w:rPr>
                      <w:rFonts w:eastAsia="宋体"/>
                      <w:color w:val="auto"/>
                      <w:szCs w:val="21"/>
                      <w:highlight w:val="none"/>
                    </w:rPr>
                  </w:pPr>
                  <w:r>
                    <w:rPr>
                      <w:rFonts w:hint="eastAsia" w:eastAsia="宋体"/>
                      <w:color w:val="auto"/>
                      <w:szCs w:val="21"/>
                      <w:highlight w:val="none"/>
                    </w:rPr>
                    <w:t>要求包含1只ST3PA-A 30S</w:t>
                  </w:r>
                  <w:r>
                    <w:rPr>
                      <w:rFonts w:hint="eastAsia" w:eastAsia="宋体"/>
                      <w:color w:val="auto"/>
                      <w:szCs w:val="21"/>
                      <w:highlight w:val="none"/>
                    </w:rPr>
                    <w:tab/>
                  </w:r>
                  <w:r>
                    <w:rPr>
                      <w:rFonts w:hint="eastAsia" w:eastAsia="宋体"/>
                      <w:color w:val="auto"/>
                      <w:szCs w:val="21"/>
                      <w:highlight w:val="none"/>
                    </w:rPr>
                    <w:t>220V 通电延时型时间继电器， 4只</w:t>
                  </w:r>
                  <w:r>
                    <w:rPr>
                      <w:rFonts w:hint="eastAsia" w:eastAsia="宋体"/>
                      <w:color w:val="auto"/>
                      <w:szCs w:val="21"/>
                      <w:highlight w:val="none"/>
                    </w:rPr>
                    <w:tab/>
                  </w:r>
                  <w:r>
                    <w:rPr>
                      <w:rFonts w:hint="eastAsia" w:eastAsia="宋体"/>
                      <w:color w:val="auto"/>
                      <w:szCs w:val="21"/>
                      <w:highlight w:val="none"/>
                    </w:rPr>
                    <w:t>LX19-001行程开关，1只LA68B型按钮开关。</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10</w:t>
                  </w:r>
                </w:p>
              </w:tc>
              <w:tc>
                <w:tcPr>
                  <w:tcW w:w="361" w:type="pct"/>
                  <w:vAlign w:val="center"/>
                </w:tcPr>
                <w:p>
                  <w:pPr>
                    <w:pStyle w:val="39"/>
                    <w:rPr>
                      <w:rFonts w:eastAsia="宋体"/>
                      <w:color w:val="auto"/>
                      <w:szCs w:val="21"/>
                      <w:highlight w:val="none"/>
                    </w:rPr>
                  </w:pPr>
                  <w:r>
                    <w:rPr>
                      <w:rFonts w:hint="eastAsia" w:eastAsia="宋体"/>
                      <w:color w:val="auto"/>
                      <w:kern w:val="0"/>
                      <w:szCs w:val="21"/>
                      <w:highlight w:val="none"/>
                    </w:rPr>
                    <w:t>单元电子电路模块</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1套</w:t>
                  </w:r>
                </w:p>
              </w:tc>
              <w:tc>
                <w:tcPr>
                  <w:tcW w:w="4144" w:type="pct"/>
                  <w:vAlign w:val="center"/>
                </w:tcPr>
                <w:p>
                  <w:pPr>
                    <w:pStyle w:val="39"/>
                    <w:jc w:val="left"/>
                    <w:rPr>
                      <w:rFonts w:eastAsia="宋体"/>
                      <w:b/>
                      <w:bCs/>
                      <w:color w:val="auto"/>
                      <w:szCs w:val="21"/>
                      <w:highlight w:val="none"/>
                    </w:rPr>
                  </w:pPr>
                  <w:r>
                    <w:rPr>
                      <w:rFonts w:hint="eastAsia" w:eastAsia="宋体"/>
                      <w:b/>
                      <w:bCs/>
                      <w:color w:val="auto"/>
                      <w:szCs w:val="21"/>
                      <w:highlight w:val="none"/>
                    </w:rPr>
                    <w:t>A1电路模块清单</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2549"/>
                    <w:gridCol w:w="123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序号</w:t>
                        </w:r>
                      </w:p>
                    </w:tc>
                    <w:tc>
                      <w:tcPr>
                        <w:tcW w:w="2549" w:type="dxa"/>
                        <w:vAlign w:val="center"/>
                      </w:tcPr>
                      <w:p>
                        <w:pPr>
                          <w:pStyle w:val="39"/>
                          <w:rPr>
                            <w:rFonts w:eastAsia="宋体"/>
                            <w:color w:val="auto"/>
                            <w:szCs w:val="21"/>
                            <w:highlight w:val="none"/>
                          </w:rPr>
                        </w:pPr>
                        <w:r>
                          <w:rPr>
                            <w:rFonts w:hint="eastAsia" w:eastAsia="宋体"/>
                            <w:color w:val="auto"/>
                            <w:szCs w:val="21"/>
                            <w:highlight w:val="none"/>
                          </w:rPr>
                          <w:t>产品名称</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型号规格</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RX线绕电阻（5W）</w:t>
                        </w:r>
                      </w:p>
                      <w:p>
                        <w:pPr>
                          <w:pStyle w:val="39"/>
                          <w:rPr>
                            <w:rFonts w:eastAsia="宋体"/>
                            <w:color w:val="auto"/>
                            <w:szCs w:val="21"/>
                            <w:highlight w:val="none"/>
                          </w:rPr>
                        </w:pPr>
                        <w:r>
                          <w:rPr>
                            <w:rFonts w:hint="eastAsia" w:eastAsia="宋体"/>
                            <w:color w:val="auto"/>
                            <w:szCs w:val="21"/>
                            <w:highlight w:val="none"/>
                          </w:rPr>
                          <w:t>RY金属氧化膜电阻(5W)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51Ω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200Ω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330Ω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510Ω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3</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330Ω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510Ω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680Ω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4</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3.3K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5</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3.3K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6.8K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6</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3块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22K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7</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锰铜丝电阻(3A)</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0.1Ω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0.2Ω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0.4Ω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8</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RT碳膜电阻(1W)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27Ω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9</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RT碳膜电阻(1W)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39Ω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56Ω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68Ω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10</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100Ω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150Ω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200Ω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300Ω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11</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390Ω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560Ω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680Ω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12</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RJ金属膜电阻(1/2 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560Ω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820Ω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13</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RJ金属膜电阻( 1/2 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1.2K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2.7K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14</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RJ金属膜电阻( 1/2W)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5.1K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6.8K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8.2K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15</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RJ金属膜电阻( 1/2W)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15K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27K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33K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16</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RJ金属膜电阻( 1/2W)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51K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4块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56K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62K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68K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17</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  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100K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3块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270K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390K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470K</w:t>
                        </w:r>
                      </w:p>
                    </w:tc>
                    <w:tc>
                      <w:tcPr>
                        <w:tcW w:w="816" w:type="dxa"/>
                        <w:vMerge w:val="continue"/>
                        <w:vAlign w:val="center"/>
                      </w:tcPr>
                      <w:p>
                        <w:pPr>
                          <w:pStyle w:val="39"/>
                          <w:rPr>
                            <w:rFonts w:eastAsia="宋体"/>
                            <w:color w:val="auto"/>
                            <w:szCs w:val="21"/>
                            <w:highlight w:val="none"/>
                          </w:rPr>
                        </w:pPr>
                      </w:p>
                    </w:tc>
                  </w:tr>
                </w:tbl>
                <w:p>
                  <w:pPr>
                    <w:pStyle w:val="39"/>
                    <w:jc w:val="left"/>
                    <w:rPr>
                      <w:rFonts w:eastAsia="宋体"/>
                      <w:b/>
                      <w:bCs/>
                      <w:color w:val="auto"/>
                      <w:szCs w:val="21"/>
                      <w:highlight w:val="none"/>
                    </w:rPr>
                  </w:pPr>
                  <w:r>
                    <w:rPr>
                      <w:rFonts w:hint="eastAsia" w:eastAsia="宋体"/>
                      <w:b/>
                      <w:bCs/>
                      <w:color w:val="auto"/>
                      <w:szCs w:val="21"/>
                      <w:highlight w:val="none"/>
                    </w:rPr>
                    <w:t>A2电路模块清单</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2549"/>
                    <w:gridCol w:w="123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序号</w:t>
                        </w:r>
                      </w:p>
                    </w:tc>
                    <w:tc>
                      <w:tcPr>
                        <w:tcW w:w="2549" w:type="dxa"/>
                        <w:vAlign w:val="center"/>
                      </w:tcPr>
                      <w:p>
                        <w:pPr>
                          <w:pStyle w:val="39"/>
                          <w:rPr>
                            <w:rFonts w:eastAsia="宋体"/>
                            <w:color w:val="auto"/>
                            <w:szCs w:val="21"/>
                            <w:highlight w:val="none"/>
                          </w:rPr>
                        </w:pPr>
                        <w:r>
                          <w:rPr>
                            <w:rFonts w:hint="eastAsia" w:eastAsia="宋体"/>
                            <w:color w:val="auto"/>
                            <w:szCs w:val="21"/>
                            <w:highlight w:val="none"/>
                          </w:rPr>
                          <w:t>产品名称</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型号规格</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100K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270K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390K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470K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820K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1M</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2.2M</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10M</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3</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120Ω</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180Ω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220Ω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620Ω</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4</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1.5K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2.2K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2.7K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3.9K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5</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RJ金属膜电阻(1/2 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6.2K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20K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24K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6</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51K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150K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220K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3M</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7</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RJ金属膜电阻(1/2W)</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510K</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1.1M</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2M</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2M</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8</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CL聚脂膜电容</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1000pF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2200 pF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3300 pF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9</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CBB聚丙烯膜电容</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4700 pF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0.01μF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0.022μF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10</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CBB聚丙烯膜电容</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0.033μF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4块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0.047μF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0.1μF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11</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CBB聚丙烯膜电容</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0.22μF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0.47μF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12</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CBB聚丙烯膜电容</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0.47μF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0.33μF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13</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CD铝电解电容(50V DC)</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3.3μF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14</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CD铝电解电容(50V DC)</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100μF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220μF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470μF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15</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CC瓷片电容</w:t>
                        </w:r>
                      </w:p>
                      <w:p>
                        <w:pPr>
                          <w:pStyle w:val="39"/>
                          <w:rPr>
                            <w:rFonts w:eastAsia="宋体"/>
                            <w:color w:val="auto"/>
                            <w:szCs w:val="21"/>
                            <w:highlight w:val="none"/>
                          </w:rPr>
                        </w:pPr>
                        <w:r>
                          <w:rPr>
                            <w:rFonts w:hint="eastAsia" w:eastAsia="宋体"/>
                            <w:color w:val="auto"/>
                            <w:szCs w:val="21"/>
                            <w:highlight w:val="none"/>
                          </w:rPr>
                          <w:t>CL聚脂膜电容</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20 pF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1500 pF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2200 pF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16</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CC瓷片电容</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20 pF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33 pF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100 pF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17</w:t>
                        </w:r>
                      </w:p>
                    </w:tc>
                    <w:tc>
                      <w:tcPr>
                        <w:tcW w:w="2549" w:type="dxa"/>
                        <w:vMerge w:val="restart"/>
                        <w:vAlign w:val="center"/>
                      </w:tcPr>
                      <w:p>
                        <w:pPr>
                          <w:pStyle w:val="39"/>
                          <w:rPr>
                            <w:rFonts w:eastAsia="宋体"/>
                            <w:color w:val="auto"/>
                            <w:szCs w:val="21"/>
                            <w:highlight w:val="none"/>
                          </w:rPr>
                        </w:pPr>
                        <w:r>
                          <w:rPr>
                            <w:rFonts w:hint="eastAsia" w:eastAsia="宋体"/>
                            <w:color w:val="auto"/>
                            <w:szCs w:val="21"/>
                            <w:highlight w:val="none"/>
                          </w:rPr>
                          <w:t>CC瓷片电容</w:t>
                        </w:r>
                      </w:p>
                      <w:p>
                        <w:pPr>
                          <w:pStyle w:val="39"/>
                          <w:rPr>
                            <w:rFonts w:eastAsia="宋体"/>
                            <w:color w:val="auto"/>
                            <w:szCs w:val="21"/>
                            <w:highlight w:val="none"/>
                          </w:rPr>
                        </w:pPr>
                        <w:r>
                          <w:rPr>
                            <w:rFonts w:hint="eastAsia" w:eastAsia="宋体"/>
                            <w:color w:val="auto"/>
                            <w:szCs w:val="21"/>
                            <w:highlight w:val="none"/>
                          </w:rPr>
                          <w:t>CL聚脂膜电容</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20 pF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2200 pF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549" w:type="dxa"/>
                        <w:vMerge w:val="continue"/>
                        <w:vAlign w:val="center"/>
                      </w:tcPr>
                      <w:p>
                        <w:pPr>
                          <w:pStyle w:val="39"/>
                          <w:rPr>
                            <w:rFonts w:eastAsia="宋体"/>
                            <w:color w:val="auto"/>
                            <w:szCs w:val="21"/>
                            <w:highlight w:val="none"/>
                          </w:rPr>
                        </w:pPr>
                      </w:p>
                    </w:tc>
                    <w:tc>
                      <w:tcPr>
                        <w:tcW w:w="1236" w:type="dxa"/>
                        <w:vAlign w:val="center"/>
                      </w:tcPr>
                      <w:p>
                        <w:pPr>
                          <w:pStyle w:val="39"/>
                          <w:rPr>
                            <w:rFonts w:eastAsia="宋体"/>
                            <w:color w:val="auto"/>
                            <w:szCs w:val="21"/>
                            <w:highlight w:val="none"/>
                          </w:rPr>
                        </w:pPr>
                        <w:r>
                          <w:rPr>
                            <w:rFonts w:hint="eastAsia" w:eastAsia="宋体"/>
                            <w:color w:val="auto"/>
                            <w:szCs w:val="21"/>
                            <w:highlight w:val="none"/>
                          </w:rPr>
                          <w:t>5600 pF</w:t>
                        </w:r>
                      </w:p>
                    </w:tc>
                    <w:tc>
                      <w:tcPr>
                        <w:tcW w:w="816" w:type="dxa"/>
                        <w:vMerge w:val="continue"/>
                        <w:vAlign w:val="center"/>
                      </w:tcPr>
                      <w:p>
                        <w:pPr>
                          <w:pStyle w:val="39"/>
                          <w:rPr>
                            <w:rFonts w:eastAsia="宋体"/>
                            <w:color w:val="auto"/>
                            <w:szCs w:val="21"/>
                            <w:highlight w:val="none"/>
                          </w:rPr>
                        </w:pPr>
                      </w:p>
                    </w:tc>
                  </w:tr>
                </w:tbl>
                <w:p>
                  <w:pPr>
                    <w:pStyle w:val="39"/>
                    <w:jc w:val="left"/>
                    <w:rPr>
                      <w:rFonts w:eastAsia="宋体"/>
                      <w:b/>
                      <w:bCs/>
                      <w:color w:val="auto"/>
                      <w:szCs w:val="21"/>
                      <w:highlight w:val="none"/>
                    </w:rPr>
                  </w:pPr>
                  <w:r>
                    <w:rPr>
                      <w:rFonts w:hint="eastAsia" w:eastAsia="宋体"/>
                      <w:b/>
                      <w:bCs/>
                      <w:color w:val="auto"/>
                      <w:szCs w:val="21"/>
                      <w:highlight w:val="none"/>
                    </w:rPr>
                    <w:t>A3电路模块清单</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2749"/>
                    <w:gridCol w:w="2050"/>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序号</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产品名称</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型号规格</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w:t>
                        </w:r>
                      </w:p>
                    </w:tc>
                    <w:tc>
                      <w:tcPr>
                        <w:tcW w:w="2811" w:type="dxa"/>
                        <w:vMerge w:val="restart"/>
                        <w:vAlign w:val="center"/>
                      </w:tcPr>
                      <w:p>
                        <w:pPr>
                          <w:pStyle w:val="39"/>
                          <w:rPr>
                            <w:rFonts w:eastAsia="宋体"/>
                            <w:color w:val="auto"/>
                            <w:szCs w:val="21"/>
                            <w:highlight w:val="none"/>
                          </w:rPr>
                        </w:pPr>
                        <w:r>
                          <w:rPr>
                            <w:rFonts w:hint="eastAsia" w:eastAsia="宋体"/>
                            <w:color w:val="auto"/>
                            <w:szCs w:val="21"/>
                            <w:highlight w:val="none"/>
                          </w:rPr>
                          <w:t>CBB聚丙烯膜电容</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0.047μF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0.01μF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0.1μF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w:t>
                        </w:r>
                      </w:p>
                    </w:tc>
                    <w:tc>
                      <w:tcPr>
                        <w:tcW w:w="2811" w:type="dxa"/>
                        <w:vMerge w:val="restart"/>
                        <w:vAlign w:val="center"/>
                      </w:tcPr>
                      <w:p>
                        <w:pPr>
                          <w:pStyle w:val="39"/>
                          <w:rPr>
                            <w:rFonts w:eastAsia="宋体"/>
                            <w:color w:val="auto"/>
                            <w:szCs w:val="21"/>
                            <w:highlight w:val="none"/>
                          </w:rPr>
                        </w:pPr>
                        <w:r>
                          <w:rPr>
                            <w:rFonts w:hint="eastAsia" w:eastAsia="宋体"/>
                            <w:color w:val="auto"/>
                            <w:szCs w:val="21"/>
                            <w:highlight w:val="none"/>
                          </w:rPr>
                          <w:t>CD铝电解电容(50V DC)</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2.2μF</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33μF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47μF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3</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WX线绕电位器（WX050）</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100(5W)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4</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WH碳膜电位器（WH118）</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470(2W)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5</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WH碳膜电位器(WH118)</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1K (2W)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6</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WX线绕电位器(WX14-12)</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4.7K(1W)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7</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WH碳膜电位器(WH5)</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10K (1/2W)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8</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WH碳膜电位器(WH5)</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22K(1/2W)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9</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WH碳膜电位器(WH5)</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33K(1/2W)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10</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WH碳膜电位器(WH118)</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47K (2W)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11</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WH碳膜电位器(WH118)</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100K (2W)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12</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WH碳膜电位器(WH118)</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470K (2W)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13</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WH碳膜电位器(WH118)</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1M (2W)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14</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绕线式电位器（WXD3-12）</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1K (2W)</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15</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电感</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30mH</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16</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电感</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100mH</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17</w:t>
                        </w:r>
                      </w:p>
                    </w:tc>
                    <w:tc>
                      <w:tcPr>
                        <w:tcW w:w="2811" w:type="dxa"/>
                        <w:vMerge w:val="restart"/>
                        <w:vAlign w:val="center"/>
                      </w:tcPr>
                      <w:p>
                        <w:pPr>
                          <w:pStyle w:val="39"/>
                          <w:rPr>
                            <w:rFonts w:eastAsia="宋体"/>
                            <w:color w:val="auto"/>
                            <w:szCs w:val="21"/>
                            <w:highlight w:val="none"/>
                          </w:rPr>
                        </w:pPr>
                        <w:r>
                          <w:rPr>
                            <w:rFonts w:hint="eastAsia" w:eastAsia="宋体"/>
                            <w:color w:val="auto"/>
                            <w:szCs w:val="21"/>
                            <w:highlight w:val="none"/>
                          </w:rPr>
                          <w:t>色码电感</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22μH</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82μH</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180μH</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18</w:t>
                        </w:r>
                      </w:p>
                    </w:tc>
                    <w:tc>
                      <w:tcPr>
                        <w:tcW w:w="2811" w:type="dxa"/>
                        <w:vMerge w:val="restart"/>
                        <w:vAlign w:val="center"/>
                      </w:tcPr>
                      <w:p>
                        <w:pPr>
                          <w:pStyle w:val="39"/>
                          <w:rPr>
                            <w:rFonts w:eastAsia="宋体"/>
                            <w:color w:val="auto"/>
                            <w:szCs w:val="21"/>
                            <w:highlight w:val="none"/>
                          </w:rPr>
                        </w:pPr>
                        <w:r>
                          <w:rPr>
                            <w:rFonts w:hint="eastAsia" w:eastAsia="宋体"/>
                            <w:color w:val="auto"/>
                            <w:szCs w:val="21"/>
                            <w:highlight w:val="none"/>
                          </w:rPr>
                          <w:t>电感</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330μH</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47μH</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100μH</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19</w:t>
                        </w:r>
                      </w:p>
                    </w:tc>
                    <w:tc>
                      <w:tcPr>
                        <w:tcW w:w="2811" w:type="dxa"/>
                        <w:vMerge w:val="restart"/>
                        <w:vAlign w:val="center"/>
                      </w:tcPr>
                      <w:p>
                        <w:pPr>
                          <w:pStyle w:val="39"/>
                          <w:rPr>
                            <w:rFonts w:eastAsia="宋体"/>
                            <w:color w:val="auto"/>
                            <w:szCs w:val="21"/>
                            <w:highlight w:val="none"/>
                          </w:rPr>
                        </w:pPr>
                        <w:r>
                          <w:rPr>
                            <w:rFonts w:hint="eastAsia" w:eastAsia="宋体"/>
                            <w:color w:val="auto"/>
                            <w:szCs w:val="21"/>
                            <w:highlight w:val="none"/>
                          </w:rPr>
                          <w:t>单向击穿二极管(稳压管)</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1N4728A(3.3V 1W)</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1N4733A(5.1V 1W)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1N4735A(6.2V 1W)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20</w:t>
                        </w:r>
                      </w:p>
                    </w:tc>
                    <w:tc>
                      <w:tcPr>
                        <w:tcW w:w="2811" w:type="dxa"/>
                        <w:vMerge w:val="restart"/>
                        <w:vAlign w:val="center"/>
                      </w:tcPr>
                      <w:p>
                        <w:pPr>
                          <w:pStyle w:val="39"/>
                          <w:rPr>
                            <w:rFonts w:eastAsia="宋体"/>
                            <w:color w:val="auto"/>
                            <w:szCs w:val="21"/>
                            <w:highlight w:val="none"/>
                          </w:rPr>
                        </w:pPr>
                        <w:r>
                          <w:rPr>
                            <w:rFonts w:hint="eastAsia" w:eastAsia="宋体"/>
                            <w:color w:val="auto"/>
                            <w:szCs w:val="21"/>
                            <w:highlight w:val="none"/>
                          </w:rPr>
                          <w:t>单向击穿二极管(稳压管)</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1N4738A(8.2V 1W)</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1N4740A(10V 1W)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1N4742A(12V 1W)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21</w:t>
                        </w:r>
                      </w:p>
                    </w:tc>
                    <w:tc>
                      <w:tcPr>
                        <w:tcW w:w="2811" w:type="dxa"/>
                        <w:vMerge w:val="restart"/>
                        <w:vAlign w:val="center"/>
                      </w:tcPr>
                      <w:p>
                        <w:pPr>
                          <w:pStyle w:val="39"/>
                          <w:rPr>
                            <w:rFonts w:eastAsia="宋体"/>
                            <w:color w:val="auto"/>
                            <w:szCs w:val="21"/>
                            <w:highlight w:val="none"/>
                          </w:rPr>
                        </w:pPr>
                        <w:r>
                          <w:rPr>
                            <w:rFonts w:hint="eastAsia" w:eastAsia="宋体"/>
                            <w:color w:val="auto"/>
                            <w:szCs w:val="21"/>
                            <w:highlight w:val="none"/>
                          </w:rPr>
                          <w:t>双向稳压管 (1W)</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5V</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8.2V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10V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12V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22</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整流二极管</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1N4007×4</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23</w:t>
                        </w:r>
                      </w:p>
                    </w:tc>
                    <w:tc>
                      <w:tcPr>
                        <w:tcW w:w="2811" w:type="dxa"/>
                        <w:vMerge w:val="restart"/>
                        <w:vAlign w:val="center"/>
                      </w:tcPr>
                      <w:p>
                        <w:pPr>
                          <w:pStyle w:val="39"/>
                          <w:rPr>
                            <w:rFonts w:eastAsia="宋体"/>
                            <w:color w:val="auto"/>
                            <w:szCs w:val="21"/>
                            <w:highlight w:val="none"/>
                          </w:rPr>
                        </w:pPr>
                        <w:r>
                          <w:rPr>
                            <w:rFonts w:hint="eastAsia" w:eastAsia="宋体"/>
                            <w:color w:val="auto"/>
                            <w:szCs w:val="21"/>
                            <w:highlight w:val="none"/>
                          </w:rPr>
                          <w:t>开关二极管</w:t>
                        </w:r>
                      </w:p>
                      <w:p>
                        <w:pPr>
                          <w:pStyle w:val="39"/>
                          <w:rPr>
                            <w:rFonts w:eastAsia="宋体"/>
                            <w:color w:val="auto"/>
                            <w:szCs w:val="21"/>
                            <w:highlight w:val="none"/>
                          </w:rPr>
                        </w:pPr>
                        <w:r>
                          <w:rPr>
                            <w:rFonts w:hint="eastAsia" w:eastAsia="宋体"/>
                            <w:color w:val="auto"/>
                            <w:szCs w:val="21"/>
                            <w:highlight w:val="none"/>
                          </w:rPr>
                          <w:t>肖特基二极管</w:t>
                        </w: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1N4148×2</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1N5818</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Merge w:val="continue"/>
                        <w:vAlign w:val="center"/>
                      </w:tcPr>
                      <w:p>
                        <w:pPr>
                          <w:pStyle w:val="39"/>
                          <w:rPr>
                            <w:rFonts w:eastAsia="宋体"/>
                            <w:color w:val="auto"/>
                            <w:szCs w:val="21"/>
                            <w:highlight w:val="none"/>
                          </w:rPr>
                        </w:pPr>
                      </w:p>
                    </w:tc>
                    <w:tc>
                      <w:tcPr>
                        <w:tcW w:w="2811" w:type="dxa"/>
                        <w:vMerge w:val="continue"/>
                        <w:vAlign w:val="center"/>
                      </w:tcPr>
                      <w:p>
                        <w:pPr>
                          <w:pStyle w:val="39"/>
                          <w:rPr>
                            <w:rFonts w:eastAsia="宋体"/>
                            <w:color w:val="auto"/>
                            <w:szCs w:val="21"/>
                            <w:highlight w:val="none"/>
                          </w:rPr>
                        </w:pPr>
                      </w:p>
                    </w:tc>
                    <w:tc>
                      <w:tcPr>
                        <w:tcW w:w="2076" w:type="dxa"/>
                        <w:vAlign w:val="center"/>
                      </w:tcPr>
                      <w:p>
                        <w:pPr>
                          <w:pStyle w:val="39"/>
                          <w:rPr>
                            <w:rFonts w:eastAsia="宋体"/>
                            <w:color w:val="auto"/>
                            <w:szCs w:val="21"/>
                            <w:highlight w:val="none"/>
                          </w:rPr>
                        </w:pPr>
                        <w:r>
                          <w:rPr>
                            <w:rFonts w:hint="eastAsia" w:eastAsia="宋体"/>
                            <w:color w:val="auto"/>
                            <w:szCs w:val="21"/>
                            <w:highlight w:val="none"/>
                          </w:rPr>
                          <w:t>1N5819</w:t>
                        </w:r>
                      </w:p>
                    </w:tc>
                    <w:tc>
                      <w:tcPr>
                        <w:tcW w:w="816" w:type="dxa"/>
                        <w:vMerge w:val="continue"/>
                        <w:vAlign w:val="center"/>
                      </w:tcPr>
                      <w:p>
                        <w:pPr>
                          <w:pStyle w:val="39"/>
                          <w:rPr>
                            <w:rFonts w:eastAsia="宋体"/>
                            <w:color w:val="auto"/>
                            <w:szCs w:val="21"/>
                            <w:highlight w:val="none"/>
                          </w:rPr>
                        </w:pPr>
                      </w:p>
                    </w:tc>
                  </w:tr>
                </w:tbl>
                <w:p>
                  <w:pPr>
                    <w:pStyle w:val="39"/>
                    <w:jc w:val="left"/>
                    <w:rPr>
                      <w:rFonts w:eastAsia="宋体"/>
                      <w:b/>
                      <w:bCs/>
                      <w:color w:val="auto"/>
                      <w:szCs w:val="21"/>
                      <w:highlight w:val="none"/>
                    </w:rPr>
                  </w:pPr>
                  <w:r>
                    <w:rPr>
                      <w:rFonts w:hint="eastAsia" w:eastAsia="宋体"/>
                      <w:b/>
                      <w:bCs/>
                      <w:color w:val="auto"/>
                      <w:szCs w:val="21"/>
                      <w:highlight w:val="none"/>
                    </w:rPr>
                    <w:t>A4电路模块清单</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562"/>
                    <w:gridCol w:w="2258"/>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序号</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产品名称</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型号规格</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三极管</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TIP42C</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BU406</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三极管</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9012</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TIP41C</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3</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三极管</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9013</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TIP41C</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4</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晶闸管</w:t>
                        </w:r>
                      </w:p>
                      <w:p>
                        <w:pPr>
                          <w:pStyle w:val="39"/>
                          <w:rPr>
                            <w:rFonts w:eastAsia="宋体"/>
                            <w:color w:val="auto"/>
                            <w:szCs w:val="21"/>
                            <w:highlight w:val="none"/>
                          </w:rPr>
                        </w:pPr>
                        <w:r>
                          <w:rPr>
                            <w:rFonts w:hint="eastAsia" w:eastAsia="宋体"/>
                            <w:color w:val="auto"/>
                            <w:szCs w:val="21"/>
                            <w:highlight w:val="none"/>
                          </w:rPr>
                          <w:t>场效应管</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BT151</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3DJ7</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5</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增强型场效应管</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IRF630 (N沟道)</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IRF9630(P沟道)</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6</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IGBT管</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10N60×2</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1N4148×2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7</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仪表开关</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KN32</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8</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复位按钮开关</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AN4</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9</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复位按钮开关</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KNX1×2</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10</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熔断器</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保险丝 1A×2</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11</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电流表插座</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609</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12</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共阴数码管</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0.5寸</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13</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集成</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LM337</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LM317</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14</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MIC声传电感器</w:t>
                        </w:r>
                      </w:p>
                      <w:p>
                        <w:pPr>
                          <w:pStyle w:val="39"/>
                          <w:rPr>
                            <w:rFonts w:eastAsia="宋体"/>
                            <w:color w:val="auto"/>
                            <w:szCs w:val="21"/>
                            <w:highlight w:val="none"/>
                          </w:rPr>
                        </w:pPr>
                        <w:r>
                          <w:rPr>
                            <w:rFonts w:hint="eastAsia" w:eastAsia="宋体"/>
                            <w:color w:val="auto"/>
                            <w:szCs w:val="21"/>
                            <w:highlight w:val="none"/>
                          </w:rPr>
                          <w:t>晶体振荡器</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驻体话筒</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晶振32.768K</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电阻10M（0.25W）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电容33p×2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15</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扬声器</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小喇叭Φ27</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16</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蜂鸣器</w:t>
                        </w:r>
                      </w:p>
                      <w:p>
                        <w:pPr>
                          <w:pStyle w:val="39"/>
                          <w:rPr>
                            <w:rFonts w:eastAsia="宋体"/>
                            <w:color w:val="auto"/>
                            <w:szCs w:val="21"/>
                            <w:highlight w:val="none"/>
                          </w:rPr>
                        </w:pPr>
                        <w:r>
                          <w:rPr>
                            <w:rFonts w:hint="eastAsia" w:eastAsia="宋体"/>
                            <w:color w:val="auto"/>
                            <w:szCs w:val="21"/>
                            <w:highlight w:val="none"/>
                          </w:rPr>
                          <w:t>LED</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TMB12A05</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发光二极管Φ5（红）</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电阻100Ω/0.25W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17</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三极管插座</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测试插座CSZ-3</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接线端子124-3P</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18</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元件插座</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接线端子127-2T×4</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19</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音乐芯片</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音乐片JD9300Y</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纽子开关KNX1</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20</w:t>
                        </w:r>
                      </w:p>
                    </w:tc>
                    <w:tc>
                      <w:tcPr>
                        <w:tcW w:w="2706" w:type="dxa"/>
                        <w:vAlign w:val="center"/>
                      </w:tcPr>
                      <w:p>
                        <w:pPr>
                          <w:pStyle w:val="39"/>
                          <w:rPr>
                            <w:rFonts w:eastAsia="宋体"/>
                            <w:color w:val="auto"/>
                            <w:szCs w:val="21"/>
                            <w:highlight w:val="none"/>
                          </w:rPr>
                        </w:pPr>
                        <w:r>
                          <w:rPr>
                            <w:rFonts w:hint="eastAsia" w:eastAsia="宋体"/>
                            <w:color w:val="auto"/>
                            <w:szCs w:val="21"/>
                            <w:highlight w:val="none"/>
                          </w:rPr>
                          <w:t>脉冲变压器（单双脉冲）</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KMB-0021</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21</w:t>
                        </w:r>
                      </w:p>
                    </w:tc>
                    <w:tc>
                      <w:tcPr>
                        <w:tcW w:w="2706" w:type="dxa"/>
                        <w:vMerge w:val="restart"/>
                        <w:vAlign w:val="center"/>
                      </w:tcPr>
                      <w:p>
                        <w:pPr>
                          <w:pStyle w:val="39"/>
                          <w:rPr>
                            <w:rFonts w:eastAsia="宋体"/>
                            <w:color w:val="auto"/>
                            <w:szCs w:val="21"/>
                            <w:highlight w:val="none"/>
                          </w:rPr>
                        </w:pPr>
                        <w:r>
                          <w:rPr>
                            <w:rFonts w:hint="eastAsia" w:eastAsia="宋体"/>
                            <w:color w:val="auto"/>
                            <w:szCs w:val="21"/>
                            <w:highlight w:val="none"/>
                          </w:rPr>
                          <w:t>CBB聚丙烯膜电容</w:t>
                        </w:r>
                      </w:p>
                    </w:tc>
                    <w:tc>
                      <w:tcPr>
                        <w:tcW w:w="2340" w:type="dxa"/>
                        <w:vAlign w:val="center"/>
                      </w:tcPr>
                      <w:p>
                        <w:pPr>
                          <w:pStyle w:val="39"/>
                          <w:rPr>
                            <w:rFonts w:eastAsia="宋体"/>
                            <w:color w:val="auto"/>
                            <w:szCs w:val="21"/>
                            <w:highlight w:val="none"/>
                          </w:rPr>
                        </w:pPr>
                        <w:r>
                          <w:rPr>
                            <w:rFonts w:hint="eastAsia" w:eastAsia="宋体"/>
                            <w:color w:val="auto"/>
                            <w:szCs w:val="21"/>
                            <w:highlight w:val="none"/>
                          </w:rPr>
                          <w:t>0.5μF（450V  AC）</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706" w:type="dxa"/>
                        <w:vMerge w:val="continue"/>
                        <w:vAlign w:val="center"/>
                      </w:tcPr>
                      <w:p>
                        <w:pPr>
                          <w:pStyle w:val="39"/>
                          <w:rPr>
                            <w:rFonts w:eastAsia="宋体"/>
                            <w:color w:val="auto"/>
                            <w:szCs w:val="21"/>
                            <w:highlight w:val="none"/>
                          </w:rPr>
                        </w:pPr>
                      </w:p>
                    </w:tc>
                    <w:tc>
                      <w:tcPr>
                        <w:tcW w:w="2340" w:type="dxa"/>
                        <w:vAlign w:val="center"/>
                      </w:tcPr>
                      <w:p>
                        <w:pPr>
                          <w:pStyle w:val="39"/>
                          <w:rPr>
                            <w:rFonts w:eastAsia="宋体"/>
                            <w:color w:val="auto"/>
                            <w:szCs w:val="21"/>
                            <w:highlight w:val="none"/>
                          </w:rPr>
                        </w:pPr>
                        <w:r>
                          <w:rPr>
                            <w:rFonts w:hint="eastAsia" w:eastAsia="宋体"/>
                            <w:color w:val="auto"/>
                            <w:szCs w:val="21"/>
                            <w:highlight w:val="none"/>
                          </w:rPr>
                          <w:t>1.0μF（450V  AC）</w:t>
                        </w:r>
                      </w:p>
                    </w:tc>
                    <w:tc>
                      <w:tcPr>
                        <w:tcW w:w="816" w:type="dxa"/>
                        <w:vMerge w:val="continue"/>
                        <w:vAlign w:val="center"/>
                      </w:tcPr>
                      <w:p>
                        <w:pPr>
                          <w:pStyle w:val="39"/>
                          <w:rPr>
                            <w:rFonts w:eastAsia="宋体"/>
                            <w:color w:val="auto"/>
                            <w:szCs w:val="21"/>
                            <w:highlight w:val="none"/>
                          </w:rPr>
                        </w:pPr>
                      </w:p>
                    </w:tc>
                  </w:tr>
                </w:tbl>
                <w:p>
                  <w:pPr>
                    <w:pStyle w:val="39"/>
                    <w:jc w:val="left"/>
                    <w:rPr>
                      <w:rFonts w:eastAsia="宋体"/>
                      <w:b/>
                      <w:bCs/>
                      <w:color w:val="auto"/>
                      <w:szCs w:val="21"/>
                      <w:highlight w:val="none"/>
                    </w:rPr>
                  </w:pPr>
                  <w:r>
                    <w:rPr>
                      <w:rFonts w:hint="eastAsia" w:eastAsia="宋体"/>
                      <w:b/>
                      <w:bCs/>
                      <w:color w:val="auto"/>
                      <w:szCs w:val="21"/>
                      <w:highlight w:val="none"/>
                    </w:rPr>
                    <w:t>A5电路模块清单</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236"/>
                    <w:gridCol w:w="123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序号</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产品名称</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型号规格</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集成底座</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14P</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5块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2</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集成底座</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16P</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4块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3</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集成底座</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20P</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4</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集成底座</w:t>
                        </w:r>
                      </w:p>
                    </w:tc>
                    <w:tc>
                      <w:tcPr>
                        <w:tcW w:w="1236" w:type="dxa"/>
                        <w:vAlign w:val="center"/>
                      </w:tcPr>
                      <w:p>
                        <w:pPr>
                          <w:pStyle w:val="39"/>
                          <w:rPr>
                            <w:rFonts w:eastAsia="宋体"/>
                            <w:color w:val="auto"/>
                            <w:szCs w:val="21"/>
                            <w:highlight w:val="none"/>
                          </w:rPr>
                        </w:pPr>
                        <w:r>
                          <w:rPr>
                            <w:rFonts w:hint="eastAsia" w:eastAsia="宋体"/>
                            <w:color w:val="auto"/>
                            <w:szCs w:val="21"/>
                            <w:highlight w:val="none"/>
                          </w:rPr>
                          <w:t>18P</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2块</w:t>
                        </w:r>
                      </w:p>
                    </w:tc>
                  </w:tr>
                </w:tbl>
                <w:p>
                  <w:pPr>
                    <w:pStyle w:val="39"/>
                    <w:jc w:val="left"/>
                    <w:rPr>
                      <w:rFonts w:eastAsia="宋体"/>
                      <w:b/>
                      <w:bCs/>
                      <w:color w:val="auto"/>
                      <w:szCs w:val="21"/>
                      <w:highlight w:val="none"/>
                    </w:rPr>
                  </w:pPr>
                  <w:r>
                    <w:rPr>
                      <w:rFonts w:hint="eastAsia" w:eastAsia="宋体"/>
                      <w:b/>
                      <w:bCs/>
                      <w:color w:val="auto"/>
                      <w:szCs w:val="21"/>
                      <w:highlight w:val="none"/>
                    </w:rPr>
                    <w:t>A6电路模块清单</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2286"/>
                    <w:gridCol w:w="2444"/>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序号</w:t>
                        </w:r>
                      </w:p>
                    </w:tc>
                    <w:tc>
                      <w:tcPr>
                        <w:tcW w:w="2286" w:type="dxa"/>
                        <w:vAlign w:val="center"/>
                      </w:tcPr>
                      <w:p>
                        <w:pPr>
                          <w:pStyle w:val="39"/>
                          <w:rPr>
                            <w:rFonts w:eastAsia="宋体"/>
                            <w:color w:val="auto"/>
                            <w:szCs w:val="21"/>
                            <w:highlight w:val="none"/>
                          </w:rPr>
                        </w:pPr>
                        <w:r>
                          <w:rPr>
                            <w:rFonts w:hint="eastAsia" w:eastAsia="宋体"/>
                            <w:color w:val="auto"/>
                            <w:szCs w:val="21"/>
                            <w:highlight w:val="none"/>
                          </w:rPr>
                          <w:t>产品名称</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型号规格</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稳压管稳压电路</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保险丝</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整流桥</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1000μF /50V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100μF /50V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0.1μF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1N4733 (5.1V)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铜电阻温度计电路</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电阻100Ω/0.25W×2</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温度传感器LM35</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纽子开关KNX1</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电位器470Ω(WH5)</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热电阻WZC-035</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3</w:t>
                        </w:r>
                      </w:p>
                    </w:tc>
                    <w:tc>
                      <w:tcPr>
                        <w:tcW w:w="2286" w:type="dxa"/>
                        <w:vAlign w:val="center"/>
                      </w:tcPr>
                      <w:p>
                        <w:pPr>
                          <w:pStyle w:val="39"/>
                          <w:rPr>
                            <w:rFonts w:eastAsia="宋体"/>
                            <w:color w:val="auto"/>
                            <w:szCs w:val="21"/>
                            <w:highlight w:val="none"/>
                          </w:rPr>
                        </w:pPr>
                        <w:r>
                          <w:rPr>
                            <w:rFonts w:hint="eastAsia" w:eastAsia="宋体"/>
                            <w:color w:val="auto"/>
                            <w:szCs w:val="21"/>
                            <w:highlight w:val="none"/>
                          </w:rPr>
                          <w:t xml:space="preserve">直流数字毫伏表 </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5135 0～2000mV</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4</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直流恒压源</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保险丝</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整流桥</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 xml:space="preserve">470μF </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 xml:space="preserve">100μF </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0.01μF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LM7812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5</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运放电路</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电位器10K（WH5）×2</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1N4148×2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10μF /50V×2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OP07</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6</w:t>
                        </w:r>
                      </w:p>
                    </w:tc>
                    <w:tc>
                      <w:tcPr>
                        <w:tcW w:w="2286" w:type="dxa"/>
                        <w:vAlign w:val="center"/>
                      </w:tcPr>
                      <w:p>
                        <w:pPr>
                          <w:pStyle w:val="39"/>
                          <w:rPr>
                            <w:rFonts w:eastAsia="宋体"/>
                            <w:color w:val="auto"/>
                            <w:szCs w:val="21"/>
                            <w:highlight w:val="none"/>
                          </w:rPr>
                        </w:pPr>
                        <w:r>
                          <w:rPr>
                            <w:rFonts w:hint="eastAsia" w:eastAsia="宋体"/>
                            <w:color w:val="auto"/>
                            <w:szCs w:val="21"/>
                            <w:highlight w:val="none"/>
                          </w:rPr>
                          <w:t>双运放电路</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LM358</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7</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78系列稳压源</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1000μF/50V×2</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0.33μF×2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接线端子124-3P</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8</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79系列稳压源</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1000μF/50V×2</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0.33μF×2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接线端子124-3P</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9</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单结晶体管触发电路</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电位器22K(WH5)</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BT33</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2.2K/0.25W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100Ω/0.25W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560Ω/0.25W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9013</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1N4148×2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10</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功率放大集成电路</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LM386</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10Ω/0.25W×2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47nF×2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10μF/50V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100nF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444" w:type="dxa"/>
                        <w:vAlign w:val="center"/>
                      </w:tcPr>
                      <w:p>
                        <w:pPr>
                          <w:pStyle w:val="39"/>
                          <w:rPr>
                            <w:rFonts w:eastAsia="宋体"/>
                            <w:color w:val="auto"/>
                            <w:szCs w:val="21"/>
                            <w:highlight w:val="none"/>
                          </w:rPr>
                        </w:pPr>
                        <w:r>
                          <w:rPr>
                            <w:rFonts w:hint="eastAsia" w:eastAsia="宋体"/>
                            <w:color w:val="auto"/>
                            <w:szCs w:val="21"/>
                            <w:highlight w:val="none"/>
                          </w:rPr>
                          <w:t>100μF/35V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11</w:t>
                        </w:r>
                      </w:p>
                    </w:tc>
                    <w:tc>
                      <w:tcPr>
                        <w:tcW w:w="2286" w:type="dxa"/>
                        <w:vAlign w:val="center"/>
                      </w:tcPr>
                      <w:p>
                        <w:pPr>
                          <w:pStyle w:val="39"/>
                          <w:rPr>
                            <w:rFonts w:eastAsia="宋体"/>
                            <w:color w:val="auto"/>
                            <w:szCs w:val="21"/>
                            <w:highlight w:val="none"/>
                          </w:rPr>
                        </w:pPr>
                        <w:r>
                          <w:rPr>
                            <w:rFonts w:hint="eastAsia" w:eastAsia="宋体"/>
                            <w:color w:val="auto"/>
                            <w:szCs w:val="21"/>
                            <w:highlight w:val="none"/>
                          </w:rPr>
                          <w:t>DC-DC集成转换器</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MC34063</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12</w:t>
                        </w:r>
                      </w:p>
                    </w:tc>
                    <w:tc>
                      <w:tcPr>
                        <w:tcW w:w="2286" w:type="dxa"/>
                        <w:vAlign w:val="center"/>
                      </w:tcPr>
                      <w:p>
                        <w:pPr>
                          <w:pStyle w:val="39"/>
                          <w:rPr>
                            <w:rFonts w:eastAsia="宋体"/>
                            <w:color w:val="auto"/>
                            <w:szCs w:val="21"/>
                            <w:highlight w:val="none"/>
                          </w:rPr>
                        </w:pPr>
                        <w:r>
                          <w:rPr>
                            <w:rFonts w:hint="eastAsia" w:eastAsia="宋体"/>
                            <w:color w:val="auto"/>
                            <w:szCs w:val="21"/>
                            <w:highlight w:val="none"/>
                          </w:rPr>
                          <w:t>IC集成底座</w:t>
                        </w:r>
                      </w:p>
                    </w:tc>
                    <w:tc>
                      <w:tcPr>
                        <w:tcW w:w="2444" w:type="dxa"/>
                        <w:vAlign w:val="center"/>
                      </w:tcPr>
                      <w:p>
                        <w:pPr>
                          <w:pStyle w:val="39"/>
                          <w:rPr>
                            <w:rFonts w:eastAsia="宋体"/>
                            <w:color w:val="auto"/>
                            <w:szCs w:val="21"/>
                            <w:highlight w:val="none"/>
                          </w:rPr>
                        </w:pPr>
                        <w:r>
                          <w:rPr>
                            <w:rFonts w:hint="eastAsia" w:eastAsia="宋体"/>
                            <w:color w:val="auto"/>
                            <w:szCs w:val="21"/>
                            <w:highlight w:val="none"/>
                          </w:rPr>
                          <w:t>0809</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bl>
                <w:p>
                  <w:pPr>
                    <w:pStyle w:val="39"/>
                    <w:jc w:val="left"/>
                    <w:rPr>
                      <w:rFonts w:eastAsia="宋体"/>
                      <w:b/>
                      <w:bCs/>
                      <w:color w:val="auto"/>
                      <w:szCs w:val="21"/>
                      <w:highlight w:val="none"/>
                    </w:rPr>
                  </w:pPr>
                  <w:r>
                    <w:rPr>
                      <w:rFonts w:hint="eastAsia" w:eastAsia="宋体"/>
                      <w:b/>
                      <w:bCs/>
                      <w:color w:val="auto"/>
                      <w:szCs w:val="21"/>
                      <w:highlight w:val="none"/>
                    </w:rPr>
                    <w:t>A7电路模块清单</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1853"/>
                    <w:gridCol w:w="3183"/>
                    <w:gridCol w:w="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序号</w:t>
                        </w:r>
                      </w:p>
                    </w:tc>
                    <w:tc>
                      <w:tcPr>
                        <w:tcW w:w="2496" w:type="dxa"/>
                        <w:vAlign w:val="center"/>
                      </w:tcPr>
                      <w:p>
                        <w:pPr>
                          <w:pStyle w:val="39"/>
                          <w:rPr>
                            <w:rFonts w:eastAsia="宋体"/>
                            <w:color w:val="auto"/>
                            <w:szCs w:val="21"/>
                            <w:highlight w:val="none"/>
                          </w:rPr>
                        </w:pPr>
                        <w:r>
                          <w:rPr>
                            <w:rFonts w:hint="eastAsia" w:eastAsia="宋体"/>
                            <w:color w:val="auto"/>
                            <w:szCs w:val="21"/>
                            <w:highlight w:val="none"/>
                          </w:rPr>
                          <w:t>产品名称</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型号规格</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w:t>
                        </w:r>
                      </w:p>
                    </w:tc>
                    <w:tc>
                      <w:tcPr>
                        <w:tcW w:w="2496" w:type="dxa"/>
                        <w:vAlign w:val="center"/>
                      </w:tcPr>
                      <w:p>
                        <w:pPr>
                          <w:pStyle w:val="39"/>
                          <w:rPr>
                            <w:rFonts w:eastAsia="宋体"/>
                            <w:color w:val="auto"/>
                            <w:szCs w:val="21"/>
                            <w:highlight w:val="none"/>
                          </w:rPr>
                        </w:pPr>
                        <w:r>
                          <w:rPr>
                            <w:rFonts w:hint="eastAsia" w:eastAsia="宋体"/>
                            <w:color w:val="auto"/>
                            <w:szCs w:val="21"/>
                            <w:highlight w:val="none"/>
                          </w:rPr>
                          <w:t>0-1置数单刀双掷开关</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钮子开关KNX1×8</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w:t>
                        </w:r>
                      </w:p>
                    </w:tc>
                    <w:tc>
                      <w:tcPr>
                        <w:tcW w:w="2496" w:type="dxa"/>
                        <w:vMerge w:val="restart"/>
                        <w:vAlign w:val="center"/>
                      </w:tcPr>
                      <w:p>
                        <w:pPr>
                          <w:pStyle w:val="39"/>
                          <w:rPr>
                            <w:rFonts w:eastAsia="宋体"/>
                            <w:color w:val="auto"/>
                            <w:szCs w:val="21"/>
                            <w:highlight w:val="none"/>
                          </w:rPr>
                        </w:pPr>
                        <w:r>
                          <w:rPr>
                            <w:rFonts w:hint="eastAsia" w:eastAsia="宋体"/>
                            <w:color w:val="auto"/>
                            <w:szCs w:val="21"/>
                            <w:highlight w:val="none"/>
                          </w:rPr>
                          <w:t>单脉冲信号</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CD4011</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CD1413</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100Ω/0.25W×4</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51K/0.25W×4</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按钮开关AN4×2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发光二极管φ5 红×2 绿×2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3</w:t>
                        </w:r>
                      </w:p>
                    </w:tc>
                    <w:tc>
                      <w:tcPr>
                        <w:tcW w:w="2496" w:type="dxa"/>
                        <w:vMerge w:val="restart"/>
                        <w:vAlign w:val="center"/>
                      </w:tcPr>
                      <w:p>
                        <w:pPr>
                          <w:pStyle w:val="39"/>
                          <w:rPr>
                            <w:rFonts w:eastAsia="宋体"/>
                            <w:color w:val="auto"/>
                            <w:szCs w:val="21"/>
                            <w:highlight w:val="none"/>
                          </w:rPr>
                        </w:pPr>
                        <w:r>
                          <w:rPr>
                            <w:rFonts w:hint="eastAsia" w:eastAsia="宋体"/>
                            <w:color w:val="auto"/>
                            <w:szCs w:val="21"/>
                            <w:highlight w:val="none"/>
                          </w:rPr>
                          <w:t>触摸式编码开关</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100K/0.25W×10</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钮子开关KNX2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轻触开关KAN0611-0451C×10</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4</w:t>
                        </w:r>
                      </w:p>
                    </w:tc>
                    <w:tc>
                      <w:tcPr>
                        <w:tcW w:w="2496" w:type="dxa"/>
                        <w:vMerge w:val="restart"/>
                        <w:vAlign w:val="center"/>
                      </w:tcPr>
                      <w:p>
                        <w:pPr>
                          <w:pStyle w:val="39"/>
                          <w:rPr>
                            <w:rFonts w:eastAsia="宋体"/>
                            <w:color w:val="auto"/>
                            <w:szCs w:val="21"/>
                            <w:highlight w:val="none"/>
                          </w:rPr>
                        </w:pPr>
                        <w:r>
                          <w:rPr>
                            <w:rFonts w:hint="eastAsia" w:eastAsia="宋体"/>
                            <w:color w:val="auto"/>
                            <w:szCs w:val="21"/>
                            <w:highlight w:val="none"/>
                          </w:rPr>
                          <w:t>8421拨码盘</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51K/0.25W×10</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拨码开关KM2-8421A×2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1N4148×8</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5</w:t>
                        </w:r>
                      </w:p>
                    </w:tc>
                    <w:tc>
                      <w:tcPr>
                        <w:tcW w:w="2496" w:type="dxa"/>
                        <w:vMerge w:val="restart"/>
                        <w:vAlign w:val="center"/>
                      </w:tcPr>
                      <w:p>
                        <w:pPr>
                          <w:pStyle w:val="39"/>
                          <w:rPr>
                            <w:rFonts w:eastAsia="宋体"/>
                            <w:color w:val="auto"/>
                            <w:szCs w:val="21"/>
                            <w:highlight w:val="none"/>
                          </w:rPr>
                        </w:pPr>
                        <w:r>
                          <w:rPr>
                            <w:rFonts w:hint="eastAsia" w:eastAsia="宋体"/>
                            <w:color w:val="auto"/>
                            <w:szCs w:val="21"/>
                            <w:highlight w:val="none"/>
                          </w:rPr>
                          <w:t>CP时钟脉冲源</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集成555</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100k(WH5)×2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10k/0.25W×2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300Ω/0.25W</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1N4007×2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10μF/50V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0.1μF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0.01μF</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钮子开关KNX1</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发光二极管φ5 红</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6</w:t>
                        </w:r>
                      </w:p>
                    </w:tc>
                    <w:tc>
                      <w:tcPr>
                        <w:tcW w:w="2496" w:type="dxa"/>
                        <w:vMerge w:val="restart"/>
                        <w:vAlign w:val="center"/>
                      </w:tcPr>
                      <w:p>
                        <w:pPr>
                          <w:pStyle w:val="39"/>
                          <w:rPr>
                            <w:rFonts w:eastAsia="宋体"/>
                            <w:color w:val="auto"/>
                            <w:szCs w:val="21"/>
                            <w:highlight w:val="none"/>
                          </w:rPr>
                        </w:pPr>
                        <w:r>
                          <w:rPr>
                            <w:rFonts w:hint="eastAsia" w:eastAsia="宋体"/>
                            <w:color w:val="auto"/>
                            <w:szCs w:val="21"/>
                            <w:highlight w:val="none"/>
                          </w:rPr>
                          <w:t>发光二极管及驱动电路</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100Ω/0.25W×8</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集成62083</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发光二极管φ5红×8</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7</w:t>
                        </w:r>
                      </w:p>
                    </w:tc>
                    <w:tc>
                      <w:tcPr>
                        <w:tcW w:w="2496" w:type="dxa"/>
                        <w:vMerge w:val="restart"/>
                        <w:vAlign w:val="center"/>
                      </w:tcPr>
                      <w:p>
                        <w:pPr>
                          <w:pStyle w:val="39"/>
                          <w:rPr>
                            <w:rFonts w:eastAsia="宋体"/>
                            <w:color w:val="auto"/>
                            <w:szCs w:val="21"/>
                            <w:highlight w:val="none"/>
                          </w:rPr>
                        </w:pPr>
                        <w:r>
                          <w:rPr>
                            <w:rFonts w:hint="eastAsia" w:eastAsia="宋体"/>
                            <w:color w:val="auto"/>
                            <w:szCs w:val="21"/>
                            <w:highlight w:val="none"/>
                          </w:rPr>
                          <w:t>共阴数码管</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CD4511×2</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3块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共阴数码管   0.5寸×2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8</w:t>
                        </w:r>
                      </w:p>
                    </w:tc>
                    <w:tc>
                      <w:tcPr>
                        <w:tcW w:w="2496" w:type="dxa"/>
                        <w:vMerge w:val="restart"/>
                        <w:vAlign w:val="center"/>
                      </w:tcPr>
                      <w:p>
                        <w:pPr>
                          <w:pStyle w:val="39"/>
                          <w:rPr>
                            <w:rFonts w:eastAsia="宋体"/>
                            <w:color w:val="auto"/>
                            <w:szCs w:val="21"/>
                            <w:highlight w:val="none"/>
                          </w:rPr>
                        </w:pPr>
                        <w:r>
                          <w:rPr>
                            <w:rFonts w:hint="eastAsia" w:eastAsia="宋体"/>
                            <w:color w:val="auto"/>
                            <w:szCs w:val="21"/>
                            <w:highlight w:val="none"/>
                          </w:rPr>
                          <w:t>交通灯电路</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发光二极管φ5 红×4  绿×4  黄×4</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496" w:type="dxa"/>
                        <w:vMerge w:val="continue"/>
                        <w:vAlign w:val="center"/>
                      </w:tcPr>
                      <w:p>
                        <w:pPr>
                          <w:pStyle w:val="39"/>
                          <w:rPr>
                            <w:rFonts w:eastAsia="宋体"/>
                            <w:color w:val="auto"/>
                            <w:szCs w:val="21"/>
                            <w:highlight w:val="none"/>
                          </w:rPr>
                        </w:pPr>
                      </w:p>
                    </w:tc>
                    <w:tc>
                      <w:tcPr>
                        <w:tcW w:w="3807" w:type="dxa"/>
                        <w:vAlign w:val="center"/>
                      </w:tcPr>
                      <w:p>
                        <w:pPr>
                          <w:pStyle w:val="39"/>
                          <w:rPr>
                            <w:rFonts w:eastAsia="宋体"/>
                            <w:color w:val="auto"/>
                            <w:szCs w:val="21"/>
                            <w:highlight w:val="none"/>
                          </w:rPr>
                        </w:pPr>
                        <w:r>
                          <w:rPr>
                            <w:rFonts w:hint="eastAsia" w:eastAsia="宋体"/>
                            <w:color w:val="auto"/>
                            <w:szCs w:val="21"/>
                            <w:highlight w:val="none"/>
                          </w:rPr>
                          <w:t>CD1413</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9</w:t>
                        </w:r>
                      </w:p>
                    </w:tc>
                    <w:tc>
                      <w:tcPr>
                        <w:tcW w:w="2496" w:type="dxa"/>
                        <w:vAlign w:val="center"/>
                      </w:tcPr>
                      <w:p>
                        <w:pPr>
                          <w:pStyle w:val="39"/>
                          <w:rPr>
                            <w:rFonts w:eastAsia="宋体"/>
                            <w:color w:val="auto"/>
                            <w:szCs w:val="21"/>
                            <w:highlight w:val="none"/>
                          </w:rPr>
                        </w:pPr>
                        <w:r>
                          <w:rPr>
                            <w:rFonts w:hint="eastAsia" w:eastAsia="宋体"/>
                            <w:color w:val="auto"/>
                            <w:szCs w:val="21"/>
                            <w:highlight w:val="none"/>
                          </w:rPr>
                          <w:t>IC集成底座</w:t>
                        </w:r>
                      </w:p>
                    </w:tc>
                    <w:tc>
                      <w:tcPr>
                        <w:tcW w:w="3807" w:type="dxa"/>
                        <w:vAlign w:val="center"/>
                      </w:tcPr>
                      <w:p>
                        <w:pPr>
                          <w:pStyle w:val="39"/>
                          <w:rPr>
                            <w:rFonts w:eastAsia="宋体"/>
                            <w:color w:val="auto"/>
                            <w:szCs w:val="21"/>
                            <w:highlight w:val="none"/>
                          </w:rPr>
                        </w:pPr>
                        <w:r>
                          <w:rPr>
                            <w:rFonts w:hint="eastAsia" w:eastAsia="宋体"/>
                            <w:color w:val="auto"/>
                            <w:szCs w:val="21"/>
                            <w:highlight w:val="none"/>
                          </w:rPr>
                          <w:t>8P</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2块</w:t>
                        </w:r>
                      </w:p>
                    </w:tc>
                  </w:tr>
                </w:tbl>
                <w:p>
                  <w:pPr>
                    <w:pStyle w:val="39"/>
                    <w:jc w:val="left"/>
                    <w:rPr>
                      <w:rFonts w:eastAsia="宋体"/>
                      <w:b/>
                      <w:bCs/>
                      <w:color w:val="auto"/>
                      <w:szCs w:val="21"/>
                      <w:highlight w:val="none"/>
                    </w:rPr>
                  </w:pPr>
                  <w:r>
                    <w:rPr>
                      <w:rFonts w:hint="eastAsia" w:eastAsia="宋体"/>
                      <w:b/>
                      <w:bCs/>
                      <w:color w:val="auto"/>
                      <w:szCs w:val="21"/>
                      <w:highlight w:val="none"/>
                    </w:rPr>
                    <w:t>A8电路模块清单</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156"/>
                    <w:gridCol w:w="2681"/>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序号</w:t>
                        </w:r>
                      </w:p>
                    </w:tc>
                    <w:tc>
                      <w:tcPr>
                        <w:tcW w:w="2286" w:type="dxa"/>
                        <w:vAlign w:val="center"/>
                      </w:tcPr>
                      <w:p>
                        <w:pPr>
                          <w:pStyle w:val="39"/>
                          <w:rPr>
                            <w:rFonts w:eastAsia="宋体"/>
                            <w:color w:val="auto"/>
                            <w:szCs w:val="21"/>
                            <w:highlight w:val="none"/>
                          </w:rPr>
                        </w:pPr>
                        <w:r>
                          <w:rPr>
                            <w:rFonts w:hint="eastAsia" w:eastAsia="宋体"/>
                            <w:color w:val="auto"/>
                            <w:szCs w:val="21"/>
                            <w:highlight w:val="none"/>
                          </w:rPr>
                          <w:t>产品名称</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型号规格</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电动机测速</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电机测速支架</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小型永磁电机380</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单管放大电路(二)</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拨码开关  红(5T) 蓝(4T)</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1K/0.25W×2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电位器10KΩ(WH5)×2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接线端子127-2T×4</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接线端子127-3P×2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3</w:t>
                        </w:r>
                      </w:p>
                    </w:tc>
                    <w:tc>
                      <w:tcPr>
                        <w:tcW w:w="2286" w:type="dxa"/>
                        <w:vAlign w:val="center"/>
                      </w:tcPr>
                      <w:p>
                        <w:pPr>
                          <w:pStyle w:val="39"/>
                          <w:rPr>
                            <w:rFonts w:eastAsia="宋体"/>
                            <w:color w:val="auto"/>
                            <w:szCs w:val="21"/>
                            <w:highlight w:val="none"/>
                          </w:rPr>
                        </w:pPr>
                        <w:r>
                          <w:rPr>
                            <w:rFonts w:hint="eastAsia" w:eastAsia="宋体"/>
                            <w:color w:val="auto"/>
                            <w:szCs w:val="21"/>
                            <w:highlight w:val="none"/>
                          </w:rPr>
                          <w:t>指针微安表100μA</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表头85C17</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4</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晶闸管电路</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51Ω×3</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保险丝×3</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0.1μF×3</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BT151×3</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5</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单管放大电路（一）</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拨码开关  红(5T) 蓝(4T)</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1K/0.25W×2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电位器10KΩ(WH5)×2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接线端子127-2T×4</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接线端子124-3P×2</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6</w:t>
                        </w:r>
                      </w:p>
                    </w:tc>
                    <w:tc>
                      <w:tcPr>
                        <w:tcW w:w="2286" w:type="dxa"/>
                        <w:vAlign w:val="center"/>
                      </w:tcPr>
                      <w:p>
                        <w:pPr>
                          <w:pStyle w:val="39"/>
                          <w:rPr>
                            <w:rFonts w:eastAsia="宋体"/>
                            <w:color w:val="auto"/>
                            <w:szCs w:val="21"/>
                            <w:highlight w:val="none"/>
                          </w:rPr>
                        </w:pPr>
                        <w:r>
                          <w:rPr>
                            <w:rFonts w:hint="eastAsia" w:eastAsia="宋体"/>
                            <w:color w:val="auto"/>
                            <w:szCs w:val="21"/>
                            <w:highlight w:val="none"/>
                          </w:rPr>
                          <w:t>QM-N5型气敏元件</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QM-J3</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7</w:t>
                        </w:r>
                      </w:p>
                    </w:tc>
                    <w:tc>
                      <w:tcPr>
                        <w:tcW w:w="2286" w:type="dxa"/>
                        <w:vAlign w:val="center"/>
                      </w:tcPr>
                      <w:p>
                        <w:pPr>
                          <w:pStyle w:val="39"/>
                          <w:rPr>
                            <w:rFonts w:eastAsia="宋体"/>
                            <w:color w:val="auto"/>
                            <w:szCs w:val="21"/>
                            <w:highlight w:val="none"/>
                          </w:rPr>
                        </w:pPr>
                        <w:r>
                          <w:rPr>
                            <w:rFonts w:hint="eastAsia" w:eastAsia="宋体"/>
                            <w:color w:val="auto"/>
                            <w:szCs w:val="21"/>
                            <w:highlight w:val="none"/>
                          </w:rPr>
                          <w:t>白炽灯座</w:t>
                        </w:r>
                      </w:p>
                    </w:tc>
                    <w:tc>
                      <w:tcPr>
                        <w:tcW w:w="2811" w:type="dxa"/>
                        <w:vAlign w:val="center"/>
                      </w:tcPr>
                      <w:p>
                        <w:pPr>
                          <w:pStyle w:val="39"/>
                          <w:rPr>
                            <w:rFonts w:eastAsia="宋体"/>
                            <w:color w:val="auto"/>
                            <w:szCs w:val="21"/>
                            <w:highlight w:val="none"/>
                          </w:rPr>
                        </w:pPr>
                      </w:p>
                    </w:tc>
                    <w:tc>
                      <w:tcPr>
                        <w:tcW w:w="816" w:type="dxa"/>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8</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指示灯</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指示灯XDX1（6.3V）</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微型指示灯XDX1（6.3V）</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9</w:t>
                        </w:r>
                      </w:p>
                    </w:tc>
                    <w:tc>
                      <w:tcPr>
                        <w:tcW w:w="2286" w:type="dxa"/>
                        <w:vMerge w:val="restart"/>
                        <w:vAlign w:val="center"/>
                      </w:tcPr>
                      <w:p>
                        <w:pPr>
                          <w:pStyle w:val="39"/>
                          <w:rPr>
                            <w:rFonts w:eastAsia="宋体"/>
                            <w:color w:val="auto"/>
                            <w:szCs w:val="21"/>
                            <w:highlight w:val="none"/>
                          </w:rPr>
                        </w:pPr>
                        <w:r>
                          <w:rPr>
                            <w:rFonts w:hint="eastAsia" w:eastAsia="宋体"/>
                            <w:color w:val="auto"/>
                            <w:szCs w:val="21"/>
                            <w:highlight w:val="none"/>
                          </w:rPr>
                          <w:t>继电器驱动电路</w:t>
                        </w:r>
                      </w:p>
                    </w:tc>
                    <w:tc>
                      <w:tcPr>
                        <w:tcW w:w="2811" w:type="dxa"/>
                        <w:vAlign w:val="center"/>
                      </w:tcPr>
                      <w:p>
                        <w:pPr>
                          <w:pStyle w:val="39"/>
                          <w:rPr>
                            <w:rFonts w:eastAsia="宋体"/>
                            <w:color w:val="auto"/>
                            <w:szCs w:val="21"/>
                            <w:highlight w:val="none"/>
                          </w:rPr>
                        </w:pPr>
                        <w:r>
                          <w:rPr>
                            <w:rFonts w:hint="eastAsia" w:eastAsia="宋体"/>
                            <w:color w:val="auto"/>
                            <w:szCs w:val="21"/>
                            <w:highlight w:val="none"/>
                          </w:rPr>
                          <w:t>继电器</w:t>
                        </w:r>
                      </w:p>
                    </w:tc>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9013</w:t>
                        </w:r>
                      </w:p>
                    </w:tc>
                    <w:tc>
                      <w:tcPr>
                        <w:tcW w:w="816" w:type="dxa"/>
                        <w:vMerge w:val="continue"/>
                        <w:vAlign w:val="center"/>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816" w:type="dxa"/>
                        <w:vMerge w:val="continue"/>
                        <w:vAlign w:val="center"/>
                      </w:tcPr>
                      <w:p>
                        <w:pPr>
                          <w:pStyle w:val="39"/>
                          <w:rPr>
                            <w:rFonts w:eastAsia="宋体"/>
                            <w:color w:val="auto"/>
                            <w:szCs w:val="21"/>
                            <w:highlight w:val="none"/>
                          </w:rPr>
                        </w:pPr>
                      </w:p>
                    </w:tc>
                    <w:tc>
                      <w:tcPr>
                        <w:tcW w:w="2286" w:type="dxa"/>
                        <w:vMerge w:val="continue"/>
                        <w:vAlign w:val="center"/>
                      </w:tcPr>
                      <w:p>
                        <w:pPr>
                          <w:pStyle w:val="39"/>
                          <w:rPr>
                            <w:rFonts w:eastAsia="宋体"/>
                            <w:color w:val="auto"/>
                            <w:szCs w:val="21"/>
                            <w:highlight w:val="none"/>
                          </w:rPr>
                        </w:pPr>
                      </w:p>
                    </w:tc>
                    <w:tc>
                      <w:tcPr>
                        <w:tcW w:w="2811" w:type="dxa"/>
                        <w:vAlign w:val="center"/>
                      </w:tcPr>
                      <w:p>
                        <w:pPr>
                          <w:pStyle w:val="39"/>
                          <w:rPr>
                            <w:rFonts w:eastAsia="宋体"/>
                            <w:color w:val="auto"/>
                            <w:szCs w:val="21"/>
                            <w:highlight w:val="none"/>
                          </w:rPr>
                        </w:pPr>
                        <w:r>
                          <w:rPr>
                            <w:rFonts w:hint="eastAsia" w:eastAsia="宋体"/>
                            <w:color w:val="auto"/>
                            <w:szCs w:val="21"/>
                            <w:highlight w:val="none"/>
                          </w:rPr>
                          <w:t>1N4148</w:t>
                        </w:r>
                      </w:p>
                    </w:tc>
                    <w:tc>
                      <w:tcPr>
                        <w:tcW w:w="816" w:type="dxa"/>
                        <w:vMerge w:val="continue"/>
                        <w:vAlign w:val="center"/>
                      </w:tcPr>
                      <w:p>
                        <w:pPr>
                          <w:pStyle w:val="39"/>
                          <w:rPr>
                            <w:rFonts w:eastAsia="宋体"/>
                            <w:color w:val="auto"/>
                            <w:szCs w:val="21"/>
                            <w:highlight w:val="none"/>
                          </w:rPr>
                        </w:pPr>
                      </w:p>
                    </w:tc>
                  </w:tr>
                </w:tbl>
                <w:p>
                  <w:pPr>
                    <w:pStyle w:val="39"/>
                    <w:jc w:val="left"/>
                    <w:rPr>
                      <w:rFonts w:eastAsia="宋体"/>
                      <w:b/>
                      <w:bCs/>
                      <w:color w:val="auto"/>
                      <w:szCs w:val="21"/>
                      <w:highlight w:val="none"/>
                    </w:rPr>
                  </w:pPr>
                  <w:r>
                    <w:rPr>
                      <w:rFonts w:hint="eastAsia" w:eastAsia="宋体"/>
                      <w:b/>
                      <w:bCs/>
                      <w:color w:val="auto"/>
                      <w:szCs w:val="21"/>
                      <w:highlight w:val="none"/>
                    </w:rPr>
                    <w:t>A9电路模块清单</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2628"/>
                    <w:gridCol w:w="2240"/>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序号</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产品名称</w:t>
                        </w:r>
                      </w:p>
                    </w:tc>
                    <w:tc>
                      <w:tcPr>
                        <w:tcW w:w="2339" w:type="dxa"/>
                        <w:vAlign w:val="center"/>
                      </w:tcPr>
                      <w:p>
                        <w:pPr>
                          <w:pStyle w:val="39"/>
                          <w:rPr>
                            <w:rFonts w:eastAsia="宋体"/>
                            <w:color w:val="auto"/>
                            <w:szCs w:val="21"/>
                            <w:highlight w:val="none"/>
                          </w:rPr>
                        </w:pPr>
                        <w:r>
                          <w:rPr>
                            <w:rFonts w:hint="eastAsia" w:eastAsia="宋体"/>
                            <w:color w:val="auto"/>
                            <w:szCs w:val="21"/>
                            <w:highlight w:val="none"/>
                          </w:rPr>
                          <w:t>型号规格</w:t>
                        </w:r>
                      </w:p>
                    </w:tc>
                    <w:tc>
                      <w:tcPr>
                        <w:tcW w:w="816" w:type="dxa"/>
                        <w:vAlign w:val="center"/>
                      </w:tcPr>
                      <w:p>
                        <w:pPr>
                          <w:pStyle w:val="39"/>
                          <w:rPr>
                            <w:rFonts w:eastAsia="宋体"/>
                            <w:color w:val="auto"/>
                            <w:szCs w:val="21"/>
                            <w:highlight w:val="none"/>
                          </w:rPr>
                        </w:pPr>
                        <w:r>
                          <w:rPr>
                            <w:rFonts w:hint="eastAsia" w:eastAsia="宋体"/>
                            <w:color w:val="auto"/>
                            <w:szCs w:val="21"/>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直流数字毫安表</w:t>
                        </w:r>
                      </w:p>
                    </w:tc>
                    <w:tc>
                      <w:tcPr>
                        <w:tcW w:w="2339" w:type="dxa"/>
                        <w:vAlign w:val="center"/>
                      </w:tcPr>
                      <w:p>
                        <w:pPr>
                          <w:pStyle w:val="39"/>
                          <w:rPr>
                            <w:rFonts w:eastAsia="宋体"/>
                            <w:color w:val="auto"/>
                            <w:szCs w:val="21"/>
                            <w:highlight w:val="none"/>
                          </w:rPr>
                        </w:pPr>
                        <w:r>
                          <w:rPr>
                            <w:rFonts w:hint="eastAsia" w:eastAsia="宋体"/>
                            <w:color w:val="auto"/>
                            <w:szCs w:val="21"/>
                            <w:highlight w:val="none"/>
                          </w:rPr>
                          <w:t>0～2000mA</w:t>
                        </w:r>
                      </w:p>
                    </w:tc>
                    <w:tc>
                      <w:tcPr>
                        <w:tcW w:w="816" w:type="dxa"/>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2</w:t>
                        </w:r>
                      </w:p>
                    </w:tc>
                    <w:tc>
                      <w:tcPr>
                        <w:tcW w:w="2864" w:type="dxa"/>
                        <w:vMerge w:val="restart"/>
                        <w:vAlign w:val="center"/>
                      </w:tcPr>
                      <w:p>
                        <w:pPr>
                          <w:pStyle w:val="39"/>
                          <w:rPr>
                            <w:rFonts w:eastAsia="宋体"/>
                            <w:color w:val="auto"/>
                            <w:szCs w:val="21"/>
                            <w:highlight w:val="none"/>
                          </w:rPr>
                        </w:pPr>
                        <w:r>
                          <w:rPr>
                            <w:rFonts w:hint="eastAsia" w:eastAsia="宋体"/>
                            <w:color w:val="auto"/>
                            <w:szCs w:val="21"/>
                            <w:highlight w:val="none"/>
                          </w:rPr>
                          <w:t>信号叠加控制单元</w:t>
                        </w:r>
                      </w:p>
                    </w:tc>
                    <w:tc>
                      <w:tcPr>
                        <w:tcW w:w="2339" w:type="dxa"/>
                        <w:vAlign w:val="center"/>
                      </w:tcPr>
                      <w:p>
                        <w:pPr>
                          <w:pStyle w:val="39"/>
                          <w:rPr>
                            <w:rFonts w:eastAsia="宋体"/>
                            <w:color w:val="auto"/>
                            <w:szCs w:val="21"/>
                            <w:highlight w:val="none"/>
                          </w:rPr>
                        </w:pPr>
                        <w:r>
                          <w:rPr>
                            <w:rFonts w:hint="eastAsia" w:eastAsia="宋体"/>
                            <w:color w:val="auto"/>
                            <w:szCs w:val="21"/>
                            <w:highlight w:val="none"/>
                          </w:rPr>
                          <w:t>10K/0.25W</w:t>
                        </w:r>
                      </w:p>
                    </w:tc>
                    <w:tc>
                      <w:tcPr>
                        <w:tcW w:w="816" w:type="dxa"/>
                        <w:vMerge w:val="restart"/>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3.3K/0.25W</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6.8K/0.25W</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2.7K/0.25W</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9013</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电位器4.7K(WH5)×2</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3</w:t>
                        </w:r>
                      </w:p>
                    </w:tc>
                    <w:tc>
                      <w:tcPr>
                        <w:tcW w:w="2864" w:type="dxa"/>
                        <w:vMerge w:val="restart"/>
                        <w:vAlign w:val="center"/>
                      </w:tcPr>
                      <w:p>
                        <w:pPr>
                          <w:pStyle w:val="39"/>
                          <w:rPr>
                            <w:rFonts w:eastAsia="宋体"/>
                            <w:color w:val="auto"/>
                            <w:szCs w:val="21"/>
                            <w:highlight w:val="none"/>
                          </w:rPr>
                        </w:pPr>
                        <w:r>
                          <w:rPr>
                            <w:rFonts w:hint="eastAsia" w:eastAsia="宋体"/>
                            <w:color w:val="auto"/>
                            <w:szCs w:val="21"/>
                            <w:highlight w:val="none"/>
                          </w:rPr>
                          <w:t>直流恒流源</w:t>
                        </w:r>
                      </w:p>
                    </w:tc>
                    <w:tc>
                      <w:tcPr>
                        <w:tcW w:w="2339" w:type="dxa"/>
                        <w:vAlign w:val="center"/>
                      </w:tcPr>
                      <w:p>
                        <w:pPr>
                          <w:pStyle w:val="39"/>
                          <w:rPr>
                            <w:rFonts w:eastAsia="宋体"/>
                            <w:color w:val="auto"/>
                            <w:szCs w:val="21"/>
                            <w:highlight w:val="none"/>
                          </w:rPr>
                        </w:pPr>
                        <w:r>
                          <w:rPr>
                            <w:rFonts w:hint="eastAsia" w:eastAsia="宋体"/>
                            <w:color w:val="auto"/>
                            <w:szCs w:val="21"/>
                            <w:highlight w:val="none"/>
                          </w:rPr>
                          <w:t>100Ω/0.25W</w:t>
                        </w:r>
                      </w:p>
                    </w:tc>
                    <w:tc>
                      <w:tcPr>
                        <w:tcW w:w="816" w:type="dxa"/>
                        <w:vMerge w:val="restart"/>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27Ω/0.25W</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510Ω/0.25W</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IN4733A(5.1V)</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三极管TIP42C</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电位器4.7K(WH5)</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pPr>
                          <w:pStyle w:val="39"/>
                          <w:rPr>
                            <w:rFonts w:eastAsia="宋体"/>
                            <w:color w:val="auto"/>
                            <w:szCs w:val="21"/>
                            <w:highlight w:val="none"/>
                          </w:rPr>
                        </w:pPr>
                        <w:r>
                          <w:rPr>
                            <w:rFonts w:hint="eastAsia" w:eastAsia="宋体"/>
                            <w:color w:val="auto"/>
                            <w:szCs w:val="21"/>
                            <w:highlight w:val="none"/>
                          </w:rPr>
                          <w:t>4</w:t>
                        </w:r>
                      </w:p>
                    </w:tc>
                    <w:tc>
                      <w:tcPr>
                        <w:tcW w:w="2864" w:type="dxa"/>
                        <w:vMerge w:val="restart"/>
                        <w:vAlign w:val="center"/>
                      </w:tcPr>
                      <w:p>
                        <w:pPr>
                          <w:pStyle w:val="39"/>
                          <w:rPr>
                            <w:rFonts w:eastAsia="宋体"/>
                            <w:color w:val="auto"/>
                            <w:szCs w:val="21"/>
                            <w:highlight w:val="none"/>
                          </w:rPr>
                        </w:pPr>
                        <w:r>
                          <w:rPr>
                            <w:rFonts w:hint="eastAsia" w:eastAsia="宋体"/>
                            <w:color w:val="auto"/>
                            <w:szCs w:val="21"/>
                            <w:highlight w:val="none"/>
                          </w:rPr>
                          <w:t>CBB聚丙烯膜电容（450V）</w:t>
                        </w:r>
                      </w:p>
                    </w:tc>
                    <w:tc>
                      <w:tcPr>
                        <w:tcW w:w="2339" w:type="dxa"/>
                        <w:vAlign w:val="center"/>
                      </w:tcPr>
                      <w:p>
                        <w:pPr>
                          <w:pStyle w:val="39"/>
                          <w:rPr>
                            <w:rFonts w:eastAsia="宋体"/>
                            <w:color w:val="auto"/>
                            <w:szCs w:val="21"/>
                            <w:highlight w:val="none"/>
                          </w:rPr>
                        </w:pPr>
                        <w:r>
                          <w:rPr>
                            <w:rFonts w:hint="eastAsia" w:eastAsia="宋体"/>
                            <w:color w:val="auto"/>
                            <w:szCs w:val="21"/>
                            <w:highlight w:val="none"/>
                          </w:rPr>
                          <w:t>4UF</w:t>
                        </w:r>
                      </w:p>
                    </w:tc>
                    <w:tc>
                      <w:tcPr>
                        <w:tcW w:w="816" w:type="dxa"/>
                        <w:vMerge w:val="restart"/>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continue"/>
                        <w:vAlign w:val="center"/>
                      </w:tcPr>
                      <w:p>
                        <w:pPr>
                          <w:pStyle w:val="39"/>
                          <w:rPr>
                            <w:rFonts w:eastAsia="宋体"/>
                            <w:color w:val="auto"/>
                            <w:szCs w:val="21"/>
                            <w:highlight w:val="none"/>
                          </w:rPr>
                        </w:pPr>
                      </w:p>
                    </w:tc>
                    <w:tc>
                      <w:tcPr>
                        <w:tcW w:w="2864" w:type="dxa"/>
                        <w:vMerge w:val="continue"/>
                        <w:vAlign w:val="center"/>
                      </w:tcPr>
                      <w:p>
                        <w:pPr>
                          <w:pStyle w:val="39"/>
                          <w:rPr>
                            <w:rFonts w:eastAsia="宋体"/>
                            <w:color w:val="auto"/>
                            <w:szCs w:val="21"/>
                            <w:highlight w:val="none"/>
                          </w:rPr>
                        </w:pPr>
                      </w:p>
                    </w:tc>
                    <w:tc>
                      <w:tcPr>
                        <w:tcW w:w="2339" w:type="dxa"/>
                        <w:vAlign w:val="center"/>
                      </w:tcPr>
                      <w:p>
                        <w:pPr>
                          <w:pStyle w:val="39"/>
                          <w:rPr>
                            <w:rFonts w:eastAsia="宋体"/>
                            <w:color w:val="auto"/>
                            <w:szCs w:val="21"/>
                            <w:highlight w:val="none"/>
                          </w:rPr>
                        </w:pPr>
                        <w:r>
                          <w:rPr>
                            <w:rFonts w:hint="eastAsia" w:eastAsia="宋体"/>
                            <w:color w:val="auto"/>
                            <w:szCs w:val="21"/>
                            <w:highlight w:val="none"/>
                          </w:rPr>
                          <w:t>2UF</w:t>
                        </w:r>
                      </w:p>
                    </w:tc>
                    <w:tc>
                      <w:tcPr>
                        <w:tcW w:w="816" w:type="dxa"/>
                        <w:vMerge w:val="continue"/>
                      </w:tcPr>
                      <w:p>
                        <w:pPr>
                          <w:pStyle w:val="39"/>
                          <w:rPr>
                            <w:rFonts w:eastAsia="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5</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白炽灯座</w:t>
                        </w:r>
                      </w:p>
                    </w:tc>
                    <w:tc>
                      <w:tcPr>
                        <w:tcW w:w="2339" w:type="dxa"/>
                        <w:vAlign w:val="center"/>
                      </w:tcPr>
                      <w:p>
                        <w:pPr>
                          <w:pStyle w:val="39"/>
                          <w:rPr>
                            <w:rFonts w:eastAsia="宋体"/>
                            <w:color w:val="auto"/>
                            <w:szCs w:val="21"/>
                            <w:highlight w:val="none"/>
                          </w:rPr>
                        </w:pPr>
                      </w:p>
                    </w:tc>
                    <w:tc>
                      <w:tcPr>
                        <w:tcW w:w="816" w:type="dxa"/>
                      </w:tcPr>
                      <w:p>
                        <w:pPr>
                          <w:pStyle w:val="39"/>
                          <w:rPr>
                            <w:rFonts w:eastAsia="宋体"/>
                            <w:color w:val="auto"/>
                            <w:szCs w:val="21"/>
                            <w:highlight w:val="none"/>
                          </w:rPr>
                        </w:pPr>
                        <w:r>
                          <w:rPr>
                            <w:rFonts w:hint="eastAsia" w:eastAsia="宋体"/>
                            <w:color w:val="auto"/>
                            <w:szCs w:val="21"/>
                            <w:highlight w:val="none"/>
                          </w:rPr>
                          <w:t>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6</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荧光灯底座</w:t>
                        </w:r>
                      </w:p>
                    </w:tc>
                    <w:tc>
                      <w:tcPr>
                        <w:tcW w:w="2339" w:type="dxa"/>
                        <w:vAlign w:val="center"/>
                      </w:tcPr>
                      <w:p>
                        <w:pPr>
                          <w:pStyle w:val="39"/>
                          <w:rPr>
                            <w:rFonts w:eastAsia="宋体"/>
                            <w:color w:val="auto"/>
                            <w:szCs w:val="21"/>
                            <w:highlight w:val="none"/>
                          </w:rPr>
                        </w:pPr>
                      </w:p>
                    </w:tc>
                    <w:tc>
                      <w:tcPr>
                        <w:tcW w:w="816" w:type="dxa"/>
                      </w:tcPr>
                      <w:p>
                        <w:pPr>
                          <w:pStyle w:val="39"/>
                          <w:rPr>
                            <w:rFonts w:eastAsia="宋体"/>
                            <w:color w:val="auto"/>
                            <w:szCs w:val="21"/>
                            <w:highlight w:val="none"/>
                          </w:rPr>
                        </w:pPr>
                        <w:r>
                          <w:rPr>
                            <w:rFonts w:hint="eastAsia" w:eastAsia="宋体"/>
                            <w:color w:val="auto"/>
                            <w:szCs w:val="21"/>
                            <w:highlight w:val="none"/>
                          </w:rPr>
                          <w:t>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7</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荧光灯启辉器</w:t>
                        </w:r>
                      </w:p>
                    </w:tc>
                    <w:tc>
                      <w:tcPr>
                        <w:tcW w:w="2339" w:type="dxa"/>
                        <w:vAlign w:val="center"/>
                      </w:tcPr>
                      <w:p>
                        <w:pPr>
                          <w:pStyle w:val="39"/>
                          <w:rPr>
                            <w:rFonts w:eastAsia="宋体"/>
                            <w:color w:val="auto"/>
                            <w:szCs w:val="21"/>
                            <w:highlight w:val="none"/>
                          </w:rPr>
                        </w:pPr>
                      </w:p>
                    </w:tc>
                    <w:tc>
                      <w:tcPr>
                        <w:tcW w:w="816" w:type="dxa"/>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8</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BW荧光灯镇流器</w:t>
                        </w:r>
                      </w:p>
                    </w:tc>
                    <w:tc>
                      <w:tcPr>
                        <w:tcW w:w="2339" w:type="dxa"/>
                        <w:vAlign w:val="center"/>
                      </w:tcPr>
                      <w:p>
                        <w:pPr>
                          <w:pStyle w:val="39"/>
                          <w:rPr>
                            <w:rFonts w:eastAsia="宋体"/>
                            <w:color w:val="auto"/>
                            <w:szCs w:val="21"/>
                            <w:highlight w:val="none"/>
                          </w:rPr>
                        </w:pPr>
                        <w:r>
                          <w:rPr>
                            <w:rFonts w:hint="eastAsia" w:eastAsia="宋体"/>
                            <w:color w:val="auto"/>
                            <w:szCs w:val="21"/>
                            <w:highlight w:val="none"/>
                          </w:rPr>
                          <w:t>18W</w:t>
                        </w:r>
                      </w:p>
                    </w:tc>
                    <w:tc>
                      <w:tcPr>
                        <w:tcW w:w="816" w:type="dxa"/>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9</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电流表插座</w:t>
                        </w:r>
                      </w:p>
                    </w:tc>
                    <w:tc>
                      <w:tcPr>
                        <w:tcW w:w="2339" w:type="dxa"/>
                        <w:vAlign w:val="center"/>
                      </w:tcPr>
                      <w:p>
                        <w:pPr>
                          <w:pStyle w:val="39"/>
                          <w:rPr>
                            <w:rFonts w:eastAsia="宋体"/>
                            <w:color w:val="auto"/>
                            <w:szCs w:val="21"/>
                            <w:highlight w:val="none"/>
                          </w:rPr>
                        </w:pPr>
                      </w:p>
                    </w:tc>
                    <w:tc>
                      <w:tcPr>
                        <w:tcW w:w="816" w:type="dxa"/>
                      </w:tcPr>
                      <w:p>
                        <w:pPr>
                          <w:pStyle w:val="39"/>
                          <w:rPr>
                            <w:rFonts w:eastAsia="宋体"/>
                            <w:color w:val="auto"/>
                            <w:szCs w:val="21"/>
                            <w:highlight w:val="none"/>
                          </w:rPr>
                        </w:pPr>
                        <w:r>
                          <w:rPr>
                            <w:rFonts w:hint="eastAsia" w:eastAsia="宋体"/>
                            <w:color w:val="auto"/>
                            <w:szCs w:val="21"/>
                            <w:highlight w:val="none"/>
                          </w:rPr>
                          <w:t>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10</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EI型壳式变压器</w:t>
                        </w:r>
                      </w:p>
                    </w:tc>
                    <w:tc>
                      <w:tcPr>
                        <w:tcW w:w="2339" w:type="dxa"/>
                        <w:vAlign w:val="center"/>
                      </w:tcPr>
                      <w:p>
                        <w:pPr>
                          <w:pStyle w:val="39"/>
                          <w:rPr>
                            <w:rFonts w:eastAsia="宋体"/>
                            <w:color w:val="auto"/>
                            <w:szCs w:val="21"/>
                            <w:highlight w:val="none"/>
                          </w:rPr>
                        </w:pPr>
                        <w:r>
                          <w:rPr>
                            <w:rFonts w:hint="eastAsia" w:eastAsia="宋体"/>
                            <w:color w:val="auto"/>
                            <w:szCs w:val="21"/>
                            <w:highlight w:val="none"/>
                          </w:rPr>
                          <w:t>24V/12V</w:t>
                        </w:r>
                      </w:p>
                    </w:tc>
                    <w:tc>
                      <w:tcPr>
                        <w:tcW w:w="816" w:type="dxa"/>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11</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CD型变压器</w:t>
                        </w:r>
                      </w:p>
                    </w:tc>
                    <w:tc>
                      <w:tcPr>
                        <w:tcW w:w="2339" w:type="dxa"/>
                        <w:vAlign w:val="center"/>
                      </w:tcPr>
                      <w:p>
                        <w:pPr>
                          <w:pStyle w:val="39"/>
                          <w:rPr>
                            <w:rFonts w:eastAsia="宋体"/>
                            <w:color w:val="auto"/>
                            <w:szCs w:val="21"/>
                            <w:highlight w:val="none"/>
                          </w:rPr>
                        </w:pPr>
                        <w:r>
                          <w:rPr>
                            <w:rFonts w:hint="eastAsia" w:eastAsia="宋体"/>
                            <w:color w:val="auto"/>
                            <w:szCs w:val="21"/>
                            <w:highlight w:val="none"/>
                          </w:rPr>
                          <w:t>24V/12V</w:t>
                        </w:r>
                      </w:p>
                    </w:tc>
                    <w:tc>
                      <w:tcPr>
                        <w:tcW w:w="816" w:type="dxa"/>
                      </w:tcPr>
                      <w:p>
                        <w:pPr>
                          <w:pStyle w:val="39"/>
                          <w:rPr>
                            <w:rFonts w:eastAsia="宋体"/>
                            <w:color w:val="auto"/>
                            <w:szCs w:val="21"/>
                            <w:highlight w:val="none"/>
                          </w:rPr>
                        </w:pPr>
                        <w:r>
                          <w:rPr>
                            <w:rFonts w:hint="eastAsia" w:eastAsia="宋体"/>
                            <w:color w:val="auto"/>
                            <w:szCs w:val="21"/>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Align w:val="center"/>
                      </w:tcPr>
                      <w:p>
                        <w:pPr>
                          <w:pStyle w:val="39"/>
                          <w:rPr>
                            <w:rFonts w:eastAsia="宋体"/>
                            <w:color w:val="auto"/>
                            <w:szCs w:val="21"/>
                            <w:highlight w:val="none"/>
                          </w:rPr>
                        </w:pPr>
                        <w:r>
                          <w:rPr>
                            <w:rFonts w:hint="eastAsia" w:eastAsia="宋体"/>
                            <w:color w:val="auto"/>
                            <w:szCs w:val="21"/>
                            <w:highlight w:val="none"/>
                          </w:rPr>
                          <w:t>12</w:t>
                        </w:r>
                      </w:p>
                    </w:tc>
                    <w:tc>
                      <w:tcPr>
                        <w:tcW w:w="2864" w:type="dxa"/>
                        <w:vAlign w:val="center"/>
                      </w:tcPr>
                      <w:p>
                        <w:pPr>
                          <w:pStyle w:val="39"/>
                          <w:rPr>
                            <w:rFonts w:eastAsia="宋体"/>
                            <w:color w:val="auto"/>
                            <w:szCs w:val="21"/>
                            <w:highlight w:val="none"/>
                          </w:rPr>
                        </w:pPr>
                        <w:r>
                          <w:rPr>
                            <w:rFonts w:hint="eastAsia" w:eastAsia="宋体"/>
                            <w:color w:val="auto"/>
                            <w:szCs w:val="21"/>
                            <w:highlight w:val="none"/>
                          </w:rPr>
                          <w:t>R型芯式变压器</w:t>
                        </w:r>
                      </w:p>
                    </w:tc>
                    <w:tc>
                      <w:tcPr>
                        <w:tcW w:w="2339" w:type="dxa"/>
                        <w:vAlign w:val="center"/>
                      </w:tcPr>
                      <w:p>
                        <w:pPr>
                          <w:pStyle w:val="39"/>
                          <w:rPr>
                            <w:rFonts w:eastAsia="宋体"/>
                            <w:color w:val="auto"/>
                            <w:szCs w:val="21"/>
                            <w:highlight w:val="none"/>
                          </w:rPr>
                        </w:pPr>
                        <w:r>
                          <w:rPr>
                            <w:rFonts w:hint="eastAsia" w:eastAsia="宋体"/>
                            <w:color w:val="auto"/>
                            <w:szCs w:val="21"/>
                            <w:highlight w:val="none"/>
                          </w:rPr>
                          <w:t>24V/12V</w:t>
                        </w:r>
                      </w:p>
                    </w:tc>
                    <w:tc>
                      <w:tcPr>
                        <w:tcW w:w="816" w:type="dxa"/>
                      </w:tcPr>
                      <w:p>
                        <w:pPr>
                          <w:pStyle w:val="39"/>
                          <w:rPr>
                            <w:rFonts w:eastAsia="宋体"/>
                            <w:color w:val="auto"/>
                            <w:szCs w:val="21"/>
                            <w:highlight w:val="none"/>
                          </w:rPr>
                        </w:pPr>
                        <w:r>
                          <w:rPr>
                            <w:rFonts w:hint="eastAsia" w:eastAsia="宋体"/>
                            <w:color w:val="auto"/>
                            <w:szCs w:val="21"/>
                            <w:highlight w:val="none"/>
                          </w:rPr>
                          <w:t>1块</w:t>
                        </w:r>
                      </w:p>
                    </w:tc>
                  </w:tr>
                </w:tbl>
                <w:p>
                  <w:pPr>
                    <w:pStyle w:val="39"/>
                    <w:jc w:val="left"/>
                    <w:rPr>
                      <w:rFonts w:eastAsia="宋体"/>
                      <w:color w:val="auto"/>
                      <w:szCs w:val="21"/>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11</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实训电机</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1只</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三相异步电动机 （380V，单速）</w:t>
                  </w:r>
                </w:p>
                <w:p>
                  <w:pPr>
                    <w:pStyle w:val="39"/>
                    <w:jc w:val="left"/>
                    <w:rPr>
                      <w:rFonts w:eastAsia="宋体"/>
                      <w:color w:val="auto"/>
                      <w:szCs w:val="21"/>
                      <w:highlight w:val="none"/>
                    </w:rPr>
                  </w:pPr>
                  <w:r>
                    <w:rPr>
                      <w:rFonts w:hint="eastAsia" w:eastAsia="宋体"/>
                      <w:color w:val="auto"/>
                      <w:szCs w:val="21"/>
                      <w:highlight w:val="none"/>
                    </w:rPr>
                    <w:t>PN(W):60、nN(r/min):1400、 UN(V)：三相 AC 380      IN(A):0.33、连接组别：△/Y</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12</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实训电机</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1只</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三相异步电动机（380V，单速带离心开关）</w:t>
                  </w:r>
                </w:p>
                <w:p>
                  <w:pPr>
                    <w:pStyle w:val="39"/>
                    <w:jc w:val="left"/>
                    <w:rPr>
                      <w:rFonts w:eastAsia="宋体"/>
                      <w:color w:val="auto"/>
                      <w:szCs w:val="21"/>
                      <w:highlight w:val="none"/>
                    </w:rPr>
                  </w:pPr>
                  <w:r>
                    <w:rPr>
                      <w:rFonts w:hint="eastAsia" w:eastAsia="宋体"/>
                      <w:color w:val="auto"/>
                      <w:szCs w:val="21"/>
                      <w:highlight w:val="none"/>
                    </w:rPr>
                    <w:t>PN(W):60、nN(r/min):1400、UN(V):三相 AC 380      IN(A):0.33、连接组别：△/Y</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13</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实训电机</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1只</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三相双速异步电动机</w:t>
                  </w:r>
                </w:p>
                <w:p>
                  <w:pPr>
                    <w:pStyle w:val="39"/>
                    <w:jc w:val="left"/>
                    <w:rPr>
                      <w:rFonts w:eastAsia="宋体"/>
                      <w:color w:val="auto"/>
                      <w:szCs w:val="21"/>
                      <w:highlight w:val="none"/>
                    </w:rPr>
                  </w:pPr>
                  <w:r>
                    <w:rPr>
                      <w:rFonts w:hint="eastAsia" w:eastAsia="宋体"/>
                      <w:color w:val="auto"/>
                      <w:szCs w:val="21"/>
                      <w:highlight w:val="none"/>
                    </w:rPr>
                    <w:t>PN(W):40/25、nN(r/min):2800/1400、UN(V):三相 AC 380      IN(A):0.25/0.2、连接组别：△/2Y</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14</w:t>
                  </w:r>
                </w:p>
              </w:tc>
              <w:tc>
                <w:tcPr>
                  <w:tcW w:w="361" w:type="pct"/>
                  <w:vAlign w:val="center"/>
                </w:tcPr>
                <w:p>
                  <w:pPr>
                    <w:pStyle w:val="39"/>
                    <w:rPr>
                      <w:rFonts w:eastAsia="宋体"/>
                      <w:color w:val="auto"/>
                      <w:szCs w:val="21"/>
                      <w:highlight w:val="none"/>
                    </w:rPr>
                  </w:pPr>
                  <w:r>
                    <w:rPr>
                      <w:rFonts w:hint="eastAsia" w:eastAsia="宋体"/>
                      <w:color w:val="auto"/>
                      <w:szCs w:val="21"/>
                      <w:highlight w:val="none"/>
                      <w:lang w:val="en-US" w:eastAsia="zh-CN"/>
                    </w:rPr>
                    <w:t>实训</w:t>
                  </w:r>
                  <w:r>
                    <w:rPr>
                      <w:rFonts w:hint="eastAsia" w:eastAsia="宋体"/>
                      <w:color w:val="auto"/>
                      <w:szCs w:val="21"/>
                      <w:highlight w:val="none"/>
                    </w:rPr>
                    <w:t>凳</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2张</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圆凳，钢制4条凳腿，ABS凳面，高低升降可调。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15</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实验导线</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1套</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安全型实验导线，采用高可靠护套结构手枪插连接线(有效防止触电),里面采用无氧铜抽丝股线,达到超软目的,外包丁晴鄹氧乙烯绝缘层,具有柔软、耐压高、强度大、防硬化、韧性好等优点,插头采用芯铜质外套铍轻铜弹片,接触优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16</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万用表</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1只</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设备要求为手持式万用表，尺寸要求不小于190mm x 90mm x 56mm，要求有二极管测试/三极管测试、自动/手动量程选择、LCD背光、输入保护、通断蜂鸣、电池低电压显示、NCV非接触电压感应、数字保持、相对测量、手电筒等多种测量渠道功能，其具体参数如下：</w:t>
                  </w:r>
                </w:p>
                <w:p>
                  <w:pPr>
                    <w:pStyle w:val="39"/>
                    <w:jc w:val="left"/>
                    <w:rPr>
                      <w:rFonts w:eastAsia="宋体"/>
                      <w:color w:val="auto"/>
                      <w:szCs w:val="21"/>
                      <w:highlight w:val="none"/>
                    </w:rPr>
                  </w:pPr>
                  <w:r>
                    <w:rPr>
                      <w:rFonts w:hint="eastAsia" w:eastAsia="宋体"/>
                      <w:color w:val="auto"/>
                      <w:szCs w:val="21"/>
                      <w:highlight w:val="none"/>
                    </w:rPr>
                    <w:t>1）直流电压：要求具有三个挡位，其中量程600.0mV下其最小分辨率为0.1 mV，精度为±(0.5%+2dig)；量程6.000V/60.00V/600.0V下其最小分辨率为1 mV，精度为±(0.5%+2dig)；量程1000V下其最小分辨率为1V，精度为±(0.8%+2dig)。</w:t>
                  </w:r>
                </w:p>
                <w:p>
                  <w:pPr>
                    <w:pStyle w:val="39"/>
                    <w:jc w:val="left"/>
                    <w:rPr>
                      <w:rFonts w:eastAsia="宋体"/>
                      <w:color w:val="auto"/>
                      <w:szCs w:val="21"/>
                      <w:highlight w:val="none"/>
                    </w:rPr>
                  </w:pPr>
                  <w:r>
                    <w:rPr>
                      <w:rFonts w:hint="eastAsia" w:eastAsia="宋体"/>
                      <w:color w:val="auto"/>
                      <w:szCs w:val="21"/>
                      <w:highlight w:val="none"/>
                    </w:rPr>
                    <w:t>2）交流电压：该仪器主要测量交流电压的真有效值，要求具有三个挡位，其中量程600.0mV下其最小分辨率为0.1 mV，精度为±(2%+5dig)；量程6.000V/60.00V/600.0V下其最小分辨率为1 mV，精度为±(0.8%+3dig)；量程750V下其最小分辨率为1V，精度为±(1%+3dig)。</w:t>
                  </w:r>
                </w:p>
                <w:p>
                  <w:pPr>
                    <w:pStyle w:val="39"/>
                    <w:jc w:val="left"/>
                    <w:rPr>
                      <w:rFonts w:eastAsia="宋体"/>
                      <w:color w:val="auto"/>
                      <w:szCs w:val="21"/>
                      <w:highlight w:val="none"/>
                    </w:rPr>
                  </w:pPr>
                  <w:r>
                    <w:rPr>
                      <w:rFonts w:hint="eastAsia" w:eastAsia="宋体"/>
                      <w:color w:val="auto"/>
                      <w:szCs w:val="21"/>
                      <w:highlight w:val="none"/>
                    </w:rPr>
                    <w:t>3）直流电流：要求具有三个挡位，其中量程600.0uA/6000μA下其最小分辨率为0.01μA，精度为±(0.8%+2dig)；量程60.00mA/600.0mA下其最小分辨率为0.01mA，精度为±(0.8%+2dig)；量程20.00A下其最小分辨率为0.01A，精度为±(1.2%+3dig)。</w:t>
                  </w:r>
                </w:p>
                <w:p>
                  <w:pPr>
                    <w:pStyle w:val="39"/>
                    <w:jc w:val="left"/>
                    <w:rPr>
                      <w:rFonts w:eastAsia="宋体"/>
                      <w:color w:val="auto"/>
                      <w:szCs w:val="21"/>
                      <w:highlight w:val="none"/>
                    </w:rPr>
                  </w:pPr>
                  <w:r>
                    <w:rPr>
                      <w:rFonts w:hint="eastAsia" w:eastAsia="宋体"/>
                      <w:color w:val="auto"/>
                      <w:szCs w:val="21"/>
                      <w:highlight w:val="none"/>
                    </w:rPr>
                    <w:t>4）交流电流：该仪器主要测量交流电流的真有效值，要求具有三个挡位，其中量程60.00uA/600.0μA下其最小分辨率为0.01μA，精度为±(1%+3dig)；量程60.00mA/600.0mA下其最小分辨率为0.01mA，精度为±(1%+3dig)；量程20.00A下其最小分辨率为0.01A，精度为±(1.5%+3dig)。</w:t>
                  </w:r>
                </w:p>
                <w:p>
                  <w:pPr>
                    <w:pStyle w:val="39"/>
                    <w:jc w:val="left"/>
                    <w:rPr>
                      <w:rFonts w:eastAsia="宋体"/>
                      <w:color w:val="auto"/>
                      <w:szCs w:val="21"/>
                      <w:highlight w:val="none"/>
                    </w:rPr>
                  </w:pPr>
                  <w:r>
                    <w:rPr>
                      <w:rFonts w:hint="eastAsia" w:eastAsia="宋体"/>
                      <w:color w:val="auto"/>
                      <w:szCs w:val="21"/>
                      <w:highlight w:val="none"/>
                    </w:rPr>
                    <w:t>5）电阻 (Ω)：要求具有两个挡位，其中量程600.0Ω/6.000kΩ/60.00kΩ/600.0kΩ/6.000MΩ下其最小分辨率为0.1Ω，精度为±(0.8%+2dig)；量程60.00MΩ下其最小分辨率为0.01 MΩ，精度为±(2%+3dig)。</w:t>
                  </w:r>
                </w:p>
                <w:p>
                  <w:pPr>
                    <w:pStyle w:val="39"/>
                    <w:jc w:val="left"/>
                    <w:rPr>
                      <w:rFonts w:eastAsia="宋体"/>
                      <w:color w:val="auto"/>
                      <w:szCs w:val="21"/>
                      <w:highlight w:val="none"/>
                    </w:rPr>
                  </w:pPr>
                  <w:r>
                    <w:rPr>
                      <w:rFonts w:hint="eastAsia" w:eastAsia="宋体"/>
                      <w:color w:val="auto"/>
                      <w:szCs w:val="21"/>
                      <w:highlight w:val="none"/>
                    </w:rPr>
                    <w:t>6）电容 (F)：要求具有两个挡位，其中量程60.00nF/600.0nF/6.000μF/60.00μF下其最小分辨率为0.01nF，精度为±(2.5%+3dig)；量程600.0μF/6.000mF/60.00mF下其最小分辨率为0.1μF，精度为±(3%+5dig)。</w:t>
                  </w:r>
                </w:p>
                <w:p>
                  <w:pPr>
                    <w:pStyle w:val="39"/>
                    <w:jc w:val="left"/>
                    <w:rPr>
                      <w:rFonts w:eastAsia="宋体"/>
                      <w:color w:val="auto"/>
                      <w:szCs w:val="21"/>
                      <w:highlight w:val="none"/>
                    </w:rPr>
                  </w:pPr>
                  <w:r>
                    <w:rPr>
                      <w:rFonts w:hint="eastAsia" w:eastAsia="宋体"/>
                      <w:color w:val="auto"/>
                      <w:szCs w:val="21"/>
                      <w:highlight w:val="none"/>
                    </w:rPr>
                    <w:t>7）频率 (Hz)：要求具有一个挡位，其量程9.999Hz/99,99Hz/999.9Hz/9.999kHz/</w:t>
                  </w:r>
                </w:p>
                <w:p>
                  <w:pPr>
                    <w:pStyle w:val="39"/>
                    <w:jc w:val="left"/>
                    <w:rPr>
                      <w:rFonts w:eastAsia="宋体"/>
                      <w:color w:val="auto"/>
                      <w:szCs w:val="21"/>
                      <w:highlight w:val="none"/>
                    </w:rPr>
                  </w:pPr>
                  <w:r>
                    <w:rPr>
                      <w:rFonts w:hint="eastAsia" w:eastAsia="宋体"/>
                      <w:color w:val="auto"/>
                      <w:szCs w:val="21"/>
                      <w:highlight w:val="none"/>
                    </w:rPr>
                    <w:t>99.99kHz/99.9kHz/9.999MHz下其最小分辨率为0.001Hz，精度为±(0.8%+2dig)。</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17</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常用工具</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1套</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要求提供尖嘴钳、斜口钳、剪刀、测电笔、大小一字十字螺丝刀等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18</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安装辅材</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1套</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要求提供压线板、电缆线等安装辅材</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3" w:type="pct"/>
                  <w:vAlign w:val="center"/>
                </w:tcPr>
                <w:p>
                  <w:pPr>
                    <w:pStyle w:val="39"/>
                    <w:rPr>
                      <w:rFonts w:eastAsia="宋体"/>
                      <w:color w:val="auto"/>
                      <w:szCs w:val="21"/>
                      <w:highlight w:val="none"/>
                    </w:rPr>
                  </w:pPr>
                  <w:r>
                    <w:rPr>
                      <w:rFonts w:hint="eastAsia" w:eastAsia="宋体"/>
                      <w:color w:val="auto"/>
                      <w:szCs w:val="21"/>
                      <w:highlight w:val="none"/>
                    </w:rPr>
                    <w:t>19</w:t>
                  </w:r>
                </w:p>
              </w:tc>
              <w:tc>
                <w:tcPr>
                  <w:tcW w:w="361" w:type="pct"/>
                  <w:vAlign w:val="center"/>
                </w:tcPr>
                <w:p>
                  <w:pPr>
                    <w:pStyle w:val="39"/>
                    <w:rPr>
                      <w:rFonts w:eastAsia="宋体"/>
                      <w:color w:val="auto"/>
                      <w:szCs w:val="21"/>
                      <w:highlight w:val="none"/>
                    </w:rPr>
                  </w:pPr>
                  <w:r>
                    <w:rPr>
                      <w:rFonts w:hint="eastAsia" w:eastAsia="宋体"/>
                      <w:color w:val="auto"/>
                      <w:szCs w:val="21"/>
                      <w:highlight w:val="none"/>
                    </w:rPr>
                    <w:t>电子电工电拖课程资源</w:t>
                  </w:r>
                </w:p>
              </w:tc>
              <w:tc>
                <w:tcPr>
                  <w:tcW w:w="242" w:type="pct"/>
                  <w:vAlign w:val="center"/>
                </w:tcPr>
                <w:p>
                  <w:pPr>
                    <w:pStyle w:val="39"/>
                    <w:rPr>
                      <w:rFonts w:eastAsia="宋体"/>
                      <w:color w:val="auto"/>
                      <w:szCs w:val="21"/>
                      <w:highlight w:val="none"/>
                    </w:rPr>
                  </w:pPr>
                  <w:r>
                    <w:rPr>
                      <w:rFonts w:hint="eastAsia" w:eastAsia="宋体"/>
                      <w:color w:val="auto"/>
                      <w:szCs w:val="21"/>
                      <w:highlight w:val="none"/>
                    </w:rPr>
                    <w:t>1套</w:t>
                  </w:r>
                </w:p>
              </w:tc>
              <w:tc>
                <w:tcPr>
                  <w:tcW w:w="4144" w:type="pct"/>
                  <w:vAlign w:val="center"/>
                </w:tcPr>
                <w:p>
                  <w:pPr>
                    <w:pStyle w:val="39"/>
                    <w:jc w:val="left"/>
                    <w:rPr>
                      <w:rFonts w:eastAsia="宋体"/>
                      <w:color w:val="auto"/>
                      <w:szCs w:val="21"/>
                      <w:highlight w:val="none"/>
                    </w:rPr>
                  </w:pPr>
                  <w:r>
                    <w:rPr>
                      <w:rFonts w:hint="eastAsia" w:eastAsia="宋体"/>
                      <w:color w:val="auto"/>
                      <w:szCs w:val="21"/>
                      <w:highlight w:val="none"/>
                    </w:rPr>
                    <w:t>一、在线学习平台功能</w:t>
                  </w:r>
                </w:p>
                <w:p>
                  <w:pPr>
                    <w:pStyle w:val="39"/>
                    <w:jc w:val="left"/>
                    <w:rPr>
                      <w:rFonts w:eastAsia="宋体"/>
                      <w:color w:val="auto"/>
                      <w:szCs w:val="21"/>
                      <w:highlight w:val="none"/>
                    </w:rPr>
                  </w:pPr>
                  <w:r>
                    <w:rPr>
                      <w:rFonts w:hint="eastAsia" w:eastAsia="宋体"/>
                      <w:color w:val="auto"/>
                      <w:szCs w:val="21"/>
                      <w:highlight w:val="none"/>
                    </w:rPr>
                    <w:t>1）总体要求。平台要求为B2B2C类型，可以通过PC端或手机APP实现观看视频课程、网络直播、网上答疑、安排课前预习等，能适用于员工的各类网络学习培训。投标时提供PC版、IOS版、安卓版三个版本的计算机软件著作权复印件。</w:t>
                  </w:r>
                </w:p>
                <w:p>
                  <w:pPr>
                    <w:pStyle w:val="39"/>
                    <w:jc w:val="left"/>
                    <w:rPr>
                      <w:rFonts w:eastAsia="宋体"/>
                      <w:color w:val="auto"/>
                      <w:szCs w:val="21"/>
                      <w:highlight w:val="none"/>
                    </w:rPr>
                  </w:pPr>
                  <w:r>
                    <w:rPr>
                      <w:rFonts w:hint="eastAsia" w:eastAsia="宋体"/>
                      <w:color w:val="auto"/>
                      <w:szCs w:val="21"/>
                      <w:highlight w:val="none"/>
                    </w:rPr>
                    <w:t>2）平台支持要求。能PC端网页版和手机微信公众号登录，适用于windows/ios等多系统，要求在PC机、平板或手机上均能使用。</w:t>
                  </w:r>
                </w:p>
                <w:p>
                  <w:pPr>
                    <w:pStyle w:val="39"/>
                    <w:jc w:val="left"/>
                    <w:rPr>
                      <w:rFonts w:eastAsia="宋体"/>
                      <w:color w:val="auto"/>
                      <w:szCs w:val="21"/>
                      <w:highlight w:val="none"/>
                    </w:rPr>
                  </w:pPr>
                  <w:r>
                    <w:rPr>
                      <w:rFonts w:hint="eastAsia" w:eastAsia="宋体"/>
                      <w:color w:val="auto"/>
                      <w:szCs w:val="21"/>
                      <w:highlight w:val="none"/>
                    </w:rPr>
                    <w:t>3）主要功能要求。平台系统至少包含有课程、直播、题库、问答等模块。</w:t>
                  </w:r>
                </w:p>
                <w:p>
                  <w:pPr>
                    <w:pStyle w:val="39"/>
                    <w:jc w:val="left"/>
                    <w:rPr>
                      <w:rFonts w:eastAsia="宋体"/>
                      <w:color w:val="auto"/>
                      <w:szCs w:val="21"/>
                      <w:highlight w:val="none"/>
                    </w:rPr>
                  </w:pPr>
                  <w:r>
                    <w:rPr>
                      <w:rFonts w:hint="eastAsia" w:eastAsia="宋体"/>
                      <w:color w:val="auto"/>
                      <w:szCs w:val="21"/>
                      <w:highlight w:val="none"/>
                    </w:rPr>
                    <w:t>①现建有较为丰富的教学资源，视频资源画面高清，主题知识点突出，能提供以下网络教学资源视频：电子产品装配与调试、电子产品及工艺、电子产品装调与智能检测、电工基础、现代电气控制系统、智能化电气设计、电梯维修与保养、液压基础和中级课程、PLC控制的液压传动技术、工业三维设计软件、数控加工工艺仿真系统等。投标时要求提供以上课程截图</w:t>
                  </w:r>
                  <w:r>
                    <w:rPr>
                      <w:rFonts w:hint="eastAsia" w:eastAsia="宋体"/>
                      <w:color w:val="auto"/>
                      <w:szCs w:val="21"/>
                      <w:highlight w:val="none"/>
                      <w:lang w:val="en-US" w:eastAsia="zh-CN"/>
                    </w:rPr>
                    <w:t>并加盖公章</w:t>
                  </w:r>
                  <w:r>
                    <w:rPr>
                      <w:rFonts w:hint="eastAsia" w:eastAsia="宋体"/>
                      <w:color w:val="auto"/>
                      <w:szCs w:val="21"/>
                      <w:highlight w:val="none"/>
                    </w:rPr>
                    <w:t>。</w:t>
                  </w:r>
                </w:p>
                <w:p>
                  <w:pPr>
                    <w:pStyle w:val="39"/>
                    <w:jc w:val="left"/>
                    <w:rPr>
                      <w:rFonts w:eastAsia="宋体"/>
                      <w:color w:val="auto"/>
                      <w:szCs w:val="21"/>
                      <w:highlight w:val="none"/>
                    </w:rPr>
                  </w:pPr>
                  <w:r>
                    <w:rPr>
                      <w:rFonts w:hint="eastAsia" w:eastAsia="宋体"/>
                      <w:color w:val="auto"/>
                      <w:szCs w:val="21"/>
                      <w:highlight w:val="none"/>
                    </w:rPr>
                    <w:t>②具有较好的网络教学直播功能，可对每个网络学员的学习过程和阶段情况等实现完整的跟踪记录，支持随时上传或下载资料。</w:t>
                  </w:r>
                </w:p>
                <w:p>
                  <w:pPr>
                    <w:pStyle w:val="39"/>
                    <w:jc w:val="left"/>
                    <w:rPr>
                      <w:rFonts w:eastAsia="宋体"/>
                      <w:color w:val="auto"/>
                      <w:szCs w:val="21"/>
                      <w:highlight w:val="none"/>
                    </w:rPr>
                  </w:pPr>
                  <w:r>
                    <w:rPr>
                      <w:rFonts w:hint="eastAsia" w:eastAsia="宋体"/>
                      <w:color w:val="auto"/>
                      <w:szCs w:val="21"/>
                      <w:highlight w:val="none"/>
                    </w:rPr>
                    <w:t>③题库模块能进行网络考试测评，具有章节练习和模拟考试功能。</w:t>
                  </w:r>
                </w:p>
                <w:p>
                  <w:pPr>
                    <w:pStyle w:val="39"/>
                    <w:jc w:val="left"/>
                    <w:rPr>
                      <w:rFonts w:eastAsia="宋体"/>
                      <w:color w:val="auto"/>
                      <w:szCs w:val="21"/>
                      <w:highlight w:val="none"/>
                    </w:rPr>
                  </w:pPr>
                  <w:r>
                    <w:rPr>
                      <w:rFonts w:hint="eastAsia" w:eastAsia="宋体"/>
                      <w:color w:val="auto"/>
                      <w:szCs w:val="21"/>
                      <w:highlight w:val="none"/>
                    </w:rPr>
                    <w:t>4）技术要求。</w:t>
                  </w:r>
                </w:p>
                <w:p>
                  <w:pPr>
                    <w:pStyle w:val="39"/>
                    <w:jc w:val="left"/>
                    <w:rPr>
                      <w:rFonts w:eastAsia="宋体"/>
                      <w:color w:val="auto"/>
                      <w:szCs w:val="21"/>
                      <w:highlight w:val="none"/>
                    </w:rPr>
                  </w:pPr>
                  <w:r>
                    <w:rPr>
                      <w:rFonts w:hint="eastAsia" w:eastAsia="宋体"/>
                      <w:color w:val="auto"/>
                      <w:szCs w:val="21"/>
                      <w:highlight w:val="none"/>
                    </w:rPr>
                    <w:t>①教学资源创建与共享。</w:t>
                  </w:r>
                </w:p>
                <w:p>
                  <w:pPr>
                    <w:pStyle w:val="39"/>
                    <w:jc w:val="left"/>
                    <w:rPr>
                      <w:rFonts w:eastAsia="宋体"/>
                      <w:color w:val="auto"/>
                      <w:szCs w:val="21"/>
                      <w:highlight w:val="none"/>
                    </w:rPr>
                  </w:pPr>
                  <w:r>
                    <w:rPr>
                      <w:rFonts w:hint="eastAsia" w:eastAsia="宋体"/>
                      <w:color w:val="auto"/>
                      <w:szCs w:val="21"/>
                      <w:highlight w:val="none"/>
                    </w:rPr>
                    <w:t>②网络直播：要求支持至少1500人实时观看，如果有需求可以提高同时在线人数。</w:t>
                  </w:r>
                </w:p>
                <w:p>
                  <w:pPr>
                    <w:pStyle w:val="39"/>
                    <w:jc w:val="left"/>
                    <w:rPr>
                      <w:rFonts w:eastAsia="宋体"/>
                      <w:color w:val="auto"/>
                      <w:szCs w:val="21"/>
                      <w:highlight w:val="none"/>
                    </w:rPr>
                  </w:pPr>
                  <w:r>
                    <w:rPr>
                      <w:rFonts w:hint="eastAsia" w:eastAsia="宋体"/>
                      <w:color w:val="auto"/>
                      <w:szCs w:val="21"/>
                      <w:highlight w:val="none"/>
                    </w:rPr>
                    <w:t>③网络测评考试。</w:t>
                  </w:r>
                </w:p>
                <w:p>
                  <w:pPr>
                    <w:pStyle w:val="39"/>
                    <w:jc w:val="left"/>
                    <w:rPr>
                      <w:rFonts w:eastAsia="宋体"/>
                      <w:color w:val="auto"/>
                      <w:szCs w:val="21"/>
                      <w:highlight w:val="none"/>
                    </w:rPr>
                  </w:pPr>
                  <w:r>
                    <w:rPr>
                      <w:rFonts w:hint="eastAsia" w:eastAsia="宋体"/>
                      <w:color w:val="auto"/>
                      <w:szCs w:val="21"/>
                      <w:highlight w:val="none"/>
                    </w:rPr>
                    <w:t>④网上答疑。</w:t>
                  </w:r>
                </w:p>
                <w:p>
                  <w:pPr>
                    <w:pStyle w:val="39"/>
                    <w:jc w:val="left"/>
                    <w:rPr>
                      <w:rFonts w:eastAsia="宋体"/>
                      <w:color w:val="auto"/>
                      <w:szCs w:val="21"/>
                      <w:highlight w:val="none"/>
                    </w:rPr>
                  </w:pPr>
                  <w:r>
                    <w:rPr>
                      <w:rFonts w:hint="eastAsia" w:eastAsia="宋体"/>
                      <w:color w:val="auto"/>
                      <w:szCs w:val="21"/>
                      <w:highlight w:val="none"/>
                    </w:rPr>
                    <w:t>二、电子产品装配与调试要求涵盖课程内容</w:t>
                  </w:r>
                </w:p>
                <w:p>
                  <w:pPr>
                    <w:pStyle w:val="39"/>
                    <w:jc w:val="left"/>
                    <w:rPr>
                      <w:rFonts w:eastAsia="宋体"/>
                      <w:color w:val="auto"/>
                      <w:szCs w:val="21"/>
                      <w:highlight w:val="none"/>
                    </w:rPr>
                  </w:pPr>
                  <w:r>
                    <w:rPr>
                      <w:rFonts w:hint="eastAsia" w:eastAsia="宋体"/>
                      <w:color w:val="auto"/>
                      <w:szCs w:val="21"/>
                      <w:highlight w:val="none"/>
                    </w:rPr>
                    <w:t>1.单管放大电路的研究</w:t>
                  </w:r>
                </w:p>
                <w:p>
                  <w:pPr>
                    <w:pStyle w:val="39"/>
                    <w:jc w:val="left"/>
                    <w:rPr>
                      <w:rFonts w:eastAsia="宋体"/>
                      <w:color w:val="auto"/>
                      <w:szCs w:val="21"/>
                      <w:highlight w:val="none"/>
                    </w:rPr>
                  </w:pPr>
                  <w:r>
                    <w:rPr>
                      <w:rFonts w:hint="eastAsia" w:eastAsia="宋体"/>
                      <w:color w:val="auto"/>
                      <w:szCs w:val="21"/>
                      <w:highlight w:val="none"/>
                    </w:rPr>
                    <w:t>2.整流、滤波及稳压电路的研究</w:t>
                  </w:r>
                </w:p>
                <w:p>
                  <w:pPr>
                    <w:pStyle w:val="39"/>
                    <w:jc w:val="left"/>
                    <w:rPr>
                      <w:rFonts w:eastAsia="宋体"/>
                      <w:color w:val="auto"/>
                      <w:szCs w:val="21"/>
                      <w:highlight w:val="none"/>
                    </w:rPr>
                  </w:pPr>
                  <w:r>
                    <w:rPr>
                      <w:rFonts w:hint="eastAsia" w:eastAsia="宋体"/>
                      <w:color w:val="auto"/>
                      <w:szCs w:val="21"/>
                      <w:highlight w:val="none"/>
                    </w:rPr>
                    <w:t>3.直流稳压正、负电源电路的研究</w:t>
                  </w:r>
                </w:p>
                <w:p>
                  <w:pPr>
                    <w:pStyle w:val="39"/>
                    <w:jc w:val="left"/>
                    <w:rPr>
                      <w:rFonts w:eastAsia="宋体"/>
                      <w:color w:val="auto"/>
                      <w:szCs w:val="21"/>
                      <w:highlight w:val="none"/>
                    </w:rPr>
                  </w:pPr>
                  <w:r>
                    <w:rPr>
                      <w:rFonts w:hint="eastAsia" w:eastAsia="宋体"/>
                      <w:color w:val="auto"/>
                      <w:szCs w:val="21"/>
                      <w:highlight w:val="none"/>
                    </w:rPr>
                    <w:t>4.OTL功率放大电路调试及故障排除</w:t>
                  </w:r>
                </w:p>
                <w:p>
                  <w:pPr>
                    <w:pStyle w:val="39"/>
                    <w:jc w:val="left"/>
                    <w:rPr>
                      <w:rFonts w:eastAsia="宋体"/>
                      <w:color w:val="auto"/>
                      <w:szCs w:val="21"/>
                      <w:highlight w:val="none"/>
                    </w:rPr>
                  </w:pPr>
                  <w:r>
                    <w:rPr>
                      <w:rFonts w:hint="eastAsia" w:eastAsia="宋体"/>
                      <w:color w:val="auto"/>
                      <w:szCs w:val="21"/>
                      <w:highlight w:val="none"/>
                    </w:rPr>
                    <w:t>5.LM386集成音响功率放大电路及其应用</w:t>
                  </w:r>
                </w:p>
                <w:p>
                  <w:pPr>
                    <w:pStyle w:val="39"/>
                    <w:jc w:val="left"/>
                    <w:rPr>
                      <w:rFonts w:eastAsia="宋体"/>
                      <w:color w:val="auto"/>
                      <w:szCs w:val="21"/>
                      <w:highlight w:val="none"/>
                    </w:rPr>
                  </w:pPr>
                  <w:r>
                    <w:rPr>
                      <w:rFonts w:hint="eastAsia" w:eastAsia="宋体"/>
                      <w:color w:val="auto"/>
                      <w:szCs w:val="21"/>
                      <w:highlight w:val="none"/>
                    </w:rPr>
                    <w:t>6.运算放大器基本运算电路</w:t>
                  </w:r>
                </w:p>
                <w:p>
                  <w:pPr>
                    <w:pStyle w:val="39"/>
                    <w:jc w:val="left"/>
                    <w:rPr>
                      <w:rFonts w:eastAsia="宋体"/>
                      <w:color w:val="auto"/>
                      <w:szCs w:val="21"/>
                      <w:highlight w:val="none"/>
                    </w:rPr>
                  </w:pPr>
                  <w:r>
                    <w:rPr>
                      <w:rFonts w:hint="eastAsia" w:eastAsia="宋体"/>
                      <w:color w:val="auto"/>
                      <w:szCs w:val="21"/>
                      <w:highlight w:val="none"/>
                    </w:rPr>
                    <w:t>7.运放器组成的积分、微分运算电路研究</w:t>
                  </w:r>
                </w:p>
                <w:p>
                  <w:pPr>
                    <w:pStyle w:val="39"/>
                    <w:jc w:val="left"/>
                    <w:rPr>
                      <w:rFonts w:eastAsia="宋体"/>
                      <w:color w:val="auto"/>
                      <w:szCs w:val="21"/>
                      <w:highlight w:val="none"/>
                    </w:rPr>
                  </w:pPr>
                  <w:r>
                    <w:rPr>
                      <w:rFonts w:hint="eastAsia" w:eastAsia="宋体"/>
                      <w:color w:val="auto"/>
                      <w:szCs w:val="21"/>
                      <w:highlight w:val="none"/>
                    </w:rPr>
                    <w:t>8.运放器组成的电压比较器传输特性的研究</w:t>
                  </w:r>
                </w:p>
                <w:p>
                  <w:pPr>
                    <w:pStyle w:val="39"/>
                    <w:jc w:val="left"/>
                    <w:rPr>
                      <w:rFonts w:eastAsia="宋体"/>
                      <w:color w:val="auto"/>
                      <w:szCs w:val="21"/>
                      <w:highlight w:val="none"/>
                    </w:rPr>
                  </w:pPr>
                  <w:r>
                    <w:rPr>
                      <w:rFonts w:hint="eastAsia" w:eastAsia="宋体"/>
                      <w:color w:val="auto"/>
                      <w:szCs w:val="21"/>
                      <w:highlight w:val="none"/>
                    </w:rPr>
                    <w:t>9.方波、三角波和锯齿波发生器电路的研究与测试</w:t>
                  </w:r>
                </w:p>
                <w:p>
                  <w:pPr>
                    <w:pStyle w:val="39"/>
                    <w:jc w:val="left"/>
                    <w:rPr>
                      <w:rFonts w:eastAsia="宋体"/>
                      <w:color w:val="auto"/>
                      <w:szCs w:val="21"/>
                      <w:highlight w:val="none"/>
                    </w:rPr>
                  </w:pPr>
                  <w:r>
                    <w:rPr>
                      <w:rFonts w:hint="eastAsia" w:eastAsia="宋体"/>
                      <w:color w:val="auto"/>
                      <w:szCs w:val="21"/>
                      <w:highlight w:val="none"/>
                    </w:rPr>
                    <w:t>10.三角波、方波及正弦波发生器的制作竞赛</w:t>
                  </w:r>
                </w:p>
                <w:p>
                  <w:pPr>
                    <w:pStyle w:val="39"/>
                    <w:jc w:val="left"/>
                    <w:rPr>
                      <w:rFonts w:eastAsia="宋体"/>
                      <w:color w:val="auto"/>
                      <w:szCs w:val="21"/>
                      <w:highlight w:val="none"/>
                    </w:rPr>
                  </w:pPr>
                  <w:r>
                    <w:rPr>
                      <w:rFonts w:hint="eastAsia" w:eastAsia="宋体"/>
                      <w:color w:val="auto"/>
                      <w:szCs w:val="21"/>
                      <w:highlight w:val="none"/>
                    </w:rPr>
                    <w:t>11.基本逻辑门电路功能测试</w:t>
                  </w:r>
                </w:p>
                <w:p>
                  <w:pPr>
                    <w:pStyle w:val="39"/>
                    <w:jc w:val="left"/>
                    <w:rPr>
                      <w:rFonts w:eastAsia="宋体"/>
                      <w:color w:val="auto"/>
                      <w:szCs w:val="21"/>
                      <w:highlight w:val="none"/>
                    </w:rPr>
                  </w:pPr>
                  <w:r>
                    <w:rPr>
                      <w:rFonts w:hint="eastAsia" w:eastAsia="宋体"/>
                      <w:color w:val="auto"/>
                      <w:szCs w:val="21"/>
                      <w:highlight w:val="none"/>
                    </w:rPr>
                    <w:t>12.555定时器基本应用电路</w:t>
                  </w:r>
                </w:p>
                <w:p>
                  <w:pPr>
                    <w:pStyle w:val="39"/>
                    <w:jc w:val="left"/>
                    <w:rPr>
                      <w:rFonts w:eastAsia="宋体"/>
                      <w:color w:val="auto"/>
                      <w:szCs w:val="21"/>
                      <w:highlight w:val="none"/>
                    </w:rPr>
                  </w:pPr>
                  <w:r>
                    <w:rPr>
                      <w:rFonts w:hint="eastAsia" w:eastAsia="宋体"/>
                      <w:color w:val="auto"/>
                      <w:szCs w:val="21"/>
                      <w:highlight w:val="none"/>
                    </w:rPr>
                    <w:t>13.声光控制节能路灯电路</w:t>
                  </w:r>
                </w:p>
                <w:p>
                  <w:pPr>
                    <w:pStyle w:val="39"/>
                    <w:jc w:val="left"/>
                    <w:rPr>
                      <w:rFonts w:eastAsia="宋体"/>
                      <w:color w:val="auto"/>
                      <w:szCs w:val="21"/>
                      <w:highlight w:val="none"/>
                    </w:rPr>
                  </w:pPr>
                  <w:r>
                    <w:rPr>
                      <w:rFonts w:hint="eastAsia" w:eastAsia="宋体"/>
                      <w:color w:val="auto"/>
                      <w:szCs w:val="21"/>
                      <w:highlight w:val="none"/>
                    </w:rPr>
                    <w:t>14.秒脉冲信号发生器</w:t>
                  </w:r>
                </w:p>
                <w:p>
                  <w:pPr>
                    <w:pStyle w:val="39"/>
                    <w:jc w:val="left"/>
                    <w:rPr>
                      <w:rFonts w:eastAsia="宋体"/>
                      <w:color w:val="auto"/>
                      <w:szCs w:val="21"/>
                      <w:highlight w:val="none"/>
                    </w:rPr>
                  </w:pPr>
                  <w:r>
                    <w:rPr>
                      <w:rFonts w:hint="eastAsia" w:eastAsia="宋体"/>
                      <w:color w:val="auto"/>
                      <w:szCs w:val="21"/>
                      <w:highlight w:val="none"/>
                    </w:rPr>
                    <w:t>15.救护车消防车声响报警电路</w:t>
                  </w:r>
                </w:p>
                <w:p>
                  <w:pPr>
                    <w:pStyle w:val="39"/>
                    <w:jc w:val="left"/>
                    <w:rPr>
                      <w:rFonts w:eastAsia="宋体"/>
                      <w:color w:val="auto"/>
                      <w:szCs w:val="21"/>
                      <w:highlight w:val="none"/>
                    </w:rPr>
                  </w:pPr>
                  <w:r>
                    <w:rPr>
                      <w:rFonts w:hint="eastAsia" w:eastAsia="宋体"/>
                      <w:color w:val="auto"/>
                      <w:szCs w:val="21"/>
                      <w:highlight w:val="none"/>
                    </w:rPr>
                    <w:t>16.移位寄存器彩灯显示电路</w:t>
                  </w:r>
                </w:p>
                <w:p>
                  <w:pPr>
                    <w:pStyle w:val="39"/>
                    <w:jc w:val="left"/>
                    <w:rPr>
                      <w:rFonts w:eastAsia="宋体"/>
                      <w:color w:val="auto"/>
                      <w:szCs w:val="21"/>
                      <w:highlight w:val="none"/>
                    </w:rPr>
                  </w:pPr>
                  <w:r>
                    <w:rPr>
                      <w:rFonts w:hint="eastAsia" w:eastAsia="宋体"/>
                      <w:color w:val="auto"/>
                      <w:szCs w:val="21"/>
                      <w:highlight w:val="none"/>
                    </w:rPr>
                    <w:t>17.8位优先编码器抢答电路</w:t>
                  </w:r>
                </w:p>
                <w:p>
                  <w:pPr>
                    <w:pStyle w:val="39"/>
                    <w:jc w:val="left"/>
                    <w:rPr>
                      <w:rFonts w:eastAsia="宋体"/>
                      <w:color w:val="auto"/>
                      <w:szCs w:val="21"/>
                      <w:highlight w:val="none"/>
                    </w:rPr>
                  </w:pPr>
                  <w:r>
                    <w:rPr>
                      <w:rFonts w:hint="eastAsia" w:eastAsia="宋体"/>
                      <w:color w:val="auto"/>
                      <w:szCs w:val="21"/>
                      <w:highlight w:val="none"/>
                    </w:rPr>
                    <w:t>18.触摸式密码电子锁电路</w:t>
                  </w:r>
                </w:p>
                <w:p>
                  <w:pPr>
                    <w:pStyle w:val="39"/>
                    <w:jc w:val="left"/>
                    <w:rPr>
                      <w:rFonts w:eastAsia="宋体"/>
                      <w:color w:val="auto"/>
                      <w:szCs w:val="21"/>
                      <w:highlight w:val="none"/>
                    </w:rPr>
                  </w:pPr>
                  <w:r>
                    <w:rPr>
                      <w:rFonts w:hint="eastAsia" w:eastAsia="宋体"/>
                      <w:color w:val="auto"/>
                      <w:szCs w:val="21"/>
                      <w:highlight w:val="none"/>
                    </w:rPr>
                    <w:t>19.数字钟电路</w:t>
                  </w:r>
                </w:p>
                <w:p>
                  <w:pPr>
                    <w:pStyle w:val="39"/>
                    <w:jc w:val="left"/>
                    <w:rPr>
                      <w:rFonts w:eastAsia="宋体"/>
                      <w:color w:val="auto"/>
                      <w:szCs w:val="21"/>
                      <w:highlight w:val="none"/>
                    </w:rPr>
                  </w:pPr>
                  <w:r>
                    <w:rPr>
                      <w:rFonts w:hint="eastAsia" w:eastAsia="宋体"/>
                      <w:color w:val="auto"/>
                      <w:szCs w:val="21"/>
                      <w:highlight w:val="none"/>
                    </w:rPr>
                    <w:t>20.单结晶体管触发电路</w:t>
                  </w:r>
                </w:p>
                <w:p>
                  <w:pPr>
                    <w:pStyle w:val="39"/>
                    <w:jc w:val="left"/>
                    <w:rPr>
                      <w:rFonts w:eastAsia="宋体"/>
                      <w:color w:val="auto"/>
                      <w:szCs w:val="21"/>
                      <w:highlight w:val="none"/>
                    </w:rPr>
                  </w:pPr>
                  <w:r>
                    <w:rPr>
                      <w:rFonts w:hint="eastAsia" w:eastAsia="宋体"/>
                      <w:color w:val="auto"/>
                      <w:szCs w:val="21"/>
                      <w:highlight w:val="none"/>
                    </w:rPr>
                    <w:t>三、电子产品及工艺要求涵盖课程内容</w:t>
                  </w:r>
                </w:p>
                <w:p>
                  <w:pPr>
                    <w:pStyle w:val="39"/>
                    <w:jc w:val="left"/>
                    <w:rPr>
                      <w:rFonts w:eastAsia="宋体"/>
                      <w:color w:val="auto"/>
                      <w:szCs w:val="21"/>
                      <w:highlight w:val="none"/>
                    </w:rPr>
                  </w:pPr>
                  <w:r>
                    <w:rPr>
                      <w:rFonts w:hint="eastAsia" w:eastAsia="宋体"/>
                      <w:color w:val="auto"/>
                      <w:szCs w:val="21"/>
                      <w:highlight w:val="none"/>
                    </w:rPr>
                    <w:t>1.发光二极管的电路</w:t>
                  </w:r>
                </w:p>
                <w:p>
                  <w:pPr>
                    <w:pStyle w:val="39"/>
                    <w:jc w:val="left"/>
                    <w:rPr>
                      <w:rFonts w:eastAsia="宋体"/>
                      <w:color w:val="auto"/>
                      <w:szCs w:val="21"/>
                      <w:highlight w:val="none"/>
                    </w:rPr>
                  </w:pPr>
                  <w:r>
                    <w:rPr>
                      <w:rFonts w:hint="eastAsia" w:eastAsia="宋体"/>
                      <w:color w:val="auto"/>
                      <w:szCs w:val="21"/>
                      <w:highlight w:val="none"/>
                    </w:rPr>
                    <w:t>2.数码管搭接的电路</w:t>
                  </w:r>
                </w:p>
                <w:p>
                  <w:pPr>
                    <w:pStyle w:val="39"/>
                    <w:jc w:val="left"/>
                    <w:rPr>
                      <w:rFonts w:eastAsia="宋体"/>
                      <w:color w:val="auto"/>
                      <w:szCs w:val="21"/>
                      <w:highlight w:val="none"/>
                    </w:rPr>
                  </w:pPr>
                  <w:r>
                    <w:rPr>
                      <w:rFonts w:hint="eastAsia" w:eastAsia="宋体"/>
                      <w:color w:val="auto"/>
                      <w:szCs w:val="21"/>
                      <w:highlight w:val="none"/>
                    </w:rPr>
                    <w:t>3.整流、稳压的电路</w:t>
                  </w:r>
                </w:p>
                <w:p>
                  <w:pPr>
                    <w:pStyle w:val="39"/>
                    <w:jc w:val="left"/>
                    <w:rPr>
                      <w:rFonts w:eastAsia="宋体"/>
                      <w:color w:val="auto"/>
                      <w:szCs w:val="21"/>
                      <w:highlight w:val="none"/>
                    </w:rPr>
                  </w:pPr>
                  <w:r>
                    <w:rPr>
                      <w:rFonts w:hint="eastAsia" w:eastAsia="宋体"/>
                      <w:color w:val="auto"/>
                      <w:szCs w:val="21"/>
                      <w:highlight w:val="none"/>
                    </w:rPr>
                    <w:t>4.三端稳压器的电路</w:t>
                  </w:r>
                </w:p>
                <w:p>
                  <w:pPr>
                    <w:pStyle w:val="39"/>
                    <w:jc w:val="left"/>
                    <w:rPr>
                      <w:rFonts w:eastAsia="宋体"/>
                      <w:color w:val="auto"/>
                      <w:szCs w:val="21"/>
                      <w:highlight w:val="none"/>
                    </w:rPr>
                  </w:pPr>
                  <w:r>
                    <w:rPr>
                      <w:rFonts w:hint="eastAsia" w:eastAsia="宋体"/>
                      <w:color w:val="auto"/>
                      <w:szCs w:val="21"/>
                      <w:highlight w:val="none"/>
                    </w:rPr>
                    <w:t>5.声控LED闪光的电路</w:t>
                  </w:r>
                </w:p>
                <w:p>
                  <w:pPr>
                    <w:pStyle w:val="39"/>
                    <w:jc w:val="left"/>
                    <w:rPr>
                      <w:rFonts w:eastAsia="宋体"/>
                      <w:color w:val="auto"/>
                      <w:szCs w:val="21"/>
                      <w:highlight w:val="none"/>
                    </w:rPr>
                  </w:pPr>
                  <w:r>
                    <w:rPr>
                      <w:rFonts w:hint="eastAsia" w:eastAsia="宋体"/>
                      <w:color w:val="auto"/>
                      <w:szCs w:val="21"/>
                      <w:highlight w:val="none"/>
                    </w:rPr>
                    <w:t>6.简单变调电子的电路</w:t>
                  </w:r>
                </w:p>
                <w:p>
                  <w:pPr>
                    <w:pStyle w:val="39"/>
                    <w:jc w:val="left"/>
                    <w:rPr>
                      <w:rFonts w:eastAsia="宋体"/>
                      <w:color w:val="auto"/>
                      <w:szCs w:val="21"/>
                      <w:highlight w:val="none"/>
                    </w:rPr>
                  </w:pPr>
                  <w:r>
                    <w:rPr>
                      <w:rFonts w:hint="eastAsia" w:eastAsia="宋体"/>
                      <w:color w:val="auto"/>
                      <w:szCs w:val="21"/>
                      <w:highlight w:val="none"/>
                    </w:rPr>
                    <w:t>7.电容充放电实验的电路</w:t>
                  </w:r>
                </w:p>
                <w:p>
                  <w:pPr>
                    <w:pStyle w:val="39"/>
                    <w:jc w:val="left"/>
                    <w:rPr>
                      <w:rFonts w:eastAsia="宋体"/>
                      <w:color w:val="auto"/>
                      <w:szCs w:val="21"/>
                      <w:highlight w:val="none"/>
                    </w:rPr>
                  </w:pPr>
                  <w:r>
                    <w:rPr>
                      <w:rFonts w:hint="eastAsia" w:eastAsia="宋体"/>
                      <w:color w:val="auto"/>
                      <w:szCs w:val="21"/>
                      <w:highlight w:val="none"/>
                    </w:rPr>
                    <w:t>8.声光双控延时的电路</w:t>
                  </w:r>
                </w:p>
                <w:p>
                  <w:pPr>
                    <w:pStyle w:val="39"/>
                    <w:jc w:val="left"/>
                    <w:rPr>
                      <w:rFonts w:eastAsia="宋体"/>
                      <w:color w:val="auto"/>
                      <w:szCs w:val="21"/>
                      <w:highlight w:val="none"/>
                    </w:rPr>
                  </w:pPr>
                  <w:r>
                    <w:rPr>
                      <w:rFonts w:hint="eastAsia" w:eastAsia="宋体"/>
                      <w:color w:val="auto"/>
                      <w:szCs w:val="21"/>
                      <w:highlight w:val="none"/>
                    </w:rPr>
                    <w:t>9.线扎制作工艺</w:t>
                  </w:r>
                </w:p>
                <w:p>
                  <w:pPr>
                    <w:pStyle w:val="39"/>
                    <w:jc w:val="left"/>
                    <w:rPr>
                      <w:rFonts w:eastAsia="宋体"/>
                      <w:color w:val="auto"/>
                      <w:szCs w:val="21"/>
                      <w:highlight w:val="none"/>
                    </w:rPr>
                  </w:pPr>
                  <w:r>
                    <w:rPr>
                      <w:rFonts w:hint="eastAsia" w:eastAsia="宋体"/>
                      <w:color w:val="auto"/>
                      <w:szCs w:val="21"/>
                      <w:highlight w:val="none"/>
                    </w:rPr>
                    <w:t>三、电工基础课程内容</w:t>
                  </w:r>
                </w:p>
                <w:p>
                  <w:pPr>
                    <w:pStyle w:val="39"/>
                    <w:jc w:val="left"/>
                    <w:rPr>
                      <w:rFonts w:eastAsia="宋体"/>
                      <w:color w:val="auto"/>
                      <w:szCs w:val="21"/>
                      <w:highlight w:val="none"/>
                    </w:rPr>
                  </w:pPr>
                  <w:r>
                    <w:rPr>
                      <w:rFonts w:hint="eastAsia" w:eastAsia="宋体"/>
                      <w:color w:val="auto"/>
                      <w:szCs w:val="21"/>
                      <w:highlight w:val="none"/>
                    </w:rPr>
                    <w:t>1.安全用电知识讲解</w:t>
                  </w:r>
                </w:p>
                <w:p>
                  <w:pPr>
                    <w:pStyle w:val="39"/>
                    <w:jc w:val="left"/>
                    <w:rPr>
                      <w:rFonts w:eastAsia="宋体"/>
                      <w:color w:val="auto"/>
                      <w:szCs w:val="21"/>
                      <w:highlight w:val="none"/>
                    </w:rPr>
                  </w:pPr>
                  <w:r>
                    <w:rPr>
                      <w:rFonts w:hint="eastAsia" w:eastAsia="宋体"/>
                      <w:color w:val="auto"/>
                      <w:szCs w:val="21"/>
                      <w:highlight w:val="none"/>
                    </w:rPr>
                    <w:t>2.电工工具使用知识</w:t>
                  </w:r>
                </w:p>
                <w:p>
                  <w:pPr>
                    <w:pStyle w:val="39"/>
                    <w:jc w:val="left"/>
                    <w:rPr>
                      <w:rFonts w:eastAsia="宋体"/>
                      <w:color w:val="auto"/>
                      <w:szCs w:val="21"/>
                      <w:highlight w:val="none"/>
                    </w:rPr>
                  </w:pPr>
                  <w:r>
                    <w:rPr>
                      <w:rFonts w:hint="eastAsia" w:eastAsia="宋体"/>
                      <w:color w:val="auto"/>
                      <w:szCs w:val="21"/>
                      <w:highlight w:val="none"/>
                    </w:rPr>
                    <w:t>3.伏安法测电阻的实验</w:t>
                  </w:r>
                </w:p>
                <w:p>
                  <w:pPr>
                    <w:pStyle w:val="39"/>
                    <w:jc w:val="left"/>
                    <w:rPr>
                      <w:rFonts w:eastAsia="宋体"/>
                      <w:color w:val="auto"/>
                      <w:szCs w:val="21"/>
                      <w:highlight w:val="none"/>
                    </w:rPr>
                  </w:pPr>
                  <w:r>
                    <w:rPr>
                      <w:rFonts w:hint="eastAsia" w:eastAsia="宋体"/>
                      <w:color w:val="auto"/>
                      <w:szCs w:val="21"/>
                      <w:highlight w:val="none"/>
                    </w:rPr>
                    <w:t>4.电阻串并联的实验</w:t>
                  </w:r>
                </w:p>
                <w:p>
                  <w:pPr>
                    <w:pStyle w:val="39"/>
                    <w:jc w:val="left"/>
                    <w:rPr>
                      <w:rFonts w:eastAsia="宋体"/>
                      <w:color w:val="auto"/>
                      <w:szCs w:val="21"/>
                      <w:highlight w:val="none"/>
                    </w:rPr>
                  </w:pPr>
                  <w:r>
                    <w:rPr>
                      <w:rFonts w:hint="eastAsia" w:eastAsia="宋体"/>
                      <w:color w:val="auto"/>
                      <w:szCs w:val="21"/>
                      <w:highlight w:val="none"/>
                    </w:rPr>
                    <w:t>5.家庭用电线路安装</w:t>
                  </w:r>
                </w:p>
                <w:p>
                  <w:pPr>
                    <w:pStyle w:val="39"/>
                    <w:jc w:val="left"/>
                    <w:rPr>
                      <w:rFonts w:eastAsia="宋体"/>
                      <w:color w:val="auto"/>
                      <w:szCs w:val="21"/>
                      <w:highlight w:val="none"/>
                    </w:rPr>
                  </w:pPr>
                  <w:r>
                    <w:rPr>
                      <w:rFonts w:hint="eastAsia" w:eastAsia="宋体"/>
                      <w:color w:val="auto"/>
                      <w:szCs w:val="21"/>
                      <w:highlight w:val="none"/>
                    </w:rPr>
                    <w:t>6.功率因素知识讲解</w:t>
                  </w:r>
                </w:p>
                <w:p>
                  <w:pPr>
                    <w:pStyle w:val="39"/>
                    <w:jc w:val="left"/>
                    <w:rPr>
                      <w:rFonts w:eastAsia="宋体"/>
                      <w:color w:val="auto"/>
                      <w:szCs w:val="21"/>
                      <w:highlight w:val="none"/>
                    </w:rPr>
                  </w:pPr>
                  <w:r>
                    <w:rPr>
                      <w:rFonts w:hint="eastAsia" w:eastAsia="宋体"/>
                      <w:color w:val="auto"/>
                      <w:szCs w:val="21"/>
                      <w:highlight w:val="none"/>
                    </w:rPr>
                    <w:t>7.低压电器知识讲解</w:t>
                  </w:r>
                </w:p>
                <w:p>
                  <w:pPr>
                    <w:pStyle w:val="39"/>
                    <w:jc w:val="left"/>
                    <w:rPr>
                      <w:rFonts w:eastAsia="宋体"/>
                      <w:color w:val="auto"/>
                      <w:szCs w:val="21"/>
                      <w:highlight w:val="none"/>
                    </w:rPr>
                  </w:pPr>
                  <w:r>
                    <w:rPr>
                      <w:rFonts w:hint="eastAsia" w:eastAsia="宋体"/>
                      <w:color w:val="auto"/>
                      <w:szCs w:val="21"/>
                      <w:highlight w:val="none"/>
                    </w:rPr>
                    <w:t>8.变压器和电动机知识讲解</w:t>
                  </w:r>
                </w:p>
              </w:tc>
            </w:tr>
            <w:bookmarkEnd w:id="0"/>
          </w:tbl>
          <w:p>
            <w:pPr>
              <w:pStyle w:val="39"/>
              <w:jc w:val="left"/>
              <w:rPr>
                <w:rFonts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Align w:val="center"/>
          </w:tcPr>
          <w:p>
            <w:pPr>
              <w:pStyle w:val="39"/>
              <w:rPr>
                <w:rFonts w:hint="eastAsia" w:eastAsia="宋体"/>
                <w:szCs w:val="21"/>
                <w:lang w:eastAsia="zh-CN"/>
              </w:rPr>
            </w:pPr>
            <w:r>
              <w:rPr>
                <w:rFonts w:hint="eastAsia" w:eastAsia="宋体"/>
                <w:szCs w:val="21"/>
                <w:lang w:val="en-US" w:eastAsia="zh-CN"/>
              </w:rPr>
              <w:t>2</w:t>
            </w:r>
          </w:p>
        </w:tc>
        <w:tc>
          <w:tcPr>
            <w:tcW w:w="864" w:type="dxa"/>
            <w:vAlign w:val="center"/>
          </w:tcPr>
          <w:p>
            <w:pPr>
              <w:pStyle w:val="39"/>
              <w:rPr>
                <w:rFonts w:eastAsia="宋体"/>
                <w:szCs w:val="21"/>
              </w:rPr>
            </w:pPr>
            <w:r>
              <w:rPr>
                <w:rFonts w:hint="eastAsia" w:eastAsia="宋体"/>
                <w:szCs w:val="21"/>
              </w:rPr>
              <w:t>电工电子课程资源</w:t>
            </w:r>
          </w:p>
        </w:tc>
        <w:tc>
          <w:tcPr>
            <w:tcW w:w="8333" w:type="dxa"/>
            <w:vAlign w:val="center"/>
          </w:tcPr>
          <w:p>
            <w:pPr>
              <w:pStyle w:val="39"/>
              <w:jc w:val="left"/>
            </w:pPr>
            <w:r>
              <w:rPr>
                <w:rFonts w:hint="eastAsia"/>
              </w:rPr>
              <w:t>电子电工课程资源要求包含如下内容：</w:t>
            </w:r>
          </w:p>
          <w:p>
            <w:pPr>
              <w:pStyle w:val="39"/>
              <w:jc w:val="left"/>
            </w:pPr>
            <w:r>
              <w:rPr>
                <w:rFonts w:hint="eastAsia"/>
              </w:rPr>
              <w:t>电工电子主要介绍电路的基本概念、基本定律及分析方法电路的暂态分析；单相正弦交流电路；三相电路；半导体基础知识；晶体管及基本放大电路；集成运算放大器及应用；数字逻辑电路基础；逻辑代数与逻辑函数；组合逻辑电路以及时序逻辑电路。</w:t>
            </w:r>
          </w:p>
          <w:p>
            <w:pPr>
              <w:pStyle w:val="39"/>
              <w:jc w:val="left"/>
            </w:pPr>
            <w:r>
              <w:rPr>
                <w:rFonts w:hint="eastAsia"/>
              </w:rPr>
              <w:t>教学部分：要求提供专业通用素材资源、题库（要求包含PN结 半导体二极管 半导体基本知识 变压器习题 表征交流电的物理量 触发器 磁路 电路的基本定律 电路的基本物理量 电路的基本元件 电路的认识 基本逻辑关系 逻辑电路 三极管应用 时序逻辑电路 异步电动机 异步电动机控制电路 直流电源的原理 直流稳压电源的使用 运算放大电路 ；素材库（要求包含动画素材（JFET的转移特性 JK触发器的组成 JK触发器工作原理、MOS管结构、OCL功放电路与图解分析 门结构及应用 PN结的单向导电性  PN结的形成 Q点与波形失真 RE的抑制零漂的作用））；教案（要求包含电路基本概念 电路的基本物理量 电路的基本元件 电路的基本定律 电路的基本分析方法 电路的基本定理 交流电的产生 表征交流电的物理量 交流电的表示法 磁路的基本物理量 变压器 异步电动机及其控制电路 半导体基本知识 PN结 半导体二极管 三极管应用电路 基本放大电路应用 运算放大器基本原理 运算放大器应用 直流稳压电源的原理 直流稳压电源的使用 直流稳压电源的检修 基本逻辑关系和逻辑门 复合逻辑门 逻辑代数的基本定理与规则 逻辑代数的基本定律 基本RS触发器 钟控触发器 时序逻辑电路 4555集成定时器及其应用）；课件（要求包含电路基本概念 电路的基本物理量 电路的基本元件 电路的基本定律 电路的基本分析方法 电路的基本定理 交流电的产生 表征交流电的物理量 交流电的表示法 磁路的基本物理量 变压器 异步电动机及其控制电路 半导体基本知识 PN结 半导体二极管 三极管应用电路 基本放大电路应用 运算放大器基本原理 运算放大器应用 直流稳压电源的原理 直流稳压电源的使用 直流稳压电源的检修 基本逻辑关系和逻辑门 复合逻辑门 逻辑代数的基本定理与规则 逻辑代数的基本定律 基本RS触发器 钟控触发器 时序逻辑电路 4555集成定时器及其应用）；电路元件伏安特性的测定 电路元件伏安特性的测定 验证戴维南定理及电路最大功率传输的条件 验证戴维南定理、验证电路最大功率传输的条件）、RLC串联谐振电路的特性分析 RLC串联谐振电路的特性分析）、日光灯照明电路及功率因数的提高 日光灯照明电路及功率因素的提高）、电路的基本概念、定律和分析方法 教材 ppt） 低压控制电器的识别与电动机的点动、长动控制 电动机的点动控制 电动机的长动控制）、三相鼠笼异步电动机的正反转控制 三相鼠笼异步电动机的正反转控制）正弦交流电路 教材 ppt)二极管、三极管识别与检测 二极管识别与检测、三极管识别与检测）、磁路与变压器 教材 ppt 、单级放大电路的测试与调整 单级放大电路的测试与调整） 异步电动机及其控制电路 教材 ppt）、基本运算电路的特性测试 基本运算电路的特性测试）、半导体器件 教材、ppt）、整流、滤波、稳压电路的安装测试 整流电路的安装测试  滤波电路的安装测试 稳压电路的安装测试 、基本放大电路及其应用 教材 ppt）、集成运算放大器及其应用 教材、ppt） 基本逻辑门功能测试及使用 门电路功能测试及使用）直流稳压电源 教材、ppt）、组合逻辑电路的设计与测试 组合逻辑电路的设计与测试）、门电路与组合电路 教材 ppt 、触发器特性测试 触发器特性测试）、触发器和时序逻辑电路 教材 ppt)、中规模集成计数器与译码、显示电路 中规模集成计数器与译码、显示电路）。</w:t>
            </w:r>
          </w:p>
          <w:p>
            <w:pPr>
              <w:pStyle w:val="39"/>
              <w:jc w:val="left"/>
            </w:pPr>
            <w:r>
              <w:rPr>
                <w:rFonts w:hint="eastAsia"/>
              </w:rPr>
              <w:t>实训部分要求包含：电路元件伏安特性的测定（领料 电路接线与调试） 验证戴维南定理及电路最大功率传输的条件 验证戴维南定理 领料、电路接线与调试） 验证电路最大功率传输的条件 领料、电路接线与调试）RLC串联谐振电路的特性分析 RLC串联谐振电路的特性分析 领料 电路接线与调试） 日光灯照明电路及功率因数的提高 日光灯照明电路及功率因素的提高）、低压控制电器的识别与电动机的点动、长动控制 电动机的点动控制 电动机的长动控制）、三相鼠笼异步电动机的正反转控制 三相鼠笼异步电动机的正反转控制 二极管、三极管识别与检测 二极管识别与检测（领料 电路接线与调试）、三极管识别与检测（领料 电路接线与调试）、单级放大电路的测试与调整 单级放大电路的测试与调整 领料 电路接线与调试 、基本运算电路的特性测试 基本运算电路的特性测试 领料 电路接线与调试 、整流、滤波、稳压电路的安装测试 整流电路的安装测试 领料 电路接线与调试）、滤波电路的安装测试 领料 电路接线与调试）、稳压电路的安装测试 领料、电路接线与调试 、基本逻辑门功能测试及使用 门电路功能测试及使用 领料、电路接线与调试）、组合逻辑电路的设计与测试 组合逻辑电路的设计与测试（领料 电路接线与调试 、触发器特性测试 触发器特性测试 领料、电路接线与调试）、中规模集成计数器与译码、显示电路 中规模集成计数器与译码、显示电路 领料、电路接线与调试）</w:t>
            </w:r>
          </w:p>
          <w:p>
            <w:pPr>
              <w:pStyle w:val="39"/>
              <w:jc w:val="left"/>
            </w:pPr>
            <w:r>
              <w:rPr>
                <w:rFonts w:hint="eastAsia"/>
              </w:rPr>
              <w:t>此外还要求提供实训设备及仪器介绍资源，包含如下:</w:t>
            </w:r>
          </w:p>
          <w:p>
            <w:pPr>
              <w:pStyle w:val="39"/>
              <w:jc w:val="left"/>
            </w:pPr>
            <w:r>
              <w:rPr>
                <w:rFonts w:hint="eastAsia"/>
              </w:rPr>
              <w:t>1.实训设备-实验台（理论、三维模型展示）</w:t>
            </w:r>
          </w:p>
          <w:p>
            <w:pPr>
              <w:pStyle w:val="39"/>
              <w:jc w:val="left"/>
            </w:pPr>
            <w:r>
              <w:rPr>
                <w:rFonts w:hint="eastAsia"/>
              </w:rPr>
              <w:t>2.仪表介绍：电路实验模块（理论、三维模型展示）、元件箱(一）（理论、三维模型展示）、元件箱（二）（理论、三维模型展示）、交流电路实验模块（理论、三维模型展示）、模拟电路实验模块（理论、三维模型展示）、数字电路实验模块（理论、三维模型展示）、电度表/变压器实验模块（理论、三维模型展示）、三相鼠笼电机（△380V）（三维模型展示）、实验连接线（三维模型展示）、钳形表（三维模型展示）、袖珍型转速表（三维模型展示）、DT6235B接触转速/线速表（三维模型展示）、数字示波器（三维模型展示）、LW-1641函数信号发生器（三维模型展示）、电池（三维模型展示）、集成运算放大器的应用（三维模型展示）、晶体管共射极单管放大器（三维模型展示）、数字万用表（三维模型展示）、兆欧表（三维模型展示）、指针万用表（三维模型展示）</w:t>
            </w:r>
          </w:p>
          <w:p>
            <w:pPr>
              <w:pStyle w:val="39"/>
              <w:jc w:val="left"/>
            </w:pPr>
            <w:r>
              <w:rPr>
                <w:rFonts w:hint="eastAsia"/>
              </w:rPr>
              <w:t>实训设备及仪器要求提供如下实训项目：</w:t>
            </w:r>
          </w:p>
          <w:p>
            <w:pPr>
              <w:pStyle w:val="39"/>
              <w:jc w:val="left"/>
              <w:rPr>
                <w:rFonts w:eastAsia="宋体"/>
                <w:szCs w:val="21"/>
              </w:rPr>
            </w:pPr>
            <w:r>
              <w:rPr>
                <w:rFonts w:hint="eastAsia"/>
              </w:rPr>
              <w:t>1.认识实验台及电阻元件伏安特性的测绘（三维模型动画展示）、2.基尔霍夫定律的验证（三维模型动画展示）、3.三相电路电压、电流的测量（三维模型动画展示）、4.常用电子仪器的使用（三维模型动画展示）、5.万用表的使用和晶体管的测试（三维模型动画展示）、6.单相桥式整流、电容滤波电路（三维模型动画展示）、7.晶体管共射极单管放大器（三维模型动画展示）、8.门电路的功能测试（三维模型动画展示）、9.用钳形电流表测量电动机的电流（三维模型动画展示）、10.用绝缘电阻表测量电动机的绝缘电阻（三维模型动画展示）、11.用直流单臂电桥测量电阻（三维模型动画展示）、12.用直流双臂电桥测量导线的电阻（三维模型动画展示）、13.用两表法测量三相负载的有功功率（三维模型动画展示）、14.测量电动机的转速（三维模型动画展示）、15.最大功率传输条件的研究（三维模型动画展示）、16.交流串联电路的研究（三维模型动画展示）、17.单相电度表的连接及相序的测量（三维模型动画展示）、18.晶体二极管、三极管的测试（三维模型动画展示）、19.集成运算放大器的基本应用（三维模型动画展示）、20.加法器（三维模型动画展示）、21.触发器（三维模型动画展示）、22.示波器原理和使用（三维模型动画展示）、23.信号发生器原理和使用（三维模型动画展示）、24.稳压电源装配焊接以及调试（三维模型动画展示）、25.用电安全急救措施（三维模型动画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Align w:val="center"/>
          </w:tcPr>
          <w:p>
            <w:pPr>
              <w:pStyle w:val="39"/>
              <w:rPr>
                <w:rFonts w:hint="eastAsia" w:eastAsia="宋体"/>
                <w:lang w:val="en-US" w:eastAsia="zh-CN"/>
              </w:rPr>
            </w:pPr>
            <w:r>
              <w:rPr>
                <w:rFonts w:hint="eastAsia" w:eastAsia="宋体"/>
                <w:lang w:val="en-US" w:eastAsia="zh-CN"/>
              </w:rPr>
              <w:t>3</w:t>
            </w:r>
          </w:p>
        </w:tc>
        <w:tc>
          <w:tcPr>
            <w:tcW w:w="864" w:type="dxa"/>
            <w:vAlign w:val="center"/>
          </w:tcPr>
          <w:p>
            <w:pPr>
              <w:pStyle w:val="39"/>
              <w:rPr>
                <w:rFonts w:eastAsia="宋体"/>
              </w:rPr>
            </w:pPr>
            <w:r>
              <w:rPr>
                <w:rFonts w:hint="eastAsia" w:eastAsia="宋体"/>
                <w:szCs w:val="21"/>
              </w:rPr>
              <w:t>数字双综示波器</w:t>
            </w:r>
          </w:p>
        </w:tc>
        <w:tc>
          <w:tcPr>
            <w:tcW w:w="8333" w:type="dxa"/>
            <w:vAlign w:val="center"/>
          </w:tcPr>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1、110MHz带宽 ，1GSa/s实时采样率，双通道；</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2、7英寸TFT（真彩色）液晶屏幕，65535色，分辨率不低于800 × 480 像素 ；</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3、存储波形不少于16组；具备U盘存储功能；</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4、具有自动量程功能，支持水平，垂直、单波形/多波形跟踪；</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5、探头衰减倍数不少1X, 10X, 100X, 1000X，四 种；</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6、幅度档位2 mV/div～10V /div按1～2～5进制方式步进</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7、支持光标测量，光标模式不少于电压差（△V），时间差（△T），时间差&amp;电压差（△V），自动光标四种模式；</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8、内置6位硬件频率计，可测量2Hz ~ 20MHz；</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9、具有电流测量功能，测量范围：100.0mA/V ~ 1KA/V；</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10、USB Device &amp; Host接口；</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11、具有30种自动测量功能（峰-峰值、平均值、均方根值、周期均方根值、游标均方根值、频率、周期、工作周期、最大值、最小值、顶端值、底端值、幅度、过冲、预冲、上升时间、下降时间、相位、正脉冲、负脉宽、正占空比、负占空比、延迟A→B 、延迟A→B 、正脉冲个数、负脉冲个数、上升边沿个数、下降边沿个数、面积、周期面积；参数为中文显示，便于学生理解）,能自定义测量菜单</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12、支持LABVIEW通讯，支持二次开发。</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13、一键自动调整波形功能（垂直位置调整，水平时基调整，触发位置调整）</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14、多国语言选择功能（不少于5国语言）。</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rPr>
            </w:pPr>
            <w:r>
              <w:rPr>
                <w:rFonts w:hint="eastAsia" w:eastAsia="宋体"/>
              </w:rPr>
              <w:t>15、双显示视窗放大功能，同时显示主要波形和放大波形两部分内容。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Align w:val="center"/>
          </w:tcPr>
          <w:p>
            <w:pPr>
              <w:pStyle w:val="39"/>
              <w:rPr>
                <w:rFonts w:hint="eastAsia" w:eastAsia="宋体"/>
                <w:szCs w:val="21"/>
                <w:lang w:val="en-US" w:eastAsia="zh-CN"/>
              </w:rPr>
            </w:pPr>
            <w:r>
              <w:rPr>
                <w:rFonts w:hint="eastAsia" w:eastAsia="宋体"/>
                <w:szCs w:val="21"/>
                <w:lang w:val="en-US" w:eastAsia="zh-CN"/>
              </w:rPr>
              <w:t>4</w:t>
            </w:r>
          </w:p>
        </w:tc>
        <w:tc>
          <w:tcPr>
            <w:tcW w:w="864" w:type="dxa"/>
            <w:vAlign w:val="center"/>
          </w:tcPr>
          <w:p>
            <w:pPr>
              <w:pStyle w:val="39"/>
              <w:rPr>
                <w:rFonts w:eastAsia="宋体"/>
                <w:szCs w:val="21"/>
              </w:rPr>
            </w:pPr>
            <w:r>
              <w:rPr>
                <w:rFonts w:hint="eastAsia" w:eastAsia="宋体"/>
                <w:szCs w:val="21"/>
              </w:rPr>
              <w:t>晶体管交流毫伏表</w:t>
            </w:r>
          </w:p>
        </w:tc>
        <w:tc>
          <w:tcPr>
            <w:tcW w:w="8333" w:type="dxa"/>
            <w:vAlign w:val="center"/>
          </w:tcPr>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要求采用单片机控制技术，集模拟与数字技术于一体。适用于测量频率5Hz～2MHz，电压100μV～300V的正弦波有效值电压。要求测量精度高，测量速度快，输入阻抗高，频率影响误差小等。具备自动/手动测量功能，同时显示电压值和dB/dBm值，以及量程和通道状态，显示应清晰直观。</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具备USB通讯功能。</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交流电压测量范围：100μV～300V</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dB测量范围：-80dB～50dB(0dB=1V)</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dBm测量范围：-77dBm～52dBm(0dB=1mw600Ω)</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量程：4mV，40mV，400mV，4V，40V，400V</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频率范围：5Hz～2MHz电压测量误差：</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 xml:space="preserve"> （以1kHz为基准，20℃环境温度下）</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 xml:space="preserve">  50Hz～100kHz ±1.5%读数±8个字</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 xml:space="preserve">  20Hz～500kHz ±2.5%读数±10个字</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 xml:space="preserve">  5Hz～2MHz ±4.0%读数±20个字</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dB测量误差：±1个字</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dBm测量误差：±1个字</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输入电阻：10MΩ</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输入电容：不大于30PF</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噪声：输入短路时为0个字</w:t>
            </w:r>
          </w:p>
          <w:p>
            <w:pPr>
              <w:pStyle w:val="39"/>
              <w:keepNext w:val="0"/>
              <w:keepLines w:val="0"/>
              <w:pageBreakBefore w:val="0"/>
              <w:widowControl w:val="0"/>
              <w:kinsoku/>
              <w:wordWrap/>
              <w:overflowPunct/>
              <w:topLinePunct w:val="0"/>
              <w:autoSpaceDE/>
              <w:autoSpaceDN/>
              <w:bidi w:val="0"/>
              <w:adjustRightInd w:val="0"/>
              <w:snapToGrid w:val="0"/>
              <w:spacing w:line="260" w:lineRule="exact"/>
              <w:jc w:val="left"/>
              <w:textAlignment w:val="auto"/>
              <w:rPr>
                <w:rFonts w:eastAsia="宋体"/>
                <w:szCs w:val="21"/>
              </w:rPr>
            </w:pPr>
            <w:r>
              <w:rPr>
                <w:rFonts w:hint="eastAsia" w:eastAsia="宋体"/>
                <w:szCs w:val="21"/>
              </w:rPr>
              <w:t>工作电压：220V±10%,50Hz±2Hz</w:t>
            </w:r>
          </w:p>
        </w:tc>
      </w:tr>
    </w:tbl>
    <w:p>
      <w:pPr>
        <w:ind w:firstLine="0" w:firstLineChars="0"/>
        <w:rPr>
          <w:rFonts w:ascii="宋体" w:hAnsi="宋体" w:eastAsia="宋体" w:cs="宋体"/>
          <w:b/>
          <w:bCs/>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850" w:bottom="1134" w:left="85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宋体 CN ExtraLight">
    <w:altName w:val="宋体"/>
    <w:panose1 w:val="02020200000000000000"/>
    <w:charset w:val="86"/>
    <w:family w:val="roman"/>
    <w:pitch w:val="default"/>
    <w:sig w:usb0="00000000" w:usb1="00000000" w:usb2="00000016" w:usb3="00000000" w:csb0="00060107"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思源宋体 CN">
    <w:altName w:val="宋体"/>
    <w:panose1 w:val="02020400000000000000"/>
    <w:charset w:val="86"/>
    <w:family w:val="roman"/>
    <w:pitch w:val="default"/>
    <w:sig w:usb0="00000000" w:usb1="00000000" w:usb2="00000016" w:usb3="00000000" w:csb0="00060107" w:csb1="00000000"/>
  </w:font>
  <w:font w:name="思源宋体 CN Light">
    <w:altName w:val="宋体"/>
    <w:panose1 w:val="02020300000000000000"/>
    <w:charset w:val="86"/>
    <w:family w:val="roman"/>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2"/>
                      <w:ind w:firstLine="360"/>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hMmFhOTc2Yjc4MmIzZTI2ZGUxZmFhYzFkZjdhZGQifQ=="/>
  </w:docVars>
  <w:rsids>
    <w:rsidRoot w:val="008B6B96"/>
    <w:rsid w:val="00000D96"/>
    <w:rsid w:val="0000114D"/>
    <w:rsid w:val="0000178B"/>
    <w:rsid w:val="00001959"/>
    <w:rsid w:val="00005DD5"/>
    <w:rsid w:val="00011AEA"/>
    <w:rsid w:val="00011FE5"/>
    <w:rsid w:val="00012E75"/>
    <w:rsid w:val="00013574"/>
    <w:rsid w:val="00014180"/>
    <w:rsid w:val="00017C90"/>
    <w:rsid w:val="00032047"/>
    <w:rsid w:val="000342FD"/>
    <w:rsid w:val="00036A62"/>
    <w:rsid w:val="00036EB9"/>
    <w:rsid w:val="000416D1"/>
    <w:rsid w:val="00042476"/>
    <w:rsid w:val="0004522C"/>
    <w:rsid w:val="000457A3"/>
    <w:rsid w:val="000458D8"/>
    <w:rsid w:val="00052FCE"/>
    <w:rsid w:val="00055DBB"/>
    <w:rsid w:val="00056EC0"/>
    <w:rsid w:val="00061EFD"/>
    <w:rsid w:val="00062B2A"/>
    <w:rsid w:val="000641A2"/>
    <w:rsid w:val="000647EF"/>
    <w:rsid w:val="00074F05"/>
    <w:rsid w:val="00075A4B"/>
    <w:rsid w:val="000763C7"/>
    <w:rsid w:val="000823FF"/>
    <w:rsid w:val="0008404C"/>
    <w:rsid w:val="00087874"/>
    <w:rsid w:val="00091F04"/>
    <w:rsid w:val="000931E5"/>
    <w:rsid w:val="00096F15"/>
    <w:rsid w:val="000A0A32"/>
    <w:rsid w:val="000A1426"/>
    <w:rsid w:val="000A18BA"/>
    <w:rsid w:val="000A2327"/>
    <w:rsid w:val="000A2534"/>
    <w:rsid w:val="000A2690"/>
    <w:rsid w:val="000A5AC7"/>
    <w:rsid w:val="000B3923"/>
    <w:rsid w:val="000B47EA"/>
    <w:rsid w:val="000B4E12"/>
    <w:rsid w:val="000B786D"/>
    <w:rsid w:val="000C6DEF"/>
    <w:rsid w:val="000C7440"/>
    <w:rsid w:val="000C793A"/>
    <w:rsid w:val="000D375F"/>
    <w:rsid w:val="000E0C26"/>
    <w:rsid w:val="000E19E0"/>
    <w:rsid w:val="000E306D"/>
    <w:rsid w:val="000E6B89"/>
    <w:rsid w:val="000F15EB"/>
    <w:rsid w:val="000F33FF"/>
    <w:rsid w:val="000F427D"/>
    <w:rsid w:val="000F57E3"/>
    <w:rsid w:val="000F5CBE"/>
    <w:rsid w:val="000F7483"/>
    <w:rsid w:val="000F7905"/>
    <w:rsid w:val="00101060"/>
    <w:rsid w:val="00103FA5"/>
    <w:rsid w:val="00106FDC"/>
    <w:rsid w:val="00107626"/>
    <w:rsid w:val="00114E5E"/>
    <w:rsid w:val="00131EF5"/>
    <w:rsid w:val="001355BB"/>
    <w:rsid w:val="001362EB"/>
    <w:rsid w:val="00137EF7"/>
    <w:rsid w:val="0014179F"/>
    <w:rsid w:val="00146C44"/>
    <w:rsid w:val="001515A6"/>
    <w:rsid w:val="00151AAD"/>
    <w:rsid w:val="00152057"/>
    <w:rsid w:val="00152231"/>
    <w:rsid w:val="00152CD5"/>
    <w:rsid w:val="0015411C"/>
    <w:rsid w:val="00155296"/>
    <w:rsid w:val="00155AE9"/>
    <w:rsid w:val="0016231F"/>
    <w:rsid w:val="00163DB9"/>
    <w:rsid w:val="00164AE0"/>
    <w:rsid w:val="00164C56"/>
    <w:rsid w:val="00167882"/>
    <w:rsid w:val="0017053C"/>
    <w:rsid w:val="001711F3"/>
    <w:rsid w:val="00171421"/>
    <w:rsid w:val="00171BB8"/>
    <w:rsid w:val="001822E9"/>
    <w:rsid w:val="00183B64"/>
    <w:rsid w:val="0018725A"/>
    <w:rsid w:val="00193473"/>
    <w:rsid w:val="001958BC"/>
    <w:rsid w:val="00195AE8"/>
    <w:rsid w:val="00197DA8"/>
    <w:rsid w:val="001A06E5"/>
    <w:rsid w:val="001B10DE"/>
    <w:rsid w:val="001B2880"/>
    <w:rsid w:val="001B769C"/>
    <w:rsid w:val="001C0634"/>
    <w:rsid w:val="001C3BC7"/>
    <w:rsid w:val="001C6E21"/>
    <w:rsid w:val="001D4967"/>
    <w:rsid w:val="001D6A71"/>
    <w:rsid w:val="001D6C8C"/>
    <w:rsid w:val="001D6CBD"/>
    <w:rsid w:val="001D7A32"/>
    <w:rsid w:val="001E0C7E"/>
    <w:rsid w:val="001E206F"/>
    <w:rsid w:val="001E20CC"/>
    <w:rsid w:val="001E2F45"/>
    <w:rsid w:val="001E313D"/>
    <w:rsid w:val="001E6A54"/>
    <w:rsid w:val="001E7F4E"/>
    <w:rsid w:val="001F1F2F"/>
    <w:rsid w:val="001F3DD2"/>
    <w:rsid w:val="001F57EB"/>
    <w:rsid w:val="001F7573"/>
    <w:rsid w:val="0020021E"/>
    <w:rsid w:val="00200659"/>
    <w:rsid w:val="002030A4"/>
    <w:rsid w:val="002053A0"/>
    <w:rsid w:val="00205513"/>
    <w:rsid w:val="00216483"/>
    <w:rsid w:val="0021661F"/>
    <w:rsid w:val="00217C50"/>
    <w:rsid w:val="0022140A"/>
    <w:rsid w:val="00222B91"/>
    <w:rsid w:val="00224548"/>
    <w:rsid w:val="002271FC"/>
    <w:rsid w:val="00231673"/>
    <w:rsid w:val="00234461"/>
    <w:rsid w:val="002358BB"/>
    <w:rsid w:val="00240708"/>
    <w:rsid w:val="00241149"/>
    <w:rsid w:val="00241251"/>
    <w:rsid w:val="00243FDC"/>
    <w:rsid w:val="0025200D"/>
    <w:rsid w:val="00255D4C"/>
    <w:rsid w:val="0026033C"/>
    <w:rsid w:val="0026178D"/>
    <w:rsid w:val="00261A34"/>
    <w:rsid w:val="00261F97"/>
    <w:rsid w:val="0026385D"/>
    <w:rsid w:val="002641C4"/>
    <w:rsid w:val="0026766E"/>
    <w:rsid w:val="0027097D"/>
    <w:rsid w:val="00271966"/>
    <w:rsid w:val="00272D9F"/>
    <w:rsid w:val="00273455"/>
    <w:rsid w:val="002770EA"/>
    <w:rsid w:val="00281FF7"/>
    <w:rsid w:val="00282B25"/>
    <w:rsid w:val="00282FA3"/>
    <w:rsid w:val="00290103"/>
    <w:rsid w:val="00290971"/>
    <w:rsid w:val="00291D32"/>
    <w:rsid w:val="00292524"/>
    <w:rsid w:val="00293882"/>
    <w:rsid w:val="00294F2B"/>
    <w:rsid w:val="0029544B"/>
    <w:rsid w:val="00297E57"/>
    <w:rsid w:val="002A20DC"/>
    <w:rsid w:val="002A3247"/>
    <w:rsid w:val="002A6511"/>
    <w:rsid w:val="002B6C46"/>
    <w:rsid w:val="002C0BB6"/>
    <w:rsid w:val="002C3116"/>
    <w:rsid w:val="002C402E"/>
    <w:rsid w:val="002C7D0E"/>
    <w:rsid w:val="002D71D7"/>
    <w:rsid w:val="002E007B"/>
    <w:rsid w:val="002E027E"/>
    <w:rsid w:val="002E4CDC"/>
    <w:rsid w:val="002E638D"/>
    <w:rsid w:val="002F0150"/>
    <w:rsid w:val="002F46A1"/>
    <w:rsid w:val="002F6D9B"/>
    <w:rsid w:val="002F6F09"/>
    <w:rsid w:val="00300FFC"/>
    <w:rsid w:val="0030208A"/>
    <w:rsid w:val="003058B1"/>
    <w:rsid w:val="00313FC8"/>
    <w:rsid w:val="003147FB"/>
    <w:rsid w:val="0032067B"/>
    <w:rsid w:val="00320AD7"/>
    <w:rsid w:val="003243D1"/>
    <w:rsid w:val="00330F12"/>
    <w:rsid w:val="00333B0F"/>
    <w:rsid w:val="00337064"/>
    <w:rsid w:val="00342F9C"/>
    <w:rsid w:val="003448B0"/>
    <w:rsid w:val="00346B27"/>
    <w:rsid w:val="0035066A"/>
    <w:rsid w:val="00350F4E"/>
    <w:rsid w:val="00351332"/>
    <w:rsid w:val="00353B4B"/>
    <w:rsid w:val="00356803"/>
    <w:rsid w:val="00360B02"/>
    <w:rsid w:val="00362CDD"/>
    <w:rsid w:val="00363B1D"/>
    <w:rsid w:val="00374522"/>
    <w:rsid w:val="00375F16"/>
    <w:rsid w:val="00376610"/>
    <w:rsid w:val="003807AA"/>
    <w:rsid w:val="0038225B"/>
    <w:rsid w:val="00387109"/>
    <w:rsid w:val="003876AA"/>
    <w:rsid w:val="003903F7"/>
    <w:rsid w:val="00390414"/>
    <w:rsid w:val="0039231E"/>
    <w:rsid w:val="0039266E"/>
    <w:rsid w:val="00397393"/>
    <w:rsid w:val="003A3B9C"/>
    <w:rsid w:val="003B07EC"/>
    <w:rsid w:val="003B0B45"/>
    <w:rsid w:val="003B251C"/>
    <w:rsid w:val="003B2C90"/>
    <w:rsid w:val="003B4848"/>
    <w:rsid w:val="003B6068"/>
    <w:rsid w:val="003C1B81"/>
    <w:rsid w:val="003C608A"/>
    <w:rsid w:val="003C6280"/>
    <w:rsid w:val="003D062A"/>
    <w:rsid w:val="003D0A31"/>
    <w:rsid w:val="003D61BE"/>
    <w:rsid w:val="003E2DA8"/>
    <w:rsid w:val="003E2E7C"/>
    <w:rsid w:val="003E46E7"/>
    <w:rsid w:val="003E6190"/>
    <w:rsid w:val="003E7123"/>
    <w:rsid w:val="003E7D57"/>
    <w:rsid w:val="003F000E"/>
    <w:rsid w:val="003F22B9"/>
    <w:rsid w:val="00400575"/>
    <w:rsid w:val="00402760"/>
    <w:rsid w:val="0041324C"/>
    <w:rsid w:val="0041444A"/>
    <w:rsid w:val="00416BD5"/>
    <w:rsid w:val="00416C46"/>
    <w:rsid w:val="0042112C"/>
    <w:rsid w:val="00424D3F"/>
    <w:rsid w:val="00427CF5"/>
    <w:rsid w:val="0043045C"/>
    <w:rsid w:val="00432D50"/>
    <w:rsid w:val="00433CDA"/>
    <w:rsid w:val="00433DB5"/>
    <w:rsid w:val="00436F10"/>
    <w:rsid w:val="004374D1"/>
    <w:rsid w:val="00441F98"/>
    <w:rsid w:val="0044227F"/>
    <w:rsid w:val="00444D89"/>
    <w:rsid w:val="00447DC8"/>
    <w:rsid w:val="00450EAC"/>
    <w:rsid w:val="00451F9F"/>
    <w:rsid w:val="00452CF9"/>
    <w:rsid w:val="00453FD0"/>
    <w:rsid w:val="0046081A"/>
    <w:rsid w:val="00462C57"/>
    <w:rsid w:val="004640CD"/>
    <w:rsid w:val="0047624D"/>
    <w:rsid w:val="00476BC0"/>
    <w:rsid w:val="00477C3F"/>
    <w:rsid w:val="004804E3"/>
    <w:rsid w:val="004833A8"/>
    <w:rsid w:val="00485974"/>
    <w:rsid w:val="00485ABD"/>
    <w:rsid w:val="00487C9D"/>
    <w:rsid w:val="00490847"/>
    <w:rsid w:val="0049416E"/>
    <w:rsid w:val="004B0D06"/>
    <w:rsid w:val="004B16AC"/>
    <w:rsid w:val="004B4582"/>
    <w:rsid w:val="004C770A"/>
    <w:rsid w:val="004C7D02"/>
    <w:rsid w:val="004D516C"/>
    <w:rsid w:val="004D6A63"/>
    <w:rsid w:val="004E0579"/>
    <w:rsid w:val="004E5703"/>
    <w:rsid w:val="004E6344"/>
    <w:rsid w:val="004E6A5C"/>
    <w:rsid w:val="004F03BE"/>
    <w:rsid w:val="004F11BE"/>
    <w:rsid w:val="004F2D6C"/>
    <w:rsid w:val="004F64CE"/>
    <w:rsid w:val="00502ADE"/>
    <w:rsid w:val="00502AFE"/>
    <w:rsid w:val="00503A3E"/>
    <w:rsid w:val="00503EB6"/>
    <w:rsid w:val="0051005B"/>
    <w:rsid w:val="005130DE"/>
    <w:rsid w:val="00522750"/>
    <w:rsid w:val="00525538"/>
    <w:rsid w:val="005262F6"/>
    <w:rsid w:val="00530A33"/>
    <w:rsid w:val="0053326E"/>
    <w:rsid w:val="0053339C"/>
    <w:rsid w:val="00534554"/>
    <w:rsid w:val="005373B6"/>
    <w:rsid w:val="005414B6"/>
    <w:rsid w:val="00552697"/>
    <w:rsid w:val="0055420B"/>
    <w:rsid w:val="0055507B"/>
    <w:rsid w:val="00560EEC"/>
    <w:rsid w:val="005615D0"/>
    <w:rsid w:val="00561E39"/>
    <w:rsid w:val="0057000A"/>
    <w:rsid w:val="00570B21"/>
    <w:rsid w:val="00573B07"/>
    <w:rsid w:val="00573CAD"/>
    <w:rsid w:val="00574749"/>
    <w:rsid w:val="005752E2"/>
    <w:rsid w:val="00576905"/>
    <w:rsid w:val="0057788C"/>
    <w:rsid w:val="00580D53"/>
    <w:rsid w:val="00581C6C"/>
    <w:rsid w:val="00582AB8"/>
    <w:rsid w:val="00585672"/>
    <w:rsid w:val="00586E36"/>
    <w:rsid w:val="00587149"/>
    <w:rsid w:val="0059065A"/>
    <w:rsid w:val="00590E3F"/>
    <w:rsid w:val="00597040"/>
    <w:rsid w:val="005A437A"/>
    <w:rsid w:val="005A5092"/>
    <w:rsid w:val="005A517D"/>
    <w:rsid w:val="005B0144"/>
    <w:rsid w:val="005B0C4A"/>
    <w:rsid w:val="005B0F40"/>
    <w:rsid w:val="005B7EF9"/>
    <w:rsid w:val="005C1592"/>
    <w:rsid w:val="005C5B68"/>
    <w:rsid w:val="005C696F"/>
    <w:rsid w:val="005D7BB0"/>
    <w:rsid w:val="005E2871"/>
    <w:rsid w:val="005E658A"/>
    <w:rsid w:val="005E706E"/>
    <w:rsid w:val="005E7AFE"/>
    <w:rsid w:val="005F161B"/>
    <w:rsid w:val="005F272D"/>
    <w:rsid w:val="005F279C"/>
    <w:rsid w:val="005F37D8"/>
    <w:rsid w:val="005F5C25"/>
    <w:rsid w:val="005F5D35"/>
    <w:rsid w:val="00600841"/>
    <w:rsid w:val="00601BF9"/>
    <w:rsid w:val="00604292"/>
    <w:rsid w:val="0060787D"/>
    <w:rsid w:val="00607E9A"/>
    <w:rsid w:val="00610E01"/>
    <w:rsid w:val="00616966"/>
    <w:rsid w:val="00620114"/>
    <w:rsid w:val="006206DF"/>
    <w:rsid w:val="00623D91"/>
    <w:rsid w:val="006253D6"/>
    <w:rsid w:val="00625F98"/>
    <w:rsid w:val="00626450"/>
    <w:rsid w:val="006269E5"/>
    <w:rsid w:val="00626AAE"/>
    <w:rsid w:val="00630F27"/>
    <w:rsid w:val="00631934"/>
    <w:rsid w:val="00634C13"/>
    <w:rsid w:val="006401CA"/>
    <w:rsid w:val="00643579"/>
    <w:rsid w:val="00654B4F"/>
    <w:rsid w:val="006619B2"/>
    <w:rsid w:val="00662A51"/>
    <w:rsid w:val="006643A3"/>
    <w:rsid w:val="00666C8E"/>
    <w:rsid w:val="00670E46"/>
    <w:rsid w:val="0067299F"/>
    <w:rsid w:val="00672C57"/>
    <w:rsid w:val="0067371B"/>
    <w:rsid w:val="00674E55"/>
    <w:rsid w:val="006837FE"/>
    <w:rsid w:val="0068453E"/>
    <w:rsid w:val="006850E3"/>
    <w:rsid w:val="00690232"/>
    <w:rsid w:val="00690D38"/>
    <w:rsid w:val="006938DB"/>
    <w:rsid w:val="00694226"/>
    <w:rsid w:val="00694F8D"/>
    <w:rsid w:val="006A2F33"/>
    <w:rsid w:val="006A3DF8"/>
    <w:rsid w:val="006A4CD2"/>
    <w:rsid w:val="006A4F3A"/>
    <w:rsid w:val="006A733D"/>
    <w:rsid w:val="006B156B"/>
    <w:rsid w:val="006B39F3"/>
    <w:rsid w:val="006B4059"/>
    <w:rsid w:val="006B41BB"/>
    <w:rsid w:val="006B41FA"/>
    <w:rsid w:val="006B5FE1"/>
    <w:rsid w:val="006C1BFD"/>
    <w:rsid w:val="006C2244"/>
    <w:rsid w:val="006C3598"/>
    <w:rsid w:val="006C40EC"/>
    <w:rsid w:val="006D0935"/>
    <w:rsid w:val="006D374A"/>
    <w:rsid w:val="006D452A"/>
    <w:rsid w:val="006D6988"/>
    <w:rsid w:val="006D6F3D"/>
    <w:rsid w:val="006E0B7F"/>
    <w:rsid w:val="006E0D81"/>
    <w:rsid w:val="006E2581"/>
    <w:rsid w:val="006E2A32"/>
    <w:rsid w:val="006E61E6"/>
    <w:rsid w:val="006E6A2E"/>
    <w:rsid w:val="006E7CB7"/>
    <w:rsid w:val="006F0D02"/>
    <w:rsid w:val="006F12D3"/>
    <w:rsid w:val="006F2242"/>
    <w:rsid w:val="006F25F3"/>
    <w:rsid w:val="006F4A79"/>
    <w:rsid w:val="006F4F54"/>
    <w:rsid w:val="00700AD4"/>
    <w:rsid w:val="00703690"/>
    <w:rsid w:val="0070585B"/>
    <w:rsid w:val="00707FF7"/>
    <w:rsid w:val="00712A0B"/>
    <w:rsid w:val="00715222"/>
    <w:rsid w:val="00721F4E"/>
    <w:rsid w:val="007229DD"/>
    <w:rsid w:val="00723037"/>
    <w:rsid w:val="00724145"/>
    <w:rsid w:val="00732BB8"/>
    <w:rsid w:val="00737226"/>
    <w:rsid w:val="00742E0C"/>
    <w:rsid w:val="00743586"/>
    <w:rsid w:val="0074588C"/>
    <w:rsid w:val="0074798F"/>
    <w:rsid w:val="00751B36"/>
    <w:rsid w:val="00751D36"/>
    <w:rsid w:val="0075436F"/>
    <w:rsid w:val="00755FD3"/>
    <w:rsid w:val="00757D2D"/>
    <w:rsid w:val="00762F39"/>
    <w:rsid w:val="00764A25"/>
    <w:rsid w:val="00770BF6"/>
    <w:rsid w:val="0077191C"/>
    <w:rsid w:val="007733FC"/>
    <w:rsid w:val="00781C0E"/>
    <w:rsid w:val="00782A68"/>
    <w:rsid w:val="00786B31"/>
    <w:rsid w:val="00790F2A"/>
    <w:rsid w:val="0079493B"/>
    <w:rsid w:val="007959C7"/>
    <w:rsid w:val="0079629E"/>
    <w:rsid w:val="007A0A8C"/>
    <w:rsid w:val="007A1500"/>
    <w:rsid w:val="007A4449"/>
    <w:rsid w:val="007A5D92"/>
    <w:rsid w:val="007A69C1"/>
    <w:rsid w:val="007A7C4E"/>
    <w:rsid w:val="007B168D"/>
    <w:rsid w:val="007B2E56"/>
    <w:rsid w:val="007B3D27"/>
    <w:rsid w:val="007B4636"/>
    <w:rsid w:val="007B5A70"/>
    <w:rsid w:val="007C085F"/>
    <w:rsid w:val="007C10E2"/>
    <w:rsid w:val="007C4252"/>
    <w:rsid w:val="007C5D9B"/>
    <w:rsid w:val="007C6217"/>
    <w:rsid w:val="007C69B2"/>
    <w:rsid w:val="007D1932"/>
    <w:rsid w:val="007D2325"/>
    <w:rsid w:val="007D2559"/>
    <w:rsid w:val="007D3C40"/>
    <w:rsid w:val="007D435B"/>
    <w:rsid w:val="007D4FB7"/>
    <w:rsid w:val="007D5CD5"/>
    <w:rsid w:val="007D76A4"/>
    <w:rsid w:val="007E262B"/>
    <w:rsid w:val="007E3E43"/>
    <w:rsid w:val="007E4580"/>
    <w:rsid w:val="007E6582"/>
    <w:rsid w:val="007E78A5"/>
    <w:rsid w:val="007F57EC"/>
    <w:rsid w:val="00804F71"/>
    <w:rsid w:val="00805F1E"/>
    <w:rsid w:val="00806B7D"/>
    <w:rsid w:val="00812453"/>
    <w:rsid w:val="00821317"/>
    <w:rsid w:val="00822971"/>
    <w:rsid w:val="0082336B"/>
    <w:rsid w:val="00824714"/>
    <w:rsid w:val="00826C7E"/>
    <w:rsid w:val="00827490"/>
    <w:rsid w:val="00831F13"/>
    <w:rsid w:val="00834010"/>
    <w:rsid w:val="0083564F"/>
    <w:rsid w:val="008358D3"/>
    <w:rsid w:val="008402EF"/>
    <w:rsid w:val="00844909"/>
    <w:rsid w:val="00844CFB"/>
    <w:rsid w:val="008579EA"/>
    <w:rsid w:val="00857F29"/>
    <w:rsid w:val="00864885"/>
    <w:rsid w:val="008658EA"/>
    <w:rsid w:val="0087117B"/>
    <w:rsid w:val="00874F99"/>
    <w:rsid w:val="00875FA2"/>
    <w:rsid w:val="00882EB2"/>
    <w:rsid w:val="00883888"/>
    <w:rsid w:val="0088419B"/>
    <w:rsid w:val="00886AD6"/>
    <w:rsid w:val="0089415D"/>
    <w:rsid w:val="008941A7"/>
    <w:rsid w:val="008957DF"/>
    <w:rsid w:val="0089609F"/>
    <w:rsid w:val="00897E33"/>
    <w:rsid w:val="008A06BE"/>
    <w:rsid w:val="008A0A19"/>
    <w:rsid w:val="008A10A2"/>
    <w:rsid w:val="008A14D3"/>
    <w:rsid w:val="008A7936"/>
    <w:rsid w:val="008B1498"/>
    <w:rsid w:val="008B189A"/>
    <w:rsid w:val="008B5AE6"/>
    <w:rsid w:val="008B6B96"/>
    <w:rsid w:val="008B6D24"/>
    <w:rsid w:val="008B78EA"/>
    <w:rsid w:val="008C4547"/>
    <w:rsid w:val="008C6735"/>
    <w:rsid w:val="008C79BA"/>
    <w:rsid w:val="008D3482"/>
    <w:rsid w:val="008D74D3"/>
    <w:rsid w:val="008E387A"/>
    <w:rsid w:val="008E45CD"/>
    <w:rsid w:val="008F01A9"/>
    <w:rsid w:val="008F14A0"/>
    <w:rsid w:val="008F713E"/>
    <w:rsid w:val="008F77B5"/>
    <w:rsid w:val="00904A38"/>
    <w:rsid w:val="00905AC0"/>
    <w:rsid w:val="0091006E"/>
    <w:rsid w:val="009105CA"/>
    <w:rsid w:val="00910B55"/>
    <w:rsid w:val="00911D5C"/>
    <w:rsid w:val="009120C7"/>
    <w:rsid w:val="00914635"/>
    <w:rsid w:val="00915958"/>
    <w:rsid w:val="00917CC6"/>
    <w:rsid w:val="00921F5C"/>
    <w:rsid w:val="009262BC"/>
    <w:rsid w:val="0093075C"/>
    <w:rsid w:val="009468F6"/>
    <w:rsid w:val="0095122B"/>
    <w:rsid w:val="00953EBF"/>
    <w:rsid w:val="0096162D"/>
    <w:rsid w:val="009635A9"/>
    <w:rsid w:val="00965A82"/>
    <w:rsid w:val="0096653B"/>
    <w:rsid w:val="00971448"/>
    <w:rsid w:val="009722C7"/>
    <w:rsid w:val="00982074"/>
    <w:rsid w:val="00984AE9"/>
    <w:rsid w:val="00985EE5"/>
    <w:rsid w:val="00992840"/>
    <w:rsid w:val="009A7EA0"/>
    <w:rsid w:val="009B0FB5"/>
    <w:rsid w:val="009B7A2F"/>
    <w:rsid w:val="009B7D23"/>
    <w:rsid w:val="009C042B"/>
    <w:rsid w:val="009C0AED"/>
    <w:rsid w:val="009C7BA2"/>
    <w:rsid w:val="009D1875"/>
    <w:rsid w:val="009D2346"/>
    <w:rsid w:val="009D2D52"/>
    <w:rsid w:val="009E1A4D"/>
    <w:rsid w:val="009F010B"/>
    <w:rsid w:val="009F3549"/>
    <w:rsid w:val="00A074C2"/>
    <w:rsid w:val="00A11F81"/>
    <w:rsid w:val="00A14C74"/>
    <w:rsid w:val="00A15A6A"/>
    <w:rsid w:val="00A162AF"/>
    <w:rsid w:val="00A21E23"/>
    <w:rsid w:val="00A228B7"/>
    <w:rsid w:val="00A22F5C"/>
    <w:rsid w:val="00A27C50"/>
    <w:rsid w:val="00A40723"/>
    <w:rsid w:val="00A41DA9"/>
    <w:rsid w:val="00A43211"/>
    <w:rsid w:val="00A43BB7"/>
    <w:rsid w:val="00A44D86"/>
    <w:rsid w:val="00A45A2C"/>
    <w:rsid w:val="00A46C7C"/>
    <w:rsid w:val="00A5030D"/>
    <w:rsid w:val="00A5205F"/>
    <w:rsid w:val="00A52F38"/>
    <w:rsid w:val="00A535B2"/>
    <w:rsid w:val="00A54CB6"/>
    <w:rsid w:val="00A61647"/>
    <w:rsid w:val="00A6338D"/>
    <w:rsid w:val="00A67DCF"/>
    <w:rsid w:val="00A708C2"/>
    <w:rsid w:val="00A75392"/>
    <w:rsid w:val="00A75ABD"/>
    <w:rsid w:val="00A93C7F"/>
    <w:rsid w:val="00A95F57"/>
    <w:rsid w:val="00AA1BEF"/>
    <w:rsid w:val="00AA463D"/>
    <w:rsid w:val="00AA7169"/>
    <w:rsid w:val="00AB0E1E"/>
    <w:rsid w:val="00AB2752"/>
    <w:rsid w:val="00AB320C"/>
    <w:rsid w:val="00AB489C"/>
    <w:rsid w:val="00AC111F"/>
    <w:rsid w:val="00AC4A6D"/>
    <w:rsid w:val="00AC4D00"/>
    <w:rsid w:val="00AC6DE0"/>
    <w:rsid w:val="00AD2938"/>
    <w:rsid w:val="00AD2F50"/>
    <w:rsid w:val="00AD3E21"/>
    <w:rsid w:val="00AE2C97"/>
    <w:rsid w:val="00AE3814"/>
    <w:rsid w:val="00AF3D19"/>
    <w:rsid w:val="00AF4B3F"/>
    <w:rsid w:val="00B00DF0"/>
    <w:rsid w:val="00B02B2B"/>
    <w:rsid w:val="00B06FF9"/>
    <w:rsid w:val="00B11D04"/>
    <w:rsid w:val="00B16B00"/>
    <w:rsid w:val="00B17681"/>
    <w:rsid w:val="00B36FE1"/>
    <w:rsid w:val="00B40FE7"/>
    <w:rsid w:val="00B46B71"/>
    <w:rsid w:val="00B54C6A"/>
    <w:rsid w:val="00B61CAD"/>
    <w:rsid w:val="00B63D77"/>
    <w:rsid w:val="00B63DB3"/>
    <w:rsid w:val="00B66E25"/>
    <w:rsid w:val="00B71892"/>
    <w:rsid w:val="00B729F4"/>
    <w:rsid w:val="00B74A92"/>
    <w:rsid w:val="00B774C2"/>
    <w:rsid w:val="00B817E2"/>
    <w:rsid w:val="00B817FC"/>
    <w:rsid w:val="00B81E1F"/>
    <w:rsid w:val="00B82C9F"/>
    <w:rsid w:val="00B83694"/>
    <w:rsid w:val="00B93F4C"/>
    <w:rsid w:val="00B952F8"/>
    <w:rsid w:val="00B956F6"/>
    <w:rsid w:val="00B95F2C"/>
    <w:rsid w:val="00BB0633"/>
    <w:rsid w:val="00BB67D6"/>
    <w:rsid w:val="00BB6C23"/>
    <w:rsid w:val="00BB7553"/>
    <w:rsid w:val="00BB7AED"/>
    <w:rsid w:val="00BC3B8F"/>
    <w:rsid w:val="00BC5D5E"/>
    <w:rsid w:val="00BD2E75"/>
    <w:rsid w:val="00BD7ADC"/>
    <w:rsid w:val="00BD7D39"/>
    <w:rsid w:val="00BE5E9F"/>
    <w:rsid w:val="00BF002E"/>
    <w:rsid w:val="00BF3FC2"/>
    <w:rsid w:val="00BF4F38"/>
    <w:rsid w:val="00BF7DD9"/>
    <w:rsid w:val="00C00757"/>
    <w:rsid w:val="00C01952"/>
    <w:rsid w:val="00C02632"/>
    <w:rsid w:val="00C04A18"/>
    <w:rsid w:val="00C07D5A"/>
    <w:rsid w:val="00C12671"/>
    <w:rsid w:val="00C13F2D"/>
    <w:rsid w:val="00C144C0"/>
    <w:rsid w:val="00C14A92"/>
    <w:rsid w:val="00C14EED"/>
    <w:rsid w:val="00C21AC3"/>
    <w:rsid w:val="00C249D0"/>
    <w:rsid w:val="00C25ACE"/>
    <w:rsid w:val="00C30CB2"/>
    <w:rsid w:val="00C31313"/>
    <w:rsid w:val="00C3261D"/>
    <w:rsid w:val="00C345BE"/>
    <w:rsid w:val="00C41056"/>
    <w:rsid w:val="00C425A6"/>
    <w:rsid w:val="00C47CD2"/>
    <w:rsid w:val="00C51860"/>
    <w:rsid w:val="00C525C7"/>
    <w:rsid w:val="00C55582"/>
    <w:rsid w:val="00C5675C"/>
    <w:rsid w:val="00C65484"/>
    <w:rsid w:val="00C66C54"/>
    <w:rsid w:val="00C66DDA"/>
    <w:rsid w:val="00C66F77"/>
    <w:rsid w:val="00C70C8C"/>
    <w:rsid w:val="00C745FA"/>
    <w:rsid w:val="00C76A87"/>
    <w:rsid w:val="00C812DB"/>
    <w:rsid w:val="00C83545"/>
    <w:rsid w:val="00C83C3A"/>
    <w:rsid w:val="00C84206"/>
    <w:rsid w:val="00C871FB"/>
    <w:rsid w:val="00C87BBA"/>
    <w:rsid w:val="00C92100"/>
    <w:rsid w:val="00C93C30"/>
    <w:rsid w:val="00CA1069"/>
    <w:rsid w:val="00CA273C"/>
    <w:rsid w:val="00CA33EA"/>
    <w:rsid w:val="00CA5CBF"/>
    <w:rsid w:val="00CB438C"/>
    <w:rsid w:val="00CC0C7A"/>
    <w:rsid w:val="00CC41DC"/>
    <w:rsid w:val="00CD0CF9"/>
    <w:rsid w:val="00CD103D"/>
    <w:rsid w:val="00CD3A69"/>
    <w:rsid w:val="00CE35B1"/>
    <w:rsid w:val="00CF0A10"/>
    <w:rsid w:val="00CF23E6"/>
    <w:rsid w:val="00CF25F2"/>
    <w:rsid w:val="00D060B0"/>
    <w:rsid w:val="00D07803"/>
    <w:rsid w:val="00D13B04"/>
    <w:rsid w:val="00D16E96"/>
    <w:rsid w:val="00D32719"/>
    <w:rsid w:val="00D33E15"/>
    <w:rsid w:val="00D33FD9"/>
    <w:rsid w:val="00D42E54"/>
    <w:rsid w:val="00D43BAC"/>
    <w:rsid w:val="00D4487A"/>
    <w:rsid w:val="00D47F4F"/>
    <w:rsid w:val="00D51C72"/>
    <w:rsid w:val="00D51FA4"/>
    <w:rsid w:val="00D55CC4"/>
    <w:rsid w:val="00D626FD"/>
    <w:rsid w:val="00D6333B"/>
    <w:rsid w:val="00D64D09"/>
    <w:rsid w:val="00D70B66"/>
    <w:rsid w:val="00D71A70"/>
    <w:rsid w:val="00D7570A"/>
    <w:rsid w:val="00D76772"/>
    <w:rsid w:val="00D77CDB"/>
    <w:rsid w:val="00D82960"/>
    <w:rsid w:val="00D935A2"/>
    <w:rsid w:val="00D93A61"/>
    <w:rsid w:val="00D96958"/>
    <w:rsid w:val="00D977C9"/>
    <w:rsid w:val="00DA1189"/>
    <w:rsid w:val="00DA318A"/>
    <w:rsid w:val="00DA7BE1"/>
    <w:rsid w:val="00DB0F01"/>
    <w:rsid w:val="00DB1475"/>
    <w:rsid w:val="00DB2186"/>
    <w:rsid w:val="00DB3D1B"/>
    <w:rsid w:val="00DB4B3E"/>
    <w:rsid w:val="00DB4B6C"/>
    <w:rsid w:val="00DB5739"/>
    <w:rsid w:val="00DB654F"/>
    <w:rsid w:val="00DC3B80"/>
    <w:rsid w:val="00DC61AE"/>
    <w:rsid w:val="00DC7234"/>
    <w:rsid w:val="00DC770C"/>
    <w:rsid w:val="00DD2129"/>
    <w:rsid w:val="00DD2EDA"/>
    <w:rsid w:val="00DD51FC"/>
    <w:rsid w:val="00DD69FC"/>
    <w:rsid w:val="00DE32C1"/>
    <w:rsid w:val="00DE347C"/>
    <w:rsid w:val="00DE525B"/>
    <w:rsid w:val="00DE7169"/>
    <w:rsid w:val="00DE7E3F"/>
    <w:rsid w:val="00DF1617"/>
    <w:rsid w:val="00DF252E"/>
    <w:rsid w:val="00DF5C77"/>
    <w:rsid w:val="00DF5FE6"/>
    <w:rsid w:val="00DF6C0E"/>
    <w:rsid w:val="00E00711"/>
    <w:rsid w:val="00E10E2F"/>
    <w:rsid w:val="00E10F19"/>
    <w:rsid w:val="00E22114"/>
    <w:rsid w:val="00E22CFB"/>
    <w:rsid w:val="00E245F9"/>
    <w:rsid w:val="00E305E0"/>
    <w:rsid w:val="00E30DC9"/>
    <w:rsid w:val="00E3386B"/>
    <w:rsid w:val="00E34CB2"/>
    <w:rsid w:val="00E363C5"/>
    <w:rsid w:val="00E40279"/>
    <w:rsid w:val="00E41CCE"/>
    <w:rsid w:val="00E43678"/>
    <w:rsid w:val="00E446D7"/>
    <w:rsid w:val="00E50CCE"/>
    <w:rsid w:val="00E56304"/>
    <w:rsid w:val="00E5656E"/>
    <w:rsid w:val="00E57083"/>
    <w:rsid w:val="00E57D07"/>
    <w:rsid w:val="00E63B61"/>
    <w:rsid w:val="00E657EA"/>
    <w:rsid w:val="00E66694"/>
    <w:rsid w:val="00E66D49"/>
    <w:rsid w:val="00E71D50"/>
    <w:rsid w:val="00E71E6F"/>
    <w:rsid w:val="00E73AB1"/>
    <w:rsid w:val="00E749A0"/>
    <w:rsid w:val="00E77C7E"/>
    <w:rsid w:val="00E82BE1"/>
    <w:rsid w:val="00E831D2"/>
    <w:rsid w:val="00E94767"/>
    <w:rsid w:val="00E9568B"/>
    <w:rsid w:val="00E96A10"/>
    <w:rsid w:val="00EA0D9F"/>
    <w:rsid w:val="00EA0FE1"/>
    <w:rsid w:val="00EA116C"/>
    <w:rsid w:val="00EA5D4D"/>
    <w:rsid w:val="00EB113A"/>
    <w:rsid w:val="00EB3AE5"/>
    <w:rsid w:val="00EB58EE"/>
    <w:rsid w:val="00EB6AA1"/>
    <w:rsid w:val="00EB7B03"/>
    <w:rsid w:val="00EC38FB"/>
    <w:rsid w:val="00EC3D0E"/>
    <w:rsid w:val="00EC492C"/>
    <w:rsid w:val="00ED08CA"/>
    <w:rsid w:val="00ED2B8E"/>
    <w:rsid w:val="00ED5BEA"/>
    <w:rsid w:val="00EE129C"/>
    <w:rsid w:val="00EE2452"/>
    <w:rsid w:val="00EE5218"/>
    <w:rsid w:val="00EE5875"/>
    <w:rsid w:val="00EF0DF0"/>
    <w:rsid w:val="00EF15F8"/>
    <w:rsid w:val="00EF5CD7"/>
    <w:rsid w:val="00F01984"/>
    <w:rsid w:val="00F1258A"/>
    <w:rsid w:val="00F12F25"/>
    <w:rsid w:val="00F137CB"/>
    <w:rsid w:val="00F20A6F"/>
    <w:rsid w:val="00F22286"/>
    <w:rsid w:val="00F32C86"/>
    <w:rsid w:val="00F347EF"/>
    <w:rsid w:val="00F34DA0"/>
    <w:rsid w:val="00F34F44"/>
    <w:rsid w:val="00F36E04"/>
    <w:rsid w:val="00F400B7"/>
    <w:rsid w:val="00F42387"/>
    <w:rsid w:val="00F441A4"/>
    <w:rsid w:val="00F52D35"/>
    <w:rsid w:val="00F53B27"/>
    <w:rsid w:val="00F53DA7"/>
    <w:rsid w:val="00F57E5E"/>
    <w:rsid w:val="00F61847"/>
    <w:rsid w:val="00F6607E"/>
    <w:rsid w:val="00F70527"/>
    <w:rsid w:val="00F7298D"/>
    <w:rsid w:val="00F72A6B"/>
    <w:rsid w:val="00F7388F"/>
    <w:rsid w:val="00F743BE"/>
    <w:rsid w:val="00F75462"/>
    <w:rsid w:val="00F818AA"/>
    <w:rsid w:val="00F825F8"/>
    <w:rsid w:val="00F83DDB"/>
    <w:rsid w:val="00F87C2D"/>
    <w:rsid w:val="00F87EB7"/>
    <w:rsid w:val="00F93386"/>
    <w:rsid w:val="00F9419F"/>
    <w:rsid w:val="00F94247"/>
    <w:rsid w:val="00FA05D7"/>
    <w:rsid w:val="00FA3CF8"/>
    <w:rsid w:val="00FA6D37"/>
    <w:rsid w:val="00FB0BFB"/>
    <w:rsid w:val="00FB2E57"/>
    <w:rsid w:val="00FB52FB"/>
    <w:rsid w:val="00FB6BBA"/>
    <w:rsid w:val="00FC700D"/>
    <w:rsid w:val="00FC7948"/>
    <w:rsid w:val="00FD0457"/>
    <w:rsid w:val="00FD54C1"/>
    <w:rsid w:val="00FD569B"/>
    <w:rsid w:val="00FD60A3"/>
    <w:rsid w:val="00FE17DA"/>
    <w:rsid w:val="00FE355E"/>
    <w:rsid w:val="00FF237B"/>
    <w:rsid w:val="00FF63D6"/>
    <w:rsid w:val="02510BA2"/>
    <w:rsid w:val="0254554F"/>
    <w:rsid w:val="04895663"/>
    <w:rsid w:val="06344057"/>
    <w:rsid w:val="067523D5"/>
    <w:rsid w:val="075A7AEE"/>
    <w:rsid w:val="07DC051E"/>
    <w:rsid w:val="09EA2A75"/>
    <w:rsid w:val="0AFB5144"/>
    <w:rsid w:val="0E8F1EFF"/>
    <w:rsid w:val="13CE4245"/>
    <w:rsid w:val="158521DA"/>
    <w:rsid w:val="180662C2"/>
    <w:rsid w:val="1863482C"/>
    <w:rsid w:val="1A99615C"/>
    <w:rsid w:val="1AE77406"/>
    <w:rsid w:val="1B7F5F7B"/>
    <w:rsid w:val="1EB4768C"/>
    <w:rsid w:val="236F1EE3"/>
    <w:rsid w:val="23B00D6A"/>
    <w:rsid w:val="23C12F77"/>
    <w:rsid w:val="24470E5D"/>
    <w:rsid w:val="25D36F91"/>
    <w:rsid w:val="260E7FC9"/>
    <w:rsid w:val="2C12386E"/>
    <w:rsid w:val="2E867806"/>
    <w:rsid w:val="304D5978"/>
    <w:rsid w:val="30560688"/>
    <w:rsid w:val="35305866"/>
    <w:rsid w:val="35512C04"/>
    <w:rsid w:val="361E7FCE"/>
    <w:rsid w:val="3AE57644"/>
    <w:rsid w:val="3B1164CD"/>
    <w:rsid w:val="3E9F580B"/>
    <w:rsid w:val="3ECE29AE"/>
    <w:rsid w:val="3FF83425"/>
    <w:rsid w:val="45DE6528"/>
    <w:rsid w:val="47585D22"/>
    <w:rsid w:val="483154E0"/>
    <w:rsid w:val="48CE2C7B"/>
    <w:rsid w:val="49CF51F6"/>
    <w:rsid w:val="4CF22C41"/>
    <w:rsid w:val="4D7B137A"/>
    <w:rsid w:val="55EB4080"/>
    <w:rsid w:val="55F2400A"/>
    <w:rsid w:val="56436474"/>
    <w:rsid w:val="571B7CCD"/>
    <w:rsid w:val="57527466"/>
    <w:rsid w:val="57663E9A"/>
    <w:rsid w:val="58030761"/>
    <w:rsid w:val="5D3A4CF9"/>
    <w:rsid w:val="5FAB0D50"/>
    <w:rsid w:val="63556A24"/>
    <w:rsid w:val="69B636E0"/>
    <w:rsid w:val="6B132D77"/>
    <w:rsid w:val="6DCE64BC"/>
    <w:rsid w:val="6E5D2385"/>
    <w:rsid w:val="72834520"/>
    <w:rsid w:val="72B52B94"/>
    <w:rsid w:val="76844E82"/>
    <w:rsid w:val="779D6540"/>
    <w:rsid w:val="7E7A1848"/>
    <w:rsid w:val="7F9F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480" w:firstLineChars="200"/>
    </w:pPr>
    <w:rPr>
      <w:rFonts w:ascii="Times New Roman" w:hAnsi="Times New Roman" w:eastAsia="思源宋体 CN ExtraLight" w:cstheme="minorBidi"/>
      <w:kern w:val="2"/>
      <w:sz w:val="24"/>
      <w:szCs w:val="21"/>
      <w:lang w:val="en-US" w:eastAsia="zh-CN" w:bidi="ar-SA"/>
    </w:rPr>
  </w:style>
  <w:style w:type="paragraph" w:styleId="2">
    <w:name w:val="heading 1"/>
    <w:basedOn w:val="1"/>
    <w:next w:val="1"/>
    <w:link w:val="30"/>
    <w:qFormat/>
    <w:uiPriority w:val="9"/>
    <w:pPr>
      <w:keepNext/>
      <w:keepLines/>
      <w:ind w:firstLine="0" w:firstLineChars="0"/>
      <w:jc w:val="center"/>
      <w:outlineLvl w:val="0"/>
    </w:pPr>
    <w:rPr>
      <w:b/>
      <w:bCs/>
      <w:kern w:val="44"/>
      <w:sz w:val="36"/>
      <w:szCs w:val="44"/>
    </w:rPr>
  </w:style>
  <w:style w:type="paragraph" w:styleId="3">
    <w:name w:val="heading 2"/>
    <w:basedOn w:val="1"/>
    <w:next w:val="1"/>
    <w:link w:val="31"/>
    <w:qFormat/>
    <w:uiPriority w:val="9"/>
    <w:pPr>
      <w:keepNext/>
      <w:keepLines/>
      <w:ind w:firstLine="0" w:firstLineChars="0"/>
      <w:outlineLvl w:val="1"/>
    </w:pPr>
    <w:rPr>
      <w:rFonts w:cstheme="majorBidi"/>
      <w:b/>
      <w:bCs/>
      <w:sz w:val="32"/>
      <w:szCs w:val="32"/>
    </w:rPr>
  </w:style>
  <w:style w:type="paragraph" w:styleId="4">
    <w:name w:val="heading 3"/>
    <w:basedOn w:val="1"/>
    <w:next w:val="1"/>
    <w:link w:val="32"/>
    <w:qFormat/>
    <w:uiPriority w:val="9"/>
    <w:pPr>
      <w:keepNext/>
      <w:keepLines/>
      <w:ind w:firstLine="0" w:firstLineChars="0"/>
      <w:outlineLvl w:val="2"/>
    </w:pPr>
    <w:rPr>
      <w:b/>
      <w:bCs/>
      <w:sz w:val="30"/>
      <w:szCs w:val="32"/>
    </w:rPr>
  </w:style>
  <w:style w:type="paragraph" w:styleId="5">
    <w:name w:val="heading 4"/>
    <w:basedOn w:val="1"/>
    <w:next w:val="1"/>
    <w:link w:val="33"/>
    <w:unhideWhenUsed/>
    <w:qFormat/>
    <w:uiPriority w:val="9"/>
    <w:pPr>
      <w:keepNext/>
      <w:keepLines/>
      <w:ind w:firstLine="0" w:firstLineChars="0"/>
      <w:outlineLvl w:val="3"/>
    </w:pPr>
    <w:rPr>
      <w:rFonts w:asciiTheme="majorHAnsi" w:hAnsiTheme="majorHAnsi" w:cstheme="majorBidi"/>
      <w:b/>
      <w:bCs/>
      <w:sz w:val="28"/>
      <w:szCs w:val="28"/>
    </w:rPr>
  </w:style>
  <w:style w:type="paragraph" w:styleId="6">
    <w:name w:val="heading 5"/>
    <w:basedOn w:val="1"/>
    <w:next w:val="1"/>
    <w:semiHidden/>
    <w:unhideWhenUsed/>
    <w:qFormat/>
    <w:uiPriority w:val="9"/>
    <w:pPr>
      <w:keepNext/>
      <w:keepLines/>
      <w:spacing w:before="280" w:after="290" w:line="372" w:lineRule="auto"/>
      <w:outlineLvl w:val="4"/>
    </w:pPr>
    <w:rPr>
      <w:b/>
      <w:sz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adjustRightInd/>
      <w:snapToGrid/>
      <w:spacing w:line="240" w:lineRule="auto"/>
      <w:ind w:left="2520" w:leftChars="1200" w:firstLine="0" w:firstLineChars="0"/>
      <w:jc w:val="both"/>
    </w:pPr>
    <w:rPr>
      <w:rFonts w:asciiTheme="minorHAnsi" w:hAnsiTheme="minorHAnsi" w:eastAsiaTheme="minorEastAsia"/>
      <w:sz w:val="21"/>
      <w:szCs w:val="22"/>
    </w:rPr>
  </w:style>
  <w:style w:type="paragraph" w:styleId="8">
    <w:name w:val="annotation text"/>
    <w:basedOn w:val="1"/>
    <w:link w:val="48"/>
    <w:unhideWhenUsed/>
    <w:qFormat/>
    <w:uiPriority w:val="99"/>
  </w:style>
  <w:style w:type="paragraph" w:styleId="9">
    <w:name w:val="toc 5"/>
    <w:basedOn w:val="1"/>
    <w:next w:val="1"/>
    <w:unhideWhenUsed/>
    <w:qFormat/>
    <w:uiPriority w:val="39"/>
    <w:pPr>
      <w:adjustRightInd/>
      <w:snapToGrid/>
      <w:spacing w:line="240" w:lineRule="auto"/>
      <w:ind w:left="1680" w:leftChars="800" w:firstLine="0" w:firstLineChars="0"/>
      <w:jc w:val="both"/>
    </w:pPr>
    <w:rPr>
      <w:rFonts w:asciiTheme="minorHAnsi" w:hAnsiTheme="minorHAnsi" w:eastAsiaTheme="minorEastAsia"/>
      <w:sz w:val="21"/>
      <w:szCs w:val="22"/>
    </w:rPr>
  </w:style>
  <w:style w:type="paragraph" w:styleId="10">
    <w:name w:val="toc 3"/>
    <w:basedOn w:val="1"/>
    <w:next w:val="1"/>
    <w:unhideWhenUsed/>
    <w:qFormat/>
    <w:uiPriority w:val="39"/>
    <w:pPr>
      <w:tabs>
        <w:tab w:val="right" w:leader="dot" w:pos="9628"/>
      </w:tabs>
      <w:ind w:left="960" w:leftChars="400" w:firstLine="0" w:firstLineChars="0"/>
    </w:pPr>
  </w:style>
  <w:style w:type="paragraph" w:styleId="11">
    <w:name w:val="toc 8"/>
    <w:basedOn w:val="1"/>
    <w:next w:val="1"/>
    <w:unhideWhenUsed/>
    <w:qFormat/>
    <w:uiPriority w:val="39"/>
    <w:pPr>
      <w:adjustRightInd/>
      <w:snapToGrid/>
      <w:spacing w:line="240" w:lineRule="auto"/>
      <w:ind w:left="2940" w:leftChars="1400" w:firstLine="0" w:firstLineChars="0"/>
      <w:jc w:val="both"/>
    </w:pPr>
    <w:rPr>
      <w:rFonts w:asciiTheme="minorHAnsi" w:hAnsiTheme="minorHAnsi" w:eastAsiaTheme="minorEastAsia"/>
      <w:sz w:val="21"/>
      <w:szCs w:val="22"/>
    </w:rPr>
  </w:style>
  <w:style w:type="paragraph" w:styleId="12">
    <w:name w:val="footer"/>
    <w:basedOn w:val="1"/>
    <w:link w:val="27"/>
    <w:unhideWhenUsed/>
    <w:qFormat/>
    <w:uiPriority w:val="99"/>
    <w:pPr>
      <w:tabs>
        <w:tab w:val="center" w:pos="4153"/>
        <w:tab w:val="right" w:pos="8306"/>
      </w:tabs>
    </w:pPr>
    <w:rPr>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unhideWhenUsed/>
    <w:qFormat/>
    <w:uiPriority w:val="39"/>
    <w:pPr>
      <w:tabs>
        <w:tab w:val="right" w:leader="dot" w:pos="9628"/>
      </w:tabs>
      <w:ind w:firstLine="0" w:firstLineChars="0"/>
    </w:pPr>
    <w:rPr>
      <w:rFonts w:ascii="思源宋体 CN ExtraLight" w:hAnsi="思源宋体 CN ExtraLight"/>
      <w:sz w:val="28"/>
      <w:szCs w:val="28"/>
    </w:rPr>
  </w:style>
  <w:style w:type="paragraph" w:styleId="15">
    <w:name w:val="toc 4"/>
    <w:basedOn w:val="1"/>
    <w:next w:val="1"/>
    <w:unhideWhenUsed/>
    <w:qFormat/>
    <w:uiPriority w:val="39"/>
    <w:pPr>
      <w:adjustRightInd/>
      <w:snapToGrid/>
      <w:spacing w:line="240" w:lineRule="auto"/>
      <w:ind w:left="1260" w:leftChars="600" w:firstLine="0" w:firstLineChars="0"/>
      <w:jc w:val="both"/>
    </w:pPr>
    <w:rPr>
      <w:rFonts w:asciiTheme="minorHAnsi" w:hAnsiTheme="minorHAnsi" w:eastAsiaTheme="minorEastAsia"/>
      <w:sz w:val="21"/>
      <w:szCs w:val="22"/>
    </w:rPr>
  </w:style>
  <w:style w:type="paragraph" w:styleId="16">
    <w:name w:val="toc 6"/>
    <w:basedOn w:val="1"/>
    <w:next w:val="1"/>
    <w:unhideWhenUsed/>
    <w:qFormat/>
    <w:uiPriority w:val="39"/>
    <w:pPr>
      <w:adjustRightInd/>
      <w:snapToGrid/>
      <w:spacing w:line="240" w:lineRule="auto"/>
      <w:ind w:left="2100" w:leftChars="1000" w:firstLine="0" w:firstLineChars="0"/>
      <w:jc w:val="both"/>
    </w:pPr>
    <w:rPr>
      <w:rFonts w:asciiTheme="minorHAnsi" w:hAnsiTheme="minorHAnsi" w:eastAsiaTheme="minorEastAsia"/>
      <w:sz w:val="21"/>
      <w:szCs w:val="22"/>
    </w:rPr>
  </w:style>
  <w:style w:type="paragraph" w:styleId="17">
    <w:name w:val="toc 2"/>
    <w:basedOn w:val="1"/>
    <w:next w:val="1"/>
    <w:unhideWhenUsed/>
    <w:qFormat/>
    <w:uiPriority w:val="39"/>
    <w:pPr>
      <w:tabs>
        <w:tab w:val="right" w:leader="dot" w:pos="9628"/>
      </w:tabs>
      <w:ind w:left="480" w:leftChars="200" w:firstLine="0" w:firstLineChars="0"/>
    </w:pPr>
  </w:style>
  <w:style w:type="paragraph" w:styleId="18">
    <w:name w:val="toc 9"/>
    <w:basedOn w:val="1"/>
    <w:next w:val="1"/>
    <w:unhideWhenUsed/>
    <w:qFormat/>
    <w:uiPriority w:val="39"/>
    <w:pPr>
      <w:adjustRightInd/>
      <w:snapToGrid/>
      <w:spacing w:line="240" w:lineRule="auto"/>
      <w:ind w:left="3360" w:leftChars="1600" w:firstLine="0" w:firstLineChars="0"/>
      <w:jc w:val="both"/>
    </w:pPr>
    <w:rPr>
      <w:rFonts w:asciiTheme="minorHAnsi" w:hAnsiTheme="minorHAnsi" w:eastAsiaTheme="minorEastAsia"/>
      <w:sz w:val="21"/>
      <w:szCs w:val="22"/>
    </w:rPr>
  </w:style>
  <w:style w:type="paragraph" w:styleId="19">
    <w:name w:val="Title"/>
    <w:basedOn w:val="1"/>
    <w:next w:val="1"/>
    <w:link w:val="46"/>
    <w:qFormat/>
    <w:uiPriority w:val="10"/>
    <w:pPr>
      <w:spacing w:before="240" w:after="60"/>
      <w:jc w:val="center"/>
      <w:outlineLvl w:val="0"/>
    </w:pPr>
    <w:rPr>
      <w:rFonts w:asciiTheme="majorHAnsi" w:hAnsiTheme="majorHAnsi" w:eastAsiaTheme="majorEastAsia" w:cstheme="majorBidi"/>
      <w:b/>
      <w:bCs/>
      <w:sz w:val="32"/>
      <w:szCs w:val="32"/>
    </w:rPr>
  </w:style>
  <w:style w:type="paragraph" w:styleId="20">
    <w:name w:val="annotation subject"/>
    <w:basedOn w:val="8"/>
    <w:next w:val="8"/>
    <w:link w:val="49"/>
    <w:semiHidden/>
    <w:unhideWhenUsed/>
    <w:qFormat/>
    <w:uiPriority w:val="99"/>
    <w:rPr>
      <w:b/>
      <w:bCs/>
    </w:r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customStyle="1" w:styleId="26">
    <w:name w:val="页眉 字符"/>
    <w:basedOn w:val="23"/>
    <w:link w:val="13"/>
    <w:qFormat/>
    <w:uiPriority w:val="99"/>
    <w:rPr>
      <w:sz w:val="18"/>
      <w:szCs w:val="18"/>
    </w:rPr>
  </w:style>
  <w:style w:type="character" w:customStyle="1" w:styleId="27">
    <w:name w:val="页脚 字符"/>
    <w:basedOn w:val="23"/>
    <w:link w:val="12"/>
    <w:qFormat/>
    <w:uiPriority w:val="99"/>
    <w:rPr>
      <w:sz w:val="18"/>
      <w:szCs w:val="18"/>
    </w:rPr>
  </w:style>
  <w:style w:type="paragraph" w:customStyle="1" w:styleId="28">
    <w:name w:val="图片格式"/>
    <w:basedOn w:val="1"/>
    <w:link w:val="29"/>
    <w:qFormat/>
    <w:uiPriority w:val="0"/>
    <w:pPr>
      <w:spacing w:line="240" w:lineRule="auto"/>
      <w:ind w:firstLine="0" w:firstLineChars="0"/>
      <w:jc w:val="center"/>
    </w:pPr>
    <w:rPr>
      <w:rFonts w:ascii="宋体" w:hAnsi="宋体" w:cs="宋体"/>
      <w:sz w:val="22"/>
    </w:rPr>
  </w:style>
  <w:style w:type="character" w:customStyle="1" w:styleId="29">
    <w:name w:val="图片格式 字符"/>
    <w:basedOn w:val="23"/>
    <w:link w:val="28"/>
    <w:qFormat/>
    <w:uiPriority w:val="0"/>
    <w:rPr>
      <w:rFonts w:ascii="宋体" w:hAnsi="宋体" w:eastAsia="思源宋体 CN" w:cs="宋体"/>
      <w:sz w:val="22"/>
    </w:rPr>
  </w:style>
  <w:style w:type="character" w:customStyle="1" w:styleId="30">
    <w:name w:val="标题 1 字符"/>
    <w:basedOn w:val="23"/>
    <w:link w:val="2"/>
    <w:qFormat/>
    <w:uiPriority w:val="9"/>
    <w:rPr>
      <w:rFonts w:eastAsia="思源宋体 CN Light"/>
      <w:b/>
      <w:bCs/>
      <w:kern w:val="44"/>
      <w:sz w:val="36"/>
      <w:szCs w:val="44"/>
    </w:rPr>
  </w:style>
  <w:style w:type="character" w:customStyle="1" w:styleId="31">
    <w:name w:val="标题 2 字符"/>
    <w:basedOn w:val="23"/>
    <w:link w:val="3"/>
    <w:qFormat/>
    <w:uiPriority w:val="9"/>
    <w:rPr>
      <w:rFonts w:ascii="Times New Roman" w:hAnsi="Times New Roman" w:eastAsia="思源宋体 CN ExtraLight" w:cstheme="majorBidi"/>
      <w:b/>
      <w:bCs/>
      <w:sz w:val="32"/>
      <w:szCs w:val="32"/>
    </w:rPr>
  </w:style>
  <w:style w:type="character" w:customStyle="1" w:styleId="32">
    <w:name w:val="标题 3 字符"/>
    <w:basedOn w:val="23"/>
    <w:link w:val="4"/>
    <w:qFormat/>
    <w:uiPriority w:val="9"/>
    <w:rPr>
      <w:rFonts w:eastAsia="思源宋体 CN Light"/>
      <w:b/>
      <w:bCs/>
      <w:sz w:val="30"/>
      <w:szCs w:val="32"/>
    </w:rPr>
  </w:style>
  <w:style w:type="character" w:customStyle="1" w:styleId="33">
    <w:name w:val="标题 4 字符"/>
    <w:basedOn w:val="23"/>
    <w:link w:val="5"/>
    <w:qFormat/>
    <w:uiPriority w:val="9"/>
    <w:rPr>
      <w:rFonts w:eastAsia="思源宋体 CN Light" w:asciiTheme="majorHAnsi" w:hAnsiTheme="majorHAnsi" w:cstheme="majorBidi"/>
      <w:b/>
      <w:bCs/>
      <w:sz w:val="28"/>
      <w:szCs w:val="28"/>
    </w:rPr>
  </w:style>
  <w:style w:type="paragraph" w:customStyle="1" w:styleId="34">
    <w:name w:val="隐藏标题4"/>
    <w:basedOn w:val="1"/>
    <w:link w:val="36"/>
    <w:qFormat/>
    <w:uiPriority w:val="9"/>
    <w:pPr>
      <w:ind w:firstLine="0" w:firstLineChars="0"/>
    </w:pPr>
    <w:rPr>
      <w:rFonts w:ascii="思源宋体 CN" w:hAnsi="思源宋体 CN"/>
      <w:b/>
      <w:sz w:val="28"/>
    </w:rPr>
  </w:style>
  <w:style w:type="paragraph" w:customStyle="1" w:styleId="35">
    <w:name w:val="隐藏标题5"/>
    <w:basedOn w:val="1"/>
    <w:link w:val="38"/>
    <w:qFormat/>
    <w:uiPriority w:val="9"/>
    <w:pPr>
      <w:ind w:firstLine="100" w:firstLineChars="100"/>
    </w:pPr>
    <w:rPr>
      <w:b/>
    </w:rPr>
  </w:style>
  <w:style w:type="character" w:customStyle="1" w:styleId="36">
    <w:name w:val="隐藏标题4 字符"/>
    <w:basedOn w:val="23"/>
    <w:link w:val="34"/>
    <w:qFormat/>
    <w:uiPriority w:val="9"/>
    <w:rPr>
      <w:rFonts w:ascii="思源宋体 CN" w:hAnsi="思源宋体 CN" w:eastAsia="思源宋体 CN Light"/>
      <w:b/>
      <w:sz w:val="28"/>
    </w:rPr>
  </w:style>
  <w:style w:type="paragraph" w:customStyle="1" w:styleId="37">
    <w:name w:val="图标"/>
    <w:basedOn w:val="28"/>
    <w:link w:val="40"/>
    <w:qFormat/>
    <w:uiPriority w:val="0"/>
    <w:pPr>
      <w:spacing w:after="50" w:afterLines="50"/>
    </w:pPr>
    <w:rPr>
      <w:i/>
      <w:sz w:val="21"/>
    </w:rPr>
  </w:style>
  <w:style w:type="character" w:customStyle="1" w:styleId="38">
    <w:name w:val="隐藏标题5 字符"/>
    <w:basedOn w:val="23"/>
    <w:link w:val="35"/>
    <w:qFormat/>
    <w:uiPriority w:val="9"/>
    <w:rPr>
      <w:rFonts w:ascii="Times New Roman" w:hAnsi="Times New Roman" w:eastAsia="思源宋体 CN ExtraLight"/>
      <w:b/>
      <w:sz w:val="24"/>
    </w:rPr>
  </w:style>
  <w:style w:type="paragraph" w:customStyle="1" w:styleId="39">
    <w:name w:val="表格文本"/>
    <w:basedOn w:val="1"/>
    <w:link w:val="41"/>
    <w:qFormat/>
    <w:uiPriority w:val="0"/>
    <w:pPr>
      <w:spacing w:before="120" w:after="120" w:line="240" w:lineRule="auto"/>
      <w:ind w:firstLine="0" w:firstLineChars="0"/>
      <w:jc w:val="center"/>
    </w:pPr>
    <w:rPr>
      <w:rFonts w:ascii="宋体" w:hAnsi="宋体" w:cs="宋体"/>
      <w:sz w:val="21"/>
      <w:szCs w:val="24"/>
    </w:rPr>
  </w:style>
  <w:style w:type="character" w:customStyle="1" w:styleId="40">
    <w:name w:val="图标 字符"/>
    <w:basedOn w:val="29"/>
    <w:link w:val="37"/>
    <w:qFormat/>
    <w:uiPriority w:val="0"/>
    <w:rPr>
      <w:rFonts w:ascii="宋体" w:hAnsi="宋体" w:eastAsia="思源宋体 CN Light" w:cs="宋体"/>
      <w:i/>
      <w:sz w:val="22"/>
    </w:rPr>
  </w:style>
  <w:style w:type="character" w:customStyle="1" w:styleId="41">
    <w:name w:val="表格文本 字符"/>
    <w:basedOn w:val="23"/>
    <w:link w:val="39"/>
    <w:qFormat/>
    <w:uiPriority w:val="0"/>
    <w:rPr>
      <w:rFonts w:ascii="宋体" w:hAnsi="宋体" w:eastAsia="思源宋体 CN Light" w:cs="宋体"/>
      <w:szCs w:val="24"/>
    </w:rPr>
  </w:style>
  <w:style w:type="paragraph" w:customStyle="1" w:styleId="42">
    <w:name w:val="表头"/>
    <w:basedOn w:val="1"/>
    <w:link w:val="44"/>
    <w:qFormat/>
    <w:uiPriority w:val="0"/>
    <w:pPr>
      <w:spacing w:before="50" w:beforeLines="50" w:line="240" w:lineRule="auto"/>
      <w:ind w:firstLine="0" w:firstLineChars="0"/>
      <w:jc w:val="center"/>
    </w:pPr>
    <w:rPr>
      <w:i/>
      <w:sz w:val="21"/>
    </w:rPr>
  </w:style>
  <w:style w:type="paragraph" w:styleId="43">
    <w:name w:val="List Paragraph"/>
    <w:basedOn w:val="1"/>
    <w:qFormat/>
    <w:uiPriority w:val="34"/>
    <w:pPr>
      <w:ind w:firstLine="420"/>
    </w:pPr>
  </w:style>
  <w:style w:type="character" w:customStyle="1" w:styleId="44">
    <w:name w:val="表头 字符"/>
    <w:basedOn w:val="23"/>
    <w:link w:val="42"/>
    <w:qFormat/>
    <w:uiPriority w:val="0"/>
    <w:rPr>
      <w:rFonts w:eastAsia="思源宋体 CN Light"/>
      <w:i/>
    </w:rPr>
  </w:style>
  <w:style w:type="paragraph" w:customStyle="1" w:styleId="45">
    <w:name w:val="TOC 标题1"/>
    <w:basedOn w:val="2"/>
    <w:next w:val="1"/>
    <w:unhideWhenUsed/>
    <w:qFormat/>
    <w:uiPriority w:val="39"/>
    <w:pPr>
      <w:widowControl/>
      <w:adjustRightInd/>
      <w:snapToGrid/>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6">
    <w:name w:val="标题 字符"/>
    <w:basedOn w:val="23"/>
    <w:link w:val="19"/>
    <w:qFormat/>
    <w:uiPriority w:val="10"/>
    <w:rPr>
      <w:rFonts w:asciiTheme="majorHAnsi" w:hAnsiTheme="majorHAnsi" w:eastAsiaTheme="majorEastAsia" w:cstheme="majorBidi"/>
      <w:b/>
      <w:bCs/>
      <w:sz w:val="32"/>
      <w:szCs w:val="32"/>
    </w:rPr>
  </w:style>
  <w:style w:type="character" w:customStyle="1" w:styleId="47">
    <w:name w:val="未处理的提及1"/>
    <w:basedOn w:val="23"/>
    <w:semiHidden/>
    <w:unhideWhenUsed/>
    <w:qFormat/>
    <w:uiPriority w:val="99"/>
    <w:rPr>
      <w:color w:val="605E5C"/>
      <w:shd w:val="clear" w:color="auto" w:fill="E1DFDD"/>
    </w:rPr>
  </w:style>
  <w:style w:type="character" w:customStyle="1" w:styleId="48">
    <w:name w:val="批注文字 字符"/>
    <w:basedOn w:val="23"/>
    <w:link w:val="8"/>
    <w:qFormat/>
    <w:uiPriority w:val="99"/>
    <w:rPr>
      <w:rFonts w:eastAsia="思源宋体 CN ExtraLight" w:cstheme="minorBidi"/>
      <w:kern w:val="2"/>
      <w:sz w:val="24"/>
      <w:szCs w:val="21"/>
    </w:rPr>
  </w:style>
  <w:style w:type="character" w:customStyle="1" w:styleId="49">
    <w:name w:val="批注主题 字符"/>
    <w:basedOn w:val="48"/>
    <w:link w:val="20"/>
    <w:semiHidden/>
    <w:qFormat/>
    <w:uiPriority w:val="99"/>
    <w:rPr>
      <w:rFonts w:eastAsia="思源宋体 CN ExtraLight" w:cstheme="minorBidi"/>
      <w:b/>
      <w:bCs/>
      <w:kern w:val="2"/>
      <w:sz w:val="24"/>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relations xmlns="http://www.yonyou.com/relation"/>
</file>

<file path=customXml/item3.xml><?xml version="1.0" encoding="utf-8"?>
<formulas xmlns="http://www.yonyou.com/formula"/>
</file>

<file path=customXml/item4.xml><?xml version="1.0" encoding="utf-8"?>
<dataSourceCollection xmlns="http://www.yonyou.com/datasourc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FCD629-D1B2-4AEA-A2AD-E14E5BA75EE9}">
  <ds:schemaRefs/>
</ds:datastoreItem>
</file>

<file path=customXml/itemProps3.xml><?xml version="1.0" encoding="utf-8"?>
<ds:datastoreItem xmlns:ds="http://schemas.openxmlformats.org/officeDocument/2006/customXml" ds:itemID="{4A552F4B-8150-45DA-98AE-8AF1C6774689}">
  <ds:schemaRefs/>
</ds:datastoreItem>
</file>

<file path=customXml/itemProps4.xml><?xml version="1.0" encoding="utf-8"?>
<ds:datastoreItem xmlns:ds="http://schemas.openxmlformats.org/officeDocument/2006/customXml" ds:itemID="{15E385C0-B11B-4242-8227-7F4F72C63969}">
  <ds:schemaRefs/>
</ds:datastoreItem>
</file>

<file path=customXml/itemProps5.xml><?xml version="1.0" encoding="utf-8"?>
<ds:datastoreItem xmlns:ds="http://schemas.openxmlformats.org/officeDocument/2006/customXml" ds:itemID="{AA9DF6BB-689E-434F-93E9-76E35E190C29}">
  <ds:schemaRefs/>
</ds:datastoreItem>
</file>

<file path=docProps/app.xml><?xml version="1.0" encoding="utf-8"?>
<Properties xmlns="http://schemas.openxmlformats.org/officeDocument/2006/extended-properties" xmlns:vt="http://schemas.openxmlformats.org/officeDocument/2006/docPropsVTypes">
  <Template>Normal.dotm</Template>
  <Pages>32</Pages>
  <Words>3958</Words>
  <Characters>22565</Characters>
  <Lines>188</Lines>
  <Paragraphs>52</Paragraphs>
  <TotalTime>26</TotalTime>
  <ScaleCrop>false</ScaleCrop>
  <LinksUpToDate>false</LinksUpToDate>
  <CharactersWithSpaces>26471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2021-06-01T03:27:00Z</dcterms:created>
  <dc:creator>王 虎</dc:creator>
  <cp:lastModifiedBy>赵曙光</cp:lastModifiedBy>
  <dcterms:modified xsi:type="dcterms:W3CDTF">2023-09-13T01:16:26Z</dcterms:modified>
  <cp:revision>1087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1A3AC465290E40109CE4932A7C52DF9D_12</vt:lpwstr>
  </property>
</Properties>
</file>