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过氧化氢低温等离子体灭菌器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技术参数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（数量2台）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1、灭菌室容积：单批次灭菌容积≥135L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2、腔体结构及材质：腔体结构为矩形，提高空间利用率，并提供证明文件，腔体材质采用优质航空铝材，厚度≥8mm，具有优越的导热性能，保证过氧化氢保持100%气态。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3、电极网材质：铝合金材料,钣金成型，厚度≥2mm。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4、腔体温度控制探头数量：≥1，高精度温度探头，分辨率为0.1℃，准确检测和控制灭菌温度。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5、主体保温：≥20mm橡塑海绵，具有导热系数低、防火性能好、抗老化能力强、无毒环保和外观高档质地柔软等特点。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6、密封门：门采用优质铝材，厚度≥20mm；采用顶杆驱动式电动升降门。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7、门板加热功能：加热膜数量≥2个，门板温度维持在50±2℃，防止过氧化氢气体冷凝，影响灭菌效果；门障碍开关：具有门障碍开关功能，当碰触障碍开关时，门自动下降，防止夹伤操作者和夹坏物品。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8、脚踏开关：具有脚踏开门功能，当操作者双手占用时，可用脚控制门的开关。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9、真空泵：采用真空度极高且耐H2O2腐蚀的旋片式真空泵，设有真空泵相序保护器，防止设备供电相序变化，导致真空泵反转向灭菌室反油。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10、管路材质：采用304不锈钢卫生级管路和卫生级卡箍连接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11、过氧化氢加注方式：采用卡匣式加注；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12、过氧化氢卡匣：卡匣胶囊式，每个卡匣12个胶囊，H2O2用量误差＜1%，PH＜2.6，54℃放置14d含量下降率＜3.04%。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13、胶囊计数记忆功能：卡匣安装后，自动计算胶囊使用个数，并提示剩余胶囊个数和可运行全循环的次数；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14、过氧化氢提纯功能：具有过氧化氢提纯功能，过氧化氢提纯后浓度大于95%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15、压力传感器数量：产品设置压力传感器数量≥3个，其中检测内室压力传感器≥2个，提纯器和灭菌内室压力传感器独立设置。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16、压力传感器：测量范围0~2700Pa，精度0.25%。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17、过氧化氢过滤器：产品具有排气过氧化氢气体过滤系统，周围空气中过氧化氢浓度＜0.6mg/m3。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18、等离子电源：采用晶体管控制电源，功率≤500W，解析能力强，灭菌后聚四氟乙烯管腔中H2O2残留量＜0.003mg/cm2,不锈钢中残留量＜0.01mg/cm2；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19、控制系统：采用PLC控制系统，可显示灭菌过程参数、等离子电源输出功率、过氧化氢浓度。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sz w:val="28"/>
          <w:szCs w:val="28"/>
        </w:rPr>
        <w:t>20、打印记录内容：配备微型打印机，能够打印记录：程序名称、灭菌日期、灭菌锅次、灭菌起始结束时间、生物培养结果和灭菌过程的压力、温度、阶段时间和结束状态、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等离子电源输出功率、过氧化氢浓度</w:t>
      </w:r>
      <w:r>
        <w:rPr>
          <w:rFonts w:hint="eastAsia" w:ascii="仿宋" w:hAnsi="仿宋" w:eastAsia="仿宋" w:cs="仿宋"/>
          <w:sz w:val="28"/>
          <w:szCs w:val="28"/>
        </w:rPr>
        <w:t>等信息，并提供打印样品；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程序数量：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设有全循环（重载循环）、软镜循环、管腔循环、专用循环、快速循环、双卡匣循环六种程序，其中双卡匣循环程序利用之前剩下的单胶囊卡匣，避免浪费。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21、程序运行时间: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全循环≤50分钟；软镜循环≤45分钟；管腔循环≤55min；快速循环≤26分钟。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22、倒计时显示：具有倒计时显示功能，可根据装载情况自动调整剩余时间，能够使操作者更加合理的安排工作时间。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zI2NDk2YTMyYjdkYjY3YWM1NDQ2ZTFmNmYzZDYifQ=="/>
  </w:docVars>
  <w:rsids>
    <w:rsidRoot w:val="00127CD2"/>
    <w:rsid w:val="000C14D0"/>
    <w:rsid w:val="00127CD2"/>
    <w:rsid w:val="00163A54"/>
    <w:rsid w:val="001C3BDD"/>
    <w:rsid w:val="002746C8"/>
    <w:rsid w:val="0047536D"/>
    <w:rsid w:val="004A21DA"/>
    <w:rsid w:val="004C3DC8"/>
    <w:rsid w:val="00573524"/>
    <w:rsid w:val="00656CC8"/>
    <w:rsid w:val="006C216B"/>
    <w:rsid w:val="00813552"/>
    <w:rsid w:val="0085271F"/>
    <w:rsid w:val="00AF1BA8"/>
    <w:rsid w:val="00B60741"/>
    <w:rsid w:val="00B85792"/>
    <w:rsid w:val="00C34539"/>
    <w:rsid w:val="00D14086"/>
    <w:rsid w:val="00E94C40"/>
    <w:rsid w:val="00EE6714"/>
    <w:rsid w:val="00F74405"/>
    <w:rsid w:val="08D76322"/>
    <w:rsid w:val="08DE2255"/>
    <w:rsid w:val="0C92505A"/>
    <w:rsid w:val="0FBD0359"/>
    <w:rsid w:val="10C8725E"/>
    <w:rsid w:val="11904420"/>
    <w:rsid w:val="1BDA6BCB"/>
    <w:rsid w:val="1DC46A84"/>
    <w:rsid w:val="24772AAB"/>
    <w:rsid w:val="28B55F24"/>
    <w:rsid w:val="2E786BEC"/>
    <w:rsid w:val="3F4F507E"/>
    <w:rsid w:val="41CE3922"/>
    <w:rsid w:val="4B9336BF"/>
    <w:rsid w:val="4ED5290C"/>
    <w:rsid w:val="4F9B0567"/>
    <w:rsid w:val="53F72F6B"/>
    <w:rsid w:val="591B4366"/>
    <w:rsid w:val="5FE50474"/>
    <w:rsid w:val="67790E7B"/>
    <w:rsid w:val="6938533B"/>
    <w:rsid w:val="6C3D4B99"/>
    <w:rsid w:val="6D224331"/>
    <w:rsid w:val="71520D2B"/>
    <w:rsid w:val="77AD271B"/>
    <w:rsid w:val="7CE768F1"/>
    <w:rsid w:val="7D4C5339"/>
    <w:rsid w:val="7D6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1228</Characters>
  <Lines>9</Lines>
  <Paragraphs>2</Paragraphs>
  <TotalTime>2</TotalTime>
  <ScaleCrop>false</ScaleCrop>
  <LinksUpToDate>false</LinksUpToDate>
  <CharactersWithSpaces>1233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慧(≧∇≦)hui</dc:creator>
  <cp:lastModifiedBy>慧(≧∇≦)hui</cp:lastModifiedBy>
  <cp:lastPrinted>2020-07-22T07:29:00Z</cp:lastPrinted>
  <dcterms:modified xsi:type="dcterms:W3CDTF">2023-02-13T03:52:17Z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65D46759FB174881B41598D865D4DB91</vt:lpwstr>
  </property>
</Properties>
</file>