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过氧化氢低温等离子体灭菌器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技术参数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（数量2台）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1、灭菌室容积：单批次灭菌容积≥135L。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2、腔体结构及材质：腔体结构为矩形，提高空间利用率，腔体材质采用优质航空铝材，厚度≥8mm，具有优越的导热性能，保证过氧化氢保持100%气态。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3、电极网材质：铝合金材料,钣金成型，厚度≥2mm。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4、腔体温度控制探头数量：≥1，高精度温度探头，分辨率≤0.1℃，准确检测和控制灭菌温度。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5、主体保温：≥20mm橡塑海绵，具有导热系数低、防火性能好、抗老化能力强、无毒环保和外观高档质地柔软等特点。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6、密封门：门采用优质铝材，厚度≥20mm；采用顶杆驱动式电动升降门。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7、门板加热功能：加热膜数量≥2个，门板温度维持在50±2℃，防止过氧化氢气体冷凝，影响灭菌效果；门障碍开关：具有门障碍开关功能，当碰触障碍开关时，门自动下降，防止夹伤操作者和夹坏物品。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8、脚踏开关：具有脚踏开门功能，当操作者双手占用时，可用脚控制门的开关。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9、真空泵：采用真空度极高且耐H2O2腐蚀的旋片式真空泵，设有真空泵相序保护器，防止设备供电相序变化，导致真空泵反转向灭菌室反油。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10、管路材质：采用304不锈钢卫生级管路和卫生级卡箍连接。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11、过氧化氢加注方式：采用卡匣式加注。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12、过氧化氢卡匣：卡匣胶囊式，每个卡匣≥12个胶囊，H2O2用量误差＜1%，PH＜2.6，54℃放置14d含量下降率＜3.04%。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13、胶囊计数记忆功能：卡匣安装后，自动计算胶囊使用个数，并提示剩余胶囊个数和可运行全循环的次数。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14、过氧化氢提纯功能：具有过氧化氢提纯功能，过氧化氢提纯后浓度大于95%。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15、压力传感器数量：产品设置压力传感器数量≥3个，其中检测内室压力传感器≥2个，提纯器和灭菌内室压力传感器独立设置。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16、压力传感器：测量范围0~2700Pa，精度≤0.25%。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17、过氧化氢过滤器：产品具有排气过氧化氢气体过滤系统，周围空气中过氧化氢浓度＜0.6mg/m3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18、等离子电源：采用晶体管控制电源，功率≤500W，解析能力强，灭菌后聚四氟乙烯管腔中H2O2残留量＜0.003mg/cm2。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19、控制系统：采用PLC控制系统，可显示灭菌过程参数、等离子电源输出功率、过氧化氢浓度。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20、打印记录内容：配备微型打印机，能够打印记录：程序名称、灭菌日期、灭菌锅次、灭菌起始结束时间、生物培养结果和灭菌过程的压力、温度、阶段时间和结束状态、等离子电源输出功率、过氧化氢浓度等信息，并提供打印样品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程序数量：设有全循环（重载循环）、软镜循环、管腔循环、专用循环、快速循环、双卡匣循环六种程序，其中双卡匣循环程序利用之前剩下的单胶囊卡匣，避免浪费。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21、程序运行时间: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全循环≤50分钟；软镜循环≤45分钟；管腔循环≤55min；快速循环≤26分钟。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22、倒计时显示：具有倒计时显示功能，可根据装载情况自动调整剩余时间，能够使操作者更加合理的安排工作时间。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zI2NDk2YTMyYjdkYjY3YWM1NDQ2ZTFmNmYzZDYifQ=="/>
  </w:docVars>
  <w:rsids>
    <w:rsidRoot w:val="00127CD2"/>
    <w:rsid w:val="00047FA2"/>
    <w:rsid w:val="000C14D0"/>
    <w:rsid w:val="00127CD2"/>
    <w:rsid w:val="00163A54"/>
    <w:rsid w:val="001C3BDD"/>
    <w:rsid w:val="00245065"/>
    <w:rsid w:val="00245701"/>
    <w:rsid w:val="002676E7"/>
    <w:rsid w:val="002746C8"/>
    <w:rsid w:val="002C3229"/>
    <w:rsid w:val="002F2566"/>
    <w:rsid w:val="00362708"/>
    <w:rsid w:val="003946F4"/>
    <w:rsid w:val="003D7A55"/>
    <w:rsid w:val="0047536D"/>
    <w:rsid w:val="00486653"/>
    <w:rsid w:val="004A21DA"/>
    <w:rsid w:val="004C3DC8"/>
    <w:rsid w:val="00524E3D"/>
    <w:rsid w:val="0056385D"/>
    <w:rsid w:val="00573524"/>
    <w:rsid w:val="00656CC8"/>
    <w:rsid w:val="006B2625"/>
    <w:rsid w:val="006C216B"/>
    <w:rsid w:val="00766640"/>
    <w:rsid w:val="007A6368"/>
    <w:rsid w:val="00813552"/>
    <w:rsid w:val="0085271F"/>
    <w:rsid w:val="00866F81"/>
    <w:rsid w:val="00897603"/>
    <w:rsid w:val="008C1EA5"/>
    <w:rsid w:val="008D582C"/>
    <w:rsid w:val="00955D90"/>
    <w:rsid w:val="00994BCC"/>
    <w:rsid w:val="00A56ECE"/>
    <w:rsid w:val="00A97901"/>
    <w:rsid w:val="00AB2BD9"/>
    <w:rsid w:val="00AF1BA8"/>
    <w:rsid w:val="00B60741"/>
    <w:rsid w:val="00B85792"/>
    <w:rsid w:val="00C111B2"/>
    <w:rsid w:val="00C17EB6"/>
    <w:rsid w:val="00C326F7"/>
    <w:rsid w:val="00C34539"/>
    <w:rsid w:val="00C9696D"/>
    <w:rsid w:val="00CA5359"/>
    <w:rsid w:val="00CE3598"/>
    <w:rsid w:val="00CF664B"/>
    <w:rsid w:val="00D14086"/>
    <w:rsid w:val="00D76A74"/>
    <w:rsid w:val="00DC3333"/>
    <w:rsid w:val="00DE25D3"/>
    <w:rsid w:val="00E15438"/>
    <w:rsid w:val="00E62F97"/>
    <w:rsid w:val="00E94C40"/>
    <w:rsid w:val="00ED5A5E"/>
    <w:rsid w:val="00EE0E59"/>
    <w:rsid w:val="00EE6714"/>
    <w:rsid w:val="00F351D8"/>
    <w:rsid w:val="00F40565"/>
    <w:rsid w:val="00F74405"/>
    <w:rsid w:val="00F953D0"/>
    <w:rsid w:val="08D76322"/>
    <w:rsid w:val="08DE2255"/>
    <w:rsid w:val="0C92505A"/>
    <w:rsid w:val="10C8725E"/>
    <w:rsid w:val="11904420"/>
    <w:rsid w:val="1DC46A84"/>
    <w:rsid w:val="24772AAB"/>
    <w:rsid w:val="28B55F24"/>
    <w:rsid w:val="3F4F507E"/>
    <w:rsid w:val="41CE3922"/>
    <w:rsid w:val="42C85354"/>
    <w:rsid w:val="43B14016"/>
    <w:rsid w:val="4ED5290C"/>
    <w:rsid w:val="4F9B0567"/>
    <w:rsid w:val="53F72F6B"/>
    <w:rsid w:val="591B4366"/>
    <w:rsid w:val="5FE50474"/>
    <w:rsid w:val="67790E7B"/>
    <w:rsid w:val="6D224331"/>
    <w:rsid w:val="71520D2B"/>
    <w:rsid w:val="77AD271B"/>
    <w:rsid w:val="77D55B39"/>
    <w:rsid w:val="7CE768F1"/>
    <w:rsid w:val="7D4C5339"/>
    <w:rsid w:val="7D6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1208</Characters>
  <Lines>8</Lines>
  <Paragraphs>2</Paragraphs>
  <TotalTime>4</TotalTime>
  <ScaleCrop>false</ScaleCrop>
  <LinksUpToDate>false</LinksUpToDate>
  <CharactersWithSpaces>1209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慧(≧∇≦)hui</dc:creator>
  <cp:lastModifiedBy>慧(≧∇≦)hui</cp:lastModifiedBy>
  <cp:lastPrinted>2020-07-22T07:29:00Z</cp:lastPrinted>
  <dcterms:modified xsi:type="dcterms:W3CDTF">2023-02-16T02:35:53Z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871F3018B6234EABB9036143D27B106A</vt:lpwstr>
  </property>
</Properties>
</file>