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411" w:lineRule="exact"/>
        <w:ind w:left="155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1"/>
          <w:sz w:val="31"/>
          <w:szCs w:val="31"/>
        </w:rPr>
        <w:t>附件</w:t>
      </w:r>
      <w:r>
        <w:rPr>
          <w:rFonts w:ascii="仿宋" w:hAnsi="仿宋" w:eastAsia="仿宋" w:cs="仿宋"/>
          <w:spacing w:val="-55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1"/>
          <w:sz w:val="31"/>
          <w:szCs w:val="31"/>
        </w:rPr>
        <w:t>1</w:t>
      </w:r>
      <w:r>
        <w:rPr>
          <w:rFonts w:ascii="仿宋" w:hAnsi="仿宋" w:eastAsia="仿宋" w:cs="仿宋"/>
          <w:spacing w:val="-52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1"/>
          <w:sz w:val="31"/>
          <w:szCs w:val="31"/>
        </w:rPr>
        <w:t>专家评分明细表</w:t>
      </w:r>
    </w:p>
    <w:p>
      <w:pPr>
        <w:spacing w:before="27"/>
      </w:pPr>
    </w:p>
    <w:p>
      <w:pPr>
        <w:spacing w:before="26"/>
      </w:pPr>
    </w:p>
    <w:tbl>
      <w:tblPr>
        <w:tblStyle w:val="5"/>
        <w:tblW w:w="144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323"/>
        <w:gridCol w:w="1688"/>
        <w:gridCol w:w="1609"/>
        <w:gridCol w:w="1609"/>
        <w:gridCol w:w="1777"/>
        <w:gridCol w:w="1669"/>
        <w:gridCol w:w="1727"/>
        <w:gridCol w:w="12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816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74"/>
            </w:pPr>
            <w:r>
              <w:rPr>
                <w:spacing w:val="-5"/>
              </w:rPr>
              <w:t>排序</w:t>
            </w:r>
          </w:p>
        </w:tc>
        <w:tc>
          <w:tcPr>
            <w:tcW w:w="2323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65"/>
            </w:pPr>
            <w:r>
              <w:rPr>
                <w:spacing w:val="-2"/>
              </w:rPr>
              <w:t>供应商名称</w:t>
            </w:r>
          </w:p>
        </w:tc>
        <w:tc>
          <w:tcPr>
            <w:tcW w:w="168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40" w:right="143" w:firstLine="109"/>
            </w:pPr>
            <w:r>
              <w:rPr>
                <w:spacing w:val="-10"/>
              </w:rPr>
              <w:t>专家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52"/>
              </w:rPr>
              <w:t xml:space="preserve"> </w:t>
            </w:r>
            <w:r>
              <w:rPr>
                <w:spacing w:val="-10"/>
              </w:rPr>
              <w:t>评分</w:t>
            </w:r>
            <w:r>
              <w:t xml:space="preserve"> </w:t>
            </w:r>
            <w:r>
              <w:rPr>
                <w:spacing w:val="-7"/>
              </w:rPr>
              <w:t>（技术部分）</w:t>
            </w:r>
          </w:p>
        </w:tc>
        <w:tc>
          <w:tcPr>
            <w:tcW w:w="160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25" w:right="80" w:firstLine="85"/>
            </w:pPr>
            <w:r>
              <w:rPr>
                <w:spacing w:val="-7"/>
              </w:rPr>
              <w:t>专家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评分</w:t>
            </w:r>
            <w:r>
              <w:t xml:space="preserve">  </w:t>
            </w:r>
            <w:r>
              <w:rPr>
                <w:spacing w:val="-7"/>
              </w:rPr>
              <w:t>（技术部分）</w:t>
            </w:r>
          </w:p>
        </w:tc>
        <w:tc>
          <w:tcPr>
            <w:tcW w:w="160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124" w:right="81" w:firstLine="85"/>
            </w:pPr>
            <w:r>
              <w:rPr>
                <w:spacing w:val="-7"/>
              </w:rPr>
              <w:t>专家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评分</w:t>
            </w:r>
            <w:r>
              <w:t xml:space="preserve">  </w:t>
            </w:r>
            <w:r>
              <w:rPr>
                <w:spacing w:val="-7"/>
              </w:rPr>
              <w:t>（技术部分）</w:t>
            </w:r>
          </w:p>
        </w:tc>
        <w:tc>
          <w:tcPr>
            <w:tcW w:w="177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413" w:right="406" w:firstLine="1"/>
            </w:pPr>
            <w:r>
              <w:rPr>
                <w:spacing w:val="-3"/>
              </w:rPr>
              <w:t>技术部分</w:t>
            </w:r>
            <w:r>
              <w:t xml:space="preserve"> </w:t>
            </w:r>
            <w:r>
              <w:rPr>
                <w:spacing w:val="-3"/>
              </w:rPr>
              <w:t>平均得分</w:t>
            </w:r>
          </w:p>
        </w:tc>
        <w:tc>
          <w:tcPr>
            <w:tcW w:w="1669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7"/>
            </w:pPr>
            <w:r>
              <w:rPr>
                <w:spacing w:val="-3"/>
              </w:rPr>
              <w:t>商务部分得分</w:t>
            </w:r>
          </w:p>
        </w:tc>
        <w:tc>
          <w:tcPr>
            <w:tcW w:w="1727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153"/>
            </w:pPr>
            <w:r>
              <w:rPr>
                <w:spacing w:val="-3"/>
              </w:rPr>
              <w:t>投标报价得分</w:t>
            </w:r>
          </w:p>
        </w:tc>
        <w:tc>
          <w:tcPr>
            <w:tcW w:w="1260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9"/>
            </w:pPr>
            <w:r>
              <w:rPr>
                <w:spacing w:val="-4"/>
              </w:rPr>
              <w:t>综合得分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1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372"/>
            </w:pPr>
            <w:r>
              <w:t>1</w:t>
            </w:r>
          </w:p>
        </w:tc>
        <w:tc>
          <w:tcPr>
            <w:tcW w:w="2323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内蒙古嘉振市政工程有限公司</w:t>
            </w:r>
          </w:p>
        </w:tc>
        <w:tc>
          <w:tcPr>
            <w:tcW w:w="1688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48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46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44.5</w:t>
            </w:r>
          </w:p>
        </w:tc>
        <w:tc>
          <w:tcPr>
            <w:tcW w:w="1777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 xml:space="preserve">46.17 </w:t>
            </w:r>
          </w:p>
        </w:tc>
        <w:tc>
          <w:tcPr>
            <w:tcW w:w="1669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20</w:t>
            </w:r>
          </w:p>
        </w:tc>
        <w:tc>
          <w:tcPr>
            <w:tcW w:w="1727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26.26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92.43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1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357"/>
            </w:pPr>
            <w:r>
              <w:t>2</w:t>
            </w:r>
          </w:p>
        </w:tc>
        <w:tc>
          <w:tcPr>
            <w:tcW w:w="2323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河南利盛建设工程有限公司</w:t>
            </w:r>
          </w:p>
        </w:tc>
        <w:tc>
          <w:tcPr>
            <w:tcW w:w="1688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35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32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43</w:t>
            </w:r>
          </w:p>
        </w:tc>
        <w:tc>
          <w:tcPr>
            <w:tcW w:w="1777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 xml:space="preserve">36.67 </w:t>
            </w:r>
          </w:p>
        </w:tc>
        <w:tc>
          <w:tcPr>
            <w:tcW w:w="1669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20</w:t>
            </w:r>
          </w:p>
        </w:tc>
        <w:tc>
          <w:tcPr>
            <w:tcW w:w="1727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29.33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16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359"/>
            </w:pPr>
            <w:r>
              <w:t>3</w:t>
            </w:r>
          </w:p>
        </w:tc>
        <w:tc>
          <w:tcPr>
            <w:tcW w:w="2323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中州梦建设集团有限公司</w:t>
            </w:r>
          </w:p>
        </w:tc>
        <w:tc>
          <w:tcPr>
            <w:tcW w:w="1688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35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34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39</w:t>
            </w:r>
          </w:p>
        </w:tc>
        <w:tc>
          <w:tcPr>
            <w:tcW w:w="1777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 xml:space="preserve">36.00 </w:t>
            </w:r>
          </w:p>
        </w:tc>
        <w:tc>
          <w:tcPr>
            <w:tcW w:w="1669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20</w:t>
            </w:r>
          </w:p>
        </w:tc>
        <w:tc>
          <w:tcPr>
            <w:tcW w:w="1727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26.30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82.3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816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353"/>
            </w:pPr>
            <w:r>
              <w:t>4</w:t>
            </w:r>
          </w:p>
        </w:tc>
        <w:tc>
          <w:tcPr>
            <w:tcW w:w="2323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国富建设有限公司</w:t>
            </w:r>
          </w:p>
        </w:tc>
        <w:tc>
          <w:tcPr>
            <w:tcW w:w="1688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38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32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31.5</w:t>
            </w:r>
          </w:p>
        </w:tc>
        <w:tc>
          <w:tcPr>
            <w:tcW w:w="1777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 xml:space="preserve">33.83 </w:t>
            </w:r>
          </w:p>
        </w:tc>
        <w:tc>
          <w:tcPr>
            <w:tcW w:w="1669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20</w:t>
            </w:r>
          </w:p>
        </w:tc>
        <w:tc>
          <w:tcPr>
            <w:tcW w:w="1727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26.23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80.06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816" w:type="dxa"/>
            <w:vAlign w:val="top"/>
          </w:tcPr>
          <w:p>
            <w:pPr>
              <w:pStyle w:val="6"/>
              <w:spacing w:before="78" w:line="183" w:lineRule="auto"/>
              <w:ind w:left="353"/>
              <w:rPr>
                <w:rFonts w:hint="eastAsia"/>
                <w:lang w:val="en-US" w:eastAsia="zh-CN"/>
              </w:rPr>
            </w:pPr>
          </w:p>
          <w:p>
            <w:pPr>
              <w:pStyle w:val="6"/>
              <w:spacing w:before="78" w:line="183" w:lineRule="auto"/>
              <w:ind w:left="353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323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河南城洲建设工程有限公司</w:t>
            </w:r>
          </w:p>
        </w:tc>
        <w:tc>
          <w:tcPr>
            <w:tcW w:w="1688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35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29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24</w:t>
            </w:r>
          </w:p>
        </w:tc>
        <w:tc>
          <w:tcPr>
            <w:tcW w:w="1777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 xml:space="preserve">29.33 </w:t>
            </w:r>
          </w:p>
        </w:tc>
        <w:tc>
          <w:tcPr>
            <w:tcW w:w="1669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20</w:t>
            </w:r>
          </w:p>
        </w:tc>
        <w:tc>
          <w:tcPr>
            <w:tcW w:w="1727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30.00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79.33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816" w:type="dxa"/>
            <w:vAlign w:val="top"/>
          </w:tcPr>
          <w:p>
            <w:pPr>
              <w:pStyle w:val="6"/>
              <w:spacing w:before="78" w:line="183" w:lineRule="auto"/>
              <w:ind w:left="353"/>
              <w:rPr>
                <w:rFonts w:hint="eastAsia"/>
                <w:lang w:val="en-US" w:eastAsia="zh-CN"/>
              </w:rPr>
            </w:pPr>
          </w:p>
          <w:p>
            <w:pPr>
              <w:pStyle w:val="6"/>
              <w:spacing w:before="78" w:line="183" w:lineRule="auto"/>
              <w:ind w:left="353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323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中水京林建设有限公司</w:t>
            </w:r>
          </w:p>
        </w:tc>
        <w:tc>
          <w:tcPr>
            <w:tcW w:w="1688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37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31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35</w:t>
            </w:r>
          </w:p>
        </w:tc>
        <w:tc>
          <w:tcPr>
            <w:tcW w:w="1777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 xml:space="preserve">34.33 </w:t>
            </w:r>
          </w:p>
        </w:tc>
        <w:tc>
          <w:tcPr>
            <w:tcW w:w="1669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15</w:t>
            </w:r>
          </w:p>
        </w:tc>
        <w:tc>
          <w:tcPr>
            <w:tcW w:w="1727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29.00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78.33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816" w:type="dxa"/>
            <w:vAlign w:val="top"/>
          </w:tcPr>
          <w:p>
            <w:pPr>
              <w:pStyle w:val="6"/>
              <w:spacing w:before="78" w:line="183" w:lineRule="auto"/>
              <w:ind w:left="353"/>
              <w:rPr>
                <w:rFonts w:hint="eastAsia"/>
                <w:lang w:val="en-US" w:eastAsia="zh-CN"/>
              </w:rPr>
            </w:pPr>
          </w:p>
          <w:p>
            <w:pPr>
              <w:pStyle w:val="6"/>
              <w:spacing w:before="78" w:line="183" w:lineRule="auto"/>
              <w:ind w:left="353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323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河南京州建设工程有限公司</w:t>
            </w:r>
          </w:p>
        </w:tc>
        <w:tc>
          <w:tcPr>
            <w:tcW w:w="1688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36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30</w:t>
            </w:r>
          </w:p>
        </w:tc>
        <w:tc>
          <w:tcPr>
            <w:tcW w:w="1609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33.5</w:t>
            </w:r>
          </w:p>
        </w:tc>
        <w:tc>
          <w:tcPr>
            <w:tcW w:w="1777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 xml:space="preserve">33.17 </w:t>
            </w:r>
          </w:p>
        </w:tc>
        <w:tc>
          <w:tcPr>
            <w:tcW w:w="1669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10</w:t>
            </w:r>
          </w:p>
        </w:tc>
        <w:tc>
          <w:tcPr>
            <w:tcW w:w="1727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26.22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69.39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387" w:bottom="0" w:left="967" w:header="0" w:footer="0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1" w:line="411" w:lineRule="exact"/>
        <w:ind w:left="1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"/>
          <w:sz w:val="31"/>
          <w:szCs w:val="31"/>
        </w:rPr>
        <w:t>附件</w:t>
      </w:r>
      <w:r>
        <w:rPr>
          <w:rFonts w:ascii="仿宋" w:hAnsi="仿宋" w:eastAsia="仿宋" w:cs="仿宋"/>
          <w:spacing w:val="-57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1"/>
          <w:sz w:val="31"/>
          <w:szCs w:val="31"/>
        </w:rPr>
        <w:t>2</w:t>
      </w:r>
      <w:r>
        <w:rPr>
          <w:rFonts w:ascii="仿宋" w:hAnsi="仿宋" w:eastAsia="仿宋" w:cs="仿宋"/>
          <w:spacing w:val="-58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1"/>
          <w:sz w:val="31"/>
          <w:szCs w:val="31"/>
        </w:rPr>
        <w:t>供应商未中标原因</w:t>
      </w:r>
    </w:p>
    <w:p>
      <w:pPr>
        <w:spacing w:before="27"/>
      </w:pPr>
    </w:p>
    <w:p>
      <w:pPr>
        <w:spacing w:before="26"/>
      </w:pPr>
    </w:p>
    <w:tbl>
      <w:tblPr>
        <w:tblStyle w:val="5"/>
        <w:tblW w:w="142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6941"/>
        <w:gridCol w:w="63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957" w:type="dxa"/>
            <w:vAlign w:val="top"/>
          </w:tcPr>
          <w:p>
            <w:pPr>
              <w:pStyle w:val="6"/>
              <w:spacing w:before="327" w:line="221" w:lineRule="auto"/>
              <w:ind w:left="20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序号</w:t>
            </w:r>
          </w:p>
        </w:tc>
        <w:tc>
          <w:tcPr>
            <w:tcW w:w="6941" w:type="dxa"/>
            <w:vAlign w:val="top"/>
          </w:tcPr>
          <w:p>
            <w:pPr>
              <w:pStyle w:val="6"/>
              <w:spacing w:before="327" w:line="219" w:lineRule="auto"/>
              <w:ind w:left="277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供应商名称</w:t>
            </w:r>
          </w:p>
        </w:tc>
        <w:tc>
          <w:tcPr>
            <w:tcW w:w="6365" w:type="dxa"/>
            <w:vAlign w:val="top"/>
          </w:tcPr>
          <w:p>
            <w:pPr>
              <w:pStyle w:val="6"/>
              <w:spacing w:before="326" w:line="221" w:lineRule="auto"/>
              <w:ind w:left="249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未中标原因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7" w:type="dxa"/>
            <w:vAlign w:val="top"/>
          </w:tcPr>
          <w:p>
            <w:pPr>
              <w:spacing w:before="296" w:line="197" w:lineRule="auto"/>
              <w:ind w:left="428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>1</w:t>
            </w:r>
          </w:p>
        </w:tc>
        <w:tc>
          <w:tcPr>
            <w:tcW w:w="6941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内蒙古嘉振市政工程有限公司</w:t>
            </w:r>
          </w:p>
        </w:tc>
        <w:tc>
          <w:tcPr>
            <w:tcW w:w="6365" w:type="dxa"/>
            <w:vAlign w:val="top"/>
          </w:tcPr>
          <w:p>
            <w:pPr>
              <w:pStyle w:val="6"/>
              <w:spacing w:before="257" w:line="2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7" w:type="dxa"/>
            <w:vAlign w:val="top"/>
          </w:tcPr>
          <w:p>
            <w:pPr>
              <w:spacing w:before="296" w:line="197" w:lineRule="auto"/>
              <w:ind w:left="406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>2</w:t>
            </w:r>
          </w:p>
        </w:tc>
        <w:tc>
          <w:tcPr>
            <w:tcW w:w="6941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河南利盛建设工程有限公司</w:t>
            </w:r>
          </w:p>
        </w:tc>
        <w:tc>
          <w:tcPr>
            <w:tcW w:w="6365" w:type="dxa"/>
            <w:vAlign w:val="top"/>
          </w:tcPr>
          <w:p>
            <w:pPr>
              <w:spacing w:before="259" w:line="221" w:lineRule="auto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详见评分明细表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7" w:type="dxa"/>
            <w:vAlign w:val="top"/>
          </w:tcPr>
          <w:p>
            <w:pPr>
              <w:spacing w:before="298" w:line="197" w:lineRule="auto"/>
              <w:ind w:left="41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>3</w:t>
            </w:r>
          </w:p>
        </w:tc>
        <w:tc>
          <w:tcPr>
            <w:tcW w:w="6941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</w:rPr>
              <w:t>中州梦建设集团有限公司</w:t>
            </w:r>
          </w:p>
        </w:tc>
        <w:tc>
          <w:tcPr>
            <w:tcW w:w="6365" w:type="dxa"/>
            <w:vAlign w:val="top"/>
          </w:tcPr>
          <w:p>
            <w:pPr>
              <w:spacing w:before="260" w:line="220" w:lineRule="auto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详见评分明细表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57" w:type="dxa"/>
            <w:vAlign w:val="top"/>
          </w:tcPr>
          <w:p>
            <w:pPr>
              <w:spacing w:before="299" w:line="197" w:lineRule="auto"/>
              <w:ind w:left="401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>4</w:t>
            </w:r>
          </w:p>
        </w:tc>
        <w:tc>
          <w:tcPr>
            <w:tcW w:w="6941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国富建设有限公司</w:t>
            </w:r>
          </w:p>
        </w:tc>
        <w:tc>
          <w:tcPr>
            <w:tcW w:w="6365" w:type="dxa"/>
            <w:vAlign w:val="top"/>
          </w:tcPr>
          <w:p>
            <w:pPr>
              <w:spacing w:before="262" w:line="220" w:lineRule="auto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详见评分明细表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57" w:type="dxa"/>
            <w:vAlign w:val="top"/>
          </w:tcPr>
          <w:p>
            <w:pPr>
              <w:spacing w:before="299" w:line="197" w:lineRule="auto"/>
              <w:ind w:left="401"/>
              <w:rPr>
                <w:rFonts w:hint="eastAsia" w:ascii="Arial" w:hAnsi="Arial" w:eastAsia="宋体" w:cs="Arial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Arial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941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河南城洲建设工程有限公司</w:t>
            </w:r>
          </w:p>
        </w:tc>
        <w:tc>
          <w:tcPr>
            <w:tcW w:w="6365" w:type="dxa"/>
            <w:vAlign w:val="top"/>
          </w:tcPr>
          <w:p>
            <w:pPr>
              <w:spacing w:before="262" w:line="220" w:lineRule="auto"/>
              <w:ind w:left="2212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详见评分明细表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57" w:type="dxa"/>
            <w:vAlign w:val="top"/>
          </w:tcPr>
          <w:p>
            <w:pPr>
              <w:spacing w:before="299" w:line="197" w:lineRule="auto"/>
              <w:ind w:left="401"/>
              <w:rPr>
                <w:rFonts w:hint="eastAsia" w:ascii="Arial" w:hAnsi="Arial" w:eastAsia="宋体" w:cs="Arial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Arial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941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spacing w:val="-3"/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</w:rPr>
              <w:t>中水京林建设有限公司</w:t>
            </w:r>
          </w:p>
        </w:tc>
        <w:tc>
          <w:tcPr>
            <w:tcW w:w="6365" w:type="dxa"/>
            <w:vAlign w:val="top"/>
          </w:tcPr>
          <w:p>
            <w:pPr>
              <w:spacing w:before="262" w:line="220" w:lineRule="auto"/>
              <w:ind w:left="2212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详见评分明细表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57" w:type="dxa"/>
            <w:vAlign w:val="top"/>
          </w:tcPr>
          <w:p>
            <w:pPr>
              <w:spacing w:before="299" w:line="197" w:lineRule="auto"/>
              <w:ind w:left="401"/>
              <w:rPr>
                <w:rFonts w:hint="eastAsia" w:ascii="Arial" w:hAnsi="Arial" w:eastAsia="宋体" w:cs="Arial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Arial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941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河南京州建设工程有限公司</w:t>
            </w:r>
          </w:p>
        </w:tc>
        <w:tc>
          <w:tcPr>
            <w:tcW w:w="6365" w:type="dxa"/>
            <w:vAlign w:val="top"/>
          </w:tcPr>
          <w:p>
            <w:pPr>
              <w:spacing w:before="262" w:line="220" w:lineRule="auto"/>
              <w:ind w:left="2212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详见评分明细表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602" w:bottom="0" w:left="967" w:header="0" w:footer="0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01" w:line="231" w:lineRule="auto"/>
        <w:ind w:left="155"/>
      </w:pPr>
      <w:r>
        <w:rPr>
          <w:spacing w:val="2"/>
        </w:rPr>
        <w:t>附件</w:t>
      </w:r>
      <w:r>
        <w:rPr>
          <w:spacing w:val="-61"/>
        </w:rPr>
        <w:t xml:space="preserve"> </w:t>
      </w:r>
      <w:r>
        <w:rPr>
          <w:spacing w:val="2"/>
        </w:rPr>
        <w:t>3</w:t>
      </w:r>
      <w:r>
        <w:rPr>
          <w:spacing w:val="-59"/>
        </w:rPr>
        <w:t xml:space="preserve"> </w:t>
      </w:r>
      <w:r>
        <w:rPr>
          <w:spacing w:val="2"/>
        </w:rPr>
        <w:t>供应商报价明细</w:t>
      </w:r>
    </w:p>
    <w:tbl>
      <w:tblPr>
        <w:tblStyle w:val="5"/>
        <w:tblW w:w="146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4141"/>
        <w:gridCol w:w="2177"/>
        <w:gridCol w:w="2657"/>
        <w:gridCol w:w="2656"/>
        <w:gridCol w:w="13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659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1" w:lineRule="auto"/>
              <w:ind w:left="55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序号</w:t>
            </w:r>
          </w:p>
        </w:tc>
        <w:tc>
          <w:tcPr>
            <w:tcW w:w="4141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137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供应商名称</w:t>
            </w:r>
          </w:p>
        </w:tc>
        <w:tc>
          <w:tcPr>
            <w:tcW w:w="2177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12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投标报价（元）</w:t>
            </w:r>
          </w:p>
        </w:tc>
        <w:tc>
          <w:tcPr>
            <w:tcW w:w="2657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22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是否为中小微企业</w:t>
            </w:r>
          </w:p>
        </w:tc>
        <w:tc>
          <w:tcPr>
            <w:tcW w:w="2656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22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扣除后价格（元）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249" w:line="377" w:lineRule="auto"/>
              <w:ind w:left="394" w:right="382" w:hanging="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报价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659" w:type="dxa"/>
            <w:vAlign w:val="top"/>
          </w:tcPr>
          <w:p>
            <w:pPr>
              <w:pStyle w:val="6"/>
              <w:spacing w:before="209" w:line="219" w:lineRule="auto"/>
              <w:ind w:left="136"/>
              <w:rPr>
                <w:sz w:val="28"/>
                <w:szCs w:val="28"/>
              </w:rPr>
            </w:pPr>
            <w:bookmarkStart w:id="0" w:name="_GoBack" w:colFirst="1" w:colLast="5"/>
            <w:r>
              <w:rPr>
                <w:spacing w:val="-2"/>
                <w:sz w:val="28"/>
                <w:szCs w:val="28"/>
              </w:rPr>
              <w:t>评标基准价</w:t>
            </w:r>
          </w:p>
        </w:tc>
        <w:tc>
          <w:tcPr>
            <w:tcW w:w="4141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2"/>
                <w:sz w:val="28"/>
                <w:szCs w:val="28"/>
              </w:rPr>
              <w:t>河南城洲建设工程有限公司</w:t>
            </w:r>
          </w:p>
        </w:tc>
        <w:tc>
          <w:tcPr>
            <w:tcW w:w="2177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2"/>
                <w:sz w:val="28"/>
                <w:szCs w:val="28"/>
                <w:lang w:val="en-US" w:eastAsia="zh-CN"/>
              </w:rPr>
              <w:t>1,304,261.00</w:t>
            </w:r>
          </w:p>
        </w:tc>
        <w:tc>
          <w:tcPr>
            <w:tcW w:w="2657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spacing w:val="-2"/>
                <w:sz w:val="28"/>
                <w:szCs w:val="28"/>
                <w:lang w:val="en-US" w:eastAsia="zh-CN"/>
              </w:rPr>
              <w:t>中型</w:t>
            </w:r>
          </w:p>
        </w:tc>
        <w:tc>
          <w:tcPr>
            <w:tcW w:w="2656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2"/>
                <w:sz w:val="28"/>
                <w:szCs w:val="28"/>
                <w:lang w:val="en-US" w:eastAsia="zh-CN"/>
              </w:rPr>
              <w:t>1,304,261.00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spacing w:val="-2"/>
                <w:lang w:val="en-US" w:eastAsia="zh-CN"/>
              </w:rPr>
              <w:t>30.00</w:t>
            </w:r>
          </w:p>
        </w:tc>
      </w:tr>
      <w:bookmarkEnd w:id="0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659" w:type="dxa"/>
            <w:vAlign w:val="top"/>
          </w:tcPr>
          <w:p>
            <w:pPr>
              <w:spacing w:before="250" w:line="197" w:lineRule="auto"/>
              <w:ind w:left="779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>1</w:t>
            </w:r>
          </w:p>
        </w:tc>
        <w:tc>
          <w:tcPr>
            <w:tcW w:w="4141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内蒙古嘉振市政工程有限公司</w:t>
            </w:r>
          </w:p>
        </w:tc>
        <w:tc>
          <w:tcPr>
            <w:tcW w:w="2177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en-US" w:eastAsia="zh-CN"/>
              </w:rPr>
              <w:t>1,490,000.00</w:t>
            </w:r>
          </w:p>
        </w:tc>
        <w:tc>
          <w:tcPr>
            <w:tcW w:w="2657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  <w:lang w:val="en-US" w:eastAsia="zh-CN"/>
              </w:rPr>
              <w:t>小型</w:t>
            </w:r>
          </w:p>
        </w:tc>
        <w:tc>
          <w:tcPr>
            <w:tcW w:w="2656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en-US" w:eastAsia="zh-CN"/>
              </w:rPr>
              <w:t>1,490,000.00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sz w:val="28"/>
                <w:szCs w:val="28"/>
              </w:rPr>
            </w:pPr>
            <w:r>
              <w:rPr>
                <w:rFonts w:hint="eastAsia"/>
                <w:spacing w:val="-2"/>
                <w:lang w:val="en-US" w:eastAsia="zh-CN"/>
              </w:rPr>
              <w:t>26.26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659" w:type="dxa"/>
            <w:vAlign w:val="top"/>
          </w:tcPr>
          <w:p>
            <w:pPr>
              <w:spacing w:before="251" w:line="197" w:lineRule="auto"/>
              <w:ind w:left="756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>2</w:t>
            </w:r>
          </w:p>
        </w:tc>
        <w:tc>
          <w:tcPr>
            <w:tcW w:w="4141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河南利盛建设工程有限公司</w:t>
            </w:r>
          </w:p>
        </w:tc>
        <w:tc>
          <w:tcPr>
            <w:tcW w:w="2177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en-US" w:eastAsia="zh-CN"/>
              </w:rPr>
              <w:t>1,334,244.39</w:t>
            </w:r>
          </w:p>
        </w:tc>
        <w:tc>
          <w:tcPr>
            <w:tcW w:w="2657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  <w:lang w:val="en-US" w:eastAsia="zh-CN"/>
              </w:rPr>
              <w:t>中型</w:t>
            </w:r>
          </w:p>
        </w:tc>
        <w:tc>
          <w:tcPr>
            <w:tcW w:w="2656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en-US" w:eastAsia="zh-CN"/>
              </w:rPr>
              <w:t>1,334,244.39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sz w:val="28"/>
                <w:szCs w:val="28"/>
              </w:rPr>
            </w:pPr>
            <w:r>
              <w:rPr>
                <w:rFonts w:hint="eastAsia"/>
                <w:spacing w:val="-2"/>
                <w:lang w:val="en-US" w:eastAsia="zh-CN"/>
              </w:rPr>
              <w:t>29.33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659" w:type="dxa"/>
            <w:vAlign w:val="top"/>
          </w:tcPr>
          <w:p>
            <w:pPr>
              <w:spacing w:before="251" w:line="197" w:lineRule="auto"/>
              <w:ind w:left="7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>3</w:t>
            </w:r>
          </w:p>
        </w:tc>
        <w:tc>
          <w:tcPr>
            <w:tcW w:w="4141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</w:rPr>
              <w:t>中州梦建设集团有限公司</w:t>
            </w:r>
          </w:p>
        </w:tc>
        <w:tc>
          <w:tcPr>
            <w:tcW w:w="2177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en-US" w:eastAsia="zh-CN"/>
              </w:rPr>
              <w:t>1,488,000.00</w:t>
            </w:r>
          </w:p>
        </w:tc>
        <w:tc>
          <w:tcPr>
            <w:tcW w:w="2657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  <w:lang w:val="en-US" w:eastAsia="zh-CN"/>
              </w:rPr>
              <w:t>小型</w:t>
            </w:r>
          </w:p>
        </w:tc>
        <w:tc>
          <w:tcPr>
            <w:tcW w:w="2656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en-US" w:eastAsia="zh-CN"/>
              </w:rPr>
              <w:t>1,488,000.00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sz w:val="28"/>
                <w:szCs w:val="28"/>
              </w:rPr>
            </w:pPr>
            <w:r>
              <w:rPr>
                <w:rFonts w:hint="eastAsia"/>
                <w:spacing w:val="-2"/>
                <w:lang w:val="en-US" w:eastAsia="zh-CN"/>
              </w:rPr>
              <w:t>26.30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659" w:type="dxa"/>
            <w:vAlign w:val="top"/>
          </w:tcPr>
          <w:p>
            <w:pPr>
              <w:spacing w:before="259" w:line="197" w:lineRule="auto"/>
              <w:ind w:left="752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>4</w:t>
            </w:r>
          </w:p>
        </w:tc>
        <w:tc>
          <w:tcPr>
            <w:tcW w:w="4141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国富建设有限公司</w:t>
            </w:r>
          </w:p>
        </w:tc>
        <w:tc>
          <w:tcPr>
            <w:tcW w:w="2177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en-US" w:eastAsia="zh-CN"/>
              </w:rPr>
              <w:t>1,491,687.00</w:t>
            </w:r>
          </w:p>
        </w:tc>
        <w:tc>
          <w:tcPr>
            <w:tcW w:w="2657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default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"/>
                <w:sz w:val="28"/>
                <w:szCs w:val="28"/>
                <w:lang w:val="en-US" w:eastAsia="zh-CN"/>
              </w:rPr>
              <w:t>中型</w:t>
            </w:r>
          </w:p>
        </w:tc>
        <w:tc>
          <w:tcPr>
            <w:tcW w:w="2656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en-US" w:eastAsia="zh-CN"/>
              </w:rPr>
              <w:t>1,491,687.00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sz w:val="28"/>
                <w:szCs w:val="28"/>
              </w:rPr>
            </w:pPr>
            <w:r>
              <w:rPr>
                <w:rFonts w:hint="eastAsia"/>
                <w:spacing w:val="-2"/>
                <w:lang w:val="en-US" w:eastAsia="zh-CN"/>
              </w:rPr>
              <w:t>26.23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659" w:type="dxa"/>
            <w:vAlign w:val="top"/>
          </w:tcPr>
          <w:p>
            <w:pPr>
              <w:spacing w:before="259" w:line="197" w:lineRule="auto"/>
              <w:ind w:left="752"/>
              <w:rPr>
                <w:rFonts w:hint="eastAsia" w:ascii="Arial" w:hAnsi="Arial" w:eastAsia="宋体" w:cs="Arial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Arial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141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河南城洲建设工程有限公司</w:t>
            </w:r>
          </w:p>
        </w:tc>
        <w:tc>
          <w:tcPr>
            <w:tcW w:w="2177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en-US" w:eastAsia="zh-CN"/>
              </w:rPr>
              <w:t>1,304,261.00</w:t>
            </w:r>
          </w:p>
        </w:tc>
        <w:tc>
          <w:tcPr>
            <w:tcW w:w="2657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  <w:lang w:val="en-US" w:eastAsia="zh-CN"/>
              </w:rPr>
              <w:t>中型</w:t>
            </w:r>
          </w:p>
        </w:tc>
        <w:tc>
          <w:tcPr>
            <w:tcW w:w="2656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en-US" w:eastAsia="zh-CN"/>
              </w:rPr>
              <w:t>1,304,261.00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sz w:val="28"/>
                <w:szCs w:val="28"/>
              </w:rPr>
            </w:pPr>
            <w:r>
              <w:rPr>
                <w:rFonts w:hint="eastAsia"/>
                <w:spacing w:val="-2"/>
                <w:lang w:val="en-US" w:eastAsia="zh-CN"/>
              </w:rPr>
              <w:t>30.00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659" w:type="dxa"/>
            <w:vAlign w:val="top"/>
          </w:tcPr>
          <w:p>
            <w:pPr>
              <w:spacing w:before="259" w:line="197" w:lineRule="auto"/>
              <w:ind w:left="752"/>
              <w:rPr>
                <w:rFonts w:hint="eastAsia" w:ascii="Arial" w:hAnsi="Arial" w:eastAsia="宋体" w:cs="Arial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Arial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141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spacing w:val="-3"/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</w:rPr>
              <w:t>中水京林建设有限公司</w:t>
            </w:r>
          </w:p>
        </w:tc>
        <w:tc>
          <w:tcPr>
            <w:tcW w:w="2177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en-US" w:eastAsia="zh-CN"/>
              </w:rPr>
              <w:t>1,349,235.90</w:t>
            </w:r>
          </w:p>
        </w:tc>
        <w:tc>
          <w:tcPr>
            <w:tcW w:w="2657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  <w:lang w:val="en-US" w:eastAsia="zh-CN"/>
              </w:rPr>
              <w:t>中型</w:t>
            </w:r>
          </w:p>
        </w:tc>
        <w:tc>
          <w:tcPr>
            <w:tcW w:w="2656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en-US" w:eastAsia="zh-CN"/>
              </w:rPr>
              <w:t>1,349,235.90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sz w:val="28"/>
                <w:szCs w:val="28"/>
              </w:rPr>
            </w:pPr>
            <w:r>
              <w:rPr>
                <w:rFonts w:hint="eastAsia"/>
                <w:spacing w:val="-2"/>
                <w:lang w:val="en-US" w:eastAsia="zh-CN"/>
              </w:rPr>
              <w:t>29.00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659" w:type="dxa"/>
            <w:vAlign w:val="top"/>
          </w:tcPr>
          <w:p>
            <w:pPr>
              <w:spacing w:before="259" w:line="197" w:lineRule="auto"/>
              <w:ind w:left="752"/>
              <w:rPr>
                <w:rFonts w:hint="eastAsia" w:ascii="Arial" w:hAnsi="Arial" w:eastAsia="宋体" w:cs="Arial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Arial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141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河南京州建设工程有限公司</w:t>
            </w:r>
          </w:p>
        </w:tc>
        <w:tc>
          <w:tcPr>
            <w:tcW w:w="2177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en-US" w:eastAsia="zh-CN"/>
              </w:rPr>
              <w:t>1,492,151.00</w:t>
            </w:r>
          </w:p>
        </w:tc>
        <w:tc>
          <w:tcPr>
            <w:tcW w:w="2657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"/>
                <w:sz w:val="28"/>
                <w:szCs w:val="28"/>
                <w:lang w:val="en-US" w:eastAsia="zh-CN"/>
              </w:rPr>
              <w:t>小型</w:t>
            </w:r>
          </w:p>
        </w:tc>
        <w:tc>
          <w:tcPr>
            <w:tcW w:w="2656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en-US" w:eastAsia="zh-CN"/>
              </w:rPr>
              <w:t>1,492,151.00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  <w:spacing w:before="78" w:line="219" w:lineRule="auto"/>
              <w:jc w:val="center"/>
              <w:rPr>
                <w:rFonts w:hint="eastAsia"/>
                <w:spacing w:val="-2"/>
                <w:sz w:val="28"/>
                <w:szCs w:val="28"/>
              </w:rPr>
            </w:pPr>
            <w:r>
              <w:rPr>
                <w:rFonts w:hint="eastAsia"/>
                <w:spacing w:val="-2"/>
                <w:lang w:val="en-US" w:eastAsia="zh-CN"/>
              </w:rPr>
              <w:t>26.22</w:t>
            </w:r>
          </w:p>
        </w:tc>
      </w:tr>
    </w:tbl>
    <w:p>
      <w:pPr>
        <w:rPr>
          <w:rFonts w:ascii="Arial"/>
          <w:sz w:val="21"/>
        </w:rPr>
      </w:pPr>
    </w:p>
    <w:sectPr>
      <w:pgSz w:w="16839" w:h="11906"/>
      <w:pgMar w:top="1012" w:right="1243" w:bottom="0" w:left="96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gxMTZjNWNkMzIzNDBlNWIzYTc3NDgxY2E3NDBlNGEifQ=="/>
  </w:docVars>
  <w:rsids>
    <w:rsidRoot w:val="00000000"/>
    <w:rsid w:val="2BB1031E"/>
    <w:rsid w:val="3C257B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445</Words>
  <Characters>445</Characters>
  <TotalTime>53</TotalTime>
  <ScaleCrop>false</ScaleCrop>
  <LinksUpToDate>false</LinksUpToDate>
  <CharactersWithSpaces>464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2024-06-20T08:35:00Z</dcterms:created>
  <dc:creator>Administrator</dc:creator>
  <cp:lastModifiedBy>8226982979</cp:lastModifiedBy>
  <dcterms:modified xsi:type="dcterms:W3CDTF">2024-06-20T03:08:23Z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2024-06-20T08:36:02Z</vt:filetime>
  </property>
  <property fmtid="{D5CDD505-2E9C-101B-9397-08002B2CF9AE}" pid="4" name="KSOProductBuildVer">
    <vt:lpwstr>2052-12.1.0.16929</vt:lpwstr>
  </property>
  <property fmtid="{D5CDD505-2E9C-101B-9397-08002B2CF9AE}" pid="5" name="ICV">
    <vt:lpwstr>B9EAB84198DC43AEAC85ABF612920B31_13</vt:lpwstr>
  </property>
</Properties>
</file>