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XSpec="center" w:tblpY="-359"/>
        <w:tblW w:w="11280" w:type="dxa"/>
        <w:tblInd w:w="0" w:type="dxa"/>
        <w:tblLayout w:type="autofit"/>
        <w:tblCellMar>
          <w:top w:w="0" w:type="dxa"/>
          <w:left w:w="108" w:type="dxa"/>
          <w:bottom w:w="0" w:type="dxa"/>
          <w:right w:w="108" w:type="dxa"/>
        </w:tblCellMar>
      </w:tblPr>
      <w:tblGrid>
        <w:gridCol w:w="1200"/>
        <w:gridCol w:w="10080"/>
      </w:tblGrid>
      <w:tr>
        <w:tblPrEx>
          <w:tblCellMar>
            <w:top w:w="0" w:type="dxa"/>
            <w:left w:w="108" w:type="dxa"/>
            <w:bottom w:w="0" w:type="dxa"/>
            <w:right w:w="108" w:type="dxa"/>
          </w:tblCellMar>
        </w:tblPrEx>
        <w:trPr>
          <w:trHeight w:val="400" w:hRule="atLeast"/>
        </w:trPr>
        <w:tc>
          <w:tcPr>
            <w:tcW w:w="1128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幼圆" w:hAnsi="Calibri" w:eastAsia="幼圆" w:cs="Calibri"/>
                <w:b/>
                <w:bCs/>
                <w:color w:val="000000"/>
                <w:kern w:val="0"/>
                <w:sz w:val="32"/>
                <w:szCs w:val="32"/>
                <w:lang w:val="en-US" w:eastAsia="zh-CN"/>
              </w:rPr>
            </w:pPr>
            <w:r>
              <w:rPr>
                <w:rFonts w:hint="eastAsia" w:ascii="幼圆" w:hAnsi="Calibri" w:eastAsia="幼圆" w:cs="Calibri"/>
                <w:b/>
                <w:bCs/>
                <w:color w:val="000000"/>
                <w:kern w:val="0"/>
                <w:sz w:val="32"/>
                <w:szCs w:val="32"/>
              </w:rPr>
              <w:t>货物需求一览表及技术规格</w:t>
            </w:r>
            <w:r>
              <w:rPr>
                <w:rFonts w:hint="eastAsia" w:ascii="幼圆" w:hAnsi="Calibri" w:eastAsia="幼圆" w:cs="Calibri"/>
                <w:b/>
                <w:bCs/>
                <w:color w:val="000000"/>
                <w:kern w:val="0"/>
                <w:sz w:val="32"/>
                <w:szCs w:val="32"/>
                <w:lang w:eastAsia="zh-CN"/>
              </w:rPr>
              <w:t>（</w:t>
            </w:r>
            <w:r>
              <w:rPr>
                <w:rFonts w:hint="eastAsia" w:ascii="幼圆" w:hAnsi="Calibri" w:eastAsia="幼圆" w:cs="Calibri"/>
                <w:b/>
                <w:bCs/>
                <w:color w:val="000000"/>
                <w:kern w:val="0"/>
                <w:sz w:val="32"/>
                <w:szCs w:val="32"/>
                <w:lang w:val="en-US" w:eastAsia="zh-CN"/>
              </w:rPr>
              <w:t>1</w:t>
            </w:r>
            <w:r>
              <w:rPr>
                <w:rFonts w:hint="eastAsia" w:ascii="幼圆" w:hAnsi="Calibri" w:eastAsia="幼圆" w:cs="Calibri"/>
                <w:b/>
                <w:bCs/>
                <w:color w:val="000000"/>
                <w:kern w:val="0"/>
                <w:sz w:val="32"/>
                <w:szCs w:val="32"/>
                <w:lang w:eastAsia="zh-CN"/>
              </w:rPr>
              <w:t>）</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4"/>
                <w:szCs w:val="24"/>
              </w:rPr>
            </w:pPr>
            <w:r>
              <w:rPr>
                <w:rFonts w:hint="eastAsia" w:ascii="幼圆" w:hAnsi="Calibri" w:eastAsia="幼圆" w:cs="Calibri"/>
                <w:b/>
                <w:bCs/>
                <w:color w:val="000000"/>
                <w:kern w:val="0"/>
                <w:sz w:val="24"/>
                <w:szCs w:val="24"/>
              </w:rPr>
              <w:t>序号</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4"/>
                <w:szCs w:val="24"/>
              </w:rPr>
            </w:pPr>
            <w:r>
              <w:rPr>
                <w:rFonts w:hint="eastAsia" w:ascii="幼圆" w:hAnsi="Calibri" w:eastAsia="幼圆" w:cs="Calibri"/>
                <w:b/>
                <w:bCs/>
                <w:color w:val="000000"/>
                <w:kern w:val="0"/>
                <w:sz w:val="24"/>
                <w:szCs w:val="24"/>
              </w:rPr>
              <w:t xml:space="preserve">                货物需求一览表及技术规格</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 w:val="24"/>
                <w:szCs w:val="24"/>
              </w:rPr>
            </w:pPr>
            <w:r>
              <w:rPr>
                <w:rFonts w:hint="eastAsia" w:ascii="幼圆" w:hAnsi="Calibri" w:eastAsia="幼圆" w:cs="Calibri"/>
                <w:color w:val="000000"/>
                <w:kern w:val="0"/>
                <w:sz w:val="24"/>
                <w:szCs w:val="24"/>
              </w:rPr>
              <w:t>一、</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4"/>
                <w:szCs w:val="24"/>
              </w:rPr>
            </w:pPr>
            <w:r>
              <w:rPr>
                <w:rFonts w:hint="eastAsia" w:ascii="幼圆" w:hAnsi="Calibri" w:eastAsia="幼圆" w:cs="Calibri"/>
                <w:b/>
                <w:bCs/>
                <w:color w:val="000000"/>
                <w:kern w:val="0"/>
                <w:sz w:val="24"/>
                <w:szCs w:val="24"/>
              </w:rPr>
              <w:t>超高档</w:t>
            </w:r>
            <w:r>
              <w:rPr>
                <w:rFonts w:hint="eastAsia" w:ascii="幼圆" w:hAnsi="Calibri" w:eastAsia="幼圆" w:cs="Calibri"/>
                <w:b/>
                <w:bCs/>
                <w:color w:val="000000"/>
                <w:kern w:val="0"/>
                <w:sz w:val="24"/>
                <w:szCs w:val="24"/>
                <w:lang w:val="en-US" w:eastAsia="zh-Hans"/>
              </w:rPr>
              <w:t>全身</w:t>
            </w:r>
            <w:r>
              <w:rPr>
                <w:rFonts w:hint="eastAsia" w:ascii="幼圆" w:hAnsi="Calibri" w:eastAsia="幼圆" w:cs="Calibri"/>
                <w:b/>
                <w:bCs/>
                <w:color w:val="000000"/>
                <w:kern w:val="0"/>
                <w:sz w:val="24"/>
                <w:szCs w:val="24"/>
              </w:rPr>
              <w:t>彩色多普勒超声波诊断仪</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 w:val="24"/>
                <w:szCs w:val="24"/>
              </w:rPr>
            </w:pPr>
            <w:r>
              <w:rPr>
                <w:rFonts w:hint="eastAsia" w:ascii="幼圆" w:hAnsi="Calibri" w:eastAsia="幼圆" w:cs="Calibri"/>
                <w:color w:val="000000"/>
                <w:kern w:val="0"/>
                <w:sz w:val="24"/>
                <w:szCs w:val="24"/>
              </w:rPr>
              <w:t>二、</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4"/>
                <w:szCs w:val="24"/>
              </w:rPr>
            </w:pPr>
            <w:r>
              <w:rPr>
                <w:rFonts w:hint="eastAsia" w:ascii="幼圆" w:hAnsi="Calibri" w:eastAsia="幼圆" w:cs="Calibri"/>
                <w:b/>
                <w:bCs/>
                <w:color w:val="000000"/>
                <w:kern w:val="0"/>
                <w:sz w:val="24"/>
                <w:szCs w:val="24"/>
              </w:rPr>
              <w:t>数量：一台</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 w:val="24"/>
                <w:szCs w:val="24"/>
              </w:rPr>
            </w:pPr>
            <w:r>
              <w:rPr>
                <w:rFonts w:hint="eastAsia" w:ascii="幼圆" w:hAnsi="Calibri" w:eastAsia="幼圆" w:cs="Calibri"/>
                <w:color w:val="000000"/>
                <w:kern w:val="0"/>
                <w:sz w:val="24"/>
                <w:szCs w:val="24"/>
              </w:rPr>
              <w:t>三、</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4"/>
                <w:szCs w:val="24"/>
              </w:rPr>
            </w:pPr>
            <w:r>
              <w:rPr>
                <w:rFonts w:hint="eastAsia" w:ascii="幼圆" w:hAnsi="Calibri" w:eastAsia="幼圆" w:cs="Calibri"/>
                <w:b/>
                <w:bCs/>
                <w:color w:val="000000"/>
                <w:kern w:val="0"/>
                <w:sz w:val="24"/>
                <w:szCs w:val="24"/>
              </w:rPr>
              <w:t>使用单位：</w:t>
            </w:r>
          </w:p>
        </w:tc>
      </w:tr>
      <w:tr>
        <w:tblPrEx>
          <w:tblCellMar>
            <w:top w:w="0" w:type="dxa"/>
            <w:left w:w="108" w:type="dxa"/>
            <w:bottom w:w="0" w:type="dxa"/>
            <w:right w:w="108" w:type="dxa"/>
          </w:tblCellMar>
        </w:tblPrEx>
        <w:trPr>
          <w:trHeight w:val="290" w:hRule="atLeast"/>
        </w:trPr>
        <w:tc>
          <w:tcPr>
            <w:tcW w:w="1200" w:type="dxa"/>
            <w:vMerge w:val="restart"/>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 w:val="24"/>
                <w:szCs w:val="24"/>
              </w:rPr>
            </w:pPr>
            <w:r>
              <w:rPr>
                <w:rFonts w:hint="eastAsia" w:ascii="幼圆" w:hAnsi="Calibri" w:eastAsia="幼圆" w:cs="Calibri"/>
                <w:color w:val="000000"/>
                <w:kern w:val="0"/>
                <w:sz w:val="24"/>
                <w:szCs w:val="24"/>
              </w:rPr>
              <w:t>四、</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4"/>
                <w:szCs w:val="24"/>
              </w:rPr>
            </w:pPr>
            <w:r>
              <w:rPr>
                <w:rFonts w:hint="eastAsia" w:ascii="幼圆" w:hAnsi="Calibri" w:eastAsia="幼圆" w:cs="Calibri"/>
                <w:b/>
                <w:bCs/>
                <w:color w:val="000000"/>
                <w:kern w:val="0"/>
                <w:sz w:val="24"/>
                <w:szCs w:val="24"/>
              </w:rPr>
              <w:t>设备用途及说明：</w:t>
            </w:r>
          </w:p>
        </w:tc>
      </w:tr>
      <w:tr>
        <w:tblPrEx>
          <w:tblCellMar>
            <w:top w:w="0" w:type="dxa"/>
            <w:left w:w="108" w:type="dxa"/>
            <w:bottom w:w="0" w:type="dxa"/>
            <w:right w:w="108" w:type="dxa"/>
          </w:tblCellMar>
        </w:tblPrEx>
        <w:trPr>
          <w:trHeight w:val="780" w:hRule="atLeast"/>
        </w:trPr>
        <w:tc>
          <w:tcPr>
            <w:tcW w:w="120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Calibri" w:eastAsia="幼圆" w:cs="Calibri"/>
                <w:color w:val="000000"/>
                <w:kern w:val="0"/>
                <w:sz w:val="24"/>
                <w:szCs w:val="24"/>
              </w:rPr>
            </w:pP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高端</w:t>
            </w:r>
            <w:r>
              <w:rPr>
                <w:rFonts w:hint="eastAsia" w:ascii="幼圆" w:hAnsi="Calibri" w:eastAsia="幼圆" w:cs="Calibri"/>
                <w:color w:val="000000"/>
                <w:kern w:val="0"/>
                <w:sz w:val="22"/>
              </w:rPr>
              <w:t>全身应用型彩色多普勒超声波诊断系统，主要用于腹部、心脏、妇产、泌尿、浅表小器官与血管、儿科、肌骨神经、介入诊疗、高端体检及临床学术研究。</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 w:val="24"/>
                <w:szCs w:val="24"/>
              </w:rPr>
            </w:pPr>
            <w:r>
              <w:rPr>
                <w:rFonts w:hint="eastAsia" w:ascii="幼圆" w:hAnsi="Calibri" w:eastAsia="幼圆" w:cs="Calibri"/>
                <w:color w:val="000000"/>
                <w:kern w:val="0"/>
                <w:sz w:val="24"/>
                <w:szCs w:val="24"/>
              </w:rPr>
              <w:t>五、</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4"/>
                <w:szCs w:val="24"/>
              </w:rPr>
            </w:pPr>
            <w:r>
              <w:rPr>
                <w:rFonts w:hint="eastAsia" w:ascii="幼圆" w:hAnsi="Calibri" w:eastAsia="幼圆" w:cs="Calibri"/>
                <w:b/>
                <w:bCs/>
                <w:color w:val="000000"/>
                <w:kern w:val="0"/>
                <w:sz w:val="24"/>
                <w:szCs w:val="24"/>
              </w:rPr>
              <w:t>主要规格及系统概述</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5.1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主机系统性能概括：</w:t>
            </w:r>
          </w:p>
        </w:tc>
      </w:tr>
      <w:tr>
        <w:tblPrEx>
          <w:tblCellMar>
            <w:top w:w="0" w:type="dxa"/>
            <w:left w:w="108" w:type="dxa"/>
            <w:bottom w:w="0" w:type="dxa"/>
            <w:right w:w="108" w:type="dxa"/>
          </w:tblCellMar>
        </w:tblPrEx>
        <w:trPr>
          <w:trHeight w:val="353"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≥23英寸宽屏高分辨率监视器，具备万向关节臂设计，可实现上下左右前后任意方位调节，可前后折叠</w:t>
            </w:r>
          </w:p>
        </w:tc>
      </w:tr>
      <w:tr>
        <w:tblPrEx>
          <w:tblCellMar>
            <w:top w:w="0" w:type="dxa"/>
            <w:left w:w="108" w:type="dxa"/>
            <w:bottom w:w="0" w:type="dxa"/>
            <w:right w:w="108" w:type="dxa"/>
          </w:tblCellMar>
        </w:tblPrEx>
        <w:trPr>
          <w:trHeight w:val="38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5.1.2</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液晶触摸屏≥</w:t>
            </w:r>
            <w:r>
              <w:rPr>
                <w:rFonts w:hint="eastAsia" w:ascii="等线" w:hAnsi="等线" w:eastAsia="等线" w:cs="Calibri"/>
                <w:color w:val="000000"/>
                <w:kern w:val="0"/>
                <w:szCs w:val="21"/>
              </w:rPr>
              <w:t>12</w:t>
            </w:r>
            <w:r>
              <w:rPr>
                <w:rFonts w:hint="eastAsia" w:ascii="幼圆" w:hAnsi="Calibri" w:eastAsia="幼圆" w:cs="Calibri"/>
                <w:color w:val="000000"/>
                <w:kern w:val="0"/>
                <w:szCs w:val="21"/>
              </w:rPr>
              <w:t>英寸，支持界面编辑及滑动翻页功能</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5.1.3</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操作面板支持调节高度、前后左右位置及旋转，支持抽拉式式键盘</w:t>
            </w:r>
          </w:p>
        </w:tc>
      </w:tr>
      <w:tr>
        <w:tblPrEx>
          <w:tblCellMar>
            <w:top w:w="0" w:type="dxa"/>
            <w:left w:w="108" w:type="dxa"/>
            <w:bottom w:w="0" w:type="dxa"/>
            <w:right w:w="108" w:type="dxa"/>
          </w:tblCellMar>
        </w:tblPrEx>
        <w:trPr>
          <w:trHeight w:val="33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5.1.4</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原始数据储存，可对回放图像进行多种参数调节</w:t>
            </w:r>
          </w:p>
        </w:tc>
      </w:tr>
      <w:tr>
        <w:tblPrEx>
          <w:tblCellMar>
            <w:top w:w="0" w:type="dxa"/>
            <w:left w:w="108" w:type="dxa"/>
            <w:bottom w:w="0" w:type="dxa"/>
            <w:right w:w="108" w:type="dxa"/>
          </w:tblCellMar>
        </w:tblPrEx>
        <w:trPr>
          <w:trHeight w:val="480" w:hRule="atLeast"/>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5.1.5</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采用全域聚焦成像技术，图像无聚焦点或聚焦带</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5.1.6</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智能像素优化技术：提高图像整体空间分辨率、对比分辨率和信噪比，可调节开关。</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5.1.7</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耦合剂加热装置，温度可调</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5.1.8</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智能互联功能：超声主机可与手机或平板电脑等移动终端相连接，使用移动设备代替面板及触摸屏按键完成冻结、检查模式切换、测量、拍照片等操作</w:t>
            </w:r>
          </w:p>
        </w:tc>
      </w:tr>
      <w:tr>
        <w:tblPrEx>
          <w:tblCellMar>
            <w:top w:w="0" w:type="dxa"/>
            <w:left w:w="108" w:type="dxa"/>
            <w:bottom w:w="0" w:type="dxa"/>
            <w:right w:w="108" w:type="dxa"/>
          </w:tblCellMar>
        </w:tblPrEx>
        <w:trPr>
          <w:trHeight w:val="704"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5.1.9</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影像互联功能：超声主机可与手机或平板电脑等移动终端相连接，由移动端所拍摄的图片可瞬时上传至超声设备，单幅显示或与超声、超声动态图像同屏对照显示</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5.2</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二维灰阶成像单元</w:t>
            </w:r>
          </w:p>
        </w:tc>
      </w:tr>
      <w:tr>
        <w:tblPrEx>
          <w:tblCellMar>
            <w:top w:w="0" w:type="dxa"/>
            <w:left w:w="108" w:type="dxa"/>
            <w:bottom w:w="0" w:type="dxa"/>
            <w:right w:w="108" w:type="dxa"/>
          </w:tblCellMar>
        </w:tblPrEx>
        <w:trPr>
          <w:trHeight w:val="375"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5.2.1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宽频可变频成像技术：灰阶、谐波、彩色、频谱支持独立变频，具体中心频率数值可视可调</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5.2.2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斑点噪声抑制技术：支持所有探头，多级可调（并有专门妇产科、和肌骨专用选项），支持3D/4D、CFM/PDI、宽景成像、造影成像等技术</w:t>
            </w:r>
          </w:p>
        </w:tc>
      </w:tr>
      <w:tr>
        <w:tblPrEx>
          <w:tblCellMar>
            <w:top w:w="0" w:type="dxa"/>
            <w:left w:w="108" w:type="dxa"/>
            <w:bottom w:w="0" w:type="dxa"/>
            <w:right w:w="108" w:type="dxa"/>
          </w:tblCellMar>
        </w:tblPrEx>
        <w:trPr>
          <w:trHeight w:val="290" w:hRule="atLeast"/>
        </w:trPr>
        <w:tc>
          <w:tcPr>
            <w:tcW w:w="1200" w:type="dxa"/>
            <w:vMerge w:val="restart"/>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5.2.3</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空间复合成像：</w:t>
            </w:r>
          </w:p>
        </w:tc>
      </w:tr>
      <w:tr>
        <w:tblPrEx>
          <w:tblCellMar>
            <w:top w:w="0" w:type="dxa"/>
            <w:left w:w="108" w:type="dxa"/>
            <w:bottom w:w="0" w:type="dxa"/>
            <w:right w:w="108" w:type="dxa"/>
          </w:tblCellMar>
        </w:tblPrEx>
        <w:trPr>
          <w:trHeight w:val="500" w:hRule="atLeast"/>
        </w:trPr>
        <w:tc>
          <w:tcPr>
            <w:tcW w:w="120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Calibri" w:eastAsia="幼圆" w:cs="Calibri"/>
                <w:color w:val="000000"/>
                <w:kern w:val="0"/>
                <w:szCs w:val="21"/>
              </w:rPr>
            </w:pP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1）支持所有凸阵、线阵及容积探头，具有帧平均、帧速率等多种可调节参数</w:t>
            </w:r>
          </w:p>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 xml:space="preserve">2）具有最大、平均、混合、运动校正四种复合模式，模式中具有三档开角可调节 </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5.2.4</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组织谐波成像：可用于全部成像探头，频率可视可调，中心频率数值可显示</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5.2.5</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组织声束矫正技术：适用于所有凸阵及线阵探头，≥7级可调，可显示具体数值</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5.2.6</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宽景成像：扫描长度≥9</w:t>
            </w:r>
            <w:r>
              <w:rPr>
                <w:rFonts w:ascii="幼圆" w:hAnsi="Calibri" w:eastAsia="幼圆" w:cs="Calibri"/>
                <w:color w:val="000000"/>
                <w:kern w:val="0"/>
                <w:szCs w:val="21"/>
              </w:rPr>
              <w:t>0</w:t>
            </w:r>
            <w:r>
              <w:rPr>
                <w:rFonts w:hint="eastAsia" w:ascii="幼圆" w:hAnsi="Calibri" w:eastAsia="幼圆" w:cs="Calibri"/>
                <w:color w:val="000000"/>
                <w:kern w:val="0"/>
                <w:szCs w:val="21"/>
              </w:rPr>
              <w:t>cm，支持所有成像探头，可与空间复合成像功能联合使用，自动检测扫描方向，支持旋转及测量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5.3</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先进成像技术</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血管内中膜自动测量技术：可测量血管前、后壁内中膜厚度，并给予最大值、平均值及所测范围</w:t>
            </w:r>
          </w:p>
        </w:tc>
      </w:tr>
      <w:tr>
        <w:tblPrEx>
          <w:tblCellMar>
            <w:top w:w="0" w:type="dxa"/>
            <w:left w:w="108" w:type="dxa"/>
            <w:bottom w:w="0" w:type="dxa"/>
            <w:right w:w="108" w:type="dxa"/>
          </w:tblCellMar>
        </w:tblPrEx>
        <w:trPr>
          <w:trHeight w:val="310" w:hRule="atLeast"/>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Segoe UI Emoji" w:hAnsi="Segoe UI Emoji" w:eastAsia="Times New Roman" w:cs="Calibri"/>
                <w:color w:val="000000"/>
                <w:kern w:val="0"/>
                <w:szCs w:val="21"/>
              </w:rPr>
            </w:pPr>
            <w:r>
              <w:rPr>
                <w:rFonts w:hint="eastAsia" w:ascii="幼圆" w:hAnsi="Segoe UI Emoji" w:eastAsia="幼圆" w:cs="Calibri"/>
                <w:color w:val="000000"/>
                <w:kern w:val="0"/>
                <w:szCs w:val="21"/>
              </w:rPr>
              <w:t>5.3.2</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灰阶血流成像技术</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5.3.2.1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非多普勒成像原理，真实反应血管内血流状态</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5.3.2.2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无取样框、无角度依赖，清晰显示血流动力学状态</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5.3.2.3</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具有捕捉模式 ，把多帧图像累积到一起，按血流灌注先后顺序动态呈现血管的空间分布状态</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5.3.2.4</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可去掉血流周围组织回声背景，单独显示血流；也可支持组织+血流双幅显示或叠加显示的方式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5.3.2.5</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支持凸阵/高频凸阵、小微凸、线阵/高频线阵、面阵、相控阵及介入探头等</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5.3.3</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超微细血流成像技术，显示超微细血流及低速血流信号</w:t>
            </w:r>
          </w:p>
        </w:tc>
      </w:tr>
      <w:tr>
        <w:tblPrEx>
          <w:tblCellMar>
            <w:top w:w="0" w:type="dxa"/>
            <w:left w:w="108" w:type="dxa"/>
            <w:bottom w:w="0" w:type="dxa"/>
            <w:right w:w="108" w:type="dxa"/>
          </w:tblCellMar>
        </w:tblPrEx>
        <w:trPr>
          <w:trHeight w:val="383"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5.3.3.1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可支持腹部及小器官应用，支持≥4支线阵探头</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5.3.3.2</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具备多级别背景模式选择，≥7级</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5.3.3.3</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支持累积模式，累积级别可调控</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*5.3.3.4</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支持与B模式同屏对照显示，支持与实时拍摄的情景照片同屏对照显示</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5.3.3.5</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支持立体显示模式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5.3.3.6</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超微细血流成像技术支持在造影模式下使用</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5.3.4</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二维立体血流显示技术；二维血流显示达到三维显示效果，给与临床更加直观及敏感的图像。立体程度可调节，可联合超低速血流技术和高穿透技术成像，并可支持测速。</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5.3.5</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穿刺针增强显示功能</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5.3.5.1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可独立调整穿刺针的显示增益，不影响背景图像质量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5.3.5.2</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多角度可调，帮助清晰显示穿刺路径，提高穿刺活检及介入治疗操作成功率</w:t>
            </w:r>
          </w:p>
        </w:tc>
      </w:tr>
      <w:tr>
        <w:tblPrEx>
          <w:tblCellMar>
            <w:top w:w="0" w:type="dxa"/>
            <w:left w:w="108" w:type="dxa"/>
            <w:bottom w:w="0" w:type="dxa"/>
            <w:right w:w="108" w:type="dxa"/>
          </w:tblCellMar>
        </w:tblPrEx>
        <w:trPr>
          <w:trHeight w:val="423"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5.3.6</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智能多普勒技术：能够快速识别血管结构，自动调整彩色取样框位置、角度，调整频谱取样容积和取样角度</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5.4</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高级成像技术</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Cs w:val="21"/>
              </w:rPr>
            </w:pPr>
            <w:r>
              <w:rPr>
                <w:rFonts w:hint="eastAsia" w:ascii="幼圆" w:hAnsi="Calibri" w:eastAsia="幼圆" w:cs="Calibri"/>
                <w:b/>
                <w:bCs/>
                <w:color w:val="000000"/>
                <w:kern w:val="0"/>
                <w:szCs w:val="21"/>
              </w:rPr>
              <w:t>5.4.1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Cs w:val="21"/>
              </w:rPr>
            </w:pPr>
            <w:r>
              <w:rPr>
                <w:rFonts w:hint="eastAsia" w:ascii="幼圆" w:hAnsi="Calibri" w:eastAsia="幼圆" w:cs="Calibri"/>
                <w:b/>
                <w:bCs/>
                <w:color w:val="000000"/>
                <w:kern w:val="0"/>
                <w:szCs w:val="21"/>
              </w:rPr>
              <w:t>造影成像技术</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5.4.1.1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造影功能支持凸阵、线阵、相控阵、微凸阵、面阵、腔内、容积探头等</w:t>
            </w:r>
          </w:p>
        </w:tc>
      </w:tr>
      <w:tr>
        <w:tblPrEx>
          <w:tblCellMar>
            <w:top w:w="0" w:type="dxa"/>
            <w:left w:w="108" w:type="dxa"/>
            <w:bottom w:w="0" w:type="dxa"/>
            <w:right w:w="108" w:type="dxa"/>
          </w:tblCellMar>
        </w:tblPrEx>
        <w:trPr>
          <w:trHeight w:val="323"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5.4.1.2</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既有谐波造影，又有基波造影模式，并具备原厂高机械指数造影模式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5.4.1.3</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B型图与造影图像实时同屏双幅显示，可带双穿刺引导线，实现同屏双幅投射式测量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5.4.1.4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支持造影剂二次注射，有2个独立造影计时器</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5.1.1.5</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超声造影成像可与CT\MR\PET-CT等图像对照显示</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5.4.1.6</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具备多种显示模式：单幅、双幅对照、混合模式等</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5.4.1.7</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具有全套机载一体化TIC时间强度分析软件及后处理功能；可在双幅对照图像上进行TIC时间强度曲线分析，感兴趣区≥8个，可分析项目包括：均方误差、到达时间、曲线下面积、梯度、最大强度等</w:t>
            </w:r>
          </w:p>
        </w:tc>
      </w:tr>
      <w:tr>
        <w:tblPrEx>
          <w:tblCellMar>
            <w:top w:w="0" w:type="dxa"/>
            <w:left w:w="108" w:type="dxa"/>
            <w:bottom w:w="0" w:type="dxa"/>
            <w:right w:w="108" w:type="dxa"/>
          </w:tblCellMar>
        </w:tblPrEx>
        <w:trPr>
          <w:trHeight w:val="500" w:hRule="atLeast"/>
        </w:trPr>
        <w:tc>
          <w:tcPr>
            <w:tcW w:w="1200" w:type="dxa"/>
            <w:vMerge w:val="restart"/>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*5.4.1.8</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具备参量成像功能；使用不同颜色标记造影剂到达时间，方便观察并比较病灶及组织的造影剂灌注特点</w:t>
            </w:r>
          </w:p>
        </w:tc>
      </w:tr>
      <w:tr>
        <w:tblPrEx>
          <w:tblCellMar>
            <w:top w:w="0" w:type="dxa"/>
            <w:left w:w="108" w:type="dxa"/>
            <w:bottom w:w="0" w:type="dxa"/>
            <w:right w:w="108" w:type="dxa"/>
          </w:tblCellMar>
        </w:tblPrEx>
        <w:trPr>
          <w:trHeight w:val="290" w:hRule="atLeast"/>
        </w:trPr>
        <w:tc>
          <w:tcPr>
            <w:tcW w:w="120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Calibri" w:eastAsia="幼圆" w:cs="Calibri"/>
                <w:color w:val="000000"/>
                <w:kern w:val="0"/>
                <w:szCs w:val="21"/>
              </w:rPr>
            </w:pP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1）</w:t>
            </w:r>
            <w:r>
              <w:rPr>
                <w:rFonts w:ascii="Times New Roman" w:hAnsi="Times New Roman" w:eastAsia="幼圆" w:cs="Times New Roman"/>
                <w:color w:val="000000"/>
                <w:kern w:val="0"/>
                <w:sz w:val="14"/>
                <w:szCs w:val="14"/>
              </w:rPr>
              <w:t xml:space="preserve"> </w:t>
            </w:r>
            <w:r>
              <w:rPr>
                <w:rFonts w:hint="eastAsia" w:ascii="幼圆" w:hAnsi="Calibri" w:eastAsia="幼圆" w:cs="Calibri"/>
                <w:color w:val="000000"/>
                <w:kern w:val="0"/>
                <w:szCs w:val="21"/>
              </w:rPr>
              <w:t>颜色和时间可自行设置</w:t>
            </w:r>
          </w:p>
        </w:tc>
      </w:tr>
      <w:tr>
        <w:tblPrEx>
          <w:tblCellMar>
            <w:top w:w="0" w:type="dxa"/>
            <w:left w:w="108" w:type="dxa"/>
            <w:bottom w:w="0" w:type="dxa"/>
            <w:right w:w="108" w:type="dxa"/>
          </w:tblCellMar>
        </w:tblPrEx>
        <w:trPr>
          <w:trHeight w:val="750" w:hRule="atLeast"/>
        </w:trPr>
        <w:tc>
          <w:tcPr>
            <w:tcW w:w="120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Calibri" w:eastAsia="幼圆" w:cs="Calibri"/>
                <w:color w:val="000000"/>
                <w:kern w:val="0"/>
                <w:szCs w:val="21"/>
              </w:rPr>
            </w:pP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2）</w:t>
            </w:r>
            <w:r>
              <w:rPr>
                <w:rFonts w:ascii="Times New Roman" w:hAnsi="Times New Roman" w:eastAsia="幼圆" w:cs="Times New Roman"/>
                <w:color w:val="000000"/>
                <w:kern w:val="0"/>
                <w:sz w:val="14"/>
                <w:szCs w:val="14"/>
              </w:rPr>
              <w:t xml:space="preserve"> </w:t>
            </w:r>
            <w:r>
              <w:rPr>
                <w:rFonts w:hint="eastAsia" w:ascii="幼圆" w:hAnsi="Calibri" w:eastAsia="幼圆" w:cs="Calibri"/>
                <w:color w:val="000000"/>
                <w:kern w:val="0"/>
                <w:szCs w:val="21"/>
              </w:rPr>
              <w:t>支持原始数据功能，同一系列其他机型以原始数据格式存储的动态造影图像也可以导入本设备做造影参量成像图</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Cs w:val="21"/>
              </w:rPr>
            </w:pPr>
            <w:r>
              <w:rPr>
                <w:rFonts w:hint="eastAsia" w:ascii="幼圆" w:hAnsi="Calibri" w:eastAsia="幼圆" w:cs="Calibri"/>
                <w:b/>
                <w:bCs/>
                <w:color w:val="000000"/>
                <w:kern w:val="0"/>
                <w:szCs w:val="21"/>
              </w:rPr>
              <w:t>5.4.2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Cs w:val="21"/>
              </w:rPr>
            </w:pPr>
            <w:r>
              <w:rPr>
                <w:rFonts w:hint="eastAsia" w:ascii="幼圆" w:hAnsi="Calibri" w:eastAsia="幼圆" w:cs="Calibri"/>
                <w:b/>
                <w:bCs/>
                <w:color w:val="000000"/>
                <w:kern w:val="0"/>
                <w:szCs w:val="21"/>
              </w:rPr>
              <w:t>应变式弹性成像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5.4.2.1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具备成像质量监控色棒和操作动作曲线，指导医生操作</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5.4.2.2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可支持凸阵、线阵/超高频线阵、腔内、面阵等探头</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5.4.2.3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具备弹性量化分析：动态弹性图定量分析，可同屏提供≥7个感兴趣区的硬度值和≥7个感兴趣区与参照区的硬度比</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Cs w:val="21"/>
              </w:rPr>
            </w:pPr>
            <w:r>
              <w:rPr>
                <w:rFonts w:hint="eastAsia" w:ascii="幼圆" w:hAnsi="Calibri" w:eastAsia="幼圆" w:cs="Calibri"/>
                <w:b/>
                <w:bCs/>
                <w:color w:val="000000"/>
                <w:kern w:val="0"/>
                <w:szCs w:val="21"/>
              </w:rPr>
              <w:t>5.4.3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Cs w:val="21"/>
              </w:rPr>
            </w:pPr>
            <w:r>
              <w:rPr>
                <w:rFonts w:hint="eastAsia" w:ascii="幼圆" w:hAnsi="Calibri" w:eastAsia="幼圆" w:cs="Calibri"/>
                <w:b/>
                <w:bCs/>
                <w:color w:val="000000"/>
                <w:kern w:val="0"/>
                <w:szCs w:val="21"/>
              </w:rPr>
              <w:t>剪切波弹性成像</w:t>
            </w:r>
          </w:p>
        </w:tc>
      </w:tr>
      <w:tr>
        <w:tblPrEx>
          <w:tblCellMar>
            <w:top w:w="0" w:type="dxa"/>
            <w:left w:w="108" w:type="dxa"/>
            <w:bottom w:w="0" w:type="dxa"/>
            <w:right w:w="108" w:type="dxa"/>
          </w:tblCellMar>
        </w:tblPrEx>
        <w:trPr>
          <w:trHeight w:val="52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5.4.3.1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该技术可支持凸阵、线阵、面阵、腔内探头，拓展临床应用</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5.4.3.2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可在腹部凸阵探头上同时实现应变式弹性及剪切波弹性成像</w:t>
            </w:r>
          </w:p>
        </w:tc>
      </w:tr>
      <w:tr>
        <w:tblPrEx>
          <w:tblCellMar>
            <w:top w:w="0" w:type="dxa"/>
            <w:left w:w="108" w:type="dxa"/>
            <w:bottom w:w="0" w:type="dxa"/>
            <w:right w:w="108" w:type="dxa"/>
          </w:tblCellMar>
        </w:tblPrEx>
        <w:trPr>
          <w:trHeight w:val="57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5.4.3.3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可在小器官线阵/面阵探头上同时实现应变式弹性及二维剪切波弹性成像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5.4.3.4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可在腔内微凸阵探头上同时实现应变式弹性及二维剪切波弹性成像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5.4.3.5</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剪切波弹性成像具备质控模式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5.4.3.6</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剪切波弹性成像时，屏幕可显示剪切波频率范围，确保测量的准确性</w:t>
            </w:r>
          </w:p>
        </w:tc>
      </w:tr>
      <w:tr>
        <w:tblPrEx>
          <w:tblCellMar>
            <w:top w:w="0" w:type="dxa"/>
            <w:left w:w="108" w:type="dxa"/>
            <w:bottom w:w="0" w:type="dxa"/>
            <w:right w:w="108" w:type="dxa"/>
          </w:tblCellMar>
        </w:tblPrEx>
        <w:trPr>
          <w:trHeight w:val="363"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5.4.3.7</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剪切波取样框深度范围：0.25-</w:t>
            </w:r>
            <w:r>
              <w:rPr>
                <w:rFonts w:ascii="幼圆" w:hAnsi="Calibri" w:eastAsia="幼圆" w:cs="Calibri"/>
                <w:color w:val="000000"/>
                <w:kern w:val="0"/>
                <w:szCs w:val="21"/>
              </w:rPr>
              <w:t>28</w:t>
            </w:r>
            <w:r>
              <w:rPr>
                <w:rFonts w:hint="eastAsia" w:ascii="幼圆" w:hAnsi="Calibri" w:eastAsia="幼圆" w:cs="Calibri"/>
                <w:color w:val="000000"/>
                <w:kern w:val="0"/>
                <w:szCs w:val="21"/>
              </w:rPr>
              <w:t>cm</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5.4.3.8</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定量测量参数可提供：最大值、最小值、平均值、标准差、中位数、深度、 面积、比值、质控参数、四分位数等测量参数，为临床提供全面的剪切波定量测量解决方案</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5.4.3.9</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剪切波弹性成像定量分析，在冻结和存储的图像上均可以进行，得到直接反映组织硬度的杨氏模量值（或剪切波速度）</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5.4.3.10</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剪切波弹性成像定量测量工具支持大小可调、任意形态描记，针对不同大小、不同形态病灶可以进行定量测量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Cs w:val="21"/>
              </w:rPr>
            </w:pPr>
            <w:r>
              <w:rPr>
                <w:rFonts w:hint="eastAsia" w:ascii="幼圆" w:hAnsi="Calibri" w:eastAsia="幼圆" w:cs="Calibri"/>
                <w:b/>
                <w:bCs/>
                <w:color w:val="000000"/>
                <w:kern w:val="0"/>
                <w:szCs w:val="21"/>
              </w:rPr>
              <w:t>5.4.4</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肝脏脂肪变定量功能</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5.4.4.1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利用常规腹部探头获取原始射频信号，通过对射频信号衰减程度的测量来精准计算肝衰减系数，用于代谢相关性脂肪性肝病的早期发现、定量、分级及检测。</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5.4.4.2</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具备定量质控图，可通过包括衰减图、信号质量图对定量提供质控，指导正确放置定量区域区域（ROI），使定量更为精准，重复性更好，降低操作难度。</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5.4.4.3</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定量取样线长度固定，提高定量准确性及重复性</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5.4.4.4</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具备多种测量方式，包括静态单帧多点及动态多帧单点测量</w:t>
            </w:r>
          </w:p>
        </w:tc>
      </w:tr>
      <w:tr>
        <w:tblPrEx>
          <w:tblCellMar>
            <w:top w:w="0" w:type="dxa"/>
            <w:left w:w="108" w:type="dxa"/>
            <w:bottom w:w="0" w:type="dxa"/>
            <w:right w:w="108" w:type="dxa"/>
          </w:tblCellMar>
        </w:tblPrEx>
        <w:trPr>
          <w:trHeight w:val="426"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b w:val="0"/>
                <w:bCs w:val="0"/>
                <w:color w:val="000000"/>
                <w:kern w:val="0"/>
                <w:szCs w:val="21"/>
              </w:rPr>
              <w:t>5.4.5</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衰减成像与剪切波弹性联合成像功能，可在同一切面、同时测量获组织衰减系数与弹性值。</w:t>
            </w:r>
          </w:p>
        </w:tc>
      </w:tr>
      <w:tr>
        <w:tblPrEx>
          <w:tblCellMar>
            <w:top w:w="0" w:type="dxa"/>
            <w:left w:w="108" w:type="dxa"/>
            <w:bottom w:w="0" w:type="dxa"/>
            <w:right w:w="108" w:type="dxa"/>
          </w:tblCellMar>
        </w:tblPrEx>
        <w:trPr>
          <w:trHeight w:val="48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5.4.7</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标配成人心脏相控阵探头扫描角度≥1</w:t>
            </w:r>
            <w:r>
              <w:rPr>
                <w:rFonts w:ascii="幼圆" w:hAnsi="Calibri" w:eastAsia="幼圆" w:cs="Calibri"/>
                <w:color w:val="000000"/>
                <w:kern w:val="0"/>
                <w:szCs w:val="21"/>
              </w:rPr>
              <w:t>10</w:t>
            </w:r>
            <w:r>
              <w:rPr>
                <w:rFonts w:hint="eastAsia" w:ascii="幼圆" w:hAnsi="Calibri" w:eastAsia="幼圆" w:cs="Calibri"/>
                <w:color w:val="000000"/>
                <w:kern w:val="0"/>
                <w:szCs w:val="21"/>
              </w:rPr>
              <w:t xml:space="preserve">° </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5.4.8</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支持心肌组织多普勒速度成像，并且在组织多普勒的同时支持解剖 M型和曲线解剖M型</w:t>
            </w:r>
          </w:p>
        </w:tc>
      </w:tr>
      <w:tr>
        <w:tblPrEx>
          <w:tblCellMar>
            <w:top w:w="0" w:type="dxa"/>
            <w:left w:w="108" w:type="dxa"/>
            <w:bottom w:w="0" w:type="dxa"/>
            <w:right w:w="108" w:type="dxa"/>
          </w:tblCellMar>
        </w:tblPrEx>
        <w:trPr>
          <w:trHeight w:val="75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5.4.9</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 xml:space="preserve">心功能自动计算功能：在心肌的动态运动下自动追踪描记心内膜并计算出心功能参数，同屏分三部分图像显示动态包络曲线、舒张末期以及收缩末期包络曲线，自动得到EF、CO、SV等心功能数据 </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b/>
                <w:bCs/>
                <w:color w:val="000000"/>
                <w:kern w:val="0"/>
                <w:szCs w:val="21"/>
              </w:rPr>
            </w:pPr>
            <w:r>
              <w:rPr>
                <w:rFonts w:hint="eastAsia" w:ascii="幼圆" w:hAnsi="Calibri" w:eastAsia="幼圆" w:cs="Calibri"/>
                <w:b/>
                <w:bCs/>
                <w:color w:val="000000"/>
                <w:kern w:val="0"/>
                <w:szCs w:val="21"/>
              </w:rPr>
              <w:t>5.4.11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Cs w:val="21"/>
              </w:rPr>
            </w:pPr>
            <w:r>
              <w:rPr>
                <w:rFonts w:hint="eastAsia" w:ascii="幼圆" w:hAnsi="Calibri" w:eastAsia="幼圆" w:cs="Calibri"/>
                <w:b/>
                <w:bCs/>
                <w:color w:val="000000"/>
                <w:kern w:val="0"/>
                <w:szCs w:val="21"/>
              </w:rPr>
              <w:t>智能辅助功能</w:t>
            </w:r>
          </w:p>
        </w:tc>
      </w:tr>
      <w:tr>
        <w:tblPrEx>
          <w:tblCellMar>
            <w:top w:w="0" w:type="dxa"/>
            <w:left w:w="108" w:type="dxa"/>
            <w:bottom w:w="0" w:type="dxa"/>
            <w:right w:w="108" w:type="dxa"/>
          </w:tblCellMar>
        </w:tblPrEx>
        <w:trPr>
          <w:trHeight w:val="630" w:hRule="atLeast"/>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5.4.11.1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具有胎儿生长指标和软指标的半自动测量功能，包括胎儿双顶径、头围、腹围、股骨长、肱骨长</w:t>
            </w:r>
          </w:p>
        </w:tc>
      </w:tr>
      <w:tr>
        <w:tblPrEx>
          <w:tblCellMar>
            <w:top w:w="0" w:type="dxa"/>
            <w:left w:w="108" w:type="dxa"/>
            <w:bottom w:w="0" w:type="dxa"/>
            <w:right w:w="108" w:type="dxa"/>
          </w:tblCellMar>
        </w:tblPrEx>
        <w:trPr>
          <w:trHeight w:val="52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5.4.11.2</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乳腺高效检查工具包：根据回声信号的识别，自动勾勒病灶的边界，提高乳腺检查工作效率及对乳腺病灶的管理和咨询，数据可通过 DICOM SR发送</w:t>
            </w:r>
          </w:p>
        </w:tc>
      </w:tr>
      <w:tr>
        <w:tblPrEx>
          <w:tblCellMar>
            <w:top w:w="0" w:type="dxa"/>
            <w:left w:w="108" w:type="dxa"/>
            <w:bottom w:w="0" w:type="dxa"/>
            <w:right w:w="108" w:type="dxa"/>
          </w:tblCellMar>
        </w:tblPrEx>
        <w:trPr>
          <w:trHeight w:val="52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5.4.11.3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甲状腺高效检查工具包：根据回声信号的识别，自动勾勒病灶的边界，提高甲状腺检查超声扫查的工作 效率，数据可通过DICOM SR发送</w:t>
            </w:r>
          </w:p>
        </w:tc>
      </w:tr>
      <w:tr>
        <w:tblPrEx>
          <w:tblCellMar>
            <w:top w:w="0" w:type="dxa"/>
            <w:left w:w="108" w:type="dxa"/>
            <w:bottom w:w="0" w:type="dxa"/>
            <w:right w:w="108" w:type="dxa"/>
          </w:tblCellMar>
        </w:tblPrEx>
        <w:trPr>
          <w:trHeight w:val="1021"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5.4.11.4</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智能随访功能：可用于临床随访、疗效评估等多种应用。将同一患者之前的超声图像与当前的 图像同屏对比，并可自动同步之前成像参数、体标、注释等全部初始条件，排除仪器因素对组织病灶图像的影响，保证对比观察的科学性和准确性，为临床 诊断、随访、疗效监测提供准确、有效信息，可支持多模态同屏对比</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Cs w:val="21"/>
              </w:rPr>
            </w:pPr>
            <w:r>
              <w:rPr>
                <w:rFonts w:hint="eastAsia" w:ascii="幼圆" w:hAnsi="Calibri" w:eastAsia="幼圆" w:cs="Calibri"/>
                <w:b/>
                <w:bCs/>
                <w:color w:val="000000"/>
                <w:kern w:val="0"/>
                <w:szCs w:val="21"/>
              </w:rPr>
              <w:t>5.5</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Cs w:val="21"/>
              </w:rPr>
            </w:pPr>
            <w:r>
              <w:rPr>
                <w:rFonts w:hint="eastAsia" w:ascii="幼圆" w:hAnsi="Calibri" w:eastAsia="幼圆" w:cs="Calibri"/>
                <w:b/>
                <w:bCs/>
                <w:color w:val="000000"/>
                <w:kern w:val="0"/>
                <w:szCs w:val="21"/>
              </w:rPr>
              <w:t>测量和分析（B型、M型、频谱多普勒、彩色模式）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5.5.1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一般测量</w:t>
            </w:r>
          </w:p>
        </w:tc>
      </w:tr>
      <w:tr>
        <w:tblPrEx>
          <w:tblCellMar>
            <w:top w:w="0" w:type="dxa"/>
            <w:left w:w="108" w:type="dxa"/>
            <w:bottom w:w="0" w:type="dxa"/>
            <w:right w:w="108" w:type="dxa"/>
          </w:tblCellMar>
        </w:tblPrEx>
        <w:trPr>
          <w:trHeight w:val="290" w:hRule="atLeast"/>
        </w:trPr>
        <w:tc>
          <w:tcPr>
            <w:tcW w:w="1200" w:type="dxa"/>
            <w:vMerge w:val="restart"/>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5.5.2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妇产科测量</w:t>
            </w:r>
          </w:p>
        </w:tc>
      </w:tr>
      <w:tr>
        <w:tblPrEx>
          <w:tblCellMar>
            <w:top w:w="0" w:type="dxa"/>
            <w:left w:w="108" w:type="dxa"/>
            <w:bottom w:w="0" w:type="dxa"/>
            <w:right w:w="108" w:type="dxa"/>
          </w:tblCellMar>
        </w:tblPrEx>
        <w:trPr>
          <w:trHeight w:val="500" w:hRule="atLeast"/>
        </w:trPr>
        <w:tc>
          <w:tcPr>
            <w:tcW w:w="120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Calibri" w:eastAsia="幼圆" w:cs="Calibri"/>
                <w:color w:val="000000"/>
                <w:kern w:val="0"/>
                <w:szCs w:val="21"/>
              </w:rPr>
            </w:pP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具有产科自动测量技术，系统能根据图像识别技术自动测量胎儿的双顶径、股骨长、头围、腹围等重要的胎儿生长发育指标，并且自动测量计算数值</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5.5.3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心脏功能测量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5.5.4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多普勒血流测量与分析</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5.5.5</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外周血管测量与分析</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5.5.6</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泌尿科测量与分析</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5.5.7</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多普勒频谱自动包络、测量与计算，参数由客户自由选择</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5.6</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图像存储与(电影)回放重现单元</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5.7</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输入/输出信号：HDMI、USB等</w:t>
            </w:r>
          </w:p>
        </w:tc>
      </w:tr>
      <w:tr>
        <w:tblPrEx>
          <w:tblCellMar>
            <w:top w:w="0" w:type="dxa"/>
            <w:left w:w="108" w:type="dxa"/>
            <w:bottom w:w="0" w:type="dxa"/>
            <w:right w:w="108" w:type="dxa"/>
          </w:tblCellMar>
        </w:tblPrEx>
        <w:trPr>
          <w:trHeight w:val="75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5.8</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连通性：医学数字图像和通信DICOM 3.0版接口部件(且可以作为中央服务器远程读取、调入、存储其他彩超图像)，支持压缩和高清DICOM图像传输</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5.9</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超声图像存档与病案管理系统</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5.9.1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固态硬盘容量≥1TB</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5.9.2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一体化剪帖板：(在屏幕上)可以存储和回放动态及静态图像，图像大小有3种可调；在剪贴板上可以直接进行图像删除、转存或进入病案系统</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5.9.3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USB一键快速存储功能，只需一个按键一步操作即可把屏幕上的图像存至U盘、移动硬盘或者其它USB装置。USB接口支持U盘或移动硬盘快速存储屏幕上的图像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5.9.4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超声图像静态、动态存储，原始数据回放重现</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5.9.5</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动态图像、静态图像以JPEG或WMV（MPEGVue）格式直接存储于可移动媒介</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5.9.6</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在屏剪帖板和多画面同屏回放功能，不同检查日期所存的图像可以回放至同一屏幕比较分析</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六、</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技术参数要求</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Cs w:val="21"/>
              </w:rPr>
            </w:pPr>
            <w:r>
              <w:rPr>
                <w:rFonts w:hint="eastAsia" w:ascii="幼圆" w:hAnsi="Calibri" w:eastAsia="幼圆" w:cs="Calibri"/>
                <w:b/>
                <w:bCs/>
                <w:color w:val="000000"/>
                <w:kern w:val="0"/>
                <w:szCs w:val="21"/>
              </w:rPr>
              <w:t>6.1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Cs w:val="21"/>
              </w:rPr>
            </w:pPr>
            <w:r>
              <w:rPr>
                <w:rFonts w:hint="eastAsia" w:ascii="幼圆" w:hAnsi="Calibri" w:eastAsia="幼圆" w:cs="Calibri"/>
                <w:b/>
                <w:bCs/>
                <w:color w:val="000000"/>
                <w:kern w:val="0"/>
                <w:szCs w:val="21"/>
              </w:rPr>
              <w:t>系统通用功能：</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6.1.1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监视器≥23英寸高分辨率监视器</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6.1.2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扫描方式：逐行扫描，高分辨率，全方位关节臂旋转</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6.1.3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探头接口≥4 个可激活的探头接口（不包括笔式探头接口）均为无针触点式大接口</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Cs w:val="21"/>
              </w:rPr>
            </w:pPr>
            <w:r>
              <w:rPr>
                <w:rFonts w:hint="eastAsia" w:ascii="幼圆" w:hAnsi="Calibri" w:eastAsia="幼圆" w:cs="Calibri"/>
                <w:b/>
                <w:bCs/>
                <w:color w:val="000000"/>
                <w:kern w:val="0"/>
                <w:szCs w:val="21"/>
              </w:rPr>
              <w:t>6.2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Cs w:val="21"/>
              </w:rPr>
            </w:pPr>
            <w:r>
              <w:rPr>
                <w:rFonts w:hint="eastAsia" w:ascii="幼圆" w:hAnsi="Calibri" w:eastAsia="幼圆" w:cs="Calibri"/>
                <w:b/>
                <w:bCs/>
                <w:color w:val="000000"/>
                <w:kern w:val="0"/>
                <w:szCs w:val="21"/>
              </w:rPr>
              <w:t>探头规格：4把</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6.2.1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频率：无针触点式宽频变频探头，所有探头及所有检查模式要有明确的中心频率显示，实现二维、谐波、彩色、多普勒频率独立可调</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6.2.2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工作频率范围可在1-1</w:t>
            </w:r>
            <w:r>
              <w:rPr>
                <w:rFonts w:ascii="幼圆" w:hAnsi="Calibri" w:eastAsia="幼圆" w:cs="Calibri"/>
                <w:color w:val="000000"/>
                <w:kern w:val="0"/>
                <w:szCs w:val="21"/>
              </w:rPr>
              <w:t>5</w:t>
            </w:r>
            <w:r>
              <w:rPr>
                <w:rFonts w:hint="eastAsia" w:ascii="幼圆" w:hAnsi="Calibri" w:eastAsia="幼圆" w:cs="Calibri"/>
                <w:color w:val="000000"/>
                <w:kern w:val="0"/>
                <w:szCs w:val="21"/>
              </w:rPr>
              <w:t>MHz之间选择</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6.2.3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阵元：小器官面阵探头阵元数≥1000阵元</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6.2.4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 xml:space="preserve">穿刺导向：探头可配穿刺导向装置，具备≥3个穿刺角度 </w:t>
            </w:r>
          </w:p>
        </w:tc>
      </w:tr>
      <w:tr>
        <w:tblPrEx>
          <w:tblCellMar>
            <w:top w:w="0" w:type="dxa"/>
            <w:left w:w="108" w:type="dxa"/>
            <w:bottom w:w="0" w:type="dxa"/>
            <w:right w:w="108" w:type="dxa"/>
          </w:tblCellMar>
        </w:tblPrEx>
        <w:trPr>
          <w:trHeight w:val="366"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6.2.5</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单晶体高性能腹部凸阵探头1把：超声频率1.0-6.0MHz，支持造影、应变式弹性和剪切波弹性成像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6.2.6</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宽频变频小器官线阵探头1把：超声频率2.0-11.0MHz，支持造影、应变式弹性和剪切波弹性成像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*6.2.7</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单晶体高性能相控阵探头1把：超声频率1.0-5.0MHz，扫描角度</w:t>
            </w:r>
            <w:r>
              <w:rPr>
                <w:rFonts w:hint="eastAsia" w:ascii="宋体" w:hAnsi="宋体" w:eastAsia="宋体" w:cs="Calibri"/>
                <w:color w:val="000000"/>
                <w:kern w:val="0"/>
                <w:szCs w:val="21"/>
              </w:rPr>
              <w:t>≥</w:t>
            </w:r>
            <w:r>
              <w:rPr>
                <w:rFonts w:hint="eastAsia" w:ascii="幼圆" w:hAnsi="Calibri" w:eastAsia="幼圆" w:cs="Calibri"/>
                <w:color w:val="000000"/>
                <w:kern w:val="0"/>
                <w:szCs w:val="21"/>
              </w:rPr>
              <w:t>1</w:t>
            </w:r>
            <w:r>
              <w:rPr>
                <w:rFonts w:ascii="幼圆" w:hAnsi="Calibri" w:eastAsia="幼圆" w:cs="Calibri"/>
                <w:color w:val="000000"/>
                <w:kern w:val="0"/>
                <w:szCs w:val="21"/>
              </w:rPr>
              <w:t>10</w:t>
            </w:r>
            <w:r>
              <w:rPr>
                <w:rFonts w:hint="eastAsia" w:ascii="宋体" w:hAnsi="宋体" w:eastAsia="宋体" w:cs="Calibri"/>
                <w:color w:val="000000"/>
                <w:kern w:val="0"/>
                <w:szCs w:val="21"/>
              </w:rPr>
              <w:t>°</w:t>
            </w:r>
          </w:p>
        </w:tc>
      </w:tr>
      <w:tr>
        <w:tblPrEx>
          <w:tblCellMar>
            <w:top w:w="0" w:type="dxa"/>
            <w:left w:w="108" w:type="dxa"/>
            <w:bottom w:w="0" w:type="dxa"/>
            <w:right w:w="108" w:type="dxa"/>
          </w:tblCellMar>
        </w:tblPrEx>
        <w:trPr>
          <w:trHeight w:val="364"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6.2.8</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腔内微凸探头1把：超声频率3.0-10.0 MHz，支持造影、应变式弹性，腔内探头扫描视野</w:t>
            </w:r>
            <w:r>
              <w:rPr>
                <w:rFonts w:hint="eastAsia" w:ascii="宋体" w:hAnsi="宋体" w:eastAsia="宋体" w:cs="Calibri"/>
                <w:color w:val="000000"/>
                <w:kern w:val="0"/>
                <w:szCs w:val="21"/>
              </w:rPr>
              <w:t>≥</w:t>
            </w:r>
            <w:r>
              <w:rPr>
                <w:rFonts w:hint="eastAsia" w:ascii="幼圆" w:hAnsi="Calibri" w:eastAsia="幼圆" w:cs="Calibri"/>
                <w:color w:val="000000"/>
                <w:kern w:val="0"/>
                <w:szCs w:val="21"/>
              </w:rPr>
              <w:t>180</w:t>
            </w:r>
            <w:r>
              <w:rPr>
                <w:rFonts w:hint="eastAsia" w:ascii="宋体" w:hAnsi="宋体" w:eastAsia="宋体" w:cs="Calibri"/>
                <w:color w:val="000000"/>
                <w:kern w:val="0"/>
                <w:szCs w:val="21"/>
              </w:rPr>
              <w:t>°</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6.3</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二维灰阶显示主要参数</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6.3.1.1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凸阵探头，18cm深度，全视野，最高线密度下，二维帧频≥58</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6.3.1.2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凸阵探头，18cm深度，全视野，最高线密度下，彩色帧频≥16</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6.3.1.3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相控阵探头，18cm 深度，扫描角度 85°，最高线密度下，二维帧频 ≥69</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6.3.1.4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相控阵探头，18cm 深度，扫描角度 85°，最高线密度下，彩色帧频 ≥31</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kern w:val="0"/>
                <w:szCs w:val="21"/>
              </w:rPr>
            </w:pPr>
            <w:r>
              <w:rPr>
                <w:rFonts w:hint="eastAsia" w:ascii="幼圆" w:hAnsi="Calibri" w:eastAsia="幼圆" w:cs="Calibri"/>
                <w:kern w:val="0"/>
                <w:szCs w:val="21"/>
              </w:rPr>
              <w:t>6.3.2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kern w:val="0"/>
                <w:szCs w:val="21"/>
              </w:rPr>
            </w:pPr>
            <w:r>
              <w:rPr>
                <w:rFonts w:hint="eastAsia" w:ascii="幼圆" w:hAnsi="Calibri" w:eastAsia="幼圆" w:cs="Calibri"/>
                <w:kern w:val="0"/>
                <w:szCs w:val="21"/>
              </w:rPr>
              <w:t>回放重现： 灰阶图像回放≥1000幅、回放时间≥30秒</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6.3.3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预设条件针对不同的检查脏器，预置最佳化图像的检查条件，减少操作时的调节，及常用所需的外部调节及组合调节</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6.3.4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增益调节：B/M可独立调节，STC分段≥8</w:t>
            </w:r>
          </w:p>
        </w:tc>
      </w:tr>
      <w:tr>
        <w:tblPrEx>
          <w:tblCellMar>
            <w:top w:w="0" w:type="dxa"/>
            <w:left w:w="108" w:type="dxa"/>
            <w:bottom w:w="0" w:type="dxa"/>
            <w:right w:w="108" w:type="dxa"/>
          </w:tblCellMar>
        </w:tblPrEx>
        <w:trPr>
          <w:trHeight w:val="378"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*6.3.5</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扫描深度≥4</w:t>
            </w:r>
            <w:r>
              <w:rPr>
                <w:rFonts w:ascii="幼圆" w:hAnsi="Calibri" w:eastAsia="幼圆" w:cs="Calibri"/>
                <w:color w:val="000000"/>
                <w:kern w:val="0"/>
                <w:szCs w:val="21"/>
              </w:rPr>
              <w:t>0</w:t>
            </w:r>
            <w:r>
              <w:rPr>
                <w:rFonts w:hint="eastAsia" w:ascii="幼圆" w:hAnsi="Calibri" w:eastAsia="幼圆" w:cs="Calibri"/>
                <w:color w:val="000000"/>
                <w:kern w:val="0"/>
                <w:szCs w:val="21"/>
              </w:rPr>
              <w:t>cm</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6.4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频谱多普勒</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6.4.1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方式：PW，CW，HPRF</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6.4.2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多普勒发射频率可视可调，中心频率明确显示</w:t>
            </w:r>
          </w:p>
        </w:tc>
      </w:tr>
      <w:tr>
        <w:tblPrEx>
          <w:tblCellMar>
            <w:top w:w="0" w:type="dxa"/>
            <w:left w:w="108" w:type="dxa"/>
            <w:bottom w:w="0" w:type="dxa"/>
            <w:right w:w="108" w:type="dxa"/>
          </w:tblCellMar>
        </w:tblPrEx>
        <w:trPr>
          <w:trHeight w:val="413"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6.4.3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PWD：血流速度≥15m/s；CWD：血流速度≥20m/s</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6.4.4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最低测量速度：≤1mm/s （非噪声信号）</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6.4.5</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PW取样容积范围：0.1cm-2cm</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6.5</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彩色多普勒</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6.5.1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显示方式：速度方差显示、能量显示、速度显示、方差显示</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6.5.2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具有双同步/三同步显示（B/D/CFM）</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6.5.3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显示位置调整：线阵扫描感兴趣的图像范围：-20° ~ +20°</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6.5.4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彩色多普勒能量图 (PDI)，彩色方向性能量图（DPDI）</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6.6</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超声功率输出调节：B/M、PWD、Color Doppler输出功率可调</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七、</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备件、资料及技术服务</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7.1</w:t>
            </w:r>
          </w:p>
        </w:tc>
        <w:tc>
          <w:tcPr>
            <w:tcW w:w="10080" w:type="dxa"/>
            <w:tcBorders>
              <w:top w:val="nil"/>
              <w:left w:val="nil"/>
              <w:bottom w:val="single" w:color="auto" w:sz="4" w:space="0"/>
              <w:right w:val="single" w:color="auto" w:sz="4" w:space="0"/>
            </w:tcBorders>
            <w:shd w:val="clear" w:color="000000" w:fill="FFFFFF"/>
          </w:tcPr>
          <w:p>
            <w:pPr>
              <w:widowControl/>
              <w:jc w:val="left"/>
              <w:rPr>
                <w:rFonts w:hint="eastAsia" w:ascii="幼圆" w:hAnsi="Calibri" w:eastAsia="幼圆" w:cs="Calibri"/>
                <w:color w:val="000000"/>
                <w:kern w:val="0"/>
                <w:szCs w:val="21"/>
                <w:lang w:eastAsia="zh-CN"/>
              </w:rPr>
            </w:pPr>
            <w:r>
              <w:rPr>
                <w:rFonts w:hint="eastAsia" w:ascii="幼圆" w:hAnsi="Calibri" w:eastAsia="幼圆" w:cs="Calibri"/>
                <w:color w:val="000000"/>
                <w:kern w:val="0"/>
                <w:szCs w:val="21"/>
              </w:rPr>
              <w:t>备件</w:t>
            </w:r>
            <w:r>
              <w:rPr>
                <w:rFonts w:hint="eastAsia" w:ascii="幼圆" w:hAnsi="Calibri" w:eastAsia="幼圆" w:cs="Calibri"/>
                <w:color w:val="000000"/>
                <w:kern w:val="0"/>
                <w:szCs w:val="21"/>
                <w:lang w:eastAsia="zh-CN"/>
              </w:rPr>
              <w:t>（</w:t>
            </w:r>
            <w:r>
              <w:rPr>
                <w:rFonts w:hint="eastAsia" w:ascii="幼圆" w:hAnsi="Calibri" w:eastAsia="幼圆" w:cs="Calibri"/>
                <w:color w:val="000000"/>
                <w:kern w:val="0"/>
                <w:szCs w:val="21"/>
                <w:lang w:val="en-US" w:eastAsia="zh-CN"/>
              </w:rPr>
              <w:t>其中信息端口费、UPS、工作站等配套物品均由卖方提供，此费用在总价内</w:t>
            </w:r>
            <w:r>
              <w:rPr>
                <w:rFonts w:hint="eastAsia" w:ascii="幼圆" w:hAnsi="Calibri" w:eastAsia="幼圆" w:cs="Calibri"/>
                <w:color w:val="000000"/>
                <w:kern w:val="0"/>
                <w:szCs w:val="21"/>
                <w:lang w:eastAsia="zh-CN"/>
              </w:rPr>
              <w:t>）</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7.1.1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如有备件，卖方应随机向买方提供一套标准备件包，并列出清单及单价。</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7.1.2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为保证设备正常运行，卖方应在中国境内方便的地点设置备件库，存入所有必须的备件，并保证10年以上的供应期。</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专用工具：如有专用工具，卖方应向买方提供设备维护的专用工具。</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资料</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7.3.1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卖方须向买方提供操作手册一套。</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7.3.2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卖方须向买方提供设备的运行、安装、使用环境要求。</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技术服务</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7.4.1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在货物到达使用单位后，卖方应尽快派工程技术人员到达现场，在买方技术人员在场的情况下开箱清点货物，组织安装调试，并承担因此发生的费用。</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7.4.2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设备安装后，医院按国际和国家标准及厂方标准进行质量验收。卖方应向买方提供详细的验收标准、验收手册。</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7.4.3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在中国境内有相应的零配件保税库和维修机构.</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八、</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技术培训要求</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8.1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现场培训：卖方应提供现场技术培训，保证使用人员正常操作设备各种功能。</w:t>
            </w:r>
          </w:p>
        </w:tc>
      </w:tr>
      <w:tr>
        <w:tblPrEx>
          <w:tblCellMar>
            <w:top w:w="0" w:type="dxa"/>
            <w:left w:w="108" w:type="dxa"/>
            <w:bottom w:w="0" w:type="dxa"/>
            <w:right w:w="108" w:type="dxa"/>
          </w:tblCellMar>
        </w:tblPrEx>
        <w:trPr>
          <w:trHeight w:val="75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*8.2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网络培训：厂家有专门为用户开放的集培训、学习、交流于一体的多功能网站。在该网站上，用户能学习各系统超声应用知识和设备操作技能，了解到最新的专业动态和活动，还可以在论坛里交流技术、讨论病例。该网站必须具有微信版。</w:t>
            </w:r>
          </w:p>
        </w:tc>
      </w:tr>
    </w:tbl>
    <w:p/>
    <w:p>
      <w:pPr>
        <w:rPr>
          <w:rFonts w:ascii="幼圆" w:hAnsi="宋体" w:eastAsia="幼圆" w:cs="宋体"/>
          <w:kern w:val="0"/>
          <w:szCs w:val="21"/>
        </w:rPr>
      </w:pPr>
    </w:p>
    <w:tbl>
      <w:tblPr>
        <w:tblStyle w:val="4"/>
        <w:tblpPr w:leftFromText="180" w:rightFromText="180" w:horzAnchor="margin" w:tblpXSpec="center" w:tblpY="-720"/>
        <w:tblW w:w="11280" w:type="dxa"/>
        <w:tblInd w:w="0" w:type="dxa"/>
        <w:tblLayout w:type="autofit"/>
        <w:tblCellMar>
          <w:top w:w="0" w:type="dxa"/>
          <w:left w:w="108" w:type="dxa"/>
          <w:bottom w:w="0" w:type="dxa"/>
          <w:right w:w="108" w:type="dxa"/>
        </w:tblCellMar>
      </w:tblPr>
      <w:tblGrid>
        <w:gridCol w:w="1200"/>
        <w:gridCol w:w="10080"/>
      </w:tblGrid>
      <w:tr>
        <w:tblPrEx>
          <w:tblCellMar>
            <w:top w:w="0" w:type="dxa"/>
            <w:left w:w="108" w:type="dxa"/>
            <w:bottom w:w="0" w:type="dxa"/>
            <w:right w:w="108" w:type="dxa"/>
          </w:tblCellMar>
        </w:tblPrEx>
        <w:trPr>
          <w:trHeight w:val="400" w:hRule="atLeast"/>
        </w:trPr>
        <w:tc>
          <w:tcPr>
            <w:tcW w:w="1128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幼圆" w:hAnsi="Calibri" w:eastAsia="幼圆" w:cs="Calibri"/>
                <w:b/>
                <w:bCs/>
                <w:color w:val="000000"/>
                <w:kern w:val="0"/>
                <w:sz w:val="32"/>
                <w:szCs w:val="32"/>
              </w:rPr>
            </w:pPr>
          </w:p>
          <w:p>
            <w:pPr>
              <w:widowControl/>
              <w:jc w:val="center"/>
              <w:rPr>
                <w:rFonts w:hint="eastAsia" w:ascii="幼圆" w:hAnsi="Calibri" w:eastAsia="幼圆" w:cs="Calibri"/>
                <w:b/>
                <w:bCs/>
                <w:color w:val="000000"/>
                <w:kern w:val="0"/>
                <w:sz w:val="32"/>
                <w:szCs w:val="32"/>
              </w:rPr>
            </w:pPr>
          </w:p>
          <w:p>
            <w:pPr>
              <w:widowControl/>
              <w:jc w:val="center"/>
              <w:rPr>
                <w:rFonts w:hint="eastAsia" w:ascii="幼圆" w:hAnsi="Calibri" w:eastAsia="幼圆" w:cs="Calibri"/>
                <w:b/>
                <w:bCs/>
                <w:color w:val="000000"/>
                <w:kern w:val="0"/>
                <w:sz w:val="32"/>
                <w:szCs w:val="32"/>
              </w:rPr>
            </w:pPr>
          </w:p>
          <w:p>
            <w:pPr>
              <w:widowControl/>
              <w:jc w:val="center"/>
              <w:rPr>
                <w:rFonts w:hint="eastAsia" w:ascii="幼圆" w:hAnsi="Calibri" w:eastAsia="幼圆" w:cs="Calibri"/>
                <w:b/>
                <w:bCs/>
                <w:color w:val="000000"/>
                <w:kern w:val="0"/>
                <w:sz w:val="32"/>
                <w:szCs w:val="32"/>
              </w:rPr>
            </w:pPr>
          </w:p>
          <w:p>
            <w:pPr>
              <w:widowControl/>
              <w:jc w:val="center"/>
              <w:rPr>
                <w:rFonts w:ascii="幼圆" w:hAnsi="Calibri" w:eastAsia="幼圆" w:cs="Calibri"/>
                <w:b/>
                <w:bCs/>
                <w:color w:val="000000"/>
                <w:kern w:val="0"/>
                <w:sz w:val="32"/>
                <w:szCs w:val="32"/>
              </w:rPr>
            </w:pPr>
            <w:r>
              <w:rPr>
                <w:rFonts w:hint="eastAsia" w:ascii="幼圆" w:hAnsi="Calibri" w:eastAsia="幼圆" w:cs="Calibri"/>
                <w:b/>
                <w:bCs/>
                <w:color w:val="000000"/>
                <w:kern w:val="0"/>
                <w:sz w:val="32"/>
                <w:szCs w:val="32"/>
              </w:rPr>
              <w:t>货物需求一览表及技术规格</w:t>
            </w:r>
            <w:r>
              <w:rPr>
                <w:rFonts w:hint="eastAsia" w:ascii="幼圆" w:hAnsi="Calibri" w:eastAsia="幼圆" w:cs="Calibri"/>
                <w:b/>
                <w:bCs/>
                <w:color w:val="000000"/>
                <w:kern w:val="0"/>
                <w:sz w:val="32"/>
                <w:szCs w:val="32"/>
                <w:lang w:eastAsia="zh-CN"/>
              </w:rPr>
              <w:t>（</w:t>
            </w:r>
            <w:r>
              <w:rPr>
                <w:rFonts w:hint="eastAsia" w:ascii="幼圆" w:hAnsi="Calibri" w:eastAsia="幼圆" w:cs="Calibri"/>
                <w:b/>
                <w:bCs/>
                <w:color w:val="000000"/>
                <w:kern w:val="0"/>
                <w:sz w:val="32"/>
                <w:szCs w:val="32"/>
                <w:lang w:val="en-US" w:eastAsia="zh-CN"/>
              </w:rPr>
              <w:t>2</w:t>
            </w:r>
            <w:r>
              <w:rPr>
                <w:rFonts w:hint="eastAsia" w:ascii="幼圆" w:hAnsi="Calibri" w:eastAsia="幼圆" w:cs="Calibri"/>
                <w:b/>
                <w:bCs/>
                <w:color w:val="000000"/>
                <w:kern w:val="0"/>
                <w:sz w:val="32"/>
                <w:szCs w:val="32"/>
                <w:lang w:eastAsia="zh-CN"/>
              </w:rPr>
              <w:t>）</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4"/>
                <w:szCs w:val="24"/>
              </w:rPr>
            </w:pPr>
            <w:r>
              <w:rPr>
                <w:rFonts w:hint="eastAsia" w:ascii="幼圆" w:hAnsi="Calibri" w:eastAsia="幼圆" w:cs="Calibri"/>
                <w:b/>
                <w:bCs/>
                <w:color w:val="000000"/>
                <w:kern w:val="0"/>
                <w:sz w:val="24"/>
                <w:szCs w:val="24"/>
              </w:rPr>
              <w:t>序号</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4"/>
                <w:szCs w:val="24"/>
              </w:rPr>
            </w:pPr>
            <w:r>
              <w:rPr>
                <w:rFonts w:hint="eastAsia" w:ascii="幼圆" w:hAnsi="Calibri" w:eastAsia="幼圆" w:cs="Calibri"/>
                <w:b/>
                <w:bCs/>
                <w:color w:val="000000"/>
                <w:kern w:val="0"/>
                <w:sz w:val="24"/>
                <w:szCs w:val="24"/>
              </w:rPr>
              <w:t xml:space="preserve">                货物需求一览表及技术规格</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 w:val="24"/>
                <w:szCs w:val="24"/>
              </w:rPr>
            </w:pPr>
            <w:r>
              <w:rPr>
                <w:rFonts w:hint="eastAsia" w:ascii="幼圆" w:hAnsi="Calibri" w:eastAsia="幼圆" w:cs="Calibri"/>
                <w:color w:val="000000"/>
                <w:kern w:val="0"/>
                <w:sz w:val="24"/>
                <w:szCs w:val="24"/>
              </w:rPr>
              <w:t>一、</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4"/>
                <w:szCs w:val="24"/>
              </w:rPr>
            </w:pPr>
            <w:r>
              <w:rPr>
                <w:rFonts w:hint="eastAsia" w:ascii="幼圆" w:hAnsi="Calibri" w:eastAsia="幼圆" w:cs="Calibri"/>
                <w:b/>
                <w:bCs/>
                <w:color w:val="000000"/>
                <w:kern w:val="0"/>
                <w:sz w:val="24"/>
                <w:szCs w:val="24"/>
              </w:rPr>
              <w:t>超高档</w:t>
            </w:r>
            <w:r>
              <w:rPr>
                <w:rFonts w:hint="eastAsia" w:ascii="幼圆" w:hAnsi="Calibri" w:eastAsia="幼圆" w:cs="Calibri"/>
                <w:b/>
                <w:bCs/>
                <w:color w:val="000000"/>
                <w:kern w:val="0"/>
                <w:sz w:val="24"/>
                <w:szCs w:val="24"/>
                <w:lang w:val="en-US" w:eastAsia="zh-Hans"/>
              </w:rPr>
              <w:t>心脏</w:t>
            </w:r>
            <w:r>
              <w:rPr>
                <w:rFonts w:hint="eastAsia" w:ascii="幼圆" w:hAnsi="Calibri" w:eastAsia="幼圆" w:cs="Calibri"/>
                <w:b/>
                <w:bCs/>
                <w:color w:val="000000"/>
                <w:kern w:val="0"/>
                <w:sz w:val="24"/>
                <w:szCs w:val="24"/>
              </w:rPr>
              <w:t>彩色多普勒超声波诊断仪</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 w:val="24"/>
                <w:szCs w:val="24"/>
              </w:rPr>
            </w:pPr>
            <w:r>
              <w:rPr>
                <w:rFonts w:hint="eastAsia" w:ascii="幼圆" w:hAnsi="Calibri" w:eastAsia="幼圆" w:cs="Calibri"/>
                <w:color w:val="000000"/>
                <w:kern w:val="0"/>
                <w:sz w:val="24"/>
                <w:szCs w:val="24"/>
              </w:rPr>
              <w:t>二、</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4"/>
                <w:szCs w:val="24"/>
              </w:rPr>
            </w:pPr>
            <w:r>
              <w:rPr>
                <w:rFonts w:hint="eastAsia" w:ascii="幼圆" w:hAnsi="Calibri" w:eastAsia="幼圆" w:cs="Calibri"/>
                <w:b/>
                <w:bCs/>
                <w:color w:val="000000"/>
                <w:kern w:val="0"/>
                <w:sz w:val="24"/>
                <w:szCs w:val="24"/>
              </w:rPr>
              <w:t>数量：一台</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 w:val="24"/>
                <w:szCs w:val="24"/>
              </w:rPr>
            </w:pPr>
            <w:r>
              <w:rPr>
                <w:rFonts w:hint="eastAsia" w:ascii="幼圆" w:hAnsi="Calibri" w:eastAsia="幼圆" w:cs="Calibri"/>
                <w:color w:val="000000"/>
                <w:kern w:val="0"/>
                <w:sz w:val="24"/>
                <w:szCs w:val="24"/>
              </w:rPr>
              <w:t>三、</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4"/>
                <w:szCs w:val="24"/>
              </w:rPr>
            </w:pPr>
            <w:r>
              <w:rPr>
                <w:rFonts w:hint="eastAsia" w:ascii="幼圆" w:hAnsi="Calibri" w:eastAsia="幼圆" w:cs="Calibri"/>
                <w:b/>
                <w:bCs/>
                <w:color w:val="000000"/>
                <w:kern w:val="0"/>
                <w:sz w:val="24"/>
                <w:szCs w:val="24"/>
              </w:rPr>
              <w:t>使用单位：</w:t>
            </w:r>
          </w:p>
        </w:tc>
      </w:tr>
      <w:tr>
        <w:tblPrEx>
          <w:tblCellMar>
            <w:top w:w="0" w:type="dxa"/>
            <w:left w:w="108" w:type="dxa"/>
            <w:bottom w:w="0" w:type="dxa"/>
            <w:right w:w="108" w:type="dxa"/>
          </w:tblCellMar>
        </w:tblPrEx>
        <w:trPr>
          <w:trHeight w:val="290" w:hRule="atLeast"/>
        </w:trPr>
        <w:tc>
          <w:tcPr>
            <w:tcW w:w="1200" w:type="dxa"/>
            <w:vMerge w:val="restart"/>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 w:val="24"/>
                <w:szCs w:val="24"/>
              </w:rPr>
            </w:pPr>
            <w:r>
              <w:rPr>
                <w:rFonts w:hint="eastAsia" w:ascii="幼圆" w:hAnsi="Calibri" w:eastAsia="幼圆" w:cs="Calibri"/>
                <w:color w:val="000000"/>
                <w:kern w:val="0"/>
                <w:sz w:val="24"/>
                <w:szCs w:val="24"/>
              </w:rPr>
              <w:t>四、</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4"/>
                <w:szCs w:val="24"/>
              </w:rPr>
            </w:pPr>
            <w:r>
              <w:rPr>
                <w:rFonts w:hint="eastAsia" w:ascii="幼圆" w:hAnsi="Calibri" w:eastAsia="幼圆" w:cs="Calibri"/>
                <w:b/>
                <w:bCs/>
                <w:color w:val="000000"/>
                <w:kern w:val="0"/>
                <w:sz w:val="24"/>
                <w:szCs w:val="24"/>
              </w:rPr>
              <w:t>设备用途及说明：</w:t>
            </w:r>
          </w:p>
        </w:tc>
      </w:tr>
      <w:tr>
        <w:tblPrEx>
          <w:tblCellMar>
            <w:top w:w="0" w:type="dxa"/>
            <w:left w:w="108" w:type="dxa"/>
            <w:bottom w:w="0" w:type="dxa"/>
            <w:right w:w="108" w:type="dxa"/>
          </w:tblCellMar>
        </w:tblPrEx>
        <w:trPr>
          <w:trHeight w:val="780" w:hRule="atLeast"/>
        </w:trPr>
        <w:tc>
          <w:tcPr>
            <w:tcW w:w="120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Calibri" w:eastAsia="幼圆" w:cs="Calibri"/>
                <w:color w:val="000000"/>
                <w:kern w:val="0"/>
                <w:sz w:val="24"/>
                <w:szCs w:val="24"/>
              </w:rPr>
            </w:pP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高端</w:t>
            </w:r>
            <w:r>
              <w:rPr>
                <w:rFonts w:hint="eastAsia" w:ascii="幼圆" w:hAnsi="Calibri" w:eastAsia="幼圆" w:cs="Calibri"/>
                <w:color w:val="000000"/>
                <w:kern w:val="0"/>
                <w:sz w:val="22"/>
              </w:rPr>
              <w:t>全身应用型彩色多普勒超声波诊断系统，主要用于腹部、心脏、妇产、泌尿、浅表小器官与血管、儿科、肌骨神经、介入诊疗、高端体检及临床学术研究。</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 w:val="24"/>
                <w:szCs w:val="24"/>
              </w:rPr>
            </w:pPr>
            <w:r>
              <w:rPr>
                <w:rFonts w:hint="eastAsia" w:ascii="幼圆" w:hAnsi="Calibri" w:eastAsia="幼圆" w:cs="Calibri"/>
                <w:color w:val="000000"/>
                <w:kern w:val="0"/>
                <w:sz w:val="24"/>
                <w:szCs w:val="24"/>
              </w:rPr>
              <w:t>五、</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4"/>
                <w:szCs w:val="24"/>
              </w:rPr>
            </w:pPr>
            <w:r>
              <w:rPr>
                <w:rFonts w:hint="eastAsia" w:ascii="幼圆" w:hAnsi="Calibri" w:eastAsia="幼圆" w:cs="Calibri"/>
                <w:b/>
                <w:bCs/>
                <w:color w:val="000000"/>
                <w:kern w:val="0"/>
                <w:sz w:val="24"/>
                <w:szCs w:val="24"/>
              </w:rPr>
              <w:t>主要规格及系统概述</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5.1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主机系统性能概括：</w:t>
            </w:r>
          </w:p>
        </w:tc>
      </w:tr>
      <w:tr>
        <w:tblPrEx>
          <w:tblCellMar>
            <w:top w:w="0" w:type="dxa"/>
            <w:left w:w="108" w:type="dxa"/>
            <w:bottom w:w="0" w:type="dxa"/>
            <w:right w:w="108" w:type="dxa"/>
          </w:tblCellMar>
        </w:tblPrEx>
        <w:trPr>
          <w:trHeight w:val="392"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≥2</w:t>
            </w:r>
            <w:r>
              <w:rPr>
                <w:rFonts w:ascii="幼圆" w:hAnsi="Calibri" w:eastAsia="幼圆" w:cs="Calibri"/>
                <w:color w:val="000000"/>
                <w:kern w:val="0"/>
                <w:szCs w:val="21"/>
              </w:rPr>
              <w:t>3.5</w:t>
            </w:r>
            <w:r>
              <w:rPr>
                <w:rFonts w:hint="eastAsia" w:ascii="幼圆" w:hAnsi="Calibri" w:eastAsia="幼圆" w:cs="Calibri"/>
                <w:color w:val="000000"/>
                <w:kern w:val="0"/>
                <w:szCs w:val="21"/>
              </w:rPr>
              <w:t>英寸宽屏高分辨率监视器，具备万向关节臂设计，可实现上下左右前后任意方位调节，可前后折叠</w:t>
            </w:r>
          </w:p>
        </w:tc>
      </w:tr>
      <w:tr>
        <w:tblPrEx>
          <w:tblCellMar>
            <w:top w:w="0" w:type="dxa"/>
            <w:left w:w="108" w:type="dxa"/>
            <w:bottom w:w="0" w:type="dxa"/>
            <w:right w:w="108" w:type="dxa"/>
          </w:tblCellMar>
        </w:tblPrEx>
        <w:trPr>
          <w:trHeight w:val="368"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5.1.2</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液晶触摸屏≥</w:t>
            </w:r>
            <w:r>
              <w:rPr>
                <w:rFonts w:hint="eastAsia" w:ascii="等线" w:hAnsi="等线" w:eastAsia="等线" w:cs="Calibri"/>
                <w:color w:val="000000"/>
                <w:kern w:val="0"/>
                <w:szCs w:val="21"/>
              </w:rPr>
              <w:t>1</w:t>
            </w:r>
            <w:r>
              <w:rPr>
                <w:rFonts w:ascii="等线" w:hAnsi="等线" w:eastAsia="等线" w:cs="Calibri"/>
                <w:color w:val="000000"/>
                <w:kern w:val="0"/>
                <w:szCs w:val="21"/>
              </w:rPr>
              <w:t>1</w:t>
            </w:r>
            <w:r>
              <w:rPr>
                <w:rFonts w:hint="eastAsia" w:ascii="幼圆" w:hAnsi="Calibri" w:eastAsia="幼圆" w:cs="Calibri"/>
                <w:color w:val="000000"/>
                <w:kern w:val="0"/>
                <w:szCs w:val="21"/>
              </w:rPr>
              <w:t>英寸，支持界面编辑及滑动翻页功能</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5.1.3</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设备操作面板支持前后左右位置及旋转、支持抽拉式式键盘</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w:t>
            </w:r>
            <w:r>
              <w:rPr>
                <w:rFonts w:ascii="幼圆" w:hAnsi="Calibri" w:eastAsia="幼圆" w:cs="Calibri"/>
                <w:color w:val="000000"/>
                <w:kern w:val="0"/>
                <w:szCs w:val="21"/>
              </w:rPr>
              <w:t>4</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平台可采用全域聚焦成像技术，图像无聚焦点或聚焦带</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w:t>
            </w:r>
            <w:r>
              <w:rPr>
                <w:rFonts w:ascii="幼圆" w:hAnsi="Calibri" w:eastAsia="幼圆" w:cs="Calibri"/>
                <w:color w:val="000000"/>
                <w:kern w:val="0"/>
                <w:szCs w:val="21"/>
              </w:rPr>
              <w:t>5</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智能像素优化技术：提高图像整体空间分辨率、对比分辨率和信噪比，可调节开关。</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w:t>
            </w:r>
            <w:r>
              <w:rPr>
                <w:rFonts w:ascii="幼圆" w:hAnsi="Calibri" w:eastAsia="幼圆" w:cs="Calibri"/>
                <w:color w:val="000000"/>
                <w:kern w:val="0"/>
                <w:szCs w:val="21"/>
              </w:rPr>
              <w:t>6</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耦合剂加热装置，温度可调</w:t>
            </w:r>
          </w:p>
        </w:tc>
      </w:tr>
      <w:tr>
        <w:tblPrEx>
          <w:tblCellMar>
            <w:top w:w="0" w:type="dxa"/>
            <w:left w:w="108" w:type="dxa"/>
            <w:bottom w:w="0" w:type="dxa"/>
            <w:right w:w="108" w:type="dxa"/>
          </w:tblCellMar>
        </w:tblPrEx>
        <w:trPr>
          <w:trHeight w:val="703"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w:t>
            </w:r>
            <w:r>
              <w:rPr>
                <w:rFonts w:ascii="幼圆" w:hAnsi="Calibri" w:eastAsia="幼圆" w:cs="Calibri"/>
                <w:color w:val="000000"/>
                <w:kern w:val="0"/>
                <w:szCs w:val="21"/>
              </w:rPr>
              <w:t>7</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影像互联功能：超声主机可与手机或平板电脑等移动终端相连接，由移动端所拍摄的图片可瞬时上传至超声设备，单幅显示或与超声、超声动态图像同屏对照显示</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5.1.10</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要求所投机型为投标商高档机型，近一年内推出的最新机型</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5.2</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二维灰阶成像单元</w:t>
            </w:r>
          </w:p>
        </w:tc>
      </w:tr>
      <w:tr>
        <w:tblPrEx>
          <w:tblCellMar>
            <w:top w:w="0" w:type="dxa"/>
            <w:left w:w="108" w:type="dxa"/>
            <w:bottom w:w="0" w:type="dxa"/>
            <w:right w:w="108" w:type="dxa"/>
          </w:tblCellMar>
        </w:tblPrEx>
        <w:trPr>
          <w:trHeight w:val="388"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5.2.1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宽频可变频成像技术：灰阶、谐波、彩色、频谱支持独立变频，具体中心频率数值可视可调</w:t>
            </w:r>
          </w:p>
        </w:tc>
      </w:tr>
      <w:tr>
        <w:tblPrEx>
          <w:tblCellMar>
            <w:top w:w="0" w:type="dxa"/>
            <w:left w:w="108" w:type="dxa"/>
            <w:bottom w:w="0" w:type="dxa"/>
            <w:right w:w="108" w:type="dxa"/>
          </w:tblCellMar>
        </w:tblPrEx>
        <w:trPr>
          <w:trHeight w:val="397"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5.2.2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斑点噪声抑制技术：支持所有探头，多级可调</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5.2.3</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空间复合成像：支持所有凸阵、线阵及容积探头，具有帧平均、帧速率等多种可调节参数</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5.2.4</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组织谐波成像：可用于全部成像探头，频率可视可调，中心频率数值可显示</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5.2.5</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组织声束矫正技术：适用于所有凸阵及线阵探头，≥7级可调，可显示具体数值</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5.2.6</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宽景成像：扫描长度≥9</w:t>
            </w:r>
            <w:r>
              <w:rPr>
                <w:rFonts w:ascii="幼圆" w:hAnsi="Calibri" w:eastAsia="幼圆" w:cs="Calibri"/>
                <w:color w:val="000000"/>
                <w:kern w:val="0"/>
                <w:szCs w:val="21"/>
              </w:rPr>
              <w:t>0</w:t>
            </w:r>
            <w:r>
              <w:rPr>
                <w:rFonts w:hint="eastAsia" w:ascii="幼圆" w:hAnsi="Calibri" w:eastAsia="幼圆" w:cs="Calibri"/>
                <w:color w:val="000000"/>
                <w:kern w:val="0"/>
                <w:szCs w:val="21"/>
              </w:rPr>
              <w:t>cm，支持所有成像探头，可与空间复合成像功能联合使用，自动检测扫描方向，支持旋转及测量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5.3</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先进成像技术</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血管内中膜自动测量技术：可测量血管前、后壁内中膜厚度，并给予最大值、平均值及所测范围</w:t>
            </w:r>
          </w:p>
        </w:tc>
      </w:tr>
      <w:tr>
        <w:tblPrEx>
          <w:tblCellMar>
            <w:top w:w="0" w:type="dxa"/>
            <w:left w:w="108" w:type="dxa"/>
            <w:bottom w:w="0" w:type="dxa"/>
            <w:right w:w="108" w:type="dxa"/>
          </w:tblCellMar>
        </w:tblPrEx>
        <w:trPr>
          <w:trHeight w:val="310" w:hRule="atLeast"/>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Segoe UI Emoji" w:hAnsi="Segoe UI Emoji" w:eastAsia="Times New Roman" w:cs="Calibri"/>
                <w:color w:val="000000"/>
                <w:kern w:val="0"/>
                <w:szCs w:val="21"/>
              </w:rPr>
            </w:pPr>
            <w:r>
              <w:rPr>
                <w:rFonts w:hint="eastAsia" w:ascii="幼圆" w:hAnsi="Segoe UI Emoji" w:eastAsia="幼圆" w:cs="Calibri"/>
                <w:color w:val="000000"/>
                <w:kern w:val="0"/>
                <w:szCs w:val="21"/>
              </w:rPr>
              <w:t>5.3.2</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非多普勒成像原理的血流成像技术：可以真实反应血管内血流状态，无取样框、无角度依赖，清晰显示血流动力学状态，具有捕捉模式，把多帧图像累积到一起，按血流灌注先后顺序动态呈现血管的空间分布状态；</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5.3.3</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可以检测超微细血流的成像技术，可以显示超微细血流及低速血流信号</w:t>
            </w:r>
          </w:p>
        </w:tc>
      </w:tr>
      <w:tr>
        <w:tblPrEx>
          <w:tblCellMar>
            <w:top w:w="0" w:type="dxa"/>
            <w:left w:w="108" w:type="dxa"/>
            <w:bottom w:w="0" w:type="dxa"/>
            <w:right w:w="108" w:type="dxa"/>
          </w:tblCellMar>
        </w:tblPrEx>
        <w:trPr>
          <w:trHeight w:val="332"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5.3.3.1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可支持腹部及小器官应用，支持≥4支线阵探头</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5.3.3.2</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具备多级别背景模式选择，≥7级</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5.3.3.3</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支持累积模式，累积级别可调控</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*5.3.3.4</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支持与B模式同屏对照显示，支持与实时拍摄的情景照片同屏对照显示</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5.3.3.5</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支持立体显示模式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5.3.3.6</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超微细血流成像技术支持在造影模式下使用</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5.3.4</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二维立体血流显示技术；二维血流显示达到三维显示效果，给与临床更加直观及敏感的图像。立体程度可调节，可联合超低速血流技术和高穿透技术成像，并可支持测速。</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5.3.5</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穿刺针增强显示功能</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5.3.5.1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可独立调整穿刺针的显示增益，不影响背景图像质量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5.3.5.2</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多角度可调，帮助清晰显示穿刺路径，提高穿刺活检及介入治疗操作成功率</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kern w:val="0"/>
                <w:szCs w:val="21"/>
              </w:rPr>
            </w:pPr>
            <w:r>
              <w:rPr>
                <w:rFonts w:hint="eastAsia" w:ascii="幼圆" w:hAnsi="Calibri" w:eastAsia="幼圆" w:cs="Calibri"/>
                <w:kern w:val="0"/>
                <w:szCs w:val="21"/>
              </w:rPr>
              <w:t>5.3.6</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kern w:val="0"/>
                <w:szCs w:val="21"/>
              </w:rPr>
            </w:pPr>
            <w:r>
              <w:rPr>
                <w:rFonts w:hint="eastAsia" w:ascii="幼圆" w:hAnsi="Calibri" w:eastAsia="幼圆" w:cs="Calibri"/>
                <w:kern w:val="0"/>
                <w:szCs w:val="21"/>
              </w:rPr>
              <w:t>智能多普勒技术：能够快速识别血管结构，自动调整彩色取样框位置、角度，调整频谱取样容积和取样角度</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5.4</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高级成像技术</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Cs w:val="21"/>
              </w:rPr>
            </w:pPr>
            <w:r>
              <w:rPr>
                <w:rFonts w:hint="eastAsia" w:ascii="幼圆" w:hAnsi="Calibri" w:eastAsia="幼圆" w:cs="Calibri"/>
                <w:b/>
                <w:bCs/>
                <w:color w:val="000000"/>
                <w:kern w:val="0"/>
                <w:szCs w:val="21"/>
              </w:rPr>
              <w:t>5.4.1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Cs w:val="21"/>
              </w:rPr>
            </w:pPr>
            <w:r>
              <w:rPr>
                <w:rFonts w:hint="eastAsia" w:ascii="幼圆" w:hAnsi="Calibri" w:eastAsia="幼圆" w:cs="Calibri"/>
                <w:b/>
                <w:bCs/>
                <w:color w:val="000000"/>
                <w:kern w:val="0"/>
                <w:szCs w:val="21"/>
              </w:rPr>
              <w:t>造影成像技术</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5.4.1.1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造影功能支持凸阵、线阵、相控阵、微凸阵、面阵、腔内、容积探头等</w:t>
            </w:r>
          </w:p>
        </w:tc>
      </w:tr>
      <w:tr>
        <w:tblPrEx>
          <w:tblCellMar>
            <w:top w:w="0" w:type="dxa"/>
            <w:left w:w="108" w:type="dxa"/>
            <w:bottom w:w="0" w:type="dxa"/>
            <w:right w:w="108" w:type="dxa"/>
          </w:tblCellMar>
        </w:tblPrEx>
        <w:trPr>
          <w:trHeight w:val="413"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5.4.1.2</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既有谐波造影，又有基波造影模式，并具备原厂高机械指数造影模式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5.4.1.3</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B型图与造影图像实时同屏双幅显示，可带双穿刺引导线，实现同屏双幅投射式测量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5.4.1.4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支持造影剂二次注射，有独立造影计时器</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5.1.1.5</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超声造影成像可与CT\MR\PET-CT等图像对照显示</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5.4.1.6</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具备多种显示模式：单幅、双幅对照、混合模式等</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5.4.1.7</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具有全套机载一体化TIC时间强度分析软件及后处理功能；可在双幅对照图像上进行TIC时间强度曲线分析，感兴趣区≥8个，可分析项目包括：均方误差、到达时间、曲线下面积、梯度、最大强度等</w:t>
            </w:r>
          </w:p>
        </w:tc>
      </w:tr>
      <w:tr>
        <w:tblPrEx>
          <w:tblCellMar>
            <w:top w:w="0" w:type="dxa"/>
            <w:left w:w="108" w:type="dxa"/>
            <w:bottom w:w="0" w:type="dxa"/>
            <w:right w:w="108" w:type="dxa"/>
          </w:tblCellMar>
        </w:tblPrEx>
        <w:trPr>
          <w:trHeight w:val="500" w:hRule="atLeast"/>
        </w:trPr>
        <w:tc>
          <w:tcPr>
            <w:tcW w:w="1200" w:type="dxa"/>
            <w:vMerge w:val="restart"/>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*5.4.1.8</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具备参量成像功能；使用不同颜色标记造影剂到达时间，方便观察并比较病灶及组织的造影剂灌注特点</w:t>
            </w:r>
          </w:p>
        </w:tc>
      </w:tr>
      <w:tr>
        <w:tblPrEx>
          <w:tblCellMar>
            <w:top w:w="0" w:type="dxa"/>
            <w:left w:w="108" w:type="dxa"/>
            <w:bottom w:w="0" w:type="dxa"/>
            <w:right w:w="108" w:type="dxa"/>
          </w:tblCellMar>
        </w:tblPrEx>
        <w:trPr>
          <w:trHeight w:val="290" w:hRule="atLeast"/>
        </w:trPr>
        <w:tc>
          <w:tcPr>
            <w:tcW w:w="120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Calibri" w:eastAsia="幼圆" w:cs="Calibri"/>
                <w:color w:val="000000"/>
                <w:kern w:val="0"/>
                <w:szCs w:val="21"/>
              </w:rPr>
            </w:pP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1）</w:t>
            </w:r>
            <w:r>
              <w:rPr>
                <w:rFonts w:ascii="Times New Roman" w:hAnsi="Times New Roman" w:eastAsia="幼圆" w:cs="Times New Roman"/>
                <w:color w:val="000000"/>
                <w:kern w:val="0"/>
                <w:sz w:val="14"/>
                <w:szCs w:val="14"/>
              </w:rPr>
              <w:t xml:space="preserve"> </w:t>
            </w:r>
            <w:r>
              <w:rPr>
                <w:rFonts w:hint="eastAsia" w:ascii="幼圆" w:hAnsi="Calibri" w:eastAsia="幼圆" w:cs="Calibri"/>
                <w:color w:val="000000"/>
                <w:kern w:val="0"/>
                <w:szCs w:val="21"/>
              </w:rPr>
              <w:t>颜色和时间可自行设置</w:t>
            </w:r>
          </w:p>
        </w:tc>
      </w:tr>
      <w:tr>
        <w:tblPrEx>
          <w:tblCellMar>
            <w:top w:w="0" w:type="dxa"/>
            <w:left w:w="108" w:type="dxa"/>
            <w:bottom w:w="0" w:type="dxa"/>
            <w:right w:w="108" w:type="dxa"/>
          </w:tblCellMar>
        </w:tblPrEx>
        <w:trPr>
          <w:trHeight w:val="750" w:hRule="atLeast"/>
        </w:trPr>
        <w:tc>
          <w:tcPr>
            <w:tcW w:w="120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Calibri" w:eastAsia="幼圆" w:cs="Calibri"/>
                <w:color w:val="000000"/>
                <w:kern w:val="0"/>
                <w:szCs w:val="21"/>
              </w:rPr>
            </w:pP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2）</w:t>
            </w:r>
            <w:r>
              <w:rPr>
                <w:rFonts w:ascii="Times New Roman" w:hAnsi="Times New Roman" w:eastAsia="幼圆" w:cs="Times New Roman"/>
                <w:color w:val="000000"/>
                <w:kern w:val="0"/>
                <w:sz w:val="14"/>
                <w:szCs w:val="14"/>
              </w:rPr>
              <w:t xml:space="preserve"> </w:t>
            </w:r>
            <w:r>
              <w:rPr>
                <w:rFonts w:hint="eastAsia" w:ascii="幼圆" w:hAnsi="Calibri" w:eastAsia="幼圆" w:cs="Calibri"/>
                <w:color w:val="000000"/>
                <w:kern w:val="0"/>
                <w:szCs w:val="21"/>
              </w:rPr>
              <w:t>支持原始数据功能，同一系列其他机型以原始数据格式存储的动态造影图像也可以导入本设备做造影参量成像图</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Cs w:val="21"/>
              </w:rPr>
            </w:pPr>
            <w:r>
              <w:rPr>
                <w:rFonts w:hint="eastAsia" w:ascii="幼圆" w:hAnsi="Calibri" w:eastAsia="幼圆" w:cs="Calibri"/>
                <w:b/>
                <w:bCs/>
                <w:color w:val="000000"/>
                <w:kern w:val="0"/>
                <w:szCs w:val="21"/>
              </w:rPr>
              <w:t>5.4.2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Cs w:val="21"/>
              </w:rPr>
            </w:pPr>
            <w:r>
              <w:rPr>
                <w:rFonts w:hint="eastAsia" w:ascii="幼圆" w:hAnsi="Calibri" w:eastAsia="幼圆" w:cs="Calibri"/>
                <w:b/>
                <w:bCs/>
                <w:color w:val="000000"/>
                <w:kern w:val="0"/>
                <w:szCs w:val="21"/>
              </w:rPr>
              <w:t>应变式弹性成像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5.4.2.1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具备成像质量监控色棒和操作动作曲线，指导医生操作</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5.4.2.2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可支持凸阵、线阵/超高频线阵、腔内、面阵等探头</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5.4.2.3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具备弹性量化分析：动态弹性图定量分析，可同屏提供≥7个感兴趣区的硬度值和≥7个感兴趣区与参照区的硬度比</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hint="eastAsia" w:ascii="幼圆" w:hAnsi="Calibri" w:eastAsia="幼圆" w:cs="Calibri"/>
                <w:b/>
                <w:bCs/>
                <w:color w:val="000000"/>
                <w:kern w:val="0"/>
                <w:szCs w:val="21"/>
              </w:rPr>
            </w:pPr>
            <w:r>
              <w:rPr>
                <w:rFonts w:hint="eastAsia" w:ascii="幼圆" w:hAnsi="Calibri" w:eastAsia="幼圆" w:cs="Calibri"/>
                <w:b/>
                <w:bCs/>
                <w:color w:val="000000"/>
                <w:kern w:val="0"/>
                <w:szCs w:val="21"/>
              </w:rPr>
              <w:t>5.4.</w:t>
            </w:r>
            <w:r>
              <w:rPr>
                <w:rFonts w:ascii="幼圆" w:hAnsi="Calibri" w:eastAsia="幼圆" w:cs="Calibri"/>
                <w:b/>
                <w:bCs/>
                <w:color w:val="000000"/>
                <w:kern w:val="0"/>
                <w:szCs w:val="21"/>
              </w:rPr>
              <w:t>3</w:t>
            </w:r>
          </w:p>
        </w:tc>
        <w:tc>
          <w:tcPr>
            <w:tcW w:w="10080" w:type="dxa"/>
            <w:tcBorders>
              <w:top w:val="nil"/>
              <w:left w:val="nil"/>
              <w:bottom w:val="single" w:color="auto" w:sz="4" w:space="0"/>
              <w:right w:val="single" w:color="auto" w:sz="4" w:space="0"/>
            </w:tcBorders>
            <w:shd w:val="clear" w:color="000000" w:fill="FFFFFF"/>
          </w:tcPr>
          <w:p>
            <w:pPr>
              <w:widowControl/>
              <w:jc w:val="left"/>
              <w:rPr>
                <w:rFonts w:hint="eastAsia" w:ascii="幼圆" w:hAnsi="Calibri" w:eastAsia="幼圆" w:cs="Calibri"/>
                <w:b/>
                <w:bCs/>
                <w:color w:val="000000"/>
                <w:kern w:val="0"/>
                <w:szCs w:val="21"/>
              </w:rPr>
            </w:pPr>
            <w:r>
              <w:rPr>
                <w:rFonts w:hint="eastAsia" w:ascii="幼圆" w:hAnsi="Calibri" w:eastAsia="幼圆" w:cs="Calibri"/>
                <w:b/>
                <w:bCs/>
                <w:color w:val="000000"/>
                <w:kern w:val="0"/>
                <w:szCs w:val="21"/>
              </w:rPr>
              <w:t>心脏高级功能</w:t>
            </w:r>
          </w:p>
        </w:tc>
      </w:tr>
      <w:tr>
        <w:tblPrEx>
          <w:tblCellMar>
            <w:top w:w="0" w:type="dxa"/>
            <w:left w:w="108" w:type="dxa"/>
            <w:bottom w:w="0" w:type="dxa"/>
            <w:right w:w="108" w:type="dxa"/>
          </w:tblCellMar>
        </w:tblPrEx>
        <w:trPr>
          <w:trHeight w:val="48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w:t>
            </w:r>
            <w:r>
              <w:rPr>
                <w:rFonts w:ascii="幼圆" w:hAnsi="Calibri" w:eastAsia="幼圆" w:cs="Calibri"/>
                <w:color w:val="000000"/>
                <w:kern w:val="0"/>
                <w:szCs w:val="21"/>
              </w:rPr>
              <w:t>3</w:t>
            </w:r>
            <w:r>
              <w:rPr>
                <w:rFonts w:hint="eastAsia" w:ascii="幼圆" w:hAnsi="Calibri" w:eastAsia="幼圆" w:cs="Calibri"/>
                <w:color w:val="000000"/>
                <w:kern w:val="0"/>
                <w:szCs w:val="21"/>
              </w:rPr>
              <w:t>.</w:t>
            </w:r>
            <w:r>
              <w:rPr>
                <w:rFonts w:ascii="幼圆" w:hAnsi="Calibri" w:eastAsia="幼圆" w:cs="Calibri"/>
                <w:color w:val="000000"/>
                <w:kern w:val="0"/>
                <w:szCs w:val="21"/>
              </w:rPr>
              <w:t>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标配成人心脏相控阵探头扫描角度≥1</w:t>
            </w:r>
            <w:r>
              <w:rPr>
                <w:rFonts w:ascii="幼圆" w:hAnsi="Calibri" w:eastAsia="幼圆" w:cs="Calibri"/>
                <w:color w:val="000000"/>
                <w:kern w:val="0"/>
                <w:szCs w:val="21"/>
              </w:rPr>
              <w:t>10</w:t>
            </w:r>
            <w:r>
              <w:rPr>
                <w:rFonts w:hint="eastAsia" w:ascii="幼圆" w:hAnsi="Calibri" w:eastAsia="幼圆" w:cs="Calibri"/>
                <w:color w:val="000000"/>
                <w:kern w:val="0"/>
                <w:szCs w:val="21"/>
              </w:rPr>
              <w:t xml:space="preserve">° </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w:t>
            </w:r>
            <w:r>
              <w:rPr>
                <w:rFonts w:ascii="幼圆" w:hAnsi="Calibri" w:eastAsia="幼圆" w:cs="Calibri"/>
                <w:color w:val="000000"/>
                <w:kern w:val="0"/>
                <w:szCs w:val="21"/>
              </w:rPr>
              <w:t>3</w:t>
            </w:r>
            <w:r>
              <w:rPr>
                <w:rFonts w:hint="eastAsia" w:ascii="幼圆" w:hAnsi="Calibri" w:eastAsia="幼圆" w:cs="Calibri"/>
                <w:color w:val="000000"/>
                <w:kern w:val="0"/>
                <w:szCs w:val="21"/>
              </w:rPr>
              <w:t>.</w:t>
            </w:r>
            <w:r>
              <w:rPr>
                <w:rFonts w:ascii="幼圆" w:hAnsi="Calibri" w:eastAsia="幼圆" w:cs="Calibri"/>
                <w:color w:val="000000"/>
                <w:kern w:val="0"/>
                <w:szCs w:val="21"/>
              </w:rPr>
              <w:t>2</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支持心肌组织多普勒速度成像，并且在组织多普勒的同时支持解剖 M型和曲线解剖M型</w:t>
            </w:r>
          </w:p>
        </w:tc>
      </w:tr>
      <w:tr>
        <w:tblPrEx>
          <w:tblCellMar>
            <w:top w:w="0" w:type="dxa"/>
            <w:left w:w="108" w:type="dxa"/>
            <w:bottom w:w="0" w:type="dxa"/>
            <w:right w:w="108" w:type="dxa"/>
          </w:tblCellMar>
        </w:tblPrEx>
        <w:trPr>
          <w:trHeight w:val="75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w:t>
            </w:r>
            <w:r>
              <w:rPr>
                <w:rFonts w:ascii="幼圆" w:hAnsi="Calibri" w:eastAsia="幼圆" w:cs="Calibri"/>
                <w:color w:val="000000"/>
                <w:kern w:val="0"/>
                <w:szCs w:val="21"/>
              </w:rPr>
              <w:t>3</w:t>
            </w:r>
            <w:r>
              <w:rPr>
                <w:rFonts w:hint="eastAsia" w:ascii="幼圆" w:hAnsi="Calibri" w:eastAsia="幼圆" w:cs="Calibri"/>
                <w:color w:val="000000"/>
                <w:kern w:val="0"/>
                <w:szCs w:val="21"/>
              </w:rPr>
              <w:t>.</w:t>
            </w:r>
            <w:r>
              <w:rPr>
                <w:rFonts w:ascii="幼圆" w:hAnsi="Calibri" w:eastAsia="幼圆" w:cs="Calibri"/>
                <w:color w:val="000000"/>
                <w:kern w:val="0"/>
                <w:szCs w:val="21"/>
              </w:rPr>
              <w:t>3</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 xml:space="preserve">心功能自动计算功能：在心肌的动态运动下自动追踪描记心内膜并计算出心功能参数，同屏分三部分图像显示动态包络曲线、舒张末期以及收缩末期包络曲线，自动得到EF、CO、SV等心功能数据 </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kern w:val="0"/>
                <w:szCs w:val="21"/>
              </w:rPr>
            </w:pPr>
            <w:r>
              <w:rPr>
                <w:rFonts w:hint="eastAsia" w:ascii="幼圆" w:hAnsi="Calibri" w:eastAsia="幼圆" w:cs="Calibri"/>
                <w:color w:val="000000"/>
                <w:kern w:val="0"/>
                <w:szCs w:val="21"/>
              </w:rPr>
              <w:t>5.4.</w:t>
            </w:r>
            <w:r>
              <w:rPr>
                <w:rFonts w:ascii="幼圆" w:hAnsi="Calibri" w:eastAsia="幼圆" w:cs="Calibri"/>
                <w:color w:val="000000"/>
                <w:kern w:val="0"/>
                <w:szCs w:val="21"/>
              </w:rPr>
              <w:t>3</w:t>
            </w:r>
            <w:r>
              <w:rPr>
                <w:rFonts w:hint="eastAsia" w:ascii="幼圆" w:hAnsi="Calibri" w:eastAsia="幼圆" w:cs="Calibri"/>
                <w:color w:val="000000"/>
                <w:kern w:val="0"/>
                <w:szCs w:val="21"/>
              </w:rPr>
              <w:t>.</w:t>
            </w:r>
            <w:r>
              <w:rPr>
                <w:rFonts w:ascii="幼圆" w:hAnsi="Calibri" w:eastAsia="幼圆" w:cs="Calibri"/>
                <w:color w:val="000000"/>
                <w:kern w:val="0"/>
                <w:szCs w:val="21"/>
              </w:rPr>
              <w:t>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kern w:val="0"/>
                <w:szCs w:val="21"/>
              </w:rPr>
            </w:pPr>
            <w:r>
              <w:rPr>
                <w:rFonts w:hint="eastAsia" w:ascii="幼圆" w:hAnsi="Calibri" w:eastAsia="幼圆" w:cs="Calibri"/>
                <w:kern w:val="0"/>
                <w:szCs w:val="21"/>
              </w:rPr>
              <w:t>支持心肌二维斑点追踪技术，心肌应变和应变率分析，自动评估17节段心肌功能，以牛眼图形式直观显示</w:t>
            </w:r>
          </w:p>
        </w:tc>
      </w:tr>
      <w:tr>
        <w:tblPrEx>
          <w:tblCellMar>
            <w:top w:w="0" w:type="dxa"/>
            <w:left w:w="108" w:type="dxa"/>
            <w:bottom w:w="0" w:type="dxa"/>
            <w:right w:w="108" w:type="dxa"/>
          </w:tblCellMar>
        </w:tblPrEx>
        <w:trPr>
          <w:trHeight w:val="654"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hint="eastAsia" w:ascii="幼圆" w:hAnsi="Calibri" w:eastAsia="幼圆" w:cs="Calibri"/>
                <w:kern w:val="0"/>
                <w:szCs w:val="21"/>
              </w:rPr>
            </w:pPr>
            <w:r>
              <w:rPr>
                <w:rFonts w:hint="eastAsia" w:ascii="幼圆" w:hAnsi="Calibri" w:eastAsia="幼圆" w:cs="Calibri"/>
                <w:color w:val="000000"/>
                <w:kern w:val="0"/>
                <w:szCs w:val="21"/>
              </w:rPr>
              <w:t>5.4.</w:t>
            </w:r>
            <w:r>
              <w:rPr>
                <w:rFonts w:ascii="幼圆" w:hAnsi="Calibri" w:eastAsia="幼圆" w:cs="Calibri"/>
                <w:color w:val="000000"/>
                <w:kern w:val="0"/>
                <w:szCs w:val="21"/>
              </w:rPr>
              <w:t>3</w:t>
            </w:r>
            <w:r>
              <w:rPr>
                <w:rFonts w:hint="eastAsia" w:ascii="幼圆" w:hAnsi="Calibri" w:eastAsia="幼圆" w:cs="Calibri"/>
                <w:color w:val="000000"/>
                <w:kern w:val="0"/>
                <w:szCs w:val="21"/>
              </w:rPr>
              <w:t>.</w:t>
            </w:r>
            <w:r>
              <w:rPr>
                <w:rFonts w:ascii="幼圆" w:hAnsi="Calibri" w:eastAsia="幼圆" w:cs="Calibri"/>
                <w:color w:val="000000"/>
                <w:kern w:val="0"/>
                <w:szCs w:val="21"/>
              </w:rPr>
              <w:t>5</w:t>
            </w:r>
          </w:p>
        </w:tc>
        <w:tc>
          <w:tcPr>
            <w:tcW w:w="10080" w:type="dxa"/>
            <w:tcBorders>
              <w:top w:val="nil"/>
              <w:left w:val="nil"/>
              <w:bottom w:val="single" w:color="auto" w:sz="4" w:space="0"/>
              <w:right w:val="single" w:color="auto" w:sz="4" w:space="0"/>
            </w:tcBorders>
            <w:shd w:val="clear" w:color="000000" w:fill="FFFFFF"/>
          </w:tcPr>
          <w:p>
            <w:pPr>
              <w:widowControl/>
              <w:jc w:val="left"/>
              <w:rPr>
                <w:rFonts w:hint="eastAsia" w:ascii="幼圆" w:hAnsi="Calibri" w:eastAsia="幼圆" w:cs="Calibri"/>
                <w:kern w:val="0"/>
                <w:szCs w:val="21"/>
              </w:rPr>
            </w:pPr>
            <w:r>
              <w:rPr>
                <w:rFonts w:ascii="幼圆" w:hAnsi="Calibri" w:eastAsia="幼圆" w:cs="Calibri"/>
                <w:kern w:val="0"/>
                <w:szCs w:val="21"/>
              </w:rPr>
              <w:t>自动心功能测量</w:t>
            </w:r>
            <w:r>
              <w:rPr>
                <w:rFonts w:hint="eastAsia" w:ascii="幼圆" w:hAnsi="Calibri" w:eastAsia="幼圆" w:cs="Calibri"/>
                <w:kern w:val="0"/>
                <w:szCs w:val="21"/>
              </w:rPr>
              <w:t>功能,</w:t>
            </w:r>
            <w:r>
              <w:rPr>
                <w:rFonts w:ascii="GE Inspira Sans" w:hAnsi="GE Inspira Sans" w:eastAsia="GE汉仪中圆简" w:cs="微软雅黑"/>
                <w:color w:val="000000"/>
                <w:kern w:val="0"/>
                <w:sz w:val="22"/>
              </w:rPr>
              <w:t xml:space="preserve"> </w:t>
            </w:r>
            <w:r>
              <w:rPr>
                <w:rFonts w:ascii="幼圆" w:hAnsi="Calibri" w:eastAsia="幼圆" w:cs="Calibri"/>
                <w:kern w:val="0"/>
                <w:szCs w:val="21"/>
              </w:rPr>
              <w:t>将边界自动识别追踪技术运用于心脏二维动态影像，快速进行心功能评价分析，获取射血分数等评价指标</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hint="eastAsia" w:ascii="幼圆" w:hAnsi="Calibri" w:eastAsia="幼圆" w:cs="Calibri"/>
                <w:kern w:val="0"/>
                <w:szCs w:val="21"/>
              </w:rPr>
            </w:pPr>
            <w:r>
              <w:rPr>
                <w:rFonts w:hint="eastAsia" w:ascii="幼圆" w:hAnsi="Calibri" w:eastAsia="幼圆" w:cs="Calibri"/>
                <w:color w:val="000000"/>
                <w:kern w:val="0"/>
                <w:szCs w:val="21"/>
              </w:rPr>
              <w:t>5.4.</w:t>
            </w:r>
            <w:r>
              <w:rPr>
                <w:rFonts w:ascii="幼圆" w:hAnsi="Calibri" w:eastAsia="幼圆" w:cs="Calibri"/>
                <w:color w:val="000000"/>
                <w:kern w:val="0"/>
                <w:szCs w:val="21"/>
              </w:rPr>
              <w:t>3</w:t>
            </w:r>
            <w:r>
              <w:rPr>
                <w:rFonts w:hint="eastAsia" w:ascii="幼圆" w:hAnsi="Calibri" w:eastAsia="幼圆" w:cs="Calibri"/>
                <w:color w:val="000000"/>
                <w:kern w:val="0"/>
                <w:szCs w:val="21"/>
              </w:rPr>
              <w:t>.</w:t>
            </w:r>
            <w:r>
              <w:rPr>
                <w:rFonts w:ascii="幼圆" w:hAnsi="Calibri" w:eastAsia="幼圆" w:cs="Calibri"/>
                <w:color w:val="000000"/>
                <w:kern w:val="0"/>
                <w:szCs w:val="21"/>
              </w:rPr>
              <w:t>6</w:t>
            </w:r>
          </w:p>
        </w:tc>
        <w:tc>
          <w:tcPr>
            <w:tcW w:w="10080" w:type="dxa"/>
            <w:tcBorders>
              <w:top w:val="nil"/>
              <w:left w:val="nil"/>
              <w:bottom w:val="single" w:color="auto" w:sz="4" w:space="0"/>
              <w:right w:val="single" w:color="auto" w:sz="4" w:space="0"/>
            </w:tcBorders>
            <w:shd w:val="clear" w:color="000000" w:fill="FFFFFF"/>
          </w:tcPr>
          <w:p>
            <w:pPr>
              <w:autoSpaceDE w:val="0"/>
              <w:autoSpaceDN w:val="0"/>
              <w:adjustRightInd w:val="0"/>
              <w:rPr>
                <w:rFonts w:ascii="幼圆" w:hAnsi="Calibri" w:eastAsia="幼圆" w:cs="Calibri"/>
                <w:kern w:val="0"/>
                <w:szCs w:val="21"/>
              </w:rPr>
            </w:pPr>
            <w:r>
              <w:rPr>
                <w:rFonts w:ascii="幼圆" w:hAnsi="Calibri" w:eastAsia="幼圆" w:cs="Calibri"/>
                <w:kern w:val="0"/>
                <w:szCs w:val="21"/>
              </w:rPr>
              <w:t>对二维图像、组织速度图像进行定量分析。组织速度图像可进行曲线解剖M型成像，用来显示心肌各个节段的运动的同步性</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hint="eastAsia" w:ascii="幼圆" w:hAnsi="Calibri" w:eastAsia="幼圆" w:cs="Calibri"/>
                <w:color w:val="000000"/>
                <w:kern w:val="0"/>
                <w:szCs w:val="21"/>
              </w:rPr>
            </w:pPr>
            <w:r>
              <w:rPr>
                <w:rFonts w:hint="eastAsia" w:ascii="幼圆" w:hAnsi="Calibri" w:eastAsia="幼圆" w:cs="Calibri"/>
                <w:color w:val="000000"/>
                <w:kern w:val="0"/>
                <w:szCs w:val="21"/>
              </w:rPr>
              <w:t>5.4.</w:t>
            </w:r>
            <w:r>
              <w:rPr>
                <w:rFonts w:ascii="幼圆" w:hAnsi="Calibri" w:eastAsia="幼圆" w:cs="Calibri"/>
                <w:color w:val="000000"/>
                <w:kern w:val="0"/>
                <w:szCs w:val="21"/>
              </w:rPr>
              <w:t>3</w:t>
            </w:r>
            <w:r>
              <w:rPr>
                <w:rFonts w:hint="eastAsia" w:ascii="幼圆" w:hAnsi="Calibri" w:eastAsia="幼圆" w:cs="Calibri"/>
                <w:color w:val="000000"/>
                <w:kern w:val="0"/>
                <w:szCs w:val="21"/>
              </w:rPr>
              <w:t>.</w:t>
            </w:r>
            <w:r>
              <w:rPr>
                <w:rFonts w:ascii="幼圆" w:hAnsi="Calibri" w:eastAsia="幼圆" w:cs="Calibri"/>
                <w:color w:val="000000"/>
                <w:kern w:val="0"/>
                <w:szCs w:val="21"/>
              </w:rPr>
              <w:t>7</w:t>
            </w:r>
          </w:p>
        </w:tc>
        <w:tc>
          <w:tcPr>
            <w:tcW w:w="10080" w:type="dxa"/>
            <w:tcBorders>
              <w:top w:val="nil"/>
              <w:left w:val="nil"/>
              <w:bottom w:val="single" w:color="auto" w:sz="4" w:space="0"/>
              <w:right w:val="single" w:color="auto" w:sz="4" w:space="0"/>
            </w:tcBorders>
            <w:shd w:val="clear" w:color="000000" w:fill="FFFFFF"/>
          </w:tcPr>
          <w:p>
            <w:pPr>
              <w:autoSpaceDE w:val="0"/>
              <w:autoSpaceDN w:val="0"/>
              <w:adjustRightInd w:val="0"/>
              <w:rPr>
                <w:rFonts w:ascii="幼圆" w:hAnsi="Calibri" w:eastAsia="幼圆" w:cs="Calibri"/>
                <w:kern w:val="0"/>
                <w:szCs w:val="21"/>
              </w:rPr>
            </w:pPr>
            <w:r>
              <w:rPr>
                <w:rFonts w:hint="eastAsia" w:ascii="幼圆" w:hAnsi="Calibri" w:eastAsia="幼圆" w:cs="Calibri"/>
                <w:color w:val="000000"/>
                <w:kern w:val="0"/>
                <w:szCs w:val="21"/>
              </w:rPr>
              <w:t>一键自动识别血管位置、自动启动彩色多普勒功能、自动调整彩色取样框位置、角度，自动启动频谱多普勒、调整频谱取样容积及角度、自动优化频谱并自动测量。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b/>
                <w:bCs/>
                <w:color w:val="000000"/>
                <w:kern w:val="0"/>
                <w:szCs w:val="21"/>
              </w:rPr>
            </w:pPr>
            <w:r>
              <w:rPr>
                <w:rFonts w:hint="eastAsia" w:ascii="幼圆" w:hAnsi="Calibri" w:eastAsia="幼圆" w:cs="Calibri"/>
                <w:b/>
                <w:bCs/>
                <w:color w:val="000000"/>
                <w:kern w:val="0"/>
                <w:szCs w:val="21"/>
              </w:rPr>
              <w:t>5.4.</w:t>
            </w:r>
            <w:r>
              <w:rPr>
                <w:rFonts w:ascii="幼圆" w:hAnsi="Calibri" w:eastAsia="幼圆" w:cs="Calibri"/>
                <w:b/>
                <w:bCs/>
                <w:color w:val="000000"/>
                <w:kern w:val="0"/>
                <w:szCs w:val="21"/>
              </w:rPr>
              <w:t>4</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Cs w:val="21"/>
              </w:rPr>
            </w:pPr>
            <w:r>
              <w:rPr>
                <w:rFonts w:hint="eastAsia" w:ascii="幼圆" w:hAnsi="Calibri" w:eastAsia="幼圆" w:cs="Calibri"/>
                <w:b/>
                <w:bCs/>
                <w:color w:val="000000"/>
                <w:kern w:val="0"/>
                <w:szCs w:val="21"/>
              </w:rPr>
              <w:t>智能辅助功能</w:t>
            </w:r>
          </w:p>
        </w:tc>
      </w:tr>
      <w:tr>
        <w:tblPrEx>
          <w:tblCellMar>
            <w:top w:w="0" w:type="dxa"/>
            <w:left w:w="108" w:type="dxa"/>
            <w:bottom w:w="0" w:type="dxa"/>
            <w:right w:w="108" w:type="dxa"/>
          </w:tblCellMar>
        </w:tblPrEx>
        <w:trPr>
          <w:trHeight w:val="387" w:hRule="atLeast"/>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kern w:val="0"/>
                <w:szCs w:val="21"/>
              </w:rPr>
            </w:pPr>
            <w:r>
              <w:rPr>
                <w:rFonts w:hint="eastAsia" w:ascii="幼圆" w:hAnsi="Calibri" w:eastAsia="幼圆" w:cs="Calibri"/>
                <w:kern w:val="0"/>
                <w:szCs w:val="21"/>
              </w:rPr>
              <w:t>5.4.</w:t>
            </w:r>
            <w:r>
              <w:rPr>
                <w:rFonts w:ascii="幼圆" w:hAnsi="Calibri" w:eastAsia="幼圆" w:cs="Calibri"/>
                <w:kern w:val="0"/>
                <w:szCs w:val="21"/>
              </w:rPr>
              <w:t>4</w:t>
            </w:r>
            <w:r>
              <w:rPr>
                <w:rFonts w:hint="eastAsia" w:ascii="幼圆" w:hAnsi="Calibri" w:eastAsia="幼圆" w:cs="Calibri"/>
                <w:kern w:val="0"/>
                <w:szCs w:val="21"/>
              </w:rPr>
              <w:t>.1</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kern w:val="0"/>
                <w:szCs w:val="21"/>
              </w:rPr>
            </w:pPr>
            <w:r>
              <w:rPr>
                <w:rFonts w:hint="eastAsia" w:ascii="幼圆" w:hAnsi="Calibri" w:eastAsia="幼圆" w:cs="Calibri"/>
                <w:kern w:val="0"/>
                <w:szCs w:val="21"/>
              </w:rPr>
              <w:t>具有胎儿生长指标和软指标的半自动测量功能，包括胎儿双顶径、头围、腹围、股骨长、肱骨长</w:t>
            </w:r>
          </w:p>
        </w:tc>
      </w:tr>
      <w:tr>
        <w:tblPrEx>
          <w:tblCellMar>
            <w:top w:w="0" w:type="dxa"/>
            <w:left w:w="108" w:type="dxa"/>
            <w:bottom w:w="0" w:type="dxa"/>
            <w:right w:w="108" w:type="dxa"/>
          </w:tblCellMar>
        </w:tblPrEx>
        <w:trPr>
          <w:trHeight w:val="52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w:t>
            </w:r>
            <w:r>
              <w:rPr>
                <w:rFonts w:ascii="幼圆" w:hAnsi="Calibri" w:eastAsia="幼圆" w:cs="Calibri"/>
                <w:color w:val="000000"/>
                <w:kern w:val="0"/>
                <w:szCs w:val="21"/>
              </w:rPr>
              <w:t>4</w:t>
            </w:r>
            <w:r>
              <w:rPr>
                <w:rFonts w:hint="eastAsia" w:ascii="幼圆" w:hAnsi="Calibri" w:eastAsia="幼圆" w:cs="Calibri"/>
                <w:color w:val="000000"/>
                <w:kern w:val="0"/>
                <w:szCs w:val="21"/>
              </w:rPr>
              <w:t>.2</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乳腺高效检查工具包：根据回声信号的识别，自动勾勒病灶的边界，提高乳腺检查工作效率及对乳腺病灶的管理和咨询，数据可通过 DICOM SR发送</w:t>
            </w:r>
          </w:p>
        </w:tc>
      </w:tr>
      <w:tr>
        <w:tblPrEx>
          <w:tblCellMar>
            <w:top w:w="0" w:type="dxa"/>
            <w:left w:w="108" w:type="dxa"/>
            <w:bottom w:w="0" w:type="dxa"/>
            <w:right w:w="108" w:type="dxa"/>
          </w:tblCellMar>
        </w:tblPrEx>
        <w:trPr>
          <w:trHeight w:val="52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w:t>
            </w:r>
            <w:r>
              <w:rPr>
                <w:rFonts w:ascii="幼圆" w:hAnsi="Calibri" w:eastAsia="幼圆" w:cs="Calibri"/>
                <w:color w:val="000000"/>
                <w:kern w:val="0"/>
                <w:szCs w:val="21"/>
              </w:rPr>
              <w:t>4</w:t>
            </w:r>
            <w:r>
              <w:rPr>
                <w:rFonts w:hint="eastAsia" w:ascii="幼圆" w:hAnsi="Calibri" w:eastAsia="幼圆" w:cs="Calibri"/>
                <w:color w:val="000000"/>
                <w:kern w:val="0"/>
                <w:szCs w:val="21"/>
              </w:rPr>
              <w:t>.3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甲状腺高效检查工具包：根据回声信号的识别，自动勾勒病灶的边界，提高甲状腺检查超声扫查的工作 效率，数据可通过DICOM SR发送</w:t>
            </w:r>
          </w:p>
        </w:tc>
      </w:tr>
      <w:tr>
        <w:tblPrEx>
          <w:tblCellMar>
            <w:top w:w="0" w:type="dxa"/>
            <w:left w:w="108" w:type="dxa"/>
            <w:bottom w:w="0" w:type="dxa"/>
            <w:right w:w="108" w:type="dxa"/>
          </w:tblCellMar>
        </w:tblPrEx>
        <w:trPr>
          <w:trHeight w:val="1008"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w:t>
            </w:r>
            <w:r>
              <w:rPr>
                <w:rFonts w:ascii="幼圆" w:hAnsi="Calibri" w:eastAsia="幼圆" w:cs="Calibri"/>
                <w:color w:val="000000"/>
                <w:kern w:val="0"/>
                <w:szCs w:val="21"/>
              </w:rPr>
              <w:t>4</w:t>
            </w:r>
            <w:r>
              <w:rPr>
                <w:rFonts w:hint="eastAsia" w:ascii="幼圆" w:hAnsi="Calibri" w:eastAsia="幼圆" w:cs="Calibri"/>
                <w:color w:val="000000"/>
                <w:kern w:val="0"/>
                <w:szCs w:val="21"/>
              </w:rPr>
              <w:t>.4</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智能随访功能：可用于临床随访、疗效评估等多种应用。将同一患者之前的超声图像与当前的 图像同屏对比，并可自动同步之前成像参数、体标、注释等全部初始条件，排除仪器因素对组织病灶图像的影响，保证对比观察的科学性和准确性，为临床 诊断、随访、疗效监测提供准确、有效信息，可支持多模态同屏对比</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Cs w:val="21"/>
              </w:rPr>
            </w:pPr>
            <w:r>
              <w:rPr>
                <w:rFonts w:hint="eastAsia" w:ascii="幼圆" w:hAnsi="Calibri" w:eastAsia="幼圆" w:cs="Calibri"/>
                <w:b/>
                <w:bCs/>
                <w:color w:val="000000"/>
                <w:kern w:val="0"/>
                <w:szCs w:val="21"/>
              </w:rPr>
              <w:t>5.5</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Cs w:val="21"/>
              </w:rPr>
            </w:pPr>
            <w:r>
              <w:rPr>
                <w:rFonts w:hint="eastAsia" w:ascii="幼圆" w:hAnsi="Calibri" w:eastAsia="幼圆" w:cs="Calibri"/>
                <w:b/>
                <w:bCs/>
                <w:color w:val="000000"/>
                <w:kern w:val="0"/>
                <w:szCs w:val="21"/>
              </w:rPr>
              <w:t>测量和分析（B型、M型、频谱多普勒、彩色模式）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5.5.1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一般测量</w:t>
            </w:r>
          </w:p>
        </w:tc>
      </w:tr>
      <w:tr>
        <w:tblPrEx>
          <w:tblCellMar>
            <w:top w:w="0" w:type="dxa"/>
            <w:left w:w="108" w:type="dxa"/>
            <w:bottom w:w="0" w:type="dxa"/>
            <w:right w:w="108" w:type="dxa"/>
          </w:tblCellMar>
        </w:tblPrEx>
        <w:trPr>
          <w:trHeight w:val="290" w:hRule="atLeast"/>
        </w:trPr>
        <w:tc>
          <w:tcPr>
            <w:tcW w:w="1200" w:type="dxa"/>
            <w:vMerge w:val="restart"/>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5.5.2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妇产科测量</w:t>
            </w:r>
          </w:p>
        </w:tc>
      </w:tr>
      <w:tr>
        <w:tblPrEx>
          <w:tblCellMar>
            <w:top w:w="0" w:type="dxa"/>
            <w:left w:w="108" w:type="dxa"/>
            <w:bottom w:w="0" w:type="dxa"/>
            <w:right w:w="108" w:type="dxa"/>
          </w:tblCellMar>
        </w:tblPrEx>
        <w:trPr>
          <w:trHeight w:val="500" w:hRule="atLeast"/>
        </w:trPr>
        <w:tc>
          <w:tcPr>
            <w:tcW w:w="120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Calibri" w:eastAsia="幼圆" w:cs="Calibri"/>
                <w:color w:val="000000"/>
                <w:kern w:val="0"/>
                <w:szCs w:val="21"/>
              </w:rPr>
            </w:pP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kern w:val="0"/>
                <w:szCs w:val="21"/>
              </w:rPr>
            </w:pPr>
            <w:r>
              <w:rPr>
                <w:rFonts w:hint="eastAsia" w:ascii="幼圆" w:hAnsi="Calibri" w:eastAsia="幼圆" w:cs="Calibri"/>
                <w:kern w:val="0"/>
                <w:szCs w:val="21"/>
              </w:rPr>
              <w:t>具有产科自动测量技术，系统能根据图像识别技术自动测量胎儿的双顶径、股骨长、头围、腹围等重要的胎儿生长发育指标，并且自动测量计算数值</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5.5.3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心脏功能测量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5.5.4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多普勒血流测量与分析</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5.5.5</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外周血管测量与分析</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5.5.6</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泌尿科测量与分析</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5.5.7</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多普勒频谱自动包络、测量与计算，参数由客户自由选择</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5.6</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图像存储与(电影)回放重现单元</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5.7</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输入/输出信号：HDMI、USB等</w:t>
            </w:r>
          </w:p>
        </w:tc>
      </w:tr>
      <w:tr>
        <w:tblPrEx>
          <w:tblCellMar>
            <w:top w:w="0" w:type="dxa"/>
            <w:left w:w="108" w:type="dxa"/>
            <w:bottom w:w="0" w:type="dxa"/>
            <w:right w:w="108" w:type="dxa"/>
          </w:tblCellMar>
        </w:tblPrEx>
        <w:trPr>
          <w:trHeight w:val="75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5.8</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连通性：医学数字图像和通信DICOM 3.0版接口部件(且可以作为中央服务器远程读取、调入、存储其他彩超图像)，支持压缩和高清DICOM图像传输</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5.9</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超声图像存档与病案管理系统</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*5.9.1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固态硬盘容量≥1TB</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5.9.2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一体化剪帖板：(在屏幕上)可以存储和回放动态及静态图像，图像大小有3种可调；在剪贴板上可以直接进行图像删除、转存或进入病案系统</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5.9.3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USB一键快速存储功能，只需一个按键一步操作即可把屏幕上的图像存至U盘、移动硬盘或者其它USB装置。USB接口支持U盘或移动硬盘快速存储屏幕上的图像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5.9.4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超声图像静态、动态存储，原始数据回放重现</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5.9.5</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动态图像、静态图像以JPEG或WMV（MPEGVue）格式直接存储于可移动媒介</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5.9.6</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在屏剪帖板和多画面同屏回放功能，不同检查日期所存的图像可以回放至同一屏幕比较分析</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六、</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技术参数要求</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Cs w:val="21"/>
              </w:rPr>
            </w:pPr>
            <w:r>
              <w:rPr>
                <w:rFonts w:hint="eastAsia" w:ascii="幼圆" w:hAnsi="Calibri" w:eastAsia="幼圆" w:cs="Calibri"/>
                <w:b/>
                <w:bCs/>
                <w:color w:val="000000"/>
                <w:kern w:val="0"/>
                <w:szCs w:val="21"/>
              </w:rPr>
              <w:t>6.1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Cs w:val="21"/>
              </w:rPr>
            </w:pPr>
            <w:r>
              <w:rPr>
                <w:rFonts w:hint="eastAsia" w:ascii="幼圆" w:hAnsi="Calibri" w:eastAsia="幼圆" w:cs="Calibri"/>
                <w:b/>
                <w:bCs/>
                <w:color w:val="000000"/>
                <w:kern w:val="0"/>
                <w:szCs w:val="21"/>
              </w:rPr>
              <w:t>系统通用功能：</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6.1.1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监视器≥2</w:t>
            </w:r>
            <w:r>
              <w:rPr>
                <w:rFonts w:ascii="幼圆" w:hAnsi="Calibri" w:eastAsia="幼圆" w:cs="Calibri"/>
                <w:color w:val="000000"/>
                <w:kern w:val="0"/>
                <w:szCs w:val="21"/>
              </w:rPr>
              <w:t>3.5</w:t>
            </w:r>
            <w:r>
              <w:rPr>
                <w:rFonts w:hint="eastAsia" w:ascii="幼圆" w:hAnsi="Calibri" w:eastAsia="幼圆" w:cs="Calibri"/>
                <w:color w:val="000000"/>
                <w:kern w:val="0"/>
                <w:szCs w:val="21"/>
              </w:rPr>
              <w:t>英寸高分辨率监视器</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6.1.2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扫描方式：逐行扫描，高分辨率，全方位关节臂旋转</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6.1.3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探头接口≥4 个可激活的探头接口（不包括笔式探头接口）均为无针触点式大接口</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Cs w:val="21"/>
              </w:rPr>
            </w:pPr>
            <w:r>
              <w:rPr>
                <w:rFonts w:hint="eastAsia" w:ascii="幼圆" w:hAnsi="Calibri" w:eastAsia="幼圆" w:cs="Calibri"/>
                <w:b/>
                <w:bCs/>
                <w:color w:val="000000"/>
                <w:kern w:val="0"/>
                <w:szCs w:val="21"/>
              </w:rPr>
              <w:t>6.2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Cs w:val="21"/>
              </w:rPr>
            </w:pPr>
            <w:r>
              <w:rPr>
                <w:rFonts w:hint="eastAsia" w:ascii="幼圆" w:hAnsi="Calibri" w:eastAsia="幼圆" w:cs="Calibri"/>
                <w:b/>
                <w:bCs/>
                <w:color w:val="000000"/>
                <w:kern w:val="0"/>
                <w:szCs w:val="21"/>
              </w:rPr>
              <w:t>探头规格</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6.2.1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频率：无针触点式宽频变频探头，所有探头及所有检查模式要有明确的中心频率显示，实现二维、谐波、彩色、多普勒频率独立可调</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6.2.2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工作频率范围可在1-16MHz之间选择</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6.2.3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阵元：小器官面阵探头阵元数≥1000阵元</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6.2.4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 xml:space="preserve">穿刺导向：探头可配穿刺导向装置，具备≥3个穿刺角度 </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6.2.5</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单晶体高性能腹部凸阵探头：超声频率1.0-6.0MHz，支持造影、应变式弹性和剪切波弹性成像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6.2.6</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宽频变频小器官线阵探头：超声频率2.0-11.0MHz，支持造影、应变式弹性和剪切波弹性成像</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*6.2.7</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单晶体高性能相控阵探头：超声频率1.0-5.0MHz，扫描角度</w:t>
            </w:r>
            <w:r>
              <w:rPr>
                <w:rFonts w:hint="eastAsia" w:ascii="宋体" w:hAnsi="宋体" w:eastAsia="宋体" w:cs="Calibri"/>
                <w:color w:val="000000"/>
                <w:kern w:val="0"/>
                <w:szCs w:val="21"/>
              </w:rPr>
              <w:t>≥</w:t>
            </w:r>
            <w:r>
              <w:rPr>
                <w:rFonts w:hint="eastAsia" w:ascii="幼圆" w:hAnsi="Calibri" w:eastAsia="幼圆" w:cs="Calibri"/>
                <w:color w:val="000000"/>
                <w:kern w:val="0"/>
                <w:szCs w:val="21"/>
              </w:rPr>
              <w:t>1</w:t>
            </w:r>
            <w:r>
              <w:rPr>
                <w:rFonts w:ascii="幼圆" w:hAnsi="Calibri" w:eastAsia="幼圆" w:cs="Calibri"/>
                <w:color w:val="000000"/>
                <w:kern w:val="0"/>
                <w:szCs w:val="21"/>
              </w:rPr>
              <w:t>1</w:t>
            </w:r>
            <w:r>
              <w:rPr>
                <w:rFonts w:hint="eastAsia" w:ascii="幼圆" w:hAnsi="Calibri" w:eastAsia="幼圆" w:cs="Calibri"/>
                <w:color w:val="000000"/>
                <w:kern w:val="0"/>
                <w:szCs w:val="21"/>
              </w:rPr>
              <w:t>0</w:t>
            </w:r>
            <w:r>
              <w:rPr>
                <w:rFonts w:hint="eastAsia" w:ascii="宋体" w:hAnsi="宋体" w:eastAsia="宋体" w:cs="Calibri"/>
                <w:color w:val="000000"/>
                <w:kern w:val="0"/>
                <w:szCs w:val="21"/>
              </w:rPr>
              <w:t>°</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6.3</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二维灰阶显示主要参数</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6.3.1.1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凸阵探头，18cm深度，全视野，最高线密度下，二维帧频≥5</w:t>
            </w:r>
            <w:r>
              <w:rPr>
                <w:rFonts w:ascii="幼圆" w:hAnsi="Calibri" w:eastAsia="幼圆" w:cs="Calibri"/>
                <w:color w:val="000000"/>
                <w:kern w:val="0"/>
                <w:szCs w:val="21"/>
              </w:rPr>
              <w:t>5</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6.3.1.2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凸阵探头，18cm深度，全视野，最高线密度下，彩色帧频≥1</w:t>
            </w:r>
            <w:r>
              <w:rPr>
                <w:rFonts w:ascii="幼圆" w:hAnsi="Calibri" w:eastAsia="幼圆" w:cs="Calibri"/>
                <w:color w:val="000000"/>
                <w:kern w:val="0"/>
                <w:szCs w:val="21"/>
              </w:rPr>
              <w:t>5</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6.3.1.3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相控阵探头，18cm 深度，扫描角度 85°，最高线密度下，二维帧频 ≥6</w:t>
            </w:r>
            <w:r>
              <w:rPr>
                <w:rFonts w:ascii="幼圆" w:hAnsi="Calibri" w:eastAsia="幼圆" w:cs="Calibri"/>
                <w:color w:val="000000"/>
                <w:kern w:val="0"/>
                <w:szCs w:val="21"/>
              </w:rPr>
              <w:t>5</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6.3.1.4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相控阵探头，18cm 深度，扫描角度 85°，最高线密度下，彩色帧频 ≥3</w:t>
            </w:r>
            <w:r>
              <w:rPr>
                <w:rFonts w:ascii="幼圆" w:hAnsi="Calibri" w:eastAsia="幼圆" w:cs="Calibri"/>
                <w:color w:val="000000"/>
                <w:kern w:val="0"/>
                <w:szCs w:val="21"/>
              </w:rPr>
              <w:t>0</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kern w:val="0"/>
                <w:szCs w:val="21"/>
              </w:rPr>
            </w:pPr>
            <w:r>
              <w:rPr>
                <w:rFonts w:hint="eastAsia" w:ascii="幼圆" w:hAnsi="Calibri" w:eastAsia="幼圆" w:cs="Calibri"/>
                <w:kern w:val="0"/>
                <w:szCs w:val="21"/>
              </w:rPr>
              <w:t>6.3.2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kern w:val="0"/>
                <w:szCs w:val="21"/>
              </w:rPr>
            </w:pPr>
            <w:r>
              <w:rPr>
                <w:rFonts w:hint="eastAsia" w:ascii="幼圆" w:hAnsi="Calibri" w:eastAsia="幼圆" w:cs="Calibri"/>
                <w:kern w:val="0"/>
                <w:szCs w:val="21"/>
              </w:rPr>
              <w:t>回放重现： 灰阶图像回放≥1000幅、回放时间≥30秒</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6.3.3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预设条件针对不同的检查脏器，预置最佳化图像的检查条件，减少操作时的调节，及常用所需的外部调节及组合调节</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6.3.4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增益调节：B/M可独立调节，STC分段≥8</w:t>
            </w:r>
          </w:p>
        </w:tc>
      </w:tr>
      <w:tr>
        <w:tblPrEx>
          <w:tblCellMar>
            <w:top w:w="0" w:type="dxa"/>
            <w:left w:w="108" w:type="dxa"/>
            <w:bottom w:w="0" w:type="dxa"/>
            <w:right w:w="108" w:type="dxa"/>
          </w:tblCellMar>
        </w:tblPrEx>
        <w:trPr>
          <w:trHeight w:val="351"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*6.3.5</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扫描深度≥40cm</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6.4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频谱多普勒</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6.4.1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方式：PW，CW，HPRF</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6.4.2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多普勒发射频率可视可调，中心频率明确显示</w:t>
            </w:r>
          </w:p>
        </w:tc>
      </w:tr>
      <w:tr>
        <w:tblPrEx>
          <w:tblCellMar>
            <w:top w:w="0" w:type="dxa"/>
            <w:left w:w="108" w:type="dxa"/>
            <w:bottom w:w="0" w:type="dxa"/>
            <w:right w:w="108" w:type="dxa"/>
          </w:tblCellMar>
        </w:tblPrEx>
        <w:trPr>
          <w:trHeight w:val="375"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6.4.3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PWD：血流速度≥15m/s；CWD：血流速度≥20m/s</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6.4.4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最低测量速度：≤1mm/s （非噪声信号）</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6.4.5</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PW取样容积范围：0.1cm-2cm</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6.5</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彩色多普勒</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6.5.1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显示方式：速度方差显示、能量显示、速度显示、方差显示</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6.5.2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具有双同步/三同步显示（B/D/CFM）</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6.5.3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显示位置调整：线阵扫描感兴趣的图像范围：-20° ~ +20°</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6.5.4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彩色多普勒能量图 (PDI)，彩色方向性能量图（DPDI）</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6.6</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超声功率输出调节：B/M、PWD、Color Doppler输出功率可调</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七、</w:t>
            </w:r>
          </w:p>
        </w:tc>
        <w:tc>
          <w:tcPr>
            <w:tcW w:w="10080"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备件、资料及技术服务</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备件</w:t>
            </w:r>
            <w:r>
              <w:rPr>
                <w:rFonts w:hint="eastAsia" w:ascii="幼圆" w:hAnsi="Calibri" w:eastAsia="幼圆" w:cs="Calibri"/>
                <w:color w:val="000000"/>
                <w:kern w:val="0"/>
                <w:szCs w:val="21"/>
                <w:lang w:eastAsia="zh-CN"/>
              </w:rPr>
              <w:t>（</w:t>
            </w:r>
            <w:r>
              <w:rPr>
                <w:rFonts w:hint="eastAsia" w:ascii="幼圆" w:hAnsi="Calibri" w:eastAsia="幼圆" w:cs="Calibri"/>
                <w:color w:val="000000"/>
                <w:kern w:val="0"/>
                <w:szCs w:val="21"/>
                <w:lang w:val="en-US" w:eastAsia="zh-CN"/>
              </w:rPr>
              <w:t>其中信息端口费、UPS、工作站等配套物品均由卖方提供，此费用在总价内</w:t>
            </w:r>
            <w:r>
              <w:rPr>
                <w:rFonts w:hint="eastAsia" w:ascii="幼圆" w:hAnsi="Calibri" w:eastAsia="幼圆" w:cs="Calibri"/>
                <w:color w:val="000000"/>
                <w:kern w:val="0"/>
                <w:szCs w:val="21"/>
                <w:lang w:eastAsia="zh-CN"/>
              </w:rPr>
              <w:t>）</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7.1.1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如有备件，卖方应随机向买方提供一套标准备件包，并列出清单及单价。</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7.1.2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为保证设备正常运行，卖方应在中国境内方便的地点设置备件库，存入所有必须的备件，并保证10年以上的供应期。</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专用工具：如有专用工具，卖方应向买方提供设备维护的专用工具。</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资料</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7.3.1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卖方须向买方提供操作手册一套。</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7.3.2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卖方须向买方提供设备的运行、安装、使用环境要求。</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7.4</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技术服务</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7.4.1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在货物到达使用单位后，卖方应尽快派工程技术人员到达现场，在买方技术人员在场的情况下开箱清点货物，组织安装调试，并承担因此发生的费用。</w:t>
            </w:r>
          </w:p>
        </w:tc>
      </w:tr>
      <w:tr>
        <w:tblPrEx>
          <w:tblCellMar>
            <w:top w:w="0" w:type="dxa"/>
            <w:left w:w="108" w:type="dxa"/>
            <w:bottom w:w="0" w:type="dxa"/>
            <w:right w:w="108" w:type="dxa"/>
          </w:tblCellMar>
        </w:tblPrEx>
        <w:trPr>
          <w:trHeight w:val="50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7.4.2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设备安装后，医院按国际和国家标准及厂方标准进行质量验收。卖方应向买方提供详细的验收标准、验收手册。</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7.4.3</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在中国境内有相应的零配件保税库和维修机构.</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八、</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技术培训要求</w:t>
            </w:r>
          </w:p>
        </w:tc>
      </w:tr>
      <w:tr>
        <w:tblPrEx>
          <w:tblCellMar>
            <w:top w:w="0" w:type="dxa"/>
            <w:left w:w="108" w:type="dxa"/>
            <w:bottom w:w="0" w:type="dxa"/>
            <w:right w:w="108" w:type="dxa"/>
          </w:tblCellMar>
        </w:tblPrEx>
        <w:trPr>
          <w:trHeight w:val="29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8.1</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现场培训：卖方应提供现场技术培训，保证使用人员正常操作设备各种功能。</w:t>
            </w:r>
          </w:p>
        </w:tc>
      </w:tr>
      <w:tr>
        <w:tblPrEx>
          <w:tblCellMar>
            <w:top w:w="0" w:type="dxa"/>
            <w:left w:w="108" w:type="dxa"/>
            <w:bottom w:w="0" w:type="dxa"/>
            <w:right w:w="108" w:type="dxa"/>
          </w:tblCellMar>
        </w:tblPrEx>
        <w:trPr>
          <w:trHeight w:val="750" w:hRule="atLeast"/>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*8.2</w:t>
            </w:r>
          </w:p>
        </w:tc>
        <w:tc>
          <w:tcPr>
            <w:tcW w:w="10080"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网络培训：厂家有专门为用户开放的集培训、学习、交流于一体的多功能网站。在该网站上，用户能学习各系统超声应用知识和设备操作技能，了解到最新的专业动态和活动，还可以在论坛里交流技术、讨论病例。该网站必须具有微信版。</w:t>
            </w:r>
          </w:p>
        </w:tc>
      </w:tr>
    </w:tbl>
    <w:p/>
    <w:p>
      <w:pPr>
        <w:rPr>
          <w:rFonts w:ascii="幼圆" w:hAnsi="宋体" w:eastAsia="幼圆" w:cs="宋体"/>
          <w:kern w:val="0"/>
          <w:szCs w:val="21"/>
        </w:rPr>
      </w:pPr>
    </w:p>
    <w:p>
      <w:pPr>
        <w:rPr>
          <w:rFonts w:ascii="幼圆" w:hAnsi="宋体" w:eastAsia="幼圆" w:cs="宋体"/>
          <w:kern w:val="0"/>
          <w:szCs w:val="21"/>
        </w:rPr>
      </w:pPr>
    </w:p>
    <w:p>
      <w:pPr>
        <w:rPr>
          <w:rFonts w:ascii="幼圆" w:hAnsi="宋体" w:eastAsia="幼圆" w:cs="宋体"/>
          <w:kern w:val="0"/>
          <w:szCs w:val="21"/>
        </w:rPr>
      </w:pPr>
    </w:p>
    <w:p>
      <w:pPr>
        <w:spacing w:before="100" w:beforeAutospacing="1" w:after="156" w:afterLines="50" w:line="260" w:lineRule="exact"/>
        <w:ind w:right="-315" w:rightChars="-150"/>
        <w:jc w:val="center"/>
        <w:rPr>
          <w:rFonts w:hint="eastAsia" w:ascii="宋体" w:hAnsi="宋体" w:eastAsia="宋体" w:cs="宋体"/>
          <w:b/>
          <w:sz w:val="36"/>
          <w:szCs w:val="36"/>
        </w:rPr>
      </w:pPr>
    </w:p>
    <w:p>
      <w:pPr>
        <w:spacing w:before="100" w:beforeAutospacing="1" w:after="156" w:afterLines="50" w:line="260" w:lineRule="exact"/>
        <w:ind w:right="-315" w:rightChars="-150"/>
        <w:jc w:val="center"/>
        <w:rPr>
          <w:rFonts w:hint="eastAsia" w:ascii="宋体" w:hAnsi="宋体" w:eastAsia="宋体" w:cs="宋体"/>
          <w:b/>
          <w:sz w:val="36"/>
          <w:szCs w:val="36"/>
          <w:lang w:eastAsia="zh-CN"/>
        </w:rPr>
      </w:pPr>
      <w:r>
        <w:rPr>
          <w:rFonts w:hint="eastAsia" w:ascii="宋体" w:hAnsi="宋体" w:eastAsia="宋体" w:cs="宋体"/>
          <w:b/>
          <w:sz w:val="36"/>
          <w:szCs w:val="36"/>
        </w:rPr>
        <w:t>全自动</w:t>
      </w:r>
      <w:r>
        <w:rPr>
          <w:rFonts w:hint="eastAsia" w:ascii="宋体" w:hAnsi="宋体" w:eastAsia="宋体" w:cs="宋体"/>
          <w:b/>
          <w:sz w:val="36"/>
          <w:szCs w:val="36"/>
          <w:lang w:eastAsia="zh-CN"/>
        </w:rPr>
        <w:t>血流变</w:t>
      </w:r>
      <w:r>
        <w:rPr>
          <w:rFonts w:hint="eastAsia" w:ascii="宋体" w:hAnsi="宋体" w:eastAsia="宋体" w:cs="宋体"/>
          <w:b/>
          <w:sz w:val="36"/>
          <w:szCs w:val="36"/>
          <w:lang w:val="en-US" w:eastAsia="zh-CN"/>
        </w:rPr>
        <w:t>分析仪</w:t>
      </w:r>
      <w:r>
        <w:rPr>
          <w:rFonts w:hint="eastAsia" w:ascii="宋体" w:hAnsi="宋体" w:eastAsia="宋体" w:cs="宋体"/>
          <w:b/>
          <w:sz w:val="36"/>
          <w:szCs w:val="36"/>
        </w:rPr>
        <w:t>招标参数</w:t>
      </w:r>
    </w:p>
    <w:p>
      <w:pPr>
        <w:spacing w:before="100" w:beforeAutospacing="1" w:after="156" w:afterLines="50" w:line="260" w:lineRule="exact"/>
        <w:ind w:right="-315" w:rightChars="-150" w:firstLine="482" w:firstLineChars="200"/>
        <w:jc w:val="both"/>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数量：1台</w:t>
      </w:r>
    </w:p>
    <w:p>
      <w:pPr>
        <w:spacing w:line="360" w:lineRule="auto"/>
        <w:ind w:firstLine="240" w:firstLineChars="100"/>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zh-CN"/>
        </w:rPr>
        <w:t>切变率范围</w:t>
      </w:r>
      <w:r>
        <w:rPr>
          <w:rFonts w:hint="eastAsia" w:ascii="宋体" w:hAnsi="宋体" w:eastAsia="宋体" w:cs="宋体"/>
          <w:b w:val="0"/>
          <w:bCs w:val="0"/>
          <w:sz w:val="24"/>
          <w:szCs w:val="24"/>
        </w:rPr>
        <w:t xml:space="preserve">:1/S-200/S   </w:t>
      </w:r>
    </w:p>
    <w:p>
      <w:pPr>
        <w:spacing w:line="360" w:lineRule="auto"/>
        <w:ind w:firstLine="240" w:firstLineChars="100"/>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zh-CN"/>
        </w:rPr>
        <w:t>粘度范围</w:t>
      </w:r>
      <w:r>
        <w:rPr>
          <w:rFonts w:hint="eastAsia" w:ascii="宋体" w:hAnsi="宋体" w:eastAsia="宋体" w:cs="宋体"/>
          <w:b w:val="0"/>
          <w:bCs w:val="0"/>
          <w:sz w:val="24"/>
          <w:szCs w:val="24"/>
        </w:rPr>
        <w:t>: 0mpa.s-</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0mpa.s</w:t>
      </w:r>
    </w:p>
    <w:p>
      <w:pPr>
        <w:spacing w:line="360" w:lineRule="auto"/>
        <w:ind w:firstLine="240" w:firstLineChars="100"/>
        <w:rPr>
          <w:rFonts w:hint="eastAsia" w:ascii="宋体" w:hAnsi="宋体" w:eastAsia="宋体" w:cs="宋体"/>
          <w:b w:val="0"/>
          <w:bCs w:val="0"/>
          <w:sz w:val="24"/>
          <w:szCs w:val="24"/>
        </w:rPr>
      </w:pPr>
      <w:r>
        <w:rPr>
          <w:rFonts w:hint="eastAsia" w:ascii="宋体" w:hAnsi="宋体" w:eastAsia="宋体" w:cs="宋体"/>
          <w:b w:val="0"/>
          <w:bCs w:val="0"/>
          <w:sz w:val="24"/>
          <w:szCs w:val="24"/>
        </w:rPr>
        <w:t>3、检测温度: 37℃±0.5℃</w:t>
      </w:r>
    </w:p>
    <w:p>
      <w:pPr>
        <w:spacing w:line="360" w:lineRule="auto"/>
        <w:ind w:firstLine="240" w:firstLineChars="100"/>
        <w:rPr>
          <w:rFonts w:hint="eastAsia" w:ascii="宋体" w:hAnsi="宋体" w:eastAsia="宋体" w:cs="宋体"/>
          <w:b w:val="0"/>
          <w:bCs w:val="0"/>
          <w:sz w:val="24"/>
          <w:szCs w:val="24"/>
        </w:rPr>
      </w:pPr>
      <w:r>
        <w:rPr>
          <w:rFonts w:hint="eastAsia" w:ascii="宋体" w:hAnsi="宋体" w:eastAsia="宋体" w:cs="宋体"/>
          <w:b w:val="0"/>
          <w:bCs w:val="0"/>
          <w:sz w:val="24"/>
          <w:szCs w:val="24"/>
        </w:rPr>
        <w:t>4、进样用量：全血用量≤1.0ml       血浆用量≤0.80ml</w:t>
      </w:r>
    </w:p>
    <w:p>
      <w:pPr>
        <w:spacing w:line="384" w:lineRule="auto"/>
        <w:ind w:firstLine="240" w:firstLineChars="100"/>
        <w:rPr>
          <w:rFonts w:hint="eastAsia" w:ascii="宋体" w:hAnsi="宋体" w:eastAsia="宋体" w:cs="宋体"/>
          <w:b w:val="0"/>
          <w:bCs w:val="0"/>
          <w:sz w:val="24"/>
          <w:szCs w:val="24"/>
        </w:rPr>
      </w:pPr>
      <w:r>
        <w:rPr>
          <w:rFonts w:hint="eastAsia" w:ascii="宋体" w:hAnsi="宋体" w:eastAsia="宋体" w:cs="宋体"/>
          <w:b w:val="0"/>
          <w:bCs w:val="0"/>
          <w:sz w:val="24"/>
          <w:szCs w:val="24"/>
        </w:rPr>
        <w:t>5、测试速度：全血≥160例/h         血浆≥160例/h</w:t>
      </w:r>
    </w:p>
    <w:p>
      <w:pPr>
        <w:spacing w:line="384" w:lineRule="auto"/>
        <w:ind w:firstLine="240" w:firstLineChars="1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、重复性误差：全血高切 &lt;</w:t>
      </w: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sz w:val="24"/>
          <w:szCs w:val="24"/>
        </w:rPr>
        <w:t xml:space="preserve">  全血低切 </w:t>
      </w:r>
      <w:r>
        <w:rPr>
          <w:rFonts w:hint="eastAsia" w:ascii="宋体" w:hAnsi="宋体" w:eastAsia="宋体" w:cs="宋体"/>
          <w:b w:val="0"/>
          <w:bCs w:val="0"/>
          <w:sz w:val="24"/>
          <w:szCs w:val="24"/>
          <w:lang w:val="en-US" w:eastAsia="zh-CN"/>
        </w:rPr>
        <w:t>&lt;</w:t>
      </w: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 xml:space="preserve"> 5</w:t>
      </w:r>
      <w:r>
        <w:rPr>
          <w:rFonts w:hint="eastAsia" w:ascii="宋体" w:hAnsi="宋体" w:eastAsia="宋体" w:cs="宋体"/>
          <w:b w:val="0"/>
          <w:bCs w:val="0"/>
          <w:sz w:val="24"/>
          <w:szCs w:val="24"/>
        </w:rPr>
        <w:t>%       血浆&lt; 1.</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w:t>
      </w:r>
    </w:p>
    <w:p>
      <w:pPr>
        <w:spacing w:line="384" w:lineRule="auto"/>
        <w:rPr>
          <w:rFonts w:hint="eastAsia" w:ascii="宋体" w:hAnsi="宋体" w:eastAsia="宋体" w:cs="宋体"/>
          <w:b w:val="0"/>
          <w:bCs w:val="0"/>
          <w:sz w:val="24"/>
          <w:szCs w:val="24"/>
        </w:rPr>
      </w:pPr>
      <w:r>
        <w:rPr>
          <w:rFonts w:hint="eastAsia" w:ascii="幼圆" w:hAnsi="Calibri" w:eastAsia="幼圆" w:cs="Calibri"/>
          <w:color w:val="000000"/>
          <w:kern w:val="0"/>
          <w:szCs w:val="21"/>
        </w:rPr>
        <w:t>*</w:t>
      </w: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、检测原理：压力传感技术</w:t>
      </w:r>
      <w:r>
        <w:rPr>
          <w:rFonts w:hint="eastAsia" w:ascii="宋体" w:hAnsi="宋体" w:eastAsia="宋体" w:cs="宋体"/>
          <w:b w:val="0"/>
          <w:bCs w:val="0"/>
          <w:sz w:val="24"/>
          <w:szCs w:val="24"/>
          <w:lang w:eastAsia="zh-CN"/>
        </w:rPr>
        <w:t>完成全血及血浆的检测，全血检测完毕后标本可回收</w:t>
      </w:r>
      <w:r>
        <w:rPr>
          <w:rFonts w:hint="eastAsia" w:ascii="宋体" w:hAnsi="宋体" w:eastAsia="宋体" w:cs="宋体"/>
          <w:b w:val="0"/>
          <w:bCs w:val="0"/>
          <w:sz w:val="24"/>
          <w:szCs w:val="24"/>
        </w:rPr>
        <w:t>。</w:t>
      </w:r>
    </w:p>
    <w:p>
      <w:pPr>
        <w:spacing w:line="360" w:lineRule="auto"/>
        <w:rPr>
          <w:rFonts w:hint="eastAsia" w:ascii="宋体" w:hAnsi="宋体" w:eastAsia="宋体" w:cs="宋体"/>
          <w:b w:val="0"/>
          <w:bCs w:val="0"/>
          <w:sz w:val="24"/>
          <w:szCs w:val="24"/>
        </w:rPr>
      </w:pPr>
      <w:r>
        <w:rPr>
          <w:rFonts w:hint="eastAsia" w:ascii="幼圆" w:hAnsi="Calibri" w:eastAsia="幼圆" w:cs="Calibri"/>
          <w:color w:val="000000"/>
          <w:kern w:val="0"/>
          <w:szCs w:val="21"/>
        </w:rPr>
        <w:t>*</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、标准</w:t>
      </w:r>
      <w:r>
        <w:rPr>
          <w:rFonts w:hint="eastAsia" w:ascii="宋体" w:hAnsi="宋体" w:eastAsia="宋体" w:cs="宋体"/>
          <w:b w:val="0"/>
          <w:bCs w:val="0"/>
          <w:sz w:val="24"/>
          <w:szCs w:val="24"/>
          <w:lang w:eastAsia="zh-CN"/>
        </w:rPr>
        <w:t>全血、血浆</w:t>
      </w:r>
      <w:r>
        <w:rPr>
          <w:rFonts w:hint="eastAsia" w:ascii="宋体" w:hAnsi="宋体" w:eastAsia="宋体" w:cs="宋体"/>
          <w:b w:val="0"/>
          <w:bCs w:val="0"/>
          <w:sz w:val="24"/>
          <w:szCs w:val="24"/>
        </w:rPr>
        <w:t>质控物完成国家食药监局认证,确保临床检测全血及血浆的批间和批内误差</w:t>
      </w:r>
      <w:r>
        <w:rPr>
          <w:rFonts w:hint="eastAsia" w:ascii="宋体" w:hAnsi="宋体" w:eastAsia="宋体" w:cs="宋体"/>
          <w:b w:val="0"/>
          <w:bCs w:val="0"/>
          <w:sz w:val="24"/>
          <w:szCs w:val="24"/>
          <w:lang w:eastAsia="zh-CN"/>
        </w:rPr>
        <w:t>。</w:t>
      </w:r>
    </w:p>
    <w:p>
      <w:pPr>
        <w:spacing w:line="360" w:lineRule="auto"/>
        <w:ind w:firstLine="240" w:firstLineChars="1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通过国家卫生部临床检验中心关于血流变检验室间质量评价合格</w:t>
      </w:r>
      <w:r>
        <w:rPr>
          <w:rFonts w:hint="eastAsia" w:ascii="宋体" w:hAnsi="宋体" w:eastAsia="宋体" w:cs="宋体"/>
          <w:b w:val="0"/>
          <w:bCs w:val="0"/>
          <w:sz w:val="24"/>
          <w:szCs w:val="24"/>
          <w:lang w:eastAsia="zh-CN"/>
        </w:rPr>
        <w:t>。</w:t>
      </w:r>
    </w:p>
    <w:p>
      <w:pPr>
        <w:spacing w:line="384" w:lineRule="auto"/>
        <w:rPr>
          <w:rFonts w:hint="eastAsia" w:ascii="宋体" w:hAnsi="宋体" w:eastAsia="宋体" w:cs="宋体"/>
          <w:b w:val="0"/>
          <w:bCs w:val="0"/>
          <w:sz w:val="24"/>
          <w:szCs w:val="24"/>
        </w:rPr>
      </w:pPr>
      <w:r>
        <w:rPr>
          <w:rFonts w:hint="eastAsia" w:ascii="幼圆" w:hAnsi="Calibri" w:eastAsia="幼圆" w:cs="Calibri"/>
          <w:color w:val="000000"/>
          <w:kern w:val="0"/>
          <w:szCs w:val="21"/>
        </w:rPr>
        <w:t>*</w:t>
      </w: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四</w:t>
      </w:r>
      <w:r>
        <w:rPr>
          <w:rFonts w:hint="eastAsia" w:ascii="宋体" w:hAnsi="宋体" w:eastAsia="宋体" w:cs="宋体"/>
          <w:b w:val="0"/>
          <w:bCs w:val="0"/>
          <w:sz w:val="24"/>
          <w:szCs w:val="24"/>
        </w:rPr>
        <w:t>通道实现同步一次检测</w:t>
      </w:r>
      <w:r>
        <w:rPr>
          <w:rFonts w:hint="eastAsia" w:ascii="宋体" w:hAnsi="宋体" w:eastAsia="宋体" w:cs="宋体"/>
          <w:b w:val="0"/>
          <w:bCs w:val="0"/>
          <w:sz w:val="24"/>
          <w:szCs w:val="24"/>
          <w:lang w:eastAsia="zh-CN"/>
        </w:rPr>
        <w:t>大于等于</w:t>
      </w:r>
      <w:r>
        <w:rPr>
          <w:rFonts w:hint="eastAsia" w:ascii="宋体" w:hAnsi="宋体" w:eastAsia="宋体" w:cs="宋体"/>
          <w:b w:val="0"/>
          <w:bCs w:val="0"/>
          <w:sz w:val="24"/>
          <w:szCs w:val="24"/>
        </w:rPr>
        <w:t>2例样本。</w:t>
      </w:r>
      <w:r>
        <w:rPr>
          <w:rFonts w:hint="eastAsia" w:ascii="宋体" w:hAnsi="宋体" w:eastAsia="宋体" w:cs="宋体"/>
          <w:b w:val="0"/>
          <w:bCs w:val="0"/>
          <w:sz w:val="24"/>
          <w:szCs w:val="24"/>
          <w:lang w:eastAsia="zh-CN"/>
        </w:rPr>
        <w:t>一个通道故障另外通道可有效应急。</w:t>
      </w:r>
    </w:p>
    <w:p>
      <w:pPr>
        <w:spacing w:line="384" w:lineRule="auto"/>
        <w:ind w:firstLine="240" w:firstLineChars="1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、清洗功能：进样针内外壁，智能漩涡式高效清洁，进样针清洗后无红细胞残留。</w:t>
      </w:r>
    </w:p>
    <w:p>
      <w:pPr>
        <w:spacing w:line="384" w:lineRule="auto"/>
        <w:rPr>
          <w:rFonts w:hint="eastAsia" w:ascii="宋体" w:hAnsi="宋体" w:eastAsia="宋体" w:cs="宋体"/>
          <w:b w:val="0"/>
          <w:bCs w:val="0"/>
          <w:sz w:val="24"/>
          <w:szCs w:val="24"/>
        </w:rPr>
      </w:pPr>
      <w:r>
        <w:rPr>
          <w:rFonts w:hint="eastAsia" w:ascii="幼圆" w:hAnsi="Calibri" w:eastAsia="幼圆" w:cs="Calibri"/>
          <w:color w:val="000000"/>
          <w:kern w:val="0"/>
          <w:szCs w:val="21"/>
        </w:rPr>
        <w:t>*</w:t>
      </w: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、自动定量检测：光敏定量技术实现样本吸样定量、批内批间误差小，可比性好。</w:t>
      </w:r>
    </w:p>
    <w:p>
      <w:pPr>
        <w:spacing w:line="384" w:lineRule="auto"/>
        <w:ind w:firstLine="240" w:firstLineChars="1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13</w:t>
      </w:r>
      <w:r>
        <w:rPr>
          <w:rFonts w:hint="eastAsia" w:ascii="宋体" w:hAnsi="宋体" w:eastAsia="宋体" w:cs="宋体"/>
          <w:b w:val="0"/>
          <w:bCs w:val="0"/>
          <w:sz w:val="24"/>
          <w:szCs w:val="24"/>
        </w:rPr>
        <w:t>、部件功能排查：实时动画检测系统各部件性能，精确定位排除故障。</w:t>
      </w:r>
    </w:p>
    <w:p>
      <w:pPr>
        <w:spacing w:line="384" w:lineRule="auto"/>
        <w:ind w:firstLine="240" w:firstLineChars="1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14</w:t>
      </w:r>
      <w:r>
        <w:rPr>
          <w:rFonts w:hint="eastAsia" w:ascii="宋体" w:hAnsi="宋体" w:eastAsia="宋体" w:cs="宋体"/>
          <w:b w:val="0"/>
          <w:bCs w:val="0"/>
          <w:sz w:val="24"/>
          <w:szCs w:val="24"/>
        </w:rPr>
        <w:t>、 液面探针技术：抗电磁干扰，抗血气泡干扰。</w:t>
      </w:r>
    </w:p>
    <w:p>
      <w:pPr>
        <w:spacing w:line="384" w:lineRule="auto"/>
        <w:ind w:firstLine="240" w:firstLineChars="1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15</w:t>
      </w:r>
      <w:r>
        <w:rPr>
          <w:rFonts w:hint="eastAsia" w:ascii="宋体" w:hAnsi="宋体" w:eastAsia="宋体" w:cs="宋体"/>
          <w:b w:val="0"/>
          <w:bCs w:val="0"/>
          <w:sz w:val="24"/>
          <w:szCs w:val="24"/>
        </w:rPr>
        <w:t>、样品吸排样过程无血泡溅出，符合临床生物安全检测要求。</w:t>
      </w:r>
    </w:p>
    <w:p>
      <w:pPr>
        <w:spacing w:line="384" w:lineRule="auto"/>
        <w:ind w:firstLine="240" w:firstLineChars="1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16</w:t>
      </w:r>
      <w:r>
        <w:rPr>
          <w:rFonts w:hint="eastAsia" w:ascii="宋体" w:hAnsi="宋体" w:eastAsia="宋体" w:cs="宋体"/>
          <w:b w:val="0"/>
          <w:bCs w:val="0"/>
          <w:sz w:val="24"/>
          <w:szCs w:val="24"/>
        </w:rPr>
        <w:t>、扩展功能：可增加检测模块</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w:t>
      </w:r>
    </w:p>
    <w:p>
      <w:pPr>
        <w:spacing w:line="384" w:lineRule="auto"/>
        <w:ind w:firstLine="240" w:firstLineChars="1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17</w:t>
      </w:r>
      <w:r>
        <w:rPr>
          <w:rFonts w:hint="eastAsia" w:ascii="宋体" w:hAnsi="宋体" w:eastAsia="宋体" w:cs="宋体"/>
          <w:b w:val="0"/>
          <w:bCs w:val="0"/>
          <w:sz w:val="24"/>
          <w:szCs w:val="24"/>
        </w:rPr>
        <w:t>、配套功能：血沉压积仪联机，检测数据同步导入。</w:t>
      </w:r>
    </w:p>
    <w:p>
      <w:pPr>
        <w:spacing w:line="384" w:lineRule="auto"/>
        <w:ind w:firstLine="240" w:firstLineChars="100"/>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、互联网+功能：数据库全兼容LIS系统；远程访问仪器检测数据库及相关信息。</w:t>
      </w:r>
    </w:p>
    <w:p>
      <w:pPr>
        <w:spacing w:line="384" w:lineRule="auto"/>
        <w:ind w:firstLine="240" w:firstLineChars="1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19</w:t>
      </w:r>
      <w:r>
        <w:rPr>
          <w:rFonts w:hint="eastAsia" w:ascii="宋体" w:hAnsi="宋体" w:eastAsia="宋体" w:cs="宋体"/>
          <w:b w:val="0"/>
          <w:bCs w:val="0"/>
          <w:sz w:val="24"/>
          <w:szCs w:val="24"/>
        </w:rPr>
        <w:t>、报告单：报告单格式与项目可自主个性化设置，单页报告能打印30项，具备血液流变学临床意义分析功能。</w:t>
      </w:r>
    </w:p>
    <w:p>
      <w:pPr>
        <w:spacing w:line="384" w:lineRule="auto"/>
        <w:ind w:firstLine="240" w:firstLineChars="1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20</w:t>
      </w:r>
      <w:r>
        <w:rPr>
          <w:rFonts w:hint="eastAsia" w:ascii="宋体" w:hAnsi="宋体" w:eastAsia="宋体" w:cs="宋体"/>
          <w:b w:val="0"/>
          <w:bCs w:val="0"/>
          <w:sz w:val="24"/>
          <w:szCs w:val="24"/>
        </w:rPr>
        <w:t>、条码识别功能：采用条码扫描识别技术，病人信息可扫描录入；</w:t>
      </w:r>
    </w:p>
    <w:p>
      <w:pPr>
        <w:spacing w:before="100" w:beforeAutospacing="1" w:after="156" w:afterLines="50" w:line="260" w:lineRule="exact"/>
        <w:ind w:right="-315" w:rightChars="-150" w:firstLine="240" w:firstLineChars="1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21</w:t>
      </w:r>
      <w:r>
        <w:rPr>
          <w:rFonts w:hint="eastAsia" w:ascii="宋体" w:hAnsi="宋体" w:eastAsia="宋体" w:cs="宋体"/>
          <w:b w:val="0"/>
          <w:bCs w:val="0"/>
          <w:sz w:val="24"/>
          <w:szCs w:val="24"/>
        </w:rPr>
        <w:t>、内核程控技术：设备内核程控采用工业单片机时序控制技术，计算机完成系统数据分析处理；</w:t>
      </w:r>
    </w:p>
    <w:p>
      <w:pPr>
        <w:spacing w:before="100" w:beforeAutospacing="1" w:after="156" w:afterLines="50" w:line="260" w:lineRule="exact"/>
        <w:ind w:left="0" w:leftChars="0" w:right="-315" w:rightChars="-150" w:firstLine="264" w:firstLineChars="11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22</w:t>
      </w:r>
      <w:r>
        <w:rPr>
          <w:rFonts w:hint="eastAsia" w:ascii="宋体" w:hAnsi="宋体" w:eastAsia="宋体" w:cs="宋体"/>
          <w:b w:val="0"/>
          <w:bCs w:val="0"/>
          <w:sz w:val="24"/>
          <w:szCs w:val="24"/>
        </w:rPr>
        <w:t>、样品异常报警功能: 测试过程中样品质量(如溶血、血凝块、异物等)异常，设备自动报警提示；</w:t>
      </w:r>
    </w:p>
    <w:p>
      <w:pPr>
        <w:spacing w:before="100" w:beforeAutospacing="1" w:after="156" w:afterLines="50" w:line="260" w:lineRule="exact"/>
        <w:ind w:left="0" w:leftChars="0" w:right="-315" w:rightChars="-150" w:firstLine="264" w:firstLineChars="11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23</w:t>
      </w:r>
      <w:r>
        <w:rPr>
          <w:rFonts w:hint="eastAsia" w:ascii="宋体" w:hAnsi="宋体" w:eastAsia="宋体" w:cs="宋体"/>
          <w:b w:val="0"/>
          <w:bCs w:val="0"/>
          <w:sz w:val="24"/>
          <w:szCs w:val="24"/>
        </w:rPr>
        <w:t>、管路污染检测功能：可实现检测系统清洁程度自动判别，永不堵孔</w:t>
      </w:r>
      <w:r>
        <w:rPr>
          <w:rFonts w:hint="eastAsia" w:ascii="宋体" w:hAnsi="宋体" w:eastAsia="宋体" w:cs="宋体"/>
          <w:b w:val="0"/>
          <w:bCs w:val="0"/>
          <w:sz w:val="24"/>
          <w:szCs w:val="24"/>
          <w:lang w:eastAsia="zh-CN"/>
        </w:rPr>
        <w:t>。</w:t>
      </w:r>
    </w:p>
    <w:p>
      <w:pPr>
        <w:spacing w:before="100" w:beforeAutospacing="1" w:after="156" w:afterLines="50" w:line="260" w:lineRule="exact"/>
        <w:ind w:left="0" w:leftChars="0" w:right="-315" w:rightChars="-150" w:firstLine="231" w:firstLineChars="110"/>
        <w:rPr>
          <w:rFonts w:hint="eastAsia" w:ascii="幼圆" w:hAnsi="Calibri" w:eastAsia="幼圆" w:cs="Calibri"/>
          <w:color w:val="000000"/>
          <w:kern w:val="0"/>
          <w:szCs w:val="21"/>
          <w:lang w:eastAsia="zh-CN"/>
        </w:rPr>
      </w:pPr>
      <w:r>
        <w:rPr>
          <w:rFonts w:hint="eastAsia" w:ascii="幼圆" w:hAnsi="Calibri" w:eastAsia="幼圆" w:cs="Calibri"/>
          <w:color w:val="000000"/>
          <w:kern w:val="0"/>
          <w:szCs w:val="21"/>
          <w:lang w:eastAsia="zh-CN"/>
        </w:rPr>
        <w:t>（</w:t>
      </w:r>
      <w:r>
        <w:rPr>
          <w:rFonts w:hint="eastAsia" w:ascii="幼圆" w:hAnsi="Calibri" w:eastAsia="幼圆" w:cs="Calibri"/>
          <w:color w:val="000000"/>
          <w:kern w:val="0"/>
          <w:szCs w:val="21"/>
          <w:lang w:val="en-US" w:eastAsia="zh-CN"/>
        </w:rPr>
        <w:t>其中信息端口费等配套物品均由卖方提供，此费用在总价内</w:t>
      </w:r>
      <w:r>
        <w:rPr>
          <w:rFonts w:hint="eastAsia" w:ascii="幼圆" w:hAnsi="Calibri" w:eastAsia="幼圆" w:cs="Calibri"/>
          <w:color w:val="000000"/>
          <w:kern w:val="0"/>
          <w:szCs w:val="21"/>
          <w:lang w:eastAsia="zh-CN"/>
        </w:rPr>
        <w:t>）</w:t>
      </w:r>
    </w:p>
    <w:p>
      <w:pPr>
        <w:spacing w:before="100" w:beforeAutospacing="1" w:after="156" w:afterLines="50" w:line="260" w:lineRule="exact"/>
        <w:ind w:left="0" w:leftChars="0" w:right="-315" w:rightChars="-150" w:firstLine="231" w:firstLineChars="110"/>
        <w:rPr>
          <w:rFonts w:hint="eastAsia" w:ascii="幼圆" w:hAnsi="Calibri" w:eastAsia="幼圆" w:cs="Calibri"/>
          <w:color w:val="000000"/>
          <w:kern w:val="0"/>
          <w:szCs w:val="21"/>
          <w:lang w:eastAsia="zh-CN"/>
        </w:rPr>
      </w:pPr>
    </w:p>
    <w:p>
      <w:pPr>
        <w:spacing w:before="100" w:beforeAutospacing="1" w:after="156" w:afterLines="50" w:line="260" w:lineRule="exact"/>
        <w:ind w:left="0" w:leftChars="0" w:right="-315" w:rightChars="-150" w:firstLine="231" w:firstLineChars="110"/>
        <w:rPr>
          <w:rFonts w:hint="eastAsia" w:ascii="幼圆" w:hAnsi="Calibri" w:eastAsia="幼圆" w:cs="Calibri"/>
          <w:color w:val="000000"/>
          <w:kern w:val="0"/>
          <w:szCs w:val="21"/>
          <w:lang w:eastAsia="zh-CN"/>
        </w:rPr>
      </w:pPr>
    </w:p>
    <w:p>
      <w:pPr>
        <w:jc w:val="center"/>
        <w:rPr>
          <w:b/>
          <w:sz w:val="30"/>
          <w:szCs w:val="30"/>
        </w:rPr>
      </w:pPr>
      <w:r>
        <w:rPr>
          <w:rFonts w:hint="eastAsia"/>
          <w:b/>
          <w:sz w:val="30"/>
          <w:szCs w:val="30"/>
        </w:rPr>
        <w:t>全自动智能染色封片系统招标参数</w:t>
      </w:r>
    </w:p>
    <w:p>
      <w:pPr>
        <w:jc w:val="both"/>
        <w:rPr>
          <w:rFonts w:hint="default" w:eastAsiaTheme="minorEastAsia"/>
          <w:b/>
          <w:sz w:val="24"/>
          <w:szCs w:val="24"/>
          <w:lang w:val="en-US" w:eastAsia="zh-CN"/>
        </w:rPr>
      </w:pPr>
      <w:r>
        <w:rPr>
          <w:rFonts w:hint="eastAsia"/>
          <w:b/>
          <w:sz w:val="24"/>
          <w:szCs w:val="24"/>
          <w:lang w:val="en-US" w:eastAsia="zh-CN"/>
        </w:rPr>
        <w:t>数量：1套</w:t>
      </w:r>
    </w:p>
    <w:p>
      <w:pPr>
        <w:spacing w:line="360" w:lineRule="auto"/>
        <w:rPr>
          <w:rFonts w:ascii="宋体" w:hAnsi="宋体" w:eastAsia="宋体" w:cs="宋体"/>
          <w:b/>
          <w:bCs/>
          <w:szCs w:val="21"/>
        </w:rPr>
      </w:pPr>
      <w:r>
        <w:rPr>
          <w:rFonts w:hint="eastAsia" w:ascii="宋体" w:hAnsi="宋体" w:eastAsia="宋体" w:cs="宋体"/>
          <w:b/>
          <w:bCs/>
          <w:szCs w:val="21"/>
        </w:rPr>
        <w:t>染色机部分：</w:t>
      </w:r>
    </w:p>
    <w:p>
      <w:pPr>
        <w:spacing w:line="360" w:lineRule="auto"/>
        <w:ind w:firstLine="643"/>
        <w:rPr>
          <w:szCs w:val="20"/>
        </w:rPr>
      </w:pPr>
      <w:r>
        <w:rPr>
          <w:rFonts w:hint="eastAsia"/>
          <w:szCs w:val="20"/>
        </w:rPr>
        <w:t>1、总站点数：≥26个，其中水洗站点数：≥4个，加卸载站点合计数≥4个。站点补增功能：2个水洗站点及2个进出站点需可根据实际使用需求灵活调成试剂站点。</w:t>
      </w:r>
    </w:p>
    <w:p>
      <w:pPr>
        <w:spacing w:line="360" w:lineRule="auto"/>
        <w:ind w:firstLine="643"/>
        <w:rPr>
          <w:szCs w:val="20"/>
        </w:rPr>
      </w:pPr>
      <w:r>
        <w:rPr>
          <w:rFonts w:hint="eastAsia"/>
          <w:szCs w:val="20"/>
        </w:rPr>
        <w:t>2、染色机结构：全开放式单层设计，方便观察试剂缸液面高度及更换试剂。方便机械臂运行，提高染色效率，停电时采取手工染色代替机器。</w:t>
      </w:r>
    </w:p>
    <w:p>
      <w:pPr>
        <w:spacing w:line="360" w:lineRule="auto"/>
        <w:ind w:firstLine="630" w:firstLineChars="300"/>
        <w:rPr>
          <w:szCs w:val="20"/>
        </w:rPr>
      </w:pPr>
      <w:r>
        <w:rPr>
          <w:rFonts w:hint="eastAsia"/>
          <w:szCs w:val="20"/>
        </w:rPr>
        <w:t>3、样本进出站点数：要求灵活可设，多种组合，满足不同情况需要，样本进出框中进出通道总数≥4个，样本上载站点最多可≥3个，样本卸载站点最多可≥3个。</w:t>
      </w:r>
    </w:p>
    <w:p>
      <w:pPr>
        <w:spacing w:line="360" w:lineRule="auto"/>
        <w:ind w:firstLine="643"/>
        <w:rPr>
          <w:szCs w:val="20"/>
        </w:rPr>
      </w:pPr>
      <w:r>
        <w:rPr>
          <w:rFonts w:hint="eastAsia"/>
          <w:szCs w:val="20"/>
          <w:lang w:eastAsia="zh-CN"/>
        </w:rPr>
        <w:t>4</w:t>
      </w:r>
      <w:r>
        <w:rPr>
          <w:rFonts w:hint="eastAsia"/>
          <w:szCs w:val="20"/>
        </w:rPr>
        <w:t>、水洗站点水流大小：可调节，水洗续流时间0-120秒可设置，使当前水洗工序完成后可持续进水。</w:t>
      </w:r>
    </w:p>
    <w:p>
      <w:pPr>
        <w:spacing w:line="360" w:lineRule="auto"/>
        <w:ind w:firstLine="643"/>
        <w:rPr>
          <w:szCs w:val="20"/>
        </w:rPr>
      </w:pPr>
      <w:r>
        <w:rPr>
          <w:rFonts w:hint="eastAsia"/>
          <w:szCs w:val="20"/>
        </w:rPr>
        <w:t>5、烤箱及试剂加热：具有烤箱，烤箱温度在室温至7</w:t>
      </w:r>
      <w:r>
        <w:rPr>
          <w:rFonts w:hint="eastAsia"/>
          <w:szCs w:val="20"/>
          <w:lang w:val="en-US" w:eastAsia="zh-CN"/>
        </w:rPr>
        <w:t>5</w:t>
      </w:r>
      <w:r>
        <w:rPr>
          <w:rFonts w:hint="eastAsia"/>
          <w:szCs w:val="20"/>
        </w:rPr>
        <w:t>℃可调，且有温度监测功能；具有试剂加热保温功能，温度范围室温至</w:t>
      </w:r>
      <w:r>
        <w:rPr>
          <w:rFonts w:hint="eastAsia"/>
          <w:szCs w:val="20"/>
          <w:lang w:val="en-US" w:eastAsia="zh-CN"/>
        </w:rPr>
        <w:t>38</w:t>
      </w:r>
      <w:r>
        <w:rPr>
          <w:rFonts w:hint="eastAsia"/>
          <w:szCs w:val="20"/>
        </w:rPr>
        <w:t>℃可调。</w:t>
      </w:r>
    </w:p>
    <w:p>
      <w:pPr>
        <w:spacing w:line="360" w:lineRule="auto"/>
        <w:ind w:firstLine="420" w:firstLineChars="200"/>
        <w:rPr>
          <w:szCs w:val="20"/>
        </w:rPr>
      </w:pPr>
      <w:r>
        <w:rPr>
          <w:rFonts w:hint="eastAsia" w:ascii="幼圆" w:hAnsi="Calibri" w:eastAsia="幼圆" w:cs="Calibri"/>
          <w:color w:val="000000"/>
          <w:kern w:val="0"/>
          <w:szCs w:val="21"/>
        </w:rPr>
        <w:t>*</w:t>
      </w:r>
      <w:r>
        <w:rPr>
          <w:rFonts w:hint="eastAsia"/>
          <w:szCs w:val="20"/>
        </w:rPr>
        <w:t>6、机械臂速度：高精度运行机械臂，可沿XYZ三轴运动。横向运行速度≥1米/s，向下运动速度≥0.4米/s，向下再提升动作≥0.76米/s</w:t>
      </w:r>
    </w:p>
    <w:p>
      <w:pPr>
        <w:spacing w:line="360" w:lineRule="auto"/>
        <w:ind w:firstLine="643"/>
        <w:rPr>
          <w:szCs w:val="20"/>
        </w:rPr>
      </w:pPr>
      <w:r>
        <w:rPr>
          <w:rFonts w:hint="eastAsia"/>
          <w:szCs w:val="20"/>
        </w:rPr>
        <w:t>7、机械臂功能：机械臂有抖缸、沥液、甩片功能，且可自由设置执行参数；机械臂运行精度高，可以完成1s分化操作。</w:t>
      </w:r>
    </w:p>
    <w:p>
      <w:pPr>
        <w:spacing w:line="360" w:lineRule="auto"/>
        <w:ind w:firstLine="643"/>
        <w:rPr>
          <w:szCs w:val="20"/>
        </w:rPr>
      </w:pPr>
      <w:r>
        <w:rPr>
          <w:rFonts w:hint="eastAsia"/>
          <w:szCs w:val="20"/>
        </w:rPr>
        <w:t>8、用户交互：彩色液晶触摸屏≥10寸，全中文操作系统；具有质量控制模块，包括质控设置及总览、试剂更换记录、历史运行程序及试剂使用明细等；可用绿色、黄色和红色等3种不同颜色标识在主界面上进行试剂管理；更换记录多维度查询；试剂用量统计功能；在主页面上可以对所存储的程序设置快捷方式，数量≥4个。</w:t>
      </w:r>
    </w:p>
    <w:p>
      <w:pPr>
        <w:spacing w:line="360" w:lineRule="auto"/>
        <w:ind w:firstLine="643"/>
        <w:rPr>
          <w:szCs w:val="20"/>
        </w:rPr>
      </w:pPr>
      <w:r>
        <w:rPr>
          <w:rFonts w:hint="eastAsia"/>
          <w:szCs w:val="20"/>
        </w:rPr>
        <w:t>9、远程监控：具有远程报警、远程监控功能，可通过网页、微信小程序、APP三种方式进行监控，实时了解设备运行状态，并以短信、邮件、微信等3种以上方式推送报警信息和维修指引。配置USB接口≥2个，可导出Excel和PDF格式的质控数据表且可以进行设备升级操作。</w:t>
      </w:r>
    </w:p>
    <w:p>
      <w:pPr>
        <w:spacing w:line="360" w:lineRule="auto"/>
        <w:ind w:firstLine="643"/>
        <w:rPr>
          <w:szCs w:val="20"/>
        </w:rPr>
      </w:pPr>
      <w:r>
        <w:rPr>
          <w:rFonts w:hint="eastAsia"/>
          <w:szCs w:val="20"/>
        </w:rPr>
        <w:t xml:space="preserve">10、程序编辑：设备可存储程序≥100个，且每个程序可以设置步骤≥40个；每个步骤可设置时间为1秒- </w:t>
      </w:r>
      <w:r>
        <w:rPr>
          <w:rFonts w:hint="eastAsia"/>
          <w:szCs w:val="20"/>
          <w:lang w:val="en-US" w:eastAsia="zh-CN"/>
        </w:rPr>
        <w:t>23时</w:t>
      </w:r>
      <w:r>
        <w:rPr>
          <w:rFonts w:hint="eastAsia"/>
          <w:szCs w:val="20"/>
        </w:rPr>
        <w:t>59分59秒。</w:t>
      </w:r>
    </w:p>
    <w:p>
      <w:pPr>
        <w:spacing w:line="360" w:lineRule="auto"/>
        <w:ind w:firstLine="643"/>
        <w:rPr>
          <w:szCs w:val="20"/>
        </w:rPr>
      </w:pPr>
      <w:r>
        <w:rPr>
          <w:rFonts w:hint="eastAsia"/>
          <w:szCs w:val="20"/>
        </w:rPr>
        <w:t>11、装载容量：试剂缸容量范围480±20ml，单个玻片架一次装载需≥30张切片</w:t>
      </w:r>
      <w:r>
        <w:rPr>
          <w:szCs w:val="20"/>
        </w:rPr>
        <w:t xml:space="preserve"> </w:t>
      </w:r>
    </w:p>
    <w:p>
      <w:pPr>
        <w:spacing w:line="360" w:lineRule="auto"/>
        <w:ind w:firstLine="643"/>
        <w:rPr>
          <w:szCs w:val="20"/>
        </w:rPr>
      </w:pPr>
      <w:r>
        <w:rPr>
          <w:szCs w:val="20"/>
        </w:rPr>
        <w:t>12</w:t>
      </w:r>
      <w:r>
        <w:rPr>
          <w:rFonts w:hint="eastAsia"/>
          <w:szCs w:val="20"/>
        </w:rPr>
        <w:t>、可同时运行程序数：可以单独或同时进行巴氏、HE组织学染色，最高可同时运行不同程序数≥11个，每小时染片量≥300张。</w:t>
      </w:r>
    </w:p>
    <w:p>
      <w:pPr>
        <w:spacing w:line="360" w:lineRule="auto"/>
        <w:ind w:firstLine="643"/>
        <w:rPr>
          <w:szCs w:val="20"/>
        </w:rPr>
      </w:pPr>
      <w:r>
        <w:rPr>
          <w:rFonts w:hint="eastAsia"/>
          <w:szCs w:val="20"/>
        </w:rPr>
        <w:t>1</w:t>
      </w:r>
      <w:r>
        <w:rPr>
          <w:szCs w:val="20"/>
        </w:rPr>
        <w:t>3</w:t>
      </w:r>
      <w:r>
        <w:rPr>
          <w:rFonts w:hint="eastAsia"/>
          <w:szCs w:val="20"/>
        </w:rPr>
        <w:t>、程序微调节：程序可进行精确或非精确设置；精确设置的步骤，机械臂优先处理，完全保证该步骤浸染时间的精确。</w:t>
      </w:r>
    </w:p>
    <w:p>
      <w:pPr>
        <w:spacing w:line="360" w:lineRule="auto"/>
        <w:ind w:firstLine="420" w:firstLineChars="200"/>
        <w:rPr>
          <w:szCs w:val="20"/>
        </w:rPr>
      </w:pPr>
      <w:r>
        <w:rPr>
          <w:rFonts w:hint="eastAsia" w:ascii="幼圆" w:hAnsi="Calibri" w:eastAsia="幼圆" w:cs="Calibri"/>
          <w:color w:val="000000"/>
          <w:kern w:val="0"/>
          <w:szCs w:val="21"/>
        </w:rPr>
        <w:t>*</w:t>
      </w:r>
      <w:r>
        <w:rPr>
          <w:rFonts w:hint="eastAsia"/>
          <w:szCs w:val="20"/>
        </w:rPr>
        <w:t>1</w:t>
      </w:r>
      <w:r>
        <w:rPr>
          <w:szCs w:val="20"/>
        </w:rPr>
        <w:t>4</w:t>
      </w:r>
      <w:r>
        <w:rPr>
          <w:rFonts w:hint="eastAsia"/>
          <w:szCs w:val="20"/>
        </w:rPr>
        <w:t>、染色时间自调节功能（AAT技术）：可根据染液浸染天数或架数进行设置，自动调整染色时间。</w:t>
      </w:r>
    </w:p>
    <w:p>
      <w:pPr>
        <w:spacing w:line="360" w:lineRule="auto"/>
        <w:ind w:firstLine="643"/>
        <w:rPr>
          <w:szCs w:val="20"/>
        </w:rPr>
      </w:pPr>
      <w:r>
        <w:rPr>
          <w:rFonts w:hint="eastAsia"/>
          <w:szCs w:val="20"/>
        </w:rPr>
        <w:t>1</w:t>
      </w:r>
      <w:r>
        <w:rPr>
          <w:szCs w:val="20"/>
        </w:rPr>
        <w:t>5</w:t>
      </w:r>
      <w:r>
        <w:rPr>
          <w:rFonts w:hint="eastAsia"/>
          <w:szCs w:val="20"/>
        </w:rPr>
        <w:t>、授权管理：具有管理者以及普通用户两种登陆模式，并可以进行密码设置，管理者账户具有最高权限，可以对其他账户进行查询、设置以及修改等操作。</w:t>
      </w:r>
    </w:p>
    <w:p>
      <w:pPr>
        <w:spacing w:line="360" w:lineRule="auto"/>
        <w:ind w:firstLine="643"/>
        <w:rPr>
          <w:szCs w:val="20"/>
        </w:rPr>
      </w:pPr>
      <w:r>
        <w:rPr>
          <w:rFonts w:hint="eastAsia"/>
          <w:szCs w:val="20"/>
        </w:rPr>
        <w:t>1</w:t>
      </w:r>
      <w:r>
        <w:rPr>
          <w:szCs w:val="20"/>
        </w:rPr>
        <w:t>6</w:t>
      </w:r>
      <w:r>
        <w:rPr>
          <w:rFonts w:hint="eastAsia"/>
          <w:szCs w:val="20"/>
        </w:rPr>
        <w:t>、运行状态查询：具有运行状态查询功能，可以了解当前执行步骤、剩余时间，站点分布的信息。</w:t>
      </w:r>
    </w:p>
    <w:p>
      <w:pPr>
        <w:spacing w:line="360" w:lineRule="auto"/>
        <w:ind w:firstLine="643"/>
        <w:rPr>
          <w:szCs w:val="20"/>
        </w:rPr>
      </w:pPr>
      <w:r>
        <w:rPr>
          <w:rFonts w:hint="eastAsia"/>
          <w:szCs w:val="20"/>
        </w:rPr>
        <w:t>1</w:t>
      </w:r>
      <w:r>
        <w:rPr>
          <w:szCs w:val="20"/>
        </w:rPr>
        <w:t>7</w:t>
      </w:r>
      <w:r>
        <w:rPr>
          <w:rFonts w:hint="eastAsia"/>
          <w:szCs w:val="20"/>
        </w:rPr>
        <w:t>、浓度监测：全封闭式染色机，具有废气浓度监测传感器，浓度监测范围0-100ppm可设置，主界面上可显示废气浓度值；智能排风系统具有常开、智能和常闭三种模式，可根据运行状态和试剂浓度来调整转速。</w:t>
      </w:r>
    </w:p>
    <w:p>
      <w:pPr>
        <w:spacing w:line="360" w:lineRule="auto"/>
        <w:ind w:firstLine="643"/>
        <w:rPr>
          <w:szCs w:val="20"/>
        </w:rPr>
      </w:pPr>
      <w:r>
        <w:rPr>
          <w:rFonts w:hint="eastAsia"/>
          <w:szCs w:val="20"/>
        </w:rPr>
        <w:t>1</w:t>
      </w:r>
      <w:r>
        <w:rPr>
          <w:szCs w:val="20"/>
        </w:rPr>
        <w:t>8</w:t>
      </w:r>
      <w:r>
        <w:rPr>
          <w:rFonts w:hint="eastAsia"/>
          <w:szCs w:val="20"/>
        </w:rPr>
        <w:t>、中文语音提示：具有人工语音报警系统，并且故障时主界面会显示解决指引。</w:t>
      </w:r>
    </w:p>
    <w:p>
      <w:pPr>
        <w:spacing w:line="360" w:lineRule="auto"/>
        <w:ind w:firstLine="643"/>
        <w:rPr>
          <w:szCs w:val="20"/>
        </w:rPr>
      </w:pPr>
      <w:r>
        <w:rPr>
          <w:rFonts w:hint="eastAsia"/>
          <w:szCs w:val="20"/>
          <w:lang w:eastAsia="zh-CN"/>
        </w:rPr>
        <w:t>1</w:t>
      </w:r>
      <w:r>
        <w:rPr>
          <w:szCs w:val="20"/>
        </w:rPr>
        <w:t>9</w:t>
      </w:r>
      <w:r>
        <w:rPr>
          <w:rFonts w:hint="eastAsia"/>
          <w:szCs w:val="20"/>
        </w:rPr>
        <w:t>、防护机制：设备运行时，打开防护罩后机械臂具有自动停止运行以防止工作人员受伤的保护功能。</w:t>
      </w:r>
    </w:p>
    <w:p>
      <w:pPr>
        <w:spacing w:line="360" w:lineRule="auto"/>
        <w:ind w:firstLine="643"/>
        <w:rPr>
          <w:szCs w:val="20"/>
        </w:rPr>
      </w:pPr>
      <w:r>
        <w:rPr>
          <w:szCs w:val="20"/>
        </w:rPr>
        <w:t>20</w:t>
      </w:r>
      <w:r>
        <w:rPr>
          <w:rFonts w:hint="eastAsia"/>
          <w:szCs w:val="20"/>
        </w:rPr>
        <w:t>、加缷载站点提醒：加卸载抽屉具有缓冲功能，缓冲后可以自动关闭到位，同时具有异常打开抽屉报警和延时语音提醒功能，抽屉打开超时时间1-120秒可调。</w:t>
      </w:r>
    </w:p>
    <w:p>
      <w:pPr>
        <w:spacing w:line="360" w:lineRule="auto"/>
        <w:ind w:firstLine="420" w:firstLineChars="200"/>
        <w:rPr>
          <w:rFonts w:hint="eastAsia"/>
          <w:szCs w:val="20"/>
        </w:rPr>
      </w:pPr>
      <w:r>
        <w:rPr>
          <w:rFonts w:hint="eastAsia" w:ascii="幼圆" w:hAnsi="Calibri" w:eastAsia="幼圆" w:cs="Calibri"/>
          <w:color w:val="000000"/>
          <w:kern w:val="0"/>
          <w:szCs w:val="21"/>
        </w:rPr>
        <w:t>*</w:t>
      </w:r>
      <w:r>
        <w:rPr>
          <w:rFonts w:hint="eastAsia"/>
          <w:szCs w:val="20"/>
        </w:rPr>
        <w:t>2</w:t>
      </w:r>
      <w:r>
        <w:rPr>
          <w:rFonts w:hint="eastAsia"/>
          <w:szCs w:val="20"/>
          <w:lang w:val="en-US" w:eastAsia="zh-CN"/>
        </w:rPr>
        <w:t>1</w:t>
      </w:r>
      <w:r>
        <w:rPr>
          <w:rFonts w:hint="eastAsia"/>
          <w:szCs w:val="20"/>
        </w:rPr>
        <w:t>、三重声光报警系统：中文人工语音报警系统，控制面板同步灯光提示，灯光颜色≥三种，主界面同步文字显示解决指引。</w:t>
      </w:r>
    </w:p>
    <w:p>
      <w:pPr>
        <w:spacing w:line="360" w:lineRule="auto"/>
        <w:ind w:firstLine="420" w:firstLineChars="200"/>
        <w:rPr>
          <w:rFonts w:hint="eastAsia"/>
          <w:szCs w:val="20"/>
        </w:rPr>
      </w:pPr>
      <w:r>
        <w:rPr>
          <w:rFonts w:hint="eastAsia" w:ascii="幼圆" w:hAnsi="Calibri" w:eastAsia="幼圆" w:cs="Calibri"/>
          <w:color w:val="000000"/>
          <w:kern w:val="0"/>
          <w:szCs w:val="21"/>
        </w:rPr>
        <w:t>*</w:t>
      </w:r>
      <w:r>
        <w:rPr>
          <w:rFonts w:hint="eastAsia"/>
          <w:szCs w:val="20"/>
          <w:lang w:val="en-US" w:eastAsia="zh-CN"/>
        </w:rPr>
        <w:t>22</w:t>
      </w:r>
      <w:r>
        <w:rPr>
          <w:rFonts w:hint="eastAsia"/>
          <w:szCs w:val="20"/>
        </w:rPr>
        <w:t>、工作站延展性：可与封片机组成染色封片一体化工作站，且无需单独的转运装置。</w:t>
      </w:r>
    </w:p>
    <w:p>
      <w:pPr>
        <w:spacing w:line="360" w:lineRule="auto"/>
        <w:rPr>
          <w:rFonts w:ascii="宋体" w:hAnsi="宋体" w:eastAsia="宋体" w:cs="宋体"/>
          <w:szCs w:val="21"/>
        </w:rPr>
      </w:pPr>
    </w:p>
    <w:p>
      <w:pPr>
        <w:spacing w:line="360" w:lineRule="auto"/>
        <w:rPr>
          <w:rFonts w:ascii="宋体" w:hAnsi="宋体" w:eastAsia="宋体" w:cs="宋体"/>
          <w:b/>
          <w:bCs/>
          <w:szCs w:val="21"/>
        </w:rPr>
      </w:pPr>
      <w:r>
        <w:rPr>
          <w:rFonts w:hint="eastAsia" w:ascii="宋体" w:hAnsi="宋体" w:eastAsia="宋体" w:cs="宋体"/>
          <w:b/>
          <w:bCs/>
          <w:szCs w:val="21"/>
        </w:rPr>
        <w:t>封片机部分：</w:t>
      </w:r>
    </w:p>
    <w:p>
      <w:pPr>
        <w:spacing w:line="360" w:lineRule="auto"/>
        <w:ind w:firstLine="420" w:firstLineChars="200"/>
        <w:rPr>
          <w:szCs w:val="20"/>
        </w:rPr>
      </w:pPr>
      <w:r>
        <w:rPr>
          <w:rFonts w:hint="eastAsia" w:ascii="幼圆" w:hAnsi="Calibri" w:eastAsia="幼圆" w:cs="Calibri"/>
          <w:color w:val="000000"/>
          <w:kern w:val="0"/>
          <w:szCs w:val="21"/>
        </w:rPr>
        <w:t>*</w:t>
      </w:r>
      <w:r>
        <w:rPr>
          <w:rFonts w:hint="eastAsia"/>
          <w:szCs w:val="20"/>
        </w:rPr>
        <w:t>1、机器功能：国产全自动玻璃盖玻片封片机。</w:t>
      </w:r>
    </w:p>
    <w:p>
      <w:pPr>
        <w:spacing w:line="360" w:lineRule="auto"/>
        <w:ind w:firstLine="643"/>
        <w:rPr>
          <w:szCs w:val="20"/>
        </w:rPr>
      </w:pPr>
      <w:r>
        <w:rPr>
          <w:rFonts w:hint="eastAsia"/>
          <w:szCs w:val="20"/>
        </w:rPr>
        <w:t>2、操作界面：彩色触摸屏≥10寸，全中文操作界面，屏幕可防二甲苯和酒精的腐蚀。</w:t>
      </w:r>
    </w:p>
    <w:p>
      <w:pPr>
        <w:spacing w:line="360" w:lineRule="auto"/>
        <w:ind w:firstLine="643"/>
        <w:rPr>
          <w:szCs w:val="20"/>
        </w:rPr>
      </w:pPr>
      <w:r>
        <w:rPr>
          <w:rFonts w:hint="eastAsia"/>
          <w:szCs w:val="20"/>
        </w:rPr>
        <w:t>3、兼容性：兼容市面上至少4种品牌的玻片架、载玻片、盖玻片、固封剂。</w:t>
      </w:r>
    </w:p>
    <w:p>
      <w:pPr>
        <w:spacing w:line="360" w:lineRule="auto"/>
        <w:ind w:firstLine="643"/>
        <w:rPr>
          <w:szCs w:val="20"/>
        </w:rPr>
      </w:pPr>
      <w:r>
        <w:rPr>
          <w:rFonts w:hint="eastAsia"/>
          <w:szCs w:val="20"/>
        </w:rPr>
        <w:t>4、玻片规格：载玻片尺寸:25x75mm；盖片尺寸：24x50mm。</w:t>
      </w:r>
    </w:p>
    <w:p>
      <w:pPr>
        <w:spacing w:line="360" w:lineRule="auto"/>
        <w:ind w:firstLine="643"/>
        <w:rPr>
          <w:szCs w:val="20"/>
        </w:rPr>
      </w:pPr>
      <w:r>
        <w:rPr>
          <w:rFonts w:hint="eastAsia"/>
          <w:szCs w:val="20"/>
        </w:rPr>
        <w:t>5、最大输出存储容量：90片。</w:t>
      </w:r>
    </w:p>
    <w:p>
      <w:pPr>
        <w:spacing w:line="360" w:lineRule="auto"/>
        <w:ind w:firstLine="643"/>
        <w:rPr>
          <w:szCs w:val="20"/>
        </w:rPr>
      </w:pPr>
      <w:r>
        <w:rPr>
          <w:rFonts w:hint="eastAsia"/>
          <w:szCs w:val="20"/>
        </w:rPr>
        <w:t>6、盖玻片单次上载量：≥200片。</w:t>
      </w:r>
    </w:p>
    <w:p>
      <w:pPr>
        <w:spacing w:line="360" w:lineRule="auto"/>
        <w:ind w:firstLine="420" w:firstLineChars="200"/>
        <w:rPr>
          <w:szCs w:val="20"/>
        </w:rPr>
      </w:pPr>
      <w:r>
        <w:rPr>
          <w:rFonts w:hint="eastAsia" w:ascii="幼圆" w:hAnsi="Calibri" w:eastAsia="幼圆" w:cs="Calibri"/>
          <w:color w:val="000000"/>
          <w:kern w:val="0"/>
          <w:szCs w:val="21"/>
        </w:rPr>
        <w:t>*</w:t>
      </w:r>
      <w:r>
        <w:rPr>
          <w:rFonts w:hint="eastAsia"/>
          <w:szCs w:val="20"/>
        </w:rPr>
        <w:t>7、盖玻片数量提示：智能检测盖玻片剩余数量并通过语音或颜色设置进行报警提醒。</w:t>
      </w:r>
    </w:p>
    <w:p>
      <w:pPr>
        <w:spacing w:line="360" w:lineRule="auto"/>
        <w:ind w:firstLine="643"/>
        <w:rPr>
          <w:szCs w:val="20"/>
        </w:rPr>
      </w:pPr>
      <w:r>
        <w:rPr>
          <w:rFonts w:hint="eastAsia"/>
          <w:szCs w:val="20"/>
          <w:lang w:eastAsia="zh-CN"/>
        </w:rPr>
        <w:t>8</w:t>
      </w:r>
      <w:r>
        <w:rPr>
          <w:rFonts w:hint="eastAsia"/>
          <w:szCs w:val="20"/>
        </w:rPr>
        <w:t>、封片速度：每小时封片量≥500片，每片耗时不超过7秒。</w:t>
      </w:r>
    </w:p>
    <w:p>
      <w:pPr>
        <w:spacing w:line="360" w:lineRule="auto"/>
        <w:ind w:firstLine="643"/>
        <w:rPr>
          <w:szCs w:val="20"/>
        </w:rPr>
      </w:pPr>
      <w:r>
        <w:rPr>
          <w:rFonts w:hint="eastAsia"/>
          <w:szCs w:val="20"/>
        </w:rPr>
        <w:t>9、机械臂精度：高精度运行机械臂，定位精度：≤0.1mm。</w:t>
      </w:r>
    </w:p>
    <w:p>
      <w:pPr>
        <w:spacing w:line="360" w:lineRule="auto"/>
        <w:ind w:firstLine="643"/>
        <w:rPr>
          <w:szCs w:val="20"/>
        </w:rPr>
      </w:pPr>
      <w:r>
        <w:rPr>
          <w:rFonts w:hint="eastAsia"/>
          <w:szCs w:val="20"/>
        </w:rPr>
        <w:t>10、玻片输出模式：直接从封片机上以读片板的形式输出已完成封片的载玻片，以便直接阅片，无需人工转运，节省人力，提高科室工作效率。</w:t>
      </w:r>
    </w:p>
    <w:p>
      <w:pPr>
        <w:spacing w:line="360" w:lineRule="auto"/>
        <w:ind w:firstLine="643"/>
        <w:rPr>
          <w:szCs w:val="20"/>
        </w:rPr>
      </w:pPr>
      <w:r>
        <w:rPr>
          <w:rFonts w:hint="eastAsia"/>
          <w:szCs w:val="20"/>
        </w:rPr>
        <w:t>11、胶体系统：非压力型点胶系统，精准定位，防止溢胶，点胶容量：0~200uL可调（无档位）；</w:t>
      </w:r>
    </w:p>
    <w:p>
      <w:pPr>
        <w:spacing w:line="360" w:lineRule="auto"/>
        <w:ind w:firstLine="643"/>
        <w:rPr>
          <w:szCs w:val="20"/>
        </w:rPr>
      </w:pPr>
      <w:r>
        <w:rPr>
          <w:rFonts w:hint="eastAsia"/>
          <w:szCs w:val="20"/>
        </w:rPr>
        <w:t>12、针头自动化：针头自动浸泡、管路自动清洗，防止堵管。</w:t>
      </w:r>
    </w:p>
    <w:p>
      <w:pPr>
        <w:spacing w:line="360" w:lineRule="auto"/>
        <w:ind w:firstLine="643"/>
        <w:rPr>
          <w:szCs w:val="20"/>
        </w:rPr>
      </w:pPr>
      <w:r>
        <w:rPr>
          <w:rFonts w:hint="eastAsia"/>
          <w:szCs w:val="20"/>
        </w:rPr>
        <w:t>13、工作站延展性：设备可与染色机结合使用，形成染封一体化的工作站，且不需要单独的转运装置，节省空间。</w:t>
      </w:r>
    </w:p>
    <w:p>
      <w:pPr>
        <w:spacing w:line="360" w:lineRule="auto"/>
        <w:ind w:firstLine="420" w:firstLineChars="200"/>
        <w:rPr>
          <w:szCs w:val="20"/>
        </w:rPr>
      </w:pPr>
      <w:r>
        <w:rPr>
          <w:rFonts w:hint="eastAsia" w:ascii="幼圆" w:hAnsi="Calibri" w:eastAsia="幼圆" w:cs="Calibri"/>
          <w:color w:val="000000"/>
          <w:kern w:val="0"/>
          <w:szCs w:val="21"/>
        </w:rPr>
        <w:t>*</w:t>
      </w:r>
      <w:r>
        <w:rPr>
          <w:rFonts w:hint="eastAsia"/>
          <w:szCs w:val="20"/>
        </w:rPr>
        <w:t>14、上载站点：≥2个上载站点，单次封片可同时上载2个以上染色架。</w:t>
      </w:r>
    </w:p>
    <w:p>
      <w:pPr>
        <w:spacing w:line="360" w:lineRule="auto"/>
        <w:ind w:firstLine="643"/>
        <w:rPr>
          <w:szCs w:val="20"/>
        </w:rPr>
      </w:pPr>
      <w:r>
        <w:rPr>
          <w:rFonts w:hint="eastAsia"/>
          <w:szCs w:val="20"/>
        </w:rPr>
        <w:t>15、破损玻片自检：采用光学精密检测传感器，对破损盖玻片进行自检，并自动处理碎片。</w:t>
      </w:r>
    </w:p>
    <w:p>
      <w:pPr>
        <w:spacing w:line="360" w:lineRule="auto"/>
        <w:ind w:firstLine="643"/>
        <w:rPr>
          <w:szCs w:val="20"/>
        </w:rPr>
      </w:pPr>
      <w:r>
        <w:rPr>
          <w:rFonts w:hint="eastAsia"/>
          <w:szCs w:val="20"/>
        </w:rPr>
        <w:t>16、盖片方式：智能倾斜角度盖片，防止封片中气泡的产生。</w:t>
      </w:r>
    </w:p>
    <w:p>
      <w:pPr>
        <w:spacing w:line="360" w:lineRule="auto"/>
        <w:ind w:firstLine="643"/>
        <w:rPr>
          <w:szCs w:val="20"/>
        </w:rPr>
      </w:pPr>
      <w:r>
        <w:rPr>
          <w:rFonts w:hint="eastAsia"/>
          <w:szCs w:val="20"/>
        </w:rPr>
        <w:t>17、净化系统：封闭式封片机，具有活性炭空气净化系统、废气抽排系统，防止二甲苯等有害物质对人体造成伤害。</w:t>
      </w:r>
    </w:p>
    <w:p>
      <w:pPr>
        <w:spacing w:line="360" w:lineRule="auto"/>
        <w:ind w:firstLine="420" w:firstLineChars="200"/>
        <w:rPr>
          <w:szCs w:val="20"/>
        </w:rPr>
      </w:pPr>
      <w:r>
        <w:rPr>
          <w:rFonts w:hint="eastAsia" w:ascii="宋体" w:hAnsi="宋体" w:eastAsia="宋体" w:cs="宋体"/>
          <w:szCs w:val="20"/>
        </w:rPr>
        <w:t>＊</w:t>
      </w:r>
      <w:r>
        <w:rPr>
          <w:rFonts w:hint="eastAsia"/>
          <w:szCs w:val="20"/>
        </w:rPr>
        <w:t>1</w:t>
      </w:r>
      <w:r>
        <w:rPr>
          <w:szCs w:val="20"/>
        </w:rPr>
        <w:t>8</w:t>
      </w:r>
      <w:r>
        <w:rPr>
          <w:rFonts w:hint="eastAsia"/>
          <w:szCs w:val="20"/>
        </w:rPr>
        <w:t>、单片质控拍照追溯系统：全流程质控，自动拍照扫描玻片二维码，可以对玻片所经的染色程序、染液的批次、封片过程等等多个维度进行查询，在出现问题时快速找到问题的源头。通过软件可以对接HIS系统，直接出质控报告。</w:t>
      </w:r>
    </w:p>
    <w:p>
      <w:pPr>
        <w:spacing w:line="360" w:lineRule="auto"/>
        <w:ind w:firstLine="420" w:firstLineChars="200"/>
        <w:rPr>
          <w:szCs w:val="20"/>
        </w:rPr>
      </w:pPr>
      <w:r>
        <w:rPr>
          <w:rFonts w:hint="eastAsia" w:ascii="幼圆" w:hAnsi="Calibri" w:eastAsia="幼圆" w:cs="Calibri"/>
          <w:color w:val="000000"/>
          <w:kern w:val="0"/>
          <w:szCs w:val="21"/>
        </w:rPr>
        <w:t>*</w:t>
      </w:r>
      <w:r>
        <w:rPr>
          <w:rFonts w:hint="eastAsia"/>
          <w:szCs w:val="20"/>
        </w:rPr>
        <w:t>1</w:t>
      </w:r>
      <w:r>
        <w:rPr>
          <w:szCs w:val="20"/>
        </w:rPr>
        <w:t>9</w:t>
      </w:r>
      <w:r>
        <w:rPr>
          <w:rFonts w:hint="eastAsia"/>
          <w:szCs w:val="20"/>
        </w:rPr>
        <w:t>、三重声光报警系统：中文人工语音报警系统，控制面板同步灯光提示，灯光颜色≥三种，主界面同步文字显示解决指引。</w:t>
      </w:r>
    </w:p>
    <w:p>
      <w:pPr>
        <w:spacing w:line="360" w:lineRule="auto"/>
        <w:ind w:firstLine="420" w:firstLineChars="200"/>
        <w:rPr>
          <w:szCs w:val="20"/>
        </w:rPr>
      </w:pPr>
      <w:r>
        <w:rPr>
          <w:rFonts w:hint="eastAsia" w:ascii="幼圆" w:hAnsi="Calibri" w:eastAsia="幼圆" w:cs="Calibri"/>
          <w:color w:val="000000"/>
          <w:kern w:val="0"/>
          <w:szCs w:val="21"/>
        </w:rPr>
        <w:t>*</w:t>
      </w:r>
      <w:r>
        <w:rPr>
          <w:rFonts w:hint="eastAsia"/>
          <w:szCs w:val="20"/>
        </w:rPr>
        <w:t>2</w:t>
      </w:r>
      <w:r>
        <w:rPr>
          <w:szCs w:val="20"/>
        </w:rPr>
        <w:t>0</w:t>
      </w:r>
      <w:r>
        <w:rPr>
          <w:rFonts w:hint="eastAsia"/>
          <w:szCs w:val="20"/>
        </w:rPr>
        <w:t>、圆盘传动模式：四位一体圆盘式封片，结构传输更稳定，在多机械臂协同工作下，可实现玻片夹取、滴胶、盖片、推送等动作同时进行；</w:t>
      </w:r>
    </w:p>
    <w:p>
      <w:pPr>
        <w:spacing w:line="360" w:lineRule="auto"/>
        <w:ind w:firstLine="643"/>
        <w:rPr>
          <w:szCs w:val="20"/>
        </w:rPr>
      </w:pPr>
      <w:r>
        <w:rPr>
          <w:szCs w:val="20"/>
        </w:rPr>
        <w:t>21</w:t>
      </w:r>
      <w:r>
        <w:rPr>
          <w:rFonts w:hint="eastAsia"/>
          <w:szCs w:val="20"/>
        </w:rPr>
        <w:t>、封片机玻片架进出通道：总数≥</w:t>
      </w:r>
      <w:r>
        <w:rPr>
          <w:szCs w:val="20"/>
        </w:rPr>
        <w:t>4</w:t>
      </w:r>
      <w:r>
        <w:rPr>
          <w:rFonts w:hint="eastAsia"/>
          <w:szCs w:val="20"/>
        </w:rPr>
        <w:t>个，其中进样通道≥2个，出样通道≥2个，满足自动进架和手动进架需求。</w:t>
      </w:r>
    </w:p>
    <w:p>
      <w:pPr>
        <w:spacing w:line="360" w:lineRule="auto"/>
        <w:ind w:firstLine="643"/>
        <w:rPr>
          <w:rFonts w:hint="eastAsia"/>
          <w:szCs w:val="20"/>
        </w:rPr>
      </w:pPr>
    </w:p>
    <w:p>
      <w:pPr>
        <w:spacing w:line="360" w:lineRule="auto"/>
        <w:ind w:firstLine="643"/>
        <w:rPr>
          <w:color w:val="FF0000"/>
          <w:sz w:val="24"/>
          <w:szCs w:val="24"/>
        </w:rPr>
      </w:pPr>
    </w:p>
    <w:p>
      <w:pPr>
        <w:spacing w:before="100" w:beforeAutospacing="1" w:after="156" w:afterLines="50" w:line="260" w:lineRule="exact"/>
        <w:ind w:left="0" w:leftChars="0" w:right="-315" w:rightChars="-150" w:firstLine="231" w:firstLineChars="110"/>
        <w:rPr>
          <w:rFonts w:hint="eastAsia" w:ascii="幼圆" w:hAnsi="Calibri" w:eastAsia="幼圆" w:cs="Calibri"/>
          <w:color w:val="000000"/>
          <w:kern w:val="0"/>
          <w:szCs w:val="21"/>
          <w:lang w:eastAsia="zh-CN"/>
        </w:rPr>
      </w:pPr>
      <w:bookmarkStart w:id="0" w:name="_GoBack"/>
      <w:bookmarkEnd w:id="0"/>
    </w:p>
    <w:p>
      <w:pPr>
        <w:spacing w:line="384"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p>
    <w:p>
      <w:pPr>
        <w:rPr>
          <w:rFonts w:ascii="幼圆" w:hAnsi="宋体" w:eastAsia="幼圆" w:cs="宋体"/>
          <w:kern w:val="0"/>
          <w:szCs w:val="21"/>
        </w:rPr>
      </w:pPr>
    </w:p>
    <w:p>
      <w:pPr>
        <w:rPr>
          <w:rFonts w:ascii="幼圆" w:hAnsi="宋体" w:eastAsia="幼圆" w:cs="宋体"/>
          <w:kern w:val="0"/>
          <w:szCs w:val="21"/>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 w:name="GE Inspira Sans">
    <w:altName w:val="Yu Gothic UI"/>
    <w:panose1 w:val="020B0503060000000003"/>
    <w:charset w:val="00"/>
    <w:family w:val="swiss"/>
    <w:pitch w:val="default"/>
    <w:sig w:usb0="00000000" w:usb1="00000000" w:usb2="00000000" w:usb3="00000000" w:csb0="00000093" w:csb1="00000000"/>
  </w:font>
  <w:font w:name="GE汉仪中圆简">
    <w:altName w:val="宋体"/>
    <w:panose1 w:val="00000000000000000000"/>
    <w:charset w:val="86"/>
    <w:family w:val="auto"/>
    <w:pitch w:val="default"/>
    <w:sig w:usb0="00000000" w:usb1="00000000" w:usb2="00000012" w:usb3="00000000" w:csb0="00040000" w:csb1="00000000"/>
  </w:font>
  <w:font w:name="微软雅黑">
    <w:panose1 w:val="020B0503020204020204"/>
    <w:charset w:val="86"/>
    <w:family w:val="swiss"/>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5ZDAwZjVhMDFjMmRlYjI4OTcwYzE3MTI4Y2ZlOTQifQ=="/>
  </w:docVars>
  <w:rsids>
    <w:rsidRoot w:val="00073F8C"/>
    <w:rsid w:val="000018B6"/>
    <w:rsid w:val="00001AFA"/>
    <w:rsid w:val="00015B10"/>
    <w:rsid w:val="00016DB2"/>
    <w:rsid w:val="00021DDB"/>
    <w:rsid w:val="00024442"/>
    <w:rsid w:val="00030133"/>
    <w:rsid w:val="000301A6"/>
    <w:rsid w:val="000311ED"/>
    <w:rsid w:val="000316EE"/>
    <w:rsid w:val="00035770"/>
    <w:rsid w:val="00036B47"/>
    <w:rsid w:val="00037EDE"/>
    <w:rsid w:val="00042E85"/>
    <w:rsid w:val="0005426A"/>
    <w:rsid w:val="0006119F"/>
    <w:rsid w:val="0007062D"/>
    <w:rsid w:val="00071A10"/>
    <w:rsid w:val="000729A1"/>
    <w:rsid w:val="000735FB"/>
    <w:rsid w:val="00073F8C"/>
    <w:rsid w:val="00090C59"/>
    <w:rsid w:val="00090D55"/>
    <w:rsid w:val="00091308"/>
    <w:rsid w:val="000B0A95"/>
    <w:rsid w:val="000C6217"/>
    <w:rsid w:val="000D1879"/>
    <w:rsid w:val="001066A5"/>
    <w:rsid w:val="00120B22"/>
    <w:rsid w:val="00126030"/>
    <w:rsid w:val="00131D66"/>
    <w:rsid w:val="001351EF"/>
    <w:rsid w:val="00150BF7"/>
    <w:rsid w:val="00163CEE"/>
    <w:rsid w:val="0016425B"/>
    <w:rsid w:val="0017211E"/>
    <w:rsid w:val="00176D14"/>
    <w:rsid w:val="00193482"/>
    <w:rsid w:val="001937EF"/>
    <w:rsid w:val="00195284"/>
    <w:rsid w:val="001A33FA"/>
    <w:rsid w:val="001A5E68"/>
    <w:rsid w:val="001A7A16"/>
    <w:rsid w:val="001B1696"/>
    <w:rsid w:val="001B1A06"/>
    <w:rsid w:val="001B2941"/>
    <w:rsid w:val="001B76AC"/>
    <w:rsid w:val="001C3A07"/>
    <w:rsid w:val="001D277B"/>
    <w:rsid w:val="001D2784"/>
    <w:rsid w:val="001D4836"/>
    <w:rsid w:val="001D6FF5"/>
    <w:rsid w:val="001E0AF8"/>
    <w:rsid w:val="001E0EA3"/>
    <w:rsid w:val="001E2934"/>
    <w:rsid w:val="001F7F35"/>
    <w:rsid w:val="0020350C"/>
    <w:rsid w:val="00205487"/>
    <w:rsid w:val="00216685"/>
    <w:rsid w:val="0023164A"/>
    <w:rsid w:val="002404AA"/>
    <w:rsid w:val="00245643"/>
    <w:rsid w:val="0024779C"/>
    <w:rsid w:val="00252CCF"/>
    <w:rsid w:val="0026225D"/>
    <w:rsid w:val="00262E2D"/>
    <w:rsid w:val="0026376E"/>
    <w:rsid w:val="002640F8"/>
    <w:rsid w:val="0027441E"/>
    <w:rsid w:val="002757D5"/>
    <w:rsid w:val="00275F73"/>
    <w:rsid w:val="002907F8"/>
    <w:rsid w:val="00293C90"/>
    <w:rsid w:val="00294D2A"/>
    <w:rsid w:val="002A37F8"/>
    <w:rsid w:val="002A4960"/>
    <w:rsid w:val="002B0BE8"/>
    <w:rsid w:val="002B77F9"/>
    <w:rsid w:val="002C48AB"/>
    <w:rsid w:val="002C497F"/>
    <w:rsid w:val="002F1615"/>
    <w:rsid w:val="00316F56"/>
    <w:rsid w:val="003252B7"/>
    <w:rsid w:val="0033160C"/>
    <w:rsid w:val="0034584C"/>
    <w:rsid w:val="00346670"/>
    <w:rsid w:val="003472D0"/>
    <w:rsid w:val="00367308"/>
    <w:rsid w:val="003737C5"/>
    <w:rsid w:val="00377C44"/>
    <w:rsid w:val="003926E8"/>
    <w:rsid w:val="003A10CD"/>
    <w:rsid w:val="003A24F9"/>
    <w:rsid w:val="003A2DD5"/>
    <w:rsid w:val="003A3A3A"/>
    <w:rsid w:val="003A58BD"/>
    <w:rsid w:val="003A70E8"/>
    <w:rsid w:val="003C5880"/>
    <w:rsid w:val="003D53FE"/>
    <w:rsid w:val="003D69C2"/>
    <w:rsid w:val="003D6A2C"/>
    <w:rsid w:val="003E15CA"/>
    <w:rsid w:val="003E5807"/>
    <w:rsid w:val="003E5B09"/>
    <w:rsid w:val="003E7DF6"/>
    <w:rsid w:val="004019EC"/>
    <w:rsid w:val="0040730C"/>
    <w:rsid w:val="00407C28"/>
    <w:rsid w:val="00414A8D"/>
    <w:rsid w:val="00422217"/>
    <w:rsid w:val="00425D11"/>
    <w:rsid w:val="0043432A"/>
    <w:rsid w:val="00436BB9"/>
    <w:rsid w:val="00440880"/>
    <w:rsid w:val="004414FA"/>
    <w:rsid w:val="00444CEB"/>
    <w:rsid w:val="00444F9B"/>
    <w:rsid w:val="00450067"/>
    <w:rsid w:val="00453DC3"/>
    <w:rsid w:val="0045518E"/>
    <w:rsid w:val="00460E28"/>
    <w:rsid w:val="00464111"/>
    <w:rsid w:val="00464B57"/>
    <w:rsid w:val="00465DA6"/>
    <w:rsid w:val="004672BB"/>
    <w:rsid w:val="00471674"/>
    <w:rsid w:val="0047224B"/>
    <w:rsid w:val="0048533B"/>
    <w:rsid w:val="004A3601"/>
    <w:rsid w:val="004B3A06"/>
    <w:rsid w:val="004D05B7"/>
    <w:rsid w:val="004D313B"/>
    <w:rsid w:val="004E7BB2"/>
    <w:rsid w:val="004F0EE4"/>
    <w:rsid w:val="00505231"/>
    <w:rsid w:val="00515D27"/>
    <w:rsid w:val="005202BA"/>
    <w:rsid w:val="005300FC"/>
    <w:rsid w:val="005315A5"/>
    <w:rsid w:val="0053369A"/>
    <w:rsid w:val="00536866"/>
    <w:rsid w:val="00554B5A"/>
    <w:rsid w:val="00564332"/>
    <w:rsid w:val="0056725D"/>
    <w:rsid w:val="005A4749"/>
    <w:rsid w:val="005B0EA7"/>
    <w:rsid w:val="005D34D1"/>
    <w:rsid w:val="005D487F"/>
    <w:rsid w:val="005D668C"/>
    <w:rsid w:val="005E1E39"/>
    <w:rsid w:val="005E53D1"/>
    <w:rsid w:val="005E7BA6"/>
    <w:rsid w:val="005F1494"/>
    <w:rsid w:val="005F5CD3"/>
    <w:rsid w:val="0061115A"/>
    <w:rsid w:val="00613F30"/>
    <w:rsid w:val="0062006F"/>
    <w:rsid w:val="00620D65"/>
    <w:rsid w:val="00626002"/>
    <w:rsid w:val="00626AA6"/>
    <w:rsid w:val="00631E05"/>
    <w:rsid w:val="00633DED"/>
    <w:rsid w:val="00643826"/>
    <w:rsid w:val="006445B9"/>
    <w:rsid w:val="0065143E"/>
    <w:rsid w:val="00667AF8"/>
    <w:rsid w:val="00676324"/>
    <w:rsid w:val="00692A78"/>
    <w:rsid w:val="00693DE4"/>
    <w:rsid w:val="00697507"/>
    <w:rsid w:val="006A5406"/>
    <w:rsid w:val="006A66B0"/>
    <w:rsid w:val="006D1585"/>
    <w:rsid w:val="006E296D"/>
    <w:rsid w:val="006F0225"/>
    <w:rsid w:val="006F3BC1"/>
    <w:rsid w:val="007020DA"/>
    <w:rsid w:val="00705D60"/>
    <w:rsid w:val="00723B24"/>
    <w:rsid w:val="00761BDB"/>
    <w:rsid w:val="00762D18"/>
    <w:rsid w:val="00766868"/>
    <w:rsid w:val="00782982"/>
    <w:rsid w:val="00790612"/>
    <w:rsid w:val="00793395"/>
    <w:rsid w:val="007936B0"/>
    <w:rsid w:val="007960E0"/>
    <w:rsid w:val="0079653B"/>
    <w:rsid w:val="007A47B2"/>
    <w:rsid w:val="007B2633"/>
    <w:rsid w:val="007B3C0F"/>
    <w:rsid w:val="007B43B8"/>
    <w:rsid w:val="007B6CD9"/>
    <w:rsid w:val="007C2FFB"/>
    <w:rsid w:val="007C794A"/>
    <w:rsid w:val="007D3D07"/>
    <w:rsid w:val="007D5754"/>
    <w:rsid w:val="007E5F70"/>
    <w:rsid w:val="007F0A15"/>
    <w:rsid w:val="007F1799"/>
    <w:rsid w:val="007F3986"/>
    <w:rsid w:val="008031D7"/>
    <w:rsid w:val="0081078C"/>
    <w:rsid w:val="00812876"/>
    <w:rsid w:val="00822883"/>
    <w:rsid w:val="00825F96"/>
    <w:rsid w:val="008301D6"/>
    <w:rsid w:val="00842250"/>
    <w:rsid w:val="00844A66"/>
    <w:rsid w:val="008525B3"/>
    <w:rsid w:val="00853820"/>
    <w:rsid w:val="0087421E"/>
    <w:rsid w:val="00875F34"/>
    <w:rsid w:val="008814E2"/>
    <w:rsid w:val="008820CF"/>
    <w:rsid w:val="008A2189"/>
    <w:rsid w:val="008A7695"/>
    <w:rsid w:val="008B379F"/>
    <w:rsid w:val="008B77F0"/>
    <w:rsid w:val="008B7D27"/>
    <w:rsid w:val="008C40CC"/>
    <w:rsid w:val="008C6F32"/>
    <w:rsid w:val="008D57D5"/>
    <w:rsid w:val="008E77E6"/>
    <w:rsid w:val="008F1F6E"/>
    <w:rsid w:val="00903193"/>
    <w:rsid w:val="0091451C"/>
    <w:rsid w:val="009147A3"/>
    <w:rsid w:val="00915F8F"/>
    <w:rsid w:val="0093259E"/>
    <w:rsid w:val="00951074"/>
    <w:rsid w:val="0096617F"/>
    <w:rsid w:val="00971B5D"/>
    <w:rsid w:val="00984C5F"/>
    <w:rsid w:val="0099200A"/>
    <w:rsid w:val="00992895"/>
    <w:rsid w:val="009A41CC"/>
    <w:rsid w:val="009B09BC"/>
    <w:rsid w:val="009B7E7C"/>
    <w:rsid w:val="009C23CC"/>
    <w:rsid w:val="009C62B2"/>
    <w:rsid w:val="009D4CDC"/>
    <w:rsid w:val="009D6370"/>
    <w:rsid w:val="009E081F"/>
    <w:rsid w:val="009E2D53"/>
    <w:rsid w:val="009F1097"/>
    <w:rsid w:val="00A012FF"/>
    <w:rsid w:val="00A0424B"/>
    <w:rsid w:val="00A07584"/>
    <w:rsid w:val="00A171F5"/>
    <w:rsid w:val="00A376AE"/>
    <w:rsid w:val="00A41EBE"/>
    <w:rsid w:val="00A47FE1"/>
    <w:rsid w:val="00A524B7"/>
    <w:rsid w:val="00A534E5"/>
    <w:rsid w:val="00A714D7"/>
    <w:rsid w:val="00A74F7D"/>
    <w:rsid w:val="00A77CB5"/>
    <w:rsid w:val="00A853F7"/>
    <w:rsid w:val="00A9064D"/>
    <w:rsid w:val="00A92D2A"/>
    <w:rsid w:val="00AA271B"/>
    <w:rsid w:val="00AA34AB"/>
    <w:rsid w:val="00AC34F0"/>
    <w:rsid w:val="00AD0B06"/>
    <w:rsid w:val="00AD4A84"/>
    <w:rsid w:val="00AD5AAD"/>
    <w:rsid w:val="00AD5C1B"/>
    <w:rsid w:val="00AD69B6"/>
    <w:rsid w:val="00AE45FD"/>
    <w:rsid w:val="00AF4B3C"/>
    <w:rsid w:val="00B02926"/>
    <w:rsid w:val="00B02970"/>
    <w:rsid w:val="00B11BC9"/>
    <w:rsid w:val="00B13E05"/>
    <w:rsid w:val="00B150ED"/>
    <w:rsid w:val="00B24313"/>
    <w:rsid w:val="00B30146"/>
    <w:rsid w:val="00B30560"/>
    <w:rsid w:val="00B368E0"/>
    <w:rsid w:val="00B36ED2"/>
    <w:rsid w:val="00B46BE0"/>
    <w:rsid w:val="00B47C29"/>
    <w:rsid w:val="00B5115D"/>
    <w:rsid w:val="00B70944"/>
    <w:rsid w:val="00B829C5"/>
    <w:rsid w:val="00B831B2"/>
    <w:rsid w:val="00B93153"/>
    <w:rsid w:val="00BB1994"/>
    <w:rsid w:val="00BC0D76"/>
    <w:rsid w:val="00BC28B3"/>
    <w:rsid w:val="00BD6071"/>
    <w:rsid w:val="00BE31E1"/>
    <w:rsid w:val="00BE3C53"/>
    <w:rsid w:val="00BE4DBC"/>
    <w:rsid w:val="00BE6F0A"/>
    <w:rsid w:val="00C0118A"/>
    <w:rsid w:val="00C12B7D"/>
    <w:rsid w:val="00C12BBC"/>
    <w:rsid w:val="00C16807"/>
    <w:rsid w:val="00C21DCC"/>
    <w:rsid w:val="00C251AE"/>
    <w:rsid w:val="00C264A3"/>
    <w:rsid w:val="00C310C5"/>
    <w:rsid w:val="00C32CDD"/>
    <w:rsid w:val="00C44F1E"/>
    <w:rsid w:val="00C45410"/>
    <w:rsid w:val="00C64FFC"/>
    <w:rsid w:val="00C6531C"/>
    <w:rsid w:val="00C73DE0"/>
    <w:rsid w:val="00C80F2F"/>
    <w:rsid w:val="00C93120"/>
    <w:rsid w:val="00C94A67"/>
    <w:rsid w:val="00CA04B0"/>
    <w:rsid w:val="00CA5631"/>
    <w:rsid w:val="00CA67C7"/>
    <w:rsid w:val="00CC1FC9"/>
    <w:rsid w:val="00CD372C"/>
    <w:rsid w:val="00CD63BC"/>
    <w:rsid w:val="00CE578B"/>
    <w:rsid w:val="00CF4061"/>
    <w:rsid w:val="00D03F94"/>
    <w:rsid w:val="00D1719F"/>
    <w:rsid w:val="00D21B45"/>
    <w:rsid w:val="00D30707"/>
    <w:rsid w:val="00D34B3A"/>
    <w:rsid w:val="00D52197"/>
    <w:rsid w:val="00D62DF7"/>
    <w:rsid w:val="00D66E53"/>
    <w:rsid w:val="00D67963"/>
    <w:rsid w:val="00D67FFE"/>
    <w:rsid w:val="00D7051A"/>
    <w:rsid w:val="00D71C8B"/>
    <w:rsid w:val="00D740EA"/>
    <w:rsid w:val="00D8002B"/>
    <w:rsid w:val="00D866D8"/>
    <w:rsid w:val="00D965D5"/>
    <w:rsid w:val="00DA4F1A"/>
    <w:rsid w:val="00DB188D"/>
    <w:rsid w:val="00DB7BE5"/>
    <w:rsid w:val="00DD46A6"/>
    <w:rsid w:val="00DE0C82"/>
    <w:rsid w:val="00DE1C04"/>
    <w:rsid w:val="00DE6930"/>
    <w:rsid w:val="00DF1A5B"/>
    <w:rsid w:val="00DF21DB"/>
    <w:rsid w:val="00E01024"/>
    <w:rsid w:val="00E07563"/>
    <w:rsid w:val="00E15173"/>
    <w:rsid w:val="00E20AF6"/>
    <w:rsid w:val="00E2618B"/>
    <w:rsid w:val="00E32F03"/>
    <w:rsid w:val="00E36BAD"/>
    <w:rsid w:val="00E37263"/>
    <w:rsid w:val="00E4152A"/>
    <w:rsid w:val="00E471BC"/>
    <w:rsid w:val="00E53987"/>
    <w:rsid w:val="00E557F5"/>
    <w:rsid w:val="00E57C74"/>
    <w:rsid w:val="00E600A5"/>
    <w:rsid w:val="00E61FD1"/>
    <w:rsid w:val="00E67C13"/>
    <w:rsid w:val="00E83AB0"/>
    <w:rsid w:val="00EA0475"/>
    <w:rsid w:val="00EA0F85"/>
    <w:rsid w:val="00EA49A0"/>
    <w:rsid w:val="00EA77F2"/>
    <w:rsid w:val="00EB5584"/>
    <w:rsid w:val="00EB7001"/>
    <w:rsid w:val="00EC5E07"/>
    <w:rsid w:val="00EE1B5F"/>
    <w:rsid w:val="00EE1E4D"/>
    <w:rsid w:val="00EE39C6"/>
    <w:rsid w:val="00EE6F17"/>
    <w:rsid w:val="00F06182"/>
    <w:rsid w:val="00F07F32"/>
    <w:rsid w:val="00F14988"/>
    <w:rsid w:val="00F14F6F"/>
    <w:rsid w:val="00F20064"/>
    <w:rsid w:val="00F267A4"/>
    <w:rsid w:val="00F3124C"/>
    <w:rsid w:val="00F325BD"/>
    <w:rsid w:val="00F3450C"/>
    <w:rsid w:val="00F40962"/>
    <w:rsid w:val="00F4098D"/>
    <w:rsid w:val="00F41E70"/>
    <w:rsid w:val="00F44CAE"/>
    <w:rsid w:val="00F5252A"/>
    <w:rsid w:val="00F65ACA"/>
    <w:rsid w:val="00F7473A"/>
    <w:rsid w:val="00F80AB2"/>
    <w:rsid w:val="00F8719F"/>
    <w:rsid w:val="00F87A6E"/>
    <w:rsid w:val="00F90FBE"/>
    <w:rsid w:val="00F94FC9"/>
    <w:rsid w:val="00FC718B"/>
    <w:rsid w:val="00FD719E"/>
    <w:rsid w:val="00FF36FE"/>
    <w:rsid w:val="04804119"/>
    <w:rsid w:val="07BA6690"/>
    <w:rsid w:val="1E4A105A"/>
    <w:rsid w:val="43EF79B7"/>
    <w:rsid w:val="51933B8B"/>
    <w:rsid w:val="7FF64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680"/>
        <w:tab w:val="right" w:pos="9360"/>
      </w:tabs>
    </w:pPr>
  </w:style>
  <w:style w:type="paragraph" w:styleId="3">
    <w:name w:val="header"/>
    <w:basedOn w:val="1"/>
    <w:link w:val="6"/>
    <w:unhideWhenUsed/>
    <w:qFormat/>
    <w:uiPriority w:val="99"/>
    <w:pPr>
      <w:tabs>
        <w:tab w:val="center" w:pos="4680"/>
        <w:tab w:val="right" w:pos="9360"/>
      </w:tabs>
    </w:pPr>
  </w:style>
  <w:style w:type="character" w:customStyle="1" w:styleId="6">
    <w:name w:val="页眉 字符"/>
    <w:basedOn w:val="5"/>
    <w:link w:val="3"/>
    <w:qFormat/>
    <w:uiPriority w:val="99"/>
  </w:style>
  <w:style w:type="character" w:customStyle="1" w:styleId="7">
    <w:name w:val="页脚 字符"/>
    <w:basedOn w:val="5"/>
    <w:link w:val="2"/>
    <w:qFormat/>
    <w:uiPriority w:val="99"/>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GE</Company>
  <Pages>9</Pages>
  <Words>9464</Words>
  <Characters>11122</Characters>
  <Lines>42</Lines>
  <Paragraphs>12</Paragraphs>
  <TotalTime>0</TotalTime>
  <ScaleCrop>false</ScaleCrop>
  <LinksUpToDate>false</LinksUpToDate>
  <CharactersWithSpaces>11255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2021-10-20T19:25:00Z</dcterms:created>
  <dc:creator>Tan, Mingge (GE Healthcare)</dc:creator>
  <cp:lastModifiedBy>张晓飞</cp:lastModifiedBy>
  <cp:lastPrinted>2019-07-20T13:37:00Z</cp:lastPrinted>
  <dcterms:modified xsi:type="dcterms:W3CDTF">2022-05-27T02:01:24Z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B28A725AB6FC49FABF56EA0FF7C1EC3D</vt:lpwstr>
  </property>
</Properties>
</file>