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both"/>
        <w:rPr>
          <w:rFonts w:ascii="Times New Roman" w:hAnsi="Times New Roman"/>
          <w:b/>
          <w:sz w:val="30"/>
          <w:szCs w:val="30"/>
          <w:highlight w:val="yellow"/>
        </w:rPr>
      </w:pPr>
      <w:r>
        <w:rPr>
          <w:rFonts w:hint="eastAsia" w:ascii="宋体" w:hAnsi="宋体"/>
          <w:b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宋体" w:hAnsi="宋体"/>
          <w:b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1.                       </w:t>
      </w:r>
      <w:r>
        <w:rPr>
          <w:rFonts w:hint="eastAsia" w:ascii="宋体" w:hAnsi="宋体"/>
          <w:b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Times New Roman" w:hAnsi="Times New Roman"/>
          <w:b/>
          <w:sz w:val="30"/>
          <w:szCs w:val="30"/>
          <w:highlight w:val="none"/>
        </w:rPr>
        <w:t>承诺书</w:t>
      </w:r>
    </w:p>
    <w:p>
      <w:pPr>
        <w:rPr>
          <w:rFonts w:hint="eastAsia" w:ascii="宋体" w:hAnsi="宋体"/>
          <w:b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致：</w:t>
      </w:r>
      <w:r>
        <w:rPr>
          <w:rFonts w:hint="eastAsia" w:ascii="Times New Roman" w:hAnsi="Times New Roman"/>
          <w:sz w:val="24"/>
          <w:u w:val="single"/>
          <w:lang w:eastAsia="zh-CN"/>
        </w:rPr>
        <w:t>达拉特旗平原街道办事处</w:t>
      </w:r>
      <w:r>
        <w:rPr>
          <w:rFonts w:ascii="Times New Roman" w:hAnsi="Times New Roman"/>
          <w:sz w:val="24"/>
        </w:rPr>
        <w:t>（招标人名称）</w:t>
      </w:r>
    </w:p>
    <w:p>
      <w:pPr>
        <w:pStyle w:val="7"/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我方在此声明</w:t>
      </w:r>
    </w:p>
    <w:p>
      <w:pPr>
        <w:pStyle w:val="7"/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cs="Times New Roman" w:eastAsiaTheme="minorEastAsia"/>
          <w:color w:val="000000"/>
          <w:kern w:val="2"/>
          <w:sz w:val="24"/>
          <w:szCs w:val="21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/>
          <w:sz w:val="24"/>
          <w:lang w:val="en-US" w:eastAsia="zh-CN"/>
        </w:rPr>
        <w:t>我方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，提供房屋坐落于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；房屋建筑面积：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平方米；房屋总层数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层，所在层数为：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；房屋所有权人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；房屋用途为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24"/>
          <w:u w:val="none"/>
          <w:lang w:val="en-US" w:eastAsia="zh-CN"/>
        </w:rPr>
        <w:t>用房。该</w:t>
      </w:r>
      <w:r>
        <w:rPr>
          <w:rFonts w:hint="eastAsia" w:ascii="宋体" w:hAnsi="宋体" w:cs="Times New Roman" w:eastAsiaTheme="minorEastAsia"/>
          <w:color w:val="000000"/>
          <w:kern w:val="2"/>
          <w:sz w:val="24"/>
          <w:szCs w:val="21"/>
          <w:lang w:val="en-US" w:eastAsia="zh-CN" w:bidi="ar-SA"/>
        </w:rPr>
        <w:t>房屋手续齐全，</w:t>
      </w:r>
      <w:r>
        <w:rPr>
          <w:rFonts w:hint="eastAsia" w:ascii="宋体" w:hAnsi="宋体" w:cs="Times New Roman" w:eastAsiaTheme="minorEastAsia"/>
          <w:color w:val="000000"/>
          <w:kern w:val="2"/>
          <w:sz w:val="24"/>
          <w:szCs w:val="21"/>
          <w:highlight w:val="none"/>
          <w:lang w:val="en-US" w:eastAsia="zh-CN" w:bidi="ar-SA"/>
        </w:rPr>
        <w:t>无产权纠纷</w:t>
      </w:r>
      <w:r>
        <w:rPr>
          <w:rFonts w:hint="eastAsia" w:ascii="宋体" w:hAnsi="宋体" w:cs="Times New Roman" w:eastAsiaTheme="minorEastAsia"/>
          <w:color w:val="000000"/>
          <w:kern w:val="2"/>
          <w:sz w:val="24"/>
          <w:szCs w:val="21"/>
          <w:lang w:val="en-US" w:eastAsia="zh-CN" w:bidi="ar-SA"/>
        </w:rPr>
        <w:t>，具备交易条件</w:t>
      </w:r>
      <w:r>
        <w:rPr>
          <w:rFonts w:hint="eastAsia" w:ascii="宋体" w:hAnsi="宋体" w:cs="Times New Roman" w:eastAsiaTheme="minorEastAsia"/>
          <w:color w:val="000000"/>
          <w:kern w:val="2"/>
          <w:sz w:val="24"/>
          <w:szCs w:val="21"/>
          <w:highlight w:val="none"/>
          <w:u w:val="none"/>
          <w:lang w:val="en-US" w:eastAsia="zh-CN" w:bidi="ar-SA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139"/>
        <w:gridCol w:w="1574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718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房屋建筑面积（平方米）</w:t>
            </w:r>
          </w:p>
        </w:tc>
        <w:tc>
          <w:tcPr>
            <w:tcW w:w="3474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单价(元/平方米)</w:t>
            </w:r>
          </w:p>
        </w:tc>
        <w:tc>
          <w:tcPr>
            <w:tcW w:w="1657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总价（元）</w:t>
            </w:r>
          </w:p>
        </w:tc>
        <w:tc>
          <w:tcPr>
            <w:tcW w:w="1439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18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74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57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cs="Times New Roman" w:eastAsiaTheme="minorEastAsia"/>
                <w:color w:val="000000"/>
                <w:kern w:val="2"/>
                <w:sz w:val="24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7"/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宋体" w:hAnsi="宋体" w:cs="Times New Roman" w:eastAsiaTheme="minorEastAsia"/>
          <w:color w:val="000000"/>
          <w:kern w:val="2"/>
          <w:sz w:val="24"/>
          <w:szCs w:val="21"/>
          <w:highlight w:val="none"/>
          <w:u w:val="none"/>
          <w:lang w:val="en-US" w:eastAsia="zh-CN" w:bidi="ar-SA"/>
        </w:rPr>
      </w:pPr>
    </w:p>
    <w:p>
      <w:pPr>
        <w:pStyle w:val="7"/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u w:val="none"/>
          <w:lang w:val="en-US" w:eastAsia="zh-CN"/>
        </w:rPr>
        <w:t>我方未被列入失信被执行人、税收违法黑名单、政府采购严重违法失信行为记录名单。</w:t>
      </w:r>
    </w:p>
    <w:p>
      <w:pPr>
        <w:pStyle w:val="7"/>
        <w:numPr>
          <w:ilvl w:val="0"/>
          <w:numId w:val="1"/>
        </w:numPr>
        <w:spacing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我单位如果存在下列情形的，愿意承担取消中标资</w:t>
      </w:r>
      <w:r>
        <w:rPr>
          <w:rFonts w:hint="eastAsia" w:ascii="Times New Roman" w:hAnsi="Times New Roman" w:cs="Times New Roman"/>
          <w:sz w:val="24"/>
          <w:lang w:val="en-US" w:eastAsia="zh-CN"/>
        </w:rPr>
        <w:t>格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、赔偿相关部门损失、接受有关监督部门处罚等后果：</w:t>
      </w:r>
    </w:p>
    <w:p>
      <w:pPr>
        <w:pStyle w:val="7"/>
        <w:numPr>
          <w:ilvl w:val="0"/>
          <w:numId w:val="0"/>
        </w:num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①中标后，无正当理由放</w:t>
      </w:r>
      <w:r>
        <w:rPr>
          <w:rFonts w:ascii="Times New Roman" w:hAnsi="Times New Roman"/>
          <w:sz w:val="24"/>
        </w:rPr>
        <w:t>弃中标资格；</w:t>
      </w:r>
    </w:p>
    <w:p>
      <w:pPr>
        <w:pStyle w:val="7"/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②中标后，无正当理由不与招标人签订合同；</w:t>
      </w:r>
    </w:p>
    <w:p>
      <w:pPr>
        <w:pStyle w:val="7"/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③在签订合同时，向招标人提出附加条件；</w:t>
      </w:r>
    </w:p>
    <w:p>
      <w:pPr>
        <w:pStyle w:val="7"/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④</w:t>
      </w:r>
      <w:r>
        <w:rPr>
          <w:rFonts w:ascii="Times New Roman" w:hAnsi="Times New Roman"/>
          <w:sz w:val="24"/>
        </w:rPr>
        <w:t>要求修改、补充和撤销投标文件的实质性内容；</w:t>
      </w:r>
    </w:p>
    <w:p>
      <w:pPr>
        <w:pStyle w:val="7"/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⑤</w:t>
      </w:r>
      <w:r>
        <w:rPr>
          <w:rFonts w:ascii="Times New Roman" w:hAnsi="Times New Roman"/>
          <w:sz w:val="24"/>
        </w:rPr>
        <w:t>要求更改招标文件和中标通知书的实质性内容；</w:t>
      </w:r>
    </w:p>
    <w:p>
      <w:pPr>
        <w:pStyle w:val="7"/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⑥</w:t>
      </w:r>
      <w:r>
        <w:rPr>
          <w:rFonts w:ascii="Times New Roman" w:hAnsi="Times New Roman"/>
          <w:sz w:val="24"/>
        </w:rPr>
        <w:t>法律法规和招标文件规定的其他情形。</w:t>
      </w:r>
    </w:p>
    <w:p>
      <w:pPr>
        <w:pStyle w:val="7"/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⑦投标人在投标活动中有串标、围标、弄虚作假或投标欺诈行为</w:t>
      </w:r>
      <w:r>
        <w:rPr>
          <w:rFonts w:hint="eastAsia" w:ascii="Times New Roman" w:hAnsi="Times New Roman"/>
          <w:sz w:val="24"/>
          <w:lang w:val="en-US" w:eastAsia="zh-CN"/>
        </w:rPr>
        <w:t>。</w:t>
      </w:r>
      <w:r>
        <w:rPr>
          <w:rFonts w:ascii="Times New Roman" w:hAnsi="Times New Roman"/>
          <w:sz w:val="24"/>
        </w:rPr>
        <w:t>我方保证上述信息真实和准确，并愿意承担因我方就此弄虚作假所引起的一切法律后果。</w:t>
      </w:r>
    </w:p>
    <w:p>
      <w:pPr>
        <w:pStyle w:val="7"/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特此承诺</w:t>
      </w:r>
      <w:bookmarkStart w:id="0" w:name="_GoBack"/>
      <w:bookmarkEnd w:id="0"/>
    </w:p>
    <w:p>
      <w:pPr>
        <w:pStyle w:val="7"/>
        <w:spacing w:line="400" w:lineRule="exact"/>
        <w:jc w:val="right"/>
        <w:rPr>
          <w:rFonts w:ascii="Times New Roman" w:hAnsi="Times New Roman"/>
          <w:sz w:val="24"/>
        </w:rPr>
      </w:pPr>
    </w:p>
    <w:p>
      <w:pPr>
        <w:pStyle w:val="7"/>
        <w:spacing w:line="400" w:lineRule="exact"/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                     </w:t>
      </w:r>
      <w:r>
        <w:rPr>
          <w:rFonts w:ascii="Times New Roman" w:hAnsi="Times New Roman"/>
          <w:sz w:val="24"/>
        </w:rPr>
        <w:t>投标人</w:t>
      </w:r>
      <w:r>
        <w:rPr>
          <w:rFonts w:hint="eastAsia" w:ascii="Times New Roman" w:hAnsi="Times New Roman"/>
          <w:sz w:val="24"/>
          <w:lang w:eastAsia="zh-CN"/>
        </w:rPr>
        <w:t>或自然人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  <w:u w:val="single"/>
        </w:rPr>
        <w:t xml:space="preserve">                    </w:t>
      </w:r>
      <w:r>
        <w:rPr>
          <w:rFonts w:ascii="Times New Roman" w:hAnsi="Times New Roman"/>
          <w:sz w:val="24"/>
        </w:rPr>
        <w:t>（签字或盖章）</w:t>
      </w:r>
    </w:p>
    <w:p>
      <w:pPr>
        <w:pStyle w:val="7"/>
        <w:spacing w:line="400" w:lineRule="exact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  </w:t>
      </w:r>
      <w:r>
        <w:rPr>
          <w:rFonts w:ascii="Times New Roman" w:hAnsi="Times New Roman"/>
          <w:sz w:val="24"/>
        </w:rPr>
        <w:t>法定代表人或其委托代理人：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（签字或盖章）</w:t>
      </w:r>
    </w:p>
    <w:p>
      <w:pPr>
        <w:pStyle w:val="10"/>
        <w:spacing w:line="40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664317"/>
    <w:multiLevelType w:val="singleLevel"/>
    <w:tmpl w:val="F96643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WE1YThkNzYzZTBjZjBlYzE4MGFmZDA1MGQ1MzAifQ=="/>
  </w:docVars>
  <w:rsids>
    <w:rsidRoot w:val="659D7CD2"/>
    <w:rsid w:val="07DC6755"/>
    <w:rsid w:val="0A5627EE"/>
    <w:rsid w:val="1EF65EF6"/>
    <w:rsid w:val="22E20C6B"/>
    <w:rsid w:val="2568647A"/>
    <w:rsid w:val="3D4779FC"/>
    <w:rsid w:val="4F1B22DD"/>
    <w:rsid w:val="594F7EBB"/>
    <w:rsid w:val="659D7CD2"/>
    <w:rsid w:val="6AA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2"/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_13_0"/>
    <w:basedOn w:val="8"/>
    <w:qFormat/>
    <w:uiPriority w:val="0"/>
  </w:style>
  <w:style w:type="paragraph" w:customStyle="1" w:styleId="8">
    <w:name w:val="正文_13_1"/>
    <w:basedOn w:val="9"/>
    <w:qFormat/>
    <w:uiPriority w:val="0"/>
    <w:rPr>
      <w:rFonts w:ascii="Calibri" w:hAnsi="Calibri"/>
    </w:rPr>
  </w:style>
  <w:style w:type="paragraph" w:customStyle="1" w:styleId="9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正文_1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438</Characters>
  <Lines>0</Lines>
  <Paragraphs>0</Paragraphs>
  <TotalTime>1</TotalTime>
  <ScaleCrop>false</ScaleCrop>
  <LinksUpToDate>false</LinksUpToDate>
  <CharactersWithSpaces>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2023-05-23T03:50:00Z</dcterms:created>
  <dc:creator>Dxq</dc:creator>
  <cp:lastModifiedBy>NTKO</cp:lastModifiedBy>
  <dcterms:modified xsi:type="dcterms:W3CDTF">2023-05-29T01:34:40Z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0413D9A010354617981CDEA60B0EBBAD_13</vt:lpwstr>
  </property>
</Properties>
</file>