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A2A28">
      <w:pPr>
        <w:autoSpaceDE w:val="0"/>
        <w:autoSpaceDN w:val="0"/>
        <w:adjustRightInd w:val="0"/>
        <w:jc w:val="center"/>
        <w:rPr>
          <w:rFonts w:cs="瀹嬩綋" w:asciiTheme="majorEastAsia" w:hAnsiTheme="majorEastAsia" w:eastAsiaTheme="majorEastAsia"/>
          <w:kern w:val="0"/>
          <w:sz w:val="52"/>
          <w:szCs w:val="48"/>
        </w:rPr>
      </w:pPr>
      <w:r>
        <w:rPr>
          <w:rFonts w:hint="eastAsia" w:cs="瀹嬩綋" w:asciiTheme="majorEastAsia" w:hAnsiTheme="majorEastAsia" w:eastAsiaTheme="majorEastAsia"/>
          <w:kern w:val="0"/>
          <w:sz w:val="52"/>
          <w:szCs w:val="48"/>
        </w:rPr>
        <w:t>编制说明</w:t>
      </w:r>
    </w:p>
    <w:p w14:paraId="17567D6C">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rPr>
        <w:t>一、工程概况：</w:t>
      </w:r>
    </w:p>
    <w:p w14:paraId="06164471">
      <w:pPr>
        <w:pStyle w:val="5"/>
        <w:keepNext w:val="0"/>
        <w:keepLines w:val="0"/>
        <w:widowControl/>
        <w:suppressLineNumbers w:val="0"/>
        <w:spacing w:before="0" w:beforeAutospacing="0" w:after="0" w:afterAutospacing="0"/>
        <w:ind w:right="0"/>
        <w:rPr>
          <w:rFonts w:hint="eastAsia"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1、项目名称：内蒙古自治区鄂尔多斯市达拉特旗人民医院二期综合病房楼21656平方米新建项目--医用气体工程</w:t>
      </w:r>
    </w:p>
    <w:p w14:paraId="0A6639F9">
      <w:pPr>
        <w:pStyle w:val="5"/>
        <w:keepNext w:val="0"/>
        <w:keepLines w:val="0"/>
        <w:widowControl/>
        <w:suppressLineNumbers w:val="0"/>
        <w:spacing w:before="0" w:beforeAutospacing="0" w:after="0" w:afterAutospacing="0"/>
        <w:ind w:right="0"/>
        <w:rPr>
          <w:rFonts w:hint="eastAsia"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2.建设地点：位于达拉特旗人民医院北侧</w:t>
      </w:r>
    </w:p>
    <w:p w14:paraId="4CA7EA65">
      <w:pPr>
        <w:pStyle w:val="5"/>
        <w:keepNext w:val="0"/>
        <w:keepLines w:val="0"/>
        <w:widowControl/>
        <w:suppressLineNumbers w:val="0"/>
        <w:spacing w:before="0" w:beforeAutospacing="0" w:after="0" w:afterAutospacing="0"/>
        <w:ind w:right="0"/>
        <w:rPr>
          <w:rFonts w:hint="eastAsia" w:cs="瀹嬩綋" w:asciiTheme="minorEastAsia" w:hAnsiTheme="minorEastAsia"/>
          <w:color w:val="auto"/>
          <w:kern w:val="0"/>
          <w:sz w:val="32"/>
          <w:szCs w:val="28"/>
          <w:lang w:val="en-US" w:eastAsia="zh-CN"/>
        </w:rPr>
      </w:pPr>
      <w:r>
        <w:rPr>
          <w:rFonts w:hint="eastAsia" w:cs="瀹嬩綋" w:asciiTheme="minorEastAsia" w:hAnsiTheme="minorEastAsia"/>
          <w:kern w:val="0"/>
          <w:sz w:val="32"/>
          <w:szCs w:val="28"/>
          <w:lang w:val="en-US" w:eastAsia="zh-CN"/>
        </w:rPr>
        <w:t>3.项目内容：</w:t>
      </w:r>
      <w:r>
        <w:rPr>
          <w:rFonts w:hint="eastAsia" w:cs="瀹嬩綋" w:asciiTheme="minorEastAsia" w:hAnsiTheme="minorEastAsia"/>
          <w:color w:val="auto"/>
          <w:kern w:val="0"/>
          <w:sz w:val="32"/>
          <w:szCs w:val="28"/>
          <w:lang w:val="en-US" w:eastAsia="zh-CN"/>
        </w:rPr>
        <w:t>医用气体</w:t>
      </w:r>
    </w:p>
    <w:p w14:paraId="31BB0503">
      <w:pPr>
        <w:keepNext w:val="0"/>
        <w:keepLines w:val="0"/>
        <w:widowControl/>
        <w:numPr>
          <w:ilvl w:val="0"/>
          <w:numId w:val="1"/>
        </w:numPr>
        <w:suppressLineNumbers w:val="0"/>
        <w:jc w:val="left"/>
        <w:rPr>
          <w:rFonts w:hint="eastAsia"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编制范围：</w:t>
      </w:r>
    </w:p>
    <w:p w14:paraId="0A6DB902">
      <w:pPr>
        <w:keepNext w:val="0"/>
        <w:keepLines w:val="0"/>
        <w:widowControl/>
        <w:numPr>
          <w:ilvl w:val="0"/>
          <w:numId w:val="0"/>
        </w:numPr>
        <w:suppressLineNumbers w:val="0"/>
        <w:ind w:firstLine="640" w:firstLineChars="200"/>
        <w:jc w:val="left"/>
        <w:rPr>
          <w:rFonts w:hint="eastAsia"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本次编制范围包括：建设面积21656平方米，包括各科室及病房的医用真空系统、医用压缩空气系统、医用气体管道系统（包括医用氧气管道系统、医用真空吸引管道系统、医用压缩空气管道系统、医用气体中央监测系统、医用设备治疗带系统）等</w:t>
      </w:r>
    </w:p>
    <w:p w14:paraId="2855D55A">
      <w:pPr>
        <w:autoSpaceDE w:val="0"/>
        <w:autoSpaceDN w:val="0"/>
        <w:adjustRightInd w:val="0"/>
        <w:jc w:val="left"/>
        <w:rPr>
          <w:rFonts w:cs="瀹嬩綋" w:asciiTheme="minorEastAsia" w:hAnsiTheme="minorEastAsia"/>
          <w:kern w:val="0"/>
          <w:sz w:val="32"/>
          <w:szCs w:val="28"/>
        </w:rPr>
      </w:pPr>
      <w:r>
        <w:rPr>
          <w:rFonts w:hint="eastAsia" w:cs="瀹嬩綋" w:asciiTheme="minorEastAsia" w:hAnsiTheme="minorEastAsia"/>
          <w:kern w:val="0"/>
          <w:sz w:val="32"/>
          <w:szCs w:val="28"/>
          <w:lang w:val="en-US" w:eastAsia="zh-CN"/>
        </w:rPr>
        <w:t>三</w:t>
      </w:r>
      <w:r>
        <w:rPr>
          <w:rFonts w:hint="eastAsia" w:cs="瀹嬩綋" w:asciiTheme="minorEastAsia" w:hAnsiTheme="minorEastAsia"/>
          <w:kern w:val="0"/>
          <w:sz w:val="32"/>
          <w:szCs w:val="28"/>
        </w:rPr>
        <w:t>、编制依据：</w:t>
      </w:r>
    </w:p>
    <w:p w14:paraId="428A97F1">
      <w:pPr>
        <w:keepNext w:val="0"/>
        <w:keepLines w:val="0"/>
        <w:widowControl/>
        <w:suppressLineNumbers w:val="0"/>
        <w:ind w:firstLine="640" w:firstLineChars="200"/>
        <w:jc w:val="left"/>
        <w:rPr>
          <w:rFonts w:hint="eastAsia" w:cs="瀹嬩綋" w:asciiTheme="minorEastAsia" w:hAnsiTheme="minorEastAsia" w:eastAsiaTheme="minorEastAsia"/>
          <w:kern w:val="0"/>
          <w:sz w:val="32"/>
          <w:szCs w:val="28"/>
          <w:lang w:eastAsia="zh-CN"/>
        </w:rPr>
      </w:pPr>
      <w:r>
        <w:rPr>
          <w:rFonts w:cs="瀹嬩綋" w:asciiTheme="minorEastAsia" w:hAnsiTheme="minorEastAsia"/>
          <w:kern w:val="0"/>
          <w:sz w:val="32"/>
          <w:szCs w:val="28"/>
        </w:rPr>
        <w:t>1</w:t>
      </w:r>
      <w:r>
        <w:rPr>
          <w:rFonts w:hint="eastAsia" w:cs="瀹嬩綋" w:asciiTheme="minorEastAsia" w:hAnsiTheme="minorEastAsia"/>
          <w:kern w:val="0"/>
          <w:sz w:val="32"/>
          <w:szCs w:val="28"/>
        </w:rPr>
        <w:t>、</w:t>
      </w:r>
      <w:r>
        <w:rPr>
          <w:rFonts w:hint="eastAsia" w:cs="瀹嬩綋" w:asciiTheme="minorEastAsia" w:hAnsiTheme="minorEastAsia"/>
          <w:kern w:val="0"/>
          <w:sz w:val="32"/>
          <w:szCs w:val="28"/>
          <w:lang w:val="en-US" w:eastAsia="zh-CN"/>
        </w:rPr>
        <w:t>依据</w:t>
      </w:r>
      <w:r>
        <w:rPr>
          <w:rFonts w:hint="eastAsia" w:cs="瀹嬩綋" w:asciiTheme="minorEastAsia" w:hAnsiTheme="minorEastAsia"/>
          <w:kern w:val="0"/>
          <w:sz w:val="32"/>
          <w:szCs w:val="28"/>
        </w:rPr>
        <w:t>《建设工程工程量清单计价规范》</w:t>
      </w:r>
      <w:r>
        <w:rPr>
          <w:rFonts w:cs="瀹嬩綋" w:asciiTheme="minorEastAsia" w:hAnsiTheme="minorEastAsia"/>
          <w:kern w:val="0"/>
          <w:sz w:val="32"/>
          <w:szCs w:val="28"/>
        </w:rPr>
        <w:t>GB50500-2013</w:t>
      </w:r>
      <w:r>
        <w:rPr>
          <w:rFonts w:hint="eastAsia" w:cs="瀹嬩綋" w:asciiTheme="minorEastAsia" w:hAnsiTheme="minorEastAsia"/>
          <w:kern w:val="0"/>
          <w:sz w:val="32"/>
          <w:szCs w:val="28"/>
        </w:rPr>
        <w:t>及有关文件</w:t>
      </w:r>
      <w:r>
        <w:rPr>
          <w:rFonts w:hint="eastAsia" w:cs="瀹嬩綋" w:asciiTheme="minorEastAsia" w:hAnsiTheme="minorEastAsia"/>
          <w:kern w:val="0"/>
          <w:sz w:val="32"/>
          <w:szCs w:val="28"/>
          <w:lang w:val="en-US" w:eastAsia="zh-CN"/>
        </w:rPr>
        <w:t>编制</w:t>
      </w:r>
      <w:r>
        <w:rPr>
          <w:rFonts w:hint="eastAsia" w:cs="瀹嬩綋" w:asciiTheme="minorEastAsia" w:hAnsiTheme="minorEastAsia"/>
          <w:kern w:val="0"/>
          <w:sz w:val="32"/>
          <w:szCs w:val="28"/>
          <w:lang w:eastAsia="zh-CN"/>
        </w:rPr>
        <w:t>；</w:t>
      </w:r>
    </w:p>
    <w:p w14:paraId="3CDE7980">
      <w:pPr>
        <w:keepNext w:val="0"/>
        <w:keepLines w:val="0"/>
        <w:widowControl/>
        <w:suppressLineNumbers w:val="0"/>
        <w:ind w:firstLine="640" w:firstLineChars="20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2、依据内蒙古自治区鄂尔多斯市达拉特旗人民医院二期综合病房楼21656平方米新建项目---</w:t>
      </w:r>
      <w:r>
        <w:rPr>
          <w:rFonts w:hint="eastAsia" w:cs="瀹嬩綋" w:asciiTheme="minorEastAsia" w:hAnsiTheme="minorEastAsia"/>
          <w:color w:val="auto"/>
          <w:kern w:val="0"/>
          <w:sz w:val="32"/>
          <w:szCs w:val="28"/>
          <w:lang w:val="en-US" w:eastAsia="zh-CN"/>
        </w:rPr>
        <w:t>中心供应区工程电子版图纸；</w:t>
      </w:r>
    </w:p>
    <w:p w14:paraId="55040A84">
      <w:pPr>
        <w:autoSpaceDE w:val="0"/>
        <w:autoSpaceDN w:val="0"/>
        <w:adjustRightInd w:val="0"/>
        <w:ind w:firstLine="640" w:firstLineChars="200"/>
        <w:jc w:val="left"/>
        <w:rPr>
          <w:rFonts w:hint="eastAsia" w:cs="瀹嬩綋" w:asciiTheme="minorEastAsia" w:hAnsiTheme="minorEastAsia" w:eastAsiaTheme="minorEastAsia"/>
          <w:kern w:val="0"/>
          <w:sz w:val="32"/>
          <w:szCs w:val="28"/>
          <w:lang w:eastAsia="zh-CN"/>
        </w:rPr>
      </w:pPr>
      <w:r>
        <w:rPr>
          <w:rFonts w:hint="eastAsia" w:cs="å®‹ä½“" w:asciiTheme="minorEastAsia" w:hAnsiTheme="minorEastAsia"/>
          <w:kern w:val="0"/>
          <w:sz w:val="32"/>
          <w:szCs w:val="28"/>
          <w:lang w:val="en-US" w:eastAsia="zh-CN"/>
        </w:rPr>
        <w:t>3</w:t>
      </w:r>
      <w:r>
        <w:rPr>
          <w:rFonts w:hint="eastAsia" w:cs="瀹嬩綋" w:asciiTheme="minorEastAsia" w:hAnsiTheme="minorEastAsia"/>
          <w:kern w:val="0"/>
          <w:sz w:val="32"/>
          <w:szCs w:val="28"/>
        </w:rPr>
        <w:t>、规费</w:t>
      </w:r>
      <w:r>
        <w:rPr>
          <w:rFonts w:hint="eastAsia" w:cs="瀹嬩綋" w:asciiTheme="minorEastAsia" w:hAnsiTheme="minorEastAsia"/>
          <w:kern w:val="0"/>
          <w:sz w:val="32"/>
          <w:szCs w:val="28"/>
          <w:lang w:val="en-US" w:eastAsia="zh-CN"/>
        </w:rPr>
        <w:t>：</w:t>
      </w:r>
      <w:r>
        <w:rPr>
          <w:rFonts w:hint="eastAsia" w:cs="瀹嬩綋" w:asciiTheme="minorEastAsia" w:hAnsiTheme="minorEastAsia"/>
          <w:kern w:val="0"/>
          <w:sz w:val="32"/>
          <w:szCs w:val="28"/>
        </w:rPr>
        <w:t>按内建标函（</w:t>
      </w:r>
      <w:r>
        <w:rPr>
          <w:rFonts w:cs="å®‹ä½“" w:asciiTheme="minorEastAsia" w:hAnsiTheme="minorEastAsia"/>
          <w:kern w:val="0"/>
          <w:sz w:val="32"/>
          <w:szCs w:val="28"/>
        </w:rPr>
        <w:t>2019</w:t>
      </w:r>
      <w:r>
        <w:rPr>
          <w:rFonts w:hint="eastAsia" w:cs="瀹嬩綋" w:asciiTheme="minorEastAsia" w:hAnsiTheme="minorEastAsia"/>
          <w:kern w:val="0"/>
          <w:sz w:val="32"/>
          <w:szCs w:val="28"/>
        </w:rPr>
        <w:t>）</w:t>
      </w:r>
      <w:r>
        <w:rPr>
          <w:rFonts w:cs="å®‹ä½“" w:asciiTheme="minorEastAsia" w:hAnsiTheme="minorEastAsia"/>
          <w:kern w:val="0"/>
          <w:sz w:val="32"/>
          <w:szCs w:val="28"/>
        </w:rPr>
        <w:t xml:space="preserve">468 </w:t>
      </w:r>
      <w:r>
        <w:rPr>
          <w:rFonts w:hint="eastAsia" w:cs="瀹嬩綋" w:asciiTheme="minorEastAsia" w:hAnsiTheme="minorEastAsia"/>
          <w:kern w:val="0"/>
          <w:sz w:val="32"/>
          <w:szCs w:val="28"/>
        </w:rPr>
        <w:t>号文件</w:t>
      </w:r>
      <w:r>
        <w:rPr>
          <w:rFonts w:cs="å®‹ä½“" w:asciiTheme="minorEastAsia" w:hAnsiTheme="minorEastAsia"/>
          <w:kern w:val="0"/>
          <w:sz w:val="32"/>
          <w:szCs w:val="28"/>
        </w:rPr>
        <w:t>19%</w:t>
      </w:r>
      <w:r>
        <w:rPr>
          <w:rFonts w:hint="eastAsia" w:cs="瀹嬩綋" w:asciiTheme="minorEastAsia" w:hAnsiTheme="minorEastAsia"/>
          <w:kern w:val="0"/>
          <w:sz w:val="32"/>
          <w:szCs w:val="28"/>
        </w:rPr>
        <w:t>计取</w:t>
      </w:r>
      <w:r>
        <w:rPr>
          <w:rFonts w:hint="eastAsia" w:cs="瀹嬩綋" w:asciiTheme="minorEastAsia" w:hAnsiTheme="minorEastAsia"/>
          <w:kern w:val="0"/>
          <w:sz w:val="32"/>
          <w:szCs w:val="28"/>
          <w:lang w:eastAsia="zh-CN"/>
        </w:rPr>
        <w:t>；</w:t>
      </w:r>
    </w:p>
    <w:p w14:paraId="1BF2C4B8">
      <w:pPr>
        <w:autoSpaceDE w:val="0"/>
        <w:autoSpaceDN w:val="0"/>
        <w:adjustRightInd w:val="0"/>
        <w:ind w:firstLine="640" w:firstLineChars="200"/>
        <w:jc w:val="left"/>
        <w:rPr>
          <w:rFonts w:hint="eastAsia" w:cs="瀹嬩綋" w:asciiTheme="minorEastAsia" w:hAnsiTheme="minorEastAsia" w:eastAsiaTheme="minorEastAsia"/>
          <w:kern w:val="0"/>
          <w:sz w:val="32"/>
          <w:szCs w:val="28"/>
          <w:lang w:eastAsia="zh-CN"/>
        </w:rPr>
      </w:pPr>
      <w:r>
        <w:rPr>
          <w:rFonts w:hint="eastAsia" w:cs="å®‹ä½“" w:asciiTheme="minorEastAsia" w:hAnsiTheme="minorEastAsia"/>
          <w:kern w:val="0"/>
          <w:sz w:val="32"/>
          <w:szCs w:val="28"/>
          <w:lang w:val="en-US" w:eastAsia="zh-CN"/>
        </w:rPr>
        <w:t>4</w:t>
      </w:r>
      <w:r>
        <w:rPr>
          <w:rFonts w:hint="eastAsia" w:cs="瀹嬩綋" w:asciiTheme="minorEastAsia" w:hAnsiTheme="minorEastAsia"/>
          <w:kern w:val="0"/>
          <w:sz w:val="32"/>
          <w:szCs w:val="28"/>
        </w:rPr>
        <w:t>、税金</w:t>
      </w:r>
      <w:r>
        <w:rPr>
          <w:rFonts w:hint="eastAsia" w:cs="瀹嬩綋" w:asciiTheme="minorEastAsia" w:hAnsiTheme="minorEastAsia"/>
          <w:kern w:val="0"/>
          <w:sz w:val="32"/>
          <w:szCs w:val="28"/>
          <w:lang w:eastAsia="zh-CN"/>
        </w:rPr>
        <w:t>：</w:t>
      </w:r>
      <w:r>
        <w:rPr>
          <w:rFonts w:hint="eastAsia" w:cs="瀹嬩綋" w:asciiTheme="minorEastAsia" w:hAnsiTheme="minorEastAsia"/>
          <w:kern w:val="0"/>
          <w:sz w:val="32"/>
          <w:szCs w:val="28"/>
        </w:rPr>
        <w:t>按内建工（</w:t>
      </w:r>
      <w:r>
        <w:rPr>
          <w:rFonts w:cs="å®‹ä½“" w:asciiTheme="minorEastAsia" w:hAnsiTheme="minorEastAsia"/>
          <w:kern w:val="0"/>
          <w:sz w:val="32"/>
          <w:szCs w:val="28"/>
        </w:rPr>
        <w:t>2019</w:t>
      </w:r>
      <w:r>
        <w:rPr>
          <w:rFonts w:hint="eastAsia" w:cs="瀹嬩綋" w:asciiTheme="minorEastAsia" w:hAnsiTheme="minorEastAsia"/>
          <w:kern w:val="0"/>
          <w:sz w:val="32"/>
          <w:szCs w:val="28"/>
        </w:rPr>
        <w:t>）</w:t>
      </w:r>
      <w:r>
        <w:rPr>
          <w:rFonts w:cs="å®‹ä½“" w:asciiTheme="minorEastAsia" w:hAnsiTheme="minorEastAsia"/>
          <w:kern w:val="0"/>
          <w:sz w:val="32"/>
          <w:szCs w:val="28"/>
        </w:rPr>
        <w:t xml:space="preserve">113 </w:t>
      </w:r>
      <w:r>
        <w:rPr>
          <w:rFonts w:hint="eastAsia" w:cs="瀹嬩綋" w:asciiTheme="minorEastAsia" w:hAnsiTheme="minorEastAsia"/>
          <w:kern w:val="0"/>
          <w:sz w:val="32"/>
          <w:szCs w:val="28"/>
        </w:rPr>
        <w:t>号文件</w:t>
      </w:r>
      <w:r>
        <w:rPr>
          <w:rFonts w:cs="å®‹ä½“" w:asciiTheme="minorEastAsia" w:hAnsiTheme="minorEastAsia"/>
          <w:kern w:val="0"/>
          <w:sz w:val="32"/>
          <w:szCs w:val="28"/>
        </w:rPr>
        <w:t>9%</w:t>
      </w:r>
      <w:r>
        <w:rPr>
          <w:rFonts w:hint="eastAsia" w:cs="瀹嬩綋" w:asciiTheme="minorEastAsia" w:hAnsiTheme="minorEastAsia"/>
          <w:kern w:val="0"/>
          <w:sz w:val="32"/>
          <w:szCs w:val="28"/>
        </w:rPr>
        <w:t>计取</w:t>
      </w:r>
      <w:r>
        <w:rPr>
          <w:rFonts w:hint="eastAsia" w:cs="瀹嬩綋" w:asciiTheme="minorEastAsia" w:hAnsiTheme="minorEastAsia"/>
          <w:kern w:val="0"/>
          <w:sz w:val="32"/>
          <w:szCs w:val="28"/>
          <w:lang w:eastAsia="zh-CN"/>
        </w:rPr>
        <w:t>；</w:t>
      </w:r>
    </w:p>
    <w:p w14:paraId="6CD4CCE0">
      <w:pPr>
        <w:autoSpaceDE w:val="0"/>
        <w:autoSpaceDN w:val="0"/>
        <w:adjustRightInd w:val="0"/>
        <w:ind w:firstLine="640" w:firstLineChars="200"/>
        <w:jc w:val="left"/>
        <w:rPr>
          <w:rFonts w:hint="eastAsia" w:cs="瀹嬩綋" w:asciiTheme="minorEastAsia" w:hAnsiTheme="minorEastAsia" w:eastAsiaTheme="minorEastAsia"/>
          <w:kern w:val="0"/>
          <w:sz w:val="32"/>
          <w:szCs w:val="28"/>
          <w:lang w:eastAsia="zh-CN"/>
        </w:rPr>
      </w:pPr>
      <w:r>
        <w:rPr>
          <w:rFonts w:hint="eastAsia" w:cs="瀹嬩綋" w:asciiTheme="minorEastAsia" w:hAnsiTheme="minorEastAsia"/>
          <w:kern w:val="0"/>
          <w:sz w:val="32"/>
          <w:szCs w:val="28"/>
          <w:lang w:val="en-US" w:eastAsia="zh-CN"/>
        </w:rPr>
        <w:t>5</w:t>
      </w:r>
      <w:r>
        <w:rPr>
          <w:rFonts w:cs="瀹嬩綋" w:asciiTheme="minorEastAsia" w:hAnsiTheme="minorEastAsia"/>
          <w:kern w:val="0"/>
          <w:sz w:val="32"/>
          <w:szCs w:val="28"/>
        </w:rPr>
        <w:t>、</w:t>
      </w:r>
      <w:r>
        <w:rPr>
          <w:rFonts w:hint="eastAsia" w:asciiTheme="minorEastAsia" w:hAnsiTheme="minorEastAsia" w:eastAsiaTheme="minorEastAsia" w:cstheme="minorEastAsia"/>
          <w:color w:val="auto"/>
          <w:sz w:val="32"/>
          <w:szCs w:val="32"/>
          <w:highlight w:val="none"/>
        </w:rPr>
        <w:t>人工费调整</w:t>
      </w:r>
      <w:r>
        <w:rPr>
          <w:rFonts w:hint="eastAsia" w:asciiTheme="minorEastAsia" w:hAnsiTheme="minorEastAsia" w:cstheme="minorEastAsia"/>
          <w:color w:val="auto"/>
          <w:sz w:val="32"/>
          <w:szCs w:val="32"/>
          <w:highlight w:val="none"/>
          <w:lang w:val="en-US" w:eastAsia="zh-CN"/>
        </w:rPr>
        <w:t>：</w:t>
      </w:r>
      <w:r>
        <w:rPr>
          <w:rFonts w:hint="eastAsia" w:asciiTheme="minorEastAsia" w:hAnsiTheme="minorEastAsia" w:eastAsiaTheme="minorEastAsia" w:cstheme="minorEastAsia"/>
          <w:color w:val="auto"/>
          <w:sz w:val="32"/>
          <w:szCs w:val="32"/>
          <w:highlight w:val="none"/>
        </w:rPr>
        <w:t>执行《内蒙古自治区住房和城乡建设厅文件》内建标〔2021〕148号文件</w:t>
      </w:r>
      <w:r>
        <w:rPr>
          <w:rFonts w:hint="eastAsia" w:asciiTheme="minorEastAsia" w:hAnsiTheme="minorEastAsia" w:cstheme="minorEastAsia"/>
          <w:color w:val="auto"/>
          <w:sz w:val="32"/>
          <w:szCs w:val="32"/>
          <w:highlight w:val="none"/>
          <w:lang w:eastAsia="zh-CN"/>
        </w:rPr>
        <w:t>；</w:t>
      </w:r>
    </w:p>
    <w:p w14:paraId="66301D78">
      <w:pPr>
        <w:autoSpaceDE w:val="0"/>
        <w:autoSpaceDN w:val="0"/>
        <w:adjustRightInd w:val="0"/>
        <w:ind w:firstLine="640" w:firstLineChars="200"/>
        <w:jc w:val="left"/>
        <w:rPr>
          <w:rFonts w:hint="eastAsia" w:asciiTheme="minorEastAsia" w:hAnsiTheme="minorEastAsia"/>
          <w:sz w:val="32"/>
          <w:szCs w:val="28"/>
        </w:rPr>
      </w:pPr>
      <w:r>
        <w:rPr>
          <w:rFonts w:hint="eastAsia" w:cs="瀹嬩綋" w:asciiTheme="minorEastAsia" w:hAnsiTheme="minorEastAsia"/>
          <w:kern w:val="0"/>
          <w:sz w:val="32"/>
          <w:szCs w:val="28"/>
          <w:lang w:val="en-US" w:eastAsia="zh-CN"/>
        </w:rPr>
        <w:t>6</w:t>
      </w:r>
      <w:r>
        <w:rPr>
          <w:rFonts w:cs="瀹嬩綋" w:asciiTheme="minorEastAsia" w:hAnsiTheme="minorEastAsia"/>
          <w:kern w:val="0"/>
          <w:sz w:val="32"/>
          <w:szCs w:val="28"/>
        </w:rPr>
        <w:t>、</w:t>
      </w:r>
      <w:r>
        <w:rPr>
          <w:rFonts w:hint="eastAsia" w:asciiTheme="minorEastAsia" w:hAnsiTheme="minorEastAsia"/>
          <w:sz w:val="32"/>
          <w:szCs w:val="28"/>
        </w:rPr>
        <w:t>我方控制价按鄂尔多斯市202</w:t>
      </w:r>
      <w:r>
        <w:rPr>
          <w:rFonts w:hint="eastAsia" w:asciiTheme="minorEastAsia" w:hAnsiTheme="minorEastAsia"/>
          <w:sz w:val="32"/>
          <w:szCs w:val="28"/>
          <w:lang w:val="en-US" w:eastAsia="zh-CN"/>
        </w:rPr>
        <w:t>4</w:t>
      </w:r>
      <w:r>
        <w:rPr>
          <w:rFonts w:hint="eastAsia" w:asciiTheme="minorEastAsia" w:hAnsiTheme="minorEastAsia"/>
          <w:sz w:val="32"/>
          <w:szCs w:val="28"/>
        </w:rPr>
        <w:t>年</w:t>
      </w:r>
      <w:r>
        <w:rPr>
          <w:rFonts w:hint="eastAsia" w:asciiTheme="minorEastAsia" w:hAnsiTheme="minorEastAsia"/>
          <w:sz w:val="32"/>
          <w:szCs w:val="28"/>
          <w:lang w:val="en-US" w:eastAsia="zh-CN"/>
        </w:rPr>
        <w:t>7</w:t>
      </w:r>
      <w:r>
        <w:rPr>
          <w:rFonts w:hint="eastAsia" w:asciiTheme="minorEastAsia" w:hAnsiTheme="minorEastAsia"/>
          <w:sz w:val="32"/>
          <w:szCs w:val="28"/>
        </w:rPr>
        <w:t>月建安工程材料市场信息价达拉特旗地区，达拉特旗未公布的执行东胜</w:t>
      </w:r>
      <w:r>
        <w:rPr>
          <w:rFonts w:hint="eastAsia" w:asciiTheme="minorEastAsia" w:hAnsiTheme="minorEastAsia"/>
          <w:sz w:val="32"/>
          <w:szCs w:val="28"/>
          <w:lang w:val="en-US" w:eastAsia="zh-CN"/>
        </w:rPr>
        <w:t>及鄂尔多斯</w:t>
      </w:r>
      <w:r>
        <w:rPr>
          <w:rFonts w:hint="eastAsia" w:asciiTheme="minorEastAsia" w:hAnsiTheme="minorEastAsia"/>
          <w:sz w:val="32"/>
          <w:szCs w:val="28"/>
        </w:rPr>
        <w:t>地区，</w:t>
      </w:r>
      <w:r>
        <w:rPr>
          <w:rFonts w:hint="eastAsia" w:asciiTheme="minorEastAsia" w:hAnsiTheme="minorEastAsia"/>
          <w:sz w:val="32"/>
          <w:szCs w:val="28"/>
          <w:lang w:val="en-US" w:eastAsia="zh-CN"/>
        </w:rPr>
        <w:t>信息价中未公布的价格咨询市场价</w:t>
      </w:r>
      <w:r>
        <w:rPr>
          <w:rFonts w:hint="eastAsia" w:asciiTheme="minorEastAsia" w:hAnsiTheme="minorEastAsia"/>
          <w:sz w:val="32"/>
          <w:szCs w:val="28"/>
        </w:rPr>
        <w:t>。</w:t>
      </w:r>
    </w:p>
    <w:p w14:paraId="7926D6A3">
      <w:pPr>
        <w:autoSpaceDE w:val="0"/>
        <w:autoSpaceDN w:val="0"/>
        <w:adjustRightInd w:val="0"/>
        <w:jc w:val="left"/>
        <w:rPr>
          <w:rFonts w:hint="default" w:cs="瀹嬩綋" w:asciiTheme="minorEastAsia" w:hAnsiTheme="minorEastAsia" w:eastAsiaTheme="minorEastAsia"/>
          <w:kern w:val="0"/>
          <w:sz w:val="32"/>
          <w:szCs w:val="28"/>
          <w:lang w:val="en-US" w:eastAsia="zh-CN"/>
        </w:rPr>
      </w:pPr>
      <w:r>
        <w:rPr>
          <w:rFonts w:hint="eastAsia" w:cs="瀹嬩綋" w:asciiTheme="minorEastAsia" w:hAnsiTheme="minorEastAsia"/>
          <w:kern w:val="0"/>
          <w:sz w:val="32"/>
          <w:szCs w:val="28"/>
          <w:lang w:val="en-US" w:eastAsia="zh-CN"/>
        </w:rPr>
        <w:t>四</w:t>
      </w:r>
      <w:r>
        <w:rPr>
          <w:rFonts w:hint="eastAsia" w:cs="瀹嬩綋" w:asciiTheme="minorEastAsia" w:hAnsiTheme="minorEastAsia"/>
          <w:kern w:val="0"/>
          <w:sz w:val="32"/>
          <w:szCs w:val="28"/>
        </w:rPr>
        <w:t>、其他说明：</w:t>
      </w:r>
    </w:p>
    <w:p w14:paraId="30DB6114">
      <w:pPr>
        <w:autoSpaceDE w:val="0"/>
        <w:autoSpaceDN w:val="0"/>
        <w:adjustRightInd w:val="0"/>
        <w:ind w:firstLine="640" w:firstLineChars="200"/>
        <w:jc w:val="left"/>
        <w:rPr>
          <w:rFonts w:hint="eastAsia" w:cs="瀹嬩綋" w:asciiTheme="minorEastAsia" w:hAnsiTheme="minorEastAsia"/>
          <w:kern w:val="0"/>
          <w:sz w:val="32"/>
          <w:szCs w:val="28"/>
          <w:lang w:eastAsia="zh-CN"/>
        </w:rPr>
      </w:pPr>
      <w:r>
        <w:rPr>
          <w:rFonts w:hint="eastAsia" w:cs="宋体" w:asciiTheme="minorEastAsia" w:hAnsiTheme="minorEastAsia" w:eastAsiaTheme="minorEastAsia"/>
          <w:sz w:val="32"/>
          <w:szCs w:val="28"/>
        </w:rPr>
        <w:t>1、</w:t>
      </w:r>
      <w:r>
        <w:rPr>
          <w:rFonts w:hint="eastAsia" w:cs="瀹嬩綋" w:asciiTheme="minorEastAsia" w:hAnsiTheme="minorEastAsia"/>
          <w:kern w:val="0"/>
          <w:sz w:val="32"/>
          <w:szCs w:val="28"/>
        </w:rPr>
        <w:t>清单中与设计</w:t>
      </w:r>
      <w:r>
        <w:rPr>
          <w:rFonts w:hint="eastAsia" w:cs="瀹嬩綋" w:asciiTheme="minorEastAsia" w:hAnsiTheme="minorEastAsia"/>
          <w:kern w:val="0"/>
          <w:sz w:val="32"/>
          <w:szCs w:val="28"/>
          <w:lang w:val="en-US" w:eastAsia="zh-CN"/>
        </w:rPr>
        <w:t>方案</w:t>
      </w:r>
      <w:r>
        <w:rPr>
          <w:rFonts w:hint="eastAsia" w:cs="瀹嬩綋" w:asciiTheme="minorEastAsia" w:hAnsiTheme="minorEastAsia"/>
          <w:kern w:val="0"/>
          <w:sz w:val="32"/>
          <w:szCs w:val="28"/>
        </w:rPr>
        <w:t>不同的地方暂按此清单做法报价，最终在竣工结算时以建设单位同施工单位共同签订的现场签证及设计变更为准</w:t>
      </w:r>
      <w:r>
        <w:rPr>
          <w:rFonts w:hint="eastAsia" w:cs="瀹嬩綋" w:asciiTheme="minorEastAsia" w:hAnsiTheme="minorEastAsia"/>
          <w:kern w:val="0"/>
          <w:sz w:val="32"/>
          <w:szCs w:val="28"/>
          <w:lang w:eastAsia="zh-CN"/>
        </w:rPr>
        <w:t>；</w:t>
      </w:r>
    </w:p>
    <w:p w14:paraId="4C49F7CB">
      <w:pPr>
        <w:autoSpaceDE w:val="0"/>
        <w:autoSpaceDN w:val="0"/>
        <w:adjustRightInd w:val="0"/>
        <w:ind w:firstLine="640"/>
        <w:jc w:val="left"/>
        <w:rPr>
          <w:rFonts w:hint="default" w:cs="瀹嬩綋" w:asciiTheme="minorEastAsia" w:hAnsiTheme="minorEastAsia"/>
          <w:kern w:val="0"/>
          <w:sz w:val="32"/>
          <w:szCs w:val="28"/>
          <w:lang w:val="en-US" w:eastAsia="zh-CN"/>
        </w:rPr>
      </w:pPr>
      <w:r>
        <w:rPr>
          <w:rFonts w:hint="eastAsia" w:cs="瀹嬩綋" w:asciiTheme="minorEastAsia" w:hAnsiTheme="minorEastAsia"/>
          <w:kern w:val="0"/>
          <w:sz w:val="32"/>
          <w:szCs w:val="28"/>
          <w:lang w:val="en-US" w:eastAsia="zh-CN"/>
        </w:rPr>
        <w:t>2、本工程主要设备应选用“医用气体主要设备品牌选用表”中所提供的推荐品牌标准同等或以上品牌中的中高档级别设备，投标单位需填报此表。</w:t>
      </w:r>
    </w:p>
    <w:p w14:paraId="1DF44C46">
      <w:pPr>
        <w:autoSpaceDE w:val="0"/>
        <w:autoSpaceDN w:val="0"/>
        <w:adjustRightInd w:val="0"/>
        <w:jc w:val="left"/>
        <w:rPr>
          <w:rFonts w:hint="eastAsia" w:cs="宋体" w:asciiTheme="minorEastAsia" w:hAnsiTheme="minorEastAsia" w:eastAsiaTheme="minorEastAsia"/>
          <w:sz w:val="32"/>
          <w:szCs w:val="28"/>
        </w:rPr>
      </w:pPr>
      <w:r>
        <w:rPr>
          <w:rFonts w:hint="eastAsia" w:cs="宋体" w:asciiTheme="minorEastAsia" w:hAnsiTheme="minorEastAsia"/>
          <w:sz w:val="32"/>
          <w:szCs w:val="28"/>
          <w:lang w:val="en-US" w:eastAsia="zh-CN"/>
        </w:rPr>
        <w:t>五</w:t>
      </w:r>
      <w:r>
        <w:rPr>
          <w:rFonts w:hint="eastAsia" w:cs="宋体" w:asciiTheme="minorEastAsia" w:hAnsiTheme="minorEastAsia" w:eastAsiaTheme="minorEastAsia"/>
          <w:sz w:val="32"/>
          <w:szCs w:val="28"/>
        </w:rPr>
        <w:t>、</w:t>
      </w:r>
      <w:r>
        <w:rPr>
          <w:rFonts w:hint="eastAsia" w:cs="宋体" w:asciiTheme="minorEastAsia" w:hAnsiTheme="minorEastAsia"/>
          <w:sz w:val="32"/>
          <w:szCs w:val="28"/>
          <w:lang w:val="en-US" w:eastAsia="zh-CN"/>
        </w:rPr>
        <w:t>暂列金</w:t>
      </w:r>
      <w:r>
        <w:rPr>
          <w:rFonts w:hint="eastAsia" w:cs="宋体" w:asciiTheme="minorEastAsia" w:hAnsiTheme="minorEastAsia" w:eastAsiaTheme="minorEastAsia"/>
          <w:sz w:val="32"/>
          <w:szCs w:val="28"/>
        </w:rPr>
        <w:t>：</w:t>
      </w:r>
    </w:p>
    <w:p w14:paraId="0C9F10F4">
      <w:pPr>
        <w:autoSpaceDE w:val="0"/>
        <w:autoSpaceDN w:val="0"/>
        <w:adjustRightInd w:val="0"/>
        <w:jc w:val="left"/>
        <w:rPr>
          <w:rFonts w:hint="default" w:cs="宋体" w:asciiTheme="minorEastAsia" w:hAnsiTheme="minorEastAsia" w:eastAsiaTheme="minorEastAsia"/>
          <w:sz w:val="32"/>
          <w:szCs w:val="28"/>
          <w:lang w:val="en-US" w:eastAsia="zh-CN"/>
        </w:rPr>
      </w:pPr>
      <w:r>
        <w:rPr>
          <w:rFonts w:hint="eastAsia" w:cs="宋体" w:asciiTheme="minorEastAsia" w:hAnsiTheme="minorEastAsia"/>
          <w:sz w:val="32"/>
          <w:szCs w:val="28"/>
          <w:lang w:val="en-US" w:eastAsia="zh-CN"/>
        </w:rPr>
        <w:t xml:space="preserve">    </w:t>
      </w:r>
      <w:r>
        <w:rPr>
          <w:rFonts w:hint="eastAsia" w:cs="宋体" w:asciiTheme="minorEastAsia" w:hAnsiTheme="minorEastAsia" w:eastAsiaTheme="minorEastAsia"/>
          <w:sz w:val="32"/>
          <w:szCs w:val="28"/>
        </w:rPr>
        <w:t xml:space="preserve"> </w:t>
      </w:r>
      <w:r>
        <w:rPr>
          <w:rFonts w:hint="eastAsia" w:cs="宋体" w:asciiTheme="minorEastAsia" w:hAnsiTheme="minorEastAsia"/>
          <w:sz w:val="32"/>
          <w:szCs w:val="28"/>
          <w:lang w:val="en-US" w:eastAsia="zh-CN"/>
        </w:rPr>
        <w:t>本工程暂列金为230000元（大写：贰拾叁万元整）</w:t>
      </w:r>
    </w:p>
    <w:p w14:paraId="224F5AAC">
      <w:pPr>
        <w:autoSpaceDE w:val="0"/>
        <w:autoSpaceDN w:val="0"/>
        <w:adjustRightInd w:val="0"/>
        <w:jc w:val="left"/>
        <w:rPr>
          <w:rFonts w:hint="eastAsia" w:cs="宋体" w:asciiTheme="minorEastAsia" w:hAnsiTheme="minorEastAsia" w:eastAsiaTheme="minorEastAsia"/>
          <w:sz w:val="32"/>
          <w:szCs w:val="28"/>
        </w:rPr>
      </w:pPr>
      <w:r>
        <w:rPr>
          <w:rFonts w:hint="eastAsia" w:cs="宋体" w:asciiTheme="minorEastAsia" w:hAnsiTheme="minorEastAsia"/>
          <w:sz w:val="32"/>
          <w:szCs w:val="28"/>
          <w:lang w:eastAsia="zh-CN"/>
        </w:rPr>
        <w:t>六</w:t>
      </w:r>
      <w:r>
        <w:rPr>
          <w:rFonts w:hint="eastAsia" w:cs="宋体" w:asciiTheme="minorEastAsia" w:hAnsiTheme="minorEastAsia" w:eastAsiaTheme="minorEastAsia"/>
          <w:sz w:val="32"/>
          <w:szCs w:val="28"/>
        </w:rPr>
        <w:t>、招标控制价：</w:t>
      </w:r>
    </w:p>
    <w:p w14:paraId="43C32EF4">
      <w:pPr>
        <w:autoSpaceDE w:val="0"/>
        <w:autoSpaceDN w:val="0"/>
        <w:adjustRightInd w:val="0"/>
        <w:ind w:firstLine="640" w:firstLineChars="200"/>
        <w:jc w:val="left"/>
        <w:rPr>
          <w:rFonts w:hint="eastAsia" w:cs="宋体" w:asciiTheme="minorEastAsia" w:hAnsiTheme="minorEastAsia" w:eastAsiaTheme="minorEastAsia"/>
          <w:sz w:val="32"/>
          <w:szCs w:val="28"/>
        </w:rPr>
      </w:pPr>
      <w:r>
        <w:rPr>
          <w:rFonts w:hint="eastAsia" w:cs="宋体" w:asciiTheme="minorEastAsia" w:hAnsiTheme="minorEastAsia" w:eastAsiaTheme="minorEastAsia"/>
          <w:sz w:val="32"/>
          <w:szCs w:val="28"/>
        </w:rPr>
        <w:t>本工程招标控制价为</w:t>
      </w:r>
      <w:r>
        <w:rPr>
          <w:rFonts w:hint="eastAsia" w:cs="宋体" w:asciiTheme="minorEastAsia" w:hAnsiTheme="minorEastAsia"/>
          <w:sz w:val="32"/>
          <w:szCs w:val="28"/>
          <w:lang w:val="en-US" w:eastAsia="zh-CN"/>
        </w:rPr>
        <w:t>2199736</w:t>
      </w:r>
      <w:r>
        <w:rPr>
          <w:rFonts w:hint="eastAsia" w:cs="宋体" w:asciiTheme="minorEastAsia" w:hAnsiTheme="minorEastAsia" w:eastAsiaTheme="minorEastAsia"/>
          <w:sz w:val="32"/>
          <w:szCs w:val="28"/>
        </w:rPr>
        <w:t>元（大写：</w:t>
      </w:r>
      <w:r>
        <w:rPr>
          <w:rFonts w:hint="eastAsia" w:cs="宋体" w:asciiTheme="minorEastAsia" w:hAnsiTheme="minorEastAsia"/>
          <w:sz w:val="32"/>
          <w:szCs w:val="28"/>
          <w:lang w:val="en-US" w:eastAsia="zh-CN"/>
        </w:rPr>
        <w:t>贰佰壹拾玖万玖仟柒佰叁拾陆</w:t>
      </w:r>
      <w:r>
        <w:rPr>
          <w:rFonts w:hint="eastAsia" w:cs="宋体" w:asciiTheme="minorEastAsia" w:hAnsiTheme="minorEastAsia" w:eastAsiaTheme="minorEastAsia"/>
          <w:sz w:val="32"/>
          <w:szCs w:val="28"/>
        </w:rPr>
        <w:t>元整）。</w:t>
      </w:r>
    </w:p>
    <w:p w14:paraId="5A2F2060">
      <w:pPr>
        <w:autoSpaceDE w:val="0"/>
        <w:autoSpaceDN w:val="0"/>
        <w:adjustRightInd w:val="0"/>
        <w:ind w:firstLine="640" w:firstLineChars="200"/>
        <w:jc w:val="center"/>
        <w:rPr>
          <w:rFonts w:hint="default" w:cs="宋体" w:asciiTheme="minorEastAsia" w:hAnsiTheme="minorEastAsia" w:eastAsiaTheme="minorEastAsia"/>
          <w:sz w:val="32"/>
          <w:szCs w:val="28"/>
          <w:lang w:val="en-US" w:eastAsia="zh-CN"/>
        </w:rPr>
      </w:pPr>
      <w:r>
        <w:rPr>
          <w:rFonts w:hint="eastAsia" w:cs="宋体" w:asciiTheme="minorEastAsia" w:hAnsiTheme="minorEastAsia"/>
          <w:sz w:val="32"/>
          <w:szCs w:val="28"/>
          <w:lang w:val="en-US" w:eastAsia="zh-CN"/>
        </w:rPr>
        <w:t>主要设备品牌选用表</w:t>
      </w:r>
    </w:p>
    <w:tbl>
      <w:tblPr>
        <w:tblStyle w:val="6"/>
        <w:tblW w:w="931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2"/>
        <w:gridCol w:w="2882"/>
        <w:gridCol w:w="3540"/>
        <w:gridCol w:w="1227"/>
        <w:gridCol w:w="1008"/>
      </w:tblGrid>
      <w:tr w14:paraId="66903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3D2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1F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设备名称</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933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推荐品牌标准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FA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投标品牌</w:t>
            </w: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AA9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备注</w:t>
            </w:r>
          </w:p>
        </w:tc>
      </w:tr>
      <w:tr w14:paraId="06701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79884">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一</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4348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b/>
                <w:bCs/>
                <w:szCs w:val="21"/>
              </w:rPr>
              <w:t>医用气体工程</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5D103">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9C5D">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804D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B39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824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5FD5">
            <w:pPr>
              <w:snapToGrid w:val="0"/>
              <w:jc w:val="center"/>
              <w:rPr>
                <w:rFonts w:hint="eastAsia" w:ascii="宋体" w:hAnsi="宋体" w:eastAsiaTheme="minorEastAsia" w:cstheme="minorBidi"/>
                <w:kern w:val="2"/>
                <w:sz w:val="21"/>
                <w:szCs w:val="21"/>
                <w:lang w:val="en-US" w:eastAsia="zh-CN" w:bidi="ar-SA"/>
              </w:rPr>
            </w:pPr>
            <w:r>
              <w:rPr>
                <w:rFonts w:hint="eastAsia" w:ascii="宋体" w:hAnsi="宋体"/>
                <w:szCs w:val="21"/>
              </w:rPr>
              <w:t>医用真空吸引机组</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A64CF">
            <w:pPr>
              <w:keepNext w:val="0"/>
              <w:keepLines w:val="0"/>
              <w:widowControl/>
              <w:suppressLineNumbers w:val="0"/>
              <w:jc w:val="center"/>
              <w:textAlignment w:val="center"/>
              <w:rPr>
                <w:rFonts w:hint="eastAsia" w:ascii="宋体" w:hAnsi="宋体" w:cs="宋体" w:eastAsiaTheme="minorEastAsia"/>
                <w:i w:val="0"/>
                <w:iCs w:val="0"/>
                <w:color w:val="000000"/>
                <w:sz w:val="22"/>
                <w:szCs w:val="22"/>
                <w:u w:val="none"/>
                <w:lang w:eastAsia="zh-CN"/>
              </w:rPr>
            </w:pPr>
            <w:r>
              <w:rPr>
                <w:rFonts w:hint="eastAsia" w:ascii="宋体" w:hAnsi="宋体" w:cs="宋体" w:eastAsiaTheme="minorEastAsia"/>
                <w:i w:val="0"/>
                <w:iCs w:val="0"/>
                <w:color w:val="000000"/>
                <w:sz w:val="22"/>
                <w:szCs w:val="22"/>
                <w:u w:val="none"/>
                <w:lang w:eastAsia="zh-CN"/>
              </w:rPr>
              <w:t>康诚</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E5494">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872470">
            <w:pPr>
              <w:jc w:val="center"/>
              <w:rPr>
                <w:rFonts w:hint="eastAsia" w:ascii="Arial" w:hAnsi="Arial" w:cs="Arial"/>
                <w:i w:val="0"/>
                <w:iCs w:val="0"/>
                <w:color w:val="000000"/>
                <w:sz w:val="22"/>
                <w:szCs w:val="22"/>
                <w:u w:val="none"/>
              </w:rPr>
            </w:pPr>
          </w:p>
        </w:tc>
      </w:tr>
      <w:tr w14:paraId="5C4CD3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41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6ECF1">
            <w:pPr>
              <w:tabs>
                <w:tab w:val="left" w:pos="780"/>
              </w:tabs>
              <w:snapToGrid w:val="0"/>
              <w:jc w:val="left"/>
              <w:rPr>
                <w:rFonts w:hint="eastAsia" w:ascii="宋体" w:hAnsi="宋体" w:eastAsiaTheme="minorEastAsia" w:cstheme="minorBidi"/>
                <w:kern w:val="2"/>
                <w:sz w:val="21"/>
                <w:szCs w:val="21"/>
                <w:lang w:val="en-US" w:eastAsia="zh-CN" w:bidi="ar-SA"/>
              </w:rPr>
            </w:pPr>
            <w:r>
              <w:rPr>
                <w:rFonts w:hint="eastAsia" w:ascii="宋体" w:hAnsi="宋体" w:cstheme="minorBidi"/>
                <w:kern w:val="2"/>
                <w:sz w:val="21"/>
                <w:szCs w:val="21"/>
                <w:lang w:val="en-US" w:eastAsia="zh-CN" w:bidi="ar-SA"/>
              </w:rPr>
              <w:tab/>
            </w:r>
            <w:r>
              <w:rPr>
                <w:rFonts w:hint="eastAsia" w:ascii="宋体" w:hAnsi="宋体" w:cstheme="minorBidi"/>
                <w:kern w:val="2"/>
                <w:sz w:val="21"/>
                <w:szCs w:val="21"/>
                <w:lang w:val="en-US" w:eastAsia="zh-CN" w:bidi="ar-SA"/>
              </w:rPr>
              <w:t>真空缓冲罐</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E0CB">
            <w:pPr>
              <w:keepNext w:val="0"/>
              <w:keepLines w:val="0"/>
              <w:widowControl/>
              <w:suppressLineNumbers w:val="0"/>
              <w:jc w:val="center"/>
              <w:textAlignment w:val="center"/>
              <w:rPr>
                <w:rFonts w:hint="eastAsia" w:ascii="宋体" w:hAnsi="宋体" w:cs="宋体" w:eastAsiaTheme="minorEastAsia"/>
                <w:i w:val="0"/>
                <w:iCs w:val="0"/>
                <w:color w:val="000000"/>
                <w:sz w:val="22"/>
                <w:szCs w:val="22"/>
                <w:u w:val="none"/>
                <w:lang w:eastAsia="zh-CN"/>
              </w:rPr>
            </w:pPr>
            <w:r>
              <w:rPr>
                <w:rFonts w:hint="eastAsia"/>
              </w:rPr>
              <w:t>康诚</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D5520">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51DE96">
            <w:pPr>
              <w:jc w:val="center"/>
              <w:rPr>
                <w:rFonts w:hint="default" w:ascii="Arial" w:hAnsi="Arial" w:cs="Arial"/>
                <w:i w:val="0"/>
                <w:iCs w:val="0"/>
                <w:color w:val="000000"/>
                <w:sz w:val="22"/>
                <w:szCs w:val="22"/>
                <w:u w:val="none"/>
              </w:rPr>
            </w:pPr>
          </w:p>
        </w:tc>
      </w:tr>
      <w:tr w14:paraId="7280D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2B1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80AD">
            <w:pPr>
              <w:snapToGrid w:val="0"/>
              <w:jc w:val="center"/>
              <w:rPr>
                <w:rFonts w:hint="eastAsia" w:ascii="宋体" w:hAnsi="宋体" w:eastAsiaTheme="minorEastAsia" w:cstheme="minorBidi"/>
                <w:kern w:val="2"/>
                <w:sz w:val="21"/>
                <w:szCs w:val="21"/>
                <w:lang w:val="en-US" w:eastAsia="zh-CN" w:bidi="ar-SA"/>
              </w:rPr>
            </w:pPr>
            <w:r>
              <w:rPr>
                <w:rFonts w:hint="eastAsia"/>
              </w:rPr>
              <w:t>污物收集罐</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B3D2">
            <w:pPr>
              <w:keepNext w:val="0"/>
              <w:keepLines w:val="0"/>
              <w:widowControl/>
              <w:suppressLineNumbers w:val="0"/>
              <w:jc w:val="center"/>
              <w:textAlignment w:val="center"/>
              <w:rPr>
                <w:rFonts w:hint="eastAsia" w:ascii="宋体" w:hAnsi="宋体" w:cs="宋体" w:eastAsiaTheme="minorEastAsia"/>
                <w:i w:val="0"/>
                <w:iCs w:val="0"/>
                <w:color w:val="000000"/>
                <w:sz w:val="22"/>
                <w:szCs w:val="22"/>
                <w:u w:val="none"/>
                <w:lang w:eastAsia="zh-CN"/>
              </w:rPr>
            </w:pPr>
            <w:r>
              <w:rPr>
                <w:rFonts w:hint="eastAsia" w:ascii="宋体" w:hAnsi="宋体" w:cs="宋体" w:eastAsiaTheme="minorEastAsia"/>
                <w:i w:val="0"/>
                <w:iCs w:val="0"/>
                <w:color w:val="000000"/>
                <w:sz w:val="22"/>
                <w:szCs w:val="22"/>
                <w:u w:val="none"/>
                <w:lang w:eastAsia="zh-CN"/>
              </w:rPr>
              <w:t>康诚</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715FB">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69B75F">
            <w:pPr>
              <w:jc w:val="center"/>
              <w:rPr>
                <w:rFonts w:hint="default" w:ascii="Arial" w:hAnsi="Arial" w:cs="Arial"/>
                <w:i w:val="0"/>
                <w:iCs w:val="0"/>
                <w:color w:val="000000"/>
                <w:sz w:val="22"/>
                <w:szCs w:val="22"/>
                <w:u w:val="none"/>
              </w:rPr>
            </w:pPr>
          </w:p>
        </w:tc>
      </w:tr>
      <w:tr w14:paraId="7E1C8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E4F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CB538">
            <w:pPr>
              <w:snapToGrid w:val="0"/>
              <w:jc w:val="center"/>
              <w:rPr>
                <w:rFonts w:hint="eastAsia" w:ascii="宋体" w:hAnsi="宋体" w:eastAsia="宋体" w:cstheme="minorBidi"/>
                <w:kern w:val="2"/>
                <w:sz w:val="21"/>
                <w:szCs w:val="21"/>
                <w:lang w:val="en-US" w:eastAsia="zh-CN" w:bidi="ar-SA"/>
              </w:rPr>
            </w:pPr>
            <w:r>
              <w:rPr>
                <w:rFonts w:hint="eastAsia" w:ascii="宋体" w:hAnsi="宋体" w:eastAsia="宋体" w:cstheme="minorBidi"/>
                <w:kern w:val="2"/>
                <w:sz w:val="21"/>
                <w:szCs w:val="21"/>
                <w:lang w:val="en-US" w:eastAsia="zh-CN" w:bidi="ar-SA"/>
              </w:rPr>
              <w:t>负压分气缸</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8E970">
            <w:pPr>
              <w:keepNext w:val="0"/>
              <w:keepLines w:val="0"/>
              <w:widowControl/>
              <w:suppressLineNumbers w:val="0"/>
              <w:jc w:val="center"/>
              <w:textAlignment w:val="center"/>
              <w:rPr>
                <w:rFonts w:hint="eastAsia" w:ascii="宋体" w:hAnsi="宋体" w:cs="宋体" w:eastAsiaTheme="minorEastAsia"/>
                <w:i w:val="0"/>
                <w:iCs w:val="0"/>
                <w:color w:val="000000"/>
                <w:sz w:val="22"/>
                <w:szCs w:val="22"/>
                <w:u w:val="none"/>
                <w:lang w:eastAsia="zh-CN"/>
              </w:rPr>
            </w:pPr>
            <w:r>
              <w:rPr>
                <w:rFonts w:hint="eastAsia" w:ascii="宋体" w:hAnsi="宋体" w:cs="宋体" w:eastAsiaTheme="minorEastAsia"/>
                <w:i w:val="0"/>
                <w:iCs w:val="0"/>
                <w:color w:val="000000"/>
                <w:sz w:val="22"/>
                <w:szCs w:val="22"/>
                <w:u w:val="none"/>
                <w:lang w:eastAsia="zh-CN"/>
              </w:rPr>
              <w:t>康诚</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5DD9">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CD4F47">
            <w:pPr>
              <w:jc w:val="center"/>
              <w:rPr>
                <w:rFonts w:hint="default" w:ascii="Arial" w:hAnsi="Arial" w:cs="Arial"/>
                <w:i w:val="0"/>
                <w:iCs w:val="0"/>
                <w:color w:val="000000"/>
                <w:sz w:val="22"/>
                <w:szCs w:val="22"/>
                <w:u w:val="none"/>
              </w:rPr>
            </w:pPr>
          </w:p>
        </w:tc>
      </w:tr>
      <w:tr w14:paraId="46DF9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AF5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DF919">
            <w:pPr>
              <w:snapToGrid w:val="0"/>
              <w:jc w:val="center"/>
              <w:rPr>
                <w:rFonts w:hint="eastAsia" w:ascii="宋体" w:hAnsi="宋体" w:eastAsia="宋体" w:cstheme="minorBidi"/>
                <w:kern w:val="2"/>
                <w:sz w:val="21"/>
                <w:szCs w:val="21"/>
                <w:lang w:val="en-US" w:eastAsia="zh-CN" w:bidi="ar-SA"/>
              </w:rPr>
            </w:pPr>
            <w:r>
              <w:rPr>
                <w:rFonts w:hint="eastAsia" w:ascii="宋体" w:hAnsi="宋体" w:eastAsia="宋体" w:cstheme="minorBidi"/>
                <w:kern w:val="2"/>
                <w:sz w:val="21"/>
                <w:szCs w:val="21"/>
                <w:lang w:val="en-US" w:eastAsia="zh-CN" w:bidi="ar-SA"/>
              </w:rPr>
              <w:t>排气灭菌器</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84C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rPr>
              <w:t>康诚</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D2468">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A1ACD6">
            <w:pPr>
              <w:jc w:val="center"/>
              <w:rPr>
                <w:rFonts w:hint="default" w:ascii="Arial" w:hAnsi="Arial" w:cs="Arial"/>
                <w:i w:val="0"/>
                <w:iCs w:val="0"/>
                <w:color w:val="000000"/>
                <w:sz w:val="22"/>
                <w:szCs w:val="22"/>
                <w:u w:val="none"/>
              </w:rPr>
            </w:pPr>
          </w:p>
        </w:tc>
      </w:tr>
      <w:tr w14:paraId="37DEC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7D5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3FEB">
            <w:pPr>
              <w:jc w:val="center"/>
              <w:rPr>
                <w:rFonts w:hint="eastAsia" w:ascii="Times New Roman" w:hAnsi="宋体" w:eastAsia="宋体" w:cs="宋体"/>
                <w:color w:val="000000"/>
                <w:kern w:val="2"/>
                <w:sz w:val="24"/>
                <w:szCs w:val="24"/>
                <w:lang w:val="en-US" w:eastAsia="zh-CN" w:bidi="ar-SA"/>
              </w:rPr>
            </w:pPr>
            <w:r>
              <w:rPr>
                <w:rFonts w:hint="eastAsia" w:ascii="Times New Roman" w:hAnsi="宋体" w:eastAsia="宋体" w:cs="宋体"/>
                <w:color w:val="000000"/>
                <w:kern w:val="2"/>
                <w:sz w:val="24"/>
                <w:szCs w:val="24"/>
                <w:lang w:val="en-US" w:eastAsia="zh-CN" w:bidi="ar-SA"/>
              </w:rPr>
              <w:t>医用空气压缩机组</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ED307">
            <w:pPr>
              <w:keepNext w:val="0"/>
              <w:keepLines w:val="0"/>
              <w:widowControl/>
              <w:suppressLineNumbers w:val="0"/>
              <w:jc w:val="center"/>
              <w:textAlignment w:val="center"/>
              <w:rPr>
                <w:rFonts w:hint="eastAsia" w:ascii="宋体" w:hAnsi="宋体" w:cs="宋体" w:eastAsiaTheme="minorEastAsia"/>
                <w:i w:val="0"/>
                <w:iCs w:val="0"/>
                <w:color w:val="000000"/>
                <w:sz w:val="22"/>
                <w:szCs w:val="22"/>
                <w:u w:val="none"/>
                <w:lang w:eastAsia="zh-CN"/>
              </w:rPr>
            </w:pPr>
            <w:r>
              <w:rPr>
                <w:rFonts w:hint="eastAsia" w:ascii="宋体" w:hAnsi="宋体" w:cs="宋体" w:eastAsiaTheme="minorEastAsia"/>
                <w:i w:val="0"/>
                <w:iCs w:val="0"/>
                <w:color w:val="000000"/>
                <w:sz w:val="22"/>
                <w:szCs w:val="22"/>
                <w:u w:val="none"/>
                <w:lang w:eastAsia="zh-CN"/>
              </w:rPr>
              <w:t>康诚</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78495">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FCF8CE">
            <w:pPr>
              <w:jc w:val="center"/>
              <w:rPr>
                <w:rFonts w:hint="default" w:ascii="Arial" w:hAnsi="Arial" w:cs="Arial"/>
                <w:i w:val="0"/>
                <w:iCs w:val="0"/>
                <w:color w:val="000000"/>
                <w:sz w:val="22"/>
                <w:szCs w:val="22"/>
                <w:u w:val="none"/>
              </w:rPr>
            </w:pPr>
          </w:p>
        </w:tc>
      </w:tr>
      <w:tr w14:paraId="678AC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A97B">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831C9">
            <w:pPr>
              <w:jc w:val="center"/>
              <w:rPr>
                <w:rFonts w:hint="eastAsia" w:hAnsi="宋体" w:cs="宋体"/>
                <w:color w:val="000000"/>
                <w:sz w:val="24"/>
              </w:rPr>
            </w:pPr>
            <w:r>
              <w:rPr>
                <w:rFonts w:hint="eastAsia" w:hAnsi="宋体" w:cs="宋体"/>
                <w:color w:val="000000"/>
                <w:sz w:val="24"/>
              </w:rPr>
              <w:t>空气储罐</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0968B">
            <w:pPr>
              <w:keepNext w:val="0"/>
              <w:keepLines w:val="0"/>
              <w:widowControl/>
              <w:suppressLineNumbers w:val="0"/>
              <w:jc w:val="center"/>
              <w:textAlignment w:val="center"/>
              <w:rPr>
                <w:rFonts w:hint="eastAsia" w:ascii="宋体" w:hAnsi="宋体"/>
                <w:szCs w:val="21"/>
              </w:rPr>
            </w:pPr>
            <w:r>
              <w:rPr>
                <w:rFonts w:hint="eastAsia" w:ascii="宋体" w:hAnsi="宋体" w:cs="宋体" w:eastAsiaTheme="minorEastAsia"/>
                <w:i w:val="0"/>
                <w:iCs w:val="0"/>
                <w:color w:val="000000"/>
                <w:sz w:val="22"/>
                <w:szCs w:val="22"/>
                <w:u w:val="none"/>
                <w:lang w:eastAsia="zh-CN"/>
              </w:rPr>
              <w:t>康诚</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B8DA7">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C5F1CE9">
            <w:pPr>
              <w:jc w:val="center"/>
              <w:rPr>
                <w:rFonts w:hint="default" w:ascii="Arial" w:hAnsi="Arial" w:cs="Arial"/>
                <w:i w:val="0"/>
                <w:iCs w:val="0"/>
                <w:color w:val="000000"/>
                <w:sz w:val="22"/>
                <w:szCs w:val="22"/>
                <w:u w:val="none"/>
              </w:rPr>
            </w:pPr>
          </w:p>
        </w:tc>
      </w:tr>
      <w:tr w14:paraId="47C30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9A6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2AFD">
            <w:pPr>
              <w:snapToGrid w:val="0"/>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医用脱脂紫铜管</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DB448">
            <w:pPr>
              <w:keepNext w:val="0"/>
              <w:keepLines w:val="0"/>
              <w:widowControl/>
              <w:suppressLineNumbers w:val="0"/>
              <w:jc w:val="center"/>
              <w:textAlignment w:val="center"/>
              <w:rPr>
                <w:rFonts w:hint="eastAsia" w:ascii="宋体" w:hAnsi="宋体" w:cs="宋体" w:eastAsiaTheme="minorEastAsia"/>
                <w:i w:val="0"/>
                <w:iCs w:val="0"/>
                <w:color w:val="000000"/>
                <w:sz w:val="22"/>
                <w:szCs w:val="22"/>
                <w:u w:val="none"/>
                <w:lang w:eastAsia="zh-CN"/>
              </w:rPr>
            </w:pPr>
            <w:r>
              <w:rPr>
                <w:rFonts w:hint="eastAsia" w:ascii="宋体" w:hAnsi="宋体" w:cs="宋体" w:eastAsiaTheme="minorEastAsia"/>
                <w:i w:val="0"/>
                <w:iCs w:val="0"/>
                <w:color w:val="000000"/>
                <w:sz w:val="22"/>
                <w:szCs w:val="22"/>
                <w:u w:val="none"/>
                <w:lang w:eastAsia="zh-CN"/>
              </w:rPr>
              <w:t>宏泰</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DD2E3">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A512C1">
            <w:pPr>
              <w:jc w:val="center"/>
              <w:rPr>
                <w:rFonts w:hint="default" w:ascii="Arial" w:hAnsi="Arial" w:cs="Arial"/>
                <w:i w:val="0"/>
                <w:iCs w:val="0"/>
                <w:color w:val="000000"/>
                <w:sz w:val="22"/>
                <w:szCs w:val="22"/>
                <w:u w:val="none"/>
              </w:rPr>
            </w:pPr>
          </w:p>
        </w:tc>
      </w:tr>
      <w:tr w14:paraId="5CD9A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514A">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A94D4">
            <w:pPr>
              <w:snapToGrid w:val="0"/>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无缝不锈钢管</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0D3E4">
            <w:pPr>
              <w:keepNext w:val="0"/>
              <w:keepLines w:val="0"/>
              <w:widowControl/>
              <w:suppressLineNumbers w:val="0"/>
              <w:jc w:val="center"/>
              <w:textAlignment w:val="center"/>
              <w:rPr>
                <w:rFonts w:hint="eastAsia" w:ascii="宋体" w:hAnsi="宋体" w:cs="宋体" w:eastAsiaTheme="minorEastAsia"/>
                <w:i w:val="0"/>
                <w:iCs w:val="0"/>
                <w:color w:val="000000"/>
                <w:kern w:val="0"/>
                <w:sz w:val="22"/>
                <w:szCs w:val="22"/>
                <w:u w:val="none"/>
                <w:lang w:val="en-US" w:eastAsia="zh-CN" w:bidi="ar"/>
              </w:rPr>
            </w:pPr>
            <w:r>
              <w:rPr>
                <w:rFonts w:hint="eastAsia" w:ascii="宋体" w:hAnsi="宋体" w:cs="宋体" w:eastAsiaTheme="minorEastAsia"/>
                <w:i w:val="0"/>
                <w:iCs w:val="0"/>
                <w:color w:val="000000"/>
                <w:kern w:val="0"/>
                <w:sz w:val="22"/>
                <w:szCs w:val="22"/>
                <w:u w:val="none"/>
                <w:lang w:val="en-US" w:eastAsia="zh-CN" w:bidi="ar"/>
              </w:rPr>
              <w:t>欧贝</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B19C">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FF48E4">
            <w:pPr>
              <w:jc w:val="center"/>
              <w:rPr>
                <w:rFonts w:hint="default" w:ascii="Arial" w:hAnsi="Arial" w:cs="Arial"/>
                <w:i w:val="0"/>
                <w:iCs w:val="0"/>
                <w:color w:val="000000"/>
                <w:sz w:val="22"/>
                <w:szCs w:val="22"/>
                <w:u w:val="none"/>
              </w:rPr>
            </w:pPr>
          </w:p>
        </w:tc>
      </w:tr>
      <w:tr w14:paraId="63E2A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EC65E">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6957">
            <w:pPr>
              <w:snapToGrid w:val="0"/>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医用气体阀门箱</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F82E">
            <w:pPr>
              <w:keepNext w:val="0"/>
              <w:keepLines w:val="0"/>
              <w:widowControl/>
              <w:suppressLineNumbers w:val="0"/>
              <w:jc w:val="center"/>
              <w:textAlignment w:val="center"/>
              <w:rPr>
                <w:rFonts w:hint="eastAsia" w:ascii="宋体" w:hAnsi="宋体" w:cs="宋体" w:eastAsiaTheme="minorEastAsia"/>
                <w:i w:val="0"/>
                <w:iCs w:val="0"/>
                <w:color w:val="000000"/>
                <w:kern w:val="0"/>
                <w:sz w:val="22"/>
                <w:szCs w:val="22"/>
                <w:u w:val="none"/>
                <w:lang w:val="en-US" w:eastAsia="zh-CN" w:bidi="ar"/>
              </w:rPr>
            </w:pPr>
            <w:r>
              <w:rPr>
                <w:rFonts w:hint="eastAsia" w:ascii="宋体" w:hAnsi="宋体" w:cs="宋体" w:eastAsiaTheme="minorEastAsia"/>
                <w:i w:val="0"/>
                <w:iCs w:val="0"/>
                <w:color w:val="000000"/>
                <w:kern w:val="0"/>
                <w:sz w:val="22"/>
                <w:szCs w:val="22"/>
                <w:u w:val="none"/>
                <w:lang w:val="en-US" w:eastAsia="zh-CN" w:bidi="ar"/>
              </w:rPr>
              <w:t>宇峰</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8D858">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F715DA">
            <w:pPr>
              <w:jc w:val="center"/>
              <w:rPr>
                <w:rFonts w:hint="default" w:ascii="Arial" w:hAnsi="Arial" w:cs="Arial"/>
                <w:i w:val="0"/>
                <w:iCs w:val="0"/>
                <w:color w:val="000000"/>
                <w:sz w:val="22"/>
                <w:szCs w:val="22"/>
                <w:u w:val="none"/>
              </w:rPr>
            </w:pPr>
          </w:p>
        </w:tc>
      </w:tr>
      <w:tr w14:paraId="2AEF2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D5CF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A925A">
            <w:pPr>
              <w:snapToGrid w:val="0"/>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区域报警器</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9D36D">
            <w:pPr>
              <w:keepNext w:val="0"/>
              <w:keepLines w:val="0"/>
              <w:widowControl/>
              <w:suppressLineNumbers w:val="0"/>
              <w:jc w:val="center"/>
              <w:textAlignment w:val="center"/>
              <w:rPr>
                <w:rFonts w:hint="eastAsia" w:ascii="宋体" w:hAnsi="宋体" w:cs="宋体" w:eastAsiaTheme="minorEastAsia"/>
                <w:i w:val="0"/>
                <w:iCs w:val="0"/>
                <w:color w:val="000000"/>
                <w:kern w:val="0"/>
                <w:sz w:val="22"/>
                <w:szCs w:val="22"/>
                <w:u w:val="none"/>
                <w:lang w:val="en-US" w:eastAsia="zh-CN" w:bidi="ar"/>
              </w:rPr>
            </w:pPr>
            <w:r>
              <w:rPr>
                <w:rFonts w:hint="eastAsia" w:ascii="宋体" w:hAnsi="宋体" w:cs="宋体" w:eastAsiaTheme="minorEastAsia"/>
                <w:i w:val="0"/>
                <w:iCs w:val="0"/>
                <w:color w:val="000000"/>
                <w:kern w:val="0"/>
                <w:sz w:val="22"/>
                <w:szCs w:val="22"/>
                <w:u w:val="none"/>
                <w:lang w:val="en-US" w:eastAsia="zh-CN" w:bidi="ar"/>
              </w:rPr>
              <w:t>宇峰</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A5BD5">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ABA532">
            <w:pPr>
              <w:jc w:val="center"/>
              <w:rPr>
                <w:rFonts w:hint="default" w:ascii="Arial" w:hAnsi="Arial" w:cs="Arial"/>
                <w:i w:val="0"/>
                <w:iCs w:val="0"/>
                <w:color w:val="000000"/>
                <w:sz w:val="22"/>
                <w:szCs w:val="22"/>
                <w:u w:val="none"/>
              </w:rPr>
            </w:pPr>
          </w:p>
        </w:tc>
      </w:tr>
      <w:tr w14:paraId="040FF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D2E6">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66F0">
            <w:pPr>
              <w:snapToGrid w:val="0"/>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铝合金治疗带</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40C2">
            <w:pPr>
              <w:keepNext w:val="0"/>
              <w:keepLines w:val="0"/>
              <w:widowControl/>
              <w:suppressLineNumbers w:val="0"/>
              <w:jc w:val="center"/>
              <w:textAlignment w:val="center"/>
              <w:rPr>
                <w:rFonts w:hint="eastAsia" w:ascii="宋体" w:hAnsi="宋体" w:cs="宋体" w:eastAsiaTheme="minorEastAsia"/>
                <w:i w:val="0"/>
                <w:iCs w:val="0"/>
                <w:color w:val="000000"/>
                <w:kern w:val="0"/>
                <w:sz w:val="22"/>
                <w:szCs w:val="22"/>
                <w:u w:val="none"/>
                <w:lang w:val="en-US" w:eastAsia="zh-CN" w:bidi="ar"/>
              </w:rPr>
            </w:pPr>
            <w:r>
              <w:rPr>
                <w:rFonts w:hint="eastAsia" w:ascii="宋体" w:hAnsi="宋体" w:cs="宋体" w:eastAsiaTheme="minorEastAsia"/>
                <w:i w:val="0"/>
                <w:iCs w:val="0"/>
                <w:color w:val="000000"/>
                <w:kern w:val="0"/>
                <w:sz w:val="22"/>
                <w:szCs w:val="22"/>
                <w:u w:val="none"/>
                <w:lang w:val="en-US" w:eastAsia="zh-CN" w:bidi="ar"/>
              </w:rPr>
              <w:t>国进</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4B1B">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24A5C8D">
            <w:pPr>
              <w:jc w:val="center"/>
              <w:rPr>
                <w:rFonts w:hint="default" w:ascii="Arial" w:hAnsi="Arial" w:cs="Arial"/>
                <w:i w:val="0"/>
                <w:iCs w:val="0"/>
                <w:color w:val="000000"/>
                <w:sz w:val="22"/>
                <w:szCs w:val="22"/>
                <w:u w:val="none"/>
              </w:rPr>
            </w:pPr>
          </w:p>
        </w:tc>
      </w:tr>
      <w:tr w14:paraId="2330B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6AD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CFDB">
            <w:pPr>
              <w:snapToGrid w:val="0"/>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氧气终端</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CE28">
            <w:pPr>
              <w:keepNext w:val="0"/>
              <w:keepLines w:val="0"/>
              <w:widowControl/>
              <w:suppressLineNumbers w:val="0"/>
              <w:jc w:val="center"/>
              <w:textAlignment w:val="center"/>
              <w:rPr>
                <w:rFonts w:hint="eastAsia" w:ascii="宋体" w:hAnsi="宋体" w:cs="宋体" w:eastAsiaTheme="minorEastAsia"/>
                <w:i w:val="0"/>
                <w:iCs w:val="0"/>
                <w:color w:val="000000"/>
                <w:kern w:val="0"/>
                <w:sz w:val="22"/>
                <w:szCs w:val="22"/>
                <w:u w:val="none"/>
                <w:lang w:val="en-US" w:eastAsia="zh-CN" w:bidi="ar"/>
              </w:rPr>
            </w:pPr>
            <w:r>
              <w:rPr>
                <w:rFonts w:hint="eastAsia" w:ascii="宋体" w:hAnsi="宋体" w:cs="宋体" w:eastAsiaTheme="minorEastAsia"/>
                <w:i w:val="0"/>
                <w:iCs w:val="0"/>
                <w:color w:val="000000"/>
                <w:kern w:val="0"/>
                <w:sz w:val="22"/>
                <w:szCs w:val="22"/>
                <w:u w:val="none"/>
                <w:lang w:val="en-US" w:eastAsia="zh-CN" w:bidi="ar"/>
              </w:rPr>
              <w:t>宇峰</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FD118">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35BB9D">
            <w:pPr>
              <w:jc w:val="center"/>
              <w:rPr>
                <w:rFonts w:hint="default" w:ascii="Arial" w:hAnsi="Arial" w:cs="Arial"/>
                <w:i w:val="0"/>
                <w:iCs w:val="0"/>
                <w:color w:val="000000"/>
                <w:sz w:val="22"/>
                <w:szCs w:val="22"/>
                <w:u w:val="none"/>
              </w:rPr>
            </w:pPr>
          </w:p>
        </w:tc>
      </w:tr>
      <w:tr w14:paraId="74629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79095">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85B8">
            <w:pPr>
              <w:snapToGrid w:val="0"/>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吸引终端</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91C0E">
            <w:pPr>
              <w:keepNext w:val="0"/>
              <w:keepLines w:val="0"/>
              <w:widowControl/>
              <w:suppressLineNumbers w:val="0"/>
              <w:jc w:val="center"/>
              <w:textAlignment w:val="center"/>
              <w:rPr>
                <w:rFonts w:hint="eastAsia" w:ascii="宋体" w:hAnsi="宋体" w:cs="宋体" w:eastAsiaTheme="minorEastAsia"/>
                <w:i w:val="0"/>
                <w:iCs w:val="0"/>
                <w:color w:val="000000"/>
                <w:kern w:val="0"/>
                <w:sz w:val="22"/>
                <w:szCs w:val="22"/>
                <w:u w:val="none"/>
                <w:lang w:val="en-US" w:eastAsia="zh-CN" w:bidi="ar"/>
              </w:rPr>
            </w:pPr>
            <w:r>
              <w:rPr>
                <w:rFonts w:hint="eastAsia" w:ascii="宋体" w:hAnsi="宋体" w:cs="宋体" w:eastAsiaTheme="minorEastAsia"/>
                <w:i w:val="0"/>
                <w:iCs w:val="0"/>
                <w:color w:val="000000"/>
                <w:kern w:val="0"/>
                <w:sz w:val="22"/>
                <w:szCs w:val="22"/>
                <w:u w:val="none"/>
                <w:lang w:val="en-US" w:eastAsia="zh-CN" w:bidi="ar"/>
              </w:rPr>
              <w:t>宇峰</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5FF2B">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5FEE87">
            <w:pPr>
              <w:jc w:val="center"/>
              <w:rPr>
                <w:rFonts w:hint="default" w:ascii="Arial" w:hAnsi="Arial" w:cs="Arial"/>
                <w:i w:val="0"/>
                <w:iCs w:val="0"/>
                <w:color w:val="000000"/>
                <w:sz w:val="22"/>
                <w:szCs w:val="22"/>
                <w:u w:val="none"/>
              </w:rPr>
            </w:pPr>
          </w:p>
        </w:tc>
      </w:tr>
      <w:tr w14:paraId="04F9B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2D8B0">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8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75174">
            <w:pPr>
              <w:snapToGrid w:val="0"/>
              <w:jc w:val="center"/>
              <w:rPr>
                <w:rFonts w:hint="eastAsia" w:ascii="宋体" w:hAnsi="宋体" w:eastAsiaTheme="minorEastAsia" w:cstheme="minorBidi"/>
                <w:kern w:val="2"/>
                <w:sz w:val="21"/>
                <w:szCs w:val="21"/>
                <w:lang w:val="en-US" w:eastAsia="zh-CN" w:bidi="ar-SA"/>
              </w:rPr>
            </w:pPr>
            <w:r>
              <w:rPr>
                <w:rFonts w:hint="eastAsia" w:ascii="宋体" w:hAnsi="宋体" w:eastAsiaTheme="minorEastAsia" w:cstheme="minorBidi"/>
                <w:kern w:val="2"/>
                <w:sz w:val="21"/>
                <w:szCs w:val="21"/>
                <w:lang w:val="en-US" w:eastAsia="zh-CN" w:bidi="ar-SA"/>
              </w:rPr>
              <w:t>空气终端</w:t>
            </w:r>
          </w:p>
        </w:tc>
        <w:tc>
          <w:tcPr>
            <w:tcW w:w="35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F02E7">
            <w:pPr>
              <w:keepNext w:val="0"/>
              <w:keepLines w:val="0"/>
              <w:widowControl/>
              <w:suppressLineNumbers w:val="0"/>
              <w:jc w:val="center"/>
              <w:textAlignment w:val="center"/>
              <w:rPr>
                <w:rFonts w:hint="eastAsia" w:ascii="宋体" w:hAnsi="宋体" w:cs="宋体" w:eastAsiaTheme="minorEastAsia"/>
                <w:i w:val="0"/>
                <w:iCs w:val="0"/>
                <w:color w:val="000000"/>
                <w:kern w:val="0"/>
                <w:sz w:val="22"/>
                <w:szCs w:val="22"/>
                <w:u w:val="none"/>
                <w:lang w:val="en-US" w:eastAsia="zh-CN" w:bidi="ar"/>
              </w:rPr>
            </w:pPr>
            <w:r>
              <w:rPr>
                <w:rFonts w:hint="eastAsia" w:ascii="宋体" w:hAnsi="宋体" w:cs="宋体" w:eastAsiaTheme="minorEastAsia"/>
                <w:i w:val="0"/>
                <w:iCs w:val="0"/>
                <w:color w:val="000000"/>
                <w:kern w:val="0"/>
                <w:sz w:val="22"/>
                <w:szCs w:val="22"/>
                <w:u w:val="none"/>
                <w:lang w:val="en-US" w:eastAsia="zh-CN" w:bidi="ar"/>
              </w:rPr>
              <w:t>宇峰</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ED297">
            <w:pPr>
              <w:jc w:val="center"/>
              <w:rPr>
                <w:rFonts w:hint="eastAsia" w:ascii="宋体" w:hAnsi="宋体" w:eastAsia="宋体" w:cs="宋体"/>
                <w:i w:val="0"/>
                <w:iCs w:val="0"/>
                <w:color w:val="000000"/>
                <w:sz w:val="22"/>
                <w:szCs w:val="22"/>
                <w:u w:val="none"/>
              </w:rPr>
            </w:pPr>
          </w:p>
        </w:tc>
        <w:tc>
          <w:tcPr>
            <w:tcW w:w="10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7D43BC">
            <w:pPr>
              <w:jc w:val="center"/>
              <w:rPr>
                <w:rFonts w:hint="default" w:ascii="Arial" w:hAnsi="Arial" w:cs="Arial"/>
                <w:i w:val="0"/>
                <w:iCs w:val="0"/>
                <w:color w:val="000000"/>
                <w:sz w:val="22"/>
                <w:szCs w:val="22"/>
                <w:u w:val="none"/>
              </w:rPr>
            </w:pPr>
          </w:p>
        </w:tc>
      </w:tr>
    </w:tbl>
    <w:p w14:paraId="6AC39EE6">
      <w:pPr>
        <w:autoSpaceDE w:val="0"/>
        <w:autoSpaceDN w:val="0"/>
        <w:adjustRightInd w:val="0"/>
        <w:jc w:val="left"/>
        <w:rPr>
          <w:rFonts w:hint="default" w:cs="瀹嬩綋" w:asciiTheme="minorEastAsia" w:hAnsiTheme="minorEastAsia"/>
          <w:color w:val="FF0000"/>
          <w:kern w:val="0"/>
          <w:sz w:val="28"/>
          <w:szCs w:val="28"/>
          <w:lang w:val="en-US" w:eastAsia="zh-CN"/>
        </w:rPr>
      </w:pPr>
      <w:r>
        <w:rPr>
          <w:rFonts w:hint="eastAsia" w:cs="瀹嬩綋" w:asciiTheme="minorEastAsia" w:hAnsiTheme="minorEastAsia"/>
          <w:color w:val="FF0000"/>
          <w:kern w:val="0"/>
          <w:sz w:val="28"/>
          <w:szCs w:val="28"/>
          <w:lang w:val="en-US" w:eastAsia="zh-CN"/>
        </w:rPr>
        <w:t>备注：主要设备品牌选用表中的推荐品牌标准不做指定，供应商自主报品牌。</w:t>
      </w:r>
    </w:p>
    <w:p w14:paraId="3D778297">
      <w:pPr>
        <w:autoSpaceDE w:val="0"/>
        <w:autoSpaceDN w:val="0"/>
        <w:adjustRightInd w:val="0"/>
        <w:jc w:val="left"/>
        <w:rPr>
          <w:rFonts w:hint="default" w:cs="瀹嬩綋" w:asciiTheme="minorEastAsia" w:hAnsiTheme="minorEastAsia"/>
          <w:kern w:val="0"/>
          <w:sz w:val="32"/>
          <w:szCs w:val="28"/>
          <w:lang w:val="en-US" w:eastAsia="zh-CN"/>
        </w:rPr>
      </w:pPr>
      <w:bookmarkStart w:id="0" w:name="_GoBack"/>
      <w:bookmarkEnd w:id="0"/>
    </w:p>
    <w:p w14:paraId="7CA5E397">
      <w:pPr>
        <w:autoSpaceDE w:val="0"/>
        <w:autoSpaceDN w:val="0"/>
        <w:adjustRightInd w:val="0"/>
        <w:jc w:val="left"/>
        <w:rPr>
          <w:rFonts w:hint="default" w:cs="瀹嬩綋" w:asciiTheme="minorEastAsia" w:hAnsiTheme="minorEastAsia"/>
          <w:kern w:val="0"/>
          <w:sz w:val="32"/>
          <w:szCs w:val="28"/>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瀹嬩綋">
    <w:altName w:val="宋体"/>
    <w:panose1 w:val="00000000000000000000"/>
    <w:charset w:val="86"/>
    <w:family w:val="auto"/>
    <w:pitch w:val="default"/>
    <w:sig w:usb0="00000000" w:usb1="00000000" w:usb2="00000010" w:usb3="00000000" w:csb0="00040000" w:csb1="00000000"/>
  </w:font>
  <w:font w:name="å®‹ä½“">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D66FD5"/>
    <w:multiLevelType w:val="singleLevel"/>
    <w:tmpl w:val="F5D66FD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FiZGMwYjRkNzQ4YWJlMTZkOTc5MGE5Y2MyYjRhNzMifQ=="/>
  </w:docVars>
  <w:rsids>
    <w:rsidRoot w:val="001E45E7"/>
    <w:rsid w:val="000B2F9D"/>
    <w:rsid w:val="001558DE"/>
    <w:rsid w:val="00173D26"/>
    <w:rsid w:val="001E45E7"/>
    <w:rsid w:val="001F08FB"/>
    <w:rsid w:val="00293E3F"/>
    <w:rsid w:val="002D059D"/>
    <w:rsid w:val="002F22DD"/>
    <w:rsid w:val="00303CD2"/>
    <w:rsid w:val="0035269E"/>
    <w:rsid w:val="00544C24"/>
    <w:rsid w:val="0062112A"/>
    <w:rsid w:val="006C5F81"/>
    <w:rsid w:val="0075322D"/>
    <w:rsid w:val="007541C0"/>
    <w:rsid w:val="00812631"/>
    <w:rsid w:val="00993127"/>
    <w:rsid w:val="009C5683"/>
    <w:rsid w:val="009D7408"/>
    <w:rsid w:val="00A00353"/>
    <w:rsid w:val="00DB6C6E"/>
    <w:rsid w:val="00E852B5"/>
    <w:rsid w:val="00FD3C7C"/>
    <w:rsid w:val="01E473DD"/>
    <w:rsid w:val="065D4C6C"/>
    <w:rsid w:val="07297178"/>
    <w:rsid w:val="0BF9505A"/>
    <w:rsid w:val="0C566396"/>
    <w:rsid w:val="12A10256"/>
    <w:rsid w:val="18C928E6"/>
    <w:rsid w:val="198143C9"/>
    <w:rsid w:val="21D509CE"/>
    <w:rsid w:val="271E6936"/>
    <w:rsid w:val="2A3A32A2"/>
    <w:rsid w:val="2A9D2210"/>
    <w:rsid w:val="2FCE408A"/>
    <w:rsid w:val="301D74C3"/>
    <w:rsid w:val="314909BF"/>
    <w:rsid w:val="343A21D2"/>
    <w:rsid w:val="36EC4E93"/>
    <w:rsid w:val="38CE1D12"/>
    <w:rsid w:val="3AAD57E2"/>
    <w:rsid w:val="44FD73A9"/>
    <w:rsid w:val="4535286E"/>
    <w:rsid w:val="48EF2924"/>
    <w:rsid w:val="4B6542D8"/>
    <w:rsid w:val="4DF23251"/>
    <w:rsid w:val="52503B84"/>
    <w:rsid w:val="52745677"/>
    <w:rsid w:val="52F668C9"/>
    <w:rsid w:val="534F31DA"/>
    <w:rsid w:val="56A75663"/>
    <w:rsid w:val="5B6909B7"/>
    <w:rsid w:val="5E857D73"/>
    <w:rsid w:val="66D302EA"/>
    <w:rsid w:val="686A6533"/>
    <w:rsid w:val="76C841C7"/>
    <w:rsid w:val="77F91B1A"/>
    <w:rsid w:val="79590F8A"/>
    <w:rsid w:val="7B7713CD"/>
    <w:rsid w:val="7C673F54"/>
    <w:rsid w:val="7DE71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831</Words>
  <Characters>897</Characters>
  <Lines>4</Lines>
  <Paragraphs>1</Paragraphs>
  <TotalTime>0</TotalTime>
  <ScaleCrop>false</ScaleCrop>
  <LinksUpToDate>false</LinksUpToDate>
  <CharactersWithSpaces>905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2020-08-14T07:53:00Z</dcterms:created>
  <dc:creator>姬 磊</dc:creator>
  <cp:lastModifiedBy>oo</cp:lastModifiedBy>
  <cp:lastPrinted>2020-08-16T03:25:00Z</cp:lastPrinted>
  <dcterms:modified xsi:type="dcterms:W3CDTF">2024-09-24T09:41:25Z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803C289D154C4C94952B0000EA5E21B2_13</vt:lpwstr>
  </property>
</Properties>
</file>