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布尔陶亥苏木尔圪壕嘎查生态修复治理项目一标段</w:t>
      </w:r>
    </w:p>
    <w:p>
      <w:pPr>
        <w:keepNext w:val="0"/>
        <w:keepLines w:val="0"/>
        <w:pageBreakBefore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 w:val="0"/>
          <w:bCs w:val="0"/>
          <w:kern w:val="0"/>
          <w:sz w:val="28"/>
          <w:szCs w:val="28"/>
          <w:lang w:val="zh-CN"/>
        </w:rPr>
      </w:pPr>
      <w:r>
        <w:rPr>
          <w:rFonts w:hint="eastAsia" w:ascii="宋体" w:hAnsi="宋体" w:cs="宋体"/>
          <w:b/>
          <w:bCs/>
          <w:kern w:val="0"/>
          <w:sz w:val="32"/>
          <w:szCs w:val="32"/>
          <w:lang w:val="en-US" w:eastAsia="zh-CN"/>
        </w:rPr>
        <w:t>工程量清单</w:t>
      </w:r>
      <w:r>
        <w:rPr>
          <w:rFonts w:hint="eastAsia" w:ascii="宋体" w:hAnsi="宋体" w:eastAsia="宋体" w:cs="宋体"/>
          <w:b/>
          <w:bCs/>
          <w:kern w:val="0"/>
          <w:sz w:val="32"/>
          <w:szCs w:val="32"/>
          <w:lang w:val="zh-CN"/>
        </w:rPr>
        <w:t>编制说明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一、工程概况：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spacing w:val="0"/>
          <w:sz w:val="24"/>
          <w:szCs w:val="24"/>
          <w:lang w:val="en-US" w:eastAsia="zh-CN"/>
        </w:rPr>
        <w:t>1、施工图纸：由</w:t>
      </w:r>
      <w:r>
        <w:rPr>
          <w:rFonts w:hint="eastAsia" w:ascii="宋体" w:hAnsi="宋体" w:cs="宋体"/>
          <w:spacing w:val="0"/>
          <w:sz w:val="24"/>
          <w:szCs w:val="24"/>
          <w:lang w:val="en-US" w:eastAsia="zh-CN"/>
        </w:rPr>
        <w:t>内蒙古锦荣生态建设有限公司</w:t>
      </w:r>
      <w:r>
        <w:rPr>
          <w:rFonts w:hint="eastAsia" w:ascii="宋体" w:hAnsi="宋体" w:eastAsia="宋体" w:cs="宋体"/>
          <w:spacing w:val="0"/>
          <w:sz w:val="24"/>
          <w:szCs w:val="24"/>
          <w:lang w:val="zh-CN" w:eastAsia="zh-CN"/>
        </w:rPr>
        <w:t>设计的布尔陶亥苏木尔圪壕嘎查生态修复治理项目一标段</w:t>
      </w:r>
      <w:r>
        <w:rPr>
          <w:rFonts w:hint="eastAsia" w:ascii="宋体" w:hAnsi="宋体"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2、工程名称：</w:t>
      </w:r>
      <w:r>
        <w:rPr>
          <w:rFonts w:hint="eastAsia" w:ascii="宋体" w:hAnsi="宋体" w:eastAsia="宋体" w:cs="宋体"/>
          <w:spacing w:val="0"/>
          <w:sz w:val="24"/>
          <w:szCs w:val="24"/>
          <w:lang w:val="zh-CN" w:eastAsia="zh-CN"/>
        </w:rPr>
        <w:t>布尔陶亥苏木尔圪壕嘎查生态修复治理项目一标段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建设地点：鄂尔多斯市准格尔旗</w:t>
      </w:r>
      <w:r>
        <w:rPr>
          <w:rFonts w:hint="eastAsia" w:ascii="宋体" w:hAnsi="宋体" w:cs="宋体"/>
          <w:sz w:val="24"/>
          <w:szCs w:val="24"/>
          <w:lang w:val="en-US" w:eastAsia="zh-CN"/>
        </w:rPr>
        <w:t>布尔陶亥苏木尔圪壕嘎查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二、编制依据：</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1、本工程编制依据：施工图纸</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ajorEastAsia" w:hAnsiTheme="majorEastAsia" w:eastAsiaTheme="majorEastAsia" w:cstheme="majorEastAsia"/>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2、清单执行</w:t>
      </w:r>
      <w:r>
        <w:rPr>
          <w:rFonts w:hint="eastAsia" w:ascii="宋体" w:hAnsi="宋体" w:eastAsia="宋体" w:cs="宋体"/>
          <w:sz w:val="24"/>
          <w:szCs w:val="24"/>
          <w:lang w:val="en-US" w:eastAsia="zh-CN"/>
        </w:rPr>
        <w:t>《</w:t>
      </w:r>
      <w:r>
        <w:rPr>
          <w:rFonts w:hint="eastAsia" w:ascii="宋体" w:hAnsi="宋体" w:eastAsia="宋体" w:cs="宋体"/>
          <w:sz w:val="24"/>
          <w:szCs w:val="24"/>
          <w:lang w:val="zh-CN" w:eastAsia="zh-CN"/>
        </w:rPr>
        <w:t>建设工程工程量清单计价规范</w:t>
      </w:r>
      <w:r>
        <w:rPr>
          <w:rFonts w:hint="eastAsia" w:ascii="宋体" w:hAnsi="宋体" w:eastAsia="宋体" w:cs="宋体"/>
          <w:sz w:val="24"/>
          <w:szCs w:val="24"/>
          <w:lang w:val="en-US" w:eastAsia="zh-CN"/>
        </w:rPr>
        <w:t>(</w:t>
      </w:r>
      <w:r>
        <w:rPr>
          <w:rFonts w:hint="eastAsia" w:ascii="宋体" w:hAnsi="宋体" w:eastAsia="宋体" w:cs="宋体"/>
          <w:sz w:val="24"/>
          <w:szCs w:val="24"/>
          <w:lang w:val="zh-CN" w:eastAsia="zh-CN"/>
        </w:rPr>
        <w:t>GB50</w:t>
      </w:r>
      <w:r>
        <w:rPr>
          <w:rFonts w:hint="eastAsia" w:ascii="宋体" w:hAnsi="宋体" w:eastAsia="宋体" w:cs="宋体"/>
          <w:sz w:val="24"/>
          <w:szCs w:val="24"/>
          <w:lang w:val="en-US" w:eastAsia="zh-CN"/>
        </w:rPr>
        <w:t>500</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2013)》及解释和勘误。</w:t>
      </w:r>
      <w:r>
        <w:rPr>
          <w:rFonts w:hint="eastAsia" w:asciiTheme="majorEastAsia" w:hAnsiTheme="majorEastAsia" w:eastAsiaTheme="majorEastAsia" w:cstheme="majorEastAsia"/>
          <w:sz w:val="24"/>
          <w:szCs w:val="24"/>
          <w:lang w:val="en-US" w:eastAsia="zh-CN"/>
        </w:rPr>
        <w:t>定额执行</w:t>
      </w:r>
      <w:r>
        <w:rPr>
          <w:rFonts w:hint="eastAsia" w:asciiTheme="majorEastAsia" w:hAnsiTheme="majorEastAsia" w:eastAsiaTheme="majorEastAsia" w:cstheme="majorEastAsia"/>
          <w:sz w:val="24"/>
          <w:szCs w:val="24"/>
        </w:rPr>
        <w:t>《内蒙古自治区建设工程计价依据</w:t>
      </w:r>
      <w:r>
        <w:rPr>
          <w:rFonts w:hint="eastAsia" w:asciiTheme="majorEastAsia" w:hAnsiTheme="majorEastAsia" w:eastAsiaTheme="majorEastAsia" w:cstheme="majorEastAsia"/>
          <w:sz w:val="24"/>
          <w:szCs w:val="24"/>
          <w:lang w:val="en-US"/>
        </w:rPr>
        <w:t>(2017</w:t>
      </w:r>
      <w:r>
        <w:rPr>
          <w:rFonts w:hint="eastAsia" w:asciiTheme="majorEastAsia" w:hAnsiTheme="majorEastAsia" w:eastAsiaTheme="majorEastAsia" w:cstheme="majorEastAsia"/>
          <w:sz w:val="24"/>
          <w:szCs w:val="24"/>
        </w:rPr>
        <w:t>届</w:t>
      </w:r>
      <w:r>
        <w:rPr>
          <w:rFonts w:hint="eastAsia" w:asciiTheme="majorEastAsia" w:hAnsiTheme="majorEastAsia" w:eastAsiaTheme="majorEastAsia" w:cstheme="majorEastAsia"/>
          <w:sz w:val="24"/>
          <w:szCs w:val="24"/>
          <w:lang w:val="en-US"/>
        </w:rPr>
        <w:t>)</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lang w:val="en-US" w:eastAsia="zh-CN"/>
        </w:rPr>
        <w:t>及现行相关政策性文件和定额解释勘误。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3、规费执行《内蒙古自治区住房和城乡建设厅文件关于调整内蒙古自治区建设工程计价依据规费中养老保险费率的通知》内建标</w:t>
      </w:r>
      <w:r>
        <w:rPr>
          <w:rFonts w:hint="eastAsia" w:ascii="宋体" w:hAnsi="宋体" w:eastAsia="宋体" w:cs="宋体"/>
          <w:color w:val="auto"/>
          <w:kern w:val="0"/>
          <w:sz w:val="24"/>
          <w:szCs w:val="24"/>
          <w:highlight w:val="none"/>
          <w:lang w:val="zh-CN" w:eastAsia="zh-CN"/>
        </w:rPr>
        <w:t>〔</w:t>
      </w:r>
      <w:r>
        <w:rPr>
          <w:rFonts w:hint="eastAsia" w:ascii="宋体" w:hAnsi="宋体" w:eastAsia="宋体" w:cs="宋体"/>
          <w:sz w:val="24"/>
          <w:szCs w:val="24"/>
          <w:lang w:val="en-US" w:eastAsia="zh-CN"/>
        </w:rPr>
        <w:t>2019</w:t>
      </w:r>
      <w:r>
        <w:rPr>
          <w:rFonts w:hint="eastAsia" w:ascii="宋体" w:hAnsi="宋体" w:eastAsia="宋体" w:cs="宋体"/>
          <w:color w:val="auto"/>
          <w:kern w:val="0"/>
          <w:sz w:val="24"/>
          <w:szCs w:val="24"/>
          <w:highlight w:val="none"/>
          <w:lang w:val="zh-CN" w:eastAsia="zh-CN"/>
        </w:rPr>
        <w:t>〕</w:t>
      </w:r>
      <w:r>
        <w:rPr>
          <w:rFonts w:hint="eastAsia" w:ascii="宋体" w:hAnsi="宋体" w:eastAsia="宋体" w:cs="宋体"/>
          <w:sz w:val="24"/>
          <w:szCs w:val="24"/>
          <w:lang w:val="en-US" w:eastAsia="zh-CN"/>
        </w:rPr>
        <w:t>468号文件，规费费率为19%。</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b w:val="0"/>
          <w:bCs w:val="0"/>
          <w:sz w:val="24"/>
          <w:szCs w:val="24"/>
          <w:lang w:val="en-US" w:eastAsia="zh-CN"/>
        </w:rPr>
        <w:t>4、</w:t>
      </w:r>
      <w:r>
        <w:rPr>
          <w:rFonts w:hint="eastAsia" w:ascii="宋体" w:hAnsi="宋体" w:eastAsia="宋体" w:cs="宋体"/>
          <w:sz w:val="24"/>
          <w:szCs w:val="24"/>
          <w:lang w:val="en-US" w:eastAsia="zh-CN"/>
        </w:rPr>
        <w:t>税金执行《关于调整内蒙古自治区建设工程计价依据增值税税率的通知》内建标</w:t>
      </w:r>
      <w:r>
        <w:rPr>
          <w:rFonts w:hint="eastAsia" w:ascii="宋体" w:hAnsi="宋体" w:eastAsia="宋体" w:cs="宋体"/>
          <w:color w:val="auto"/>
          <w:kern w:val="0"/>
          <w:sz w:val="24"/>
          <w:szCs w:val="24"/>
          <w:highlight w:val="none"/>
          <w:lang w:val="zh-CN" w:eastAsia="zh-CN"/>
        </w:rPr>
        <w:t>〔</w:t>
      </w:r>
      <w:r>
        <w:rPr>
          <w:rFonts w:hint="eastAsia" w:ascii="宋体" w:hAnsi="宋体" w:eastAsia="宋体" w:cs="宋体"/>
          <w:sz w:val="24"/>
          <w:szCs w:val="24"/>
          <w:lang w:val="en-US" w:eastAsia="zh-CN"/>
        </w:rPr>
        <w:t>2019</w:t>
      </w:r>
      <w:r>
        <w:rPr>
          <w:rFonts w:hint="eastAsia" w:ascii="宋体" w:hAnsi="宋体" w:eastAsia="宋体" w:cs="宋体"/>
          <w:color w:val="auto"/>
          <w:kern w:val="0"/>
          <w:sz w:val="24"/>
          <w:szCs w:val="24"/>
          <w:highlight w:val="none"/>
          <w:lang w:val="zh-CN" w:eastAsia="zh-CN"/>
        </w:rPr>
        <w:t>〕</w:t>
      </w:r>
      <w:r>
        <w:rPr>
          <w:rFonts w:hint="eastAsia" w:ascii="宋体" w:hAnsi="宋体" w:eastAsia="宋体" w:cs="宋体"/>
          <w:sz w:val="24"/>
          <w:szCs w:val="24"/>
          <w:lang w:val="en-US" w:eastAsia="zh-CN"/>
        </w:rPr>
        <w:t>113号文件，税率为9%。</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b w:val="0"/>
          <w:bCs w:val="0"/>
          <w:sz w:val="24"/>
          <w:szCs w:val="24"/>
          <w:lang w:val="en-US" w:eastAsia="zh-CN"/>
        </w:rPr>
        <w:t>5、</w:t>
      </w:r>
      <w:r>
        <w:rPr>
          <w:rFonts w:hint="eastAsia" w:ascii="宋体" w:hAnsi="宋体" w:eastAsia="宋体" w:cs="宋体"/>
          <w:sz w:val="24"/>
          <w:szCs w:val="24"/>
          <w:lang w:val="en-US" w:eastAsia="zh-CN"/>
        </w:rPr>
        <w:t>人工费调整执行</w:t>
      </w:r>
      <w:r>
        <w:rPr>
          <w:rFonts w:hint="eastAsia" w:ascii="宋体" w:hAnsi="宋体" w:eastAsia="宋体" w:cs="宋体"/>
          <w:color w:val="auto"/>
          <w:kern w:val="0"/>
          <w:sz w:val="24"/>
          <w:szCs w:val="24"/>
          <w:highlight w:val="none"/>
          <w:lang w:val="en-US" w:eastAsia="zh-CN"/>
        </w:rPr>
        <w:t>《内蒙古自治区住房</w:t>
      </w:r>
      <w:r>
        <w:rPr>
          <w:rFonts w:hint="eastAsia" w:ascii="宋体" w:hAnsi="宋体" w:eastAsia="宋体" w:cs="宋体"/>
          <w:sz w:val="24"/>
          <w:szCs w:val="24"/>
          <w:lang w:val="en-US" w:eastAsia="zh-CN"/>
        </w:rPr>
        <w:t>和城乡建设厅关于调整内蒙古自治区建设工程现行预算定额人工费的通知》内建标</w:t>
      </w:r>
      <w:r>
        <w:rPr>
          <w:rFonts w:hint="eastAsia" w:ascii="宋体" w:hAnsi="宋体" w:eastAsia="宋体" w:cs="宋体"/>
          <w:color w:val="auto"/>
          <w:kern w:val="0"/>
          <w:sz w:val="24"/>
          <w:szCs w:val="24"/>
          <w:highlight w:val="none"/>
          <w:lang w:val="zh-CN" w:eastAsia="zh-CN"/>
        </w:rPr>
        <w:t>〔20</w:t>
      </w:r>
      <w:r>
        <w:rPr>
          <w:rFonts w:hint="eastAsia" w:ascii="宋体" w:hAnsi="宋体" w:eastAsia="宋体" w:cs="宋体"/>
          <w:color w:val="auto"/>
          <w:kern w:val="0"/>
          <w:sz w:val="24"/>
          <w:szCs w:val="24"/>
          <w:highlight w:val="none"/>
          <w:lang w:val="en-US" w:eastAsia="zh-CN"/>
        </w:rPr>
        <w:t>21</w:t>
      </w:r>
      <w:r>
        <w:rPr>
          <w:rFonts w:hint="eastAsia" w:ascii="宋体" w:hAnsi="宋体" w:eastAsia="宋体" w:cs="宋体"/>
          <w:color w:val="auto"/>
          <w:kern w:val="0"/>
          <w:sz w:val="24"/>
          <w:szCs w:val="24"/>
          <w:highlight w:val="none"/>
          <w:lang w:val="zh-CN" w:eastAsia="zh-CN"/>
        </w:rPr>
        <w:t>〕</w:t>
      </w:r>
      <w:r>
        <w:rPr>
          <w:rFonts w:hint="eastAsia" w:ascii="宋体" w:hAnsi="宋体" w:eastAsia="宋体" w:cs="宋体"/>
          <w:color w:val="auto"/>
          <w:kern w:val="0"/>
          <w:sz w:val="24"/>
          <w:szCs w:val="24"/>
          <w:highlight w:val="none"/>
          <w:lang w:val="en-US" w:eastAsia="zh-CN"/>
        </w:rPr>
        <w:t>148号文件。</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val="zh-CN"/>
        </w:rPr>
        <w:t>三、</w:t>
      </w:r>
      <w:r>
        <w:rPr>
          <w:rFonts w:hint="eastAsia" w:ascii="宋体" w:hAnsi="宋体" w:eastAsia="宋体" w:cs="宋体"/>
          <w:b/>
          <w:bCs/>
          <w:sz w:val="24"/>
          <w:szCs w:val="24"/>
          <w:lang w:eastAsia="zh-CN"/>
        </w:rPr>
        <w:t>说明</w:t>
      </w:r>
    </w:p>
    <w:p>
      <w:pPr>
        <w:pStyle w:val="5"/>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60" w:leftChars="0" w:right="0" w:firstLine="480" w:firstLineChars="0"/>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暂列金额详见其他项目费单位工程，暂列金额为140000</w:t>
      </w:r>
      <w:r>
        <w:rPr>
          <w:rFonts w:hint="eastAsia" w:asciiTheme="majorEastAsia" w:hAnsiTheme="majorEastAsia" w:eastAsiaTheme="majorEastAsia" w:cstheme="majorEastAsia"/>
          <w:sz w:val="24"/>
          <w:szCs w:val="24"/>
          <w:lang w:val="zh-CN"/>
        </w:rPr>
        <w:t>元（</w:t>
      </w:r>
      <w:r>
        <w:rPr>
          <w:rFonts w:hint="eastAsia" w:asciiTheme="majorEastAsia" w:hAnsiTheme="majorEastAsia" w:eastAsiaTheme="majorEastAsia" w:cstheme="majorEastAsia"/>
          <w:sz w:val="24"/>
          <w:szCs w:val="24"/>
          <w:lang w:val="en-US" w:eastAsia="zh-CN"/>
        </w:rPr>
        <w:t>不含税</w:t>
      </w:r>
      <w:r>
        <w:rPr>
          <w:rFonts w:hint="eastAsia" w:asciiTheme="majorEastAsia" w:hAnsiTheme="majorEastAsia" w:eastAsiaTheme="majorEastAsia" w:cstheme="majorEastAsia"/>
          <w:sz w:val="24"/>
          <w:szCs w:val="24"/>
          <w:lang w:val="zh-CN"/>
        </w:rPr>
        <w:t>）；</w:t>
      </w:r>
    </w:p>
    <w:p>
      <w:pPr>
        <w:pStyle w:val="5"/>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60" w:leftChars="0" w:right="0" w:firstLine="480" w:firstLineChars="0"/>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机械挖树坑；</w:t>
      </w:r>
    </w:p>
    <w:p>
      <w:pPr>
        <w:pStyle w:val="5"/>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60" w:leftChars="0" w:right="0" w:firstLine="480" w:firstLineChars="0"/>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养护按新工养护考虑；</w:t>
      </w:r>
    </w:p>
    <w:p>
      <w:pPr>
        <w:pStyle w:val="5"/>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60" w:leftChars="0" w:right="0" w:firstLine="480" w:firstLineChars="0"/>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栽植及养护工程浇水按胶管浇水考虑；</w:t>
      </w:r>
    </w:p>
    <w:p>
      <w:pPr>
        <w:pStyle w:val="5"/>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60" w:leftChars="0" w:right="0" w:firstLine="480" w:firstLineChars="0"/>
        <w:textAlignment w:val="auto"/>
        <w:rPr>
          <w:rFonts w:hint="eastAsia" w:ascii="宋体" w:hAnsi="宋体" w:eastAsia="宋体" w:cs="宋体"/>
          <w:sz w:val="24"/>
          <w:szCs w:val="24"/>
          <w:lang w:val="en-US" w:eastAsia="zh-CN"/>
        </w:rPr>
      </w:pPr>
      <w:r>
        <w:rPr>
          <w:rFonts w:hint="eastAsia" w:asciiTheme="majorEastAsia" w:hAnsiTheme="majorEastAsia" w:eastAsiaTheme="majorEastAsia" w:cstheme="majorEastAsia"/>
          <w:sz w:val="24"/>
          <w:szCs w:val="24"/>
          <w:lang w:val="en-US" w:eastAsia="zh-CN"/>
        </w:rPr>
        <w:t>绿化用水甲供。</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420" w:leftChars="0" w:right="0" w:rightChars="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p>
    <w:p>
      <w:pPr>
        <w:keepNext w:val="0"/>
        <w:keepLines w:val="0"/>
        <w:pageBreakBefore w:val="0"/>
        <w:kinsoku/>
        <w:wordWrap/>
        <w:overflowPunct/>
        <w:topLinePunct w:val="0"/>
        <w:autoSpaceDE/>
        <w:autoSpaceDN/>
        <w:bidi w:val="0"/>
        <w:adjustRightInd/>
        <w:snapToGrid/>
        <w:spacing w:beforeAutospacing="0" w:afterAutospacing="0" w:line="360" w:lineRule="auto"/>
        <w:ind w:firstLine="5280" w:firstLineChars="2200"/>
        <w:textAlignment w:val="auto"/>
        <w:rPr>
          <w:rFonts w:hint="eastAsia" w:ascii="宋体" w:hAnsi="宋体" w:eastAsia="宋体" w:cs="宋体"/>
          <w:b w:val="0"/>
          <w:bCs w:val="0"/>
          <w:sz w:val="28"/>
          <w:szCs w:val="28"/>
          <w:lang w:val="en-US" w:eastAsia="zh-CN"/>
        </w:rPr>
      </w:pPr>
      <w:r>
        <w:rPr>
          <w:rFonts w:hint="eastAsia" w:ascii="宋体" w:hAnsi="宋体" w:eastAsia="宋体" w:cs="宋体"/>
          <w:sz w:val="24"/>
          <w:szCs w:val="24"/>
          <w:lang w:val="en-US" w:eastAsia="zh-CN"/>
        </w:rPr>
        <w:t xml:space="preserve">     </w:t>
      </w:r>
      <w:bookmarkStart w:id="0" w:name="_GoBack"/>
      <w:bookmarkEnd w:id="0"/>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p>
    <w:sectPr>
      <w:pgSz w:w="12240" w:h="15840"/>
      <w:pgMar w:top="1134" w:right="1134" w:bottom="1134" w:left="113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8A6482"/>
    <w:multiLevelType w:val="singleLevel"/>
    <w:tmpl w:val="208A6482"/>
    <w:lvl w:ilvl="0" w:tentative="0">
      <w:start w:val="1"/>
      <w:numFmt w:val="decimal"/>
      <w:suff w:val="nothing"/>
      <w:lvlText w:val="%1、"/>
      <w:lvlJc w:val="left"/>
      <w:pPr>
        <w:ind w:left="-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NTQyYjlkZjAxMDYzNzI1MWNiZmJiM2EzZThlYzcifQ=="/>
    <w:docVar w:name="KSO_WPS_MARK_KEY" w:val="0f6634db-45b7-429f-b926-45d394eadde3"/>
  </w:docVars>
  <w:rsids>
    <w:rsidRoot w:val="00000000"/>
    <w:rsid w:val="00045370"/>
    <w:rsid w:val="01743FD3"/>
    <w:rsid w:val="03091556"/>
    <w:rsid w:val="0641691E"/>
    <w:rsid w:val="0775005F"/>
    <w:rsid w:val="09442803"/>
    <w:rsid w:val="0B0F0AF7"/>
    <w:rsid w:val="0B3009EC"/>
    <w:rsid w:val="0FA20284"/>
    <w:rsid w:val="12D766B3"/>
    <w:rsid w:val="14C35937"/>
    <w:rsid w:val="14EE1B70"/>
    <w:rsid w:val="161959E3"/>
    <w:rsid w:val="1702071A"/>
    <w:rsid w:val="18B56857"/>
    <w:rsid w:val="18D52A74"/>
    <w:rsid w:val="236D6760"/>
    <w:rsid w:val="25047DAC"/>
    <w:rsid w:val="25671667"/>
    <w:rsid w:val="26AB5720"/>
    <w:rsid w:val="29D4515D"/>
    <w:rsid w:val="2A51187B"/>
    <w:rsid w:val="2F8927B6"/>
    <w:rsid w:val="39551FFF"/>
    <w:rsid w:val="3E0D0E3B"/>
    <w:rsid w:val="3EB66B30"/>
    <w:rsid w:val="41A242A3"/>
    <w:rsid w:val="426052E9"/>
    <w:rsid w:val="431E2D45"/>
    <w:rsid w:val="490115BE"/>
    <w:rsid w:val="4B903279"/>
    <w:rsid w:val="4C3A759F"/>
    <w:rsid w:val="4D9A6767"/>
    <w:rsid w:val="4D9F630D"/>
    <w:rsid w:val="4F710AFD"/>
    <w:rsid w:val="5065417F"/>
    <w:rsid w:val="50D032AD"/>
    <w:rsid w:val="510346A1"/>
    <w:rsid w:val="54D97D43"/>
    <w:rsid w:val="55F67FAE"/>
    <w:rsid w:val="56862CCE"/>
    <w:rsid w:val="58613E05"/>
    <w:rsid w:val="59F14853"/>
    <w:rsid w:val="5B490C44"/>
    <w:rsid w:val="62C33C7C"/>
    <w:rsid w:val="64213E8A"/>
    <w:rsid w:val="645E1FDD"/>
    <w:rsid w:val="655A228B"/>
    <w:rsid w:val="65E16A06"/>
    <w:rsid w:val="69146C72"/>
    <w:rsid w:val="6BEC17E0"/>
    <w:rsid w:val="6CDF3E1A"/>
    <w:rsid w:val="6F782FC4"/>
    <w:rsid w:val="74307711"/>
    <w:rsid w:val="756D3AB6"/>
    <w:rsid w:val="7A016712"/>
    <w:rsid w:val="7D4B37E2"/>
    <w:rsid w:val="7D8C4BD1"/>
    <w:rsid w:val="7D9C30C5"/>
    <w:rsid w:val="7DF5212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Normal (Web)1"/>
    <w:basedOn w:val="1"/>
    <w:qFormat/>
    <w:uiPriority w:val="0"/>
    <w:pPr>
      <w:spacing w:before="0" w:beforeAutospacing="1" w:after="0" w:afterAutospacing="1"/>
      <w:ind w:left="0" w:right="0"/>
      <w:jc w:val="left"/>
    </w:pPr>
    <w:rPr>
      <w:kern w:val="0"/>
      <w:sz w:val="24"/>
      <w:lang w:val="en-US" w:eastAsia="zh-CN"/>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 w:type="character" w:customStyle="1" w:styleId="9">
    <w:name w:val="页脚 Char"/>
    <w:basedOn w:val="7"/>
    <w:link w:val="3"/>
    <w:semiHidden/>
    <w:qFormat/>
    <w:uiPriority w:val="0"/>
    <w:rPr>
      <w:sz w:val="18"/>
      <w:szCs w:val="18"/>
    </w:rPr>
  </w:style>
  <w:style w:type="character" w:customStyle="1" w:styleId="10">
    <w:name w:val="页眉 Char"/>
    <w:basedOn w:val="7"/>
    <w:link w:val="4"/>
    <w:semiHidden/>
    <w:qFormat/>
    <w:uiPriority w:val="0"/>
    <w:rPr>
      <w:sz w:val="18"/>
      <w:szCs w:val="18"/>
    </w:rPr>
  </w:style>
  <w:style w:type="paragraph" w:customStyle="1" w:styleId="11">
    <w:name w:val="批注框文本 Char Char"/>
    <w:basedOn w:val="1"/>
    <w:link w:val="14"/>
    <w:qFormat/>
    <w:uiPriority w:val="0"/>
    <w:rPr>
      <w:sz w:val="18"/>
      <w:szCs w:val="18"/>
    </w:rPr>
  </w:style>
  <w:style w:type="paragraph" w:customStyle="1" w:styleId="12">
    <w:name w:val="default"/>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3">
    <w:name w:val="List Paragraph"/>
    <w:basedOn w:val="1"/>
    <w:qFormat/>
    <w:uiPriority w:val="0"/>
    <w:pPr>
      <w:ind w:firstLine="420" w:firstLineChars="200"/>
    </w:pPr>
  </w:style>
  <w:style w:type="character" w:customStyle="1" w:styleId="14">
    <w:name w:val="批注框文本 Char Char Char"/>
    <w:basedOn w:val="7"/>
    <w:link w:val="11"/>
    <w:semiHidden/>
    <w:qFormat/>
    <w:uiPriority w:val="0"/>
    <w:rPr>
      <w:sz w:val="18"/>
      <w:szCs w:val="18"/>
    </w:rPr>
  </w:style>
  <w:style w:type="character" w:customStyle="1" w:styleId="15">
    <w:name w:val="page number"/>
    <w:basedOn w:val="7"/>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548</Words>
  <Characters>596</Characters>
  <Lines>9</Lines>
  <Paragraphs>2</Paragraphs>
  <TotalTime>1</TotalTime>
  <ScaleCrop>false</ScaleCrop>
  <LinksUpToDate>false</LinksUpToDate>
  <CharactersWithSpaces>660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2018-01-23T01:07:00Z</dcterms:created>
  <dc:creator>联想</dc:creator>
  <cp:lastModifiedBy>Administrator</cp:lastModifiedBy>
  <cp:lastPrinted>2020-06-09T23:54:00Z</cp:lastPrinted>
  <dcterms:modified xsi:type="dcterms:W3CDTF">2023-04-19T12:44:55Z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03843B7D4AAD4382AA369E0E659B3164</vt:lpwstr>
  </property>
</Properties>
</file>