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default" w:ascii="宋体" w:hAnsi="宋体" w:eastAsia="宋体" w:cs="宋体"/>
          <w:color w:val="000000" w:themeColor="text1"/>
          <w:kern w:val="0"/>
          <w:sz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highlight w:val="none"/>
          <w:lang w:val="en-US" w:eastAsia="zh-CN" w:bidi="ar"/>
          <w14:textFill>
            <w14:solidFill>
              <w14:schemeClr w14:val="tx1"/>
            </w14:solidFill>
          </w14:textFill>
        </w:rPr>
        <w:t>附件1：</w:t>
      </w:r>
      <w:bookmarkStart w:id="0" w:name="_GoBack"/>
      <w:bookmarkEnd w:id="0"/>
    </w:p>
    <w:p>
      <w:pPr>
        <w:widowControl/>
        <w:spacing w:line="500" w:lineRule="exact"/>
        <w:jc w:val="left"/>
        <w:rPr>
          <w:rFonts w:ascii="宋体" w:hAnsi="宋体" w:eastAsia="宋体" w:cs="宋体"/>
          <w:color w:val="000000" w:themeColor="text1"/>
          <w:kern w:val="0"/>
          <w:sz w:val="24"/>
          <w:highlight w:val="none"/>
          <w:lang w:bidi="ar"/>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拟采购标的（1）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2166"/>
        <w:gridCol w:w="1413"/>
        <w:gridCol w:w="3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31" w:type="dxa"/>
            <w:vAlign w:val="center"/>
          </w:tcPr>
          <w:p>
            <w:pPr>
              <w:keepNext w:val="0"/>
              <w:keepLines w:val="0"/>
              <w:pageBreakBefore w:val="0"/>
              <w:widowControl/>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标的内容</w:t>
            </w:r>
          </w:p>
        </w:tc>
        <w:tc>
          <w:tcPr>
            <w:tcW w:w="7408" w:type="dxa"/>
            <w:gridSpan w:val="3"/>
            <w:vAlign w:val="center"/>
          </w:tcPr>
          <w:p>
            <w:pPr>
              <w:keepNext w:val="0"/>
              <w:keepLines w:val="0"/>
              <w:pageBreakBefore w:val="0"/>
              <w:widowControl/>
              <w:wordWrap/>
              <w:overflowPunct/>
              <w:topLinePunct w:val="0"/>
              <w:bidi w:val="0"/>
              <w:adjustRightInd/>
              <w:spacing w:line="360" w:lineRule="exac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准格尔旗公安局执法办案管理中心投所体检和医疗服务项目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31" w:type="dxa"/>
            <w:vAlign w:val="center"/>
          </w:tcPr>
          <w:p>
            <w:pPr>
              <w:keepNext w:val="0"/>
              <w:keepLines w:val="0"/>
              <w:pageBreakBefore w:val="0"/>
              <w:widowControl/>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数量</w:t>
            </w:r>
          </w:p>
        </w:tc>
        <w:tc>
          <w:tcPr>
            <w:tcW w:w="2278" w:type="dxa"/>
            <w:vAlign w:val="center"/>
          </w:tcPr>
          <w:p>
            <w:pPr>
              <w:keepNext w:val="0"/>
              <w:keepLines w:val="0"/>
              <w:pageBreakBefore w:val="0"/>
              <w:widowControl/>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1</w:t>
            </w:r>
          </w:p>
        </w:tc>
        <w:tc>
          <w:tcPr>
            <w:tcW w:w="1472" w:type="dxa"/>
            <w:vAlign w:val="center"/>
          </w:tcPr>
          <w:p>
            <w:pPr>
              <w:keepNext w:val="0"/>
              <w:keepLines w:val="0"/>
              <w:pageBreakBefore w:val="0"/>
              <w:widowControl/>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单位</w:t>
            </w:r>
          </w:p>
        </w:tc>
        <w:tc>
          <w:tcPr>
            <w:tcW w:w="3658" w:type="dxa"/>
            <w:vAlign w:val="center"/>
          </w:tcPr>
          <w:p>
            <w:pPr>
              <w:keepNext w:val="0"/>
              <w:keepLines w:val="0"/>
              <w:pageBreakBefore w:val="0"/>
              <w:widowControl/>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531" w:type="dxa"/>
            <w:vAlign w:val="center"/>
          </w:tcPr>
          <w:p>
            <w:pPr>
              <w:keepNext w:val="0"/>
              <w:keepLines w:val="0"/>
              <w:pageBreakBefore w:val="0"/>
              <w:widowControl/>
              <w:wordWrap/>
              <w:overflowPunct/>
              <w:topLinePunct w:val="0"/>
              <w:bidi w:val="0"/>
              <w:adjustRightIn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功能和质量</w:t>
            </w:r>
          </w:p>
          <w:p>
            <w:pPr>
              <w:keepNext w:val="0"/>
              <w:keepLines w:val="0"/>
              <w:pageBreakBefore w:val="0"/>
              <w:widowControl/>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auto"/>
                <w:kern w:val="0"/>
                <w:sz w:val="24"/>
                <w:szCs w:val="24"/>
                <w:lang w:bidi="ar"/>
              </w:rPr>
              <w:t>要求</w:t>
            </w:r>
          </w:p>
        </w:tc>
        <w:tc>
          <w:tcPr>
            <w:tcW w:w="7408" w:type="dxa"/>
            <w:gridSpan w:val="3"/>
            <w:vAlign w:val="center"/>
          </w:tcPr>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Chars="0"/>
              <w:textAlignment w:val="auto"/>
              <w:rPr>
                <w:rFonts w:hint="eastAsia"/>
                <w:spacing w:val="-1"/>
                <w:sz w:val="24"/>
                <w:szCs w:val="24"/>
                <w:lang w:val="en-US" w:eastAsia="zh-CN"/>
              </w:rPr>
            </w:pPr>
            <w:r>
              <w:rPr>
                <w:rFonts w:hint="eastAsia"/>
                <w:spacing w:val="-1"/>
                <w:sz w:val="24"/>
                <w:szCs w:val="24"/>
                <w:lang w:val="en-US" w:eastAsia="zh-CN"/>
              </w:rPr>
              <w:t>一、</w:t>
            </w:r>
            <w:r>
              <w:rPr>
                <w:rFonts w:hint="eastAsia" w:ascii="宋体" w:hAnsi="宋体" w:eastAsia="宋体"/>
                <w:spacing w:val="-1"/>
                <w:sz w:val="24"/>
                <w:szCs w:val="24"/>
                <w:lang w:val="en-US" w:eastAsia="zh-CN"/>
              </w:rPr>
              <w:t>身体检查、包括：</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firstLine="476" w:firstLineChars="200"/>
              <w:textAlignment w:val="auto"/>
              <w:rPr>
                <w:rFonts w:hint="eastAsia" w:ascii="宋体" w:hAnsi="宋体" w:eastAsia="宋体"/>
                <w:color w:val="000000"/>
                <w:spacing w:val="-1"/>
                <w:kern w:val="0"/>
                <w:sz w:val="24"/>
                <w:szCs w:val="24"/>
                <w:lang w:val="en-US" w:eastAsia="zh-CN" w:bidi="ar-SA"/>
              </w:rPr>
            </w:pPr>
            <w:r>
              <w:rPr>
                <w:rFonts w:hint="eastAsia" w:ascii="宋体" w:hAnsi="宋体" w:eastAsia="宋体"/>
                <w:color w:val="000000"/>
                <w:spacing w:val="-1"/>
                <w:kern w:val="0"/>
                <w:sz w:val="24"/>
                <w:szCs w:val="24"/>
                <w:lang w:val="en-US" w:eastAsia="zh-CN" w:bidi="ar-SA"/>
              </w:rPr>
              <w:t>1、</w:t>
            </w:r>
            <w:r>
              <w:rPr>
                <w:rFonts w:hint="eastAsia" w:ascii="宋体" w:hAnsi="宋体" w:eastAsia="宋体"/>
                <w:spacing w:val="-1"/>
                <w:sz w:val="24"/>
                <w:szCs w:val="24"/>
                <w:lang w:val="en-US" w:eastAsia="zh-CN"/>
              </w:rPr>
              <w:t>内科：血压、心率、呼吸、体温、心脏、肺脏、神经系统；</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0" w:leftChars="0" w:firstLine="476" w:firstLineChars="200"/>
              <w:textAlignment w:val="auto"/>
              <w:rPr>
                <w:rFonts w:hint="eastAsia" w:ascii="宋体" w:hAnsi="宋体" w:eastAsia="宋体"/>
                <w:color w:val="000000"/>
                <w:spacing w:val="-1"/>
                <w:kern w:val="0"/>
                <w:sz w:val="24"/>
                <w:szCs w:val="24"/>
                <w:lang w:val="en-US" w:eastAsia="zh-CN" w:bidi="ar-SA"/>
              </w:rPr>
            </w:pPr>
            <w:r>
              <w:rPr>
                <w:rFonts w:hint="eastAsia" w:ascii="宋体" w:hAnsi="宋体" w:eastAsia="宋体"/>
                <w:color w:val="000000"/>
                <w:spacing w:val="-1"/>
                <w:kern w:val="0"/>
                <w:sz w:val="24"/>
                <w:szCs w:val="24"/>
                <w:lang w:val="en-US" w:eastAsia="zh-CN" w:bidi="ar-SA"/>
              </w:rPr>
              <w:t>2、</w:t>
            </w:r>
            <w:r>
              <w:rPr>
                <w:rFonts w:hint="eastAsia" w:ascii="宋体" w:hAnsi="宋体" w:eastAsia="宋体"/>
                <w:spacing w:val="-1"/>
                <w:sz w:val="24"/>
                <w:szCs w:val="24"/>
                <w:lang w:val="en-US" w:eastAsia="zh-CN"/>
              </w:rPr>
              <w:t>外科：身高、体重、皮肤黏膜、浅表淋巴结、头颈及甲状腺、脊柱、四肢、关节；</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0" w:leftChars="0" w:firstLine="476" w:firstLineChars="200"/>
              <w:textAlignment w:val="auto"/>
              <w:rPr>
                <w:rFonts w:hint="eastAsia" w:ascii="宋体" w:hAnsi="宋体" w:eastAsia="宋体"/>
                <w:color w:val="000000"/>
                <w:spacing w:val="-1"/>
                <w:kern w:val="0"/>
                <w:sz w:val="24"/>
                <w:szCs w:val="24"/>
                <w:lang w:val="en-US" w:eastAsia="zh-CN" w:bidi="ar-SA"/>
              </w:rPr>
            </w:pPr>
            <w:r>
              <w:rPr>
                <w:rFonts w:hint="eastAsia" w:ascii="宋体" w:hAnsi="宋体" w:eastAsia="宋体"/>
                <w:color w:val="000000"/>
                <w:spacing w:val="-1"/>
                <w:kern w:val="0"/>
                <w:sz w:val="24"/>
                <w:szCs w:val="24"/>
                <w:lang w:val="en-US" w:eastAsia="zh-CN" w:bidi="ar-SA"/>
              </w:rPr>
              <w:t>3、</w:t>
            </w:r>
            <w:r>
              <w:rPr>
                <w:rFonts w:hint="eastAsia" w:ascii="宋体" w:hAnsi="宋体" w:eastAsia="宋体"/>
                <w:spacing w:val="-1"/>
                <w:sz w:val="24"/>
                <w:szCs w:val="24"/>
                <w:lang w:val="en-US" w:eastAsia="zh-CN"/>
              </w:rPr>
              <w:t>妇产科：妊娠检查；</w:t>
            </w:r>
          </w:p>
          <w:p>
            <w:pPr>
              <w:pStyle w:val="5"/>
              <w:keepNext w:val="0"/>
              <w:keepLines w:val="0"/>
              <w:pageBreakBefore w:val="0"/>
              <w:widowControl/>
              <w:kinsoku w:val="0"/>
              <w:wordWrap/>
              <w:overflowPunct/>
              <w:topLinePunct w:val="0"/>
              <w:autoSpaceDE w:val="0"/>
              <w:autoSpaceDN w:val="0"/>
              <w:bidi w:val="0"/>
              <w:adjustRightInd/>
              <w:snapToGrid w:val="0"/>
              <w:spacing w:line="360" w:lineRule="exact"/>
              <w:textAlignment w:val="auto"/>
              <w:rPr>
                <w:rFonts w:hint="eastAsia" w:ascii="宋体" w:hAnsi="宋体" w:eastAsia="宋体"/>
                <w:spacing w:val="-1"/>
                <w:sz w:val="24"/>
                <w:szCs w:val="24"/>
                <w:lang w:val="en-US" w:eastAsia="zh-CN"/>
              </w:rPr>
            </w:pPr>
            <w:r>
              <w:rPr>
                <w:rFonts w:hint="eastAsia" w:ascii="宋体" w:hAnsi="宋体" w:eastAsia="宋体"/>
                <w:spacing w:val="-1"/>
                <w:sz w:val="24"/>
                <w:szCs w:val="24"/>
                <w:lang w:val="en-US" w:eastAsia="zh-CN"/>
              </w:rPr>
              <w:t>二、功能科目</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106" w:firstLine="476" w:firstLineChars="200"/>
              <w:textAlignment w:val="auto"/>
              <w:rPr>
                <w:rFonts w:hint="eastAsia" w:ascii="宋体" w:hAnsi="宋体" w:eastAsia="宋体"/>
                <w:spacing w:val="-1"/>
                <w:sz w:val="24"/>
                <w:szCs w:val="24"/>
              </w:rPr>
            </w:pPr>
            <w:r>
              <w:rPr>
                <w:rFonts w:hint="eastAsia" w:ascii="宋体" w:hAnsi="宋体" w:eastAsia="宋体"/>
                <w:spacing w:val="-1"/>
                <w:sz w:val="24"/>
                <w:szCs w:val="24"/>
              </w:rPr>
              <w:t>1</w:t>
            </w:r>
            <w:r>
              <w:rPr>
                <w:rFonts w:hint="eastAsia" w:ascii="宋体" w:hAnsi="宋体" w:eastAsia="宋体"/>
                <w:spacing w:val="-1"/>
                <w:sz w:val="24"/>
                <w:szCs w:val="24"/>
                <w:lang w:eastAsia="zh-CN"/>
              </w:rPr>
              <w:t>、</w:t>
            </w:r>
            <w:r>
              <w:rPr>
                <w:rFonts w:hint="eastAsia" w:ascii="宋体" w:hAnsi="宋体" w:eastAsia="宋体"/>
                <w:spacing w:val="-1"/>
                <w:sz w:val="24"/>
                <w:szCs w:val="24"/>
              </w:rPr>
              <w:t>心电图</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106" w:firstLine="476" w:firstLineChars="200"/>
              <w:textAlignment w:val="auto"/>
              <w:rPr>
                <w:rFonts w:hint="eastAsia" w:ascii="宋体" w:hAnsi="宋体" w:eastAsia="宋体"/>
                <w:spacing w:val="-1"/>
                <w:sz w:val="24"/>
                <w:szCs w:val="24"/>
              </w:rPr>
            </w:pPr>
            <w:r>
              <w:rPr>
                <w:rFonts w:hint="eastAsia" w:ascii="宋体" w:hAnsi="宋体" w:eastAsia="宋体"/>
                <w:spacing w:val="-1"/>
                <w:sz w:val="24"/>
                <w:szCs w:val="24"/>
              </w:rPr>
              <w:t>2</w:t>
            </w:r>
            <w:r>
              <w:rPr>
                <w:rFonts w:hint="eastAsia" w:ascii="宋体" w:hAnsi="宋体" w:eastAsia="宋体"/>
                <w:spacing w:val="-1"/>
                <w:sz w:val="24"/>
                <w:szCs w:val="24"/>
                <w:lang w:eastAsia="zh-CN"/>
              </w:rPr>
              <w:t>、</w:t>
            </w:r>
            <w:r>
              <w:rPr>
                <w:rFonts w:hint="eastAsia" w:ascii="宋体" w:hAnsi="宋体" w:eastAsia="宋体"/>
                <w:spacing w:val="-1"/>
                <w:sz w:val="24"/>
                <w:szCs w:val="24"/>
              </w:rPr>
              <w:t>血常规（五分类）</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106" w:firstLine="476" w:firstLineChars="200"/>
              <w:textAlignment w:val="auto"/>
              <w:rPr>
                <w:rFonts w:hint="eastAsia" w:ascii="宋体" w:hAnsi="宋体" w:eastAsia="宋体"/>
                <w:spacing w:val="-1"/>
                <w:sz w:val="24"/>
                <w:szCs w:val="24"/>
              </w:rPr>
            </w:pPr>
            <w:r>
              <w:rPr>
                <w:rFonts w:hint="eastAsia" w:ascii="宋体" w:hAnsi="宋体" w:eastAsia="宋体"/>
                <w:spacing w:val="-1"/>
                <w:sz w:val="24"/>
                <w:szCs w:val="24"/>
              </w:rPr>
              <w:t>3</w:t>
            </w:r>
            <w:r>
              <w:rPr>
                <w:rFonts w:hint="eastAsia" w:ascii="宋体" w:hAnsi="宋体" w:eastAsia="宋体"/>
                <w:spacing w:val="-1"/>
                <w:sz w:val="24"/>
                <w:szCs w:val="24"/>
                <w:lang w:eastAsia="zh-CN"/>
              </w:rPr>
              <w:t>、</w:t>
            </w:r>
            <w:r>
              <w:rPr>
                <w:rFonts w:hint="eastAsia" w:ascii="宋体" w:hAnsi="宋体" w:eastAsia="宋体"/>
                <w:spacing w:val="-1"/>
                <w:sz w:val="24"/>
                <w:szCs w:val="24"/>
              </w:rPr>
              <w:t>感染四项</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106" w:firstLine="484" w:firstLineChars="200"/>
              <w:textAlignment w:val="auto"/>
              <w:rPr>
                <w:rFonts w:hint="eastAsia" w:ascii="宋体" w:hAnsi="宋体" w:eastAsia="宋体"/>
                <w:spacing w:val="1"/>
                <w:sz w:val="24"/>
                <w:szCs w:val="24"/>
              </w:rPr>
            </w:pPr>
            <w:r>
              <w:rPr>
                <w:rFonts w:hint="eastAsia" w:ascii="宋体" w:hAnsi="宋体" w:eastAsia="宋体"/>
                <w:spacing w:val="1"/>
                <w:sz w:val="24"/>
                <w:szCs w:val="24"/>
              </w:rPr>
              <w:t>4</w:t>
            </w:r>
            <w:r>
              <w:rPr>
                <w:rFonts w:hint="eastAsia" w:ascii="宋体" w:hAnsi="宋体" w:eastAsia="宋体"/>
                <w:spacing w:val="1"/>
                <w:sz w:val="24"/>
                <w:szCs w:val="24"/>
                <w:lang w:eastAsia="zh-CN"/>
              </w:rPr>
              <w:t>、</w:t>
            </w:r>
            <w:r>
              <w:rPr>
                <w:rFonts w:hint="eastAsia" w:ascii="宋体" w:hAnsi="宋体" w:eastAsia="宋体"/>
                <w:spacing w:val="1"/>
                <w:sz w:val="24"/>
                <w:szCs w:val="24"/>
              </w:rPr>
              <w:t>腹部B超</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106" w:firstLine="488" w:firstLineChars="200"/>
              <w:textAlignment w:val="auto"/>
              <w:rPr>
                <w:rFonts w:hint="eastAsia" w:ascii="宋体" w:hAnsi="宋体" w:eastAsia="宋体"/>
                <w:spacing w:val="2"/>
                <w:sz w:val="24"/>
                <w:szCs w:val="24"/>
              </w:rPr>
            </w:pPr>
            <w:r>
              <w:rPr>
                <w:rFonts w:hint="eastAsia" w:ascii="宋体" w:hAnsi="宋体" w:eastAsia="宋体"/>
                <w:spacing w:val="2"/>
                <w:sz w:val="24"/>
                <w:szCs w:val="24"/>
              </w:rPr>
              <w:t>5</w:t>
            </w:r>
            <w:r>
              <w:rPr>
                <w:rFonts w:hint="eastAsia" w:ascii="宋体" w:hAnsi="宋体" w:eastAsia="宋体"/>
                <w:spacing w:val="2"/>
                <w:sz w:val="24"/>
                <w:szCs w:val="24"/>
                <w:lang w:eastAsia="zh-CN"/>
              </w:rPr>
              <w:t>、</w:t>
            </w:r>
            <w:r>
              <w:rPr>
                <w:rFonts w:hint="eastAsia" w:ascii="宋体" w:hAnsi="宋体" w:eastAsia="宋体"/>
                <w:spacing w:val="2"/>
                <w:sz w:val="24"/>
                <w:szCs w:val="24"/>
              </w:rPr>
              <w:t>胸部</w:t>
            </w:r>
            <w:r>
              <w:rPr>
                <w:rFonts w:hint="eastAsia" w:ascii="宋体" w:hAnsi="宋体" w:eastAsia="宋体"/>
                <w:sz w:val="24"/>
                <w:szCs w:val="24"/>
              </w:rPr>
              <w:t>CT</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106" w:firstLine="480" w:firstLineChars="200"/>
              <w:textAlignment w:val="auto"/>
              <w:rPr>
                <w:rFonts w:hint="eastAsia" w:ascii="宋体" w:hAnsi="宋体" w:eastAsia="宋体"/>
                <w:sz w:val="24"/>
                <w:szCs w:val="24"/>
              </w:rPr>
            </w:pPr>
            <w:r>
              <w:rPr>
                <w:rFonts w:hint="eastAsia" w:ascii="宋体" w:hAnsi="宋体" w:eastAsia="宋体"/>
                <w:sz w:val="24"/>
                <w:szCs w:val="24"/>
              </w:rPr>
              <w:t>6</w:t>
            </w:r>
            <w:r>
              <w:rPr>
                <w:rFonts w:hint="eastAsia" w:ascii="宋体" w:hAnsi="宋体" w:eastAsia="宋体"/>
                <w:sz w:val="24"/>
                <w:szCs w:val="24"/>
                <w:lang w:eastAsia="zh-CN"/>
              </w:rPr>
              <w:t>、</w:t>
            </w:r>
            <w:r>
              <w:rPr>
                <w:rFonts w:hint="eastAsia" w:ascii="宋体" w:hAnsi="宋体" w:eastAsia="宋体"/>
                <w:sz w:val="24"/>
                <w:szCs w:val="24"/>
              </w:rPr>
              <w:t>女性做孕检（血HCG）</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106" w:firstLine="476" w:firstLineChars="200"/>
              <w:textAlignment w:val="auto"/>
              <w:rPr>
                <w:rFonts w:hint="eastAsia" w:ascii="宋体" w:hAnsi="宋体" w:eastAsia="宋体"/>
                <w:spacing w:val="-1"/>
                <w:sz w:val="24"/>
                <w:szCs w:val="24"/>
              </w:rPr>
            </w:pPr>
            <w:r>
              <w:rPr>
                <w:rFonts w:hint="eastAsia" w:ascii="宋体" w:hAnsi="宋体" w:eastAsia="宋体"/>
                <w:spacing w:val="-1"/>
                <w:sz w:val="24"/>
                <w:szCs w:val="24"/>
              </w:rPr>
              <w:t>7</w:t>
            </w:r>
            <w:r>
              <w:rPr>
                <w:rFonts w:hint="eastAsia" w:ascii="宋体" w:hAnsi="宋体" w:eastAsia="宋体"/>
                <w:spacing w:val="-1"/>
                <w:sz w:val="24"/>
                <w:szCs w:val="24"/>
                <w:lang w:eastAsia="zh-CN"/>
              </w:rPr>
              <w:t>、</w:t>
            </w:r>
            <w:r>
              <w:rPr>
                <w:rFonts w:hint="eastAsia" w:ascii="宋体" w:hAnsi="宋体" w:eastAsia="宋体"/>
                <w:spacing w:val="-1"/>
                <w:sz w:val="24"/>
                <w:szCs w:val="24"/>
                <w:lang w:val="en-US" w:eastAsia="zh-CN"/>
              </w:rPr>
              <w:t>胸部正位片、</w:t>
            </w:r>
            <w:r>
              <w:rPr>
                <w:rFonts w:hint="eastAsia" w:ascii="宋体" w:hAnsi="宋体" w:eastAsia="宋体"/>
                <w:spacing w:val="-1"/>
                <w:sz w:val="24"/>
                <w:szCs w:val="24"/>
              </w:rPr>
              <w:t>腹部平片</w:t>
            </w:r>
            <w:r>
              <w:rPr>
                <w:rFonts w:hint="eastAsia" w:ascii="宋体" w:hAnsi="宋体" w:eastAsia="宋体"/>
                <w:spacing w:val="-1"/>
                <w:sz w:val="24"/>
                <w:szCs w:val="24"/>
                <w:lang w:eastAsia="zh-CN"/>
              </w:rPr>
              <w:t>（</w:t>
            </w:r>
            <w:r>
              <w:rPr>
                <w:rFonts w:hint="eastAsia" w:ascii="宋体" w:hAnsi="宋体" w:eastAsia="宋体"/>
                <w:spacing w:val="-1"/>
                <w:sz w:val="24"/>
                <w:szCs w:val="24"/>
                <w:lang w:val="en-US" w:eastAsia="zh-CN"/>
              </w:rPr>
              <w:t>DR室</w:t>
            </w:r>
            <w:r>
              <w:rPr>
                <w:rFonts w:hint="eastAsia" w:ascii="宋体" w:hAnsi="宋体" w:eastAsia="宋体"/>
                <w:spacing w:val="-1"/>
                <w:sz w:val="24"/>
                <w:szCs w:val="24"/>
                <w:lang w:eastAsia="zh-CN"/>
              </w:rPr>
              <w:t>）</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106" w:firstLine="476" w:firstLineChars="200"/>
              <w:textAlignment w:val="auto"/>
              <w:rPr>
                <w:rFonts w:hint="eastAsia" w:ascii="宋体" w:hAnsi="宋体" w:eastAsia="宋体"/>
                <w:spacing w:val="-1"/>
                <w:sz w:val="24"/>
                <w:szCs w:val="24"/>
                <w:lang w:val="en-US" w:eastAsia="zh-CN"/>
              </w:rPr>
            </w:pPr>
            <w:r>
              <w:rPr>
                <w:rFonts w:hint="eastAsia" w:ascii="宋体" w:hAnsi="宋体" w:eastAsia="宋体"/>
                <w:spacing w:val="-1"/>
                <w:sz w:val="24"/>
                <w:szCs w:val="24"/>
                <w:lang w:val="en-US" w:eastAsia="zh-CN"/>
              </w:rPr>
              <w:t>8</w:t>
            </w:r>
            <w:r>
              <w:rPr>
                <w:rFonts w:hint="eastAsia" w:ascii="宋体" w:hAnsi="宋体" w:eastAsia="宋体"/>
                <w:spacing w:val="-1"/>
                <w:sz w:val="24"/>
                <w:szCs w:val="24"/>
                <w:lang w:eastAsia="zh-CN"/>
              </w:rPr>
              <w:t>、</w:t>
            </w:r>
            <w:r>
              <w:rPr>
                <w:rFonts w:hint="eastAsia" w:ascii="宋体" w:hAnsi="宋体" w:eastAsia="宋体"/>
                <w:spacing w:val="-1"/>
                <w:sz w:val="24"/>
                <w:szCs w:val="24"/>
                <w:lang w:val="en-US" w:eastAsia="zh-CN"/>
              </w:rPr>
              <w:t>肝功</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106" w:firstLine="476" w:firstLineChars="200"/>
              <w:textAlignment w:val="auto"/>
              <w:rPr>
                <w:rFonts w:hint="eastAsia" w:ascii="宋体" w:hAnsi="宋体" w:eastAsia="宋体"/>
                <w:spacing w:val="-1"/>
                <w:sz w:val="24"/>
                <w:szCs w:val="24"/>
                <w:lang w:val="en-US" w:eastAsia="zh-CN"/>
              </w:rPr>
            </w:pPr>
            <w:r>
              <w:rPr>
                <w:rFonts w:hint="eastAsia" w:ascii="宋体" w:hAnsi="宋体" w:eastAsia="宋体"/>
                <w:spacing w:val="-1"/>
                <w:sz w:val="24"/>
                <w:szCs w:val="24"/>
                <w:lang w:val="en-US" w:eastAsia="zh-CN"/>
              </w:rPr>
              <w:t>9</w:t>
            </w:r>
            <w:r>
              <w:rPr>
                <w:rFonts w:hint="eastAsia" w:ascii="宋体" w:hAnsi="宋体" w:eastAsia="宋体"/>
                <w:spacing w:val="-1"/>
                <w:sz w:val="24"/>
                <w:szCs w:val="24"/>
                <w:lang w:eastAsia="zh-CN"/>
              </w:rPr>
              <w:t>、</w:t>
            </w:r>
            <w:r>
              <w:rPr>
                <w:rFonts w:hint="eastAsia" w:ascii="宋体" w:hAnsi="宋体" w:eastAsia="宋体"/>
                <w:spacing w:val="-1"/>
                <w:sz w:val="24"/>
                <w:szCs w:val="24"/>
                <w:lang w:val="en-US" w:eastAsia="zh-CN"/>
              </w:rPr>
              <w:t>血压、心率、肺</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106" w:firstLine="476" w:firstLineChars="200"/>
              <w:textAlignment w:val="auto"/>
              <w:rPr>
                <w:rFonts w:hint="eastAsia" w:ascii="宋体" w:hAnsi="宋体" w:eastAsia="宋体"/>
                <w:spacing w:val="-1"/>
                <w:sz w:val="24"/>
                <w:szCs w:val="24"/>
                <w:lang w:val="en-US" w:eastAsia="zh-CN"/>
              </w:rPr>
            </w:pPr>
            <w:r>
              <w:rPr>
                <w:rFonts w:hint="eastAsia" w:ascii="宋体" w:hAnsi="宋体" w:eastAsia="宋体"/>
                <w:spacing w:val="-1"/>
                <w:sz w:val="24"/>
                <w:szCs w:val="24"/>
                <w:lang w:val="en-US" w:eastAsia="zh-CN"/>
              </w:rPr>
              <w:t>10</w:t>
            </w:r>
            <w:r>
              <w:rPr>
                <w:rFonts w:hint="eastAsia" w:ascii="宋体" w:hAnsi="宋体" w:eastAsia="宋体"/>
                <w:spacing w:val="-1"/>
                <w:sz w:val="24"/>
                <w:szCs w:val="24"/>
                <w:lang w:eastAsia="zh-CN"/>
              </w:rPr>
              <w:t>、</w:t>
            </w:r>
            <w:r>
              <w:rPr>
                <w:rFonts w:hint="eastAsia" w:ascii="宋体" w:hAnsi="宋体" w:eastAsia="宋体"/>
                <w:spacing w:val="-1"/>
                <w:sz w:val="24"/>
                <w:szCs w:val="24"/>
                <w:lang w:val="en-US" w:eastAsia="zh-CN"/>
              </w:rPr>
              <w:t>空腹血糖</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106" w:firstLine="476" w:firstLineChars="200"/>
              <w:textAlignment w:val="auto"/>
              <w:rPr>
                <w:rFonts w:hint="eastAsia" w:ascii="宋体" w:hAnsi="宋体" w:eastAsia="宋体"/>
                <w:spacing w:val="-1"/>
                <w:sz w:val="24"/>
                <w:szCs w:val="24"/>
                <w:lang w:val="en-US" w:eastAsia="zh-CN"/>
              </w:rPr>
            </w:pPr>
            <w:r>
              <w:rPr>
                <w:rFonts w:hint="eastAsia" w:ascii="宋体" w:hAnsi="宋体" w:eastAsia="宋体"/>
                <w:spacing w:val="-1"/>
                <w:sz w:val="24"/>
                <w:szCs w:val="24"/>
                <w:lang w:val="en-US" w:eastAsia="zh-CN"/>
              </w:rPr>
              <w:t>11、</w:t>
            </w:r>
            <w:r>
              <w:rPr>
                <w:rFonts w:hint="eastAsia" w:ascii="宋体" w:hAnsi="宋体" w:eastAsia="宋体"/>
                <w:spacing w:val="-1"/>
                <w:sz w:val="24"/>
                <w:szCs w:val="24"/>
              </w:rPr>
              <w:t>卫生材料</w:t>
            </w:r>
          </w:p>
          <w:p>
            <w:pPr>
              <w:pStyle w:val="6"/>
              <w:keepNext w:val="0"/>
              <w:keepLines w:val="0"/>
              <w:pageBreakBefore w:val="0"/>
              <w:widowControl/>
              <w:kinsoku w:val="0"/>
              <w:wordWrap/>
              <w:overflowPunct/>
              <w:topLinePunct w:val="0"/>
              <w:autoSpaceDE w:val="0"/>
              <w:autoSpaceDN w:val="0"/>
              <w:bidi w:val="0"/>
              <w:adjustRightInd/>
              <w:snapToGrid w:val="0"/>
              <w:spacing w:line="360" w:lineRule="exact"/>
              <w:textAlignment w:val="auto"/>
              <w:rPr>
                <w:rFonts w:hint="eastAsia" w:ascii="宋体" w:hAnsi="宋体" w:eastAsia="宋体"/>
                <w:sz w:val="24"/>
                <w:szCs w:val="24"/>
              </w:rPr>
            </w:pPr>
            <w:r>
              <w:rPr>
                <w:rFonts w:hint="eastAsia" w:ascii="宋体" w:hAnsi="宋体" w:eastAsia="宋体"/>
                <w:sz w:val="24"/>
                <w:szCs w:val="24"/>
                <w:lang w:val="en-US" w:eastAsia="zh-CN"/>
              </w:rPr>
              <w:t>三、</w:t>
            </w:r>
            <w:r>
              <w:rPr>
                <w:rFonts w:hint="eastAsia" w:ascii="宋体" w:hAnsi="宋体" w:eastAsia="宋体"/>
                <w:sz w:val="24"/>
                <w:szCs w:val="24"/>
              </w:rPr>
              <w:t>项目要求</w:t>
            </w:r>
          </w:p>
          <w:p>
            <w:pPr>
              <w:pStyle w:val="6"/>
              <w:keepNext w:val="0"/>
              <w:keepLines w:val="0"/>
              <w:pageBreakBefore w:val="0"/>
              <w:widowControl/>
              <w:kinsoku w:val="0"/>
              <w:wordWrap/>
              <w:overflowPunct/>
              <w:topLinePunct w:val="0"/>
              <w:autoSpaceDE w:val="0"/>
              <w:autoSpaceDN w:val="0"/>
              <w:bidi w:val="0"/>
              <w:adjustRightInd/>
              <w:snapToGrid w:val="0"/>
              <w:spacing w:line="360" w:lineRule="exact"/>
              <w:ind w:firstLine="480" w:firstLineChars="200"/>
              <w:textAlignment w:val="auto"/>
              <w:rPr>
                <w:rFonts w:hint="eastAsia" w:ascii="宋体" w:hAnsi="宋体" w:eastAsia="宋体"/>
                <w:sz w:val="24"/>
                <w:szCs w:val="24"/>
                <w:lang w:val="en-US" w:eastAsia="en-US"/>
              </w:rPr>
            </w:pPr>
            <w:r>
              <w:rPr>
                <w:rFonts w:hint="eastAsia" w:ascii="宋体" w:hAnsi="宋体" w:eastAsia="宋体"/>
                <w:sz w:val="24"/>
                <w:szCs w:val="24"/>
                <w:lang w:val="en-US" w:eastAsia="zh-CN"/>
              </w:rPr>
              <w:t>1、医疗</w:t>
            </w:r>
            <w:r>
              <w:rPr>
                <w:rFonts w:hint="eastAsia" w:ascii="宋体" w:hAnsi="宋体" w:eastAsia="宋体"/>
                <w:sz w:val="24"/>
                <w:szCs w:val="24"/>
                <w:lang w:val="en-US" w:eastAsia="en-US"/>
              </w:rPr>
              <w:t>服务人员及拟投入服务要求：</w:t>
            </w:r>
          </w:p>
          <w:p>
            <w:pPr>
              <w:pStyle w:val="6"/>
              <w:keepNext w:val="0"/>
              <w:keepLines w:val="0"/>
              <w:pageBreakBefore w:val="0"/>
              <w:widowControl/>
              <w:kinsoku w:val="0"/>
              <w:wordWrap/>
              <w:overflowPunct/>
              <w:topLinePunct w:val="0"/>
              <w:autoSpaceDE w:val="0"/>
              <w:autoSpaceDN w:val="0"/>
              <w:bidi w:val="0"/>
              <w:adjustRightInd/>
              <w:snapToGrid w:val="0"/>
              <w:spacing w:line="360" w:lineRule="exact"/>
              <w:ind w:firstLine="480" w:firstLineChars="200"/>
              <w:textAlignment w:val="auto"/>
              <w:rPr>
                <w:rFonts w:hint="eastAsia" w:ascii="宋体" w:hAnsi="宋体" w:eastAsia="宋体"/>
                <w:sz w:val="24"/>
                <w:szCs w:val="24"/>
                <w:lang w:val="en-US" w:eastAsia="en-US"/>
              </w:rPr>
            </w:pPr>
            <w:r>
              <w:rPr>
                <w:rFonts w:hint="eastAsia" w:ascii="宋体" w:hAnsi="宋体" w:eastAsia="宋体"/>
                <w:sz w:val="24"/>
                <w:szCs w:val="24"/>
                <w:lang w:val="en-US" w:eastAsia="en-US"/>
              </w:rPr>
              <w:t>供应商拟投入本项目的主要医护人员要求：服务人员须具备相应职称；医生必须具备副主任医师或以上职称 , 护理人员须具备护士或以上职称。（</w:t>
            </w:r>
            <w:r>
              <w:rPr>
                <w:rFonts w:hint="eastAsia" w:ascii="宋体" w:hAnsi="宋体" w:eastAsia="宋体"/>
                <w:sz w:val="24"/>
                <w:szCs w:val="24"/>
                <w:lang w:val="en-US" w:eastAsia="zh-CN"/>
              </w:rPr>
              <w:t>提供医疗服务</w:t>
            </w:r>
            <w:r>
              <w:rPr>
                <w:rFonts w:hint="eastAsia" w:ascii="宋体" w:hAnsi="宋体" w:eastAsia="宋体"/>
                <w:sz w:val="24"/>
                <w:szCs w:val="24"/>
                <w:lang w:val="en-US" w:eastAsia="en-US"/>
              </w:rPr>
              <w:t>人员需提供相应</w:t>
            </w:r>
            <w:r>
              <w:rPr>
                <w:rFonts w:hint="eastAsia" w:ascii="宋体" w:hAnsi="宋体" w:eastAsia="宋体"/>
                <w:sz w:val="24"/>
                <w:szCs w:val="24"/>
                <w:lang w:val="en-US" w:eastAsia="zh-CN"/>
              </w:rPr>
              <w:t>职业</w:t>
            </w:r>
            <w:r>
              <w:rPr>
                <w:rFonts w:hint="eastAsia" w:ascii="宋体" w:hAnsi="宋体" w:eastAsia="宋体"/>
                <w:sz w:val="24"/>
                <w:szCs w:val="24"/>
                <w:lang w:val="en-US" w:eastAsia="en-US"/>
              </w:rPr>
              <w:t>证书扫描件）</w:t>
            </w:r>
          </w:p>
          <w:p>
            <w:pPr>
              <w:pStyle w:val="6"/>
              <w:keepNext w:val="0"/>
              <w:keepLines w:val="0"/>
              <w:pageBreakBefore w:val="0"/>
              <w:widowControl/>
              <w:kinsoku w:val="0"/>
              <w:wordWrap/>
              <w:overflowPunct/>
              <w:topLinePunct w:val="0"/>
              <w:autoSpaceDE w:val="0"/>
              <w:autoSpaceDN w:val="0"/>
              <w:bidi w:val="0"/>
              <w:adjustRightInd/>
              <w:snapToGrid w:val="0"/>
              <w:spacing w:line="36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①抽血：由 ≥1名有2年或以上工作经验的护士负责；</w:t>
            </w:r>
          </w:p>
          <w:p>
            <w:pPr>
              <w:pStyle w:val="6"/>
              <w:keepNext w:val="0"/>
              <w:keepLines w:val="0"/>
              <w:pageBreakBefore w:val="0"/>
              <w:widowControl/>
              <w:kinsoku w:val="0"/>
              <w:wordWrap/>
              <w:overflowPunct/>
              <w:topLinePunct w:val="0"/>
              <w:autoSpaceDE w:val="0"/>
              <w:autoSpaceDN w:val="0"/>
              <w:bidi w:val="0"/>
              <w:adjustRightInd/>
              <w:snapToGrid w:val="0"/>
              <w:spacing w:line="36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②常规检查（包含急救服务）：包括且不限于内科、外科，由 ≥1名副主任医师（或以上职称）人员主检；</w:t>
            </w:r>
          </w:p>
          <w:p>
            <w:pPr>
              <w:pStyle w:val="6"/>
              <w:keepNext w:val="0"/>
              <w:keepLines w:val="0"/>
              <w:pageBreakBefore w:val="0"/>
              <w:widowControl/>
              <w:kinsoku w:val="0"/>
              <w:wordWrap/>
              <w:overflowPunct/>
              <w:topLinePunct w:val="0"/>
              <w:autoSpaceDE w:val="0"/>
              <w:autoSpaceDN w:val="0"/>
              <w:bidi w:val="0"/>
              <w:adjustRightInd/>
              <w:snapToGrid w:val="0"/>
              <w:spacing w:line="36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③B超：由 ≥1名超声执业医生，要求2年以上工作经验人员负责；</w:t>
            </w:r>
          </w:p>
          <w:p>
            <w:pPr>
              <w:pStyle w:val="6"/>
              <w:keepNext w:val="0"/>
              <w:keepLines w:val="0"/>
              <w:pageBreakBefore w:val="0"/>
              <w:widowControl/>
              <w:kinsoku w:val="0"/>
              <w:wordWrap/>
              <w:overflowPunct/>
              <w:topLinePunct w:val="0"/>
              <w:autoSpaceDE w:val="0"/>
              <w:autoSpaceDN w:val="0"/>
              <w:bidi w:val="0"/>
              <w:adjustRightInd/>
              <w:snapToGrid w:val="0"/>
              <w:spacing w:line="36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④胸部X光拍片：由 ≥1名执业医生，要求2年以上工作经验人员主检。</w:t>
            </w:r>
          </w:p>
          <w:p>
            <w:pPr>
              <w:pStyle w:val="6"/>
              <w:keepNext w:val="0"/>
              <w:keepLines w:val="0"/>
              <w:pageBreakBefore w:val="0"/>
              <w:widowControl/>
              <w:kinsoku w:val="0"/>
              <w:wordWrap/>
              <w:overflowPunct/>
              <w:topLinePunct w:val="0"/>
              <w:autoSpaceDE w:val="0"/>
              <w:autoSpaceDN w:val="0"/>
              <w:bidi w:val="0"/>
              <w:adjustRightInd/>
              <w:snapToGrid w:val="0"/>
              <w:spacing w:line="36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⑤CT胸部平扫由≥1名执业医生，要求2年以上工作经验人员主检。</w:t>
            </w:r>
          </w:p>
          <w:p>
            <w:pPr>
              <w:pStyle w:val="6"/>
              <w:keepNext w:val="0"/>
              <w:keepLines w:val="0"/>
              <w:pageBreakBefore w:val="0"/>
              <w:widowControl/>
              <w:kinsoku w:val="0"/>
              <w:wordWrap/>
              <w:overflowPunct/>
              <w:topLinePunct w:val="0"/>
              <w:autoSpaceDE w:val="0"/>
              <w:autoSpaceDN w:val="0"/>
              <w:bidi w:val="0"/>
              <w:adjustRightInd/>
              <w:snapToGrid w:val="0"/>
              <w:spacing w:line="36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2</w:t>
            </w:r>
            <w:r>
              <w:rPr>
                <w:rFonts w:hint="eastAsia" w:ascii="宋体" w:hAnsi="宋体" w:eastAsia="宋体"/>
                <w:sz w:val="24"/>
                <w:szCs w:val="24"/>
              </w:rPr>
              <w:t>、针对体检过程中可能发生的疾病突发、意外伤害等医疗紧急事件，供应商自身有能力提供紧急抢救、医生会诊及住院治疗等后续服务。</w:t>
            </w:r>
          </w:p>
          <w:p>
            <w:pPr>
              <w:pStyle w:val="6"/>
              <w:keepNext w:val="0"/>
              <w:keepLines w:val="0"/>
              <w:pageBreakBefore w:val="0"/>
              <w:widowControl/>
              <w:kinsoku w:val="0"/>
              <w:wordWrap/>
              <w:overflowPunct/>
              <w:topLinePunct w:val="0"/>
              <w:autoSpaceDE w:val="0"/>
              <w:autoSpaceDN w:val="0"/>
              <w:bidi w:val="0"/>
              <w:adjustRightInd/>
              <w:snapToGrid w:val="0"/>
              <w:spacing w:line="36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3</w:t>
            </w:r>
            <w:r>
              <w:rPr>
                <w:rFonts w:hint="eastAsia" w:ascii="宋体" w:hAnsi="宋体" w:eastAsia="宋体"/>
                <w:sz w:val="24"/>
                <w:szCs w:val="24"/>
              </w:rPr>
              <w:t>、供应商应为采购人提供免费、详尽的体检后健康咨询服务。</w:t>
            </w:r>
          </w:p>
          <w:p>
            <w:pPr>
              <w:keepNext w:val="0"/>
              <w:keepLines w:val="0"/>
              <w:pageBreakBefore w:val="0"/>
              <w:widowControl/>
              <w:kinsoku w:val="0"/>
              <w:wordWrap/>
              <w:overflowPunct/>
              <w:topLinePunct w:val="0"/>
              <w:autoSpaceDE w:val="0"/>
              <w:autoSpaceDN w:val="0"/>
              <w:bidi w:val="0"/>
              <w:adjustRightInd/>
              <w:snapToGrid w:val="0"/>
              <w:spacing w:line="36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4</w:t>
            </w:r>
            <w:r>
              <w:rPr>
                <w:rFonts w:hint="eastAsia" w:ascii="宋体" w:hAnsi="宋体" w:eastAsia="宋体"/>
                <w:sz w:val="24"/>
                <w:szCs w:val="24"/>
              </w:rPr>
              <w:t>、供应商提供的基础服务：</w:t>
            </w:r>
          </w:p>
          <w:p>
            <w:pPr>
              <w:keepNext w:val="0"/>
              <w:keepLines w:val="0"/>
              <w:pageBreakBefore w:val="0"/>
              <w:widowControl/>
              <w:kinsoku w:val="0"/>
              <w:wordWrap/>
              <w:overflowPunct/>
              <w:topLinePunct w:val="0"/>
              <w:autoSpaceDE w:val="0"/>
              <w:autoSpaceDN w:val="0"/>
              <w:bidi w:val="0"/>
              <w:adjustRightInd/>
              <w:snapToGrid w:val="0"/>
              <w:spacing w:line="36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①在进行健康检查时，供应商使用的所有医疗器械应符合国家《医疗器械监督理条例》的规定，针头、针筒、棉签等易耗品应为一次性合格产品。</w:t>
            </w:r>
          </w:p>
          <w:p>
            <w:pPr>
              <w:keepNext w:val="0"/>
              <w:keepLines w:val="0"/>
              <w:pageBreakBefore w:val="0"/>
              <w:widowControl/>
              <w:kinsoku w:val="0"/>
              <w:wordWrap/>
              <w:overflowPunct/>
              <w:topLinePunct w:val="0"/>
              <w:autoSpaceDE w:val="0"/>
              <w:autoSpaceDN w:val="0"/>
              <w:bidi w:val="0"/>
              <w:adjustRightInd/>
              <w:snapToGrid w:val="0"/>
              <w:spacing w:line="36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②供应商应于体检完成后当天提供完整有效的个人体检报告给体检人。未征得采购人的同意，供应商不得将体检结果告诉第三人。体检项目出现危急值如恶性肿瘤等特殊情况时，应立即通知采购人。</w:t>
            </w:r>
          </w:p>
          <w:p>
            <w:pPr>
              <w:keepNext w:val="0"/>
              <w:keepLines w:val="0"/>
              <w:pageBreakBefore w:val="0"/>
              <w:widowControl/>
              <w:kinsoku w:val="0"/>
              <w:wordWrap/>
              <w:overflowPunct/>
              <w:topLinePunct w:val="0"/>
              <w:autoSpaceDE w:val="0"/>
              <w:autoSpaceDN w:val="0"/>
              <w:bidi w:val="0"/>
              <w:adjustRightInd/>
              <w:snapToGrid w:val="0"/>
              <w:spacing w:line="36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③根据采购人人员体检情况，给体检人员制定体检结果表，帮助制定预防措施和提出合理化建议。</w:t>
            </w:r>
          </w:p>
          <w:p>
            <w:pPr>
              <w:keepNext w:val="0"/>
              <w:keepLines w:val="0"/>
              <w:pageBreakBefore w:val="0"/>
              <w:widowControl/>
              <w:kinsoku w:val="0"/>
              <w:wordWrap/>
              <w:overflowPunct/>
              <w:topLinePunct w:val="0"/>
              <w:autoSpaceDE w:val="0"/>
              <w:autoSpaceDN w:val="0"/>
              <w:bidi w:val="0"/>
              <w:adjustRightInd/>
              <w:snapToGrid w:val="0"/>
              <w:spacing w:line="36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④供应商应保障检查的真实性和准确性，负责医疗服务的医务人员应原则性强、思想作风和业务水平良好，要以高度的责任感和良好的职业德，做出公正、准确的体检结论。</w:t>
            </w:r>
          </w:p>
          <w:p>
            <w:pPr>
              <w:keepNext w:val="0"/>
              <w:keepLines w:val="0"/>
              <w:pageBreakBefore w:val="0"/>
              <w:widowControl/>
              <w:kinsoku w:val="0"/>
              <w:wordWrap/>
              <w:overflowPunct/>
              <w:topLinePunct w:val="0"/>
              <w:autoSpaceDE w:val="0"/>
              <w:autoSpaceDN w:val="0"/>
              <w:bidi w:val="0"/>
              <w:adjustRightInd/>
              <w:snapToGrid w:val="0"/>
              <w:spacing w:line="36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⑤供应商应确保体检当天安排符合规定要求的医护人员参与体检工作，供应商有责任确保体检当天有足够的医护人员和设备参加体检工作。</w:t>
            </w:r>
          </w:p>
          <w:p>
            <w:pPr>
              <w:keepNext w:val="0"/>
              <w:keepLines w:val="0"/>
              <w:pageBreakBefore w:val="0"/>
              <w:widowControl/>
              <w:kinsoku w:val="0"/>
              <w:wordWrap/>
              <w:overflowPunct/>
              <w:topLinePunct w:val="0"/>
              <w:autoSpaceDE w:val="0"/>
              <w:autoSpaceDN w:val="0"/>
              <w:bidi w:val="0"/>
              <w:adjustRightInd/>
              <w:snapToGrid w:val="0"/>
              <w:spacing w:line="36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⑥体检当天供应商应安排相关人员指引采购人参检人员有序体检并提供良好的服务。</w:t>
            </w:r>
          </w:p>
          <w:p>
            <w:pPr>
              <w:pStyle w:val="5"/>
              <w:keepNext w:val="0"/>
              <w:keepLines w:val="0"/>
              <w:pageBreakBefore w:val="0"/>
              <w:widowControl/>
              <w:kinsoku w:val="0"/>
              <w:wordWrap/>
              <w:overflowPunct/>
              <w:topLinePunct w:val="0"/>
              <w:autoSpaceDE w:val="0"/>
              <w:autoSpaceDN w:val="0"/>
              <w:bidi w:val="0"/>
              <w:adjustRightInd/>
              <w:snapToGrid w:val="0"/>
              <w:spacing w:line="360" w:lineRule="exact"/>
              <w:textAlignment w:val="auto"/>
              <w:rPr>
                <w:rFonts w:hint="eastAsia" w:ascii="宋体" w:hAnsi="宋体" w:eastAsia="宋体"/>
                <w:spacing w:val="9"/>
                <w:sz w:val="24"/>
                <w:szCs w:val="24"/>
                <w:lang w:val="en-US" w:eastAsia="zh-CN"/>
              </w:rPr>
            </w:pPr>
            <w:r>
              <w:rPr>
                <w:rFonts w:hint="eastAsia" w:ascii="宋体" w:hAnsi="宋体" w:eastAsia="宋体"/>
                <w:spacing w:val="9"/>
                <w:sz w:val="24"/>
                <w:szCs w:val="24"/>
                <w:lang w:val="en-US" w:eastAsia="zh-CN"/>
              </w:rPr>
              <w:t>四、其他要求：</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106" w:firstLine="516" w:firstLineChars="200"/>
              <w:textAlignment w:val="auto"/>
              <w:rPr>
                <w:rFonts w:hint="eastAsia" w:ascii="宋体" w:hAnsi="宋体" w:eastAsia="宋体"/>
                <w:spacing w:val="9"/>
                <w:sz w:val="24"/>
                <w:szCs w:val="24"/>
              </w:rPr>
            </w:pPr>
            <w:r>
              <w:rPr>
                <w:rFonts w:hint="eastAsia" w:ascii="宋体" w:hAnsi="宋体" w:eastAsia="宋体"/>
                <w:spacing w:val="9"/>
                <w:sz w:val="24"/>
                <w:szCs w:val="24"/>
              </w:rPr>
              <w:t>1、进入监区遵守监狱各项规章制度，严格服从相关人员安排</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106" w:firstLine="516" w:firstLineChars="200"/>
              <w:textAlignment w:val="auto"/>
              <w:rPr>
                <w:rFonts w:hint="eastAsia" w:ascii="宋体" w:hAnsi="宋体" w:eastAsia="宋体"/>
                <w:spacing w:val="9"/>
                <w:sz w:val="24"/>
                <w:szCs w:val="24"/>
              </w:rPr>
            </w:pPr>
            <w:r>
              <w:rPr>
                <w:rFonts w:hint="eastAsia" w:ascii="宋体" w:hAnsi="宋体" w:eastAsia="宋体"/>
                <w:spacing w:val="9"/>
                <w:sz w:val="24"/>
                <w:szCs w:val="24"/>
              </w:rPr>
              <w:t>2、保证体检检查的准确性，根据体检内容出具相应体检报告。</w:t>
            </w:r>
          </w:p>
          <w:p>
            <w:pPr>
              <w:pStyle w:val="5"/>
              <w:keepNext w:val="0"/>
              <w:keepLines w:val="0"/>
              <w:pageBreakBefore w:val="0"/>
              <w:widowControl/>
              <w:kinsoku w:val="0"/>
              <w:wordWrap/>
              <w:overflowPunct/>
              <w:topLinePunct w:val="0"/>
              <w:autoSpaceDE w:val="0"/>
              <w:autoSpaceDN w:val="0"/>
              <w:bidi w:val="0"/>
              <w:adjustRightInd/>
              <w:snapToGrid w:val="0"/>
              <w:spacing w:line="360" w:lineRule="exact"/>
              <w:ind w:left="106" w:firstLine="516" w:firstLineChars="200"/>
              <w:textAlignment w:val="auto"/>
              <w:rPr>
                <w:rFonts w:hint="eastAsia" w:ascii="宋体" w:hAnsi="宋体" w:eastAsia="宋体"/>
                <w:spacing w:val="9"/>
                <w:sz w:val="24"/>
                <w:szCs w:val="24"/>
                <w:lang w:val="en-US" w:eastAsia="zh-CN"/>
              </w:rPr>
            </w:pPr>
            <w:r>
              <w:rPr>
                <w:rFonts w:hint="eastAsia" w:ascii="宋体" w:hAnsi="宋体" w:eastAsia="宋体"/>
                <w:spacing w:val="9"/>
                <w:sz w:val="24"/>
                <w:szCs w:val="24"/>
                <w:lang w:val="en-US" w:eastAsia="zh-CN"/>
              </w:rPr>
              <w:t>3</w:t>
            </w:r>
            <w:r>
              <w:rPr>
                <w:rFonts w:hint="eastAsia" w:ascii="宋体" w:hAnsi="宋体" w:eastAsia="宋体"/>
                <w:spacing w:val="9"/>
                <w:sz w:val="24"/>
                <w:szCs w:val="24"/>
              </w:rPr>
              <w:t>.其他服务</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sz w:val="24"/>
                <w:szCs w:val="24"/>
              </w:rPr>
              <w:t>提供</w:t>
            </w:r>
            <w:r>
              <w:rPr>
                <w:rFonts w:hint="eastAsia" w:ascii="宋体" w:hAnsi="宋体" w:eastAsia="宋体"/>
                <w:sz w:val="24"/>
                <w:szCs w:val="24"/>
                <w:lang w:val="en-US" w:eastAsia="zh-CN"/>
              </w:rPr>
              <w:t>违法</w:t>
            </w:r>
            <w:r>
              <w:rPr>
                <w:rFonts w:hint="eastAsia" w:ascii="宋体" w:hAnsi="宋体" w:eastAsia="宋体"/>
                <w:sz w:val="24"/>
                <w:szCs w:val="24"/>
              </w:rPr>
              <w:t>犯罪嫌疑人等</w:t>
            </w:r>
            <w:r>
              <w:rPr>
                <w:rFonts w:hint="eastAsia" w:ascii="宋体" w:hAnsi="宋体" w:eastAsia="宋体"/>
                <w:sz w:val="24"/>
                <w:szCs w:val="24"/>
                <w:lang w:val="en-US" w:eastAsia="zh-CN"/>
              </w:rPr>
              <w:t>在执法办案管理中心</w:t>
            </w:r>
            <w:r>
              <w:rPr>
                <w:rFonts w:hint="eastAsia" w:ascii="宋体" w:hAnsi="宋体" w:eastAsia="宋体"/>
                <w:sz w:val="24"/>
                <w:szCs w:val="24"/>
              </w:rPr>
              <w:t>急救服务并帮助联系</w:t>
            </w:r>
            <w:r>
              <w:rPr>
                <w:rFonts w:hint="eastAsia" w:ascii="宋体" w:hAnsi="宋体" w:eastAsia="宋体"/>
                <w:sz w:val="24"/>
                <w:szCs w:val="24"/>
                <w:lang w:val="en-US" w:eastAsia="zh-CN"/>
              </w:rPr>
              <w:t>120</w:t>
            </w:r>
            <w:r>
              <w:rPr>
                <w:rFonts w:hint="eastAsia" w:ascii="宋体" w:hAnsi="宋体" w:eastAsia="宋体"/>
                <w:sz w:val="24"/>
                <w:szCs w:val="24"/>
              </w:rPr>
              <w:t>，告知采购人等具</w:t>
            </w:r>
            <w:r>
              <w:rPr>
                <w:rFonts w:hint="eastAsia" w:ascii="宋体" w:hAnsi="宋体" w:eastAsia="宋体"/>
                <w:spacing w:val="-2"/>
                <w:sz w:val="24"/>
                <w:szCs w:val="24"/>
              </w:rPr>
              <w:t>体情况。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MWRjNjg4ZTM0N2IxMGUxNzYzNjJlYjlmMjIyZTkifQ=="/>
  </w:docVars>
  <w:rsids>
    <w:rsidRoot w:val="00000000"/>
    <w:rsid w:val="744C5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semiHidden/>
    <w:qFormat/>
    <w:uiPriority w:val="0"/>
    <w:rPr>
      <w:rFonts w:ascii="宋体" w:hAnsi="宋体" w:eastAsia="宋体"/>
      <w:sz w:val="19"/>
      <w:szCs w:val="19"/>
      <w:lang w:val="en-US" w:eastAsia="en-US" w:bidi="ar-SA"/>
    </w:rPr>
  </w:style>
  <w:style w:type="paragraph" w:customStyle="1" w:styleId="6">
    <w:name w:val="正文文本1"/>
    <w:basedOn w:val="1"/>
    <w:qFormat/>
    <w:uiPriority w:val="0"/>
    <w:rPr>
      <w:rFonts w:ascii="Arial" w:hAnsi="Arial" w:eastAsia="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2024-07-31T09:35:33Z</dcterms:created>
  <dc:creator>Administrator</dc:creator>
  <cp:lastModifiedBy>国信招标-殷杰</cp:lastModifiedBy>
  <dcterms:modified xsi:type="dcterms:W3CDTF">2024-07-31T09:36:20Z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566CC65FA0A040A8820D1524337D9259_12</vt:lpwstr>
  </property>
</Properties>
</file>