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heme="minorEastAsia" w:hAnsiTheme="minorEastAsia" w:cstheme="minorEastAsia"/>
          <w:sz w:val="36"/>
          <w:szCs w:val="36"/>
        </w:rPr>
      </w:pPr>
      <w:r>
        <w:rPr>
          <w:rFonts w:hint="eastAsia" w:asciiTheme="minorEastAsia" w:hAnsiTheme="minorEastAsia" w:cstheme="minorEastAsia"/>
          <w:sz w:val="36"/>
          <w:szCs w:val="36"/>
        </w:rPr>
        <w:t>明细表</w:t>
      </w:r>
    </w:p>
    <w:tbl>
      <w:tblPr>
        <w:tblStyle w:val="22"/>
        <w:tblpPr w:leftFromText="180" w:rightFromText="180" w:vertAnchor="page" w:horzAnchor="margin" w:tblpY="1945"/>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0"/>
        <w:gridCol w:w="5359"/>
        <w:gridCol w:w="679"/>
        <w:gridCol w:w="1207"/>
        <w:gridCol w:w="135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序号</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产品名称</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数量</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单位</w:t>
            </w:r>
          </w:p>
        </w:tc>
        <w:tc>
          <w:tcPr>
            <w:tcW w:w="1353" w:type="dxa"/>
            <w:vAlign w:val="center"/>
          </w:tcPr>
          <w:p>
            <w:pPr>
              <w:jc w:val="center"/>
              <w:rPr>
                <w:rFonts w:asciiTheme="minorEastAsia" w:hAnsiTheme="minorEastAsia" w:cstheme="minorEastAsia"/>
              </w:rPr>
            </w:pPr>
            <w:r>
              <w:rPr>
                <w:rFonts w:hint="eastAsia" w:asciiTheme="minorEastAsia" w:hAnsiTheme="minorEastAsia" w:cstheme="minorEastAsia"/>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5359" w:type="dxa"/>
            <w:vAlign w:val="center"/>
          </w:tcPr>
          <w:p>
            <w:pPr>
              <w:jc w:val="center"/>
              <w:rPr>
                <w:rFonts w:asciiTheme="minorEastAsia" w:hAnsiTheme="minorEastAsia" w:cstheme="minorEastAsia"/>
              </w:rPr>
            </w:pPr>
            <w:bookmarkStart w:id="5" w:name="_GoBack"/>
            <w:r>
              <w:rPr>
                <w:rFonts w:hint="eastAsia" w:ascii="宋体" w:hAnsi="宋体" w:eastAsia="宋体" w:cs="宋体"/>
              </w:rPr>
              <w:t>Δ</w:t>
            </w:r>
            <w:bookmarkEnd w:id="5"/>
            <w:r>
              <w:rPr>
                <w:rFonts w:hint="eastAsia" w:asciiTheme="minorEastAsia" w:hAnsiTheme="minorEastAsia" w:cstheme="minorEastAsia"/>
              </w:rPr>
              <w:t>现代工业电气控制综合实训平台</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10</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2</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立体仓库实物教学实训装置</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3</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3</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智能物料分拣实训控制模型</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3</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4</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气泵</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2</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5</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PLC可编程控制器综合实训装置</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3</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6</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工业运动控制实训平台</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7</w:t>
            </w:r>
          </w:p>
        </w:tc>
        <w:tc>
          <w:tcPr>
            <w:tcW w:w="5359" w:type="dxa"/>
            <w:tcBorders>
              <w:bottom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工业自动化网络控制平台（单面）</w:t>
            </w:r>
          </w:p>
        </w:tc>
        <w:tc>
          <w:tcPr>
            <w:tcW w:w="679" w:type="dxa"/>
            <w:tcBorders>
              <w:bottom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860" w:type="dxa"/>
            <w:tcBorders>
              <w:right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8</w:t>
            </w:r>
          </w:p>
        </w:tc>
        <w:tc>
          <w:tcPr>
            <w:tcW w:w="53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讲课平台</w:t>
            </w:r>
          </w:p>
        </w:tc>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tcBorders>
              <w:left w:val="single" w:color="auto" w:sz="4" w:space="0"/>
            </w:tcBorders>
            <w:vAlign w:val="center"/>
          </w:tcPr>
          <w:p>
            <w:pPr>
              <w:jc w:val="center"/>
              <w:rPr>
                <w:rFonts w:asciiTheme="minorEastAsia" w:hAnsiTheme="minorEastAsia" w:cstheme="minorEastAsia"/>
              </w:rPr>
            </w:pPr>
            <w:r>
              <w:rPr>
                <w:rFonts w:hint="eastAsia" w:asciiTheme="minorEastAsia" w:hAnsiTheme="minorEastAsia" w:cstheme="minorEastAsia"/>
              </w:rPr>
              <w:t>台</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9</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虚拟仿真科教平台 V1.0</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套</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10</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《可编程序控制技术》课程开发 V1.0</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套</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11</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《电机与电气控制》课程开发 V1.0</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套</w:t>
            </w:r>
          </w:p>
        </w:tc>
        <w:tc>
          <w:tcPr>
            <w:tcW w:w="1353" w:type="dxa"/>
            <w:vAlign w:val="center"/>
          </w:tcPr>
          <w:p>
            <w:pPr>
              <w:jc w:val="center"/>
              <w:rPr>
                <w:rFonts w:asciiTheme="minorEastAsia" w:hAnsiTheme="minorEastAsia" w:cstheme="minor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trPr>
        <w:tc>
          <w:tcPr>
            <w:tcW w:w="860" w:type="dxa"/>
            <w:vAlign w:val="center"/>
          </w:tcPr>
          <w:p>
            <w:pPr>
              <w:jc w:val="center"/>
              <w:rPr>
                <w:rFonts w:asciiTheme="minorEastAsia" w:hAnsiTheme="minorEastAsia" w:cstheme="minorEastAsia"/>
              </w:rPr>
            </w:pPr>
            <w:r>
              <w:rPr>
                <w:rFonts w:hint="eastAsia" w:asciiTheme="minorEastAsia" w:hAnsiTheme="minorEastAsia" w:cstheme="minorEastAsia"/>
              </w:rPr>
              <w:t>12</w:t>
            </w:r>
          </w:p>
        </w:tc>
        <w:tc>
          <w:tcPr>
            <w:tcW w:w="5359" w:type="dxa"/>
            <w:vAlign w:val="center"/>
          </w:tcPr>
          <w:p>
            <w:pPr>
              <w:jc w:val="center"/>
              <w:rPr>
                <w:rFonts w:asciiTheme="minorEastAsia" w:hAnsiTheme="minorEastAsia" w:cstheme="minorEastAsia"/>
              </w:rPr>
            </w:pPr>
            <w:r>
              <w:rPr>
                <w:rFonts w:hint="eastAsia" w:asciiTheme="minorEastAsia" w:hAnsiTheme="minorEastAsia" w:cstheme="minorEastAsia"/>
              </w:rPr>
              <w:t>《电工技术基础与技能》课程开发 V1.0</w:t>
            </w:r>
          </w:p>
        </w:tc>
        <w:tc>
          <w:tcPr>
            <w:tcW w:w="679" w:type="dxa"/>
            <w:vAlign w:val="center"/>
          </w:tcPr>
          <w:p>
            <w:pPr>
              <w:jc w:val="center"/>
              <w:rPr>
                <w:rFonts w:asciiTheme="minorEastAsia" w:hAnsiTheme="minorEastAsia" w:cstheme="minorEastAsia"/>
              </w:rPr>
            </w:pPr>
            <w:r>
              <w:rPr>
                <w:rFonts w:hint="eastAsia" w:asciiTheme="minorEastAsia" w:hAnsiTheme="minorEastAsia" w:cstheme="minorEastAsia"/>
              </w:rPr>
              <w:t>1</w:t>
            </w:r>
          </w:p>
        </w:tc>
        <w:tc>
          <w:tcPr>
            <w:tcW w:w="1207" w:type="dxa"/>
            <w:vAlign w:val="center"/>
          </w:tcPr>
          <w:p>
            <w:pPr>
              <w:jc w:val="center"/>
              <w:rPr>
                <w:rFonts w:asciiTheme="minorEastAsia" w:hAnsiTheme="minorEastAsia" w:cstheme="minorEastAsia"/>
              </w:rPr>
            </w:pPr>
            <w:r>
              <w:rPr>
                <w:rFonts w:hint="eastAsia" w:asciiTheme="minorEastAsia" w:hAnsiTheme="minorEastAsia" w:cstheme="minorEastAsia"/>
              </w:rPr>
              <w:t>套</w:t>
            </w:r>
          </w:p>
        </w:tc>
        <w:tc>
          <w:tcPr>
            <w:tcW w:w="1353" w:type="dxa"/>
            <w:vAlign w:val="center"/>
          </w:tcPr>
          <w:p>
            <w:pPr>
              <w:jc w:val="center"/>
              <w:rPr>
                <w:rFonts w:asciiTheme="minorEastAsia" w:hAnsiTheme="minorEastAsia" w:cstheme="minorEastAsia"/>
              </w:rPr>
            </w:pPr>
          </w:p>
        </w:tc>
      </w:tr>
    </w:tbl>
    <w:p>
      <w:pPr>
        <w:pStyle w:val="25"/>
        <w:spacing w:line="360" w:lineRule="auto"/>
        <w:rPr>
          <w:rFonts w:asciiTheme="minorEastAsia" w:hAnsiTheme="minorEastAsia" w:eastAsiaTheme="minorEastAsia" w:cstheme="minorEastAsia"/>
        </w:rPr>
      </w:pPr>
    </w:p>
    <w:p>
      <w:pPr>
        <w:pStyle w:val="25"/>
        <w:spacing w:line="360" w:lineRule="auto"/>
        <w:ind w:left="0" w:leftChars="0" w:firstLine="0" w:firstLineChars="0"/>
        <w:rPr>
          <w:rFonts w:asciiTheme="minorEastAsia" w:hAnsiTheme="minorEastAsia" w:cstheme="minorEastAsia"/>
        </w:rPr>
      </w:pPr>
    </w:p>
    <w:p>
      <w:pPr>
        <w:spacing w:line="360" w:lineRule="auto"/>
        <w:rPr>
          <w:rFonts w:asciiTheme="minorEastAsia" w:hAnsiTheme="minorEastAsia" w:cstheme="minorEastAsia"/>
        </w:rPr>
        <w:sectPr>
          <w:footerReference r:id="rId3" w:type="default"/>
          <w:pgSz w:w="11907" w:h="16840"/>
          <w:pgMar w:top="1134" w:right="1134" w:bottom="1134" w:left="1134" w:header="851" w:footer="992" w:gutter="0"/>
          <w:pgNumType w:start="1"/>
          <w:cols w:space="720" w:num="1"/>
          <w:docGrid w:linePitch="312" w:charSpace="0"/>
        </w:sectPr>
      </w:pPr>
      <w:r>
        <w:rPr>
          <w:rFonts w:hint="eastAsia" w:asciiTheme="minorEastAsia" w:hAnsiTheme="minorEastAsia" w:cstheme="minorEastAsia"/>
        </w:rPr>
        <w:br w:type="page"/>
      </w:r>
    </w:p>
    <w:p>
      <w:pPr>
        <w:spacing w:line="360" w:lineRule="auto"/>
        <w:jc w:val="center"/>
        <w:rPr>
          <w:rFonts w:asciiTheme="minorEastAsia" w:hAnsiTheme="minorEastAsia" w:cstheme="minorEastAsia"/>
          <w:sz w:val="36"/>
          <w:szCs w:val="36"/>
        </w:rPr>
      </w:pPr>
      <w:r>
        <w:rPr>
          <w:rFonts w:hint="eastAsia" w:asciiTheme="minorEastAsia" w:hAnsiTheme="minorEastAsia" w:cstheme="minorEastAsia"/>
          <w:sz w:val="36"/>
          <w:szCs w:val="36"/>
        </w:rPr>
        <w:t>设备参数</w:t>
      </w:r>
    </w:p>
    <w:tbl>
      <w:tblPr>
        <w:tblStyle w:val="22"/>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481"/>
        <w:gridCol w:w="1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pPr>
              <w:spacing w:line="360" w:lineRule="auto"/>
              <w:jc w:val="center"/>
              <w:rPr>
                <w:rFonts w:asciiTheme="minorEastAsia" w:hAnsiTheme="minorEastAsia" w:cstheme="minorEastAsia"/>
                <w:sz w:val="28"/>
                <w:szCs w:val="28"/>
              </w:rPr>
            </w:pPr>
            <w:bookmarkStart w:id="0" w:name="_Toc6736"/>
            <w:bookmarkEnd w:id="0"/>
            <w:bookmarkStart w:id="1" w:name="_Toc24374"/>
            <w:bookmarkEnd w:id="1"/>
            <w:bookmarkStart w:id="2" w:name="_Toc14692"/>
            <w:bookmarkEnd w:id="2"/>
            <w:r>
              <w:rPr>
                <w:rFonts w:hint="eastAsia" w:asciiTheme="minorEastAsia" w:hAnsiTheme="minorEastAsia" w:cstheme="minorEastAsia"/>
                <w:sz w:val="28"/>
                <w:szCs w:val="28"/>
              </w:rPr>
              <w:t>序号</w:t>
            </w:r>
          </w:p>
        </w:tc>
        <w:tc>
          <w:tcPr>
            <w:tcW w:w="148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名称</w:t>
            </w:r>
          </w:p>
        </w:tc>
        <w:tc>
          <w:tcPr>
            <w:tcW w:w="1235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481" w:type="dxa"/>
            <w:vAlign w:val="center"/>
          </w:tcPr>
          <w:p>
            <w:pPr>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现代工业电气控制综合实训平台</w:t>
            </w:r>
          </w:p>
          <w:p>
            <w:pPr>
              <w:pStyle w:val="25"/>
              <w:spacing w:line="360" w:lineRule="auto"/>
              <w:ind w:firstLine="0"/>
              <w:jc w:val="left"/>
              <w:rPr>
                <w:rFonts w:asciiTheme="minorEastAsia" w:hAnsiTheme="minorEastAsia" w:eastAsiaTheme="minorEastAsia" w:cstheme="minorEastAsia"/>
                <w:sz w:val="18"/>
                <w:szCs w:val="18"/>
              </w:rPr>
            </w:pPr>
          </w:p>
        </w:tc>
        <w:tc>
          <w:tcPr>
            <w:tcW w:w="12356" w:type="dxa"/>
          </w:tcPr>
          <w:p>
            <w:pPr>
              <w:spacing w:before="120" w:beforeLines="50" w:after="120" w:afterLines="50"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一、概述</w:t>
            </w:r>
          </w:p>
          <w:p>
            <w:pPr>
              <w:snapToGrid w:val="0"/>
              <w:spacing w:line="360" w:lineRule="auto"/>
              <w:ind w:left="210" w:right="210" w:firstLine="352" w:firstLineChars="200"/>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该装置具有电气控制系统的电路设计、安装和布线，传感器接线与调整、PLC编程、模拟量模块应用、人机界面组态、电机驱动（含变频器及对应电机、伺服驱动器及伺服电机、步进电机及驱动器、继电控制与保护、温度控制器、增量型编码器）参数设定、以及典型机床控制电路故障排除等功能。装置中多参量实时手工给定（如速度实时变化给定、温度变化实时给定、距离变化实时给定等），实现了系统控制的实时控制，真实的模拟和反映了工业控制的过程，实训内容广泛、变化多样，是一款典型的职业能力培养设备，通过在该设备上实训，可使学生职业能力得到大幅度提升。</w:t>
            </w:r>
          </w:p>
          <w:p>
            <w:pPr>
              <w:spacing w:line="360" w:lineRule="auto"/>
              <w:ind w:firstLine="352" w:firstLineChars="200"/>
              <w:rPr>
                <w:rFonts w:asciiTheme="minorEastAsia" w:hAnsiTheme="minorEastAsia" w:cstheme="minorEastAsia"/>
                <w:sz w:val="18"/>
                <w:szCs w:val="18"/>
              </w:rPr>
            </w:pPr>
            <w:r>
              <w:rPr>
                <w:rFonts w:hint="eastAsia" w:asciiTheme="minorEastAsia" w:hAnsiTheme="minorEastAsia" w:cstheme="minorEastAsia"/>
                <w:spacing w:val="-2"/>
                <w:sz w:val="18"/>
                <w:szCs w:val="18"/>
              </w:rPr>
              <w:t>该装置</w:t>
            </w:r>
            <w:r>
              <w:rPr>
                <w:rFonts w:hint="eastAsia" w:asciiTheme="minorEastAsia" w:hAnsiTheme="minorEastAsia" w:cstheme="minorEastAsia"/>
                <w:sz w:val="18"/>
                <w:szCs w:val="18"/>
              </w:rPr>
              <w:t>以标准的配电柜为主柜，合理利用柜体的双面空间，科学地布置电器及配套实验器材，本实用新型的目的在于克服上述现有技术中的不足之处，提供一种占地面积小、布局合理、结构紧凑、功能齐全，提高考核效率的创新技术方案。该种维修电工教学柜式实训考核装置，包括有柜架、观察窗、仪表操作盘、电气系统、电机机组组成，</w:t>
            </w:r>
          </w:p>
          <w:p>
            <w:pPr>
              <w:spacing w:before="120" w:beforeLines="50" w:after="120" w:afterLines="50"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★二、设备技术指标</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1.输入电压：三相五线 ～380V±10%  50Hz</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2.工作环境：环境温度范围为-10℃～+40℃  相对湿度＜85%（25℃） 海拔＜2000m</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3.装置容量：＜1kVA</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4.外形尺寸：850mm×800mm</w:t>
            </w:r>
            <w:r>
              <w:rPr>
                <w:rFonts w:hint="eastAsia" w:asciiTheme="minorEastAsia" w:hAnsiTheme="minorEastAsia" w:cstheme="minorEastAsia"/>
                <w:spacing w:val="-2"/>
                <w:sz w:val="18"/>
                <w:szCs w:val="18"/>
              </w:rPr>
              <w:tab/>
            </w:r>
            <w:r>
              <w:rPr>
                <w:rFonts w:hint="eastAsia" w:asciiTheme="minorEastAsia" w:hAnsiTheme="minorEastAsia" w:cstheme="minorEastAsia"/>
                <w:spacing w:val="-2"/>
                <w:sz w:val="18"/>
                <w:szCs w:val="18"/>
              </w:rPr>
              <w:t>×1800mm</w:t>
            </w:r>
          </w:p>
          <w:p>
            <w:pPr>
              <w:spacing w:line="360" w:lineRule="auto"/>
              <w:ind w:right="210" w:firstLine="180" w:firstLineChars="100"/>
              <w:jc w:val="left"/>
              <w:rPr>
                <w:rFonts w:asciiTheme="minorEastAsia" w:hAnsiTheme="minorEastAsia" w:cstheme="minorEastAsia"/>
                <w:spacing w:val="-2"/>
                <w:sz w:val="18"/>
                <w:szCs w:val="18"/>
              </w:rPr>
            </w:pPr>
            <w:r>
              <w:rPr>
                <w:rFonts w:hint="eastAsia" w:asciiTheme="minorEastAsia" w:hAnsiTheme="minorEastAsia" w:cstheme="minorEastAsia"/>
                <w:sz w:val="18"/>
                <w:szCs w:val="18"/>
              </w:rPr>
              <w:t>5.主机桌外形尺寸：长×宽×高＝600mm×530mm×1000mm；</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6.安全保护：具有漏电保护，安全符合国家标准</w:t>
            </w:r>
          </w:p>
          <w:p>
            <w:pPr>
              <w:spacing w:before="120" w:beforeLines="50" w:after="120" w:afterLines="50"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★三、设备结构功能特点</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1.本装置是由控制柜、受控对象等组成一个完整系统，具有占地面积小、操作方便、可移动、内部安装有照明设施、操作面板,各控制点和通讯接口均引出到专用的接线板上，使实训更加便捷。</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2.控制元件（如PLC、变频器、接触器等）采用导轨式安装，实训时可根据需要进行合理的调整安装，布线采用工业线槽板前布线方式，设备的进出线采用塑料软管及接头与受控对象进行连接，受控对象采用外置方式便于观察。</w:t>
            </w:r>
          </w:p>
          <w:p>
            <w:pPr>
              <w:spacing w:line="360" w:lineRule="auto"/>
              <w:ind w:right="210" w:firstLine="176" w:firstLineChars="1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3.本装置采用模块式结构，扩展性强，选择不同的配置、调整系统参数，从而实现控制系统需求。</w:t>
            </w:r>
          </w:p>
          <w:p>
            <w:pPr>
              <w:spacing w:before="120" w:beforeLines="50" w:after="120" w:afterLines="50"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★四、本设备可完成的典型实训项目举例</w:t>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"_Toc456947553" </w:instrText>
            </w:r>
            <w:r>
              <w:fldChar w:fldCharType="separate"/>
            </w:r>
            <w:r>
              <w:rPr>
                <w:rFonts w:hint="eastAsia" w:asciiTheme="minorEastAsia" w:hAnsiTheme="minorEastAsia" w:cstheme="minorEastAsia"/>
                <w:spacing w:val="-2"/>
                <w:sz w:val="18"/>
                <w:szCs w:val="18"/>
              </w:rPr>
              <w:t>1.转换开关与电压表连接测量三相电压</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"_Toc456947554" </w:instrText>
            </w:r>
            <w:r>
              <w:fldChar w:fldCharType="separate"/>
            </w:r>
            <w:r>
              <w:rPr>
                <w:rFonts w:hint="eastAsia" w:asciiTheme="minorEastAsia" w:hAnsiTheme="minorEastAsia" w:cstheme="minorEastAsia"/>
                <w:spacing w:val="-2"/>
                <w:sz w:val="18"/>
                <w:szCs w:val="18"/>
              </w:rPr>
              <w:t>2. 三相电流的测量</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"_Toc456947555" </w:instrText>
            </w:r>
            <w:r>
              <w:fldChar w:fldCharType="separate"/>
            </w:r>
            <w:r>
              <w:rPr>
                <w:rFonts w:hint="eastAsia" w:asciiTheme="minorEastAsia" w:hAnsiTheme="minorEastAsia" w:cstheme="minorEastAsia"/>
                <w:spacing w:val="-2"/>
                <w:sz w:val="18"/>
                <w:szCs w:val="18"/>
              </w:rPr>
              <w:t>3. 电力综合仪表的使用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"_Toc456947556" </w:instrText>
            </w:r>
            <w:r>
              <w:fldChar w:fldCharType="separate"/>
            </w:r>
            <w:r>
              <w:rPr>
                <w:rFonts w:hint="eastAsia" w:asciiTheme="minorEastAsia" w:hAnsiTheme="minorEastAsia" w:cstheme="minorEastAsia"/>
                <w:spacing w:val="-2"/>
                <w:sz w:val="18"/>
                <w:szCs w:val="18"/>
              </w:rPr>
              <w:t>4. 三相异步电动机直接起动、停车的控制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"_Toc456947557" </w:instrText>
            </w:r>
            <w:r>
              <w:fldChar w:fldCharType="separate"/>
            </w:r>
            <w:r>
              <w:rPr>
                <w:rFonts w:hint="eastAsia" w:asciiTheme="minorEastAsia" w:hAnsiTheme="minorEastAsia" w:cstheme="minorEastAsia"/>
                <w:spacing w:val="-2"/>
                <w:sz w:val="18"/>
                <w:szCs w:val="18"/>
              </w:rPr>
              <w:t>5. 接触器联锁的三相交流异步电动机正、反转控制电路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"_Toc456947558" </w:instrText>
            </w:r>
            <w:r>
              <w:fldChar w:fldCharType="separate"/>
            </w:r>
            <w:r>
              <w:rPr>
                <w:rFonts w:hint="eastAsia" w:asciiTheme="minorEastAsia" w:hAnsiTheme="minorEastAsia" w:cstheme="minorEastAsia"/>
                <w:spacing w:val="-2"/>
                <w:sz w:val="18"/>
                <w:szCs w:val="18"/>
              </w:rPr>
              <w:t>6. 按钮联锁的三相交流异步电动机正、反转控制电路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"_Toc456947559" </w:instrText>
            </w:r>
            <w:r>
              <w:fldChar w:fldCharType="separate"/>
            </w:r>
            <w:r>
              <w:rPr>
                <w:rFonts w:hint="eastAsia" w:asciiTheme="minorEastAsia" w:hAnsiTheme="minorEastAsia" w:cstheme="minorEastAsia"/>
                <w:spacing w:val="-2"/>
                <w:sz w:val="18"/>
                <w:szCs w:val="18"/>
              </w:rPr>
              <w:t>7. 按钮、接触器联锁的三相交流异步电动机正、反转控制电路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"_Toc456947560" </w:instrText>
            </w:r>
            <w:r>
              <w:fldChar w:fldCharType="separate"/>
            </w:r>
            <w:r>
              <w:rPr>
                <w:rFonts w:hint="eastAsia" w:asciiTheme="minorEastAsia" w:hAnsiTheme="minorEastAsia" w:cstheme="minorEastAsia"/>
                <w:spacing w:val="-2"/>
                <w:sz w:val="18"/>
                <w:szCs w:val="18"/>
              </w:rPr>
              <w:t>8. 三相交流异步电动机Y-△（手动切换）起动控制电路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"_Toc456947561" </w:instrText>
            </w:r>
            <w:r>
              <w:fldChar w:fldCharType="separate"/>
            </w:r>
            <w:r>
              <w:rPr>
                <w:rFonts w:hint="eastAsia" w:asciiTheme="minorEastAsia" w:hAnsiTheme="minorEastAsia" w:cstheme="minorEastAsia"/>
                <w:spacing w:val="-2"/>
                <w:sz w:val="18"/>
                <w:szCs w:val="18"/>
              </w:rPr>
              <w:t>9. 三相交流异步电动机Y-△（时间继电器切换）起动控制电路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"_Toc456947562" </w:instrText>
            </w:r>
            <w:r>
              <w:fldChar w:fldCharType="separate"/>
            </w:r>
            <w:r>
              <w:rPr>
                <w:rFonts w:hint="eastAsia" w:asciiTheme="minorEastAsia" w:hAnsiTheme="minorEastAsia" w:cstheme="minorEastAsia"/>
                <w:spacing w:val="-2"/>
                <w:sz w:val="18"/>
                <w:szCs w:val="18"/>
              </w:rPr>
              <w:t>10. 定子绕组串联电阻起动控制电路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"_Toc456947563" </w:instrText>
            </w:r>
            <w:r>
              <w:fldChar w:fldCharType="separate"/>
            </w:r>
            <w:r>
              <w:rPr>
                <w:rFonts w:hint="eastAsia" w:asciiTheme="minorEastAsia" w:hAnsiTheme="minorEastAsia" w:cstheme="minorEastAsia"/>
                <w:spacing w:val="-2"/>
                <w:sz w:val="18"/>
                <w:szCs w:val="18"/>
              </w:rPr>
              <w:t>11. 三相交流异步电动机能耗制动控制电路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"_Toc456947564" </w:instrText>
            </w:r>
            <w:r>
              <w:fldChar w:fldCharType="separate"/>
            </w:r>
            <w:r>
              <w:rPr>
                <w:rFonts w:hint="eastAsia" w:asciiTheme="minorEastAsia" w:hAnsiTheme="minorEastAsia" w:cstheme="minorEastAsia"/>
                <w:spacing w:val="-2"/>
                <w:sz w:val="18"/>
                <w:szCs w:val="18"/>
              </w:rPr>
              <w:t>12.三相交流异步电动机</w:t>
            </w:r>
            <w:r>
              <w:rPr>
                <w:rFonts w:hint="eastAsia" w:asciiTheme="minorEastAsia" w:hAnsiTheme="minorEastAsia" w:cstheme="minorEastAsia"/>
                <w:sz w:val="18"/>
                <w:szCs w:val="18"/>
              </w:rPr>
              <w:t>降压起动及</w:t>
            </w:r>
            <w:r>
              <w:rPr>
                <w:rFonts w:hint="eastAsia" w:asciiTheme="minorEastAsia" w:hAnsiTheme="minorEastAsia" w:cstheme="minorEastAsia"/>
                <w:spacing w:val="-2"/>
                <w:sz w:val="18"/>
                <w:szCs w:val="18"/>
              </w:rPr>
              <w:t>反接制动控制电路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"_Toc456947565" </w:instrText>
            </w:r>
            <w:r>
              <w:fldChar w:fldCharType="separate"/>
            </w:r>
            <w:r>
              <w:rPr>
                <w:rFonts w:hint="eastAsia" w:asciiTheme="minorEastAsia" w:hAnsiTheme="minorEastAsia" w:cstheme="minorEastAsia"/>
                <w:spacing w:val="-2"/>
                <w:sz w:val="18"/>
                <w:szCs w:val="18"/>
              </w:rPr>
              <w:t>13. 两台电动机的顺序控制电路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"_Toc456947566" </w:instrText>
            </w:r>
            <w:r>
              <w:fldChar w:fldCharType="separate"/>
            </w:r>
            <w:r>
              <w:rPr>
                <w:rFonts w:hint="eastAsia" w:asciiTheme="minorEastAsia" w:hAnsiTheme="minorEastAsia" w:cstheme="minorEastAsia"/>
                <w:spacing w:val="-2"/>
                <w:sz w:val="18"/>
                <w:szCs w:val="18"/>
              </w:rPr>
              <w:t>14. 电动机的往返行程控制电路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"_Toc456947567" </w:instrText>
            </w:r>
            <w:r>
              <w:fldChar w:fldCharType="separate"/>
            </w:r>
            <w:r>
              <w:rPr>
                <w:rFonts w:hint="eastAsia" w:asciiTheme="minorEastAsia" w:hAnsiTheme="minorEastAsia" w:cstheme="minorEastAsia"/>
                <w:spacing w:val="-2"/>
                <w:sz w:val="18"/>
                <w:szCs w:val="18"/>
              </w:rPr>
              <w:t>15. 普通车床控制电路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"_Toc456947568" </w:instrText>
            </w:r>
            <w:r>
              <w:fldChar w:fldCharType="separate"/>
            </w:r>
            <w:r>
              <w:rPr>
                <w:rFonts w:hint="eastAsia" w:asciiTheme="minorEastAsia" w:hAnsiTheme="minorEastAsia" w:cstheme="minorEastAsia"/>
                <w:spacing w:val="-2"/>
                <w:sz w:val="18"/>
                <w:szCs w:val="18"/>
              </w:rPr>
              <w:t>16. 电动葫芦控制电路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"_Toc456947569" </w:instrText>
            </w:r>
            <w:r>
              <w:fldChar w:fldCharType="separate"/>
            </w:r>
            <w:r>
              <w:rPr>
                <w:rFonts w:hint="eastAsia" w:asciiTheme="minorEastAsia" w:hAnsiTheme="minorEastAsia" w:cstheme="minorEastAsia"/>
                <w:spacing w:val="-2"/>
                <w:sz w:val="18"/>
                <w:szCs w:val="18"/>
              </w:rPr>
              <w:t>17. 三相交流异步电动机点动、连续转动的控制电路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"_Toc456947570" </w:instrText>
            </w:r>
            <w:r>
              <w:fldChar w:fldCharType="separate"/>
            </w:r>
            <w:r>
              <w:rPr>
                <w:rFonts w:hint="eastAsia" w:asciiTheme="minorEastAsia" w:hAnsiTheme="minorEastAsia" w:cstheme="minorEastAsia"/>
                <w:spacing w:val="-2"/>
                <w:sz w:val="18"/>
                <w:szCs w:val="18"/>
              </w:rPr>
              <w:t>18. 两地控制电路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"_Toc456947571" </w:instrText>
            </w:r>
            <w:r>
              <w:fldChar w:fldCharType="separate"/>
            </w:r>
            <w:r>
              <w:rPr>
                <w:rFonts w:hint="eastAsia" w:asciiTheme="minorEastAsia" w:hAnsiTheme="minorEastAsia" w:cstheme="minorEastAsia"/>
                <w:spacing w:val="-2"/>
                <w:sz w:val="18"/>
                <w:szCs w:val="18"/>
              </w:rPr>
              <w:t>19. 接触器控制的双速电动机调速控制电路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"_Toc456947572" </w:instrText>
            </w:r>
            <w:r>
              <w:fldChar w:fldCharType="separate"/>
            </w:r>
            <w:r>
              <w:rPr>
                <w:rFonts w:hint="eastAsia" w:asciiTheme="minorEastAsia" w:hAnsiTheme="minorEastAsia" w:cstheme="minorEastAsia"/>
                <w:spacing w:val="-2"/>
                <w:sz w:val="18"/>
                <w:szCs w:val="18"/>
              </w:rPr>
              <w:t>20. 时间继电器切换的双速电动机调速控制电路</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"_Toc456947573" </w:instrText>
            </w:r>
            <w:r>
              <w:fldChar w:fldCharType="separate"/>
            </w:r>
            <w:r>
              <w:rPr>
                <w:rFonts w:hint="eastAsia" w:asciiTheme="minorEastAsia" w:hAnsiTheme="minorEastAsia" w:cstheme="minorEastAsia"/>
                <w:spacing w:val="-2"/>
                <w:sz w:val="18"/>
                <w:szCs w:val="18"/>
              </w:rPr>
              <w:t>21. 离心开关配合的反接制动控制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"_Toc456947574" </w:instrText>
            </w:r>
            <w:r>
              <w:fldChar w:fldCharType="separate"/>
            </w:r>
            <w:r>
              <w:rPr>
                <w:rFonts w:hint="eastAsia" w:asciiTheme="minorEastAsia" w:hAnsiTheme="minorEastAsia" w:cstheme="minorEastAsia"/>
                <w:spacing w:val="-2"/>
                <w:sz w:val="18"/>
                <w:szCs w:val="18"/>
              </w:rPr>
              <w:t>22. 变频器面板功能参数设置和操作</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"_Toc456947575" </w:instrText>
            </w:r>
            <w:r>
              <w:fldChar w:fldCharType="separate"/>
            </w:r>
            <w:r>
              <w:rPr>
                <w:rFonts w:hint="eastAsia" w:asciiTheme="minorEastAsia" w:hAnsiTheme="minorEastAsia" w:cstheme="minorEastAsia"/>
                <w:spacing w:val="-2"/>
                <w:sz w:val="18"/>
                <w:szCs w:val="18"/>
              </w:rPr>
              <w:t>23.外部端子点动控制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"_Toc456947576" </w:instrText>
            </w:r>
            <w:r>
              <w:fldChar w:fldCharType="separate"/>
            </w:r>
            <w:r>
              <w:rPr>
                <w:rFonts w:hint="eastAsia" w:asciiTheme="minorEastAsia" w:hAnsiTheme="minorEastAsia" w:cstheme="minorEastAsia"/>
                <w:spacing w:val="-2"/>
                <w:sz w:val="18"/>
                <w:szCs w:val="18"/>
              </w:rPr>
              <w:t>24.电机多段速度控制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"_Toc456947577" </w:instrText>
            </w:r>
            <w:r>
              <w:fldChar w:fldCharType="separate"/>
            </w:r>
            <w:r>
              <w:rPr>
                <w:rFonts w:hint="eastAsia" w:asciiTheme="minorEastAsia" w:hAnsiTheme="minorEastAsia" w:cstheme="minorEastAsia"/>
                <w:sz w:val="18"/>
                <w:szCs w:val="18"/>
              </w:rPr>
              <w:t xml:space="preserve">25. </w:t>
            </w:r>
            <w:r>
              <w:rPr>
                <w:rFonts w:hint="eastAsia" w:asciiTheme="minorEastAsia" w:hAnsiTheme="minorEastAsia" w:cstheme="minorEastAsia"/>
                <w:spacing w:val="-2"/>
                <w:sz w:val="18"/>
                <w:szCs w:val="18"/>
              </w:rPr>
              <w:t>工频、变频切换控制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"_Toc456947578" </w:instrText>
            </w:r>
            <w:r>
              <w:fldChar w:fldCharType="separate"/>
            </w:r>
            <w:r>
              <w:rPr>
                <w:rFonts w:hint="eastAsia" w:asciiTheme="minorEastAsia" w:hAnsiTheme="minorEastAsia" w:cstheme="minorEastAsia"/>
                <w:spacing w:val="-2"/>
                <w:sz w:val="18"/>
                <w:szCs w:val="18"/>
              </w:rPr>
              <w:t>26.基于PLC模拟量方式变频开环调速控制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"_Toc456947579" </w:instrText>
            </w:r>
            <w:r>
              <w:fldChar w:fldCharType="separate"/>
            </w:r>
            <w:r>
              <w:rPr>
                <w:rFonts w:hint="eastAsia" w:asciiTheme="minorEastAsia" w:hAnsiTheme="minorEastAsia" w:cstheme="minorEastAsia"/>
                <w:spacing w:val="-2"/>
                <w:sz w:val="18"/>
                <w:szCs w:val="18"/>
              </w:rPr>
              <w:t>27. 基于面板操作的电机开环调速</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"_Toc456947580" </w:instrText>
            </w:r>
            <w:r>
              <w:fldChar w:fldCharType="separate"/>
            </w:r>
            <w:r>
              <w:rPr>
                <w:rFonts w:hint="eastAsia" w:asciiTheme="minorEastAsia" w:hAnsiTheme="minorEastAsia" w:cstheme="minorEastAsia"/>
                <w:spacing w:val="-2"/>
                <w:sz w:val="18"/>
                <w:szCs w:val="18"/>
              </w:rPr>
              <w:t>28. 基于PLC通信的变频器开环调速</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"_Toc456947581" </w:instrText>
            </w:r>
            <w:r>
              <w:fldChar w:fldCharType="separate"/>
            </w:r>
            <w:r>
              <w:rPr>
                <w:rFonts w:hint="eastAsia" w:asciiTheme="minorEastAsia" w:hAnsiTheme="minorEastAsia" w:cstheme="minorEastAsia"/>
                <w:spacing w:val="-2"/>
                <w:sz w:val="18"/>
                <w:szCs w:val="18"/>
              </w:rPr>
              <w:t>29. PLC控制电机顺序起动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"_Toc456947582" </w:instrText>
            </w:r>
            <w:r>
              <w:fldChar w:fldCharType="separate"/>
            </w:r>
            <w:r>
              <w:rPr>
                <w:rFonts w:hint="eastAsia" w:asciiTheme="minorEastAsia" w:hAnsiTheme="minorEastAsia" w:cstheme="minorEastAsia"/>
                <w:sz w:val="18"/>
                <w:szCs w:val="18"/>
              </w:rPr>
              <w:t>30.</w:t>
            </w:r>
            <w:r>
              <w:rPr>
                <w:rFonts w:hint="eastAsia" w:asciiTheme="minorEastAsia" w:hAnsiTheme="minorEastAsia" w:cstheme="minorEastAsia"/>
                <w:spacing w:val="-2"/>
                <w:sz w:val="18"/>
                <w:szCs w:val="18"/>
              </w:rPr>
              <w:t>触摸屏的参数设置与编程</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"_Toc456947583" </w:instrText>
            </w:r>
            <w:r>
              <w:fldChar w:fldCharType="separate"/>
            </w:r>
            <w:r>
              <w:rPr>
                <w:rFonts w:hint="eastAsia" w:asciiTheme="minorEastAsia" w:hAnsiTheme="minorEastAsia" w:cstheme="minorEastAsia"/>
                <w:spacing w:val="-2"/>
                <w:sz w:val="18"/>
                <w:szCs w:val="18"/>
              </w:rPr>
              <w:t>31.触摸屏组态控制三相异步电机点动与自锁</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"_Toc456947584" </w:instrText>
            </w:r>
            <w:r>
              <w:fldChar w:fldCharType="separate"/>
            </w:r>
            <w:r>
              <w:rPr>
                <w:rFonts w:hint="eastAsia" w:asciiTheme="minorEastAsia" w:hAnsiTheme="minorEastAsia" w:cstheme="minorEastAsia"/>
                <w:spacing w:val="-2"/>
                <w:sz w:val="18"/>
                <w:szCs w:val="18"/>
              </w:rPr>
              <w:t>32.触摸屏组态控制三相异步电机正反转</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"_Toc456947585" </w:instrText>
            </w:r>
            <w:r>
              <w:fldChar w:fldCharType="separate"/>
            </w:r>
            <w:r>
              <w:rPr>
                <w:rFonts w:hint="eastAsia" w:asciiTheme="minorEastAsia" w:hAnsiTheme="minorEastAsia" w:cstheme="minorEastAsia"/>
                <w:spacing w:val="-2"/>
                <w:sz w:val="18"/>
                <w:szCs w:val="18"/>
              </w:rPr>
              <w:t>33.触摸屏组态控制三相异步电机星三角起动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"_Toc456947586" </w:instrText>
            </w:r>
            <w:r>
              <w:fldChar w:fldCharType="separate"/>
            </w:r>
            <w:r>
              <w:rPr>
                <w:rFonts w:hint="eastAsia" w:asciiTheme="minorEastAsia" w:hAnsiTheme="minorEastAsia" w:cstheme="minorEastAsia"/>
                <w:spacing w:val="-2"/>
                <w:sz w:val="18"/>
                <w:szCs w:val="18"/>
              </w:rPr>
              <w:t>34.触摸屏组态控制变频器模拟量调速</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"_Toc456947587" </w:instrText>
            </w:r>
            <w:r>
              <w:fldChar w:fldCharType="separate"/>
            </w:r>
            <w:r>
              <w:rPr>
                <w:rFonts w:hint="eastAsia" w:asciiTheme="minorEastAsia" w:hAnsiTheme="minorEastAsia" w:cstheme="minorEastAsia"/>
                <w:spacing w:val="-2"/>
                <w:sz w:val="18"/>
                <w:szCs w:val="18"/>
              </w:rPr>
              <w:t>35.步进驱动器的参数设置</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"_Toc456947588" </w:instrText>
            </w:r>
            <w:r>
              <w:fldChar w:fldCharType="separate"/>
            </w:r>
            <w:r>
              <w:rPr>
                <w:rFonts w:hint="eastAsia" w:asciiTheme="minorEastAsia" w:hAnsiTheme="minorEastAsia" w:cstheme="minorEastAsia"/>
                <w:spacing w:val="-2"/>
                <w:sz w:val="18"/>
                <w:szCs w:val="18"/>
              </w:rPr>
              <w:t>36.步进电机的控制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"_Toc456947589" </w:instrText>
            </w:r>
            <w:r>
              <w:fldChar w:fldCharType="separate"/>
            </w:r>
            <w:r>
              <w:rPr>
                <w:rFonts w:hint="eastAsia" w:asciiTheme="minorEastAsia" w:hAnsiTheme="minorEastAsia" w:cstheme="minorEastAsia"/>
                <w:spacing w:val="-2"/>
                <w:sz w:val="18"/>
                <w:szCs w:val="18"/>
              </w:rPr>
              <w:t>37.步进电机的PLC开环控制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"_Toc456947590" </w:instrText>
            </w:r>
            <w:r>
              <w:fldChar w:fldCharType="separate"/>
            </w:r>
            <w:r>
              <w:rPr>
                <w:rFonts w:hint="eastAsia" w:asciiTheme="minorEastAsia" w:hAnsiTheme="minorEastAsia" w:cstheme="minorEastAsia"/>
                <w:spacing w:val="-2"/>
                <w:sz w:val="18"/>
                <w:szCs w:val="18"/>
              </w:rPr>
              <w:t>38.编码器的使用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"_Toc456947591" </w:instrText>
            </w:r>
            <w:r>
              <w:fldChar w:fldCharType="separate"/>
            </w:r>
            <w:r>
              <w:rPr>
                <w:rFonts w:hint="eastAsia" w:asciiTheme="minorEastAsia" w:hAnsiTheme="minorEastAsia" w:cstheme="minorEastAsia"/>
                <w:spacing w:val="-2"/>
                <w:sz w:val="18"/>
                <w:szCs w:val="18"/>
              </w:rPr>
              <w:t>39.基于编码器的步进电机闭环控制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"_Toc456947592" </w:instrText>
            </w:r>
            <w:r>
              <w:fldChar w:fldCharType="separate"/>
            </w:r>
            <w:r>
              <w:rPr>
                <w:rFonts w:hint="eastAsia" w:asciiTheme="minorEastAsia" w:hAnsiTheme="minorEastAsia" w:cstheme="minorEastAsia"/>
                <w:spacing w:val="-2"/>
                <w:sz w:val="18"/>
                <w:szCs w:val="18"/>
              </w:rPr>
              <w:t>40.交流伺服驱动器的参数设置</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"_Toc456947593" </w:instrText>
            </w:r>
            <w:r>
              <w:fldChar w:fldCharType="separate"/>
            </w:r>
            <w:r>
              <w:rPr>
                <w:rFonts w:hint="eastAsia" w:asciiTheme="minorEastAsia" w:hAnsiTheme="minorEastAsia" w:cstheme="minorEastAsia"/>
                <w:spacing w:val="-2"/>
                <w:sz w:val="18"/>
                <w:szCs w:val="18"/>
              </w:rPr>
              <w:t>41.交流伺服电机的闭环控制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"_Toc456947594" </w:instrText>
            </w:r>
            <w:r>
              <w:fldChar w:fldCharType="separate"/>
            </w:r>
            <w:r>
              <w:rPr>
                <w:rFonts w:hint="eastAsia" w:asciiTheme="minorEastAsia" w:hAnsiTheme="minorEastAsia" w:cstheme="minorEastAsia"/>
                <w:spacing w:val="-2"/>
                <w:sz w:val="18"/>
                <w:szCs w:val="18"/>
              </w:rPr>
              <w:t>42.温度控制器的调试及热电阻的使用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"_Toc456947595" </w:instrText>
            </w:r>
            <w:r>
              <w:fldChar w:fldCharType="separate"/>
            </w:r>
            <w:r>
              <w:rPr>
                <w:rFonts w:hint="eastAsia" w:asciiTheme="minorEastAsia" w:hAnsiTheme="minorEastAsia" w:cstheme="minorEastAsia"/>
                <w:spacing w:val="-2"/>
                <w:sz w:val="18"/>
                <w:szCs w:val="18"/>
              </w:rPr>
              <w:t>43.基于热电阻的PLC温度控制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"_Toc456947596" </w:instrText>
            </w:r>
            <w:r>
              <w:fldChar w:fldCharType="separate"/>
            </w:r>
            <w:r>
              <w:rPr>
                <w:rFonts w:hint="eastAsia" w:asciiTheme="minorEastAsia" w:hAnsiTheme="minorEastAsia" w:cstheme="minorEastAsia"/>
                <w:spacing w:val="-2"/>
                <w:sz w:val="18"/>
                <w:szCs w:val="18"/>
              </w:rPr>
              <w:t>44.传感器的使用</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"_Toc456947597" </w:instrText>
            </w:r>
            <w:r>
              <w:fldChar w:fldCharType="separate"/>
            </w:r>
            <w:r>
              <w:rPr>
                <w:rFonts w:hint="eastAsia" w:asciiTheme="minorEastAsia" w:hAnsiTheme="minorEastAsia" w:cstheme="minorEastAsia"/>
                <w:spacing w:val="-2"/>
                <w:sz w:val="18"/>
                <w:szCs w:val="18"/>
              </w:rPr>
              <w:t>45.基于传感器的PLC位置控制</w:t>
            </w:r>
            <w:r>
              <w:rPr>
                <w:rFonts w:hint="eastAsia" w:asciiTheme="minorEastAsia" w:hAnsiTheme="minorEastAsia" w:cstheme="minorEastAsia"/>
                <w:spacing w:val="-2"/>
                <w:sz w:val="18"/>
                <w:szCs w:val="18"/>
              </w:rPr>
              <w:fldChar w:fldCharType="end"/>
            </w:r>
          </w:p>
          <w:p>
            <w:pPr>
              <w:spacing w:line="360" w:lineRule="auto"/>
              <w:ind w:left="210" w:right="210" w:firstLine="420" w:firstLineChars="200"/>
              <w:jc w:val="left"/>
              <w:rPr>
                <w:rFonts w:asciiTheme="minorEastAsia" w:hAnsiTheme="minorEastAsia" w:cstheme="minorEastAsia"/>
                <w:spacing w:val="-2"/>
                <w:sz w:val="18"/>
                <w:szCs w:val="18"/>
              </w:rPr>
            </w:pPr>
            <w:r>
              <w:fldChar w:fldCharType="begin"/>
            </w:r>
            <w:r>
              <w:instrText xml:space="preserve"> HYPERLINK \l "_Toc456947598" </w:instrText>
            </w:r>
            <w:r>
              <w:fldChar w:fldCharType="separate"/>
            </w:r>
            <w:r>
              <w:rPr>
                <w:rFonts w:hint="eastAsia" w:asciiTheme="minorEastAsia" w:hAnsiTheme="minorEastAsia" w:cstheme="minorEastAsia"/>
                <w:spacing w:val="-2"/>
                <w:sz w:val="18"/>
                <w:szCs w:val="18"/>
              </w:rPr>
              <w:t>46. 多台PLC主、从站通信</w:t>
            </w:r>
            <w:r>
              <w:rPr>
                <w:rFonts w:hint="eastAsia" w:asciiTheme="minorEastAsia" w:hAnsiTheme="minorEastAsia" w:cstheme="minorEastAsia"/>
                <w:spacing w:val="-2"/>
                <w:sz w:val="18"/>
                <w:szCs w:val="18"/>
              </w:rPr>
              <w:fldChar w:fldCharType="end"/>
            </w:r>
          </w:p>
          <w:p>
            <w:pPr>
              <w:spacing w:line="360" w:lineRule="auto"/>
              <w:ind w:left="210" w:right="210" w:firstLine="352" w:firstLineChars="2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47.X62W 铣床电气控制电路单元常见故障的检查与排除实训</w:t>
            </w:r>
          </w:p>
          <w:p>
            <w:pPr>
              <w:spacing w:line="360" w:lineRule="auto"/>
              <w:ind w:left="210" w:right="210" w:firstLine="352" w:firstLineChars="200"/>
              <w:jc w:val="left"/>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48.T68 镗床电气控制电路单元常见故障检查与排除</w:t>
            </w:r>
          </w:p>
          <w:p>
            <w:pPr>
              <w:tabs>
                <w:tab w:val="left" w:pos="142"/>
              </w:tabs>
              <w:spacing w:before="120" w:beforeLines="50" w:after="120" w:afterLines="50"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★五、本设备的配置</w:t>
            </w:r>
          </w:p>
          <w:p>
            <w:pPr>
              <w:spacing w:line="360" w:lineRule="auto"/>
              <w:ind w:firstLine="5220" w:firstLineChars="2900"/>
              <w:rPr>
                <w:rFonts w:asciiTheme="minorEastAsia" w:hAnsiTheme="minorEastAsia" w:cstheme="minorEastAsia"/>
                <w:sz w:val="18"/>
                <w:szCs w:val="18"/>
              </w:rPr>
            </w:pPr>
            <w:r>
              <w:rPr>
                <w:rFonts w:hint="eastAsia" w:asciiTheme="minorEastAsia" w:hAnsiTheme="minorEastAsia" w:cstheme="minorEastAsia"/>
                <w:sz w:val="18"/>
                <w:szCs w:val="18"/>
              </w:rPr>
              <w:t>表1 设备具体技术参数</w:t>
            </w:r>
          </w:p>
          <w:tbl>
            <w:tblPr>
              <w:tblStyle w:val="21"/>
              <w:tblW w:w="10565"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97"/>
              <w:gridCol w:w="1661"/>
              <w:gridCol w:w="2609"/>
              <w:gridCol w:w="802"/>
              <w:gridCol w:w="906"/>
              <w:gridCol w:w="3890"/>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名称</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型号及规格</w:t>
                  </w: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数量</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制造商</w:t>
                  </w: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highlight w:val="none"/>
                    </w:rPr>
                    <w:t>货架</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850mm×800mm×1700mm</w:t>
                  </w: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主令电气及仪表单元</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各1套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包括进线电源控制与保护、主令电气控制元件、指示灯、触摸屏、显示仪表、紧急停止按钮等器件。</w:t>
                  </w:r>
                </w:p>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每门一组，配置不同。</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5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PLC网络组态单元</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包括中型PLC、微型PLC、模拟量模块、扩展模块，0~20mA标准恒流源、0~10V标准恒压源、数字式显示仪表、台达伺服驱动器、步科步进驱动器等器件。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5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PLC控制单元</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包括微型PLC、模拟量模块、扩展模块，0~20mA标准恒流源、0~10V标准恒压源、数字式显示仪表、变频器、伺服驱动器、步进驱动器等器件。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继电控制单元</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包括断路器、熔断器、接触器、中间继电器、热保护继电器、行程开关、时间继电器等。</w:t>
                  </w:r>
                </w:p>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PLC控制型机床电路智能考核单元挂板</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sz w:val="18"/>
                      <w:szCs w:val="18"/>
                    </w:rPr>
                    <w:t>包括X62W铣床电路、T68镗床电路。PLC控制。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b/>
                      <w:bCs/>
                      <w:sz w:val="18"/>
                      <w:szCs w:val="18"/>
                      <w:highlight w:val="none"/>
                    </w:rPr>
                    <w:t>推车</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b/>
                      <w:bCs/>
                      <w:sz w:val="18"/>
                      <w:szCs w:val="18"/>
                    </w:rPr>
                    <w:t>1张</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工具</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可编程控制器</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PLC</w:t>
                  </w: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见附表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触摸屏</w:t>
                  </w:r>
                </w:p>
              </w:tc>
              <w:tc>
                <w:tcPr>
                  <w:tcW w:w="260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outlineLvl w:val="2"/>
                    <w:rPr>
                      <w:rFonts w:asciiTheme="minorEastAsia" w:hAnsiTheme="minorEastAsia" w:cstheme="minorEastAsia"/>
                      <w:sz w:val="18"/>
                      <w:szCs w:val="18"/>
                    </w:rPr>
                  </w:pPr>
                  <w:r>
                    <w:rPr>
                      <w:rFonts w:hint="eastAsia" w:asciiTheme="minorEastAsia" w:hAnsiTheme="minorEastAsia" w:cstheme="minorEastAsia"/>
                      <w:sz w:val="18"/>
                      <w:szCs w:val="18"/>
                    </w:rPr>
                    <w:t>TPC7062TI</w:t>
                  </w: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旋转编码器</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伺服电机</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13</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步进电机</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14</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伺服电机驱动器</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ASDA-B2</w:t>
                  </w: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台达</w:t>
                  </w: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15</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步进电机驱动器</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16</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直流调速器+直流电机</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17</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无线智能考核系统</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b/>
                      <w:bCs/>
                      <w:spacing w:val="12"/>
                      <w:sz w:val="18"/>
                      <w:szCs w:val="18"/>
                    </w:rPr>
                  </w:pP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采用最新 MCU 技术 RAM 处理芯片的数字化集成电路板与配套无线故障设置控制系统，系统稳定、不易感染病毒。</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控制模块(PC 控制终端或手持移动控制终端)和驱动模块(智能故障设置驱动盒)分离， 避免复杂连线干扰控制器，系统更加可靠。</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驱动模块内置智能故障设置控制系统，配有专用新型无线数据传输模块(可插拔型)和RS232 串行通讯接口，可无线组网通讯和 RS232 有线通讯。</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手持移动控制终端采用 7 寸高清晰彩色液晶触控屏，中文菜单式触控操作界面，人机对 话友好。手持移动控制终端可控制任意一台带驱动模块的实训设备。</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手持移动控制终端不联网时可作单机操作，当带驱动模块的实训设备无线组网时，手持 移动控制终端可无线进网作为联网终端，可作学生机登录实训与考核的操作终端，也可作教师机登录出题设故的操作终端。</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可通过 PC机或平板主机 控制终端进行实训考核，也可通过手持移动控制终端进行实训考核，教师与 学员界面分开，教师通过密码进入教师界面出题，学员在普通界面答题。(注：教师与学员设故与排故界面原理图与设备面板原理图完全一致)</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可自由设定任意一处有关的各种常见故障，故障类型包括：线路断 路、对地短路、接触不良，偶发等故障现象。每套驱动模块可以设置 8 路大电流 5A 的 开路故障、16 路小电流 2A 的信号通路的开路、不良、偶发、短路等故障，共 24 路故 障设置。可根据需求扩展设置 64 路大电流 5A 的开路故障、128 路小电流 2A 的信号通 路的开路、不良、偶发、短路等故障，共192 路故障设置。可根据用户使用要求调整故障设置点的数量和故障设置类型。</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所有配备驱动模块的实训设备，均可通过内置的专用新型无线数据传输模块无线组网， 实现远程集中管理。</w:t>
                  </w:r>
                </w:p>
                <w:p>
                  <w:pPr>
                    <w:spacing w:line="360" w:lineRule="auto"/>
                    <w:rPr>
                      <w:rFonts w:asciiTheme="minorEastAsia" w:hAnsiTheme="minorEastAsia" w:cstheme="minorEastAsia"/>
                      <w:b/>
                      <w:bCs/>
                      <w:sz w:val="18"/>
                      <w:szCs w:val="18"/>
                    </w:rPr>
                  </w:pPr>
                  <w:r>
                    <w:rPr>
                      <w:rFonts w:hint="eastAsia" w:asciiTheme="minorEastAsia" w:hAnsiTheme="minorEastAsia" w:cstheme="minorEastAsia"/>
                      <w:sz w:val="18"/>
                      <w:szCs w:val="18"/>
                    </w:rPr>
                    <w:t></w:t>
                  </w:r>
                  <w:r>
                    <w:rPr>
                      <w:rFonts w:hint="eastAsia" w:asciiTheme="minorEastAsia" w:hAnsiTheme="minorEastAsia" w:cstheme="minorEastAsia"/>
                      <w:sz w:val="18"/>
                      <w:szCs w:val="18"/>
                    </w:rPr>
                    <w:tab/>
                  </w:r>
                  <w:r>
                    <w:rPr>
                      <w:rFonts w:hint="eastAsia" w:asciiTheme="minorEastAsia" w:hAnsiTheme="minorEastAsia" w:cstheme="minorEastAsia"/>
                      <w:sz w:val="18"/>
                      <w:szCs w:val="18"/>
                    </w:rPr>
                    <w:t>用户可选择通过无线或 RS-232 串口通讯与其它实训设备配套的无线故障设置控制系统 组成一个网络，通过主控计算机控制每一台实训设备的故障设置、故障排除、参数设定、 远程起动、信息反馈、考核评分等功能。</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现场需对功能逐一演示，提供有效、权威的证明文件，佐证该产品的可靠、安全、合法性。</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18</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推车</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b/>
                      <w:bCs/>
                      <w:spacing w:val="12"/>
                      <w:sz w:val="18"/>
                      <w:szCs w:val="18"/>
                    </w:rPr>
                  </w:pPr>
                  <w:r>
                    <w:rPr>
                      <w:rFonts w:hint="eastAsia" w:asciiTheme="minorEastAsia" w:hAnsiTheme="minorEastAsia" w:cstheme="minorEastAsia"/>
                      <w:kern w:val="0"/>
                      <w:sz w:val="18"/>
                      <w:szCs w:val="18"/>
                    </w:rPr>
                    <w:t>620*500*1050mm</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19</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配套软件资源</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b/>
                      <w:bCs/>
                      <w:spacing w:val="12"/>
                      <w:sz w:val="18"/>
                      <w:szCs w:val="18"/>
                    </w:rPr>
                  </w:pP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20</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配套设备</w:t>
                  </w:r>
                </w:p>
              </w:tc>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处理器：IntelCorei59400F</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显卡：NVIDIAGeForceGTX1660</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内存：8GBDDR4</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硬盘：1TB+256GBSSD</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系统：Windows10</w:t>
                  </w:r>
                </w:p>
              </w:tc>
            </w:tr>
          </w:tbl>
          <w:p>
            <w:pPr>
              <w:spacing w:line="360" w:lineRule="auto"/>
              <w:ind w:left="420"/>
              <w:jc w:val="center"/>
              <w:rPr>
                <w:rFonts w:asciiTheme="minorEastAsia" w:hAnsiTheme="minorEastAsia" w:cstheme="minorEastAsia"/>
                <w:sz w:val="18"/>
                <w:szCs w:val="18"/>
              </w:rPr>
            </w:pPr>
            <w:r>
              <w:rPr>
                <w:rFonts w:hint="eastAsia" w:asciiTheme="minorEastAsia" w:hAnsiTheme="minorEastAsia" w:cstheme="minorEastAsia"/>
                <w:sz w:val="18"/>
                <w:szCs w:val="18"/>
              </w:rPr>
              <w:t>可编程控制器</w:t>
            </w:r>
          </w:p>
          <w:tbl>
            <w:tblPr>
              <w:tblStyle w:val="21"/>
              <w:tblW w:w="1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650"/>
              <w:gridCol w:w="2268"/>
              <w:gridCol w:w="721"/>
              <w:gridCol w:w="792"/>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名称</w:t>
                  </w:r>
                </w:p>
              </w:tc>
              <w:tc>
                <w:tcPr>
                  <w:tcW w:w="2268"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型号</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数量</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单位</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可编程控制器</w:t>
                  </w:r>
                </w:p>
              </w:tc>
              <w:tc>
                <w:tcPr>
                  <w:tcW w:w="226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CPU1511C-1PN</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16DI/16DO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CPU模块</w:t>
                  </w:r>
                </w:p>
              </w:tc>
              <w:tc>
                <w:tcPr>
                  <w:tcW w:w="2268"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shd w:val="clear" w:color="auto" w:fill="FFFFFF"/>
                    </w:rPr>
                    <w:t>S7-200 SMART SR40</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继电器输出220VAC供电 24输入16输出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CPU模块</w:t>
                  </w:r>
                </w:p>
              </w:tc>
              <w:tc>
                <w:tcPr>
                  <w:tcW w:w="2268"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shd w:val="clear" w:color="auto" w:fill="FFFFFF"/>
                    </w:rPr>
                    <w:t>S7-200 SMART ST30</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只</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晶体管输出24VDC供电 18输入12输出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模拟量输入输出模块</w:t>
                  </w:r>
                </w:p>
              </w:tc>
              <w:tc>
                <w:tcPr>
                  <w:tcW w:w="2268"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 xml:space="preserve">S7-200Smart EM06 </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4输入/2输出 整体式I/O点数为小型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安装导轨</w:t>
                  </w:r>
                </w:p>
              </w:tc>
              <w:tc>
                <w:tcPr>
                  <w:tcW w:w="226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S7-1500导轨160mm</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条</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前连接器（螺钉型）</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40针</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内存卡</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MMC 4MB</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张</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国产交换机</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5口</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2650" w:type="dxa"/>
                  <w:vAlign w:val="center"/>
                </w:tcPr>
                <w:p>
                  <w:pPr>
                    <w:autoSpaceDN w:val="0"/>
                    <w:spacing w:line="360" w:lineRule="auto"/>
                    <w:jc w:val="center"/>
                    <w:textAlignment w:val="bottom"/>
                    <w:rPr>
                      <w:rFonts w:asciiTheme="minorEastAsia" w:hAnsiTheme="minorEastAsia" w:cstheme="minorEastAsia"/>
                      <w:sz w:val="18"/>
                      <w:szCs w:val="18"/>
                    </w:rPr>
                  </w:pPr>
                  <w:r>
                    <w:rPr>
                      <w:rFonts w:hint="eastAsia" w:asciiTheme="minorEastAsia" w:hAnsiTheme="minorEastAsia" w:cstheme="minorEastAsia"/>
                      <w:sz w:val="18"/>
                      <w:szCs w:val="18"/>
                    </w:rPr>
                    <w:t>下载线</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条</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2650"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变频器</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G120C 0.75KW</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台</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2650"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变频器操作面板</w:t>
                  </w:r>
                </w:p>
              </w:tc>
              <w:tc>
                <w:tcPr>
                  <w:tcW w:w="2268" w:type="dxa"/>
                  <w:vAlign w:val="center"/>
                </w:tcPr>
                <w:p>
                  <w:pPr>
                    <w:autoSpaceDN w:val="0"/>
                    <w:spacing w:line="360" w:lineRule="auto"/>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BOP-2</w:t>
                  </w:r>
                </w:p>
              </w:tc>
              <w:tc>
                <w:tcPr>
                  <w:tcW w:w="72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792"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块</w:t>
                  </w:r>
                </w:p>
              </w:tc>
              <w:tc>
                <w:tcPr>
                  <w:tcW w:w="3327" w:type="dxa"/>
                  <w:vAlign w:val="center"/>
                </w:tcPr>
                <w:p>
                  <w:pPr>
                    <w:autoSpaceDN w:val="0"/>
                    <w:spacing w:line="360" w:lineRule="auto"/>
                    <w:jc w:val="center"/>
                    <w:textAlignment w:val="center"/>
                    <w:rPr>
                      <w:rFonts w:asciiTheme="minorEastAsia" w:hAnsiTheme="minorEastAsia" w:cstheme="minorEastAsia"/>
                      <w:sz w:val="18"/>
                      <w:szCs w:val="18"/>
                    </w:rPr>
                  </w:pPr>
                </w:p>
              </w:tc>
            </w:tr>
          </w:tbl>
          <w:p>
            <w:pPr>
              <w:spacing w:line="360" w:lineRule="auto"/>
              <w:rPr>
                <w:rFonts w:asciiTheme="minorEastAsia" w:hAnsiTheme="minorEastAsia" w:cstheme="minorEastAsia"/>
                <w:b/>
                <w:bCs/>
                <w:spacing w:val="-2"/>
                <w:sz w:val="18"/>
                <w:szCs w:val="18"/>
              </w:rPr>
            </w:pPr>
            <w:r>
              <w:rPr>
                <w:rFonts w:hint="eastAsia" w:asciiTheme="minorEastAsia" w:hAnsiTheme="minorEastAsia" w:cstheme="minorEastAsia"/>
                <w:b/>
                <w:bCs/>
                <w:spacing w:val="-2"/>
                <w:sz w:val="18"/>
                <w:szCs w:val="18"/>
              </w:rPr>
              <w:t>六、配套教学资源：</w:t>
            </w:r>
          </w:p>
          <w:p>
            <w:pPr>
              <w:spacing w:line="360" w:lineRule="auto"/>
              <w:rPr>
                <w:rFonts w:hint="eastAsia" w:asciiTheme="minorEastAsia" w:hAnsiTheme="minorEastAsia" w:cstheme="minorEastAsia"/>
                <w:b/>
                <w:bCs/>
                <w:sz w:val="18"/>
                <w:szCs w:val="18"/>
                <w:highlight w:val="none"/>
              </w:rPr>
            </w:pPr>
            <w:r>
              <w:rPr>
                <w:rStyle w:val="27"/>
                <w:rFonts w:hint="eastAsia" w:asciiTheme="minorEastAsia" w:hAnsiTheme="minorEastAsia" w:cstheme="minorEastAsia"/>
                <w:b/>
                <w:bCs/>
                <w:sz w:val="18"/>
                <w:szCs w:val="18"/>
                <w:highlight w:val="none"/>
              </w:rPr>
              <w:t>在线教育课程开放平台（需提供通过国家级测评报告复印件加盖公章）</w:t>
            </w:r>
          </w:p>
          <w:p>
            <w:pPr>
              <w:spacing w:line="360" w:lineRule="auto"/>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■（一）在线教育课程开放平台（投标文件中需提供软件著作权证书，根据以下产品功能注意提供功能性界面截图）：</w:t>
            </w:r>
          </w:p>
          <w:p>
            <w:pPr>
              <w:spacing w:line="360" w:lineRule="auto"/>
              <w:rPr>
                <w:rFonts w:asciiTheme="minorEastAsia" w:hAnsiTheme="minorEastAsia" w:cstheme="minorEastAsia"/>
                <w:sz w:val="18"/>
                <w:szCs w:val="18"/>
                <w:highlight w:val="none"/>
              </w:rPr>
            </w:pPr>
            <w:r>
              <w:rPr>
                <w:rFonts w:hint="eastAsia" w:asciiTheme="minorEastAsia" w:hAnsiTheme="minorEastAsia" w:cstheme="minorEastAsia"/>
                <w:b/>
                <w:bCs/>
                <w:sz w:val="18"/>
                <w:szCs w:val="18"/>
                <w:highlight w:val="none"/>
              </w:rPr>
              <w:t>1）</w:t>
            </w:r>
            <w:r>
              <w:rPr>
                <w:rFonts w:hint="eastAsia" w:asciiTheme="minorEastAsia" w:hAnsiTheme="minorEastAsia" w:cstheme="minorEastAsia"/>
                <w:sz w:val="18"/>
                <w:szCs w:val="18"/>
                <w:highlight w:val="none"/>
              </w:rPr>
              <w:t>本系统是互通教学多元化管理平台，将用户传统的各个平台系统实施整合，集中互通管理，解决多平台、多账号难以管理、数据库分散无法集中统计等问题。</w:t>
            </w:r>
            <w:r>
              <w:rPr>
                <w:rFonts w:hint="eastAsia" w:asciiTheme="minorEastAsia" w:hAnsiTheme="minorEastAsia" w:cstheme="minorEastAsia"/>
                <w:b/>
                <w:bCs/>
                <w:sz w:val="18"/>
                <w:szCs w:val="18"/>
                <w:highlight w:val="none"/>
                <w:u w:val="double"/>
              </w:rPr>
              <w:t>系统包含了</w:t>
            </w:r>
            <w:r>
              <w:rPr>
                <w:rFonts w:hint="eastAsia" w:asciiTheme="minorEastAsia" w:hAnsiTheme="minorEastAsia" w:cstheme="minorEastAsia"/>
                <w:b/>
                <w:bCs/>
                <w:sz w:val="18"/>
                <w:szCs w:val="18"/>
                <w:highlight w:val="none"/>
              </w:rPr>
              <w:t>：</w:t>
            </w:r>
            <w:r>
              <w:rPr>
                <w:rFonts w:hint="eastAsia" w:asciiTheme="minorEastAsia" w:hAnsiTheme="minorEastAsia" w:cstheme="minorEastAsia"/>
                <w:sz w:val="18"/>
                <w:szCs w:val="18"/>
                <w:highlight w:val="none"/>
                <w:u w:val="single"/>
              </w:rPr>
              <w:t>在线课程资源管理平台</w:t>
            </w:r>
            <w:r>
              <w:rPr>
                <w:rFonts w:hint="eastAsia" w:asciiTheme="minorEastAsia" w:hAnsiTheme="minorEastAsia" w:cstheme="minorEastAsia"/>
                <w:sz w:val="18"/>
                <w:szCs w:val="18"/>
                <w:highlight w:val="none"/>
              </w:rPr>
              <w:t>、</w:t>
            </w:r>
            <w:r>
              <w:rPr>
                <w:rFonts w:hint="eastAsia" w:asciiTheme="minorEastAsia" w:hAnsiTheme="minorEastAsia" w:cstheme="minorEastAsia"/>
                <w:sz w:val="18"/>
                <w:szCs w:val="18"/>
                <w:highlight w:val="none"/>
                <w:u w:val="single"/>
              </w:rPr>
              <w:t>线上视频课程管理平台及线上虚拟仿真教学管理平台</w:t>
            </w:r>
            <w:r>
              <w:rPr>
                <w:rFonts w:hint="eastAsia" w:asciiTheme="minorEastAsia" w:hAnsiTheme="minorEastAsia" w:cstheme="minorEastAsia"/>
                <w:sz w:val="18"/>
                <w:szCs w:val="18"/>
                <w:highlight w:val="none"/>
              </w:rPr>
              <w:t>，真正意义的一站互通数据集中统计！</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w:t>
            </w:r>
          </w:p>
          <w:p>
            <w:pPr>
              <w:spacing w:line="360" w:lineRule="auto"/>
              <w:rPr>
                <w:rFonts w:asciiTheme="minorEastAsia" w:hAnsiTheme="minorEastAsia" w:cstheme="minorEastAsia"/>
                <w:sz w:val="18"/>
                <w:szCs w:val="18"/>
                <w:highlight w:val="none"/>
              </w:rPr>
            </w:pPr>
            <w:r>
              <w:rPr>
                <w:rFonts w:hint="eastAsia" w:asciiTheme="minorEastAsia" w:hAnsiTheme="minorEastAsia" w:cstheme="minorEastAsia"/>
                <w:b/>
                <w:bCs/>
                <w:sz w:val="18"/>
                <w:szCs w:val="18"/>
                <w:highlight w:val="none"/>
              </w:rPr>
              <w:t>2）课程资源：</w:t>
            </w:r>
            <w:r>
              <w:rPr>
                <w:rFonts w:hint="eastAsia" w:asciiTheme="minorEastAsia" w:hAnsiTheme="minorEastAsia" w:cstheme="minorEastAsia"/>
                <w:sz w:val="18"/>
                <w:szCs w:val="18"/>
                <w:highlight w:val="none"/>
              </w:rPr>
              <w:t>多个微课视频实拍采集教学视频素材，后期影视包装，片头10秒左右，片尾5秒左右，视频尺寸不低于1920*1080，视频格式MP4、FLV等；多个虚拟仿真内容采用unity引擎开发，在pc端win系统上运行（win7、win8、win10，注不包含win xp）软件。</w:t>
            </w:r>
          </w:p>
          <w:p>
            <w:pPr>
              <w:widowControl/>
              <w:spacing w:line="360" w:lineRule="auto"/>
              <w:jc w:val="left"/>
              <w:rPr>
                <w:rFonts w:asciiTheme="minorEastAsia" w:hAnsiTheme="minorEastAsia" w:cstheme="minorEastAsia"/>
                <w:b/>
                <w:bCs/>
                <w:spacing w:val="-2"/>
                <w:sz w:val="18"/>
                <w:szCs w:val="18"/>
                <w:highlight w:val="none"/>
              </w:rPr>
            </w:pPr>
            <w:r>
              <w:rPr>
                <w:rFonts w:hint="eastAsia" w:asciiTheme="minorEastAsia" w:hAnsiTheme="minorEastAsia" w:cstheme="minorEastAsia"/>
                <w:sz w:val="18"/>
                <w:szCs w:val="18"/>
                <w:highlight w:val="none"/>
              </w:rPr>
              <w:t>3）为了教学的统一性</w:t>
            </w:r>
            <w:r>
              <w:rPr>
                <w:rFonts w:hint="eastAsia" w:asciiTheme="minorEastAsia" w:hAnsiTheme="minorEastAsia" w:cstheme="minorEastAsia"/>
                <w:kern w:val="0"/>
                <w:sz w:val="18"/>
                <w:szCs w:val="18"/>
                <w:highlight w:val="none"/>
              </w:rPr>
              <w:t>要求在线教育平台与实训装置是同一个生产商！</w:t>
            </w:r>
          </w:p>
          <w:p>
            <w:pPr>
              <w:spacing w:line="360" w:lineRule="auto"/>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4）</w:t>
            </w:r>
            <w:r>
              <w:rPr>
                <w:rFonts w:hint="eastAsia" w:asciiTheme="minorEastAsia" w:hAnsiTheme="minorEastAsia" w:cstheme="minorEastAsia"/>
                <w:kern w:val="0"/>
                <w:sz w:val="18"/>
                <w:szCs w:val="18"/>
                <w:highlight w:val="none"/>
              </w:rPr>
              <w:t>部分微课内容不少于3：</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1"/>
              <w:tblW w:w="11219"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46"/>
              <w:gridCol w:w="6066"/>
              <w:gridCol w:w="1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546"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学习项目</w:t>
                  </w:r>
                </w:p>
              </w:tc>
              <w:tc>
                <w:tcPr>
                  <w:tcW w:w="6066"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学习任务</w:t>
                  </w:r>
                </w:p>
              </w:tc>
              <w:tc>
                <w:tcPr>
                  <w:tcW w:w="1607"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项目一、三相异步电动机启动线路制作、调试与故障排除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任务一：识别低压电器及异步电动机</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任务二：点动与自锁正转控制线路的实施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任务三：联锁正反转控制线路的实施与检测</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3546"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任务四：Y-△降压启动控制线路分析与接线</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任务五：三相异步电动机顺序控制线路安装与测试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项目二  三相异步电动机行程控制线路的设计及实施</w:t>
                  </w: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任务一：电动葫芦控制线路设计及实施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任务二：工作台自动往返线路设计及实施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项目三  三相异步电动机制动控制线路分析设计及实施</w:t>
                  </w: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任务一：三相异步电动机反接制动控制线路安装与测试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任务二：三相异步电动机能耗制动控制线路安装与测试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项目四  卷帘门控制电路的安装、调试及故障排除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任务一：卷帘门控制电路的安装、调试及故障排除</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任务二：卷帘门PLC控制电路设计</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任务三：卷帘门PLC控制控制程序设计与调试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项目五  传送带送料装置控制线路的安装、调试及故障排除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任务一：传送带送料装置控制电路安装、调试及故障排除</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任务二：用PLC技术实现传送带送料装置控制</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任务三：编写调试PLC程序及系统总调试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bl>
          <w:p>
            <w:pPr>
              <w:spacing w:line="360" w:lineRule="auto"/>
              <w:rPr>
                <w:rStyle w:val="27"/>
                <w:rFonts w:asciiTheme="minorEastAsia" w:hAnsiTheme="minorEastAsia" w:cstheme="minorEastAsia"/>
                <w:b/>
                <w:bCs/>
                <w:sz w:val="18"/>
                <w:szCs w:val="18"/>
                <w:highlight w:val="none"/>
              </w:rPr>
            </w:pPr>
            <w:r>
              <w:rPr>
                <w:rFonts w:hint="eastAsia" w:asciiTheme="minorEastAsia" w:hAnsiTheme="minorEastAsia" w:cstheme="minorEastAsia"/>
                <w:b/>
                <w:bCs/>
                <w:spacing w:val="-2"/>
                <w:sz w:val="18"/>
                <w:szCs w:val="18"/>
                <w:highlight w:val="none"/>
              </w:rPr>
              <w:t>■</w:t>
            </w:r>
            <w:r>
              <w:rPr>
                <w:rFonts w:hint="eastAsia" w:asciiTheme="minorEastAsia" w:hAnsiTheme="minorEastAsia" w:cstheme="minorEastAsia"/>
                <w:b/>
                <w:bCs/>
                <w:kern w:val="0"/>
                <w:sz w:val="18"/>
                <w:szCs w:val="18"/>
                <w:highlight w:val="none"/>
              </w:rPr>
              <w:t>（二）</w:t>
            </w:r>
            <w:r>
              <w:rPr>
                <w:rStyle w:val="27"/>
                <w:rFonts w:hint="eastAsia" w:asciiTheme="minorEastAsia" w:hAnsiTheme="minorEastAsia" w:cstheme="minorEastAsia"/>
                <w:b/>
                <w:bCs/>
                <w:kern w:val="0"/>
                <w:sz w:val="18"/>
                <w:szCs w:val="18"/>
                <w:highlight w:val="none"/>
              </w:rPr>
              <w:t>工业自动化</w:t>
            </w:r>
            <w:r>
              <w:rPr>
                <w:rStyle w:val="27"/>
                <w:rFonts w:hint="eastAsia" w:asciiTheme="minorEastAsia" w:hAnsiTheme="minorEastAsia" w:cstheme="minorEastAsia"/>
                <w:b/>
                <w:bCs/>
                <w:sz w:val="18"/>
                <w:szCs w:val="18"/>
                <w:highlight w:val="none"/>
              </w:rPr>
              <w:t>数字孪生仿真软件（</w:t>
            </w:r>
            <w:r>
              <w:rPr>
                <w:rFonts w:hint="eastAsia" w:asciiTheme="minorEastAsia" w:hAnsiTheme="minorEastAsia" w:cstheme="minorEastAsia"/>
                <w:b/>
                <w:bCs/>
                <w:kern w:val="0"/>
                <w:sz w:val="18"/>
                <w:szCs w:val="18"/>
                <w:highlight w:val="none"/>
              </w:rPr>
              <w:t>具有软件著作权证书，根据以下主要功能内容逐一提供功能界面软件截图</w:t>
            </w:r>
            <w:r>
              <w:rPr>
                <w:rStyle w:val="27"/>
                <w:rFonts w:hint="eastAsia" w:asciiTheme="minorEastAsia" w:hAnsiTheme="minorEastAsia" w:cstheme="minorEastAsia"/>
                <w:b/>
                <w:bCs/>
                <w:sz w:val="18"/>
                <w:szCs w:val="18"/>
                <w:highlight w:val="none"/>
              </w:rPr>
              <w:t>）</w:t>
            </w:r>
          </w:p>
          <w:p>
            <w:pPr>
              <w:spacing w:line="360" w:lineRule="auto"/>
              <w:ind w:firstLine="180" w:firstLineChars="100"/>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采用单片机技术，具备多路数字量输入输出、模拟量输入输出，有通讯接口与主机相连，通过内置协议与上位机中虚拟仿真教学软件实时通讯，实现数据采集和对外控制等操作。具有RS232通信接口或USB通信接口、24路开关量输入接口及指示、24路开关量输出接口及指示、4路模拟量输入接口、4路模拟量输出接口、系统协同传感器模块将动作信号反馈给上位机仿真软件中的虚拟对象模型，虚拟对象模型给出反馈信号，PLC等智能控制器根据信号执行相应的输出操作，以此反应整个系统执行动作过程。能在具有物理属性的3D环境中进行虚拟设备的仿真调试。具有高度的人机交互性，通过虚拟对象进行各种与实际环境中相同的操作。软件通过自动、手动和PLC控制三种模式再现了以下虚拟工业场景，3D场景的PLC实验项目</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w:t>
            </w:r>
            <w:r>
              <w:rPr>
                <w:rFonts w:hint="eastAsia" w:asciiTheme="minorEastAsia" w:hAnsiTheme="minorEastAsia" w:cstheme="minorEastAsia"/>
                <w:b/>
                <w:bCs/>
                <w:kern w:val="0"/>
                <w:sz w:val="18"/>
                <w:szCs w:val="18"/>
                <w:highlight w:val="none"/>
                <w:shd w:val="clear" w:color="auto" w:fill="FFFFFF"/>
                <w:lang w:val="en-US" w:eastAsia="zh-CN" w:bidi="ar"/>
              </w:rPr>
              <w:t>16-27项</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sz w:val="18"/>
                <w:szCs w:val="18"/>
                <w:highlight w:val="none"/>
              </w:rPr>
              <w:t>：</w:t>
            </w:r>
          </w:p>
          <w:p>
            <w:pPr>
              <w:spacing w:line="360" w:lineRule="auto"/>
              <w:ind w:firstLine="180" w:firstLineChars="100"/>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1）三层电梯控制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2）自动售货机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3）机械手</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4）自动门</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5）天塔之光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6）全自动洗衣机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7）自动成型机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8）红绿灯</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9）装配流水线</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10）四路抢答器</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11）音乐喷泉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12）轧钢机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13）邮件分拣</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14）物料分拣</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15）多级传输</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16）八段码显示</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17）多种液体混合</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18）双面铣床</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19）电镀槽</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20）交流电机正反转控制</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21）小车运动</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22）搅拌站</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23）汽车灯光控制</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24）汽车火花塞点火控制</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25）加工中心控制</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26）隧道监控</w:t>
            </w:r>
          </w:p>
          <w:p>
            <w:pPr>
              <w:spacing w:line="360" w:lineRule="auto"/>
              <w:ind w:firstLine="181" w:firstLineChars="100"/>
              <w:rPr>
                <w:rFonts w:asciiTheme="minorEastAsia" w:hAnsiTheme="minorEastAsia" w:cstheme="minorEastAsia"/>
                <w:b/>
                <w:bCs/>
                <w:color w:val="auto"/>
                <w:sz w:val="18"/>
                <w:szCs w:val="18"/>
              </w:rPr>
            </w:pPr>
            <w:r>
              <w:rPr>
                <w:rFonts w:hint="eastAsia" w:asciiTheme="minorEastAsia" w:hAnsiTheme="minorEastAsia" w:cstheme="minorEastAsia"/>
                <w:b/>
                <w:bCs/>
                <w:color w:val="auto"/>
                <w:sz w:val="18"/>
                <w:szCs w:val="18"/>
              </w:rPr>
              <w:t>27）自动扶梯</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28）CA6140普通车床PLC改造控制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29）X62W万能铣床PLC改造控制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30）T68卧式镗床PLC改造控制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31）M7120平面磨床PLC改造控制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32）Z3050摇臂钻床PLC改造控制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33）电动葫芦PLC改造控制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34）Z35摇臂钻床PLC改造控制</w:t>
            </w:r>
          </w:p>
          <w:p>
            <w:pPr>
              <w:pStyle w:val="8"/>
              <w:spacing w:line="360" w:lineRule="auto"/>
              <w:ind w:left="0" w:right="-519" w:rightChars="-247" w:firstLine="180" w:firstLineChars="1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35）</w:t>
            </w:r>
            <w:r>
              <w:rPr>
                <w:rFonts w:hint="eastAsia" w:asciiTheme="minorEastAsia" w:hAnsiTheme="minorEastAsia" w:eastAsiaTheme="minorEastAsia" w:cstheme="minorEastAsia"/>
                <w:sz w:val="18"/>
                <w:szCs w:val="18"/>
              </w:rPr>
              <w:t>M1432A万能外圆磨床PLC改造控制</w:t>
            </w:r>
          </w:p>
          <w:p>
            <w:pPr>
              <w:pStyle w:val="3"/>
              <w:keepNext w:val="0"/>
              <w:keepLines w:val="0"/>
              <w:spacing w:before="0" w:after="0" w:line="360" w:lineRule="auto"/>
              <w:jc w:val="both"/>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（三）仿真软件</w:t>
            </w:r>
          </w:p>
          <w:p>
            <w:pPr>
              <w:pStyle w:val="3"/>
              <w:keepNext w:val="0"/>
              <w:keepLines w:val="0"/>
              <w:spacing w:before="0" w:after="0" w:line="360" w:lineRule="auto"/>
              <w:jc w:val="both"/>
              <w:rPr>
                <w:rFonts w:asciiTheme="minorEastAsia" w:hAnsiTheme="minorEastAsia" w:cstheme="minorEastAsia"/>
                <w:sz w:val="18"/>
                <w:szCs w:val="18"/>
                <w:highlight w:val="none"/>
              </w:rPr>
            </w:pPr>
            <w:r>
              <w:rPr>
                <w:rFonts w:hint="eastAsia" w:asciiTheme="minorEastAsia" w:hAnsiTheme="minorEastAsia" w:cstheme="minorEastAsia"/>
                <w:spacing w:val="-2"/>
                <w:sz w:val="18"/>
                <w:szCs w:val="18"/>
                <w:highlight w:val="none"/>
              </w:rPr>
              <w:t>■</w:t>
            </w:r>
            <w:r>
              <w:rPr>
                <w:rFonts w:hint="eastAsia" w:asciiTheme="minorEastAsia" w:hAnsiTheme="minorEastAsia" w:cstheme="minorEastAsia"/>
                <w:sz w:val="18"/>
                <w:szCs w:val="18"/>
                <w:highlight w:val="none"/>
              </w:rPr>
              <w:t>1、PLC仿真实训软件参数（投标文件中需提供软件著作权证书，根据以下主要功能内容逐一提供功能界面软件截图）</w:t>
            </w:r>
          </w:p>
          <w:p>
            <w:pPr>
              <w:spacing w:line="360" w:lineRule="auto"/>
              <w:rPr>
                <w:rFonts w:asciiTheme="minorEastAsia" w:hAnsiTheme="minorEastAsia" w:cstheme="minorEastAsia"/>
                <w:highlight w:val="none"/>
              </w:rPr>
            </w:pPr>
            <w:r>
              <w:rPr>
                <w:rFonts w:hint="eastAsia" w:asciiTheme="minorEastAsia" w:hAnsiTheme="minorEastAsia" w:cstheme="minorEastAsia"/>
                <w:sz w:val="18"/>
                <w:szCs w:val="18"/>
                <w:highlight w:val="none"/>
              </w:rPr>
              <w:t xml:space="preserve">   </w:t>
            </w:r>
            <w:r>
              <w:rPr>
                <w:rFonts w:hint="eastAsia" w:asciiTheme="minorEastAsia" w:hAnsiTheme="minorEastAsia" w:cstheme="minorEastAsia"/>
                <w:b/>
                <w:sz w:val="18"/>
                <w:szCs w:val="18"/>
                <w:highlight w:val="none"/>
              </w:rPr>
              <w:t>软件内容：</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w:t>
            </w:r>
            <w:r>
              <w:rPr>
                <w:rFonts w:hint="eastAsia" w:asciiTheme="minorEastAsia" w:hAnsiTheme="minorEastAsia" w:cstheme="minorEastAsia"/>
                <w:b/>
                <w:bCs/>
                <w:kern w:val="0"/>
                <w:sz w:val="18"/>
                <w:szCs w:val="18"/>
                <w:highlight w:val="none"/>
                <w:shd w:val="clear" w:color="auto" w:fill="FFFFFF"/>
                <w:lang w:val="en-US" w:eastAsia="zh-CN" w:bidi="ar"/>
              </w:rPr>
              <w:t>基本指定第1项、应用指令第2项、顺序控制指令第2项</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1"/>
              <w:tblW w:w="1135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2576"/>
              <w:gridCol w:w="74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47"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一级模块</w:t>
                  </w:r>
                </w:p>
              </w:tc>
              <w:tc>
                <w:tcPr>
                  <w:tcW w:w="2576"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二级模块</w:t>
                  </w:r>
                </w:p>
              </w:tc>
              <w:tc>
                <w:tcPr>
                  <w:tcW w:w="7436"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基本指令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1.电动机启停控制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2.电动机正反转控制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3.电动机循环正反转</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4.可逆运行反接制动</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5.三速电机控制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6.星角降压启动控制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7.数码管点亮控制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8.交通灯控制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9.恒压供水系统控制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应用指令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1.循环彩灯控制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2.停车场车位控制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3.小推车控制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4.简易三层电梯控制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顺序控制指令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1.大小球传送装置控制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2.简易机械手控制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3.音乐喷泉控制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4.运料小车控制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5.电镀生产线控制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6.皮带运输线控制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7.工业洗衣机控制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8.双面铣床控制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bl>
          <w:p>
            <w:pPr>
              <w:spacing w:line="360" w:lineRule="auto"/>
              <w:ind w:firstLine="450" w:firstLineChars="250"/>
              <w:rPr>
                <w:rFonts w:asciiTheme="minorEastAsia" w:hAnsiTheme="minorEastAsia" w:cstheme="minorEastAsia"/>
                <w:sz w:val="18"/>
                <w:szCs w:val="18"/>
              </w:rPr>
            </w:pPr>
          </w:p>
          <w:p>
            <w:pPr>
              <w:widowControl/>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PLC仿真实训软件包括基本指令、应用指令、顺序控制指令</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一、基本指令：电动机启停控制、电动机正反转控制、电动机循环正反转、可逆运行反接制动、三速电机控制、星角降压启动控制、数码管点亮控制、交通灯控制、恒压供水系统控制九项。</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1、电动机启停控制包括：实训要求、实训器件、器件布局、I/O分配、T型图、电路连接、通电运行等七项</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1）实训要求：文字、图片的形式展示。将主要掌握的知识点予以概括，了解本模块主要的学习内容包括两地控制电路的编程方法，学会实际控制设计PLC的外围电路，学会分局实际控制要求设计简单的梯形图等。</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（2）实训器件：列出电动机启停控制单元所用到的全部器件，包括三相异步电动机、PLC、交流接触器、三相断路器、熔断器、热继电器、启动按钮、停止按钮。</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（3）器件布局：将器件库中的仿真器件放到仿真配电柜中的相应位置，用于训练学生对器件及电路的了解。电路上要有相应的符号，器件拖拽错误器件会拖拽不上去并会有相应的声音显示。</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（4）I/O分配：软件中有I/O分配地址和电路图，将鼠标点到分配地址资源后会有相应的事物图片展示，用来让学生更好的了解器件模型与电路图。</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（5）T型图：给出缺失符号的T型图和相应的符号，学生根据所学知识用鼠标将符号拖拽到T型图上，如果正确则符号保留在T型图上，错误则消失。</w:t>
            </w:r>
          </w:p>
          <w:p>
            <w:pPr>
              <w:spacing w:line="360" w:lineRule="auto"/>
              <w:ind w:firstLine="360" w:firstLineChars="200"/>
              <w:rPr>
                <w:rFonts w:asciiTheme="minorEastAsia" w:hAnsiTheme="minorEastAsia" w:cstheme="minorEastAsia"/>
                <w:bCs/>
                <w:sz w:val="18"/>
                <w:szCs w:val="18"/>
              </w:rPr>
            </w:pPr>
            <w:r>
              <w:rPr>
                <w:rFonts w:hint="eastAsia" w:asciiTheme="minorEastAsia" w:hAnsiTheme="minorEastAsia" w:cstheme="minorEastAsia"/>
                <w:sz w:val="18"/>
                <w:szCs w:val="18"/>
              </w:rPr>
              <w:t>（6）电路连接：</w:t>
            </w:r>
          </w:p>
          <w:p>
            <w:pPr>
              <w:spacing w:line="360" w:lineRule="auto"/>
              <w:ind w:firstLine="360" w:firstLineChars="200"/>
              <w:rPr>
                <w:rFonts w:asciiTheme="minorEastAsia" w:hAnsiTheme="minorEastAsia" w:cstheme="minorEastAsia"/>
                <w:bCs/>
                <w:sz w:val="18"/>
                <w:szCs w:val="18"/>
              </w:rPr>
            </w:pPr>
            <w:r>
              <w:rPr>
                <w:rFonts w:hint="eastAsia" w:asciiTheme="minorEastAsia" w:hAnsiTheme="minorEastAsia" w:cstheme="minorEastAsia"/>
                <w:bCs/>
                <w:sz w:val="18"/>
                <w:szCs w:val="18"/>
              </w:rPr>
              <w:t>原理图中闪烁的线条即为当前应连接的电路，用鼠标点击连接此线的两触点中的一个触点，然后拖动鼠标，找到另一个触点并点击，若正确将出现连接线，不正确此线消失，只有当该连线连接正确后，才能进行下一条线的接线操作。如果接线中出现困难可点击“答案”按钮，点击后将出现已完成的接线图，可参考该图完成你所进行的操作，再次点击“答案”按钮，答案将消失。</w:t>
            </w:r>
          </w:p>
          <w:p>
            <w:pPr>
              <w:spacing w:line="360" w:lineRule="auto"/>
              <w:ind w:firstLine="360" w:firstLineChars="200"/>
              <w:rPr>
                <w:rFonts w:asciiTheme="minorEastAsia" w:hAnsiTheme="minorEastAsia" w:cstheme="minorEastAsia"/>
                <w:bCs/>
                <w:sz w:val="18"/>
                <w:szCs w:val="18"/>
              </w:rPr>
            </w:pPr>
            <w:r>
              <w:rPr>
                <w:rFonts w:hint="eastAsia" w:asciiTheme="minorEastAsia" w:hAnsiTheme="minorEastAsia" w:cstheme="minorEastAsia"/>
                <w:bCs/>
                <w:sz w:val="18"/>
                <w:szCs w:val="18"/>
              </w:rPr>
              <w:t>可以自由接线，参照电路图可以进行自由接线，如果不会可以点击提示，鼠标点击任何一个接线热点另外的一端热点会闪烁显示。</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bCs/>
                <w:sz w:val="18"/>
                <w:szCs w:val="18"/>
              </w:rPr>
              <w:t>（7）通电运行：以仿真实训方式实现。</w:t>
            </w:r>
            <w:r>
              <w:rPr>
                <w:rFonts w:hint="eastAsia" w:asciiTheme="minorEastAsia" w:hAnsiTheme="minorEastAsia" w:cstheme="minorEastAsia"/>
                <w:sz w:val="18"/>
                <w:szCs w:val="18"/>
              </w:rPr>
              <w:t>通电后，可按照操作步骤按下相应开关，即可直观地观察到电路的运行情况，同时配合模拟真实场景的声效，达到仿真的效果。</w:t>
            </w:r>
          </w:p>
          <w:p>
            <w:pPr>
              <w:spacing w:line="360" w:lineRule="auto"/>
              <w:ind w:firstLine="353" w:firstLineChars="200"/>
              <w:rPr>
                <w:rFonts w:asciiTheme="minorEastAsia" w:hAnsiTheme="minorEastAsia" w:cstheme="minorEastAsia"/>
                <w:b/>
                <w:bCs/>
                <w:sz w:val="18"/>
                <w:szCs w:val="18"/>
                <w:highlight w:val="none"/>
              </w:rPr>
            </w:pPr>
            <w:r>
              <w:rPr>
                <w:rFonts w:hint="eastAsia" w:asciiTheme="minorEastAsia" w:hAnsiTheme="minorEastAsia" w:cstheme="minorEastAsia"/>
                <w:b/>
                <w:bCs/>
                <w:spacing w:val="-2"/>
                <w:sz w:val="18"/>
                <w:szCs w:val="18"/>
                <w:highlight w:val="none"/>
              </w:rPr>
              <w:t>■2</w:t>
            </w:r>
            <w:r>
              <w:rPr>
                <w:rFonts w:hint="eastAsia" w:asciiTheme="minorEastAsia" w:hAnsiTheme="minorEastAsia" w:cstheme="minorEastAsia"/>
                <w:b/>
                <w:bCs/>
                <w:sz w:val="18"/>
                <w:szCs w:val="18"/>
                <w:highlight w:val="none"/>
              </w:rPr>
              <w:t>、维修电工电力拖动仿真软件（投标文件中需提供软件著作权证书， 根据以下主要功能内容逐一提供功能界面软件截图，）：</w:t>
            </w:r>
          </w:p>
          <w:p>
            <w:pPr>
              <w:spacing w:line="360" w:lineRule="auto"/>
              <w:rPr>
                <w:rFonts w:asciiTheme="minorEastAsia" w:hAnsiTheme="minorEastAsia" w:cstheme="minorEastAsia"/>
                <w:b/>
                <w:bCs/>
                <w:strike/>
                <w:sz w:val="18"/>
                <w:szCs w:val="18"/>
              </w:rPr>
            </w:pPr>
            <w:r>
              <w:rPr>
                <w:rFonts w:hint="eastAsia" w:asciiTheme="minorEastAsia" w:hAnsiTheme="minorEastAsia" w:cstheme="minorEastAsia"/>
                <w:b/>
                <w:bCs/>
                <w:sz w:val="18"/>
                <w:szCs w:val="18"/>
              </w:rPr>
              <w:t>技术要求</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（1）实训目的：将本节所要学习的内容及掌握的知识点逐条罗列出来，让学生带着问题进行学习，实训目的不能少于三条。</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（2）实训器件：实训器件用图片和文字形式，展示学生所学器件，凡是本项目所需要的器件都要进行展示，并且实物与名称一一对应。</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3）电路原理：含电气原理图和仿真实物电路。针对电路通电，正转运行，正传停止，反转运行，反转停止，电路断电都有详细的原理与对应的动作过程。以正转运行为例：当按下SB1时，原理图相关线路改变颜色表示处于通电状态，原理图电机符号开始旋转，对应的电气仿真实物电路中继电器高亮度显示，表示处于工作状态，实物电动机开始旋转。</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（4）实训电路：实训电路里主要由电路图组成，当鼠标划到电路图中某个元器件的时候，电路图中会显示该器件仿真实物，并标注该实物名称，以方便学生更好的认识电路图中的符号所代表的实物。</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（5）元件布局：将器件库中的仿真器件放到仿真配电柜中的相应位置，用于训练学生对器件及电路的了解。</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（6）元件检查：检查元器件是否损坏，点击元器件，进入检查仿真实训项目，用已经给出的指针式万用表进行元器件的检测，并根据显示的结果进行选择题测试，答案正确后点击确定按钮退出本次操作。</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（7）电路连接：根据电路图连接相关器件，内容包含说明，答案和操作提示等。整个模块</w:t>
            </w:r>
            <w:r>
              <w:rPr>
                <w:rFonts w:hint="eastAsia" w:asciiTheme="minorEastAsia" w:hAnsiTheme="minorEastAsia" w:cstheme="minorEastAsia"/>
                <w:bCs/>
                <w:sz w:val="18"/>
                <w:szCs w:val="18"/>
              </w:rPr>
              <w:t>以交互仿真实训方式实现：电气原理图与实物相对照，连接某线路时，正在连接的线路在电气图上闪烁显示，连接正确后，该线路闪烁消失，改闪烁下一个线路。若找不到连接点，可通过“提示”按钮获得提示。整个接线过程中正确和错误接线都伴有提示声音。</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（8）线路检查：用指针式万用表检查主电路，根据操作提示调节指针式万用表到相应的档位上，进行测量，观看测量结果，点击下一步进行另外的几处测量，并可以随时观看原理图，原理图可随意拖动。</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xml:space="preserve">    （9）通电运行：合上电源开关后，按动按钮，继电器处于高亮状态，并有通电保护字样，表示通电状态，并且电动机进行旋转。</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xml:space="preserve">    （10）故障排除：给出本节内容相对应的题目，根据所学内容进行判断，并通过原理图进行分析</w:t>
            </w:r>
          </w:p>
          <w:p>
            <w:pPr>
              <w:spacing w:line="360" w:lineRule="auto"/>
              <w:rPr>
                <w:rFonts w:asciiTheme="minorEastAsia" w:hAnsiTheme="minorEastAsia" w:cstheme="minorEastAsia"/>
                <w:b/>
                <w:sz w:val="18"/>
                <w:szCs w:val="18"/>
                <w:highlight w:val="none"/>
              </w:rPr>
            </w:pPr>
            <w:r>
              <w:rPr>
                <w:rFonts w:hint="eastAsia" w:asciiTheme="minorEastAsia" w:hAnsiTheme="minorEastAsia" w:cstheme="minorEastAsia"/>
                <w:b/>
                <w:bCs/>
                <w:kern w:val="0"/>
                <w:sz w:val="18"/>
                <w:szCs w:val="18"/>
                <w:highlight w:val="none"/>
              </w:rPr>
              <w:t>■</w:t>
            </w:r>
            <w:r>
              <w:rPr>
                <w:rFonts w:hint="eastAsia" w:asciiTheme="minorEastAsia" w:hAnsiTheme="minorEastAsia" w:cstheme="minorEastAsia"/>
                <w:b/>
                <w:sz w:val="18"/>
                <w:szCs w:val="18"/>
                <w:highlight w:val="none"/>
              </w:rPr>
              <w:t>软件内容：</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w:t>
            </w:r>
            <w:r>
              <w:rPr>
                <w:rFonts w:hint="eastAsia" w:asciiTheme="minorEastAsia" w:hAnsiTheme="minorEastAsia" w:cstheme="minorEastAsia"/>
                <w:b/>
                <w:bCs/>
                <w:kern w:val="0"/>
                <w:sz w:val="18"/>
                <w:szCs w:val="18"/>
                <w:highlight w:val="none"/>
                <w:shd w:val="clear" w:color="auto" w:fill="FFFFFF"/>
                <w:lang w:val="en-US" w:eastAsia="zh-CN" w:bidi="ar"/>
              </w:rPr>
              <w:t>初级三相异步机正反转控制、中级Y/△启动控制与测量、高级正反转能耗制动与无功计量、高级直流电动机正反转、调速与制动、高级直流电动机反接制动控制、高级点动功能正反转控制、高级多台电动机联动控制、高级电动机控制与功计量、高级顺序启动控制及综合车床</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1"/>
              <w:tblW w:w="106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95"/>
              <w:gridCol w:w="2855"/>
              <w:gridCol w:w="65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295" w:type="dxa"/>
                  <w:vAlign w:val="center"/>
                </w:tcPr>
                <w:p>
                  <w:pPr>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一级模块</w:t>
                  </w:r>
                </w:p>
              </w:tc>
              <w:tc>
                <w:tcPr>
                  <w:tcW w:w="2855" w:type="dxa"/>
                  <w:vAlign w:val="center"/>
                </w:tcPr>
                <w:p>
                  <w:pPr>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二级模块</w:t>
                  </w:r>
                </w:p>
              </w:tc>
              <w:tc>
                <w:tcPr>
                  <w:tcW w:w="6517" w:type="dxa"/>
                  <w:vAlign w:val="center"/>
                </w:tcPr>
                <w:p>
                  <w:pPr>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295" w:type="dxa"/>
                  <w:vMerge w:val="restart"/>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初级</w:t>
                  </w: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三相异步单向转动控制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实训目的、实训器件、电路原理、元件布局、电路连接、通电运行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三相异步机正反转控制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实训目的、实训器件、电路原理、元件布局、电路连接、通电运行、故障排除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三相异步机两地控制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实训目的、实训器件、电路原理、器件布局、电路连接、通电运行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295" w:type="dxa"/>
                  <w:vMerge w:val="restart"/>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中级</w:t>
                  </w: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手动顺序控制与测量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实训目的、实训器件、电路原理、元件布局、电路连接、通电运行、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能耗制动控制与测量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实训目的、实训电路、实训器件、元件检查、元件布局、电路连接、线路检查、通电运行、故障排除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Y/△启动控制与测量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实训目的、实训器件、电路原理、元件检查、元件布局、电路连接、线路检查、通电运行、故障排除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四限位行程控制与测量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自动顺序控制与测量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单向转动控制与测量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双限位控制与测量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实训目的、实训电路、电路原理、实训器件、元件检查、元件布局、电路连接、通电运行、故障排除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两地控制与测量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三相五线供电系统</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照明电路及单相电动机控制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实训目的、实训电路、电路原理、实训器件、元件布局、电路连接、通电运行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295" w:type="dxa"/>
                  <w:vMerge w:val="restart"/>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高级</w:t>
                  </w: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正反转能耗制动与无功计量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实训目的、实训器件、实训电路、电路原理、实验仿真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双速电动机控制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Y/△启动顺序控制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三速电动机控制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直流电动机正反转、调速与制动</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直流电动机反接制动控制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点动功能正反转控制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多台电动机联动控制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电动机控制与功计量</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顺序启动控制</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实训目的、实训电路、电路原理、实训器件、电路连接、实验仿真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295" w:type="dxa"/>
                  <w:vMerge w:val="restart"/>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综合</w:t>
                  </w: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车床</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实训目的、实训设备、工作原理、电气系统安装、接线、车床仿真、故障排除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295" w:type="dxa"/>
                  <w:vMerge w:val="continue"/>
                  <w:vAlign w:val="center"/>
                </w:tcPr>
                <w:p>
                  <w:pPr>
                    <w:spacing w:line="360" w:lineRule="auto"/>
                    <w:jc w:val="center"/>
                    <w:rPr>
                      <w:rFonts w:asciiTheme="minorEastAsia" w:hAnsiTheme="minorEastAsia" w:cstheme="minorEastAsia"/>
                      <w:color w:val="auto"/>
                      <w:sz w:val="18"/>
                      <w:szCs w:val="18"/>
                    </w:rPr>
                  </w:pPr>
                </w:p>
              </w:tc>
              <w:tc>
                <w:tcPr>
                  <w:tcW w:w="2855" w:type="dxa"/>
                  <w:vAlign w:val="center"/>
                </w:tcPr>
                <w:p>
                  <w:pPr>
                    <w:spacing w:line="360" w:lineRule="auto"/>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钻床</w:t>
                  </w:r>
                </w:p>
              </w:tc>
              <w:tc>
                <w:tcPr>
                  <w:tcW w:w="6517" w:type="dxa"/>
                  <w:vAlign w:val="center"/>
                </w:tcPr>
                <w:p>
                  <w:pPr>
                    <w:spacing w:line="360" w:lineRule="auto"/>
                    <w:jc w:val="center"/>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实训目的、实训设备、工作原理、电气系统安装、钻床仿真</w:t>
                  </w:r>
                </w:p>
              </w:tc>
            </w:tr>
          </w:tbl>
          <w:p>
            <w:pPr>
              <w:spacing w:line="360" w:lineRule="auto"/>
              <w:jc w:val="left"/>
              <w:rPr>
                <w:rFonts w:asciiTheme="minorEastAsia" w:hAnsiTheme="minorEastAsia" w:cstheme="minorEastAsia"/>
                <w:sz w:val="18"/>
                <w:szCs w:val="18"/>
                <w:highlight w:val="none"/>
              </w:rPr>
            </w:pPr>
          </w:p>
          <w:p>
            <w:pPr>
              <w:spacing w:line="360" w:lineRule="auto"/>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实训室装修：</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highlight w:val="none"/>
              </w:rPr>
              <w:t>文化墙建设、强电及弱电改造，</w:t>
            </w:r>
            <w:r>
              <w:rPr>
                <w:rFonts w:hint="eastAsia" w:asciiTheme="minorEastAsia" w:hAnsiTheme="minorEastAsia" w:cstheme="minorEastAsia"/>
                <w:sz w:val="18"/>
                <w:szCs w:val="18"/>
                <w:highlight w:val="none"/>
                <w:lang w:val="en-US" w:eastAsia="zh-CN"/>
              </w:rPr>
              <w:t>配套设备</w:t>
            </w:r>
            <w:r>
              <w:rPr>
                <w:rFonts w:hint="eastAsia" w:asciiTheme="minorEastAsia" w:hAnsiTheme="minorEastAsia" w:cstheme="minorEastAsia"/>
                <w:sz w:val="18"/>
                <w:szCs w:val="18"/>
                <w:highlight w:val="none"/>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立体仓库实物教学实训装置</w:t>
            </w:r>
          </w:p>
        </w:tc>
        <w:tc>
          <w:tcPr>
            <w:tcW w:w="12356" w:type="dxa"/>
          </w:tcPr>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一、系统概述：</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可供学生完成直流电机控制、步进电机控制、PLC指令训练、位控训练、传感器检测技术等方面的实训实习、课程设计的使用。</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基本功能：</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将货物送到指定位置（由操作员指定的位置）（2）自动将货物送到某一位置（由PLC判定位置）（3）将某一仓库的货物取出（由操作员指定位置）（4）自动取出某一仓库的货物（由PLC判定位置）（5）能够实现低速启动—变速运行—低速停车的功能</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★二、产品特点：</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1、该装置由立体仓库主体、接口电路所组成。立体车库主体由底盘、三层十仓位库体、传动机械及电气控制等四部分组成。</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2、模型的传动机械部分采用滚珠丝杠、滑轨、普通丝杠等机械元件组成，采用步进电机作为拖动元件。</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3、该模型仓库库体由三层十个仓位组成，由PLC编程实现X、Y、Z轴位置控制，可完成仓库车模的自动或手动存取。</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1）采用可编程逻辑器件，实现X、Y、Z轴的限位保护、互锁保护，确保了学生在误操作时不损坏系统硬件。</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2）开放式接口设计，适宜技能实训使用。</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3）通过传感器信号采集，PLC编程，实现对步进电机及直流电机进行复杂的位置控制、时序逻辑控制及上位机监控等功能。</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4）采用滚珠丝杠、直线导轨、普通丝杠作为传动装置。</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5) 输入电压：AC 200V-240V （带保护地三芯插座）、耗电量&lt;250W。</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横轴位移Lh ＝290mm  </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纵轴位移Lv ＝290mm </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重复精度：0.1mm</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4、外形尺寸：600×450×600mm(L×W×H)</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★三、实验项目：</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1．PLC基本指令训练</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2．PLC高级指令训练</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3．定位及调速控制训练</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4．仓库管理训练</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5．上位机管理软件训练</w:t>
            </w:r>
          </w:p>
          <w:p>
            <w:pPr>
              <w:tabs>
                <w:tab w:val="left" w:pos="1260"/>
              </w:tabs>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★四、主要配置清单：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808"/>
              <w:gridCol w:w="2852"/>
              <w:gridCol w:w="1247"/>
              <w:gridCol w:w="124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名称</w:t>
                  </w:r>
                </w:p>
              </w:tc>
              <w:tc>
                <w:tcPr>
                  <w:tcW w:w="2852"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型号</w:t>
                  </w: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数量</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单位</w:t>
                  </w:r>
                </w:p>
              </w:tc>
              <w:tc>
                <w:tcPr>
                  <w:tcW w:w="1864"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步进驱动器</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台</w:t>
                  </w:r>
                </w:p>
              </w:tc>
              <w:tc>
                <w:tcPr>
                  <w:tcW w:w="1864" w:type="dxa"/>
                  <w:vMerge w:val="restart"/>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步进电机</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台</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运动导轨</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套</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280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铁质喷塑机座</w:t>
                  </w:r>
                </w:p>
              </w:tc>
              <w:tc>
                <w:tcPr>
                  <w:tcW w:w="2852" w:type="dxa"/>
                  <w:vAlign w:val="center"/>
                </w:tcPr>
                <w:p>
                  <w:pPr>
                    <w:spacing w:line="360" w:lineRule="auto"/>
                    <w:rPr>
                      <w:rFonts w:asciiTheme="minorEastAsia" w:hAnsiTheme="minorEastAsia" w:cstheme="minorEastAsia"/>
                      <w:sz w:val="18"/>
                      <w:szCs w:val="18"/>
                    </w:rPr>
                  </w:pPr>
                </w:p>
              </w:tc>
              <w:tc>
                <w:tcPr>
                  <w:tcW w:w="1247"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24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件</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接线端子排</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条</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280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磁性开关</w:t>
                  </w:r>
                </w:p>
              </w:tc>
              <w:tc>
                <w:tcPr>
                  <w:tcW w:w="2852" w:type="dxa"/>
                  <w:vAlign w:val="center"/>
                </w:tcPr>
                <w:p>
                  <w:pPr>
                    <w:spacing w:line="360" w:lineRule="auto"/>
                    <w:rPr>
                      <w:rFonts w:asciiTheme="minorEastAsia" w:hAnsiTheme="minorEastAsia" w:cstheme="minorEastAsia"/>
                      <w:sz w:val="18"/>
                      <w:szCs w:val="18"/>
                    </w:rPr>
                  </w:pPr>
                </w:p>
              </w:tc>
              <w:tc>
                <w:tcPr>
                  <w:tcW w:w="1247"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24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个</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仓位库</w:t>
                  </w:r>
                </w:p>
              </w:tc>
              <w:tc>
                <w:tcPr>
                  <w:tcW w:w="2852"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10个仓位</w:t>
                  </w: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件</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单杆气缸</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件</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夹爪</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件</w:t>
                  </w:r>
                </w:p>
              </w:tc>
              <w:tc>
                <w:tcPr>
                  <w:tcW w:w="1864" w:type="dxa"/>
                  <w:vMerge w:val="continue"/>
                </w:tcPr>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1"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280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电磁阀</w:t>
                  </w:r>
                </w:p>
              </w:tc>
              <w:tc>
                <w:tcPr>
                  <w:tcW w:w="2852" w:type="dxa"/>
                </w:tcPr>
                <w:p>
                  <w:pPr>
                    <w:spacing w:line="360" w:lineRule="auto"/>
                    <w:rPr>
                      <w:rFonts w:asciiTheme="minorEastAsia" w:hAnsiTheme="minorEastAsia" w:cstheme="minorEastAsia"/>
                      <w:sz w:val="18"/>
                      <w:szCs w:val="18"/>
                    </w:rPr>
                  </w:pPr>
                </w:p>
              </w:tc>
              <w:tc>
                <w:tcPr>
                  <w:tcW w:w="1247"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1248"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件</w:t>
                  </w:r>
                </w:p>
              </w:tc>
              <w:tc>
                <w:tcPr>
                  <w:tcW w:w="1864" w:type="dxa"/>
                  <w:vMerge w:val="continue"/>
                </w:tcPr>
                <w:p>
                  <w:pPr>
                    <w:spacing w:line="360" w:lineRule="auto"/>
                    <w:rPr>
                      <w:rFonts w:asciiTheme="minorEastAsia" w:hAnsiTheme="minorEastAsia" w:cstheme="minorEastAsia"/>
                      <w:sz w:val="18"/>
                      <w:szCs w:val="18"/>
                    </w:rPr>
                  </w:pPr>
                </w:p>
              </w:tc>
            </w:tr>
          </w:tbl>
          <w:p>
            <w:pPr>
              <w:pStyle w:val="25"/>
              <w:spacing w:line="360" w:lineRule="auto"/>
              <w:ind w:firstLine="0"/>
              <w:rPr>
                <w:rFonts w:asciiTheme="minorEastAsia" w:hAnsiTheme="minorEastAsia" w:eastAsiaTheme="minorEastAsia" w:cstheme="minorEastAsia"/>
                <w:sz w:val="18"/>
                <w:szCs w:val="18"/>
              </w:rPr>
            </w:pP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五、附件：配套教学资源：</w:t>
            </w:r>
          </w:p>
          <w:p>
            <w:pPr>
              <w:pStyle w:val="25"/>
              <w:spacing w:line="360" w:lineRule="auto"/>
              <w:ind w:firstLine="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pacing w:val="-2"/>
                <w:sz w:val="18"/>
                <w:szCs w:val="18"/>
                <w:highlight w:val="none"/>
              </w:rPr>
              <w:t>■</w:t>
            </w:r>
            <w:r>
              <w:rPr>
                <w:rFonts w:hint="eastAsia" w:asciiTheme="minorEastAsia" w:hAnsiTheme="minorEastAsia" w:eastAsiaTheme="minorEastAsia" w:cstheme="minorEastAsia"/>
                <w:sz w:val="18"/>
                <w:szCs w:val="18"/>
                <w:highlight w:val="none"/>
              </w:rPr>
              <w:t>（一）、在线教育课程开放平台</w:t>
            </w:r>
            <w:r>
              <w:rPr>
                <w:rFonts w:hint="eastAsia" w:asciiTheme="minorEastAsia" w:hAnsiTheme="minorEastAsia" w:eastAsiaTheme="minorEastAsia" w:cstheme="minorEastAsia"/>
                <w:b/>
                <w:bCs/>
                <w:sz w:val="18"/>
                <w:szCs w:val="18"/>
                <w:highlight w:val="none"/>
              </w:rPr>
              <w:t>（根据以下主要功能内容逐一提供功能界面软件截图）:</w:t>
            </w:r>
          </w:p>
          <w:p>
            <w:pPr>
              <w:pStyle w:val="25"/>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本系统是互通教学多元化管理平台，将用户传统的各个平台系统实施整合，集中互通管理，解决多平台、多账号难以管理、数据库分散无法集中统计等问题。系统包含了：在线课程资源管理平台、线上视频课程管理平台及线上虚拟仿真教学管理平台，真正意义的一站互通数据集中统计！</w:t>
            </w:r>
            <w:r>
              <w:rPr>
                <w:rFonts w:hint="eastAsia" w:asciiTheme="minorEastAsia" w:hAnsiTheme="minorEastAsia" w:eastAsiaTheme="minorEastAsia" w:cstheme="minorEastAsia"/>
                <w:kern w:val="0"/>
                <w:sz w:val="18"/>
                <w:szCs w:val="18"/>
                <w:highlight w:val="none"/>
                <w:shd w:val="clear" w:color="auto" w:fill="FFFFFF"/>
                <w:lang w:bidi="ar"/>
              </w:rPr>
              <w:t>（</w:t>
            </w:r>
            <w:r>
              <w:rPr>
                <w:rFonts w:hint="eastAsia" w:asciiTheme="minorEastAsia" w:hAnsiTheme="minorEastAsia" w:eastAsia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eastAsiaTheme="minorEastAsia" w:cstheme="minorEastAsia"/>
                <w:kern w:val="0"/>
                <w:sz w:val="18"/>
                <w:szCs w:val="18"/>
                <w:highlight w:val="none"/>
                <w:shd w:val="clear" w:color="auto" w:fill="FFFFFF"/>
                <w:lang w:bidi="ar"/>
              </w:rPr>
              <w:t>）</w:t>
            </w:r>
          </w:p>
          <w:p>
            <w:pPr>
              <w:pStyle w:val="25"/>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课程资源：多个微课视频实拍采集教学视频素材，后期影视包装，片头10秒左右，片尾5秒左右，视频尺寸不低于1920*1080，视频格式MP4、FLV等；多个虚拟仿真内容采用unity引擎开发，在pc端win系统上运行（win7、win8、win10，注不包含win xp）软件。</w:t>
            </w:r>
          </w:p>
          <w:p>
            <w:pPr>
              <w:pStyle w:val="25"/>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3）为了教学的统一性要求在线教育平台与实训装置是同一个生产商！</w:t>
            </w:r>
          </w:p>
          <w:p>
            <w:pPr>
              <w:spacing w:line="360" w:lineRule="auto"/>
              <w:ind w:firstLine="540" w:firstLineChars="300"/>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4）</w:t>
            </w:r>
            <w:r>
              <w:rPr>
                <w:rFonts w:hint="eastAsia" w:asciiTheme="minorEastAsia" w:hAnsiTheme="minorEastAsia" w:cstheme="minorEastAsia"/>
                <w:kern w:val="0"/>
                <w:sz w:val="18"/>
                <w:szCs w:val="18"/>
                <w:highlight w:val="none"/>
              </w:rPr>
              <w:t>部分微课内容不少于3：</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1"/>
              <w:tblW w:w="11219"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46"/>
              <w:gridCol w:w="6066"/>
              <w:gridCol w:w="1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546"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学习项目</w:t>
                  </w:r>
                </w:p>
              </w:tc>
              <w:tc>
                <w:tcPr>
                  <w:tcW w:w="6066"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学习任务</w:t>
                  </w:r>
                </w:p>
              </w:tc>
              <w:tc>
                <w:tcPr>
                  <w:tcW w:w="1607"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项目一、三相异步电动机启动线路制作、调试与故障排除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任务一：识别低压电器及异步电动机</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任务二：点动与自锁正转控制线路的实施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任务三：联锁正反转控制线路的实施与检测</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3546"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任务四：Y-△降压启动控制线路分析与接线</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任务五：三相异步电动机顺序控制线路安装与测试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项目二  三相异步电动机行程控制线路的设计及实施</w:t>
                  </w: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任务一：电动葫芦控制线路设计及实施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任务二：工作台自动往返线路设计及实施</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项目三  三相异步电动机制动控制线路分析设计及实施</w:t>
                  </w: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任务一：三相异步电动机反接制动控制线路安装与测试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任务二：三相异步电动机能耗制动控制线路安装与测试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项目四  卷帘门控制电路的安装、调试及故障排除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任务一：卷帘门控制电路的安装、调试及故障排除</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任务二：卷帘门PLC控制电路设计</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任务三：卷帘门PLC控制控制程序设计与调试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项目五  传送带送料装置控制线路的安装、调试及故障排除</w:t>
                  </w:r>
                </w:p>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任务一：传送带送料装置控制电路安装、调试及故障排除</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任务二：用PLC技术实现传送带送料装置控制</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trPr>
              <w:tc>
                <w:tcPr>
                  <w:tcW w:w="3546" w:type="dxa"/>
                  <w:vMerge w:val="continue"/>
                  <w:vAlign w:val="center"/>
                </w:tcPr>
                <w:p>
                  <w:pPr>
                    <w:spacing w:line="360" w:lineRule="auto"/>
                    <w:jc w:val="center"/>
                    <w:rPr>
                      <w:rFonts w:asciiTheme="minorEastAsia" w:hAnsiTheme="minorEastAsia" w:cstheme="minorEastAsia"/>
                      <w:sz w:val="18"/>
                      <w:szCs w:val="18"/>
                    </w:rPr>
                  </w:pPr>
                </w:p>
              </w:tc>
              <w:tc>
                <w:tcPr>
                  <w:tcW w:w="6066"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任务三：编写调试PLC程序及系统总调试</w:t>
                  </w:r>
                </w:p>
              </w:tc>
              <w:tc>
                <w:tcPr>
                  <w:tcW w:w="160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bl>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（二）仿真软件</w:t>
            </w:r>
          </w:p>
          <w:p>
            <w:pPr>
              <w:pStyle w:val="25"/>
              <w:spacing w:line="360" w:lineRule="auto"/>
              <w:ind w:firstLine="0"/>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pacing w:val="-2"/>
                <w:sz w:val="18"/>
                <w:szCs w:val="18"/>
                <w:highlight w:val="none"/>
              </w:rPr>
              <w:t>■</w:t>
            </w:r>
            <w:r>
              <w:rPr>
                <w:rFonts w:hint="eastAsia" w:asciiTheme="minorEastAsia" w:hAnsiTheme="minorEastAsia" w:eastAsiaTheme="minorEastAsia" w:cstheme="minorEastAsia"/>
                <w:sz w:val="18"/>
                <w:szCs w:val="18"/>
                <w:highlight w:val="none"/>
              </w:rPr>
              <w:t>1.无纸化考核平台（基于云平台无纸化理论试题库考试系统）</w:t>
            </w:r>
            <w:r>
              <w:rPr>
                <w:rFonts w:hint="eastAsia" w:asciiTheme="minorEastAsia" w:hAnsiTheme="minorEastAsia" w:eastAsiaTheme="minorEastAsia" w:cstheme="minorEastAsia"/>
                <w:b/>
                <w:bCs/>
                <w:sz w:val="18"/>
                <w:szCs w:val="18"/>
                <w:highlight w:val="none"/>
              </w:rPr>
              <w:t>（投标文件中需提供软件著作权证书，根据以下主要功能内容逐一提供功能界面软件截图。）</w:t>
            </w:r>
          </w:p>
          <w:p>
            <w:pPr>
              <w:widowControl/>
              <w:adjustRightInd w:val="0"/>
              <w:snapToGrid w:val="0"/>
              <w:spacing w:line="360" w:lineRule="auto"/>
              <w:jc w:val="left"/>
              <w:rPr>
                <w:rFonts w:asciiTheme="minorEastAsia" w:hAnsiTheme="minorEastAsia" w:cstheme="minorEastAsia"/>
                <w:kern w:val="0"/>
                <w:sz w:val="18"/>
                <w:szCs w:val="18"/>
                <w:highlight w:val="none"/>
                <w:shd w:val="clear" w:color="auto" w:fill="FFFFFF"/>
                <w:lang w:bidi="ar"/>
              </w:rPr>
            </w:pPr>
            <w:r>
              <w:rPr>
                <w:rFonts w:hint="eastAsia" w:asciiTheme="minorEastAsia" w:hAnsiTheme="minorEastAsia" w:cstheme="minorEastAsia"/>
                <w:kern w:val="0"/>
                <w:sz w:val="18"/>
                <w:szCs w:val="18"/>
                <w:highlight w:val="none"/>
                <w:shd w:val="clear" w:color="auto" w:fill="FFFFFF"/>
                <w:lang w:bidi="ar"/>
              </w:rPr>
              <w:t>（1）用户模块（</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①用户管理（包含用户列表、添加用户、ID、用户名、电子邮件、注册IP、角色、注册时间、操作等命令）②角色管理（包含：添加角色、角色名、默认角色、绑定模型、角色描述等命令）③模块设置（包含：注册选项、注册模块、管理员权限、登录选项等命令）、④模型管理（包含添加模型、模型名称、模型代码、模型描述、修改模型信息、删除模型等命令）。</w:t>
            </w:r>
          </w:p>
          <w:p>
            <w:pPr>
              <w:widowControl/>
              <w:adjustRightInd w:val="0"/>
              <w:snapToGrid w:val="0"/>
              <w:spacing w:line="360" w:lineRule="auto"/>
              <w:jc w:val="left"/>
              <w:rPr>
                <w:rFonts w:asciiTheme="minorEastAsia" w:hAnsiTheme="minorEastAsia" w:cstheme="minorEastAsia"/>
                <w:kern w:val="0"/>
                <w:sz w:val="18"/>
                <w:szCs w:val="18"/>
                <w:highlight w:val="none"/>
                <w:shd w:val="clear" w:color="auto" w:fill="FFFFFF"/>
                <w:lang w:bidi="ar"/>
              </w:rPr>
            </w:pPr>
            <w:r>
              <w:rPr>
                <w:rFonts w:hint="eastAsia" w:asciiTheme="minorEastAsia" w:hAnsiTheme="minorEastAsia" w:cstheme="minorEastAsia"/>
                <w:kern w:val="0"/>
                <w:sz w:val="18"/>
                <w:szCs w:val="18"/>
                <w:highlight w:val="none"/>
                <w:shd w:val="clear" w:color="auto" w:fill="FFFFFF"/>
                <w:lang w:bidi="ar"/>
              </w:rPr>
              <w:t>（2）考试模块（</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①考试设计（包含考场列表、地区设置、科目管理、题型管理等命令）②课程开通（包含开通课程、批量开通等命令）③试题管理（包含普通试题管理、错误反馈等命令）④试卷管理（包含试卷列表，手工组卷、随机组卷、即时组卷等组卷方式命令）⑤回收站⑥批量工具。</w:t>
            </w:r>
          </w:p>
          <w:p>
            <w:pPr>
              <w:widowControl/>
              <w:adjustRightInd w:val="0"/>
              <w:snapToGrid w:val="0"/>
              <w:spacing w:line="360" w:lineRule="auto"/>
              <w:jc w:val="left"/>
              <w:rPr>
                <w:rFonts w:asciiTheme="minorEastAsia" w:hAnsiTheme="minorEastAsia" w:cstheme="minorEastAsia"/>
                <w:kern w:val="0"/>
                <w:sz w:val="18"/>
                <w:szCs w:val="18"/>
                <w:highlight w:val="none"/>
                <w:shd w:val="clear" w:color="auto" w:fill="FFFFFF"/>
                <w:lang w:bidi="ar"/>
              </w:rPr>
            </w:pPr>
            <w:r>
              <w:rPr>
                <w:rFonts w:hint="eastAsia" w:asciiTheme="minorEastAsia" w:hAnsiTheme="minorEastAsia" w:cstheme="minorEastAsia"/>
                <w:kern w:val="0"/>
                <w:sz w:val="18"/>
                <w:szCs w:val="18"/>
                <w:highlight w:val="none"/>
                <w:shd w:val="clear" w:color="auto" w:fill="FFFFFF"/>
                <w:lang w:bidi="ar"/>
              </w:rPr>
              <w:t>（3）内容模块（</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）：①推荐管理（包含添加推荐位等命令）②分类管理（包含添加分类、排序、ID等命令）③内容管理（包含添加内容、内容模型、权重等命令）④模型管理⑤标签管理。</w:t>
            </w:r>
          </w:p>
          <w:p>
            <w:pPr>
              <w:widowControl/>
              <w:adjustRightInd w:val="0"/>
              <w:snapToGrid w:val="0"/>
              <w:spacing w:line="360" w:lineRule="auto"/>
              <w:jc w:val="left"/>
              <w:rPr>
                <w:rFonts w:asciiTheme="minorEastAsia" w:hAnsiTheme="minorEastAsia" w:cstheme="minorEastAsia"/>
                <w:kern w:val="0"/>
                <w:sz w:val="18"/>
                <w:szCs w:val="18"/>
                <w:highlight w:val="none"/>
                <w:shd w:val="clear" w:color="auto" w:fill="FFFFFF"/>
                <w:lang w:bidi="ar"/>
              </w:rPr>
            </w:pPr>
            <w:r>
              <w:rPr>
                <w:rFonts w:hint="eastAsia" w:asciiTheme="minorEastAsia" w:hAnsiTheme="minorEastAsia" w:cstheme="minorEastAsia"/>
                <w:kern w:val="0"/>
                <w:sz w:val="18"/>
                <w:szCs w:val="18"/>
                <w:highlight w:val="none"/>
                <w:shd w:val="clear" w:color="auto" w:fill="FFFFFF"/>
                <w:lang w:bidi="ar"/>
              </w:rPr>
              <w:t>（4）课程模块（</w:t>
            </w:r>
            <w:r>
              <w:rPr>
                <w:rFonts w:hint="eastAsia" w:asciiTheme="minorEastAsia" w:hAnsiTheme="minorEastAsia" w:cstheme="minorEastAsia"/>
                <w:b/>
                <w:bCs/>
                <w:kern w:val="0"/>
                <w:sz w:val="18"/>
                <w:szCs w:val="18"/>
                <w:highlight w:val="none"/>
                <w:shd w:val="clear" w:color="auto" w:fill="FFFFFF"/>
                <w:lang w:bidi="ar"/>
              </w:rPr>
              <w:t>投标文件中须提供相关功能界面截图</w:t>
            </w:r>
            <w:r>
              <w:rPr>
                <w:rFonts w:hint="eastAsia" w:asciiTheme="minorEastAsia" w:hAnsiTheme="minorEastAsia" w:cstheme="minorEastAsia"/>
                <w:kern w:val="0"/>
                <w:sz w:val="18"/>
                <w:szCs w:val="18"/>
                <w:highlight w:val="none"/>
                <w:shd w:val="clear" w:color="auto" w:fill="FFFFFF"/>
                <w:lang w:bidi="ar"/>
              </w:rPr>
              <w:t>）：课程管理、课程分类、模型管理等命令。</w:t>
            </w:r>
          </w:p>
          <w:p>
            <w:pPr>
              <w:widowControl/>
              <w:adjustRightInd w:val="0"/>
              <w:snapToGrid w:val="0"/>
              <w:spacing w:line="360" w:lineRule="auto"/>
              <w:jc w:val="left"/>
              <w:rPr>
                <w:rFonts w:hint="eastAsia" w:asciiTheme="minorEastAsia" w:hAnsiTheme="minorEastAsia" w:cstheme="minorEastAsia"/>
                <w:kern w:val="0"/>
                <w:sz w:val="18"/>
                <w:szCs w:val="18"/>
                <w:highlight w:val="none"/>
                <w:shd w:val="clear" w:color="auto" w:fill="FFFFFF"/>
                <w:lang w:bidi="ar"/>
              </w:rPr>
            </w:pPr>
            <w:r>
              <w:rPr>
                <w:rFonts w:hint="eastAsia" w:asciiTheme="minorEastAsia" w:hAnsiTheme="minorEastAsia" w:cstheme="minorEastAsia"/>
                <w:kern w:val="0"/>
                <w:sz w:val="18"/>
                <w:szCs w:val="18"/>
                <w:highlight w:val="none"/>
                <w:shd w:val="clear" w:color="auto" w:fill="FFFFFF"/>
                <w:lang w:bidi="ar"/>
              </w:rPr>
              <w:t xml:space="preserve">（5）文档模块：分类管理、词条管理。 </w:t>
            </w:r>
          </w:p>
          <w:p>
            <w:pPr>
              <w:pStyle w:val="25"/>
              <w:spacing w:line="360" w:lineRule="auto"/>
              <w:ind w:firstLine="0"/>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sz w:val="18"/>
                <w:szCs w:val="18"/>
                <w:highlight w:val="none"/>
              </w:rPr>
              <w:t>2.PLC与变频器仿真教学软件</w:t>
            </w:r>
            <w:r>
              <w:rPr>
                <w:rFonts w:hint="eastAsia" w:asciiTheme="minorEastAsia" w:hAnsiTheme="minorEastAsia" w:eastAsiaTheme="minorEastAsia" w:cstheme="minorEastAsia"/>
                <w:b/>
                <w:bCs/>
                <w:sz w:val="18"/>
                <w:szCs w:val="18"/>
                <w:highlight w:val="none"/>
              </w:rPr>
              <w:t>（网络版，投标文件中需提供软件著作权证书，根据以下主要功能内容逐一提供功能界面软件截图。）</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一、产品技术要求</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软件PLC产品依据中华人民共和国劳动和劳动安全行业标准（LD/T81.2－2006）《“维修电工”职业技能实训和鉴定设备技术规范》与教育部有关专业教学大纲而设计研制，包括可编程控制器和变频器在内的26个项目，每个项目又根据需要设有：实训目的、实训器件、器件布局、I/O分配、T型图、电路连接、通电运行等多种模块，基本涵盖了国家维修电工中级、高级和技师鉴定考核对于可编程控制器和变频器的应知应会全部要求。软件以技能为核心，项目为引领，任务为驱动，职场环境为背景，操作步骤为主线，以学生交互训练为主体，具有三维可视化、智能化、全交互的特点，集职业性、情境性、过程性、交互性和灵活性于一身，性价比极高。该软件不仅可以作为实训教学应用，其大量的原理动画演示也可以作为助教型软件素材应用于课堂教学环节。为电气自动化、机电一体化等电工电子专业的技能实训、鉴定信息化、现代化提供了丰富不可或缺的教学资源。</w:t>
            </w:r>
          </w:p>
          <w:p>
            <w:pPr>
              <w:spacing w:after="120" w:afterLines="50" w:line="360" w:lineRule="auto"/>
              <w:rPr>
                <w:rFonts w:asciiTheme="minorEastAsia" w:hAnsiTheme="minorEastAsia" w:cstheme="minorEastAsia"/>
                <w:kern w:val="0"/>
                <w:sz w:val="18"/>
                <w:szCs w:val="18"/>
                <w:highlight w:val="none"/>
              </w:rPr>
            </w:pPr>
            <w:r>
              <w:rPr>
                <w:rFonts w:hint="eastAsia" w:asciiTheme="minorEastAsia" w:hAnsiTheme="minorEastAsia" w:cstheme="minorEastAsia"/>
                <w:kern w:val="0"/>
                <w:sz w:val="18"/>
                <w:szCs w:val="18"/>
                <w:highlight w:val="none"/>
              </w:rPr>
              <w:t>二、产品内容要求：</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w:t>
            </w:r>
            <w:r>
              <w:rPr>
                <w:rFonts w:hint="eastAsia" w:asciiTheme="minorEastAsia" w:hAnsiTheme="minorEastAsia" w:cstheme="minorEastAsia"/>
                <w:b/>
                <w:bCs/>
                <w:kern w:val="0"/>
                <w:sz w:val="18"/>
                <w:szCs w:val="18"/>
                <w:highlight w:val="none"/>
                <w:shd w:val="clear" w:color="auto" w:fill="FFFFFF"/>
                <w:lang w:val="en-US" w:eastAsia="zh-CN" w:bidi="ar"/>
              </w:rPr>
              <w:t>下列中级、高级、技师及综合</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1"/>
              <w:tblpPr w:leftFromText="180" w:rightFromText="180" w:vertAnchor="text" w:horzAnchor="page" w:tblpX="594" w:tblpY="530"/>
              <w:tblOverlap w:val="never"/>
              <w:tblW w:w="1122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019"/>
              <w:gridCol w:w="9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75" w:type="dxa"/>
                  <w:vAlign w:val="center"/>
                </w:tcPr>
                <w:p>
                  <w:pPr>
                    <w:widowControl/>
                    <w:spacing w:line="360" w:lineRule="auto"/>
                    <w:jc w:val="center"/>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级别</w:t>
                  </w:r>
                </w:p>
              </w:tc>
              <w:tc>
                <w:tcPr>
                  <w:tcW w:w="9019" w:type="dxa"/>
                  <w:vAlign w:val="center"/>
                </w:tcPr>
                <w:p>
                  <w:pPr>
                    <w:widowControl/>
                    <w:spacing w:line="360" w:lineRule="auto"/>
                    <w:jc w:val="center"/>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内容</w:t>
                  </w:r>
                </w:p>
              </w:tc>
              <w:tc>
                <w:tcPr>
                  <w:tcW w:w="932"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5"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中级</w:t>
                  </w:r>
                </w:p>
              </w:tc>
              <w:tc>
                <w:tcPr>
                  <w:tcW w:w="9019"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PLC工作原理控制、程序的执行过程、电动机的起停控制、电动机的正反转控、电动机循环正反转控制、三速电动机控制</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75"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高级</w:t>
                  </w:r>
                </w:p>
              </w:tc>
              <w:tc>
                <w:tcPr>
                  <w:tcW w:w="9019"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星/角起动控制、电动机正反转能耗制动控制、彩灯循环控制、数码管的点亮控制、大小球传送装置控制、简易机械手的控制</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75"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技师</w:t>
                  </w:r>
                </w:p>
              </w:tc>
              <w:tc>
                <w:tcPr>
                  <w:tcW w:w="9019"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电镀生产线的控制、自动交通灯的控制、皮带运输线的控制、工业洗衣机的控制、恒压供水系统的控制、小推车控制、停车场车位的控制、变频器的PU操作、变频器的EXT操作、变频器的组合操作</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5"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综合</w:t>
                  </w:r>
                </w:p>
              </w:tc>
              <w:tc>
                <w:tcPr>
                  <w:tcW w:w="9019" w:type="dxa"/>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手持编程器的操作、X62W万能铣车、Z3050摇臂钻床、CA6140型车床</w:t>
                  </w:r>
                </w:p>
              </w:tc>
              <w:tc>
                <w:tcPr>
                  <w:tcW w:w="932" w:type="dxa"/>
                  <w:vAlign w:val="center"/>
                </w:tcPr>
                <w:p>
                  <w:pPr>
                    <w:widowControl/>
                    <w:spacing w:line="360" w:lineRule="auto"/>
                    <w:jc w:val="left"/>
                    <w:rPr>
                      <w:rFonts w:asciiTheme="minorEastAsia" w:hAnsiTheme="minorEastAsia" w:cstheme="minorEastAsia"/>
                      <w:kern w:val="0"/>
                      <w:sz w:val="18"/>
                      <w:szCs w:val="18"/>
                    </w:rPr>
                  </w:pPr>
                </w:p>
              </w:tc>
            </w:tr>
          </w:tbl>
          <w:p>
            <w:pPr>
              <w:pStyle w:val="25"/>
              <w:spacing w:line="360" w:lineRule="auto"/>
              <w:ind w:firstLine="0"/>
              <w:jc w:val="left"/>
              <w:rPr>
                <w:rFonts w:hint="eastAsia" w:asciiTheme="minorEastAsia" w:hAnsiTheme="minorEastAsia" w:eastAsiaTheme="minorEastAsia" w:cstheme="minorEastAsia"/>
                <w:sz w:val="18"/>
                <w:szCs w:val="18"/>
              </w:rPr>
            </w:pPr>
          </w:p>
          <w:p>
            <w:pPr>
              <w:pStyle w:val="25"/>
              <w:spacing w:line="360" w:lineRule="auto"/>
              <w:ind w:firstLine="0"/>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pacing w:val="-2"/>
                <w:sz w:val="18"/>
                <w:szCs w:val="18"/>
                <w:highlight w:val="none"/>
              </w:rPr>
              <w:t>■</w:t>
            </w:r>
            <w:r>
              <w:rPr>
                <w:rFonts w:hint="eastAsia" w:asciiTheme="minorEastAsia" w:hAnsiTheme="minorEastAsia" w:eastAsiaTheme="minorEastAsia" w:cstheme="minorEastAsia"/>
                <w:sz w:val="18"/>
                <w:szCs w:val="18"/>
                <w:highlight w:val="none"/>
              </w:rPr>
              <w:t>3、PLC仿真实训软件</w:t>
            </w:r>
            <w:r>
              <w:rPr>
                <w:rFonts w:hint="eastAsia" w:asciiTheme="minorEastAsia" w:hAnsiTheme="minorEastAsia" w:eastAsiaTheme="minorEastAsia" w:cstheme="minorEastAsia"/>
                <w:b/>
                <w:bCs/>
                <w:sz w:val="18"/>
                <w:szCs w:val="18"/>
                <w:highlight w:val="none"/>
              </w:rPr>
              <w:t>（根据以下主要功能内容逐一提供功能界面软件截图）</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软件难点PLC控制电路展开仿真实训。通过3D Max建模，结合Flash编程技术，融合教学设计，每个实训项目精心设计了实训目的、实训器件、器件布局、I/O分配、T型图、电路连接、通电运行等训练模块，基本涵盖了国家维修电工中级、高级和技师鉴定考核对于可编程控制器的应知应会全部要求。</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软件在研制中力争贯彻如下的设计思想：以就业为导向，以技能训练为核心，体现职业性；以三维职场的构建与再现为训练环境，体现情境性；以真实项目为引领、任务为驱动、工艺过程主线，体现过程性；以学生自主训练为主，教师演示为辅，体现以学生为主的主体性；以职业生产活动为中心，强化技能养成，体现养成性。</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本软件主要以网络形式发布，供学生在C/S架构的微机室使用，标准配置为30个终端，可供至少一个班的学生上机仿真实训。单机版另配，主要供教师演示性教学以及实训教师备课使用。</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软件适用于机电一体化技术、电气自动化技术、电力系统自动化技术、电气技术应用、机械工程与自动化、机械设计制造及其自动化、自动化生产设备应用、机电设备安装与维修等专业学生的实训教学，也可作为维修电工、可编程控制器程序设计师、电梯安装与维修工等职业培训与仿真技能鉴定，是电工电子实训中心、机电一体化技术、电气自动化技术、电力系统自动化技术等专业仿真实训室的主体虚拟仿真实训软件之一。</w:t>
            </w:r>
          </w:p>
          <w:p>
            <w:pPr>
              <w:spacing w:line="360" w:lineRule="auto"/>
              <w:rPr>
                <w:rFonts w:asciiTheme="minorEastAsia" w:hAnsiTheme="minorEastAsia" w:cstheme="minorEastAsia"/>
                <w:b/>
                <w:sz w:val="18"/>
                <w:szCs w:val="18"/>
                <w:highlight w:val="none"/>
              </w:rPr>
            </w:pPr>
            <w:r>
              <w:rPr>
                <w:rFonts w:hint="eastAsia" w:asciiTheme="minorEastAsia" w:hAnsiTheme="minorEastAsia" w:cstheme="minorEastAsia"/>
                <w:b/>
                <w:sz w:val="18"/>
                <w:szCs w:val="18"/>
                <w:highlight w:val="none"/>
              </w:rPr>
              <w:t>软件内容：</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w:t>
            </w:r>
            <w:r>
              <w:rPr>
                <w:rFonts w:hint="eastAsia" w:asciiTheme="minorEastAsia" w:hAnsiTheme="minorEastAsia" w:cstheme="minorEastAsia"/>
                <w:b/>
                <w:bCs/>
                <w:kern w:val="0"/>
                <w:sz w:val="18"/>
                <w:szCs w:val="18"/>
                <w:highlight w:val="none"/>
                <w:shd w:val="clear" w:color="auto" w:fill="FFFFFF"/>
                <w:lang w:val="en-US" w:eastAsia="zh-CN" w:bidi="ar"/>
              </w:rPr>
              <w:t>基本指令1.电动机启停控制、应用指令2.停车场车位控制、顺序控制指令2.简易机械手控制</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p>
          <w:p>
            <w:pPr>
              <w:pStyle w:val="25"/>
              <w:spacing w:line="360" w:lineRule="auto"/>
              <w:jc w:val="left"/>
              <w:rPr>
                <w:rFonts w:asciiTheme="minorEastAsia" w:hAnsiTheme="minorEastAsia" w:eastAsiaTheme="minorEastAsia" w:cstheme="minorEastAsia"/>
                <w:sz w:val="18"/>
                <w:szCs w:val="18"/>
              </w:rPr>
            </w:pPr>
          </w:p>
          <w:tbl>
            <w:tblPr>
              <w:tblStyle w:val="21"/>
              <w:tblW w:w="1135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2576"/>
              <w:gridCol w:w="74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47"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一级模块</w:t>
                  </w:r>
                </w:p>
              </w:tc>
              <w:tc>
                <w:tcPr>
                  <w:tcW w:w="2576"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二级模块</w:t>
                  </w:r>
                </w:p>
              </w:tc>
              <w:tc>
                <w:tcPr>
                  <w:tcW w:w="7436"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基本指令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1.电动机启停控制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2.电动机正反转控制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3.电动机循环正反转</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4.可逆运行反接制动</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5.三速电机控制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6.星角降压启动控制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7.数码管点亮控制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8.交通灯控制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9.恒压供水系统控制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应用指令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1.循环彩灯控制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2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2.停车场车位控制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3.小推车控制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4.简易三层电梯控制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41" w:hRule="atLeast"/>
              </w:trPr>
              <w:tc>
                <w:tcPr>
                  <w:tcW w:w="1347" w:type="dxa"/>
                  <w:vMerge w:val="restart"/>
                  <w:vAlign w:val="center"/>
                </w:tcPr>
                <w:p>
                  <w:pPr>
                    <w:widowControl/>
                    <w:spacing w:line="360" w:lineRule="auto"/>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顺序控制指令</w:t>
                  </w:r>
                </w:p>
              </w:tc>
              <w:tc>
                <w:tcPr>
                  <w:tcW w:w="257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sz w:val="18"/>
                      <w:szCs w:val="18"/>
                    </w:rPr>
                    <w:t>1.大小球传送装置控制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2.简易机械手控制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3.音乐喷泉控制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47" w:type="dxa"/>
                  <w:vMerge w:val="continue"/>
                  <w:vAlign w:val="center"/>
                </w:tcPr>
                <w:p>
                  <w:pPr>
                    <w:widowControl/>
                    <w:spacing w:line="360" w:lineRule="auto"/>
                    <w:jc w:val="center"/>
                    <w:rPr>
                      <w:rFonts w:asciiTheme="minorEastAsia" w:hAnsiTheme="minorEastAsia" w:cstheme="minorEastAsia"/>
                      <w:color w:val="auto"/>
                      <w:kern w:val="0"/>
                      <w:sz w:val="18"/>
                      <w:szCs w:val="18"/>
                    </w:rPr>
                  </w:pPr>
                </w:p>
              </w:tc>
              <w:tc>
                <w:tcPr>
                  <w:tcW w:w="2576" w:type="dxa"/>
                  <w:vAlign w:val="center"/>
                </w:tcPr>
                <w:p>
                  <w:pPr>
                    <w:widowControl/>
                    <w:spacing w:line="360" w:lineRule="auto"/>
                    <w:jc w:val="left"/>
                    <w:rPr>
                      <w:rFonts w:asciiTheme="minorEastAsia" w:hAnsiTheme="minorEastAsia" w:cstheme="minorEastAsia"/>
                      <w:color w:val="auto"/>
                      <w:sz w:val="18"/>
                      <w:szCs w:val="18"/>
                    </w:rPr>
                  </w:pPr>
                  <w:r>
                    <w:rPr>
                      <w:rFonts w:hint="eastAsia" w:asciiTheme="minorEastAsia" w:hAnsiTheme="minorEastAsia" w:cstheme="minorEastAsia"/>
                      <w:color w:val="auto"/>
                      <w:sz w:val="18"/>
                      <w:szCs w:val="18"/>
                    </w:rPr>
                    <w:t>4.运料小车控制</w:t>
                  </w:r>
                </w:p>
              </w:tc>
              <w:tc>
                <w:tcPr>
                  <w:tcW w:w="7436" w:type="dxa"/>
                  <w:vAlign w:val="center"/>
                </w:tcPr>
                <w:p>
                  <w:pPr>
                    <w:widowControl/>
                    <w:spacing w:line="360" w:lineRule="auto"/>
                    <w:jc w:val="left"/>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5.电镀生产线控制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6.皮带运输线控制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7.工业洗衣机控制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47" w:type="dxa"/>
                  <w:vMerge w:val="continue"/>
                  <w:vAlign w:val="center"/>
                </w:tcPr>
                <w:p>
                  <w:pPr>
                    <w:widowControl/>
                    <w:spacing w:line="360" w:lineRule="auto"/>
                    <w:jc w:val="center"/>
                    <w:rPr>
                      <w:rFonts w:asciiTheme="minorEastAsia" w:hAnsiTheme="minorEastAsia" w:cstheme="minorEastAsia"/>
                      <w:color w:val="0000FF"/>
                      <w:kern w:val="0"/>
                      <w:sz w:val="18"/>
                      <w:szCs w:val="18"/>
                    </w:rPr>
                  </w:pPr>
                </w:p>
              </w:tc>
              <w:tc>
                <w:tcPr>
                  <w:tcW w:w="2576" w:type="dxa"/>
                  <w:vAlign w:val="center"/>
                </w:tcPr>
                <w:p>
                  <w:pPr>
                    <w:widowControl/>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8.双面铣床控制</w:t>
                  </w:r>
                </w:p>
              </w:tc>
              <w:tc>
                <w:tcPr>
                  <w:tcW w:w="7436"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bl>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五、实训项目</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（一）PLC可编程控制器基础电路实训</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1.与、或、非逻辑功能测试</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2.定时器、计数器功能测试</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3.跳转、分支功能训练</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4.移位寄存器测试</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5.数据处理功能训练</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6.微分、位操作测试</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7.三层电梯控制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8.自动售货机</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9.机械手</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10.自动门</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11.天塔之光</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12.全自动洗衣机</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13.自动成型机</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19.邮件分拣</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20.物料分拣</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21.多级传输</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22.八段码显示</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23.多种液体混合</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24.双面铣床</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25.电镀槽</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26.交流电机正反转控制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27.小车运动</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28.交通灯的控制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29.汽车灯光控制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30.汽车火花塞点火控制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31.加工中心控制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32.隧道监控</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33.自动扶梯</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34.CA6140普通车床PLC改造控制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35.X62W万能铣床PLC改造控制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36.T68卧式镗床PLC改造控制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37.M7120平面磨床PLC改造控制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38.Z3050摇臂钻床PLC改造控制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39.电动葫芦PLC改造控制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40.Z35摇臂钻床PLC改造控制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41.M1432A万能外圆磨床PLC改造控制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（二）高级综合电气实训</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1.触摸屏指示灯对象实验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2.触摸屏开关对象实验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3.触摸屏数据显示实验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4.触摸屏数据输入实验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5.触摸屏棒图对象实验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6.触摸屏对象实验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7.触摸屏移动元件对象实验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8.触摸屏异常报警对象实验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9.触摸屏静态显示实验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10.触摸屏表针控件对象实验</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11.基于触摸屏PLC控制的三相异步电动机Y/△启动控制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12.PLC 控制电动机点动和自锁控制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13.PLC 控制电动机手动正反转控制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14.PLC 控制电动机带延时正反转控制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15.PLC 控制电动机星/三角启动自动控制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16.变频器功能参数设置与操作</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17.变频器报警与保护功能</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18.外部端子点动控制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19.变频器控制电机正反转</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20.多段速度选择变频调速</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21.变频器无级调速</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22.基于外部模拟量(电压/电流）控制方式的变频调速</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23.温度的PID控制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24.步进电机控制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25.加工中心实训控制</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26.触摸屏与PLC通讯控</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27.触摸屏、变频器与PLC综合控制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智能物料分拣实训控制模型</w:t>
            </w:r>
          </w:p>
        </w:tc>
        <w:tc>
          <w:tcPr>
            <w:tcW w:w="12356" w:type="dxa"/>
          </w:tcPr>
          <w:p>
            <w:pPr>
              <w:spacing w:line="360" w:lineRule="auto"/>
              <w:rPr>
                <w:rFonts w:asciiTheme="minorEastAsia" w:hAnsiTheme="minorEastAsia" w:cstheme="minorEastAsia"/>
                <w:b/>
                <w:bCs/>
                <w:spacing w:val="-2"/>
                <w:sz w:val="18"/>
                <w:szCs w:val="18"/>
              </w:rPr>
            </w:pPr>
            <w:r>
              <w:rPr>
                <w:rFonts w:hint="eastAsia" w:asciiTheme="minorEastAsia" w:hAnsiTheme="minorEastAsia" w:cstheme="minorEastAsia"/>
                <w:b/>
                <w:bCs/>
                <w:spacing w:val="-2"/>
                <w:sz w:val="18"/>
                <w:szCs w:val="18"/>
              </w:rPr>
              <w:t>一、产品概述</w:t>
            </w:r>
          </w:p>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本实验装置是依据机电一体化教学的要求而开发的，它涵盖了PLC技术、气动技术、传感器技术、位置控制技术等内容，是实际工业现场生产设备的微缩模型。</w:t>
            </w:r>
          </w:p>
          <w:p>
            <w:pPr>
              <w:spacing w:line="360" w:lineRule="auto"/>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本实验装置结合配套软件可供学生开展控制系统的位置控制、PLC编程等实验，并满足对自动化、电气自动化、电气工程等专业的《运动控制》、《气压系统》、《机电一体化技术》、《检测与转换技术》等课程开设实验的需要。</w:t>
            </w:r>
          </w:p>
          <w:p>
            <w:pPr>
              <w:spacing w:line="360" w:lineRule="auto"/>
              <w:jc w:val="left"/>
              <w:rPr>
                <w:rFonts w:asciiTheme="minorEastAsia" w:hAnsiTheme="minorEastAsia" w:cstheme="minorEastAsia"/>
                <w:spacing w:val="-2"/>
                <w:sz w:val="18"/>
                <w:szCs w:val="18"/>
              </w:rPr>
            </w:pPr>
            <w:r>
              <w:rPr>
                <w:rFonts w:hint="eastAsia" w:asciiTheme="minorEastAsia" w:hAnsiTheme="minorEastAsia" w:cstheme="minorEastAsia"/>
                <w:kern w:val="0"/>
                <w:sz w:val="18"/>
                <w:szCs w:val="18"/>
              </w:rPr>
              <w:t>★设备主要配置清单</w:t>
            </w:r>
          </w:p>
          <w:tbl>
            <w:tblPr>
              <w:tblStyle w:val="21"/>
              <w:tblW w:w="11288" w:type="dxa"/>
              <w:tblInd w:w="0" w:type="dxa"/>
              <w:tblLayout w:type="autofit"/>
              <w:tblCellMar>
                <w:top w:w="0" w:type="dxa"/>
                <w:left w:w="108" w:type="dxa"/>
                <w:bottom w:w="0" w:type="dxa"/>
                <w:right w:w="108" w:type="dxa"/>
              </w:tblCellMar>
            </w:tblPr>
            <w:tblGrid>
              <w:gridCol w:w="815"/>
              <w:gridCol w:w="3590"/>
              <w:gridCol w:w="5071"/>
              <w:gridCol w:w="955"/>
              <w:gridCol w:w="857"/>
            </w:tblGrid>
            <w:tr>
              <w:tblPrEx>
                <w:tblCellMar>
                  <w:top w:w="0" w:type="dxa"/>
                  <w:left w:w="108" w:type="dxa"/>
                  <w:bottom w:w="0" w:type="dxa"/>
                  <w:right w:w="108" w:type="dxa"/>
                </w:tblCellMar>
              </w:tblPrEx>
              <w:trPr>
                <w:trHeight w:val="239" w:hRule="atLeast"/>
              </w:trPr>
              <w:tc>
                <w:tcPr>
                  <w:tcW w:w="815"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3590"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名称</w:t>
                  </w:r>
                </w:p>
              </w:tc>
              <w:tc>
                <w:tcPr>
                  <w:tcW w:w="5071"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型号或简要说明</w:t>
                  </w:r>
                </w:p>
              </w:tc>
              <w:tc>
                <w:tcPr>
                  <w:tcW w:w="955"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数量</w:t>
                  </w:r>
                </w:p>
              </w:tc>
              <w:tc>
                <w:tcPr>
                  <w:tcW w:w="857"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单位</w:t>
                  </w:r>
                </w:p>
              </w:tc>
            </w:tr>
            <w:tr>
              <w:tblPrEx>
                <w:tblCellMar>
                  <w:top w:w="0" w:type="dxa"/>
                  <w:left w:w="108" w:type="dxa"/>
                  <w:bottom w:w="0" w:type="dxa"/>
                  <w:right w:w="108" w:type="dxa"/>
                </w:tblCellMar>
              </w:tblPrEx>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三相异步电动机</w:t>
                  </w:r>
                </w:p>
              </w:tc>
              <w:tc>
                <w:tcPr>
                  <w:tcW w:w="5071"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blPrEx>
                <w:tblCellMar>
                  <w:top w:w="0" w:type="dxa"/>
                  <w:left w:w="108" w:type="dxa"/>
                  <w:bottom w:w="0" w:type="dxa"/>
                  <w:right w:w="108" w:type="dxa"/>
                </w:tblCellMar>
              </w:tblPrEx>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电感传感器</w:t>
                  </w:r>
                </w:p>
              </w:tc>
              <w:tc>
                <w:tcPr>
                  <w:tcW w:w="5071"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r>
            <w:tr>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电容传感器</w:t>
                  </w:r>
                </w:p>
              </w:tc>
              <w:tc>
                <w:tcPr>
                  <w:tcW w:w="5071"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件</w:t>
                  </w:r>
                </w:p>
              </w:tc>
            </w:tr>
            <w:tr>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色感传感器</w:t>
                  </w:r>
                </w:p>
              </w:tc>
              <w:tc>
                <w:tcPr>
                  <w:tcW w:w="5071"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只</w:t>
                  </w:r>
                </w:p>
              </w:tc>
            </w:tr>
            <w:tr>
              <w:tblPrEx>
                <w:tblCellMar>
                  <w:top w:w="0" w:type="dxa"/>
                  <w:left w:w="108" w:type="dxa"/>
                  <w:bottom w:w="0" w:type="dxa"/>
                  <w:right w:w="108" w:type="dxa"/>
                </w:tblCellMar>
              </w:tblPrEx>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皮带</w:t>
                  </w:r>
                </w:p>
              </w:tc>
              <w:tc>
                <w:tcPr>
                  <w:tcW w:w="5071" w:type="dxa"/>
                  <w:tcBorders>
                    <w:top w:val="nil"/>
                    <w:left w:val="nil"/>
                    <w:bottom w:val="single" w:color="auto" w:sz="4" w:space="0"/>
                    <w:right w:val="single" w:color="auto" w:sz="4" w:space="0"/>
                  </w:tcBorders>
                  <w:vAlign w:val="center"/>
                </w:tcPr>
                <w:p>
                  <w:pPr>
                    <w:pStyle w:val="17"/>
                    <w:spacing w:before="163" w:line="360" w:lineRule="auto"/>
                    <w:jc w:val="center"/>
                    <w:rPr>
                      <w:rFonts w:asciiTheme="minorEastAsia" w:hAnsi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只</w:t>
                  </w:r>
                </w:p>
              </w:tc>
            </w:tr>
            <w:tr>
              <w:tblPrEx>
                <w:tblCellMar>
                  <w:top w:w="0" w:type="dxa"/>
                  <w:left w:w="108" w:type="dxa"/>
                  <w:bottom w:w="0" w:type="dxa"/>
                  <w:right w:w="108" w:type="dxa"/>
                </w:tblCellMar>
              </w:tblPrEx>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单杆气缸</w:t>
                  </w:r>
                </w:p>
              </w:tc>
              <w:tc>
                <w:tcPr>
                  <w:tcW w:w="5071" w:type="dxa"/>
                  <w:tcBorders>
                    <w:top w:val="nil"/>
                    <w:left w:val="nil"/>
                    <w:bottom w:val="single" w:color="auto" w:sz="4" w:space="0"/>
                    <w:right w:val="single" w:color="auto" w:sz="4" w:space="0"/>
                  </w:tcBorders>
                  <w:vAlign w:val="center"/>
                </w:tcPr>
                <w:p>
                  <w:pPr>
                    <w:widowControl/>
                    <w:spacing w:before="163" w:line="360" w:lineRule="auto"/>
                    <w:jc w:val="center"/>
                    <w:rPr>
                      <w:rFonts w:asciiTheme="minorEastAsia" w:hAnsi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只</w:t>
                  </w:r>
                </w:p>
              </w:tc>
            </w:tr>
            <w:tr>
              <w:tblPrEx>
                <w:tblCellMar>
                  <w:top w:w="0" w:type="dxa"/>
                  <w:left w:w="108" w:type="dxa"/>
                  <w:bottom w:w="0" w:type="dxa"/>
                  <w:right w:w="108" w:type="dxa"/>
                </w:tblCellMar>
              </w:tblPrEx>
              <w:trPr>
                <w:trHeight w:val="239" w:hRule="atLeast"/>
              </w:trPr>
              <w:tc>
                <w:tcPr>
                  <w:tcW w:w="815" w:type="dxa"/>
                  <w:tcBorders>
                    <w:top w:val="nil"/>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3590"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电磁阀</w:t>
                  </w:r>
                </w:p>
              </w:tc>
              <w:tc>
                <w:tcPr>
                  <w:tcW w:w="5071"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57" w:type="dxa"/>
                  <w:tcBorders>
                    <w:top w:val="nil"/>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CellMar>
                  <w:top w:w="0" w:type="dxa"/>
                  <w:left w:w="108" w:type="dxa"/>
                  <w:bottom w:w="0" w:type="dxa"/>
                  <w:right w:w="108" w:type="dxa"/>
                </w:tblCellMar>
              </w:tblPrEx>
              <w:trPr>
                <w:trHeight w:val="239" w:hRule="atLeast"/>
              </w:trPr>
              <w:tc>
                <w:tcPr>
                  <w:tcW w:w="815"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3590"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汇流排</w:t>
                  </w:r>
                </w:p>
              </w:tc>
              <w:tc>
                <w:tcPr>
                  <w:tcW w:w="5071"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rPr>
                <w:trHeight w:val="239" w:hRule="atLeast"/>
              </w:trPr>
              <w:tc>
                <w:tcPr>
                  <w:tcW w:w="815"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3590"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磁性开挂</w:t>
                  </w:r>
                </w:p>
              </w:tc>
              <w:tc>
                <w:tcPr>
                  <w:tcW w:w="5071"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p>
              </w:tc>
              <w:tc>
                <w:tcPr>
                  <w:tcW w:w="955"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57"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r>
              <w:tblPrEx>
                <w:tblCellMar>
                  <w:top w:w="0" w:type="dxa"/>
                  <w:left w:w="108" w:type="dxa"/>
                  <w:bottom w:w="0" w:type="dxa"/>
                  <w:right w:w="108" w:type="dxa"/>
                </w:tblCellMar>
              </w:tblPrEx>
              <w:trPr>
                <w:trHeight w:val="239" w:hRule="atLeast"/>
              </w:trPr>
              <w:tc>
                <w:tcPr>
                  <w:tcW w:w="815"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3590"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料块</w:t>
                  </w:r>
                </w:p>
              </w:tc>
              <w:tc>
                <w:tcPr>
                  <w:tcW w:w="5071"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黑白金属三种</w:t>
                  </w:r>
                </w:p>
              </w:tc>
              <w:tc>
                <w:tcPr>
                  <w:tcW w:w="955"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857" w:type="dxa"/>
                  <w:tcBorders>
                    <w:top w:val="single" w:color="auto" w:sz="4" w:space="0"/>
                    <w:left w:val="nil"/>
                    <w:bottom w:val="single" w:color="auto" w:sz="4" w:space="0"/>
                    <w:right w:val="single" w:color="auto" w:sz="4" w:space="0"/>
                  </w:tcBorders>
                  <w:vAlign w:val="center"/>
                </w:tcPr>
                <w:p>
                  <w:pPr>
                    <w:pStyle w:val="28"/>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w:t>
                  </w:r>
                </w:p>
              </w:tc>
            </w:tr>
          </w:tbl>
          <w:p>
            <w:pPr>
              <w:pStyle w:val="25"/>
              <w:spacing w:line="360" w:lineRule="auto"/>
              <w:ind w:firstLine="0"/>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pacing w:val="-2"/>
                <w:sz w:val="18"/>
                <w:szCs w:val="18"/>
                <w:highlight w:val="none"/>
              </w:rPr>
              <w:t>■</w:t>
            </w:r>
            <w:r>
              <w:rPr>
                <w:rFonts w:hint="eastAsia" w:asciiTheme="minorEastAsia" w:hAnsiTheme="minorEastAsia" w:eastAsiaTheme="minorEastAsia" w:cstheme="minorEastAsia"/>
                <w:kern w:val="0"/>
                <w:sz w:val="18"/>
                <w:szCs w:val="18"/>
                <w:highlight w:val="none"/>
              </w:rPr>
              <w:t>物料分拣PLC综合仿真实训软件</w:t>
            </w:r>
            <w:r>
              <w:rPr>
                <w:rFonts w:hint="eastAsia" w:asciiTheme="minorEastAsia" w:hAnsiTheme="minorEastAsia" w:eastAsiaTheme="minorEastAsia" w:cstheme="minorEastAsia"/>
                <w:b/>
                <w:bCs/>
                <w:sz w:val="18"/>
                <w:szCs w:val="18"/>
                <w:highlight w:val="none"/>
              </w:rPr>
              <w:t>（投标文件中需提供软件著作权证书，根据以下主要功能内容逐一提供功能界面软件截图。）</w:t>
            </w:r>
          </w:p>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一、产品概述</w:t>
            </w:r>
          </w:p>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本产品依据中华人民共和国劳动和劳动安全行业标准（LD/T81.1—2006）《职业技能实训和鉴定设备通用技术规范》，城乡建设部、教育部相关专业教学大纲，为缓解我机械加工类专业传统实验实训教学环节的不足、提高学生的职业技能水平为目的而研制。内容包括项目分析、PLC 控制（PLC 主机、输出模块、输入模块）、硬件安装（机械手臂、气动设备提升部件、物料导槽、皮带、三相转速电机等 19 个步骤）、电气接线、软件编程、调试运行六大模块。软件以技能为核心，项目为引领，任务为驱动，职场环境为背景，操作步骤为主线，以学生交互训练为主体，具有三维可视化、智能化、全交互的特点，集职业性、情境性、过程性、交互性和灵活性于一身，性价比极高。该软件不仅可以作为实训教学应用，其大量的原理动画演示也可以作为助教型软件素材应用于课堂教学环节。为电气自动化、机电一体化等电工电子专业的技能实训、鉴定信息化、现代化提供了丰富不可或缺的教学资源。</w:t>
            </w:r>
          </w:p>
          <w:p>
            <w:pPr>
              <w:spacing w:line="360" w:lineRule="auto"/>
              <w:rPr>
                <w:rFonts w:asciiTheme="minorEastAsia" w:hAnsiTheme="minorEastAsia" w:cstheme="minorEastAsia"/>
                <w:spacing w:val="-2"/>
                <w:sz w:val="18"/>
                <w:szCs w:val="18"/>
                <w:highlight w:val="none"/>
              </w:rPr>
            </w:pPr>
            <w:r>
              <w:rPr>
                <w:rFonts w:hint="eastAsia" w:asciiTheme="minorEastAsia" w:hAnsiTheme="minorEastAsia" w:cstheme="minorEastAsia"/>
                <w:spacing w:val="-2"/>
                <w:sz w:val="18"/>
                <w:szCs w:val="18"/>
                <w:highlight w:val="none"/>
              </w:rPr>
              <w:t>二、实训项目</w:t>
            </w:r>
            <w:r>
              <w:rPr>
                <w:rFonts w:hint="eastAsia" w:asciiTheme="minorEastAsia" w:hAnsiTheme="minorEastAsia" w:cstheme="minorEastAsia"/>
                <w:kern w:val="0"/>
                <w:sz w:val="18"/>
                <w:szCs w:val="18"/>
                <w:highlight w:val="none"/>
                <w:shd w:val="clear" w:color="auto" w:fill="FFFFFF"/>
                <w:lang w:bidi="ar"/>
              </w:rPr>
              <w:t>（</w:t>
            </w:r>
            <w:r>
              <w:rPr>
                <w:rFonts w:hint="eastAsia" w:asciiTheme="minorEastAsia" w:hAnsiTheme="minorEastAsia" w:cstheme="minorEastAsia"/>
                <w:b/>
                <w:bCs/>
                <w:kern w:val="0"/>
                <w:sz w:val="18"/>
                <w:szCs w:val="18"/>
                <w:highlight w:val="none"/>
                <w:shd w:val="clear" w:color="auto" w:fill="FFFFFF"/>
                <w:lang w:bidi="ar"/>
              </w:rPr>
              <w:t>投标文件中须提供项目分析演示过程</w:t>
            </w:r>
            <w:r>
              <w:rPr>
                <w:rFonts w:hint="eastAsia" w:asciiTheme="minorEastAsia" w:hAnsiTheme="minorEastAsia" w:cstheme="minorEastAsia"/>
                <w:b/>
                <w:bCs/>
                <w:kern w:val="0"/>
                <w:sz w:val="18"/>
                <w:szCs w:val="18"/>
                <w:highlight w:val="none"/>
                <w:shd w:val="clear" w:color="auto" w:fill="FFFFFF"/>
                <w:lang w:eastAsia="zh-CN" w:bidi="ar"/>
              </w:rPr>
              <w:t>、项目分析控制任务、PLC控制PLC主机、硬件接线气路连接、软件编程程序识读、调试运行现场调试</w:t>
            </w:r>
            <w:r>
              <w:rPr>
                <w:rFonts w:hint="eastAsia" w:asciiTheme="minorEastAsia" w:hAnsiTheme="minorEastAsia" w:cstheme="minorEastAsia"/>
                <w:b/>
                <w:bCs/>
                <w:kern w:val="0"/>
                <w:sz w:val="18"/>
                <w:szCs w:val="18"/>
                <w:highlight w:val="none"/>
                <w:shd w:val="clear" w:color="auto" w:fill="FFFFFF"/>
                <w:lang w:bidi="ar"/>
              </w:rPr>
              <w:t>相关功能界面截图</w:t>
            </w:r>
            <w:r>
              <w:rPr>
                <w:rFonts w:hint="eastAsia" w:asciiTheme="minorEastAsia" w:hAnsiTheme="minorEastAsia" w:cstheme="minorEastAsia"/>
                <w:kern w:val="0"/>
                <w:sz w:val="18"/>
                <w:szCs w:val="18"/>
                <w:highlight w:val="none"/>
                <w:shd w:val="clear" w:color="auto" w:fill="FFFFFF"/>
                <w:lang w:bidi="ar"/>
              </w:rPr>
              <w:t>）</w:t>
            </w:r>
          </w:p>
          <w:tbl>
            <w:tblPr>
              <w:tblStyle w:val="22"/>
              <w:tblW w:w="11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659"/>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309" w:type="dxa"/>
                </w:tcPr>
                <w:p>
                  <w:pPr>
                    <w:spacing w:line="360" w:lineRule="auto"/>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实训单元</w:t>
                  </w:r>
                </w:p>
              </w:tc>
              <w:tc>
                <w:tcPr>
                  <w:tcW w:w="1659" w:type="dxa"/>
                </w:tcPr>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实训名称</w:t>
                  </w:r>
                </w:p>
              </w:tc>
              <w:tc>
                <w:tcPr>
                  <w:tcW w:w="8219" w:type="dxa"/>
                </w:tcPr>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09" w:type="dxa"/>
                  <w:vMerge w:val="restart"/>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项目分析</w:t>
                  </w:r>
                </w:p>
              </w:tc>
              <w:tc>
                <w:tcPr>
                  <w:tcW w:w="1659" w:type="dxa"/>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项目分析概述</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本项目位于自动化生产线末端，系统采用PLC控制，执行机构由气动电磁阀—气缸产生的气压驱动，实现了整个系统的自动运行，并完成物料分拣。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演示过程</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以动画形式展示整体运行过程。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控制任务</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初始位置、工作循环、设备停止、设备保护；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09" w:type="dxa"/>
                  <w:vMerge w:val="restart"/>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PLC控制</w:t>
                  </w: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PLC主机</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基本结构、硬件组成、工作方式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输出模块</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变频器简介、变频器基本操作、变频器操作模式、直流电动机、交流电机、电磁阀；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输入模块</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按钮开关、光电传感器、磁性传感器、电感传感器、电容接近开关；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09" w:type="dxa"/>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硬件安装</w:t>
                  </w: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硬件安装</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从元器件库中取出器件按照正确的先后顺序安装。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09" w:type="dxa"/>
                  <w:vMerge w:val="restart"/>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硬件接线</w:t>
                  </w: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传感器</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参考原理图与端子图完成对应的插头连接。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电磁阀</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参考原理图与端子图完成对应的插头连接。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其他设备</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参考原理图完成对应的插头连接。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气路连接</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参考气路图与气阀图以及操作步骤完成气路连接。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09" w:type="dxa"/>
                  <w:vMerge w:val="restart"/>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软件编程</w:t>
                  </w: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经验设计</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设计方法、控制要求、IO分配；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顺序控制</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设计方法、控制要求、IO分配；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vAlign w:val="center"/>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程序识读</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将界面左侧操作步骤按照正确的顺序拖至星号提示位置。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09" w:type="dxa"/>
                  <w:vMerge w:val="restart"/>
                  <w:vAlign w:val="center"/>
                </w:tcPr>
                <w:p>
                  <w:pPr>
                    <w:spacing w:line="360" w:lineRule="auto"/>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调试运行</w:t>
                  </w: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经验设计</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以视频形式直观形象的展示文件打开与保存。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09" w:type="dxa"/>
                  <w:vMerge w:val="continue"/>
                </w:tcPr>
                <w:p>
                  <w:pPr>
                    <w:spacing w:line="360" w:lineRule="auto"/>
                    <w:ind w:firstLine="411" w:firstLineChars="234"/>
                    <w:rPr>
                      <w:rFonts w:asciiTheme="minorEastAsia" w:hAnsiTheme="minorEastAsia" w:cstheme="minorEastAsia"/>
                      <w:color w:val="auto"/>
                      <w:spacing w:val="-2"/>
                      <w:sz w:val="18"/>
                      <w:szCs w:val="18"/>
                    </w:rPr>
                  </w:pPr>
                </w:p>
              </w:tc>
              <w:tc>
                <w:tcPr>
                  <w:tcW w:w="165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现场调试</w:t>
                  </w:r>
                </w:p>
              </w:tc>
              <w:tc>
                <w:tcPr>
                  <w:tcW w:w="8219" w:type="dxa"/>
                </w:tcPr>
                <w:p>
                  <w:pPr>
                    <w:spacing w:line="360" w:lineRule="auto"/>
                    <w:ind w:firstLine="411" w:firstLineChars="234"/>
                    <w:rPr>
                      <w:rFonts w:asciiTheme="minorEastAsia" w:hAnsiTheme="minorEastAsia" w:cstheme="minorEastAsia"/>
                      <w:color w:val="auto"/>
                      <w:spacing w:val="-2"/>
                      <w:sz w:val="18"/>
                      <w:szCs w:val="18"/>
                    </w:rPr>
                  </w:pPr>
                  <w:r>
                    <w:rPr>
                      <w:rFonts w:hint="eastAsia" w:asciiTheme="minorEastAsia" w:hAnsiTheme="minorEastAsia" w:cstheme="minorEastAsia"/>
                      <w:color w:val="auto"/>
                      <w:spacing w:val="-2"/>
                      <w:sz w:val="18"/>
                      <w:szCs w:val="18"/>
                    </w:rPr>
                    <w:t>推上空气开关，将万用表调至交流500V挡，测量对应之间的电压，再用万用表调至直流50V挡，测量电源模块24V电压。</w:t>
                  </w:r>
                </w:p>
              </w:tc>
            </w:tr>
          </w:tbl>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三、适用范围</w:t>
            </w:r>
          </w:p>
          <w:p>
            <w:pPr>
              <w:spacing w:line="360" w:lineRule="auto"/>
              <w:ind w:firstLine="411" w:firstLineChars="234"/>
              <w:rPr>
                <w:rFonts w:asciiTheme="minorEastAsia" w:hAnsiTheme="minorEastAsia" w:cstheme="minorEastAsia"/>
                <w:spacing w:val="-2"/>
                <w:sz w:val="18"/>
                <w:szCs w:val="18"/>
              </w:rPr>
            </w:pPr>
            <w:r>
              <w:rPr>
                <w:rFonts w:hint="eastAsia" w:asciiTheme="minorEastAsia" w:hAnsiTheme="minorEastAsia" w:cstheme="minorEastAsia"/>
                <w:spacing w:val="-2"/>
                <w:sz w:val="18"/>
                <w:szCs w:val="18"/>
              </w:rPr>
              <w:t>机电一体化技术、电气自动化技术、电力系统自动化技术、电气技术应用、机械工程与自动化、机械设计制造及其自动化、自动化生产设备应用、机电设备安装与维修等专业学生的实训教学，也可作为维修电工、可编程控制器程序设计师、电梯安装与维修工等职业培训与仿真技能鉴定。是电工电子实训中心、机电一体化技术、电气自动化技术、电力系统自动化技术等专业仿真实训室的主体虚拟仿真实训软件之一。</w:t>
            </w:r>
          </w:p>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pacing w:val="-2"/>
                <w:sz w:val="18"/>
                <w:szCs w:val="18"/>
              </w:rPr>
              <w:t>气泵</w:t>
            </w:r>
          </w:p>
        </w:tc>
        <w:tc>
          <w:tcPr>
            <w:tcW w:w="12356" w:type="dxa"/>
          </w:tcPr>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参数：</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电压：220W</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功率：550W</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流量：0.032㎡/min</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压力：0.7MPa</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重量：26KG</w:t>
            </w:r>
          </w:p>
          <w:p>
            <w:pPr>
              <w:pStyle w:val="25"/>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尺寸：435*430*640mm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PLC可编程控制器综合实训装置</w:t>
            </w:r>
          </w:p>
        </w:tc>
        <w:tc>
          <w:tcPr>
            <w:tcW w:w="12356" w:type="dxa"/>
          </w:tcPr>
          <w:p>
            <w:pPr>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一、产品概述</w:t>
            </w:r>
          </w:p>
          <w:p>
            <w:pPr>
              <w:spacing w:line="360" w:lineRule="auto"/>
              <w:ind w:firstLine="435"/>
              <w:textAlignment w:val="baseline"/>
              <w:rPr>
                <w:rStyle w:val="27"/>
                <w:rFonts w:asciiTheme="minorEastAsia" w:hAnsiTheme="minorEastAsia" w:cstheme="minorEastAsia"/>
                <w:sz w:val="18"/>
                <w:szCs w:val="18"/>
              </w:rPr>
            </w:pPr>
            <w:r>
              <w:rPr>
                <w:rStyle w:val="27"/>
                <w:rFonts w:hint="eastAsia" w:asciiTheme="minorEastAsia" w:hAnsiTheme="minorEastAsia" w:cstheme="minorEastAsia"/>
                <w:sz w:val="18"/>
                <w:szCs w:val="18"/>
              </w:rPr>
              <w:t>该装置是根据《中华人民共和国教育行业标准——电工电子类实训基地仪器设备配备标准》，教育部“振兴21世纪职业教育课程改革和教材建设规划”要求，按照职业教育的教学和实训要求研发的产品。适合高职院校、职业学校的机电设备安装与维修、机电技术应用、电气运行与控制、电气技术应用、电子电器应用与维修等专业和非机电类专业的《可编程控制器技术》、《电气及PLC控制技术》、《PLC及其应用》、《变频调速技术》、《现场总线控制技术》课程的教学与技能实训。</w:t>
            </w:r>
          </w:p>
          <w:p>
            <w:pPr>
              <w:spacing w:line="360" w:lineRule="auto"/>
              <w:ind w:firstLine="435"/>
              <w:textAlignment w:val="baseline"/>
              <w:rPr>
                <w:rStyle w:val="27"/>
                <w:rFonts w:asciiTheme="minorEastAsia" w:hAnsiTheme="minorEastAsia" w:cstheme="minorEastAsia"/>
                <w:sz w:val="18"/>
                <w:szCs w:val="18"/>
              </w:rPr>
            </w:pPr>
            <w:r>
              <w:rPr>
                <w:rStyle w:val="27"/>
                <w:rFonts w:hint="eastAsia" w:asciiTheme="minorEastAsia" w:hAnsiTheme="minorEastAsia" w:cstheme="minorEastAsia"/>
                <w:sz w:val="18"/>
                <w:szCs w:val="18"/>
              </w:rPr>
              <w:t>实训装置也适合技工学校、职业院校、职教中心、鉴定站/所各工种PLC实操、技能鉴定考核。</w:t>
            </w:r>
          </w:p>
          <w:p>
            <w:pPr>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二、特点</w:t>
            </w:r>
          </w:p>
          <w:p>
            <w:pPr>
              <w:spacing w:line="360" w:lineRule="auto"/>
              <w:rPr>
                <w:rFonts w:asciiTheme="minorEastAsia" w:hAnsiTheme="minorEastAsia" w:cstheme="minorEastAsia"/>
                <w:sz w:val="18"/>
                <w:szCs w:val="18"/>
              </w:rPr>
            </w:pPr>
            <w:r>
              <w:rPr>
                <w:rFonts w:hint="eastAsia" w:asciiTheme="minorEastAsia" w:hAnsiTheme="minorEastAsia" w:cstheme="minorEastAsia"/>
                <w:b/>
                <w:sz w:val="18"/>
                <w:szCs w:val="18"/>
              </w:rPr>
              <w:t>1、电气控制线路元器件都装在模块上，并由安全插座引出接线端子，只需要使用插拔式安全导线连接实验，为了降低器件损坏和学生安全，设计原则是高低压分别用不能互插的安全插座进行布局，</w:t>
            </w:r>
            <w:r>
              <w:rPr>
                <w:rFonts w:hint="eastAsia" w:asciiTheme="minorEastAsia" w:hAnsiTheme="minorEastAsia" w:cstheme="minorEastAsia"/>
                <w:sz w:val="18"/>
                <w:szCs w:val="18"/>
              </w:rPr>
              <w:t>操作方便、更换便捷、易扩展功能或开发新的实训项目。</w:t>
            </w:r>
          </w:p>
          <w:p>
            <w:pPr>
              <w:spacing w:line="360" w:lineRule="auto"/>
              <w:rPr>
                <w:rFonts w:asciiTheme="minorEastAsia" w:hAnsiTheme="minorEastAsia" w:cstheme="minorEastAsia"/>
                <w:b/>
                <w:bCs/>
                <w:spacing w:val="-2"/>
                <w:sz w:val="18"/>
                <w:szCs w:val="18"/>
              </w:rPr>
            </w:pPr>
            <w:r>
              <w:rPr>
                <w:rFonts w:hint="eastAsia" w:asciiTheme="minorEastAsia" w:hAnsiTheme="minorEastAsia" w:cstheme="minorEastAsia"/>
                <w:sz w:val="18"/>
                <w:szCs w:val="18"/>
              </w:rPr>
              <w:t>2、操作台只需三相四线的交流电源即可投入使用，占地面积小、节约实训用房、减少基建投资、经济效益显著。</w:t>
            </w:r>
          </w:p>
          <w:p>
            <w:pPr>
              <w:spacing w:line="360" w:lineRule="auto"/>
              <w:rPr>
                <w:rFonts w:asciiTheme="minorEastAsia" w:hAnsiTheme="minorEastAsia" w:cstheme="minorEastAsia"/>
                <w:b/>
                <w:bCs/>
                <w:spacing w:val="-2"/>
                <w:sz w:val="18"/>
                <w:szCs w:val="18"/>
              </w:rPr>
            </w:pPr>
            <w:r>
              <w:rPr>
                <w:rFonts w:hint="eastAsia" w:asciiTheme="minorEastAsia" w:hAnsiTheme="minorEastAsia" w:cstheme="minorEastAsia"/>
                <w:b/>
                <w:bCs/>
                <w:spacing w:val="-2"/>
                <w:sz w:val="18"/>
                <w:szCs w:val="18"/>
              </w:rPr>
              <w:t>★三、技术参数</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1）输入电源：380V±10％ 50Hz；</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2）容量：&lt;1000VA；</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3）工作环境：温度-10℃～+40℃　相对湿度＜85％（25℃）　海拔＜4000m；</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4）外形尺寸：长×宽×高140cm×70cm×158cm+主机桌63cm×50cm×110cm；</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5）安全保护措施：具有接地保护、漏电过载过流保护功能及</w:t>
            </w:r>
            <w:r>
              <w:rPr>
                <w:rFonts w:hint="eastAsia" w:asciiTheme="minorEastAsia" w:hAnsiTheme="minorEastAsia" w:cstheme="minorEastAsia"/>
                <w:bCs/>
                <w:spacing w:val="-2"/>
                <w:sz w:val="18"/>
                <w:szCs w:val="18"/>
              </w:rPr>
              <w:t>智慧用电安全控制系统</w:t>
            </w:r>
            <w:r>
              <w:rPr>
                <w:rFonts w:hint="eastAsia" w:asciiTheme="minorEastAsia" w:hAnsiTheme="minorEastAsia" w:cstheme="minorEastAsia"/>
                <w:sz w:val="18"/>
                <w:szCs w:val="18"/>
              </w:rPr>
              <w:t>。</w:t>
            </w:r>
          </w:p>
          <w:p>
            <w:pPr>
              <w:spacing w:line="360" w:lineRule="auto"/>
              <w:rPr>
                <w:rFonts w:asciiTheme="minorEastAsia" w:hAnsiTheme="minorEastAsia" w:cstheme="minorEastAsia"/>
                <w:b/>
                <w:sz w:val="18"/>
                <w:szCs w:val="18"/>
              </w:rPr>
            </w:pPr>
            <w:r>
              <w:rPr>
                <w:rFonts w:hint="eastAsia" w:asciiTheme="minorEastAsia" w:hAnsiTheme="minorEastAsia" w:cstheme="minorEastAsia"/>
                <w:b/>
                <w:sz w:val="18"/>
                <w:szCs w:val="18"/>
              </w:rPr>
              <w:t>四、设备组成要求：</w:t>
            </w:r>
          </w:p>
          <w:p>
            <w:pPr>
              <w:spacing w:line="360" w:lineRule="auto"/>
              <w:ind w:firstLine="180" w:firstLineChars="100"/>
              <w:rPr>
                <w:rFonts w:asciiTheme="minorEastAsia" w:hAnsiTheme="minorEastAsia" w:cstheme="minorEastAsia"/>
                <w:kern w:val="0"/>
                <w:sz w:val="18"/>
                <w:szCs w:val="18"/>
                <w:highlight w:val="none"/>
              </w:rPr>
            </w:pPr>
            <w:r>
              <w:rPr>
                <w:rFonts w:hint="eastAsia" w:asciiTheme="minorEastAsia" w:hAnsiTheme="minorEastAsia" w:cstheme="minorEastAsia"/>
                <w:kern w:val="0"/>
                <w:sz w:val="18"/>
                <w:szCs w:val="18"/>
                <w:highlight w:val="none"/>
              </w:rPr>
              <w:t>配套设备部分组成。</w:t>
            </w:r>
          </w:p>
          <w:p>
            <w:pPr>
              <w:spacing w:line="360" w:lineRule="auto"/>
              <w:rPr>
                <w:rFonts w:asciiTheme="minorEastAsia" w:hAnsiTheme="minorEastAsia" w:cstheme="minorEastAsia"/>
                <w:kern w:val="0"/>
                <w:sz w:val="18"/>
                <w:szCs w:val="18"/>
                <w:highlight w:val="none"/>
              </w:rPr>
            </w:pPr>
            <w:r>
              <w:rPr>
                <w:rFonts w:hint="eastAsia" w:asciiTheme="minorEastAsia" w:hAnsiTheme="minorEastAsia" w:cstheme="minorEastAsia"/>
                <w:b/>
                <w:bCs/>
                <w:kern w:val="0"/>
                <w:sz w:val="18"/>
                <w:szCs w:val="18"/>
                <w:highlight w:val="none"/>
              </w:rPr>
              <w:t>1、配套设备：</w:t>
            </w:r>
            <w:r>
              <w:rPr>
                <w:rFonts w:hint="eastAsia" w:asciiTheme="minorEastAsia" w:hAnsiTheme="minorEastAsia" w:cstheme="minorEastAsia"/>
                <w:bCs/>
                <w:sz w:val="18"/>
                <w:szCs w:val="18"/>
                <w:highlight w:val="none"/>
              </w:rPr>
              <w:t>采用四个工业铝型材立柱为支撑，立柱端部可安装调节脚，方便高度调节，主体结构通过左、右各2个C字形铝压成型构件联接，台面高度约750mm，桌面板下设支撑框架，截面尺寸为40×20mm，承受力不少于300kg。立柱采用工业铝型材成型工艺，表面氧化处理，截面尺寸：70×70mm，四面带槽，槽宽约8mm，端部配套塑料堵头，槽内适用工业铝型材通配螺母及配件。C字形铝压成型构件为左、右对称件，采用压铸成型工艺，经机加工、抛丸、喷砂，表面橘红静电喷涂工艺。</w:t>
            </w:r>
            <w:r>
              <w:rPr>
                <w:rFonts w:hint="eastAsia" w:asciiTheme="minorEastAsia" w:hAnsiTheme="minorEastAsia" w:cstheme="minorEastAsia"/>
                <w:kern w:val="0"/>
                <w:sz w:val="18"/>
                <w:szCs w:val="18"/>
                <w:highlight w:val="none"/>
              </w:rPr>
              <w:t>桌面采用25mm麻灰色高密度层压板封边特制，有效提高绝缘等级；实验桌底部装有至少4个导向轮，方便实训台架移动；</w:t>
            </w:r>
          </w:p>
          <w:p>
            <w:pPr>
              <w:spacing w:line="360" w:lineRule="auto"/>
              <w:rPr>
                <w:rFonts w:asciiTheme="minorEastAsia" w:hAnsiTheme="minorEastAsia" w:cstheme="minorEastAsia"/>
                <w:kern w:val="0"/>
                <w:sz w:val="18"/>
                <w:szCs w:val="18"/>
                <w:highlight w:val="none"/>
              </w:rPr>
            </w:pPr>
            <w:r>
              <w:rPr>
                <w:rFonts w:hint="eastAsia" w:asciiTheme="minorEastAsia" w:hAnsiTheme="minorEastAsia" w:cstheme="minorEastAsia"/>
                <w:b/>
                <w:bCs/>
                <w:kern w:val="0"/>
                <w:sz w:val="18"/>
                <w:szCs w:val="18"/>
                <w:highlight w:val="none"/>
              </w:rPr>
              <w:t>2、配套设备：</w:t>
            </w:r>
            <w:r>
              <w:rPr>
                <w:rFonts w:hint="eastAsia" w:asciiTheme="minorEastAsia" w:hAnsiTheme="minorEastAsia" w:cstheme="minorEastAsia"/>
                <w:kern w:val="0"/>
                <w:sz w:val="18"/>
                <w:szCs w:val="18"/>
                <w:highlight w:val="none"/>
              </w:rPr>
              <w:t>采用圆弧卷边冷冲压钣金一体成型，封闭式结构，表面静电喷涂，外形尺寸：约宽450x深550x高705（mm），总重量≥31kg；柜体四边圆弧设计：R=30mm，柜体边框总厚度≤2.5mm；配有承重型卡扣式三节轨，导轨承重量≥30kg，抽屉把手采用卡套式钣金卷边工艺，抽屉采用联体锁设计，底部配有4个万向带刹车脚轮。</w:t>
            </w:r>
          </w:p>
          <w:p>
            <w:pPr>
              <w:spacing w:line="360" w:lineRule="auto"/>
              <w:rPr>
                <w:rFonts w:asciiTheme="minorEastAsia" w:hAnsiTheme="minorEastAsia" w:cstheme="minorEastAsia"/>
                <w:sz w:val="18"/>
                <w:szCs w:val="18"/>
                <w:highlight w:val="none"/>
              </w:rPr>
            </w:pPr>
            <w:r>
              <w:rPr>
                <w:rFonts w:hint="eastAsia" w:asciiTheme="minorEastAsia" w:hAnsiTheme="minorEastAsia" w:cstheme="minorEastAsia"/>
                <w:b/>
                <w:bCs/>
                <w:sz w:val="18"/>
                <w:szCs w:val="18"/>
                <w:highlight w:val="none"/>
              </w:rPr>
              <w:t>3、</w:t>
            </w:r>
            <w:r>
              <w:rPr>
                <w:rFonts w:hint="eastAsia" w:asciiTheme="minorEastAsia" w:hAnsiTheme="minorEastAsia" w:cstheme="minorEastAsia"/>
                <w:b/>
                <w:bCs/>
                <w:spacing w:val="-2"/>
                <w:sz w:val="18"/>
                <w:szCs w:val="18"/>
                <w:highlight w:val="none"/>
              </w:rPr>
              <w:t>配套设备：</w:t>
            </w:r>
            <w:r>
              <w:rPr>
                <w:rFonts w:hint="eastAsia" w:asciiTheme="minorEastAsia" w:hAnsiTheme="minorEastAsia" w:cstheme="minorEastAsia"/>
                <w:bCs/>
                <w:spacing w:val="-2"/>
                <w:sz w:val="18"/>
                <w:szCs w:val="18"/>
                <w:highlight w:val="none"/>
              </w:rPr>
              <w:t>钢铝结构，装有4只万向轮，装有黑色钢质网孔主机后靠、键盘托、主机支架。</w:t>
            </w:r>
          </w:p>
          <w:p>
            <w:pPr>
              <w:pStyle w:val="9"/>
              <w:spacing w:line="360" w:lineRule="auto"/>
              <w:jc w:val="both"/>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highlight w:val="none"/>
              </w:rPr>
              <w:t>4、配套设备：</w:t>
            </w:r>
            <w:r>
              <w:rPr>
                <w:rFonts w:hint="eastAsia" w:asciiTheme="minorEastAsia" w:hAnsiTheme="minorEastAsia" w:eastAsiaTheme="minorEastAsia" w:cstheme="minorEastAsia"/>
                <w:color w:val="auto"/>
                <w:sz w:val="18"/>
                <w:szCs w:val="18"/>
                <w:highlight w:val="none"/>
              </w:rPr>
              <w:t>（1</w:t>
            </w:r>
            <w:r>
              <w:rPr>
                <w:rFonts w:hint="eastAsia" w:asciiTheme="minorEastAsia" w:hAnsiTheme="minorEastAsia" w:eastAsiaTheme="minorEastAsia" w:cstheme="minorEastAsia"/>
                <w:color w:val="auto"/>
                <w:sz w:val="18"/>
                <w:szCs w:val="18"/>
              </w:rPr>
              <w:t>）采用30×30×1.2mm 的方管；（2）拉管采用 30×30×1.2mm 的方管；（3）凳面采用 240×340×25mm 刨花板贴木纹纸，凳高40cm，凳面与金属凳架使用大扁头防刮螺杆和防退螺帽穿越固定；（4）防锈处理：金属部件均需经酸洗、磷化、表面除锈处理，采用高压静电喷塑、高温烘烤处理，要求附着力强，抗氧化， 不脱剥，光滑美观，金属桌体颜色为灰色；</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sz w:val="18"/>
                <w:szCs w:val="18"/>
              </w:rPr>
              <w:t>★</w:t>
            </w:r>
            <w:r>
              <w:rPr>
                <w:rFonts w:hint="eastAsia" w:asciiTheme="minorEastAsia" w:hAnsiTheme="minorEastAsia" w:cstheme="minorEastAsia"/>
                <w:b/>
                <w:bCs/>
                <w:sz w:val="18"/>
                <w:szCs w:val="18"/>
              </w:rPr>
              <w:t>5、模块及器材配置清单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162"/>
              <w:gridCol w:w="8958"/>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序号</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部件名称</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功能及技术参数</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
                      <w:sz w:val="18"/>
                      <w:szCs w:val="18"/>
                    </w:rPr>
                  </w:pPr>
                  <w:r>
                    <w:rPr>
                      <w:rFonts w:hint="eastAsia" w:asciiTheme="minorEastAsia" w:hAnsiTheme="minorEastAsia" w:cstheme="minorEastAsia"/>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三相交流电源</w:t>
                  </w:r>
                </w:p>
              </w:tc>
              <w:tc>
                <w:tcPr>
                  <w:tcW w:w="89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提供线电压380V交流电源、相电压220V交流电源。交流电源输出设有电源保护系统，相间、线间过电流及直接短路均能自动保护。提供三相漏电保护器作为整个实验平台的电源总开关。三相输出通过停止和启动按钮控制。</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（2）实验室智慧用电安全控制系统</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智能电源管理系统具有过温、短路、过流、过压、欠压、失压、功率限定7大保护功能；电源具有一键锁定功能，处理故障时，防止漏电保护器合闸，造成触电危险；电源具有故障锁定功能，发生故障导致跳闸时，不能人为上电，只能通过远程清除故障后，才能上电成功；能通过无线4G和有线以太网与手机APP和PC端云平台通讯，没有网络的情况下，教室整套智能电源管理系统可离线独立运行。</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智能终端：智能电源管理系统以32位ARM为核心，采用4.3寸彩色触摸屏为人机交互界面，实时监控设备运行情况，提供Zigbee、CAN等多种通信模式，具备语音播报功能。能实时监测三相电压、电流、功率，功率因数、频率、电能等参数，液晶触摸屏监测数值。能监控实验室电源的故障类型和故障次数；设备时间管理包含年月日时间的显示；用户通过刷卡方式请求开启设备，PC端进行授权之后，设备可启动使用，PC端可分时预约设备的启动和停止。</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2</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pacing w:val="-2"/>
                      <w:sz w:val="18"/>
                      <w:szCs w:val="18"/>
                    </w:rPr>
                  </w:pPr>
                  <w:r>
                    <w:rPr>
                      <w:rFonts w:hint="eastAsia" w:asciiTheme="minorEastAsia" w:hAnsiTheme="minorEastAsia" w:cstheme="minorEastAsia"/>
                      <w:bCs/>
                      <w:spacing w:val="-2"/>
                      <w:sz w:val="18"/>
                      <w:szCs w:val="18"/>
                    </w:rPr>
                    <w:t>低压交直流电源</w:t>
                  </w:r>
                </w:p>
              </w:tc>
              <w:tc>
                <w:tcPr>
                  <w:tcW w:w="89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提供3V、6V、9V、12V、18V、24V、36V低压交流电源一组，直流24V/5A，一路直流5V/3A一组，0-10V电压源，0-20mA电流源各一组，带数显指示，旋转编码器调节。</w:t>
                  </w:r>
                </w:p>
                <w:p>
                  <w:pPr>
                    <w:pStyle w:val="25"/>
                    <w:spacing w:line="360" w:lineRule="auto"/>
                    <w:rPr>
                      <w:rFonts w:asciiTheme="minorEastAsia" w:hAnsiTheme="minorEastAsia" w:eastAsiaTheme="minorEastAsia" w:cstheme="minorEastAsia"/>
                      <w:sz w:val="18"/>
                      <w:szCs w:val="18"/>
                    </w:rPr>
                  </w:pP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3</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pacing w:val="-2"/>
                      <w:sz w:val="18"/>
                      <w:szCs w:val="18"/>
                    </w:rPr>
                  </w:pPr>
                  <w:r>
                    <w:rPr>
                      <w:rFonts w:hint="eastAsia" w:asciiTheme="minorEastAsia" w:hAnsiTheme="minorEastAsia" w:cstheme="minorEastAsia"/>
                      <w:bCs/>
                      <w:spacing w:val="-2"/>
                      <w:sz w:val="18"/>
                      <w:szCs w:val="18"/>
                    </w:rPr>
                    <w:t>PLC主机</w:t>
                  </w:r>
                </w:p>
              </w:tc>
              <w:tc>
                <w:tcPr>
                  <w:tcW w:w="8958" w:type="dxa"/>
                  <w:tcBorders>
                    <w:top w:val="single" w:color="auto" w:sz="4" w:space="0"/>
                    <w:left w:val="single" w:color="auto" w:sz="4" w:space="0"/>
                    <w:bottom w:val="single" w:color="auto" w:sz="4" w:space="0"/>
                    <w:right w:val="single" w:color="auto" w:sz="4" w:space="0"/>
                  </w:tcBorders>
                  <w:vAlign w:val="center"/>
                </w:tcPr>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CPU1214C 集成数字量I/O（14路数字量输入，10路数字量输出）；扩展模块SM1223一个，配置SB1232一个，配备直流电源24V/5A输出接口</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4</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sz w:val="18"/>
                      <w:szCs w:val="18"/>
                    </w:rPr>
                    <w:t>触摸屏</w:t>
                  </w:r>
                </w:p>
              </w:tc>
              <w:tc>
                <w:tcPr>
                  <w:tcW w:w="89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TPC7032  7寸寸彩色触摸屏，触摸屏实验组件采用 7 寸彩色触摸屏，液晶屏：7"TFT 液晶屏，分辨率（800×480），高清真彩；工业级低功耗 Cortex-A8CPU 主频 600MGHz；触摸屏：四线电阻式；内存： 128M；存储设备：128M。接口：1×RS232，1×RS485，2×USB，1×LAN。所有接口、接线端子全部引出。</w:t>
                  </w:r>
                </w:p>
                <w:p>
                  <w:pPr>
                    <w:pStyle w:val="25"/>
                    <w:spacing w:line="360" w:lineRule="auto"/>
                    <w:rPr>
                      <w:rFonts w:asciiTheme="minorEastAsia" w:hAnsiTheme="minorEastAsia" w:eastAsiaTheme="minorEastAsia" w:cstheme="minorEastAsia"/>
                      <w:sz w:val="18"/>
                      <w:szCs w:val="18"/>
                    </w:rPr>
                  </w:pP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5</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sz w:val="18"/>
                      <w:szCs w:val="18"/>
                    </w:rPr>
                    <w:t>变频器</w:t>
                  </w:r>
                </w:p>
              </w:tc>
              <w:tc>
                <w:tcPr>
                  <w:tcW w:w="89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FR-D720S-0.4K 0.4KW变频器，具有过电压、欠电压保护，变频器、电机过温保护，接地故障保护，短路保护等保护功能。接口全部引出到专业端子排上，方便学生做实验。</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6</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Style w:val="24"/>
                      <w:rFonts w:hint="eastAsia" w:asciiTheme="minorEastAsia" w:hAnsiTheme="minorEastAsia" w:eastAsiaTheme="minorEastAsia" w:cstheme="minorEastAsia"/>
                      <w:sz w:val="18"/>
                      <w:szCs w:val="18"/>
                    </w:rPr>
                    <w:t>虚实结合实训</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ind w:firstLine="180" w:firstLineChars="100"/>
                    <w:rPr>
                      <w:rFonts w:asciiTheme="minorEastAsia" w:hAnsiTheme="minorEastAsia" w:cstheme="minorEastAsia"/>
                      <w:bCs/>
                      <w:spacing w:val="-2"/>
                      <w:sz w:val="18"/>
                      <w:szCs w:val="18"/>
                    </w:rPr>
                  </w:pPr>
                  <w:r>
                    <w:rPr>
                      <w:rStyle w:val="27"/>
                      <w:rFonts w:hint="eastAsia" w:asciiTheme="minorEastAsia" w:hAnsiTheme="minorEastAsia" w:cstheme="minorEastAsia"/>
                      <w:sz w:val="18"/>
                      <w:szCs w:val="18"/>
                    </w:rPr>
                    <w:t>包含</w:t>
                  </w:r>
                  <w:r>
                    <w:rPr>
                      <w:rStyle w:val="27"/>
                      <w:rFonts w:hint="eastAsia" w:asciiTheme="minorEastAsia" w:hAnsiTheme="minorEastAsia" w:cstheme="minorEastAsia"/>
                      <w:kern w:val="0"/>
                      <w:sz w:val="18"/>
                      <w:szCs w:val="18"/>
                    </w:rPr>
                    <w:t>模拟量信号和开关量信号，能够模拟工业现场的设备运行状态。提供三层电梯、自动售货机、机械手、自动门、天塔之光、全自动洗衣机、自动成型机、红绿灯、装配流水线、四路抢答器、音乐喷泉、轧钢机、邮件分拣、物料分拣、多级传输带、汽车电路控制、机床PLC改造控制、隧道监控等模拟控制实训</w:t>
                  </w:r>
                  <w:r>
                    <w:rPr>
                      <w:rStyle w:val="27"/>
                      <w:rFonts w:hint="eastAsia" w:asciiTheme="minorEastAsia" w:hAnsiTheme="minorEastAsia" w:cstheme="minorEastAsia"/>
                      <w:kern w:val="0"/>
                      <w:sz w:val="18"/>
                      <w:szCs w:val="18"/>
                      <w:u w:val="single" w:color="000000"/>
                    </w:rPr>
                    <w:t>（不少于36实训模块）</w:t>
                  </w:r>
                  <w:r>
                    <w:rPr>
                      <w:rStyle w:val="27"/>
                      <w:rFonts w:hint="eastAsia" w:asciiTheme="minorEastAsia" w:hAnsiTheme="minorEastAsia" w:cstheme="minorEastAsia"/>
                      <w:kern w:val="0"/>
                      <w:sz w:val="18"/>
                      <w:szCs w:val="18"/>
                    </w:rPr>
                    <w:t>，指示灯采用贴片双色LED，面板采用3D立体彩色搭配设计，使模拟对象更直观立体，开关采用自复位兼自锁一体设计使实训能灵活实用，为适用各类PLC模块具有输入信号高低电平切换功能。</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7</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Style w:val="27"/>
                      <w:rFonts w:hint="eastAsia" w:asciiTheme="minorEastAsia" w:hAnsiTheme="minorEastAsia" w:cstheme="minorEastAsia"/>
                      <w:bCs/>
                      <w:sz w:val="18"/>
                      <w:szCs w:val="18"/>
                    </w:rPr>
                    <w:t>工业自动化数字孪生仿真软件（正版）</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采用单片机技术，具备多路数字量输入输出、模拟量输入输出，有通讯接口与主机相连，通过内置协议与上位机中虚拟仿真教学软件实时通讯，实现数据采集和对外控制等操作。具有RS232通信接口或USB通信接口、24路开关量输入接口及指示、24路开关量输出接口及指示、4路模拟量输入接口、4路模拟量输出接口、系统协同传感器模块将动作信号反馈给上位机仿真软件中的虚拟对象模型，虚拟对象模型给出反馈信号，PLC等智能控制器根据信号执行相应的输出操作，以此反应整个系统执行动作过程。能在具有物理属性的3D环境中进行虚拟设备的仿真调试。具有高度的人机交互性，通过虚拟对象进行各种与实际环境中相1同的操作。软件通过自动、手动和PLC控制三种模式再现了以下虚拟工业场景，3D场景的PLC实验项目和36个PLC虚实结合控制实训模块一致</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8</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步进电机模块</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sz w:val="18"/>
                      <w:szCs w:val="18"/>
                    </w:rPr>
                    <w:t>42步进电机及驱动器一套</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9</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温度闭环控制模块</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包含加热单元，温度采集单元</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10</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加工中心</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Style w:val="27"/>
                      <w:rFonts w:hint="eastAsia" w:asciiTheme="minorEastAsia" w:hAnsiTheme="minorEastAsia" w:cstheme="minorEastAsia"/>
                      <w:kern w:val="0"/>
                      <w:sz w:val="18"/>
                      <w:szCs w:val="18"/>
                    </w:rPr>
                    <w:t>步进电机控制模块包含一个步进电机、指示灯、安全插座等组成，通过步进电机模块控制让学生了解步进电机的工作原理掌握步进电机的控制</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11</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网孔板</w:t>
                  </w:r>
                </w:p>
              </w:tc>
              <w:tc>
                <w:tcPr>
                  <w:tcW w:w="895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低压电器实训组件：配有网孔板1块，交流接触器3只，时间继电器1只，热继电器1只，3个按钮，塑料卡子200只，自攻螺丝100只。</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12</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电动机</w:t>
                  </w:r>
                </w:p>
              </w:tc>
              <w:tc>
                <w:tcPr>
                  <w:tcW w:w="895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stheme="minorEastAsia"/>
                      <w:sz w:val="18"/>
                      <w:szCs w:val="18"/>
                    </w:rPr>
                  </w:pP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三相鼠笼电动机AC380V（Y/△）、180W，铝质外壳</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13</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实训导线</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4mm/3mm双圈安全插座1批，</w:t>
                  </w:r>
                  <w:r>
                    <w:rPr>
                      <w:rFonts w:hint="eastAsia" w:asciiTheme="minorEastAsia" w:hAnsiTheme="minorEastAsia" w:cstheme="minorEastAsia"/>
                      <w:bCs/>
                      <w:spacing w:val="-2"/>
                      <w:sz w:val="18"/>
                      <w:szCs w:val="18"/>
                    </w:rPr>
                    <w:t>根据不同实验项目的特点，配备不同规格的实验连接线；强电和弱电导线均采用高可靠护套结构手枪插连接线（不存在任何触电的可能）；两种导线都只能配合相应内孔的插座，不能混插。编程和通信电缆1套。</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14</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配套设备</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pacing w:val="-2"/>
                      <w:sz w:val="18"/>
                      <w:szCs w:val="18"/>
                    </w:rPr>
                    <w:t>钢铝结构，装有4只万向轮，装有黑色钢质网孔主机后靠、键盘托、主机支架。</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15</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配套设备</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钢木</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16</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指导书</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17</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配套资源库</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附件</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18</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推车</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620*500*1050mm</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19</w:t>
                  </w:r>
                </w:p>
              </w:tc>
              <w:tc>
                <w:tcPr>
                  <w:tcW w:w="1162"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配套设备</w:t>
                  </w:r>
                </w:p>
              </w:tc>
              <w:tc>
                <w:tcPr>
                  <w:tcW w:w="8958"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处理器：IntelCorei59400F</w:t>
                  </w:r>
                </w:p>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  显卡：NVIDIAGeForceGTX1660</w:t>
                  </w:r>
                </w:p>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  内存：8GBDDR4</w:t>
                  </w:r>
                </w:p>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  硬盘：1TB+256GBSSD</w:t>
                  </w:r>
                </w:p>
                <w:p>
                  <w:pPr>
                    <w:tabs>
                      <w:tab w:val="left" w:pos="490"/>
                    </w:tabs>
                    <w:spacing w:line="360" w:lineRule="auto"/>
                    <w:rPr>
                      <w:rFonts w:asciiTheme="minorEastAsia" w:hAnsiTheme="minorEastAsia" w:cstheme="minorEastAsia"/>
                      <w:bCs/>
                      <w:sz w:val="18"/>
                      <w:szCs w:val="18"/>
                    </w:rPr>
                  </w:pPr>
                  <w:r>
                    <w:rPr>
                      <w:rFonts w:hint="eastAsia" w:asciiTheme="minorEastAsia" w:hAnsiTheme="minorEastAsia" w:cstheme="minorEastAsia"/>
                      <w:bCs/>
                      <w:sz w:val="18"/>
                      <w:szCs w:val="18"/>
                    </w:rPr>
                    <w:t>•  系统：Windows10</w:t>
                  </w:r>
                </w:p>
              </w:tc>
              <w:tc>
                <w:tcPr>
                  <w:tcW w:w="604" w:type="dxa"/>
                  <w:tcBorders>
                    <w:top w:val="single" w:color="auto" w:sz="4" w:space="0"/>
                    <w:left w:val="single" w:color="auto" w:sz="4" w:space="0"/>
                    <w:bottom w:val="single" w:color="auto" w:sz="4" w:space="0"/>
                    <w:right w:val="single" w:color="auto" w:sz="4" w:space="0"/>
                  </w:tcBorders>
                  <w:vAlign w:val="center"/>
                </w:tcPr>
                <w:p>
                  <w:pPr>
                    <w:tabs>
                      <w:tab w:val="left" w:pos="490"/>
                    </w:tabs>
                    <w:spacing w:line="360" w:lineRule="auto"/>
                    <w:jc w:val="center"/>
                    <w:rPr>
                      <w:rFonts w:asciiTheme="minorEastAsia" w:hAnsiTheme="minorEastAsia" w:cstheme="minorEastAsia"/>
                      <w:bCs/>
                      <w:sz w:val="18"/>
                      <w:szCs w:val="18"/>
                    </w:rPr>
                  </w:pPr>
                  <w:r>
                    <w:rPr>
                      <w:rFonts w:hint="eastAsia" w:asciiTheme="minorEastAsia" w:hAnsiTheme="minorEastAsia" w:cstheme="minorEastAsia"/>
                      <w:bCs/>
                      <w:sz w:val="18"/>
                      <w:szCs w:val="18"/>
                    </w:rPr>
                    <w:t>1台</w:t>
                  </w:r>
                </w:p>
              </w:tc>
            </w:tr>
          </w:tbl>
          <w:p>
            <w:pPr>
              <w:spacing w:line="360" w:lineRule="auto"/>
              <w:rPr>
                <w:rFonts w:asciiTheme="minorEastAsia" w:hAnsiTheme="minorEastAsia" w:cstheme="minorEastAsia"/>
                <w:b/>
                <w:sz w:val="18"/>
                <w:szCs w:val="18"/>
              </w:rPr>
            </w:pPr>
            <w:r>
              <w:rPr>
                <w:rFonts w:hint="eastAsia" w:asciiTheme="minorEastAsia" w:hAnsiTheme="minorEastAsia" w:cstheme="minorEastAsia"/>
                <w:b/>
                <w:bCs/>
                <w:sz w:val="18"/>
                <w:szCs w:val="18"/>
              </w:rPr>
              <w:t>19附件：</w:t>
            </w:r>
            <w:r>
              <w:rPr>
                <w:rFonts w:hint="eastAsia" w:asciiTheme="minorEastAsia" w:hAnsiTheme="minorEastAsia" w:cstheme="minorEastAsia"/>
                <w:b/>
                <w:sz w:val="18"/>
                <w:szCs w:val="18"/>
              </w:rPr>
              <w:t>配套教学资源：</w:t>
            </w:r>
          </w:p>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spacing w:val="-2"/>
                <w:sz w:val="18"/>
                <w:szCs w:val="18"/>
              </w:rPr>
              <w:t>（一）、</w:t>
            </w:r>
            <w:r>
              <w:rPr>
                <w:rFonts w:hint="eastAsia" w:asciiTheme="minorEastAsia" w:hAnsiTheme="minorEastAsia" w:cstheme="minorEastAsia"/>
                <w:b/>
                <w:bCs/>
                <w:kern w:val="0"/>
                <w:sz w:val="18"/>
                <w:szCs w:val="18"/>
              </w:rPr>
              <w:t>在线教育课程开放平台:</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1）</w:t>
            </w:r>
            <w:r>
              <w:rPr>
                <w:rFonts w:hint="eastAsia" w:asciiTheme="minorEastAsia" w:hAnsiTheme="minorEastAsia" w:cstheme="minorEastAsia"/>
                <w:sz w:val="18"/>
                <w:szCs w:val="18"/>
              </w:rPr>
              <w:t>本系统是互通教学多元化管理平台，将用户传统的各个平台系统实施整合，集中互通管理，解决多平台、多账号难以管理、数据库分散无法集中统计等问题。</w:t>
            </w:r>
            <w:r>
              <w:rPr>
                <w:rFonts w:hint="eastAsia" w:asciiTheme="minorEastAsia" w:hAnsiTheme="minorEastAsia" w:cstheme="minorEastAsia"/>
                <w:b/>
                <w:bCs/>
                <w:sz w:val="18"/>
                <w:szCs w:val="18"/>
                <w:u w:val="double"/>
              </w:rPr>
              <w:t>系统包含了</w:t>
            </w:r>
            <w:r>
              <w:rPr>
                <w:rFonts w:hint="eastAsia" w:asciiTheme="minorEastAsia" w:hAnsiTheme="minorEastAsia" w:cstheme="minorEastAsia"/>
                <w:b/>
                <w:bCs/>
                <w:sz w:val="18"/>
                <w:szCs w:val="18"/>
              </w:rPr>
              <w:t>：</w:t>
            </w:r>
            <w:r>
              <w:rPr>
                <w:rFonts w:hint="eastAsia" w:asciiTheme="minorEastAsia" w:hAnsiTheme="minorEastAsia" w:cstheme="minorEastAsia"/>
                <w:sz w:val="18"/>
                <w:szCs w:val="18"/>
                <w:u w:val="single"/>
              </w:rPr>
              <w:t>在线教务管理系统</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在线课程资源管理平台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在线习题库平台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在线考试考核平台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线上视频课程管理平台及线上虚拟仿真教学管理平台</w:t>
            </w:r>
            <w:r>
              <w:rPr>
                <w:rFonts w:hint="eastAsia" w:asciiTheme="minorEastAsia" w:hAnsiTheme="minorEastAsia" w:cstheme="minorEastAsia"/>
                <w:sz w:val="18"/>
                <w:szCs w:val="18"/>
              </w:rPr>
              <w:t>，真正意义的一站互通数据集中统计！</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2）课程资源：</w:t>
            </w:r>
            <w:r>
              <w:rPr>
                <w:rFonts w:hint="eastAsia" w:asciiTheme="minorEastAsia" w:hAnsiTheme="minorEastAsia" w:cstheme="minorEastAsia"/>
                <w:sz w:val="18"/>
                <w:szCs w:val="18"/>
              </w:rPr>
              <w:t>多个微课视频实拍采集教学视频素材，后期影视包装，片头10秒左右，片尾5秒左右，视频尺寸不低于1920*1080，视频格式MP4、FLV等；多个虚拟仿真内容采用unity引擎开发，在pc端win系统上运行（win7、win8、win10，注不包含win xp）软件。</w:t>
            </w:r>
          </w:p>
          <w:p>
            <w:pPr>
              <w:widowControl/>
              <w:spacing w:line="360" w:lineRule="auto"/>
              <w:jc w:val="left"/>
              <w:rPr>
                <w:rFonts w:asciiTheme="minorEastAsia" w:hAnsiTheme="minorEastAsia" w:cstheme="minorEastAsia"/>
                <w:b/>
                <w:bCs/>
                <w:spacing w:val="-2"/>
                <w:sz w:val="18"/>
                <w:szCs w:val="18"/>
              </w:rPr>
            </w:pPr>
            <w:r>
              <w:rPr>
                <w:rFonts w:hint="eastAsia" w:asciiTheme="minorEastAsia" w:hAnsiTheme="minorEastAsia" w:cstheme="minorEastAsia"/>
                <w:sz w:val="18"/>
                <w:szCs w:val="18"/>
              </w:rPr>
              <w:t>3）为了教学的统一性</w:t>
            </w:r>
            <w:r>
              <w:rPr>
                <w:rFonts w:hint="eastAsia" w:asciiTheme="minorEastAsia" w:hAnsiTheme="minorEastAsia" w:cstheme="minorEastAsia"/>
                <w:kern w:val="0"/>
                <w:sz w:val="18"/>
                <w:szCs w:val="18"/>
              </w:rPr>
              <w:t>要求在线教育平台与实训装置是同一个生产商！</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w:t>
            </w:r>
            <w:r>
              <w:rPr>
                <w:rFonts w:hint="eastAsia" w:asciiTheme="minorEastAsia" w:hAnsiTheme="minorEastAsia" w:cstheme="minorEastAsia"/>
                <w:kern w:val="0"/>
                <w:sz w:val="18"/>
                <w:szCs w:val="18"/>
              </w:rPr>
              <w:t>部分微课内容举例：</w:t>
            </w:r>
          </w:p>
          <w:tbl>
            <w:tblPr>
              <w:tblStyle w:val="21"/>
              <w:tblW w:w="10480"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5"/>
              <w:gridCol w:w="5929"/>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3205"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学习项目</w:t>
                  </w:r>
                </w:p>
              </w:tc>
              <w:tc>
                <w:tcPr>
                  <w:tcW w:w="5929"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学习任务</w:t>
                  </w:r>
                </w:p>
              </w:tc>
              <w:tc>
                <w:tcPr>
                  <w:tcW w:w="1346"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项目一、三相异步电动机启动线路制作、调试与故障排除</w:t>
                  </w:r>
                </w:p>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任务一：识别低压电器及异步电动机</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任务二：点动与自锁正转控制线路的实施</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任务三：联锁正反转控制线路的实施与检测</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trPr>
              <w:tc>
                <w:tcPr>
                  <w:tcW w:w="3205"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任务四：Y-△降压启动控制线路分析与接线</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任务五：三相异步电动机顺序控制线路安装与测试</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项目二  三相异步电动机行程控制线路的设计及实施</w:t>
                  </w: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任务一：电动葫芦控制线路设计及实施</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任务二：工作台自动往返线路设计及实施</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项目三  三相异步电动机制动控制线路分析设计及实施</w:t>
                  </w: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任务一：三相异步电动机反接制动控制线路安装与测试</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任务二：三相异步电动机能耗制动控制线路安装与测试</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项目四  卷帘门控制电路的安装、调试及故障排除</w:t>
                  </w:r>
                </w:p>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任务一：卷帘门控制电路的安装、调试及故障排除</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任务二：卷帘门PLC控制电路设计</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任务三：卷帘门PLC控制控制程序设计与调试</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项目五  传送带送料装置控制线路的安装、调试及故障排除</w:t>
                  </w:r>
                </w:p>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任务一：传送带送料装置控制电路安装、调试及故障排除</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任务二：用PLC技术实现传送带送料装置控制</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205" w:type="dxa"/>
                  <w:vMerge w:val="continue"/>
                  <w:vAlign w:val="center"/>
                </w:tcPr>
                <w:p>
                  <w:pPr>
                    <w:spacing w:line="360" w:lineRule="auto"/>
                    <w:jc w:val="center"/>
                    <w:rPr>
                      <w:rFonts w:asciiTheme="minorEastAsia" w:hAnsiTheme="minorEastAsia" w:cstheme="minorEastAsia"/>
                      <w:sz w:val="18"/>
                      <w:szCs w:val="18"/>
                    </w:rPr>
                  </w:pPr>
                </w:p>
              </w:tc>
              <w:tc>
                <w:tcPr>
                  <w:tcW w:w="5929"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任务三：编写调试PLC程序及系统总调试</w:t>
                  </w:r>
                </w:p>
              </w:tc>
              <w:tc>
                <w:tcPr>
                  <w:tcW w:w="1346"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bl>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（二）仿真软件</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kern w:val="0"/>
                <w:sz w:val="18"/>
                <w:szCs w:val="18"/>
              </w:rPr>
              <w:t>1.</w:t>
            </w:r>
            <w:r>
              <w:rPr>
                <w:rFonts w:hint="eastAsia" w:asciiTheme="minorEastAsia" w:hAnsiTheme="minorEastAsia" w:cstheme="minorEastAsia"/>
                <w:b/>
                <w:bCs/>
                <w:sz w:val="18"/>
                <w:szCs w:val="18"/>
              </w:rPr>
              <w:t>无纸化考核平台</w:t>
            </w:r>
            <w:r>
              <w:rPr>
                <w:rFonts w:hint="eastAsia" w:asciiTheme="minorEastAsia" w:hAnsiTheme="minorEastAsia" w:cstheme="minorEastAsia"/>
                <w:sz w:val="18"/>
                <w:szCs w:val="18"/>
              </w:rPr>
              <w:t>（基于云平台无纸化理论试题库考试系统）</w:t>
            </w:r>
          </w:p>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sz w:val="18"/>
                <w:szCs w:val="18"/>
              </w:rPr>
              <w:t>1）.用户登录；2）.用户注册；3）.用户管理</w:t>
            </w:r>
            <w:r>
              <w:rPr>
                <w:rFonts w:hint="eastAsia" w:asciiTheme="minorEastAsia" w:hAnsiTheme="minorEastAsia" w:cstheme="minorEastAsia"/>
                <w:sz w:val="18"/>
                <w:szCs w:val="18"/>
              </w:rPr>
              <w:t>（3.1用户查询、3.2添加用户、3.3修改用户、3.4用户删除）；</w:t>
            </w:r>
            <w:r>
              <w:rPr>
                <w:rFonts w:hint="eastAsia" w:asciiTheme="minorEastAsia" w:hAnsiTheme="minorEastAsia" w:cstheme="minorEastAsia"/>
                <w:b/>
                <w:bCs/>
                <w:sz w:val="18"/>
                <w:szCs w:val="18"/>
              </w:rPr>
              <w:t>4）.级别管理</w:t>
            </w:r>
            <w:r>
              <w:rPr>
                <w:rFonts w:hint="eastAsia" w:asciiTheme="minorEastAsia" w:hAnsiTheme="minorEastAsia" w:cstheme="minorEastAsia"/>
                <w:sz w:val="18"/>
                <w:szCs w:val="18"/>
              </w:rPr>
              <w:t>（4.1级别查询、4.2添加级别、4.3修改级别、4.4删除级别）；</w:t>
            </w:r>
            <w:r>
              <w:rPr>
                <w:rFonts w:hint="eastAsia" w:asciiTheme="minorEastAsia" w:hAnsiTheme="minorEastAsia" w:cstheme="minorEastAsia"/>
                <w:b/>
                <w:bCs/>
                <w:sz w:val="18"/>
                <w:szCs w:val="18"/>
              </w:rPr>
              <w:t>5）.题库类别管理</w:t>
            </w:r>
            <w:r>
              <w:rPr>
                <w:rFonts w:hint="eastAsia" w:asciiTheme="minorEastAsia" w:hAnsiTheme="minorEastAsia" w:cstheme="minorEastAsia"/>
                <w:sz w:val="18"/>
                <w:szCs w:val="18"/>
              </w:rPr>
              <w:t>（5.1 题库类别查询、5.2 添加题库类别、5.3 修改题库类别信息、5.4 删除题库类别信息）；</w:t>
            </w:r>
            <w:r>
              <w:rPr>
                <w:rFonts w:hint="eastAsia" w:asciiTheme="minorEastAsia" w:hAnsiTheme="minorEastAsia" w:cstheme="minorEastAsia"/>
                <w:b/>
                <w:bCs/>
                <w:sz w:val="18"/>
                <w:szCs w:val="18"/>
              </w:rPr>
              <w:t>6） .题库管理</w:t>
            </w:r>
            <w:r>
              <w:rPr>
                <w:rFonts w:hint="eastAsia" w:asciiTheme="minorEastAsia" w:hAnsiTheme="minorEastAsia" w:cstheme="minorEastAsia"/>
                <w:sz w:val="18"/>
                <w:szCs w:val="18"/>
              </w:rPr>
              <w:t>（6.1 题库查询、6.2 添加单项选择题、6.3 添加多项选择题、6.4 添加判断题信息、6.5 导入Excel题目信息、6.6 题目信息修改、6.7 删除题目信息）；</w:t>
            </w:r>
            <w:r>
              <w:rPr>
                <w:rFonts w:hint="eastAsia" w:asciiTheme="minorEastAsia" w:hAnsiTheme="minorEastAsia" w:cstheme="minorEastAsia"/>
                <w:b/>
                <w:bCs/>
                <w:sz w:val="18"/>
                <w:szCs w:val="18"/>
              </w:rPr>
              <w:t>7）. 试卷管理</w:t>
            </w:r>
            <w:r>
              <w:rPr>
                <w:rFonts w:hint="eastAsia" w:asciiTheme="minorEastAsia" w:hAnsiTheme="minorEastAsia" w:cstheme="minorEastAsia"/>
                <w:sz w:val="18"/>
                <w:szCs w:val="18"/>
              </w:rPr>
              <w:t>（7.1 试卷查询、7.2 添加试卷、7.3 自动抽题、7.4手动组卷、7.5 编辑试卷、7.6 删除试卷、7.7 启用试卷、7.8 打印试卷）</w:t>
            </w:r>
            <w:r>
              <w:rPr>
                <w:rFonts w:hint="eastAsia" w:asciiTheme="minorEastAsia" w:hAnsiTheme="minorEastAsia" w:cstheme="minorEastAsia"/>
                <w:b/>
                <w:bCs/>
                <w:sz w:val="18"/>
                <w:szCs w:val="18"/>
              </w:rPr>
              <w:t>；8）.模拟成绩</w:t>
            </w:r>
            <w:r>
              <w:rPr>
                <w:rFonts w:hint="eastAsia" w:asciiTheme="minorEastAsia" w:hAnsiTheme="minorEastAsia" w:cstheme="minorEastAsia"/>
                <w:sz w:val="18"/>
                <w:szCs w:val="18"/>
              </w:rPr>
              <w:t>（8.1模拟成绩查询、8.2模拟成绩详细、8.3导出成绩）；</w:t>
            </w:r>
            <w:r>
              <w:rPr>
                <w:rFonts w:hint="eastAsia" w:asciiTheme="minorEastAsia" w:hAnsiTheme="minorEastAsia" w:cstheme="minorEastAsia"/>
                <w:b/>
                <w:bCs/>
                <w:sz w:val="18"/>
                <w:szCs w:val="18"/>
              </w:rPr>
              <w:t>9）. 实战成绩</w:t>
            </w:r>
            <w:r>
              <w:rPr>
                <w:rFonts w:hint="eastAsia" w:asciiTheme="minorEastAsia" w:hAnsiTheme="minorEastAsia" w:cstheme="minorEastAsia"/>
                <w:sz w:val="18"/>
                <w:szCs w:val="18"/>
              </w:rPr>
              <w:t>（9.1实战成绩查询、9.2导出实战成绩）；</w:t>
            </w:r>
            <w:r>
              <w:rPr>
                <w:rFonts w:hint="eastAsia" w:asciiTheme="minorEastAsia" w:hAnsiTheme="minorEastAsia" w:cstheme="minorEastAsia"/>
                <w:b/>
                <w:bCs/>
                <w:sz w:val="18"/>
                <w:szCs w:val="18"/>
              </w:rPr>
              <w:t>10）.在线考试；11）.历史成绩</w:t>
            </w:r>
            <w:r>
              <w:rPr>
                <w:rFonts w:hint="eastAsia" w:asciiTheme="minorEastAsia" w:hAnsiTheme="minorEastAsia" w:cstheme="minorEastAsia"/>
                <w:sz w:val="18"/>
                <w:szCs w:val="18"/>
              </w:rPr>
              <w:t>（历史模拟成绩查看、历史实战成绩查看）</w:t>
            </w:r>
          </w:p>
          <w:p>
            <w:pPr>
              <w:spacing w:line="360" w:lineRule="auto"/>
              <w:jc w:val="left"/>
              <w:rPr>
                <w:rFonts w:asciiTheme="minorEastAsia" w:hAnsiTheme="minorEastAsia" w:cstheme="minorEastAsia"/>
                <w:b/>
                <w:bCs/>
                <w:kern w:val="0"/>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kern w:val="0"/>
                <w:sz w:val="18"/>
                <w:szCs w:val="18"/>
              </w:rPr>
              <w:t>PLC与变频器仿真教学软件</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一、产品技术要求</w:t>
            </w:r>
          </w:p>
          <w:p>
            <w:pPr>
              <w:spacing w:line="360" w:lineRule="auto"/>
              <w:ind w:firstLine="360" w:firstLineChars="200"/>
              <w:rPr>
                <w:rFonts w:asciiTheme="minorEastAsia" w:hAnsiTheme="minorEastAsia" w:cstheme="minorEastAsia"/>
                <w:kern w:val="0"/>
                <w:sz w:val="18"/>
                <w:szCs w:val="18"/>
              </w:rPr>
            </w:pPr>
            <w:r>
              <w:rPr>
                <w:rFonts w:hint="eastAsia" w:asciiTheme="minorEastAsia" w:hAnsiTheme="minorEastAsia" w:cstheme="minorEastAsia"/>
                <w:sz w:val="18"/>
                <w:szCs w:val="18"/>
              </w:rPr>
              <w:t>软件PLC产品依据中华</w:t>
            </w:r>
            <w:r>
              <w:rPr>
                <w:rFonts w:hint="eastAsia" w:asciiTheme="minorEastAsia" w:hAnsiTheme="minorEastAsia" w:cstheme="minorEastAsia"/>
                <w:kern w:val="0"/>
                <w:sz w:val="18"/>
                <w:szCs w:val="18"/>
              </w:rPr>
              <w:t xml:space="preserve">人民共和国劳动和劳动安全行业标准（LD/T81.2－2006）《“维修电工”职业技能实训和鉴定设备技术规范》与教育部有关专业教学大纲而设计研制，包括可编程控制器和变频器在内的26个项目，每个项目又根据需要设有：实训目的、实训器件、器件布局、I/O分配、T型图、电路连接、通电运行等多种模块，基本涵盖了国家维修电工中级、高级和技师鉴定考核对于可编程控制器和变频器的应知应会全部要求。软件以技能为核心，项目为引领，任务为驱动，职场环境为背景，操作步骤为主线，以学生交互训练为主体，具有三维可视化、智能化、全交互的特点，集职业性、情境性、过程性、交互性和灵活性于一身，性价比极高。该软件不仅可以作为实训教学应用，其大量的原理动画演示也可以作为助教型软件素材应用于课堂教学环节。为电气自动化、机电一体化等电工电子专业的技能实训、鉴定信息化、现代化提供了丰富不可或缺的教学资源。 </w:t>
            </w:r>
          </w:p>
          <w:p>
            <w:pPr>
              <w:spacing w:after="120" w:afterLines="50"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二、产品内容要求</w:t>
            </w:r>
          </w:p>
          <w:tbl>
            <w:tblPr>
              <w:tblStyle w:val="21"/>
              <w:tblW w:w="1122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019"/>
              <w:gridCol w:w="9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75"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级别</w:t>
                  </w:r>
                </w:p>
              </w:tc>
              <w:tc>
                <w:tcPr>
                  <w:tcW w:w="9019"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内容</w:t>
                  </w:r>
                </w:p>
              </w:tc>
              <w:tc>
                <w:tcPr>
                  <w:tcW w:w="932"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30" w:hRule="atLeast"/>
              </w:trPr>
              <w:tc>
                <w:tcPr>
                  <w:tcW w:w="1275"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中级</w:t>
                  </w:r>
                </w:p>
              </w:tc>
              <w:tc>
                <w:tcPr>
                  <w:tcW w:w="9019"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PLC工作原理控制、程序的执行过程、电动机的起停控制、电动机的正反转控、电动机循环正反转控制、三速电动机控制</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75"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高级</w:t>
                  </w:r>
                </w:p>
              </w:tc>
              <w:tc>
                <w:tcPr>
                  <w:tcW w:w="9019"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星/角起动控制、电动机正反转能耗制动控制、彩灯循环控制、数码管的点亮控制、大小球传送装置控制、简易机械手的控制</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75"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技师</w:t>
                  </w:r>
                </w:p>
              </w:tc>
              <w:tc>
                <w:tcPr>
                  <w:tcW w:w="9019"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电镀生产线的控制、自动交通灯的控制、皮带运输线的控制、工业洗衣机的控制、恒压供水系统的控制、小推车控制、停车场车位的控制、变频器的PU操作、变频器的EXT操作、变频器的组合操作</w:t>
                  </w:r>
                </w:p>
              </w:tc>
              <w:tc>
                <w:tcPr>
                  <w:tcW w:w="932"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5"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综合</w:t>
                  </w:r>
                </w:p>
              </w:tc>
              <w:tc>
                <w:tcPr>
                  <w:tcW w:w="9019"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手持编程器的操作、X62W万能铣车、Z3050摇臂钻床、CA6140型车床</w:t>
                  </w:r>
                </w:p>
              </w:tc>
              <w:tc>
                <w:tcPr>
                  <w:tcW w:w="932" w:type="dxa"/>
                  <w:vAlign w:val="center"/>
                </w:tcPr>
                <w:p>
                  <w:pPr>
                    <w:widowControl/>
                    <w:spacing w:line="360" w:lineRule="auto"/>
                    <w:jc w:val="left"/>
                    <w:rPr>
                      <w:rFonts w:asciiTheme="minorEastAsia" w:hAnsiTheme="minorEastAsia" w:cstheme="minorEastAsia"/>
                      <w:kern w:val="0"/>
                      <w:sz w:val="18"/>
                      <w:szCs w:val="18"/>
                    </w:rPr>
                  </w:pPr>
                </w:p>
              </w:tc>
            </w:tr>
          </w:tbl>
          <w:p>
            <w:pPr>
              <w:pStyle w:val="3"/>
              <w:keepNext w:val="0"/>
              <w:keepLines w:val="0"/>
              <w:spacing w:before="0" w:after="0"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3、PLC仿真实训软件</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软件对重点、难点PLC控制电路展开仿真实训。通过3D Max建模，结合Flash编程技术，融合教学设计，每个实训项目精心设计了实训目的、实训器件、器件布局、I/O分配、T型图、电路连接、通电运行等训练模块，基本涵盖了国家维修电工中级、高级和技师鉴定考核对于可编程控制器的应知应会全部要求。</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在研制中力争贯彻如下的设计思想：以就业为导向，以技能训练为核心，体现职业性；以三维职场的构建与再现为训练环境，体现情境性；以真实项目为引领、任务为驱动、工艺过程主线，体现过程性；以学生自主训练为主，教师演示为辅，体现以学生为主的主体性；以职业生产活动为中心，强化技能养成，体现养成性。</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本软件主要以网络形式发布，供学生在C/S架构的微机室使用，标准配置为30个终端，可供至少一个班的学生上机仿真实训。单机版另配，主要供教师演示性教学以及实训教师备课使用。</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适用于机电一体化技术、电气自动化技术、电力系统自动化技术、电气技术应用、机械工程与自动化、机械设计制造及其自动化、自动化生产设备应用、机电设备安装与维修等专业学生的实训教学，也可作为维修电工、可编程控制器程序设计师、电梯安装与维修工等职业培训与仿真技能鉴定，是电工电子实训中心、机电一体化技术、电气自动化技术、电力系统自动化技术等专业仿真实训室的主体虚拟仿真实训软件之一。</w:t>
            </w:r>
          </w:p>
          <w:tbl>
            <w:tblPr>
              <w:tblStyle w:val="21"/>
              <w:tblW w:w="11279"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412"/>
              <w:gridCol w:w="75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280"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一级模块</w:t>
                  </w:r>
                </w:p>
              </w:tc>
              <w:tc>
                <w:tcPr>
                  <w:tcW w:w="2412"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二级模块</w:t>
                  </w:r>
                </w:p>
              </w:tc>
              <w:tc>
                <w:tcPr>
                  <w:tcW w:w="7587"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0"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基本指令</w:t>
                  </w:r>
                </w:p>
              </w:tc>
              <w:tc>
                <w:tcPr>
                  <w:tcW w:w="2412"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电动机启停控制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电动机正反转控制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电动机循环正反转</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可逆运行反接制动</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三速电机控制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星角降压启动控制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数码管点亮控制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交通灯控制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恒压供水系统控制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应用指令</w:t>
                  </w:r>
                </w:p>
              </w:tc>
              <w:tc>
                <w:tcPr>
                  <w:tcW w:w="2412"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循环彩灯控制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停车场车位控制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小推车控制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80"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41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简易三层电梯控制</w:t>
                  </w:r>
                </w:p>
              </w:tc>
              <w:tc>
                <w:tcPr>
                  <w:tcW w:w="7587"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bl>
          <w:p>
            <w:pPr>
              <w:pStyle w:val="7"/>
              <w:spacing w:line="360" w:lineRule="auto"/>
              <w:ind w:firstLine="0" w:firstLineChars="0"/>
              <w:rPr>
                <w:rFonts w:asciiTheme="minorEastAsia" w:hAnsiTheme="minorEastAsia" w:cstheme="minorEastAsia"/>
                <w:b/>
                <w:bCs/>
                <w:sz w:val="18"/>
                <w:szCs w:val="18"/>
              </w:rPr>
            </w:pPr>
            <w:r>
              <w:rPr>
                <w:rFonts w:hint="eastAsia" w:asciiTheme="minorEastAsia" w:hAnsiTheme="minorEastAsia" w:cstheme="minorEastAsia"/>
                <w:b/>
                <w:bCs/>
                <w:sz w:val="18"/>
                <w:szCs w:val="18"/>
              </w:rPr>
              <w:t>五、实训项目</w:t>
            </w:r>
          </w:p>
          <w:p>
            <w:pPr>
              <w:pStyle w:val="29"/>
              <w:spacing w:line="360" w:lineRule="auto"/>
              <w:ind w:left="0" w:firstLine="0"/>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val="en-US"/>
              </w:rPr>
              <w:t>一</w:t>
            </w:r>
            <w:r>
              <w:rPr>
                <w:rFonts w:hint="eastAsia" w:asciiTheme="minorEastAsia" w:hAnsiTheme="minorEastAsia" w:eastAsiaTheme="minorEastAsia" w:cstheme="minorEastAsia"/>
                <w:b/>
                <w:sz w:val="18"/>
                <w:szCs w:val="18"/>
              </w:rPr>
              <w:t xml:space="preserve">）PLC可编程控制器基础电路实训 </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1.与、或、非逻辑功能测试</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2.定时器、计数器功能测试</w:t>
            </w:r>
          </w:p>
          <w:p>
            <w:pPr>
              <w:pStyle w:val="7"/>
              <w:spacing w:line="360" w:lineRule="auto"/>
              <w:ind w:firstLine="0" w:firstLineChars="0"/>
              <w:rPr>
                <w:rFonts w:asciiTheme="minorEastAsia" w:hAnsiTheme="minorEastAsia" w:cstheme="minorEastAsia"/>
                <w:bCs/>
                <w:sz w:val="18"/>
                <w:szCs w:val="18"/>
              </w:rPr>
            </w:pPr>
            <w:r>
              <w:rPr>
                <w:rFonts w:hint="eastAsia" w:asciiTheme="minorEastAsia" w:hAnsiTheme="minorEastAsia" w:cstheme="minorEastAsia"/>
                <w:sz w:val="18"/>
                <w:szCs w:val="18"/>
              </w:rPr>
              <w:t>3.跳转、分支功能训练 </w:t>
            </w:r>
          </w:p>
          <w:p>
            <w:pPr>
              <w:pStyle w:val="7"/>
              <w:spacing w:line="360" w:lineRule="auto"/>
              <w:ind w:firstLine="0" w:firstLineChars="0"/>
              <w:rPr>
                <w:rFonts w:asciiTheme="minorEastAsia" w:hAnsiTheme="minorEastAsia" w:cstheme="minorEastAsia"/>
                <w:bCs/>
                <w:sz w:val="18"/>
                <w:szCs w:val="18"/>
              </w:rPr>
            </w:pPr>
            <w:r>
              <w:rPr>
                <w:rFonts w:hint="eastAsia" w:asciiTheme="minorEastAsia" w:hAnsiTheme="minorEastAsia" w:cstheme="minorEastAsia"/>
                <w:sz w:val="18"/>
                <w:szCs w:val="18"/>
              </w:rPr>
              <w:t>4.移位寄存器测试</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5.数据处理功能训练</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6.微分、位操作测试</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sz w:val="18"/>
                <w:szCs w:val="18"/>
              </w:rPr>
              <w:t>7.</w:t>
            </w:r>
            <w:r>
              <w:rPr>
                <w:rFonts w:hint="eastAsia" w:asciiTheme="minorEastAsia" w:hAnsiTheme="minorEastAsia" w:cstheme="minorEastAsia"/>
                <w:kern w:val="0"/>
                <w:sz w:val="18"/>
                <w:szCs w:val="18"/>
              </w:rPr>
              <w:t>三层电梯控制</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8.自动售货机</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9.机械手</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10.自动门</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11.天塔之光</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12.全自动洗衣机</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13.自动成型机</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19.邮件分拣</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20.物料分拣</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21.多级传输</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22.八段码显示</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23.多种液体混合</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24.双面铣床</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25.电镀槽</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26.交流电机正反转控制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27.小车运动</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28.交通灯的控制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29.汽车灯光控制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30.汽车火花塞点火控制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31.加工中心控制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32.隧道监控</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33.自动扶梯</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34.CA6140普通车床PLC改造控制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35.X62W万能铣床PLC改造控制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36.T68卧式镗床PLC改造控制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37.M7120平面磨床PLC改造控制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38.Z3050摇臂钻床PLC改造控制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39.电动葫芦PLC改造控制</w:t>
            </w:r>
          </w:p>
          <w:p>
            <w:pPr>
              <w:pStyle w:val="7"/>
              <w:spacing w:line="360" w:lineRule="auto"/>
              <w:ind w:firstLine="0" w:firstLineChars="0"/>
              <w:rPr>
                <w:rFonts w:asciiTheme="minorEastAsia" w:hAnsiTheme="minorEastAsia" w:cstheme="minorEastAsia"/>
                <w:kern w:val="0"/>
                <w:sz w:val="18"/>
                <w:szCs w:val="18"/>
              </w:rPr>
            </w:pPr>
            <w:r>
              <w:rPr>
                <w:rFonts w:hint="eastAsia" w:asciiTheme="minorEastAsia" w:hAnsiTheme="minorEastAsia" w:cstheme="minorEastAsia"/>
                <w:kern w:val="0"/>
                <w:sz w:val="18"/>
                <w:szCs w:val="18"/>
              </w:rPr>
              <w:t>40.Z35摇臂钻床PLC改造控制</w:t>
            </w:r>
          </w:p>
          <w:p>
            <w:pPr>
              <w:pStyle w:val="7"/>
              <w:spacing w:line="360" w:lineRule="auto"/>
              <w:ind w:firstLine="0" w:firstLineChars="0"/>
              <w:rPr>
                <w:rFonts w:asciiTheme="minorEastAsia" w:hAnsiTheme="minorEastAsia" w:cstheme="minorEastAsia"/>
                <w:sz w:val="18"/>
                <w:szCs w:val="18"/>
              </w:rPr>
            </w:pPr>
            <w:r>
              <w:rPr>
                <w:rFonts w:hint="eastAsia" w:asciiTheme="minorEastAsia" w:hAnsiTheme="minorEastAsia" w:cstheme="minorEastAsia"/>
                <w:kern w:val="0"/>
                <w:sz w:val="18"/>
                <w:szCs w:val="18"/>
              </w:rPr>
              <w:t>41.M1432A万能外圆磨床PLC改造控制</w:t>
            </w:r>
          </w:p>
          <w:p>
            <w:pPr>
              <w:pStyle w:val="29"/>
              <w:spacing w:line="360" w:lineRule="auto"/>
              <w:ind w:left="0" w:firstLine="0"/>
              <w:rPr>
                <w:rFonts w:asciiTheme="minorEastAsia" w:hAnsiTheme="minorEastAsia" w:eastAsiaTheme="minorEastAsia" w:cstheme="minorEastAsia"/>
                <w:b/>
                <w:bCs/>
                <w:sz w:val="18"/>
                <w:szCs w:val="18"/>
                <w:lang w:val="en-US"/>
              </w:rPr>
            </w:pPr>
            <w:r>
              <w:rPr>
                <w:rFonts w:hint="eastAsia" w:asciiTheme="minorEastAsia" w:hAnsiTheme="minorEastAsia" w:eastAsiaTheme="minorEastAsia" w:cstheme="minorEastAsia"/>
                <w:b/>
                <w:bCs/>
                <w:sz w:val="18"/>
                <w:szCs w:val="18"/>
                <w:lang w:val="en-US"/>
              </w:rPr>
              <w:t>（二）高级综合电气实训</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w:t>
            </w:r>
            <w:r>
              <w:rPr>
                <w:rFonts w:hint="eastAsia" w:asciiTheme="minorEastAsia" w:hAnsiTheme="minorEastAsia" w:eastAsiaTheme="minorEastAsia" w:cstheme="minorEastAsia"/>
                <w:sz w:val="18"/>
                <w:szCs w:val="18"/>
              </w:rPr>
              <w:t>触摸屏指示灯对象实验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2.</w:t>
            </w:r>
            <w:r>
              <w:rPr>
                <w:rFonts w:hint="eastAsia" w:asciiTheme="minorEastAsia" w:hAnsiTheme="minorEastAsia" w:eastAsiaTheme="minorEastAsia" w:cstheme="minorEastAsia"/>
                <w:sz w:val="18"/>
                <w:szCs w:val="18"/>
              </w:rPr>
              <w:t>触摸屏开关对象实验</w:t>
            </w:r>
          </w:p>
          <w:p>
            <w:pPr>
              <w:pStyle w:val="29"/>
              <w:spacing w:line="360" w:lineRule="auto"/>
              <w:ind w:left="0" w:firstLine="0"/>
              <w:rPr>
                <w:rFonts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3.</w:t>
            </w:r>
            <w:r>
              <w:rPr>
                <w:rFonts w:hint="eastAsia" w:asciiTheme="minorEastAsia" w:hAnsiTheme="minorEastAsia" w:eastAsiaTheme="minorEastAsia" w:cstheme="minorEastAsia"/>
                <w:sz w:val="18"/>
                <w:szCs w:val="18"/>
              </w:rPr>
              <w:t>触摸屏数据显示实验</w:t>
            </w:r>
          </w:p>
          <w:p>
            <w:pPr>
              <w:pStyle w:val="29"/>
              <w:spacing w:line="360" w:lineRule="auto"/>
              <w:ind w:left="0" w:firstLine="0"/>
              <w:rPr>
                <w:rFonts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4.</w:t>
            </w:r>
            <w:r>
              <w:rPr>
                <w:rFonts w:hint="eastAsia" w:asciiTheme="minorEastAsia" w:hAnsiTheme="minorEastAsia" w:eastAsiaTheme="minorEastAsia" w:cstheme="minorEastAsia"/>
                <w:sz w:val="18"/>
                <w:szCs w:val="18"/>
              </w:rPr>
              <w:t>触摸屏数据输入实验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5.</w:t>
            </w:r>
            <w:r>
              <w:rPr>
                <w:rFonts w:hint="eastAsia" w:asciiTheme="minorEastAsia" w:hAnsiTheme="minorEastAsia" w:eastAsiaTheme="minorEastAsia" w:cstheme="minorEastAsia"/>
                <w:sz w:val="18"/>
                <w:szCs w:val="18"/>
              </w:rPr>
              <w:t>触摸屏棒图对象实验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6.</w:t>
            </w:r>
            <w:r>
              <w:rPr>
                <w:rFonts w:hint="eastAsia" w:asciiTheme="minorEastAsia" w:hAnsiTheme="minorEastAsia" w:eastAsiaTheme="minorEastAsia" w:cstheme="minorEastAsia"/>
                <w:sz w:val="18"/>
                <w:szCs w:val="18"/>
              </w:rPr>
              <w:t xml:space="preserve">触摸屏对象实验 </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7.</w:t>
            </w:r>
            <w:r>
              <w:rPr>
                <w:rFonts w:hint="eastAsia" w:asciiTheme="minorEastAsia" w:hAnsiTheme="minorEastAsia" w:eastAsiaTheme="minorEastAsia" w:cstheme="minorEastAsia"/>
                <w:sz w:val="18"/>
                <w:szCs w:val="18"/>
              </w:rPr>
              <w:t>触摸屏移动元件对象实验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8.</w:t>
            </w:r>
            <w:r>
              <w:rPr>
                <w:rFonts w:hint="eastAsia" w:asciiTheme="minorEastAsia" w:hAnsiTheme="minorEastAsia" w:eastAsiaTheme="minorEastAsia" w:cstheme="minorEastAsia"/>
                <w:sz w:val="18"/>
                <w:szCs w:val="18"/>
              </w:rPr>
              <w:t>触摸屏异常报警对象实验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9.</w:t>
            </w:r>
            <w:r>
              <w:rPr>
                <w:rFonts w:hint="eastAsia" w:asciiTheme="minorEastAsia" w:hAnsiTheme="minorEastAsia" w:eastAsiaTheme="minorEastAsia" w:cstheme="minorEastAsia"/>
                <w:sz w:val="18"/>
                <w:szCs w:val="18"/>
              </w:rPr>
              <w:t>触摸屏静态显示实验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10.</w:t>
            </w:r>
            <w:r>
              <w:rPr>
                <w:rFonts w:hint="eastAsia" w:asciiTheme="minorEastAsia" w:hAnsiTheme="minorEastAsia" w:eastAsiaTheme="minorEastAsia" w:cstheme="minorEastAsia"/>
                <w:sz w:val="18"/>
                <w:szCs w:val="18"/>
              </w:rPr>
              <w:t>触摸屏表针控件对象实验</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11.</w:t>
            </w:r>
            <w:r>
              <w:rPr>
                <w:rFonts w:hint="eastAsia" w:asciiTheme="minorEastAsia" w:hAnsiTheme="minorEastAsia" w:eastAsiaTheme="minorEastAsia" w:cstheme="minorEastAsia"/>
                <w:sz w:val="18"/>
                <w:szCs w:val="18"/>
              </w:rPr>
              <w:t>基于触摸屏PLC控制的三相异步电动机Y/△启动控制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12.</w:t>
            </w:r>
            <w:r>
              <w:rPr>
                <w:rFonts w:hint="eastAsia" w:asciiTheme="minorEastAsia" w:hAnsiTheme="minorEastAsia" w:eastAsiaTheme="minorEastAsia" w:cstheme="minorEastAsia"/>
                <w:sz w:val="18"/>
                <w:szCs w:val="18"/>
              </w:rPr>
              <w:t>PLC 控制电动机点动和自锁控制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13.</w:t>
            </w:r>
            <w:r>
              <w:rPr>
                <w:rFonts w:hint="eastAsia" w:asciiTheme="minorEastAsia" w:hAnsiTheme="minorEastAsia" w:eastAsiaTheme="minorEastAsia" w:cstheme="minorEastAsia"/>
                <w:sz w:val="18"/>
                <w:szCs w:val="18"/>
              </w:rPr>
              <w:t>PLC 控制电动机手动正反转控制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14.</w:t>
            </w:r>
            <w:r>
              <w:rPr>
                <w:rFonts w:hint="eastAsia" w:asciiTheme="minorEastAsia" w:hAnsiTheme="minorEastAsia" w:eastAsiaTheme="minorEastAsia" w:cstheme="minorEastAsia"/>
                <w:sz w:val="18"/>
                <w:szCs w:val="18"/>
              </w:rPr>
              <w:t>PLC 控制电动机带延时正反转控制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15.</w:t>
            </w:r>
            <w:r>
              <w:rPr>
                <w:rFonts w:hint="eastAsia" w:asciiTheme="minorEastAsia" w:hAnsiTheme="minorEastAsia" w:eastAsiaTheme="minorEastAsia" w:cstheme="minorEastAsia"/>
                <w:sz w:val="18"/>
                <w:szCs w:val="18"/>
              </w:rPr>
              <w:t>PLC 控制电动机星/三角启动自动控制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16.</w:t>
            </w:r>
            <w:r>
              <w:rPr>
                <w:rFonts w:hint="eastAsia" w:asciiTheme="minorEastAsia" w:hAnsiTheme="minorEastAsia" w:eastAsiaTheme="minorEastAsia" w:cstheme="minorEastAsia"/>
                <w:sz w:val="18"/>
                <w:szCs w:val="18"/>
              </w:rPr>
              <w:t>变频器功能参数设置与操作</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17.</w:t>
            </w:r>
            <w:r>
              <w:rPr>
                <w:rFonts w:hint="eastAsia" w:asciiTheme="minorEastAsia" w:hAnsiTheme="minorEastAsia" w:eastAsiaTheme="minorEastAsia" w:cstheme="minorEastAsia"/>
                <w:sz w:val="18"/>
                <w:szCs w:val="18"/>
              </w:rPr>
              <w:t>变频器报警与保护功能</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18.</w:t>
            </w:r>
            <w:r>
              <w:rPr>
                <w:rFonts w:hint="eastAsia" w:asciiTheme="minorEastAsia" w:hAnsiTheme="minorEastAsia" w:eastAsiaTheme="minorEastAsia" w:cstheme="minorEastAsia"/>
                <w:sz w:val="18"/>
                <w:szCs w:val="18"/>
              </w:rPr>
              <w:t>外部端子点动控制</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19.</w:t>
            </w:r>
            <w:r>
              <w:rPr>
                <w:rFonts w:hint="eastAsia" w:asciiTheme="minorEastAsia" w:hAnsiTheme="minorEastAsia" w:eastAsiaTheme="minorEastAsia" w:cstheme="minorEastAsia"/>
                <w:sz w:val="18"/>
                <w:szCs w:val="18"/>
              </w:rPr>
              <w:t>变频器控制电机正反转</w:t>
            </w:r>
          </w:p>
          <w:p>
            <w:pPr>
              <w:pStyle w:val="29"/>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20.</w:t>
            </w:r>
            <w:r>
              <w:rPr>
                <w:rFonts w:hint="eastAsia" w:asciiTheme="minorEastAsia" w:hAnsiTheme="minorEastAsia" w:eastAsiaTheme="minorEastAsia" w:cstheme="minorEastAsia"/>
                <w:sz w:val="18"/>
                <w:szCs w:val="18"/>
              </w:rPr>
              <w:t>多段速度选择变频调速</w:t>
            </w:r>
          </w:p>
          <w:p>
            <w:pPr>
              <w:pStyle w:val="29"/>
              <w:spacing w:line="360" w:lineRule="auto"/>
              <w:ind w:left="0" w:firstLine="0"/>
              <w:rPr>
                <w:rFonts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21.</w:t>
            </w:r>
            <w:r>
              <w:rPr>
                <w:rFonts w:hint="eastAsia" w:asciiTheme="minorEastAsia" w:hAnsiTheme="minorEastAsia" w:eastAsiaTheme="minorEastAsia" w:cstheme="minorEastAsia"/>
                <w:sz w:val="18"/>
                <w:szCs w:val="18"/>
              </w:rPr>
              <w:t>变频器无级调速</w:t>
            </w:r>
          </w:p>
          <w:p>
            <w:pPr>
              <w:pStyle w:val="29"/>
              <w:spacing w:line="360" w:lineRule="auto"/>
              <w:ind w:left="0" w:firstLine="0"/>
              <w:rPr>
                <w:rFonts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22.</w:t>
            </w:r>
            <w:r>
              <w:rPr>
                <w:rFonts w:hint="eastAsia" w:asciiTheme="minorEastAsia" w:hAnsiTheme="minorEastAsia" w:eastAsiaTheme="minorEastAsia" w:cstheme="minorEastAsia"/>
                <w:sz w:val="18"/>
                <w:szCs w:val="18"/>
              </w:rPr>
              <w:t>基于外部模拟量(电压/电流）控制方式的变频调速</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23.温度的PID控制</w:t>
            </w:r>
          </w:p>
          <w:p>
            <w:pPr>
              <w:pStyle w:val="29"/>
              <w:spacing w:line="360" w:lineRule="auto"/>
              <w:ind w:left="0" w:firstLine="0"/>
              <w:rPr>
                <w:rFonts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Cs/>
                <w:sz w:val="18"/>
                <w:szCs w:val="18"/>
                <w:lang w:val="en-US"/>
              </w:rPr>
              <w:t>24.步进电机控制</w:t>
            </w:r>
          </w:p>
          <w:p>
            <w:pPr>
              <w:pStyle w:val="29"/>
              <w:spacing w:line="360" w:lineRule="auto"/>
              <w:ind w:left="0" w:firstLine="0"/>
              <w:rPr>
                <w:rFonts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Cs/>
                <w:sz w:val="18"/>
                <w:szCs w:val="18"/>
                <w:lang w:val="en-US"/>
              </w:rPr>
              <w:t>25.加工中心实训控制</w:t>
            </w:r>
          </w:p>
          <w:p>
            <w:pPr>
              <w:pStyle w:val="29"/>
              <w:spacing w:line="360" w:lineRule="auto"/>
              <w:ind w:left="0" w:firstLine="0"/>
              <w:rPr>
                <w:rFonts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Cs/>
                <w:sz w:val="18"/>
                <w:szCs w:val="18"/>
                <w:lang w:val="en-US"/>
              </w:rPr>
              <w:t>26.触摸屏与PLC通讯控制</w:t>
            </w:r>
          </w:p>
          <w:p>
            <w:pPr>
              <w:pStyle w:val="29"/>
              <w:spacing w:line="360" w:lineRule="auto"/>
              <w:ind w:left="0" w:firstLine="0"/>
              <w:rPr>
                <w:rFonts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Cs/>
                <w:sz w:val="18"/>
                <w:szCs w:val="18"/>
                <w:lang w:val="en-US"/>
              </w:rPr>
              <w:t>27.触摸屏、变频器与PLC综合控制</w:t>
            </w:r>
          </w:p>
          <w:p>
            <w:pPr>
              <w:pStyle w:val="29"/>
              <w:spacing w:line="360" w:lineRule="auto"/>
              <w:ind w:left="0" w:firstLine="0"/>
              <w:rPr>
                <w:rFonts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
                <w:bCs/>
                <w:sz w:val="18"/>
                <w:szCs w:val="18"/>
                <w:highlight w:val="none"/>
              </w:rPr>
              <w:t>需提供设备第三方检测机构颁发的合格性检测证书或合格检测报告（复印件加盖公章）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kern w:val="0"/>
                <w:sz w:val="18"/>
                <w:szCs w:val="18"/>
              </w:rPr>
              <w:t>工业运动控制实训平台</w:t>
            </w:r>
          </w:p>
        </w:tc>
        <w:tc>
          <w:tcPr>
            <w:tcW w:w="12356" w:type="dxa"/>
          </w:tcPr>
          <w:p>
            <w:pPr>
              <w:pStyle w:val="29"/>
              <w:numPr>
                <w:ilvl w:val="0"/>
                <w:numId w:val="1"/>
              </w:numPr>
              <w:spacing w:before="0" w:line="360" w:lineRule="auto"/>
              <w:ind w:left="0" w:firstLine="0"/>
              <w:outlineLvl w:val="2"/>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产品概述</w:t>
            </w:r>
          </w:p>
          <w:p>
            <w:pPr>
              <w:spacing w:line="360" w:lineRule="auto"/>
              <w:ind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本装置是根据人力资源和社会保障部制定的“可编程序控制系统设计师”培训及国家职业标准考核大纲内容，适当增加新技术，按照职业教育培训、职业技能鉴定和实训教学要求而研制的。适合职业院校、职业培训学校、职教中心、鉴定站/所对可编程序控制系统设计师的四、三、二级开展培训及技能鉴定。</w:t>
            </w:r>
          </w:p>
          <w:p>
            <w:pPr>
              <w:pStyle w:val="29"/>
              <w:numPr>
                <w:ilvl w:val="0"/>
                <w:numId w:val="1"/>
              </w:numPr>
              <w:spacing w:before="0" w:line="360" w:lineRule="auto"/>
              <w:ind w:left="0" w:firstLine="0"/>
              <w:outlineLvl w:val="2"/>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研发背景</w:t>
            </w:r>
          </w:p>
          <w:p>
            <w:pPr>
              <w:pStyle w:val="29"/>
              <w:numPr>
                <w:ilvl w:val="1"/>
                <w:numId w:val="2"/>
              </w:numPr>
              <w:spacing w:before="0" w:line="360" w:lineRule="auto"/>
              <w:ind w:left="0" w:firstLine="360" w:firstLineChars="20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本装置是根据人力资源和社会保障部制定的“可编程序控制系统设计师”培训及国家职业标准考核大纲内容，适当增加新技术，按照职业教育培训、职业技能鉴定和实训教学要求而研制的。</w:t>
            </w:r>
          </w:p>
          <w:p>
            <w:pPr>
              <w:pStyle w:val="29"/>
              <w:numPr>
                <w:ilvl w:val="1"/>
                <w:numId w:val="2"/>
              </w:numPr>
              <w:spacing w:before="0" w:line="360" w:lineRule="auto"/>
              <w:ind w:left="0" w:firstLine="360" w:firstLineChars="20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工业迅速发展处理器要求不断提高，教学需要与时俱进设备要不断升级，而教学还需要从基础学起，同时满足需要实验室建设重复会导致浪费资金和实验室空间。</w:t>
            </w:r>
          </w:p>
          <w:p>
            <w:pPr>
              <w:pStyle w:val="29"/>
              <w:numPr>
                <w:ilvl w:val="1"/>
                <w:numId w:val="2"/>
              </w:numPr>
              <w:spacing w:before="0" w:line="360" w:lineRule="auto"/>
              <w:ind w:left="0" w:firstLine="360" w:firstLineChars="20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一个产品需要多种加工工艺，导致工业现场设备错纵复杂，一个主机不能完成所有工作，需要多个站点进行相互配合完成。</w:t>
            </w:r>
          </w:p>
          <w:p>
            <w:pPr>
              <w:pStyle w:val="29"/>
              <w:numPr>
                <w:ilvl w:val="1"/>
                <w:numId w:val="2"/>
              </w:numPr>
              <w:spacing w:before="0" w:line="360" w:lineRule="auto"/>
              <w:ind w:left="0" w:firstLine="360" w:firstLineChars="20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不同层次的考核需要不同设备，不能有机的进行结合，有些实训完成后无法进行考量检查学生的接受程度。</w:t>
            </w:r>
          </w:p>
          <w:p>
            <w:pPr>
              <w:pStyle w:val="29"/>
              <w:numPr>
                <w:ilvl w:val="0"/>
                <w:numId w:val="1"/>
              </w:numPr>
              <w:spacing w:before="0" w:line="360" w:lineRule="auto"/>
              <w:ind w:left="0" w:firstLine="0"/>
              <w:outlineLvl w:val="2"/>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产品特色</w:t>
            </w:r>
          </w:p>
          <w:p>
            <w:pPr>
              <w:numPr>
                <w:ilvl w:val="0"/>
                <w:numId w:val="3"/>
              </w:numPr>
              <w:spacing w:line="360" w:lineRule="auto"/>
              <w:ind w:left="0" w:firstLine="454"/>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实训建设理念为一次性建设，本设备采用通用型宽展口，所有主机的I/O口都可通过扩展口引出，可以用于插接式训练，也可进行线接式实操训练；还设有两块可拆卸的网孔板可对不同层次的学生进行考核。</w:t>
            </w:r>
          </w:p>
          <w:p>
            <w:pPr>
              <w:numPr>
                <w:ilvl w:val="0"/>
                <w:numId w:val="3"/>
              </w:numPr>
              <w:spacing w:line="360" w:lineRule="auto"/>
              <w:ind w:left="0" w:firstLine="454"/>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采用模块组合式结构，含开关量、模拟量、变频调速、触摸屏、通信模块等，配套MCGS工控组态监控软件，实现仿真化、信息化实训教学。</w:t>
            </w:r>
          </w:p>
          <w:p>
            <w:pPr>
              <w:numPr>
                <w:ilvl w:val="0"/>
                <w:numId w:val="3"/>
              </w:numPr>
              <w:spacing w:line="360" w:lineRule="auto"/>
              <w:ind w:left="0" w:firstLine="454"/>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项目实训模块：利用目前典型的可编程控制器及总线技术完成对工业生产中典型案例的模拟对象、实物模型中的逻辑、模拟、过程、运动等的控制。</w:t>
            </w:r>
          </w:p>
          <w:p>
            <w:pPr>
              <w:numPr>
                <w:ilvl w:val="0"/>
                <w:numId w:val="3"/>
              </w:numPr>
              <w:spacing w:line="360" w:lineRule="auto"/>
              <w:ind w:left="0" w:firstLine="454"/>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仿真实训教学：通过虚拟环境实时显示PLC运行状态，模拟工业现场控制，可以进行编程训练、程序编写测试等功能。</w:t>
            </w:r>
          </w:p>
          <w:p>
            <w:pPr>
              <w:pStyle w:val="29"/>
              <w:numPr>
                <w:ilvl w:val="0"/>
                <w:numId w:val="1"/>
              </w:numPr>
              <w:spacing w:before="0" w:line="360" w:lineRule="auto"/>
              <w:ind w:left="0" w:firstLine="0"/>
              <w:jc w:val="left"/>
              <w:outlineLvl w:val="2"/>
              <w:rPr>
                <w:rFonts w:asciiTheme="minorEastAsia" w:hAnsiTheme="minorEastAsia" w:eastAsiaTheme="minorEastAsia" w:cstheme="minorEastAsia"/>
                <w:b/>
                <w:bCs/>
                <w:kern w:val="0"/>
                <w:sz w:val="18"/>
                <w:szCs w:val="18"/>
              </w:rPr>
            </w:pPr>
            <w:r>
              <w:rPr>
                <w:rFonts w:hint="eastAsia"/>
                <w:kern w:val="0"/>
                <w:szCs w:val="21"/>
                <w:lang w:val="en-US"/>
              </w:rPr>
              <w:t>★</w:t>
            </w:r>
            <w:r>
              <w:rPr>
                <w:rFonts w:hint="eastAsia" w:asciiTheme="minorEastAsia" w:hAnsiTheme="minorEastAsia" w:eastAsiaTheme="minorEastAsia" w:cstheme="minorEastAsia"/>
                <w:b/>
                <w:bCs/>
                <w:kern w:val="0"/>
                <w:sz w:val="18"/>
                <w:szCs w:val="18"/>
              </w:rPr>
              <w:t>技术性能</w:t>
            </w:r>
          </w:p>
          <w:p>
            <w:pPr>
              <w:numPr>
                <w:ilvl w:val="0"/>
                <w:numId w:val="4"/>
              </w:numPr>
              <w:spacing w:line="360" w:lineRule="auto"/>
              <w:ind w:left="0"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输入电源：三相四线（或三相五线）AC380V±10% 50Hz</w:t>
            </w:r>
          </w:p>
          <w:p>
            <w:pPr>
              <w:numPr>
                <w:ilvl w:val="0"/>
                <w:numId w:val="4"/>
              </w:numPr>
              <w:spacing w:line="360" w:lineRule="auto"/>
              <w:ind w:left="0"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装置容量：＜0.5kVA</w:t>
            </w:r>
          </w:p>
          <w:p>
            <w:pPr>
              <w:numPr>
                <w:ilvl w:val="0"/>
                <w:numId w:val="4"/>
              </w:numPr>
              <w:spacing w:line="360" w:lineRule="auto"/>
              <w:ind w:left="0"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重    量：100kg</w:t>
            </w:r>
          </w:p>
          <w:p>
            <w:pPr>
              <w:numPr>
                <w:ilvl w:val="0"/>
                <w:numId w:val="4"/>
              </w:numPr>
              <w:spacing w:line="360" w:lineRule="auto"/>
              <w:ind w:left="0"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外形尺寸：800mm×700mm×1780mm</w:t>
            </w:r>
          </w:p>
          <w:p>
            <w:pPr>
              <w:numPr>
                <w:ilvl w:val="0"/>
                <w:numId w:val="4"/>
              </w:numPr>
              <w:spacing w:line="360" w:lineRule="auto"/>
              <w:ind w:left="0" w:firstLine="360" w:firstLineChars="200"/>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安全保护：具有漏电压、漏电流保护装置，安全符合国家标准。</w:t>
            </w:r>
          </w:p>
          <w:p>
            <w:pPr>
              <w:pStyle w:val="29"/>
              <w:numPr>
                <w:ilvl w:val="0"/>
                <w:numId w:val="1"/>
              </w:numPr>
              <w:spacing w:before="0" w:line="360" w:lineRule="auto"/>
              <w:ind w:left="0" w:firstLine="0"/>
              <w:jc w:val="left"/>
              <w:outlineLvl w:val="2"/>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基本配置及功能</w:t>
            </w:r>
          </w:p>
          <w:p>
            <w:pPr>
              <w:spacing w:line="360" w:lineRule="auto"/>
              <w:ind w:firstLine="352" w:firstLineChars="200"/>
              <w:rPr>
                <w:rFonts w:asciiTheme="minorEastAsia" w:hAnsiTheme="minorEastAsia" w:cstheme="minorEastAsia"/>
                <w:bCs/>
                <w:spacing w:val="-2"/>
                <w:sz w:val="18"/>
                <w:szCs w:val="18"/>
              </w:rPr>
            </w:pPr>
            <w:r>
              <w:rPr>
                <w:rFonts w:hint="eastAsia" w:asciiTheme="minorEastAsia" w:hAnsiTheme="minorEastAsia" w:cstheme="minorEastAsia"/>
                <w:bCs/>
                <w:spacing w:val="-2"/>
                <w:sz w:val="18"/>
                <w:szCs w:val="18"/>
              </w:rPr>
              <w:t>实训装置由实训平台、电源模块、PLC模拟控制模块、S7-200SAMRT单元、变频调速单元、触摸屏单元、以太网交换机、二维控制单元、电工基础实训单元、交流电机、型材主机桌及实验导线等组成。相关电气部件接口采用多功能端子引出，具有插孔式实验验证和接线式工程训练两种方式，可由学生自主搭建相关电气控制线路。</w:t>
            </w:r>
          </w:p>
          <w:p>
            <w:pPr>
              <w:pStyle w:val="29"/>
              <w:numPr>
                <w:ilvl w:val="0"/>
                <w:numId w:val="5"/>
              </w:numPr>
              <w:spacing w:before="0" w:line="360" w:lineRule="auto"/>
              <w:ind w:left="360" w:firstLine="60"/>
              <w:jc w:val="lef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实训平台</w:t>
            </w:r>
          </w:p>
          <w:p>
            <w:pPr>
              <w:spacing w:line="360" w:lineRule="auto"/>
              <w:ind w:firstLine="352" w:firstLineChars="200"/>
              <w:rPr>
                <w:rFonts w:asciiTheme="minorEastAsia" w:hAnsiTheme="minorEastAsia" w:cstheme="minorEastAsia"/>
                <w:bCs/>
                <w:spacing w:val="-2"/>
                <w:sz w:val="18"/>
                <w:szCs w:val="18"/>
              </w:rPr>
            </w:pPr>
            <w:r>
              <w:rPr>
                <w:rFonts w:hint="eastAsia" w:asciiTheme="minorEastAsia" w:hAnsiTheme="minorEastAsia" w:cstheme="minorEastAsia"/>
                <w:bCs/>
                <w:spacing w:val="-2"/>
                <w:sz w:val="18"/>
                <w:szCs w:val="18"/>
              </w:rPr>
              <w:t>平台采用立式网孔板结构，由工业铝型材搭建而成，左侧网孔板为固定式结构；右侧为两块可拆卸的网孔板，底部设有带刹车万向轮，方便移动布局，造型美观大方。</w:t>
            </w:r>
          </w:p>
          <w:p>
            <w:pPr>
              <w:pStyle w:val="29"/>
              <w:numPr>
                <w:ilvl w:val="0"/>
                <w:numId w:val="5"/>
              </w:numPr>
              <w:spacing w:before="0" w:line="360" w:lineRule="auto"/>
              <w:ind w:left="360" w:firstLine="60"/>
              <w:jc w:val="lef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电源模块</w:t>
            </w:r>
          </w:p>
          <w:p>
            <w:pPr>
              <w:spacing w:line="360" w:lineRule="auto"/>
              <w:ind w:firstLine="352" w:firstLineChars="200"/>
              <w:rPr>
                <w:rFonts w:asciiTheme="minorEastAsia" w:hAnsiTheme="minorEastAsia" w:cstheme="minorEastAsia"/>
                <w:bCs/>
                <w:spacing w:val="-2"/>
                <w:sz w:val="18"/>
                <w:szCs w:val="18"/>
              </w:rPr>
            </w:pPr>
            <w:r>
              <w:rPr>
                <w:rFonts w:hint="eastAsia" w:asciiTheme="minorEastAsia" w:hAnsiTheme="minorEastAsia" w:cstheme="minorEastAsia"/>
                <w:bCs/>
                <w:spacing w:val="-2"/>
                <w:sz w:val="18"/>
                <w:szCs w:val="18"/>
              </w:rPr>
              <w:t>提供三相380V交流电源，同时可得到单相220V交流电源。交流电源输出处设有</w:t>
            </w:r>
            <w:r>
              <w:rPr>
                <w:rFonts w:hint="eastAsia" w:asciiTheme="minorEastAsia" w:hAnsiTheme="minorEastAsia" w:cstheme="minorEastAsia"/>
                <w:spacing w:val="-2"/>
                <w:sz w:val="18"/>
                <w:szCs w:val="18"/>
              </w:rPr>
              <w:t>智能设备管控及安全保护系统</w:t>
            </w:r>
            <w:r>
              <w:rPr>
                <w:rFonts w:hint="eastAsia" w:asciiTheme="minorEastAsia" w:hAnsiTheme="minorEastAsia" w:cstheme="minorEastAsia"/>
                <w:bCs/>
                <w:spacing w:val="-2"/>
                <w:sz w:val="18"/>
                <w:szCs w:val="18"/>
              </w:rPr>
              <w:t>，当相间、线间过电流及直接短路均能自动保护。并提供直流24V/5A电源。</w:t>
            </w:r>
          </w:p>
          <w:p>
            <w:pPr>
              <w:pStyle w:val="29"/>
              <w:numPr>
                <w:ilvl w:val="0"/>
                <w:numId w:val="5"/>
              </w:numPr>
              <w:spacing w:before="0" w:line="360" w:lineRule="auto"/>
              <w:ind w:left="360" w:firstLine="6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rPr>
              <w:t>S7-200SMART单元</w:t>
            </w:r>
          </w:p>
          <w:p>
            <w:pPr>
              <w:spacing w:line="360" w:lineRule="auto"/>
              <w:ind w:firstLine="360" w:firstLineChars="200"/>
              <w:rPr>
                <w:rFonts w:asciiTheme="minorEastAsia" w:hAnsiTheme="minorEastAsia" w:cstheme="minorEastAsia"/>
                <w:bCs/>
                <w:kern w:val="0"/>
                <w:sz w:val="18"/>
                <w:szCs w:val="18"/>
              </w:rPr>
            </w:pPr>
            <w:r>
              <w:rPr>
                <w:rFonts w:hint="eastAsia" w:asciiTheme="minorEastAsia" w:hAnsiTheme="minorEastAsia" w:cstheme="minorEastAsia"/>
                <w:kern w:val="0"/>
                <w:sz w:val="18"/>
                <w:szCs w:val="18"/>
              </w:rPr>
              <w:t>主机CPU ST30,工作电源24VDC</w:t>
            </w:r>
            <w:r>
              <w:rPr>
                <w:rFonts w:hint="eastAsia" w:asciiTheme="minorEastAsia" w:hAnsiTheme="minorEastAsia" w:cstheme="minorEastAsia"/>
                <w:bCs/>
                <w:kern w:val="0"/>
                <w:sz w:val="18"/>
                <w:szCs w:val="18"/>
              </w:rPr>
              <w:t>，</w:t>
            </w:r>
            <w:r>
              <w:rPr>
                <w:rFonts w:hint="eastAsia" w:asciiTheme="minorEastAsia" w:hAnsiTheme="minorEastAsia" w:cstheme="minorEastAsia"/>
                <w:kern w:val="0"/>
                <w:sz w:val="18"/>
                <w:szCs w:val="18"/>
              </w:rPr>
              <w:t>工作存储器64KB,</w:t>
            </w:r>
            <w:r>
              <w:rPr>
                <w:rFonts w:hint="eastAsia" w:asciiTheme="minorEastAsia" w:hAnsiTheme="minorEastAsia" w:cstheme="minorEastAsia"/>
                <w:bCs/>
                <w:kern w:val="0"/>
                <w:sz w:val="18"/>
                <w:szCs w:val="18"/>
              </w:rPr>
              <w:t>集成数字量I/O（18路数字量输入/12路数字量输出）、集成3路高速脉冲输出，4路高速计数；支持RS-485和以太网通信。配置一个模拟量模块EM AM03,2路输入一路输出。</w:t>
            </w:r>
          </w:p>
          <w:p>
            <w:pPr>
              <w:pStyle w:val="29"/>
              <w:numPr>
                <w:ilvl w:val="0"/>
                <w:numId w:val="5"/>
              </w:numPr>
              <w:spacing w:before="0" w:line="360" w:lineRule="auto"/>
              <w:ind w:left="360" w:firstLine="6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rPr>
              <w:t>触摸屏单元</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触摸屏单元采用7寸彩色触摸屏，用于PLC主机以太网通讯，控制和显示各单元的运行状态。</w:t>
            </w:r>
          </w:p>
          <w:p>
            <w:pPr>
              <w:pStyle w:val="29"/>
              <w:numPr>
                <w:ilvl w:val="0"/>
                <w:numId w:val="5"/>
              </w:numPr>
              <w:spacing w:before="0" w:line="360" w:lineRule="auto"/>
              <w:ind w:left="360" w:firstLine="6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rPr>
              <w:t>变频调速单元</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变频调速单元采用V20变频器，功率0.37KW ，电压220V，多功能端子，电气接口采用多功能端子引出，具有插孔式实验验证和接线式工程训练两种方式，可由学生自主搭建相关电气控制线路。</w:t>
            </w:r>
          </w:p>
          <w:p>
            <w:pPr>
              <w:pStyle w:val="29"/>
              <w:numPr>
                <w:ilvl w:val="0"/>
                <w:numId w:val="5"/>
              </w:numPr>
              <w:spacing w:before="0" w:line="360" w:lineRule="auto"/>
              <w:ind w:left="360" w:firstLine="6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rPr>
              <w:t>小车运动控制单元</w:t>
            </w:r>
          </w:p>
          <w:p>
            <w:pPr>
              <w:spacing w:line="360" w:lineRule="auto"/>
              <w:ind w:firstLine="360" w:firstLineChars="200"/>
              <w:contextualSpacing/>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主要由运动小车（直流电机驱动）、同步带轮传动机构、直流电机、光电传感器、电感式传感器、电容式传感器、行程开关等组成，通过传感检测、PLC编程，实现传动控制、键值优化比较行走控制、定向控制、定位控制、报警运行控制、点动控制等，能实现小车的精确定位。该系统外观精美，体积紧凑，重量轻。</w:t>
            </w:r>
          </w:p>
          <w:p>
            <w:pPr>
              <w:pStyle w:val="29"/>
              <w:numPr>
                <w:ilvl w:val="0"/>
                <w:numId w:val="5"/>
              </w:numPr>
              <w:spacing w:before="0" w:line="360" w:lineRule="auto"/>
              <w:ind w:left="360" w:firstLine="6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rPr>
              <w:t>二维控制单元</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二维控制单元主要由伺服驱动和步进驱动组成。</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伺服驱动用于控制Y轴丝杆，采用40交流伺服驱动及电机，工作电压AC220V，输出功率200W。采用</w:t>
            </w: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https://www.baidu.com/s?wd=%E6%95%B0%E5%AD%97%E4%BF%A1%E5%8F%B7%E5%A4%84%E7%90%86%E5%99%A8&amp;tn=44039180_cpr&amp;fenlei=mv6quAkxTZn0IZRqIHckPjm4nH00T1Y4rADLuj-BmH6suAc3nAf30ZwV5Hcvrjm3rH6sPfKWUMw85HfYnjn4nH6sgvPsT6KdThsqpZwYTjCEQLGCpyw9Uz4Bmy-bIi4WUvYETgN-TLwGUv3EPjcsn16srjDk" \t "_blank" </w:instrText>
            </w:r>
            <w:r>
              <w:rPr>
                <w:rFonts w:hint="eastAsia" w:asciiTheme="minorEastAsia" w:hAnsiTheme="minorEastAsia" w:cstheme="minorEastAsia"/>
              </w:rPr>
              <w:fldChar w:fldCharType="separate"/>
            </w:r>
            <w:r>
              <w:rPr>
                <w:rFonts w:hint="eastAsia" w:asciiTheme="minorEastAsia" w:hAnsiTheme="minorEastAsia" w:cstheme="minorEastAsia"/>
                <w:sz w:val="18"/>
                <w:szCs w:val="18"/>
              </w:rPr>
              <w:t>数字信号处理器</w:t>
            </w:r>
            <w:r>
              <w:rPr>
                <w:rFonts w:hint="eastAsia" w:asciiTheme="minorEastAsia" w:hAnsiTheme="minorEastAsia" w:cstheme="minorEastAsia"/>
                <w:sz w:val="18"/>
                <w:szCs w:val="18"/>
              </w:rPr>
              <w:fldChar w:fldCharType="end"/>
            </w:r>
            <w:r>
              <w:rPr>
                <w:rFonts w:hint="eastAsia" w:asciiTheme="minorEastAsia" w:hAnsiTheme="minorEastAsia" w:cstheme="minorEastAsia"/>
                <w:sz w:val="18"/>
                <w:szCs w:val="18"/>
              </w:rPr>
              <w:t>（DSP）作为控制核心，</w:t>
            </w: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"https://www.baidu.com/s?wd=%E6%99%BA%E8%83%BD%E5%8A%9F%E7%8E%87%E6%A8%A1%E5%9D%97&amp;tn=44039180_cpr&amp;fenlei=mv6quAkxTZn0IZRqIHckPjm4nH00T1Y4rADLuj-BmH6suAc3nAf30ZwV5Hcvrjm3rH6sPfKWUMw85HfYnjn4nH6sgvPsT6KdThsqpZwYTjCEQLGCpyw9Uz4Bmy-bIi4WUvYETgN-TLwGUv3EPjcsn16srjDk" \t "_blank" </w:instrText>
            </w:r>
            <w:r>
              <w:rPr>
                <w:rFonts w:hint="eastAsia" w:asciiTheme="minorEastAsia" w:hAnsiTheme="minorEastAsia" w:cstheme="minorEastAsia"/>
              </w:rPr>
              <w:fldChar w:fldCharType="separate"/>
            </w:r>
            <w:r>
              <w:rPr>
                <w:rFonts w:hint="eastAsia" w:asciiTheme="minorEastAsia" w:hAnsiTheme="minorEastAsia" w:cstheme="minorEastAsia"/>
                <w:sz w:val="18"/>
                <w:szCs w:val="18"/>
              </w:rPr>
              <w:t>智能功率模块</w:t>
            </w:r>
            <w:r>
              <w:rPr>
                <w:rFonts w:hint="eastAsia" w:asciiTheme="minorEastAsia" w:hAnsiTheme="minorEastAsia" w:cstheme="minorEastAsia"/>
                <w:sz w:val="18"/>
                <w:szCs w:val="18"/>
              </w:rPr>
              <w:fldChar w:fldCharType="end"/>
            </w:r>
            <w:r>
              <w:rPr>
                <w:rFonts w:hint="eastAsia" w:asciiTheme="minorEastAsia" w:hAnsiTheme="minorEastAsia" w:cstheme="minorEastAsia"/>
                <w:sz w:val="18"/>
                <w:szCs w:val="18"/>
              </w:rPr>
              <w:t>（IPM）内部集成了驱动电路,同时具有过电压、过电流、过热、欠压等故障检测</w:t>
            </w: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"https://www.baidu.com/s?wd=%E4%BF%9D%E6%8A%A4%E7%94%B5%E8%B7%AF&amp;tn=44039180_cpr&amp;fenlei=mv6quAkxTZn0IZRqIHckPjm4nH00T1Y4rADLuj-BmH6suAc3nAf30ZwV5Hcvrjm3rH6sPfKWUMw85HfYnjn4nH6sgvPsT6KdThsqpZwYTjCEQLGCpyw9Uz4Bmy-bIi4WUvYETgN-TLwGUv3EPjcsn16srjDk" \t "_blank" </w:instrText>
            </w:r>
            <w:r>
              <w:rPr>
                <w:rFonts w:hint="eastAsia" w:asciiTheme="minorEastAsia" w:hAnsiTheme="minorEastAsia" w:cstheme="minorEastAsia"/>
              </w:rPr>
              <w:fldChar w:fldCharType="separate"/>
            </w:r>
            <w:r>
              <w:rPr>
                <w:rFonts w:hint="eastAsia" w:asciiTheme="minorEastAsia" w:hAnsiTheme="minorEastAsia" w:cstheme="minorEastAsia"/>
                <w:sz w:val="18"/>
                <w:szCs w:val="18"/>
              </w:rPr>
              <w:t>保护电路</w:t>
            </w:r>
            <w:r>
              <w:rPr>
                <w:rFonts w:hint="eastAsia" w:asciiTheme="minorEastAsia" w:hAnsiTheme="minorEastAsia" w:cstheme="minorEastAsia"/>
                <w:sz w:val="18"/>
                <w:szCs w:val="18"/>
              </w:rPr>
              <w:fldChar w:fldCharType="end"/>
            </w:r>
            <w:r>
              <w:rPr>
                <w:rFonts w:hint="eastAsia" w:asciiTheme="minorEastAsia" w:hAnsiTheme="minorEastAsia" w:cstheme="minorEastAsia"/>
                <w:sz w:val="18"/>
                <w:szCs w:val="18"/>
              </w:rPr>
              <w:t>，具有较强的温度、湿度、振动等环境适应能力和很强的抗干扰的能力；支持位置、速度和力矩三种方式对伺服马达进行控制。</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步进驱动用于控制X轴丝杆，采用交流伺服驱动，工作电压DC24V，输出功率35W；内部集成控制电路和功率电路，具有自检线圈和短路保护等功能。</w:t>
            </w:r>
          </w:p>
          <w:p>
            <w:pPr>
              <w:spacing w:line="360" w:lineRule="auto"/>
              <w:ind w:firstLine="360" w:firstLineChars="200"/>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（4）多功能端子，电气接口采用多功能端子引出，具有插孔式实验验证和接线式工程训练两种方式，可由学生自主搭建相关电气控制线路。</w:t>
            </w:r>
          </w:p>
          <w:p>
            <w:pPr>
              <w:pStyle w:val="8"/>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pacing w:val="-2"/>
                <w:sz w:val="18"/>
                <w:szCs w:val="18"/>
                <w:highlight w:val="none"/>
                <w:lang w:val="en-US"/>
              </w:rPr>
              <w:t>■</w:t>
            </w:r>
            <w:r>
              <w:rPr>
                <w:rFonts w:hint="eastAsia" w:asciiTheme="minorEastAsia" w:hAnsiTheme="minorEastAsia" w:eastAsiaTheme="minorEastAsia" w:cstheme="minorEastAsia"/>
                <w:b/>
                <w:bCs/>
                <w:sz w:val="18"/>
                <w:szCs w:val="18"/>
                <w:highlight w:val="none"/>
                <w:lang w:val="en-US"/>
              </w:rPr>
              <w:t>12.</w:t>
            </w:r>
            <w:r>
              <w:rPr>
                <w:rFonts w:hint="eastAsia" w:asciiTheme="minorEastAsia" w:hAnsiTheme="minorEastAsia" w:eastAsiaTheme="minorEastAsia" w:cstheme="minorEastAsia"/>
                <w:b/>
                <w:bCs/>
                <w:sz w:val="18"/>
                <w:szCs w:val="18"/>
                <w:highlight w:val="none"/>
              </w:rPr>
              <w:t>工业自动化数字孪生仿真软件</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b/>
                <w:bCs/>
                <w:kern w:val="0"/>
                <w:sz w:val="18"/>
                <w:szCs w:val="18"/>
                <w:highlight w:val="none"/>
              </w:rPr>
              <w:t>投标文件中需提供软件著作权证书。）</w:t>
            </w:r>
          </w:p>
          <w:p>
            <w:pPr>
              <w:pStyle w:val="8"/>
              <w:spacing w:line="360" w:lineRule="auto"/>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单片机技术，具备多路数字量输入输出、模拟量输入输出，有通讯接口与主机相连，通过内置协议与上位机中虚拟仿真教学软件实时通讯，实现数据采集和对外控制等操作。具有RS232通信接口或USB通信接口、24路开关量输入接口及指示、24路开关量输出接口及指示、4路模拟量输入接口、4路模拟量输出接口、系统协同传感器模块将动作信号反馈给上位机仿真软件中的虚拟对象模型，虚拟对象模型给出反馈信号，PLC等智能控制器根据信号执行相应的输出操作，以此反应整个系统执行动作过程。能在具有物理属性的3D环境中进行虚拟设备的仿真调试。具有高度的人机交互性，通过虚拟对象进行各种与实际环境中相同的操作。软件通过自动、手动和PLC控制三种模式再现以下虚拟工业场景，3D场景的PLC实验项目：</w:t>
            </w:r>
          </w:p>
          <w:p>
            <w:pPr>
              <w:pStyle w:val="29"/>
              <w:spacing w:line="360" w:lineRule="auto"/>
              <w:ind w:left="420" w:firstLine="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sz w:val="18"/>
                <w:szCs w:val="18"/>
              </w:rPr>
              <w:t>1）三层电梯控制；2）自动售货机；3）机械手；4）自动门；5）天塔之光；6）全自动洗衣机；7）自动成型机；8）红绿灯；9）装配流水线；10）四路抢答器；11）音乐喷泉；12）轧钢机；13）邮件分拣；14）物料分拣；15）多级传输；16）八段码显示；17）多种液体混合；18）双面铣床；19）电镀槽；20）交流电机正反转控制；21）小车运动；22）搅拌站；23）汽车灯光控制；24）汽车火花塞点火控制；25）加工中心控制；26）隧道监控；27）自动扶梯；28）CA6140普通车床PLC改造控制；29）X62W万能铣床PLC改造控制；30）T68卧式镗床PLC改造控制；31）M7120平面磨床PLC改造控制；32）Z3050摇臂钻床PLC改造控制；33）电动葫芦PLC改造控制；34）Z35摇臂钻床PLC改造控制；35）M1432A万能外圆磨床PLC改造控制。</w:t>
            </w:r>
          </w:p>
          <w:p>
            <w:pPr>
              <w:pStyle w:val="29"/>
              <w:spacing w:line="360" w:lineRule="auto"/>
              <w:ind w:left="420" w:firstLine="0"/>
              <w:jc w:val="left"/>
              <w:rPr>
                <w:rFonts w:asciiTheme="minorEastAsia" w:hAnsiTheme="minorEastAsia" w:eastAsiaTheme="minorEastAsia" w:cstheme="minorEastAsia"/>
                <w:b/>
                <w:bCs/>
                <w:spacing w:val="-2"/>
                <w:sz w:val="18"/>
                <w:szCs w:val="18"/>
              </w:rPr>
            </w:pPr>
            <w:r>
              <w:rPr>
                <w:rFonts w:hint="eastAsia"/>
                <w:kern w:val="0"/>
                <w:szCs w:val="21"/>
                <w:lang w:val="en-US"/>
              </w:rPr>
              <w:t>★</w:t>
            </w:r>
            <w:r>
              <w:rPr>
                <w:rFonts w:hint="eastAsia" w:asciiTheme="minorEastAsia" w:hAnsiTheme="minorEastAsia" w:eastAsiaTheme="minorEastAsia" w:cstheme="minorEastAsia"/>
                <w:b/>
                <w:bCs/>
                <w:spacing w:val="-2"/>
                <w:sz w:val="18"/>
                <w:szCs w:val="18"/>
                <w:lang w:val="en-US"/>
              </w:rPr>
              <w:t>9.</w:t>
            </w:r>
            <w:r>
              <w:rPr>
                <w:rFonts w:hint="eastAsia" w:asciiTheme="minorEastAsia" w:hAnsiTheme="minorEastAsia" w:eastAsiaTheme="minorEastAsia" w:cstheme="minorEastAsia"/>
                <w:b/>
                <w:bCs/>
                <w:spacing w:val="-2"/>
                <w:sz w:val="18"/>
                <w:szCs w:val="18"/>
              </w:rPr>
              <w:t>电工基础实训单元</w:t>
            </w:r>
          </w:p>
          <w:tbl>
            <w:tblPr>
              <w:tblStyle w:val="21"/>
              <w:tblW w:w="4998" w:type="pct"/>
              <w:jc w:val="center"/>
              <w:tblLayout w:type="autofit"/>
              <w:tblCellMar>
                <w:top w:w="0" w:type="dxa"/>
                <w:left w:w="108" w:type="dxa"/>
                <w:bottom w:w="0" w:type="dxa"/>
                <w:right w:w="108" w:type="dxa"/>
              </w:tblCellMar>
            </w:tblPr>
            <w:tblGrid>
              <w:gridCol w:w="1185"/>
              <w:gridCol w:w="2717"/>
              <w:gridCol w:w="5679"/>
              <w:gridCol w:w="1277"/>
              <w:gridCol w:w="1277"/>
            </w:tblGrid>
            <w:tr>
              <w:tblPrEx>
                <w:tblCellMar>
                  <w:top w:w="0" w:type="dxa"/>
                  <w:left w:w="108" w:type="dxa"/>
                  <w:bottom w:w="0" w:type="dxa"/>
                  <w:right w:w="108" w:type="dxa"/>
                </w:tblCellMar>
              </w:tblPrEx>
              <w:trPr>
                <w:trHeight w:val="152"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名称</w:t>
                  </w:r>
                </w:p>
              </w:tc>
              <w:tc>
                <w:tcPr>
                  <w:tcW w:w="233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型号及规格</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数量</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b/>
                      <w:bCs/>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低压断路器</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DZ108-20 10A</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07"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螺旋式保险丝</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RL1-15/3A</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8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直插式保险丝</w:t>
                  </w:r>
                </w:p>
              </w:tc>
              <w:tc>
                <w:tcPr>
                  <w:tcW w:w="2339" w:type="pct"/>
                  <w:tcBorders>
                    <w:top w:val="nil"/>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RT14-20/2A</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2个</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3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交流接触器</w:t>
                  </w:r>
                </w:p>
              </w:tc>
              <w:tc>
                <w:tcPr>
                  <w:tcW w:w="2339" w:type="pct"/>
                  <w:tcBorders>
                    <w:top w:val="single" w:color="auto" w:sz="4" w:space="0"/>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CJX2-0910，AC220V</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3个</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8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辅助触头</w:t>
                  </w:r>
                </w:p>
              </w:tc>
              <w:tc>
                <w:tcPr>
                  <w:tcW w:w="2339" w:type="pct"/>
                  <w:tcBorders>
                    <w:top w:val="single" w:color="auto" w:sz="4" w:space="0"/>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F4-22</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7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热继电器</w:t>
                  </w:r>
                </w:p>
              </w:tc>
              <w:tc>
                <w:tcPr>
                  <w:tcW w:w="2339" w:type="pct"/>
                  <w:tcBorders>
                    <w:top w:val="nil"/>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JRS1D-25/Z(0.63-1A)</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6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热继电器座</w:t>
                  </w:r>
                </w:p>
              </w:tc>
              <w:tc>
                <w:tcPr>
                  <w:tcW w:w="2339" w:type="pct"/>
                  <w:tcBorders>
                    <w:top w:val="single" w:color="auto" w:sz="4" w:space="0"/>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JRS1-25</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2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通电延时时间继电器</w:t>
                  </w:r>
                </w:p>
              </w:tc>
              <w:tc>
                <w:tcPr>
                  <w:tcW w:w="2339" w:type="pct"/>
                  <w:tcBorders>
                    <w:top w:val="single" w:color="auto" w:sz="4" w:space="0"/>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JSZ6-4/220V(0~60S)</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0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时时间继电器座</w:t>
                  </w:r>
                </w:p>
              </w:tc>
              <w:tc>
                <w:tcPr>
                  <w:tcW w:w="2339" w:type="pct"/>
                  <w:tcBorders>
                    <w:top w:val="single" w:color="auto" w:sz="4" w:space="0"/>
                    <w:left w:val="nil"/>
                    <w:bottom w:val="nil"/>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JSZ6-4</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1个</w:t>
                  </w:r>
                </w:p>
              </w:tc>
              <w:tc>
                <w:tcPr>
                  <w:tcW w:w="526" w:type="pct"/>
                  <w:tcBorders>
                    <w:top w:val="single" w:color="auto" w:sz="4" w:space="0"/>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2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中间继电器</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ARM2F-L/DC24V带灯</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24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继电器底座</w:t>
                  </w:r>
                </w:p>
              </w:tc>
              <w:tc>
                <w:tcPr>
                  <w:tcW w:w="2339" w:type="pct"/>
                  <w:tcBorders>
                    <w:top w:val="nil"/>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DYF-08A</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3个</w:t>
                  </w:r>
                </w:p>
              </w:tc>
              <w:tc>
                <w:tcPr>
                  <w:tcW w:w="526" w:type="pct"/>
                  <w:tcBorders>
                    <w:top w:val="nil"/>
                    <w:left w:val="nil"/>
                    <w:bottom w:val="nil"/>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6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接线端子排</w:t>
                  </w:r>
                </w:p>
              </w:tc>
              <w:tc>
                <w:tcPr>
                  <w:tcW w:w="2339" w:type="pct"/>
                  <w:tcBorders>
                    <w:top w:val="nil"/>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JF5-2.5/5</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行程开关</w:t>
                  </w:r>
                </w:p>
              </w:tc>
              <w:tc>
                <w:tcPr>
                  <w:tcW w:w="2339" w:type="pct"/>
                  <w:tcBorders>
                    <w:top w:val="nil"/>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LX19-001</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2个</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9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G端子导轨</w:t>
                  </w:r>
                </w:p>
              </w:tc>
              <w:tc>
                <w:tcPr>
                  <w:tcW w:w="2339" w:type="pct"/>
                  <w:tcBorders>
                    <w:top w:val="nil"/>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2根</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327"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按钮开关盒</w:t>
                  </w:r>
                </w:p>
              </w:tc>
              <w:tc>
                <w:tcPr>
                  <w:tcW w:w="2339" w:type="pct"/>
                  <w:tcBorders>
                    <w:top w:val="nil"/>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配装黄、绿、红三个按钮开关</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按钮开关盒</w:t>
                  </w:r>
                </w:p>
              </w:tc>
              <w:tc>
                <w:tcPr>
                  <w:tcW w:w="2339" w:type="pct"/>
                  <w:tcBorders>
                    <w:top w:val="nil"/>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配装绿、红两个按钮开关</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1套</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132" w:hRule="atLeast"/>
                <w:jc w:val="center"/>
              </w:trPr>
              <w:tc>
                <w:tcPr>
                  <w:tcW w:w="488" w:type="pct"/>
                  <w:tcBorders>
                    <w:top w:val="nil"/>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导线</w:t>
                  </w:r>
                </w:p>
              </w:tc>
              <w:tc>
                <w:tcPr>
                  <w:tcW w:w="2339" w:type="pct"/>
                  <w:tcBorders>
                    <w:top w:val="nil"/>
                    <w:left w:val="nil"/>
                    <w:bottom w:val="single" w:color="auto" w:sz="4" w:space="0"/>
                    <w:right w:val="single" w:color="auto" w:sz="4" w:space="0"/>
                  </w:tcBorders>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红色/黑色各1卷</w:t>
                  </w:r>
                </w:p>
              </w:tc>
              <w:tc>
                <w:tcPr>
                  <w:tcW w:w="526"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2卷</w:t>
                  </w:r>
                </w:p>
              </w:tc>
              <w:tc>
                <w:tcPr>
                  <w:tcW w:w="526" w:type="pct"/>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线槽</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25*25</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5米</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配套教学资源</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5套以下无此项配置</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共1套</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推车</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尺寸约为620*500*1050mm</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29"/>
                    <w:numPr>
                      <w:ilvl w:val="0"/>
                      <w:numId w:val="6"/>
                    </w:numPr>
                    <w:spacing w:before="0" w:line="360" w:lineRule="auto"/>
                    <w:jc w:val="center"/>
                    <w:rPr>
                      <w:rFonts w:asciiTheme="minorEastAsia" w:hAnsiTheme="minorEastAsia" w:eastAsiaTheme="minorEastAsia" w:cstheme="minorEastAsia"/>
                      <w:sz w:val="18"/>
                      <w:szCs w:val="18"/>
                    </w:rPr>
                  </w:pPr>
                </w:p>
              </w:tc>
              <w:tc>
                <w:tcPr>
                  <w:tcW w:w="1119"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配套设备</w:t>
                  </w:r>
                </w:p>
              </w:tc>
              <w:tc>
                <w:tcPr>
                  <w:tcW w:w="2339" w:type="pct"/>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处理器：IntelCorei59400F</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显卡：NVIDIAGeForceGTX1660</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内存：8GBDDR4</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硬盘：1TB+256GBSSD</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系统：Windows10</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1台</w:t>
                  </w:r>
                </w:p>
              </w:tc>
              <w:tc>
                <w:tcPr>
                  <w:tcW w:w="526" w:type="pc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sz w:val="18"/>
                      <w:szCs w:val="18"/>
                    </w:rPr>
                  </w:pPr>
                </w:p>
              </w:tc>
            </w:tr>
          </w:tbl>
          <w:p>
            <w:pPr>
              <w:pStyle w:val="29"/>
              <w:spacing w:line="360" w:lineRule="auto"/>
              <w:ind w:left="420" w:firstLine="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lang w:val="en-US"/>
              </w:rPr>
              <w:t>10.</w:t>
            </w:r>
            <w:r>
              <w:rPr>
                <w:rFonts w:hint="eastAsia" w:asciiTheme="minorEastAsia" w:hAnsiTheme="minorEastAsia" w:eastAsiaTheme="minorEastAsia" w:cstheme="minorEastAsia"/>
                <w:b/>
                <w:bCs/>
                <w:spacing w:val="-2"/>
                <w:sz w:val="18"/>
                <w:szCs w:val="18"/>
              </w:rPr>
              <w:t>三相交流电机</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交流额定电压380V/△接法，转速1400转/min，功率40W，频率50HZ，绝缘等级E级。</w:t>
            </w:r>
          </w:p>
          <w:p>
            <w:pPr>
              <w:pStyle w:val="29"/>
              <w:spacing w:line="360" w:lineRule="auto"/>
              <w:ind w:left="420" w:firstLine="0"/>
              <w:jc w:val="left"/>
              <w:rPr>
                <w:rFonts w:asciiTheme="minorEastAsia" w:hAnsiTheme="minorEastAsia" w:eastAsiaTheme="minorEastAsia" w:cstheme="minorEastAsia"/>
                <w:b/>
                <w:bCs/>
                <w:spacing w:val="-2"/>
                <w:sz w:val="18"/>
                <w:szCs w:val="18"/>
              </w:rPr>
            </w:pPr>
            <w:r>
              <w:rPr>
                <w:rFonts w:hint="eastAsia" w:asciiTheme="minorEastAsia" w:hAnsiTheme="minorEastAsia" w:eastAsiaTheme="minorEastAsia" w:cstheme="minorEastAsia"/>
                <w:b/>
                <w:bCs/>
                <w:spacing w:val="-2"/>
                <w:sz w:val="18"/>
                <w:szCs w:val="18"/>
                <w:lang w:val="en-US"/>
              </w:rPr>
              <w:t>11.</w:t>
            </w:r>
            <w:r>
              <w:rPr>
                <w:rFonts w:hint="eastAsia" w:asciiTheme="minorEastAsia" w:hAnsiTheme="minorEastAsia" w:eastAsiaTheme="minorEastAsia" w:cstheme="minorEastAsia"/>
                <w:b/>
                <w:bCs/>
                <w:spacing w:val="-2"/>
                <w:sz w:val="18"/>
                <w:szCs w:val="18"/>
                <w:highlight w:val="none"/>
              </w:rPr>
              <w:t>推车</w:t>
            </w:r>
          </w:p>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主机桌采用铝型材和钣金结构，用于放置计算机。台面为防火、防水、耐磨高密度板；立柱及横梁为30×30工业铝合金型材，键盘位为抽屉式结构并用300mm导轨固定；主机桌底部装有带刹车万向轮。尺寸约为560mm×600mm×1020mm。</w:t>
            </w:r>
          </w:p>
          <w:p>
            <w:pPr>
              <w:pStyle w:val="29"/>
              <w:spacing w:line="360" w:lineRule="auto"/>
              <w:ind w:left="420" w:firstLine="0"/>
              <w:jc w:val="left"/>
              <w:rPr>
                <w:rFonts w:asciiTheme="minorEastAsia" w:hAnsiTheme="minorEastAsia" w:eastAsiaTheme="minorEastAsia" w:cstheme="minorEastAsia"/>
                <w:b/>
                <w:bCs/>
                <w:spacing w:val="-2"/>
                <w:sz w:val="18"/>
                <w:szCs w:val="18"/>
                <w:lang w:val="en-US"/>
              </w:rPr>
            </w:pPr>
            <w:r>
              <w:rPr>
                <w:rFonts w:hint="eastAsia" w:asciiTheme="minorEastAsia" w:hAnsiTheme="minorEastAsia" w:eastAsiaTheme="minorEastAsia" w:cstheme="minorEastAsia"/>
                <w:b/>
                <w:bCs/>
                <w:spacing w:val="-2"/>
                <w:sz w:val="18"/>
                <w:szCs w:val="18"/>
                <w:lang w:val="en-US"/>
              </w:rPr>
              <w:t>12.</w:t>
            </w:r>
            <w:r>
              <w:rPr>
                <w:rFonts w:hint="eastAsia" w:asciiTheme="minorEastAsia" w:hAnsiTheme="minorEastAsia" w:eastAsiaTheme="minorEastAsia" w:cstheme="minorEastAsia"/>
                <w:b/>
                <w:bCs/>
                <w:spacing w:val="-2"/>
                <w:sz w:val="18"/>
                <w:szCs w:val="18"/>
              </w:rPr>
              <w:t>实验连接线</w:t>
            </w:r>
          </w:p>
          <w:p>
            <w:pPr>
              <w:spacing w:line="360" w:lineRule="auto"/>
              <w:ind w:firstLine="360" w:firstLineChars="200"/>
              <w:contextualSpacing/>
              <w:rPr>
                <w:rFonts w:asciiTheme="minorEastAsia" w:hAnsiTheme="minorEastAsia" w:cstheme="minorEastAsia"/>
                <w:sz w:val="18"/>
                <w:szCs w:val="18"/>
              </w:rPr>
            </w:pPr>
            <w:r>
              <w:rPr>
                <w:rFonts w:hint="eastAsia" w:asciiTheme="minorEastAsia" w:hAnsiTheme="minorEastAsia" w:cstheme="minorEastAsia"/>
                <w:bCs/>
                <w:kern w:val="0"/>
                <w:sz w:val="18"/>
                <w:szCs w:val="18"/>
              </w:rPr>
              <w:t>每套</w:t>
            </w:r>
            <w:r>
              <w:rPr>
                <w:rFonts w:hint="eastAsia" w:asciiTheme="minorEastAsia" w:hAnsiTheme="minorEastAsia" w:cstheme="minorEastAsia"/>
                <w:kern w:val="0"/>
                <w:sz w:val="18"/>
                <w:szCs w:val="18"/>
              </w:rPr>
              <w:t>配有高可靠护套结构手枪插连接线，无氧铜抽丝而成，插头采用实芯铜质件外套铍轻铜弹片，强弱电导线的插头插座尺寸分开，不可混插，安全可靠。</w:t>
            </w:r>
          </w:p>
          <w:p>
            <w:pPr>
              <w:spacing w:line="360" w:lineRule="auto"/>
              <w:ind w:firstLine="353" w:firstLineChars="200"/>
              <w:rPr>
                <w:rFonts w:asciiTheme="minorEastAsia" w:hAnsiTheme="minorEastAsia" w:cstheme="minorEastAsia"/>
                <w:b/>
                <w:bCs/>
                <w:sz w:val="18"/>
                <w:szCs w:val="18"/>
              </w:rPr>
            </w:pPr>
            <w:r>
              <w:rPr>
                <w:rFonts w:hint="eastAsia" w:asciiTheme="minorEastAsia" w:hAnsiTheme="minorEastAsia" w:cstheme="minorEastAsia"/>
                <w:b/>
                <w:bCs/>
                <w:spacing w:val="-2"/>
                <w:sz w:val="18"/>
                <w:szCs w:val="18"/>
              </w:rPr>
              <w:t>13.</w:t>
            </w:r>
            <w:r>
              <w:rPr>
                <w:rFonts w:hint="eastAsia" w:asciiTheme="minorEastAsia" w:hAnsiTheme="minorEastAsia" w:cstheme="minorEastAsia"/>
                <w:b/>
                <w:bCs/>
                <w:sz w:val="18"/>
                <w:szCs w:val="18"/>
              </w:rPr>
              <w:t>配套教学资源：</w:t>
            </w:r>
          </w:p>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A、在线教育课程开放平台:</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1）</w:t>
            </w:r>
            <w:r>
              <w:rPr>
                <w:rFonts w:hint="eastAsia" w:asciiTheme="minorEastAsia" w:hAnsiTheme="minorEastAsia" w:cstheme="minorEastAsia"/>
                <w:sz w:val="18"/>
                <w:szCs w:val="18"/>
              </w:rPr>
              <w:t>本系统是互通教学多元化管理平台，将用户传统的各个平台系统实施整合，集中互通管理，解决多平台、多账号难以管理、数据库分散无法集中统计等问题。</w:t>
            </w:r>
            <w:r>
              <w:rPr>
                <w:rFonts w:hint="eastAsia" w:asciiTheme="minorEastAsia" w:hAnsiTheme="minorEastAsia" w:cstheme="minorEastAsia"/>
                <w:b/>
                <w:bCs/>
                <w:sz w:val="18"/>
                <w:szCs w:val="18"/>
                <w:u w:val="double"/>
              </w:rPr>
              <w:t>系统包含了</w:t>
            </w:r>
            <w:r>
              <w:rPr>
                <w:rFonts w:hint="eastAsia" w:asciiTheme="minorEastAsia" w:hAnsiTheme="minorEastAsia" w:cstheme="minorEastAsia"/>
                <w:b/>
                <w:bCs/>
                <w:sz w:val="18"/>
                <w:szCs w:val="18"/>
              </w:rPr>
              <w:t>：</w:t>
            </w:r>
            <w:r>
              <w:rPr>
                <w:rFonts w:hint="eastAsia" w:asciiTheme="minorEastAsia" w:hAnsiTheme="minorEastAsia" w:cstheme="minorEastAsia"/>
                <w:sz w:val="18"/>
                <w:szCs w:val="18"/>
                <w:u w:val="single"/>
              </w:rPr>
              <w:t>在线课程资源管理平台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线上视频课程管理平台及线上虚拟仿真教学管理平台</w:t>
            </w:r>
            <w:r>
              <w:rPr>
                <w:rFonts w:hint="eastAsia" w:asciiTheme="minorEastAsia" w:hAnsiTheme="minorEastAsia" w:cstheme="minorEastAsia"/>
                <w:sz w:val="18"/>
                <w:szCs w:val="18"/>
              </w:rPr>
              <w:t>，真正意义的一站互通数据集中统计！</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2）课程资源：</w:t>
            </w:r>
            <w:r>
              <w:rPr>
                <w:rFonts w:hint="eastAsia" w:asciiTheme="minorEastAsia" w:hAnsiTheme="minorEastAsia" w:cstheme="minorEastAsia"/>
                <w:sz w:val="18"/>
                <w:szCs w:val="18"/>
              </w:rPr>
              <w:t>多个微课视频实拍采集教学视频素材，后期影视包装，片头10秒左右，片尾5秒左右，视频尺寸不低于1920*1080，视频格式MP4、FLV等；多个虚拟仿真内容采用unity引擎开发，在pc端win系统上运行（win7、win8、win10，注不包含win xp）软件。</w:t>
            </w:r>
          </w:p>
          <w:p>
            <w:pPr>
              <w:widowControl/>
              <w:spacing w:line="360" w:lineRule="auto"/>
              <w:jc w:val="left"/>
              <w:rPr>
                <w:rFonts w:asciiTheme="minorEastAsia" w:hAnsiTheme="minorEastAsia" w:cstheme="minorEastAsia"/>
                <w:b/>
                <w:bCs/>
                <w:spacing w:val="-2"/>
                <w:sz w:val="18"/>
                <w:szCs w:val="18"/>
              </w:rPr>
            </w:pPr>
            <w:r>
              <w:rPr>
                <w:rFonts w:hint="eastAsia" w:asciiTheme="minorEastAsia" w:hAnsiTheme="minorEastAsia" w:cstheme="minorEastAsia"/>
                <w:sz w:val="18"/>
                <w:szCs w:val="18"/>
              </w:rPr>
              <w:t>3）为了教学的统一性</w:t>
            </w:r>
            <w:r>
              <w:rPr>
                <w:rFonts w:hint="eastAsia" w:asciiTheme="minorEastAsia" w:hAnsiTheme="minorEastAsia" w:cstheme="minorEastAsia"/>
                <w:kern w:val="0"/>
                <w:sz w:val="18"/>
                <w:szCs w:val="18"/>
              </w:rPr>
              <w:t>要求在线教育平台与实训装置是同一个生产商！</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w:t>
            </w:r>
            <w:r>
              <w:rPr>
                <w:rFonts w:hint="eastAsia" w:asciiTheme="minorEastAsia" w:hAnsiTheme="minorEastAsia" w:cstheme="minorEastAsia"/>
                <w:kern w:val="0"/>
                <w:sz w:val="18"/>
                <w:szCs w:val="18"/>
              </w:rPr>
              <w:t>部分微课内容举例：</w:t>
            </w:r>
          </w:p>
          <w:tbl>
            <w:tblPr>
              <w:tblStyle w:val="21"/>
              <w:tblW w:w="11154"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25"/>
              <w:gridCol w:w="6031"/>
              <w:gridCol w:w="1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25"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学习项目</w:t>
                  </w:r>
                </w:p>
              </w:tc>
              <w:tc>
                <w:tcPr>
                  <w:tcW w:w="6031"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学习任务</w:t>
                  </w:r>
                </w:p>
              </w:tc>
              <w:tc>
                <w:tcPr>
                  <w:tcW w:w="1598"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项目一、三相异步电动机启动线路制作、调试与故障排除</w:t>
                  </w:r>
                </w:p>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任务一：识别低压电器及异步电动机</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任务二：点动与自锁正转控制线路的实施</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任务三：联锁正反转控制线路的实施与检测</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3525"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任务四：Y-△降压启动控制线路分析与接线</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任务五：三相异步电动机顺序控制线路安装与测试</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项目二  三相异步电动机行程控制线路的设计及实施</w:t>
                  </w: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任务一：电动葫芦控制线路设计及实施</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任务二：工作台自动往返线路设计及实施</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项目三  三相异步电动机制动控制线路分析设计及实施</w:t>
                  </w: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任务一：三相异步电动机反接制动控制线路安装与测试</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任务二：三相异步电动机能耗制动控制线路安装与测试</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项目四  卷帘门控制电路的安装、调试及故障排除</w:t>
                  </w:r>
                </w:p>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任务一：卷帘门控制电路的安装、调试及故障排除</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任务二：卷帘门PLC控制电路设计</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任务三：卷帘门PLC控制控制程序设计与调试</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525"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项目五  传送带送料装置控制线路的安装、调试及故障排除</w:t>
                  </w: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任务一：传送带送料装置控制电路安装、调试及故障排除</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任务二：用PLC技术实现传送带送料装置控制</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trPr>
              <w:tc>
                <w:tcPr>
                  <w:tcW w:w="3525" w:type="dxa"/>
                  <w:vMerge w:val="continue"/>
                  <w:vAlign w:val="center"/>
                </w:tcPr>
                <w:p>
                  <w:pPr>
                    <w:spacing w:line="360" w:lineRule="auto"/>
                    <w:jc w:val="center"/>
                    <w:rPr>
                      <w:rFonts w:asciiTheme="minorEastAsia" w:hAnsiTheme="minorEastAsia" w:cstheme="minorEastAsia"/>
                      <w:sz w:val="18"/>
                      <w:szCs w:val="18"/>
                    </w:rPr>
                  </w:pPr>
                </w:p>
              </w:tc>
              <w:tc>
                <w:tcPr>
                  <w:tcW w:w="6031"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任务三：编写调试PLC程序及系统总调试</w:t>
                  </w:r>
                </w:p>
              </w:tc>
              <w:tc>
                <w:tcPr>
                  <w:tcW w:w="159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bl>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B、仿真软件</w:t>
            </w:r>
          </w:p>
          <w:p>
            <w:pPr>
              <w:spacing w:line="360" w:lineRule="auto"/>
              <w:ind w:firstLine="1237" w:firstLineChars="700"/>
              <w:rPr>
                <w:rFonts w:asciiTheme="minorEastAsia" w:hAnsiTheme="minorEastAsia" w:cstheme="minorEastAsia"/>
                <w:b/>
                <w:bCs/>
                <w:kern w:val="0"/>
                <w:sz w:val="18"/>
                <w:szCs w:val="18"/>
              </w:rPr>
            </w:pPr>
            <w:r>
              <w:rPr>
                <w:rFonts w:hint="eastAsia" w:asciiTheme="minorEastAsia" w:hAnsiTheme="minorEastAsia" w:cstheme="minorEastAsia"/>
                <w:b/>
                <w:bCs/>
                <w:spacing w:val="-2"/>
                <w:sz w:val="18"/>
                <w:szCs w:val="18"/>
              </w:rPr>
              <w:t>（1）</w:t>
            </w:r>
            <w:r>
              <w:rPr>
                <w:rFonts w:hint="eastAsia" w:asciiTheme="minorEastAsia" w:hAnsiTheme="minorEastAsia" w:cstheme="minorEastAsia"/>
                <w:b/>
                <w:bCs/>
                <w:kern w:val="0"/>
                <w:sz w:val="18"/>
                <w:szCs w:val="18"/>
              </w:rPr>
              <w:t>PLC与变频器仿真教学软件</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一、产品技术要求</w:t>
            </w:r>
          </w:p>
          <w:p>
            <w:pPr>
              <w:spacing w:line="360" w:lineRule="auto"/>
              <w:ind w:firstLine="360" w:firstLineChars="200"/>
              <w:rPr>
                <w:rFonts w:asciiTheme="minorEastAsia" w:hAnsiTheme="minorEastAsia" w:cstheme="minorEastAsia"/>
                <w:kern w:val="0"/>
                <w:sz w:val="18"/>
                <w:szCs w:val="18"/>
              </w:rPr>
            </w:pPr>
            <w:r>
              <w:rPr>
                <w:rFonts w:hint="eastAsia" w:asciiTheme="minorEastAsia" w:hAnsiTheme="minorEastAsia" w:cstheme="minorEastAsia"/>
                <w:sz w:val="18"/>
                <w:szCs w:val="18"/>
              </w:rPr>
              <w:t>软件PLC产品依据中华</w:t>
            </w:r>
            <w:r>
              <w:rPr>
                <w:rFonts w:hint="eastAsia" w:asciiTheme="minorEastAsia" w:hAnsiTheme="minorEastAsia" w:cstheme="minorEastAsia"/>
                <w:kern w:val="0"/>
                <w:sz w:val="18"/>
                <w:szCs w:val="18"/>
              </w:rPr>
              <w:t xml:space="preserve">人民共和国劳动和劳动安全行业标准（LD/T81.2－2006）《“维修电工”职业技能实训和鉴定设备技术规范》与教育部有关专业教学大纲而设计研制，包括可编程控制器和变频器在内的26个项目，每个项目又根据需要设有：实训目的、实训器件、器件布局、I/O分配、T型图、电路连接、通电运行等多种模块，基本涵盖了国家维修电工中级、高级和技师鉴定考核对于可编程控制器和变频器的应知应会全部要求。软件以技能为核心，项目为引领，任务为驱动，职场环境为背景，操作步骤为主线，以学生交互训练为主体，具有三维可视化、智能化、全交互的特点，集职业性、情境性、过程性、交互性和灵活性于一身，性价比极高。该软件不仅可以作为实训教学应用，其大量的原理动画演示也可以作为助教型软件素材应用于课堂教学环节。为电气自动化、机电一体化等电工电子专业的技能实训、鉴定信息化、现代化提供了丰富不可或缺的教学资源。 </w:t>
            </w:r>
          </w:p>
          <w:p>
            <w:pPr>
              <w:spacing w:after="120" w:afterLines="50"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二、产品内容要求</w:t>
            </w:r>
          </w:p>
          <w:tbl>
            <w:tblPr>
              <w:tblStyle w:val="21"/>
              <w:tblW w:w="1084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448"/>
              <w:gridCol w:w="11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4"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级别</w:t>
                  </w:r>
                </w:p>
              </w:tc>
              <w:tc>
                <w:tcPr>
                  <w:tcW w:w="8448"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内容</w:t>
                  </w:r>
                </w:p>
              </w:tc>
              <w:tc>
                <w:tcPr>
                  <w:tcW w:w="1180"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1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中级</w:t>
                  </w:r>
                </w:p>
              </w:tc>
              <w:tc>
                <w:tcPr>
                  <w:tcW w:w="8448"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PLC工作原理控制、程序的执行过程、电动机的起停控制、电动机的正反转控、电动机循环正反转控制、三速电动机控制</w:t>
                  </w:r>
                </w:p>
              </w:tc>
              <w:tc>
                <w:tcPr>
                  <w:tcW w:w="1180"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1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高级</w:t>
                  </w:r>
                </w:p>
              </w:tc>
              <w:tc>
                <w:tcPr>
                  <w:tcW w:w="8448"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星/角起动控制、电动机正反转能耗制动控制、彩灯循环控制、数码管的点亮控制、大小球传送装置控制、简易机械手的控制</w:t>
                  </w:r>
                </w:p>
              </w:tc>
              <w:tc>
                <w:tcPr>
                  <w:tcW w:w="1180"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1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技师</w:t>
                  </w:r>
                </w:p>
              </w:tc>
              <w:tc>
                <w:tcPr>
                  <w:tcW w:w="8448"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电镀生产线的控制、自动交通灯的控制、皮带运输线的控制、工业洗衣机的控制、恒压供水系统的控制、小推车控制、停车场车位的控制、变频器的PU操作、变频器的EXT操作、变频器的组合操作</w:t>
                  </w:r>
                </w:p>
              </w:tc>
              <w:tc>
                <w:tcPr>
                  <w:tcW w:w="1180"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1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综合</w:t>
                  </w:r>
                </w:p>
              </w:tc>
              <w:tc>
                <w:tcPr>
                  <w:tcW w:w="8448"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手持编程器的操作、X62W万能铣车、Z3050摇臂钻床、CA6140型车床</w:t>
                  </w:r>
                </w:p>
              </w:tc>
              <w:tc>
                <w:tcPr>
                  <w:tcW w:w="1180" w:type="dxa"/>
                  <w:vAlign w:val="center"/>
                </w:tcPr>
                <w:p>
                  <w:pPr>
                    <w:widowControl/>
                    <w:spacing w:line="360" w:lineRule="auto"/>
                    <w:jc w:val="left"/>
                    <w:rPr>
                      <w:rFonts w:asciiTheme="minorEastAsia" w:hAnsiTheme="minorEastAsia" w:cstheme="minorEastAsia"/>
                      <w:kern w:val="0"/>
                      <w:sz w:val="18"/>
                      <w:szCs w:val="18"/>
                    </w:rPr>
                  </w:pPr>
                </w:p>
              </w:tc>
            </w:tr>
          </w:tbl>
          <w:p>
            <w:pPr>
              <w:pStyle w:val="3"/>
              <w:keepNext w:val="0"/>
              <w:keepLines w:val="0"/>
              <w:spacing w:before="0" w:after="0" w:line="360" w:lineRule="auto"/>
              <w:ind w:firstLine="1988" w:firstLineChars="1100"/>
              <w:jc w:val="both"/>
              <w:rPr>
                <w:rFonts w:asciiTheme="minorEastAsia" w:hAnsiTheme="minorEastAsia" w:cstheme="minorEastAsia"/>
                <w:sz w:val="18"/>
                <w:szCs w:val="18"/>
              </w:rPr>
            </w:pPr>
            <w:r>
              <w:rPr>
                <w:rFonts w:hint="eastAsia" w:asciiTheme="minorEastAsia" w:hAnsiTheme="minorEastAsia" w:cstheme="minorEastAsia"/>
                <w:sz w:val="18"/>
                <w:szCs w:val="18"/>
              </w:rPr>
              <w:t>（2）PLC仿真实训软件</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软件对重点、难点PLC控制电路展开仿真实训。通过3D Max建模，结合Flash编程技术，融合教学设计，每个实训项目精心设计了实训目的、实训器件、器件布局、I/O分配、T型图、电路连接、通电运行等训练模块，基本涵盖了国家维修电工中级、高级和技师鉴定考核对于可编程控制器的应知应会全部要求。</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在研制中力争贯彻如下的设计思想：以就业为导向，以技能训练为核心，体现职业性；以三维职场的构建与再现为训练环境，体现情境性；以真实项目为引领、任务为驱动、工艺过程主线，体现过程性；以学生自主训练为主，教师演示为辅，体现以学生为主的主体性；以职业生产活动为中心，强化技能养成，体现养成性。</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本软件主要以网络形式发布，供学生在C/S架构的微机室使用，标准配置为30个终端，可供至少一个班的学生上机仿真实训。单机版另配，主要供教师演示性教学以及实训教师备课使用。</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适用于机电一体化技术、电气自动化技术、电力系统自动化技术、电气技术应用、机械工程与自动化、机械设计制造及其自动化、自动化生产设备应用、机电设备安装与维修等专业学生的实训教学，也可作为维修电工、可编程控制器程序设计师、电梯安装与维修工等职业培训与仿真技能鉴定，是电工电子实训中心、机电一体化技术、电气自动化技术、电力系统自动化技术等专业仿真实训室的主体虚拟仿真实训软件之一。</w:t>
            </w:r>
          </w:p>
          <w:tbl>
            <w:tblPr>
              <w:tblStyle w:val="21"/>
              <w:tblW w:w="11239"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324"/>
              <w:gridCol w:w="76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34"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一级模块</w:t>
                  </w:r>
                </w:p>
              </w:tc>
              <w:tc>
                <w:tcPr>
                  <w:tcW w:w="2324"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二级模块</w:t>
                  </w:r>
                </w:p>
              </w:tc>
              <w:tc>
                <w:tcPr>
                  <w:tcW w:w="7681"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234"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基本指令</w:t>
                  </w:r>
                </w:p>
              </w:tc>
              <w:tc>
                <w:tcPr>
                  <w:tcW w:w="232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电动机启停控制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电动机正反转控制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电动机循环正反转</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可逆运行反接制动</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三速电机控制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星角降压启动控制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数码管点亮控制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交通灯控制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恒压供水系统控制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应用指令</w:t>
                  </w:r>
                </w:p>
              </w:tc>
              <w:tc>
                <w:tcPr>
                  <w:tcW w:w="232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循环彩灯控制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停车场车位控制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小推车控制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简易三层电梯控制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顺序控制指令</w:t>
                  </w:r>
                </w:p>
              </w:tc>
              <w:tc>
                <w:tcPr>
                  <w:tcW w:w="2324"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大小球传送装置控制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简易机械手控制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音乐喷泉控制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运料小车控制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电镀生产线控制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皮带运输线控制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工业洗衣机控制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234"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24"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双面铣床控制</w:t>
                  </w:r>
                </w:p>
              </w:tc>
              <w:tc>
                <w:tcPr>
                  <w:tcW w:w="7681"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bl>
          <w:p>
            <w:pPr>
              <w:tabs>
                <w:tab w:val="left" w:pos="1596"/>
              </w:tabs>
              <w:spacing w:line="360" w:lineRule="auto"/>
              <w:rPr>
                <w:rFonts w:asciiTheme="minorEastAsia" w:hAnsiTheme="minorEastAsia" w:cstheme="minorEastAsia"/>
                <w:sz w:val="18"/>
                <w:szCs w:val="18"/>
                <w:highlight w:val="none"/>
              </w:rPr>
            </w:pPr>
            <w:r>
              <w:rPr>
                <w:rFonts w:hint="eastAsia" w:asciiTheme="minorEastAsia" w:hAnsiTheme="minorEastAsia" w:cstheme="minorEastAsia"/>
                <w:b/>
                <w:bCs/>
                <w:spacing w:val="-2"/>
                <w:sz w:val="18"/>
                <w:szCs w:val="18"/>
                <w:highlight w:val="none"/>
              </w:rPr>
              <w:t>■</w:t>
            </w:r>
            <w:r>
              <w:rPr>
                <w:rFonts w:hint="eastAsia" w:asciiTheme="minorEastAsia" w:hAnsiTheme="minorEastAsia" w:cstheme="minorEastAsia"/>
                <w:b/>
                <w:bCs/>
                <w:sz w:val="18"/>
                <w:szCs w:val="18"/>
                <w:highlight w:val="none"/>
              </w:rPr>
              <w:t>（3）自动化生产线考核仿真教学软件（网络版，</w:t>
            </w:r>
            <w:r>
              <w:rPr>
                <w:rFonts w:hint="eastAsia" w:asciiTheme="minorEastAsia" w:hAnsiTheme="minorEastAsia" w:cstheme="minorEastAsia"/>
                <w:b/>
                <w:bCs/>
                <w:kern w:val="0"/>
                <w:sz w:val="18"/>
                <w:szCs w:val="18"/>
                <w:highlight w:val="none"/>
              </w:rPr>
              <w:t>投标文件中需提供软件著作权证书。）</w:t>
            </w:r>
          </w:p>
          <w:p>
            <w:pPr>
              <w:spacing w:line="360" w:lineRule="auto"/>
              <w:ind w:firstLine="360" w:firstLineChars="200"/>
              <w:rPr>
                <w:rFonts w:asciiTheme="minorEastAsia" w:hAnsiTheme="minorEastAsia" w:cstheme="minorEastAsia"/>
                <w:b/>
                <w:bCs/>
                <w:sz w:val="18"/>
                <w:szCs w:val="18"/>
              </w:rPr>
            </w:pPr>
            <w:r>
              <w:rPr>
                <w:rFonts w:hint="eastAsia" w:asciiTheme="minorEastAsia" w:hAnsiTheme="minorEastAsia" w:cstheme="minorEastAsia"/>
                <w:sz w:val="18"/>
                <w:szCs w:val="18"/>
              </w:rPr>
              <w:t>自动化生产线考核软件是以目前流行的自动生产线安装调试技能大赛装备(教育部指定竞赛装备)为实物模型,软件以实际工程项目为主线，以项目进程为引领，突出技能训练；强调职场场景，全部考核在三维场景下进行，具有很强的职业性、情景性、过程性与互动性。软件分为两大部分，分别是安装部分考核和编程部分考核。每个项目中又包括若干个项目进程，每个项目也有若干个进程，考生必须依次对所考内容进行作答，如果该步骤操作具有困难性可以点击右下角“跳过”按钮跳过该操作进程考核。</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一、安装部分考核：</w:t>
            </w:r>
            <w:r>
              <w:rPr>
                <w:rFonts w:hint="eastAsia" w:asciiTheme="minorEastAsia" w:hAnsiTheme="minorEastAsia" w:cstheme="minorEastAsia"/>
                <w:sz w:val="18"/>
                <w:szCs w:val="18"/>
              </w:rPr>
              <w:t>单元安装、部件安装、气路连接、电气连接、PLC通信5个项目内容。</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1.单元安装：</w:t>
            </w:r>
            <w:r>
              <w:rPr>
                <w:rFonts w:hint="eastAsia" w:asciiTheme="minorEastAsia" w:hAnsiTheme="minorEastAsia" w:cstheme="minorEastAsia"/>
                <w:sz w:val="18"/>
                <w:szCs w:val="18"/>
              </w:rPr>
              <w:t>操作进程中包括供电单元检查、加工单元安装、装配单元安装、分拣单元安装等4部分考核任务。</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1.1供电单元检查包括供电单元上电检查进程，从工具库选取万用表拖动到总电源控制断路器处测量AC380V和AC220V带电情况→将数字万用表档位调到交流750V→拖动数字万用表红黑表笔分别到黄绿、黄红、绿红端测量AC380V带电情况→再拖动数字万用表红黑表笔分别到黄蓝、绿蓝、红蓝端测量AC220V带电情况；</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1.2加工单元安装包括单元安装、装置侧总线接线、单元通电、输入点检查、传感器位置调整、输出点检查进程等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1.3装配单元安装包括单元安装、装置侧连接、单元通电、输入点检查、传感器检查、输出点检查进程等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1.4分拣单元安装包括单元安装、装置侧连接、单元通电、输入点检查、传感器检查、输出点检查进程等</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2.部件安装：</w:t>
            </w:r>
            <w:r>
              <w:rPr>
                <w:rFonts w:hint="eastAsia" w:asciiTheme="minorEastAsia" w:hAnsiTheme="minorEastAsia" w:cstheme="minorEastAsia"/>
                <w:sz w:val="18"/>
                <w:szCs w:val="18"/>
              </w:rPr>
              <w:t>操作进程中包括元件检查、输送单元、供料单元等考核任务。</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2.1元件检查：此部分给出若干个输送单元和供料单元的元件模型，再同时给出装配站的警示灯模型和分拣站交流电机的模型。当点击警示灯和交流电机时，警示灯和交流电机会消失，然后给出对勾。都选完之后可以进入下一步，如果没选对则一直停留在这一步，按跳过按钮才能进入下一步；</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2.2输送单元包括输送台装配、机械手装配、坦克链安装、伺服接线、装置侧接线考核进程等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2.3供料单元包括支撑架装配、物料台装配、送料机构装配、供料单元固定、电磁阀组装配、气路连接、装置侧接线、单元安装等考核进程。</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3.气路连接：</w:t>
            </w:r>
            <w:r>
              <w:rPr>
                <w:rFonts w:hint="eastAsia" w:asciiTheme="minorEastAsia" w:hAnsiTheme="minorEastAsia" w:cstheme="minorEastAsia"/>
                <w:sz w:val="18"/>
                <w:szCs w:val="18"/>
              </w:rPr>
              <w:t>主气路连接、供料气路调试、加工气路调试、装配气路调试、输送气路调试、分拣气路调试等6部分考核任务。在考核平台页面下考生自行完成主气路的连接，不给任何的提示；在训练平台在设置 2个按钮，提示、答案，点提示会出现接下来要连接的两个点，当连接完之后则不再提示接下来的电；点答案则给出完整的气路连接答案→完成供料单元气路的调试→显示加工单元部分，按动电磁阀上的测试按钮，相对应的气缸动作，动作完之后自动复位完成加工单元气路的调试→按动电磁阀上的测试按钮，相对应的气缸动作，动作完之后自动复位，完成装配单元气路的调试→按动电磁阀上的测试按钮，相对应的气缸动作，动作完之后自动复位，完成输送单元气路的调试→按动电磁阀上的测试按钮，相对应的气缸动作，动作完之后自动复位，完成分拣单元气路的调试；</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4.电气连接：</w:t>
            </w:r>
            <w:r>
              <w:rPr>
                <w:rFonts w:hint="eastAsia" w:asciiTheme="minorEastAsia" w:hAnsiTheme="minorEastAsia" w:cstheme="minorEastAsia"/>
                <w:sz w:val="18"/>
                <w:szCs w:val="18"/>
              </w:rPr>
              <w:t>原理图设计、电气接线、通电检查、变频器设置、伺服驱动设置等5部分考核任务。屏幕上显示供料-输送站电路图，在考核系统中不给出文字提示，完成供料-输送站的原理图设计→点击输入端之后，出现输入端的电气接线图；点击输出端出现输出端的电气接线图，考核系统中不给出电气接线图、提示和答案，完成供料-输送站的电气接线；→从工具库中选取万用表，将万用表选择到蜂鸣器挡，测量开关电源的AC220V和DC24V有没有短路的情况→请完成变频器参数的设置→完成伺服驱动参数的设置；</w:t>
            </w:r>
          </w:p>
          <w:p>
            <w:pPr>
              <w:spacing w:line="360" w:lineRule="auto"/>
              <w:ind w:firstLine="181" w:firstLineChars="100"/>
              <w:rPr>
                <w:rFonts w:asciiTheme="minorEastAsia" w:hAnsiTheme="minorEastAsia" w:cstheme="minorEastAsia"/>
                <w:b/>
                <w:bCs/>
                <w:sz w:val="18"/>
                <w:szCs w:val="18"/>
              </w:rPr>
            </w:pPr>
            <w:r>
              <w:rPr>
                <w:rFonts w:hint="eastAsia" w:asciiTheme="minorEastAsia" w:hAnsiTheme="minorEastAsia" w:cstheme="minorEastAsia"/>
                <w:b/>
                <w:bCs/>
                <w:sz w:val="18"/>
                <w:szCs w:val="18"/>
              </w:rPr>
              <w:t>5.PLC通信</w:t>
            </w:r>
            <w:r>
              <w:rPr>
                <w:rFonts w:hint="eastAsia" w:asciiTheme="minorEastAsia" w:hAnsiTheme="minorEastAsia" w:cstheme="minorEastAsia"/>
                <w:sz w:val="18"/>
                <w:szCs w:val="18"/>
              </w:rPr>
              <w:t>：连接各分站PLC、连接触摸屏等两部分考核任务。根据接线图将各个分站的PLC连接起来→从零件库中选取触摸屏连接线，将触摸屏接口和PLC端接口连接起来；</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二、编程部分考核：</w:t>
            </w:r>
            <w:r>
              <w:rPr>
                <w:rFonts w:hint="eastAsia" w:asciiTheme="minorEastAsia" w:hAnsiTheme="minorEastAsia" w:cstheme="minorEastAsia"/>
                <w:sz w:val="18"/>
                <w:szCs w:val="18"/>
              </w:rPr>
              <w:t>程序编制、通电运行、故障排除等3个项目内容。</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1.程序编制：</w:t>
            </w:r>
            <w:r>
              <w:rPr>
                <w:rFonts w:hint="eastAsia" w:asciiTheme="minorEastAsia" w:hAnsiTheme="minorEastAsia" w:cstheme="minorEastAsia"/>
                <w:sz w:val="18"/>
                <w:szCs w:val="18"/>
              </w:rPr>
              <w:t>包括供料输送单元的程序、加工单元程序、装配单元程序、分拣单元程序、触摸屏地址选择等考核任务。完成供料输送单元的程序编制→完成加工单元的程序编制→成装配单元的程序编制→完成分拣单元的程序编制；</w:t>
            </w:r>
          </w:p>
          <w:p>
            <w:pPr>
              <w:spacing w:line="360" w:lineRule="auto"/>
              <w:ind w:firstLine="181"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2.通电运行：</w:t>
            </w:r>
            <w:r>
              <w:rPr>
                <w:rFonts w:hint="eastAsia" w:asciiTheme="minorEastAsia" w:hAnsiTheme="minorEastAsia" w:cstheme="minorEastAsia"/>
                <w:sz w:val="18"/>
                <w:szCs w:val="18"/>
              </w:rPr>
              <w:t>加工单元运行、装配单元运行、分拣单元运行、输送单元运行和全线运行等等考核任务。进入加工站单站运行后，首先显示完整的加工站，按下加工站运行按钮，从零件库中选取需加工的物料，将其放在物料夹上。从工具库中选择仪表螺丝刀，调整光电开关的灵敏度，使光电开光的指示灯变成绿色，同时，夹紧气缸加紧，接下来自动完成后续加工动作，排除故障并完成加工单元单站运行调试→进入装配站单站运行后，按下装配站运行按钮，从零件库中选取需装配的物料，将其放在料仓内，1、从工具库中选取仪表螺丝刀，调节光钎放大器灵敏度就能检测到物料；2、从工具库中选取扳手，向外调节光纤传感器的位置，此时可以检测到物料，排除故障并完成装配单元单站运行调试→进入分拣站单站运行后，按下分拣站运行按钮，从零件库中选取需加工的物料，将其放到分拣站物料台上，分拣站工作。</w:t>
            </w:r>
          </w:p>
          <w:p>
            <w:pPr>
              <w:spacing w:line="360" w:lineRule="auto"/>
              <w:ind w:firstLine="181" w:firstLineChars="100"/>
              <w:rPr>
                <w:rFonts w:asciiTheme="minorEastAsia" w:hAnsiTheme="minorEastAsia" w:cstheme="minorEastAsia"/>
                <w:b/>
                <w:bCs/>
                <w:kern w:val="0"/>
                <w:sz w:val="18"/>
                <w:szCs w:val="18"/>
              </w:rPr>
            </w:pPr>
            <w:r>
              <w:rPr>
                <w:rFonts w:hint="eastAsia" w:asciiTheme="minorEastAsia" w:hAnsiTheme="minorEastAsia" w:cstheme="minorEastAsia"/>
                <w:b/>
                <w:bCs/>
                <w:sz w:val="18"/>
                <w:szCs w:val="18"/>
              </w:rPr>
              <w:t>3.故障排除：</w:t>
            </w:r>
            <w:r>
              <w:rPr>
                <w:rFonts w:hint="eastAsia" w:asciiTheme="minorEastAsia" w:hAnsiTheme="minorEastAsia" w:cstheme="minorEastAsia"/>
                <w:sz w:val="18"/>
                <w:szCs w:val="18"/>
              </w:rPr>
              <w:t>包括变频器参数锁定和伺服驱动器错误两个考核项目。进入变频器参数锁定后，显示变频器，此时无论怎么动变频器上的按钮，都显示HOLD，解决方法，按住MODE键2S，解除锁定模式→进入伺服驱动器错误后，画面显示伺服器，此时无论怎么动伺服器上的按钮，都闪烁显示ERR210。解决方法，先断开伺服驱动断路器，连接好通信电缆，重新打开断路器，伺服驱动器即恢复正常；</w:t>
            </w:r>
          </w:p>
          <w:p>
            <w:pPr>
              <w:pStyle w:val="29"/>
              <w:spacing w:line="360" w:lineRule="auto"/>
              <w:ind w:firstLine="0"/>
              <w:outlineLvl w:val="2"/>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rPr>
              <w:t>六、</w:t>
            </w:r>
            <w:r>
              <w:rPr>
                <w:rFonts w:hint="eastAsia" w:asciiTheme="minorEastAsia" w:hAnsiTheme="minorEastAsia" w:eastAsiaTheme="minorEastAsia" w:cstheme="minorEastAsia"/>
                <w:b/>
                <w:bCs/>
                <w:kern w:val="0"/>
                <w:sz w:val="18"/>
                <w:szCs w:val="18"/>
              </w:rPr>
              <w:t>实训项目</w:t>
            </w:r>
          </w:p>
          <w:p>
            <w:pPr>
              <w:spacing w:line="360" w:lineRule="auto"/>
              <w:ind w:firstLine="361" w:firstLineChars="20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PLC实物控制应用实训</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步进电机定位控制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步进电机的速度控制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步进电机的正反转控制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伺服电机定位控制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伺服电机的速度控制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伺服电机的正反转控制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伺服电机和步进电机的综合控制</w:t>
            </w:r>
          </w:p>
          <w:p>
            <w:pPr>
              <w:spacing w:line="360" w:lineRule="auto"/>
              <w:ind w:firstLine="361" w:firstLineChars="200"/>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典型电动机控制实操实训</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三相鼠笼式异步电动机点动和自锁PLC控制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三相鼠笼式异步电动机联动正反转PLC控制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三相鼠笼式异步电动机带延时正反转PLC控制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三相鼠笼式异步电动机Y/△转换起动PLC控制</w:t>
            </w:r>
          </w:p>
          <w:p>
            <w:pPr>
              <w:spacing w:line="360" w:lineRule="auto"/>
              <w:ind w:firstLine="361" w:firstLineChars="200"/>
              <w:rPr>
                <w:rFonts w:asciiTheme="minorEastAsia" w:hAnsiTheme="minorEastAsia" w:cstheme="minorEastAsia"/>
                <w:bCs/>
                <w:kern w:val="0"/>
                <w:sz w:val="18"/>
                <w:szCs w:val="18"/>
              </w:rPr>
            </w:pPr>
            <w:r>
              <w:rPr>
                <w:rFonts w:hint="eastAsia" w:asciiTheme="minorEastAsia" w:hAnsiTheme="minorEastAsia" w:cstheme="minorEastAsia"/>
                <w:b/>
                <w:bCs/>
                <w:kern w:val="0"/>
                <w:sz w:val="18"/>
                <w:szCs w:val="18"/>
              </w:rPr>
              <w:t>PLC、变频器、触摸屏综合应用技能实训</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变频器功能参数设置与操作</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外部端子点动控制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变频器控制电机正反转</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多段速度选择变频调速</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变频器无级调速</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外部模拟量方式的变频调速控制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基于PLC的变频器外部端子的电机正反转控制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基于PLC模拟量方式变频开环调速控制</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基于PLC通信方式的变频开环调速</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基于触摸屏控制方式的基本指令编程练习</w:t>
            </w:r>
          </w:p>
          <w:p>
            <w:pPr>
              <w:numPr>
                <w:ilvl w:val="0"/>
                <w:numId w:val="7"/>
              </w:numPr>
              <w:spacing w:line="360" w:lineRule="auto"/>
              <w:ind w:left="646" w:hanging="215"/>
              <w:rPr>
                <w:rFonts w:asciiTheme="minorEastAsia" w:hAnsiTheme="minorEastAsia" w:cstheme="minorEastAsia"/>
                <w:bCs/>
                <w:kern w:val="0"/>
                <w:sz w:val="18"/>
                <w:szCs w:val="18"/>
              </w:rPr>
            </w:pPr>
            <w:r>
              <w:rPr>
                <w:rFonts w:hint="eastAsia" w:asciiTheme="minorEastAsia" w:hAnsiTheme="minorEastAsia" w:cstheme="minorEastAsia"/>
                <w:bCs/>
                <w:kern w:val="0"/>
                <w:sz w:val="18"/>
                <w:szCs w:val="18"/>
              </w:rPr>
              <w:t>基于触摸屏控制方式的数码显示控制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工业自动化网络控制平台（单面）</w:t>
            </w:r>
          </w:p>
        </w:tc>
        <w:tc>
          <w:tcPr>
            <w:tcW w:w="12356" w:type="dxa"/>
          </w:tcPr>
          <w:p>
            <w:pPr>
              <w:widowControl/>
              <w:numPr>
                <w:ilvl w:val="0"/>
                <w:numId w:val="8"/>
              </w:numPr>
              <w:tabs>
                <w:tab w:val="left" w:pos="426"/>
              </w:tabs>
              <w:wordWrap w:val="0"/>
              <w:topLinePunct/>
              <w:spacing w:line="360" w:lineRule="auto"/>
              <w:jc w:val="left"/>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rPr>
              <w:t>概述</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工作台以网孔架为基础实训单元，仿真企业真实环境，可开展PLC系统基础模块连接实训。该工作台采用单面实训方式，实训区主要由</w:t>
            </w:r>
            <w:bookmarkStart w:id="3" w:name="OLE_LINK5"/>
            <w:r>
              <w:rPr>
                <w:rFonts w:hint="eastAsia" w:asciiTheme="minorEastAsia" w:hAnsiTheme="minorEastAsia" w:cstheme="minorEastAsia"/>
                <w:kern w:val="0"/>
                <w:sz w:val="18"/>
                <w:szCs w:val="18"/>
              </w:rPr>
              <w:t>电源单元、PLC单元、PLC学习箱单元、基础实训单元、扩展实训区（伺服控制小车运动实训单元、步进电机单元和变频器单元）</w:t>
            </w:r>
            <w:bookmarkEnd w:id="3"/>
            <w:r>
              <w:rPr>
                <w:rFonts w:hint="eastAsia" w:asciiTheme="minorEastAsia" w:hAnsiTheme="minorEastAsia" w:cstheme="minorEastAsia"/>
                <w:kern w:val="0"/>
                <w:sz w:val="18"/>
                <w:szCs w:val="18"/>
              </w:rPr>
              <w:t>六大部分组成。</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工作台实训内容丰富，涉及知识点广泛，其中包含了</w:t>
            </w:r>
            <w:bookmarkStart w:id="4" w:name="OLE_LINK13"/>
            <w:r>
              <w:rPr>
                <w:rFonts w:hint="eastAsia" w:asciiTheme="minorEastAsia" w:hAnsiTheme="minorEastAsia" w:cstheme="minorEastAsia"/>
                <w:kern w:val="0"/>
                <w:sz w:val="18"/>
                <w:szCs w:val="18"/>
              </w:rPr>
              <w:t>：S7-1200系列PLC的实训；触摸屏的实训；触摸屏与PLC通讯的实训；该工作台可选用不同的PLC学习箱进行不同的实验项目，如舞台灯光实训；十字路口交通灯控制实训；四节传送带控制的实训；邮件分拣实训；四层电梯实训；步进电机实训；水塔水位实训；自动配料实训；运料小车实训；伺服电机的控制实训；变频器的控制实训；小车运动控制实训；编码器控制实训；PLC与变频器PROFINET总线通信等；以及继电器-交流接触器系统的电动机正反转，星-三角，两台电机的顺序控制等实训。气动系统控制实训等项目</w:t>
            </w:r>
            <w:bookmarkEnd w:id="4"/>
            <w:r>
              <w:rPr>
                <w:rFonts w:hint="eastAsia" w:asciiTheme="minorEastAsia" w:hAnsiTheme="minorEastAsia" w:cstheme="minorEastAsia"/>
                <w:kern w:val="0"/>
                <w:sz w:val="18"/>
                <w:szCs w:val="18"/>
              </w:rPr>
              <w:t>，实训内容从易到难，便于学生更轻松高效的学习PLC知识。</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该实训中心是为培养现代化制造业、现代化服务业培训专业人才和复合型人才的基地,实训中心除了对校内的老师和学生培训外，还可面向社会和企业人才的专业培训。培训的项目PLC控制技术、PLC通讯技术、触摸屏技术。面向的人才有电子技术类人才、可变程控制器程序设计类人才、触摸屏应用类人才、自动化系统集成类人才、机器（包括自动化生产线和数控）设备的开发、维修类人才等。服务的行业有钢铁、石油、化工、电力、建材、机械制造、汽车、轻纺、交通运输等。</w:t>
            </w:r>
          </w:p>
          <w:p>
            <w:pPr>
              <w:widowControl/>
              <w:numPr>
                <w:ilvl w:val="0"/>
                <w:numId w:val="8"/>
              </w:numPr>
              <w:tabs>
                <w:tab w:val="left" w:pos="426"/>
              </w:tabs>
              <w:wordWrap w:val="0"/>
              <w:topLinePunct/>
              <w:spacing w:line="360" w:lineRule="auto"/>
              <w:jc w:val="left"/>
              <w:rPr>
                <w:rFonts w:asciiTheme="minorEastAsia" w:hAnsiTheme="minorEastAsia" w:cstheme="minorEastAsia"/>
                <w:b/>
                <w:kern w:val="0"/>
                <w:sz w:val="18"/>
                <w:szCs w:val="18"/>
                <w:lang w:eastAsia="en-US"/>
              </w:rPr>
            </w:pPr>
            <w:r>
              <w:rPr>
                <w:rFonts w:hint="eastAsia" w:ascii="宋体" w:hAnsi="宋体"/>
                <w:kern w:val="0"/>
                <w:szCs w:val="21"/>
              </w:rPr>
              <w:t>★</w:t>
            </w:r>
            <w:r>
              <w:rPr>
                <w:rFonts w:hint="eastAsia" w:asciiTheme="minorEastAsia" w:hAnsiTheme="minorEastAsia" w:cstheme="minorEastAsia"/>
                <w:b/>
                <w:kern w:val="0"/>
                <w:sz w:val="18"/>
                <w:szCs w:val="18"/>
              </w:rPr>
              <w:t>技术参数</w:t>
            </w:r>
          </w:p>
          <w:p>
            <w:pPr>
              <w:widowControl/>
              <w:spacing w:line="360" w:lineRule="auto"/>
              <w:ind w:firstLine="361"/>
              <w:jc w:val="left"/>
              <w:rPr>
                <w:rFonts w:asciiTheme="minorEastAsia" w:hAnsiTheme="minorEastAsia" w:cstheme="minorEastAsia"/>
                <w:iCs/>
                <w:kern w:val="0"/>
                <w:sz w:val="18"/>
                <w:szCs w:val="18"/>
              </w:rPr>
            </w:pPr>
            <w:r>
              <w:rPr>
                <w:rFonts w:hint="eastAsia" w:asciiTheme="minorEastAsia" w:hAnsiTheme="minorEastAsia" w:cstheme="minorEastAsia"/>
                <w:kern w:val="0"/>
                <w:sz w:val="18"/>
                <w:szCs w:val="18"/>
              </w:rPr>
              <w:t>1、输入电源：</w:t>
            </w:r>
            <w:r>
              <w:rPr>
                <w:rFonts w:hint="eastAsia" w:asciiTheme="minorEastAsia" w:hAnsiTheme="minorEastAsia" w:cstheme="minorEastAsia"/>
                <w:iCs/>
                <w:kern w:val="0"/>
                <w:sz w:val="18"/>
                <w:szCs w:val="18"/>
              </w:rPr>
              <w:t>三相五线AC 380V±10%  50HZ</w:t>
            </w:r>
          </w:p>
          <w:p>
            <w:pPr>
              <w:widowControl/>
              <w:spacing w:line="360" w:lineRule="auto"/>
              <w:ind w:firstLine="361"/>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2、输入功率：</w:t>
            </w:r>
            <w:r>
              <w:rPr>
                <w:rFonts w:hint="eastAsia" w:asciiTheme="minorEastAsia" w:hAnsiTheme="minorEastAsia" w:cstheme="minorEastAsia"/>
                <w:iCs/>
                <w:kern w:val="0"/>
                <w:sz w:val="18"/>
                <w:szCs w:val="18"/>
              </w:rPr>
              <w:t>≤1kw</w:t>
            </w:r>
          </w:p>
          <w:p>
            <w:pPr>
              <w:widowControl/>
              <w:spacing w:line="360" w:lineRule="auto"/>
              <w:ind w:left="176" w:firstLine="185"/>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3、工作环境：</w:t>
            </w:r>
          </w:p>
          <w:p>
            <w:pPr>
              <w:widowControl/>
              <w:spacing w:line="360" w:lineRule="auto"/>
              <w:ind w:left="176"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1）温度：</w:t>
            </w:r>
            <w:r>
              <w:rPr>
                <w:rFonts w:hint="eastAsia" w:asciiTheme="minorEastAsia" w:hAnsiTheme="minorEastAsia" w:cstheme="minorEastAsia"/>
                <w:iCs/>
                <w:kern w:val="0"/>
                <w:sz w:val="18"/>
                <w:szCs w:val="18"/>
              </w:rPr>
              <w:t xml:space="preserve">-10℃～+40℃   </w:t>
            </w:r>
          </w:p>
          <w:p>
            <w:pPr>
              <w:widowControl/>
              <w:spacing w:line="360" w:lineRule="auto"/>
              <w:ind w:left="176"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2）相对湿度：</w:t>
            </w:r>
            <w:r>
              <w:rPr>
                <w:rFonts w:hint="eastAsia" w:asciiTheme="minorEastAsia" w:hAnsiTheme="minorEastAsia" w:cstheme="minorEastAsia"/>
                <w:iCs/>
                <w:kern w:val="0"/>
                <w:sz w:val="18"/>
                <w:szCs w:val="18"/>
              </w:rPr>
              <w:t xml:space="preserve">≤90%（+20℃）  </w:t>
            </w:r>
          </w:p>
          <w:p>
            <w:pPr>
              <w:widowControl/>
              <w:spacing w:line="360" w:lineRule="auto"/>
              <w:ind w:left="176"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3）海拔高度：</w:t>
            </w:r>
            <w:r>
              <w:rPr>
                <w:rFonts w:hint="eastAsia" w:asciiTheme="minorEastAsia" w:hAnsiTheme="minorEastAsia" w:cstheme="minorEastAsia"/>
                <w:iCs/>
                <w:kern w:val="0"/>
                <w:sz w:val="18"/>
                <w:szCs w:val="18"/>
              </w:rPr>
              <w:t xml:space="preserve">≤4000m </w:t>
            </w:r>
          </w:p>
          <w:p>
            <w:pPr>
              <w:widowControl/>
              <w:spacing w:line="360" w:lineRule="auto"/>
              <w:ind w:left="176"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4）空气清洁，无腐蚀性及爆炸性气体，无导电及能破坏绝缘的尘埃</w:t>
            </w:r>
          </w:p>
          <w:p>
            <w:pPr>
              <w:widowControl/>
              <w:spacing w:line="360" w:lineRule="auto"/>
              <w:ind w:firstLine="361"/>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4、设备重量:</w:t>
            </w:r>
            <w:r>
              <w:rPr>
                <w:rFonts w:hint="eastAsia" w:asciiTheme="minorEastAsia" w:hAnsiTheme="minorEastAsia" w:cstheme="minorEastAsia"/>
                <w:iCs/>
                <w:kern w:val="0"/>
                <w:sz w:val="18"/>
                <w:szCs w:val="18"/>
              </w:rPr>
              <w:t>100kg</w:t>
            </w:r>
          </w:p>
          <w:p>
            <w:pPr>
              <w:widowControl/>
              <w:topLinePunct/>
              <w:spacing w:line="360" w:lineRule="auto"/>
              <w:ind w:firstLine="361"/>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5、外形尺寸：</w:t>
            </w:r>
            <w:r>
              <w:rPr>
                <w:rFonts w:hint="eastAsia" w:asciiTheme="minorEastAsia" w:hAnsiTheme="minorEastAsia" w:cstheme="minorEastAsia"/>
                <w:iCs/>
                <w:kern w:val="0"/>
                <w:sz w:val="18"/>
                <w:szCs w:val="18"/>
              </w:rPr>
              <w:t>长×宽×高=800mm×800mm×1940mm</w:t>
            </w:r>
          </w:p>
          <w:p>
            <w:pPr>
              <w:widowControl/>
              <w:numPr>
                <w:ilvl w:val="0"/>
                <w:numId w:val="8"/>
              </w:numPr>
              <w:tabs>
                <w:tab w:val="left" w:pos="426"/>
              </w:tabs>
              <w:wordWrap w:val="0"/>
              <w:topLinePunct/>
              <w:spacing w:line="360" w:lineRule="auto"/>
              <w:jc w:val="left"/>
              <w:rPr>
                <w:rFonts w:asciiTheme="minorEastAsia" w:hAnsiTheme="minorEastAsia" w:cstheme="minorEastAsia"/>
                <w:b/>
                <w:kern w:val="0"/>
                <w:sz w:val="18"/>
                <w:szCs w:val="18"/>
                <w:lang w:eastAsia="en-US"/>
              </w:rPr>
            </w:pPr>
            <w:r>
              <w:rPr>
                <w:rFonts w:hint="eastAsia" w:ascii="宋体" w:hAnsi="宋体"/>
                <w:kern w:val="0"/>
                <w:szCs w:val="21"/>
              </w:rPr>
              <w:t>★</w:t>
            </w:r>
            <w:r>
              <w:rPr>
                <w:rFonts w:hint="eastAsia" w:asciiTheme="minorEastAsia" w:hAnsiTheme="minorEastAsia" w:cstheme="minorEastAsia"/>
                <w:b/>
                <w:kern w:val="0"/>
                <w:sz w:val="18"/>
                <w:szCs w:val="18"/>
                <w:lang w:eastAsia="en-US"/>
              </w:rPr>
              <w:t>实训内容</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S7-</w:t>
            </w:r>
            <w:r>
              <w:rPr>
                <w:rFonts w:hint="eastAsia" w:asciiTheme="minorEastAsia" w:hAnsiTheme="minorEastAsia" w:cstheme="minorEastAsia"/>
                <w:kern w:val="0"/>
                <w:sz w:val="18"/>
                <w:szCs w:val="18"/>
              </w:rPr>
              <w:t>1</w:t>
            </w:r>
            <w:r>
              <w:rPr>
                <w:rFonts w:hint="eastAsia" w:asciiTheme="minorEastAsia" w:hAnsiTheme="minorEastAsia" w:cstheme="minorEastAsia"/>
                <w:kern w:val="0"/>
                <w:sz w:val="18"/>
                <w:szCs w:val="18"/>
                <w:lang w:eastAsia="en-US"/>
              </w:rPr>
              <w:t>200 PLC的实训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触摸屏的实训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触摸屏与PLC通讯的实训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伺服电机的控制实训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变频器的控制实训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小车运动控制实训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编码器控制实训</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PLC与变频器PROFINET总线通信</w:t>
            </w:r>
          </w:p>
          <w:p>
            <w:pPr>
              <w:widowControl/>
              <w:numPr>
                <w:ilvl w:val="0"/>
                <w:numId w:val="9"/>
              </w:numPr>
              <w:wordWrap w:val="0"/>
              <w:topLinePunct/>
              <w:spacing w:line="360" w:lineRule="auto"/>
              <w:ind w:left="0"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继电器-交流接触器系统的电动机正反转，星-三角，两台电机的顺序控制</w:t>
            </w:r>
          </w:p>
          <w:p>
            <w:pPr>
              <w:widowControl/>
              <w:numPr>
                <w:ilvl w:val="0"/>
                <w:numId w:val="8"/>
              </w:numPr>
              <w:tabs>
                <w:tab w:val="left" w:pos="426"/>
              </w:tabs>
              <w:wordWrap w:val="0"/>
              <w:topLinePunct/>
              <w:spacing w:line="360" w:lineRule="auto"/>
              <w:jc w:val="left"/>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rPr>
              <w:t>功能特点</w:t>
            </w:r>
          </w:p>
          <w:p>
            <w:pPr>
              <w:widowControl/>
              <w:wordWrap w:val="0"/>
              <w:topLinePunct/>
              <w:spacing w:line="360" w:lineRule="auto"/>
              <w:ind w:firstLine="361" w:firstLineChars="200"/>
              <w:jc w:val="left"/>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1.工作台</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工作台采用方形钢材焊接而成，共分为两个工作面，每个工作面由网孔板拼接而成，网孔板两端直接用螺栓与工作台固定。</w:t>
            </w:r>
          </w:p>
          <w:p>
            <w:pPr>
              <w:widowControl/>
              <w:wordWrap w:val="0"/>
              <w:topLinePunct/>
              <w:spacing w:line="360" w:lineRule="auto"/>
              <w:ind w:firstLine="361" w:firstLineChars="200"/>
              <w:jc w:val="left"/>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工作台组成：</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本设备采用单工作面，可满足S7-1200 PLC基础实训。在实训时，可进行两种接线方式，一种为学习型接线，其采用即插即用型端子插接方式接线，使用灵活，可增强学生对PLC接线的认识。另一种为直接接线方式，该方式更加接近工厂实际，能更好的提高学生接线的动手能力。</w:t>
            </w:r>
          </w:p>
          <w:p>
            <w:pPr>
              <w:widowControl/>
              <w:topLinePunct/>
              <w:spacing w:line="360" w:lineRule="auto"/>
              <w:jc w:val="center"/>
              <w:rPr>
                <w:rFonts w:asciiTheme="minorEastAsia" w:hAnsiTheme="minorEastAsia" w:cstheme="minorEastAsia"/>
                <w:kern w:val="0"/>
                <w:sz w:val="18"/>
                <w:szCs w:val="18"/>
              </w:rPr>
            </w:pPr>
          </w:p>
          <w:p>
            <w:pPr>
              <w:widowControl/>
              <w:wordWrap w:val="0"/>
              <w:topLinePunct/>
              <w:spacing w:line="360" w:lineRule="auto"/>
              <w:ind w:firstLine="361" w:firstLineChars="200"/>
              <w:jc w:val="left"/>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2.实训区</w:t>
            </w:r>
          </w:p>
          <w:p>
            <w:pPr>
              <w:widowControl/>
              <w:wordWrap w:val="0"/>
              <w:topLinePunct/>
              <w:spacing w:line="360" w:lineRule="auto"/>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实训单元组成：网孔板实训区主要由电源单元、PLC单元、PLC学习箱单元、基础实训单元、小车运动单元、变频器单元等组成。</w:t>
            </w:r>
          </w:p>
          <w:p>
            <w:pPr>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（1）电源单元</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组成：</w:t>
            </w:r>
            <w:r>
              <w:rPr>
                <w:rFonts w:hint="eastAsia" w:asciiTheme="minorEastAsia" w:hAnsiTheme="minorEastAsia" w:cstheme="minorEastAsia"/>
                <w:kern w:val="0"/>
                <w:sz w:val="18"/>
                <w:szCs w:val="18"/>
              </w:rPr>
              <w:t>三相四线漏电保护开关、380V指示仪表、开关电源、即插即用端子、双层端子、保险丝端子，导轨；</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功能：</w:t>
            </w:r>
            <w:r>
              <w:rPr>
                <w:rFonts w:hint="eastAsia" w:asciiTheme="minorEastAsia" w:hAnsiTheme="minorEastAsia" w:cstheme="minorEastAsia"/>
                <w:kern w:val="0"/>
                <w:sz w:val="18"/>
                <w:szCs w:val="18"/>
              </w:rPr>
              <w:t>提供交流380V、220V、直流24V的电压供电，满足整机的需求。</w:t>
            </w:r>
          </w:p>
          <w:p>
            <w:pPr>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（2）PLC单元</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组成：</w:t>
            </w:r>
            <w:r>
              <w:rPr>
                <w:rFonts w:hint="eastAsia" w:asciiTheme="minorEastAsia" w:hAnsiTheme="minorEastAsia" w:cstheme="minorEastAsia"/>
                <w:kern w:val="0"/>
                <w:sz w:val="18"/>
                <w:szCs w:val="18"/>
              </w:rPr>
              <w:t>触摸屏，PLC，线槽</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功能：</w:t>
            </w:r>
            <w:r>
              <w:rPr>
                <w:rFonts w:hint="eastAsia" w:asciiTheme="minorEastAsia" w:hAnsiTheme="minorEastAsia" w:cstheme="minorEastAsia"/>
                <w:kern w:val="0"/>
                <w:sz w:val="18"/>
                <w:szCs w:val="18"/>
              </w:rPr>
              <w:t>本单元为整机逻辑控制单元，可完成触摸屏编程组态的实训、PLC编程的实训、触摸屏与PLC之间的通讯实训、PLC之间的通讯等内容。</w:t>
            </w:r>
          </w:p>
          <w:p>
            <w:pPr>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（3）PLC学习箱单元</w:t>
            </w:r>
          </w:p>
          <w:p>
            <w:pPr>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1套 信号模拟，包含的模拟器件提供真实的模拟量信号和开关量信号，能够模拟工业现场的设备运行状态。包括：</w:t>
            </w:r>
          </w:p>
          <w:p>
            <w:pPr>
              <w:pStyle w:val="29"/>
              <w:numPr>
                <w:ilvl w:val="0"/>
                <w:numId w:val="10"/>
              </w:numPr>
              <w:spacing w:before="0" w:line="360" w:lineRule="auto"/>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2个 电压表，测量AQ输出电压。</w:t>
            </w:r>
          </w:p>
          <w:p>
            <w:pPr>
              <w:pStyle w:val="29"/>
              <w:numPr>
                <w:ilvl w:val="0"/>
                <w:numId w:val="10"/>
              </w:numPr>
              <w:spacing w:before="0" w:line="360" w:lineRule="auto"/>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2个 直滑电阻，提供0~1</w:t>
            </w:r>
            <w:r>
              <w:rPr>
                <w:rFonts w:hint="eastAsia" w:asciiTheme="minorEastAsia" w:hAnsiTheme="minorEastAsia" w:eastAsiaTheme="minorEastAsia" w:cstheme="minorEastAsia"/>
                <w:kern w:val="0"/>
                <w:sz w:val="18"/>
                <w:szCs w:val="18"/>
                <w:lang w:val="en-US"/>
              </w:rPr>
              <w:t>0</w:t>
            </w:r>
            <w:r>
              <w:rPr>
                <w:rFonts w:hint="eastAsia" w:asciiTheme="minorEastAsia" w:hAnsiTheme="minorEastAsia" w:eastAsiaTheme="minorEastAsia" w:cstheme="minorEastAsia"/>
                <w:kern w:val="0"/>
                <w:sz w:val="18"/>
                <w:szCs w:val="18"/>
              </w:rPr>
              <w:t>V 直流电压信号。</w:t>
            </w:r>
          </w:p>
          <w:p>
            <w:pPr>
              <w:pStyle w:val="29"/>
              <w:numPr>
                <w:ilvl w:val="0"/>
                <w:numId w:val="10"/>
              </w:numPr>
              <w:spacing w:before="0" w:line="360" w:lineRule="auto"/>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8路开关和8路LED显示。</w:t>
            </w:r>
          </w:p>
          <w:p>
            <w:pPr>
              <w:spacing w:line="360" w:lineRule="auto"/>
              <w:rPr>
                <w:rFonts w:asciiTheme="minorEastAsia" w:hAnsiTheme="minorEastAsia" w:cstheme="minorEastAsia"/>
                <w:kern w:val="0"/>
                <w:sz w:val="18"/>
                <w:szCs w:val="18"/>
              </w:rPr>
            </w:pPr>
            <w:r>
              <w:rPr>
                <w:rFonts w:hint="eastAsia" w:asciiTheme="minorEastAsia" w:hAnsiTheme="minorEastAsia" w:cstheme="minorEastAsia"/>
                <w:sz w:val="18"/>
                <w:szCs w:val="18"/>
              </w:rPr>
              <w:t>配套教学使用的对象，三层电梯、自动售货机、机械手、自动门、天塔之光、全自动洗衣机、自动成型机、红绿灯、装配流水线、四路抢答器、音乐喷泉、轧钢机、邮件分拣、物料分拣、多级传输带等模拟控制实训，指示灯采用贴片双色LED，面板采用3D立体彩色搭配设计，使模拟对象更直观立体，开关采用自复位兼自锁一体设计使实训能灵活实用，为适用各类PLC模块具有输入信号高低电平切换功能。</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组成：</w:t>
            </w:r>
            <w:r>
              <w:rPr>
                <w:rFonts w:hint="eastAsia" w:asciiTheme="minorEastAsia" w:hAnsiTheme="minorEastAsia" w:cstheme="minorEastAsia"/>
                <w:kern w:val="0"/>
                <w:sz w:val="18"/>
                <w:szCs w:val="18"/>
              </w:rPr>
              <w:t>接线端子、PLC实训模块；</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功能：</w:t>
            </w:r>
            <w:r>
              <w:rPr>
                <w:rFonts w:hint="eastAsia" w:asciiTheme="minorEastAsia" w:hAnsiTheme="minorEastAsia" w:cstheme="minorEastAsia"/>
                <w:kern w:val="0"/>
                <w:sz w:val="18"/>
                <w:szCs w:val="18"/>
              </w:rPr>
              <w:t>该单元为PLC学习仿真区，可通过即插即用端子与PLC端进行连接，完成各类实训，方便快捷。通过选择不同的实验箱可满足电机控制、步进电机、铁塔之光、邮件分拣机、自控成型机、自动轧钢机等十多个实训。</w:t>
            </w:r>
          </w:p>
          <w:p>
            <w:pPr>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（4）基础实训区单元</w:t>
            </w:r>
          </w:p>
          <w:p>
            <w:pPr>
              <w:widowControl/>
              <w:wordWrap w:val="0"/>
              <w:topLinePunct/>
              <w:spacing w:line="360" w:lineRule="auto"/>
              <w:ind w:firstLine="361" w:firstLineChars="200"/>
              <w:jc w:val="left"/>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组成：</w:t>
            </w:r>
            <w:r>
              <w:rPr>
                <w:rFonts w:hint="eastAsia" w:asciiTheme="minorEastAsia" w:hAnsiTheme="minorEastAsia" w:cstheme="minorEastAsia"/>
                <w:kern w:val="0"/>
                <w:sz w:val="18"/>
                <w:szCs w:val="18"/>
              </w:rPr>
              <w:t>继电器、交流接触器、热继电器、按钮指示灯、导轨、线槽、双层端子；</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功能：</w:t>
            </w:r>
            <w:r>
              <w:rPr>
                <w:rFonts w:hint="eastAsia" w:asciiTheme="minorEastAsia" w:hAnsiTheme="minorEastAsia" w:cstheme="minorEastAsia"/>
                <w:kern w:val="0"/>
                <w:sz w:val="18"/>
                <w:szCs w:val="18"/>
              </w:rPr>
              <w:t>该单元可以完成三相电机正反转控制实训，将实训模块所实训的个别功能进行实体化，与实训模块形成对比，更有利于学生的学习。</w:t>
            </w:r>
          </w:p>
          <w:p>
            <w:pPr>
              <w:widowControl/>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（5）扩展实训区</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组成：</w:t>
            </w:r>
            <w:r>
              <w:rPr>
                <w:rFonts w:hint="eastAsia" w:asciiTheme="minorEastAsia" w:hAnsiTheme="minorEastAsia" w:cstheme="minorEastAsia"/>
                <w:kern w:val="0"/>
                <w:sz w:val="18"/>
                <w:szCs w:val="18"/>
              </w:rPr>
              <w:t>伺服系统、步进系统、变频系统、小车运动模块、三相异步电动机模块；</w:t>
            </w:r>
          </w:p>
          <w:p>
            <w:pPr>
              <w:widowControl/>
              <w:wordWrap w:val="0"/>
              <w:topLinePunct/>
              <w:spacing w:line="360" w:lineRule="auto"/>
              <w:ind w:firstLine="361" w:firstLineChars="200"/>
              <w:jc w:val="left"/>
              <w:rPr>
                <w:rFonts w:asciiTheme="minorEastAsia" w:hAnsiTheme="minorEastAsia" w:cstheme="minorEastAsia"/>
                <w:kern w:val="0"/>
                <w:sz w:val="18"/>
                <w:szCs w:val="18"/>
              </w:rPr>
            </w:pPr>
            <w:r>
              <w:rPr>
                <w:rFonts w:hint="eastAsia" w:asciiTheme="minorEastAsia" w:hAnsiTheme="minorEastAsia" w:cstheme="minorEastAsia"/>
                <w:b/>
                <w:bCs/>
                <w:kern w:val="0"/>
                <w:sz w:val="18"/>
                <w:szCs w:val="18"/>
              </w:rPr>
              <w:t>功能：</w:t>
            </w:r>
            <w:r>
              <w:rPr>
                <w:rFonts w:hint="eastAsia" w:asciiTheme="minorEastAsia" w:hAnsiTheme="minorEastAsia" w:cstheme="minorEastAsia"/>
                <w:kern w:val="0"/>
                <w:sz w:val="18"/>
                <w:szCs w:val="18"/>
              </w:rPr>
              <w:t>该单元对实训内容进行了更深层次的提升，以实物模型为实训对象，学生通过在这个区域的实训，使其了解及掌握工业上运用非常广泛的运动控制技术与变频控制技术。</w:t>
            </w:r>
          </w:p>
          <w:p>
            <w:pPr>
              <w:widowControl/>
              <w:numPr>
                <w:ilvl w:val="0"/>
                <w:numId w:val="8"/>
              </w:numPr>
              <w:tabs>
                <w:tab w:val="left" w:pos="426"/>
              </w:tabs>
              <w:wordWrap w:val="0"/>
              <w:topLinePunct/>
              <w:spacing w:line="360" w:lineRule="auto"/>
              <w:jc w:val="left"/>
              <w:rPr>
                <w:rFonts w:asciiTheme="minorEastAsia" w:hAnsiTheme="minorEastAsia" w:cstheme="minorEastAsia"/>
                <w:b/>
                <w:bCs/>
                <w:sz w:val="18"/>
                <w:szCs w:val="18"/>
              </w:rPr>
            </w:pPr>
            <w:r>
              <w:rPr>
                <w:rFonts w:hint="eastAsia" w:asciiTheme="minorEastAsia" w:hAnsiTheme="minorEastAsia" w:cstheme="minorEastAsia"/>
                <w:b/>
                <w:bCs/>
                <w:sz w:val="18"/>
                <w:szCs w:val="18"/>
              </w:rPr>
              <w:t>配套教学资源：</w:t>
            </w:r>
          </w:p>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1、在线教育课程开放平台</w:t>
            </w:r>
            <w:r>
              <w:rPr>
                <w:rFonts w:hint="eastAsia" w:asciiTheme="minorEastAsia" w:hAnsiTheme="minorEastAsia" w:cstheme="minorEastAsia"/>
                <w:b/>
                <w:bCs/>
                <w:color w:val="FF0000"/>
                <w:kern w:val="0"/>
                <w:sz w:val="18"/>
                <w:szCs w:val="18"/>
              </w:rPr>
              <w:t>:</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1）</w:t>
            </w:r>
            <w:r>
              <w:rPr>
                <w:rFonts w:hint="eastAsia" w:asciiTheme="minorEastAsia" w:hAnsiTheme="minorEastAsia" w:cstheme="minorEastAsia"/>
                <w:sz w:val="18"/>
                <w:szCs w:val="18"/>
              </w:rPr>
              <w:t>本系统是互通教学多元化管理平台，将用户传统的各个平台系统实施整合，集中互通管理，解决多平台、多账号难以管理、数据库分散无法集中统计等问题。</w:t>
            </w:r>
            <w:r>
              <w:rPr>
                <w:rFonts w:hint="eastAsia" w:asciiTheme="minorEastAsia" w:hAnsiTheme="minorEastAsia" w:cstheme="minorEastAsia"/>
                <w:b/>
                <w:bCs/>
                <w:sz w:val="18"/>
                <w:szCs w:val="18"/>
                <w:u w:val="double"/>
              </w:rPr>
              <w:t>系统包含了</w:t>
            </w:r>
            <w:r>
              <w:rPr>
                <w:rFonts w:hint="eastAsia" w:asciiTheme="minorEastAsia" w:hAnsiTheme="minorEastAsia" w:cstheme="minorEastAsia"/>
                <w:b/>
                <w:bCs/>
                <w:sz w:val="18"/>
                <w:szCs w:val="18"/>
              </w:rPr>
              <w:t>：</w:t>
            </w:r>
            <w:r>
              <w:rPr>
                <w:rFonts w:hint="eastAsia" w:asciiTheme="minorEastAsia" w:hAnsiTheme="minorEastAsia" w:cstheme="minorEastAsia"/>
                <w:sz w:val="18"/>
                <w:szCs w:val="18"/>
                <w:u w:val="single"/>
              </w:rPr>
              <w:t>在线教务管理系统</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在线课程资源管理平台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在线习题库平台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在线考试考核平台</w:t>
            </w:r>
            <w:r>
              <w:rPr>
                <w:rFonts w:hint="eastAsia" w:asciiTheme="minorEastAsia" w:hAnsiTheme="minorEastAsia" w:cstheme="minorEastAsia"/>
                <w:sz w:val="18"/>
                <w:szCs w:val="18"/>
              </w:rPr>
              <w:t>、</w:t>
            </w:r>
            <w:r>
              <w:rPr>
                <w:rFonts w:hint="eastAsia" w:asciiTheme="minorEastAsia" w:hAnsiTheme="minorEastAsia" w:cstheme="minorEastAsia"/>
                <w:sz w:val="18"/>
                <w:szCs w:val="18"/>
                <w:u w:val="single"/>
              </w:rPr>
              <w:t>线上视频课程管理平台及线上虚拟仿真教学管理平台</w:t>
            </w:r>
            <w:r>
              <w:rPr>
                <w:rFonts w:hint="eastAsia" w:asciiTheme="minorEastAsia" w:hAnsiTheme="minorEastAsia" w:cstheme="minorEastAsia"/>
                <w:sz w:val="18"/>
                <w:szCs w:val="18"/>
              </w:rPr>
              <w:t>，真正意义的一站互通数据集中统计！</w:t>
            </w:r>
          </w:p>
          <w:p>
            <w:pPr>
              <w:spacing w:line="360" w:lineRule="auto"/>
              <w:rPr>
                <w:rFonts w:asciiTheme="minorEastAsia" w:hAnsiTheme="minorEastAsia" w:cstheme="minorEastAsia"/>
                <w:sz w:val="18"/>
                <w:szCs w:val="18"/>
              </w:rPr>
            </w:pPr>
            <w:r>
              <w:rPr>
                <w:rFonts w:hint="eastAsia" w:asciiTheme="minorEastAsia" w:hAnsiTheme="minorEastAsia" w:cstheme="minorEastAsia"/>
                <w:b/>
                <w:bCs/>
                <w:sz w:val="18"/>
                <w:szCs w:val="18"/>
              </w:rPr>
              <w:t>2）课程资源：</w:t>
            </w:r>
            <w:r>
              <w:rPr>
                <w:rFonts w:hint="eastAsia" w:asciiTheme="minorEastAsia" w:hAnsiTheme="minorEastAsia" w:cstheme="minorEastAsia"/>
                <w:sz w:val="18"/>
                <w:szCs w:val="18"/>
              </w:rPr>
              <w:t>多个微课视频实拍采集教学视频素材，后期影视包装，片头10秒左右，片尾5秒左右，视频尺寸不低于1920*1080，视频格式MP4、FLV等；多个虚拟仿真内容采用unity引擎开发，在pc端win系统上运行（win7、win8、win10，注不包含win xp）软件。</w:t>
            </w:r>
          </w:p>
          <w:p>
            <w:pPr>
              <w:widowControl/>
              <w:spacing w:line="360" w:lineRule="auto"/>
              <w:jc w:val="left"/>
              <w:rPr>
                <w:rFonts w:asciiTheme="minorEastAsia" w:hAnsiTheme="minorEastAsia" w:cstheme="minorEastAsia"/>
                <w:b/>
                <w:bCs/>
                <w:spacing w:val="-2"/>
                <w:sz w:val="18"/>
                <w:szCs w:val="18"/>
              </w:rPr>
            </w:pPr>
            <w:r>
              <w:rPr>
                <w:rFonts w:hint="eastAsia" w:asciiTheme="minorEastAsia" w:hAnsiTheme="minorEastAsia" w:cstheme="minorEastAsia"/>
                <w:sz w:val="18"/>
                <w:szCs w:val="18"/>
              </w:rPr>
              <w:t>3）为了教学的统一性</w:t>
            </w:r>
            <w:r>
              <w:rPr>
                <w:rFonts w:hint="eastAsia" w:asciiTheme="minorEastAsia" w:hAnsiTheme="minorEastAsia" w:cstheme="minorEastAsia"/>
                <w:kern w:val="0"/>
                <w:sz w:val="18"/>
                <w:szCs w:val="18"/>
              </w:rPr>
              <w:t>要求在线教育平台与实训装置是同一个生产商！</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w:t>
            </w:r>
            <w:r>
              <w:rPr>
                <w:rFonts w:hint="eastAsia" w:asciiTheme="minorEastAsia" w:hAnsiTheme="minorEastAsia" w:cstheme="minorEastAsia"/>
                <w:kern w:val="0"/>
                <w:sz w:val="18"/>
                <w:szCs w:val="18"/>
              </w:rPr>
              <w:t>部分微课：</w:t>
            </w:r>
          </w:p>
          <w:tbl>
            <w:tblPr>
              <w:tblStyle w:val="21"/>
              <w:tblW w:w="11223"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47"/>
              <w:gridCol w:w="6068"/>
              <w:gridCol w:w="1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trPr>
              <w:tc>
                <w:tcPr>
                  <w:tcW w:w="3547"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学习项目</w:t>
                  </w:r>
                </w:p>
              </w:tc>
              <w:tc>
                <w:tcPr>
                  <w:tcW w:w="6068"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学习任务</w:t>
                  </w:r>
                </w:p>
              </w:tc>
              <w:tc>
                <w:tcPr>
                  <w:tcW w:w="1608" w:type="dxa"/>
                  <w:shd w:val="clear" w:color="auto" w:fill="D9D9D9"/>
                  <w:vAlign w:val="center"/>
                </w:tcPr>
                <w:p>
                  <w:pPr>
                    <w:spacing w:line="360" w:lineRule="auto"/>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项目一、三相异步电动机启动线路制作、调试与故障排除</w:t>
                  </w:r>
                </w:p>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任务一：识别低压电器及异步电动机</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任务二：点动与自锁正转控制线路的实施</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任务三：联锁正反转控制线路的实施与检测</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3547"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任务四：Y-△降压启动控制线路分析与接线</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ind w:firstLine="360" w:firstLineChars="200"/>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任务五：三相异步电动机顺序控制线路安装与测试</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项目二  三相异步电动机行程控制线路的设计及实施</w:t>
                  </w: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任务一：电动葫芦控制线路设计及实施</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任务二：工作台自动往返线路设计及实施</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项目三  三相异步电动机制动控制线路分析设计及实施</w:t>
                  </w: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任务一：三相异步电动机反接制动控制线路安装与测试</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任务二：三相异步电动机能耗制动控制线路安装与测试</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项目四  卷帘门控制电路的安装、调试及故障排除</w:t>
                  </w:r>
                </w:p>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任务一：卷帘门控制电路的安装、调试及故障排除</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任务二：卷帘门PLC控制电路设计</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任务三：卷帘门PLC控制控制程序设计与调试</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547" w:type="dxa"/>
                  <w:vMerge w:val="restart"/>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项目五  传送带送料装置控制线路的安装、调试及故障排除</w:t>
                  </w: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任务一：传送带送料装置控制电路安装、调试及故障排除</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任务二：用PLC技术实现传送带送料装置控制</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47" w:type="dxa"/>
                  <w:vMerge w:val="continue"/>
                  <w:vAlign w:val="center"/>
                </w:tcPr>
                <w:p>
                  <w:pPr>
                    <w:spacing w:line="360" w:lineRule="auto"/>
                    <w:jc w:val="center"/>
                    <w:rPr>
                      <w:rFonts w:asciiTheme="minorEastAsia" w:hAnsiTheme="minorEastAsia" w:cstheme="minorEastAsia"/>
                      <w:sz w:val="18"/>
                      <w:szCs w:val="18"/>
                    </w:rPr>
                  </w:pPr>
                </w:p>
              </w:tc>
              <w:tc>
                <w:tcPr>
                  <w:tcW w:w="6068" w:type="dxa"/>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任务三：编写调试PLC程序及系统总调试</w:t>
                  </w:r>
                </w:p>
              </w:tc>
              <w:tc>
                <w:tcPr>
                  <w:tcW w:w="1608"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r>
          </w:tbl>
          <w:p>
            <w:pPr>
              <w:spacing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2、仿真软件</w:t>
            </w:r>
          </w:p>
          <w:p>
            <w:pPr>
              <w:spacing w:line="360" w:lineRule="auto"/>
              <w:rPr>
                <w:rFonts w:asciiTheme="minorEastAsia" w:hAnsiTheme="minorEastAsia" w:cstheme="minorEastAsia"/>
                <w:b/>
                <w:bCs/>
                <w:sz w:val="18"/>
                <w:szCs w:val="18"/>
                <w:highlight w:val="none"/>
              </w:rPr>
            </w:pPr>
            <w:r>
              <w:rPr>
                <w:rFonts w:hint="eastAsia" w:asciiTheme="minorEastAsia" w:hAnsiTheme="minorEastAsia" w:cstheme="minorEastAsia"/>
                <w:b/>
                <w:bCs/>
                <w:spacing w:val="-2"/>
                <w:sz w:val="18"/>
                <w:szCs w:val="18"/>
                <w:highlight w:val="none"/>
              </w:rPr>
              <w:t>■</w:t>
            </w:r>
            <w:r>
              <w:rPr>
                <w:rFonts w:hint="eastAsia" w:asciiTheme="minorEastAsia" w:hAnsiTheme="minorEastAsia" w:cstheme="minorEastAsia"/>
                <w:spacing w:val="-2"/>
                <w:sz w:val="18"/>
                <w:szCs w:val="18"/>
                <w:highlight w:val="none"/>
              </w:rPr>
              <w:t>（1）</w:t>
            </w:r>
            <w:r>
              <w:rPr>
                <w:rFonts w:hint="eastAsia" w:asciiTheme="minorEastAsia" w:hAnsiTheme="minorEastAsia" w:cstheme="minorEastAsia"/>
                <w:b/>
                <w:sz w:val="18"/>
                <w:szCs w:val="18"/>
                <w:highlight w:val="none"/>
              </w:rPr>
              <w:t>网络版</w:t>
            </w:r>
            <w:r>
              <w:rPr>
                <w:rFonts w:hint="eastAsia" w:asciiTheme="minorEastAsia" w:hAnsiTheme="minorEastAsia" w:cstheme="minorEastAsia"/>
                <w:b/>
                <w:bCs/>
                <w:sz w:val="18"/>
                <w:szCs w:val="18"/>
                <w:highlight w:val="none"/>
              </w:rPr>
              <w:t>电工作业培训教学软件（安全用电）（网络版，</w:t>
            </w:r>
            <w:r>
              <w:rPr>
                <w:rFonts w:hint="eastAsia" w:asciiTheme="minorEastAsia" w:hAnsiTheme="minorEastAsia" w:cstheme="minorEastAsia"/>
                <w:b/>
                <w:bCs/>
                <w:kern w:val="0"/>
                <w:sz w:val="18"/>
                <w:szCs w:val="18"/>
                <w:highlight w:val="none"/>
              </w:rPr>
              <w:t>投标文件中需提供软件著作权证书。）</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本产品依据中华人民共和国劳动和劳动安全行业标准（LD/T81.2－2006）《“维修电工”</w:t>
            </w:r>
            <w:r>
              <w:rPr>
                <w:rFonts w:hint="eastAsia" w:asciiTheme="minorEastAsia" w:hAnsiTheme="minorEastAsia" w:cstheme="minorEastAsia"/>
                <w:spacing w:val="-7"/>
                <w:sz w:val="18"/>
                <w:szCs w:val="18"/>
              </w:rPr>
              <w:t>职业技能实训和鉴定设备技术规范》与教育部有关专业教学大纲而设计研制，包含电工初步（电工基础、电工仪表、导线连接、安全用具、安全标志）、基本操作（低压电器、电机与变电器、照明电路、电子技术）、风险排除（灭火器类型、灭火器使用）、触电急救（触电方式、防护措</w:t>
            </w:r>
            <w:r>
              <w:rPr>
                <w:rFonts w:hint="eastAsia" w:asciiTheme="minorEastAsia" w:hAnsiTheme="minorEastAsia" w:cstheme="minorEastAsia"/>
                <w:spacing w:val="-4"/>
                <w:sz w:val="18"/>
                <w:szCs w:val="18"/>
              </w:rPr>
              <w:t>施、接地与接零、心肺复苏</w:t>
            </w:r>
            <w:r>
              <w:rPr>
                <w:rFonts w:hint="eastAsia" w:asciiTheme="minorEastAsia" w:hAnsiTheme="minorEastAsia" w:cstheme="minorEastAsia"/>
                <w:spacing w:val="-3"/>
                <w:sz w:val="18"/>
                <w:szCs w:val="18"/>
              </w:rPr>
              <w:t>）4</w:t>
            </w:r>
            <w:r>
              <w:rPr>
                <w:rFonts w:hint="eastAsia" w:asciiTheme="minorEastAsia" w:hAnsiTheme="minorEastAsia" w:cstheme="minorEastAsia"/>
                <w:spacing w:val="-13"/>
                <w:sz w:val="18"/>
                <w:szCs w:val="18"/>
              </w:rPr>
              <w:t>大模块，</w:t>
            </w:r>
            <w:r>
              <w:rPr>
                <w:rFonts w:hint="eastAsia" w:asciiTheme="minorEastAsia" w:hAnsiTheme="minorEastAsia" w:cstheme="minorEastAsia"/>
                <w:sz w:val="18"/>
                <w:szCs w:val="18"/>
              </w:rPr>
              <w:t>15</w:t>
            </w:r>
            <w:r>
              <w:rPr>
                <w:rFonts w:hint="eastAsia" w:asciiTheme="minorEastAsia" w:hAnsiTheme="minorEastAsia" w:cstheme="minorEastAsia"/>
                <w:spacing w:val="-10"/>
                <w:sz w:val="18"/>
                <w:szCs w:val="18"/>
              </w:rPr>
              <w:t>个实训单元，72</w:t>
            </w:r>
            <w:r>
              <w:rPr>
                <w:rFonts w:hint="eastAsia" w:asciiTheme="minorEastAsia" w:hAnsiTheme="minorEastAsia" w:cstheme="minorEastAsia"/>
                <w:spacing w:val="-9"/>
                <w:sz w:val="18"/>
                <w:szCs w:val="18"/>
              </w:rPr>
              <w:t>个实训项目。</w:t>
            </w:r>
          </w:p>
          <w:p>
            <w:pPr>
              <w:pStyle w:val="8"/>
              <w:spacing w:line="360" w:lineRule="auto"/>
              <w:ind w:right="291" w:firstLine="42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软件以技能为核心，项目为引领，任务为驱动，职场环境为背景，操作步骤为主线，以学生交互训练为主体，具有三维可视化、智能化、全交互的特点，集职业性、情境性、过程性、交互性和灵活性于一身，性价比极高。为职业教育与技能实训、鉴定信息化、现代化提供了丰富的教学资源。</w:t>
            </w:r>
          </w:p>
          <w:p>
            <w:pPr>
              <w:spacing w:line="360" w:lineRule="auto"/>
              <w:ind w:firstLine="1237" w:firstLineChars="700"/>
              <w:rPr>
                <w:rFonts w:asciiTheme="minorEastAsia" w:hAnsiTheme="minorEastAsia" w:cstheme="minorEastAsia"/>
                <w:b/>
                <w:bCs/>
                <w:kern w:val="0"/>
                <w:sz w:val="18"/>
                <w:szCs w:val="18"/>
              </w:rPr>
            </w:pPr>
            <w:r>
              <w:rPr>
                <w:rFonts w:hint="eastAsia" w:asciiTheme="minorEastAsia" w:hAnsiTheme="minorEastAsia" w:cstheme="minorEastAsia"/>
                <w:b/>
                <w:bCs/>
                <w:spacing w:val="-2"/>
                <w:sz w:val="18"/>
                <w:szCs w:val="18"/>
              </w:rPr>
              <w:t>（2）</w:t>
            </w:r>
            <w:r>
              <w:rPr>
                <w:rFonts w:hint="eastAsia" w:asciiTheme="minorEastAsia" w:hAnsiTheme="minorEastAsia" w:cstheme="minorEastAsia"/>
                <w:b/>
                <w:bCs/>
                <w:kern w:val="0"/>
                <w:sz w:val="18"/>
                <w:szCs w:val="18"/>
              </w:rPr>
              <w:t>PLC与变频器仿真教学软件</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一、产品技术要求</w:t>
            </w:r>
          </w:p>
          <w:p>
            <w:pPr>
              <w:spacing w:line="360" w:lineRule="auto"/>
              <w:ind w:firstLine="360" w:firstLineChars="200"/>
              <w:rPr>
                <w:rFonts w:asciiTheme="minorEastAsia" w:hAnsiTheme="minorEastAsia" w:cstheme="minorEastAsia"/>
                <w:kern w:val="0"/>
                <w:sz w:val="18"/>
                <w:szCs w:val="18"/>
              </w:rPr>
            </w:pPr>
            <w:r>
              <w:rPr>
                <w:rFonts w:hint="eastAsia" w:asciiTheme="minorEastAsia" w:hAnsiTheme="minorEastAsia" w:cstheme="minorEastAsia"/>
                <w:sz w:val="18"/>
                <w:szCs w:val="18"/>
              </w:rPr>
              <w:t>软件PLC产品依据中华</w:t>
            </w:r>
            <w:r>
              <w:rPr>
                <w:rFonts w:hint="eastAsia" w:asciiTheme="minorEastAsia" w:hAnsiTheme="minorEastAsia" w:cstheme="minorEastAsia"/>
                <w:kern w:val="0"/>
                <w:sz w:val="18"/>
                <w:szCs w:val="18"/>
              </w:rPr>
              <w:t xml:space="preserve">人民共和国劳动和劳动安全行业标准（LD/T81.2－2006）《“维修电工”职业技能实训和鉴定设备技术规范》与教育部有关专业教学大纲而设计研制，包括可编程控制器和变频器在内的26个项目，每个项目又根据需要设有：实训目的、实训器件、器件布局、I/O分配、T型图、电路连接、通电运行等多种模块，基本涵盖了国家维修电工中级、高级和技师鉴定考核对于可编程控制器和变频器的应知应会全部要求。软件以技能为核心，项目为引领，任务为驱动，职场环境为背景，操作步骤为主线，以学生交互训练为主体，具有三维可视化、智能化、全交互的特点，集职业性、情境性、过程性、交互性和灵活性于一身，性价比极高。该软件不仅可以作为实训教学应用，其大量的原理动画演示也可以作为助教型软件素材应用于课堂教学环节。为电气自动化、机电一体化等电工电子专业的技能实训、鉴定信息化、现代化提供了丰富不可或缺的教学资源。 </w:t>
            </w:r>
          </w:p>
          <w:p>
            <w:pPr>
              <w:spacing w:after="120" w:afterLines="50" w:line="360" w:lineRule="auto"/>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二、产品内容要求</w:t>
            </w:r>
          </w:p>
          <w:tbl>
            <w:tblPr>
              <w:tblStyle w:val="21"/>
              <w:tblW w:w="1140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9163"/>
              <w:gridCol w:w="9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296"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级别</w:t>
                  </w:r>
                </w:p>
              </w:tc>
              <w:tc>
                <w:tcPr>
                  <w:tcW w:w="9163"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内容</w:t>
                  </w:r>
                </w:p>
              </w:tc>
              <w:tc>
                <w:tcPr>
                  <w:tcW w:w="947" w:type="dxa"/>
                  <w:vAlign w:val="center"/>
                </w:tcPr>
                <w:p>
                  <w:pPr>
                    <w:widowControl/>
                    <w:spacing w:line="360" w:lineRule="auto"/>
                    <w:jc w:val="center"/>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6"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中级</w:t>
                  </w:r>
                </w:p>
              </w:tc>
              <w:tc>
                <w:tcPr>
                  <w:tcW w:w="9163"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PLC工作原理控制、程序的执行过程、电动机的起停控制、电动机的正反转控、电动机循环正反转控制、三速电动机控制</w:t>
                  </w:r>
                </w:p>
              </w:tc>
              <w:tc>
                <w:tcPr>
                  <w:tcW w:w="947"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96"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高级</w:t>
                  </w:r>
                </w:p>
              </w:tc>
              <w:tc>
                <w:tcPr>
                  <w:tcW w:w="9163"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星/角起动控制、电动机正反转能耗制动控制、彩灯循环控制、数码管的点亮控制、大小球传送装置控制、简易机械手的控制</w:t>
                  </w:r>
                </w:p>
              </w:tc>
              <w:tc>
                <w:tcPr>
                  <w:tcW w:w="947"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296"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技师</w:t>
                  </w:r>
                </w:p>
              </w:tc>
              <w:tc>
                <w:tcPr>
                  <w:tcW w:w="9163"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电镀生产线的控制、自动交通灯的控制、皮带运输线的控制、工业洗衣机的控制、恒压供水系统的控制、小推车控制、停车场车位的控制、变频器的PU操作、变频器的EXT操作、变频器的组合操作</w:t>
                  </w:r>
                </w:p>
              </w:tc>
              <w:tc>
                <w:tcPr>
                  <w:tcW w:w="947" w:type="dxa"/>
                  <w:vAlign w:val="center"/>
                </w:tcPr>
                <w:p>
                  <w:pPr>
                    <w:widowControl/>
                    <w:spacing w:line="360" w:lineRule="auto"/>
                    <w:jc w:val="left"/>
                    <w:rPr>
                      <w:rFonts w:asciiTheme="minorEastAsia" w:hAnsiTheme="minorEastAsia" w:cstheme="minorEastAsia"/>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96"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综合</w:t>
                  </w:r>
                </w:p>
              </w:tc>
              <w:tc>
                <w:tcPr>
                  <w:tcW w:w="9163"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手持编程器的操作、X62W万能铣车、Z3050摇臂钻床、CA6140型车床</w:t>
                  </w:r>
                </w:p>
              </w:tc>
              <w:tc>
                <w:tcPr>
                  <w:tcW w:w="947" w:type="dxa"/>
                  <w:vAlign w:val="center"/>
                </w:tcPr>
                <w:p>
                  <w:pPr>
                    <w:widowControl/>
                    <w:spacing w:line="360" w:lineRule="auto"/>
                    <w:jc w:val="left"/>
                    <w:rPr>
                      <w:rFonts w:asciiTheme="minorEastAsia" w:hAnsiTheme="minorEastAsia" w:cstheme="minorEastAsia"/>
                      <w:kern w:val="0"/>
                      <w:sz w:val="18"/>
                      <w:szCs w:val="18"/>
                    </w:rPr>
                  </w:pPr>
                </w:p>
              </w:tc>
            </w:tr>
          </w:tbl>
          <w:p>
            <w:pPr>
              <w:spacing w:line="360" w:lineRule="auto"/>
              <w:ind w:firstLine="360" w:firstLineChars="200"/>
              <w:rPr>
                <w:rFonts w:asciiTheme="minorEastAsia" w:hAnsiTheme="minorEastAsia" w:cstheme="minorEastAsia"/>
                <w:b/>
                <w:bCs/>
                <w:color w:val="FF0000"/>
                <w:kern w:val="0"/>
                <w:sz w:val="18"/>
                <w:szCs w:val="18"/>
              </w:rPr>
            </w:pPr>
            <w:r>
              <w:rPr>
                <w:rFonts w:hint="eastAsia" w:asciiTheme="minorEastAsia" w:hAnsiTheme="minorEastAsia" w:cstheme="minorEastAsia"/>
                <w:sz w:val="18"/>
                <w:szCs w:val="18"/>
              </w:rPr>
              <w:t>（3）PLC仿真实训软件</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软件对重点、难点PLC控制电路展开仿真实训。通过3D Max建模，结合Flash编程技术，融合教学设计，每个实训项目精心设计了实训目的、实训器件、器件布局、I/O分配、T型图、电路连接、通电运行等训练模块，基本涵盖了国家维修电工中级、高级和技师鉴定考核对于可编程控制器的应知应会全部要求。</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在研制中力争贯彻如下的设计思想：以就业为导向，以技能训练为核心，体现职业性；以三维职场的构建与再现为训练环境，体现情境性；以真实项目为引领、任务为驱动、工艺过程主线，体现过程性；以学生自主训练为主，教师演示为辅，体现以学生为主的主体性；以职业生产活动为中心，强化技能养成，体现养成性。</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本软件主要以网络形式发布，供学生在C/S架构的微机室使用，标准配置为30个终端，可供至少一个班的学生上机仿真实训。单机版另配，主要供教师演示性教学以及实训教师备课使用。</w:t>
            </w:r>
          </w:p>
          <w:p>
            <w:pPr>
              <w:spacing w:line="360" w:lineRule="auto"/>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本软件适用于机电一体化技术、电气自动化技术、电力系统自动化技术、电气技术应用、机械工程与自动化、机械设计制造及其自动化、自动化生产设备应用、机电设备安装与维修等专业学生的实训教学，也可作为维修电工、可编程控制器程序设计师、电梯安装与维修工等职业培训与仿真技能鉴定，是电工电子实训中心、机电一体化技术、电气自动化技术、电力系统自动化技术等专业仿真实训室的主体虚拟仿真实训软件之一。</w:t>
            </w:r>
          </w:p>
          <w:tbl>
            <w:tblPr>
              <w:tblStyle w:val="21"/>
              <w:tblW w:w="11327"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342"/>
              <w:gridCol w:w="77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43"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一级模块</w:t>
                  </w:r>
                </w:p>
              </w:tc>
              <w:tc>
                <w:tcPr>
                  <w:tcW w:w="2342"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二级模块</w:t>
                  </w:r>
                </w:p>
              </w:tc>
              <w:tc>
                <w:tcPr>
                  <w:tcW w:w="7742" w:type="dxa"/>
                  <w:vAlign w:val="center"/>
                </w:tcPr>
                <w:p>
                  <w:pPr>
                    <w:widowControl/>
                    <w:spacing w:line="360" w:lineRule="auto"/>
                    <w:jc w:val="center"/>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三级模块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243"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基本指令</w:t>
                  </w:r>
                </w:p>
              </w:tc>
              <w:tc>
                <w:tcPr>
                  <w:tcW w:w="2342"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电动机启停控制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电动机正反转控制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电动机循环正反转</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可逆运行反接制动</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三速电机控制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星角降压启动控制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数码管点亮控制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交通灯控制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恒压供水系统控制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应用指令</w:t>
                  </w:r>
                </w:p>
              </w:tc>
              <w:tc>
                <w:tcPr>
                  <w:tcW w:w="2342"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循环彩灯控制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停车场车位控制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小推车控制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简易三层电梯控制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restart"/>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顺序控制指令</w:t>
                  </w:r>
                </w:p>
              </w:tc>
              <w:tc>
                <w:tcPr>
                  <w:tcW w:w="2342" w:type="dxa"/>
                  <w:vAlign w:val="center"/>
                </w:tcPr>
                <w:p>
                  <w:pPr>
                    <w:widowControl/>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大小球传送装置控制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简易机械手控制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音乐喷泉控制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运料小车控制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控制要求、I/O分配、T型图、指令表、电路连接、通电运行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电镀生产线控制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皮带运输线控制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工业洗衣机控制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实训目的、实训器件、器件布局、I/O分配、T型图、电路连接、通电运行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3" w:type="dxa"/>
                  <w:vMerge w:val="continue"/>
                  <w:vAlign w:val="center"/>
                </w:tcPr>
                <w:p>
                  <w:pPr>
                    <w:widowControl/>
                    <w:spacing w:line="360" w:lineRule="auto"/>
                    <w:jc w:val="center"/>
                    <w:rPr>
                      <w:rFonts w:asciiTheme="minorEastAsia" w:hAnsiTheme="minorEastAsia" w:cstheme="minorEastAsia"/>
                      <w:kern w:val="0"/>
                      <w:sz w:val="18"/>
                      <w:szCs w:val="18"/>
                    </w:rPr>
                  </w:pPr>
                </w:p>
              </w:tc>
              <w:tc>
                <w:tcPr>
                  <w:tcW w:w="2342" w:type="dxa"/>
                  <w:vAlign w:val="center"/>
                </w:tcPr>
                <w:p>
                  <w:pPr>
                    <w:widowControl/>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双面铣床控制</w:t>
                  </w:r>
                </w:p>
              </w:tc>
              <w:tc>
                <w:tcPr>
                  <w:tcW w:w="7742" w:type="dxa"/>
                  <w:vAlign w:val="center"/>
                </w:tcPr>
                <w:p>
                  <w:pPr>
                    <w:widowControl/>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实训目的、控制要求、I/O分配、T型图、指令表、电路连接、通电运行</w:t>
                  </w:r>
                </w:p>
              </w:tc>
            </w:tr>
          </w:tbl>
          <w:p>
            <w:pPr>
              <w:spacing w:line="360" w:lineRule="auto"/>
              <w:rPr>
                <w:rFonts w:asciiTheme="minorEastAsia" w:hAnsiTheme="minorEastAsia" w:cstheme="minorEastAsia"/>
                <w:sz w:val="18"/>
                <w:szCs w:val="18"/>
              </w:rPr>
            </w:pPr>
          </w:p>
          <w:p>
            <w:pPr>
              <w:spacing w:line="360" w:lineRule="auto"/>
              <w:jc w:val="center"/>
              <w:rPr>
                <w:rFonts w:asciiTheme="minorEastAsia" w:hAnsiTheme="minorEastAsia" w:cstheme="minorEastAsia"/>
                <w:b/>
                <w:sz w:val="18"/>
                <w:szCs w:val="18"/>
              </w:rPr>
            </w:pPr>
            <w:r>
              <w:rPr>
                <w:rFonts w:hint="eastAsia" w:asciiTheme="minorEastAsia" w:hAnsiTheme="minorEastAsia" w:cstheme="minorEastAsia"/>
                <w:b/>
                <w:bCs/>
                <w:kern w:val="0"/>
                <w:sz w:val="18"/>
                <w:szCs w:val="18"/>
              </w:rPr>
              <w:t>（4）</w:t>
            </w:r>
            <w:r>
              <w:rPr>
                <w:rFonts w:hint="eastAsia" w:asciiTheme="minorEastAsia" w:hAnsiTheme="minorEastAsia" w:cstheme="minorEastAsia"/>
                <w:b/>
                <w:sz w:val="18"/>
                <w:szCs w:val="18"/>
              </w:rPr>
              <w:t>工业自动化数字孪生仿真软件（正版）</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采用单片机技术，具备多路数字量输入输出、模拟量输入输出，有通讯接口与主机相连，通过内置协议与上位机中虚拟仿真教学软件实时通讯，实现数据采集和对外控制等操作。具有RS232通信接口或USB通信接口、24路开关量输入接口及指示、24路开关量输出接口及指示、4路模拟量输入接口、4路模拟量输出接口、系统协同传感器模块将动作信号反馈给上位机仿真软件中的虚拟对象模型，虚拟对象模型给出反馈信号，PLC等智能控制器根据信号执行相应的输出操作，以此反应整个系统执行动作过程。能在具有物理属性的3D环境中进行虚拟设备的仿真调试。具有高度的人机交互性，通过虚拟对象进行各种与实际环境中相同的操作。与各PLC主机兼容。软件通过自动、手动和PLC控制三种模式再现了以下虚拟工业场景，3D场景的PLC实验项目：</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1）三层电梯控制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2）自动售货机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3）机械手</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4）自动门</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5）天塔之光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6）全自动洗衣机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7）自动成型机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8）红绿灯</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9）装配流水线</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10）四路抢答器</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11）音乐喷泉</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12）轧钢机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13）邮件分拣</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14）物料分拣</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15）多级传输</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16）八段码显示</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17）多种液体混合</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18）双面铣床</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19）电镀槽</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20）交流电机正反转控制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21）小车运动</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22）搅拌站</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23）汽车灯光控制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24）汽车火花塞点火控制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25）加工中心控制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26）隧道监控</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27）自动扶梯</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28）CA6140普通车床PLC改造控制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29）X62W万能铣床PLC改造控制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30）T68卧式镗床PLC改造控制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31）M7120平面磨床PLC改造控制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32）Z3050摇臂钻床PLC改造控制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33）电动葫芦PLC改造控制</w:t>
            </w:r>
          </w:p>
          <w:p>
            <w:pPr>
              <w:spacing w:line="360" w:lineRule="auto"/>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34）Z35摇臂钻床PLC改造控制</w:t>
            </w:r>
          </w:p>
          <w:p>
            <w:pPr>
              <w:spacing w:line="360" w:lineRule="auto"/>
              <w:ind w:firstLine="180" w:firstLineChars="100"/>
              <w:rPr>
                <w:rFonts w:asciiTheme="minorEastAsia" w:hAnsiTheme="minorEastAsia" w:cstheme="minorEastAsia"/>
                <w:b/>
                <w:bCs/>
                <w:kern w:val="0"/>
                <w:sz w:val="18"/>
                <w:szCs w:val="18"/>
              </w:rPr>
            </w:pPr>
            <w:r>
              <w:rPr>
                <w:rFonts w:hint="eastAsia" w:asciiTheme="minorEastAsia" w:hAnsiTheme="minorEastAsia" w:cstheme="minorEastAsia"/>
                <w:sz w:val="18"/>
                <w:szCs w:val="18"/>
              </w:rPr>
              <w:t>35）M1432A万能外圆磨床PLC改造控制</w:t>
            </w:r>
          </w:p>
          <w:p>
            <w:pPr>
              <w:widowControl/>
              <w:numPr>
                <w:ilvl w:val="0"/>
                <w:numId w:val="8"/>
              </w:numPr>
              <w:tabs>
                <w:tab w:val="left" w:pos="426"/>
              </w:tabs>
              <w:wordWrap w:val="0"/>
              <w:topLinePunct/>
              <w:spacing w:line="360" w:lineRule="auto"/>
              <w:jc w:val="left"/>
              <w:rPr>
                <w:rFonts w:asciiTheme="minorEastAsia" w:hAnsiTheme="minorEastAsia" w:cstheme="minorEastAsia"/>
                <w:b/>
                <w:kern w:val="0"/>
                <w:sz w:val="18"/>
                <w:szCs w:val="18"/>
                <w:lang w:eastAsia="en-US"/>
              </w:rPr>
            </w:pPr>
            <w:r>
              <w:rPr>
                <w:rFonts w:hint="eastAsia" w:ascii="宋体" w:hAnsi="宋体"/>
                <w:kern w:val="0"/>
                <w:szCs w:val="21"/>
              </w:rPr>
              <w:t>★</w:t>
            </w:r>
            <w:r>
              <w:rPr>
                <w:rFonts w:hint="eastAsia" w:asciiTheme="minorEastAsia" w:hAnsiTheme="minorEastAsia" w:cstheme="minorEastAsia"/>
                <w:b/>
                <w:kern w:val="0"/>
                <w:sz w:val="18"/>
                <w:szCs w:val="18"/>
                <w:lang w:eastAsia="en-US"/>
              </w:rPr>
              <w:t>设备配置清单</w:t>
            </w:r>
          </w:p>
          <w:tbl>
            <w:tblPr>
              <w:tblStyle w:val="21"/>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312"/>
              <w:gridCol w:w="641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shd w:val="clear" w:color="auto" w:fill="BFBFBF"/>
                  <w:vAlign w:val="center"/>
                </w:tcPr>
                <w:p>
                  <w:pPr>
                    <w:widowControl/>
                    <w:wordWrap w:val="0"/>
                    <w:topLinePunct/>
                    <w:spacing w:line="360" w:lineRule="auto"/>
                    <w:jc w:val="center"/>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lang w:eastAsia="en-US"/>
                    </w:rPr>
                    <w:t>序号</w:t>
                  </w:r>
                </w:p>
              </w:tc>
              <w:tc>
                <w:tcPr>
                  <w:tcW w:w="1414" w:type="pct"/>
                  <w:shd w:val="clear" w:color="auto" w:fill="BFBFBF"/>
                  <w:vAlign w:val="center"/>
                </w:tcPr>
                <w:p>
                  <w:pPr>
                    <w:widowControl/>
                    <w:wordWrap w:val="0"/>
                    <w:topLinePunct/>
                    <w:spacing w:line="360" w:lineRule="auto"/>
                    <w:jc w:val="center"/>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lang w:eastAsia="en-US"/>
                    </w:rPr>
                    <w:t>名称</w:t>
                  </w:r>
                </w:p>
              </w:tc>
              <w:tc>
                <w:tcPr>
                  <w:tcW w:w="2738" w:type="pct"/>
                  <w:shd w:val="clear" w:color="auto" w:fill="BFBFBF"/>
                  <w:vAlign w:val="center"/>
                </w:tcPr>
                <w:p>
                  <w:pPr>
                    <w:widowControl/>
                    <w:wordWrap w:val="0"/>
                    <w:topLinePunct/>
                    <w:spacing w:line="360" w:lineRule="auto"/>
                    <w:jc w:val="center"/>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lang w:eastAsia="en-US"/>
                    </w:rPr>
                    <w:t>型号及规格</w:t>
                  </w:r>
                </w:p>
              </w:tc>
              <w:tc>
                <w:tcPr>
                  <w:tcW w:w="445" w:type="pct"/>
                  <w:shd w:val="clear" w:color="auto" w:fill="BFBFBF"/>
                  <w:vAlign w:val="center"/>
                </w:tcPr>
                <w:p>
                  <w:pPr>
                    <w:widowControl/>
                    <w:wordWrap w:val="0"/>
                    <w:topLinePunct/>
                    <w:spacing w:line="360" w:lineRule="auto"/>
                    <w:jc w:val="center"/>
                    <w:rPr>
                      <w:rFonts w:asciiTheme="minorEastAsia" w:hAnsiTheme="minorEastAsia" w:cstheme="minorEastAsia"/>
                      <w:b/>
                      <w:kern w:val="0"/>
                      <w:sz w:val="18"/>
                      <w:szCs w:val="18"/>
                      <w:lang w:eastAsia="en-US"/>
                    </w:rPr>
                  </w:pPr>
                  <w:r>
                    <w:rPr>
                      <w:rFonts w:hint="eastAsia" w:asciiTheme="minorEastAsia" w:hAnsiTheme="minorEastAsia" w:cstheme="minorEastAsia"/>
                      <w:b/>
                      <w:kern w:val="0"/>
                      <w:sz w:val="18"/>
                      <w:szCs w:val="18"/>
                      <w:lang w:eastAsia="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电气控制工作台网孔架</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iCs/>
                      <w:kern w:val="0"/>
                      <w:sz w:val="18"/>
                      <w:szCs w:val="18"/>
                    </w:rPr>
                    <w:t>长×宽×高=800mm×800mm×1940mm</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2</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开关电源</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DC</w:t>
                  </w:r>
                  <w:r>
                    <w:rPr>
                      <w:rFonts w:hint="eastAsia" w:asciiTheme="minorEastAsia" w:hAnsiTheme="minorEastAsia" w:cstheme="minorEastAsia"/>
                      <w:kern w:val="0"/>
                      <w:sz w:val="18"/>
                      <w:szCs w:val="18"/>
                      <w:lang w:eastAsia="en-US"/>
                    </w:rPr>
                    <w:t>24V 6A</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3</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漏电开关</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DZ47LE-32 C16  3P+N</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4</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电压指示仪表（380V）</w:t>
                  </w:r>
                </w:p>
              </w:tc>
              <w:tc>
                <w:tcPr>
                  <w:tcW w:w="2738" w:type="pct"/>
                  <w:vAlign w:val="center"/>
                </w:tcPr>
                <w:p>
                  <w:pPr>
                    <w:widowControl/>
                    <w:wordWrap w:val="0"/>
                    <w:topLinePunct/>
                    <w:spacing w:line="360" w:lineRule="auto"/>
                    <w:jc w:val="left"/>
                    <w:rPr>
                      <w:rFonts w:asciiTheme="minorEastAsia" w:hAnsiTheme="minorEastAsia" w:cstheme="minorEastAsia"/>
                      <w:b/>
                      <w:bCs/>
                      <w:kern w:val="44"/>
                      <w:sz w:val="18"/>
                      <w:szCs w:val="18"/>
                      <w:lang w:eastAsia="en-US"/>
                    </w:rPr>
                  </w:pPr>
                  <w:r>
                    <w:rPr>
                      <w:rFonts w:hint="eastAsia" w:asciiTheme="minorEastAsia" w:hAnsiTheme="minorEastAsia" w:cstheme="minorEastAsia"/>
                      <w:kern w:val="0"/>
                      <w:sz w:val="18"/>
                      <w:szCs w:val="18"/>
                      <w:lang w:eastAsia="en-US"/>
                    </w:rPr>
                    <w:t>DW-81</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w:t>
                  </w:r>
                  <w:r>
                    <w:rPr>
                      <w:rFonts w:hint="eastAsia" w:asciiTheme="minorEastAsia" w:hAnsiTheme="minorEastAsia" w:cstheme="minorEastAsia"/>
                      <w:kern w:val="0"/>
                      <w:sz w:val="18"/>
                      <w:szCs w:val="18"/>
                      <w:lang w:eastAsia="en-US"/>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5</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三相异步电动机</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6</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触摸屏</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TPC7062TI</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7</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S7-1200</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1214C DC/DC/DC+SB1231（1A0）</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8</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按钮开关L16A</w:t>
                  </w:r>
                </w:p>
              </w:tc>
              <w:tc>
                <w:tcPr>
                  <w:tcW w:w="2738" w:type="pct"/>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黄色（复位）</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9</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按钮开关L16A</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绿色（复位）</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10</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按钮开关L16A</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红色（复位）</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11</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指示灯AD16</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AD16-16C黄色</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12</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指示灯AD16</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AD16-16C绿色</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13</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指示灯AD16</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AD16-16C红色</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14</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交流接触器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CJX2-0910 220V电压</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15</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中间继电器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继电器AHN22324+继电器座AHNA21 24V电压</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16</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热继电器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JR36-20 4.5A-7.2A</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17</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伺服系统</w:t>
                  </w:r>
                </w:p>
              </w:tc>
              <w:tc>
                <w:tcPr>
                  <w:tcW w:w="2738" w:type="pct"/>
                  <w:vAlign w:val="center"/>
                </w:tcPr>
                <w:p>
                  <w:pPr>
                    <w:widowControl/>
                    <w:topLinePunct/>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伺服电机（功率为200W，与SD300规格一致）</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交流伺服驱动器</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18</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变频器系统</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变频器G120C 0.75kw（带PROFINET通讯）</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19</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步进驱动器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3M458</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20</w:t>
                  </w:r>
                </w:p>
              </w:tc>
              <w:tc>
                <w:tcPr>
                  <w:tcW w:w="1414" w:type="pct"/>
                  <w:vAlign w:val="center"/>
                </w:tcPr>
                <w:p>
                  <w:pPr>
                    <w:widowControl/>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步进电机</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57步进电机</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21</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接近传感器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OBM-D07NK</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22</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限位开关</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VS10N051C2</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23</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小车运动机构</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24</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线槽</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3030</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10</w:t>
                  </w:r>
                  <w:r>
                    <w:rPr>
                      <w:rFonts w:hint="eastAsia" w:asciiTheme="minorEastAsia" w:hAnsiTheme="minorEastAsia" w:cstheme="minorEastAsia"/>
                      <w:kern w:val="0"/>
                      <w:sz w:val="18"/>
                      <w:szCs w:val="18"/>
                      <w:lang w:eastAsia="en-US"/>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25</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导轨</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宽35mm铝材</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5</w:t>
                  </w:r>
                  <w:r>
                    <w:rPr>
                      <w:rFonts w:hint="eastAsia" w:asciiTheme="minorEastAsia" w:hAnsiTheme="minorEastAsia" w:cstheme="minorEastAsia"/>
                      <w:kern w:val="0"/>
                      <w:sz w:val="18"/>
                      <w:szCs w:val="18"/>
                      <w:lang w:eastAsia="en-US"/>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26</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螺丝螺帽</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lang w:eastAsia="en-US"/>
                    </w:rPr>
                  </w:pP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27</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电线</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采用护套结构手枪式连接线（有效防止触电危险）；</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导线采用多股无氧铜线，手感柔软，外包绝缘层，具有柔软、耐压高、强度大、防硬化、韧性好等优点；</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插头采用实芯铜质件外套铍轻铜弹片，接触优良；</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28</w:t>
                  </w:r>
                </w:p>
              </w:tc>
              <w:tc>
                <w:tcPr>
                  <w:tcW w:w="1414"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配套资料</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实训指导书、设备使用手册、</w:t>
                  </w:r>
                  <w:r>
                    <w:rPr>
                      <w:rFonts w:hint="eastAsia" w:asciiTheme="minorEastAsia" w:hAnsiTheme="minorEastAsia" w:cstheme="minorEastAsia"/>
                      <w:spacing w:val="2"/>
                      <w:kern w:val="0"/>
                      <w:sz w:val="18"/>
                      <w:szCs w:val="18"/>
                    </w:rPr>
                    <w:t>光盘</w:t>
                  </w:r>
                </w:p>
              </w:tc>
              <w:tc>
                <w:tcPr>
                  <w:tcW w:w="445"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29</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PLC编程线缆</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与PLC配套</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30</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PLC编程软件</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与PLC配套</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31</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触摸屏与计算机通信线</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与触摸屏配套</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lang w:eastAsia="en-US"/>
                    </w:rPr>
                  </w:pPr>
                  <w:r>
                    <w:rPr>
                      <w:rFonts w:hint="eastAsia" w:asciiTheme="minorEastAsia" w:hAnsiTheme="minorEastAsia" w:cstheme="minorEastAsia"/>
                      <w:spacing w:val="2"/>
                      <w:kern w:val="0"/>
                      <w:sz w:val="18"/>
                      <w:szCs w:val="18"/>
                      <w:lang w:eastAsia="en-US"/>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lang w:eastAsia="en-US"/>
                    </w:rPr>
                  </w:pPr>
                  <w:r>
                    <w:rPr>
                      <w:rFonts w:hint="eastAsia" w:asciiTheme="minorEastAsia" w:hAnsiTheme="minorEastAsia" w:cstheme="minorEastAsia"/>
                      <w:kern w:val="0"/>
                      <w:sz w:val="18"/>
                      <w:szCs w:val="18"/>
                    </w:rPr>
                    <w:t>32</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触摸屏与PLC通信线</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与触摸屏配套</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33</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工具</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配套工具</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34</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线架</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rPr>
                  </w:pP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35</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highlight w:val="none"/>
                    </w:rPr>
                  </w:pPr>
                  <w:r>
                    <w:rPr>
                      <w:rFonts w:hint="eastAsia" w:asciiTheme="minorEastAsia" w:hAnsiTheme="minorEastAsia" w:cstheme="minorEastAsia"/>
                      <w:spacing w:val="2"/>
                      <w:kern w:val="0"/>
                      <w:sz w:val="18"/>
                      <w:szCs w:val="18"/>
                      <w:highlight w:val="none"/>
                    </w:rPr>
                    <w:t>推车</w:t>
                  </w:r>
                </w:p>
              </w:tc>
              <w:tc>
                <w:tcPr>
                  <w:tcW w:w="2738" w:type="pct"/>
                  <w:vAlign w:val="center"/>
                </w:tcPr>
                <w:p>
                  <w:pPr>
                    <w:widowControl/>
                    <w:wordWrap w:val="0"/>
                    <w:topLinePunct/>
                    <w:spacing w:line="360" w:lineRule="auto"/>
                    <w:jc w:val="left"/>
                    <w:rPr>
                      <w:rFonts w:asciiTheme="minorEastAsia" w:hAnsiTheme="minorEastAsia" w:cstheme="minorEastAsia"/>
                      <w:spacing w:val="2"/>
                      <w:kern w:val="0"/>
                      <w:sz w:val="18"/>
                      <w:szCs w:val="18"/>
                    </w:rPr>
                  </w:pPr>
                  <w:r>
                    <w:rPr>
                      <w:rFonts w:hint="eastAsia" w:asciiTheme="minorEastAsia" w:hAnsiTheme="minorEastAsia" w:cstheme="minorEastAsia"/>
                      <w:kern w:val="0"/>
                      <w:sz w:val="18"/>
                      <w:szCs w:val="18"/>
                    </w:rPr>
                    <w:t>620*500*1050mm</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36</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配套教学资源</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pct"/>
                  <w:vAlign w:val="center"/>
                </w:tcPr>
                <w:p>
                  <w:pPr>
                    <w:widowControl/>
                    <w:wordWrap w:val="0"/>
                    <w:topLinePunct/>
                    <w:spacing w:line="360" w:lineRule="auto"/>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37</w:t>
                  </w:r>
                </w:p>
              </w:tc>
              <w:tc>
                <w:tcPr>
                  <w:tcW w:w="1414" w:type="pct"/>
                  <w:vAlign w:val="center"/>
                </w:tcPr>
                <w:p>
                  <w:pPr>
                    <w:widowControl/>
                    <w:wordWrap w:val="0"/>
                    <w:topLinePunct/>
                    <w:spacing w:line="360" w:lineRule="auto"/>
                    <w:jc w:val="center"/>
                    <w:rPr>
                      <w:rFonts w:asciiTheme="minorEastAsia" w:hAnsiTheme="minorEastAsia" w:cstheme="minorEastAsia"/>
                      <w:spacing w:val="2"/>
                      <w:kern w:val="0"/>
                      <w:sz w:val="18"/>
                      <w:szCs w:val="18"/>
                      <w:highlight w:val="none"/>
                    </w:rPr>
                  </w:pPr>
                  <w:r>
                    <w:rPr>
                      <w:rFonts w:hint="eastAsia" w:asciiTheme="minorEastAsia" w:hAnsiTheme="minorEastAsia" w:cstheme="minorEastAsia"/>
                      <w:spacing w:val="2"/>
                      <w:kern w:val="0"/>
                      <w:sz w:val="18"/>
                      <w:szCs w:val="18"/>
                      <w:highlight w:val="none"/>
                    </w:rPr>
                    <w:t>配套设备</w:t>
                  </w:r>
                </w:p>
              </w:tc>
              <w:tc>
                <w:tcPr>
                  <w:tcW w:w="2738" w:type="pct"/>
                  <w:vAlign w:val="center"/>
                </w:tcPr>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处理器：IntelCorei59400F</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显卡：NVIDIAGeForceGTX1660</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内存：8GBDDR4</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硬盘：1TB+256GBSSD</w:t>
                  </w:r>
                </w:p>
                <w:p>
                  <w:pPr>
                    <w:widowControl/>
                    <w:wordWrap w:val="0"/>
                    <w:topLinePunct/>
                    <w:spacing w:line="360" w:lineRule="auto"/>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系统：Windows10</w:t>
                  </w:r>
                </w:p>
              </w:tc>
              <w:tc>
                <w:tcPr>
                  <w:tcW w:w="445" w:type="pct"/>
                  <w:vAlign w:val="center"/>
                </w:tcPr>
                <w:p>
                  <w:pPr>
                    <w:widowControl/>
                    <w:wordWrap w:val="0"/>
                    <w:topLinePunct/>
                    <w:spacing w:line="360" w:lineRule="auto"/>
                    <w:jc w:val="center"/>
                    <w:rPr>
                      <w:rFonts w:asciiTheme="minorEastAsia" w:hAnsiTheme="minorEastAsia" w:cstheme="minorEastAsia"/>
                      <w:spacing w:val="2"/>
                      <w:kern w:val="0"/>
                      <w:sz w:val="18"/>
                      <w:szCs w:val="18"/>
                    </w:rPr>
                  </w:pPr>
                  <w:r>
                    <w:rPr>
                      <w:rFonts w:hint="eastAsia" w:asciiTheme="minorEastAsia" w:hAnsiTheme="minorEastAsia" w:cstheme="minorEastAsia"/>
                      <w:spacing w:val="2"/>
                      <w:kern w:val="0"/>
                      <w:sz w:val="18"/>
                      <w:szCs w:val="18"/>
                    </w:rPr>
                    <w:t>1台</w:t>
                  </w:r>
                </w:p>
              </w:tc>
            </w:tr>
          </w:tbl>
          <w:p>
            <w:pPr>
              <w:spacing w:line="360" w:lineRule="auto"/>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主机桌采用铝型材和钣金结构，用于放置计算机。台面为防火、防水、耐磨高密度板；立柱及横梁为30×30工业铝合金型材，键盘位为抽屉式结构并用300mm导轨固定；主机桌底部装有带刹车万向轮。尺寸约为560mm×600mm×1020mm。</w:t>
            </w:r>
          </w:p>
          <w:p>
            <w:pPr>
              <w:tabs>
                <w:tab w:val="left" w:pos="426"/>
              </w:tabs>
              <w:wordWrap w:val="0"/>
              <w:topLinePunct/>
              <w:spacing w:line="360" w:lineRule="auto"/>
              <w:ind w:left="420"/>
              <w:rPr>
                <w:rFonts w:asciiTheme="minorEastAsia" w:hAnsiTheme="minorEastAsia" w:cstheme="minorEastAsia"/>
                <w:b/>
                <w:kern w:val="0"/>
                <w:sz w:val="18"/>
                <w:szCs w:val="18"/>
              </w:rPr>
            </w:pPr>
            <w:r>
              <w:rPr>
                <w:rFonts w:hint="eastAsia" w:asciiTheme="minorEastAsia" w:hAnsiTheme="minorEastAsia" w:cstheme="minorEastAsia"/>
                <w:b/>
                <w:kern w:val="0"/>
                <w:sz w:val="18"/>
                <w:szCs w:val="18"/>
              </w:rPr>
              <w:t>工具配置</w:t>
            </w:r>
          </w:p>
          <w:p>
            <w:pPr>
              <w:spacing w:line="360" w:lineRule="auto"/>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显示平台</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一、硬件参数：</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产品正面显示为一个由三块拼接而成的平面普通大屏，整个大屏平面满足白板笔、无尘粉笔、水性无尘粉笔与普通粉笔书写的功能，整个大屏结构为无推拉式，可实现整块大屏在同一平面书写。</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整体尺寸：宽≥4200mm ，高≥1250mm ，厚度≤110mm ，为保证坚固和安全框架为铝合金结构。</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显示尺寸：≥86英寸。显示分辨率：3840(H)×2160(V)；显示比例：16:9。</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亮度：≥500 cd/㎡；对比度：≥6500：1；可视角度：≥178°。</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屏幕表面采用3.5mm 全钢化防眩光玻璃硬度 9H，雾度≤8%，使用 1.5 Kg 钢珠 2. 0 米 高度进行自由落体撞击试验，防护钢化玻璃无损伤，功能无异常。</w:t>
            </w:r>
            <w:r>
              <w:rPr>
                <w:rFonts w:hint="eastAsia" w:asciiTheme="minorEastAsia" w:hAnsiTheme="minorEastAsia" w:cstheme="minorEastAsia"/>
                <w:kern w:val="0"/>
                <w:sz w:val="18"/>
                <w:szCs w:val="18"/>
              </w:rPr>
              <w:t>（</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整机前置按键≥8个，实现老师电源键、信号源、菜单、主页、音量加、 音量减、节能ECO、电脑开关等功能按键。</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触摸分辨率：32769*32769；触摸精准度：≤0.1mm；光标速度：≥300点/秒。</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整机在任意通道下，可通过手势在整机下方任意位置迅速调出中控便捷菜单，且菜单调取及操作各功能触摸速度小于 1s，响应无延迟，具有返回操作、一键主页、任务预览、菜单设置、音量加减、亮度调整、一键白板、全通道屏幕批注、截图，具有一个自定义键；并且可以轻敲隐藏，不用时不占用显示面积。</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显示颜色：10bit，16. 7M Colors；色域：≥95% NTSC高色域；透光率＞95%；色彩覆盖率：≥130%。</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安卓系统配置：安卓系统≥6.0内存≥2G，存储内置≥16G。</w:t>
            </w:r>
          </w:p>
          <w:p>
            <w:pPr>
              <w:numPr>
                <w:ilvl w:val="0"/>
                <w:numId w:val="11"/>
              </w:num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前置面板接口：前置至少具备3路USB、1路Touch USB、1路HDMI、1路VGA等接口。</w:t>
            </w:r>
          </w:p>
          <w:p>
            <w:pPr>
              <w:numPr>
                <w:ilvl w:val="0"/>
                <w:numId w:val="11"/>
              </w:num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侧置接口至少包含1路RJ45、1路VGA AUDIO IN、1路TF卡座等接口</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灰度：屏幕显示灰度分辨等级达到256灰阶以上。</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整机在振动台上频率 5-50Hz, 振动方向 X、Y、Z 三个方向的上下（6度测试）≥60 分钟的振动试验，外观无损伤、破裂、部件松动，整机可正常运行。</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采用电容触摸技术，在WINDOWS与安卓系统可同时支持二十点触摸。</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书写感应：可以实现10人同时书写，且10人不同操作功能，互不干扰出错。</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书写直径：&lt;2mm、触摸次数≥80,000,000 次点击 。</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抗强光测试：极端环境-10°~45°连续工作 12 小时，触摸屏在强光(500K LUX) 照射下，触摸、书写功能正常操作。</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熄屏方式：≥3种方式熄屏方式，通过前置按钮、五指熄屏、遥控器等方式，均可实现显示区熄屏、亮屏，熄屏同时断开触摸操作功能，以防发生误操作方便触控。</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高温高湿：高温工作状态，（85℃±3℃）工作 8H，低温（-20℃±3℃），湿度 85%PH，各工作 8H，高温结束后，常温 2H 后进行低温测试。高低温工作结束后立即进行检查外观。常温恢复 2H 后再次进行外观、功能检查，需无异常。</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设备可设置开机默认通道，在任意通道关机时可实现设置的默认通道开机，也可设置关机信号源记忆为开机信号源功能。</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整机待机功率＜0.5W，进入节能模式，整机可降低功耗 95%以上。</w:t>
            </w:r>
          </w:p>
          <w:p>
            <w:pPr>
              <w:numPr>
                <w:ilvl w:val="0"/>
                <w:numId w:val="11"/>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无故障平均小时测试：＞35万小时，使用无故障。</w:t>
            </w:r>
          </w:p>
          <w:p>
            <w:pPr>
              <w:spacing w:line="360" w:lineRule="auto"/>
              <w:ind w:left="425"/>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二、配套设备模块</w:t>
            </w:r>
          </w:p>
          <w:p>
            <w:pPr>
              <w:numPr>
                <w:ilvl w:val="0"/>
                <w:numId w:val="12"/>
              </w:numPr>
              <w:spacing w:line="360" w:lineRule="auto"/>
              <w:rPr>
                <w:rFonts w:asciiTheme="minorEastAsia" w:hAnsiTheme="minorEastAsia" w:cstheme="minorEastAsia"/>
                <w:kern w:val="0"/>
                <w:sz w:val="18"/>
                <w:szCs w:val="18"/>
              </w:rPr>
            </w:pPr>
            <w:r>
              <w:rPr>
                <w:rFonts w:hint="eastAsia" w:asciiTheme="minorEastAsia" w:hAnsiTheme="minorEastAsia" w:cstheme="minorEastAsia"/>
                <w:kern w:val="0"/>
                <w:sz w:val="18"/>
                <w:szCs w:val="18"/>
              </w:rPr>
              <w:t>标准的 80 针可拔 插式电脑 OPS 电脑，采用模块化电脑方案，按压式插入； 整机除电源线外无外部可见连线，避免线材导致的信号损耗，方便产品售后维护。</w:t>
            </w:r>
          </w:p>
          <w:p>
            <w:pPr>
              <w:numPr>
                <w:ilvl w:val="0"/>
                <w:numId w:val="12"/>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CPU：≥Intel Core i5 六代处理器；内存：≥8GB 硬盘：≥256GB；</w:t>
            </w:r>
          </w:p>
          <w:p>
            <w:pPr>
              <w:numPr>
                <w:ilvl w:val="0"/>
                <w:numId w:val="12"/>
              </w:numPr>
              <w:spacing w:line="360" w:lineRule="auto"/>
              <w:rPr>
                <w:rFonts w:asciiTheme="minorEastAsia" w:hAnsiTheme="minorEastAsia" w:cstheme="minorEastAsia"/>
                <w:sz w:val="18"/>
                <w:szCs w:val="18"/>
              </w:rPr>
            </w:pPr>
            <w:r>
              <w:rPr>
                <w:rFonts w:hint="eastAsia" w:asciiTheme="minorEastAsia" w:hAnsiTheme="minorEastAsia" w:cstheme="minorEastAsia"/>
                <w:kern w:val="0"/>
                <w:sz w:val="18"/>
                <w:szCs w:val="18"/>
              </w:rPr>
              <w:t>模块具有多个独立非外扩展的电脑 USB 接口：至少有 4个 USB 接口。具有独立非外扩展的视频输出接口：≥1 路 HDMI 。</w:t>
            </w:r>
          </w:p>
          <w:p>
            <w:pPr>
              <w:widowControl/>
              <w:tabs>
                <w:tab w:val="left" w:pos="426"/>
              </w:tabs>
              <w:wordWrap w:val="0"/>
              <w:topLinePunct/>
              <w:spacing w:line="360" w:lineRule="auto"/>
              <w:ind w:left="420"/>
              <w:jc w:val="left"/>
              <w:rPr>
                <w:rFonts w:asciiTheme="minorEastAsia" w:hAnsiTheme="minorEastAsia" w:cstheme="minorEastAsia"/>
                <w:b/>
                <w:kern w:val="0"/>
                <w:sz w:val="18"/>
                <w:szCs w:val="18"/>
              </w:rPr>
            </w:pPr>
            <w:r>
              <w:rPr>
                <w:rFonts w:hint="eastAsia" w:asciiTheme="minorEastAsia" w:hAnsiTheme="minorEastAsia" w:cstheme="minorEastAsia"/>
                <w:kern w:val="0"/>
                <w:sz w:val="18"/>
                <w:szCs w:val="18"/>
              </w:rPr>
              <w:t>低噪音用热管传导散热设计，采用台式低功耗CPU。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highlight w:val="none"/>
              </w:rPr>
              <w:t>讲课平台</w:t>
            </w:r>
          </w:p>
        </w:tc>
        <w:tc>
          <w:tcPr>
            <w:tcW w:w="12356" w:type="dxa"/>
          </w:tcPr>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尺寸：1100×780×1000</w:t>
            </w:r>
          </w:p>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1、采用1.0-1.2mm优质冷轧钢板，除油/酸洗/磷化/打磨/静电喷塑/灰白色，（主体）+实木（扶手/装饰板）</w:t>
            </w:r>
          </w:p>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2、上柜体：桌面三胺板面、三面扶手是实木制作</w:t>
            </w:r>
          </w:p>
          <w:p>
            <w:pPr>
              <w:pStyle w:val="25"/>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3、上柜体内可安转17、19、21寸液晶屏显示器，键盘，鼠标，中央控制器面板，电源插座，视频展台。显示器是往上调节，可任意调整观看角度0-70°</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4、下柜体内配有可调节隔层，可以安装主机主机，中央控制器主机，DVD，ups功放，话筒主机等设备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虚拟仿真科教平台</w:t>
            </w:r>
          </w:p>
        </w:tc>
        <w:tc>
          <w:tcPr>
            <w:tcW w:w="12356" w:type="dxa"/>
            <w:vAlign w:val="center"/>
          </w:tcPr>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整体要求：</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虚拟仿真科教系统直接面向用户，为用户提供个性化、一站式信息服务。要包含内容管理、应用集成、日历组件，要能够支持各种主流PC浏览器，为学生、教师和管理人员提供个性化门户空间。</w:t>
            </w:r>
          </w:p>
          <w:p>
            <w:pPr>
              <w:pStyle w:val="29"/>
              <w:spacing w:before="0" w:line="360" w:lineRule="auto"/>
              <w:ind w:left="0" w:firstLine="0"/>
              <w:jc w:val="left"/>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1.提供学生和教师的个性化门户。</w:t>
            </w:r>
          </w:p>
          <w:p>
            <w:pPr>
              <w:pStyle w:val="29"/>
              <w:spacing w:before="0" w:line="360" w:lineRule="auto"/>
              <w:ind w:left="0" w:firstLine="0"/>
              <w:jc w:val="left"/>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2.能够集成各类应用的界面。</w:t>
            </w:r>
          </w:p>
          <w:p>
            <w:pPr>
              <w:pStyle w:val="29"/>
              <w:spacing w:before="0" w:line="360" w:lineRule="auto"/>
              <w:ind w:left="0" w:firstLine="0"/>
              <w:jc w:val="left"/>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3.支持在线虚拟仿真实验（以图片形式展示该课程，且以文字叙述等形式描述到投标文件中）</w:t>
            </w:r>
          </w:p>
          <w:p>
            <w:pPr>
              <w:pStyle w:val="29"/>
              <w:spacing w:before="0" w:line="360" w:lineRule="auto"/>
              <w:ind w:left="0" w:firstLine="0"/>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4.支持视频课程浏览 （以图片形式展示该课程，且以文字叙述等形式描述到投标文件中）</w:t>
            </w:r>
          </w:p>
          <w:p>
            <w:pPr>
              <w:pStyle w:val="29"/>
              <w:spacing w:before="0" w:line="360" w:lineRule="auto"/>
              <w:ind w:left="0" w:firstLine="0"/>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5.支持三维全景浏览。（以图片形式展示该课程，且以文字叙述等形式描述到投标文件中）</w:t>
            </w:r>
          </w:p>
          <w:p>
            <w:pPr>
              <w:pStyle w:val="29"/>
              <w:spacing w:before="0" w:line="360" w:lineRule="auto"/>
              <w:ind w:left="0" w:firstLine="0"/>
              <w:jc w:val="left"/>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6.持用户的集中管理与统一的身份认证。</w:t>
            </w:r>
          </w:p>
          <w:p>
            <w:pPr>
              <w:pStyle w:val="29"/>
              <w:spacing w:before="0" w:line="360" w:lineRule="auto"/>
              <w:ind w:left="0" w:firstLine="0"/>
              <w:jc w:val="left"/>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7.支持用户对各应用的评价。</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功能要求：</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1、个性门户</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 xml:space="preserve">为学生、教师和门户管理员提供个性化信息门户服务。 </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2、个人中心</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■支持学生和教师的个人中心服务，为学生和教师提供丰富的应用服务，包括个人信息、项目记录等服务。</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3、门户管理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提供用户、角色、权限等门户管理功能，实现对门户的访问控制和运行维护。</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4、内容管理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■提供栏目管理和文章管理功能，可自定义各个信息栏目板块，发布带有文本、图片和多媒体文件的文章内容，发布通知公告。5、日历组件</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提供在线日历功能，可以定义日程安排，系统按时推送事件提醒消息。</w:t>
            </w:r>
          </w:p>
          <w:p>
            <w:pPr>
              <w:spacing w:line="360" w:lineRule="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pStyle w:val="20"/>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6、用户管理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包括用户的帐号、密码和状态管理。</w:t>
            </w:r>
          </w:p>
          <w:p>
            <w:pPr>
              <w:pStyle w:val="20"/>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7、学生管理</w:t>
            </w:r>
          </w:p>
          <w:p>
            <w:pPr>
              <w:pStyle w:val="20"/>
              <w:spacing w:line="360" w:lineRule="auto"/>
              <w:ind w:left="0" w:firstLine="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包括学生姓名、班级、学号、密码和状态管理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8、权限管理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包括角色定义、用户所属角色设置、角色授权管理以及用户的访问控制。</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9、日志管理</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包括日志的查询与日志的清除。</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10、身份认证</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包括用户登录、身份识别以及权限控制等。</w:t>
            </w:r>
          </w:p>
          <w:p>
            <w:pPr>
              <w:spacing w:line="360" w:lineRule="auto"/>
              <w:jc w:val="left"/>
              <w:rPr>
                <w:rFonts w:asciiTheme="minorEastAsia" w:hAnsiTheme="minorEastAsia" w:cstheme="minorEastAsia"/>
                <w:sz w:val="18"/>
                <w:szCs w:val="18"/>
              </w:rPr>
            </w:pPr>
            <w:r>
              <w:rPr>
                <w:rFonts w:hint="eastAsia" w:asciiTheme="minorEastAsia" w:hAnsiTheme="minorEastAsia" w:cstheme="minorEastAsia"/>
                <w:sz w:val="18"/>
                <w:szCs w:val="18"/>
              </w:rPr>
              <w:t>系统技术参数</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运行环境：</w:t>
            </w:r>
          </w:p>
          <w:p>
            <w:pPr>
              <w:pStyle w:val="29"/>
              <w:numPr>
                <w:ilvl w:val="0"/>
                <w:numId w:val="13"/>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服务器端</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操作系统：Linux、Windows</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数据库服务器：MySql、Elasticsearch</w:t>
            </w:r>
          </w:p>
          <w:p>
            <w:pPr>
              <w:pStyle w:val="29"/>
              <w:numPr>
                <w:ilvl w:val="0"/>
                <w:numId w:val="13"/>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客户端</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■Chrome、Firefox、360极速模式，其中在线实验必须至少支持 Chrome或者Firefox</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技术体系：</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■采用J2EE技术构建，符合通用国际标准的、开放的门户框架。</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■前后端分离，前端采用 Vue 或其他技术栈，后端采用微服务技术架构。要求系统具备扩展能力。</w:t>
            </w:r>
          </w:p>
          <w:p>
            <w:pPr>
              <w:spacing w:line="360" w:lineRule="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■灵活的部署方式，支持 war方式部署，也支持 docker 方式部署。</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ind w:hanging="218"/>
              <w:rPr>
                <w:rFonts w:hint="eastAsia" w:asciiTheme="minorEastAsia" w:hAnsiTheme="minorEastAsia" w:cstheme="minorEastAsia"/>
                <w:sz w:val="18"/>
                <w:szCs w:val="18"/>
              </w:rPr>
            </w:pP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性能</w:t>
            </w:r>
          </w:p>
          <w:p>
            <w:pPr>
              <w:pStyle w:val="29"/>
              <w:numPr>
                <w:ilvl w:val="0"/>
                <w:numId w:val="14"/>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响应时间</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在100M稳定的内部网络环境下，普通单一操作页面的响应时间应小于1秒。</w:t>
            </w:r>
          </w:p>
          <w:p>
            <w:pPr>
              <w:pStyle w:val="29"/>
              <w:numPr>
                <w:ilvl w:val="0"/>
                <w:numId w:val="14"/>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并发用户数</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支持2000个用户同时在线， 200个用户并发操作。</w:t>
            </w:r>
          </w:p>
          <w:p>
            <w:pPr>
              <w:pStyle w:val="29"/>
              <w:numPr>
                <w:ilvl w:val="0"/>
                <w:numId w:val="14"/>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扩展能力</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系统支持分布式部署，具备水平扩展性，在现有部署环境遇到性能瓶颈时通过扩展服务器配置或者增加节点以提供系统并发能力。</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可靠性：</w:t>
            </w:r>
          </w:p>
          <w:p>
            <w:pPr>
              <w:pStyle w:val="29"/>
              <w:numPr>
                <w:ilvl w:val="0"/>
                <w:numId w:val="15"/>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持续运行时间</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在硬件平台、系统软件平台无故障情况下，系统能保持持续正常运行，不出现系统无法运行的情况。</w:t>
            </w:r>
          </w:p>
          <w:p>
            <w:pPr>
              <w:pStyle w:val="29"/>
              <w:numPr>
                <w:ilvl w:val="0"/>
                <w:numId w:val="15"/>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高可用性</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系统必须支持连续 7×24小时不间断地运行。具有高可用性。</w:t>
            </w:r>
          </w:p>
          <w:p>
            <w:pPr>
              <w:pStyle w:val="29"/>
              <w:numPr>
                <w:ilvl w:val="0"/>
                <w:numId w:val="15"/>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停机时间</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系统由于维护或升级而产生的重新启动情况，需要在30分钟之内完成。</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安全性：</w:t>
            </w:r>
          </w:p>
          <w:p>
            <w:pPr>
              <w:pStyle w:val="29"/>
              <w:numPr>
                <w:ilvl w:val="0"/>
                <w:numId w:val="16"/>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数据安全性</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要求提供数据导出功能，把所有经过用户操作而产生的数据能进行备份并能正确的恢复。</w:t>
            </w:r>
          </w:p>
          <w:p>
            <w:pPr>
              <w:pStyle w:val="29"/>
              <w:numPr>
                <w:ilvl w:val="0"/>
                <w:numId w:val="16"/>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应用安全性</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避免出现SQL及JS注入情况的发生。</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用户密码不能以明文进行存放。</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如必须在页面上提供涉及应用服务器信息的数据，要求以加密的方式提供。</w:t>
            </w:r>
          </w:p>
          <w:p>
            <w:pPr>
              <w:pStyle w:val="29"/>
              <w:numPr>
                <w:ilvl w:val="0"/>
                <w:numId w:val="16"/>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监控</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■要求必须支持系统性能监控及预警能力，遇到问题第一时间发出警报以提醒运维人员介入处理。</w:t>
            </w:r>
          </w:p>
          <w:p>
            <w:pPr>
              <w:spacing w:line="360" w:lineRule="auto"/>
              <w:rPr>
                <w:rFonts w:asciiTheme="minorEastAsia" w:hAnsiTheme="minorEastAsia" w:cstheme="minorEastAsia"/>
                <w:b/>
                <w:bCs/>
                <w:sz w:val="18"/>
                <w:szCs w:val="18"/>
              </w:rPr>
            </w:pPr>
            <w:r>
              <w:rPr>
                <w:rFonts w:hint="eastAsia" w:asciiTheme="minorEastAsia" w:hAnsiTheme="minorEastAsia" w:cstheme="minorEastAsia"/>
                <w:b/>
                <w:bCs/>
                <w:sz w:val="18"/>
                <w:szCs w:val="18"/>
              </w:rPr>
              <w:t>（以图片形式需提供功能截图，且以文字叙述等形式描述到投标文件中）</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质量：</w:t>
            </w:r>
          </w:p>
          <w:p>
            <w:pPr>
              <w:pStyle w:val="29"/>
              <w:numPr>
                <w:ilvl w:val="0"/>
                <w:numId w:val="17"/>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多操作系统支持</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在Windows及Linux操作系统下，均能正常运行。</w:t>
            </w:r>
          </w:p>
          <w:p>
            <w:pPr>
              <w:pStyle w:val="29"/>
              <w:numPr>
                <w:ilvl w:val="0"/>
                <w:numId w:val="17"/>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多中间件支持</w:t>
            </w:r>
          </w:p>
          <w:p>
            <w:pPr>
              <w:pStyle w:val="8"/>
              <w:spacing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支持常用商用中间件及开源中间件，除对中间件的调整与配置外，不能对产品进行任何修改。</w:t>
            </w:r>
          </w:p>
          <w:p>
            <w:pPr>
              <w:pStyle w:val="29"/>
              <w:numPr>
                <w:ilvl w:val="0"/>
                <w:numId w:val="17"/>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可配置</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把可能影响系统运行的固定项通过可配置的方式实现，最大限度地减少运行环境改变对系统的影响。</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用户文档与帮助系统</w:t>
            </w:r>
          </w:p>
          <w:p>
            <w:pPr>
              <w:pStyle w:val="29"/>
              <w:numPr>
                <w:ilvl w:val="0"/>
                <w:numId w:val="18"/>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产品技术白皮书</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用于进行产品宣传，内容包括系统结构描述、系统功能点介绍、系统的特色、运行要求及能为用户带来何种收益。</w:t>
            </w:r>
          </w:p>
          <w:p>
            <w:pPr>
              <w:pStyle w:val="29"/>
              <w:numPr>
                <w:ilvl w:val="0"/>
                <w:numId w:val="18"/>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安装实施手册</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用于指导实施人员进行产品的安装与初始化设置。</w:t>
            </w:r>
          </w:p>
          <w:p>
            <w:pPr>
              <w:pStyle w:val="29"/>
              <w:numPr>
                <w:ilvl w:val="0"/>
                <w:numId w:val="18"/>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操作手册</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用于指导公司售前及实施人员或最终用户对系统进行正确的应用，要求详细描述所有功能的操作方式，对关联功能的关联关系进行详细描述，并且要求采用图文结合的方式进行描述。</w:t>
            </w:r>
          </w:p>
          <w:p>
            <w:pPr>
              <w:pStyle w:val="29"/>
              <w:numPr>
                <w:ilvl w:val="0"/>
                <w:numId w:val="18"/>
              </w:numPr>
              <w:spacing w:before="0" w:line="360" w:lineRule="auto"/>
              <w:rPr>
                <w:rFonts w:asciiTheme="minorEastAsia" w:hAnsiTheme="minorEastAsia" w:eastAsiaTheme="minorEastAsia" w:cstheme="minorEastAsia"/>
                <w:sz w:val="18"/>
                <w:szCs w:val="18"/>
                <w:lang w:val="en-US" w:bidi="ar-SA"/>
              </w:rPr>
            </w:pPr>
            <w:r>
              <w:rPr>
                <w:rFonts w:hint="eastAsia" w:asciiTheme="minorEastAsia" w:hAnsiTheme="minorEastAsia" w:eastAsiaTheme="minorEastAsia" w:cstheme="minorEastAsia"/>
                <w:sz w:val="18"/>
                <w:szCs w:val="18"/>
                <w:lang w:val="en-US" w:bidi="ar-SA"/>
              </w:rPr>
              <w:t>提供与操作手册一致的在线帮助文档。</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提供介绍产品特点及重点功能的演示文档，提供介绍产品特点及所有功能点的演示文档。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《可编程序控制技术》课程开发</w:t>
            </w:r>
          </w:p>
        </w:tc>
        <w:tc>
          <w:tcPr>
            <w:tcW w:w="12356" w:type="dxa"/>
          </w:tcPr>
          <w:p>
            <w:pPr>
              <w:spacing w:line="360" w:lineRule="auto"/>
              <w:rPr>
                <w:rFonts w:asciiTheme="minorEastAsia" w:hAnsiTheme="minorEastAsia" w:cstheme="minorEastAsia"/>
                <w:color w:val="FF0000"/>
                <w:sz w:val="18"/>
                <w:szCs w:val="18"/>
              </w:rPr>
            </w:pPr>
            <w:r>
              <w:rPr>
                <w:rFonts w:hint="eastAsia" w:asciiTheme="minorEastAsia" w:hAnsiTheme="minorEastAsia" w:cstheme="minorEastAsia"/>
                <w:sz w:val="18"/>
                <w:szCs w:val="18"/>
              </w:rPr>
              <w:t>包含机电一体化专业学生作为基层专业技术人员和考取人力资源社会劳动保障部的低压电工（高级）技能证等所必需的常用低压电器的识别、基本控制电路的识别、PLC认识、PLC编程软件的使用、PLC的编程控制等教学项目，本门课程的课程包包括4章、14节、56个学习任务，同时配合PPT课件、教案、题库及动画、视频等配套数字化资源（以图片形式展示该课程，且以文字叙述等形式描述到投标文件中）</w:t>
            </w:r>
          </w:p>
          <w:tbl>
            <w:tblPr>
              <w:tblStyle w:val="21"/>
              <w:tblW w:w="5000" w:type="pct"/>
              <w:tblInd w:w="0" w:type="dxa"/>
              <w:tblLayout w:type="autofit"/>
              <w:tblCellMar>
                <w:top w:w="0" w:type="dxa"/>
                <w:left w:w="108" w:type="dxa"/>
                <w:bottom w:w="0" w:type="dxa"/>
                <w:right w:w="108" w:type="dxa"/>
              </w:tblCellMar>
            </w:tblPr>
            <w:tblGrid>
              <w:gridCol w:w="3037"/>
              <w:gridCol w:w="3402"/>
              <w:gridCol w:w="5701"/>
            </w:tblGrid>
            <w:tr>
              <w:tblPrEx>
                <w:tblCellMar>
                  <w:top w:w="0" w:type="dxa"/>
                  <w:left w:w="108" w:type="dxa"/>
                  <w:bottom w:w="0" w:type="dxa"/>
                  <w:right w:w="108" w:type="dxa"/>
                </w:tblCellMar>
              </w:tblPrEx>
              <w:trPr>
                <w:trHeight w:val="667" w:hRule="atLeast"/>
              </w:trPr>
              <w:tc>
                <w:tcPr>
                  <w:tcW w:w="1251" w:type="pct"/>
                  <w:tcBorders>
                    <w:top w:val="single" w:color="000000" w:sz="2" w:space="0"/>
                    <w:left w:val="single" w:color="000000" w:sz="2" w:space="0"/>
                    <w:bottom w:val="single" w:color="000000" w:sz="2" w:space="0"/>
                    <w:right w:val="single" w:color="000000" w:sz="2" w:space="0"/>
                  </w:tcBorders>
                  <w:shd w:val="clear" w:color="auto" w:fill="0099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w:t>
                  </w:r>
                </w:p>
              </w:tc>
              <w:tc>
                <w:tcPr>
                  <w:tcW w:w="3749" w:type="pct"/>
                  <w:gridSpan w:val="2"/>
                  <w:tcBorders>
                    <w:top w:val="single" w:color="000000" w:sz="2" w:space="0"/>
                    <w:left w:val="single" w:color="000000" w:sz="2" w:space="0"/>
                    <w:bottom w:val="single" w:color="000000" w:sz="2" w:space="0"/>
                    <w:right w:val="single" w:color="000000" w:sz="2" w:space="0"/>
                  </w:tcBorders>
                  <w:shd w:val="clear" w:color="auto" w:fill="0099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w:t>
                  </w:r>
                </w:p>
              </w:tc>
            </w:tr>
            <w:tr>
              <w:tblPrEx>
                <w:tblCellMar>
                  <w:top w:w="0" w:type="dxa"/>
                  <w:left w:w="108" w:type="dxa"/>
                  <w:bottom w:w="0" w:type="dxa"/>
                  <w:right w:w="108" w:type="dxa"/>
                </w:tblCellMar>
              </w:tblPrEx>
              <w:trPr>
                <w:trHeight w:val="322" w:hRule="atLeast"/>
              </w:trPr>
              <w:tc>
                <w:tcPr>
                  <w:tcW w:w="1251"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第1章S7-1200PLC入门知识</w:t>
                  </w: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1.1S7-1200 PLC的硬件组成</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1.1.1S7-1200 PLC的硬件概述</w:t>
                  </w:r>
                </w:p>
              </w:tc>
            </w:tr>
            <w:tr>
              <w:tblPrEx>
                <w:tblCellMar>
                  <w:top w:w="0" w:type="dxa"/>
                  <w:left w:w="108" w:type="dxa"/>
                  <w:bottom w:w="0" w:type="dxa"/>
                  <w:right w:w="108" w:type="dxa"/>
                </w:tblCellMar>
              </w:tblPrEx>
              <w:trPr>
                <w:trHeight w:val="516"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1.1.2 S7-1200 PLC模块的基本构成</w:t>
                  </w:r>
                </w:p>
              </w:tc>
            </w:tr>
            <w:tr>
              <w:tblPrEx>
                <w:tblCellMar>
                  <w:top w:w="0" w:type="dxa"/>
                  <w:left w:w="108" w:type="dxa"/>
                  <w:bottom w:w="0" w:type="dxa"/>
                  <w:right w:w="108" w:type="dxa"/>
                </w:tblCellMar>
              </w:tblPrEx>
              <w:trPr>
                <w:trHeight w:val="102"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1.1.3 S7-1200 PLC的常见扩展模块</w:t>
                  </w:r>
                </w:p>
              </w:tc>
            </w:tr>
            <w:tr>
              <w:tblPrEx>
                <w:tblCellMar>
                  <w:top w:w="0" w:type="dxa"/>
                  <w:left w:w="108" w:type="dxa"/>
                  <w:bottom w:w="0" w:type="dxa"/>
                  <w:right w:w="108" w:type="dxa"/>
                </w:tblCellMar>
              </w:tblPrEx>
              <w:trPr>
                <w:trHeight w:val="215"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1.2 TIA Portal软件</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1.2.1TIA Portal软件的概述</w:t>
                  </w:r>
                </w:p>
              </w:tc>
            </w:tr>
            <w:tr>
              <w:tblPrEx>
                <w:tblCellMar>
                  <w:top w:w="0" w:type="dxa"/>
                  <w:left w:w="108" w:type="dxa"/>
                  <w:bottom w:w="0" w:type="dxa"/>
                  <w:right w:w="108" w:type="dxa"/>
                </w:tblCellMar>
              </w:tblPrEx>
              <w:trPr>
                <w:trHeight w:val="166"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1.2.2TIA Portal软件的安装</w:t>
                  </w:r>
                </w:p>
              </w:tc>
            </w:tr>
            <w:tr>
              <w:tblPrEx>
                <w:tblCellMar>
                  <w:top w:w="0" w:type="dxa"/>
                  <w:left w:w="108" w:type="dxa"/>
                  <w:bottom w:w="0" w:type="dxa"/>
                  <w:right w:w="108" w:type="dxa"/>
                </w:tblCellMar>
              </w:tblPrEx>
              <w:trPr>
                <w:trHeight w:val="540"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auto" w:sz="4"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1.3 S7-1200 PLC的初次使用</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1.3.1【实例1】三相电动机直接启动控制</w:t>
                  </w:r>
                </w:p>
              </w:tc>
            </w:tr>
            <w:tr>
              <w:tblPrEx>
                <w:tblCellMar>
                  <w:top w:w="0" w:type="dxa"/>
                  <w:left w:w="108" w:type="dxa"/>
                  <w:bottom w:w="0" w:type="dxa"/>
                  <w:right w:w="108" w:type="dxa"/>
                </w:tblCellMar>
              </w:tblPrEx>
              <w:trPr>
                <w:trHeight w:val="78"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1.3.2以太网通信的连接方式</w:t>
                  </w:r>
                </w:p>
              </w:tc>
            </w:tr>
            <w:tr>
              <w:tblPrEx>
                <w:tblCellMar>
                  <w:top w:w="0" w:type="dxa"/>
                  <w:left w:w="108" w:type="dxa"/>
                  <w:bottom w:w="0" w:type="dxa"/>
                  <w:right w:w="108" w:type="dxa"/>
                </w:tblCellMar>
              </w:tblPrEx>
              <w:trPr>
                <w:trHeight w:val="135"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 数据类型与程序结构</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1.4.1S7-1200 PLC的物理存储器</w:t>
                  </w:r>
                </w:p>
              </w:tc>
            </w:tr>
            <w:tr>
              <w:tblPrEx>
                <w:tblCellMar>
                  <w:top w:w="0" w:type="dxa"/>
                  <w:left w:w="108" w:type="dxa"/>
                  <w:bottom w:w="0" w:type="dxa"/>
                  <w:right w:w="108" w:type="dxa"/>
                </w:tblCellMar>
              </w:tblPrEx>
              <w:trPr>
                <w:trHeight w:val="475"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1.4.2S7-1200 PLC的基本数据类型</w:t>
                  </w:r>
                </w:p>
              </w:tc>
            </w:tr>
            <w:tr>
              <w:tblPrEx>
                <w:tblCellMar>
                  <w:top w:w="0" w:type="dxa"/>
                  <w:left w:w="108" w:type="dxa"/>
                  <w:bottom w:w="0" w:type="dxa"/>
                  <w:right w:w="108" w:type="dxa"/>
                </w:tblCellMar>
              </w:tblPrEx>
              <w:trPr>
                <w:trHeight w:val="120"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1.4.3位、字节、字与双字的寻址</w:t>
                  </w:r>
                </w:p>
              </w:tc>
            </w:tr>
            <w:tr>
              <w:tblPrEx>
                <w:tblCellMar>
                  <w:top w:w="0" w:type="dxa"/>
                  <w:left w:w="108" w:type="dxa"/>
                  <w:bottom w:w="0" w:type="dxa"/>
                  <w:right w:w="108" w:type="dxa"/>
                </w:tblCellMar>
              </w:tblPrEx>
              <w:trPr>
                <w:trHeight w:val="180"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1.4.4用户程序的执行</w:t>
                  </w:r>
                </w:p>
              </w:tc>
            </w:tr>
            <w:tr>
              <w:tblPrEx>
                <w:tblCellMar>
                  <w:top w:w="0" w:type="dxa"/>
                  <w:left w:w="108" w:type="dxa"/>
                  <w:bottom w:w="0" w:type="dxa"/>
                  <w:right w:w="108" w:type="dxa"/>
                </w:tblCellMar>
              </w:tblPrEx>
              <w:trPr>
                <w:trHeight w:val="134"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1.4.5S7-1200 PLC实现控制的过程</w:t>
                  </w:r>
                </w:p>
              </w:tc>
            </w:tr>
            <w:tr>
              <w:tblPrEx>
                <w:tblCellMar>
                  <w:top w:w="0" w:type="dxa"/>
                  <w:left w:w="108" w:type="dxa"/>
                  <w:bottom w:w="0" w:type="dxa"/>
                  <w:right w:w="108" w:type="dxa"/>
                </w:tblCellMar>
              </w:tblPrEx>
              <w:trPr>
                <w:trHeight w:val="188" w:hRule="atLeast"/>
              </w:trPr>
              <w:tc>
                <w:tcPr>
                  <w:tcW w:w="1251"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第2章S7-1200 PLC控制指示灯</w:t>
                  </w: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2.1位逻辑</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2.1.1位逻辑指令概述</w:t>
                  </w:r>
                </w:p>
              </w:tc>
            </w:tr>
            <w:tr>
              <w:tblPrEx>
                <w:tblCellMar>
                  <w:top w:w="0" w:type="dxa"/>
                  <w:left w:w="108" w:type="dxa"/>
                  <w:bottom w:w="0" w:type="dxa"/>
                  <w:right w:w="108" w:type="dxa"/>
                </w:tblCellMar>
              </w:tblPrEx>
              <w:trPr>
                <w:trHeight w:val="195"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2.1.2逻辑“与”“或”“非”操作</w:t>
                  </w:r>
                </w:p>
              </w:tc>
            </w:tr>
            <w:tr>
              <w:tblPrEx>
                <w:tblCellMar>
                  <w:top w:w="0" w:type="dxa"/>
                  <w:left w:w="108" w:type="dxa"/>
                  <w:bottom w:w="0" w:type="dxa"/>
                  <w:right w:w="108" w:type="dxa"/>
                </w:tblCellMar>
              </w:tblPrEx>
              <w:trPr>
                <w:trHeight w:val="185"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2.1.3取反逻辑与取反线圈</w:t>
                  </w:r>
                </w:p>
              </w:tc>
            </w:tr>
            <w:tr>
              <w:tblPrEx>
                <w:tblCellMar>
                  <w:top w:w="0" w:type="dxa"/>
                  <w:left w:w="108" w:type="dxa"/>
                  <w:bottom w:w="0" w:type="dxa"/>
                  <w:right w:w="108" w:type="dxa"/>
                </w:tblCellMar>
              </w:tblPrEx>
              <w:trPr>
                <w:trHeight w:val="88"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2.1.4置位和复位</w:t>
                  </w:r>
                </w:p>
              </w:tc>
            </w:tr>
            <w:tr>
              <w:tblPrEx>
                <w:tblCellMar>
                  <w:top w:w="0" w:type="dxa"/>
                  <w:left w:w="108" w:type="dxa"/>
                  <w:bottom w:w="0" w:type="dxa"/>
                  <w:right w:w="108" w:type="dxa"/>
                </w:tblCellMar>
              </w:tblPrEx>
              <w:trPr>
                <w:trHeight w:val="142"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2.1.5边沿识别指令</w:t>
                  </w:r>
                </w:p>
              </w:tc>
            </w:tr>
            <w:tr>
              <w:tblPrEx>
                <w:tblCellMar>
                  <w:top w:w="0" w:type="dxa"/>
                  <w:left w:w="108" w:type="dxa"/>
                  <w:bottom w:w="0" w:type="dxa"/>
                  <w:right w:w="108" w:type="dxa"/>
                </w:tblCellMar>
              </w:tblPrEx>
              <w:trPr>
                <w:trHeight w:val="156"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2.1.6【实例2】用三个开关控制一个照明灯</w:t>
                  </w:r>
                </w:p>
              </w:tc>
            </w:tr>
            <w:tr>
              <w:tblPrEx>
                <w:tblCellMar>
                  <w:top w:w="0" w:type="dxa"/>
                  <w:left w:w="108" w:type="dxa"/>
                  <w:bottom w:w="0" w:type="dxa"/>
                  <w:right w:w="108" w:type="dxa"/>
                </w:tblCellMar>
              </w:tblPrEx>
              <w:trPr>
                <w:trHeight w:val="146"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2.1.7【实例3】用四个开关控制一个照明灯</w:t>
                  </w:r>
                </w:p>
              </w:tc>
            </w:tr>
            <w:tr>
              <w:tblPrEx>
                <w:tblCellMar>
                  <w:top w:w="0" w:type="dxa"/>
                  <w:left w:w="108" w:type="dxa"/>
                  <w:bottom w:w="0" w:type="dxa"/>
                  <w:right w:w="108" w:type="dxa"/>
                </w:tblCellMar>
              </w:tblPrEx>
              <w:trPr>
                <w:trHeight w:val="168"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2.1.8【实例4】抢答器</w:t>
                  </w:r>
                </w:p>
              </w:tc>
            </w:tr>
            <w:tr>
              <w:tblPrEx>
                <w:tblCellMar>
                  <w:top w:w="0" w:type="dxa"/>
                  <w:left w:w="108" w:type="dxa"/>
                  <w:bottom w:w="0" w:type="dxa"/>
                  <w:right w:w="108" w:type="dxa"/>
                </w:tblCellMar>
              </w:tblPrEx>
              <w:trPr>
                <w:trHeight w:val="158"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2.2定时器</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2.2.1定时器的种类</w:t>
                  </w:r>
                </w:p>
              </w:tc>
            </w:tr>
            <w:tr>
              <w:tblPrEx>
                <w:tblCellMar>
                  <w:top w:w="0" w:type="dxa"/>
                  <w:left w:w="108" w:type="dxa"/>
                  <w:bottom w:w="0" w:type="dxa"/>
                  <w:right w:w="108" w:type="dxa"/>
                </w:tblCellMar>
              </w:tblPrEx>
              <w:trPr>
                <w:trHeight w:val="176"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2.2.2TON指令</w:t>
                  </w:r>
                </w:p>
              </w:tc>
            </w:tr>
            <w:tr>
              <w:tblPrEx>
                <w:tblCellMar>
                  <w:top w:w="0" w:type="dxa"/>
                  <w:left w:w="108" w:type="dxa"/>
                  <w:bottom w:w="0" w:type="dxa"/>
                  <w:right w:w="108" w:type="dxa"/>
                </w:tblCellMar>
              </w:tblPrEx>
              <w:trPr>
                <w:trHeight w:val="225"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2.2.3TOF和TP定时器</w:t>
                  </w:r>
                </w:p>
              </w:tc>
            </w:tr>
            <w:tr>
              <w:tblPrEx>
                <w:tblCellMar>
                  <w:top w:w="0" w:type="dxa"/>
                  <w:left w:w="108" w:type="dxa"/>
                  <w:bottom w:w="0" w:type="dxa"/>
                  <w:right w:w="108" w:type="dxa"/>
                </w:tblCellMar>
              </w:tblPrEx>
              <w:trPr>
                <w:trHeight w:val="192"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2.2.4【实例5】延时开延时关的指示灯</w:t>
                  </w:r>
                </w:p>
              </w:tc>
            </w:tr>
            <w:tr>
              <w:tblPrEx>
                <w:tblCellMar>
                  <w:top w:w="0" w:type="dxa"/>
                  <w:left w:w="108" w:type="dxa"/>
                  <w:bottom w:w="0" w:type="dxa"/>
                  <w:right w:w="108" w:type="dxa"/>
                </w:tblCellMar>
              </w:tblPrEx>
              <w:trPr>
                <w:trHeight w:val="122" w:hRule="atLeast"/>
              </w:trPr>
              <w:tc>
                <w:tcPr>
                  <w:tcW w:w="1251"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2.2.5【实例6】按一定频率闪烁指示灯</w:t>
                  </w:r>
                </w:p>
              </w:tc>
            </w:tr>
            <w:tr>
              <w:tblPrEx>
                <w:tblCellMar>
                  <w:top w:w="0" w:type="dxa"/>
                  <w:left w:w="108" w:type="dxa"/>
                  <w:bottom w:w="0" w:type="dxa"/>
                  <w:right w:w="108" w:type="dxa"/>
                </w:tblCellMar>
              </w:tblPrEx>
              <w:trPr>
                <w:trHeight w:val="143"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2.3计数器</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2.3.1计数器的种类</w:t>
                  </w:r>
                </w:p>
              </w:tc>
            </w:tr>
            <w:tr>
              <w:tblPrEx>
                <w:tblCellMar>
                  <w:top w:w="0" w:type="dxa"/>
                  <w:left w:w="108" w:type="dxa"/>
                  <w:bottom w:w="0" w:type="dxa"/>
                  <w:right w:w="108" w:type="dxa"/>
                </w:tblCellMar>
              </w:tblPrEx>
              <w:trPr>
                <w:trHeight w:val="150"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2.3.2CTU计数器</w:t>
                  </w:r>
                </w:p>
              </w:tc>
            </w:tr>
            <w:tr>
              <w:tblPrEx>
                <w:tblCellMar>
                  <w:top w:w="0" w:type="dxa"/>
                  <w:left w:w="108" w:type="dxa"/>
                  <w:bottom w:w="0" w:type="dxa"/>
                  <w:right w:w="108" w:type="dxa"/>
                </w:tblCellMar>
              </w:tblPrEx>
              <w:trPr>
                <w:trHeight w:val="187"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2.3.3CTD计数器</w:t>
                  </w:r>
                </w:p>
              </w:tc>
            </w:tr>
            <w:tr>
              <w:tblPrEx>
                <w:tblCellMar>
                  <w:top w:w="0" w:type="dxa"/>
                  <w:left w:w="108" w:type="dxa"/>
                  <w:bottom w:w="0" w:type="dxa"/>
                  <w:right w:w="108" w:type="dxa"/>
                </w:tblCellMar>
              </w:tblPrEx>
              <w:trPr>
                <w:trHeight w:val="154"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2.3.4CTUD计数器</w:t>
                  </w:r>
                </w:p>
              </w:tc>
            </w:tr>
            <w:tr>
              <w:tblPrEx>
                <w:tblCellMar>
                  <w:top w:w="0" w:type="dxa"/>
                  <w:left w:w="108" w:type="dxa"/>
                  <w:bottom w:w="0" w:type="dxa"/>
                  <w:right w:w="108" w:type="dxa"/>
                </w:tblCellMar>
              </w:tblPrEx>
              <w:trPr>
                <w:trHeight w:val="191"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2.3.5【实例7】生产线产量计数指示灯</w:t>
                  </w:r>
                </w:p>
              </w:tc>
            </w:tr>
            <w:tr>
              <w:tblPrEx>
                <w:tblCellMar>
                  <w:top w:w="0" w:type="dxa"/>
                  <w:left w:w="108" w:type="dxa"/>
                  <w:bottom w:w="0" w:type="dxa"/>
                  <w:right w:w="108" w:type="dxa"/>
                </w:tblCellMar>
              </w:tblPrEx>
              <w:trPr>
                <w:trHeight w:val="123"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2.3.6【实例8】展厅人数指示</w:t>
                  </w:r>
                </w:p>
              </w:tc>
            </w:tr>
            <w:tr>
              <w:tblPrEx>
                <w:tblCellMar>
                  <w:top w:w="0" w:type="dxa"/>
                  <w:left w:w="108" w:type="dxa"/>
                  <w:bottom w:w="0" w:type="dxa"/>
                  <w:right w:w="108" w:type="dxa"/>
                </w:tblCellMar>
              </w:tblPrEx>
              <w:trPr>
                <w:trHeight w:val="187" w:hRule="atLeast"/>
              </w:trPr>
              <w:tc>
                <w:tcPr>
                  <w:tcW w:w="1251" w:type="pct"/>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000000" w:sz="2"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2.4比较、运算和移动指令</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2.4.1比较指令</w:t>
                  </w:r>
                </w:p>
              </w:tc>
            </w:tr>
            <w:tr>
              <w:tblPrEx>
                <w:tblCellMar>
                  <w:top w:w="0" w:type="dxa"/>
                  <w:left w:w="108" w:type="dxa"/>
                  <w:bottom w:w="0" w:type="dxa"/>
                  <w:right w:w="108" w:type="dxa"/>
                </w:tblCellMar>
              </w:tblPrEx>
              <w:trPr>
                <w:trHeight w:val="142"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2.4.2数学运算指令</w:t>
                  </w:r>
                </w:p>
              </w:tc>
            </w:tr>
            <w:tr>
              <w:tblPrEx>
                <w:tblCellMar>
                  <w:top w:w="0" w:type="dxa"/>
                  <w:left w:w="108" w:type="dxa"/>
                  <w:bottom w:w="0" w:type="dxa"/>
                  <w:right w:w="108" w:type="dxa"/>
                </w:tblCellMar>
              </w:tblPrEx>
              <w:trPr>
                <w:trHeight w:val="191"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2.4.3移动指令</w:t>
                  </w:r>
                </w:p>
              </w:tc>
            </w:tr>
            <w:tr>
              <w:tblPrEx>
                <w:tblCellMar>
                  <w:top w:w="0" w:type="dxa"/>
                  <w:left w:w="108" w:type="dxa"/>
                  <w:bottom w:w="0" w:type="dxa"/>
                  <w:right w:w="108" w:type="dxa"/>
                </w:tblCellMar>
              </w:tblPrEx>
              <w:trPr>
                <w:trHeight w:val="193"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2.4.4【实例9】单按钮控制灯</w:t>
                  </w:r>
                </w:p>
              </w:tc>
            </w:tr>
            <w:tr>
              <w:tblPrEx>
                <w:tblCellMar>
                  <w:top w:w="0" w:type="dxa"/>
                  <w:left w:w="108" w:type="dxa"/>
                  <w:bottom w:w="0" w:type="dxa"/>
                  <w:right w:w="108" w:type="dxa"/>
                </w:tblCellMar>
              </w:tblPrEx>
              <w:trPr>
                <w:trHeight w:val="148"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2.4.5【实例10】用一个按钮控制四个灯（先亮后灭）</w:t>
                  </w:r>
                </w:p>
              </w:tc>
            </w:tr>
            <w:tr>
              <w:tblPrEx>
                <w:tblCellMar>
                  <w:top w:w="0" w:type="dxa"/>
                  <w:left w:w="108" w:type="dxa"/>
                  <w:bottom w:w="0" w:type="dxa"/>
                  <w:right w:w="108" w:type="dxa"/>
                </w:tblCellMar>
              </w:tblPrEx>
              <w:trPr>
                <w:trHeight w:val="166"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2.4.6【实例11】用一个按钮控制四个灯（先亮先灭）</w:t>
                  </w:r>
                </w:p>
              </w:tc>
            </w:tr>
            <w:tr>
              <w:tblPrEx>
                <w:tblCellMar>
                  <w:top w:w="0" w:type="dxa"/>
                  <w:left w:w="108" w:type="dxa"/>
                  <w:bottom w:w="0" w:type="dxa"/>
                  <w:right w:w="108" w:type="dxa"/>
                </w:tblCellMar>
              </w:tblPrEx>
              <w:trPr>
                <w:trHeight w:val="310" w:hRule="atLeast"/>
              </w:trPr>
              <w:tc>
                <w:tcPr>
                  <w:tcW w:w="12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第3章S7-1200 PLC控制电动机</w:t>
                  </w:r>
                </w:p>
              </w:tc>
              <w:tc>
                <w:tcPr>
                  <w:tcW w:w="1401" w:type="pct"/>
                  <w:vMerge w:val="restart"/>
                  <w:tcBorders>
                    <w:top w:val="single" w:color="000000" w:sz="2" w:space="0"/>
                    <w:left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3.1电动机的基本控制</w:t>
                  </w:r>
                </w:p>
              </w:tc>
              <w:tc>
                <w:tcPr>
                  <w:tcW w:w="2347" w:type="pct"/>
                  <w:tcBorders>
                    <w:top w:val="single" w:color="000000" w:sz="2"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3.1.1【实例12】电动机的正/反转控制</w:t>
                  </w:r>
                </w:p>
              </w:tc>
            </w:tr>
            <w:tr>
              <w:tblPrEx>
                <w:tblCellMar>
                  <w:top w:w="0" w:type="dxa"/>
                  <w:left w:w="108" w:type="dxa"/>
                  <w:bottom w:w="0" w:type="dxa"/>
                  <w:right w:w="108" w:type="dxa"/>
                </w:tblCellMar>
              </w:tblPrEx>
              <w:trPr>
                <w:trHeight w:val="308" w:hRule="atLeast"/>
              </w:trPr>
              <w:tc>
                <w:tcPr>
                  <w:tcW w:w="1251" w:type="pct"/>
                  <w:vMerge w:val="continue"/>
                  <w:tcBorders>
                    <w:left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3.1.2【实例13】三相电动机的星—三角启动</w:t>
                  </w:r>
                </w:p>
              </w:tc>
            </w:tr>
            <w:tr>
              <w:tblPrEx>
                <w:tblCellMar>
                  <w:top w:w="0" w:type="dxa"/>
                  <w:left w:w="108" w:type="dxa"/>
                  <w:bottom w:w="0" w:type="dxa"/>
                  <w:right w:w="108" w:type="dxa"/>
                </w:tblCellMar>
              </w:tblPrEx>
              <w:trPr>
                <w:trHeight w:val="269"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auto" w:sz="4" w:space="0"/>
                    <w:left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3.2电动机的顺序控制</w:t>
                  </w: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3.2.1【实例14】四台电动机顺序定时启动，同时停止</w:t>
                  </w:r>
                </w:p>
              </w:tc>
            </w:tr>
            <w:tr>
              <w:tblPrEx>
                <w:tblCellMar>
                  <w:top w:w="0" w:type="dxa"/>
                  <w:left w:w="108" w:type="dxa"/>
                  <w:bottom w:w="0" w:type="dxa"/>
                  <w:right w:w="108" w:type="dxa"/>
                </w:tblCellMar>
              </w:tblPrEx>
              <w:trPr>
                <w:trHeight w:val="179"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3.2.2【实例15】四台电动机顺序定时启动，顺序定时停止</w:t>
                  </w:r>
                </w:p>
              </w:tc>
            </w:tr>
            <w:tr>
              <w:tblPrEx>
                <w:tblCellMar>
                  <w:top w:w="0" w:type="dxa"/>
                  <w:left w:w="108" w:type="dxa"/>
                  <w:bottom w:w="0" w:type="dxa"/>
                  <w:right w:w="108" w:type="dxa"/>
                </w:tblCellMar>
              </w:tblPrEx>
              <w:trPr>
                <w:trHeight w:val="191"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auto" w:sz="4" w:space="0"/>
                    <w:left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3.3电动机的报警控制</w:t>
                  </w: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3.3.1【实例16】预警启动</w:t>
                  </w:r>
                </w:p>
              </w:tc>
            </w:tr>
            <w:tr>
              <w:tblPrEx>
                <w:tblCellMar>
                  <w:top w:w="0" w:type="dxa"/>
                  <w:left w:w="108" w:type="dxa"/>
                  <w:bottom w:w="0" w:type="dxa"/>
                  <w:right w:w="108" w:type="dxa"/>
                </w:tblCellMar>
              </w:tblPrEx>
              <w:trPr>
                <w:trHeight w:val="205"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3.3.2【实例17】单按钮定时预警启/停控制</w:t>
                  </w:r>
                </w:p>
              </w:tc>
            </w:tr>
            <w:tr>
              <w:tblPrEx>
                <w:tblCellMar>
                  <w:top w:w="0" w:type="dxa"/>
                  <w:left w:w="108" w:type="dxa"/>
                  <w:bottom w:w="0" w:type="dxa"/>
                  <w:right w:w="108" w:type="dxa"/>
                </w:tblCellMar>
              </w:tblPrEx>
              <w:trPr>
                <w:trHeight w:val="109"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3.3.3【实例18】皮带跑偏报警控制</w:t>
                  </w:r>
                </w:p>
              </w:tc>
            </w:tr>
            <w:tr>
              <w:tblPrEx>
                <w:tblCellMar>
                  <w:top w:w="0" w:type="dxa"/>
                  <w:left w:w="108" w:type="dxa"/>
                  <w:bottom w:w="0" w:type="dxa"/>
                  <w:right w:w="108" w:type="dxa"/>
                </w:tblCellMar>
              </w:tblPrEx>
              <w:trPr>
                <w:trHeight w:val="185" w:hRule="atLeast"/>
              </w:trPr>
              <w:tc>
                <w:tcPr>
                  <w:tcW w:w="125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auto" w:sz="4" w:space="0"/>
                    <w:left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3.4电动机的软启动控制</w:t>
                  </w: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3.4.1PWM控制的基本概念</w:t>
                  </w:r>
                </w:p>
              </w:tc>
            </w:tr>
            <w:tr>
              <w:tblPrEx>
                <w:tblCellMar>
                  <w:top w:w="0" w:type="dxa"/>
                  <w:left w:w="108" w:type="dxa"/>
                  <w:bottom w:w="0" w:type="dxa"/>
                  <w:right w:w="108" w:type="dxa"/>
                </w:tblCellMar>
              </w:tblPrEx>
              <w:trPr>
                <w:trHeight w:val="164" w:hRule="atLeast"/>
              </w:trPr>
              <w:tc>
                <w:tcPr>
                  <w:tcW w:w="125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3.4.2S7-1200 PLC的PWM应用</w:t>
                  </w:r>
                </w:p>
              </w:tc>
            </w:tr>
            <w:tr>
              <w:tblPrEx>
                <w:tblCellMar>
                  <w:top w:w="0" w:type="dxa"/>
                  <w:left w:w="108" w:type="dxa"/>
                  <w:bottom w:w="0" w:type="dxa"/>
                  <w:right w:w="108" w:type="dxa"/>
                </w:tblCellMar>
              </w:tblPrEx>
              <w:trPr>
                <w:trHeight w:val="142" w:hRule="atLeast"/>
              </w:trPr>
              <w:tc>
                <w:tcPr>
                  <w:tcW w:w="125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3.4.3【实例19】电动机软启动、软停止的控制</w:t>
                  </w:r>
                </w:p>
              </w:tc>
            </w:tr>
            <w:tr>
              <w:tblPrEx>
                <w:tblCellMar>
                  <w:top w:w="0" w:type="dxa"/>
                  <w:left w:w="108" w:type="dxa"/>
                  <w:bottom w:w="0" w:type="dxa"/>
                  <w:right w:w="108" w:type="dxa"/>
                </w:tblCellMar>
              </w:tblPrEx>
              <w:trPr>
                <w:trHeight w:val="172" w:hRule="atLeast"/>
              </w:trPr>
              <w:tc>
                <w:tcPr>
                  <w:tcW w:w="125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3.4.4【实例20】两台电动机软启动、软停止的顺序控制</w:t>
                  </w:r>
                </w:p>
              </w:tc>
            </w:tr>
            <w:tr>
              <w:tblPrEx>
                <w:tblCellMar>
                  <w:top w:w="0" w:type="dxa"/>
                  <w:left w:w="108" w:type="dxa"/>
                  <w:bottom w:w="0" w:type="dxa"/>
                  <w:right w:w="108" w:type="dxa"/>
                </w:tblCellMar>
              </w:tblPrEx>
              <w:trPr>
                <w:trHeight w:val="165" w:hRule="atLeast"/>
              </w:trPr>
              <w:tc>
                <w:tcPr>
                  <w:tcW w:w="1251" w:type="pct"/>
                  <w:vMerge w:val="restart"/>
                  <w:tcBorders>
                    <w:top w:val="single" w:color="auto" w:sz="4" w:space="0"/>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第4章S7-1200 PLC的流程控制</w:t>
                  </w:r>
                </w:p>
              </w:tc>
              <w:tc>
                <w:tcPr>
                  <w:tcW w:w="1401" w:type="pct"/>
                  <w:vMerge w:val="restart"/>
                  <w:tcBorders>
                    <w:top w:val="single" w:color="auto" w:sz="4"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7.1模拟量输入/输出与组态</w:t>
                  </w: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7.1.1PLC处理模拟量的过程</w:t>
                  </w:r>
                </w:p>
              </w:tc>
            </w:tr>
            <w:tr>
              <w:tblPrEx>
                <w:tblCellMar>
                  <w:top w:w="0" w:type="dxa"/>
                  <w:left w:w="108" w:type="dxa"/>
                  <w:bottom w:w="0" w:type="dxa"/>
                  <w:right w:w="108" w:type="dxa"/>
                </w:tblCellMar>
              </w:tblPrEx>
              <w:trPr>
                <w:trHeight w:val="143"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7.1.2模拟量扩展模块</w:t>
                  </w:r>
                </w:p>
              </w:tc>
            </w:tr>
            <w:tr>
              <w:tblPrEx>
                <w:tblCellMar>
                  <w:top w:w="0" w:type="dxa"/>
                  <w:left w:w="108" w:type="dxa"/>
                  <w:bottom w:w="0" w:type="dxa"/>
                  <w:right w:w="108" w:type="dxa"/>
                </w:tblCellMar>
              </w:tblPrEx>
              <w:trPr>
                <w:trHeight w:val="171"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7.1.3模拟量输入/输出模块的选型</w:t>
                  </w:r>
                </w:p>
              </w:tc>
            </w:tr>
            <w:tr>
              <w:tblPrEx>
                <w:tblCellMar>
                  <w:top w:w="0" w:type="dxa"/>
                  <w:left w:w="108" w:type="dxa"/>
                  <w:bottom w:w="0" w:type="dxa"/>
                  <w:right w:w="108" w:type="dxa"/>
                </w:tblCellMar>
              </w:tblPrEx>
              <w:trPr>
                <w:trHeight w:val="182"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7.1.4【实例33】工业搅拌系统</w:t>
                  </w:r>
                </w:p>
              </w:tc>
            </w:tr>
            <w:tr>
              <w:tblPrEx>
                <w:tblCellMar>
                  <w:top w:w="0" w:type="dxa"/>
                  <w:left w:w="108" w:type="dxa"/>
                  <w:bottom w:w="0" w:type="dxa"/>
                  <w:right w:w="108" w:type="dxa"/>
                </w:tblCellMar>
              </w:tblPrEx>
              <w:trPr>
                <w:trHeight w:val="132" w:hRule="atLeast"/>
              </w:trPr>
              <w:tc>
                <w:tcPr>
                  <w:tcW w:w="1251" w:type="pct"/>
                  <w:vMerge w:val="continue"/>
                  <w:tcBorders>
                    <w:left w:val="single" w:color="000000" w:sz="2"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7.1.5【实例34】输送带传动的模拟量控制</w:t>
                  </w:r>
                </w:p>
              </w:tc>
            </w:tr>
            <w:tr>
              <w:tblPrEx>
                <w:tblCellMar>
                  <w:top w:w="0" w:type="dxa"/>
                  <w:left w:w="108" w:type="dxa"/>
                  <w:bottom w:w="0" w:type="dxa"/>
                  <w:right w:w="108" w:type="dxa"/>
                </w:tblCellMar>
              </w:tblPrEx>
              <w:trPr>
                <w:trHeight w:val="174"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restart"/>
                  <w:tcBorders>
                    <w:top w:val="single" w:color="auto" w:sz="4" w:space="0"/>
                    <w:left w:val="single" w:color="000000" w:sz="2"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7.2PID指令及其应用</w:t>
                  </w: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7.2.1PID的基本概念</w:t>
                  </w:r>
                </w:p>
              </w:tc>
            </w:tr>
            <w:tr>
              <w:tblPrEx>
                <w:tblCellMar>
                  <w:top w:w="0" w:type="dxa"/>
                  <w:left w:w="108" w:type="dxa"/>
                  <w:bottom w:w="0" w:type="dxa"/>
                  <w:right w:w="108" w:type="dxa"/>
                </w:tblCellMar>
              </w:tblPrEx>
              <w:trPr>
                <w:trHeight w:val="153"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7.2.2PID控制器</w:t>
                  </w:r>
                </w:p>
              </w:tc>
            </w:tr>
            <w:tr>
              <w:tblPrEx>
                <w:tblCellMar>
                  <w:top w:w="0" w:type="dxa"/>
                  <w:left w:w="108" w:type="dxa"/>
                  <w:bottom w:w="0" w:type="dxa"/>
                  <w:right w:w="108" w:type="dxa"/>
                </w:tblCellMar>
              </w:tblPrEx>
              <w:trPr>
                <w:trHeight w:val="161" w:hRule="atLeast"/>
              </w:trPr>
              <w:tc>
                <w:tcPr>
                  <w:tcW w:w="1251" w:type="pct"/>
                  <w:vMerge w:val="continue"/>
                  <w:tcBorders>
                    <w:left w:val="single" w:color="000000" w:sz="2"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p>
              </w:tc>
              <w:tc>
                <w:tcPr>
                  <w:tcW w:w="1401" w:type="pct"/>
                  <w:vMerge w:val="continue"/>
                  <w:tcBorders>
                    <w:left w:val="single" w:color="000000" w:sz="2" w:space="0"/>
                    <w:bottom w:val="single" w:color="auto" w:sz="4" w:space="0"/>
                    <w:right w:val="single" w:color="auto" w:sz="4" w:space="0"/>
                  </w:tcBorders>
                  <w:shd w:val="clear" w:color="000000" w:fill="FFFFFF"/>
                  <w:vAlign w:val="center"/>
                </w:tcPr>
                <w:p>
                  <w:pPr>
                    <w:spacing w:line="360" w:lineRule="auto"/>
                    <w:rPr>
                      <w:rFonts w:asciiTheme="minorEastAsia" w:hAnsiTheme="minorEastAsia" w:cstheme="minorEastAsia"/>
                      <w:sz w:val="18"/>
                      <w:szCs w:val="18"/>
                    </w:rPr>
                  </w:pPr>
                </w:p>
              </w:tc>
              <w:tc>
                <w:tcPr>
                  <w:tcW w:w="2347" w:type="pct"/>
                  <w:tcBorders>
                    <w:top w:val="single" w:color="auto" w:sz="4" w:space="0"/>
                    <w:left w:val="single" w:color="auto" w:sz="4" w:space="0"/>
                    <w:bottom w:val="single" w:color="auto" w:sz="4" w:space="0"/>
                    <w:right w:val="single" w:color="000000" w:sz="2" w:space="0"/>
                  </w:tcBorders>
                  <w:shd w:val="clear" w:color="000000" w:fill="FFFF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7.2.3【实例35】液压站压力PID的控制</w:t>
                  </w:r>
                </w:p>
              </w:tc>
            </w:tr>
          </w:tbl>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《电机与电气控制》课程开发</w:t>
            </w:r>
          </w:p>
        </w:tc>
        <w:tc>
          <w:tcPr>
            <w:tcW w:w="12356"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主要包含三相异步交流电动机原理，点动、连续运行与正反转基本控制电路，变压器，机床电路分析与变频器等教学项目，本门课程的课程共包括8个教学项目、25个学习任务，同时配合PPT课件、教案、图片库、习题库及动画、视频等配套数字化资源（以图片形式展示该课程，且以文字叙述等形式描述到投标文件中）</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9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149" w:type="pct"/>
                  <w:tcBorders>
                    <w:top w:val="single" w:color="auto" w:sz="8" w:space="0"/>
                    <w:bottom w:val="single" w:color="auto" w:sz="4" w:space="0"/>
                  </w:tcBorders>
                  <w:shd w:val="clear" w:color="auto" w:fill="0099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w:t>
                  </w:r>
                </w:p>
              </w:tc>
              <w:tc>
                <w:tcPr>
                  <w:tcW w:w="3851" w:type="pct"/>
                  <w:tcBorders>
                    <w:top w:val="single" w:color="auto" w:sz="8" w:space="0"/>
                    <w:bottom w:val="single" w:color="auto" w:sz="4" w:space="0"/>
                  </w:tcBorders>
                  <w:shd w:val="clear" w:color="auto" w:fill="0099FF"/>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49" w:type="pct"/>
                  <w:vMerge w:val="restart"/>
                  <w:tcBorders>
                    <w:top w:val="single" w:color="auto" w:sz="4" w:space="0"/>
                  </w:tcBorders>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项目一家用电动车电机的制动分析</w:t>
                  </w:r>
                </w:p>
              </w:tc>
              <w:tc>
                <w:tcPr>
                  <w:tcW w:w="3851" w:type="pct"/>
                  <w:tcBorders>
                    <w:top w:val="single" w:color="auto" w:sz="4" w:space="0"/>
                  </w:tcBorders>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学习任务1直流电动机电动机工作原理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tcBorders>
                    <w:top w:val="single" w:color="auto" w:sz="4" w:space="0"/>
                  </w:tcBorders>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学习任务2电动机的拆卸及电路分析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tcBorders>
                    <w:top w:val="single" w:color="auto" w:sz="4" w:space="0"/>
                  </w:tcBorders>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学习任务3技能训练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项目二输煤皮带电机拖动控制系统的设计、安装与调试</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学习任务1三相异步电动机工作原理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学习任务2伺服电动机工作原理（交、直流电机）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 照明线路的异地控制（两地控制）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学习任务4点动和长动运行电气控制电路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学习任务5技能训练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项目三运料小车自动往返控制线路设计、安装与调试</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学习任务1三相异步电动机正反转原理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学习任务2正反转电气控制电路（包括接触器联锁、按钮联锁、双重联锁）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学习任务3技能训练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项目四</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三相异步电动机降压启动</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 三相异步电动机降压启动原理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学习任务2三相异步电动机降压启动电路（定子绕组串电阻降压启动、Y—△降压启动、延边三角形降压启动、自耦变压器降压启动）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 三相异步电动机的自动往返控制电路原理（要包含行程开关接线时的注意事项）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 技能训练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项目五</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三相异步电动机调速控制线路</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 变频调速控制线路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学习任务2变极调速控制线路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项目六CA6140普通车床电路分析</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学习任务1CA6140型普通车床介绍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学习任务2CA6140型普通车床电路分析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学习任务3CA6140型普通车床常见故障分析与排除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项目七T68卧式镗床电气控制系统</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学习任务1T68镗床初步认识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学习任务2T68卧式镗床电气控制线路分析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学习任务3T68卧式镗床常见故障分析与排除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学习任务4T68卧式镗床电气控制线路故障图及排除实训训练指导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项目八X62W铣床控制系统的认识与维护</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学习任务1X62W铣床初步认识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学习任务2X62W铣床的电气控制线路分析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 X62W铣床控制线路常见故障分析与排除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项目九M7120平面磨床控制系统</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M7120平面磨床初步认识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M7120平面磨床的电气控制线路分析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学习任务3M7120平面磨床的常见故障分析与排除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49" w:type="pct"/>
                  <w:vMerge w:val="restar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项目十变压器的认识与拆装</w:t>
                  </w: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学习任务1变压器的初步认识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学习任务2变压器的定义与基本工作原理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49" w:type="pct"/>
                  <w:vMerge w:val="continue"/>
                  <w:vAlign w:val="center"/>
                </w:tcPr>
                <w:p>
                  <w:pPr>
                    <w:spacing w:line="360" w:lineRule="auto"/>
                    <w:rPr>
                      <w:rFonts w:asciiTheme="minorEastAsia" w:hAnsiTheme="minorEastAsia" w:cstheme="minorEastAsia"/>
                      <w:sz w:val="18"/>
                      <w:szCs w:val="18"/>
                    </w:rPr>
                  </w:pPr>
                </w:p>
              </w:tc>
              <w:tc>
                <w:tcPr>
                  <w:tcW w:w="3851" w:type="pct"/>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学习任务3变压器拆装技能训练</w:t>
                  </w:r>
                </w:p>
              </w:tc>
            </w:tr>
          </w:tbl>
          <w:p>
            <w:pPr>
              <w:spacing w:line="360" w:lineRule="auto"/>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77"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c>
          <w:tcPr>
            <w:tcW w:w="1481" w:type="dxa"/>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《电工技术基础及应用》课程开发</w:t>
            </w:r>
          </w:p>
        </w:tc>
        <w:tc>
          <w:tcPr>
            <w:tcW w:w="12356" w:type="dxa"/>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含中职电类专业学生作为电工技术人员和考取人力资源社会劳动保障部的电工技能证等所必需的电工测量的方法与手段、直流电路、单相交流电路、三相交流电路、动态电路、互感电路、变压器和电动机电路的工作特性研究教学项目，本门课程的课程包包括教学项目、学习任务，同时配套课程标准，PPT课件、图片、试题，教学视频，实训指导书等配套数字化资源（以图片形式展示该课程，且以文字叙述等形式描述到投标文件中）</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shd w:val="clear" w:color="auto" w:fill="548DD4"/>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项 目</w:t>
                  </w:r>
                </w:p>
              </w:tc>
              <w:tc>
                <w:tcPr>
                  <w:tcW w:w="8689" w:type="dxa"/>
                  <w:shd w:val="clear" w:color="auto" w:fill="548DD4"/>
                  <w:vAlign w:val="center"/>
                </w:tcPr>
                <w:p>
                  <w:pPr>
                    <w:spacing w:line="360" w:lineRule="auto"/>
                    <w:jc w:val="center"/>
                    <w:rPr>
                      <w:rFonts w:asciiTheme="minorEastAsia" w:hAnsiTheme="minorEastAsia" w:cstheme="minorEastAsia"/>
                      <w:sz w:val="18"/>
                      <w:szCs w:val="18"/>
                    </w:rPr>
                  </w:pPr>
                  <w:r>
                    <w:rPr>
                      <w:rFonts w:hint="eastAsia" w:asciiTheme="minorEastAsia" w:hAnsiTheme="minorEastAsia" w:cstheme="minorEastAsia"/>
                      <w:sz w:val="18"/>
                      <w:szCs w:val="18"/>
                    </w:rPr>
                    <w:t>学 习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restart"/>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项目一</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直流电路的分析</w:t>
                  </w: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学习任务1电路及电路中的物理量的认知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学习任务2电路模型和理想电路元件的认知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学习任务4分析简单电阻电路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学习任务5基 尔霍夫定律的认知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学习任务6电压源和电流源的认知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学习任务7叠加定理原理及验证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学习任务8等效电源定理的认知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学习任务9电路中电位的概念及计算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859" w:type="dxa"/>
                  <w:vMerge w:val="restart"/>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项目二</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正弦交流电路的分析</w:t>
                  </w: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学习任务1正弦交流电的认知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学习任务2正弦量的表示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 单一参数电路元件的正弦交流电路研究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 电阻、电感、电容串联的正弦交流电路研究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学习任务5 简单正弦交流电路分析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学习任务6 功率因数的提高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学习任务7谐振电路的研究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学习任务8 三相正弦交流电路研究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859" w:type="dxa"/>
                  <w:vMerge w:val="restart"/>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项目三</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动态电路的分析</w:t>
                  </w: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 动态过程与换路定律的认知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 一阶电路研究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 积分电路和微分电路研究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restart"/>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项目四</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磁路与变压器的分析</w:t>
                  </w: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 认识磁路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 变压器结构及原理研究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59" w:type="dxa"/>
                  <w:vMerge w:val="restart"/>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 xml:space="preserve">项目五 </w:t>
                  </w:r>
                </w:p>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异步电动机及其控制电路的分析</w:t>
                  </w: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学习任务1 三相异步电动机的结构和工作原理研究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学习任务2 三相异步电动机的电磁转矩和机械特性研究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学习任务3三相异步电动机的启动、调速、制动及铭牌与选择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59" w:type="dxa"/>
                  <w:vMerge w:val="continue"/>
                  <w:shd w:val="clear" w:color="000000" w:fill="auto"/>
                  <w:vAlign w:val="center"/>
                </w:tcPr>
                <w:p>
                  <w:pPr>
                    <w:spacing w:line="360" w:lineRule="auto"/>
                    <w:rPr>
                      <w:rFonts w:asciiTheme="minorEastAsia" w:hAnsiTheme="minorEastAsia" w:cstheme="minorEastAsia"/>
                      <w:sz w:val="18"/>
                      <w:szCs w:val="18"/>
                    </w:rPr>
                  </w:pPr>
                </w:p>
              </w:tc>
              <w:tc>
                <w:tcPr>
                  <w:tcW w:w="8689" w:type="dxa"/>
                  <w:shd w:val="clear" w:color="000000" w:fill="auto"/>
                  <w:vAlign w:val="center"/>
                </w:tcPr>
                <w:p>
                  <w:pPr>
                    <w:spacing w:line="360" w:lineRule="auto"/>
                    <w:rPr>
                      <w:rFonts w:asciiTheme="minorEastAsia" w:hAnsiTheme="minorEastAsia" w:cstheme="minorEastAsia"/>
                      <w:sz w:val="18"/>
                      <w:szCs w:val="18"/>
                    </w:rPr>
                  </w:pPr>
                  <w:r>
                    <w:rPr>
                      <w:rFonts w:hint="eastAsia" w:asciiTheme="minorEastAsia" w:hAnsiTheme="minorEastAsia" w:cstheme="minorEastAsia"/>
                      <w:sz w:val="18"/>
                      <w:szCs w:val="18"/>
                    </w:rPr>
                    <w:t>学习任务4异步电动机的控制电路研究</w:t>
                  </w:r>
                </w:p>
              </w:tc>
            </w:tr>
          </w:tbl>
          <w:p>
            <w:pPr>
              <w:spacing w:line="360" w:lineRule="auto"/>
              <w:rPr>
                <w:rFonts w:asciiTheme="minorEastAsia" w:hAnsiTheme="minorEastAsia" w:cstheme="minorEastAsia"/>
                <w:sz w:val="18"/>
                <w:szCs w:val="18"/>
              </w:rPr>
            </w:pPr>
          </w:p>
        </w:tc>
      </w:tr>
    </w:tbl>
    <w:p>
      <w:pPr>
        <w:pStyle w:val="25"/>
        <w:spacing w:line="360" w:lineRule="auto"/>
        <w:rPr>
          <w:rFonts w:ascii="仿宋" w:hAnsi="仿宋" w:eastAsia="仿宋"/>
          <w:sz w:val="18"/>
          <w:szCs w:val="18"/>
        </w:rPr>
      </w:pPr>
    </w:p>
    <w:sectPr>
      <w:pgSz w:w="16840" w:h="11907" w:orient="landscape"/>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89744"/>
    </w:sdtPr>
    <w:sdtContent>
      <w:p>
        <w:pPr>
          <w:pStyle w:val="13"/>
          <w:jc w:val="center"/>
        </w:pPr>
        <w:r>
          <w:fldChar w:fldCharType="begin"/>
        </w:r>
        <w:r>
          <w:instrText xml:space="preserve">PAGE   \* MERGEFORMAT</w:instrText>
        </w:r>
        <w:r>
          <w:fldChar w:fldCharType="separate"/>
        </w:r>
        <w:r>
          <w:rPr>
            <w:lang w:val="zh-CN"/>
          </w:rPr>
          <w:t>69</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4AA5E"/>
    <w:multiLevelType w:val="singleLevel"/>
    <w:tmpl w:val="8264AA5E"/>
    <w:lvl w:ilvl="0" w:tentative="0">
      <w:start w:val="1"/>
      <w:numFmt w:val="decimal"/>
      <w:lvlText w:val="%1."/>
      <w:lvlJc w:val="left"/>
      <w:pPr>
        <w:ind w:left="425" w:hanging="425"/>
      </w:pPr>
      <w:rPr>
        <w:rFonts w:hint="default"/>
      </w:rPr>
    </w:lvl>
  </w:abstractNum>
  <w:abstractNum w:abstractNumId="1">
    <w:nsid w:val="8BBEAA64"/>
    <w:multiLevelType w:val="multilevel"/>
    <w:tmpl w:val="8BBEAA64"/>
    <w:lvl w:ilvl="0" w:tentative="0">
      <w:start w:val="1"/>
      <w:numFmt w:val="chineseCountingThousand"/>
      <w:suff w:val="space"/>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A3C6918"/>
    <w:multiLevelType w:val="multilevel"/>
    <w:tmpl w:val="9A3C6918"/>
    <w:lvl w:ilvl="0" w:tentative="0">
      <w:start w:val="1"/>
      <w:numFmt w:val="chineseCountingThousand"/>
      <w:suff w:val="space"/>
      <w:lvlText w:val="%1、"/>
      <w:lvlJc w:val="left"/>
      <w:pPr>
        <w:ind w:left="420" w:hanging="420"/>
      </w:pPr>
      <w:rPr>
        <w:rFonts w:hint="eastAsia"/>
      </w:rPr>
    </w:lvl>
    <w:lvl w:ilvl="1" w:tentative="0">
      <w:start w:val="1"/>
      <w:numFmt w:val="decimal"/>
      <w:suff w:val="space"/>
      <w:lvlText w:val="%2."/>
      <w:lvlJc w:val="left"/>
      <w:pPr>
        <w:ind w:left="1110" w:hanging="69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CCD71C1"/>
    <w:multiLevelType w:val="multilevel"/>
    <w:tmpl w:val="DCCD71C1"/>
    <w:lvl w:ilvl="0" w:tentative="0">
      <w:start w:val="1"/>
      <w:numFmt w:val="decimal"/>
      <w:suff w:val="space"/>
      <w:lvlText w:val="%1."/>
      <w:lvlJc w:val="left"/>
      <w:pPr>
        <w:ind w:left="644"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AB5623"/>
    <w:multiLevelType w:val="multilevel"/>
    <w:tmpl w:val="0EAB562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7EC7842"/>
    <w:multiLevelType w:val="multilevel"/>
    <w:tmpl w:val="17EC784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9932DAE"/>
    <w:multiLevelType w:val="multilevel"/>
    <w:tmpl w:val="19932DAE"/>
    <w:lvl w:ilvl="0" w:tentative="0">
      <w:start w:val="1"/>
      <w:numFmt w:val="decimal"/>
      <w:suff w:val="space"/>
      <w:lvlText w:val="%1."/>
      <w:lvlJc w:val="left"/>
      <w:pPr>
        <w:ind w:left="360" w:hanging="360"/>
      </w:pPr>
      <w:rPr>
        <w:rFonts w:hint="default"/>
        <w:b/>
      </w:rPr>
    </w:lvl>
    <w:lvl w:ilvl="1" w:tentative="0">
      <w:start w:val="1"/>
      <w:numFmt w:val="lowerLetter"/>
      <w:lvlText w:val="%2)"/>
      <w:lvlJc w:val="left"/>
      <w:pPr>
        <w:tabs>
          <w:tab w:val="left" w:pos="1292"/>
        </w:tabs>
        <w:ind w:left="1292" w:hanging="420"/>
      </w:p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7">
    <w:nsid w:val="228C4183"/>
    <w:multiLevelType w:val="singleLevel"/>
    <w:tmpl w:val="228C4183"/>
    <w:lvl w:ilvl="0" w:tentative="0">
      <w:start w:val="1"/>
      <w:numFmt w:val="decimal"/>
      <w:lvlText w:val="%1."/>
      <w:lvlJc w:val="left"/>
      <w:pPr>
        <w:ind w:left="425" w:hanging="425"/>
      </w:pPr>
      <w:rPr>
        <w:rFonts w:hint="default"/>
      </w:rPr>
    </w:lvl>
  </w:abstractNum>
  <w:abstractNum w:abstractNumId="8">
    <w:nsid w:val="29537C99"/>
    <w:multiLevelType w:val="multilevel"/>
    <w:tmpl w:val="29537C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8B708B"/>
    <w:multiLevelType w:val="multilevel"/>
    <w:tmpl w:val="3C8B708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BAC5433"/>
    <w:multiLevelType w:val="multilevel"/>
    <w:tmpl w:val="4BAC54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BF07292"/>
    <w:multiLevelType w:val="multilevel"/>
    <w:tmpl w:val="4BF0729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589DCF"/>
    <w:multiLevelType w:val="multilevel"/>
    <w:tmpl w:val="50589DCF"/>
    <w:lvl w:ilvl="0" w:tentative="0">
      <w:start w:val="1"/>
      <w:numFmt w:val="decimal"/>
      <w:suff w:val="space"/>
      <w:lvlText w:val="%1."/>
      <w:lvlJc w:val="left"/>
      <w:pPr>
        <w:ind w:left="562" w:hanging="420"/>
      </w:pPr>
      <w:rPr>
        <w:rFonts w:hint="default"/>
        <w:b w:val="0"/>
      </w:rPr>
    </w:lvl>
    <w:lvl w:ilvl="1" w:tentative="0">
      <w:start w:val="1"/>
      <w:numFmt w:val="japaneseCounting"/>
      <w:lvlText w:val="(%2)"/>
      <w:lvlJc w:val="left"/>
      <w:pPr>
        <w:tabs>
          <w:tab w:val="left" w:pos="1337"/>
        </w:tabs>
        <w:ind w:left="1337" w:hanging="465"/>
      </w:pPr>
      <w:rPr>
        <w:rFonts w:hint="default"/>
      </w:r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13">
    <w:nsid w:val="57721FB7"/>
    <w:multiLevelType w:val="singleLevel"/>
    <w:tmpl w:val="57721FB7"/>
    <w:lvl w:ilvl="0" w:tentative="0">
      <w:start w:val="1"/>
      <w:numFmt w:val="bullet"/>
      <w:lvlText w:val=""/>
      <w:lvlJc w:val="left"/>
      <w:pPr>
        <w:tabs>
          <w:tab w:val="left" w:pos="420"/>
        </w:tabs>
        <w:ind w:left="420" w:hanging="420"/>
      </w:pPr>
      <w:rPr>
        <w:rFonts w:hint="default" w:ascii="Wingdings" w:hAnsi="Wingdings"/>
      </w:rPr>
    </w:lvl>
  </w:abstractNum>
  <w:abstractNum w:abstractNumId="14">
    <w:nsid w:val="6D0C7A7A"/>
    <w:multiLevelType w:val="multilevel"/>
    <w:tmpl w:val="6D0C7A7A"/>
    <w:lvl w:ilvl="0" w:tentative="0">
      <w:start w:val="1"/>
      <w:numFmt w:val="decimal"/>
      <w:suff w:val="space"/>
      <w:lvlText w:val="%1."/>
      <w:lvlJc w:val="left"/>
      <w:pPr>
        <w:ind w:left="704" w:hanging="420"/>
      </w:pPr>
      <w:rPr>
        <w:rFonts w:hint="default"/>
        <w:b/>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5">
    <w:nsid w:val="7508137B"/>
    <w:multiLevelType w:val="multilevel"/>
    <w:tmpl w:val="750813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81177A2"/>
    <w:multiLevelType w:val="multilevel"/>
    <w:tmpl w:val="781177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8DE35A6"/>
    <w:multiLevelType w:val="multilevel"/>
    <w:tmpl w:val="78DE35A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6"/>
  </w:num>
  <w:num w:numId="4">
    <w:abstractNumId w:val="14"/>
  </w:num>
  <w:num w:numId="5">
    <w:abstractNumId w:val="3"/>
  </w:num>
  <w:num w:numId="6">
    <w:abstractNumId w:val="11"/>
  </w:num>
  <w:num w:numId="7">
    <w:abstractNumId w:val="12"/>
  </w:num>
  <w:num w:numId="8">
    <w:abstractNumId w:val="8"/>
  </w:num>
  <w:num w:numId="9">
    <w:abstractNumId w:val="13"/>
  </w:num>
  <w:num w:numId="10">
    <w:abstractNumId w:val="10"/>
  </w:num>
  <w:num w:numId="11">
    <w:abstractNumId w:val="0"/>
  </w:num>
  <w:num w:numId="12">
    <w:abstractNumId w:val="7"/>
  </w:num>
  <w:num w:numId="13">
    <w:abstractNumId w:val="16"/>
  </w:num>
  <w:num w:numId="14">
    <w:abstractNumId w:val="9"/>
  </w:num>
  <w:num w:numId="15">
    <w:abstractNumId w:val="5"/>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WIzNzExYjYyODczZDkxNWU4OGFjNjViZGYwNjgifQ=="/>
  </w:docVars>
  <w:rsids>
    <w:rsidRoot w:val="45AA3AB6"/>
    <w:rsid w:val="000020CD"/>
    <w:rsid w:val="00010631"/>
    <w:rsid w:val="00012579"/>
    <w:rsid w:val="0003341C"/>
    <w:rsid w:val="00042B04"/>
    <w:rsid w:val="000548F8"/>
    <w:rsid w:val="000560F6"/>
    <w:rsid w:val="000737F3"/>
    <w:rsid w:val="00076618"/>
    <w:rsid w:val="00087F29"/>
    <w:rsid w:val="000925DA"/>
    <w:rsid w:val="000B3176"/>
    <w:rsid w:val="000C5043"/>
    <w:rsid w:val="000F00BA"/>
    <w:rsid w:val="00121C7D"/>
    <w:rsid w:val="00127008"/>
    <w:rsid w:val="001301AB"/>
    <w:rsid w:val="001341C6"/>
    <w:rsid w:val="001347A1"/>
    <w:rsid w:val="00165354"/>
    <w:rsid w:val="00170B8C"/>
    <w:rsid w:val="00171CAE"/>
    <w:rsid w:val="001811D0"/>
    <w:rsid w:val="00181406"/>
    <w:rsid w:val="00195B70"/>
    <w:rsid w:val="001A3D59"/>
    <w:rsid w:val="001A7EAE"/>
    <w:rsid w:val="001E3C51"/>
    <w:rsid w:val="001E5FA5"/>
    <w:rsid w:val="001F1796"/>
    <w:rsid w:val="00200341"/>
    <w:rsid w:val="002031B6"/>
    <w:rsid w:val="002053F5"/>
    <w:rsid w:val="002059D3"/>
    <w:rsid w:val="002356E7"/>
    <w:rsid w:val="00237E1F"/>
    <w:rsid w:val="0024624A"/>
    <w:rsid w:val="0028151D"/>
    <w:rsid w:val="002819CA"/>
    <w:rsid w:val="002A10A1"/>
    <w:rsid w:val="002A5E3C"/>
    <w:rsid w:val="002D1ECD"/>
    <w:rsid w:val="003004D9"/>
    <w:rsid w:val="00322E8E"/>
    <w:rsid w:val="00366F05"/>
    <w:rsid w:val="00376665"/>
    <w:rsid w:val="00380FAE"/>
    <w:rsid w:val="00386DBD"/>
    <w:rsid w:val="003960AA"/>
    <w:rsid w:val="003A1DB2"/>
    <w:rsid w:val="003B7DEE"/>
    <w:rsid w:val="003C16D9"/>
    <w:rsid w:val="003D30DE"/>
    <w:rsid w:val="003F622F"/>
    <w:rsid w:val="003F634B"/>
    <w:rsid w:val="00400C4A"/>
    <w:rsid w:val="00421915"/>
    <w:rsid w:val="004363FA"/>
    <w:rsid w:val="00442078"/>
    <w:rsid w:val="00443C84"/>
    <w:rsid w:val="00444C68"/>
    <w:rsid w:val="00453B4D"/>
    <w:rsid w:val="004615A1"/>
    <w:rsid w:val="004770C9"/>
    <w:rsid w:val="00482C99"/>
    <w:rsid w:val="00486856"/>
    <w:rsid w:val="004A0075"/>
    <w:rsid w:val="004A01A0"/>
    <w:rsid w:val="004D0E1A"/>
    <w:rsid w:val="004E5EFE"/>
    <w:rsid w:val="004F6C03"/>
    <w:rsid w:val="0050508C"/>
    <w:rsid w:val="0055779A"/>
    <w:rsid w:val="005725AA"/>
    <w:rsid w:val="005767FE"/>
    <w:rsid w:val="0057799A"/>
    <w:rsid w:val="00581CE0"/>
    <w:rsid w:val="005A259F"/>
    <w:rsid w:val="005A29E5"/>
    <w:rsid w:val="005C2F23"/>
    <w:rsid w:val="005E52E1"/>
    <w:rsid w:val="00600C65"/>
    <w:rsid w:val="0060161E"/>
    <w:rsid w:val="006376AE"/>
    <w:rsid w:val="00644F02"/>
    <w:rsid w:val="00645FC7"/>
    <w:rsid w:val="00647A8B"/>
    <w:rsid w:val="006832A2"/>
    <w:rsid w:val="0068769E"/>
    <w:rsid w:val="006A2E89"/>
    <w:rsid w:val="006D4611"/>
    <w:rsid w:val="006E4268"/>
    <w:rsid w:val="007037A4"/>
    <w:rsid w:val="00705990"/>
    <w:rsid w:val="00713399"/>
    <w:rsid w:val="0072384F"/>
    <w:rsid w:val="00734A8D"/>
    <w:rsid w:val="00734C74"/>
    <w:rsid w:val="00753805"/>
    <w:rsid w:val="00754B82"/>
    <w:rsid w:val="00755ABA"/>
    <w:rsid w:val="007647E4"/>
    <w:rsid w:val="007769C7"/>
    <w:rsid w:val="007812C5"/>
    <w:rsid w:val="007830A8"/>
    <w:rsid w:val="0078492E"/>
    <w:rsid w:val="00795BA7"/>
    <w:rsid w:val="007B39C8"/>
    <w:rsid w:val="007D01CE"/>
    <w:rsid w:val="007F5699"/>
    <w:rsid w:val="00806080"/>
    <w:rsid w:val="00810CFD"/>
    <w:rsid w:val="00817F1B"/>
    <w:rsid w:val="0082586F"/>
    <w:rsid w:val="00841E74"/>
    <w:rsid w:val="008476C2"/>
    <w:rsid w:val="008519F3"/>
    <w:rsid w:val="0085524F"/>
    <w:rsid w:val="00857595"/>
    <w:rsid w:val="0086059A"/>
    <w:rsid w:val="00894BF7"/>
    <w:rsid w:val="00897CBF"/>
    <w:rsid w:val="008A16E4"/>
    <w:rsid w:val="008A4336"/>
    <w:rsid w:val="008B69A5"/>
    <w:rsid w:val="008C6813"/>
    <w:rsid w:val="008E6338"/>
    <w:rsid w:val="008F6B76"/>
    <w:rsid w:val="009028BE"/>
    <w:rsid w:val="0090395D"/>
    <w:rsid w:val="009074BB"/>
    <w:rsid w:val="0094453B"/>
    <w:rsid w:val="00945A6B"/>
    <w:rsid w:val="00957A8E"/>
    <w:rsid w:val="0096513F"/>
    <w:rsid w:val="00971BD1"/>
    <w:rsid w:val="00982C6D"/>
    <w:rsid w:val="00994D5B"/>
    <w:rsid w:val="009A0546"/>
    <w:rsid w:val="009A0CDB"/>
    <w:rsid w:val="009A3155"/>
    <w:rsid w:val="009C4493"/>
    <w:rsid w:val="009D3E4E"/>
    <w:rsid w:val="009D4820"/>
    <w:rsid w:val="009D5156"/>
    <w:rsid w:val="009F1760"/>
    <w:rsid w:val="009F1991"/>
    <w:rsid w:val="00A03C13"/>
    <w:rsid w:val="00A07BA8"/>
    <w:rsid w:val="00A11A77"/>
    <w:rsid w:val="00A40B69"/>
    <w:rsid w:val="00A43A12"/>
    <w:rsid w:val="00A61A14"/>
    <w:rsid w:val="00A76409"/>
    <w:rsid w:val="00A80242"/>
    <w:rsid w:val="00A80989"/>
    <w:rsid w:val="00AA7BAB"/>
    <w:rsid w:val="00AB0BFA"/>
    <w:rsid w:val="00AB31EF"/>
    <w:rsid w:val="00AB329F"/>
    <w:rsid w:val="00AC07E6"/>
    <w:rsid w:val="00AC7A11"/>
    <w:rsid w:val="00AD4647"/>
    <w:rsid w:val="00AE7AAD"/>
    <w:rsid w:val="00B004A4"/>
    <w:rsid w:val="00B02577"/>
    <w:rsid w:val="00B04687"/>
    <w:rsid w:val="00B134F4"/>
    <w:rsid w:val="00B13515"/>
    <w:rsid w:val="00B22C35"/>
    <w:rsid w:val="00B33736"/>
    <w:rsid w:val="00B34C64"/>
    <w:rsid w:val="00B443C6"/>
    <w:rsid w:val="00B62BB8"/>
    <w:rsid w:val="00B6622C"/>
    <w:rsid w:val="00B81617"/>
    <w:rsid w:val="00B81A91"/>
    <w:rsid w:val="00B876FB"/>
    <w:rsid w:val="00BA067C"/>
    <w:rsid w:val="00BA0D13"/>
    <w:rsid w:val="00BA2FE7"/>
    <w:rsid w:val="00BA4315"/>
    <w:rsid w:val="00C03686"/>
    <w:rsid w:val="00C168C8"/>
    <w:rsid w:val="00C477B4"/>
    <w:rsid w:val="00C651F4"/>
    <w:rsid w:val="00C66420"/>
    <w:rsid w:val="00C86EE8"/>
    <w:rsid w:val="00C92788"/>
    <w:rsid w:val="00CA479F"/>
    <w:rsid w:val="00CB23F0"/>
    <w:rsid w:val="00CC2734"/>
    <w:rsid w:val="00CC5F30"/>
    <w:rsid w:val="00CD108D"/>
    <w:rsid w:val="00CD2BED"/>
    <w:rsid w:val="00CF378F"/>
    <w:rsid w:val="00D06006"/>
    <w:rsid w:val="00D114DD"/>
    <w:rsid w:val="00D118ED"/>
    <w:rsid w:val="00D13447"/>
    <w:rsid w:val="00D30D12"/>
    <w:rsid w:val="00D33AC7"/>
    <w:rsid w:val="00D45365"/>
    <w:rsid w:val="00D50912"/>
    <w:rsid w:val="00D54727"/>
    <w:rsid w:val="00D61CB3"/>
    <w:rsid w:val="00D76E06"/>
    <w:rsid w:val="00D85D48"/>
    <w:rsid w:val="00D86ECE"/>
    <w:rsid w:val="00D94C78"/>
    <w:rsid w:val="00D96BC6"/>
    <w:rsid w:val="00DA37A2"/>
    <w:rsid w:val="00DA3C29"/>
    <w:rsid w:val="00DC12EA"/>
    <w:rsid w:val="00DE620B"/>
    <w:rsid w:val="00E41AD0"/>
    <w:rsid w:val="00E45BBE"/>
    <w:rsid w:val="00E55497"/>
    <w:rsid w:val="00E62C11"/>
    <w:rsid w:val="00E6504F"/>
    <w:rsid w:val="00E653F2"/>
    <w:rsid w:val="00E677E1"/>
    <w:rsid w:val="00E830CF"/>
    <w:rsid w:val="00E97E11"/>
    <w:rsid w:val="00ED6A0F"/>
    <w:rsid w:val="00F0524E"/>
    <w:rsid w:val="00F173A5"/>
    <w:rsid w:val="00F33455"/>
    <w:rsid w:val="00F510D3"/>
    <w:rsid w:val="00F60741"/>
    <w:rsid w:val="00F63980"/>
    <w:rsid w:val="00F7300D"/>
    <w:rsid w:val="00F817F9"/>
    <w:rsid w:val="00F949B3"/>
    <w:rsid w:val="00F95A19"/>
    <w:rsid w:val="00FC31F4"/>
    <w:rsid w:val="00FC5A6F"/>
    <w:rsid w:val="00FE42ED"/>
    <w:rsid w:val="00FF0EB4"/>
    <w:rsid w:val="00FF3AD6"/>
    <w:rsid w:val="05C93755"/>
    <w:rsid w:val="067909A4"/>
    <w:rsid w:val="06B70B7F"/>
    <w:rsid w:val="06C17D23"/>
    <w:rsid w:val="0DA92611"/>
    <w:rsid w:val="10A93687"/>
    <w:rsid w:val="120B08DA"/>
    <w:rsid w:val="141870B6"/>
    <w:rsid w:val="1ABE47A3"/>
    <w:rsid w:val="1CA90D1E"/>
    <w:rsid w:val="1CF31225"/>
    <w:rsid w:val="1D41669F"/>
    <w:rsid w:val="1DF67D7A"/>
    <w:rsid w:val="1FD43769"/>
    <w:rsid w:val="22CF4A79"/>
    <w:rsid w:val="24E456C2"/>
    <w:rsid w:val="277B186D"/>
    <w:rsid w:val="29736AC1"/>
    <w:rsid w:val="2AD0347F"/>
    <w:rsid w:val="2B4B1B8D"/>
    <w:rsid w:val="2C107B95"/>
    <w:rsid w:val="2F87406D"/>
    <w:rsid w:val="32FF4F22"/>
    <w:rsid w:val="36304122"/>
    <w:rsid w:val="399D5015"/>
    <w:rsid w:val="39F7019A"/>
    <w:rsid w:val="41034B45"/>
    <w:rsid w:val="42C84879"/>
    <w:rsid w:val="45AA3AB6"/>
    <w:rsid w:val="464E6998"/>
    <w:rsid w:val="4861451A"/>
    <w:rsid w:val="4F1105E9"/>
    <w:rsid w:val="51937A43"/>
    <w:rsid w:val="53A72DE0"/>
    <w:rsid w:val="56B84164"/>
    <w:rsid w:val="57F850BB"/>
    <w:rsid w:val="597161FA"/>
    <w:rsid w:val="5BE731D1"/>
    <w:rsid w:val="5EDC599D"/>
    <w:rsid w:val="61FA1919"/>
    <w:rsid w:val="6313345C"/>
    <w:rsid w:val="636E41C9"/>
    <w:rsid w:val="64451117"/>
    <w:rsid w:val="65302769"/>
    <w:rsid w:val="65506E83"/>
    <w:rsid w:val="66C00CFF"/>
    <w:rsid w:val="6A6E682A"/>
    <w:rsid w:val="78A45AD1"/>
    <w:rsid w:val="7B702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4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sz w:val="32"/>
      <w:szCs w:val="32"/>
    </w:rPr>
  </w:style>
  <w:style w:type="paragraph" w:styleId="6">
    <w:name w:val="heading 4"/>
    <w:basedOn w:val="1"/>
    <w:next w:val="1"/>
    <w:link w:val="4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7">
    <w:name w:val="Normal Indent"/>
    <w:basedOn w:val="1"/>
    <w:next w:val="8"/>
    <w:link w:val="33"/>
    <w:qFormat/>
    <w:uiPriority w:val="99"/>
    <w:pPr>
      <w:ind w:firstLine="420" w:firstLineChars="200"/>
    </w:pPr>
    <w:rPr>
      <w:sz w:val="24"/>
    </w:rPr>
  </w:style>
  <w:style w:type="paragraph" w:styleId="8">
    <w:name w:val="Body Text"/>
    <w:basedOn w:val="1"/>
    <w:next w:val="9"/>
    <w:link w:val="30"/>
    <w:qFormat/>
    <w:uiPriority w:val="0"/>
    <w:pPr>
      <w:ind w:left="109"/>
    </w:pPr>
    <w:rPr>
      <w:rFonts w:ascii="宋体" w:hAnsi="宋体" w:eastAsia="宋体" w:cs="宋体"/>
      <w:szCs w:val="21"/>
      <w:lang w:val="zh-CN" w:bidi="zh-CN"/>
    </w:rPr>
  </w:style>
  <w:style w:type="paragraph" w:customStyle="1" w:styleId="9">
    <w:name w:val="Default"/>
    <w:next w:val="1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0">
    <w:name w:val="Intense Quote"/>
    <w:basedOn w:val="1"/>
    <w:next w:val="1"/>
    <w:qFormat/>
    <w:uiPriority w:val="0"/>
    <w:pPr>
      <w:wordWrap w:val="0"/>
      <w:spacing w:before="360" w:after="360"/>
      <w:ind w:left="950" w:right="950"/>
      <w:jc w:val="center"/>
    </w:pPr>
    <w:rPr>
      <w:i/>
    </w:rPr>
  </w:style>
  <w:style w:type="paragraph" w:styleId="11">
    <w:name w:val="Body Text Indent"/>
    <w:basedOn w:val="1"/>
    <w:qFormat/>
    <w:uiPriority w:val="0"/>
    <w:pPr>
      <w:ind w:left="618" w:hanging="618"/>
    </w:pPr>
    <w:rPr>
      <w:rFonts w:eastAsia="宋体"/>
      <w:sz w:val="28"/>
    </w:rPr>
  </w:style>
  <w:style w:type="paragraph" w:styleId="12">
    <w:name w:val="Balloon Text"/>
    <w:basedOn w:val="1"/>
    <w:link w:val="42"/>
    <w:qFormat/>
    <w:uiPriority w:val="0"/>
    <w:rPr>
      <w:sz w:val="18"/>
      <w:szCs w:val="18"/>
    </w:rPr>
  </w:style>
  <w:style w:type="paragraph" w:styleId="13">
    <w:name w:val="footer"/>
    <w:basedOn w:val="1"/>
    <w:link w:val="35"/>
    <w:unhideWhenUsed/>
    <w:qFormat/>
    <w:uiPriority w:val="99"/>
    <w:pPr>
      <w:tabs>
        <w:tab w:val="center" w:pos="4153"/>
        <w:tab w:val="right" w:pos="8306"/>
      </w:tabs>
      <w:snapToGrid w:val="0"/>
      <w:jc w:val="left"/>
    </w:pPr>
    <w:rPr>
      <w:sz w:val="18"/>
    </w:rPr>
  </w:style>
  <w:style w:type="paragraph" w:styleId="14">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sz w:val="24"/>
    </w:rPr>
  </w:style>
  <w:style w:type="paragraph" w:styleId="18">
    <w:name w:val="Title"/>
    <w:basedOn w:val="1"/>
    <w:next w:val="1"/>
    <w:link w:val="38"/>
    <w:qFormat/>
    <w:uiPriority w:val="0"/>
    <w:pPr>
      <w:spacing w:before="240" w:after="60"/>
      <w:jc w:val="center"/>
      <w:outlineLvl w:val="0"/>
    </w:pPr>
    <w:rPr>
      <w:rFonts w:asciiTheme="majorHAnsi" w:hAnsiTheme="majorHAnsi" w:eastAsiaTheme="majorEastAsia" w:cstheme="majorBidi"/>
      <w:b/>
      <w:bCs/>
      <w:sz w:val="32"/>
      <w:szCs w:val="32"/>
    </w:rPr>
  </w:style>
  <w:style w:type="paragraph" w:styleId="19">
    <w:name w:val="Body Text First Indent"/>
    <w:basedOn w:val="8"/>
    <w:link w:val="31"/>
    <w:unhideWhenUsed/>
    <w:qFormat/>
    <w:uiPriority w:val="99"/>
    <w:pPr>
      <w:spacing w:after="120"/>
      <w:ind w:left="0" w:firstLine="420" w:firstLineChars="100"/>
    </w:pPr>
    <w:rPr>
      <w:rFonts w:ascii="Calibri" w:hAnsi="Calibri" w:eastAsiaTheme="minorEastAsia" w:cstheme="minorBidi"/>
      <w:szCs w:val="24"/>
      <w:lang w:val="en-US" w:bidi="ar-SA"/>
    </w:rPr>
  </w:style>
  <w:style w:type="paragraph" w:styleId="20">
    <w:name w:val="Body Text First Indent 2"/>
    <w:basedOn w:val="11"/>
    <w:qFormat/>
    <w:uiPriority w:val="99"/>
    <w:pPr>
      <w:tabs>
        <w:tab w:val="center" w:pos="4153"/>
        <w:tab w:val="right" w:pos="8306"/>
      </w:tabs>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Times New Roman" w:hAnsi="Times New Roman" w:eastAsia="宋体" w:cs="Times New Roman"/>
      <w:kern w:val="2"/>
      <w:sz w:val="21"/>
      <w:szCs w:val="24"/>
      <w:lang w:val="en-US" w:eastAsia="zh-CN" w:bidi="ar-SA"/>
    </w:rPr>
  </w:style>
  <w:style w:type="paragraph" w:customStyle="1" w:styleId="25">
    <w:name w:val="样式 首行缩进:  2 字符"/>
    <w:basedOn w:val="1"/>
    <w:qFormat/>
    <w:uiPriority w:val="0"/>
    <w:pPr>
      <w:ind w:firstLine="560"/>
    </w:pPr>
    <w:rPr>
      <w:rFonts w:eastAsia="仿宋_GB2312" w:cs="宋体"/>
      <w:sz w:val="24"/>
      <w:szCs w:val="20"/>
    </w:rPr>
  </w:style>
  <w:style w:type="paragraph" w:customStyle="1" w:styleId="26">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27">
    <w:name w:val="NormalCharacter"/>
    <w:qFormat/>
    <w:uiPriority w:val="0"/>
    <w:rPr>
      <w:rFonts w:asciiTheme="minorHAnsi" w:hAnsiTheme="minorHAnsi" w:eastAsiaTheme="minorEastAsia" w:cstheme="minorBidi"/>
      <w:kern w:val="2"/>
      <w:sz w:val="21"/>
      <w:szCs w:val="24"/>
      <w:lang w:val="en-US" w:eastAsia="zh-CN" w:bidi="ar-SA"/>
    </w:rPr>
  </w:style>
  <w:style w:type="paragraph" w:customStyle="1" w:styleId="28">
    <w:name w:val="0表格2015-1"/>
    <w:basedOn w:val="1"/>
    <w:qFormat/>
    <w:uiPriority w:val="0"/>
    <w:rPr>
      <w:rFonts w:ascii="Times New Roman" w:hAnsi="Times New Roman" w:eastAsia="仿宋_GB2312" w:cs="Times New Roman"/>
      <w:sz w:val="24"/>
    </w:rPr>
  </w:style>
  <w:style w:type="paragraph" w:styleId="29">
    <w:name w:val="List Paragraph"/>
    <w:basedOn w:val="1"/>
    <w:link w:val="34"/>
    <w:qFormat/>
    <w:uiPriority w:val="99"/>
    <w:pPr>
      <w:spacing w:before="5"/>
      <w:ind w:left="218" w:hanging="602"/>
    </w:pPr>
    <w:rPr>
      <w:rFonts w:ascii="宋体" w:hAnsi="宋体" w:eastAsia="宋体" w:cs="宋体"/>
      <w:lang w:val="zh-CN" w:bidi="zh-CN"/>
    </w:rPr>
  </w:style>
  <w:style w:type="character" w:customStyle="1" w:styleId="30">
    <w:name w:val="正文文本 字符"/>
    <w:basedOn w:val="23"/>
    <w:link w:val="8"/>
    <w:qFormat/>
    <w:uiPriority w:val="0"/>
    <w:rPr>
      <w:rFonts w:ascii="宋体" w:hAnsi="宋体" w:cs="宋体"/>
      <w:kern w:val="2"/>
      <w:sz w:val="21"/>
      <w:szCs w:val="21"/>
      <w:lang w:val="zh-CN" w:bidi="zh-CN"/>
    </w:rPr>
  </w:style>
  <w:style w:type="character" w:customStyle="1" w:styleId="31">
    <w:name w:val="正文文本首行缩进 字符"/>
    <w:basedOn w:val="30"/>
    <w:link w:val="19"/>
    <w:qFormat/>
    <w:uiPriority w:val="99"/>
    <w:rPr>
      <w:rFonts w:ascii="宋体" w:hAnsi="宋体" w:eastAsiaTheme="minorEastAsia" w:cstheme="minorBidi"/>
      <w:kern w:val="2"/>
      <w:sz w:val="21"/>
      <w:szCs w:val="24"/>
      <w:lang w:val="zh-CN" w:bidi="zh-CN"/>
    </w:rPr>
  </w:style>
  <w:style w:type="character" w:customStyle="1" w:styleId="32">
    <w:name w:val="页眉 字符"/>
    <w:link w:val="14"/>
    <w:qFormat/>
    <w:uiPriority w:val="99"/>
    <w:rPr>
      <w:rFonts w:asciiTheme="minorHAnsi" w:hAnsiTheme="minorHAnsi" w:eastAsiaTheme="minorEastAsia" w:cstheme="minorBidi"/>
      <w:kern w:val="2"/>
      <w:sz w:val="18"/>
      <w:szCs w:val="24"/>
    </w:rPr>
  </w:style>
  <w:style w:type="character" w:customStyle="1" w:styleId="33">
    <w:name w:val="正文缩进 字符"/>
    <w:link w:val="7"/>
    <w:qFormat/>
    <w:uiPriority w:val="99"/>
    <w:rPr>
      <w:rFonts w:asciiTheme="minorHAnsi" w:hAnsiTheme="minorHAnsi" w:eastAsiaTheme="minorEastAsia" w:cstheme="minorBidi"/>
      <w:kern w:val="2"/>
      <w:sz w:val="24"/>
      <w:szCs w:val="24"/>
    </w:rPr>
  </w:style>
  <w:style w:type="character" w:customStyle="1" w:styleId="34">
    <w:name w:val="列表段落 字符"/>
    <w:link w:val="29"/>
    <w:qFormat/>
    <w:uiPriority w:val="99"/>
    <w:rPr>
      <w:rFonts w:ascii="宋体" w:hAnsi="宋体" w:cs="宋体"/>
      <w:kern w:val="2"/>
      <w:sz w:val="21"/>
      <w:szCs w:val="24"/>
      <w:lang w:val="zh-CN" w:bidi="zh-CN"/>
    </w:rPr>
  </w:style>
  <w:style w:type="character" w:customStyle="1" w:styleId="35">
    <w:name w:val="页脚 字符"/>
    <w:link w:val="13"/>
    <w:qFormat/>
    <w:uiPriority w:val="99"/>
    <w:rPr>
      <w:rFonts w:asciiTheme="minorHAnsi" w:hAnsiTheme="minorHAnsi" w:eastAsiaTheme="minorEastAsia" w:cstheme="minorBidi"/>
      <w:kern w:val="2"/>
      <w:sz w:val="18"/>
      <w:szCs w:val="24"/>
    </w:rPr>
  </w:style>
  <w:style w:type="paragraph" w:customStyle="1" w:styleId="36">
    <w:name w:val="lp1"/>
    <w:basedOn w:val="8"/>
    <w:next w:val="19"/>
    <w:link w:val="37"/>
    <w:qFormat/>
    <w:uiPriority w:val="0"/>
    <w:pPr>
      <w:spacing w:after="120"/>
      <w:ind w:left="0" w:firstLine="420" w:firstLineChars="100"/>
    </w:pPr>
    <w:rPr>
      <w:rFonts w:ascii="Times New Roman" w:hAnsi="Times New Roman" w:eastAsiaTheme="minorEastAsia" w:cstheme="minorBidi"/>
      <w:szCs w:val="24"/>
      <w:lang w:val="en-US" w:bidi="ar-SA"/>
    </w:rPr>
  </w:style>
  <w:style w:type="character" w:customStyle="1" w:styleId="37">
    <w:name w:val="正文首行缩进 字符"/>
    <w:link w:val="36"/>
    <w:qFormat/>
    <w:uiPriority w:val="0"/>
    <w:rPr>
      <w:rFonts w:ascii="Times New Roman" w:hAnsi="Times New Roman" w:eastAsiaTheme="minorEastAsia" w:cstheme="minorBidi"/>
      <w:kern w:val="2"/>
      <w:sz w:val="21"/>
      <w:szCs w:val="24"/>
    </w:rPr>
  </w:style>
  <w:style w:type="character" w:customStyle="1" w:styleId="38">
    <w:name w:val="标题 字符"/>
    <w:basedOn w:val="23"/>
    <w:link w:val="18"/>
    <w:qFormat/>
    <w:uiPriority w:val="0"/>
    <w:rPr>
      <w:rFonts w:asciiTheme="majorHAnsi" w:hAnsiTheme="majorHAnsi" w:eastAsiaTheme="majorEastAsia" w:cstheme="majorBidi"/>
      <w:b/>
      <w:bCs/>
      <w:kern w:val="2"/>
      <w:sz w:val="32"/>
      <w:szCs w:val="32"/>
    </w:rPr>
  </w:style>
  <w:style w:type="paragraph" w:customStyle="1" w:styleId="39">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40">
    <w:name w:val="列出段落2"/>
    <w:basedOn w:val="1"/>
    <w:qFormat/>
    <w:uiPriority w:val="34"/>
    <w:pPr>
      <w:ind w:firstLine="420" w:firstLineChars="200"/>
    </w:pPr>
    <w:rPr>
      <w:rFonts w:ascii="Times New Roman" w:hAnsi="Times New Roman" w:eastAsia="宋体" w:cs="Times New Roman"/>
    </w:rPr>
  </w:style>
  <w:style w:type="character" w:customStyle="1" w:styleId="41">
    <w:name w:val="标题 2 字符"/>
    <w:basedOn w:val="23"/>
    <w:link w:val="4"/>
    <w:semiHidden/>
    <w:qFormat/>
    <w:uiPriority w:val="0"/>
    <w:rPr>
      <w:rFonts w:asciiTheme="majorHAnsi" w:hAnsiTheme="majorHAnsi" w:eastAsiaTheme="majorEastAsia" w:cstheme="majorBidi"/>
      <w:b/>
      <w:bCs/>
      <w:kern w:val="2"/>
      <w:sz w:val="32"/>
      <w:szCs w:val="32"/>
    </w:rPr>
  </w:style>
  <w:style w:type="character" w:customStyle="1" w:styleId="42">
    <w:name w:val="批注框文本 字符"/>
    <w:basedOn w:val="23"/>
    <w:link w:val="12"/>
    <w:qFormat/>
    <w:uiPriority w:val="0"/>
    <w:rPr>
      <w:rFonts w:asciiTheme="minorHAnsi" w:hAnsiTheme="minorHAnsi" w:eastAsiaTheme="minorEastAsia" w:cstheme="minorBidi"/>
      <w:kern w:val="2"/>
      <w:sz w:val="18"/>
      <w:szCs w:val="18"/>
    </w:rPr>
  </w:style>
  <w:style w:type="character" w:customStyle="1" w:styleId="43">
    <w:name w:val="标题 4 字符"/>
    <w:basedOn w:val="23"/>
    <w:link w:val="6"/>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E16B-4ABA-449C-9C30-3A2C6CCB5CB4}">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7722</Words>
  <Characters>44022</Characters>
  <Lines>366</Lines>
  <Paragraphs>103</Paragraphs>
  <TotalTime>14</TotalTime>
  <ScaleCrop>false</ScaleCrop>
  <LinksUpToDate>false</LinksUpToDate>
  <CharactersWithSpaces>51641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2023-08-13T08:59:00Z</dcterms:created>
  <dc:creator>Administrator</dc:creator>
  <cp:lastModifiedBy>Ating </cp:lastModifiedBy>
  <dcterms:modified xsi:type="dcterms:W3CDTF">2023-10-23T08:48:09Z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7976A5FCEFAA43A5B3B3B070C463A76D_13</vt:lpwstr>
  </property>
</Properties>
</file>