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bCs/>
          <w:snapToGrid w:val="0"/>
          <w:color w:val="auto"/>
          <w:spacing w:val="9"/>
          <w:kern w:val="0"/>
          <w:sz w:val="28"/>
          <w:szCs w:val="28"/>
          <w:highlight w:val="none"/>
        </w:rPr>
      </w:pPr>
      <w:bookmarkStart w:id="0" w:name="_GoBack"/>
      <w:r>
        <w:rPr>
          <w:rFonts w:hint="eastAsia"/>
          <w:color w:val="auto"/>
          <w:sz w:val="28"/>
          <w:szCs w:val="28"/>
          <w:highlight w:val="none"/>
        </w:rPr>
        <w:t xml:space="preserve">附件2  </w:t>
      </w:r>
      <w:r>
        <w:rPr>
          <w:rFonts w:hint="eastAsia" w:ascii="宋体" w:hAnsi="宋体" w:eastAsia="宋体" w:cs="宋体"/>
          <w:b/>
          <w:bCs/>
          <w:snapToGrid w:val="0"/>
          <w:color w:val="auto"/>
          <w:spacing w:val="9"/>
          <w:kern w:val="0"/>
          <w:sz w:val="28"/>
          <w:szCs w:val="28"/>
          <w:highlight w:val="none"/>
        </w:rPr>
        <w:t>平台建设设备参数</w:t>
      </w:r>
    </w:p>
    <w:tbl>
      <w:tblPr>
        <w:tblStyle w:val="4"/>
        <w:tblW w:w="1485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81"/>
        <w:gridCol w:w="12"/>
        <w:gridCol w:w="3"/>
        <w:gridCol w:w="77"/>
        <w:gridCol w:w="410"/>
        <w:gridCol w:w="1709"/>
        <w:gridCol w:w="8"/>
        <w:gridCol w:w="9"/>
        <w:gridCol w:w="11"/>
        <w:gridCol w:w="8758"/>
        <w:gridCol w:w="34"/>
        <w:gridCol w:w="12"/>
        <w:gridCol w:w="461"/>
        <w:gridCol w:w="24"/>
        <w:gridCol w:w="680"/>
        <w:gridCol w:w="12"/>
        <w:gridCol w:w="1938"/>
        <w:gridCol w:w="70"/>
        <w:gridCol w:w="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600" w:hRule="atLeast"/>
        </w:trPr>
        <w:tc>
          <w:tcPr>
            <w:tcW w:w="14828" w:type="dxa"/>
            <w:gridSpan w:val="19"/>
            <w:shd w:val="clear" w:color="auto" w:fill="auto"/>
            <w:vAlign w:val="center"/>
          </w:tcPr>
          <w:p>
            <w:pPr>
              <w:widowControl/>
              <w:jc w:val="center"/>
              <w:textAlignment w:val="center"/>
              <w:rPr>
                <w:rFonts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LED显示设备参数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333" w:hRule="atLeast"/>
        </w:trPr>
        <w:tc>
          <w:tcPr>
            <w:tcW w:w="1102" w:type="dxa"/>
            <w:gridSpan w:val="6"/>
            <w:shd w:val="clear" w:color="auto" w:fill="auto"/>
            <w:vAlign w:val="center"/>
          </w:tcPr>
          <w:p>
            <w:pPr>
              <w:widowControl/>
              <w:jc w:val="center"/>
              <w:textAlignment w:val="center"/>
              <w:rPr>
                <w:rFonts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序号</w:t>
            </w:r>
          </w:p>
        </w:tc>
        <w:tc>
          <w:tcPr>
            <w:tcW w:w="1709" w:type="dxa"/>
            <w:shd w:val="clear" w:color="auto" w:fill="auto"/>
            <w:vAlign w:val="center"/>
          </w:tcPr>
          <w:p>
            <w:pPr>
              <w:widowControl/>
              <w:jc w:val="center"/>
              <w:textAlignment w:val="center"/>
              <w:rPr>
                <w:rFonts w:ascii="宋体" w:hAnsi="宋体" w:eastAsia="宋体" w:cs="宋体"/>
                <w:b/>
                <w:bCs/>
                <w:color w:val="auto"/>
                <w:kern w:val="0"/>
                <w:sz w:val="18"/>
                <w:szCs w:val="18"/>
                <w:highlight w:val="none"/>
                <w:lang w:bidi="ar"/>
              </w:rPr>
            </w:pPr>
            <w:r>
              <w:rPr>
                <w:rFonts w:hint="eastAsia" w:ascii="宋体" w:hAnsi="宋体" w:eastAsia="宋体" w:cs="宋体"/>
                <w:b/>
                <w:bCs/>
                <w:color w:val="auto"/>
                <w:kern w:val="0"/>
                <w:sz w:val="18"/>
                <w:szCs w:val="18"/>
                <w:highlight w:val="none"/>
                <w:lang w:bidi="ar"/>
              </w:rPr>
              <w:t>采购标的</w:t>
            </w:r>
          </w:p>
        </w:tc>
        <w:tc>
          <w:tcPr>
            <w:tcW w:w="8832" w:type="dxa"/>
            <w:gridSpan w:val="6"/>
            <w:shd w:val="clear" w:color="auto" w:fill="auto"/>
            <w:vAlign w:val="center"/>
          </w:tcPr>
          <w:p>
            <w:pPr>
              <w:widowControl/>
              <w:jc w:val="center"/>
              <w:textAlignment w:val="center"/>
              <w:rPr>
                <w:rFonts w:ascii="宋体" w:hAnsi="宋体" w:eastAsia="宋体" w:cs="宋体"/>
                <w:b/>
                <w:bCs/>
                <w:color w:val="auto"/>
                <w:kern w:val="0"/>
                <w:sz w:val="18"/>
                <w:szCs w:val="18"/>
                <w:highlight w:val="none"/>
                <w:lang w:bidi="ar"/>
              </w:rPr>
            </w:pPr>
            <w:r>
              <w:rPr>
                <w:rFonts w:hint="eastAsia" w:ascii="宋体" w:hAnsi="宋体" w:eastAsia="宋体" w:cs="宋体"/>
                <w:b/>
                <w:bCs/>
                <w:color w:val="auto"/>
                <w:kern w:val="0"/>
                <w:sz w:val="18"/>
                <w:szCs w:val="18"/>
                <w:highlight w:val="none"/>
                <w:lang w:bidi="ar"/>
              </w:rPr>
              <w:t>具体技术（参数） 要求</w:t>
            </w:r>
          </w:p>
        </w:tc>
        <w:tc>
          <w:tcPr>
            <w:tcW w:w="461" w:type="dxa"/>
            <w:shd w:val="clear" w:color="auto" w:fill="auto"/>
            <w:vAlign w:val="center"/>
          </w:tcPr>
          <w:p>
            <w:pPr>
              <w:widowControl/>
              <w:jc w:val="center"/>
              <w:textAlignment w:val="center"/>
              <w:rPr>
                <w:rFonts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单位</w:t>
            </w:r>
          </w:p>
        </w:tc>
        <w:tc>
          <w:tcPr>
            <w:tcW w:w="716" w:type="dxa"/>
            <w:gridSpan w:val="3"/>
            <w:shd w:val="clear" w:color="auto" w:fill="auto"/>
            <w:vAlign w:val="center"/>
          </w:tcPr>
          <w:p>
            <w:pPr>
              <w:widowControl/>
              <w:jc w:val="center"/>
              <w:textAlignment w:val="center"/>
              <w:rPr>
                <w:rFonts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数量</w:t>
            </w:r>
          </w:p>
        </w:tc>
        <w:tc>
          <w:tcPr>
            <w:tcW w:w="2008" w:type="dxa"/>
            <w:gridSpan w:val="2"/>
            <w:shd w:val="clear" w:color="auto" w:fill="auto"/>
            <w:vAlign w:val="center"/>
          </w:tcPr>
          <w:p>
            <w:pPr>
              <w:widowControl/>
              <w:jc w:val="center"/>
              <w:textAlignment w:val="center"/>
              <w:rPr>
                <w:rFonts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90" w:hRule="atLeast"/>
        </w:trPr>
        <w:tc>
          <w:tcPr>
            <w:tcW w:w="1102" w:type="dxa"/>
            <w:gridSpan w:val="6"/>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1709" w:type="dxa"/>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LED显示屏</w:t>
            </w:r>
          </w:p>
        </w:tc>
        <w:tc>
          <w:tcPr>
            <w:tcW w:w="8832" w:type="dxa"/>
            <w:gridSpan w:val="6"/>
            <w:shd w:val="clear" w:color="auto" w:fill="auto"/>
            <w:vAlign w:val="center"/>
          </w:tcPr>
          <w:p>
            <w:pPr>
              <w:widowControl/>
              <w:jc w:val="left"/>
              <w:textAlignment w:val="center"/>
              <w:rPr>
                <w:rFonts w:ascii="宋体" w:hAnsi="宋体" w:eastAsia="宋体" w:cs="宋体"/>
                <w:color w:val="auto"/>
                <w:sz w:val="18"/>
                <w:szCs w:val="18"/>
                <w:highlight w:val="none"/>
              </w:rPr>
            </w:pPr>
            <w:r>
              <w:rPr>
                <w:rFonts w:hint="eastAsia" w:ascii="宋体" w:hAnsi="宋体" w:eastAsia="宋体" w:cs="宋体"/>
                <w:b/>
                <w:bCs/>
                <w:color w:val="auto"/>
                <w:kern w:val="0"/>
                <w:sz w:val="18"/>
                <w:szCs w:val="18"/>
                <w:highlight w:val="none"/>
                <w:lang w:bidi="ar"/>
              </w:rPr>
              <w:t>★为保证显示控制系统整体的兼容性与稳定性，要求应急视频基础平台、LED大屏、分布式系统为同一制造商。</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1、像素间距≤1.25mm；</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2、封装类型：倒装COB；像素密度：640000 dots/m²</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3、箱体类型：压铸铝箱体；箱体尺寸600*337.5mm；分辨率480*270dots，箱体间缝隙≤0.01mm</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4、像素密度：640000 dots/m²</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5、屏体尺寸：10.2*5.4＝55.08平米，安装位置：指挥大厅</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6、配备相关结构及配电箱</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7、显示亮度0-600 cd/m²无级调节，白平衡亮度校正后600 cd/m²</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8、对比度不低于15000:1</w:t>
            </w:r>
            <w:r>
              <w:rPr>
                <w:rFonts w:hint="eastAsia" w:ascii="宋体" w:hAnsi="宋体" w:eastAsia="宋体" w:cs="宋体"/>
                <w:color w:val="auto"/>
                <w:kern w:val="0"/>
                <w:sz w:val="18"/>
                <w:szCs w:val="18"/>
                <w:highlight w:val="none"/>
                <w:lang w:bidi="ar"/>
              </w:rPr>
              <w:br w:type="textWrapping"/>
            </w:r>
            <w:r>
              <w:rPr>
                <w:rFonts w:hint="eastAsia"/>
                <w:color w:val="auto"/>
                <w:kern w:val="0"/>
                <w:sz w:val="20"/>
                <w:highlight w:val="none"/>
              </w:rPr>
              <w:t>■</w:t>
            </w:r>
            <w:r>
              <w:rPr>
                <w:rFonts w:hint="eastAsia" w:ascii="宋体" w:hAnsi="宋体" w:eastAsia="宋体" w:cs="宋体"/>
                <w:color w:val="auto"/>
                <w:kern w:val="0"/>
                <w:sz w:val="18"/>
                <w:szCs w:val="18"/>
                <w:highlight w:val="none"/>
                <w:lang w:bidi="ar"/>
              </w:rPr>
              <w:t>9、产品具备防蓝光护眼模式，并通过光生物安全检测，应属于无危害类。（提供第三方检测报告证明）</w:t>
            </w:r>
            <w:r>
              <w:rPr>
                <w:rFonts w:hint="eastAsia" w:ascii="宋体" w:hAnsi="宋体" w:eastAsia="宋体" w:cs="宋体"/>
                <w:color w:val="auto"/>
                <w:kern w:val="0"/>
                <w:sz w:val="18"/>
                <w:szCs w:val="18"/>
                <w:highlight w:val="none"/>
                <w:lang w:bidi="ar"/>
              </w:rPr>
              <w:br w:type="textWrapping"/>
            </w:r>
            <w:r>
              <w:rPr>
                <w:rFonts w:hint="eastAsia"/>
                <w:color w:val="auto"/>
                <w:kern w:val="0"/>
                <w:sz w:val="20"/>
                <w:highlight w:val="none"/>
              </w:rPr>
              <w:t>■</w:t>
            </w:r>
            <w:r>
              <w:rPr>
                <w:rFonts w:hint="eastAsia" w:ascii="宋体" w:hAnsi="宋体" w:eastAsia="宋体" w:cs="宋体"/>
                <w:color w:val="auto"/>
                <w:kern w:val="0"/>
                <w:sz w:val="18"/>
                <w:szCs w:val="18"/>
                <w:highlight w:val="none"/>
                <w:lang w:bidi="ar"/>
              </w:rPr>
              <w:t>10、产品盐雾试验符合10级要求。（提供第三方检测报告证明）</w:t>
            </w:r>
            <w:r>
              <w:rPr>
                <w:rFonts w:hint="eastAsia" w:ascii="宋体" w:hAnsi="宋体" w:eastAsia="宋体" w:cs="宋体"/>
                <w:color w:val="auto"/>
                <w:kern w:val="0"/>
                <w:sz w:val="18"/>
                <w:szCs w:val="18"/>
                <w:highlight w:val="none"/>
                <w:lang w:bidi="ar"/>
              </w:rPr>
              <w:br w:type="textWrapping"/>
            </w:r>
            <w:r>
              <w:rPr>
                <w:rFonts w:hint="eastAsia"/>
                <w:color w:val="auto"/>
                <w:kern w:val="0"/>
                <w:sz w:val="20"/>
                <w:highlight w:val="none"/>
              </w:rPr>
              <w:t>■</w:t>
            </w:r>
            <w:r>
              <w:rPr>
                <w:rFonts w:hint="eastAsia" w:ascii="宋体" w:hAnsi="宋体" w:eastAsia="宋体" w:cs="宋体"/>
                <w:color w:val="auto"/>
                <w:kern w:val="0"/>
                <w:sz w:val="18"/>
                <w:szCs w:val="18"/>
                <w:highlight w:val="none"/>
                <w:lang w:bidi="ar"/>
              </w:rPr>
              <w:t>11、产品的PCB板及单元整体阻燃等级符合V-0级（提供第三方检测报告证明）</w:t>
            </w:r>
          </w:p>
        </w:tc>
        <w:tc>
          <w:tcPr>
            <w:tcW w:w="461" w:type="dxa"/>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套</w:t>
            </w:r>
          </w:p>
        </w:tc>
        <w:tc>
          <w:tcPr>
            <w:tcW w:w="716" w:type="dxa"/>
            <w:gridSpan w:val="3"/>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2008" w:type="dxa"/>
            <w:gridSpan w:val="2"/>
            <w:shd w:val="clear" w:color="auto" w:fill="auto"/>
            <w:vAlign w:val="center"/>
          </w:tcPr>
          <w:p>
            <w:pPr>
              <w:jc w:val="center"/>
              <w:rPr>
                <w:rFonts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2687" w:hRule="atLeast"/>
        </w:trPr>
        <w:tc>
          <w:tcPr>
            <w:tcW w:w="1102" w:type="dxa"/>
            <w:gridSpan w:val="6"/>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w:t>
            </w:r>
          </w:p>
        </w:tc>
        <w:tc>
          <w:tcPr>
            <w:tcW w:w="1709" w:type="dxa"/>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LED显示屏</w:t>
            </w:r>
          </w:p>
        </w:tc>
        <w:tc>
          <w:tcPr>
            <w:tcW w:w="8832" w:type="dxa"/>
            <w:gridSpan w:val="6"/>
            <w:shd w:val="clear" w:color="auto" w:fill="auto"/>
            <w:vAlign w:val="center"/>
          </w:tcPr>
          <w:p>
            <w:pPr>
              <w:widowControl/>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★为保证显示控制系统整体的兼容性与稳定性，要求应急视频基础平台、LED大屏、分布式系统为同一制造商。</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1、像素间距≤1.25mm；</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2、封装类型：倒装COB；像素密度：640000 dots/m²</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3、箱体类型：压铸铝箱体；箱体尺寸600*337.5mm；分辨率480*270dots，箱体间缝隙≤0.01mm</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4、像素密度：640000 dots/m²</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5、屏体尺寸：7.2*3.38＝24.3平米；安装位置：指挥大厅</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6、配备相关结构及配电箱</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7、显示亮度0-600 cd/m²无级调节，白平衡亮度校正后600 cd/m²</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8、对比度不低于15000:1</w:t>
            </w:r>
            <w:r>
              <w:rPr>
                <w:rFonts w:hint="eastAsia" w:ascii="宋体" w:hAnsi="宋体" w:eastAsia="宋体" w:cs="宋体"/>
                <w:color w:val="auto"/>
                <w:kern w:val="0"/>
                <w:sz w:val="18"/>
                <w:szCs w:val="18"/>
                <w:highlight w:val="none"/>
                <w:lang w:bidi="ar"/>
              </w:rPr>
              <w:br w:type="textWrapping"/>
            </w:r>
            <w:r>
              <w:rPr>
                <w:rFonts w:hint="eastAsia"/>
                <w:color w:val="auto"/>
                <w:kern w:val="0"/>
                <w:sz w:val="20"/>
                <w:highlight w:val="none"/>
              </w:rPr>
              <w:t>■</w:t>
            </w:r>
            <w:r>
              <w:rPr>
                <w:rFonts w:hint="eastAsia" w:ascii="宋体" w:hAnsi="宋体" w:eastAsia="宋体" w:cs="宋体"/>
                <w:color w:val="auto"/>
                <w:kern w:val="0"/>
                <w:sz w:val="18"/>
                <w:szCs w:val="18"/>
                <w:highlight w:val="none"/>
                <w:lang w:bidi="ar"/>
              </w:rPr>
              <w:t>9、产品具备防蓝光护眼模式，并通过光生物安全检测，应属于无危害类。（提供第三方检测报告证明）</w:t>
            </w:r>
            <w:r>
              <w:rPr>
                <w:rFonts w:hint="eastAsia" w:ascii="宋体" w:hAnsi="宋体" w:eastAsia="宋体" w:cs="宋体"/>
                <w:color w:val="auto"/>
                <w:kern w:val="0"/>
                <w:sz w:val="18"/>
                <w:szCs w:val="18"/>
                <w:highlight w:val="none"/>
                <w:lang w:bidi="ar"/>
              </w:rPr>
              <w:br w:type="textWrapping"/>
            </w:r>
            <w:r>
              <w:rPr>
                <w:rFonts w:hint="eastAsia"/>
                <w:color w:val="auto"/>
                <w:kern w:val="0"/>
                <w:sz w:val="20"/>
                <w:highlight w:val="none"/>
              </w:rPr>
              <w:t>■</w:t>
            </w:r>
            <w:r>
              <w:rPr>
                <w:rFonts w:hint="eastAsia" w:ascii="宋体" w:hAnsi="宋体" w:eastAsia="宋体" w:cs="宋体"/>
                <w:color w:val="auto"/>
                <w:kern w:val="0"/>
                <w:sz w:val="18"/>
                <w:szCs w:val="18"/>
                <w:highlight w:val="none"/>
                <w:lang w:bidi="ar"/>
              </w:rPr>
              <w:t>10、产品盐雾试验符合10级要求。（提供第三方检测报告证明）</w:t>
            </w:r>
            <w:r>
              <w:rPr>
                <w:rFonts w:hint="eastAsia" w:ascii="宋体" w:hAnsi="宋体" w:eastAsia="宋体" w:cs="宋体"/>
                <w:color w:val="auto"/>
                <w:kern w:val="0"/>
                <w:sz w:val="18"/>
                <w:szCs w:val="18"/>
                <w:highlight w:val="none"/>
                <w:lang w:bidi="ar"/>
              </w:rPr>
              <w:br w:type="textWrapping"/>
            </w:r>
            <w:r>
              <w:rPr>
                <w:rFonts w:hint="eastAsia"/>
                <w:color w:val="auto"/>
                <w:kern w:val="0"/>
                <w:sz w:val="20"/>
                <w:highlight w:val="none"/>
              </w:rPr>
              <w:t>■</w:t>
            </w:r>
            <w:r>
              <w:rPr>
                <w:rFonts w:hint="eastAsia" w:ascii="宋体" w:hAnsi="宋体" w:eastAsia="宋体" w:cs="宋体"/>
                <w:color w:val="auto"/>
                <w:kern w:val="0"/>
                <w:sz w:val="18"/>
                <w:szCs w:val="18"/>
                <w:highlight w:val="none"/>
                <w:lang w:bidi="ar"/>
              </w:rPr>
              <w:t>11、产品的PCB板及单元整体阻燃等级符合V-0级（提供第三方检测报告证明）</w:t>
            </w:r>
          </w:p>
        </w:tc>
        <w:tc>
          <w:tcPr>
            <w:tcW w:w="461" w:type="dxa"/>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套</w:t>
            </w:r>
          </w:p>
        </w:tc>
        <w:tc>
          <w:tcPr>
            <w:tcW w:w="716" w:type="dxa"/>
            <w:gridSpan w:val="3"/>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w:t>
            </w:r>
          </w:p>
        </w:tc>
        <w:tc>
          <w:tcPr>
            <w:tcW w:w="2008" w:type="dxa"/>
            <w:gridSpan w:val="2"/>
            <w:shd w:val="clear" w:color="auto" w:fill="auto"/>
            <w:vAlign w:val="center"/>
          </w:tcPr>
          <w:p>
            <w:pPr>
              <w:jc w:val="center"/>
              <w:rPr>
                <w:rFonts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3402" w:hRule="atLeast"/>
        </w:trPr>
        <w:tc>
          <w:tcPr>
            <w:tcW w:w="1102" w:type="dxa"/>
            <w:gridSpan w:val="6"/>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w:t>
            </w:r>
          </w:p>
        </w:tc>
        <w:tc>
          <w:tcPr>
            <w:tcW w:w="1709" w:type="dxa"/>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LED显示屏</w:t>
            </w:r>
          </w:p>
        </w:tc>
        <w:tc>
          <w:tcPr>
            <w:tcW w:w="8832" w:type="dxa"/>
            <w:gridSpan w:val="6"/>
            <w:shd w:val="clear" w:color="auto" w:fill="auto"/>
            <w:vAlign w:val="center"/>
          </w:tcPr>
          <w:p>
            <w:pPr>
              <w:widowControl/>
              <w:jc w:val="left"/>
              <w:textAlignment w:val="center"/>
              <w:rPr>
                <w:rFonts w:ascii="宋体" w:hAnsi="宋体" w:eastAsia="宋体" w:cs="宋体"/>
                <w:color w:val="auto"/>
                <w:sz w:val="18"/>
                <w:szCs w:val="18"/>
                <w:highlight w:val="none"/>
              </w:rPr>
            </w:pPr>
            <w:r>
              <w:rPr>
                <w:rFonts w:hint="eastAsia" w:ascii="宋体" w:hAnsi="宋体" w:eastAsia="宋体" w:cs="宋体"/>
                <w:b/>
                <w:bCs/>
                <w:color w:val="auto"/>
                <w:kern w:val="0"/>
                <w:sz w:val="18"/>
                <w:szCs w:val="18"/>
                <w:highlight w:val="none"/>
                <w:lang w:bidi="ar"/>
              </w:rPr>
              <w:t>★为保证显示控制系统整体的兼容性与稳定性，要求应急视频基础平台、LED大屏、分布式系统为同一制造商。</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1、像素间距≤1.25mm；</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2、封装类型：倒装COB</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3、箱体类型：压铸铝箱体；箱体尺寸600*337.5mm；分辨率480*270dots，箱体间缝隙≤0.01mm</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4、像素密度：640000 dots/m²</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5、屏体尺寸：3.6*2.03＝7.29平米；安装位置：综合会商室</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6、配备相关结构及配电箱</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7、显示亮度0-600 cd/m²无级调节，白平衡亮度校正后600 cd/m²</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8、对比度不低于15000:1</w:t>
            </w:r>
            <w:r>
              <w:rPr>
                <w:rFonts w:hint="eastAsia" w:ascii="宋体" w:hAnsi="宋体" w:eastAsia="宋体" w:cs="宋体"/>
                <w:color w:val="auto"/>
                <w:kern w:val="0"/>
                <w:sz w:val="18"/>
                <w:szCs w:val="18"/>
                <w:highlight w:val="none"/>
                <w:lang w:bidi="ar"/>
              </w:rPr>
              <w:br w:type="textWrapping"/>
            </w:r>
            <w:r>
              <w:rPr>
                <w:rFonts w:hint="eastAsia"/>
                <w:color w:val="auto"/>
                <w:kern w:val="0"/>
                <w:sz w:val="20"/>
                <w:highlight w:val="none"/>
              </w:rPr>
              <w:t>■</w:t>
            </w:r>
            <w:r>
              <w:rPr>
                <w:rFonts w:hint="eastAsia" w:ascii="宋体" w:hAnsi="宋体" w:eastAsia="宋体" w:cs="宋体"/>
                <w:color w:val="auto"/>
                <w:kern w:val="0"/>
                <w:sz w:val="18"/>
                <w:szCs w:val="18"/>
                <w:highlight w:val="none"/>
                <w:lang w:bidi="ar"/>
              </w:rPr>
              <w:t>9、产品具备防蓝光护眼模式，并通过光生物安全检测，应属于无危害类。（提供第三方检测报告证明）</w:t>
            </w:r>
            <w:r>
              <w:rPr>
                <w:rFonts w:hint="eastAsia" w:ascii="宋体" w:hAnsi="宋体" w:eastAsia="宋体" w:cs="宋体"/>
                <w:color w:val="auto"/>
                <w:kern w:val="0"/>
                <w:sz w:val="18"/>
                <w:szCs w:val="18"/>
                <w:highlight w:val="none"/>
                <w:lang w:bidi="ar"/>
              </w:rPr>
              <w:br w:type="textWrapping"/>
            </w:r>
            <w:r>
              <w:rPr>
                <w:rFonts w:hint="eastAsia"/>
                <w:color w:val="auto"/>
                <w:kern w:val="0"/>
                <w:sz w:val="20"/>
                <w:highlight w:val="none"/>
              </w:rPr>
              <w:t>■</w:t>
            </w:r>
            <w:r>
              <w:rPr>
                <w:rFonts w:hint="eastAsia" w:ascii="宋体" w:hAnsi="宋体" w:eastAsia="宋体" w:cs="宋体"/>
                <w:color w:val="auto"/>
                <w:kern w:val="0"/>
                <w:sz w:val="18"/>
                <w:szCs w:val="18"/>
                <w:highlight w:val="none"/>
                <w:lang w:bidi="ar"/>
              </w:rPr>
              <w:t>10、产品盐雾试验符合10级要求。（提供第三方检测报告证明）</w:t>
            </w:r>
            <w:r>
              <w:rPr>
                <w:rFonts w:hint="eastAsia" w:ascii="宋体" w:hAnsi="宋体" w:eastAsia="宋体" w:cs="宋体"/>
                <w:color w:val="auto"/>
                <w:kern w:val="0"/>
                <w:sz w:val="18"/>
                <w:szCs w:val="18"/>
                <w:highlight w:val="none"/>
                <w:lang w:bidi="ar"/>
              </w:rPr>
              <w:br w:type="textWrapping"/>
            </w:r>
            <w:r>
              <w:rPr>
                <w:rFonts w:hint="eastAsia"/>
                <w:color w:val="auto"/>
                <w:kern w:val="0"/>
                <w:sz w:val="20"/>
                <w:highlight w:val="none"/>
              </w:rPr>
              <w:t>■</w:t>
            </w:r>
            <w:r>
              <w:rPr>
                <w:rFonts w:hint="eastAsia" w:ascii="宋体" w:hAnsi="宋体" w:eastAsia="宋体" w:cs="宋体"/>
                <w:color w:val="auto"/>
                <w:kern w:val="0"/>
                <w:sz w:val="18"/>
                <w:szCs w:val="18"/>
                <w:highlight w:val="none"/>
                <w:lang w:bidi="ar"/>
              </w:rPr>
              <w:t>11、产品的PCB板及单元整体阻燃等级符合V-0级（提供第三方检测报告证明）</w:t>
            </w:r>
          </w:p>
        </w:tc>
        <w:tc>
          <w:tcPr>
            <w:tcW w:w="461" w:type="dxa"/>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套</w:t>
            </w:r>
          </w:p>
        </w:tc>
        <w:tc>
          <w:tcPr>
            <w:tcW w:w="716" w:type="dxa"/>
            <w:gridSpan w:val="3"/>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2008" w:type="dxa"/>
            <w:gridSpan w:val="2"/>
            <w:shd w:val="clear" w:color="auto" w:fill="auto"/>
            <w:vAlign w:val="center"/>
          </w:tcPr>
          <w:p>
            <w:pPr>
              <w:jc w:val="center"/>
              <w:rPr>
                <w:rFonts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2017" w:hRule="atLeast"/>
        </w:trPr>
        <w:tc>
          <w:tcPr>
            <w:tcW w:w="1102" w:type="dxa"/>
            <w:gridSpan w:val="6"/>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w:t>
            </w:r>
          </w:p>
        </w:tc>
        <w:tc>
          <w:tcPr>
            <w:tcW w:w="1709" w:type="dxa"/>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LED显示屏</w:t>
            </w:r>
          </w:p>
        </w:tc>
        <w:tc>
          <w:tcPr>
            <w:tcW w:w="8832" w:type="dxa"/>
            <w:gridSpan w:val="6"/>
            <w:shd w:val="clear" w:color="auto" w:fill="auto"/>
            <w:vAlign w:val="center"/>
          </w:tcPr>
          <w:p>
            <w:pPr>
              <w:widowControl/>
              <w:jc w:val="left"/>
              <w:textAlignment w:val="center"/>
              <w:rPr>
                <w:rFonts w:ascii="宋体" w:hAnsi="宋体" w:eastAsia="宋体" w:cs="宋体"/>
                <w:color w:val="auto"/>
                <w:sz w:val="18"/>
                <w:szCs w:val="18"/>
                <w:highlight w:val="none"/>
              </w:rPr>
            </w:pPr>
            <w:r>
              <w:rPr>
                <w:rFonts w:hint="eastAsia" w:ascii="宋体" w:hAnsi="宋体" w:eastAsia="宋体" w:cs="宋体"/>
                <w:b/>
                <w:bCs/>
                <w:color w:val="auto"/>
                <w:kern w:val="0"/>
                <w:sz w:val="18"/>
                <w:szCs w:val="18"/>
                <w:highlight w:val="none"/>
                <w:lang w:bidi="ar"/>
              </w:rPr>
              <w:t>★为保证显示控制系统整体的兼容性与稳定性，要求应急视频基础平台、LED大屏、分布式系统为同一制造商。</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1、像素间距≤1.25mm；</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2、封装类型：倒装COB</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3、箱体类型：压铸铝箱体；箱体尺寸600*337.5mm；分辨率480*270dots，箱体间缝隙≤0.01mm</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4、像素密度：640000 dots/m²</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5、屏体尺寸：3*1.69＝5.06平米；安装位置：决策室</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6、配备相关结构及配电箱</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7、显示亮度0-600 cd/m²无级调节，白平衡亮度校正后600 cd/m²</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8、对比度不低于15000:1</w:t>
            </w:r>
            <w:r>
              <w:rPr>
                <w:rFonts w:hint="eastAsia" w:ascii="宋体" w:hAnsi="宋体" w:eastAsia="宋体" w:cs="宋体"/>
                <w:color w:val="auto"/>
                <w:kern w:val="0"/>
                <w:sz w:val="18"/>
                <w:szCs w:val="18"/>
                <w:highlight w:val="none"/>
                <w:lang w:bidi="ar"/>
              </w:rPr>
              <w:br w:type="textWrapping"/>
            </w:r>
            <w:r>
              <w:rPr>
                <w:rFonts w:hint="eastAsia"/>
                <w:color w:val="auto"/>
                <w:kern w:val="0"/>
                <w:sz w:val="20"/>
                <w:highlight w:val="none"/>
              </w:rPr>
              <w:t>■</w:t>
            </w:r>
            <w:r>
              <w:rPr>
                <w:rFonts w:hint="eastAsia" w:ascii="宋体" w:hAnsi="宋体" w:eastAsia="宋体" w:cs="宋体"/>
                <w:color w:val="auto"/>
                <w:kern w:val="0"/>
                <w:sz w:val="18"/>
                <w:szCs w:val="18"/>
                <w:highlight w:val="none"/>
                <w:lang w:bidi="ar"/>
              </w:rPr>
              <w:t>9、产品具备防蓝光护眼模式，并通过光生物安全检测，应属于无危害类。（提供第三方检测报告证明）</w:t>
            </w:r>
            <w:r>
              <w:rPr>
                <w:rFonts w:hint="eastAsia" w:ascii="宋体" w:hAnsi="宋体" w:eastAsia="宋体" w:cs="宋体"/>
                <w:color w:val="auto"/>
                <w:kern w:val="0"/>
                <w:sz w:val="18"/>
                <w:szCs w:val="18"/>
                <w:highlight w:val="none"/>
                <w:lang w:bidi="ar"/>
              </w:rPr>
              <w:br w:type="textWrapping"/>
            </w:r>
            <w:r>
              <w:rPr>
                <w:rFonts w:hint="eastAsia"/>
                <w:color w:val="auto"/>
                <w:kern w:val="0"/>
                <w:sz w:val="20"/>
                <w:highlight w:val="none"/>
              </w:rPr>
              <w:t>■</w:t>
            </w:r>
            <w:r>
              <w:rPr>
                <w:rFonts w:hint="eastAsia" w:ascii="宋体" w:hAnsi="宋体" w:eastAsia="宋体" w:cs="宋体"/>
                <w:color w:val="auto"/>
                <w:kern w:val="0"/>
                <w:sz w:val="18"/>
                <w:szCs w:val="18"/>
                <w:highlight w:val="none"/>
                <w:lang w:bidi="ar"/>
              </w:rPr>
              <w:t>10、产品盐雾试验符合10级要求。（提供第三方检测报告证明）</w:t>
            </w:r>
            <w:r>
              <w:rPr>
                <w:rFonts w:hint="eastAsia" w:ascii="宋体" w:hAnsi="宋体" w:eastAsia="宋体" w:cs="宋体"/>
                <w:color w:val="auto"/>
                <w:kern w:val="0"/>
                <w:sz w:val="18"/>
                <w:szCs w:val="18"/>
                <w:highlight w:val="none"/>
                <w:lang w:bidi="ar"/>
              </w:rPr>
              <w:br w:type="textWrapping"/>
            </w:r>
            <w:r>
              <w:rPr>
                <w:rFonts w:hint="eastAsia"/>
                <w:color w:val="auto"/>
                <w:kern w:val="0"/>
                <w:sz w:val="20"/>
                <w:highlight w:val="none"/>
              </w:rPr>
              <w:t>■</w:t>
            </w:r>
            <w:r>
              <w:rPr>
                <w:rFonts w:hint="eastAsia" w:ascii="宋体" w:hAnsi="宋体" w:eastAsia="宋体" w:cs="宋体"/>
                <w:color w:val="auto"/>
                <w:kern w:val="0"/>
                <w:sz w:val="18"/>
                <w:szCs w:val="18"/>
                <w:highlight w:val="none"/>
                <w:lang w:bidi="ar"/>
              </w:rPr>
              <w:t>11、产品的PCB板及单元整体阻燃等级符合V-0级（提供第三方检测报告证明）</w:t>
            </w:r>
          </w:p>
        </w:tc>
        <w:tc>
          <w:tcPr>
            <w:tcW w:w="461" w:type="dxa"/>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套</w:t>
            </w:r>
          </w:p>
        </w:tc>
        <w:tc>
          <w:tcPr>
            <w:tcW w:w="716" w:type="dxa"/>
            <w:gridSpan w:val="3"/>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2008" w:type="dxa"/>
            <w:gridSpan w:val="2"/>
            <w:shd w:val="clear" w:color="auto" w:fill="auto"/>
            <w:vAlign w:val="center"/>
          </w:tcPr>
          <w:p>
            <w:pPr>
              <w:jc w:val="center"/>
              <w:rPr>
                <w:rFonts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115" w:hRule="atLeast"/>
        </w:trPr>
        <w:tc>
          <w:tcPr>
            <w:tcW w:w="1102" w:type="dxa"/>
            <w:gridSpan w:val="6"/>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w:t>
            </w:r>
          </w:p>
        </w:tc>
        <w:tc>
          <w:tcPr>
            <w:tcW w:w="1709" w:type="dxa"/>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LED显示屏</w:t>
            </w:r>
          </w:p>
        </w:tc>
        <w:tc>
          <w:tcPr>
            <w:tcW w:w="8832" w:type="dxa"/>
            <w:gridSpan w:val="6"/>
            <w:shd w:val="clear" w:color="auto" w:fill="auto"/>
            <w:vAlign w:val="center"/>
          </w:tcPr>
          <w:p>
            <w:pPr>
              <w:widowControl/>
              <w:jc w:val="left"/>
              <w:textAlignment w:val="center"/>
              <w:rPr>
                <w:rFonts w:ascii="宋体" w:hAnsi="宋体" w:eastAsia="宋体" w:cs="宋体"/>
                <w:color w:val="auto"/>
                <w:sz w:val="18"/>
                <w:szCs w:val="18"/>
                <w:highlight w:val="none"/>
              </w:rPr>
            </w:pPr>
            <w:r>
              <w:rPr>
                <w:rFonts w:hint="eastAsia" w:ascii="宋体" w:hAnsi="宋体" w:eastAsia="宋体" w:cs="宋体"/>
                <w:b/>
                <w:bCs/>
                <w:color w:val="auto"/>
                <w:kern w:val="0"/>
                <w:sz w:val="18"/>
                <w:szCs w:val="18"/>
                <w:highlight w:val="none"/>
                <w:lang w:bidi="ar"/>
              </w:rPr>
              <w:t>★为保证显示控制系统整体的兼容性与稳定性，要求应急视频基础平台、LED大屏、分布式系统为同一制造商。</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1、像素间距≤0.9375mm；</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2、封装类型：倒装COB；</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3、箱体类型：压铸铝箱体；箱体参数：尺寸600*337.5mm；分辨率640*360dots，箱体间缝隙≤0.01mm</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4、像素密度：1137778 dots/m²</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5、屏体尺寸：3*2.36＝7.09平米；安装位置：桌面推演室</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6、配备相关结构及配电箱</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7、显示亮度0-600 cd/m²无级调节，白平衡亮度校正后600 cd/m²</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8、对比度不低于15000:1</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9、产品具备防蓝光护眼模式，并通过光生物安全检测，应属于无危害类。（提供第三方检测报告证明）</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10、产品盐雾试验符合10级要求。（提供第三方检测报告证明）</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11、产品的PCB板及单元整体阻燃等级符合V-0级（提供第三方检测报告证明）</w:t>
            </w:r>
          </w:p>
        </w:tc>
        <w:tc>
          <w:tcPr>
            <w:tcW w:w="461" w:type="dxa"/>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套</w:t>
            </w:r>
          </w:p>
        </w:tc>
        <w:tc>
          <w:tcPr>
            <w:tcW w:w="716" w:type="dxa"/>
            <w:gridSpan w:val="3"/>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2008" w:type="dxa"/>
            <w:gridSpan w:val="2"/>
            <w:shd w:val="clear" w:color="auto" w:fill="auto"/>
            <w:vAlign w:val="center"/>
          </w:tcPr>
          <w:p>
            <w:pPr>
              <w:jc w:val="center"/>
              <w:rPr>
                <w:rFonts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2998" w:hRule="atLeast"/>
        </w:trPr>
        <w:tc>
          <w:tcPr>
            <w:tcW w:w="1102" w:type="dxa"/>
            <w:gridSpan w:val="6"/>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w:t>
            </w:r>
          </w:p>
        </w:tc>
        <w:tc>
          <w:tcPr>
            <w:tcW w:w="1709" w:type="dxa"/>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LED显示屏</w:t>
            </w:r>
          </w:p>
        </w:tc>
        <w:tc>
          <w:tcPr>
            <w:tcW w:w="8832" w:type="dxa"/>
            <w:gridSpan w:val="6"/>
            <w:shd w:val="clear" w:color="auto" w:fill="auto"/>
            <w:vAlign w:val="center"/>
          </w:tcPr>
          <w:p>
            <w:pPr>
              <w:widowControl/>
              <w:jc w:val="left"/>
              <w:textAlignment w:val="center"/>
              <w:rPr>
                <w:rFonts w:ascii="宋体" w:hAnsi="宋体" w:eastAsia="宋体" w:cs="宋体"/>
                <w:color w:val="auto"/>
                <w:sz w:val="18"/>
                <w:szCs w:val="18"/>
                <w:highlight w:val="none"/>
              </w:rPr>
            </w:pPr>
            <w:r>
              <w:rPr>
                <w:rFonts w:hint="eastAsia" w:ascii="宋体" w:hAnsi="宋体" w:eastAsia="宋体" w:cs="宋体"/>
                <w:b/>
                <w:bCs/>
                <w:color w:val="auto"/>
                <w:kern w:val="0"/>
                <w:sz w:val="18"/>
                <w:szCs w:val="18"/>
                <w:highlight w:val="none"/>
                <w:lang w:bidi="ar"/>
              </w:rPr>
              <w:t>★为保证显示控制系统整体的兼容性与稳定性，要求应急视频基础平台、LED大屏、分布式系统为同一制造商。</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1、像素间距≤1.25mm；</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2、封装类型：倒装COB</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3、箱体类型：压铸铝箱体；箱体尺寸600*337.5mm；分辨率480*270dots，箱体间缝隙≤0.01mm</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4、像素密度：640000 dots/m²</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5、屏体尺寸：7.2×2.7＝19.44平米；安装位置：棋盘井监控中心</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6、配备相关结构及配电箱</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7、显示亮度0-600 cd/m²无级调节，白平衡亮度校正后600 cd/m²</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8、对比度不低于15000:1</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9、产品具备防蓝光护眼模式，并通过光生物安全检测，应属于无危害类。（提供第三方检测报告证明）</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10、产品盐雾试验符合10级要求。（提供第三方检测报告证明）</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11、产品的PCB板及单元整体阻燃等级符合V-0级（提供第三方检测报告证明）</w:t>
            </w:r>
          </w:p>
        </w:tc>
        <w:tc>
          <w:tcPr>
            <w:tcW w:w="461" w:type="dxa"/>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块</w:t>
            </w:r>
          </w:p>
        </w:tc>
        <w:tc>
          <w:tcPr>
            <w:tcW w:w="716" w:type="dxa"/>
            <w:gridSpan w:val="3"/>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2008" w:type="dxa"/>
            <w:gridSpan w:val="2"/>
            <w:shd w:val="clear" w:color="auto" w:fill="auto"/>
            <w:vAlign w:val="center"/>
          </w:tcPr>
          <w:p>
            <w:pPr>
              <w:jc w:val="center"/>
              <w:rPr>
                <w:rFonts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333" w:hRule="atLeast"/>
        </w:trPr>
        <w:tc>
          <w:tcPr>
            <w:tcW w:w="1102" w:type="dxa"/>
            <w:gridSpan w:val="6"/>
            <w:tcBorders>
              <w:bottom w:val="single" w:color="auto"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7</w:t>
            </w:r>
          </w:p>
        </w:tc>
        <w:tc>
          <w:tcPr>
            <w:tcW w:w="1709" w:type="dxa"/>
            <w:tcBorders>
              <w:bottom w:val="single" w:color="auto"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辅材</w:t>
            </w:r>
          </w:p>
        </w:tc>
        <w:tc>
          <w:tcPr>
            <w:tcW w:w="8832" w:type="dxa"/>
            <w:gridSpan w:val="6"/>
            <w:tcBorders>
              <w:bottom w:val="single" w:color="auto" w:sz="4" w:space="0"/>
            </w:tcBorders>
            <w:shd w:val="clear" w:color="auto" w:fill="auto"/>
            <w:vAlign w:val="center"/>
          </w:tcPr>
          <w:p>
            <w:pPr>
              <w:widowControl/>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安装些表中设备的全部辅材</w:t>
            </w:r>
          </w:p>
        </w:tc>
        <w:tc>
          <w:tcPr>
            <w:tcW w:w="461" w:type="dxa"/>
            <w:tcBorders>
              <w:bottom w:val="single" w:color="auto"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批</w:t>
            </w:r>
          </w:p>
        </w:tc>
        <w:tc>
          <w:tcPr>
            <w:tcW w:w="716" w:type="dxa"/>
            <w:gridSpan w:val="3"/>
            <w:tcBorders>
              <w:bottom w:val="single" w:color="auto"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2008" w:type="dxa"/>
            <w:gridSpan w:val="2"/>
            <w:tcBorders>
              <w:bottom w:val="single" w:color="auto" w:sz="4" w:space="0"/>
            </w:tcBorders>
            <w:shd w:val="clear" w:color="auto" w:fill="auto"/>
            <w:vAlign w:val="center"/>
          </w:tcPr>
          <w:p>
            <w:pPr>
              <w:jc w:val="center"/>
              <w:rPr>
                <w:rFonts w:ascii="宋体" w:hAnsi="宋体" w:eastAsia="宋体" w:cs="宋体"/>
                <w:color w:val="auto"/>
                <w:sz w:val="18"/>
                <w:szCs w:val="1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656" w:hRule="atLeast"/>
        </w:trPr>
        <w:tc>
          <w:tcPr>
            <w:tcW w:w="14828" w:type="dxa"/>
            <w:gridSpan w:val="1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b/>
                <w:bCs/>
                <w:color w:val="auto"/>
                <w:sz w:val="32"/>
                <w:szCs w:val="32"/>
                <w:highlight w:val="none"/>
              </w:rPr>
            </w:pPr>
            <w:r>
              <w:rPr>
                <w:rFonts w:hint="eastAsia" w:ascii="宋体" w:hAnsi="宋体" w:eastAsia="宋体" w:cs="宋体"/>
                <w:b/>
                <w:bCs/>
                <w:color w:val="auto"/>
                <w:kern w:val="0"/>
                <w:sz w:val="32"/>
                <w:szCs w:val="32"/>
                <w:highlight w:val="none"/>
                <w:lang w:bidi="ar"/>
              </w:rPr>
              <w:t>视频会议设备参数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333" w:hRule="atLeast"/>
        </w:trPr>
        <w:tc>
          <w:tcPr>
            <w:tcW w:w="615"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序号</w:t>
            </w:r>
          </w:p>
        </w:tc>
        <w:tc>
          <w:tcPr>
            <w:tcW w:w="2204"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18"/>
                <w:szCs w:val="18"/>
                <w:highlight w:val="none"/>
                <w:lang w:bidi="ar"/>
              </w:rPr>
              <w:t>采购标的</w:t>
            </w:r>
          </w:p>
        </w:tc>
        <w:tc>
          <w:tcPr>
            <w:tcW w:w="8824"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18"/>
                <w:szCs w:val="18"/>
                <w:highlight w:val="none"/>
                <w:lang w:bidi="ar"/>
              </w:rPr>
              <w:t>具体技术（参数） 要求</w:t>
            </w:r>
          </w:p>
        </w:tc>
        <w:tc>
          <w:tcPr>
            <w:tcW w:w="46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单位</w:t>
            </w:r>
          </w:p>
        </w:tc>
        <w:tc>
          <w:tcPr>
            <w:tcW w:w="716"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数量</w:t>
            </w:r>
          </w:p>
        </w:tc>
        <w:tc>
          <w:tcPr>
            <w:tcW w:w="2008"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1947" w:hRule="atLeast"/>
        </w:trPr>
        <w:tc>
          <w:tcPr>
            <w:tcW w:w="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2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指挥大厅视频终端</w:t>
            </w:r>
          </w:p>
        </w:tc>
        <w:tc>
          <w:tcPr>
            <w:tcW w:w="8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1、分体式设计，支持并配置4K30fps超高清视频通话能力，具备≥5个视频输入接口和≥3个视频输出接口。</w:t>
            </w:r>
          </w:p>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2、配置1只高清摄像头，≥800万有效像素，具备≥10倍光学变焦，具备≥2个视频输出接口，其中包含SDI或3G-SDI接口，无需借助转接设备视频有效传输距离≥35米。</w:t>
            </w:r>
          </w:p>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3、配置1只无线传屏设备，支持将未连接至网络的电脑屏幕画面及电脑声音共享到所有视频调度会场。</w:t>
            </w:r>
          </w:p>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4、配置2个全向麦克风，麦克风支持360°全向拾音，高保真智能降噪，8米有效拾音距离。</w:t>
            </w:r>
          </w:p>
          <w:p>
            <w:pPr>
              <w:widowControl/>
              <w:jc w:val="left"/>
              <w:textAlignment w:val="center"/>
              <w:rPr>
                <w:rFonts w:ascii="宋体" w:hAnsi="宋体" w:eastAsia="宋体" w:cs="宋体"/>
                <w:b/>
                <w:color w:val="auto"/>
                <w:sz w:val="20"/>
                <w:szCs w:val="20"/>
                <w:highlight w:val="none"/>
              </w:rPr>
            </w:pPr>
            <w:r>
              <w:rPr>
                <w:rFonts w:hint="eastAsia" w:ascii="宋体" w:hAnsi="宋体" w:eastAsia="宋体" w:cs="宋体"/>
                <w:b/>
                <w:color w:val="auto"/>
                <w:sz w:val="20"/>
                <w:szCs w:val="20"/>
                <w:highlight w:val="none"/>
              </w:rPr>
              <w:t>★终端支持通过H.323协议或SIP协议或其他协议方式接入自治区应急管理厅云架构的应急指挥视频调度平台，与应急厅云视频终端实现音视频互联互通，投标人提供承诺函。</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支持无缝接入内蒙古自治区应急管理厅救援指挥视频会议平台，与自治区、地市应急部门上下互通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979" w:hRule="atLeast"/>
        </w:trPr>
        <w:tc>
          <w:tcPr>
            <w:tcW w:w="61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20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指挥大厅高清摄像头</w:t>
            </w:r>
          </w:p>
        </w:tc>
        <w:tc>
          <w:tcPr>
            <w:tcW w:w="8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1、≥800万有效像素。</w:t>
            </w:r>
          </w:p>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2、≥10倍光学变焦具备。</w:t>
            </w:r>
          </w:p>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3、具备≥2个视频输出接口，其中包含SDI或3G-SDI接口，无需借助转接设备视频有效传输距离≥35米。</w:t>
            </w:r>
          </w:p>
        </w:tc>
        <w:tc>
          <w:tcPr>
            <w:tcW w:w="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0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270" w:hRule="atLeast"/>
        </w:trPr>
        <w:tc>
          <w:tcPr>
            <w:tcW w:w="61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220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综合会商室视频终端</w:t>
            </w:r>
          </w:p>
        </w:tc>
        <w:tc>
          <w:tcPr>
            <w:tcW w:w="8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1、分体式设计，支持并配置4K30fps超高清视频通话能力，具备≥2个视频输入接口和≥1个视频输出接口。</w:t>
            </w:r>
          </w:p>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2、配置1只高清摄像头，≥800万有效像素，具备≥10倍光学变焦，具备≥2个视频输出接口，其中包含SDI或3G-SDI接口，无需借助转接设备视频有效传输距离≥35米。</w:t>
            </w:r>
          </w:p>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3、配置1只无线传屏设备，支持将未连接至网络的电脑屏幕画面及电脑声音共享到所有视频调度会场。</w:t>
            </w:r>
          </w:p>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4、配置1个全向麦克风，麦克风支持360°全向拾音，高保真智能降噪，8米有效拾音距离。</w:t>
            </w:r>
          </w:p>
          <w:p>
            <w:pPr>
              <w:widowControl/>
              <w:jc w:val="left"/>
              <w:textAlignment w:val="center"/>
              <w:rPr>
                <w:rFonts w:ascii="宋体" w:hAnsi="宋体" w:eastAsia="宋体" w:cs="宋体"/>
                <w:b/>
                <w:color w:val="auto"/>
                <w:sz w:val="20"/>
                <w:szCs w:val="20"/>
                <w:highlight w:val="none"/>
              </w:rPr>
            </w:pPr>
            <w:r>
              <w:rPr>
                <w:rFonts w:hint="eastAsia" w:ascii="宋体" w:hAnsi="宋体" w:eastAsia="宋体" w:cs="宋体"/>
                <w:b/>
                <w:color w:val="auto"/>
                <w:sz w:val="20"/>
                <w:szCs w:val="20"/>
                <w:highlight w:val="none"/>
              </w:rPr>
              <w:t>★终端支持通过H.323协议或SIP协议或其他协议方式接入自治区应急管理厅云架构的应急指挥视频调度平台，与应急厅云视频终端实现音视频互联互通，投标人提供承诺函。</w:t>
            </w:r>
          </w:p>
        </w:tc>
        <w:tc>
          <w:tcPr>
            <w:tcW w:w="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270" w:hRule="atLeast"/>
        </w:trPr>
        <w:tc>
          <w:tcPr>
            <w:tcW w:w="61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220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决策室视频终端</w:t>
            </w:r>
          </w:p>
        </w:tc>
        <w:tc>
          <w:tcPr>
            <w:tcW w:w="8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p>
          <w:p>
            <w:pPr>
              <w:rPr>
                <w:rFonts w:ascii="宋体" w:hAnsi="宋体" w:eastAsia="宋体" w:cs="宋体"/>
                <w:color w:val="auto"/>
                <w:sz w:val="20"/>
                <w:szCs w:val="20"/>
                <w:highlight w:val="none"/>
              </w:rPr>
            </w:pPr>
          </w:p>
          <w:p>
            <w:pP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1、分体式设计，支持并配置4K30fps超高清视频通话能力，具备≥2个视频输入接口和≥1个视频输出接口。</w:t>
            </w:r>
          </w:p>
          <w:p>
            <w:pP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2、配置1只高清摄像头，≥800万有效像素，具备≥10倍光学变焦，具备≥2个视频输出接口，其中包含SDI或3G-SDI接口，无需借助转接设备视频有效传输距离≥35米。</w:t>
            </w:r>
          </w:p>
          <w:p>
            <w:pP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3、配置1只无线传屏设备，支持将未连接至网络的电脑屏幕画面及电脑声音共享到所有视频调度会场。</w:t>
            </w:r>
          </w:p>
          <w:p>
            <w:pP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4、配置1个全向麦克风，麦克风支持360°全向拾音，高保真智能降噪，8米有效拾音距离。</w:t>
            </w:r>
          </w:p>
          <w:p>
            <w:pPr>
              <w:rPr>
                <w:rFonts w:ascii="宋体" w:hAnsi="宋体" w:eastAsia="宋体" w:cs="宋体"/>
                <w:b/>
                <w:color w:val="auto"/>
                <w:sz w:val="20"/>
                <w:szCs w:val="20"/>
                <w:highlight w:val="none"/>
              </w:rPr>
            </w:pPr>
            <w:r>
              <w:rPr>
                <w:rFonts w:hint="eastAsia" w:ascii="宋体" w:hAnsi="宋体" w:eastAsia="宋体" w:cs="宋体"/>
                <w:b/>
                <w:color w:val="auto"/>
                <w:sz w:val="20"/>
                <w:szCs w:val="20"/>
                <w:highlight w:val="none"/>
              </w:rPr>
              <w:t>★终端支持通过H.323协议或SIP协议或其他协议方式接入自治区应急管理厅云架构的应急指挥视频调度平台，与应急厅云视频终端实现音视频互联互通，投标人提供承诺函。</w:t>
            </w:r>
          </w:p>
        </w:tc>
        <w:tc>
          <w:tcPr>
            <w:tcW w:w="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90" w:hRule="atLeast"/>
        </w:trPr>
        <w:tc>
          <w:tcPr>
            <w:tcW w:w="61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220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桌面推演室视频终端</w:t>
            </w:r>
          </w:p>
        </w:tc>
        <w:tc>
          <w:tcPr>
            <w:tcW w:w="8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1、分体式设计，支持并配置4K30fps超高清视频通话能力，具备≥2个视频输入接口和≥1个视频输出接口。</w:t>
            </w:r>
          </w:p>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2、配置1只高清摄像头，≥800万有效像素，具备≥10倍光学变焦，具备≥2个视频输出接口，其中包含SDI或3G-SDI接口，无需借助转接设备视频有效传输距离≥35米。</w:t>
            </w:r>
          </w:p>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3、配置1只无线传屏设备，支持将未连接至网络的电脑屏幕画面及电脑声音共享到所有视频调度会场。</w:t>
            </w:r>
          </w:p>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4、配置1个全向麦克风，麦克风支持360°全向拾音，高保真智能降噪，8米有效拾音距离。</w:t>
            </w:r>
          </w:p>
          <w:p>
            <w:pPr>
              <w:widowControl/>
              <w:jc w:val="left"/>
              <w:textAlignment w:val="center"/>
              <w:rPr>
                <w:rFonts w:ascii="宋体" w:hAnsi="宋体" w:eastAsia="宋体" w:cs="宋体"/>
                <w:b/>
                <w:color w:val="auto"/>
                <w:sz w:val="20"/>
                <w:szCs w:val="20"/>
                <w:highlight w:val="none"/>
              </w:rPr>
            </w:pPr>
            <w:r>
              <w:rPr>
                <w:rFonts w:hint="eastAsia" w:ascii="宋体" w:hAnsi="宋体" w:eastAsia="宋体" w:cs="宋体"/>
                <w:b/>
                <w:color w:val="auto"/>
                <w:sz w:val="20"/>
                <w:szCs w:val="20"/>
                <w:highlight w:val="none"/>
              </w:rPr>
              <w:t>★终端支持通过H.323协议或SIP协议或其他协议方式接入自治区应急管理厅云架构的应急指挥视频调度平台，与应急厅云视频终端实现音视频互联互通，投标人提供承诺函。</w:t>
            </w:r>
          </w:p>
        </w:tc>
        <w:tc>
          <w:tcPr>
            <w:tcW w:w="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270" w:hRule="atLeast"/>
        </w:trPr>
        <w:tc>
          <w:tcPr>
            <w:tcW w:w="61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220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棋盘井视频终端</w:t>
            </w:r>
          </w:p>
        </w:tc>
        <w:tc>
          <w:tcPr>
            <w:tcW w:w="8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1、分体式设计，支持并配置4K30fps超高清视频通话能力，具备≥2个视频输入接口和≥1个视频输出接口。</w:t>
            </w:r>
          </w:p>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2、配置1只高清摄像头，≥800万有效像素，具备≥10倍光学变焦，具备≥2个视频输出接口，其中包含SDI或3G-SDI接口，无需借助转接设备视频有效传输距离≥35米。</w:t>
            </w:r>
          </w:p>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3、配置1只无线传屏设备，支持将未连接至网络的电脑屏幕画面及电脑声音共享到所有视频调度会场。</w:t>
            </w:r>
          </w:p>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4、配置1个全向麦克风，麦克风支持360°全向拾音，高保真智能降噪，8米有效拾音距离。</w:t>
            </w:r>
          </w:p>
          <w:p>
            <w:pPr>
              <w:widowControl/>
              <w:jc w:val="left"/>
              <w:textAlignment w:val="center"/>
              <w:rPr>
                <w:rFonts w:ascii="宋体" w:hAnsi="宋体" w:eastAsia="宋体" w:cs="宋体"/>
                <w:b/>
                <w:color w:val="auto"/>
                <w:sz w:val="20"/>
                <w:szCs w:val="20"/>
                <w:highlight w:val="none"/>
              </w:rPr>
            </w:pPr>
            <w:r>
              <w:rPr>
                <w:rFonts w:hint="eastAsia" w:ascii="宋体" w:hAnsi="宋体" w:eastAsia="宋体" w:cs="宋体"/>
                <w:b/>
                <w:color w:val="auto"/>
                <w:sz w:val="20"/>
                <w:szCs w:val="20"/>
                <w:highlight w:val="none"/>
              </w:rPr>
              <w:t>★终端支持通过H.323协议或SIP协议或其他协议方式接入自治区应急管理厅云架构的应急指挥视频调度平台，与应急厅云视频终端实现音视频互联互通，投标人提供承诺函。</w:t>
            </w:r>
          </w:p>
        </w:tc>
        <w:tc>
          <w:tcPr>
            <w:tcW w:w="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593" w:hRule="atLeast"/>
        </w:trPr>
        <w:tc>
          <w:tcPr>
            <w:tcW w:w="61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220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视频会议平台</w:t>
            </w:r>
          </w:p>
        </w:tc>
        <w:tc>
          <w:tcPr>
            <w:tcW w:w="8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1、支持虚拟化部署，集群式资源池技术。</w:t>
            </w:r>
          </w:p>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2、支持H.264SVC、H.265SVC等视频编解码协议。</w:t>
            </w:r>
          </w:p>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3、支持4K、1080P、720P高清视频处理。</w:t>
            </w:r>
          </w:p>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4、配置≥1000个用户电脑手机软件视频客户端账号注册永久许可；配置≥80个4K分辨率的终端并发入会永久端口许可，接入电脑手机软件视频客户端和本项目指挥大厅视频终端、综合会商室视频终端、决策室视频终端、桌面推演室视频终端、棋盘井视频终端以不同的带宽、分辨率、帧率参加同一组会议，每个终端可以设置独立不同的多画面；配置≥5组多分屏会议并发永久许可，每组会议视频终端以不同的带宽、分辨率、帧率参加；配置≥5组多分屏视频会议并发录制永久许可。以上许可，投标人需提供配置承诺函。</w:t>
            </w:r>
          </w:p>
        </w:tc>
        <w:tc>
          <w:tcPr>
            <w:tcW w:w="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593" w:hRule="atLeast"/>
        </w:trPr>
        <w:tc>
          <w:tcPr>
            <w:tcW w:w="61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220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服务器</w:t>
            </w:r>
          </w:p>
        </w:tc>
        <w:tc>
          <w:tcPr>
            <w:tcW w:w="8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1、：2U机架式8盘位热插拔服务器，支持两颗3rd Gen Intel® Xeon® Scalable processors Socket P+ (LGA 4189) 系列处理器，板载Intel C621A芯片组，最大支持8根内存插槽，共8个3.5"硬盘位， 板载两个Intel 千兆RJ45网口，IPMI，支持6 PCI-E 4.0  slots插槽 ，550W（1+1）冗余电源；</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2、CPU：Intel Xeon Silver 4314 十六核32线程/2.4GHz/24M/Turbo 3.4G/135W*1颗；</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3、内存：三星16GB DDR4 REcc 2933MHz*2条；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4、硬盘：Intel 480G SSD企业级*1块；希捷600G SAS 2.5寸企业级10K*3块；</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5、阵列卡：2G缓存，支持RAID0,1,5,10*1块；</w:t>
            </w:r>
          </w:p>
        </w:tc>
        <w:tc>
          <w:tcPr>
            <w:tcW w:w="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333" w:hRule="atLeast"/>
        </w:trPr>
        <w:tc>
          <w:tcPr>
            <w:tcW w:w="61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22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辅材</w:t>
            </w:r>
          </w:p>
        </w:tc>
        <w:tc>
          <w:tcPr>
            <w:tcW w:w="8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安装些表中设备的配套网线、高清线等全部所需辅材</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批</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656" w:hRule="atLeast"/>
        </w:trPr>
        <w:tc>
          <w:tcPr>
            <w:tcW w:w="14828" w:type="dxa"/>
            <w:gridSpan w:val="19"/>
            <w:tcBorders>
              <w:top w:val="nil"/>
              <w:left w:val="nil"/>
              <w:bottom w:val="nil"/>
              <w:right w:val="nil"/>
            </w:tcBorders>
            <w:shd w:val="clear" w:color="auto" w:fill="auto"/>
            <w:vAlign w:val="center"/>
          </w:tcPr>
          <w:p>
            <w:pPr>
              <w:widowControl/>
              <w:jc w:val="center"/>
              <w:textAlignment w:val="center"/>
              <w:rPr>
                <w:rFonts w:ascii="宋体" w:hAnsi="宋体" w:eastAsia="宋体" w:cs="宋体"/>
                <w:b/>
                <w:bCs/>
                <w:color w:val="auto"/>
                <w:sz w:val="32"/>
                <w:szCs w:val="32"/>
                <w:highlight w:val="none"/>
              </w:rPr>
            </w:pPr>
            <w:r>
              <w:rPr>
                <w:rFonts w:hint="eastAsia" w:ascii="宋体" w:hAnsi="宋体" w:eastAsia="宋体" w:cs="宋体"/>
                <w:b/>
                <w:bCs/>
                <w:color w:val="auto"/>
                <w:kern w:val="0"/>
                <w:sz w:val="32"/>
                <w:szCs w:val="32"/>
                <w:highlight w:val="none"/>
                <w:lang w:bidi="ar"/>
              </w:rPr>
              <w:t>集中控制设备参数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333" w:hRule="atLeast"/>
        </w:trPr>
        <w:tc>
          <w:tcPr>
            <w:tcW w:w="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序号</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18"/>
                <w:szCs w:val="18"/>
                <w:highlight w:val="none"/>
                <w:lang w:bidi="ar"/>
              </w:rPr>
              <w:t>采购标的</w:t>
            </w:r>
          </w:p>
        </w:tc>
        <w:tc>
          <w:tcPr>
            <w:tcW w:w="8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18"/>
                <w:szCs w:val="18"/>
                <w:highlight w:val="none"/>
                <w:lang w:bidi="ar"/>
              </w:rPr>
              <w:t>具体技术（参数） 要求</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单位</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数量</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1302" w:hRule="atLeast"/>
        </w:trPr>
        <w:tc>
          <w:tcPr>
            <w:tcW w:w="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16进16出音频处理器</w:t>
            </w:r>
          </w:p>
        </w:tc>
        <w:tc>
          <w:tcPr>
            <w:tcW w:w="8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1、DSP音频处理，内置自动混音台，包括混音和自动混音功能，还具备混音分量控制功能，同时具备反馈消除、回声消除、噪声消除模块。</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2、模拟通道数：16路平衡/线路输入+16路平衡/线路输出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3、采样率：48k@24bit</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656" w:hRule="atLeast"/>
        </w:trPr>
        <w:tc>
          <w:tcPr>
            <w:tcW w:w="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4路串口扩展器</w:t>
            </w:r>
          </w:p>
        </w:tc>
        <w:tc>
          <w:tcPr>
            <w:tcW w:w="8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1、支持网络扩展</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2、支持RS-232，RS-422全双工和RS-485半双工； </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1302" w:hRule="atLeast"/>
        </w:trPr>
        <w:tc>
          <w:tcPr>
            <w:tcW w:w="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8进8出音频处理器</w:t>
            </w:r>
          </w:p>
        </w:tc>
        <w:tc>
          <w:tcPr>
            <w:tcW w:w="8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1、DSP音频处理，内置自动混音台，包括混音和自动混音功能，还具备混音分量控制功能，同时具备反馈消除、回声消除、噪声消除模块。</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2、模拟通道数：8路平衡/线路输入+8路平衡/线路输出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3、采样率：48k@24bit</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1624" w:hRule="atLeast"/>
        </w:trPr>
        <w:tc>
          <w:tcPr>
            <w:tcW w:w="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环境控制模块</w:t>
            </w:r>
          </w:p>
        </w:tc>
        <w:tc>
          <w:tcPr>
            <w:tcW w:w="8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1、可根据场景业务的不同，自定义用户操作页面的布局,包括：logo自定义、标题自定义、场景名称自定义、场景个数自定义、组件摆放自定义；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2、支持环境外设控制，如大屏开关、灯光开关、音频调节以及云台控制等相关功能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3、支持网络、串口、红外等协议对接智能设备，实现对窗帘、投影仪、空调等智能设备的一键控制</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979" w:hRule="atLeast"/>
        </w:trPr>
        <w:tc>
          <w:tcPr>
            <w:tcW w:w="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电源控制器</w:t>
            </w:r>
          </w:p>
        </w:tc>
        <w:tc>
          <w:tcPr>
            <w:tcW w:w="8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1、支持通过控制各种超大电流交流接触器来扩大通断电流;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2、支持多个设备可以串联控制，通过ID码区分设备编号；</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3、支持前面板手动控制继电器的通断;</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1302" w:hRule="atLeast"/>
        </w:trPr>
        <w:tc>
          <w:tcPr>
            <w:tcW w:w="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电源时序器</w:t>
            </w:r>
          </w:p>
        </w:tc>
        <w:tc>
          <w:tcPr>
            <w:tcW w:w="8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1、支持多台设备级联控制，级联状态可自动检测及设置</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2、定时开关机功能，内置时钟芯片，可根据日期时间设定，无需人工操作</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3、支持面板独立控制各通道</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4、可实现远程集中控制，每台设备自带设备编码ID检测和设置</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90" w:hRule="atLeast"/>
        </w:trPr>
        <w:tc>
          <w:tcPr>
            <w:tcW w:w="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拼接节点</w:t>
            </w:r>
          </w:p>
        </w:tc>
        <w:tc>
          <w:tcPr>
            <w:tcW w:w="8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b/>
                <w:bCs/>
                <w:color w:val="auto"/>
                <w:kern w:val="0"/>
                <w:sz w:val="20"/>
                <w:szCs w:val="20"/>
                <w:highlight w:val="none"/>
                <w:lang w:bidi="ar"/>
              </w:rPr>
              <w:t>★为保证显示控制系统整体的兼容性与稳定性，要求应急视频基础平台、LED大屏、分布式系统为同一制造商。</w:t>
            </w:r>
            <w:r>
              <w:rPr>
                <w:rStyle w:val="11"/>
                <w:rFonts w:hint="default"/>
                <w:color w:val="auto"/>
                <w:highlight w:val="none"/>
                <w:lang w:bidi="ar"/>
              </w:rPr>
              <w:br w:type="textWrapping"/>
            </w:r>
            <w:r>
              <w:rPr>
                <w:rStyle w:val="11"/>
                <w:rFonts w:hint="default"/>
                <w:color w:val="auto"/>
                <w:highlight w:val="none"/>
                <w:lang w:bidi="ar"/>
              </w:rPr>
              <w:t>1、支持3840X2160@60Hz全高清输出，支持VESA标准显示分辨率，可进行自定义分辨率输出；</w:t>
            </w:r>
            <w:r>
              <w:rPr>
                <w:rStyle w:val="11"/>
                <w:rFonts w:hint="default"/>
                <w:color w:val="auto"/>
                <w:highlight w:val="none"/>
                <w:lang w:bidi="ar"/>
              </w:rPr>
              <w:br w:type="textWrapping"/>
            </w:r>
            <w:r>
              <w:rPr>
                <w:rStyle w:val="11"/>
                <w:rFonts w:hint="default"/>
                <w:color w:val="auto"/>
                <w:highlight w:val="none"/>
                <w:lang w:bidi="ar"/>
              </w:rPr>
              <w:t>2、分布式架构，无服务器，系统部署简易，方便接入管理使用；</w:t>
            </w:r>
            <w:r>
              <w:rPr>
                <w:rStyle w:val="11"/>
                <w:rFonts w:hint="default"/>
                <w:color w:val="auto"/>
                <w:highlight w:val="none"/>
                <w:lang w:bidi="ar"/>
              </w:rPr>
              <w:br w:type="textWrapping"/>
            </w:r>
            <w:r>
              <w:rPr>
                <w:rStyle w:val="11"/>
                <w:rFonts w:hint="default"/>
                <w:color w:val="auto"/>
                <w:highlight w:val="none"/>
                <w:lang w:bidi="ar"/>
              </w:rPr>
              <w:t>3、支持精准同步，拼接屏显示无拼缝，显示效果高质量、高流畅度；</w:t>
            </w:r>
            <w:r>
              <w:rPr>
                <w:rStyle w:val="11"/>
                <w:rFonts w:hint="default"/>
                <w:color w:val="auto"/>
                <w:highlight w:val="none"/>
                <w:lang w:bidi="ar"/>
              </w:rPr>
              <w:br w:type="textWrapping"/>
            </w:r>
            <w:r>
              <w:rPr>
                <w:rStyle w:val="11"/>
                <w:rFonts w:hint="default"/>
                <w:color w:val="auto"/>
                <w:highlight w:val="none"/>
                <w:lang w:bidi="ar"/>
              </w:rPr>
              <w:t>4、支持LCD、DLP以及LED直接拼接无需拼接处理器，支持非规则LED直接拼接；</w:t>
            </w:r>
            <w:r>
              <w:rPr>
                <w:rStyle w:val="11"/>
                <w:rFonts w:hint="default"/>
                <w:color w:val="auto"/>
                <w:highlight w:val="none"/>
                <w:lang w:bidi="ar"/>
              </w:rPr>
              <w:br w:type="textWrapping"/>
            </w:r>
            <w:r>
              <w:rPr>
                <w:rStyle w:val="11"/>
                <w:rFonts w:hint="default"/>
                <w:color w:val="auto"/>
                <w:highlight w:val="none"/>
                <w:lang w:bidi="ar"/>
              </w:rPr>
              <w:t>5、支持实时获取显示受控设备状态、信号实时画面预览、模拟输入信号上墙、拼接、漫游、开窗等；</w:t>
            </w:r>
            <w:r>
              <w:rPr>
                <w:rStyle w:val="11"/>
                <w:rFonts w:hint="default"/>
                <w:color w:val="auto"/>
                <w:highlight w:val="none"/>
                <w:lang w:bidi="ar"/>
              </w:rPr>
              <w:br w:type="textWrapping"/>
            </w:r>
            <w:r>
              <w:rPr>
                <w:rStyle w:val="11"/>
                <w:rFonts w:hint="default"/>
                <w:color w:val="auto"/>
                <w:highlight w:val="none"/>
                <w:lang w:bidi="ar"/>
              </w:rPr>
              <w:t>6、系统可实现多个控制端交互：系统支持多个控制端对系统进行控制，并且实时反馈到各个控制端；</w:t>
            </w:r>
            <w:r>
              <w:rPr>
                <w:rStyle w:val="11"/>
                <w:rFonts w:hint="default"/>
                <w:color w:val="auto"/>
                <w:highlight w:val="none"/>
                <w:lang w:bidi="ar"/>
              </w:rPr>
              <w:br w:type="textWrapping"/>
            </w:r>
            <w:r>
              <w:rPr>
                <w:rStyle w:val="11"/>
                <w:rFonts w:hint="default"/>
                <w:color w:val="auto"/>
                <w:highlight w:val="none"/>
                <w:lang w:bidi="ar"/>
              </w:rPr>
              <w:t>7、最大支持36个固定或自由分割开窗漫游</w:t>
            </w:r>
            <w:r>
              <w:rPr>
                <w:rStyle w:val="11"/>
                <w:rFonts w:hint="default"/>
                <w:color w:val="auto"/>
                <w:highlight w:val="none"/>
                <w:lang w:bidi="ar"/>
              </w:rPr>
              <w:br w:type="textWrapping"/>
            </w:r>
            <w:r>
              <w:rPr>
                <w:rStyle w:val="11"/>
                <w:rFonts w:hint="default"/>
                <w:color w:val="auto"/>
                <w:highlight w:val="none"/>
                <w:lang w:bidi="ar"/>
              </w:rPr>
              <w:t>8、系统具备场景保存调用功能，可预先进行场景排布保存，调用时可进行一键切换，将保存的场景一键调用，实现多种工作场景快速切换；</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52</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979" w:hRule="atLeast"/>
        </w:trPr>
        <w:tc>
          <w:tcPr>
            <w:tcW w:w="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分布式坐席管理系统软件</w:t>
            </w:r>
          </w:p>
        </w:tc>
        <w:tc>
          <w:tcPr>
            <w:tcW w:w="8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1、去中心化架构，任意节点故障不会影响系统，只需更换单节点，更改对应IP。入网即可恢复业务，无需额外配置。</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2、支持USB鼠标、键盘，实现一台终端控制所有输入节点的KVM功能</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333" w:hRule="atLeast"/>
        </w:trPr>
        <w:tc>
          <w:tcPr>
            <w:tcW w:w="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平板电脑</w:t>
            </w:r>
          </w:p>
        </w:tc>
        <w:tc>
          <w:tcPr>
            <w:tcW w:w="8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1、运行内存</w:t>
            </w:r>
            <w:r>
              <w:rPr>
                <w:rStyle w:val="11"/>
                <w:rFonts w:hint="default"/>
                <w:color w:val="auto"/>
                <w:highlight w:val="none"/>
                <w:lang w:bidi="ar"/>
              </w:rPr>
              <w:t>≥</w:t>
            </w:r>
            <w:r>
              <w:rPr>
                <w:rFonts w:hint="eastAsia" w:ascii="宋体" w:hAnsi="宋体" w:eastAsia="宋体" w:cs="宋体"/>
                <w:color w:val="auto"/>
                <w:kern w:val="0"/>
                <w:sz w:val="20"/>
                <w:szCs w:val="20"/>
                <w:highlight w:val="none"/>
                <w:lang w:bidi="ar"/>
              </w:rPr>
              <w:t>8GB ，内存容量</w:t>
            </w:r>
            <w:r>
              <w:rPr>
                <w:rStyle w:val="11"/>
                <w:rFonts w:hint="default"/>
                <w:color w:val="auto"/>
                <w:highlight w:val="none"/>
                <w:lang w:bidi="ar"/>
              </w:rPr>
              <w:t>≥</w:t>
            </w:r>
            <w:r>
              <w:rPr>
                <w:rFonts w:hint="eastAsia" w:ascii="宋体" w:hAnsi="宋体" w:eastAsia="宋体" w:cs="宋体"/>
                <w:color w:val="auto"/>
                <w:kern w:val="0"/>
                <w:sz w:val="20"/>
                <w:szCs w:val="20"/>
                <w:highlight w:val="none"/>
                <w:lang w:bidi="ar"/>
              </w:rPr>
              <w:t>128GB，CPU核心数</w:t>
            </w:r>
            <w:r>
              <w:rPr>
                <w:rStyle w:val="11"/>
                <w:rFonts w:hint="default"/>
                <w:color w:val="auto"/>
                <w:highlight w:val="none"/>
                <w:lang w:bidi="ar"/>
              </w:rPr>
              <w:t>≥</w:t>
            </w:r>
            <w:r>
              <w:rPr>
                <w:rFonts w:hint="eastAsia" w:ascii="宋体" w:hAnsi="宋体" w:eastAsia="宋体" w:cs="宋体"/>
                <w:color w:val="auto"/>
                <w:kern w:val="0"/>
                <w:sz w:val="20"/>
                <w:szCs w:val="20"/>
                <w:highlight w:val="none"/>
                <w:lang w:bidi="ar"/>
              </w:rPr>
              <w:t>8核，分辨率2560*1600；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103" w:hRule="atLeast"/>
        </w:trPr>
        <w:tc>
          <w:tcPr>
            <w:tcW w:w="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输出节点</w:t>
            </w:r>
          </w:p>
        </w:tc>
        <w:tc>
          <w:tcPr>
            <w:tcW w:w="8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b/>
                <w:bCs/>
                <w:color w:val="auto"/>
                <w:kern w:val="0"/>
                <w:sz w:val="20"/>
                <w:szCs w:val="20"/>
                <w:highlight w:val="none"/>
                <w:lang w:bidi="ar"/>
              </w:rPr>
              <w:t>★为保证显示控制系统整体的兼容性与稳定性，要求应急视频基础平台、LED大屏、分布式系统为同一制造商。</w:t>
            </w:r>
            <w:r>
              <w:rPr>
                <w:rStyle w:val="11"/>
                <w:rFonts w:hint="default"/>
                <w:color w:val="auto"/>
                <w:highlight w:val="none"/>
                <w:lang w:bidi="ar"/>
              </w:rPr>
              <w:br w:type="textWrapping"/>
            </w:r>
            <w:r>
              <w:rPr>
                <w:rStyle w:val="11"/>
                <w:rFonts w:hint="default"/>
                <w:color w:val="auto"/>
                <w:highlight w:val="none"/>
                <w:lang w:bidi="ar"/>
              </w:rPr>
              <w:t>1、支持≥1个HDMI输出接口；1个3.5mm音频输出接口；</w:t>
            </w:r>
            <w:r>
              <w:rPr>
                <w:rStyle w:val="11"/>
                <w:rFonts w:hint="default"/>
                <w:color w:val="auto"/>
                <w:highlight w:val="none"/>
                <w:lang w:bidi="ar"/>
              </w:rPr>
              <w:br w:type="textWrapping"/>
            </w:r>
            <w:r>
              <w:rPr>
                <w:rStyle w:val="11"/>
                <w:rFonts w:hint="default"/>
                <w:color w:val="auto"/>
                <w:highlight w:val="none"/>
                <w:lang w:bidi="ar"/>
              </w:rPr>
              <w:t>2、支持用户通过快捷键，将本地信号进行画面推送至其他席位或大屏，可在OSD菜单中可视化的虚拟出电视墙实际布局，根据需要可直观选择窗口推送，单屏幕可推送的画面64个。</w:t>
            </w:r>
            <w:r>
              <w:rPr>
                <w:rStyle w:val="11"/>
                <w:rFonts w:hint="default"/>
                <w:color w:val="auto"/>
                <w:highlight w:val="none"/>
                <w:lang w:bidi="ar"/>
              </w:rPr>
              <w:br w:type="textWrapping"/>
            </w:r>
            <w:r>
              <w:rPr>
                <w:rStyle w:val="11"/>
                <w:rFonts w:hint="default"/>
                <w:color w:val="auto"/>
                <w:highlight w:val="none"/>
                <w:lang w:bidi="ar"/>
              </w:rPr>
              <w:t>3、具备KVM操作功能，并支持一人多机、一机多屏、人机分离等坐席应用场景。</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kern w:val="0"/>
                <w:sz w:val="20"/>
                <w:szCs w:val="20"/>
                <w:highlight w:val="none"/>
                <w:lang w:val="en-US" w:eastAsia="zh-CN" w:bidi="ar"/>
              </w:rPr>
              <w:t>18</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1624" w:hRule="atLeast"/>
        </w:trPr>
        <w:tc>
          <w:tcPr>
            <w:tcW w:w="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输入节点</w:t>
            </w:r>
          </w:p>
        </w:tc>
        <w:tc>
          <w:tcPr>
            <w:tcW w:w="8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b/>
                <w:bCs/>
                <w:color w:val="auto"/>
                <w:kern w:val="0"/>
                <w:sz w:val="20"/>
                <w:szCs w:val="20"/>
                <w:highlight w:val="none"/>
                <w:lang w:bidi="ar"/>
              </w:rPr>
              <w:t>★为保证显示控制系统整体的兼容性与稳定性，要求应急视频基础平台、LED大屏、分布式系统为同一制造商。</w:t>
            </w:r>
            <w:r>
              <w:rPr>
                <w:rStyle w:val="11"/>
                <w:rFonts w:hint="default"/>
                <w:color w:val="auto"/>
                <w:highlight w:val="none"/>
                <w:lang w:bidi="ar"/>
              </w:rPr>
              <w:br w:type="textWrapping"/>
            </w:r>
            <w:r>
              <w:rPr>
                <w:rStyle w:val="11"/>
                <w:rFonts w:hint="default"/>
                <w:color w:val="auto"/>
                <w:highlight w:val="none"/>
                <w:lang w:bidi="ar"/>
              </w:rPr>
              <w:t>1、支持1路HDMI或1路DP接口输入，1路HDMI环通输出，1路HDMI输出；</w:t>
            </w:r>
            <w:r>
              <w:rPr>
                <w:rStyle w:val="11"/>
                <w:rFonts w:hint="default"/>
                <w:color w:val="auto"/>
                <w:highlight w:val="none"/>
                <w:lang w:bidi="ar"/>
              </w:rPr>
              <w:br w:type="textWrapping"/>
            </w:r>
            <w:r>
              <w:rPr>
                <w:rStyle w:val="11"/>
                <w:rFonts w:hint="default"/>
                <w:color w:val="auto"/>
                <w:highlight w:val="none"/>
                <w:lang w:bidi="ar"/>
              </w:rPr>
              <w:t>2、支持USB鼠标、键盘，实现一台终端控制所有输入节点的KVM功能；</w:t>
            </w:r>
            <w:r>
              <w:rPr>
                <w:rStyle w:val="11"/>
                <w:rFonts w:hint="default"/>
                <w:color w:val="auto"/>
                <w:highlight w:val="none"/>
                <w:lang w:bidi="ar"/>
              </w:rPr>
              <w:br w:type="textWrapping"/>
            </w:r>
            <w:r>
              <w:rPr>
                <w:rStyle w:val="11"/>
                <w:rFonts w:hint="default"/>
                <w:color w:val="auto"/>
                <w:highlight w:val="none"/>
                <w:lang w:bidi="ar"/>
              </w:rPr>
              <w:t>3、支持一人多机、一机多屏、人机分离坐席应用场景；</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kern w:val="0"/>
                <w:sz w:val="20"/>
                <w:szCs w:val="20"/>
                <w:highlight w:val="none"/>
                <w:lang w:val="en-US" w:eastAsia="zh-CN" w:bidi="ar"/>
              </w:rPr>
              <w:t>20</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1302" w:hRule="atLeast"/>
        </w:trPr>
        <w:tc>
          <w:tcPr>
            <w:tcW w:w="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网络可编程中央控制主机</w:t>
            </w:r>
          </w:p>
        </w:tc>
        <w:tc>
          <w:tcPr>
            <w:tcW w:w="8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1、8个双向串行端口，可用于控制矩阵，投影仪或其它音视频设备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2、8个红外输出/单向串行端口，可用于控制DVD或电视等家用设备</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3、8个继电器，可用于控制灯光、门禁、窗帘等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8个输入端口，可用于接收传感器的信号输入</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979" w:hRule="atLeast"/>
        </w:trPr>
        <w:tc>
          <w:tcPr>
            <w:tcW w:w="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发送盒</w:t>
            </w:r>
          </w:p>
        </w:tc>
        <w:tc>
          <w:tcPr>
            <w:tcW w:w="8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1、支持一路DVI视频输入，一路HDMI视频输入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2、支持六个网口输出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3、最大带载分辨率1920×1200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58</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3239" w:hRule="atLeast"/>
        </w:trPr>
        <w:tc>
          <w:tcPr>
            <w:tcW w:w="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14</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智慧大屏管理助手</w:t>
            </w:r>
          </w:p>
        </w:tc>
        <w:tc>
          <w:tcPr>
            <w:tcW w:w="8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1、支持大屏门户、场景配置、预案切换、远程操控、信号控制、一键上墙、内容切换、多屏互动、窗口叠加/拼接/漫游/放大/缩小/移动/关闭等操作；</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2、支持查看信号源实时画面，实时查看大屏中正在播放的内容等功能；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3、支持大屏控制，包括场景预设、虚拟LED字幕功能、画面分割、信号回显、底图管理、画面裁剪、鹰眼视图功能；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4、支持网络投屏功能，无需外接物理线缆，将本机画面投放到大屏上显示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5、支持内容播控，可以获取播控主机的素材内容并进行分类缩略图展示，支持视频、ppt、网页、exe程序、音频等内容的播放控制，支持对素材内容进行批注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6、支持运维功能，支持显控上墙设备、中控设备、编码设备、环控设备、播控设备接入分类统计；支持大屏显控运行信息展示；支持播控主机状态统计；支持在线信号源统计</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333" w:hRule="atLeast"/>
        </w:trPr>
        <w:tc>
          <w:tcPr>
            <w:tcW w:w="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网线</w:t>
            </w:r>
          </w:p>
        </w:tc>
        <w:tc>
          <w:tcPr>
            <w:tcW w:w="8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超六类国标</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箱</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333" w:hRule="atLeast"/>
        </w:trPr>
        <w:tc>
          <w:tcPr>
            <w:tcW w:w="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辅材</w:t>
            </w:r>
          </w:p>
        </w:tc>
        <w:tc>
          <w:tcPr>
            <w:tcW w:w="8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安装些表中设备所需全部辅材</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批</w:t>
            </w:r>
          </w:p>
        </w:tc>
        <w:tc>
          <w:tcPr>
            <w:tcW w:w="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656" w:hRule="atLeast"/>
        </w:trPr>
        <w:tc>
          <w:tcPr>
            <w:tcW w:w="14828" w:type="dxa"/>
            <w:gridSpan w:val="19"/>
            <w:tcBorders>
              <w:top w:val="nil"/>
              <w:left w:val="nil"/>
              <w:bottom w:val="nil"/>
              <w:right w:val="nil"/>
            </w:tcBorders>
            <w:shd w:val="clear" w:color="auto" w:fill="auto"/>
            <w:vAlign w:val="center"/>
          </w:tcPr>
          <w:p>
            <w:pPr>
              <w:widowControl/>
              <w:jc w:val="center"/>
              <w:textAlignment w:val="center"/>
              <w:rPr>
                <w:rFonts w:ascii="宋体" w:hAnsi="宋体" w:eastAsia="宋体" w:cs="宋体"/>
                <w:b/>
                <w:bCs/>
                <w:color w:val="auto"/>
                <w:sz w:val="32"/>
                <w:szCs w:val="32"/>
                <w:highlight w:val="none"/>
              </w:rPr>
            </w:pPr>
            <w:r>
              <w:rPr>
                <w:rFonts w:hint="eastAsia" w:ascii="宋体" w:hAnsi="宋体" w:eastAsia="宋体" w:cs="宋体"/>
                <w:b/>
                <w:bCs/>
                <w:color w:val="auto"/>
                <w:kern w:val="0"/>
                <w:sz w:val="32"/>
                <w:szCs w:val="32"/>
                <w:highlight w:val="none"/>
                <w:lang w:bidi="ar"/>
              </w:rPr>
              <w:t>融合通讯设备参数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656"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序号</w:t>
            </w:r>
          </w:p>
        </w:tc>
        <w:tc>
          <w:tcPr>
            <w:tcW w:w="23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18"/>
                <w:szCs w:val="18"/>
                <w:highlight w:val="none"/>
                <w:lang w:bidi="ar"/>
              </w:rPr>
              <w:t>采购标的</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18"/>
                <w:szCs w:val="18"/>
                <w:highlight w:val="none"/>
                <w:lang w:bidi="ar"/>
              </w:rPr>
              <w:t>具体技术（参数） 要求</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单位</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数量</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333" w:hRule="atLeast"/>
        </w:trPr>
        <w:tc>
          <w:tcPr>
            <w:tcW w:w="14828"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融合通信云平台业务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1624"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3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应急指挥管理平台</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1、支持多调度台，分级调度，电话会议，视频监控、GIS调度、音视频会商、报警处理、任务收发、事件回溯等业务功能；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2、支持常规/集群对讲机、短波/超短波等有线和无线混合集群对讲通信等功能；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3、支持语音终端类型：模拟话机、IP话机、智能手机、单兵、车载、无人机、执法记录仪、无线对讲终端等；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4、支持视频终端类型：视频监控、智能手机、视频会议、可视话机、4G单兵、车载、无人机等；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5、。可提供Web service、SDK供第三方业务平台接入；</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593"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3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应急视频基础平台</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b/>
                <w:bCs/>
                <w:color w:val="auto"/>
                <w:kern w:val="0"/>
                <w:sz w:val="20"/>
                <w:szCs w:val="20"/>
                <w:highlight w:val="none"/>
                <w:lang w:bidi="ar"/>
              </w:rPr>
              <w:t>★为保证显示控制系统整体的兼容性与稳定性，要求应急视频基础平台、LED大屏、分布式系统为同一制造商。</w:t>
            </w:r>
            <w:r>
              <w:rPr>
                <w:rStyle w:val="12"/>
                <w:rFonts w:hint="default"/>
                <w:color w:val="auto"/>
                <w:highlight w:val="none"/>
                <w:lang w:bidi="ar"/>
              </w:rPr>
              <w:br w:type="textWrapping"/>
            </w:r>
            <w:r>
              <w:rPr>
                <w:rStyle w:val="12"/>
                <w:rFonts w:hint="default"/>
                <w:color w:val="auto"/>
                <w:highlight w:val="none"/>
                <w:lang w:bidi="ar"/>
              </w:rPr>
              <w:t>1、支持≥1万路设备管理，支持≥2500接入或≥1000国标接入/onvif接入；</w:t>
            </w:r>
            <w:r>
              <w:rPr>
                <w:rStyle w:val="12"/>
                <w:rFonts w:hint="default"/>
                <w:color w:val="auto"/>
                <w:highlight w:val="none"/>
                <w:lang w:bidi="ar"/>
              </w:rPr>
              <w:br w:type="textWrapping"/>
            </w:r>
            <w:r>
              <w:rPr>
                <w:rStyle w:val="12"/>
                <w:rFonts w:hint="default"/>
                <w:color w:val="auto"/>
                <w:highlight w:val="none"/>
                <w:lang w:bidi="ar"/>
              </w:rPr>
              <w:t>2、设备接入：数据类型包括视频，单兵，车载设备等，接入类型支持不同厂家，不同协议设备接入</w:t>
            </w:r>
            <w:r>
              <w:rPr>
                <w:rStyle w:val="12"/>
                <w:rFonts w:hint="default"/>
                <w:color w:val="auto"/>
                <w:highlight w:val="none"/>
                <w:lang w:bidi="ar"/>
              </w:rPr>
              <w:br w:type="textWrapping"/>
            </w:r>
            <w:r>
              <w:rPr>
                <w:rStyle w:val="12"/>
                <w:rFonts w:hint="default"/>
                <w:color w:val="auto"/>
                <w:highlight w:val="none"/>
                <w:lang w:bidi="ar"/>
              </w:rPr>
              <w:t>3、数据存储：支持包括录像、图片和结构化数据存储；</w:t>
            </w:r>
            <w:r>
              <w:rPr>
                <w:rStyle w:val="12"/>
                <w:rFonts w:hint="default"/>
                <w:color w:val="auto"/>
                <w:highlight w:val="none"/>
                <w:lang w:bidi="ar"/>
              </w:rPr>
              <w:br w:type="textWrapping"/>
            </w:r>
            <w:r>
              <w:rPr>
                <w:rStyle w:val="12"/>
                <w:rFonts w:hint="default"/>
                <w:color w:val="auto"/>
                <w:highlight w:val="none"/>
                <w:lang w:bidi="ar"/>
              </w:rPr>
              <w:t>4、媒体转发：支持直播，回放，录像下载等；</w:t>
            </w:r>
            <w:r>
              <w:rPr>
                <w:rStyle w:val="12"/>
                <w:rFonts w:hint="default"/>
                <w:color w:val="auto"/>
                <w:highlight w:val="none"/>
                <w:lang w:bidi="ar"/>
              </w:rPr>
              <w:br w:type="textWrapping"/>
            </w:r>
            <w:r>
              <w:rPr>
                <w:rStyle w:val="12"/>
                <w:rFonts w:hint="default"/>
                <w:color w:val="auto"/>
                <w:highlight w:val="none"/>
                <w:lang w:bidi="ar"/>
              </w:rPr>
              <w:t>管理功能：支持设备通道，组织，人员，部门，角色管理，报警管理等；</w:t>
            </w:r>
            <w:r>
              <w:rPr>
                <w:rStyle w:val="12"/>
                <w:rFonts w:hint="default"/>
                <w:color w:val="auto"/>
                <w:highlight w:val="none"/>
                <w:lang w:bidi="ar"/>
              </w:rPr>
              <w:br w:type="textWrapping"/>
            </w:r>
            <w:r>
              <w:rPr>
                <w:rStyle w:val="12"/>
                <w:rFonts w:hint="default"/>
                <w:color w:val="auto"/>
                <w:highlight w:val="none"/>
                <w:lang w:bidi="ar"/>
              </w:rPr>
              <w:t>5、业务应用：支持云台控制，上墙，视频汇聚，视频分享，地图等；</w:t>
            </w:r>
            <w:r>
              <w:rPr>
                <w:rStyle w:val="12"/>
                <w:rFonts w:hint="default"/>
                <w:color w:val="auto"/>
                <w:highlight w:val="none"/>
                <w:lang w:bidi="ar"/>
              </w:rPr>
              <w:br w:type="textWrapping"/>
            </w:r>
            <w:r>
              <w:rPr>
                <w:rStyle w:val="12"/>
                <w:rFonts w:hint="default"/>
                <w:color w:val="auto"/>
                <w:highlight w:val="none"/>
                <w:lang w:bidi="ar"/>
              </w:rPr>
              <w:t>6、运维管理：支持物理设备运维管理，服务运维管理，业务运维管理；</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979" w:hRule="atLeast"/>
        </w:trPr>
        <w:tc>
          <w:tcPr>
            <w:tcW w:w="51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309" w:type="dxa"/>
            <w:gridSpan w:val="8"/>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平台服务器标准版</w:t>
            </w:r>
          </w:p>
        </w:tc>
        <w:tc>
          <w:tcPr>
            <w:tcW w:w="8815" w:type="dxa"/>
            <w:gridSpan w:val="4"/>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1、CPU：Xeon 4210*2；内存：64GB（16G*4）</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2、硬盘：2T 3.5吋/SATA硬盘× 2，组Raid1</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3、网口：8个千兆网口</w:t>
            </w:r>
          </w:p>
        </w:tc>
        <w:tc>
          <w:tcPr>
            <w:tcW w:w="461"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704"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02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333" w:hRule="atLeast"/>
        </w:trPr>
        <w:tc>
          <w:tcPr>
            <w:tcW w:w="14828"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融合通信网关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27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3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融合通信平台</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1、支持前LCD液晶屏，具备显示整机IP、温度等信息；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2、支持200路通话并发，200路录音并发，5000路IP电话注册，Web端调度配置；</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3、支持1路GSM短信收发；</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4、支持在线/离线地图模式；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5、支持IP语音电话接入；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6、支持录音存储及多级调度；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7、支持二次开发；</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 w:hRule="atLeast"/>
        </w:trPr>
        <w:tc>
          <w:tcPr>
            <w:tcW w:w="519"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3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模拟用户板</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1、支持24门模拟电话（FXS接口）接入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2、支持本地电话路由</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3、支持热线号码、来电显示、自振铃、报时、报号、报IP等功能；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4、支持号码变换、拨号规则、路由规则配置；</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5、支持一键复位，一键恢复出厂；</w:t>
            </w:r>
          </w:p>
        </w:tc>
        <w:tc>
          <w:tcPr>
            <w:tcW w:w="461"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704"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45" w:type="dxa"/>
            <w:gridSpan w:val="4"/>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与融合通信平台配套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3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模拟用户中继板</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1、支持8门模拟电话（FXS接口）接入，16路模拟中继（FXO接口）接入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2、支持本地电话路由</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3、支持热线号码、来电显示、自振铃、报时、报号、报IP等功能；</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与融合通信平台配套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51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2309" w:type="dxa"/>
            <w:gridSpan w:val="8"/>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数字中继板</w:t>
            </w:r>
          </w:p>
        </w:tc>
        <w:tc>
          <w:tcPr>
            <w:tcW w:w="8815" w:type="dxa"/>
            <w:gridSpan w:val="4"/>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1、支持30路语音通道，最大60路语音通道并发；</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2、支持号码变换、路由规则配置功能；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3、支持静音检测压缩，回音消除，舒适噪音插入；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4、采用嵌入式系统，稳定可靠；支持一键复位；</w:t>
            </w:r>
          </w:p>
        </w:tc>
        <w:tc>
          <w:tcPr>
            <w:tcW w:w="461"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704"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45" w:type="dxa"/>
            <w:gridSpan w:val="4"/>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与融合通信平台配套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23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集群音频板</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1、支持2路无线对讲接入、2路音频接入（共4路）并发呼叫；</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2、支持载波检测、语音检测；</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3、支持静音检测、舒适噪音生成、无线噪音抑制；</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与融合通信平台配套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23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语音配线架</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卡线模块转RJ11接口 25路 1U高度设备</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23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集群音频网关</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1、支持2路车载台和2路调音台接入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2、支持语音压缩编码G.711A、G.711U，G.723.1，G.729A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3、支持静音检测压缩，回声消除128ms，舒适噪音插入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4、支持灵活路由配置</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333" w:hRule="atLeast"/>
        </w:trPr>
        <w:tc>
          <w:tcPr>
            <w:tcW w:w="14828"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第三方平台接入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1624"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3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视频监控接入平台</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1，支持加密狗授权机制；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2，支持Web方式访问、配置、管理网关设备；</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3，支持多平台多层次级联，跨域互联互通与资源共享；</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4，支持联网标准协议GB/T 28181，具备符合上述协议的快速接入能力；</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5，符合GB/T 28181-2011/GB/T 28181-2016、公安机关视频监控系统联网标准符合性检测要求；</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979"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3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视频会议网关</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1、支持8000个注册用户，支持10路全编全解1080P30fps并发接入；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2、支持H.264编解码，支持ITU-T H.323、IETF SIP通信协议，</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3、支持业界标准协议，兼容业界主流视讯厂商设备接入，支持10路第三方H.323 1080P30fps；</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333" w:hRule="atLeast"/>
        </w:trPr>
        <w:tc>
          <w:tcPr>
            <w:tcW w:w="14828"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 xml:space="preserve">     无纸化会议系统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3562"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3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无纸化会议控制主机</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Style w:val="12"/>
                <w:rFonts w:hint="default"/>
                <w:color w:val="auto"/>
                <w:highlight w:val="none"/>
                <w:lang w:bidi="ar"/>
              </w:rPr>
              <w:t>1、支持四核8线程高性能处理器、8G 内存、1T硬盘；</w:t>
            </w:r>
            <w:r>
              <w:rPr>
                <w:rStyle w:val="12"/>
                <w:rFonts w:hint="default"/>
                <w:color w:val="auto"/>
                <w:highlight w:val="none"/>
                <w:lang w:bidi="ar"/>
              </w:rPr>
              <w:br w:type="textWrapping"/>
            </w:r>
            <w:r>
              <w:rPr>
                <w:rStyle w:val="12"/>
                <w:rFonts w:hint="default"/>
                <w:color w:val="auto"/>
                <w:highlight w:val="none"/>
                <w:lang w:bidi="ar"/>
              </w:rPr>
              <w:t>2、支持临时添加参会人、从参会人员库导入、从快捷分组导入、从电脑Excel表格导入四种方式添加参会人员，支持下载Excel导入模板；</w:t>
            </w:r>
            <w:r>
              <w:rPr>
                <w:rStyle w:val="12"/>
                <w:rFonts w:hint="default"/>
                <w:color w:val="auto"/>
                <w:highlight w:val="none"/>
                <w:lang w:bidi="ar"/>
              </w:rPr>
              <w:br w:type="textWrapping"/>
            </w:r>
            <w:r>
              <w:rPr>
                <w:rFonts w:hint="eastAsia"/>
                <w:color w:val="auto"/>
                <w:kern w:val="0"/>
                <w:sz w:val="20"/>
                <w:highlight w:val="none"/>
              </w:rPr>
              <w:t>■</w:t>
            </w:r>
            <w:r>
              <w:rPr>
                <w:rStyle w:val="12"/>
                <w:rFonts w:hint="default"/>
                <w:color w:val="auto"/>
                <w:highlight w:val="none"/>
                <w:lang w:bidi="ar"/>
              </w:rPr>
              <w:t>3</w:t>
            </w:r>
            <w:r>
              <w:rPr>
                <w:rFonts w:hint="eastAsia" w:ascii="宋体" w:hAnsi="宋体" w:eastAsia="宋体" w:cs="宋体"/>
                <w:color w:val="auto"/>
                <w:kern w:val="0"/>
                <w:sz w:val="20"/>
                <w:szCs w:val="20"/>
                <w:highlight w:val="none"/>
                <w:lang w:bidi="ar"/>
              </w:rPr>
              <w:t>、支持多会议室管理，支持多会议预设，支持会议日程安排，支持一台服务器，一套后台管理软件同时管理多个会议室的会议（提供第三方机构检测报告证明）</w:t>
            </w:r>
            <w:r>
              <w:rPr>
                <w:rStyle w:val="12"/>
                <w:rFonts w:hint="default"/>
                <w:color w:val="auto"/>
                <w:highlight w:val="none"/>
                <w:lang w:bidi="ar"/>
              </w:rPr>
              <w:br w:type="textWrapping"/>
            </w:r>
            <w:r>
              <w:rPr>
                <w:rStyle w:val="12"/>
                <w:rFonts w:hint="default"/>
                <w:color w:val="auto"/>
                <w:highlight w:val="none"/>
                <w:lang w:bidi="ar"/>
              </w:rPr>
              <w:t>4、支持添加、导入、修改、删除用户</w:t>
            </w:r>
            <w:r>
              <w:rPr>
                <w:rStyle w:val="12"/>
                <w:rFonts w:hint="default"/>
                <w:color w:val="auto"/>
                <w:highlight w:val="none"/>
                <w:lang w:bidi="ar"/>
              </w:rPr>
              <w:br w:type="textWrapping"/>
            </w:r>
            <w:r>
              <w:rPr>
                <w:rStyle w:val="12"/>
                <w:rFonts w:hint="default"/>
                <w:color w:val="auto"/>
                <w:highlight w:val="none"/>
                <w:lang w:bidi="ar"/>
              </w:rPr>
              <w:t>5、支持客户端访问模式、WEB访问模式，支持管理员登陆、参会人登录，支持在线批注会议资料并在线上传更新。支持历史会议资料检索归档</w:t>
            </w:r>
            <w:r>
              <w:rPr>
                <w:rStyle w:val="12"/>
                <w:rFonts w:hint="default"/>
                <w:color w:val="auto"/>
                <w:highlight w:val="none"/>
                <w:lang w:bidi="ar"/>
              </w:rPr>
              <w:br w:type="textWrapping"/>
            </w:r>
            <w:r>
              <w:rPr>
                <w:rStyle w:val="12"/>
                <w:rFonts w:hint="default"/>
                <w:color w:val="auto"/>
                <w:highlight w:val="none"/>
                <w:lang w:bidi="ar"/>
              </w:rPr>
              <w:t>6、支持会中可以对终端进行会议文件、显示人名等画面的切换，同时支持统一升降机控制、统一开关机</w:t>
            </w:r>
            <w:r>
              <w:rPr>
                <w:rStyle w:val="12"/>
                <w:rFonts w:hint="default"/>
                <w:color w:val="auto"/>
                <w:highlight w:val="none"/>
                <w:lang w:bidi="ar"/>
              </w:rPr>
              <w:br w:type="textWrapping"/>
            </w:r>
            <w:r>
              <w:rPr>
                <w:rStyle w:val="12"/>
                <w:rFonts w:hint="default"/>
                <w:color w:val="auto"/>
                <w:highlight w:val="none"/>
                <w:lang w:bidi="ar"/>
              </w:rPr>
              <w:t>7、支持上传、导入文件，支持文件设置查看权限，若参会人员无权限查看，终端会自动屏蔽此文件的显示</w:t>
            </w:r>
            <w:r>
              <w:rPr>
                <w:rStyle w:val="12"/>
                <w:rFonts w:hint="default"/>
                <w:color w:val="auto"/>
                <w:highlight w:val="none"/>
                <w:lang w:bidi="ar"/>
              </w:rPr>
              <w:br w:type="textWrapping"/>
            </w:r>
            <w:r>
              <w:rPr>
                <w:rFonts w:hint="eastAsia"/>
                <w:color w:val="auto"/>
                <w:kern w:val="0"/>
                <w:sz w:val="20"/>
                <w:highlight w:val="none"/>
              </w:rPr>
              <w:t>■</w:t>
            </w:r>
            <w:r>
              <w:rPr>
                <w:rFonts w:hint="eastAsia" w:ascii="宋体" w:hAnsi="宋体" w:eastAsia="宋体" w:cs="宋体"/>
                <w:color w:val="auto"/>
                <w:kern w:val="0"/>
                <w:sz w:val="20"/>
                <w:szCs w:val="20"/>
                <w:highlight w:val="none"/>
                <w:lang w:bidi="ar"/>
              </w:rPr>
              <w:t>8、后台服务软件支持服务器双机热备（无需借助第三方热备份软件）、支持大规模并发（提供第三方机构检测报告证明）</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979" w:hRule="atLeast"/>
        </w:trPr>
        <w:tc>
          <w:tcPr>
            <w:tcW w:w="519"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309" w:type="dxa"/>
            <w:gridSpan w:val="8"/>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流媒体服务器</w:t>
            </w:r>
          </w:p>
        </w:tc>
        <w:tc>
          <w:tcPr>
            <w:tcW w:w="8815" w:type="dxa"/>
            <w:gridSpan w:val="4"/>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1、支持的信号源：DVI、HDMI、BNC、VGA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2、支持的分辨率：1080P60和4K</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3、可支持录播功能</w:t>
            </w:r>
          </w:p>
        </w:tc>
        <w:tc>
          <w:tcPr>
            <w:tcW w:w="461"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979"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3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大屏控制器</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1、支持接收多台客户端的投影请求显示，支持遵循先入先出的投影显示模式。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2、支持自适应投影分辨率。</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3、操作系统：Windows7操作系统</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916" w:hRule="atLeast"/>
        </w:trPr>
        <w:tc>
          <w:tcPr>
            <w:tcW w:w="51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2309" w:type="dxa"/>
            <w:gridSpan w:val="8"/>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15.6寸单面液晶带升降发言升降</w:t>
            </w:r>
          </w:p>
        </w:tc>
        <w:tc>
          <w:tcPr>
            <w:tcW w:w="8815" w:type="dxa"/>
            <w:gridSpan w:val="4"/>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Style w:val="12"/>
                <w:rFonts w:hint="default"/>
                <w:color w:val="auto"/>
                <w:highlight w:val="none"/>
                <w:lang w:bidi="ar"/>
              </w:rPr>
              <w:t>1、超薄15.6寸触摸液晶屏，分辨率1920*1080；</w:t>
            </w:r>
            <w:r>
              <w:rPr>
                <w:rStyle w:val="12"/>
                <w:rFonts w:hint="default"/>
                <w:color w:val="auto"/>
                <w:highlight w:val="none"/>
                <w:lang w:bidi="ar"/>
              </w:rPr>
              <w:br w:type="textWrapping"/>
            </w:r>
            <w:r>
              <w:rPr>
                <w:rStyle w:val="12"/>
                <w:rFonts w:hint="default"/>
                <w:color w:val="auto"/>
                <w:highlight w:val="none"/>
                <w:lang w:bidi="ar"/>
              </w:rPr>
              <w:t>2、硬件配置：I5双核高性能CPU，4G内存，64G SSD固态硬盘；</w:t>
            </w:r>
            <w:r>
              <w:rPr>
                <w:rStyle w:val="12"/>
                <w:rFonts w:hint="default"/>
                <w:color w:val="auto"/>
                <w:highlight w:val="none"/>
                <w:lang w:bidi="ar"/>
              </w:rPr>
              <w:br w:type="textWrapping"/>
            </w:r>
            <w:r>
              <w:rPr>
                <w:rStyle w:val="12"/>
                <w:rFonts w:hint="default"/>
                <w:color w:val="auto"/>
                <w:highlight w:val="none"/>
                <w:lang w:bidi="ar"/>
              </w:rPr>
              <w:t>3、支持10点电容触控</w:t>
            </w:r>
            <w:r>
              <w:rPr>
                <w:rStyle w:val="12"/>
                <w:rFonts w:hint="default"/>
                <w:color w:val="auto"/>
                <w:highlight w:val="none"/>
                <w:lang w:bidi="ar"/>
              </w:rPr>
              <w:br w:type="textWrapping"/>
            </w:r>
            <w:r>
              <w:rPr>
                <w:rFonts w:hint="eastAsia"/>
                <w:color w:val="auto"/>
                <w:kern w:val="0"/>
                <w:sz w:val="20"/>
                <w:highlight w:val="none"/>
              </w:rPr>
              <w:t>■</w:t>
            </w:r>
            <w:r>
              <w:rPr>
                <w:rFonts w:hint="eastAsia" w:ascii="宋体" w:hAnsi="宋体" w:eastAsia="宋体" w:cs="宋体"/>
                <w:color w:val="auto"/>
                <w:kern w:val="0"/>
                <w:sz w:val="20"/>
                <w:szCs w:val="20"/>
                <w:highlight w:val="none"/>
                <w:lang w:bidi="ar"/>
              </w:rPr>
              <w:t>4、支持密码或手写签到（支持原笔迹书写，带笔锋效果，书写流畅），后台也可以设置免签到，支持在会议室门牌上联动签到，签到结果可以在大屏幕上刷新显示，支持一键导出带手写签名的pdf签到表。（提供第三方机构检测报告证明）</w:t>
            </w:r>
            <w:r>
              <w:rPr>
                <w:rFonts w:hint="eastAsia" w:ascii="宋体" w:hAnsi="宋体" w:eastAsia="宋体" w:cs="宋体"/>
                <w:color w:val="auto"/>
                <w:kern w:val="0"/>
                <w:sz w:val="20"/>
                <w:szCs w:val="20"/>
                <w:highlight w:val="none"/>
                <w:lang w:bidi="ar"/>
              </w:rPr>
              <w:br w:type="textWrapping"/>
            </w:r>
            <w:r>
              <w:rPr>
                <w:rFonts w:hint="eastAsia"/>
                <w:color w:val="auto"/>
                <w:kern w:val="0"/>
                <w:sz w:val="20"/>
                <w:highlight w:val="none"/>
              </w:rPr>
              <w:t>■</w:t>
            </w:r>
            <w:r>
              <w:rPr>
                <w:rFonts w:hint="eastAsia" w:ascii="宋体" w:hAnsi="宋体" w:eastAsia="宋体" w:cs="宋体"/>
                <w:color w:val="auto"/>
                <w:kern w:val="0"/>
                <w:sz w:val="20"/>
                <w:szCs w:val="20"/>
                <w:highlight w:val="none"/>
                <w:lang w:bidi="ar"/>
              </w:rPr>
              <w:t>5、支持会中把优盘插入客户端的usb口，使用U盘导入功能把优盘内的文件上传到本台客户端软件中，可供文件查看和共享。（提供第三方机构检测报告证明）</w:t>
            </w:r>
            <w:r>
              <w:rPr>
                <w:rFonts w:hint="eastAsia" w:ascii="宋体" w:hAnsi="宋体" w:eastAsia="宋体" w:cs="宋体"/>
                <w:color w:val="auto"/>
                <w:kern w:val="0"/>
                <w:sz w:val="20"/>
                <w:szCs w:val="20"/>
                <w:highlight w:val="none"/>
                <w:lang w:bidi="ar"/>
              </w:rPr>
              <w:br w:type="textWrapping"/>
            </w:r>
            <w:r>
              <w:rPr>
                <w:rFonts w:hint="eastAsia"/>
                <w:color w:val="auto"/>
                <w:kern w:val="0"/>
                <w:sz w:val="20"/>
                <w:highlight w:val="none"/>
              </w:rPr>
              <w:t>■</w:t>
            </w:r>
            <w:r>
              <w:rPr>
                <w:rFonts w:hint="eastAsia" w:ascii="宋体" w:hAnsi="宋体" w:eastAsia="宋体" w:cs="宋体"/>
                <w:color w:val="auto"/>
                <w:kern w:val="0"/>
                <w:sz w:val="20"/>
                <w:szCs w:val="20"/>
                <w:highlight w:val="none"/>
                <w:lang w:bidi="ar"/>
              </w:rPr>
              <w:t>6、支持超静音，高升降速度，8秒内完成升或降，具备缓起缓停变频技术，低速启动高速运行低速刹车。（提供第三方机构检测报告证明）</w:t>
            </w:r>
          </w:p>
        </w:tc>
        <w:tc>
          <w:tcPr>
            <w:tcW w:w="461"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19</w:t>
            </w:r>
          </w:p>
        </w:tc>
        <w:tc>
          <w:tcPr>
            <w:tcW w:w="202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333" w:hRule="atLeast"/>
        </w:trPr>
        <w:tc>
          <w:tcPr>
            <w:tcW w:w="14828" w:type="dxa"/>
            <w:gridSpan w:val="19"/>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调度台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1302" w:hRule="atLeast"/>
        </w:trPr>
        <w:tc>
          <w:tcPr>
            <w:tcW w:w="51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309" w:type="dxa"/>
            <w:gridSpan w:val="8"/>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22寸数字调度台</w:t>
            </w:r>
          </w:p>
        </w:tc>
        <w:tc>
          <w:tcPr>
            <w:tcW w:w="8815" w:type="dxa"/>
            <w:gridSpan w:val="4"/>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1、整机一体化设备，配置高性能嵌入式处理器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2、支持语音调度（强拆、强插、监听、转接、代答、保持、点名、组呼、集呼、）、可视调度、音视频会商、录音查询与回放等专用调度指挥功能；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3、支持视频的实时预览功能，支持4路1080P或者1路4K高清解码播放，支持H.264、H.265多种格式硬解码</w:t>
            </w:r>
          </w:p>
        </w:tc>
        <w:tc>
          <w:tcPr>
            <w:tcW w:w="461"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02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1302" w:hRule="atLeast"/>
        </w:trPr>
        <w:tc>
          <w:tcPr>
            <w:tcW w:w="51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309" w:type="dxa"/>
            <w:gridSpan w:val="8"/>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10寸调度终端</w:t>
            </w:r>
          </w:p>
        </w:tc>
        <w:tc>
          <w:tcPr>
            <w:tcW w:w="8815" w:type="dxa"/>
            <w:gridSpan w:val="4"/>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1、支持4路1080P或者1路4K高清解码播放；</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2、支持H.264、H.265多种格式硬解码；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3、支持可视通话、可视调度、呼叫状态、呼叫队列、录音查询、视频预览、无人值守等丰富业务功能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4、支持回声消除功能；</w:t>
            </w:r>
          </w:p>
        </w:tc>
        <w:tc>
          <w:tcPr>
            <w:tcW w:w="461"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333" w:hRule="atLeast"/>
        </w:trPr>
        <w:tc>
          <w:tcPr>
            <w:tcW w:w="51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30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网线</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超六类国标</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箱</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333" w:hRule="atLeast"/>
        </w:trPr>
        <w:tc>
          <w:tcPr>
            <w:tcW w:w="51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23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辅材</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安装些表中设备所需全部辅材</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批</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333" w:hRule="atLeast"/>
        </w:trPr>
        <w:tc>
          <w:tcPr>
            <w:tcW w:w="14828" w:type="dxa"/>
            <w:gridSpan w:val="19"/>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融合通讯设备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1947"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3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4G移动手持移动终端(64G)</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1、CPU：8核1.8G/4GB+64GB；操作系统：Android 9.0, 64bit；</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2、网络：4G全网通，双卡, nano SIM卡,支持双4G；</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3、分辨率≥2160*1080 ；充电时间小于4小时；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4、具有指纹、光敏距离传感器、指南针、陀螺仪、重力加速度传感器、温度传感器；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5、主摄像头/副摄像头：不低于1600万像素/800万像素；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6、防护等级：不小于IP68；</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270" w:hRule="atLeast"/>
        </w:trPr>
        <w:tc>
          <w:tcPr>
            <w:tcW w:w="51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309" w:type="dxa"/>
            <w:gridSpan w:val="8"/>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5G执法记录仪</w:t>
            </w:r>
          </w:p>
        </w:tc>
        <w:tc>
          <w:tcPr>
            <w:tcW w:w="8815" w:type="dxa"/>
            <w:gridSpan w:val="4"/>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Style w:val="12"/>
                <w:rFonts w:hint="default"/>
                <w:color w:val="auto"/>
                <w:highlight w:val="none"/>
                <w:lang w:bidi="ar"/>
              </w:rPr>
              <w:t>1、操作系统: Android 10.0</w:t>
            </w:r>
            <w:r>
              <w:rPr>
                <w:rStyle w:val="12"/>
                <w:rFonts w:hint="default"/>
                <w:color w:val="auto"/>
                <w:highlight w:val="none"/>
                <w:lang w:bidi="ar"/>
              </w:rPr>
              <w:br w:type="textWrapping"/>
            </w:r>
            <w:r>
              <w:rPr>
                <w:rStyle w:val="12"/>
                <w:rFonts w:hint="default"/>
                <w:color w:val="auto"/>
                <w:highlight w:val="none"/>
                <w:lang w:bidi="ar"/>
              </w:rPr>
              <w:t>2、CPU: 10核，主频2.0GHz；系统内存: 4G+64G</w:t>
            </w:r>
            <w:r>
              <w:rPr>
                <w:rStyle w:val="12"/>
                <w:rFonts w:hint="default"/>
                <w:color w:val="auto"/>
                <w:highlight w:val="none"/>
                <w:lang w:bidi="ar"/>
              </w:rPr>
              <w:br w:type="textWrapping"/>
            </w:r>
            <w:r>
              <w:rPr>
                <w:rStyle w:val="12"/>
                <w:rFonts w:hint="default"/>
                <w:color w:val="auto"/>
                <w:highlight w:val="none"/>
                <w:lang w:bidi="ar"/>
              </w:rPr>
              <w:t>3、5G全网通，向下兼容4G/3G/2G, 支持移动/联通/电信</w:t>
            </w:r>
            <w:r>
              <w:rPr>
                <w:rStyle w:val="12"/>
                <w:rFonts w:hint="default"/>
                <w:color w:val="auto"/>
                <w:highlight w:val="none"/>
                <w:lang w:bidi="ar"/>
              </w:rPr>
              <w:br w:type="textWrapping"/>
            </w:r>
            <w:r>
              <w:rPr>
                <w:rStyle w:val="12"/>
                <w:rFonts w:hint="default"/>
                <w:color w:val="auto"/>
                <w:highlight w:val="none"/>
                <w:lang w:bidi="ar"/>
              </w:rPr>
              <w:t>4、卫星定位: 支持北斗、GPS、北斗/GPS、A-GPS</w:t>
            </w:r>
            <w:r>
              <w:rPr>
                <w:rStyle w:val="12"/>
                <w:rFonts w:hint="default"/>
                <w:color w:val="auto"/>
                <w:highlight w:val="none"/>
                <w:lang w:bidi="ar"/>
              </w:rPr>
              <w:br w:type="textWrapping"/>
            </w:r>
            <w:r>
              <w:rPr>
                <w:rStyle w:val="12"/>
                <w:rFonts w:hint="default"/>
                <w:color w:val="auto"/>
                <w:highlight w:val="none"/>
                <w:lang w:bidi="ar"/>
              </w:rPr>
              <w:t>传感器: 加速度传感器、地磁传感器、陀螺传感器</w:t>
            </w:r>
            <w:r>
              <w:rPr>
                <w:rStyle w:val="12"/>
                <w:rFonts w:hint="default"/>
                <w:color w:val="auto"/>
                <w:highlight w:val="none"/>
                <w:lang w:bidi="ar"/>
              </w:rPr>
              <w:br w:type="textWrapping"/>
            </w:r>
            <w:r>
              <w:rPr>
                <w:rFonts w:hint="eastAsia"/>
                <w:color w:val="auto"/>
                <w:kern w:val="0"/>
                <w:sz w:val="20"/>
                <w:highlight w:val="none"/>
              </w:rPr>
              <w:t>■</w:t>
            </w:r>
            <w:r>
              <w:rPr>
                <w:rFonts w:hint="eastAsia" w:ascii="宋体" w:hAnsi="宋体" w:eastAsia="宋体" w:cs="宋体"/>
                <w:color w:val="auto"/>
                <w:kern w:val="0"/>
                <w:sz w:val="20"/>
                <w:szCs w:val="20"/>
                <w:highlight w:val="none"/>
                <w:lang w:bidi="ar"/>
              </w:rPr>
              <w:t>5、执法记录仪可接入移动、联通、电信三家运营商的5G/4G无线通信网络或WIFI无线通讯方式与管理软件进行之间以文件或流的形式传输数据，实时图传分辨率≥3840×2160（需提供第三方检测机构出具的检测报告证明）</w:t>
            </w:r>
          </w:p>
        </w:tc>
        <w:tc>
          <w:tcPr>
            <w:tcW w:w="461"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202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666" w:hRule="atLeast"/>
        </w:trPr>
        <w:tc>
          <w:tcPr>
            <w:tcW w:w="51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309" w:type="dxa"/>
            <w:gridSpan w:val="8"/>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IP话机</w:t>
            </w:r>
          </w:p>
        </w:tc>
        <w:tc>
          <w:tcPr>
            <w:tcW w:w="8815"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1、支持桌面立式和壁挂式安装</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2、支持双网口手拉手配置</w:t>
            </w:r>
          </w:p>
        </w:tc>
        <w:tc>
          <w:tcPr>
            <w:tcW w:w="461"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202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570" w:hRule="atLeast"/>
        </w:trPr>
        <w:tc>
          <w:tcPr>
            <w:tcW w:w="14828" w:type="dxa"/>
            <w:gridSpan w:val="1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b/>
                <w:bCs/>
                <w:color w:val="auto"/>
                <w:sz w:val="32"/>
                <w:szCs w:val="32"/>
                <w:highlight w:val="none"/>
              </w:rPr>
            </w:pPr>
            <w:r>
              <w:rPr>
                <w:rFonts w:hint="eastAsia" w:ascii="宋体" w:hAnsi="宋体" w:eastAsia="宋体" w:cs="宋体"/>
                <w:b/>
                <w:bCs/>
                <w:color w:val="auto"/>
                <w:kern w:val="0"/>
                <w:sz w:val="32"/>
                <w:szCs w:val="32"/>
                <w:highlight w:val="none"/>
                <w:lang w:bidi="ar"/>
              </w:rPr>
              <w:t>音响、灯光设备参数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450" w:hRule="atLeast"/>
        </w:trPr>
        <w:tc>
          <w:tcPr>
            <w:tcW w:w="60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序号</w:t>
            </w:r>
          </w:p>
        </w:tc>
        <w:tc>
          <w:tcPr>
            <w:tcW w:w="2228" w:type="dxa"/>
            <w:gridSpan w:val="7"/>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18"/>
                <w:szCs w:val="18"/>
                <w:highlight w:val="none"/>
                <w:lang w:bidi="ar"/>
              </w:rPr>
              <w:t>采购标的</w:t>
            </w:r>
          </w:p>
        </w:tc>
        <w:tc>
          <w:tcPr>
            <w:tcW w:w="8815"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18"/>
                <w:szCs w:val="18"/>
                <w:highlight w:val="none"/>
                <w:lang w:bidi="ar"/>
              </w:rPr>
              <w:t>具体技术（参数） 要求</w:t>
            </w:r>
          </w:p>
        </w:tc>
        <w:tc>
          <w:tcPr>
            <w:tcW w:w="46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单位</w:t>
            </w:r>
          </w:p>
        </w:tc>
        <w:tc>
          <w:tcPr>
            <w:tcW w:w="704"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数量</w:t>
            </w:r>
          </w:p>
        </w:tc>
        <w:tc>
          <w:tcPr>
            <w:tcW w:w="2020"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450" w:hRule="atLeast"/>
        </w:trPr>
        <w:tc>
          <w:tcPr>
            <w:tcW w:w="14828"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音频部分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134"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22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主扩线阵音箱（2组4+1）</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59264" behindDoc="0" locked="0" layoutInCell="1" allowOverlap="1">
                  <wp:simplePos x="0" y="0"/>
                  <wp:positionH relativeFrom="column">
                    <wp:posOffset>609600</wp:posOffset>
                  </wp:positionH>
                  <wp:positionV relativeFrom="paragraph">
                    <wp:posOffset>0</wp:posOffset>
                  </wp:positionV>
                  <wp:extent cx="267335" cy="1137920"/>
                  <wp:effectExtent l="0" t="0" r="0" b="0"/>
                  <wp:wrapNone/>
                  <wp:docPr id="47" name="AutoShape_22"/>
                  <wp:cNvGraphicFramePr/>
                  <a:graphic xmlns:a="http://schemas.openxmlformats.org/drawingml/2006/main">
                    <a:graphicData uri="http://schemas.openxmlformats.org/drawingml/2006/picture">
                      <pic:pic xmlns:pic="http://schemas.openxmlformats.org/drawingml/2006/picture">
                        <pic:nvPicPr>
                          <pic:cNvPr id="47" name="AutoShape_22"/>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60288" behindDoc="0" locked="0" layoutInCell="1" allowOverlap="1">
                  <wp:simplePos x="0" y="0"/>
                  <wp:positionH relativeFrom="column">
                    <wp:posOffset>609600</wp:posOffset>
                  </wp:positionH>
                  <wp:positionV relativeFrom="paragraph">
                    <wp:posOffset>0</wp:posOffset>
                  </wp:positionV>
                  <wp:extent cx="1022985" cy="337820"/>
                  <wp:effectExtent l="0" t="0" r="0" b="0"/>
                  <wp:wrapNone/>
                  <wp:docPr id="37" name="AutoShape_25"/>
                  <wp:cNvGraphicFramePr/>
                  <a:graphic xmlns:a="http://schemas.openxmlformats.org/drawingml/2006/main">
                    <a:graphicData uri="http://schemas.openxmlformats.org/drawingml/2006/picture">
                      <pic:pic xmlns:pic="http://schemas.openxmlformats.org/drawingml/2006/picture">
                        <pic:nvPicPr>
                          <pic:cNvPr id="37" name="AutoShape_25"/>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61312" behindDoc="0" locked="0" layoutInCell="1" allowOverlap="1">
                  <wp:simplePos x="0" y="0"/>
                  <wp:positionH relativeFrom="column">
                    <wp:posOffset>609600</wp:posOffset>
                  </wp:positionH>
                  <wp:positionV relativeFrom="paragraph">
                    <wp:posOffset>0</wp:posOffset>
                  </wp:positionV>
                  <wp:extent cx="1022985" cy="337820"/>
                  <wp:effectExtent l="0" t="0" r="0" b="0"/>
                  <wp:wrapNone/>
                  <wp:docPr id="36" name="AutoShape_25_SpCnt_1"/>
                  <wp:cNvGraphicFramePr/>
                  <a:graphic xmlns:a="http://schemas.openxmlformats.org/drawingml/2006/main">
                    <a:graphicData uri="http://schemas.openxmlformats.org/drawingml/2006/picture">
                      <pic:pic xmlns:pic="http://schemas.openxmlformats.org/drawingml/2006/picture">
                        <pic:nvPicPr>
                          <pic:cNvPr id="36" name="AutoShape_25_SpCnt_1"/>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62336" behindDoc="0" locked="0" layoutInCell="1" allowOverlap="1">
                  <wp:simplePos x="0" y="0"/>
                  <wp:positionH relativeFrom="column">
                    <wp:posOffset>609600</wp:posOffset>
                  </wp:positionH>
                  <wp:positionV relativeFrom="paragraph">
                    <wp:posOffset>0</wp:posOffset>
                  </wp:positionV>
                  <wp:extent cx="267335" cy="1137920"/>
                  <wp:effectExtent l="0" t="0" r="0" b="0"/>
                  <wp:wrapNone/>
                  <wp:docPr id="41" name="AutoShape_22_SpCnt_1"/>
                  <wp:cNvGraphicFramePr/>
                  <a:graphic xmlns:a="http://schemas.openxmlformats.org/drawingml/2006/main">
                    <a:graphicData uri="http://schemas.openxmlformats.org/drawingml/2006/picture">
                      <pic:pic xmlns:pic="http://schemas.openxmlformats.org/drawingml/2006/picture">
                        <pic:nvPicPr>
                          <pic:cNvPr id="41" name="AutoShape_22_SpCnt_1"/>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63360" behindDoc="0" locked="0" layoutInCell="1" allowOverlap="1">
                  <wp:simplePos x="0" y="0"/>
                  <wp:positionH relativeFrom="column">
                    <wp:posOffset>609600</wp:posOffset>
                  </wp:positionH>
                  <wp:positionV relativeFrom="paragraph">
                    <wp:posOffset>0</wp:posOffset>
                  </wp:positionV>
                  <wp:extent cx="1022985" cy="337820"/>
                  <wp:effectExtent l="0" t="0" r="0" b="0"/>
                  <wp:wrapNone/>
                  <wp:docPr id="51" name="AutoShape_25_SpCnt_2"/>
                  <wp:cNvGraphicFramePr/>
                  <a:graphic xmlns:a="http://schemas.openxmlformats.org/drawingml/2006/main">
                    <a:graphicData uri="http://schemas.openxmlformats.org/drawingml/2006/picture">
                      <pic:pic xmlns:pic="http://schemas.openxmlformats.org/drawingml/2006/picture">
                        <pic:nvPicPr>
                          <pic:cNvPr id="51" name="AutoShape_25_SpCnt_2"/>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64384" behindDoc="0" locked="0" layoutInCell="1" allowOverlap="1">
                  <wp:simplePos x="0" y="0"/>
                  <wp:positionH relativeFrom="column">
                    <wp:posOffset>609600</wp:posOffset>
                  </wp:positionH>
                  <wp:positionV relativeFrom="paragraph">
                    <wp:posOffset>0</wp:posOffset>
                  </wp:positionV>
                  <wp:extent cx="267335" cy="1137920"/>
                  <wp:effectExtent l="0" t="0" r="0" b="0"/>
                  <wp:wrapNone/>
                  <wp:docPr id="52" name="AutoShape_22_SpCnt_2"/>
                  <wp:cNvGraphicFramePr/>
                  <a:graphic xmlns:a="http://schemas.openxmlformats.org/drawingml/2006/main">
                    <a:graphicData uri="http://schemas.openxmlformats.org/drawingml/2006/picture">
                      <pic:pic xmlns:pic="http://schemas.openxmlformats.org/drawingml/2006/picture">
                        <pic:nvPicPr>
                          <pic:cNvPr id="52" name="AutoShape_22_SpCnt_2"/>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65408" behindDoc="0" locked="0" layoutInCell="1" allowOverlap="1">
                  <wp:simplePos x="0" y="0"/>
                  <wp:positionH relativeFrom="column">
                    <wp:posOffset>609600</wp:posOffset>
                  </wp:positionH>
                  <wp:positionV relativeFrom="paragraph">
                    <wp:posOffset>0</wp:posOffset>
                  </wp:positionV>
                  <wp:extent cx="267335" cy="1137920"/>
                  <wp:effectExtent l="0" t="0" r="0" b="0"/>
                  <wp:wrapNone/>
                  <wp:docPr id="46" name="AutoShape_22_SpCnt_3"/>
                  <wp:cNvGraphicFramePr/>
                  <a:graphic xmlns:a="http://schemas.openxmlformats.org/drawingml/2006/main">
                    <a:graphicData uri="http://schemas.openxmlformats.org/drawingml/2006/picture">
                      <pic:pic xmlns:pic="http://schemas.openxmlformats.org/drawingml/2006/picture">
                        <pic:nvPicPr>
                          <pic:cNvPr id="46" name="AutoShape_22_SpCnt_3"/>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66432" behindDoc="0" locked="0" layoutInCell="1" allowOverlap="1">
                  <wp:simplePos x="0" y="0"/>
                  <wp:positionH relativeFrom="column">
                    <wp:posOffset>609600</wp:posOffset>
                  </wp:positionH>
                  <wp:positionV relativeFrom="paragraph">
                    <wp:posOffset>0</wp:posOffset>
                  </wp:positionV>
                  <wp:extent cx="267335" cy="1137920"/>
                  <wp:effectExtent l="0" t="0" r="0" b="0"/>
                  <wp:wrapNone/>
                  <wp:docPr id="50" name="AutoShape_22_SpCnt_4"/>
                  <wp:cNvGraphicFramePr/>
                  <a:graphic xmlns:a="http://schemas.openxmlformats.org/drawingml/2006/main">
                    <a:graphicData uri="http://schemas.openxmlformats.org/drawingml/2006/picture">
                      <pic:pic xmlns:pic="http://schemas.openxmlformats.org/drawingml/2006/picture">
                        <pic:nvPicPr>
                          <pic:cNvPr id="50" name="AutoShape_22_SpCnt_4"/>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67456" behindDoc="0" locked="0" layoutInCell="1" allowOverlap="1">
                  <wp:simplePos x="0" y="0"/>
                  <wp:positionH relativeFrom="column">
                    <wp:posOffset>609600</wp:posOffset>
                  </wp:positionH>
                  <wp:positionV relativeFrom="paragraph">
                    <wp:posOffset>0</wp:posOffset>
                  </wp:positionV>
                  <wp:extent cx="267335" cy="1137920"/>
                  <wp:effectExtent l="0" t="0" r="0" b="0"/>
                  <wp:wrapNone/>
                  <wp:docPr id="42" name="AutoShape_22_SpCnt_5"/>
                  <wp:cNvGraphicFramePr/>
                  <a:graphic xmlns:a="http://schemas.openxmlformats.org/drawingml/2006/main">
                    <a:graphicData uri="http://schemas.openxmlformats.org/drawingml/2006/picture">
                      <pic:pic xmlns:pic="http://schemas.openxmlformats.org/drawingml/2006/picture">
                        <pic:nvPicPr>
                          <pic:cNvPr id="42" name="AutoShape_22_SpCnt_5"/>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68480" behindDoc="0" locked="0" layoutInCell="1" allowOverlap="1">
                  <wp:simplePos x="0" y="0"/>
                  <wp:positionH relativeFrom="column">
                    <wp:posOffset>609600</wp:posOffset>
                  </wp:positionH>
                  <wp:positionV relativeFrom="paragraph">
                    <wp:posOffset>182880</wp:posOffset>
                  </wp:positionV>
                  <wp:extent cx="267335" cy="1136650"/>
                  <wp:effectExtent l="0" t="0" r="0" b="0"/>
                  <wp:wrapNone/>
                  <wp:docPr id="34" name="AutoShape_22_SpCnt_6"/>
                  <wp:cNvGraphicFramePr/>
                  <a:graphic xmlns:a="http://schemas.openxmlformats.org/drawingml/2006/main">
                    <a:graphicData uri="http://schemas.openxmlformats.org/drawingml/2006/picture">
                      <pic:pic xmlns:pic="http://schemas.openxmlformats.org/drawingml/2006/picture">
                        <pic:nvPicPr>
                          <pic:cNvPr id="34" name="AutoShape_22_SpCnt_6"/>
                          <pic:cNvPicPr/>
                        </pic:nvPicPr>
                        <pic:blipFill>
                          <a:blip r:embed="rId5"/>
                          <a:stretch>
                            <a:fillRect/>
                          </a:stretch>
                        </pic:blipFill>
                        <pic:spPr>
                          <a:xfrm>
                            <a:off x="0" y="0"/>
                            <a:ext cx="267335" cy="113665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69504" behindDoc="0" locked="0" layoutInCell="1" allowOverlap="1">
                  <wp:simplePos x="0" y="0"/>
                  <wp:positionH relativeFrom="column">
                    <wp:posOffset>609600</wp:posOffset>
                  </wp:positionH>
                  <wp:positionV relativeFrom="paragraph">
                    <wp:posOffset>182880</wp:posOffset>
                  </wp:positionV>
                  <wp:extent cx="267335" cy="1136650"/>
                  <wp:effectExtent l="0" t="0" r="0" b="0"/>
                  <wp:wrapNone/>
                  <wp:docPr id="44" name="AutoShape_22_SpCnt_7"/>
                  <wp:cNvGraphicFramePr/>
                  <a:graphic xmlns:a="http://schemas.openxmlformats.org/drawingml/2006/main">
                    <a:graphicData uri="http://schemas.openxmlformats.org/drawingml/2006/picture">
                      <pic:pic xmlns:pic="http://schemas.openxmlformats.org/drawingml/2006/picture">
                        <pic:nvPicPr>
                          <pic:cNvPr id="44" name="AutoShape_22_SpCnt_7"/>
                          <pic:cNvPicPr/>
                        </pic:nvPicPr>
                        <pic:blipFill>
                          <a:blip r:embed="rId5"/>
                          <a:stretch>
                            <a:fillRect/>
                          </a:stretch>
                        </pic:blipFill>
                        <pic:spPr>
                          <a:xfrm>
                            <a:off x="0" y="0"/>
                            <a:ext cx="267335" cy="113665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70528"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38" name="AutoShape_22_SpCnt_8"/>
                  <wp:cNvGraphicFramePr/>
                  <a:graphic xmlns:a="http://schemas.openxmlformats.org/drawingml/2006/main">
                    <a:graphicData uri="http://schemas.openxmlformats.org/drawingml/2006/picture">
                      <pic:pic xmlns:pic="http://schemas.openxmlformats.org/drawingml/2006/picture">
                        <pic:nvPicPr>
                          <pic:cNvPr id="38" name="AutoShape_22_SpCnt_8"/>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71552"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35" name="AutoShape_22_SpCnt_9"/>
                  <wp:cNvGraphicFramePr/>
                  <a:graphic xmlns:a="http://schemas.openxmlformats.org/drawingml/2006/main">
                    <a:graphicData uri="http://schemas.openxmlformats.org/drawingml/2006/picture">
                      <pic:pic xmlns:pic="http://schemas.openxmlformats.org/drawingml/2006/picture">
                        <pic:nvPicPr>
                          <pic:cNvPr id="35" name="AutoShape_22_SpCnt_9"/>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72576"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48" name="AutoShape_22_SpCnt_10"/>
                  <wp:cNvGraphicFramePr/>
                  <a:graphic xmlns:a="http://schemas.openxmlformats.org/drawingml/2006/main">
                    <a:graphicData uri="http://schemas.openxmlformats.org/drawingml/2006/picture">
                      <pic:pic xmlns:pic="http://schemas.openxmlformats.org/drawingml/2006/picture">
                        <pic:nvPicPr>
                          <pic:cNvPr id="48" name="AutoShape_22_SpCnt_10"/>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73600"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39" name="AutoShape_22_SpCnt_11"/>
                  <wp:cNvGraphicFramePr/>
                  <a:graphic xmlns:a="http://schemas.openxmlformats.org/drawingml/2006/main">
                    <a:graphicData uri="http://schemas.openxmlformats.org/drawingml/2006/picture">
                      <pic:pic xmlns:pic="http://schemas.openxmlformats.org/drawingml/2006/picture">
                        <pic:nvPicPr>
                          <pic:cNvPr id="39" name="AutoShape_22_SpCnt_11"/>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74624"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40" name="AutoShape_22_SpCnt_12"/>
                  <wp:cNvGraphicFramePr/>
                  <a:graphic xmlns:a="http://schemas.openxmlformats.org/drawingml/2006/main">
                    <a:graphicData uri="http://schemas.openxmlformats.org/drawingml/2006/picture">
                      <pic:pic xmlns:pic="http://schemas.openxmlformats.org/drawingml/2006/picture">
                        <pic:nvPicPr>
                          <pic:cNvPr id="40" name="AutoShape_22_SpCnt_12"/>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75648"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43" name="AutoShape_22_SpCnt_13"/>
                  <wp:cNvGraphicFramePr/>
                  <a:graphic xmlns:a="http://schemas.openxmlformats.org/drawingml/2006/main">
                    <a:graphicData uri="http://schemas.openxmlformats.org/drawingml/2006/picture">
                      <pic:pic xmlns:pic="http://schemas.openxmlformats.org/drawingml/2006/picture">
                        <pic:nvPicPr>
                          <pic:cNvPr id="43" name="AutoShape_22_SpCnt_13"/>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76672"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49" name="AutoShape_22_SpCnt_14"/>
                  <wp:cNvGraphicFramePr/>
                  <a:graphic xmlns:a="http://schemas.openxmlformats.org/drawingml/2006/main">
                    <a:graphicData uri="http://schemas.openxmlformats.org/drawingml/2006/picture">
                      <pic:pic xmlns:pic="http://schemas.openxmlformats.org/drawingml/2006/picture">
                        <pic:nvPicPr>
                          <pic:cNvPr id="49" name="AutoShape_22_SpCnt_14"/>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77696"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45" name="AutoShape_22_SpCnt_15"/>
                  <wp:cNvGraphicFramePr/>
                  <a:graphic xmlns:a="http://schemas.openxmlformats.org/drawingml/2006/main">
                    <a:graphicData uri="http://schemas.openxmlformats.org/drawingml/2006/picture">
                      <pic:pic xmlns:pic="http://schemas.openxmlformats.org/drawingml/2006/picture">
                        <pic:nvPicPr>
                          <pic:cNvPr id="45" name="AutoShape_22_SpCnt_15"/>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78720"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68" name="AutoShape_22_SpCnt_16"/>
                  <wp:cNvGraphicFramePr/>
                  <a:graphic xmlns:a="http://schemas.openxmlformats.org/drawingml/2006/main">
                    <a:graphicData uri="http://schemas.openxmlformats.org/drawingml/2006/picture">
                      <pic:pic xmlns:pic="http://schemas.openxmlformats.org/drawingml/2006/picture">
                        <pic:nvPicPr>
                          <pic:cNvPr id="68" name="AutoShape_22_SpCnt_16"/>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79744"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63" name="AutoShape_22_SpCnt_17"/>
                  <wp:cNvGraphicFramePr/>
                  <a:graphic xmlns:a="http://schemas.openxmlformats.org/drawingml/2006/main">
                    <a:graphicData uri="http://schemas.openxmlformats.org/drawingml/2006/picture">
                      <pic:pic xmlns:pic="http://schemas.openxmlformats.org/drawingml/2006/picture">
                        <pic:nvPicPr>
                          <pic:cNvPr id="63" name="AutoShape_22_SpCnt_17"/>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80768"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59" name="AutoShape_22_SpCnt_18"/>
                  <wp:cNvGraphicFramePr/>
                  <a:graphic xmlns:a="http://schemas.openxmlformats.org/drawingml/2006/main">
                    <a:graphicData uri="http://schemas.openxmlformats.org/drawingml/2006/picture">
                      <pic:pic xmlns:pic="http://schemas.openxmlformats.org/drawingml/2006/picture">
                        <pic:nvPicPr>
                          <pic:cNvPr id="59" name="AutoShape_22_SpCnt_18"/>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81792"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60" name="AutoShape_22_SpCnt_19"/>
                  <wp:cNvGraphicFramePr/>
                  <a:graphic xmlns:a="http://schemas.openxmlformats.org/drawingml/2006/main">
                    <a:graphicData uri="http://schemas.openxmlformats.org/drawingml/2006/picture">
                      <pic:pic xmlns:pic="http://schemas.openxmlformats.org/drawingml/2006/picture">
                        <pic:nvPicPr>
                          <pic:cNvPr id="60" name="AutoShape_22_SpCnt_19"/>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82816"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61" name="AutoShape_22_SpCnt_20"/>
                  <wp:cNvGraphicFramePr/>
                  <a:graphic xmlns:a="http://schemas.openxmlformats.org/drawingml/2006/main">
                    <a:graphicData uri="http://schemas.openxmlformats.org/drawingml/2006/picture">
                      <pic:pic xmlns:pic="http://schemas.openxmlformats.org/drawingml/2006/picture">
                        <pic:nvPicPr>
                          <pic:cNvPr id="61" name="AutoShape_22_SpCnt_20"/>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83840"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62" name="AutoShape_22_SpCnt_21"/>
                  <wp:cNvGraphicFramePr/>
                  <a:graphic xmlns:a="http://schemas.openxmlformats.org/drawingml/2006/main">
                    <a:graphicData uri="http://schemas.openxmlformats.org/drawingml/2006/picture">
                      <pic:pic xmlns:pic="http://schemas.openxmlformats.org/drawingml/2006/picture">
                        <pic:nvPicPr>
                          <pic:cNvPr id="62" name="AutoShape_22_SpCnt_21"/>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84864"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71" name="AutoShape_22_SpCnt_22"/>
                  <wp:cNvGraphicFramePr/>
                  <a:graphic xmlns:a="http://schemas.openxmlformats.org/drawingml/2006/main">
                    <a:graphicData uri="http://schemas.openxmlformats.org/drawingml/2006/picture">
                      <pic:pic xmlns:pic="http://schemas.openxmlformats.org/drawingml/2006/picture">
                        <pic:nvPicPr>
                          <pic:cNvPr id="71" name="AutoShape_22_SpCnt_22"/>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85888"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64" name="AutoShape_22_SpCnt_23"/>
                  <wp:cNvGraphicFramePr/>
                  <a:graphic xmlns:a="http://schemas.openxmlformats.org/drawingml/2006/main">
                    <a:graphicData uri="http://schemas.openxmlformats.org/drawingml/2006/picture">
                      <pic:pic xmlns:pic="http://schemas.openxmlformats.org/drawingml/2006/picture">
                        <pic:nvPicPr>
                          <pic:cNvPr id="64" name="AutoShape_22_SpCnt_23"/>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86912"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72" name="AutoShape_22_SpCnt_24"/>
                  <wp:cNvGraphicFramePr/>
                  <a:graphic xmlns:a="http://schemas.openxmlformats.org/drawingml/2006/main">
                    <a:graphicData uri="http://schemas.openxmlformats.org/drawingml/2006/picture">
                      <pic:pic xmlns:pic="http://schemas.openxmlformats.org/drawingml/2006/picture">
                        <pic:nvPicPr>
                          <pic:cNvPr id="72" name="AutoShape_22_SpCnt_24"/>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87936"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70" name="AutoShape_22_SpCnt_25"/>
                  <wp:cNvGraphicFramePr/>
                  <a:graphic xmlns:a="http://schemas.openxmlformats.org/drawingml/2006/main">
                    <a:graphicData uri="http://schemas.openxmlformats.org/drawingml/2006/picture">
                      <pic:pic xmlns:pic="http://schemas.openxmlformats.org/drawingml/2006/picture">
                        <pic:nvPicPr>
                          <pic:cNvPr id="70" name="AutoShape_22_SpCnt_25"/>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88960"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54" name="AutoShape_22_SpCnt_26"/>
                  <wp:cNvGraphicFramePr/>
                  <a:graphic xmlns:a="http://schemas.openxmlformats.org/drawingml/2006/main">
                    <a:graphicData uri="http://schemas.openxmlformats.org/drawingml/2006/picture">
                      <pic:pic xmlns:pic="http://schemas.openxmlformats.org/drawingml/2006/picture">
                        <pic:nvPicPr>
                          <pic:cNvPr id="54" name="AutoShape_22_SpCnt_26"/>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89984"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65" name="AutoShape_22_SpCnt_27"/>
                  <wp:cNvGraphicFramePr/>
                  <a:graphic xmlns:a="http://schemas.openxmlformats.org/drawingml/2006/main">
                    <a:graphicData uri="http://schemas.openxmlformats.org/drawingml/2006/picture">
                      <pic:pic xmlns:pic="http://schemas.openxmlformats.org/drawingml/2006/picture">
                        <pic:nvPicPr>
                          <pic:cNvPr id="65" name="AutoShape_22_SpCnt_27"/>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91008"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53" name="AutoShape_22_SpCnt_28"/>
                  <wp:cNvGraphicFramePr/>
                  <a:graphic xmlns:a="http://schemas.openxmlformats.org/drawingml/2006/main">
                    <a:graphicData uri="http://schemas.openxmlformats.org/drawingml/2006/picture">
                      <pic:pic xmlns:pic="http://schemas.openxmlformats.org/drawingml/2006/picture">
                        <pic:nvPicPr>
                          <pic:cNvPr id="53" name="AutoShape_22_SpCnt_28"/>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92032"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66" name="AutoShape_22_SpCnt_29"/>
                  <wp:cNvGraphicFramePr/>
                  <a:graphic xmlns:a="http://schemas.openxmlformats.org/drawingml/2006/main">
                    <a:graphicData uri="http://schemas.openxmlformats.org/drawingml/2006/picture">
                      <pic:pic xmlns:pic="http://schemas.openxmlformats.org/drawingml/2006/picture">
                        <pic:nvPicPr>
                          <pic:cNvPr id="66" name="AutoShape_22_SpCnt_29"/>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93056"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67" name="AutoShape_22_SpCnt_30"/>
                  <wp:cNvGraphicFramePr/>
                  <a:graphic xmlns:a="http://schemas.openxmlformats.org/drawingml/2006/main">
                    <a:graphicData uri="http://schemas.openxmlformats.org/drawingml/2006/picture">
                      <pic:pic xmlns:pic="http://schemas.openxmlformats.org/drawingml/2006/picture">
                        <pic:nvPicPr>
                          <pic:cNvPr id="67" name="AutoShape_22_SpCnt_30"/>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94080"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69" name="AutoShape_22_SpCnt_31"/>
                  <wp:cNvGraphicFramePr/>
                  <a:graphic xmlns:a="http://schemas.openxmlformats.org/drawingml/2006/main">
                    <a:graphicData uri="http://schemas.openxmlformats.org/drawingml/2006/picture">
                      <pic:pic xmlns:pic="http://schemas.openxmlformats.org/drawingml/2006/picture">
                        <pic:nvPicPr>
                          <pic:cNvPr id="69" name="AutoShape_22_SpCnt_31"/>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95104"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55" name="AutoShape_22_SpCnt_32"/>
                  <wp:cNvGraphicFramePr/>
                  <a:graphic xmlns:a="http://schemas.openxmlformats.org/drawingml/2006/main">
                    <a:graphicData uri="http://schemas.openxmlformats.org/drawingml/2006/picture">
                      <pic:pic xmlns:pic="http://schemas.openxmlformats.org/drawingml/2006/picture">
                        <pic:nvPicPr>
                          <pic:cNvPr id="55" name="AutoShape_22_SpCnt_32"/>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96128"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56" name="AutoShape_22_SpCnt_33"/>
                  <wp:cNvGraphicFramePr/>
                  <a:graphic xmlns:a="http://schemas.openxmlformats.org/drawingml/2006/main">
                    <a:graphicData uri="http://schemas.openxmlformats.org/drawingml/2006/picture">
                      <pic:pic xmlns:pic="http://schemas.openxmlformats.org/drawingml/2006/picture">
                        <pic:nvPicPr>
                          <pic:cNvPr id="56" name="AutoShape_22_SpCnt_33"/>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97152"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57" name="AutoShape_22_SpCnt_34"/>
                  <wp:cNvGraphicFramePr/>
                  <a:graphic xmlns:a="http://schemas.openxmlformats.org/drawingml/2006/main">
                    <a:graphicData uri="http://schemas.openxmlformats.org/drawingml/2006/picture">
                      <pic:pic xmlns:pic="http://schemas.openxmlformats.org/drawingml/2006/picture">
                        <pic:nvPicPr>
                          <pic:cNvPr id="57" name="AutoShape_22_SpCnt_34"/>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98176"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58" name="AutoShape_22_SpCnt_35"/>
                  <wp:cNvGraphicFramePr/>
                  <a:graphic xmlns:a="http://schemas.openxmlformats.org/drawingml/2006/main">
                    <a:graphicData uri="http://schemas.openxmlformats.org/drawingml/2006/picture">
                      <pic:pic xmlns:pic="http://schemas.openxmlformats.org/drawingml/2006/picture">
                        <pic:nvPicPr>
                          <pic:cNvPr id="58" name="AutoShape_22_SpCnt_35"/>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699200"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74" name="AutoShape_22_SpCnt_36"/>
                  <wp:cNvGraphicFramePr/>
                  <a:graphic xmlns:a="http://schemas.openxmlformats.org/drawingml/2006/main">
                    <a:graphicData uri="http://schemas.openxmlformats.org/drawingml/2006/picture">
                      <pic:pic xmlns:pic="http://schemas.openxmlformats.org/drawingml/2006/picture">
                        <pic:nvPicPr>
                          <pic:cNvPr id="74" name="AutoShape_22_SpCnt_36"/>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00224"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75" name="AutoShape_22_SpCnt_37"/>
                  <wp:cNvGraphicFramePr/>
                  <a:graphic xmlns:a="http://schemas.openxmlformats.org/drawingml/2006/main">
                    <a:graphicData uri="http://schemas.openxmlformats.org/drawingml/2006/picture">
                      <pic:pic xmlns:pic="http://schemas.openxmlformats.org/drawingml/2006/picture">
                        <pic:nvPicPr>
                          <pic:cNvPr id="75" name="AutoShape_22_SpCnt_37"/>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01248"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73" name="AutoShape_22_SpCnt_38"/>
                  <wp:cNvGraphicFramePr/>
                  <a:graphic xmlns:a="http://schemas.openxmlformats.org/drawingml/2006/main">
                    <a:graphicData uri="http://schemas.openxmlformats.org/drawingml/2006/picture">
                      <pic:pic xmlns:pic="http://schemas.openxmlformats.org/drawingml/2006/picture">
                        <pic:nvPicPr>
                          <pic:cNvPr id="73" name="AutoShape_22_SpCnt_38"/>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02272"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9" name="AutoShape_22_SpCnt_39"/>
                  <wp:cNvGraphicFramePr/>
                  <a:graphic xmlns:a="http://schemas.openxmlformats.org/drawingml/2006/main">
                    <a:graphicData uri="http://schemas.openxmlformats.org/drawingml/2006/picture">
                      <pic:pic xmlns:pic="http://schemas.openxmlformats.org/drawingml/2006/picture">
                        <pic:nvPicPr>
                          <pic:cNvPr id="19" name="AutoShape_22_SpCnt_39"/>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03296"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20" name="AutoShape_22_SpCnt_40"/>
                  <wp:cNvGraphicFramePr/>
                  <a:graphic xmlns:a="http://schemas.openxmlformats.org/drawingml/2006/main">
                    <a:graphicData uri="http://schemas.openxmlformats.org/drawingml/2006/picture">
                      <pic:pic xmlns:pic="http://schemas.openxmlformats.org/drawingml/2006/picture">
                        <pic:nvPicPr>
                          <pic:cNvPr id="20" name="AutoShape_22_SpCnt_40"/>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04320"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2" name="AutoShape_22_SpCnt_41"/>
                  <wp:cNvGraphicFramePr/>
                  <a:graphic xmlns:a="http://schemas.openxmlformats.org/drawingml/2006/main">
                    <a:graphicData uri="http://schemas.openxmlformats.org/drawingml/2006/picture">
                      <pic:pic xmlns:pic="http://schemas.openxmlformats.org/drawingml/2006/picture">
                        <pic:nvPicPr>
                          <pic:cNvPr id="12" name="AutoShape_22_SpCnt_41"/>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05344"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8" name="AutoShape_22_SpCnt_42"/>
                  <wp:cNvGraphicFramePr/>
                  <a:graphic xmlns:a="http://schemas.openxmlformats.org/drawingml/2006/main">
                    <a:graphicData uri="http://schemas.openxmlformats.org/drawingml/2006/picture">
                      <pic:pic xmlns:pic="http://schemas.openxmlformats.org/drawingml/2006/picture">
                        <pic:nvPicPr>
                          <pic:cNvPr id="8" name="AutoShape_22_SpCnt_42"/>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lang w:bidi="ar"/>
              </w:rPr>
              <w:t>1、类型：外置二分频音箱；</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2、频率范围：LF：60Hz-3KHz、HF :1KHz-20KHz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3、额定功率： LF：≥350W  HF：≥150W；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4、灵敏度 ：LF：100dB  HF：112dB；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5、最大声压级（峰值）：≥ LF：132dB  HF：140dB；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6、额定阻抗 ：LF：16Ω  HF：16Ω；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7、单元配置： LF：1*10（65mm音圈）钕磁 HF：1*3（75mm音圈）钕磁；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8、覆盖角度（H×V）： 90×10度；</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1035"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22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线阵超低音音箱</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1、类型：超低频音箱；</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2、频率范围：30Hz-250Hz；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3、额定功率：≥800W；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4、灵敏度：≥ 102dB；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5、最大声压级（峰值）：≥ 137dB；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6、额定阻抗：8Ω；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7、单元配置：1*18（100mm音圈）铁磁；</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996"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22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线阵主扩声功放</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1、阻尼系数:＞200；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2、灵敏度：0.775V；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3、输入阻抗:平衡20KΩ,非平衡10KΩ；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4、总谐波失真≤0.01%@8Ω；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5、频响:20Hz～20KHz；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6、立体声功率:2×1300W/8Ω  2×2100W/4Ω；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7、桥接单声道:4200W/8Ω；                                                          </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514"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222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侧面补声音箱</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1、频率范围：50Hz-20KHz；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2、额定功率：≥400W；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3、灵敏度：99dB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4、最大声压级(峰值)：≥131dB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5、额定阻抗：8Ω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6、低音单元：1*15’’(75mm音圈)；</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7、高音单元：1*44mm压缩驱动器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8、覆盖角度HXV：≥90度×50度；</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1499"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222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补声功放</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1、功率：8Ω立体声功率：≥600W，4Ω立体声功率：≥2、2、900W，8Ω桥接功率：≥1800W；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3、频率响应：20Hz-20KHz（±0.5dB）；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4、总谐波失真（正常工作条件，1KHz/8Ω）≤0.05%；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5、信噪比（1KHz，0.775V A计权）≥102dB；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6、阻尼系数：≥300，转换速率：≥10V/us；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7、输入灵敏度：0.775V/1V/32dB；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8、输入阻抗（平衡/不平衡）20KΩ/10KΩ；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9、电压增益（1KHz/8Ω/0.775V）39dB；    </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6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222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舞台返听音箱</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1、频率范围：55Hz-22KHz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2、额定功率：≥300W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3、灵敏度：≥97dB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4、最大声压级(峰值)：≥128dB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5、额定阻抗：8Ω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6、低音单元：1*12"(65mm音圈)；</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7、高音单元：1*44mm压缩驱动器；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8、覆盖角度HXV： 90度X50度 ；</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502"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222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返听功放</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06368" behindDoc="0" locked="0" layoutInCell="1" allowOverlap="1">
                  <wp:simplePos x="0" y="0"/>
                  <wp:positionH relativeFrom="column">
                    <wp:posOffset>2352675</wp:posOffset>
                  </wp:positionH>
                  <wp:positionV relativeFrom="paragraph">
                    <wp:posOffset>0</wp:posOffset>
                  </wp:positionV>
                  <wp:extent cx="267335" cy="1138555"/>
                  <wp:effectExtent l="0" t="0" r="0" b="0"/>
                  <wp:wrapNone/>
                  <wp:docPr id="4" name="AutoShape_22_SpCnt_43"/>
                  <wp:cNvGraphicFramePr/>
                  <a:graphic xmlns:a="http://schemas.openxmlformats.org/drawingml/2006/main">
                    <a:graphicData uri="http://schemas.openxmlformats.org/drawingml/2006/picture">
                      <pic:pic xmlns:pic="http://schemas.openxmlformats.org/drawingml/2006/picture">
                        <pic:nvPicPr>
                          <pic:cNvPr id="4" name="AutoShape_22_SpCnt_43"/>
                          <pic:cNvPicPr/>
                        </pic:nvPicPr>
                        <pic:blipFill>
                          <a:blip r:embed="rId5"/>
                          <a:stretch>
                            <a:fillRect/>
                          </a:stretch>
                        </pic:blipFill>
                        <pic:spPr>
                          <a:xfrm>
                            <a:off x="0" y="0"/>
                            <a:ext cx="267335" cy="1138555"/>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07392" behindDoc="0" locked="0" layoutInCell="1" allowOverlap="1">
                  <wp:simplePos x="0" y="0"/>
                  <wp:positionH relativeFrom="column">
                    <wp:posOffset>2352675</wp:posOffset>
                  </wp:positionH>
                  <wp:positionV relativeFrom="paragraph">
                    <wp:posOffset>0</wp:posOffset>
                  </wp:positionV>
                  <wp:extent cx="267335" cy="1138555"/>
                  <wp:effectExtent l="0" t="0" r="0" b="0"/>
                  <wp:wrapNone/>
                  <wp:docPr id="14" name="AutoShape_22_SpCnt_44"/>
                  <wp:cNvGraphicFramePr/>
                  <a:graphic xmlns:a="http://schemas.openxmlformats.org/drawingml/2006/main">
                    <a:graphicData uri="http://schemas.openxmlformats.org/drawingml/2006/picture">
                      <pic:pic xmlns:pic="http://schemas.openxmlformats.org/drawingml/2006/picture">
                        <pic:nvPicPr>
                          <pic:cNvPr id="14" name="AutoShape_22_SpCnt_44"/>
                          <pic:cNvPicPr/>
                        </pic:nvPicPr>
                        <pic:blipFill>
                          <a:blip r:embed="rId5"/>
                          <a:stretch>
                            <a:fillRect/>
                          </a:stretch>
                        </pic:blipFill>
                        <pic:spPr>
                          <a:xfrm>
                            <a:off x="0" y="0"/>
                            <a:ext cx="267335" cy="1138555"/>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08416" behindDoc="0" locked="0" layoutInCell="1" allowOverlap="1">
                  <wp:simplePos x="0" y="0"/>
                  <wp:positionH relativeFrom="column">
                    <wp:posOffset>2352675</wp:posOffset>
                  </wp:positionH>
                  <wp:positionV relativeFrom="paragraph">
                    <wp:posOffset>0</wp:posOffset>
                  </wp:positionV>
                  <wp:extent cx="267335" cy="1138555"/>
                  <wp:effectExtent l="0" t="0" r="0" b="0"/>
                  <wp:wrapNone/>
                  <wp:docPr id="9" name="AutoShape_22_SpCnt_45"/>
                  <wp:cNvGraphicFramePr/>
                  <a:graphic xmlns:a="http://schemas.openxmlformats.org/drawingml/2006/main">
                    <a:graphicData uri="http://schemas.openxmlformats.org/drawingml/2006/picture">
                      <pic:pic xmlns:pic="http://schemas.openxmlformats.org/drawingml/2006/picture">
                        <pic:nvPicPr>
                          <pic:cNvPr id="9" name="AutoShape_22_SpCnt_45"/>
                          <pic:cNvPicPr/>
                        </pic:nvPicPr>
                        <pic:blipFill>
                          <a:blip r:embed="rId5"/>
                          <a:stretch>
                            <a:fillRect/>
                          </a:stretch>
                        </pic:blipFill>
                        <pic:spPr>
                          <a:xfrm>
                            <a:off x="0" y="0"/>
                            <a:ext cx="267335" cy="1138555"/>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09440" behindDoc="0" locked="0" layoutInCell="1" allowOverlap="1">
                  <wp:simplePos x="0" y="0"/>
                  <wp:positionH relativeFrom="column">
                    <wp:posOffset>2352675</wp:posOffset>
                  </wp:positionH>
                  <wp:positionV relativeFrom="paragraph">
                    <wp:posOffset>0</wp:posOffset>
                  </wp:positionV>
                  <wp:extent cx="267335" cy="1138555"/>
                  <wp:effectExtent l="0" t="0" r="0" b="0"/>
                  <wp:wrapNone/>
                  <wp:docPr id="13" name="AutoShape_22_SpCnt_46"/>
                  <wp:cNvGraphicFramePr/>
                  <a:graphic xmlns:a="http://schemas.openxmlformats.org/drawingml/2006/main">
                    <a:graphicData uri="http://schemas.openxmlformats.org/drawingml/2006/picture">
                      <pic:pic xmlns:pic="http://schemas.openxmlformats.org/drawingml/2006/picture">
                        <pic:nvPicPr>
                          <pic:cNvPr id="13" name="AutoShape_22_SpCnt_46"/>
                          <pic:cNvPicPr/>
                        </pic:nvPicPr>
                        <pic:blipFill>
                          <a:blip r:embed="rId5"/>
                          <a:stretch>
                            <a:fillRect/>
                          </a:stretch>
                        </pic:blipFill>
                        <pic:spPr>
                          <a:xfrm>
                            <a:off x="0" y="0"/>
                            <a:ext cx="267335" cy="1138555"/>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lang w:bidi="ar"/>
              </w:rPr>
              <w:t>1、功率：8Ω立体声功率：≥600W，4Ω立体声功率：≥900W，8Ω桥接功率：≥1800W；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2、频率响应：20Hz-20KHz（±0.5dB）；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3、总谐波失真（正常工作条件，1KHz/8Ω）≤0.05%；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4、信噪比：（1KHz，0.775V A计权）≥102dB；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5、阻尼系数：≥300，转换速率：≥10V/us；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6、输入灵敏度：0.775V/1V/32dB；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7、输入阻抗（平衡/不平衡）20KΩ/10KΩ；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8、电压增益（1KHz/8Ω/0.775V）39dB；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                                           </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4259"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222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调音台</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10464"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5" name="AutoShape_22_SpCnt_47"/>
                  <wp:cNvGraphicFramePr/>
                  <a:graphic xmlns:a="http://schemas.openxmlformats.org/drawingml/2006/main">
                    <a:graphicData uri="http://schemas.openxmlformats.org/drawingml/2006/picture">
                      <pic:pic xmlns:pic="http://schemas.openxmlformats.org/drawingml/2006/picture">
                        <pic:nvPicPr>
                          <pic:cNvPr id="15" name="AutoShape_22_SpCnt_47"/>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11488" behindDoc="0" locked="0" layoutInCell="1" allowOverlap="1">
                  <wp:simplePos x="0" y="0"/>
                  <wp:positionH relativeFrom="column">
                    <wp:posOffset>2352675</wp:posOffset>
                  </wp:positionH>
                  <wp:positionV relativeFrom="paragraph">
                    <wp:posOffset>0</wp:posOffset>
                  </wp:positionV>
                  <wp:extent cx="1022985" cy="337820"/>
                  <wp:effectExtent l="0" t="0" r="0" b="0"/>
                  <wp:wrapNone/>
                  <wp:docPr id="16" name="AutoShape_25_SpCnt_3"/>
                  <wp:cNvGraphicFramePr/>
                  <a:graphic xmlns:a="http://schemas.openxmlformats.org/drawingml/2006/main">
                    <a:graphicData uri="http://schemas.openxmlformats.org/drawingml/2006/picture">
                      <pic:pic xmlns:pic="http://schemas.openxmlformats.org/drawingml/2006/picture">
                        <pic:nvPicPr>
                          <pic:cNvPr id="16" name="AutoShape_25_SpCnt_3"/>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12512" behindDoc="0" locked="0" layoutInCell="1" allowOverlap="1">
                  <wp:simplePos x="0" y="0"/>
                  <wp:positionH relativeFrom="column">
                    <wp:posOffset>2352675</wp:posOffset>
                  </wp:positionH>
                  <wp:positionV relativeFrom="paragraph">
                    <wp:posOffset>0</wp:posOffset>
                  </wp:positionV>
                  <wp:extent cx="1022985" cy="337820"/>
                  <wp:effectExtent l="0" t="0" r="0" b="0"/>
                  <wp:wrapNone/>
                  <wp:docPr id="22" name="AutoShape_25_SpCnt_4"/>
                  <wp:cNvGraphicFramePr/>
                  <a:graphic xmlns:a="http://schemas.openxmlformats.org/drawingml/2006/main">
                    <a:graphicData uri="http://schemas.openxmlformats.org/drawingml/2006/picture">
                      <pic:pic xmlns:pic="http://schemas.openxmlformats.org/drawingml/2006/picture">
                        <pic:nvPicPr>
                          <pic:cNvPr id="22" name="AutoShape_25_SpCnt_4"/>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13536"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2" name="AutoShape_22_SpCnt_48"/>
                  <wp:cNvGraphicFramePr/>
                  <a:graphic xmlns:a="http://schemas.openxmlformats.org/drawingml/2006/main">
                    <a:graphicData uri="http://schemas.openxmlformats.org/drawingml/2006/picture">
                      <pic:pic xmlns:pic="http://schemas.openxmlformats.org/drawingml/2006/picture">
                        <pic:nvPicPr>
                          <pic:cNvPr id="2" name="AutoShape_22_SpCnt_48"/>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14560" behindDoc="0" locked="0" layoutInCell="1" allowOverlap="1">
                  <wp:simplePos x="0" y="0"/>
                  <wp:positionH relativeFrom="column">
                    <wp:posOffset>2352675</wp:posOffset>
                  </wp:positionH>
                  <wp:positionV relativeFrom="paragraph">
                    <wp:posOffset>0</wp:posOffset>
                  </wp:positionV>
                  <wp:extent cx="1022985" cy="337820"/>
                  <wp:effectExtent l="0" t="0" r="0" b="0"/>
                  <wp:wrapNone/>
                  <wp:docPr id="24" name="AutoShape_25_SpCnt_5"/>
                  <wp:cNvGraphicFramePr/>
                  <a:graphic xmlns:a="http://schemas.openxmlformats.org/drawingml/2006/main">
                    <a:graphicData uri="http://schemas.openxmlformats.org/drawingml/2006/picture">
                      <pic:pic xmlns:pic="http://schemas.openxmlformats.org/drawingml/2006/picture">
                        <pic:nvPicPr>
                          <pic:cNvPr id="24" name="AutoShape_25_SpCnt_5"/>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15584"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0" name="AutoShape_22_SpCnt_49"/>
                  <wp:cNvGraphicFramePr/>
                  <a:graphic xmlns:a="http://schemas.openxmlformats.org/drawingml/2006/main">
                    <a:graphicData uri="http://schemas.openxmlformats.org/drawingml/2006/picture">
                      <pic:pic xmlns:pic="http://schemas.openxmlformats.org/drawingml/2006/picture">
                        <pic:nvPicPr>
                          <pic:cNvPr id="10" name="AutoShape_22_SpCnt_49"/>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16608"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7" name="AutoShape_22_SpCnt_50"/>
                  <wp:cNvGraphicFramePr/>
                  <a:graphic xmlns:a="http://schemas.openxmlformats.org/drawingml/2006/main">
                    <a:graphicData uri="http://schemas.openxmlformats.org/drawingml/2006/picture">
                      <pic:pic xmlns:pic="http://schemas.openxmlformats.org/drawingml/2006/picture">
                        <pic:nvPicPr>
                          <pic:cNvPr id="17" name="AutoShape_22_SpCnt_50"/>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17632" behindDoc="0" locked="0" layoutInCell="1" allowOverlap="1">
                  <wp:simplePos x="0" y="0"/>
                  <wp:positionH relativeFrom="column">
                    <wp:posOffset>2352675</wp:posOffset>
                  </wp:positionH>
                  <wp:positionV relativeFrom="paragraph">
                    <wp:posOffset>0</wp:posOffset>
                  </wp:positionV>
                  <wp:extent cx="1022985" cy="337820"/>
                  <wp:effectExtent l="0" t="0" r="0" b="0"/>
                  <wp:wrapNone/>
                  <wp:docPr id="5" name="AutoShape_25_SpCnt_6"/>
                  <wp:cNvGraphicFramePr/>
                  <a:graphic xmlns:a="http://schemas.openxmlformats.org/drawingml/2006/main">
                    <a:graphicData uri="http://schemas.openxmlformats.org/drawingml/2006/picture">
                      <pic:pic xmlns:pic="http://schemas.openxmlformats.org/drawingml/2006/picture">
                        <pic:nvPicPr>
                          <pic:cNvPr id="5" name="AutoShape_25_SpCnt_6"/>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18656" behindDoc="0" locked="0" layoutInCell="1" allowOverlap="1">
                  <wp:simplePos x="0" y="0"/>
                  <wp:positionH relativeFrom="column">
                    <wp:posOffset>2352675</wp:posOffset>
                  </wp:positionH>
                  <wp:positionV relativeFrom="paragraph">
                    <wp:posOffset>0</wp:posOffset>
                  </wp:positionV>
                  <wp:extent cx="1022985" cy="337820"/>
                  <wp:effectExtent l="0" t="0" r="0" b="0"/>
                  <wp:wrapNone/>
                  <wp:docPr id="1" name="AutoShape_25_SpCnt_7"/>
                  <wp:cNvGraphicFramePr/>
                  <a:graphic xmlns:a="http://schemas.openxmlformats.org/drawingml/2006/main">
                    <a:graphicData uri="http://schemas.openxmlformats.org/drawingml/2006/picture">
                      <pic:pic xmlns:pic="http://schemas.openxmlformats.org/drawingml/2006/picture">
                        <pic:nvPicPr>
                          <pic:cNvPr id="1" name="AutoShape_25_SpCnt_7"/>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19680"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8" name="AutoShape_22_SpCnt_51"/>
                  <wp:cNvGraphicFramePr/>
                  <a:graphic xmlns:a="http://schemas.openxmlformats.org/drawingml/2006/main">
                    <a:graphicData uri="http://schemas.openxmlformats.org/drawingml/2006/picture">
                      <pic:pic xmlns:pic="http://schemas.openxmlformats.org/drawingml/2006/picture">
                        <pic:nvPicPr>
                          <pic:cNvPr id="18" name="AutoShape_22_SpCnt_51"/>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20704" behindDoc="0" locked="0" layoutInCell="1" allowOverlap="1">
                  <wp:simplePos x="0" y="0"/>
                  <wp:positionH relativeFrom="column">
                    <wp:posOffset>2352675</wp:posOffset>
                  </wp:positionH>
                  <wp:positionV relativeFrom="paragraph">
                    <wp:posOffset>0</wp:posOffset>
                  </wp:positionV>
                  <wp:extent cx="1022985" cy="337820"/>
                  <wp:effectExtent l="0" t="0" r="0" b="0"/>
                  <wp:wrapNone/>
                  <wp:docPr id="6" name="AutoShape_25_SpCnt_8"/>
                  <wp:cNvGraphicFramePr/>
                  <a:graphic xmlns:a="http://schemas.openxmlformats.org/drawingml/2006/main">
                    <a:graphicData uri="http://schemas.openxmlformats.org/drawingml/2006/picture">
                      <pic:pic xmlns:pic="http://schemas.openxmlformats.org/drawingml/2006/picture">
                        <pic:nvPicPr>
                          <pic:cNvPr id="6" name="AutoShape_25_SpCnt_8"/>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21728"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21" name="AutoShape_22_SpCnt_52"/>
                  <wp:cNvGraphicFramePr/>
                  <a:graphic xmlns:a="http://schemas.openxmlformats.org/drawingml/2006/main">
                    <a:graphicData uri="http://schemas.openxmlformats.org/drawingml/2006/picture">
                      <pic:pic xmlns:pic="http://schemas.openxmlformats.org/drawingml/2006/picture">
                        <pic:nvPicPr>
                          <pic:cNvPr id="21" name="AutoShape_22_SpCnt_52"/>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22752"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23" name="AutoShape_22_SpCnt_53"/>
                  <wp:cNvGraphicFramePr/>
                  <a:graphic xmlns:a="http://schemas.openxmlformats.org/drawingml/2006/main">
                    <a:graphicData uri="http://schemas.openxmlformats.org/drawingml/2006/picture">
                      <pic:pic xmlns:pic="http://schemas.openxmlformats.org/drawingml/2006/picture">
                        <pic:nvPicPr>
                          <pic:cNvPr id="23" name="AutoShape_22_SpCnt_53"/>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23776"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1" name="AutoShape_22_SpCnt_54"/>
                  <wp:cNvGraphicFramePr/>
                  <a:graphic xmlns:a="http://schemas.openxmlformats.org/drawingml/2006/main">
                    <a:graphicData uri="http://schemas.openxmlformats.org/drawingml/2006/picture">
                      <pic:pic xmlns:pic="http://schemas.openxmlformats.org/drawingml/2006/picture">
                        <pic:nvPicPr>
                          <pic:cNvPr id="11" name="AutoShape_22_SpCnt_54"/>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24800"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3" name="AutoShape_22_SpCnt_55"/>
                  <wp:cNvGraphicFramePr/>
                  <a:graphic xmlns:a="http://schemas.openxmlformats.org/drawingml/2006/main">
                    <a:graphicData uri="http://schemas.openxmlformats.org/drawingml/2006/picture">
                      <pic:pic xmlns:pic="http://schemas.openxmlformats.org/drawingml/2006/picture">
                        <pic:nvPicPr>
                          <pic:cNvPr id="3" name="AutoShape_22_SpCnt_55"/>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25824" behindDoc="0" locked="0" layoutInCell="1" allowOverlap="1">
                  <wp:simplePos x="0" y="0"/>
                  <wp:positionH relativeFrom="column">
                    <wp:posOffset>2352675</wp:posOffset>
                  </wp:positionH>
                  <wp:positionV relativeFrom="paragraph">
                    <wp:posOffset>0</wp:posOffset>
                  </wp:positionV>
                  <wp:extent cx="1022985" cy="337820"/>
                  <wp:effectExtent l="0" t="0" r="0" b="0"/>
                  <wp:wrapNone/>
                  <wp:docPr id="7" name="AutoShape_25_SpCnt_9"/>
                  <wp:cNvGraphicFramePr/>
                  <a:graphic xmlns:a="http://schemas.openxmlformats.org/drawingml/2006/main">
                    <a:graphicData uri="http://schemas.openxmlformats.org/drawingml/2006/picture">
                      <pic:pic xmlns:pic="http://schemas.openxmlformats.org/drawingml/2006/picture">
                        <pic:nvPicPr>
                          <pic:cNvPr id="7" name="AutoShape_25_SpCnt_9"/>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26848"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31" name="AutoShape_22_SpCnt_56"/>
                  <wp:cNvGraphicFramePr/>
                  <a:graphic xmlns:a="http://schemas.openxmlformats.org/drawingml/2006/main">
                    <a:graphicData uri="http://schemas.openxmlformats.org/drawingml/2006/picture">
                      <pic:pic xmlns:pic="http://schemas.openxmlformats.org/drawingml/2006/picture">
                        <pic:nvPicPr>
                          <pic:cNvPr id="31" name="AutoShape_22_SpCnt_56"/>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27872"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33" name="AutoShape_22_SpCnt_57"/>
                  <wp:cNvGraphicFramePr/>
                  <a:graphic xmlns:a="http://schemas.openxmlformats.org/drawingml/2006/main">
                    <a:graphicData uri="http://schemas.openxmlformats.org/drawingml/2006/picture">
                      <pic:pic xmlns:pic="http://schemas.openxmlformats.org/drawingml/2006/picture">
                        <pic:nvPicPr>
                          <pic:cNvPr id="33" name="AutoShape_22_SpCnt_57"/>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28896" behindDoc="0" locked="0" layoutInCell="1" allowOverlap="1">
                  <wp:simplePos x="0" y="0"/>
                  <wp:positionH relativeFrom="column">
                    <wp:posOffset>2352675</wp:posOffset>
                  </wp:positionH>
                  <wp:positionV relativeFrom="paragraph">
                    <wp:posOffset>0</wp:posOffset>
                  </wp:positionV>
                  <wp:extent cx="1022985" cy="337820"/>
                  <wp:effectExtent l="0" t="0" r="0" b="0"/>
                  <wp:wrapNone/>
                  <wp:docPr id="32" name="AutoShape_25_SpCnt_10"/>
                  <wp:cNvGraphicFramePr/>
                  <a:graphic xmlns:a="http://schemas.openxmlformats.org/drawingml/2006/main">
                    <a:graphicData uri="http://schemas.openxmlformats.org/drawingml/2006/picture">
                      <pic:pic xmlns:pic="http://schemas.openxmlformats.org/drawingml/2006/picture">
                        <pic:nvPicPr>
                          <pic:cNvPr id="32" name="AutoShape_25_SpCnt_10"/>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29920"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25" name="AutoShape_22_SpCnt_58"/>
                  <wp:cNvGraphicFramePr/>
                  <a:graphic xmlns:a="http://schemas.openxmlformats.org/drawingml/2006/main">
                    <a:graphicData uri="http://schemas.openxmlformats.org/drawingml/2006/picture">
                      <pic:pic xmlns:pic="http://schemas.openxmlformats.org/drawingml/2006/picture">
                        <pic:nvPicPr>
                          <pic:cNvPr id="25" name="AutoShape_22_SpCnt_58"/>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30944"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26" name="AutoShape_22_SpCnt_59"/>
                  <wp:cNvGraphicFramePr/>
                  <a:graphic xmlns:a="http://schemas.openxmlformats.org/drawingml/2006/main">
                    <a:graphicData uri="http://schemas.openxmlformats.org/drawingml/2006/picture">
                      <pic:pic xmlns:pic="http://schemas.openxmlformats.org/drawingml/2006/picture">
                        <pic:nvPicPr>
                          <pic:cNvPr id="26" name="AutoShape_22_SpCnt_59"/>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31968"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30" name="AutoShape_22_SpCnt_60"/>
                  <wp:cNvGraphicFramePr/>
                  <a:graphic xmlns:a="http://schemas.openxmlformats.org/drawingml/2006/main">
                    <a:graphicData uri="http://schemas.openxmlformats.org/drawingml/2006/picture">
                      <pic:pic xmlns:pic="http://schemas.openxmlformats.org/drawingml/2006/picture">
                        <pic:nvPicPr>
                          <pic:cNvPr id="30" name="AutoShape_22_SpCnt_60"/>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32992"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27" name="AutoShape_22_SpCnt_61"/>
                  <wp:cNvGraphicFramePr/>
                  <a:graphic xmlns:a="http://schemas.openxmlformats.org/drawingml/2006/main">
                    <a:graphicData uri="http://schemas.openxmlformats.org/drawingml/2006/picture">
                      <pic:pic xmlns:pic="http://schemas.openxmlformats.org/drawingml/2006/picture">
                        <pic:nvPicPr>
                          <pic:cNvPr id="27" name="AutoShape_22_SpCnt_61"/>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34016"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28" name="AutoShape_22_SpCnt_62"/>
                  <wp:cNvGraphicFramePr/>
                  <a:graphic xmlns:a="http://schemas.openxmlformats.org/drawingml/2006/main">
                    <a:graphicData uri="http://schemas.openxmlformats.org/drawingml/2006/picture">
                      <pic:pic xmlns:pic="http://schemas.openxmlformats.org/drawingml/2006/picture">
                        <pic:nvPicPr>
                          <pic:cNvPr id="28" name="AutoShape_22_SpCnt_62"/>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35040" behindDoc="0" locked="0" layoutInCell="1" allowOverlap="1">
                  <wp:simplePos x="0" y="0"/>
                  <wp:positionH relativeFrom="column">
                    <wp:posOffset>2352675</wp:posOffset>
                  </wp:positionH>
                  <wp:positionV relativeFrom="paragraph">
                    <wp:posOffset>0</wp:posOffset>
                  </wp:positionV>
                  <wp:extent cx="1022985" cy="337820"/>
                  <wp:effectExtent l="0" t="0" r="0" b="0"/>
                  <wp:wrapNone/>
                  <wp:docPr id="29" name="AutoShape_25_SpCnt_11"/>
                  <wp:cNvGraphicFramePr/>
                  <a:graphic xmlns:a="http://schemas.openxmlformats.org/drawingml/2006/main">
                    <a:graphicData uri="http://schemas.openxmlformats.org/drawingml/2006/picture">
                      <pic:pic xmlns:pic="http://schemas.openxmlformats.org/drawingml/2006/picture">
                        <pic:nvPicPr>
                          <pic:cNvPr id="29" name="AutoShape_25_SpCnt_11"/>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36064"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21" name="AutoShape_22_SpCnt_63"/>
                  <wp:cNvGraphicFramePr/>
                  <a:graphic xmlns:a="http://schemas.openxmlformats.org/drawingml/2006/main">
                    <a:graphicData uri="http://schemas.openxmlformats.org/drawingml/2006/picture">
                      <pic:pic xmlns:pic="http://schemas.openxmlformats.org/drawingml/2006/picture">
                        <pic:nvPicPr>
                          <pic:cNvPr id="121" name="AutoShape_22_SpCnt_63"/>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37088"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22" name="AutoShape_22_SpCnt_64"/>
                  <wp:cNvGraphicFramePr/>
                  <a:graphic xmlns:a="http://schemas.openxmlformats.org/drawingml/2006/main">
                    <a:graphicData uri="http://schemas.openxmlformats.org/drawingml/2006/picture">
                      <pic:pic xmlns:pic="http://schemas.openxmlformats.org/drawingml/2006/picture">
                        <pic:nvPicPr>
                          <pic:cNvPr id="122" name="AutoShape_22_SpCnt_64"/>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38112" behindDoc="0" locked="0" layoutInCell="1" allowOverlap="1">
                  <wp:simplePos x="0" y="0"/>
                  <wp:positionH relativeFrom="column">
                    <wp:posOffset>2352675</wp:posOffset>
                  </wp:positionH>
                  <wp:positionV relativeFrom="paragraph">
                    <wp:posOffset>0</wp:posOffset>
                  </wp:positionV>
                  <wp:extent cx="1022985" cy="337820"/>
                  <wp:effectExtent l="0" t="0" r="0" b="0"/>
                  <wp:wrapNone/>
                  <wp:docPr id="126" name="AutoShape_25_SpCnt_12"/>
                  <wp:cNvGraphicFramePr/>
                  <a:graphic xmlns:a="http://schemas.openxmlformats.org/drawingml/2006/main">
                    <a:graphicData uri="http://schemas.openxmlformats.org/drawingml/2006/picture">
                      <pic:pic xmlns:pic="http://schemas.openxmlformats.org/drawingml/2006/picture">
                        <pic:nvPicPr>
                          <pic:cNvPr id="126" name="AutoShape_25_SpCnt_12"/>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39136"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27" name="AutoShape_22_SpCnt_65"/>
                  <wp:cNvGraphicFramePr/>
                  <a:graphic xmlns:a="http://schemas.openxmlformats.org/drawingml/2006/main">
                    <a:graphicData uri="http://schemas.openxmlformats.org/drawingml/2006/picture">
                      <pic:pic xmlns:pic="http://schemas.openxmlformats.org/drawingml/2006/picture">
                        <pic:nvPicPr>
                          <pic:cNvPr id="127" name="AutoShape_22_SpCnt_65"/>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40160" behindDoc="0" locked="0" layoutInCell="1" allowOverlap="1">
                  <wp:simplePos x="0" y="0"/>
                  <wp:positionH relativeFrom="column">
                    <wp:posOffset>2352675</wp:posOffset>
                  </wp:positionH>
                  <wp:positionV relativeFrom="paragraph">
                    <wp:posOffset>0</wp:posOffset>
                  </wp:positionV>
                  <wp:extent cx="1022985" cy="337820"/>
                  <wp:effectExtent l="0" t="0" r="0" b="0"/>
                  <wp:wrapNone/>
                  <wp:docPr id="123" name="AutoShape_25_SpCnt_13"/>
                  <wp:cNvGraphicFramePr/>
                  <a:graphic xmlns:a="http://schemas.openxmlformats.org/drawingml/2006/main">
                    <a:graphicData uri="http://schemas.openxmlformats.org/drawingml/2006/picture">
                      <pic:pic xmlns:pic="http://schemas.openxmlformats.org/drawingml/2006/picture">
                        <pic:nvPicPr>
                          <pic:cNvPr id="123" name="AutoShape_25_SpCnt_13"/>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41184" behindDoc="0" locked="0" layoutInCell="1" allowOverlap="1">
                  <wp:simplePos x="0" y="0"/>
                  <wp:positionH relativeFrom="column">
                    <wp:posOffset>2352675</wp:posOffset>
                  </wp:positionH>
                  <wp:positionV relativeFrom="paragraph">
                    <wp:posOffset>0</wp:posOffset>
                  </wp:positionV>
                  <wp:extent cx="1022985" cy="337820"/>
                  <wp:effectExtent l="0" t="0" r="0" b="0"/>
                  <wp:wrapNone/>
                  <wp:docPr id="124" name="AutoShape_25_SpCnt_14"/>
                  <wp:cNvGraphicFramePr/>
                  <a:graphic xmlns:a="http://schemas.openxmlformats.org/drawingml/2006/main">
                    <a:graphicData uri="http://schemas.openxmlformats.org/drawingml/2006/picture">
                      <pic:pic xmlns:pic="http://schemas.openxmlformats.org/drawingml/2006/picture">
                        <pic:nvPicPr>
                          <pic:cNvPr id="124" name="AutoShape_25_SpCnt_14"/>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42208"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25" name="AutoShape_22_SpCnt_66"/>
                  <wp:cNvGraphicFramePr/>
                  <a:graphic xmlns:a="http://schemas.openxmlformats.org/drawingml/2006/main">
                    <a:graphicData uri="http://schemas.openxmlformats.org/drawingml/2006/picture">
                      <pic:pic xmlns:pic="http://schemas.openxmlformats.org/drawingml/2006/picture">
                        <pic:nvPicPr>
                          <pic:cNvPr id="125" name="AutoShape_22_SpCnt_66"/>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43232"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30" name="AutoShape_22_SpCnt_67"/>
                  <wp:cNvGraphicFramePr/>
                  <a:graphic xmlns:a="http://schemas.openxmlformats.org/drawingml/2006/main">
                    <a:graphicData uri="http://schemas.openxmlformats.org/drawingml/2006/picture">
                      <pic:pic xmlns:pic="http://schemas.openxmlformats.org/drawingml/2006/picture">
                        <pic:nvPicPr>
                          <pic:cNvPr id="130" name="AutoShape_22_SpCnt_67"/>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44256" behindDoc="0" locked="0" layoutInCell="1" allowOverlap="1">
                  <wp:simplePos x="0" y="0"/>
                  <wp:positionH relativeFrom="column">
                    <wp:posOffset>2352675</wp:posOffset>
                  </wp:positionH>
                  <wp:positionV relativeFrom="paragraph">
                    <wp:posOffset>0</wp:posOffset>
                  </wp:positionV>
                  <wp:extent cx="1022985" cy="337820"/>
                  <wp:effectExtent l="0" t="0" r="0" b="0"/>
                  <wp:wrapNone/>
                  <wp:docPr id="129" name="AutoShape_25_SpCnt_15"/>
                  <wp:cNvGraphicFramePr/>
                  <a:graphic xmlns:a="http://schemas.openxmlformats.org/drawingml/2006/main">
                    <a:graphicData uri="http://schemas.openxmlformats.org/drawingml/2006/picture">
                      <pic:pic xmlns:pic="http://schemas.openxmlformats.org/drawingml/2006/picture">
                        <pic:nvPicPr>
                          <pic:cNvPr id="129" name="AutoShape_25_SpCnt_15"/>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45280"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28" name="AutoShape_22_SpCnt_68"/>
                  <wp:cNvGraphicFramePr/>
                  <a:graphic xmlns:a="http://schemas.openxmlformats.org/drawingml/2006/main">
                    <a:graphicData uri="http://schemas.openxmlformats.org/drawingml/2006/picture">
                      <pic:pic xmlns:pic="http://schemas.openxmlformats.org/drawingml/2006/picture">
                        <pic:nvPicPr>
                          <pic:cNvPr id="128" name="AutoShape_22_SpCnt_68"/>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46304"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32" name="AutoShape_22_SpCnt_69"/>
                  <wp:cNvGraphicFramePr/>
                  <a:graphic xmlns:a="http://schemas.openxmlformats.org/drawingml/2006/main">
                    <a:graphicData uri="http://schemas.openxmlformats.org/drawingml/2006/picture">
                      <pic:pic xmlns:pic="http://schemas.openxmlformats.org/drawingml/2006/picture">
                        <pic:nvPicPr>
                          <pic:cNvPr id="132" name="AutoShape_22_SpCnt_69"/>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47328" behindDoc="0" locked="0" layoutInCell="1" allowOverlap="1">
                  <wp:simplePos x="0" y="0"/>
                  <wp:positionH relativeFrom="column">
                    <wp:posOffset>2352675</wp:posOffset>
                  </wp:positionH>
                  <wp:positionV relativeFrom="paragraph">
                    <wp:posOffset>0</wp:posOffset>
                  </wp:positionV>
                  <wp:extent cx="1022985" cy="337820"/>
                  <wp:effectExtent l="0" t="0" r="0" b="0"/>
                  <wp:wrapNone/>
                  <wp:docPr id="140" name="AutoShape_25_SpCnt_16"/>
                  <wp:cNvGraphicFramePr/>
                  <a:graphic xmlns:a="http://schemas.openxmlformats.org/drawingml/2006/main">
                    <a:graphicData uri="http://schemas.openxmlformats.org/drawingml/2006/picture">
                      <pic:pic xmlns:pic="http://schemas.openxmlformats.org/drawingml/2006/picture">
                        <pic:nvPicPr>
                          <pic:cNvPr id="140" name="AutoShape_25_SpCnt_16"/>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48352"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31" name="AutoShape_22_SpCnt_70"/>
                  <wp:cNvGraphicFramePr/>
                  <a:graphic xmlns:a="http://schemas.openxmlformats.org/drawingml/2006/main">
                    <a:graphicData uri="http://schemas.openxmlformats.org/drawingml/2006/picture">
                      <pic:pic xmlns:pic="http://schemas.openxmlformats.org/drawingml/2006/picture">
                        <pic:nvPicPr>
                          <pic:cNvPr id="131" name="AutoShape_22_SpCnt_70"/>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49376"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41" name="AutoShape_22_SpCnt_71"/>
                  <wp:cNvGraphicFramePr/>
                  <a:graphic xmlns:a="http://schemas.openxmlformats.org/drawingml/2006/main">
                    <a:graphicData uri="http://schemas.openxmlformats.org/drawingml/2006/picture">
                      <pic:pic xmlns:pic="http://schemas.openxmlformats.org/drawingml/2006/picture">
                        <pic:nvPicPr>
                          <pic:cNvPr id="141" name="AutoShape_22_SpCnt_71"/>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50400" behindDoc="0" locked="0" layoutInCell="1" allowOverlap="1">
                  <wp:simplePos x="0" y="0"/>
                  <wp:positionH relativeFrom="column">
                    <wp:posOffset>2352675</wp:posOffset>
                  </wp:positionH>
                  <wp:positionV relativeFrom="paragraph">
                    <wp:posOffset>0</wp:posOffset>
                  </wp:positionV>
                  <wp:extent cx="1022985" cy="337820"/>
                  <wp:effectExtent l="0" t="0" r="0" b="0"/>
                  <wp:wrapNone/>
                  <wp:docPr id="135" name="AutoShape_25_SpCnt_17"/>
                  <wp:cNvGraphicFramePr/>
                  <a:graphic xmlns:a="http://schemas.openxmlformats.org/drawingml/2006/main">
                    <a:graphicData uri="http://schemas.openxmlformats.org/drawingml/2006/picture">
                      <pic:pic xmlns:pic="http://schemas.openxmlformats.org/drawingml/2006/picture">
                        <pic:nvPicPr>
                          <pic:cNvPr id="135" name="AutoShape_25_SpCnt_17"/>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51424" behindDoc="0" locked="0" layoutInCell="1" allowOverlap="1">
                  <wp:simplePos x="0" y="0"/>
                  <wp:positionH relativeFrom="column">
                    <wp:posOffset>2352675</wp:posOffset>
                  </wp:positionH>
                  <wp:positionV relativeFrom="paragraph">
                    <wp:posOffset>0</wp:posOffset>
                  </wp:positionV>
                  <wp:extent cx="1022985" cy="337820"/>
                  <wp:effectExtent l="0" t="0" r="0" b="0"/>
                  <wp:wrapNone/>
                  <wp:docPr id="133" name="AutoShape_25_SpCnt_18"/>
                  <wp:cNvGraphicFramePr/>
                  <a:graphic xmlns:a="http://schemas.openxmlformats.org/drawingml/2006/main">
                    <a:graphicData uri="http://schemas.openxmlformats.org/drawingml/2006/picture">
                      <pic:pic xmlns:pic="http://schemas.openxmlformats.org/drawingml/2006/picture">
                        <pic:nvPicPr>
                          <pic:cNvPr id="133" name="AutoShape_25_SpCnt_18"/>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52448"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34" name="AutoShape_22_SpCnt_72"/>
                  <wp:cNvGraphicFramePr/>
                  <a:graphic xmlns:a="http://schemas.openxmlformats.org/drawingml/2006/main">
                    <a:graphicData uri="http://schemas.openxmlformats.org/drawingml/2006/picture">
                      <pic:pic xmlns:pic="http://schemas.openxmlformats.org/drawingml/2006/picture">
                        <pic:nvPicPr>
                          <pic:cNvPr id="134" name="AutoShape_22_SpCnt_72"/>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53472" behindDoc="0" locked="0" layoutInCell="1" allowOverlap="1">
                  <wp:simplePos x="0" y="0"/>
                  <wp:positionH relativeFrom="column">
                    <wp:posOffset>2352675</wp:posOffset>
                  </wp:positionH>
                  <wp:positionV relativeFrom="paragraph">
                    <wp:posOffset>0</wp:posOffset>
                  </wp:positionV>
                  <wp:extent cx="1022985" cy="337820"/>
                  <wp:effectExtent l="0" t="0" r="0" b="0"/>
                  <wp:wrapNone/>
                  <wp:docPr id="139" name="AutoShape_25_SpCnt_19"/>
                  <wp:cNvGraphicFramePr/>
                  <a:graphic xmlns:a="http://schemas.openxmlformats.org/drawingml/2006/main">
                    <a:graphicData uri="http://schemas.openxmlformats.org/drawingml/2006/picture">
                      <pic:pic xmlns:pic="http://schemas.openxmlformats.org/drawingml/2006/picture">
                        <pic:nvPicPr>
                          <pic:cNvPr id="139" name="AutoShape_25_SpCnt_19"/>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54496"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36" name="AutoShape_22_SpCnt_73"/>
                  <wp:cNvGraphicFramePr/>
                  <a:graphic xmlns:a="http://schemas.openxmlformats.org/drawingml/2006/main">
                    <a:graphicData uri="http://schemas.openxmlformats.org/drawingml/2006/picture">
                      <pic:pic xmlns:pic="http://schemas.openxmlformats.org/drawingml/2006/picture">
                        <pic:nvPicPr>
                          <pic:cNvPr id="136" name="AutoShape_22_SpCnt_73"/>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55520"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37" name="AutoShape_22_SpCnt_74"/>
                  <wp:cNvGraphicFramePr/>
                  <a:graphic xmlns:a="http://schemas.openxmlformats.org/drawingml/2006/main">
                    <a:graphicData uri="http://schemas.openxmlformats.org/drawingml/2006/picture">
                      <pic:pic xmlns:pic="http://schemas.openxmlformats.org/drawingml/2006/picture">
                        <pic:nvPicPr>
                          <pic:cNvPr id="137" name="AutoShape_22_SpCnt_74"/>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56544" behindDoc="0" locked="0" layoutInCell="1" allowOverlap="1">
                  <wp:simplePos x="0" y="0"/>
                  <wp:positionH relativeFrom="column">
                    <wp:posOffset>2352675</wp:posOffset>
                  </wp:positionH>
                  <wp:positionV relativeFrom="paragraph">
                    <wp:posOffset>0</wp:posOffset>
                  </wp:positionV>
                  <wp:extent cx="1022985" cy="337820"/>
                  <wp:effectExtent l="0" t="0" r="0" b="0"/>
                  <wp:wrapNone/>
                  <wp:docPr id="138" name="AutoShape_25_SpCnt_20"/>
                  <wp:cNvGraphicFramePr/>
                  <a:graphic xmlns:a="http://schemas.openxmlformats.org/drawingml/2006/main">
                    <a:graphicData uri="http://schemas.openxmlformats.org/drawingml/2006/picture">
                      <pic:pic xmlns:pic="http://schemas.openxmlformats.org/drawingml/2006/picture">
                        <pic:nvPicPr>
                          <pic:cNvPr id="138" name="AutoShape_25_SpCnt_20"/>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57568"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43" name="AutoShape_22_SpCnt_75"/>
                  <wp:cNvGraphicFramePr/>
                  <a:graphic xmlns:a="http://schemas.openxmlformats.org/drawingml/2006/main">
                    <a:graphicData uri="http://schemas.openxmlformats.org/drawingml/2006/picture">
                      <pic:pic xmlns:pic="http://schemas.openxmlformats.org/drawingml/2006/picture">
                        <pic:nvPicPr>
                          <pic:cNvPr id="143" name="AutoShape_22_SpCnt_75"/>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58592"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49" name="AutoShape_22_SpCnt_76"/>
                  <wp:cNvGraphicFramePr/>
                  <a:graphic xmlns:a="http://schemas.openxmlformats.org/drawingml/2006/main">
                    <a:graphicData uri="http://schemas.openxmlformats.org/drawingml/2006/picture">
                      <pic:pic xmlns:pic="http://schemas.openxmlformats.org/drawingml/2006/picture">
                        <pic:nvPicPr>
                          <pic:cNvPr id="149" name="AutoShape_22_SpCnt_76"/>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59616"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55" name="AutoShape_22_SpCnt_77"/>
                  <wp:cNvGraphicFramePr/>
                  <a:graphic xmlns:a="http://schemas.openxmlformats.org/drawingml/2006/main">
                    <a:graphicData uri="http://schemas.openxmlformats.org/drawingml/2006/picture">
                      <pic:pic xmlns:pic="http://schemas.openxmlformats.org/drawingml/2006/picture">
                        <pic:nvPicPr>
                          <pic:cNvPr id="155" name="AutoShape_22_SpCnt_77"/>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60640" behindDoc="0" locked="0" layoutInCell="1" allowOverlap="1">
                  <wp:simplePos x="0" y="0"/>
                  <wp:positionH relativeFrom="column">
                    <wp:posOffset>2352675</wp:posOffset>
                  </wp:positionH>
                  <wp:positionV relativeFrom="paragraph">
                    <wp:posOffset>0</wp:posOffset>
                  </wp:positionV>
                  <wp:extent cx="1022985" cy="337820"/>
                  <wp:effectExtent l="0" t="0" r="0" b="0"/>
                  <wp:wrapNone/>
                  <wp:docPr id="170" name="AutoShape_25_SpCnt_21"/>
                  <wp:cNvGraphicFramePr/>
                  <a:graphic xmlns:a="http://schemas.openxmlformats.org/drawingml/2006/main">
                    <a:graphicData uri="http://schemas.openxmlformats.org/drawingml/2006/picture">
                      <pic:pic xmlns:pic="http://schemas.openxmlformats.org/drawingml/2006/picture">
                        <pic:nvPicPr>
                          <pic:cNvPr id="170" name="AutoShape_25_SpCnt_21"/>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61664" behindDoc="0" locked="0" layoutInCell="1" allowOverlap="1">
                  <wp:simplePos x="0" y="0"/>
                  <wp:positionH relativeFrom="column">
                    <wp:posOffset>2352675</wp:posOffset>
                  </wp:positionH>
                  <wp:positionV relativeFrom="paragraph">
                    <wp:posOffset>0</wp:posOffset>
                  </wp:positionV>
                  <wp:extent cx="1022985" cy="337820"/>
                  <wp:effectExtent l="0" t="0" r="0" b="0"/>
                  <wp:wrapNone/>
                  <wp:docPr id="166" name="AutoShape_25_SpCnt_22"/>
                  <wp:cNvGraphicFramePr/>
                  <a:graphic xmlns:a="http://schemas.openxmlformats.org/drawingml/2006/main">
                    <a:graphicData uri="http://schemas.openxmlformats.org/drawingml/2006/picture">
                      <pic:pic xmlns:pic="http://schemas.openxmlformats.org/drawingml/2006/picture">
                        <pic:nvPicPr>
                          <pic:cNvPr id="166" name="AutoShape_25_SpCnt_22"/>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62688"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67" name="AutoShape_22_SpCnt_78"/>
                  <wp:cNvGraphicFramePr/>
                  <a:graphic xmlns:a="http://schemas.openxmlformats.org/drawingml/2006/main">
                    <a:graphicData uri="http://schemas.openxmlformats.org/drawingml/2006/picture">
                      <pic:pic xmlns:pic="http://schemas.openxmlformats.org/drawingml/2006/picture">
                        <pic:nvPicPr>
                          <pic:cNvPr id="167" name="AutoShape_22_SpCnt_78"/>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63712"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42" name="AutoShape_22_SpCnt_79"/>
                  <wp:cNvGraphicFramePr/>
                  <a:graphic xmlns:a="http://schemas.openxmlformats.org/drawingml/2006/main">
                    <a:graphicData uri="http://schemas.openxmlformats.org/drawingml/2006/picture">
                      <pic:pic xmlns:pic="http://schemas.openxmlformats.org/drawingml/2006/picture">
                        <pic:nvPicPr>
                          <pic:cNvPr id="142" name="AutoShape_22_SpCnt_79"/>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64736"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59" name="AutoShape_22_SpCnt_80"/>
                  <wp:cNvGraphicFramePr/>
                  <a:graphic xmlns:a="http://schemas.openxmlformats.org/drawingml/2006/main">
                    <a:graphicData uri="http://schemas.openxmlformats.org/drawingml/2006/picture">
                      <pic:pic xmlns:pic="http://schemas.openxmlformats.org/drawingml/2006/picture">
                        <pic:nvPicPr>
                          <pic:cNvPr id="159" name="AutoShape_22_SpCnt_80"/>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65760"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52" name="AutoShape_22_SpCnt_81"/>
                  <wp:cNvGraphicFramePr/>
                  <a:graphic xmlns:a="http://schemas.openxmlformats.org/drawingml/2006/main">
                    <a:graphicData uri="http://schemas.openxmlformats.org/drawingml/2006/picture">
                      <pic:pic xmlns:pic="http://schemas.openxmlformats.org/drawingml/2006/picture">
                        <pic:nvPicPr>
                          <pic:cNvPr id="152" name="AutoShape_22_SpCnt_81"/>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66784"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57" name="AutoShape_22_SpCnt_82"/>
                  <wp:cNvGraphicFramePr/>
                  <a:graphic xmlns:a="http://schemas.openxmlformats.org/drawingml/2006/main">
                    <a:graphicData uri="http://schemas.openxmlformats.org/drawingml/2006/picture">
                      <pic:pic xmlns:pic="http://schemas.openxmlformats.org/drawingml/2006/picture">
                        <pic:nvPicPr>
                          <pic:cNvPr id="157" name="AutoShape_22_SpCnt_82"/>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67808" behindDoc="0" locked="0" layoutInCell="1" allowOverlap="1">
                  <wp:simplePos x="0" y="0"/>
                  <wp:positionH relativeFrom="column">
                    <wp:posOffset>2352675</wp:posOffset>
                  </wp:positionH>
                  <wp:positionV relativeFrom="paragraph">
                    <wp:posOffset>0</wp:posOffset>
                  </wp:positionV>
                  <wp:extent cx="1022985" cy="337820"/>
                  <wp:effectExtent l="0" t="0" r="0" b="0"/>
                  <wp:wrapNone/>
                  <wp:docPr id="146" name="AutoShape_25_SpCnt_23"/>
                  <wp:cNvGraphicFramePr/>
                  <a:graphic xmlns:a="http://schemas.openxmlformats.org/drawingml/2006/main">
                    <a:graphicData uri="http://schemas.openxmlformats.org/drawingml/2006/picture">
                      <pic:pic xmlns:pic="http://schemas.openxmlformats.org/drawingml/2006/picture">
                        <pic:nvPicPr>
                          <pic:cNvPr id="146" name="AutoShape_25_SpCnt_23"/>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68832"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44" name="AutoShape_22_SpCnt_83"/>
                  <wp:cNvGraphicFramePr/>
                  <a:graphic xmlns:a="http://schemas.openxmlformats.org/drawingml/2006/main">
                    <a:graphicData uri="http://schemas.openxmlformats.org/drawingml/2006/picture">
                      <pic:pic xmlns:pic="http://schemas.openxmlformats.org/drawingml/2006/picture">
                        <pic:nvPicPr>
                          <pic:cNvPr id="144" name="AutoShape_22_SpCnt_83"/>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69856" behindDoc="0" locked="0" layoutInCell="1" allowOverlap="1">
                  <wp:simplePos x="0" y="0"/>
                  <wp:positionH relativeFrom="column">
                    <wp:posOffset>2352675</wp:posOffset>
                  </wp:positionH>
                  <wp:positionV relativeFrom="paragraph">
                    <wp:posOffset>0</wp:posOffset>
                  </wp:positionV>
                  <wp:extent cx="1022985" cy="337820"/>
                  <wp:effectExtent l="0" t="0" r="0" b="0"/>
                  <wp:wrapNone/>
                  <wp:docPr id="169" name="AutoShape_25_SpCnt_24"/>
                  <wp:cNvGraphicFramePr/>
                  <a:graphic xmlns:a="http://schemas.openxmlformats.org/drawingml/2006/main">
                    <a:graphicData uri="http://schemas.openxmlformats.org/drawingml/2006/picture">
                      <pic:pic xmlns:pic="http://schemas.openxmlformats.org/drawingml/2006/picture">
                        <pic:nvPicPr>
                          <pic:cNvPr id="169" name="AutoShape_25_SpCnt_24"/>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70880"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56" name="AutoShape_22_SpCnt_84"/>
                  <wp:cNvGraphicFramePr/>
                  <a:graphic xmlns:a="http://schemas.openxmlformats.org/drawingml/2006/main">
                    <a:graphicData uri="http://schemas.openxmlformats.org/drawingml/2006/picture">
                      <pic:pic xmlns:pic="http://schemas.openxmlformats.org/drawingml/2006/picture">
                        <pic:nvPicPr>
                          <pic:cNvPr id="156" name="AutoShape_22_SpCnt_84"/>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71904" behindDoc="0" locked="0" layoutInCell="1" allowOverlap="1">
                  <wp:simplePos x="0" y="0"/>
                  <wp:positionH relativeFrom="column">
                    <wp:posOffset>2352675</wp:posOffset>
                  </wp:positionH>
                  <wp:positionV relativeFrom="paragraph">
                    <wp:posOffset>0</wp:posOffset>
                  </wp:positionV>
                  <wp:extent cx="1022985" cy="337820"/>
                  <wp:effectExtent l="0" t="0" r="0" b="0"/>
                  <wp:wrapNone/>
                  <wp:docPr id="160" name="AutoShape_25_SpCnt_25"/>
                  <wp:cNvGraphicFramePr/>
                  <a:graphic xmlns:a="http://schemas.openxmlformats.org/drawingml/2006/main">
                    <a:graphicData uri="http://schemas.openxmlformats.org/drawingml/2006/picture">
                      <pic:pic xmlns:pic="http://schemas.openxmlformats.org/drawingml/2006/picture">
                        <pic:nvPicPr>
                          <pic:cNvPr id="160" name="AutoShape_25_SpCnt_25"/>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72928" behindDoc="0" locked="0" layoutInCell="1" allowOverlap="1">
                  <wp:simplePos x="0" y="0"/>
                  <wp:positionH relativeFrom="column">
                    <wp:posOffset>2352675</wp:posOffset>
                  </wp:positionH>
                  <wp:positionV relativeFrom="paragraph">
                    <wp:posOffset>0</wp:posOffset>
                  </wp:positionV>
                  <wp:extent cx="1022985" cy="337820"/>
                  <wp:effectExtent l="0" t="0" r="0" b="0"/>
                  <wp:wrapNone/>
                  <wp:docPr id="150" name="AutoShape_25_SpCnt_26"/>
                  <wp:cNvGraphicFramePr/>
                  <a:graphic xmlns:a="http://schemas.openxmlformats.org/drawingml/2006/main">
                    <a:graphicData uri="http://schemas.openxmlformats.org/drawingml/2006/picture">
                      <pic:pic xmlns:pic="http://schemas.openxmlformats.org/drawingml/2006/picture">
                        <pic:nvPicPr>
                          <pic:cNvPr id="150" name="AutoShape_25_SpCnt_26"/>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73952"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45" name="AutoShape_22_SpCnt_85"/>
                  <wp:cNvGraphicFramePr/>
                  <a:graphic xmlns:a="http://schemas.openxmlformats.org/drawingml/2006/main">
                    <a:graphicData uri="http://schemas.openxmlformats.org/drawingml/2006/picture">
                      <pic:pic xmlns:pic="http://schemas.openxmlformats.org/drawingml/2006/picture">
                        <pic:nvPicPr>
                          <pic:cNvPr id="145" name="AutoShape_22_SpCnt_85"/>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74976"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51" name="AutoShape_22_SpCnt_86"/>
                  <wp:cNvGraphicFramePr/>
                  <a:graphic xmlns:a="http://schemas.openxmlformats.org/drawingml/2006/main">
                    <a:graphicData uri="http://schemas.openxmlformats.org/drawingml/2006/picture">
                      <pic:pic xmlns:pic="http://schemas.openxmlformats.org/drawingml/2006/picture">
                        <pic:nvPicPr>
                          <pic:cNvPr id="151" name="AutoShape_22_SpCnt_86"/>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76000"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54" name="AutoShape_22_SpCnt_87"/>
                  <wp:cNvGraphicFramePr/>
                  <a:graphic xmlns:a="http://schemas.openxmlformats.org/drawingml/2006/main">
                    <a:graphicData uri="http://schemas.openxmlformats.org/drawingml/2006/picture">
                      <pic:pic xmlns:pic="http://schemas.openxmlformats.org/drawingml/2006/picture">
                        <pic:nvPicPr>
                          <pic:cNvPr id="154" name="AutoShape_22_SpCnt_87"/>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77024"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68" name="AutoShape_22_SpCnt_88"/>
                  <wp:cNvGraphicFramePr/>
                  <a:graphic xmlns:a="http://schemas.openxmlformats.org/drawingml/2006/main">
                    <a:graphicData uri="http://schemas.openxmlformats.org/drawingml/2006/picture">
                      <pic:pic xmlns:pic="http://schemas.openxmlformats.org/drawingml/2006/picture">
                        <pic:nvPicPr>
                          <pic:cNvPr id="168" name="AutoShape_22_SpCnt_88"/>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lang w:bidi="ar"/>
              </w:rPr>
              <w:t>1、≥26通道输入包括：16路麦克风输入、3路立体声输入、2路数字立体声输入（USB声卡、 USB播放）；</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2、内部14路总线设计、具有8路独立的可编程DCA通道；</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3、8路BUS输出通道、1路立体声主输出、1路立体声监听输出、3路立体声数字输出；（AES/EBU、USB声卡、USB录音）；</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4、所有输入通道具有独立的低切、PEQ、压缩器、噪声门、相位处理；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5、所有麦克风输入通道具有高质量、可编程数字式增益控制及独立的幻象电源控制；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6、所有BUS输出通道具有独立的分频器、PEQ、压缩器、延时器处理，并支持2个独立可插入式31段GEQ处理功能；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7、立体声主输出通道具有独立的分频器、PEQ、压缩器、延时器处理，具有独立的31段 GEQ处理；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所有输入通道或输出BUS通道都可以自由LINK为立体声状态；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8、所有通道标号可以自定义名称及颜色；所有输入输出通道可支持任意的自定义复制；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所有输入、输出通道的均衡器、压缩器、噪声门功能具有独立的预设存储调用功能，并支持通过U盘的导入和导出功能；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9、所有输入输出通道可具有独立的通道预设功能，支持通道预设的存储及调用功能，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10、所有通道预设支持通过U盘的导入和导出功能；内置两路独立的专业立体声效果器，具有独立发送总线、多种效果类型可选；内置U盘播放器，支持实时的立体声录音及播放功能；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11、内置USB声卡，支持与PC连接的实时录音及播放功能；具有3个可编程的静音编组按键及1个总效果静音、1个总输出静音按键；支持用户的场景存储及调用功能，所有场景支持通过U盘的导入和导出功能；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12、具有独立的管理员密码及可自定义的用户密码保护功能，可对系统实现分权限管理，管理员密码保护对本地操作及移动端访问同时有效；</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9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22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数字音频处理器</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1、支持40位精度的浮点运算能力；</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2、内建多种多样的音频算法处理模块8个平衡模拟输入；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3、8个平衡模拟输出每个Line/Mic输入通道的增益0db到66db(可分12步调节)</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4、每个通道的48V幻像电源可独立控制预设8种不同的DSP处理模式并可通过前置面板进行选择设定可通过PC计算机基于windows系统进行配置；</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5、可适应不同的应用需求，应用场所广范模拟音频信号输入规格模拟输入转换为24-bit,48khz的数字信号；</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6、频率响应：+/-0.2db 20Hz ~ 20kHz；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7、最大增益：+66db(12阶)；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8、幻象电源：+48V DC (10mA/输入)；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9、动态范围：103dBA,101dB；      </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881"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222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专业主扩扬音箱</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78048"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71" name="AutoShape_22_SpCnt_89"/>
                  <wp:cNvGraphicFramePr/>
                  <a:graphic xmlns:a="http://schemas.openxmlformats.org/drawingml/2006/main">
                    <a:graphicData uri="http://schemas.openxmlformats.org/drawingml/2006/picture">
                      <pic:pic xmlns:pic="http://schemas.openxmlformats.org/drawingml/2006/picture">
                        <pic:nvPicPr>
                          <pic:cNvPr id="171" name="AutoShape_22_SpCnt_89"/>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79072"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47" name="AutoShape_22_SpCnt_90"/>
                  <wp:cNvGraphicFramePr/>
                  <a:graphic xmlns:a="http://schemas.openxmlformats.org/drawingml/2006/main">
                    <a:graphicData uri="http://schemas.openxmlformats.org/drawingml/2006/picture">
                      <pic:pic xmlns:pic="http://schemas.openxmlformats.org/drawingml/2006/picture">
                        <pic:nvPicPr>
                          <pic:cNvPr id="147" name="AutoShape_22_SpCnt_90"/>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80096"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48" name="AutoShape_22_SpCnt_91"/>
                  <wp:cNvGraphicFramePr/>
                  <a:graphic xmlns:a="http://schemas.openxmlformats.org/drawingml/2006/main">
                    <a:graphicData uri="http://schemas.openxmlformats.org/drawingml/2006/picture">
                      <pic:pic xmlns:pic="http://schemas.openxmlformats.org/drawingml/2006/picture">
                        <pic:nvPicPr>
                          <pic:cNvPr id="148" name="AutoShape_22_SpCnt_91"/>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81120"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53" name="AutoShape_22_SpCnt_92"/>
                  <wp:cNvGraphicFramePr/>
                  <a:graphic xmlns:a="http://schemas.openxmlformats.org/drawingml/2006/main">
                    <a:graphicData uri="http://schemas.openxmlformats.org/drawingml/2006/picture">
                      <pic:pic xmlns:pic="http://schemas.openxmlformats.org/drawingml/2006/picture">
                        <pic:nvPicPr>
                          <pic:cNvPr id="153" name="AutoShape_22_SpCnt_92"/>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82144" behindDoc="0" locked="0" layoutInCell="1" allowOverlap="1">
                  <wp:simplePos x="0" y="0"/>
                  <wp:positionH relativeFrom="column">
                    <wp:posOffset>2352675</wp:posOffset>
                  </wp:positionH>
                  <wp:positionV relativeFrom="paragraph">
                    <wp:posOffset>0</wp:posOffset>
                  </wp:positionV>
                  <wp:extent cx="1022985" cy="337820"/>
                  <wp:effectExtent l="0" t="0" r="0" b="0"/>
                  <wp:wrapNone/>
                  <wp:docPr id="158" name="AutoShape_25_SpCnt_27"/>
                  <wp:cNvGraphicFramePr/>
                  <a:graphic xmlns:a="http://schemas.openxmlformats.org/drawingml/2006/main">
                    <a:graphicData uri="http://schemas.openxmlformats.org/drawingml/2006/picture">
                      <pic:pic xmlns:pic="http://schemas.openxmlformats.org/drawingml/2006/picture">
                        <pic:nvPicPr>
                          <pic:cNvPr id="158" name="AutoShape_25_SpCnt_27"/>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83168" behindDoc="0" locked="0" layoutInCell="1" allowOverlap="1">
                  <wp:simplePos x="0" y="0"/>
                  <wp:positionH relativeFrom="column">
                    <wp:posOffset>2352675</wp:posOffset>
                  </wp:positionH>
                  <wp:positionV relativeFrom="paragraph">
                    <wp:posOffset>0</wp:posOffset>
                  </wp:positionV>
                  <wp:extent cx="1022985" cy="337820"/>
                  <wp:effectExtent l="0" t="0" r="0" b="0"/>
                  <wp:wrapNone/>
                  <wp:docPr id="161" name="AutoShape_25_SpCnt_28"/>
                  <wp:cNvGraphicFramePr/>
                  <a:graphic xmlns:a="http://schemas.openxmlformats.org/drawingml/2006/main">
                    <a:graphicData uri="http://schemas.openxmlformats.org/drawingml/2006/picture">
                      <pic:pic xmlns:pic="http://schemas.openxmlformats.org/drawingml/2006/picture">
                        <pic:nvPicPr>
                          <pic:cNvPr id="161" name="AutoShape_25_SpCnt_28"/>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84192" behindDoc="0" locked="0" layoutInCell="1" allowOverlap="1">
                  <wp:simplePos x="0" y="0"/>
                  <wp:positionH relativeFrom="column">
                    <wp:posOffset>2352675</wp:posOffset>
                  </wp:positionH>
                  <wp:positionV relativeFrom="paragraph">
                    <wp:posOffset>0</wp:posOffset>
                  </wp:positionV>
                  <wp:extent cx="1022985" cy="337820"/>
                  <wp:effectExtent l="0" t="0" r="0" b="0"/>
                  <wp:wrapNone/>
                  <wp:docPr id="172" name="AutoShape_25_SpCnt_29"/>
                  <wp:cNvGraphicFramePr/>
                  <a:graphic xmlns:a="http://schemas.openxmlformats.org/drawingml/2006/main">
                    <a:graphicData uri="http://schemas.openxmlformats.org/drawingml/2006/picture">
                      <pic:pic xmlns:pic="http://schemas.openxmlformats.org/drawingml/2006/picture">
                        <pic:nvPicPr>
                          <pic:cNvPr id="172" name="AutoShape_25_SpCnt_29"/>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85216"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62" name="AutoShape_22_SpCnt_93"/>
                  <wp:cNvGraphicFramePr/>
                  <a:graphic xmlns:a="http://schemas.openxmlformats.org/drawingml/2006/main">
                    <a:graphicData uri="http://schemas.openxmlformats.org/drawingml/2006/picture">
                      <pic:pic xmlns:pic="http://schemas.openxmlformats.org/drawingml/2006/picture">
                        <pic:nvPicPr>
                          <pic:cNvPr id="162" name="AutoShape_22_SpCnt_93"/>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86240" behindDoc="0" locked="0" layoutInCell="1" allowOverlap="1">
                  <wp:simplePos x="0" y="0"/>
                  <wp:positionH relativeFrom="column">
                    <wp:posOffset>2352675</wp:posOffset>
                  </wp:positionH>
                  <wp:positionV relativeFrom="paragraph">
                    <wp:posOffset>0</wp:posOffset>
                  </wp:positionV>
                  <wp:extent cx="1022985" cy="337820"/>
                  <wp:effectExtent l="0" t="0" r="0" b="0"/>
                  <wp:wrapNone/>
                  <wp:docPr id="163" name="AutoShape_25_SpCnt_30"/>
                  <wp:cNvGraphicFramePr/>
                  <a:graphic xmlns:a="http://schemas.openxmlformats.org/drawingml/2006/main">
                    <a:graphicData uri="http://schemas.openxmlformats.org/drawingml/2006/picture">
                      <pic:pic xmlns:pic="http://schemas.openxmlformats.org/drawingml/2006/picture">
                        <pic:nvPicPr>
                          <pic:cNvPr id="163" name="AutoShape_25_SpCnt_30"/>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87264"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64" name="AutoShape_22_SpCnt_94"/>
                  <wp:cNvGraphicFramePr/>
                  <a:graphic xmlns:a="http://schemas.openxmlformats.org/drawingml/2006/main">
                    <a:graphicData uri="http://schemas.openxmlformats.org/drawingml/2006/picture">
                      <pic:pic xmlns:pic="http://schemas.openxmlformats.org/drawingml/2006/picture">
                        <pic:nvPicPr>
                          <pic:cNvPr id="164" name="AutoShape_22_SpCnt_94"/>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88288" behindDoc="0" locked="0" layoutInCell="1" allowOverlap="1">
                  <wp:simplePos x="0" y="0"/>
                  <wp:positionH relativeFrom="column">
                    <wp:posOffset>2352675</wp:posOffset>
                  </wp:positionH>
                  <wp:positionV relativeFrom="paragraph">
                    <wp:posOffset>171450</wp:posOffset>
                  </wp:positionV>
                  <wp:extent cx="267335" cy="1113790"/>
                  <wp:effectExtent l="0" t="0" r="0" b="0"/>
                  <wp:wrapNone/>
                  <wp:docPr id="165" name="AutoShape_22_SpCnt_95"/>
                  <wp:cNvGraphicFramePr/>
                  <a:graphic xmlns:a="http://schemas.openxmlformats.org/drawingml/2006/main">
                    <a:graphicData uri="http://schemas.openxmlformats.org/drawingml/2006/picture">
                      <pic:pic xmlns:pic="http://schemas.openxmlformats.org/drawingml/2006/picture">
                        <pic:nvPicPr>
                          <pic:cNvPr id="165" name="AutoShape_22_SpCnt_95"/>
                          <pic:cNvPicPr/>
                        </pic:nvPicPr>
                        <pic:blipFill>
                          <a:blip r:embed="rId7"/>
                          <a:stretch>
                            <a:fillRect/>
                          </a:stretch>
                        </pic:blipFill>
                        <pic:spPr>
                          <a:xfrm>
                            <a:off x="0" y="0"/>
                            <a:ext cx="267335" cy="111379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89312" behindDoc="0" locked="0" layoutInCell="1" allowOverlap="1">
                  <wp:simplePos x="0" y="0"/>
                  <wp:positionH relativeFrom="column">
                    <wp:posOffset>2352675</wp:posOffset>
                  </wp:positionH>
                  <wp:positionV relativeFrom="paragraph">
                    <wp:posOffset>171450</wp:posOffset>
                  </wp:positionV>
                  <wp:extent cx="267335" cy="1113790"/>
                  <wp:effectExtent l="0" t="0" r="0" b="0"/>
                  <wp:wrapNone/>
                  <wp:docPr id="173" name="AutoShape_22_SpCnt_96"/>
                  <wp:cNvGraphicFramePr/>
                  <a:graphic xmlns:a="http://schemas.openxmlformats.org/drawingml/2006/main">
                    <a:graphicData uri="http://schemas.openxmlformats.org/drawingml/2006/picture">
                      <pic:pic xmlns:pic="http://schemas.openxmlformats.org/drawingml/2006/picture">
                        <pic:nvPicPr>
                          <pic:cNvPr id="173" name="AutoShape_22_SpCnt_96"/>
                          <pic:cNvPicPr/>
                        </pic:nvPicPr>
                        <pic:blipFill>
                          <a:blip r:embed="rId7"/>
                          <a:stretch>
                            <a:fillRect/>
                          </a:stretch>
                        </pic:blipFill>
                        <pic:spPr>
                          <a:xfrm>
                            <a:off x="0" y="0"/>
                            <a:ext cx="267335" cy="111379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lang w:bidi="ar"/>
              </w:rPr>
              <w:t>1、频率范围：60Hz-22KHz；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2、额定功率：250W；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3、灵敏度：96dB；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4、最大声压级(峰值)：126dB；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5、额定阻抗：8Ω；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6、低音单元：1*10"(65mm音圈)；</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7、高音单元：1*34mm压缩驱动器；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8、覆盖角度(HXV)：120度X60度；</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14</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826"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w:t>
            </w:r>
          </w:p>
        </w:tc>
        <w:tc>
          <w:tcPr>
            <w:tcW w:w="222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主扩功放</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90336"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77" name="AutoShape_22_SpCnt_97"/>
                  <wp:cNvGraphicFramePr/>
                  <a:graphic xmlns:a="http://schemas.openxmlformats.org/drawingml/2006/main">
                    <a:graphicData uri="http://schemas.openxmlformats.org/drawingml/2006/picture">
                      <pic:pic xmlns:pic="http://schemas.openxmlformats.org/drawingml/2006/picture">
                        <pic:nvPicPr>
                          <pic:cNvPr id="177" name="AutoShape_22_SpCnt_97"/>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91360"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78" name="AutoShape_22_SpCnt_98"/>
                  <wp:cNvGraphicFramePr/>
                  <a:graphic xmlns:a="http://schemas.openxmlformats.org/drawingml/2006/main">
                    <a:graphicData uri="http://schemas.openxmlformats.org/drawingml/2006/picture">
                      <pic:pic xmlns:pic="http://schemas.openxmlformats.org/drawingml/2006/picture">
                        <pic:nvPicPr>
                          <pic:cNvPr id="178" name="AutoShape_22_SpCnt_98"/>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92384"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74" name="AutoShape_22_SpCnt_99"/>
                  <wp:cNvGraphicFramePr/>
                  <a:graphic xmlns:a="http://schemas.openxmlformats.org/drawingml/2006/main">
                    <a:graphicData uri="http://schemas.openxmlformats.org/drawingml/2006/picture">
                      <pic:pic xmlns:pic="http://schemas.openxmlformats.org/drawingml/2006/picture">
                        <pic:nvPicPr>
                          <pic:cNvPr id="174" name="AutoShape_22_SpCnt_99"/>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93408"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75" name="AutoShape_22_SpCnt_100"/>
                  <wp:cNvGraphicFramePr/>
                  <a:graphic xmlns:a="http://schemas.openxmlformats.org/drawingml/2006/main">
                    <a:graphicData uri="http://schemas.openxmlformats.org/drawingml/2006/picture">
                      <pic:pic xmlns:pic="http://schemas.openxmlformats.org/drawingml/2006/picture">
                        <pic:nvPicPr>
                          <pic:cNvPr id="175" name="AutoShape_22_SpCnt_100"/>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94432"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76" name="AutoShape_22_SpCnt_101"/>
                  <wp:cNvGraphicFramePr/>
                  <a:graphic xmlns:a="http://schemas.openxmlformats.org/drawingml/2006/main">
                    <a:graphicData uri="http://schemas.openxmlformats.org/drawingml/2006/picture">
                      <pic:pic xmlns:pic="http://schemas.openxmlformats.org/drawingml/2006/picture">
                        <pic:nvPicPr>
                          <pic:cNvPr id="176" name="AutoShape_22_SpCnt_101"/>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95456"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04" name="AutoShape_22_SpCnt_102"/>
                  <wp:cNvGraphicFramePr/>
                  <a:graphic xmlns:a="http://schemas.openxmlformats.org/drawingml/2006/main">
                    <a:graphicData uri="http://schemas.openxmlformats.org/drawingml/2006/picture">
                      <pic:pic xmlns:pic="http://schemas.openxmlformats.org/drawingml/2006/picture">
                        <pic:nvPicPr>
                          <pic:cNvPr id="104" name="AutoShape_22_SpCnt_102"/>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96480"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10" name="AutoShape_22_SpCnt_103"/>
                  <wp:cNvGraphicFramePr/>
                  <a:graphic xmlns:a="http://schemas.openxmlformats.org/drawingml/2006/main">
                    <a:graphicData uri="http://schemas.openxmlformats.org/drawingml/2006/picture">
                      <pic:pic xmlns:pic="http://schemas.openxmlformats.org/drawingml/2006/picture">
                        <pic:nvPicPr>
                          <pic:cNvPr id="110" name="AutoShape_22_SpCnt_103"/>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97504"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01" name="AutoShape_22_SpCnt_104"/>
                  <wp:cNvGraphicFramePr/>
                  <a:graphic xmlns:a="http://schemas.openxmlformats.org/drawingml/2006/main">
                    <a:graphicData uri="http://schemas.openxmlformats.org/drawingml/2006/picture">
                      <pic:pic xmlns:pic="http://schemas.openxmlformats.org/drawingml/2006/picture">
                        <pic:nvPicPr>
                          <pic:cNvPr id="101" name="AutoShape_22_SpCnt_104"/>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98528"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09" name="AutoShape_22_SpCnt_105"/>
                  <wp:cNvGraphicFramePr/>
                  <a:graphic xmlns:a="http://schemas.openxmlformats.org/drawingml/2006/main">
                    <a:graphicData uri="http://schemas.openxmlformats.org/drawingml/2006/picture">
                      <pic:pic xmlns:pic="http://schemas.openxmlformats.org/drawingml/2006/picture">
                        <pic:nvPicPr>
                          <pic:cNvPr id="109" name="AutoShape_22_SpCnt_105"/>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799552"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94" name="AutoShape_22_SpCnt_106"/>
                  <wp:cNvGraphicFramePr/>
                  <a:graphic xmlns:a="http://schemas.openxmlformats.org/drawingml/2006/main">
                    <a:graphicData uri="http://schemas.openxmlformats.org/drawingml/2006/picture">
                      <pic:pic xmlns:pic="http://schemas.openxmlformats.org/drawingml/2006/picture">
                        <pic:nvPicPr>
                          <pic:cNvPr id="94" name="AutoShape_22_SpCnt_106"/>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800576"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02" name="AutoShape_22_SpCnt_107"/>
                  <wp:cNvGraphicFramePr/>
                  <a:graphic xmlns:a="http://schemas.openxmlformats.org/drawingml/2006/main">
                    <a:graphicData uri="http://schemas.openxmlformats.org/drawingml/2006/picture">
                      <pic:pic xmlns:pic="http://schemas.openxmlformats.org/drawingml/2006/picture">
                        <pic:nvPicPr>
                          <pic:cNvPr id="102" name="AutoShape_22_SpCnt_107"/>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801600"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00" name="AutoShape_22_SpCnt_108"/>
                  <wp:cNvGraphicFramePr/>
                  <a:graphic xmlns:a="http://schemas.openxmlformats.org/drawingml/2006/main">
                    <a:graphicData uri="http://schemas.openxmlformats.org/drawingml/2006/picture">
                      <pic:pic xmlns:pic="http://schemas.openxmlformats.org/drawingml/2006/picture">
                        <pic:nvPicPr>
                          <pic:cNvPr id="100" name="AutoShape_22_SpCnt_108"/>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802624" behindDoc="0" locked="0" layoutInCell="1" allowOverlap="1">
                  <wp:simplePos x="0" y="0"/>
                  <wp:positionH relativeFrom="column">
                    <wp:posOffset>2352675</wp:posOffset>
                  </wp:positionH>
                  <wp:positionV relativeFrom="paragraph">
                    <wp:posOffset>171450</wp:posOffset>
                  </wp:positionV>
                  <wp:extent cx="267335" cy="1137920"/>
                  <wp:effectExtent l="0" t="0" r="0" b="0"/>
                  <wp:wrapNone/>
                  <wp:docPr id="111" name="AutoShape_22_SpCnt_109"/>
                  <wp:cNvGraphicFramePr/>
                  <a:graphic xmlns:a="http://schemas.openxmlformats.org/drawingml/2006/main">
                    <a:graphicData uri="http://schemas.openxmlformats.org/drawingml/2006/picture">
                      <pic:pic xmlns:pic="http://schemas.openxmlformats.org/drawingml/2006/picture">
                        <pic:nvPicPr>
                          <pic:cNvPr id="111" name="AutoShape_22_SpCnt_109"/>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803648" behindDoc="0" locked="0" layoutInCell="1" allowOverlap="1">
                  <wp:simplePos x="0" y="0"/>
                  <wp:positionH relativeFrom="column">
                    <wp:posOffset>2352675</wp:posOffset>
                  </wp:positionH>
                  <wp:positionV relativeFrom="paragraph">
                    <wp:posOffset>171450</wp:posOffset>
                  </wp:positionV>
                  <wp:extent cx="267335" cy="1137920"/>
                  <wp:effectExtent l="0" t="0" r="0" b="0"/>
                  <wp:wrapNone/>
                  <wp:docPr id="105" name="AutoShape_22_SpCnt_110"/>
                  <wp:cNvGraphicFramePr/>
                  <a:graphic xmlns:a="http://schemas.openxmlformats.org/drawingml/2006/main">
                    <a:graphicData uri="http://schemas.openxmlformats.org/drawingml/2006/picture">
                      <pic:pic xmlns:pic="http://schemas.openxmlformats.org/drawingml/2006/picture">
                        <pic:nvPicPr>
                          <pic:cNvPr id="105" name="AutoShape_22_SpCnt_110"/>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lang w:bidi="ar"/>
              </w:rPr>
              <w:t>1、功率：8Ω立体声功率：≥600W，4Ω立体声功率：≥900W，8Ω桥接功率：≥1800W；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2、频率响应：20Hz-20KHz（±0.5dB）；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3、信噪比（1KHz，0.775V A计权）≥102dB；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4、阻尼系数：≥300；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5、转换速率：≥10V/us；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6、输入灵敏度：0.775V/1V/32dB；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7、输入阻抗（平衡/不平衡）20KΩ/10KΩ；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8、电压增益（1KHz/8Ω/0.775V）39dB；                                </w:t>
            </w:r>
          </w:p>
        </w:tc>
        <w:tc>
          <w:tcPr>
            <w:tcW w:w="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94"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w:t>
            </w:r>
          </w:p>
        </w:tc>
        <w:tc>
          <w:tcPr>
            <w:tcW w:w="22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调音台</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804672" behindDoc="0" locked="0" layoutInCell="1" allowOverlap="1">
                  <wp:simplePos x="0" y="0"/>
                  <wp:positionH relativeFrom="column">
                    <wp:posOffset>2352675</wp:posOffset>
                  </wp:positionH>
                  <wp:positionV relativeFrom="paragraph">
                    <wp:posOffset>0</wp:posOffset>
                  </wp:positionV>
                  <wp:extent cx="1022985" cy="337820"/>
                  <wp:effectExtent l="0" t="0" r="0" b="0"/>
                  <wp:wrapNone/>
                  <wp:docPr id="106" name="AutoShape_25_SpCnt_31"/>
                  <wp:cNvGraphicFramePr/>
                  <a:graphic xmlns:a="http://schemas.openxmlformats.org/drawingml/2006/main">
                    <a:graphicData uri="http://schemas.openxmlformats.org/drawingml/2006/picture">
                      <pic:pic xmlns:pic="http://schemas.openxmlformats.org/drawingml/2006/picture">
                        <pic:nvPicPr>
                          <pic:cNvPr id="106" name="AutoShape_25_SpCnt_31"/>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805696" behindDoc="0" locked="0" layoutInCell="1" allowOverlap="1">
                  <wp:simplePos x="0" y="0"/>
                  <wp:positionH relativeFrom="column">
                    <wp:posOffset>2352675</wp:posOffset>
                  </wp:positionH>
                  <wp:positionV relativeFrom="paragraph">
                    <wp:posOffset>0</wp:posOffset>
                  </wp:positionV>
                  <wp:extent cx="1022985" cy="337820"/>
                  <wp:effectExtent l="0" t="0" r="0" b="0"/>
                  <wp:wrapNone/>
                  <wp:docPr id="107" name="AutoShape_25_SpCnt_32"/>
                  <wp:cNvGraphicFramePr/>
                  <a:graphic xmlns:a="http://schemas.openxmlformats.org/drawingml/2006/main">
                    <a:graphicData uri="http://schemas.openxmlformats.org/drawingml/2006/picture">
                      <pic:pic xmlns:pic="http://schemas.openxmlformats.org/drawingml/2006/picture">
                        <pic:nvPicPr>
                          <pic:cNvPr id="107" name="AutoShape_25_SpCnt_32"/>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806720"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97" name="AutoShape_22_SpCnt_111"/>
                  <wp:cNvGraphicFramePr/>
                  <a:graphic xmlns:a="http://schemas.openxmlformats.org/drawingml/2006/main">
                    <a:graphicData uri="http://schemas.openxmlformats.org/drawingml/2006/picture">
                      <pic:pic xmlns:pic="http://schemas.openxmlformats.org/drawingml/2006/picture">
                        <pic:nvPicPr>
                          <pic:cNvPr id="97" name="AutoShape_22_SpCnt_111"/>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807744"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03" name="AutoShape_22_SpCnt_112"/>
                  <wp:cNvGraphicFramePr/>
                  <a:graphic xmlns:a="http://schemas.openxmlformats.org/drawingml/2006/main">
                    <a:graphicData uri="http://schemas.openxmlformats.org/drawingml/2006/picture">
                      <pic:pic xmlns:pic="http://schemas.openxmlformats.org/drawingml/2006/picture">
                        <pic:nvPicPr>
                          <pic:cNvPr id="103" name="AutoShape_22_SpCnt_112"/>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808768"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95" name="AutoShape_22_SpCnt_113"/>
                  <wp:cNvGraphicFramePr/>
                  <a:graphic xmlns:a="http://schemas.openxmlformats.org/drawingml/2006/main">
                    <a:graphicData uri="http://schemas.openxmlformats.org/drawingml/2006/picture">
                      <pic:pic xmlns:pic="http://schemas.openxmlformats.org/drawingml/2006/picture">
                        <pic:nvPicPr>
                          <pic:cNvPr id="95" name="AutoShape_22_SpCnt_113"/>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809792" behindDoc="0" locked="0" layoutInCell="1" allowOverlap="1">
                  <wp:simplePos x="0" y="0"/>
                  <wp:positionH relativeFrom="column">
                    <wp:posOffset>2352675</wp:posOffset>
                  </wp:positionH>
                  <wp:positionV relativeFrom="paragraph">
                    <wp:posOffset>0</wp:posOffset>
                  </wp:positionV>
                  <wp:extent cx="1022985" cy="337820"/>
                  <wp:effectExtent l="0" t="0" r="0" b="0"/>
                  <wp:wrapNone/>
                  <wp:docPr id="108" name="AutoShape_25_SpCnt_33"/>
                  <wp:cNvGraphicFramePr/>
                  <a:graphic xmlns:a="http://schemas.openxmlformats.org/drawingml/2006/main">
                    <a:graphicData uri="http://schemas.openxmlformats.org/drawingml/2006/picture">
                      <pic:pic xmlns:pic="http://schemas.openxmlformats.org/drawingml/2006/picture">
                        <pic:nvPicPr>
                          <pic:cNvPr id="108" name="AutoShape_25_SpCnt_33"/>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810816"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96" name="AutoShape_22_SpCnt_114"/>
                  <wp:cNvGraphicFramePr/>
                  <a:graphic xmlns:a="http://schemas.openxmlformats.org/drawingml/2006/main">
                    <a:graphicData uri="http://schemas.openxmlformats.org/drawingml/2006/picture">
                      <pic:pic xmlns:pic="http://schemas.openxmlformats.org/drawingml/2006/picture">
                        <pic:nvPicPr>
                          <pic:cNvPr id="96" name="AutoShape_22_SpCnt_114"/>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811840" behindDoc="0" locked="0" layoutInCell="1" allowOverlap="1">
                  <wp:simplePos x="0" y="0"/>
                  <wp:positionH relativeFrom="column">
                    <wp:posOffset>2352675</wp:posOffset>
                  </wp:positionH>
                  <wp:positionV relativeFrom="paragraph">
                    <wp:posOffset>0</wp:posOffset>
                  </wp:positionV>
                  <wp:extent cx="1022985" cy="337820"/>
                  <wp:effectExtent l="0" t="0" r="0" b="0"/>
                  <wp:wrapNone/>
                  <wp:docPr id="98" name="AutoShape_25_SpCnt_34"/>
                  <wp:cNvGraphicFramePr/>
                  <a:graphic xmlns:a="http://schemas.openxmlformats.org/drawingml/2006/main">
                    <a:graphicData uri="http://schemas.openxmlformats.org/drawingml/2006/picture">
                      <pic:pic xmlns:pic="http://schemas.openxmlformats.org/drawingml/2006/picture">
                        <pic:nvPicPr>
                          <pic:cNvPr id="98" name="AutoShape_25_SpCnt_34"/>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812864"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99" name="AutoShape_22_SpCnt_115"/>
                  <wp:cNvGraphicFramePr/>
                  <a:graphic xmlns:a="http://schemas.openxmlformats.org/drawingml/2006/main">
                    <a:graphicData uri="http://schemas.openxmlformats.org/drawingml/2006/picture">
                      <pic:pic xmlns:pic="http://schemas.openxmlformats.org/drawingml/2006/picture">
                        <pic:nvPicPr>
                          <pic:cNvPr id="99" name="AutoShape_22_SpCnt_115"/>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813888"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14" name="AutoShape_22_SpCnt_116"/>
                  <wp:cNvGraphicFramePr/>
                  <a:graphic xmlns:a="http://schemas.openxmlformats.org/drawingml/2006/main">
                    <a:graphicData uri="http://schemas.openxmlformats.org/drawingml/2006/picture">
                      <pic:pic xmlns:pic="http://schemas.openxmlformats.org/drawingml/2006/picture">
                        <pic:nvPicPr>
                          <pic:cNvPr id="114" name="AutoShape_22_SpCnt_116"/>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814912" behindDoc="0" locked="0" layoutInCell="1" allowOverlap="1">
                  <wp:simplePos x="0" y="0"/>
                  <wp:positionH relativeFrom="column">
                    <wp:posOffset>2352675</wp:posOffset>
                  </wp:positionH>
                  <wp:positionV relativeFrom="paragraph">
                    <wp:posOffset>0</wp:posOffset>
                  </wp:positionV>
                  <wp:extent cx="267335" cy="1137920"/>
                  <wp:effectExtent l="0" t="0" r="0" b="0"/>
                  <wp:wrapNone/>
                  <wp:docPr id="113" name="AutoShape_22_SpCnt_117"/>
                  <wp:cNvGraphicFramePr/>
                  <a:graphic xmlns:a="http://schemas.openxmlformats.org/drawingml/2006/main">
                    <a:graphicData uri="http://schemas.openxmlformats.org/drawingml/2006/picture">
                      <pic:pic xmlns:pic="http://schemas.openxmlformats.org/drawingml/2006/picture">
                        <pic:nvPicPr>
                          <pic:cNvPr id="113" name="AutoShape_22_SpCnt_117"/>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lang w:bidi="ar"/>
              </w:rPr>
              <w:t>1、≥2编组4母线调音台（带USB连接口输入）；≥4路线路输入+2组立体声输入,内置16种数码效果器；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2、内置多格式蓝牙MP3播放器,MP3音源可转入本机立体声声道进行调音或混合；</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3、分路3段美式EQ,带衰减,2路AUX输出.编组选择按键,另设有监听功能；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4、6路母线(BUS):主输出+两编组+监听室输出+录音输出与返回；在无需外置设备下可独立完成6路不同音源的输出；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5、1路AUX外接与返回,双7段图视均衡；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6、100MM长行程推子控制；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7、内置48V幻象供电,内置80V-240V宽电压工作电源；</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1608"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w:t>
            </w:r>
          </w:p>
        </w:tc>
        <w:tc>
          <w:tcPr>
            <w:tcW w:w="222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无线会议话筒主机</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815936" behindDoc="0" locked="0" layoutInCell="1" allowOverlap="1">
                  <wp:simplePos x="0" y="0"/>
                  <wp:positionH relativeFrom="column">
                    <wp:posOffset>259080</wp:posOffset>
                  </wp:positionH>
                  <wp:positionV relativeFrom="paragraph">
                    <wp:posOffset>167640</wp:posOffset>
                  </wp:positionV>
                  <wp:extent cx="267335" cy="1138555"/>
                  <wp:effectExtent l="0" t="0" r="0" b="0"/>
                  <wp:wrapNone/>
                  <wp:docPr id="112" name="AutoShape_22_SpCnt_118"/>
                  <wp:cNvGraphicFramePr/>
                  <a:graphic xmlns:a="http://schemas.openxmlformats.org/drawingml/2006/main">
                    <a:graphicData uri="http://schemas.openxmlformats.org/drawingml/2006/picture">
                      <pic:pic xmlns:pic="http://schemas.openxmlformats.org/drawingml/2006/picture">
                        <pic:nvPicPr>
                          <pic:cNvPr id="112" name="AutoShape_22_SpCnt_118"/>
                          <pic:cNvPicPr/>
                        </pic:nvPicPr>
                        <pic:blipFill>
                          <a:blip r:embed="rId5"/>
                          <a:stretch>
                            <a:fillRect/>
                          </a:stretch>
                        </pic:blipFill>
                        <pic:spPr>
                          <a:xfrm>
                            <a:off x="0" y="0"/>
                            <a:ext cx="267335" cy="1138555"/>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816960" behindDoc="0" locked="0" layoutInCell="1" allowOverlap="1">
                  <wp:simplePos x="0" y="0"/>
                  <wp:positionH relativeFrom="column">
                    <wp:posOffset>609600</wp:posOffset>
                  </wp:positionH>
                  <wp:positionV relativeFrom="paragraph">
                    <wp:posOffset>0</wp:posOffset>
                  </wp:positionV>
                  <wp:extent cx="267335" cy="1138555"/>
                  <wp:effectExtent l="0" t="0" r="0" b="0"/>
                  <wp:wrapNone/>
                  <wp:docPr id="116" name="AutoShape_22_SpCnt_119"/>
                  <wp:cNvGraphicFramePr/>
                  <a:graphic xmlns:a="http://schemas.openxmlformats.org/drawingml/2006/main">
                    <a:graphicData uri="http://schemas.openxmlformats.org/drawingml/2006/picture">
                      <pic:pic xmlns:pic="http://schemas.openxmlformats.org/drawingml/2006/picture">
                        <pic:nvPicPr>
                          <pic:cNvPr id="116" name="AutoShape_22_SpCnt_119"/>
                          <pic:cNvPicPr/>
                        </pic:nvPicPr>
                        <pic:blipFill>
                          <a:blip r:embed="rId5"/>
                          <a:stretch>
                            <a:fillRect/>
                          </a:stretch>
                        </pic:blipFill>
                        <pic:spPr>
                          <a:xfrm>
                            <a:off x="0" y="0"/>
                            <a:ext cx="267335" cy="1138555"/>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817984" behindDoc="0" locked="0" layoutInCell="1" allowOverlap="1">
                  <wp:simplePos x="0" y="0"/>
                  <wp:positionH relativeFrom="column">
                    <wp:posOffset>2352675</wp:posOffset>
                  </wp:positionH>
                  <wp:positionV relativeFrom="paragraph">
                    <wp:posOffset>0</wp:posOffset>
                  </wp:positionV>
                  <wp:extent cx="267335" cy="1138555"/>
                  <wp:effectExtent l="0" t="0" r="0" b="0"/>
                  <wp:wrapNone/>
                  <wp:docPr id="118" name="AutoShape_22_SpCnt_120"/>
                  <wp:cNvGraphicFramePr/>
                  <a:graphic xmlns:a="http://schemas.openxmlformats.org/drawingml/2006/main">
                    <a:graphicData uri="http://schemas.openxmlformats.org/drawingml/2006/picture">
                      <pic:pic xmlns:pic="http://schemas.openxmlformats.org/drawingml/2006/picture">
                        <pic:nvPicPr>
                          <pic:cNvPr id="118" name="AutoShape_22_SpCnt_120"/>
                          <pic:cNvPicPr/>
                        </pic:nvPicPr>
                        <pic:blipFill>
                          <a:blip r:embed="rId5"/>
                          <a:stretch>
                            <a:fillRect/>
                          </a:stretch>
                        </pic:blipFill>
                        <pic:spPr>
                          <a:xfrm>
                            <a:off x="0" y="0"/>
                            <a:ext cx="267335" cy="1138555"/>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819008" behindDoc="0" locked="0" layoutInCell="1" allowOverlap="1">
                  <wp:simplePos x="0" y="0"/>
                  <wp:positionH relativeFrom="column">
                    <wp:posOffset>2352675</wp:posOffset>
                  </wp:positionH>
                  <wp:positionV relativeFrom="paragraph">
                    <wp:posOffset>0</wp:posOffset>
                  </wp:positionV>
                  <wp:extent cx="267335" cy="1138555"/>
                  <wp:effectExtent l="0" t="0" r="0" b="0"/>
                  <wp:wrapNone/>
                  <wp:docPr id="117" name="AutoShape_22_SpCnt_121"/>
                  <wp:cNvGraphicFramePr/>
                  <a:graphic xmlns:a="http://schemas.openxmlformats.org/drawingml/2006/main">
                    <a:graphicData uri="http://schemas.openxmlformats.org/drawingml/2006/picture">
                      <pic:pic xmlns:pic="http://schemas.openxmlformats.org/drawingml/2006/picture">
                        <pic:nvPicPr>
                          <pic:cNvPr id="117" name="AutoShape_22_SpCnt_121"/>
                          <pic:cNvPicPr/>
                        </pic:nvPicPr>
                        <pic:blipFill>
                          <a:blip r:embed="rId5"/>
                          <a:stretch>
                            <a:fillRect/>
                          </a:stretch>
                        </pic:blipFill>
                        <pic:spPr>
                          <a:xfrm>
                            <a:off x="0" y="0"/>
                            <a:ext cx="267335" cy="1138555"/>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lang w:bidi="ar"/>
              </w:rPr>
              <w:t>1、音频通信方式：超高频无线电波；</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2、音频频率范围：610MHz - 664.75MHz；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3、音频信道数：5路；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4、控制通信方式：无线433MHz频段；</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5、控制频率范围：422.4MHz - 439.4MHz；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6、控制信道数：16路；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7、接收灵敏度：-100dBm；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8、信号覆盖范围：理想环境半径60米；</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9、音频频率响应：50Hz-15KHz；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10音频总增益：≦20dB；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11、信噪比：&amp;gt;85dB；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12、音频总谐波失真：≦0.8%；</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13、消耗功率：&amp;lt; 7W；</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1532"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14</w:t>
            </w:r>
          </w:p>
        </w:tc>
        <w:tc>
          <w:tcPr>
            <w:tcW w:w="222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无线会议话筒主席单元</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820032" behindDoc="0" locked="0" layoutInCell="1" allowOverlap="1">
                  <wp:simplePos x="0" y="0"/>
                  <wp:positionH relativeFrom="column">
                    <wp:posOffset>259080</wp:posOffset>
                  </wp:positionH>
                  <wp:positionV relativeFrom="paragraph">
                    <wp:posOffset>0</wp:posOffset>
                  </wp:positionV>
                  <wp:extent cx="267335" cy="1138555"/>
                  <wp:effectExtent l="0" t="0" r="0" b="0"/>
                  <wp:wrapNone/>
                  <wp:docPr id="119" name="AutoShape_22_SpCnt_122"/>
                  <wp:cNvGraphicFramePr/>
                  <a:graphic xmlns:a="http://schemas.openxmlformats.org/drawingml/2006/main">
                    <a:graphicData uri="http://schemas.openxmlformats.org/drawingml/2006/picture">
                      <pic:pic xmlns:pic="http://schemas.openxmlformats.org/drawingml/2006/picture">
                        <pic:nvPicPr>
                          <pic:cNvPr id="119" name="AutoShape_22_SpCnt_122"/>
                          <pic:cNvPicPr/>
                        </pic:nvPicPr>
                        <pic:blipFill>
                          <a:blip r:embed="rId5"/>
                          <a:stretch>
                            <a:fillRect/>
                          </a:stretch>
                        </pic:blipFill>
                        <pic:spPr>
                          <a:xfrm>
                            <a:off x="0" y="0"/>
                            <a:ext cx="267335" cy="1138555"/>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821056" behindDoc="0" locked="0" layoutInCell="1" allowOverlap="1">
                  <wp:simplePos x="0" y="0"/>
                  <wp:positionH relativeFrom="column">
                    <wp:posOffset>259080</wp:posOffset>
                  </wp:positionH>
                  <wp:positionV relativeFrom="paragraph">
                    <wp:posOffset>0</wp:posOffset>
                  </wp:positionV>
                  <wp:extent cx="267335" cy="1138555"/>
                  <wp:effectExtent l="0" t="0" r="0" b="0"/>
                  <wp:wrapNone/>
                  <wp:docPr id="120" name="AutoShape_22_SpCnt_123"/>
                  <wp:cNvGraphicFramePr/>
                  <a:graphic xmlns:a="http://schemas.openxmlformats.org/drawingml/2006/main">
                    <a:graphicData uri="http://schemas.openxmlformats.org/drawingml/2006/picture">
                      <pic:pic xmlns:pic="http://schemas.openxmlformats.org/drawingml/2006/picture">
                        <pic:nvPicPr>
                          <pic:cNvPr id="120" name="AutoShape_22_SpCnt_123"/>
                          <pic:cNvPicPr/>
                        </pic:nvPicPr>
                        <pic:blipFill>
                          <a:blip r:embed="rId5"/>
                          <a:stretch>
                            <a:fillRect/>
                          </a:stretch>
                        </pic:blipFill>
                        <pic:spPr>
                          <a:xfrm>
                            <a:off x="0" y="0"/>
                            <a:ext cx="267335" cy="1138555"/>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822080" behindDoc="0" locked="0" layoutInCell="1" allowOverlap="1">
                  <wp:simplePos x="0" y="0"/>
                  <wp:positionH relativeFrom="column">
                    <wp:posOffset>609600</wp:posOffset>
                  </wp:positionH>
                  <wp:positionV relativeFrom="paragraph">
                    <wp:posOffset>182880</wp:posOffset>
                  </wp:positionV>
                  <wp:extent cx="267335" cy="1138555"/>
                  <wp:effectExtent l="0" t="0" r="0" b="0"/>
                  <wp:wrapNone/>
                  <wp:docPr id="115" name="AutoShape_22_SpCnt_124"/>
                  <wp:cNvGraphicFramePr/>
                  <a:graphic xmlns:a="http://schemas.openxmlformats.org/drawingml/2006/main">
                    <a:graphicData uri="http://schemas.openxmlformats.org/drawingml/2006/picture">
                      <pic:pic xmlns:pic="http://schemas.openxmlformats.org/drawingml/2006/picture">
                        <pic:nvPicPr>
                          <pic:cNvPr id="115" name="AutoShape_22_SpCnt_124"/>
                          <pic:cNvPicPr/>
                        </pic:nvPicPr>
                        <pic:blipFill>
                          <a:blip r:embed="rId5"/>
                          <a:stretch>
                            <a:fillRect/>
                          </a:stretch>
                        </pic:blipFill>
                        <pic:spPr>
                          <a:xfrm>
                            <a:off x="0" y="0"/>
                            <a:ext cx="267335" cy="1138555"/>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823104" behindDoc="0" locked="0" layoutInCell="1" allowOverlap="1">
                  <wp:simplePos x="0" y="0"/>
                  <wp:positionH relativeFrom="column">
                    <wp:posOffset>609600</wp:posOffset>
                  </wp:positionH>
                  <wp:positionV relativeFrom="paragraph">
                    <wp:posOffset>182880</wp:posOffset>
                  </wp:positionV>
                  <wp:extent cx="267335" cy="1138555"/>
                  <wp:effectExtent l="0" t="0" r="0" b="0"/>
                  <wp:wrapNone/>
                  <wp:docPr id="210" name="AutoShape_22_SpCnt_125"/>
                  <wp:cNvGraphicFramePr/>
                  <a:graphic xmlns:a="http://schemas.openxmlformats.org/drawingml/2006/main">
                    <a:graphicData uri="http://schemas.openxmlformats.org/drawingml/2006/picture">
                      <pic:pic xmlns:pic="http://schemas.openxmlformats.org/drawingml/2006/picture">
                        <pic:nvPicPr>
                          <pic:cNvPr id="210" name="AutoShape_22_SpCnt_125"/>
                          <pic:cNvPicPr/>
                        </pic:nvPicPr>
                        <pic:blipFill>
                          <a:blip r:embed="rId5"/>
                          <a:stretch>
                            <a:fillRect/>
                          </a:stretch>
                        </pic:blipFill>
                        <pic:spPr>
                          <a:xfrm>
                            <a:off x="0" y="0"/>
                            <a:ext cx="267335" cy="1138555"/>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824128" behindDoc="0" locked="0" layoutInCell="1" allowOverlap="1">
                  <wp:simplePos x="0" y="0"/>
                  <wp:positionH relativeFrom="column">
                    <wp:posOffset>2352675</wp:posOffset>
                  </wp:positionH>
                  <wp:positionV relativeFrom="paragraph">
                    <wp:posOffset>0</wp:posOffset>
                  </wp:positionV>
                  <wp:extent cx="267335" cy="1138555"/>
                  <wp:effectExtent l="0" t="0" r="0" b="0"/>
                  <wp:wrapNone/>
                  <wp:docPr id="212" name="AutoShape_22_SpCnt_126"/>
                  <wp:cNvGraphicFramePr/>
                  <a:graphic xmlns:a="http://schemas.openxmlformats.org/drawingml/2006/main">
                    <a:graphicData uri="http://schemas.openxmlformats.org/drawingml/2006/picture">
                      <pic:pic xmlns:pic="http://schemas.openxmlformats.org/drawingml/2006/picture">
                        <pic:nvPicPr>
                          <pic:cNvPr id="212" name="AutoShape_22_SpCnt_126"/>
                          <pic:cNvPicPr/>
                        </pic:nvPicPr>
                        <pic:blipFill>
                          <a:blip r:embed="rId5"/>
                          <a:stretch>
                            <a:fillRect/>
                          </a:stretch>
                        </pic:blipFill>
                        <pic:spPr>
                          <a:xfrm>
                            <a:off x="0" y="0"/>
                            <a:ext cx="267335" cy="1138555"/>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825152" behindDoc="0" locked="0" layoutInCell="1" allowOverlap="1">
                  <wp:simplePos x="0" y="0"/>
                  <wp:positionH relativeFrom="column">
                    <wp:posOffset>2352675</wp:posOffset>
                  </wp:positionH>
                  <wp:positionV relativeFrom="paragraph">
                    <wp:posOffset>0</wp:posOffset>
                  </wp:positionV>
                  <wp:extent cx="267335" cy="1138555"/>
                  <wp:effectExtent l="0" t="0" r="0" b="0"/>
                  <wp:wrapNone/>
                  <wp:docPr id="211" name="AutoShape_22_SpCnt_127"/>
                  <wp:cNvGraphicFramePr/>
                  <a:graphic xmlns:a="http://schemas.openxmlformats.org/drawingml/2006/main">
                    <a:graphicData uri="http://schemas.openxmlformats.org/drawingml/2006/picture">
                      <pic:pic xmlns:pic="http://schemas.openxmlformats.org/drawingml/2006/picture">
                        <pic:nvPicPr>
                          <pic:cNvPr id="211" name="AutoShape_22_SpCnt_127"/>
                          <pic:cNvPicPr/>
                        </pic:nvPicPr>
                        <pic:blipFill>
                          <a:blip r:embed="rId5"/>
                          <a:stretch>
                            <a:fillRect/>
                          </a:stretch>
                        </pic:blipFill>
                        <pic:spPr>
                          <a:xfrm>
                            <a:off x="0" y="0"/>
                            <a:ext cx="267335" cy="1138555"/>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lang w:bidi="ar"/>
              </w:rPr>
              <w:t>1、供电：直流3.7V-4.5V；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2、消耗功率：待机≦360mW, 开启话筒状态≦630mW；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3、麦克风类型：超心形指向性驻极体；</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4、开关：电子轻触开关；</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5、音频通信方式：超高频无线电波；</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6、音频频率范围：610MHz - 664.75MHz；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7、音频信道数：5路；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8、控制通信方式：无线433MHz频段；</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9、控制频率范围：422.4MHz - 439.4MHz；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10、控制信道数：16路；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11、接收灵敏度：-100dBm；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12、咪管长度：240mm；</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408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w:t>
            </w:r>
          </w:p>
        </w:tc>
        <w:tc>
          <w:tcPr>
            <w:tcW w:w="22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无线会议话筒代表单元</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1、供电：直流3.7V-4.5V；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2、消耗功率：待机≦360mW, 开启话筒状态≦630mW；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3、麦克风类型：超心形指向性驻极体；</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4、开关：电子轻触开关；</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5、音频通信方式：超高频无线电波；</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6、音频频率范围：610MHz - 664.75MHz；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7、音频信道数：5路；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8、控制通信方式：无线433MHz频段；</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9、控制频率范围：422.4MHz - 439.4MHz；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10、控制信道数：16路；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11、接收灵敏度：-100dBm；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12、咪管长度：240mm；</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46</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17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w:t>
            </w:r>
          </w:p>
        </w:tc>
        <w:tc>
          <w:tcPr>
            <w:tcW w:w="222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无线话筒充电箱</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1、电源：110V-240V~50Hz/60Hz；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2、功率：200W；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3、充电位数：16；</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4、单位最大充电电流：700mA；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5、充电时间：约8小时；</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150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17</w:t>
            </w:r>
          </w:p>
        </w:tc>
        <w:tc>
          <w:tcPr>
            <w:tcW w:w="222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无线手持话筒</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826176" behindDoc="0" locked="0" layoutInCell="1" allowOverlap="1">
                  <wp:simplePos x="0" y="0"/>
                  <wp:positionH relativeFrom="column">
                    <wp:posOffset>609600</wp:posOffset>
                  </wp:positionH>
                  <wp:positionV relativeFrom="paragraph">
                    <wp:posOffset>0</wp:posOffset>
                  </wp:positionV>
                  <wp:extent cx="267335" cy="1138555"/>
                  <wp:effectExtent l="0" t="0" r="0" b="0"/>
                  <wp:wrapNone/>
                  <wp:docPr id="213" name="AutoShape_22_SpCnt_128"/>
                  <wp:cNvGraphicFramePr/>
                  <a:graphic xmlns:a="http://schemas.openxmlformats.org/drawingml/2006/main">
                    <a:graphicData uri="http://schemas.openxmlformats.org/drawingml/2006/picture">
                      <pic:pic xmlns:pic="http://schemas.openxmlformats.org/drawingml/2006/picture">
                        <pic:nvPicPr>
                          <pic:cNvPr id="213" name="AutoShape_22_SpCnt_128"/>
                          <pic:cNvPicPr/>
                        </pic:nvPicPr>
                        <pic:blipFill>
                          <a:blip r:embed="rId5"/>
                          <a:stretch>
                            <a:fillRect/>
                          </a:stretch>
                        </pic:blipFill>
                        <pic:spPr>
                          <a:xfrm>
                            <a:off x="0" y="0"/>
                            <a:ext cx="267335" cy="1138555"/>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827200" behindDoc="0" locked="0" layoutInCell="1" allowOverlap="1">
                  <wp:simplePos x="0" y="0"/>
                  <wp:positionH relativeFrom="column">
                    <wp:posOffset>609600</wp:posOffset>
                  </wp:positionH>
                  <wp:positionV relativeFrom="paragraph">
                    <wp:posOffset>0</wp:posOffset>
                  </wp:positionV>
                  <wp:extent cx="267335" cy="1138555"/>
                  <wp:effectExtent l="0" t="0" r="0" b="0"/>
                  <wp:wrapNone/>
                  <wp:docPr id="215" name="AutoShape_22_SpCnt_129"/>
                  <wp:cNvGraphicFramePr/>
                  <a:graphic xmlns:a="http://schemas.openxmlformats.org/drawingml/2006/main">
                    <a:graphicData uri="http://schemas.openxmlformats.org/drawingml/2006/picture">
                      <pic:pic xmlns:pic="http://schemas.openxmlformats.org/drawingml/2006/picture">
                        <pic:nvPicPr>
                          <pic:cNvPr id="215" name="AutoShape_22_SpCnt_129"/>
                          <pic:cNvPicPr/>
                        </pic:nvPicPr>
                        <pic:blipFill>
                          <a:blip r:embed="rId5"/>
                          <a:stretch>
                            <a:fillRect/>
                          </a:stretch>
                        </pic:blipFill>
                        <pic:spPr>
                          <a:xfrm>
                            <a:off x="0" y="0"/>
                            <a:ext cx="267335" cy="1138555"/>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828224" behindDoc="0" locked="0" layoutInCell="1" allowOverlap="1">
                  <wp:simplePos x="0" y="0"/>
                  <wp:positionH relativeFrom="column">
                    <wp:posOffset>609600</wp:posOffset>
                  </wp:positionH>
                  <wp:positionV relativeFrom="paragraph">
                    <wp:posOffset>0</wp:posOffset>
                  </wp:positionV>
                  <wp:extent cx="267335" cy="1138555"/>
                  <wp:effectExtent l="0" t="0" r="0" b="0"/>
                  <wp:wrapNone/>
                  <wp:docPr id="216" name="AutoShape_22_SpCnt_130"/>
                  <wp:cNvGraphicFramePr/>
                  <a:graphic xmlns:a="http://schemas.openxmlformats.org/drawingml/2006/main">
                    <a:graphicData uri="http://schemas.openxmlformats.org/drawingml/2006/picture">
                      <pic:pic xmlns:pic="http://schemas.openxmlformats.org/drawingml/2006/picture">
                        <pic:nvPicPr>
                          <pic:cNvPr id="216" name="AutoShape_22_SpCnt_130"/>
                          <pic:cNvPicPr/>
                        </pic:nvPicPr>
                        <pic:blipFill>
                          <a:blip r:embed="rId5"/>
                          <a:stretch>
                            <a:fillRect/>
                          </a:stretch>
                        </pic:blipFill>
                        <pic:spPr>
                          <a:xfrm>
                            <a:off x="0" y="0"/>
                            <a:ext cx="267335" cy="1138555"/>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829248" behindDoc="0" locked="0" layoutInCell="1" allowOverlap="1">
                  <wp:simplePos x="0" y="0"/>
                  <wp:positionH relativeFrom="column">
                    <wp:posOffset>2352675</wp:posOffset>
                  </wp:positionH>
                  <wp:positionV relativeFrom="paragraph">
                    <wp:posOffset>0</wp:posOffset>
                  </wp:positionV>
                  <wp:extent cx="267335" cy="1138555"/>
                  <wp:effectExtent l="0" t="0" r="0" b="0"/>
                  <wp:wrapNone/>
                  <wp:docPr id="214" name="AutoShape_22_SpCnt_131"/>
                  <wp:cNvGraphicFramePr/>
                  <a:graphic xmlns:a="http://schemas.openxmlformats.org/drawingml/2006/main">
                    <a:graphicData uri="http://schemas.openxmlformats.org/drawingml/2006/picture">
                      <pic:pic xmlns:pic="http://schemas.openxmlformats.org/drawingml/2006/picture">
                        <pic:nvPicPr>
                          <pic:cNvPr id="214" name="AutoShape_22_SpCnt_131"/>
                          <pic:cNvPicPr/>
                        </pic:nvPicPr>
                        <pic:blipFill>
                          <a:blip r:embed="rId5"/>
                          <a:stretch>
                            <a:fillRect/>
                          </a:stretch>
                        </pic:blipFill>
                        <pic:spPr>
                          <a:xfrm>
                            <a:off x="0" y="0"/>
                            <a:ext cx="267335" cy="1138555"/>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830272" behindDoc="0" locked="0" layoutInCell="1" allowOverlap="1">
                  <wp:simplePos x="0" y="0"/>
                  <wp:positionH relativeFrom="column">
                    <wp:posOffset>2352675</wp:posOffset>
                  </wp:positionH>
                  <wp:positionV relativeFrom="paragraph">
                    <wp:posOffset>0</wp:posOffset>
                  </wp:positionV>
                  <wp:extent cx="267335" cy="1138555"/>
                  <wp:effectExtent l="0" t="0" r="0" b="0"/>
                  <wp:wrapNone/>
                  <wp:docPr id="218" name="AutoShape_22_SpCnt_132"/>
                  <wp:cNvGraphicFramePr/>
                  <a:graphic xmlns:a="http://schemas.openxmlformats.org/drawingml/2006/main">
                    <a:graphicData uri="http://schemas.openxmlformats.org/drawingml/2006/picture">
                      <pic:pic xmlns:pic="http://schemas.openxmlformats.org/drawingml/2006/picture">
                        <pic:nvPicPr>
                          <pic:cNvPr id="218" name="AutoShape_22_SpCnt_132"/>
                          <pic:cNvPicPr/>
                        </pic:nvPicPr>
                        <pic:blipFill>
                          <a:blip r:embed="rId5"/>
                          <a:stretch>
                            <a:fillRect/>
                          </a:stretch>
                        </pic:blipFill>
                        <pic:spPr>
                          <a:xfrm>
                            <a:off x="0" y="0"/>
                            <a:ext cx="267335" cy="1138555"/>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831296" behindDoc="0" locked="0" layoutInCell="1" allowOverlap="1">
                  <wp:simplePos x="0" y="0"/>
                  <wp:positionH relativeFrom="column">
                    <wp:posOffset>2352675</wp:posOffset>
                  </wp:positionH>
                  <wp:positionV relativeFrom="paragraph">
                    <wp:posOffset>0</wp:posOffset>
                  </wp:positionV>
                  <wp:extent cx="267335" cy="1138555"/>
                  <wp:effectExtent l="0" t="0" r="0" b="0"/>
                  <wp:wrapNone/>
                  <wp:docPr id="219" name="AutoShape_22_SpCnt_133"/>
                  <wp:cNvGraphicFramePr/>
                  <a:graphic xmlns:a="http://schemas.openxmlformats.org/drawingml/2006/main">
                    <a:graphicData uri="http://schemas.openxmlformats.org/drawingml/2006/picture">
                      <pic:pic xmlns:pic="http://schemas.openxmlformats.org/drawingml/2006/picture">
                        <pic:nvPicPr>
                          <pic:cNvPr id="219" name="AutoShape_22_SpCnt_133"/>
                          <pic:cNvPicPr/>
                        </pic:nvPicPr>
                        <pic:blipFill>
                          <a:blip r:embed="rId5"/>
                          <a:stretch>
                            <a:fillRect/>
                          </a:stretch>
                        </pic:blipFill>
                        <pic:spPr>
                          <a:xfrm>
                            <a:off x="0" y="0"/>
                            <a:ext cx="267335" cy="1138555"/>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bdr w:val="single" w:color="000000" w:sz="4" w:space="0"/>
              </w:rPr>
              <w:drawing>
                <wp:anchor distT="0" distB="0" distL="114300" distR="114300" simplePos="0" relativeHeight="251832320" behindDoc="0" locked="0" layoutInCell="1" allowOverlap="1">
                  <wp:simplePos x="0" y="0"/>
                  <wp:positionH relativeFrom="column">
                    <wp:posOffset>2352675</wp:posOffset>
                  </wp:positionH>
                  <wp:positionV relativeFrom="paragraph">
                    <wp:posOffset>0</wp:posOffset>
                  </wp:positionV>
                  <wp:extent cx="267335" cy="1138555"/>
                  <wp:effectExtent l="0" t="0" r="0" b="0"/>
                  <wp:wrapNone/>
                  <wp:docPr id="217" name="AutoShape_22_SpCnt_134"/>
                  <wp:cNvGraphicFramePr/>
                  <a:graphic xmlns:a="http://schemas.openxmlformats.org/drawingml/2006/main">
                    <a:graphicData uri="http://schemas.openxmlformats.org/drawingml/2006/picture">
                      <pic:pic xmlns:pic="http://schemas.openxmlformats.org/drawingml/2006/picture">
                        <pic:nvPicPr>
                          <pic:cNvPr id="217" name="AutoShape_22_SpCnt_134"/>
                          <pic:cNvPicPr/>
                        </pic:nvPicPr>
                        <pic:blipFill>
                          <a:blip r:embed="rId5"/>
                          <a:stretch>
                            <a:fillRect/>
                          </a:stretch>
                        </pic:blipFill>
                        <pic:spPr>
                          <a:xfrm>
                            <a:off x="0" y="0"/>
                            <a:ext cx="267335" cy="1138555"/>
                          </a:xfrm>
                          <a:prstGeom prst="rect">
                            <a:avLst/>
                          </a:prstGeom>
                          <a:noFill/>
                          <a:ln>
                            <a:noFill/>
                          </a:ln>
                        </pic:spPr>
                      </pic:pic>
                    </a:graphicData>
                  </a:graphic>
                </wp:anchor>
              </w:drawing>
            </w:r>
            <w:r>
              <w:rPr>
                <w:rFonts w:hint="eastAsia" w:ascii="宋体" w:hAnsi="宋体" w:eastAsia="宋体" w:cs="宋体"/>
                <w:color w:val="auto"/>
                <w:kern w:val="0"/>
                <w:sz w:val="20"/>
                <w:szCs w:val="20"/>
                <w:highlight w:val="none"/>
                <w:lang w:bidi="ar"/>
              </w:rPr>
              <w:t>1、频率范围：640 - 690 MHz；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2、射频产生方式：锁相环频率合成器；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3、射频带宽：30MHz - 50MHz；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4、射频频率精度：+/ - 20ppm &lt;10kHz；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5、频点数: 600/1000/1200视机型而定（H- 700频道数：216个频道，左右通道相同）；</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6、音频频率响应：45Hz - 18KHz（电路部分）；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7、系统信噪比：&gt;90dB（A计权）（最大输出时）；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8、系统总谐波失真：&lt;1 . 8%/1KHz（300mV输出时）；</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342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18</w:t>
            </w:r>
          </w:p>
        </w:tc>
        <w:tc>
          <w:tcPr>
            <w:tcW w:w="22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电源时序器</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1、输出通道:8CH Output；</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2、辅助输出:1CH Output；</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3、每路单独输出功率:220V/3000W Output；</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4、每间隔时间:1ms；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5、控制:Lamp-on switch,bypass-button；</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6、连接线:3-core,microphone；</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7、指示灯:Power/ChannelOn/Bypass；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8、输入输出插座:U.S.A Standard Three Wire AC Connector；</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9、控制信号连机插座:Trs；</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19"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19</w:t>
            </w:r>
          </w:p>
        </w:tc>
        <w:tc>
          <w:tcPr>
            <w:tcW w:w="222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反馈抑制器</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1、消耗功率：7W；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2、取样频率：32KHz；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3、频率响应：125Hz~15KHz (语音模式)、20Hz~15KHz (音乐模式)；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4、失 真：&lt;0.1% @ 1KHz；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5、信 噪 比：&gt;90dB；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6、信号延迟：7ms (音乐模式)、11ms (语音模式)；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7、输入阻抗：20KΩ；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8、输出阻抗 (平衡)：200Ω；</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17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20</w:t>
            </w:r>
          </w:p>
        </w:tc>
        <w:tc>
          <w:tcPr>
            <w:tcW w:w="222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UHF天线放大分配系统</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1、天线输入阻抗：50Ω；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2、天线输出阻抗：50Ω；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3、天线输入插座：BNC；天线输出插座：BNC；</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4、增益：3dB；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5、带宽：500MHz；</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45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21</w:t>
            </w:r>
          </w:p>
        </w:tc>
        <w:tc>
          <w:tcPr>
            <w:tcW w:w="222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线阵吊挂件</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线阵音响专用吊挂件</w:t>
            </w:r>
          </w:p>
        </w:tc>
        <w:tc>
          <w:tcPr>
            <w:tcW w:w="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45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22</w:t>
            </w:r>
          </w:p>
        </w:tc>
        <w:tc>
          <w:tcPr>
            <w:tcW w:w="22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音箱壁挂支架</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最大可承重100KG</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45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23</w:t>
            </w:r>
          </w:p>
        </w:tc>
        <w:tc>
          <w:tcPr>
            <w:tcW w:w="22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音箱线</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2*200芯PVVC音箱线缆，100米</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卷</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45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24</w:t>
            </w:r>
          </w:p>
        </w:tc>
        <w:tc>
          <w:tcPr>
            <w:tcW w:w="22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辅材</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安装所需全部辅材</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批</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450" w:hRule="atLeast"/>
        </w:trPr>
        <w:tc>
          <w:tcPr>
            <w:tcW w:w="14828"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33344" behindDoc="0" locked="0" layoutInCell="1" allowOverlap="1">
                  <wp:simplePos x="0" y="0"/>
                  <wp:positionH relativeFrom="column">
                    <wp:posOffset>4740275</wp:posOffset>
                  </wp:positionH>
                  <wp:positionV relativeFrom="paragraph">
                    <wp:posOffset>0</wp:posOffset>
                  </wp:positionV>
                  <wp:extent cx="1022985" cy="337820"/>
                  <wp:effectExtent l="0" t="0" r="0" b="0"/>
                  <wp:wrapNone/>
                  <wp:docPr id="236" name="AutoShape_25_SpCnt_35"/>
                  <wp:cNvGraphicFramePr/>
                  <a:graphic xmlns:a="http://schemas.openxmlformats.org/drawingml/2006/main">
                    <a:graphicData uri="http://schemas.openxmlformats.org/drawingml/2006/picture">
                      <pic:pic xmlns:pic="http://schemas.openxmlformats.org/drawingml/2006/picture">
                        <pic:nvPicPr>
                          <pic:cNvPr id="236" name="AutoShape_25_SpCnt_35"/>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34368" behindDoc="0" locked="0" layoutInCell="1" allowOverlap="1">
                  <wp:simplePos x="0" y="0"/>
                  <wp:positionH relativeFrom="column">
                    <wp:posOffset>4740275</wp:posOffset>
                  </wp:positionH>
                  <wp:positionV relativeFrom="paragraph">
                    <wp:posOffset>0</wp:posOffset>
                  </wp:positionV>
                  <wp:extent cx="1022985" cy="337820"/>
                  <wp:effectExtent l="0" t="0" r="0" b="0"/>
                  <wp:wrapNone/>
                  <wp:docPr id="222" name="AutoShape_25_SpCnt_36"/>
                  <wp:cNvGraphicFramePr/>
                  <a:graphic xmlns:a="http://schemas.openxmlformats.org/drawingml/2006/main">
                    <a:graphicData uri="http://schemas.openxmlformats.org/drawingml/2006/picture">
                      <pic:pic xmlns:pic="http://schemas.openxmlformats.org/drawingml/2006/picture">
                        <pic:nvPicPr>
                          <pic:cNvPr id="222" name="AutoShape_25_SpCnt_36"/>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35392" behindDoc="0" locked="0" layoutInCell="1" allowOverlap="1">
                  <wp:simplePos x="0" y="0"/>
                  <wp:positionH relativeFrom="column">
                    <wp:posOffset>4740275</wp:posOffset>
                  </wp:positionH>
                  <wp:positionV relativeFrom="paragraph">
                    <wp:posOffset>0</wp:posOffset>
                  </wp:positionV>
                  <wp:extent cx="267335" cy="1137920"/>
                  <wp:effectExtent l="0" t="0" r="0" b="0"/>
                  <wp:wrapNone/>
                  <wp:docPr id="223" name="AutoShape_22_SpCnt_135"/>
                  <wp:cNvGraphicFramePr/>
                  <a:graphic xmlns:a="http://schemas.openxmlformats.org/drawingml/2006/main">
                    <a:graphicData uri="http://schemas.openxmlformats.org/drawingml/2006/picture">
                      <pic:pic xmlns:pic="http://schemas.openxmlformats.org/drawingml/2006/picture">
                        <pic:nvPicPr>
                          <pic:cNvPr id="223" name="AutoShape_22_SpCnt_135"/>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36416" behindDoc="0" locked="0" layoutInCell="1" allowOverlap="1">
                  <wp:simplePos x="0" y="0"/>
                  <wp:positionH relativeFrom="column">
                    <wp:posOffset>4740275</wp:posOffset>
                  </wp:positionH>
                  <wp:positionV relativeFrom="paragraph">
                    <wp:posOffset>0</wp:posOffset>
                  </wp:positionV>
                  <wp:extent cx="1022985" cy="337820"/>
                  <wp:effectExtent l="0" t="0" r="0" b="0"/>
                  <wp:wrapNone/>
                  <wp:docPr id="228" name="AutoShape_25_SpCnt_37"/>
                  <wp:cNvGraphicFramePr/>
                  <a:graphic xmlns:a="http://schemas.openxmlformats.org/drawingml/2006/main">
                    <a:graphicData uri="http://schemas.openxmlformats.org/drawingml/2006/picture">
                      <pic:pic xmlns:pic="http://schemas.openxmlformats.org/drawingml/2006/picture">
                        <pic:nvPicPr>
                          <pic:cNvPr id="228" name="AutoShape_25_SpCnt_37"/>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37440" behindDoc="0" locked="0" layoutInCell="1" allowOverlap="1">
                  <wp:simplePos x="0" y="0"/>
                  <wp:positionH relativeFrom="column">
                    <wp:posOffset>4740275</wp:posOffset>
                  </wp:positionH>
                  <wp:positionV relativeFrom="paragraph">
                    <wp:posOffset>0</wp:posOffset>
                  </wp:positionV>
                  <wp:extent cx="267335" cy="1137920"/>
                  <wp:effectExtent l="0" t="0" r="0" b="0"/>
                  <wp:wrapNone/>
                  <wp:docPr id="224" name="AutoShape_22_SpCnt_136"/>
                  <wp:cNvGraphicFramePr/>
                  <a:graphic xmlns:a="http://schemas.openxmlformats.org/drawingml/2006/main">
                    <a:graphicData uri="http://schemas.openxmlformats.org/drawingml/2006/picture">
                      <pic:pic xmlns:pic="http://schemas.openxmlformats.org/drawingml/2006/picture">
                        <pic:nvPicPr>
                          <pic:cNvPr id="224" name="AutoShape_22_SpCnt_136"/>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38464" behindDoc="0" locked="0" layoutInCell="1" allowOverlap="1">
                  <wp:simplePos x="0" y="0"/>
                  <wp:positionH relativeFrom="column">
                    <wp:posOffset>4740275</wp:posOffset>
                  </wp:positionH>
                  <wp:positionV relativeFrom="paragraph">
                    <wp:posOffset>0</wp:posOffset>
                  </wp:positionV>
                  <wp:extent cx="267335" cy="1113790"/>
                  <wp:effectExtent l="0" t="0" r="0" b="0"/>
                  <wp:wrapNone/>
                  <wp:docPr id="220" name="AutoShape_22_SpCnt_137"/>
                  <wp:cNvGraphicFramePr/>
                  <a:graphic xmlns:a="http://schemas.openxmlformats.org/drawingml/2006/main">
                    <a:graphicData uri="http://schemas.openxmlformats.org/drawingml/2006/picture">
                      <pic:pic xmlns:pic="http://schemas.openxmlformats.org/drawingml/2006/picture">
                        <pic:nvPicPr>
                          <pic:cNvPr id="220" name="AutoShape_22_SpCnt_137"/>
                          <pic:cNvPicPr/>
                        </pic:nvPicPr>
                        <pic:blipFill>
                          <a:blip r:embed="rId7"/>
                          <a:stretch>
                            <a:fillRect/>
                          </a:stretch>
                        </pic:blipFill>
                        <pic:spPr>
                          <a:xfrm>
                            <a:off x="0" y="0"/>
                            <a:ext cx="267335" cy="111379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39488" behindDoc="0" locked="0" layoutInCell="1" allowOverlap="1">
                  <wp:simplePos x="0" y="0"/>
                  <wp:positionH relativeFrom="column">
                    <wp:posOffset>4740275</wp:posOffset>
                  </wp:positionH>
                  <wp:positionV relativeFrom="paragraph">
                    <wp:posOffset>0</wp:posOffset>
                  </wp:positionV>
                  <wp:extent cx="267335" cy="1137920"/>
                  <wp:effectExtent l="0" t="0" r="0" b="0"/>
                  <wp:wrapNone/>
                  <wp:docPr id="225" name="AutoShape_22_SpCnt_138"/>
                  <wp:cNvGraphicFramePr/>
                  <a:graphic xmlns:a="http://schemas.openxmlformats.org/drawingml/2006/main">
                    <a:graphicData uri="http://schemas.openxmlformats.org/drawingml/2006/picture">
                      <pic:pic xmlns:pic="http://schemas.openxmlformats.org/drawingml/2006/picture">
                        <pic:nvPicPr>
                          <pic:cNvPr id="225" name="AutoShape_22_SpCnt_138"/>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40512" behindDoc="0" locked="0" layoutInCell="1" allowOverlap="1">
                  <wp:simplePos x="0" y="0"/>
                  <wp:positionH relativeFrom="column">
                    <wp:posOffset>4740275</wp:posOffset>
                  </wp:positionH>
                  <wp:positionV relativeFrom="paragraph">
                    <wp:posOffset>0</wp:posOffset>
                  </wp:positionV>
                  <wp:extent cx="267335" cy="1137920"/>
                  <wp:effectExtent l="0" t="0" r="0" b="0"/>
                  <wp:wrapNone/>
                  <wp:docPr id="227" name="AutoShape_22_SpCnt_139"/>
                  <wp:cNvGraphicFramePr/>
                  <a:graphic xmlns:a="http://schemas.openxmlformats.org/drawingml/2006/main">
                    <a:graphicData uri="http://schemas.openxmlformats.org/drawingml/2006/picture">
                      <pic:pic xmlns:pic="http://schemas.openxmlformats.org/drawingml/2006/picture">
                        <pic:nvPicPr>
                          <pic:cNvPr id="227" name="AutoShape_22_SpCnt_139"/>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41536" behindDoc="0" locked="0" layoutInCell="1" allowOverlap="1">
                  <wp:simplePos x="0" y="0"/>
                  <wp:positionH relativeFrom="column">
                    <wp:posOffset>4740275</wp:posOffset>
                  </wp:positionH>
                  <wp:positionV relativeFrom="paragraph">
                    <wp:posOffset>0</wp:posOffset>
                  </wp:positionV>
                  <wp:extent cx="1022985" cy="337820"/>
                  <wp:effectExtent l="0" t="0" r="0" b="0"/>
                  <wp:wrapNone/>
                  <wp:docPr id="232" name="AutoShape_25_SpCnt_38"/>
                  <wp:cNvGraphicFramePr/>
                  <a:graphic xmlns:a="http://schemas.openxmlformats.org/drawingml/2006/main">
                    <a:graphicData uri="http://schemas.openxmlformats.org/drawingml/2006/picture">
                      <pic:pic xmlns:pic="http://schemas.openxmlformats.org/drawingml/2006/picture">
                        <pic:nvPicPr>
                          <pic:cNvPr id="232" name="AutoShape_25_SpCnt_38"/>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42560" behindDoc="0" locked="0" layoutInCell="1" allowOverlap="1">
                  <wp:simplePos x="0" y="0"/>
                  <wp:positionH relativeFrom="column">
                    <wp:posOffset>4740275</wp:posOffset>
                  </wp:positionH>
                  <wp:positionV relativeFrom="paragraph">
                    <wp:posOffset>0</wp:posOffset>
                  </wp:positionV>
                  <wp:extent cx="267335" cy="1137920"/>
                  <wp:effectExtent l="0" t="0" r="0" b="0"/>
                  <wp:wrapNone/>
                  <wp:docPr id="229" name="AutoShape_22_SpCnt_140"/>
                  <wp:cNvGraphicFramePr/>
                  <a:graphic xmlns:a="http://schemas.openxmlformats.org/drawingml/2006/main">
                    <a:graphicData uri="http://schemas.openxmlformats.org/drawingml/2006/picture">
                      <pic:pic xmlns:pic="http://schemas.openxmlformats.org/drawingml/2006/picture">
                        <pic:nvPicPr>
                          <pic:cNvPr id="229" name="AutoShape_22_SpCnt_140"/>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43584" behindDoc="0" locked="0" layoutInCell="1" allowOverlap="1">
                  <wp:simplePos x="0" y="0"/>
                  <wp:positionH relativeFrom="column">
                    <wp:posOffset>4740275</wp:posOffset>
                  </wp:positionH>
                  <wp:positionV relativeFrom="paragraph">
                    <wp:posOffset>0</wp:posOffset>
                  </wp:positionV>
                  <wp:extent cx="267335" cy="1137920"/>
                  <wp:effectExtent l="0" t="0" r="0" b="0"/>
                  <wp:wrapNone/>
                  <wp:docPr id="226" name="AutoShape_22_SpCnt_141"/>
                  <wp:cNvGraphicFramePr/>
                  <a:graphic xmlns:a="http://schemas.openxmlformats.org/drawingml/2006/main">
                    <a:graphicData uri="http://schemas.openxmlformats.org/drawingml/2006/picture">
                      <pic:pic xmlns:pic="http://schemas.openxmlformats.org/drawingml/2006/picture">
                        <pic:nvPicPr>
                          <pic:cNvPr id="226" name="AutoShape_22_SpCnt_141"/>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44608" behindDoc="0" locked="0" layoutInCell="1" allowOverlap="1">
                  <wp:simplePos x="0" y="0"/>
                  <wp:positionH relativeFrom="column">
                    <wp:posOffset>4740275</wp:posOffset>
                  </wp:positionH>
                  <wp:positionV relativeFrom="paragraph">
                    <wp:posOffset>0</wp:posOffset>
                  </wp:positionV>
                  <wp:extent cx="267335" cy="1137920"/>
                  <wp:effectExtent l="0" t="0" r="0" b="0"/>
                  <wp:wrapNone/>
                  <wp:docPr id="230" name="AutoShape_22_SpCnt_142"/>
                  <wp:cNvGraphicFramePr/>
                  <a:graphic xmlns:a="http://schemas.openxmlformats.org/drawingml/2006/main">
                    <a:graphicData uri="http://schemas.openxmlformats.org/drawingml/2006/picture">
                      <pic:pic xmlns:pic="http://schemas.openxmlformats.org/drawingml/2006/picture">
                        <pic:nvPicPr>
                          <pic:cNvPr id="230" name="AutoShape_22_SpCnt_142"/>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45632" behindDoc="0" locked="0" layoutInCell="1" allowOverlap="1">
                  <wp:simplePos x="0" y="0"/>
                  <wp:positionH relativeFrom="column">
                    <wp:posOffset>4740275</wp:posOffset>
                  </wp:positionH>
                  <wp:positionV relativeFrom="paragraph">
                    <wp:posOffset>0</wp:posOffset>
                  </wp:positionV>
                  <wp:extent cx="267335" cy="1137920"/>
                  <wp:effectExtent l="0" t="0" r="0" b="0"/>
                  <wp:wrapNone/>
                  <wp:docPr id="233" name="AutoShape_22_SpCnt_143"/>
                  <wp:cNvGraphicFramePr/>
                  <a:graphic xmlns:a="http://schemas.openxmlformats.org/drawingml/2006/main">
                    <a:graphicData uri="http://schemas.openxmlformats.org/drawingml/2006/picture">
                      <pic:pic xmlns:pic="http://schemas.openxmlformats.org/drawingml/2006/picture">
                        <pic:nvPicPr>
                          <pic:cNvPr id="233" name="AutoShape_22_SpCnt_143"/>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46656" behindDoc="0" locked="0" layoutInCell="1" allowOverlap="1">
                  <wp:simplePos x="0" y="0"/>
                  <wp:positionH relativeFrom="column">
                    <wp:posOffset>4740275</wp:posOffset>
                  </wp:positionH>
                  <wp:positionV relativeFrom="paragraph">
                    <wp:posOffset>0</wp:posOffset>
                  </wp:positionV>
                  <wp:extent cx="1022985" cy="337820"/>
                  <wp:effectExtent l="0" t="0" r="0" b="0"/>
                  <wp:wrapNone/>
                  <wp:docPr id="234" name="AutoShape_25_SpCnt_39"/>
                  <wp:cNvGraphicFramePr/>
                  <a:graphic xmlns:a="http://schemas.openxmlformats.org/drawingml/2006/main">
                    <a:graphicData uri="http://schemas.openxmlformats.org/drawingml/2006/picture">
                      <pic:pic xmlns:pic="http://schemas.openxmlformats.org/drawingml/2006/picture">
                        <pic:nvPicPr>
                          <pic:cNvPr id="234" name="AutoShape_25_SpCnt_39"/>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47680" behindDoc="0" locked="0" layoutInCell="1" allowOverlap="1">
                  <wp:simplePos x="0" y="0"/>
                  <wp:positionH relativeFrom="column">
                    <wp:posOffset>4740275</wp:posOffset>
                  </wp:positionH>
                  <wp:positionV relativeFrom="paragraph">
                    <wp:posOffset>0</wp:posOffset>
                  </wp:positionV>
                  <wp:extent cx="267335" cy="1136650"/>
                  <wp:effectExtent l="0" t="0" r="0" b="0"/>
                  <wp:wrapNone/>
                  <wp:docPr id="237" name="AutoShape_22_SpCnt_144"/>
                  <wp:cNvGraphicFramePr/>
                  <a:graphic xmlns:a="http://schemas.openxmlformats.org/drawingml/2006/main">
                    <a:graphicData uri="http://schemas.openxmlformats.org/drawingml/2006/picture">
                      <pic:pic xmlns:pic="http://schemas.openxmlformats.org/drawingml/2006/picture">
                        <pic:nvPicPr>
                          <pic:cNvPr id="237" name="AutoShape_22_SpCnt_144"/>
                          <pic:cNvPicPr/>
                        </pic:nvPicPr>
                        <pic:blipFill>
                          <a:blip r:embed="rId5"/>
                          <a:stretch>
                            <a:fillRect/>
                          </a:stretch>
                        </pic:blipFill>
                        <pic:spPr>
                          <a:xfrm>
                            <a:off x="0" y="0"/>
                            <a:ext cx="267335" cy="113665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48704" behindDoc="0" locked="0" layoutInCell="1" allowOverlap="1">
                  <wp:simplePos x="0" y="0"/>
                  <wp:positionH relativeFrom="column">
                    <wp:posOffset>4740275</wp:posOffset>
                  </wp:positionH>
                  <wp:positionV relativeFrom="paragraph">
                    <wp:posOffset>0</wp:posOffset>
                  </wp:positionV>
                  <wp:extent cx="267335" cy="1137920"/>
                  <wp:effectExtent l="0" t="0" r="0" b="0"/>
                  <wp:wrapNone/>
                  <wp:docPr id="235" name="AutoShape_22_SpCnt_145"/>
                  <wp:cNvGraphicFramePr/>
                  <a:graphic xmlns:a="http://schemas.openxmlformats.org/drawingml/2006/main">
                    <a:graphicData uri="http://schemas.openxmlformats.org/drawingml/2006/picture">
                      <pic:pic xmlns:pic="http://schemas.openxmlformats.org/drawingml/2006/picture">
                        <pic:nvPicPr>
                          <pic:cNvPr id="235" name="AutoShape_22_SpCnt_145"/>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49728" behindDoc="0" locked="0" layoutInCell="1" allowOverlap="1">
                  <wp:simplePos x="0" y="0"/>
                  <wp:positionH relativeFrom="column">
                    <wp:posOffset>4740275</wp:posOffset>
                  </wp:positionH>
                  <wp:positionV relativeFrom="paragraph">
                    <wp:posOffset>0</wp:posOffset>
                  </wp:positionV>
                  <wp:extent cx="1022985" cy="337820"/>
                  <wp:effectExtent l="0" t="0" r="0" b="0"/>
                  <wp:wrapNone/>
                  <wp:docPr id="221" name="AutoShape_25_SpCnt_40"/>
                  <wp:cNvGraphicFramePr/>
                  <a:graphic xmlns:a="http://schemas.openxmlformats.org/drawingml/2006/main">
                    <a:graphicData uri="http://schemas.openxmlformats.org/drawingml/2006/picture">
                      <pic:pic xmlns:pic="http://schemas.openxmlformats.org/drawingml/2006/picture">
                        <pic:nvPicPr>
                          <pic:cNvPr id="221" name="AutoShape_25_SpCnt_40"/>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50752" behindDoc="0" locked="0" layoutInCell="1" allowOverlap="1">
                  <wp:simplePos x="0" y="0"/>
                  <wp:positionH relativeFrom="column">
                    <wp:posOffset>4740275</wp:posOffset>
                  </wp:positionH>
                  <wp:positionV relativeFrom="paragraph">
                    <wp:posOffset>0</wp:posOffset>
                  </wp:positionV>
                  <wp:extent cx="267335" cy="1137920"/>
                  <wp:effectExtent l="0" t="0" r="0" b="0"/>
                  <wp:wrapNone/>
                  <wp:docPr id="238" name="AutoShape_22_SpCnt_146"/>
                  <wp:cNvGraphicFramePr/>
                  <a:graphic xmlns:a="http://schemas.openxmlformats.org/drawingml/2006/main">
                    <a:graphicData uri="http://schemas.openxmlformats.org/drawingml/2006/picture">
                      <pic:pic xmlns:pic="http://schemas.openxmlformats.org/drawingml/2006/picture">
                        <pic:nvPicPr>
                          <pic:cNvPr id="238" name="AutoShape_22_SpCnt_146"/>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51776" behindDoc="0" locked="0" layoutInCell="1" allowOverlap="1">
                  <wp:simplePos x="0" y="0"/>
                  <wp:positionH relativeFrom="column">
                    <wp:posOffset>4740275</wp:posOffset>
                  </wp:positionH>
                  <wp:positionV relativeFrom="paragraph">
                    <wp:posOffset>0</wp:posOffset>
                  </wp:positionV>
                  <wp:extent cx="267335" cy="1137920"/>
                  <wp:effectExtent l="0" t="0" r="0" b="0"/>
                  <wp:wrapNone/>
                  <wp:docPr id="231" name="AutoShape_22_SpCnt_147"/>
                  <wp:cNvGraphicFramePr/>
                  <a:graphic xmlns:a="http://schemas.openxmlformats.org/drawingml/2006/main">
                    <a:graphicData uri="http://schemas.openxmlformats.org/drawingml/2006/picture">
                      <pic:pic xmlns:pic="http://schemas.openxmlformats.org/drawingml/2006/picture">
                        <pic:nvPicPr>
                          <pic:cNvPr id="231" name="AutoShape_22_SpCnt_147"/>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52800" behindDoc="0" locked="0" layoutInCell="1" allowOverlap="1">
                  <wp:simplePos x="0" y="0"/>
                  <wp:positionH relativeFrom="column">
                    <wp:posOffset>4740275</wp:posOffset>
                  </wp:positionH>
                  <wp:positionV relativeFrom="paragraph">
                    <wp:posOffset>0</wp:posOffset>
                  </wp:positionV>
                  <wp:extent cx="267335" cy="1113790"/>
                  <wp:effectExtent l="0" t="0" r="0" b="0"/>
                  <wp:wrapNone/>
                  <wp:docPr id="239" name="AutoShape_22_SpCnt_148"/>
                  <wp:cNvGraphicFramePr/>
                  <a:graphic xmlns:a="http://schemas.openxmlformats.org/drawingml/2006/main">
                    <a:graphicData uri="http://schemas.openxmlformats.org/drawingml/2006/picture">
                      <pic:pic xmlns:pic="http://schemas.openxmlformats.org/drawingml/2006/picture">
                        <pic:nvPicPr>
                          <pic:cNvPr id="239" name="AutoShape_22_SpCnt_148"/>
                          <pic:cNvPicPr/>
                        </pic:nvPicPr>
                        <pic:blipFill>
                          <a:blip r:embed="rId7"/>
                          <a:stretch>
                            <a:fillRect/>
                          </a:stretch>
                        </pic:blipFill>
                        <pic:spPr>
                          <a:xfrm>
                            <a:off x="0" y="0"/>
                            <a:ext cx="267335" cy="111379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53824" behindDoc="0" locked="0" layoutInCell="1" allowOverlap="1">
                  <wp:simplePos x="0" y="0"/>
                  <wp:positionH relativeFrom="column">
                    <wp:posOffset>4740275</wp:posOffset>
                  </wp:positionH>
                  <wp:positionV relativeFrom="paragraph">
                    <wp:posOffset>0</wp:posOffset>
                  </wp:positionV>
                  <wp:extent cx="1022985" cy="337820"/>
                  <wp:effectExtent l="0" t="0" r="0" b="0"/>
                  <wp:wrapNone/>
                  <wp:docPr id="240" name="AutoShape_25_SpCnt_41"/>
                  <wp:cNvGraphicFramePr/>
                  <a:graphic xmlns:a="http://schemas.openxmlformats.org/drawingml/2006/main">
                    <a:graphicData uri="http://schemas.openxmlformats.org/drawingml/2006/picture">
                      <pic:pic xmlns:pic="http://schemas.openxmlformats.org/drawingml/2006/picture">
                        <pic:nvPicPr>
                          <pic:cNvPr id="240" name="AutoShape_25_SpCnt_41"/>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54848" behindDoc="0" locked="0" layoutInCell="1" allowOverlap="1">
                  <wp:simplePos x="0" y="0"/>
                  <wp:positionH relativeFrom="column">
                    <wp:posOffset>4740275</wp:posOffset>
                  </wp:positionH>
                  <wp:positionV relativeFrom="paragraph">
                    <wp:posOffset>0</wp:posOffset>
                  </wp:positionV>
                  <wp:extent cx="1022985" cy="337820"/>
                  <wp:effectExtent l="0" t="0" r="0" b="0"/>
                  <wp:wrapNone/>
                  <wp:docPr id="242" name="AutoShape_25_SpCnt_42"/>
                  <wp:cNvGraphicFramePr/>
                  <a:graphic xmlns:a="http://schemas.openxmlformats.org/drawingml/2006/main">
                    <a:graphicData uri="http://schemas.openxmlformats.org/drawingml/2006/picture">
                      <pic:pic xmlns:pic="http://schemas.openxmlformats.org/drawingml/2006/picture">
                        <pic:nvPicPr>
                          <pic:cNvPr id="242" name="AutoShape_25_SpCnt_42"/>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55872" behindDoc="0" locked="0" layoutInCell="1" allowOverlap="1">
                  <wp:simplePos x="0" y="0"/>
                  <wp:positionH relativeFrom="column">
                    <wp:posOffset>4740275</wp:posOffset>
                  </wp:positionH>
                  <wp:positionV relativeFrom="paragraph">
                    <wp:posOffset>0</wp:posOffset>
                  </wp:positionV>
                  <wp:extent cx="267335" cy="1136650"/>
                  <wp:effectExtent l="0" t="0" r="0" b="0"/>
                  <wp:wrapNone/>
                  <wp:docPr id="241" name="AutoShape_22_SpCnt_149"/>
                  <wp:cNvGraphicFramePr/>
                  <a:graphic xmlns:a="http://schemas.openxmlformats.org/drawingml/2006/main">
                    <a:graphicData uri="http://schemas.openxmlformats.org/drawingml/2006/picture">
                      <pic:pic xmlns:pic="http://schemas.openxmlformats.org/drawingml/2006/picture">
                        <pic:nvPicPr>
                          <pic:cNvPr id="241" name="AutoShape_22_SpCnt_149"/>
                          <pic:cNvPicPr/>
                        </pic:nvPicPr>
                        <pic:blipFill>
                          <a:blip r:embed="rId5"/>
                          <a:stretch>
                            <a:fillRect/>
                          </a:stretch>
                        </pic:blipFill>
                        <pic:spPr>
                          <a:xfrm>
                            <a:off x="0" y="0"/>
                            <a:ext cx="267335" cy="113665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56896" behindDoc="0" locked="0" layoutInCell="1" allowOverlap="1">
                  <wp:simplePos x="0" y="0"/>
                  <wp:positionH relativeFrom="column">
                    <wp:posOffset>4740275</wp:posOffset>
                  </wp:positionH>
                  <wp:positionV relativeFrom="paragraph">
                    <wp:posOffset>0</wp:posOffset>
                  </wp:positionV>
                  <wp:extent cx="267335" cy="1137920"/>
                  <wp:effectExtent l="0" t="0" r="0" b="0"/>
                  <wp:wrapNone/>
                  <wp:docPr id="179" name="AutoShape_22_SpCnt_150"/>
                  <wp:cNvGraphicFramePr/>
                  <a:graphic xmlns:a="http://schemas.openxmlformats.org/drawingml/2006/main">
                    <a:graphicData uri="http://schemas.openxmlformats.org/drawingml/2006/picture">
                      <pic:pic xmlns:pic="http://schemas.openxmlformats.org/drawingml/2006/picture">
                        <pic:nvPicPr>
                          <pic:cNvPr id="179" name="AutoShape_22_SpCnt_150"/>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57920" behindDoc="0" locked="0" layoutInCell="1" allowOverlap="1">
                  <wp:simplePos x="0" y="0"/>
                  <wp:positionH relativeFrom="column">
                    <wp:posOffset>4740275</wp:posOffset>
                  </wp:positionH>
                  <wp:positionV relativeFrom="paragraph">
                    <wp:posOffset>0</wp:posOffset>
                  </wp:positionV>
                  <wp:extent cx="267335" cy="1137920"/>
                  <wp:effectExtent l="0" t="0" r="0" b="0"/>
                  <wp:wrapNone/>
                  <wp:docPr id="196" name="AutoShape_22_SpCnt_151"/>
                  <wp:cNvGraphicFramePr/>
                  <a:graphic xmlns:a="http://schemas.openxmlformats.org/drawingml/2006/main">
                    <a:graphicData uri="http://schemas.openxmlformats.org/drawingml/2006/picture">
                      <pic:pic xmlns:pic="http://schemas.openxmlformats.org/drawingml/2006/picture">
                        <pic:nvPicPr>
                          <pic:cNvPr id="196" name="AutoShape_22_SpCnt_151"/>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58944" behindDoc="0" locked="0" layoutInCell="1" allowOverlap="1">
                  <wp:simplePos x="0" y="0"/>
                  <wp:positionH relativeFrom="column">
                    <wp:posOffset>4740275</wp:posOffset>
                  </wp:positionH>
                  <wp:positionV relativeFrom="paragraph">
                    <wp:posOffset>0</wp:posOffset>
                  </wp:positionV>
                  <wp:extent cx="267335" cy="1137920"/>
                  <wp:effectExtent l="0" t="0" r="0" b="0"/>
                  <wp:wrapNone/>
                  <wp:docPr id="190" name="AutoShape_22_SpCnt_152"/>
                  <wp:cNvGraphicFramePr/>
                  <a:graphic xmlns:a="http://schemas.openxmlformats.org/drawingml/2006/main">
                    <a:graphicData uri="http://schemas.openxmlformats.org/drawingml/2006/picture">
                      <pic:pic xmlns:pic="http://schemas.openxmlformats.org/drawingml/2006/picture">
                        <pic:nvPicPr>
                          <pic:cNvPr id="190" name="AutoShape_22_SpCnt_152"/>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59968" behindDoc="0" locked="0" layoutInCell="1" allowOverlap="1">
                  <wp:simplePos x="0" y="0"/>
                  <wp:positionH relativeFrom="column">
                    <wp:posOffset>4740275</wp:posOffset>
                  </wp:positionH>
                  <wp:positionV relativeFrom="paragraph">
                    <wp:posOffset>0</wp:posOffset>
                  </wp:positionV>
                  <wp:extent cx="267335" cy="1137920"/>
                  <wp:effectExtent l="0" t="0" r="0" b="0"/>
                  <wp:wrapNone/>
                  <wp:docPr id="188" name="AutoShape_22_SpCnt_153"/>
                  <wp:cNvGraphicFramePr/>
                  <a:graphic xmlns:a="http://schemas.openxmlformats.org/drawingml/2006/main">
                    <a:graphicData uri="http://schemas.openxmlformats.org/drawingml/2006/picture">
                      <pic:pic xmlns:pic="http://schemas.openxmlformats.org/drawingml/2006/picture">
                        <pic:nvPicPr>
                          <pic:cNvPr id="188" name="AutoShape_22_SpCnt_153"/>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60992" behindDoc="0" locked="0" layoutInCell="1" allowOverlap="1">
                  <wp:simplePos x="0" y="0"/>
                  <wp:positionH relativeFrom="column">
                    <wp:posOffset>4740275</wp:posOffset>
                  </wp:positionH>
                  <wp:positionV relativeFrom="paragraph">
                    <wp:posOffset>0</wp:posOffset>
                  </wp:positionV>
                  <wp:extent cx="267335" cy="1137920"/>
                  <wp:effectExtent l="0" t="0" r="0" b="0"/>
                  <wp:wrapNone/>
                  <wp:docPr id="197" name="AutoShape_22_SpCnt_154"/>
                  <wp:cNvGraphicFramePr/>
                  <a:graphic xmlns:a="http://schemas.openxmlformats.org/drawingml/2006/main">
                    <a:graphicData uri="http://schemas.openxmlformats.org/drawingml/2006/picture">
                      <pic:pic xmlns:pic="http://schemas.openxmlformats.org/drawingml/2006/picture">
                        <pic:nvPicPr>
                          <pic:cNvPr id="197" name="AutoShape_22_SpCnt_154"/>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62016" behindDoc="0" locked="0" layoutInCell="1" allowOverlap="1">
                  <wp:simplePos x="0" y="0"/>
                  <wp:positionH relativeFrom="column">
                    <wp:posOffset>4740275</wp:posOffset>
                  </wp:positionH>
                  <wp:positionV relativeFrom="paragraph">
                    <wp:posOffset>0</wp:posOffset>
                  </wp:positionV>
                  <wp:extent cx="267335" cy="1136650"/>
                  <wp:effectExtent l="0" t="0" r="0" b="0"/>
                  <wp:wrapNone/>
                  <wp:docPr id="183" name="AutoShape_22_SpCnt_155"/>
                  <wp:cNvGraphicFramePr/>
                  <a:graphic xmlns:a="http://schemas.openxmlformats.org/drawingml/2006/main">
                    <a:graphicData uri="http://schemas.openxmlformats.org/drawingml/2006/picture">
                      <pic:pic xmlns:pic="http://schemas.openxmlformats.org/drawingml/2006/picture">
                        <pic:nvPicPr>
                          <pic:cNvPr id="183" name="AutoShape_22_SpCnt_155"/>
                          <pic:cNvPicPr/>
                        </pic:nvPicPr>
                        <pic:blipFill>
                          <a:blip r:embed="rId5"/>
                          <a:stretch>
                            <a:fillRect/>
                          </a:stretch>
                        </pic:blipFill>
                        <pic:spPr>
                          <a:xfrm>
                            <a:off x="0" y="0"/>
                            <a:ext cx="267335" cy="113665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63040" behindDoc="0" locked="0" layoutInCell="1" allowOverlap="1">
                  <wp:simplePos x="0" y="0"/>
                  <wp:positionH relativeFrom="column">
                    <wp:posOffset>4740275</wp:posOffset>
                  </wp:positionH>
                  <wp:positionV relativeFrom="paragraph">
                    <wp:posOffset>0</wp:posOffset>
                  </wp:positionV>
                  <wp:extent cx="267335" cy="1137920"/>
                  <wp:effectExtent l="0" t="0" r="0" b="0"/>
                  <wp:wrapNone/>
                  <wp:docPr id="184" name="AutoShape_22_SpCnt_156"/>
                  <wp:cNvGraphicFramePr/>
                  <a:graphic xmlns:a="http://schemas.openxmlformats.org/drawingml/2006/main">
                    <a:graphicData uri="http://schemas.openxmlformats.org/drawingml/2006/picture">
                      <pic:pic xmlns:pic="http://schemas.openxmlformats.org/drawingml/2006/picture">
                        <pic:nvPicPr>
                          <pic:cNvPr id="184" name="AutoShape_22_SpCnt_156"/>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64064" behindDoc="0" locked="0" layoutInCell="1" allowOverlap="1">
                  <wp:simplePos x="0" y="0"/>
                  <wp:positionH relativeFrom="column">
                    <wp:posOffset>4740275</wp:posOffset>
                  </wp:positionH>
                  <wp:positionV relativeFrom="paragraph">
                    <wp:posOffset>0</wp:posOffset>
                  </wp:positionV>
                  <wp:extent cx="267335" cy="1136650"/>
                  <wp:effectExtent l="0" t="0" r="0" b="0"/>
                  <wp:wrapNone/>
                  <wp:docPr id="198" name="AutoShape_22_SpCnt_157"/>
                  <wp:cNvGraphicFramePr/>
                  <a:graphic xmlns:a="http://schemas.openxmlformats.org/drawingml/2006/main">
                    <a:graphicData uri="http://schemas.openxmlformats.org/drawingml/2006/picture">
                      <pic:pic xmlns:pic="http://schemas.openxmlformats.org/drawingml/2006/picture">
                        <pic:nvPicPr>
                          <pic:cNvPr id="198" name="AutoShape_22_SpCnt_157"/>
                          <pic:cNvPicPr/>
                        </pic:nvPicPr>
                        <pic:blipFill>
                          <a:blip r:embed="rId5"/>
                          <a:stretch>
                            <a:fillRect/>
                          </a:stretch>
                        </pic:blipFill>
                        <pic:spPr>
                          <a:xfrm>
                            <a:off x="0" y="0"/>
                            <a:ext cx="267335" cy="113665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65088" behindDoc="0" locked="0" layoutInCell="1" allowOverlap="1">
                  <wp:simplePos x="0" y="0"/>
                  <wp:positionH relativeFrom="column">
                    <wp:posOffset>4740275</wp:posOffset>
                  </wp:positionH>
                  <wp:positionV relativeFrom="paragraph">
                    <wp:posOffset>0</wp:posOffset>
                  </wp:positionV>
                  <wp:extent cx="267335" cy="1137920"/>
                  <wp:effectExtent l="0" t="0" r="0" b="0"/>
                  <wp:wrapNone/>
                  <wp:docPr id="189" name="AutoShape_22_SpCnt_158"/>
                  <wp:cNvGraphicFramePr/>
                  <a:graphic xmlns:a="http://schemas.openxmlformats.org/drawingml/2006/main">
                    <a:graphicData uri="http://schemas.openxmlformats.org/drawingml/2006/picture">
                      <pic:pic xmlns:pic="http://schemas.openxmlformats.org/drawingml/2006/picture">
                        <pic:nvPicPr>
                          <pic:cNvPr id="189" name="AutoShape_22_SpCnt_158"/>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66112" behindDoc="0" locked="0" layoutInCell="1" allowOverlap="1">
                  <wp:simplePos x="0" y="0"/>
                  <wp:positionH relativeFrom="column">
                    <wp:posOffset>4740275</wp:posOffset>
                  </wp:positionH>
                  <wp:positionV relativeFrom="paragraph">
                    <wp:posOffset>0</wp:posOffset>
                  </wp:positionV>
                  <wp:extent cx="267335" cy="1137920"/>
                  <wp:effectExtent l="0" t="0" r="0" b="0"/>
                  <wp:wrapNone/>
                  <wp:docPr id="199" name="AutoShape_22_SpCnt_159"/>
                  <wp:cNvGraphicFramePr/>
                  <a:graphic xmlns:a="http://schemas.openxmlformats.org/drawingml/2006/main">
                    <a:graphicData uri="http://schemas.openxmlformats.org/drawingml/2006/picture">
                      <pic:pic xmlns:pic="http://schemas.openxmlformats.org/drawingml/2006/picture">
                        <pic:nvPicPr>
                          <pic:cNvPr id="199" name="AutoShape_22_SpCnt_159"/>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67136" behindDoc="0" locked="0" layoutInCell="1" allowOverlap="1">
                  <wp:simplePos x="0" y="0"/>
                  <wp:positionH relativeFrom="column">
                    <wp:posOffset>4740275</wp:posOffset>
                  </wp:positionH>
                  <wp:positionV relativeFrom="paragraph">
                    <wp:posOffset>0</wp:posOffset>
                  </wp:positionV>
                  <wp:extent cx="1022985" cy="337820"/>
                  <wp:effectExtent l="0" t="0" r="0" b="0"/>
                  <wp:wrapNone/>
                  <wp:docPr id="191" name="AutoShape_25_SpCnt_43"/>
                  <wp:cNvGraphicFramePr/>
                  <a:graphic xmlns:a="http://schemas.openxmlformats.org/drawingml/2006/main">
                    <a:graphicData uri="http://schemas.openxmlformats.org/drawingml/2006/picture">
                      <pic:pic xmlns:pic="http://schemas.openxmlformats.org/drawingml/2006/picture">
                        <pic:nvPicPr>
                          <pic:cNvPr id="191" name="AutoShape_25_SpCnt_43"/>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68160" behindDoc="0" locked="0" layoutInCell="1" allowOverlap="1">
                  <wp:simplePos x="0" y="0"/>
                  <wp:positionH relativeFrom="column">
                    <wp:posOffset>4740275</wp:posOffset>
                  </wp:positionH>
                  <wp:positionV relativeFrom="paragraph">
                    <wp:posOffset>0</wp:posOffset>
                  </wp:positionV>
                  <wp:extent cx="1022985" cy="337820"/>
                  <wp:effectExtent l="0" t="0" r="0" b="0"/>
                  <wp:wrapNone/>
                  <wp:docPr id="187" name="AutoShape_25_SpCnt_44"/>
                  <wp:cNvGraphicFramePr/>
                  <a:graphic xmlns:a="http://schemas.openxmlformats.org/drawingml/2006/main">
                    <a:graphicData uri="http://schemas.openxmlformats.org/drawingml/2006/picture">
                      <pic:pic xmlns:pic="http://schemas.openxmlformats.org/drawingml/2006/picture">
                        <pic:nvPicPr>
                          <pic:cNvPr id="187" name="AutoShape_25_SpCnt_44"/>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69184" behindDoc="0" locked="0" layoutInCell="1" allowOverlap="1">
                  <wp:simplePos x="0" y="0"/>
                  <wp:positionH relativeFrom="column">
                    <wp:posOffset>4740275</wp:posOffset>
                  </wp:positionH>
                  <wp:positionV relativeFrom="paragraph">
                    <wp:posOffset>0</wp:posOffset>
                  </wp:positionV>
                  <wp:extent cx="267335" cy="1113790"/>
                  <wp:effectExtent l="0" t="0" r="0" b="0"/>
                  <wp:wrapNone/>
                  <wp:docPr id="193" name="AutoShape_22_SpCnt_160"/>
                  <wp:cNvGraphicFramePr/>
                  <a:graphic xmlns:a="http://schemas.openxmlformats.org/drawingml/2006/main">
                    <a:graphicData uri="http://schemas.openxmlformats.org/drawingml/2006/picture">
                      <pic:pic xmlns:pic="http://schemas.openxmlformats.org/drawingml/2006/picture">
                        <pic:nvPicPr>
                          <pic:cNvPr id="193" name="AutoShape_22_SpCnt_160"/>
                          <pic:cNvPicPr/>
                        </pic:nvPicPr>
                        <pic:blipFill>
                          <a:blip r:embed="rId7"/>
                          <a:stretch>
                            <a:fillRect/>
                          </a:stretch>
                        </pic:blipFill>
                        <pic:spPr>
                          <a:xfrm>
                            <a:off x="0" y="0"/>
                            <a:ext cx="267335" cy="111379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70208" behindDoc="0" locked="0" layoutInCell="1" allowOverlap="1">
                  <wp:simplePos x="0" y="0"/>
                  <wp:positionH relativeFrom="column">
                    <wp:posOffset>4740275</wp:posOffset>
                  </wp:positionH>
                  <wp:positionV relativeFrom="paragraph">
                    <wp:posOffset>0</wp:posOffset>
                  </wp:positionV>
                  <wp:extent cx="267335" cy="1137920"/>
                  <wp:effectExtent l="0" t="0" r="0" b="0"/>
                  <wp:wrapNone/>
                  <wp:docPr id="192" name="AutoShape_22_SpCnt_161"/>
                  <wp:cNvGraphicFramePr/>
                  <a:graphic xmlns:a="http://schemas.openxmlformats.org/drawingml/2006/main">
                    <a:graphicData uri="http://schemas.openxmlformats.org/drawingml/2006/picture">
                      <pic:pic xmlns:pic="http://schemas.openxmlformats.org/drawingml/2006/picture">
                        <pic:nvPicPr>
                          <pic:cNvPr id="192" name="AutoShape_22_SpCnt_161"/>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71232" behindDoc="0" locked="0" layoutInCell="1" allowOverlap="1">
                  <wp:simplePos x="0" y="0"/>
                  <wp:positionH relativeFrom="column">
                    <wp:posOffset>4740275</wp:posOffset>
                  </wp:positionH>
                  <wp:positionV relativeFrom="paragraph">
                    <wp:posOffset>0</wp:posOffset>
                  </wp:positionV>
                  <wp:extent cx="1022985" cy="337820"/>
                  <wp:effectExtent l="0" t="0" r="0" b="0"/>
                  <wp:wrapNone/>
                  <wp:docPr id="185" name="AutoShape_25_SpCnt_45"/>
                  <wp:cNvGraphicFramePr/>
                  <a:graphic xmlns:a="http://schemas.openxmlformats.org/drawingml/2006/main">
                    <a:graphicData uri="http://schemas.openxmlformats.org/drawingml/2006/picture">
                      <pic:pic xmlns:pic="http://schemas.openxmlformats.org/drawingml/2006/picture">
                        <pic:nvPicPr>
                          <pic:cNvPr id="185" name="AutoShape_25_SpCnt_45"/>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72256" behindDoc="0" locked="0" layoutInCell="1" allowOverlap="1">
                  <wp:simplePos x="0" y="0"/>
                  <wp:positionH relativeFrom="column">
                    <wp:posOffset>4740275</wp:posOffset>
                  </wp:positionH>
                  <wp:positionV relativeFrom="paragraph">
                    <wp:posOffset>0</wp:posOffset>
                  </wp:positionV>
                  <wp:extent cx="267335" cy="1137920"/>
                  <wp:effectExtent l="0" t="0" r="0" b="0"/>
                  <wp:wrapNone/>
                  <wp:docPr id="194" name="AutoShape_22_SpCnt_162"/>
                  <wp:cNvGraphicFramePr/>
                  <a:graphic xmlns:a="http://schemas.openxmlformats.org/drawingml/2006/main">
                    <a:graphicData uri="http://schemas.openxmlformats.org/drawingml/2006/picture">
                      <pic:pic xmlns:pic="http://schemas.openxmlformats.org/drawingml/2006/picture">
                        <pic:nvPicPr>
                          <pic:cNvPr id="194" name="AutoShape_22_SpCnt_162"/>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73280" behindDoc="0" locked="0" layoutInCell="1" allowOverlap="1">
                  <wp:simplePos x="0" y="0"/>
                  <wp:positionH relativeFrom="column">
                    <wp:posOffset>4740275</wp:posOffset>
                  </wp:positionH>
                  <wp:positionV relativeFrom="paragraph">
                    <wp:posOffset>0</wp:posOffset>
                  </wp:positionV>
                  <wp:extent cx="1022985" cy="337820"/>
                  <wp:effectExtent l="0" t="0" r="0" b="0"/>
                  <wp:wrapNone/>
                  <wp:docPr id="195" name="AutoShape_25_SpCnt_46"/>
                  <wp:cNvGraphicFramePr/>
                  <a:graphic xmlns:a="http://schemas.openxmlformats.org/drawingml/2006/main">
                    <a:graphicData uri="http://schemas.openxmlformats.org/drawingml/2006/picture">
                      <pic:pic xmlns:pic="http://schemas.openxmlformats.org/drawingml/2006/picture">
                        <pic:nvPicPr>
                          <pic:cNvPr id="195" name="AutoShape_25_SpCnt_46"/>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74304" behindDoc="0" locked="0" layoutInCell="1" allowOverlap="1">
                  <wp:simplePos x="0" y="0"/>
                  <wp:positionH relativeFrom="column">
                    <wp:posOffset>4740275</wp:posOffset>
                  </wp:positionH>
                  <wp:positionV relativeFrom="paragraph">
                    <wp:posOffset>0</wp:posOffset>
                  </wp:positionV>
                  <wp:extent cx="267335" cy="1137920"/>
                  <wp:effectExtent l="0" t="0" r="0" b="0"/>
                  <wp:wrapNone/>
                  <wp:docPr id="186" name="AutoShape_22_SpCnt_163"/>
                  <wp:cNvGraphicFramePr/>
                  <a:graphic xmlns:a="http://schemas.openxmlformats.org/drawingml/2006/main">
                    <a:graphicData uri="http://schemas.openxmlformats.org/drawingml/2006/picture">
                      <pic:pic xmlns:pic="http://schemas.openxmlformats.org/drawingml/2006/picture">
                        <pic:nvPicPr>
                          <pic:cNvPr id="186" name="AutoShape_22_SpCnt_163"/>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75328" behindDoc="0" locked="0" layoutInCell="1" allowOverlap="1">
                  <wp:simplePos x="0" y="0"/>
                  <wp:positionH relativeFrom="column">
                    <wp:posOffset>4740275</wp:posOffset>
                  </wp:positionH>
                  <wp:positionV relativeFrom="paragraph">
                    <wp:posOffset>0</wp:posOffset>
                  </wp:positionV>
                  <wp:extent cx="1022985" cy="337820"/>
                  <wp:effectExtent l="0" t="0" r="0" b="0"/>
                  <wp:wrapNone/>
                  <wp:docPr id="181" name="AutoShape_25_SpCnt_47"/>
                  <wp:cNvGraphicFramePr/>
                  <a:graphic xmlns:a="http://schemas.openxmlformats.org/drawingml/2006/main">
                    <a:graphicData uri="http://schemas.openxmlformats.org/drawingml/2006/picture">
                      <pic:pic xmlns:pic="http://schemas.openxmlformats.org/drawingml/2006/picture">
                        <pic:nvPicPr>
                          <pic:cNvPr id="181" name="AutoShape_25_SpCnt_47"/>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76352" behindDoc="0" locked="0" layoutInCell="1" allowOverlap="1">
                  <wp:simplePos x="0" y="0"/>
                  <wp:positionH relativeFrom="column">
                    <wp:posOffset>4740275</wp:posOffset>
                  </wp:positionH>
                  <wp:positionV relativeFrom="paragraph">
                    <wp:posOffset>0</wp:posOffset>
                  </wp:positionV>
                  <wp:extent cx="267335" cy="1137920"/>
                  <wp:effectExtent l="0" t="0" r="0" b="0"/>
                  <wp:wrapNone/>
                  <wp:docPr id="180" name="AutoShape_22_SpCnt_164"/>
                  <wp:cNvGraphicFramePr/>
                  <a:graphic xmlns:a="http://schemas.openxmlformats.org/drawingml/2006/main">
                    <a:graphicData uri="http://schemas.openxmlformats.org/drawingml/2006/picture">
                      <pic:pic xmlns:pic="http://schemas.openxmlformats.org/drawingml/2006/picture">
                        <pic:nvPicPr>
                          <pic:cNvPr id="180" name="AutoShape_22_SpCnt_164"/>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77376" behindDoc="0" locked="0" layoutInCell="1" allowOverlap="1">
                  <wp:simplePos x="0" y="0"/>
                  <wp:positionH relativeFrom="column">
                    <wp:posOffset>4740275</wp:posOffset>
                  </wp:positionH>
                  <wp:positionV relativeFrom="paragraph">
                    <wp:posOffset>0</wp:posOffset>
                  </wp:positionV>
                  <wp:extent cx="267335" cy="1137920"/>
                  <wp:effectExtent l="0" t="0" r="0" b="0"/>
                  <wp:wrapNone/>
                  <wp:docPr id="182" name="AutoShape_22_SpCnt_165"/>
                  <wp:cNvGraphicFramePr/>
                  <a:graphic xmlns:a="http://schemas.openxmlformats.org/drawingml/2006/main">
                    <a:graphicData uri="http://schemas.openxmlformats.org/drawingml/2006/picture">
                      <pic:pic xmlns:pic="http://schemas.openxmlformats.org/drawingml/2006/picture">
                        <pic:nvPicPr>
                          <pic:cNvPr id="182" name="AutoShape_22_SpCnt_165"/>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78400" behindDoc="0" locked="0" layoutInCell="1" allowOverlap="1">
                  <wp:simplePos x="0" y="0"/>
                  <wp:positionH relativeFrom="column">
                    <wp:posOffset>4740275</wp:posOffset>
                  </wp:positionH>
                  <wp:positionV relativeFrom="paragraph">
                    <wp:posOffset>0</wp:posOffset>
                  </wp:positionV>
                  <wp:extent cx="267335" cy="1137920"/>
                  <wp:effectExtent l="0" t="0" r="0" b="0"/>
                  <wp:wrapNone/>
                  <wp:docPr id="205" name="AutoShape_22_SpCnt_166"/>
                  <wp:cNvGraphicFramePr/>
                  <a:graphic xmlns:a="http://schemas.openxmlformats.org/drawingml/2006/main">
                    <a:graphicData uri="http://schemas.openxmlformats.org/drawingml/2006/picture">
                      <pic:pic xmlns:pic="http://schemas.openxmlformats.org/drawingml/2006/picture">
                        <pic:nvPicPr>
                          <pic:cNvPr id="205" name="AutoShape_22_SpCnt_166"/>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79424" behindDoc="0" locked="0" layoutInCell="1" allowOverlap="1">
                  <wp:simplePos x="0" y="0"/>
                  <wp:positionH relativeFrom="column">
                    <wp:posOffset>4740275</wp:posOffset>
                  </wp:positionH>
                  <wp:positionV relativeFrom="paragraph">
                    <wp:posOffset>0</wp:posOffset>
                  </wp:positionV>
                  <wp:extent cx="1022985" cy="337820"/>
                  <wp:effectExtent l="0" t="0" r="0" b="0"/>
                  <wp:wrapNone/>
                  <wp:docPr id="208" name="AutoShape_25_SpCnt_48"/>
                  <wp:cNvGraphicFramePr/>
                  <a:graphic xmlns:a="http://schemas.openxmlformats.org/drawingml/2006/main">
                    <a:graphicData uri="http://schemas.openxmlformats.org/drawingml/2006/picture">
                      <pic:pic xmlns:pic="http://schemas.openxmlformats.org/drawingml/2006/picture">
                        <pic:nvPicPr>
                          <pic:cNvPr id="208" name="AutoShape_25_SpCnt_48"/>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80448" behindDoc="0" locked="0" layoutInCell="1" allowOverlap="1">
                  <wp:simplePos x="0" y="0"/>
                  <wp:positionH relativeFrom="column">
                    <wp:posOffset>4740275</wp:posOffset>
                  </wp:positionH>
                  <wp:positionV relativeFrom="paragraph">
                    <wp:posOffset>0</wp:posOffset>
                  </wp:positionV>
                  <wp:extent cx="1022985" cy="337820"/>
                  <wp:effectExtent l="0" t="0" r="0" b="0"/>
                  <wp:wrapNone/>
                  <wp:docPr id="202" name="AutoShape_25_SpCnt_49"/>
                  <wp:cNvGraphicFramePr/>
                  <a:graphic xmlns:a="http://schemas.openxmlformats.org/drawingml/2006/main">
                    <a:graphicData uri="http://schemas.openxmlformats.org/drawingml/2006/picture">
                      <pic:pic xmlns:pic="http://schemas.openxmlformats.org/drawingml/2006/picture">
                        <pic:nvPicPr>
                          <pic:cNvPr id="202" name="AutoShape_25_SpCnt_49"/>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81472" behindDoc="0" locked="0" layoutInCell="1" allowOverlap="1">
                  <wp:simplePos x="0" y="0"/>
                  <wp:positionH relativeFrom="column">
                    <wp:posOffset>4740275</wp:posOffset>
                  </wp:positionH>
                  <wp:positionV relativeFrom="paragraph">
                    <wp:posOffset>0</wp:posOffset>
                  </wp:positionV>
                  <wp:extent cx="1022985" cy="337820"/>
                  <wp:effectExtent l="0" t="0" r="0" b="0"/>
                  <wp:wrapNone/>
                  <wp:docPr id="203" name="AutoShape_25_SpCnt_50"/>
                  <wp:cNvGraphicFramePr/>
                  <a:graphic xmlns:a="http://schemas.openxmlformats.org/drawingml/2006/main">
                    <a:graphicData uri="http://schemas.openxmlformats.org/drawingml/2006/picture">
                      <pic:pic xmlns:pic="http://schemas.openxmlformats.org/drawingml/2006/picture">
                        <pic:nvPicPr>
                          <pic:cNvPr id="203" name="AutoShape_25_SpCnt_50"/>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82496" behindDoc="0" locked="0" layoutInCell="1" allowOverlap="1">
                  <wp:simplePos x="0" y="0"/>
                  <wp:positionH relativeFrom="column">
                    <wp:posOffset>4740275</wp:posOffset>
                  </wp:positionH>
                  <wp:positionV relativeFrom="paragraph">
                    <wp:posOffset>0</wp:posOffset>
                  </wp:positionV>
                  <wp:extent cx="267335" cy="1137920"/>
                  <wp:effectExtent l="0" t="0" r="0" b="0"/>
                  <wp:wrapNone/>
                  <wp:docPr id="209" name="AutoShape_22_SpCnt_167"/>
                  <wp:cNvGraphicFramePr/>
                  <a:graphic xmlns:a="http://schemas.openxmlformats.org/drawingml/2006/main">
                    <a:graphicData uri="http://schemas.openxmlformats.org/drawingml/2006/picture">
                      <pic:pic xmlns:pic="http://schemas.openxmlformats.org/drawingml/2006/picture">
                        <pic:nvPicPr>
                          <pic:cNvPr id="209" name="AutoShape_22_SpCnt_167"/>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83520" behindDoc="0" locked="0" layoutInCell="1" allowOverlap="1">
                  <wp:simplePos x="0" y="0"/>
                  <wp:positionH relativeFrom="column">
                    <wp:posOffset>4740275</wp:posOffset>
                  </wp:positionH>
                  <wp:positionV relativeFrom="paragraph">
                    <wp:posOffset>0</wp:posOffset>
                  </wp:positionV>
                  <wp:extent cx="267335" cy="1113790"/>
                  <wp:effectExtent l="0" t="0" r="0" b="0"/>
                  <wp:wrapNone/>
                  <wp:docPr id="204" name="AutoShape_22_SpCnt_168"/>
                  <wp:cNvGraphicFramePr/>
                  <a:graphic xmlns:a="http://schemas.openxmlformats.org/drawingml/2006/main">
                    <a:graphicData uri="http://schemas.openxmlformats.org/drawingml/2006/picture">
                      <pic:pic xmlns:pic="http://schemas.openxmlformats.org/drawingml/2006/picture">
                        <pic:nvPicPr>
                          <pic:cNvPr id="204" name="AutoShape_22_SpCnt_168"/>
                          <pic:cNvPicPr/>
                        </pic:nvPicPr>
                        <pic:blipFill>
                          <a:blip r:embed="rId7"/>
                          <a:stretch>
                            <a:fillRect/>
                          </a:stretch>
                        </pic:blipFill>
                        <pic:spPr>
                          <a:xfrm>
                            <a:off x="0" y="0"/>
                            <a:ext cx="267335" cy="111379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84544" behindDoc="0" locked="0" layoutInCell="1" allowOverlap="1">
                  <wp:simplePos x="0" y="0"/>
                  <wp:positionH relativeFrom="column">
                    <wp:posOffset>4740275</wp:posOffset>
                  </wp:positionH>
                  <wp:positionV relativeFrom="paragraph">
                    <wp:posOffset>0</wp:posOffset>
                  </wp:positionV>
                  <wp:extent cx="267335" cy="1113790"/>
                  <wp:effectExtent l="0" t="0" r="0" b="0"/>
                  <wp:wrapNone/>
                  <wp:docPr id="206" name="AutoShape_22_SpCnt_169"/>
                  <wp:cNvGraphicFramePr/>
                  <a:graphic xmlns:a="http://schemas.openxmlformats.org/drawingml/2006/main">
                    <a:graphicData uri="http://schemas.openxmlformats.org/drawingml/2006/picture">
                      <pic:pic xmlns:pic="http://schemas.openxmlformats.org/drawingml/2006/picture">
                        <pic:nvPicPr>
                          <pic:cNvPr id="206" name="AutoShape_22_SpCnt_169"/>
                          <pic:cNvPicPr/>
                        </pic:nvPicPr>
                        <pic:blipFill>
                          <a:blip r:embed="rId7"/>
                          <a:stretch>
                            <a:fillRect/>
                          </a:stretch>
                        </pic:blipFill>
                        <pic:spPr>
                          <a:xfrm>
                            <a:off x="0" y="0"/>
                            <a:ext cx="267335" cy="111379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85568" behindDoc="0" locked="0" layoutInCell="1" allowOverlap="1">
                  <wp:simplePos x="0" y="0"/>
                  <wp:positionH relativeFrom="column">
                    <wp:posOffset>4740275</wp:posOffset>
                  </wp:positionH>
                  <wp:positionV relativeFrom="paragraph">
                    <wp:posOffset>0</wp:posOffset>
                  </wp:positionV>
                  <wp:extent cx="1022985" cy="337820"/>
                  <wp:effectExtent l="0" t="0" r="0" b="0"/>
                  <wp:wrapNone/>
                  <wp:docPr id="200" name="AutoShape_25_SpCnt_51"/>
                  <wp:cNvGraphicFramePr/>
                  <a:graphic xmlns:a="http://schemas.openxmlformats.org/drawingml/2006/main">
                    <a:graphicData uri="http://schemas.openxmlformats.org/drawingml/2006/picture">
                      <pic:pic xmlns:pic="http://schemas.openxmlformats.org/drawingml/2006/picture">
                        <pic:nvPicPr>
                          <pic:cNvPr id="200" name="AutoShape_25_SpCnt_51"/>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86592" behindDoc="0" locked="0" layoutInCell="1" allowOverlap="1">
                  <wp:simplePos x="0" y="0"/>
                  <wp:positionH relativeFrom="column">
                    <wp:posOffset>4740275</wp:posOffset>
                  </wp:positionH>
                  <wp:positionV relativeFrom="paragraph">
                    <wp:posOffset>0</wp:posOffset>
                  </wp:positionV>
                  <wp:extent cx="267335" cy="1113790"/>
                  <wp:effectExtent l="0" t="0" r="0" b="0"/>
                  <wp:wrapNone/>
                  <wp:docPr id="207" name="AutoShape_22_SpCnt_170"/>
                  <wp:cNvGraphicFramePr/>
                  <a:graphic xmlns:a="http://schemas.openxmlformats.org/drawingml/2006/main">
                    <a:graphicData uri="http://schemas.openxmlformats.org/drawingml/2006/picture">
                      <pic:pic xmlns:pic="http://schemas.openxmlformats.org/drawingml/2006/picture">
                        <pic:nvPicPr>
                          <pic:cNvPr id="207" name="AutoShape_22_SpCnt_170"/>
                          <pic:cNvPicPr/>
                        </pic:nvPicPr>
                        <pic:blipFill>
                          <a:blip r:embed="rId7"/>
                          <a:stretch>
                            <a:fillRect/>
                          </a:stretch>
                        </pic:blipFill>
                        <pic:spPr>
                          <a:xfrm>
                            <a:off x="0" y="0"/>
                            <a:ext cx="267335" cy="111379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87616" behindDoc="0" locked="0" layoutInCell="1" allowOverlap="1">
                  <wp:simplePos x="0" y="0"/>
                  <wp:positionH relativeFrom="column">
                    <wp:posOffset>4740275</wp:posOffset>
                  </wp:positionH>
                  <wp:positionV relativeFrom="paragraph">
                    <wp:posOffset>0</wp:posOffset>
                  </wp:positionV>
                  <wp:extent cx="1022985" cy="337820"/>
                  <wp:effectExtent l="0" t="0" r="0" b="0"/>
                  <wp:wrapNone/>
                  <wp:docPr id="201" name="AutoShape_25_SpCnt_52"/>
                  <wp:cNvGraphicFramePr/>
                  <a:graphic xmlns:a="http://schemas.openxmlformats.org/drawingml/2006/main">
                    <a:graphicData uri="http://schemas.openxmlformats.org/drawingml/2006/picture">
                      <pic:pic xmlns:pic="http://schemas.openxmlformats.org/drawingml/2006/picture">
                        <pic:nvPicPr>
                          <pic:cNvPr id="201" name="AutoShape_25_SpCnt_52"/>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88640" behindDoc="0" locked="0" layoutInCell="1" allowOverlap="1">
                  <wp:simplePos x="0" y="0"/>
                  <wp:positionH relativeFrom="column">
                    <wp:posOffset>4740275</wp:posOffset>
                  </wp:positionH>
                  <wp:positionV relativeFrom="paragraph">
                    <wp:posOffset>0</wp:posOffset>
                  </wp:positionV>
                  <wp:extent cx="1022985" cy="337820"/>
                  <wp:effectExtent l="0" t="0" r="0" b="0"/>
                  <wp:wrapNone/>
                  <wp:docPr id="77" name="AutoShape_25_SpCnt_53"/>
                  <wp:cNvGraphicFramePr/>
                  <a:graphic xmlns:a="http://schemas.openxmlformats.org/drawingml/2006/main">
                    <a:graphicData uri="http://schemas.openxmlformats.org/drawingml/2006/picture">
                      <pic:pic xmlns:pic="http://schemas.openxmlformats.org/drawingml/2006/picture">
                        <pic:nvPicPr>
                          <pic:cNvPr id="77" name="AutoShape_25_SpCnt_53"/>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89664" behindDoc="0" locked="0" layoutInCell="1" allowOverlap="1">
                  <wp:simplePos x="0" y="0"/>
                  <wp:positionH relativeFrom="column">
                    <wp:posOffset>4740275</wp:posOffset>
                  </wp:positionH>
                  <wp:positionV relativeFrom="paragraph">
                    <wp:posOffset>0</wp:posOffset>
                  </wp:positionV>
                  <wp:extent cx="267335" cy="1137920"/>
                  <wp:effectExtent l="0" t="0" r="0" b="0"/>
                  <wp:wrapNone/>
                  <wp:docPr id="83" name="AutoShape_22_SpCnt_171"/>
                  <wp:cNvGraphicFramePr/>
                  <a:graphic xmlns:a="http://schemas.openxmlformats.org/drawingml/2006/main">
                    <a:graphicData uri="http://schemas.openxmlformats.org/drawingml/2006/picture">
                      <pic:pic xmlns:pic="http://schemas.openxmlformats.org/drawingml/2006/picture">
                        <pic:nvPicPr>
                          <pic:cNvPr id="83" name="AutoShape_22_SpCnt_171"/>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90688" behindDoc="0" locked="0" layoutInCell="1" allowOverlap="1">
                  <wp:simplePos x="0" y="0"/>
                  <wp:positionH relativeFrom="column">
                    <wp:posOffset>4740275</wp:posOffset>
                  </wp:positionH>
                  <wp:positionV relativeFrom="paragraph">
                    <wp:posOffset>0</wp:posOffset>
                  </wp:positionV>
                  <wp:extent cx="267335" cy="1137920"/>
                  <wp:effectExtent l="0" t="0" r="0" b="0"/>
                  <wp:wrapNone/>
                  <wp:docPr id="78" name="AutoShape_22_SpCnt_172"/>
                  <wp:cNvGraphicFramePr/>
                  <a:graphic xmlns:a="http://schemas.openxmlformats.org/drawingml/2006/main">
                    <a:graphicData uri="http://schemas.openxmlformats.org/drawingml/2006/picture">
                      <pic:pic xmlns:pic="http://schemas.openxmlformats.org/drawingml/2006/picture">
                        <pic:nvPicPr>
                          <pic:cNvPr id="78" name="AutoShape_22_SpCnt_172"/>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91712" behindDoc="0" locked="0" layoutInCell="1" allowOverlap="1">
                  <wp:simplePos x="0" y="0"/>
                  <wp:positionH relativeFrom="column">
                    <wp:posOffset>4740275</wp:posOffset>
                  </wp:positionH>
                  <wp:positionV relativeFrom="paragraph">
                    <wp:posOffset>0</wp:posOffset>
                  </wp:positionV>
                  <wp:extent cx="267335" cy="1137920"/>
                  <wp:effectExtent l="0" t="0" r="0" b="0"/>
                  <wp:wrapNone/>
                  <wp:docPr id="79" name="AutoShape_22_SpCnt_173"/>
                  <wp:cNvGraphicFramePr/>
                  <a:graphic xmlns:a="http://schemas.openxmlformats.org/drawingml/2006/main">
                    <a:graphicData uri="http://schemas.openxmlformats.org/drawingml/2006/picture">
                      <pic:pic xmlns:pic="http://schemas.openxmlformats.org/drawingml/2006/picture">
                        <pic:nvPicPr>
                          <pic:cNvPr id="79" name="AutoShape_22_SpCnt_173"/>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92736" behindDoc="0" locked="0" layoutInCell="1" allowOverlap="1">
                  <wp:simplePos x="0" y="0"/>
                  <wp:positionH relativeFrom="column">
                    <wp:posOffset>4740275</wp:posOffset>
                  </wp:positionH>
                  <wp:positionV relativeFrom="paragraph">
                    <wp:posOffset>0</wp:posOffset>
                  </wp:positionV>
                  <wp:extent cx="1022985" cy="337820"/>
                  <wp:effectExtent l="0" t="0" r="0" b="0"/>
                  <wp:wrapNone/>
                  <wp:docPr id="80" name="AutoShape_25_SpCnt_54"/>
                  <wp:cNvGraphicFramePr/>
                  <a:graphic xmlns:a="http://schemas.openxmlformats.org/drawingml/2006/main">
                    <a:graphicData uri="http://schemas.openxmlformats.org/drawingml/2006/picture">
                      <pic:pic xmlns:pic="http://schemas.openxmlformats.org/drawingml/2006/picture">
                        <pic:nvPicPr>
                          <pic:cNvPr id="80" name="AutoShape_25_SpCnt_54"/>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93760" behindDoc="0" locked="0" layoutInCell="1" allowOverlap="1">
                  <wp:simplePos x="0" y="0"/>
                  <wp:positionH relativeFrom="column">
                    <wp:posOffset>4740275</wp:posOffset>
                  </wp:positionH>
                  <wp:positionV relativeFrom="paragraph">
                    <wp:posOffset>0</wp:posOffset>
                  </wp:positionV>
                  <wp:extent cx="267335" cy="1136650"/>
                  <wp:effectExtent l="0" t="0" r="0" b="0"/>
                  <wp:wrapNone/>
                  <wp:docPr id="82" name="AutoShape_22_SpCnt_174"/>
                  <wp:cNvGraphicFramePr/>
                  <a:graphic xmlns:a="http://schemas.openxmlformats.org/drawingml/2006/main">
                    <a:graphicData uri="http://schemas.openxmlformats.org/drawingml/2006/picture">
                      <pic:pic xmlns:pic="http://schemas.openxmlformats.org/drawingml/2006/picture">
                        <pic:nvPicPr>
                          <pic:cNvPr id="82" name="AutoShape_22_SpCnt_174"/>
                          <pic:cNvPicPr/>
                        </pic:nvPicPr>
                        <pic:blipFill>
                          <a:blip r:embed="rId5"/>
                          <a:stretch>
                            <a:fillRect/>
                          </a:stretch>
                        </pic:blipFill>
                        <pic:spPr>
                          <a:xfrm>
                            <a:off x="0" y="0"/>
                            <a:ext cx="267335" cy="113665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94784" behindDoc="0" locked="0" layoutInCell="1" allowOverlap="1">
                  <wp:simplePos x="0" y="0"/>
                  <wp:positionH relativeFrom="column">
                    <wp:posOffset>4740275</wp:posOffset>
                  </wp:positionH>
                  <wp:positionV relativeFrom="paragraph">
                    <wp:posOffset>0</wp:posOffset>
                  </wp:positionV>
                  <wp:extent cx="1022985" cy="337820"/>
                  <wp:effectExtent l="0" t="0" r="0" b="0"/>
                  <wp:wrapNone/>
                  <wp:docPr id="81" name="AutoShape_25_SpCnt_55"/>
                  <wp:cNvGraphicFramePr/>
                  <a:graphic xmlns:a="http://schemas.openxmlformats.org/drawingml/2006/main">
                    <a:graphicData uri="http://schemas.openxmlformats.org/drawingml/2006/picture">
                      <pic:pic xmlns:pic="http://schemas.openxmlformats.org/drawingml/2006/picture">
                        <pic:nvPicPr>
                          <pic:cNvPr id="81" name="AutoShape_25_SpCnt_55"/>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95808" behindDoc="0" locked="0" layoutInCell="1" allowOverlap="1">
                  <wp:simplePos x="0" y="0"/>
                  <wp:positionH relativeFrom="column">
                    <wp:posOffset>4740275</wp:posOffset>
                  </wp:positionH>
                  <wp:positionV relativeFrom="paragraph">
                    <wp:posOffset>0</wp:posOffset>
                  </wp:positionV>
                  <wp:extent cx="267335" cy="1137920"/>
                  <wp:effectExtent l="0" t="0" r="0" b="0"/>
                  <wp:wrapNone/>
                  <wp:docPr id="84" name="AutoShape_22_SpCnt_175"/>
                  <wp:cNvGraphicFramePr/>
                  <a:graphic xmlns:a="http://schemas.openxmlformats.org/drawingml/2006/main">
                    <a:graphicData uri="http://schemas.openxmlformats.org/drawingml/2006/picture">
                      <pic:pic xmlns:pic="http://schemas.openxmlformats.org/drawingml/2006/picture">
                        <pic:nvPicPr>
                          <pic:cNvPr id="84" name="AutoShape_22_SpCnt_175"/>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96832" behindDoc="0" locked="0" layoutInCell="1" allowOverlap="1">
                  <wp:simplePos x="0" y="0"/>
                  <wp:positionH relativeFrom="column">
                    <wp:posOffset>4740275</wp:posOffset>
                  </wp:positionH>
                  <wp:positionV relativeFrom="paragraph">
                    <wp:posOffset>0</wp:posOffset>
                  </wp:positionV>
                  <wp:extent cx="1022985" cy="337820"/>
                  <wp:effectExtent l="0" t="0" r="0" b="0"/>
                  <wp:wrapNone/>
                  <wp:docPr id="76" name="AutoShape_25_SpCnt_56"/>
                  <wp:cNvGraphicFramePr/>
                  <a:graphic xmlns:a="http://schemas.openxmlformats.org/drawingml/2006/main">
                    <a:graphicData uri="http://schemas.openxmlformats.org/drawingml/2006/picture">
                      <pic:pic xmlns:pic="http://schemas.openxmlformats.org/drawingml/2006/picture">
                        <pic:nvPicPr>
                          <pic:cNvPr id="76" name="AutoShape_25_SpCnt_56"/>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97856" behindDoc="0" locked="0" layoutInCell="1" allowOverlap="1">
                  <wp:simplePos x="0" y="0"/>
                  <wp:positionH relativeFrom="column">
                    <wp:posOffset>4740275</wp:posOffset>
                  </wp:positionH>
                  <wp:positionV relativeFrom="paragraph">
                    <wp:posOffset>0</wp:posOffset>
                  </wp:positionV>
                  <wp:extent cx="1022985" cy="337820"/>
                  <wp:effectExtent l="0" t="0" r="0" b="0"/>
                  <wp:wrapNone/>
                  <wp:docPr id="90" name="AutoShape_25_SpCnt_57"/>
                  <wp:cNvGraphicFramePr/>
                  <a:graphic xmlns:a="http://schemas.openxmlformats.org/drawingml/2006/main">
                    <a:graphicData uri="http://schemas.openxmlformats.org/drawingml/2006/picture">
                      <pic:pic xmlns:pic="http://schemas.openxmlformats.org/drawingml/2006/picture">
                        <pic:nvPicPr>
                          <pic:cNvPr id="90" name="AutoShape_25_SpCnt_57"/>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98880" behindDoc="0" locked="0" layoutInCell="1" allowOverlap="1">
                  <wp:simplePos x="0" y="0"/>
                  <wp:positionH relativeFrom="column">
                    <wp:posOffset>4740275</wp:posOffset>
                  </wp:positionH>
                  <wp:positionV relativeFrom="paragraph">
                    <wp:posOffset>0</wp:posOffset>
                  </wp:positionV>
                  <wp:extent cx="1022985" cy="337820"/>
                  <wp:effectExtent l="0" t="0" r="0" b="0"/>
                  <wp:wrapNone/>
                  <wp:docPr id="89" name="AutoShape_25_SpCnt_58"/>
                  <wp:cNvGraphicFramePr/>
                  <a:graphic xmlns:a="http://schemas.openxmlformats.org/drawingml/2006/main">
                    <a:graphicData uri="http://schemas.openxmlformats.org/drawingml/2006/picture">
                      <pic:pic xmlns:pic="http://schemas.openxmlformats.org/drawingml/2006/picture">
                        <pic:nvPicPr>
                          <pic:cNvPr id="89" name="AutoShape_25_SpCnt_58"/>
                          <pic:cNvPicPr/>
                        </pic:nvPicPr>
                        <pic:blipFill>
                          <a:blip r:embed="rId6"/>
                          <a:stretch>
                            <a:fillRect/>
                          </a:stretch>
                        </pic:blipFill>
                        <pic:spPr>
                          <a:xfrm>
                            <a:off x="0" y="0"/>
                            <a:ext cx="1022985" cy="3378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899904" behindDoc="0" locked="0" layoutInCell="1" allowOverlap="1">
                  <wp:simplePos x="0" y="0"/>
                  <wp:positionH relativeFrom="column">
                    <wp:posOffset>4740275</wp:posOffset>
                  </wp:positionH>
                  <wp:positionV relativeFrom="paragraph">
                    <wp:posOffset>0</wp:posOffset>
                  </wp:positionV>
                  <wp:extent cx="267335" cy="1136650"/>
                  <wp:effectExtent l="0" t="0" r="0" b="0"/>
                  <wp:wrapNone/>
                  <wp:docPr id="91" name="AutoShape_22_SpCnt_176"/>
                  <wp:cNvGraphicFramePr/>
                  <a:graphic xmlns:a="http://schemas.openxmlformats.org/drawingml/2006/main">
                    <a:graphicData uri="http://schemas.openxmlformats.org/drawingml/2006/picture">
                      <pic:pic xmlns:pic="http://schemas.openxmlformats.org/drawingml/2006/picture">
                        <pic:nvPicPr>
                          <pic:cNvPr id="91" name="AutoShape_22_SpCnt_176"/>
                          <pic:cNvPicPr/>
                        </pic:nvPicPr>
                        <pic:blipFill>
                          <a:blip r:embed="rId5"/>
                          <a:stretch>
                            <a:fillRect/>
                          </a:stretch>
                        </pic:blipFill>
                        <pic:spPr>
                          <a:xfrm>
                            <a:off x="0" y="0"/>
                            <a:ext cx="267335" cy="113665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900928" behindDoc="0" locked="0" layoutInCell="1" allowOverlap="1">
                  <wp:simplePos x="0" y="0"/>
                  <wp:positionH relativeFrom="column">
                    <wp:posOffset>4740275</wp:posOffset>
                  </wp:positionH>
                  <wp:positionV relativeFrom="paragraph">
                    <wp:posOffset>0</wp:posOffset>
                  </wp:positionV>
                  <wp:extent cx="267335" cy="1137920"/>
                  <wp:effectExtent l="0" t="0" r="0" b="0"/>
                  <wp:wrapNone/>
                  <wp:docPr id="85" name="AutoShape_22_SpCnt_177"/>
                  <wp:cNvGraphicFramePr/>
                  <a:graphic xmlns:a="http://schemas.openxmlformats.org/drawingml/2006/main">
                    <a:graphicData uri="http://schemas.openxmlformats.org/drawingml/2006/picture">
                      <pic:pic xmlns:pic="http://schemas.openxmlformats.org/drawingml/2006/picture">
                        <pic:nvPicPr>
                          <pic:cNvPr id="85" name="AutoShape_22_SpCnt_177"/>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901952" behindDoc="0" locked="0" layoutInCell="1" allowOverlap="1">
                  <wp:simplePos x="0" y="0"/>
                  <wp:positionH relativeFrom="column">
                    <wp:posOffset>4740275</wp:posOffset>
                  </wp:positionH>
                  <wp:positionV relativeFrom="paragraph">
                    <wp:posOffset>0</wp:posOffset>
                  </wp:positionV>
                  <wp:extent cx="267335" cy="1137920"/>
                  <wp:effectExtent l="0" t="0" r="0" b="0"/>
                  <wp:wrapNone/>
                  <wp:docPr id="86" name="AutoShape_22_SpCnt_178"/>
                  <wp:cNvGraphicFramePr/>
                  <a:graphic xmlns:a="http://schemas.openxmlformats.org/drawingml/2006/main">
                    <a:graphicData uri="http://schemas.openxmlformats.org/drawingml/2006/picture">
                      <pic:pic xmlns:pic="http://schemas.openxmlformats.org/drawingml/2006/picture">
                        <pic:nvPicPr>
                          <pic:cNvPr id="86" name="AutoShape_22_SpCnt_178"/>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902976" behindDoc="0" locked="0" layoutInCell="1" allowOverlap="1">
                  <wp:simplePos x="0" y="0"/>
                  <wp:positionH relativeFrom="column">
                    <wp:posOffset>4740275</wp:posOffset>
                  </wp:positionH>
                  <wp:positionV relativeFrom="paragraph">
                    <wp:posOffset>0</wp:posOffset>
                  </wp:positionV>
                  <wp:extent cx="267335" cy="1137920"/>
                  <wp:effectExtent l="0" t="0" r="0" b="0"/>
                  <wp:wrapNone/>
                  <wp:docPr id="87" name="AutoShape_22_SpCnt_179"/>
                  <wp:cNvGraphicFramePr/>
                  <a:graphic xmlns:a="http://schemas.openxmlformats.org/drawingml/2006/main">
                    <a:graphicData uri="http://schemas.openxmlformats.org/drawingml/2006/picture">
                      <pic:pic xmlns:pic="http://schemas.openxmlformats.org/drawingml/2006/picture">
                        <pic:nvPicPr>
                          <pic:cNvPr id="87" name="AutoShape_22_SpCnt_179"/>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904000" behindDoc="0" locked="0" layoutInCell="1" allowOverlap="1">
                  <wp:simplePos x="0" y="0"/>
                  <wp:positionH relativeFrom="column">
                    <wp:posOffset>4740275</wp:posOffset>
                  </wp:positionH>
                  <wp:positionV relativeFrom="paragraph">
                    <wp:posOffset>0</wp:posOffset>
                  </wp:positionV>
                  <wp:extent cx="267335" cy="1137920"/>
                  <wp:effectExtent l="0" t="0" r="0" b="0"/>
                  <wp:wrapNone/>
                  <wp:docPr id="88" name="AutoShape_22_SpCnt_180"/>
                  <wp:cNvGraphicFramePr/>
                  <a:graphic xmlns:a="http://schemas.openxmlformats.org/drawingml/2006/main">
                    <a:graphicData uri="http://schemas.openxmlformats.org/drawingml/2006/picture">
                      <pic:pic xmlns:pic="http://schemas.openxmlformats.org/drawingml/2006/picture">
                        <pic:nvPicPr>
                          <pic:cNvPr id="88" name="AutoShape_22_SpCnt_180"/>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905024" behindDoc="0" locked="0" layoutInCell="1" allowOverlap="1">
                  <wp:simplePos x="0" y="0"/>
                  <wp:positionH relativeFrom="column">
                    <wp:posOffset>4740275</wp:posOffset>
                  </wp:positionH>
                  <wp:positionV relativeFrom="paragraph">
                    <wp:posOffset>0</wp:posOffset>
                  </wp:positionV>
                  <wp:extent cx="267335" cy="1137920"/>
                  <wp:effectExtent l="0" t="0" r="0" b="0"/>
                  <wp:wrapNone/>
                  <wp:docPr id="92" name="AutoShape_22_SpCnt_181"/>
                  <wp:cNvGraphicFramePr/>
                  <a:graphic xmlns:a="http://schemas.openxmlformats.org/drawingml/2006/main">
                    <a:graphicData uri="http://schemas.openxmlformats.org/drawingml/2006/picture">
                      <pic:pic xmlns:pic="http://schemas.openxmlformats.org/drawingml/2006/picture">
                        <pic:nvPicPr>
                          <pic:cNvPr id="92" name="AutoShape_22_SpCnt_181"/>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bdr w:val="single" w:color="000000" w:sz="4" w:space="0"/>
              </w:rPr>
              <w:drawing>
                <wp:anchor distT="0" distB="0" distL="114300" distR="114300" simplePos="0" relativeHeight="251906048" behindDoc="0" locked="0" layoutInCell="1" allowOverlap="1">
                  <wp:simplePos x="0" y="0"/>
                  <wp:positionH relativeFrom="column">
                    <wp:posOffset>4740275</wp:posOffset>
                  </wp:positionH>
                  <wp:positionV relativeFrom="paragraph">
                    <wp:posOffset>0</wp:posOffset>
                  </wp:positionV>
                  <wp:extent cx="267335" cy="1137920"/>
                  <wp:effectExtent l="0" t="0" r="0" b="0"/>
                  <wp:wrapNone/>
                  <wp:docPr id="93" name="AutoShape_22_SpCnt_182"/>
                  <wp:cNvGraphicFramePr/>
                  <a:graphic xmlns:a="http://schemas.openxmlformats.org/drawingml/2006/main">
                    <a:graphicData uri="http://schemas.openxmlformats.org/drawingml/2006/picture">
                      <pic:pic xmlns:pic="http://schemas.openxmlformats.org/drawingml/2006/picture">
                        <pic:nvPicPr>
                          <pic:cNvPr id="93" name="AutoShape_22_SpCnt_182"/>
                          <pic:cNvPicPr/>
                        </pic:nvPicPr>
                        <pic:blipFill>
                          <a:blip r:embed="rId5"/>
                          <a:stretch>
                            <a:fillRect/>
                          </a:stretch>
                        </pic:blipFill>
                        <pic:spPr>
                          <a:xfrm>
                            <a:off x="0" y="0"/>
                            <a:ext cx="267335" cy="1137920"/>
                          </a:xfrm>
                          <a:prstGeom prst="rect">
                            <a:avLst/>
                          </a:prstGeom>
                          <a:noFill/>
                          <a:ln>
                            <a:noFill/>
                          </a:ln>
                        </pic:spPr>
                      </pic:pic>
                    </a:graphicData>
                  </a:graphic>
                </wp:anchor>
              </w:drawing>
            </w:r>
            <w:r>
              <w:rPr>
                <w:rFonts w:hint="eastAsia" w:ascii="宋体" w:hAnsi="宋体" w:eastAsia="宋体" w:cs="宋体"/>
                <w:b/>
                <w:bCs/>
                <w:color w:val="auto"/>
                <w:kern w:val="0"/>
                <w:sz w:val="20"/>
                <w:szCs w:val="20"/>
                <w:highlight w:val="none"/>
                <w:lang w:bidi="ar"/>
              </w:rPr>
              <w:t>灯光部分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9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22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LED帕灯</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1、电源：AC100-240V 50-60Hz；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2、功率：≥180W；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3、光源：18颗*10W（RGBW）4合1全彩；</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4、通道：4/8通道；</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5、功能：程序自走，DMX512受控执行和主从机设置，DMX512地址码设置；</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6、光束角度：15/25/35度（可选择使用）；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7、菜单显示：LCD数码显示；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8、控制：DMX512,声控，自走，主从控制；</w:t>
            </w:r>
          </w:p>
        </w:tc>
        <w:tc>
          <w:tcPr>
            <w:tcW w:w="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32</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1227"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22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LED面光灯</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1、输入电压:AC90-260V 50/60Hz；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2、COB灯珠:晶鑫≥200W COB (正白+暖白或单色)；</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3、控制信号MX512，主从机，声控或自走；</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4、控制通道: 2/4通道；</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5、消耗功率: 210W；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6、50000小时灯珠寿命，低功率消耗；</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7、显色指数(CRI): Ra≥90；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8、高效反光杯光学系统，投光角度为60°；</w:t>
            </w:r>
          </w:p>
        </w:tc>
        <w:tc>
          <w:tcPr>
            <w:tcW w:w="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1222"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22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会议平板灯</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1、工作电压：100-240V AC50/60Hz；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2、寿命：≥50000小时；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3、额定功率：≥250W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4、色温：3200K/5600K (±200K)  可选；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5、显色指数：Ra≥90；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6、调光：0-100%线性调光平滑无闪烁；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7、通道：4CH ；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8、通信协议：USITTDMX-512；</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9、灯珠数量：288颗；</w:t>
            </w:r>
          </w:p>
        </w:tc>
        <w:tc>
          <w:tcPr>
            <w:tcW w:w="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979"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222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摇头光束灯</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、电压:AC90V-240V；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2、频率:50Hz/60Hz；</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3、功率:480W光源:≥380W；</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4、调光:0-100%调光；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5、雾化:0-100%雾化；</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6、七彩:0-100%七彩；</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7、调焦:电子调焦；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8、频闪: 双片式频闪(0.5-9次/秒)；</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9、光学镜头:二合一高精度组合光学镜头；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10、水平扫描:540°电子纠错；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11、垂直扫描:270°；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12、电子纠错通道模式:18CHDMX；</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13、接头：3Pin XLR；</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14、操作模式：DMX512/自动/声控；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15、显示方式：LCD；</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16、棱镜盘：任意二种棱镜效果且可叠合组合棱镜动态效果,可正反向旋转切换效果；</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17、颜色：1个固定颜色盘，13个颜色+白光，彩虹效果速度可调，半步颜色效果；</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18、固图：1个固定图案盘，13个图案+白光，可双向变速旋转；</w:t>
            </w:r>
          </w:p>
        </w:tc>
        <w:tc>
          <w:tcPr>
            <w:tcW w:w="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10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222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灯光信号放大器</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1、供电：单相AC220V±10%；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2、频率50HZ±5%；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3、路信号输入，8路经独立电气隔离的信号分配输出；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4、数字信号：DMX512；</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5、接口类型：RS-485以及采用RS-485接口；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6、信号连接插座：三芯音频阳座阴座；</w:t>
            </w:r>
          </w:p>
        </w:tc>
        <w:tc>
          <w:tcPr>
            <w:tcW w:w="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5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222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灯光控制台</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1、酷睿双核处理器；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2、固态硬盘：≥60G，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3、内存：2G</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4、支持中文菜单显示，且内置多国语言，屏幕全触摸，中/英文界面， 内置≥15.4寸高亮触摸屏，并可扩展一个17寸触摸屏；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5、4个DMX 输出端口，2048 个DMX 通道/或8个DMX输出端口，4096 DMX通道支持Artnet,并可扩展至12 个DMX 输出口，6144 个通道、20个场景及跑灯主控、超过1000个的虚拟重放、与珍珠专家演出文件完全兼容；</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6、10个宏按钮和宏库，可编辑任何程序、支持涂鸦式手写命名功能，可预览服务器或数字灯的内置素材；</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7、Avotalk和citp协议支持；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8、支持CITP多媒体素材协议；</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9、超过1000个世界主流灯具灯库，并内置Personality Builder灯库写入软件；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10、免费的TITAN操作系统升级；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11、内置免费Visualiser舞台模拟软件；</w:t>
            </w:r>
          </w:p>
        </w:tc>
        <w:tc>
          <w:tcPr>
            <w:tcW w:w="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144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222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大灯钩</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1、材质：铝合金</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2、最大安全承载：100kg</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3、适用管道直径：圆形管外径30-52mm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4、颜色和工艺：抛光铝制天然色或氧化黑色其他颜色或表面</w:t>
            </w:r>
          </w:p>
        </w:tc>
        <w:tc>
          <w:tcPr>
            <w:tcW w:w="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144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222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小灯钩</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1、材质：铝合金</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2、最大安全承载：60kg</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3、适用管道直径：圆形管外径30-52mm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4、颜色和工艺：抛光铝制天然色或氧化黑色其他颜色或表面</w:t>
            </w:r>
          </w:p>
        </w:tc>
        <w:tc>
          <w:tcPr>
            <w:tcW w:w="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45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222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保险绳</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3MM粗*700MM长 承重25KG </w:t>
            </w:r>
          </w:p>
        </w:tc>
        <w:tc>
          <w:tcPr>
            <w:tcW w:w="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根</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78</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45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222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电源线</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国标无氧铜2*2.5平方</w:t>
            </w:r>
          </w:p>
        </w:tc>
        <w:tc>
          <w:tcPr>
            <w:tcW w:w="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78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w:t>
            </w:r>
          </w:p>
        </w:tc>
        <w:tc>
          <w:tcPr>
            <w:tcW w:w="222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信号线</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1、无氧铜丝绝缘材料：聚氯乙烯（PVC ）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2、芯线颜色：红、白 屏蔽方式：96网编织屏蔽</w:t>
            </w:r>
          </w:p>
        </w:tc>
        <w:tc>
          <w:tcPr>
            <w:tcW w:w="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280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45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w:t>
            </w:r>
          </w:p>
        </w:tc>
        <w:tc>
          <w:tcPr>
            <w:tcW w:w="2228"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灯杆</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2.5mm厚度不锈钢定制加工</w:t>
            </w:r>
          </w:p>
        </w:tc>
        <w:tc>
          <w:tcPr>
            <w:tcW w:w="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根</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45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w:t>
            </w:r>
          </w:p>
        </w:tc>
        <w:tc>
          <w:tcPr>
            <w:tcW w:w="22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辅材</w:t>
            </w:r>
          </w:p>
        </w:tc>
        <w:tc>
          <w:tcPr>
            <w:tcW w:w="8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安装些表中设备所需全部辅材</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批</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405" w:hRule="atLeast"/>
        </w:trPr>
        <w:tc>
          <w:tcPr>
            <w:tcW w:w="14828" w:type="dxa"/>
            <w:gridSpan w:val="19"/>
            <w:tcBorders>
              <w:top w:val="nil"/>
              <w:left w:val="nil"/>
              <w:bottom w:val="nil"/>
              <w:right w:val="nil"/>
            </w:tcBorders>
            <w:shd w:val="clear" w:color="auto" w:fill="auto"/>
            <w:vAlign w:val="center"/>
          </w:tcPr>
          <w:p>
            <w:pPr>
              <w:widowControl/>
              <w:jc w:val="center"/>
              <w:textAlignment w:val="center"/>
              <w:rPr>
                <w:rFonts w:ascii="宋体" w:hAnsi="宋体" w:eastAsia="宋体" w:cs="宋体"/>
                <w:b/>
                <w:bCs/>
                <w:color w:val="auto"/>
                <w:sz w:val="32"/>
                <w:szCs w:val="32"/>
                <w:highlight w:val="none"/>
              </w:rPr>
            </w:pPr>
            <w:r>
              <w:rPr>
                <w:rFonts w:hint="eastAsia" w:ascii="宋体" w:hAnsi="宋体" w:eastAsia="宋体" w:cs="宋体"/>
                <w:b/>
                <w:bCs/>
                <w:color w:val="auto"/>
                <w:kern w:val="0"/>
                <w:sz w:val="32"/>
                <w:szCs w:val="32"/>
                <w:highlight w:val="none"/>
                <w:lang w:bidi="ar"/>
              </w:rPr>
              <w:t>机房设备参数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序号</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18"/>
                <w:szCs w:val="18"/>
                <w:highlight w:val="none"/>
                <w:lang w:bidi="ar"/>
              </w:rPr>
              <w:t>采购标的</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18"/>
                <w:szCs w:val="18"/>
                <w:highlight w:val="none"/>
                <w:lang w:bidi="ar"/>
              </w:rPr>
              <w:t>具体技术（参数） 要求</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单位</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数量</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14828"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lang w:bidi="ar"/>
              </w:rPr>
              <w:t>存储设备参数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144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网络视频存储服务器</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1、单颗64位多核高性能处理器，默认1个内存条，共8（GB)内存，可扩展至4个内存条，64(GB)内存；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2、默认4个10/100/1000Mbps自适应以太网电口，1个10/100/1000Mbps自适应管理网口，2个万兆光口数据网口（需选配光模块），可选配1张PCIE标卡（标卡需客户自行购买，如SAS卡、网卡）；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3、可适配CMR硬盘，支持SATA、SAS硬盘，单盘最大支持20TB硬盘；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4、最大支持512路（1024Mbps）前端接入、存储、转发，32路（64 Mbps）网络回放；</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5、可通过ONVIF、GB28181、RTSP、视图库、主动注册等协议管理不同厂家前端摄像头，实现视频存储；</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72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16TB硬盘</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1、专为安防存储设计的企业级硬盘</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2、支持单盘、RAID存储方式；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3、SATA接口、CMR磁记录方式。</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288</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96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视频综合平台</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1、支持4K点对点输出显示；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2、支持300W/500W/800W/1200W解码；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3、支持1/4/6/8/9/16/25/36画面分割显示；支持自由分割；</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4、支持开窗和漫游功能，单屏支持16个窗口；</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72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HDMI编码卡</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1、视频输入接口：HDMI接口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2、编码格式：H.264/MPEG4</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3、编码能力：单板4路1080P，支持1080P/720P/UXGA/SXGA+ /SXGA/XGA/SVGA/VGA分辨率</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与视频综合平台配套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48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HDMI解码卡</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1、支持8路4096*2160@25fps，8路3840*2160@30fps ，32路1080p@30fps（H.264、H.265），72路720p@30fps，150路D1解码；</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与视频综合平台配套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72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平台服务器</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1、CPU：Xeon 4210*2；内存：64GB（16G*4）</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2、硬盘：2T 3.5吋/SATA硬盘× 2，组Raid1</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3、网口：8个千兆网口</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16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应急视频基础平台</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b/>
                <w:bCs/>
                <w:color w:val="auto"/>
                <w:kern w:val="0"/>
                <w:sz w:val="20"/>
                <w:szCs w:val="20"/>
                <w:highlight w:val="none"/>
                <w:lang w:bidi="ar"/>
              </w:rPr>
              <w:t>★为保证显示控制系统整体的兼容性与稳定性，要求应急视频基础平台、LED大屏、分布式系统为同一制造商。</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1、支持1万路设备管理，支持2500接入或1000国标接入/onvif接入；功能包含：</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设备接入：数据类型包括视频，单兵，车载设备等，接入类型支持不同厂家，不同协议设备接入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数据存储：支持包括录像、图片和结构化数据存储；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媒体转发：支持直播，回放，录像下载等；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管理功能：支持设备通道，组织，人员，部门，角色管理，报警管理等；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业务应用：支持云台控制，上墙，视频汇聚，视频分享，地图等；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运维管理：支持物理设备运维管理，服务运维管理，业务运维管理；</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120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视频云流媒体节点</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1、支持国标GB 28181-2016、Onvif、设备SDK等多种方式接入IPC、DVR/NVR、布控球、移动终端等视频设备的接入、存储、转发等能力，支持集群部署，支持动态横向扩容，接入能力、存储能力、转发能力线性扩展。</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2、支持最大2500路国标接入，或者2500路Onvif接入，支持单节点256路存储（4M码流、四个千兆网口绑定）；支持单节点256路转发（4M码流、四个千兆网口绑定）；</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3、网口：8个千兆网口</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14828" w:type="dxa"/>
            <w:gridSpan w:val="19"/>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一、机柜系统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9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机柜</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1、机柜尺寸（宽*深*高）：600*1200*2000mm，前单开后双网孔门，九折型材，配机械钥匙；</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九折型材整体焊接框架，前后网孔门的通风率75%。机柜前门为平面六角网孔门，后门为平面六角网孔门，与主框架之前通过铰链、天地销及门锁连接，能快速免工具拆卸及组装，前后门铰链侧焊接有加强筋，结构牢固，同时便于转轴插销的安装及灵活的拆卸；</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3、产品结构：机柜侧门板为整块侧门板，整块侧门板拆装方便，并柜（列头配电柜）侧门板用于机柜电气防火隔离，机柜在并柜安装时，由于需防止火灾时机柜间的烟火互窜，造成更大的损失，所以每两台机柜间加装一块侧门板，防烟火互窜；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4、九折型材框架所使用钢板厚度均为1.5mm；机柜主要承重部件所使用钢板厚度均为2.0mm；前后网孔门、侧门、顶板、底板、蒙板使用优质冷轧钢板,厚度1.2mm；</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扎线板</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机柜左右垂直安装</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对</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层板</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1.2mm厚，宽487*长735，冷轧板制作，承重80KG；</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26</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L型导轨</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2.0mm厚，适配1200深机柜；</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对</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26</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IU盲板</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1U金属盲板，快拆设计 ；</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2U盲板</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2U金属盲板，快拆设计 ；</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PDU分配电单元</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铝合金外壳，单路32A输入/10A国标12口，16A国标4口输出（带接线盒，带指示灯，垂直左右安装）</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条</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26</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14828" w:type="dxa"/>
            <w:gridSpan w:val="19"/>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二、密闭冷通道系统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120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自动平移门</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1、含门库，12mm钢化玻璃（透光面积≥75%）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2、自动移门，自动开启，自动关闭。</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3、支持门禁控制或人体感应控制</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4、可预留控制显示屏开孔。</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5、1条通道需选2个端门</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侧护板</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1200深*2000高*1.2mm厚,遏制气流横向窜动，整块侧板，用于1200深*2000高机柜</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钣金固定天窗</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配600宽冷通道机柜，机柜之间距离为1.2米，全钣金制作，无翻转功能</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玻璃固定天窗</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配300宽列间空调柜，固定天窗宽度1.2米通道，含300mm高侧边支架，固定天窗无翻转功能。</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48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玻璃翻转天窗</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翻转天窗（1.2mm钣金边框+5mm钢化玻璃，透光面积≥75%），用于宽度1.2米通道，含300mm高侧边支架，含电磁锁、标准件，开启角度≥88°，开启时间＜3s</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48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电气控制箱</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1.LED开关控制、天窗控制、门禁电机控制、监控主机和摄像头控制电源。</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2.RGB氛围灯联动控制，正常时蓝灯常亮，故障时切换成红灯。（一项DO信号）</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通道照明</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天窗嵌入式 LED 照明，含开关及配套线缆，单开双控，通道首尾均安装开关。</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氛围灯</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60*60mm 铝合金直角灯槽+三色氛围灯，安装在通道的两侧机柜顶部，预留接线端子；</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M型走线槽600mm</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600mm宽*300mm深，强弱电分离，M型，顶部走线槽；</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件</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14</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48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M型走线槽300mm</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配300宽列间空调柜，300mm宽*300mm深，强弱电分离，M型，顶部走线槽；</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件</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机柜围板</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300/600mm长*300宽*200mm高，1.5mm冷轧钢板；</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件</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跨列线梯</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首尾各一个，强弱电走线；</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48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IU水平理线器</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1、钣金件，横装，1U。</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2、横向理线功能。</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14</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门楣LED高清显示屏</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28寸液晶高清显示屏，安卓独立系统，标配高清接口，网口，USB接口，220V交流供电。</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门楣背光LOGO</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激光刻字带镂空，三色动环控制变色.(首尾各需配置一套，选配）</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安装辅材</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木包装，螺钉组合，并柜螺丝，密封胶条等</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14828" w:type="dxa"/>
            <w:gridSpan w:val="19"/>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三、配电系统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64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精密列头柜</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1、列头配电柜尺寸（宽*深*高）：600*1200*2000mm（外形结构与服务机柜一致），防护等级IP20；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机柜PDU采用双路供电方式，一路市电、一路UPS供电。配电开关包含市电开关和UPS输出开关、市电空调开关、IT机柜PDU开关、防雷开关及浪涌保护器、7寸彩色监控触摸屏、主路和分路开关监控模块、微型互感器及辅材；</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3、主路监控参数：相电压、线电压、相电流、负载百分比、有功功率、无功；</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4、功率、视在功率、功率因数、有功电能、频率、零地电压、零序电流、基波有功功率、谐波有功功率、基波有功功率、报警信息等；</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5、支路监控参数：显示序号、回路名称/负载名称、电流、有功功率、无功功率、视在功率、功率因数、有功电能、无功电能、电压、负载率、一段过载电流报警界限值；</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6、显示部分为液晶显示的HMI工业人机界面，触摸屏尺寸不小于7寸，支持RS485接口、USB接口、以太网接口、DB9串口；人机界面上显示列头柜内的全部电参数；</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14828" w:type="dxa"/>
            <w:gridSpan w:val="19"/>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四、制冷系统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120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列间空调</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1、制冷量12.5kW；高能效EC风机，风量3200m3/h，恒温恒湿；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2、再加热量2KW，加湿量1.5KG，制冷剂R410A；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3、采用直流变频涡旋压缩机，电子膨胀阀，高效油气分离；</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4、标配超大彩色触摸液晶屏，支持RS485通信方式，通过选配接口支持以太网接口，支持YD/T、MODB US-RTU等协议，尺寸300*1200*2000mm；</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14828" w:type="dxa"/>
            <w:gridSpan w:val="19"/>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五、动环监控系统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14828" w:type="dxa"/>
            <w:gridSpan w:val="19"/>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1、监控主机系统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519"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动环监控监控主机</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1、1U机架式结构，支持双电源输入，支持交直流输入（150V~250V），LCD液晶显示，面板可拆卸；</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2、双网口，双电源设计，2路RJ45以太网口，1个内置天线口；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3、标准化接口，2个DB9形态RS232串口，2个RJ45形态RS485串口；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 2条各4个RJ45口独立RS485监控扩展总线；</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5、8个RJ11形态干接点输入（支持有源7~25V输入）；</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6、2个USB动环监控系统接口；</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35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动环监控软件</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1、动环监控系统，B/S架构（建议用IE或火狐进行访问），支持电子邮件报警、手机短信报警（短信模块）、电话语音报警（电话语音模块）、声光等报警；</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最大可支持2台(单/三相)UPS监控、4台配电（其中精密配电≤2）、8*8=64路普通市电开关状态检测、8台精密空调、4台普通空调、4台水温压力、2台恒湿机、2台发电机、2路定位漏水，62路温湿度,8路DI检测（最大可扩展至40路DI检测),4路DO输出（0~36V/1A）、1路视频、1路门禁监控；</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3、支持Modbus TCP/SNMP北向接口便于第三方监控系统的集成需要；</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4、提供标准的3D可视化管理功能（实时展现模块化机房的3D可视化）；</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5、本地APP监控管理（仅支持安卓系统）；</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6、支持7500测点数；</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4G全网通通讯模块（内置）</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4G全网通内置短信报警模块（安装于DRM主机内，使主机增加具备短信报警功能），支持3/4G信号。</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48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4G全网通通讯模块授权(License)</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4G全网通通讯模块授权license，选用配置时，需要开通GSM、4G配置使能；</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声光告警模块</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含声光报警器，接在主机DO输出接口上，告警发生时进行声光提示；</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动环监控安卓屏</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21.5寸安卓触摸屏，监控系统本地显示，适用于微模块数据中心（单排/双排）；</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14828" w:type="dxa"/>
            <w:gridSpan w:val="19"/>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2、动力监控系统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48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UPS监控功能模块(License)</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开通UPS设备监控授权，用于监控UPS的状态和参数，支持不同品牌的单/三相UPS，需要用户提供准确的机器型号及通讯协议，（每增加一台UPS监测就需要增加一个License），数量≤2；</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72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精密配电柜监控功能模块(License)</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开通精密配电监控授权，用于采集配电柜的电压、电流、有功功率、无功功率、各支路开关状态、各支路电压电流等等，需要用户提供准确的机器型号及通讯协议，（每增加一台精密配电柜智能化监测就需要增加一个License），数量≤2；</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48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智能配电柜监控功能模块(License)</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开通普通配电监控授权，采集智能配电柜的电压、电流、有功功率、无功功率等，（每增加一台普通配电柜智能化监测就需要增加一个License），数量≤4；</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灯带联动控制模块(License)</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RGB氛围灯联动控制，正常时蓝灯常亮，故障时切换成红灯。（一项DO信号）</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14828" w:type="dxa"/>
            <w:gridSpan w:val="19"/>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3、环境监控系统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48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精密空调监控功能模块(License)</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开通精密空调监控授权，监控精密空调的参数和状态，需要用户提供准确的机器型号及通讯协议，（增加一台精密空调监测就需要增加一个License），数量≤8；</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48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不带定位线式漏水检测报警器</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不定位检测报警，检测漏水状态，通过漏水感应线检测到漏水后，通过采集器输出一个继电器报警信号，并可发出蜂鸣器警报，占用一个开关量检测端口，灵敏度可调（产品包含引出线缆）</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不带定位线式漏水感应线</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空调漏水检测一般5米即可（产品包含固定胶贴）</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条</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48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环境温湿度监控功能模块(License)</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当温湿度监控数量超过8个时，需增加License授权以便监控更多温湿度，每个授权可再扩展8个温湿度监控，最多可扩展到24个温湿度监控。数量≤2；</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48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大液晶数字温湿度模块</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温度范围：-20℃～80℃ 或 -4℉～176℉，湿度范围：0～100%RH，温度误差：&lt;±0.3℃，在25℃时测试；湿度误差：&lt;±3%RH， 在25℃时测试；物理接口：RS485；外观颜色：白色。</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48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烟雾传感器（带RJ11转接头）</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监控机房烟雾状况（机房根据设备密度每10~20平方左右安装一个），根据机房的大小来进行配置，一路烟雾占用一个开关量检测端口</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48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开关量采集控制扩展模块(License)</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一个模块可支持8路的开关量检测，通过主机“RS485_A”通信接口进行连接检测【一个模块需要配置一个License】，需要额外增加“【RC77432】/12V/3A直流电源”进行供电</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48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开关量采集控制模块扩展</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在监控主机上增加扩展信号采集控制模块授权，当超出8路开关量时，需要增加【RC86271】模块；每增加一个采集模块就需要开放一个License；最多可扩展4个模块的授权（即≤32路），扩展license数量≤4。</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48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气体检测授权（License）</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主要对环境的氧气、一氧化碳、硫化氢、氨气、氢气、氯气、二氧化硫、一氧化氮、二氧化氮、甲醛、臭氧、特殊气体的浓度和告警等级进行检测；每增加一个气体传感器就需要配置一个License），数量≤2；</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48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氢气检测仪</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主要对电池机房在充电的过程中释放的氢气浓度进行检测和良好环境的安全保障；测量范围：0-1000ppm；对应浓度：0-90mg/m3；报警点：35ppm</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14828" w:type="dxa"/>
            <w:gridSpan w:val="19"/>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4、安防监控系统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72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视频监控链接功能模块（License） </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用于实现在DRM监控页面中可以支持调用网络摄像机、网络硬盘录像机的内置Web页面，从而实现视频监控与动环监控的整合集成。（可直接支持多数品牌的网络摄像机和网络硬盘录像机，但也有一些品牌和型号可能存在兼容问题，需进行兼容性开发）</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红外网络半球摄像机 </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200万高清监控摄像头 夜视红外高清网络摄像头 带POE，默认焦距4mm。如需2.8mm焦距；</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48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8路硬盘录像机 </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8路高清网络硬盘录像机 2盘位（每个接口最大支持8T） 1080P高清（8个RJ45 10M/100M/1000M自适应以太网口）支持远距离POE功能 （机架式）。1U 380机箱；</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4TB监控级硬盘</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企业级监控录像专用硬盘；</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48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门禁监控链接功能模块（License）</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用于实现在DRM监控页面中可以支持调用带网络接口的智能门禁主机的内置Web页面，从而实现门禁监控与动环监控的整合集成；</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指纹读卡器 </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支持指纹认证、密码认证、ID卡认证或者指纹+密码认证的读卡器，可根据实际需要进行选择；</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03"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门禁控制器 </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1、四门单向控制器，卡容量： 30000  张；</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2、记录存量： 50000条；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3、报警记录： 60000条；</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4、通讯方式： TCP/IP；</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5、读卡器： 4个；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6、报警输出： 1个；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7、出门按钮： 4个；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8、门磁输入： 4个、电锁输出： 4个；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9、报警输入： 1个；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10、火警输入： 1个；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11、火警输出： 1个；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12、读卡器： Wiegangd (韦根) 协议；</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13、开门方式： 单卡、密码、卡+密码、双卡、软件远程、自由通行、按钮、定时；</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 xml:space="preserve">磁力锁 </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根据实际的情况进行门数量的配置，主体尺寸： 250×48×25mm重量： 1.9公斤，抗拉力： 280公斤；</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把</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开门按钮</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根据实际的情况进行配置，外形尺寸：长86x宽86x厚20(mm)</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ID卡</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根据实际的需要进行数量配置，频率：13.56MHz，产品尺寸： 84*52*3mm</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张</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16口机架式交换机</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提供16个10/100M自适应端口，所有端口支持自动翻转，即插即用；</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12v3a直流电源</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DC12V/3A直流电源，传感器独立供电时使用；</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14828" w:type="dxa"/>
            <w:gridSpan w:val="19"/>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电池配电间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14828" w:type="dxa"/>
            <w:gridSpan w:val="19"/>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一、指挥大厅UPS系统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26"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UPS电源</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1、单机容量：80KVA；采用三进三出工频在线式UPS，内置输出隔离变压器；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2、输入电压范围：304-456VAC；</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3、输入功率因数：≥0.99；</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4、输入电流谐波成分：100%非线性负载＜5%；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5、输出波形失真度：输出额定阻性负载＜2%，额定阻性负载小于＜2%；</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6、电源效率：＞94%；</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7、输出电压范围：380VAC±1%；</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8、输出功率因素：≥0.8</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9、输出电压不平衡度：100%不平衡度＜1%</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10、UPS主机具有整流开关、旁路开关、电池开关、输出开关、维修开关；</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11、智能调速，内置手动强制散热开关；</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12、标配7寸LCD彩色显示触摸屏，多种语言显示；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13、标配RS232接口，可选配RS485、SNMP卡轻松组网；</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144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蓄电池</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1、蓄电池类型为：免维护铅酸蓄电池；</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2、容量：12V200AH；</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3、蓄电池浮充设计寿命为10年；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4、蓄电池采用优质的AGM隔板和高灵敏度的安全阀，铅钙锡多元特种合金铸造板删，贫液式设计，阴极吸收式原理，有效地抑制氢气的析出，减少使用过程中电解液的耗损，电池寿命期间无需补加电解液维护；</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5、使用温度范围：-15℃-45℃；</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64</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拼装电池架</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可装32只200AH, 三立柱两段设计拼装电池架，不含侧板，四层双列</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72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电池开关箱</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1.直流塑壳总开关：3P/200A*2</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2.直流正泰塑壳开关。</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3.含箱体及内部连接铜排。</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14828" w:type="dxa"/>
            <w:gridSpan w:val="19"/>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二、微模块机房UPS系统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74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模块化UPS系统机柜</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1、具备热插拔功能，当拔出监控模块时，系统可以正常工作；</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2、系统机柜容量≥120KVA，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3、输入电压范围:304-456VAC；</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4、输入功率因数:100%额定非线性负载：0.999；50%额定非线性负载：0.998，30%额定非线性负载：0.990；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5、输入电流谐波：＜3%</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6、输出电压精度：380VAC±1%；</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7、输出电压波形失真度：正常工作、额定阻性负载＜2%，正常工作、非线性负载＜3%；</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8、三相电压不平衡度：平衡负载0.0%，100%不平衡负载＜0.5%；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9、三相电压相位偏差：市电逆变：0.1°，电池逆变：0.1°；</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10、输出功率因素：1；</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11、切换时间：市电-电池:0.0ms，电池-市电:0.0ms；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12、逆变-旁路：0.0ms，旁路-逆变：0.0ms；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13、系统效率：额定阻性负载：＞95%；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14、过载能力：125%额定阻性负载，＞10min；</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15、输出电流不均衡度：100%负载：≤0.5%；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16、监控通信接口：RS232、RS485;</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17、超大LCD（5.7英寸）彩色液晶触摸显示；</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18、保护功能：输入过、欠压保护、输出短路保护、功率模块输出过载保护、过温保护、电池低压保护、输出过欠压保护，系统和功率模块熔断器（或断路器）保护；</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具有风扇故障告警及防雷性能；</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96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UPS功率模块</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1、具备热插拔功能，当拔出监控模块时，系统可以正常工作；</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2、功率模块容量≥20KVA；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3、功率模块效率：额定阻性负载：≥96%；</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4、功率模块休眠功能：系统应具有功率模块休眠功能，并能手动或自动开启/关闭该模式，出厂设置为关闭；</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144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蓄电池</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1、蓄电池类型：免维护铅酸蓄电池；</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2、容量：12V150AH；</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3、蓄电池浮充设计寿命为10年；</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4、蓄电池采用优质的AGM隔板和高灵敏度的安全阀，铅钙锡多元特种合金铸造板删，贫液式设计，阴极吸收式原理，有效地抑制氢气的析出，减少使用过程中电解液的耗损，电池寿命期间无需补加电解液维护；</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5、使用温度范围：-15℃-45℃；</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拼装电池架</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可装40只150AH, 三立柱两段设计拼装电池架，不含侧板，四层双列</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72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电池开关箱</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1.直流塑壳总开关：3P/200A*2</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2.直流正泰塑壳开关。</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3.含箱体及内部连接铜排。</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b/>
                <w:bCs/>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14828" w:type="dxa"/>
            <w:gridSpan w:val="19"/>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三、供配电系统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144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市电配电柜</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1、柜体尺寸800*600*2000mm，前单开玻璃门，上下进线，表面喷黑色磨砂塑，防护等级IP20；</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2、配电柜中所使用的断路器为国际知名品牌，ABB、施耐德、西门子等。其中63A及以下采用小型断路器，＞63A采用塑壳断路器。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3、配电柜配置智能电量仪表，可检测的电气参数有：测量输入电源的有功电能、无功电能、有功功率、无功功率、功率因数、三相电压、三相电流、频率。</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4、监控系统通讯接口：标配RS485智能通讯接口，所有配电柜电气参数信息上传动环监控。</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9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UPS输出配电柜</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1、柜体尺寸800*600*2000mm，前单开玻璃门，上下进线，表面喷黑色磨砂塑，防护等级IP20，配电要求详见电气设计图纸。</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2、配电柜中所使用的断路器为国际知名品牌，ABB、施耐德、西门子等。其中63A及以下采用小型断路器，＞63A采用塑壳断路器。</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3、配电柜配置智能电量仪表，可检测的电气参数有：测量输入电源的有功电能、无功电能、有功功率、无功功率、功率因数、三相电压、三相电流、频率。</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4、监控系统通讯接口：标配RS485智能通讯接口，所有配电柜电气参数信息上传动环监控。</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电缆</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ZR-YJV-4*95²+1*70² 国标纯铜 吊顶内安装桥架后缚设。</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电缆</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ZR-YJV-4*25²+1*10² 国标纯铜 吊顶内安装桥架后缚设。</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电缆</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ZR-YJV-5*4²国标纯铜 吊顶内安装桥架后缚设。</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电缆</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ZR-YJV-4*35²+1*16²国标纯铜 吊顶内安装桥架后缚设。</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电缆</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ZR-YJV-5*10²国标纯铜 吊顶内安装桥架后缚设。</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电缆</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RVV-3*4²国标纯铜 静电地板下安装桥架后缚设。</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桥架</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200mm*100mm*2.0mm</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米</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500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14828" w:type="dxa"/>
            <w:gridSpan w:val="19"/>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四、配电间环境空调系统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120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小型房间级精密空调</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1、房级制冷精密制冷量：12.5KW，单冷+电加热，风量≥3800m3/h；</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2、送风方式：上前送风；</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3、采用高可靠冲突检测方式的485 总线，可群控16台机组；</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4、支持RS 485通信方式，支持YD/T、MO DB US等协议；</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5、加湿类型：远红外加湿 ；</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b/>
                <w:bCs/>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14828" w:type="dxa"/>
            <w:gridSpan w:val="19"/>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网络设备参数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16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核心交换机</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1、固化10/100/1000M以太网电端口≥24，固化1G SFP光接口≥4个，整机最大可用千兆口≥28；</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2、交换容量≥3.3Tbps，包转发率≥51Mpps；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3、要求所投设备MAC地址≥12K；</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4、要求设备采用静音无风扇节能设计，且支持IEEE 802.3az标准的 EEE节能技术；</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5、为了保证交换机使用寿命，要求所投产品的端口防雷≥10KV；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6、支持专门针对CPU的保护机制，能够针对发往CPU处理的各种报文进行流量控制和优先级处理，保护交换机在各种环境下稳定工作；</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7、支持虚拟路由器冗余协议VRRP，有效保障网络稳定。</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8、支持虚拟化技术，可将多台物理设备虚拟化为一台逻辑设备统一管理；</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613"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接入交换机</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1.支持固化千兆电口≥24个，固化千兆光口≥4个，标准1U设备;</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2.交换缓存≥4.1Mbit</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3.内存≥256MB，交换容量≥336Gbps，包转发率≥42Mpps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4.支持 MAC地址容量≥8K；支持ACL条目≥1200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5.支持生成树 STP / RSTP ; 提高容错能力，保证网络的稳定运行和链路的负载均衡，合理使用网络通道，提供冗余链路利用率。</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6.支持静态链路聚合</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7.支持端口镜像，一对一镜像，多对一镜像</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8.支持DHCP Snooping；很好的避免了上网终端从非法DHCP服务器分配的IP地址，引起的网络异常或安全隐患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9.支持VLAN划分，最大支持4094个VLAN</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96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16口POE交换机</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1、实配固化10/100/1000M以太网端口≥16个（支持PoE及PoE+供电，PoE功率≥240W），SFP千兆光接口≥2个</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 xml:space="preserve">2、交换机满足交换容量≥36Gbps，转发性能≥26.784Mpps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3、支持端口防雷≥4KV（非防静电）</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4、产品工作温度范围0-40°C；</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168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WIFI6吸顶AP</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1、全新WIFI6产品、支持标准支持802.11a/n/ac和802.11b/g/n，同时支持支持802.11ac Wave2协议；</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2、支持双流双频、整机最大接入速率≥2976Mbps；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3、实配2个10/100/1000Base-T以太网口；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4、支持PoE以太网供电（支持802.3af/802.3at兼容供电）和本地供电（DC 12V）；</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5、支持云AC管理，支持云AC三层漫游</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6、支持APP本地或者远程统一运维管理，能够呈现设备的在线状态、相关网络拓扑、无线功能配置等。</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19</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光模块</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千兆单模SFP光模块，波长1310nm，最大传输距离10000米。</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块</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ODF配线架</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24口 FC口满配</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网络模块</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千兆国标</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网线</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超六类国标</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箱</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跳线</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超六类3米</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根</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尾纤</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FC-LC 5米</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根</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30</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11</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水晶头</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超六类国标</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盒</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144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12</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以太网交换机</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1、交换容量：105.6Tbps；包转发率：14400Mpps；</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2、支持VLAN、ACL、端口镜像、端口聚合，QoS等流量管理功能；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3、支持静态路由、RIP v1/v2、RIPng、OSPF、OSPFv3，BFD for OSPF等三层路由协议；</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支持IEEE802.1X、Radius认证，支持对广播、组播以及未知单播报文的抑制功能；</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4、支持console、Telnet、SSH、WEB多种管理方式；</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13</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业务板卡</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1、支持16端口万兆光（SFP+）</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与以太网交换机配套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14</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业务板卡</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1、支持24端口千兆电（RJ45），8端口万兆光（SPF+）</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与以太网交换机配套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业务板卡</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1、支持48端口千兆光（SFP）</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与以太网交换机配套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48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16</w:t>
            </w:r>
          </w:p>
        </w:tc>
        <w:tc>
          <w:tcPr>
            <w:tcW w:w="2239" w:type="dxa"/>
            <w:gridSpan w:val="8"/>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主控板卡</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1、调试端口：1个Console口；1个MGT口；1个USB口</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2、支持热插拔</w:t>
            </w:r>
          </w:p>
        </w:tc>
        <w:tc>
          <w:tcPr>
            <w:tcW w:w="473"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704"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3</w:t>
            </w:r>
          </w:p>
        </w:tc>
        <w:tc>
          <w:tcPr>
            <w:tcW w:w="202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与以太网交换机配套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144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17</w:t>
            </w:r>
          </w:p>
        </w:tc>
        <w:tc>
          <w:tcPr>
            <w:tcW w:w="2239" w:type="dxa"/>
            <w:gridSpan w:val="8"/>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8端口USB机架式LCDKVM多电脑切换器</w:t>
            </w:r>
          </w:p>
        </w:tc>
        <w:tc>
          <w:tcPr>
            <w:tcW w:w="8792" w:type="dxa"/>
            <w:gridSpan w:val="2"/>
            <w:tcBorders>
              <w:top w:val="single" w:color="000000" w:sz="4" w:space="0"/>
              <w:left w:val="single" w:color="000000" w:sz="4" w:space="0"/>
              <w:bottom w:val="nil"/>
              <w:right w:val="single" w:color="000000" w:sz="4" w:space="0"/>
            </w:tcBorders>
            <w:shd w:val="clear" w:color="auto" w:fill="FFFFFF"/>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1、连接电脑数：8；</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2、视频连接接口 8×VGA；</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3、键鼠连接接口 8×USB；</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4、控制方式 面板按键、键盘组合热键、OSD菜单；</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5、液晶屏尺寸比例 17英寸4:3 ；</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6、液晶屏类型 SXGA  TFT-LCD ；</w:t>
            </w:r>
          </w:p>
        </w:tc>
        <w:tc>
          <w:tcPr>
            <w:tcW w:w="473" w:type="dxa"/>
            <w:gridSpan w:val="2"/>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2020" w:type="dxa"/>
            <w:gridSpan w:val="3"/>
            <w:tcBorders>
              <w:top w:val="single" w:color="000000" w:sz="4" w:space="0"/>
              <w:left w:val="single" w:color="000000" w:sz="4" w:space="0"/>
              <w:bottom w:val="nil"/>
              <w:right w:val="single" w:color="000000" w:sz="4" w:space="0"/>
            </w:tcBorders>
            <w:shd w:val="clear" w:color="auto" w:fill="FFFFFF"/>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16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18</w:t>
            </w:r>
          </w:p>
        </w:tc>
        <w:tc>
          <w:tcPr>
            <w:tcW w:w="2239" w:type="dxa"/>
            <w:gridSpan w:val="8"/>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防火墙</w:t>
            </w:r>
          </w:p>
        </w:tc>
        <w:tc>
          <w:tcPr>
            <w:tcW w:w="8792"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1、具备不少于8个10/100/1000M以太网电口和2个SFP+口，内存≥8G，硬盘容量≥128G SSD。</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2、网络层吞吐量≥10G，应用层吞吐量≥5G，防病毒吞吐量≥1G，IPS吞吐量≥800M，并发连接数≥200万，新建连接数≥6万，IPSec VPN 接入数≥800，IPSec  VPN吞吐量≥500M。</w:t>
            </w:r>
            <w:r>
              <w:rPr>
                <w:rFonts w:hint="eastAsia" w:ascii="宋体" w:hAnsi="宋体" w:eastAsia="宋体" w:cs="宋体"/>
                <w:color w:val="auto"/>
                <w:kern w:val="0"/>
                <w:sz w:val="20"/>
                <w:szCs w:val="20"/>
                <w:highlight w:val="none"/>
                <w:lang w:bidi="ar"/>
              </w:rPr>
              <w:br w:type="textWrapping"/>
            </w:r>
            <w:r>
              <w:rPr>
                <w:rFonts w:hint="eastAsia"/>
                <w:color w:val="auto"/>
                <w:kern w:val="0"/>
                <w:sz w:val="20"/>
                <w:highlight w:val="none"/>
              </w:rPr>
              <w:t>■</w:t>
            </w:r>
            <w:r>
              <w:rPr>
                <w:rStyle w:val="13"/>
                <w:rFonts w:hint="default"/>
                <w:color w:val="auto"/>
                <w:highlight w:val="none"/>
                <w:lang w:bidi="ar"/>
              </w:rPr>
              <w:t>3、产品支持IPSec VPN智能选路功能，根据线路质量和应用实现自动链路切换。（并提供第三方检测机构出具的证书或检测报告和产品功能截图证明）</w:t>
            </w:r>
            <w:r>
              <w:rPr>
                <w:rFonts w:hint="eastAsia" w:ascii="宋体" w:hAnsi="宋体" w:eastAsia="宋体" w:cs="宋体"/>
                <w:color w:val="auto"/>
                <w:kern w:val="0"/>
                <w:sz w:val="20"/>
                <w:szCs w:val="20"/>
                <w:highlight w:val="none"/>
                <w:lang w:bidi="ar"/>
              </w:rPr>
              <w:br w:type="textWrapping"/>
            </w:r>
            <w:r>
              <w:rPr>
                <w:rFonts w:hint="eastAsia"/>
                <w:color w:val="auto"/>
                <w:kern w:val="0"/>
                <w:sz w:val="20"/>
                <w:highlight w:val="none"/>
              </w:rPr>
              <w:t>■</w:t>
            </w:r>
            <w:r>
              <w:rPr>
                <w:rStyle w:val="13"/>
                <w:rFonts w:hint="default"/>
                <w:color w:val="auto"/>
                <w:highlight w:val="none"/>
                <w:lang w:bidi="ar"/>
              </w:rPr>
              <w:t>4、产品支持勒索病毒检测与防御功能。（需提供产品功能截图证明，并提供第三方检测报告证明）</w:t>
            </w:r>
            <w:r>
              <w:rPr>
                <w:rStyle w:val="13"/>
                <w:rFonts w:hint="default"/>
                <w:color w:val="auto"/>
                <w:highlight w:val="none"/>
                <w:lang w:bidi="ar"/>
              </w:rPr>
              <w:br w:type="textWrapping"/>
            </w:r>
            <w:r>
              <w:rPr>
                <w:rFonts w:hint="eastAsia"/>
                <w:color w:val="auto"/>
                <w:kern w:val="0"/>
                <w:sz w:val="20"/>
                <w:highlight w:val="none"/>
              </w:rPr>
              <w:t>■</w:t>
            </w:r>
            <w:r>
              <w:rPr>
                <w:rStyle w:val="13"/>
                <w:rFonts w:hint="default"/>
                <w:color w:val="auto"/>
                <w:highlight w:val="none"/>
                <w:lang w:bidi="ar"/>
              </w:rPr>
              <w:t>5、支持云情报网关技术，通过全球超过30个pop节点，实现对威胁流量进行实时检测&amp;拦截，所有流量在转发前均经过威胁情报的检测并已明确结果，实现恶意流量在转发前被阻断，保护资产安全。（提供第三方检测机构的检测证书和POP节点在线查询网站）</w:t>
            </w:r>
          </w:p>
        </w:tc>
        <w:tc>
          <w:tcPr>
            <w:tcW w:w="473"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144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19</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防火墙</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1、具备不少于8个10/100/1000M以太网电口和2个SFP+口，内存≥8G，硬盘容量≥128G SSD。</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2、网络层吞吐量≥20G，应用层吞吐量≥9G，防病毒吞吐量≥1.5G，IPS吞吐量≥1.3G，并发连接数≥200万，新建连接数≥9万，IPSec VPN 接入数≥1000，IPSec  VPN吞吐量≥700M。</w:t>
            </w:r>
            <w:r>
              <w:rPr>
                <w:rFonts w:hint="eastAsia" w:ascii="宋体" w:hAnsi="宋体" w:eastAsia="宋体" w:cs="宋体"/>
                <w:color w:val="auto"/>
                <w:kern w:val="0"/>
                <w:sz w:val="20"/>
                <w:szCs w:val="20"/>
                <w:highlight w:val="none"/>
                <w:lang w:bidi="ar"/>
              </w:rPr>
              <w:br w:type="textWrapping"/>
            </w:r>
            <w:r>
              <w:rPr>
                <w:rFonts w:hint="eastAsia"/>
                <w:color w:val="auto"/>
                <w:kern w:val="0"/>
                <w:sz w:val="20"/>
                <w:highlight w:val="none"/>
              </w:rPr>
              <w:t>■</w:t>
            </w:r>
            <w:r>
              <w:rPr>
                <w:rStyle w:val="13"/>
                <w:rFonts w:hint="default"/>
                <w:color w:val="auto"/>
                <w:highlight w:val="none"/>
                <w:lang w:bidi="ar"/>
              </w:rPr>
              <w:t>3、产品支持Cookie攻击防护功能，并通过日志记录Cookie被篡改。（提供第三方检测机构的产品检测报告）</w:t>
            </w:r>
            <w:r>
              <w:rPr>
                <w:rStyle w:val="13"/>
                <w:rFonts w:hint="default"/>
                <w:color w:val="auto"/>
                <w:highlight w:val="none"/>
                <w:lang w:bidi="ar"/>
              </w:rPr>
              <w:br w:type="textWrapping"/>
            </w:r>
            <w:r>
              <w:rPr>
                <w:rFonts w:hint="eastAsia"/>
                <w:color w:val="auto"/>
                <w:kern w:val="0"/>
                <w:sz w:val="20"/>
                <w:highlight w:val="none"/>
              </w:rPr>
              <w:t>■</w:t>
            </w:r>
            <w:r>
              <w:rPr>
                <w:rStyle w:val="13"/>
                <w:rFonts w:hint="default"/>
                <w:color w:val="auto"/>
                <w:highlight w:val="none"/>
                <w:lang w:bidi="ar"/>
              </w:rPr>
              <w:t>4、产品支持联动云端智能运营平台，支持流量日志分析、事件聚合，安全事件微信端就可接受预警和处置。（提供第三方检测机构的检测证明）</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台</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48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20</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防静电地板</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1、尺寸600mm*600mm</w:t>
            </w:r>
            <w:r>
              <w:rPr>
                <w:rFonts w:hint="eastAsia" w:ascii="宋体" w:hAnsi="宋体" w:eastAsia="宋体" w:cs="宋体"/>
                <w:color w:val="auto"/>
                <w:kern w:val="0"/>
                <w:sz w:val="20"/>
                <w:szCs w:val="20"/>
                <w:highlight w:val="none"/>
                <w:lang w:bidi="ar"/>
              </w:rPr>
              <w:br w:type="textWrapping"/>
            </w:r>
            <w:r>
              <w:rPr>
                <w:rFonts w:hint="eastAsia" w:ascii="宋体" w:hAnsi="宋体" w:eastAsia="宋体" w:cs="宋体"/>
                <w:color w:val="auto"/>
                <w:kern w:val="0"/>
                <w:sz w:val="20"/>
                <w:szCs w:val="20"/>
                <w:highlight w:val="none"/>
                <w:lang w:bidi="ar"/>
              </w:rPr>
              <w:t>2、陶瓷复合防静电地板</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平米</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55</w:t>
            </w:r>
          </w:p>
        </w:tc>
        <w:tc>
          <w:tcPr>
            <w:tcW w:w="2020" w:type="dxa"/>
            <w:gridSpan w:val="3"/>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 w:type="dxa"/>
          <w:trHeight w:val="270" w:hRule="atLeast"/>
        </w:trPr>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21</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辅材</w:t>
            </w:r>
          </w:p>
        </w:tc>
        <w:tc>
          <w:tcPr>
            <w:tcW w:w="8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安装此表中设备的配套线管、线槽、线桥等全部所需辅材</w:t>
            </w:r>
          </w:p>
        </w:tc>
        <w:tc>
          <w:tcPr>
            <w:tcW w:w="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批</w:t>
            </w:r>
          </w:p>
        </w:tc>
        <w:tc>
          <w:tcPr>
            <w:tcW w:w="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2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5" w:type="dxa"/>
          <w:trHeight w:val="405" w:hRule="atLeast"/>
        </w:trPr>
        <w:tc>
          <w:tcPr>
            <w:tcW w:w="14758" w:type="dxa"/>
            <w:gridSpan w:val="1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办公家具、办公设备参数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5" w:type="dxa"/>
          <w:trHeight w:val="270" w:hRule="atLeast"/>
        </w:trPr>
        <w:tc>
          <w:tcPr>
            <w:tcW w:w="612"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2227" w:type="dxa"/>
            <w:gridSpan w:val="7"/>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采购标的</w:t>
            </w:r>
          </w:p>
        </w:tc>
        <w:tc>
          <w:tcPr>
            <w:tcW w:w="875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具体技术（参数） 要求</w:t>
            </w:r>
          </w:p>
        </w:tc>
        <w:tc>
          <w:tcPr>
            <w:tcW w:w="531" w:type="dxa"/>
            <w:gridSpan w:val="4"/>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692"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19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5" w:type="dxa"/>
          <w:trHeight w:val="270" w:hRule="atLeast"/>
        </w:trPr>
        <w:tc>
          <w:tcPr>
            <w:tcW w:w="14758" w:type="dxa"/>
            <w:gridSpan w:val="18"/>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家具参数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5" w:type="dxa"/>
          <w:trHeight w:val="1440" w:hRule="atLeast"/>
        </w:trPr>
        <w:tc>
          <w:tcPr>
            <w:tcW w:w="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主席台桌</w:t>
            </w:r>
          </w:p>
        </w:tc>
        <w:tc>
          <w:tcPr>
            <w:tcW w:w="8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1、长1400mm*宽600mm*高750mm；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2、贴面材料：采用天然胡桃木木皮饰面，含水率≤12%,甲醛释放量≤1.5mg/L</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3、基材：采用高森高密度纤维板，优质绿色环保产品,甲醛释放量≤0.124Lmg/m³。密度≥0.75g/cm3,静曲张度≥30Mpa,吸水膨胀率≤8%.</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4、油漆：面漆采用“大宝”PU聚脂漆,底漆采用PE不饱和树脂漆，符合国家环保要求；4、五金配件：采用嘉祥宝优质五金配件,经防锈处理，达国家标准；</w:t>
            </w:r>
          </w:p>
        </w:tc>
        <w:tc>
          <w:tcPr>
            <w:tcW w:w="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5" w:type="dxa"/>
          <w:trHeight w:val="1680" w:hRule="atLeast"/>
        </w:trPr>
        <w:tc>
          <w:tcPr>
            <w:tcW w:w="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主席台椅</w:t>
            </w:r>
          </w:p>
        </w:tc>
        <w:tc>
          <w:tcPr>
            <w:tcW w:w="8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宽650mm*深750mm*高1120mm；材质：选用高档优质西皮，经液态浸色及防潮、防污等工艺处理，皮面更加柔软舒适，光泽持久助性。优质高密度、一次定型高弹性海绵，软质聚氨脂泡沫，不含氟氨化合物，经液体浸色及防潮，防污等工艺处理PU成型发泡高密度海棉，不得使用再生海绵，表面涂有防止老化变形的保护膜，可防氧化，防碎，经过HD测试永不变形。采用优质含水率低于9%以下的硬木木方及≥5mm的多层夹板，经防虫、防腐等化学处理靠背、座垫为≥18mm多层曲木板热压成型，座感舒适；皮质纹路及色泽均匀柔软而有弹性，缝纫线迹均匀、嵌线圆滑挺直，无异味，经防虫、防腐、分层、鞣制等专业工序处理，耐磨透气；防氧化，耐冲击，高回弹性，耐用度高。</w:t>
            </w:r>
          </w:p>
        </w:tc>
        <w:tc>
          <w:tcPr>
            <w:tcW w:w="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5" w:type="dxa"/>
          <w:trHeight w:val="1200" w:hRule="atLeast"/>
        </w:trPr>
        <w:tc>
          <w:tcPr>
            <w:tcW w:w="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227"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讲台</w:t>
            </w:r>
          </w:p>
        </w:tc>
        <w:tc>
          <w:tcPr>
            <w:tcW w:w="875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尺寸：长规；材质：1、贴面材料：采用天然胡桃木木皮饰面，含水率≤12%,甲醛释放量≤1.5mg/L</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2、基材：采用高森高密度纤维板，优质绿色环保产品,甲醛释放量≤0.124Lmg/m³。密度≥0.75g/cm3,静曲张度≥30Mpa,吸水膨胀率≤8%.</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3、油漆：面漆采用“大宝”PU聚脂漆,底漆采用PE不饱和树脂漆，符合国家环保要求；4、五金配件：采用嘉祥宝优质五金配件,经防锈处理，达国家标准；</w:t>
            </w:r>
          </w:p>
        </w:tc>
        <w:tc>
          <w:tcPr>
            <w:tcW w:w="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5" w:type="dxa"/>
          <w:trHeight w:val="1440" w:hRule="atLeast"/>
        </w:trPr>
        <w:tc>
          <w:tcPr>
            <w:tcW w:w="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会议条桌</w:t>
            </w:r>
          </w:p>
        </w:tc>
        <w:tc>
          <w:tcPr>
            <w:tcW w:w="8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尺寸：长1200mm*宽400mm*高750mm；材质：1、贴面材料：采用天然胡桃木木皮饰面，含水率≤12%,甲醛释放量≤1.5mg/L</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2、基材：采用高森高密度纤维板，优质绿色环保产品,甲醛释放量≤0.124Lmg/m³。密度≥0.75g/cm3,静曲张度≥30Mpa,吸水膨胀率≤8%.</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3、油漆：面漆采用“大宝”PU聚脂漆,底漆采用PE不饱和树脂漆，符合国家环保要求；4、五金配件：采用嘉祥宝优质五金配件,经防锈处理，达国家标准；</w:t>
            </w:r>
          </w:p>
        </w:tc>
        <w:tc>
          <w:tcPr>
            <w:tcW w:w="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5" w:type="dxa"/>
          <w:trHeight w:val="90" w:hRule="atLeast"/>
        </w:trPr>
        <w:tc>
          <w:tcPr>
            <w:tcW w:w="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会议条桌</w:t>
            </w:r>
          </w:p>
        </w:tc>
        <w:tc>
          <w:tcPr>
            <w:tcW w:w="8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尺寸：长1800mm*宽400mm*高750mm；材质：1、贴面材料：采用天然胡桃木木皮饰面，含水率≤12%,甲醛释放量≤1.5mg/L</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2、基材：采用高森高密度纤维板，优质绿色环保产品,甲醛释放量≤0.124Lmg/m³。密度≥0.75g/cm3,静曲张度≥30Mpa,吸水膨胀率≤8%.</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3、油漆：面漆采用“大宝”PU聚脂漆,底漆采用PE不饱和树脂漆，符合国家环保要求；4、五金配件：采用嘉祥宝优质五金配件,经防锈处理，达国家标准；</w:t>
            </w:r>
          </w:p>
        </w:tc>
        <w:tc>
          <w:tcPr>
            <w:tcW w:w="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5" w:type="dxa"/>
          <w:trHeight w:val="90" w:hRule="atLeast"/>
        </w:trPr>
        <w:tc>
          <w:tcPr>
            <w:tcW w:w="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会议椅</w:t>
            </w:r>
          </w:p>
        </w:tc>
        <w:tc>
          <w:tcPr>
            <w:tcW w:w="8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宽470mm*深570mm*高950mm；材质：选用高档优质西皮，经液态浸色及防潮、防污等工艺处理，皮面更加柔软舒适，光泽持久助性。优质高密度、一次定型高弹性海绵，软质聚氨脂泡沫，不含氟氨化合物，经液体浸色及防潮，防污等工艺处理PU成型发泡高密度海棉，不得使用再生海绵，表面涂有防止老化变形的保护膜，可防氧化，防碎，经过HD测试永不变形。采用优质含水率低于9%以下的硬木木方及≥5mm的多层夹板，经防虫、防腐等化学处理靠背、座垫为≥18mm多层曲木板热压成型，座感舒适；皮质纹路及色泽均匀柔软而有弹性，缝纫线迹均匀、嵌线圆滑挺直，无异味，经防虫、防腐、分层、鞣制等专业工序处理，耐磨透气；防氧化，耐冲击，高回弹性，耐用度高。</w:t>
            </w:r>
          </w:p>
        </w:tc>
        <w:tc>
          <w:tcPr>
            <w:tcW w:w="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108</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5" w:type="dxa"/>
          <w:trHeight w:val="1440" w:hRule="atLeast"/>
        </w:trPr>
        <w:tc>
          <w:tcPr>
            <w:tcW w:w="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茶水柜</w:t>
            </w:r>
          </w:p>
        </w:tc>
        <w:tc>
          <w:tcPr>
            <w:tcW w:w="8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尺寸：长1200mm*宽400mm*高820mm；材质：1、贴面材料：采用天然胡桃木木皮饰面，含水率≤12%,甲醛释放量≤1.5mg/L；</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2、基材：采用高森高密度纤维板，优质绿色环保产品,甲醛释放量≤0.124Lmg/m³。密度≥0.75g/cm3,静曲张度≥30Mpa,吸水膨胀率≤8%；</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3、油漆：面漆采用“大宝”PU聚脂漆,底漆采用PE不饱和树脂漆，符合国家环保要求；4、五金配件：采用嘉祥宝优质五金配件,经防锈处理，达国家标准；</w:t>
            </w:r>
          </w:p>
        </w:tc>
        <w:tc>
          <w:tcPr>
            <w:tcW w:w="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5" w:type="dxa"/>
          <w:trHeight w:val="370" w:hRule="atLeast"/>
        </w:trPr>
        <w:tc>
          <w:tcPr>
            <w:tcW w:w="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2227"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主控台</w:t>
            </w:r>
          </w:p>
        </w:tc>
        <w:tc>
          <w:tcPr>
            <w:tcW w:w="8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尺寸：长4000*宽900*高750；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材质：框架为不锈钢或铝合金材质，面板为高密度板，每延米1个工位，可拆卸。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优等绿色环保高密度纤维板，木材含水率应在11％±1％之间。所有板件做到平整、无脱胶、 表面无胶渍、麻点、坑洼；优质环保油漆，漆膜附着力达到1级，性能稳定不易变形，坚固 耐用，承重60kg以上，厚度≥27mm。3、面皮：高档胡桃木皮贴面，厚度≥1.0mm。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5、胶粘剂：高档环保胶粘剂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6、桌板封边：为不锈钢或铝合金材质，封边带 厚度不小于2mm，桌角为圆角。桌板部件除内部隐蔽处外，均应进行封边处理，封边应严 密、平整、不允许脱胶、表面有胶渍。倒棱、圆角、圆线应均匀一致，自装配拆装产品零件结合应牢固严密。3、油漆：底漆和面漆无苯、绿色环保。工艺：五底三面。质量要求：无气泡、颗粒、渣点、色泽均匀，漆膜硬度≥3H。耐划痕、耐磨、耐烫、散聚光、易清洁，色泽柔和、有多种木色可选，自然逼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采用国家优质品牌五金件（含铰链、锁具、三节无声滑轨等），抽屉可同时锁住及开启，且锁头灵活，锁定可靠，整体标准五金配件紧密拼接，封边细 腻，线条均匀，转角过渡自然，间隙细小且均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内置中抽、键盘架、主机箱；台面配置多功能走线盒，</w:t>
            </w:r>
          </w:p>
        </w:tc>
        <w:tc>
          <w:tcPr>
            <w:tcW w:w="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每组5工位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5" w:type="dxa"/>
          <w:trHeight w:val="1440" w:hRule="atLeast"/>
        </w:trPr>
        <w:tc>
          <w:tcPr>
            <w:tcW w:w="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2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主控椅</w:t>
            </w:r>
          </w:p>
        </w:tc>
        <w:tc>
          <w:tcPr>
            <w:tcW w:w="8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1、镂空坐板；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2、黑色3D扶手，（扶手面可以前后左右调节）；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3、自载底盘；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4、大班R350方管铝合金脚；</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5、50/3电镀气杆；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6、60/25黑轮；</w:t>
            </w:r>
          </w:p>
        </w:tc>
        <w:tc>
          <w:tcPr>
            <w:tcW w:w="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5" w:type="dxa"/>
          <w:trHeight w:val="3120" w:hRule="atLeast"/>
        </w:trPr>
        <w:tc>
          <w:tcPr>
            <w:tcW w:w="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2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会议桌</w:t>
            </w:r>
          </w:p>
        </w:tc>
        <w:tc>
          <w:tcPr>
            <w:tcW w:w="8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5000*1800*760；材质：采用国家优质品牌AAA级木皮贴面，木皮厚度不小于1.0mm，无腐朽、裂纹、虫眼、夹皮、变色等缺陷，用于同一产品的木皮纹理协调一致，无色差；采用E1双贴优质防火板一体型台面，坚固耐用，承重300kg以上，不变形，厚度不小于≥27mm，木材含水率应在11％±1％之间；需经三道烘干处理，经防虫、防腐处理。且木纹纹理自然，颜色线条拼合细密。所有板件做到平整、无脱胶、表面无胶渍、麻点、坑洼；优质环保油漆，漆膜附着力达到1级，性能稳定不易变形，坚固耐用，承重60kg以上，厚度≥27mm，耐划痕、耐磨、耐烫、防火、阻燃、散聚光、易清洁，色泽柔和、有多种木色可选，自然逼真桌板封边，封边带厚度≥2mm，桌角为圆角。桌板部件除内部隐蔽处外，均应进行封边处理，封边应严密、平整、不允许脱胶、表面有胶渍。倒棱、圆角、圆线应均匀一致，自装配拆装产品零件结合牢固严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采用国家优质品牌五金件，整体标准五金配件紧密拼接。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底漆和面漆无苯、绿色环保。工艺：五底三面。质量要求：无气泡、颗粒、渣点、色泽均匀，漆膜硬度≥3H。采用高档环保胶粘剂。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1.台面中间黑色仿皮漆木线条，根据实际需求，台面配置多功能走线盒及台插功能；</w:t>
            </w:r>
          </w:p>
        </w:tc>
        <w:tc>
          <w:tcPr>
            <w:tcW w:w="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5" w:type="dxa"/>
          <w:trHeight w:val="3120" w:hRule="atLeast"/>
        </w:trPr>
        <w:tc>
          <w:tcPr>
            <w:tcW w:w="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2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会议桌</w:t>
            </w:r>
          </w:p>
        </w:tc>
        <w:tc>
          <w:tcPr>
            <w:tcW w:w="8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7000*2200*760；材质：定制可加配升降器。采用国家优质品牌AAA级木皮贴面，木皮厚度不小于1.0mm，无腐朽、裂纹、虫眼、夹皮、变色等缺陷，用于同一产品的木皮纹理协调一致，无色差；采用E1双贴优质防火板一体型台面，坚固耐用，承重300kg以上，不变形，厚度不小于≥27mm，木材含水率应在11％±1％之间；需经三道烘干处理，经防虫、防腐处理。且木纹纹理自然，颜色线条拼合细密。所有板件做到平整、无脱胶、表面无胶渍、麻点、坑洼；优质环保油漆，漆膜附着力达到1级，性能稳定不易变形，坚固耐用，承重60kg以上，厚度≥27mm，耐划痕、耐磨、耐烫、防火、阻燃、散聚光、易清洁，色泽柔和、有多种木色可选，自然逼真桌板封边，封边带厚度≥2mm，桌角为圆角。桌板部件除内部隐蔽处外，均应进行封边处理，封边应严密、平整、不允许脱胶、表面有胶渍。倒棱、圆角、圆线应均匀一致，自装配拆装产品零件结合牢固严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采用国家优质品牌五金件，整体标准五金配件紧密拼接。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底漆和面漆无苯、绿色环保。工艺：五底三面。质量要求：无气泡、颗粒、渣点、色泽均匀，漆膜硬度≥3H。采用高档环保胶粘剂。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1.台面中间黑色仿皮漆木线条，根据实际需求，台面配置多功能走线盒及台插功能；</w:t>
            </w:r>
          </w:p>
        </w:tc>
        <w:tc>
          <w:tcPr>
            <w:tcW w:w="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5" w:type="dxa"/>
          <w:trHeight w:val="90" w:hRule="atLeast"/>
        </w:trPr>
        <w:tc>
          <w:tcPr>
            <w:tcW w:w="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2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会议椅</w:t>
            </w:r>
          </w:p>
        </w:tc>
        <w:tc>
          <w:tcPr>
            <w:tcW w:w="8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尺寸：宽650mm*深750mm*高1120mm；材质：选用高档优质西皮，经液态浸色及防潮、防污等工艺处理，皮面更加柔软舒适，光泽持久助性。优质高密度、一次定型高弹性海绵，软质聚氨脂泡沫，不含氟氨化合物，经液体浸色及防潮，防污等工艺处理PU成型发泡高密度海棉，不得使用再生海绵，表面涂有防止老化变形的保护膜，可防氧化，防碎，经过HD测试永不变形。采用优质含水率低于9%以下的硬木木方及≥5mm的多层夹板，经防虫、防腐等化学处理靠背、座垫为≥18mm多层曲木板热压成型，座感舒适；皮质纹路及色泽均匀柔软而有弹性，缝纫线迹均匀、嵌线圆滑挺直，无异味，经防虫、防腐、分层、鞣制等专业工序处理，耐磨透气；防氧化，耐冲击，高回弹性，耐用度高。</w:t>
            </w:r>
          </w:p>
        </w:tc>
        <w:tc>
          <w:tcPr>
            <w:tcW w:w="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5" w:type="dxa"/>
          <w:trHeight w:val="1200" w:hRule="atLeast"/>
        </w:trPr>
        <w:tc>
          <w:tcPr>
            <w:tcW w:w="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2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单人床</w:t>
            </w:r>
          </w:p>
        </w:tc>
        <w:tc>
          <w:tcPr>
            <w:tcW w:w="8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1、尺寸：1200*2000mm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板材采用E1级实木颗粒板，符合国际E1级标准，甲醛释放量低于9.0mg/100g,各项性能指标均超过国家GB18580-2001标准，板材健康环保，封边采用专业热熔封边，采用2mm加厚同色封边条，不起边，无脱胶，修边平滑，无切伤，美观，配件均采用优质进口五金配件，美观耐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3、床垫：优质棕垫。厚度50mm。</w:t>
            </w:r>
          </w:p>
        </w:tc>
        <w:tc>
          <w:tcPr>
            <w:tcW w:w="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5" w:type="dxa"/>
          <w:trHeight w:val="960" w:hRule="atLeast"/>
        </w:trPr>
        <w:tc>
          <w:tcPr>
            <w:tcW w:w="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2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床头柜</w:t>
            </w:r>
          </w:p>
        </w:tc>
        <w:tc>
          <w:tcPr>
            <w:tcW w:w="8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1、尺寸：600*400*400mm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板材采用E1级实木颗粒板，符合国际E1级标准，甲醛释放量低于9.0mg/100g,各项性能指标均超过国家GB18580-2001标准，板材健康环保，封边采用专业热熔封边，采用2mm加厚同色封边条，不起边，无脱胶，修边平滑，无切伤，美观，配件均采用优质进口五金配件，美观耐磨</w:t>
            </w:r>
          </w:p>
        </w:tc>
        <w:tc>
          <w:tcPr>
            <w:tcW w:w="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5" w:type="dxa"/>
          <w:trHeight w:val="1200" w:hRule="atLeast"/>
        </w:trPr>
        <w:tc>
          <w:tcPr>
            <w:tcW w:w="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2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衣柜</w:t>
            </w:r>
          </w:p>
        </w:tc>
        <w:tc>
          <w:tcPr>
            <w:tcW w:w="8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1、尺寸：2000*1200*500mm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2、类型：三门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材质：板材采用E1级实木颗粒板，符合国际E1级标准，甲醛释放量低于9.0mg/100g,各项性能指标均超过国家GB18580-2001标准，板材健康环保，封边采用专业热熔封边，采用2mm加厚同色封边条，不起边，无脱胶，修边平滑，无切伤，美观，配件均采用优质进口五金配件，美观耐磨</w:t>
            </w:r>
          </w:p>
        </w:tc>
        <w:tc>
          <w:tcPr>
            <w:tcW w:w="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5" w:type="dxa"/>
          <w:trHeight w:val="480" w:hRule="atLeast"/>
        </w:trPr>
        <w:tc>
          <w:tcPr>
            <w:tcW w:w="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2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衣架</w:t>
            </w:r>
          </w:p>
        </w:tc>
        <w:tc>
          <w:tcPr>
            <w:tcW w:w="8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1、尺寸：1900*380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2、材质：实木油漆</w:t>
            </w:r>
          </w:p>
        </w:tc>
        <w:tc>
          <w:tcPr>
            <w:tcW w:w="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5" w:type="dxa"/>
          <w:trHeight w:val="1200" w:hRule="atLeast"/>
        </w:trPr>
        <w:tc>
          <w:tcPr>
            <w:tcW w:w="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2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单人沙发</w:t>
            </w:r>
          </w:p>
        </w:tc>
        <w:tc>
          <w:tcPr>
            <w:tcW w:w="8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1、尺寸：950*900*850mm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2、材质：皮面:意大利进口青皮，皮面光泽度好，透气性强，柔软而富于弹性；海绵: 德国东亚海绵，具有防阻燃功能发泡密度在48%，表面带有保护面，防氧化、抗疲劳、耐冲击、回弹力强、十年不变形；内架:加厚钢制框架，含水率控制在8%-12%，经过蒸压煮、烘干、杀菌、杀虫处理，局部配有经防锈处理蛇形簧，海绵外包无纺布，符合国家标准，并通过绿色环保认证。</w:t>
            </w:r>
          </w:p>
        </w:tc>
        <w:tc>
          <w:tcPr>
            <w:tcW w:w="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5" w:type="dxa"/>
          <w:trHeight w:val="480" w:hRule="atLeast"/>
        </w:trPr>
        <w:tc>
          <w:tcPr>
            <w:tcW w:w="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2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茶几</w:t>
            </w:r>
          </w:p>
        </w:tc>
        <w:tc>
          <w:tcPr>
            <w:tcW w:w="8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1、尺寸：600*600*450mm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2、材质：加厚钢架，加厚岩板。</w:t>
            </w:r>
          </w:p>
        </w:tc>
        <w:tc>
          <w:tcPr>
            <w:tcW w:w="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5" w:type="dxa"/>
          <w:trHeight w:val="828" w:hRule="atLeast"/>
        </w:trPr>
        <w:tc>
          <w:tcPr>
            <w:tcW w:w="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2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沙发</w:t>
            </w:r>
          </w:p>
        </w:tc>
        <w:tc>
          <w:tcPr>
            <w:tcW w:w="8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1、尺寸：950*900*850mm；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面料：采用优质阻燃绒布，甲醛含量未检出，抗引燃特性-模拟火柴火焰试件表面未发现续燃或阴燃现象，耐磨性强，阻燃，经防污处理，清洁方便，符合GB18401-2010《国家纺织产品基本安全技术规范》、GB17927.2-2011《软体家具床垫和沙发抗引燃特性的评定第2部分:模拟火柴火焰》标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3、海绵：采用高弹阻燃海绵，甲醛释放量≤0.025mg/㎡h，TVOC未检出，符合GB/T10802--2006《通用软质聚醚型聚氨酯泡沫塑料》、GB17927.1-2011《软体家具床垫和沙发抗引燃特性的评定第1部分:阴燃的香烟》标准；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框架：采用优质实木橡木，甲醛释放量≤0.1mg/L，木材抗弯强度≥80Mpa，符合GB/T3324-2017《木家具通用技术条件》、GB18584-2001《室内装饰装修材料木家具中有害物质限量》、GB/T1936.1-2009《木材抗弯强度试验方法》标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5、涂料：采用优质环保水性底漆、水性面漆，VOC含量≤80g/L，符合GB18581-2020《木器涂料中有害物质限量》、HJ2537-2014《环境标志产品技术要求水性涂料》标准；</w:t>
            </w:r>
          </w:p>
        </w:tc>
        <w:tc>
          <w:tcPr>
            <w:tcW w:w="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5" w:type="dxa"/>
          <w:trHeight w:val="480" w:hRule="atLeast"/>
        </w:trPr>
        <w:tc>
          <w:tcPr>
            <w:tcW w:w="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2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茶几</w:t>
            </w:r>
          </w:p>
        </w:tc>
        <w:tc>
          <w:tcPr>
            <w:tcW w:w="8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1、尺寸：600*600*450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2、材质：橡胶实木；</w:t>
            </w:r>
          </w:p>
        </w:tc>
        <w:tc>
          <w:tcPr>
            <w:tcW w:w="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5" w:type="dxa"/>
          <w:trHeight w:val="960" w:hRule="atLeast"/>
        </w:trPr>
        <w:tc>
          <w:tcPr>
            <w:tcW w:w="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2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办公桌</w:t>
            </w:r>
          </w:p>
        </w:tc>
        <w:tc>
          <w:tcPr>
            <w:tcW w:w="8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1、尺寸：1400*700*760mm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桌面厚度为25mm，板材采用E0级实木颗粒板，符合国际E1级标准，甲醛释放量低于9.0mg/100g,各项性能指标均超过国家GB18580-2001标准，板材健康环保，封边采用专业热熔封边，采用2mm加厚同色封边条，不起边，无脱胶，修边平滑，无切伤，美观，配件均采用优质进口五金配件。</w:t>
            </w:r>
          </w:p>
        </w:tc>
        <w:tc>
          <w:tcPr>
            <w:tcW w:w="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5" w:type="dxa"/>
          <w:trHeight w:val="960" w:hRule="atLeast"/>
        </w:trPr>
        <w:tc>
          <w:tcPr>
            <w:tcW w:w="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2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办公椅</w:t>
            </w:r>
          </w:p>
        </w:tc>
        <w:tc>
          <w:tcPr>
            <w:tcW w:w="8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1、尺寸：890*530*550mm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钢架弓形椅，优质亲肤面料配弹力双层三明治网，柔软舒适，厚度适中，钢制框架，钢管厚度大于2.0mm，承重大于150kg，采用全自动弯管机成型，电镀处理。坐绵采用高密度定型海绵，回弹力好，久坐不变形，海绵密度≥45kg/m³符合人体工程学原理。</w:t>
            </w:r>
          </w:p>
        </w:tc>
        <w:tc>
          <w:tcPr>
            <w:tcW w:w="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5" w:type="dxa"/>
          <w:trHeight w:val="270" w:hRule="atLeast"/>
        </w:trPr>
        <w:tc>
          <w:tcPr>
            <w:tcW w:w="14758" w:type="dxa"/>
            <w:gridSpan w:val="1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电脑、办公设备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5" w:type="dxa"/>
          <w:trHeight w:val="2880" w:hRule="atLeast"/>
        </w:trPr>
        <w:tc>
          <w:tcPr>
            <w:tcW w:w="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商用工作站</w:t>
            </w:r>
          </w:p>
        </w:tc>
        <w:tc>
          <w:tcPr>
            <w:tcW w:w="8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1、CPU：Intel I7-12700处理器；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2、主板：Intel Q670及以上芯片组；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3、内存：32G内存，提供4个内存槽位，提供产品截图证明；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4、显卡：NVDIA T400 4G独立显卡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5、声卡：集成声卡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6、硬盘：512G M.2 NVME SSD</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7、网卡：1000M以太网卡；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8、键盘、鼠标：原厂防水键盘、抗菌鼠标；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9、USB接口：≥8个USB接口，至少4个USB3.2接口、≥1个TYPE-C接口；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10、其它接口：集成≥5个音频接口，集成1个VGA接口，1个HDMI接口，1个DP接口，RJ45网口；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11、插槽：1个PCIE x16 ，2个PCIE x4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12、显示器：≥27寸 IPS LED显示器，分辨率1920x1080；</w:t>
            </w:r>
          </w:p>
        </w:tc>
        <w:tc>
          <w:tcPr>
            <w:tcW w:w="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5" w:type="dxa"/>
          <w:trHeight w:val="1440" w:hRule="atLeast"/>
        </w:trPr>
        <w:tc>
          <w:tcPr>
            <w:tcW w:w="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办公电脑</w:t>
            </w:r>
          </w:p>
        </w:tc>
        <w:tc>
          <w:tcPr>
            <w:tcW w:w="8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1、CPU：15-12500；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2、内存：16G；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3、硬盘：512G固态；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4、显卡：核显；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5、显示器：23.8寸LED；</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6、操作系统：正版Windows11 ； </w:t>
            </w:r>
          </w:p>
        </w:tc>
        <w:tc>
          <w:tcPr>
            <w:tcW w:w="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5" w:type="dxa"/>
          <w:trHeight w:val="2160" w:hRule="atLeast"/>
        </w:trPr>
        <w:tc>
          <w:tcPr>
            <w:tcW w:w="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多功能一体机</w:t>
            </w:r>
          </w:p>
        </w:tc>
        <w:tc>
          <w:tcPr>
            <w:tcW w:w="8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1、产品类型：多功能一体机；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2、工作类型：黑白激光；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3、基础功能：复印，扫描，打印；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4、打印功能：自动双面；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5、扫描功能：平板式+馈纸式；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6、连接方式：Wi-Fi、有线、USB；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7、打印速度：25-34页/分；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8、最大支持幅面：A4；</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9、打印分辨率：1200*1200dpi；</w:t>
            </w:r>
          </w:p>
        </w:tc>
        <w:tc>
          <w:tcPr>
            <w:tcW w:w="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5" w:type="dxa"/>
          <w:trHeight w:val="1680" w:hRule="atLeast"/>
        </w:trPr>
        <w:tc>
          <w:tcPr>
            <w:tcW w:w="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复印机</w:t>
            </w:r>
          </w:p>
        </w:tc>
        <w:tc>
          <w:tcPr>
            <w:tcW w:w="8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1、超高效彩色和黑白输出每分钟26张；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2、双面复印、双面打印、 网络打印、网络彩色扫描；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3、一个550页纸盒；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4、320≥硬盘；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5、标配100页双面自动输稿器；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6、320≥7英寸彩色LCD触摸显示屏；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7、可选购无线网络功能；</w:t>
            </w:r>
          </w:p>
        </w:tc>
        <w:tc>
          <w:tcPr>
            <w:tcW w:w="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5" w:type="dxa"/>
          <w:trHeight w:val="1920" w:hRule="atLeast"/>
        </w:trPr>
        <w:tc>
          <w:tcPr>
            <w:tcW w:w="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电视机</w:t>
            </w:r>
          </w:p>
        </w:tc>
        <w:tc>
          <w:tcPr>
            <w:tcW w:w="8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1、尺寸：≥60寸；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2、分辨率：4K；</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3、屏幕比例：16:9；</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4、背光方式：DLED；</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5、运行内存/RAM：≥2GB；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6、存储内存：≥8GB；</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7、CPU架构：≥四核；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8、安装方式：壁装、座装；</w:t>
            </w:r>
          </w:p>
        </w:tc>
        <w:tc>
          <w:tcPr>
            <w:tcW w:w="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5" w:type="dxa"/>
          <w:trHeight w:val="1440" w:hRule="atLeast"/>
        </w:trPr>
        <w:tc>
          <w:tcPr>
            <w:tcW w:w="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空调</w:t>
            </w:r>
          </w:p>
        </w:tc>
        <w:tc>
          <w:tcPr>
            <w:tcW w:w="8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1、能效等级：3级；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2、定频/变频：变频；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3、匹数：2匹；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4、单冷/冷暖：冷暖；</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5、挂机/柜机：挂机；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6、制冷量（W）：5020；</w:t>
            </w:r>
          </w:p>
        </w:tc>
        <w:tc>
          <w:tcPr>
            <w:tcW w:w="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5" w:type="dxa"/>
          <w:trHeight w:val="1440" w:hRule="atLeast"/>
        </w:trPr>
        <w:tc>
          <w:tcPr>
            <w:tcW w:w="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空调</w:t>
            </w:r>
          </w:p>
        </w:tc>
        <w:tc>
          <w:tcPr>
            <w:tcW w:w="8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1、能效等级：3级；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2、定频/变频：变频；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3、匹数：3匹；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4、单冷/冷暖：冷暖；</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5、挂机/柜机：挂机；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6、制冷量（W）：7280；</w:t>
            </w:r>
          </w:p>
        </w:tc>
        <w:tc>
          <w:tcPr>
            <w:tcW w:w="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5" w:type="dxa"/>
          <w:trHeight w:val="270" w:hRule="atLeast"/>
        </w:trPr>
        <w:tc>
          <w:tcPr>
            <w:tcW w:w="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22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空调安装辅材</w:t>
            </w:r>
          </w:p>
        </w:tc>
        <w:tc>
          <w:tcPr>
            <w:tcW w:w="8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空调室内外机距离40米，垂直高差12米。吊顶内布管</w:t>
            </w:r>
          </w:p>
        </w:tc>
        <w:tc>
          <w:tcPr>
            <w:tcW w:w="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95" w:type="dxa"/>
          <w:trHeight w:val="992" w:hRule="atLeast"/>
        </w:trPr>
        <w:tc>
          <w:tcPr>
            <w:tcW w:w="14758"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r>
              <w:rPr>
                <w:rFonts w:hint="eastAsia"/>
                <w:b/>
                <w:bCs/>
                <w:color w:val="auto"/>
                <w:kern w:val="0"/>
                <w:sz w:val="20"/>
                <w:highlight w:val="none"/>
                <w:lang w:val="en-US" w:eastAsia="zh-CN"/>
              </w:rPr>
              <w:t>注：</w:t>
            </w:r>
            <w:r>
              <w:rPr>
                <w:rFonts w:hint="eastAsia" w:ascii="宋体" w:hAnsi="宋体" w:eastAsia="宋体" w:cs="宋体"/>
                <w:b/>
                <w:bCs/>
                <w:snapToGrid w:val="0"/>
                <w:color w:val="auto"/>
                <w:kern w:val="0"/>
                <w:sz w:val="21"/>
                <w:szCs w:val="21"/>
                <w:highlight w:val="none"/>
                <w:lang w:val="en-US" w:eastAsia="en-US" w:bidi="ar-SA"/>
              </w:rPr>
              <w:t>△</w:t>
            </w:r>
            <w:r>
              <w:rPr>
                <w:rFonts w:hint="eastAsia"/>
                <w:b/>
                <w:bCs/>
                <w:color w:val="auto"/>
                <w:kern w:val="0"/>
                <w:sz w:val="20"/>
                <w:highlight w:val="none"/>
                <w:lang w:val="en-US" w:eastAsia="zh-CN"/>
              </w:rPr>
              <w:t>为核心产品，★为主要技术参数，必须满足，■为重要技术参数，作为加减分项。</w:t>
            </w:r>
          </w:p>
        </w:tc>
      </w:tr>
    </w:tbl>
    <w:p>
      <w:pPr>
        <w:shd w:val="clear"/>
        <w:rPr>
          <w:rFonts w:hint="default" w:ascii="宋体" w:hAnsi="宋体" w:eastAsia="宋体" w:cs="宋体"/>
          <w:b/>
          <w:bCs/>
          <w:snapToGrid w:val="0"/>
          <w:color w:val="auto"/>
          <w:spacing w:val="9"/>
          <w:kern w:val="0"/>
          <w:sz w:val="28"/>
          <w:szCs w:val="28"/>
          <w:highlight w:val="none"/>
          <w:lang w:val="en-US" w:eastAsia="zh-CN" w:bidi="ar-SA"/>
        </w:rPr>
      </w:pPr>
    </w:p>
    <w:p>
      <w:pPr>
        <w:rPr>
          <w:rFonts w:ascii="宋体" w:hAnsi="宋体" w:eastAsia="宋体" w:cs="宋体"/>
          <w:b/>
          <w:bCs/>
          <w:snapToGrid w:val="0"/>
          <w:color w:val="auto"/>
          <w:spacing w:val="9"/>
          <w:kern w:val="0"/>
          <w:sz w:val="28"/>
          <w:szCs w:val="28"/>
          <w:highlight w:val="none"/>
        </w:rPr>
      </w:pPr>
    </w:p>
    <w:bookmarkEnd w:id="0"/>
    <w:sectPr>
      <w:head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kNzNiZTk3NGNiYzEyNmQ1MWYyNzhlZDRlNzI1YzQifQ=="/>
  </w:docVars>
  <w:rsids>
    <w:rsidRoot w:val="59A85F59"/>
    <w:rsid w:val="00022F53"/>
    <w:rsid w:val="00154F83"/>
    <w:rsid w:val="00216379"/>
    <w:rsid w:val="007B0539"/>
    <w:rsid w:val="008306EE"/>
    <w:rsid w:val="009B606A"/>
    <w:rsid w:val="00DF30C7"/>
    <w:rsid w:val="00E27457"/>
    <w:rsid w:val="01174A96"/>
    <w:rsid w:val="0484396F"/>
    <w:rsid w:val="0B343278"/>
    <w:rsid w:val="0C5F0057"/>
    <w:rsid w:val="13AE5449"/>
    <w:rsid w:val="2E2C7702"/>
    <w:rsid w:val="30987AC8"/>
    <w:rsid w:val="4DCD1B28"/>
    <w:rsid w:val="580747D1"/>
    <w:rsid w:val="59A85F59"/>
    <w:rsid w:val="5CA00C74"/>
    <w:rsid w:val="5DA85633"/>
    <w:rsid w:val="63361A38"/>
    <w:rsid w:val="65DA00DF"/>
    <w:rsid w:val="7AA90A17"/>
    <w:rsid w:val="7BB9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5"/>
    <w:qFormat/>
    <w:uiPriority w:val="0"/>
    <w:pPr>
      <w:tabs>
        <w:tab w:val="center" w:pos="4153"/>
        <w:tab w:val="right" w:pos="8306"/>
      </w:tabs>
      <w:snapToGrid w:val="0"/>
      <w:jc w:val="left"/>
    </w:pPr>
    <w:rPr>
      <w:sz w:val="18"/>
      <w:szCs w:val="18"/>
    </w:rPr>
  </w:style>
  <w:style w:type="paragraph" w:styleId="3">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21"/>
    <w:basedOn w:val="5"/>
    <w:qFormat/>
    <w:uiPriority w:val="0"/>
    <w:rPr>
      <w:rFonts w:hint="eastAsia" w:ascii="宋体" w:hAnsi="宋体" w:eastAsia="宋体" w:cs="宋体"/>
      <w:b/>
      <w:bCs/>
      <w:color w:val="000000"/>
      <w:sz w:val="20"/>
      <w:szCs w:val="20"/>
      <w:u w:val="none"/>
    </w:rPr>
  </w:style>
  <w:style w:type="character" w:customStyle="1" w:styleId="7">
    <w:name w:val="font71"/>
    <w:basedOn w:val="5"/>
    <w:qFormat/>
    <w:uiPriority w:val="0"/>
    <w:rPr>
      <w:rFonts w:hint="eastAsia" w:ascii="宋体" w:hAnsi="宋体" w:eastAsia="宋体" w:cs="宋体"/>
      <w:color w:val="000000"/>
      <w:sz w:val="20"/>
      <w:szCs w:val="20"/>
      <w:u w:val="none"/>
    </w:rPr>
  </w:style>
  <w:style w:type="character" w:customStyle="1" w:styleId="8">
    <w:name w:val="font81"/>
    <w:basedOn w:val="5"/>
    <w:qFormat/>
    <w:uiPriority w:val="0"/>
    <w:rPr>
      <w:rFonts w:hint="eastAsia" w:ascii="宋体" w:hAnsi="宋体" w:eastAsia="宋体" w:cs="宋体"/>
      <w:color w:val="FF0000"/>
      <w:sz w:val="20"/>
      <w:szCs w:val="20"/>
      <w:u w:val="none"/>
    </w:rPr>
  </w:style>
  <w:style w:type="character" w:customStyle="1" w:styleId="9">
    <w:name w:val="font91"/>
    <w:basedOn w:val="5"/>
    <w:qFormat/>
    <w:uiPriority w:val="0"/>
    <w:rPr>
      <w:rFonts w:hint="eastAsia" w:ascii="宋体" w:hAnsi="宋体" w:eastAsia="宋体" w:cs="宋体"/>
      <w:b/>
      <w:bCs/>
      <w:color w:val="000000"/>
      <w:sz w:val="20"/>
      <w:szCs w:val="20"/>
      <w:u w:val="none"/>
    </w:rPr>
  </w:style>
  <w:style w:type="character" w:customStyle="1" w:styleId="10">
    <w:name w:val="font01"/>
    <w:basedOn w:val="5"/>
    <w:qFormat/>
    <w:uiPriority w:val="0"/>
    <w:rPr>
      <w:rFonts w:hint="eastAsia" w:ascii="宋体" w:hAnsi="宋体" w:eastAsia="宋体" w:cs="宋体"/>
      <w:color w:val="000000"/>
      <w:sz w:val="20"/>
      <w:szCs w:val="20"/>
      <w:u w:val="none"/>
    </w:rPr>
  </w:style>
  <w:style w:type="character" w:customStyle="1" w:styleId="11">
    <w:name w:val="font41"/>
    <w:basedOn w:val="5"/>
    <w:qFormat/>
    <w:uiPriority w:val="0"/>
    <w:rPr>
      <w:rFonts w:hint="eastAsia" w:ascii="宋体" w:hAnsi="宋体" w:eastAsia="宋体" w:cs="宋体"/>
      <w:color w:val="000000"/>
      <w:sz w:val="20"/>
      <w:szCs w:val="20"/>
      <w:u w:val="none"/>
    </w:rPr>
  </w:style>
  <w:style w:type="character" w:customStyle="1" w:styleId="12">
    <w:name w:val="font51"/>
    <w:basedOn w:val="5"/>
    <w:qFormat/>
    <w:uiPriority w:val="0"/>
    <w:rPr>
      <w:rFonts w:hint="eastAsia" w:ascii="宋体" w:hAnsi="宋体" w:eastAsia="宋体" w:cs="宋体"/>
      <w:color w:val="000000"/>
      <w:sz w:val="20"/>
      <w:szCs w:val="20"/>
      <w:u w:val="none"/>
    </w:rPr>
  </w:style>
  <w:style w:type="character" w:customStyle="1" w:styleId="13">
    <w:name w:val="font101"/>
    <w:basedOn w:val="5"/>
    <w:qFormat/>
    <w:uiPriority w:val="0"/>
    <w:rPr>
      <w:rFonts w:hint="eastAsia" w:ascii="宋体" w:hAnsi="宋体" w:eastAsia="宋体" w:cs="宋体"/>
      <w:color w:val="FF0000"/>
      <w:sz w:val="20"/>
      <w:szCs w:val="20"/>
      <w:u w:val="none"/>
    </w:rPr>
  </w:style>
  <w:style w:type="character" w:customStyle="1" w:styleId="14">
    <w:name w:val="页眉 字符"/>
    <w:basedOn w:val="5"/>
    <w:link w:val="3"/>
    <w:qFormat/>
    <w:uiPriority w:val="0"/>
    <w:rPr>
      <w:rFonts w:asciiTheme="minorHAnsi" w:hAnsiTheme="minorHAnsi" w:eastAsiaTheme="minorEastAsia" w:cstheme="minorBidi"/>
      <w:kern w:val="2"/>
      <w:sz w:val="18"/>
      <w:szCs w:val="18"/>
    </w:rPr>
  </w:style>
  <w:style w:type="character" w:customStyle="1" w:styleId="15">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41</Pages>
  <Words>27677</Words>
  <Characters>33778</Characters>
  <Lines>214</Lines>
  <Paragraphs>60</Paragraphs>
  <TotalTime>39</TotalTime>
  <ScaleCrop>false</ScaleCrop>
  <LinksUpToDate>false</LinksUpToDate>
  <CharactersWithSpaces>34308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2023-11-03T01:18:00Z</dcterms:created>
  <dc:creator>漫无边际</dc:creator>
  <cp:lastModifiedBy>清风徐来  水波不兴</cp:lastModifiedBy>
  <dcterms:modified xsi:type="dcterms:W3CDTF">2023-11-08T07:56:07Z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99F78183927B4EF186FA941D385D40EA_13</vt:lpwstr>
  </property>
  <property fmtid="{D5CDD505-2E9C-101B-9397-08002B2CF9AE}" pid="4" name="GSEDS_HWMT_d46a6755">
    <vt:lpwstr>f244c900_mFV3wT85Iyk2PcpOl3v+rjAZ86Y=_8QYrr1ZfIzUrXadPmHCKz6nM9LyuKptWUh4V2JyiLPGVM9hhy7ronPMek1tn2jER8RprjK+uu5mK/sztvzGDHAGceBg=_65b80463</vt:lpwstr>
  </property>
</Properties>
</file>