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B7FC5">
      <w:pPr>
        <w:pStyle w:val="5"/>
        <w:spacing w:line="360" w:lineRule="auto"/>
        <w:rPr>
          <w:rFonts w:hint="eastAsia" w:ascii="宋体" w:hAnsi="宋体" w:eastAsia="宋体" w:cs="宋体"/>
        </w:rPr>
      </w:pPr>
      <w:r>
        <w:rPr>
          <w:rFonts w:hint="eastAsia" w:ascii="宋体" w:hAnsi="宋体" w:eastAsia="宋体" w:cs="宋体"/>
        </w:rPr>
        <w:t>编制说明</w:t>
      </w:r>
    </w:p>
    <w:p w14:paraId="4C3AD6A6">
      <w:pPr>
        <w:spacing w:line="360" w:lineRule="auto"/>
        <w:rPr>
          <w:rFonts w:hint="eastAsia" w:ascii="宋体" w:hAnsi="宋体" w:eastAsia="宋体" w:cs="宋体"/>
        </w:rPr>
      </w:pPr>
      <w:r>
        <w:rPr>
          <w:rFonts w:hint="eastAsia" w:ascii="宋体" w:hAnsi="宋体" w:eastAsia="宋体" w:cs="宋体"/>
          <w:lang w:bidi="ar"/>
        </w:rPr>
        <w:t>一、工程概况：</w:t>
      </w:r>
    </w:p>
    <w:p w14:paraId="7C330E5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本项目</w:t>
      </w:r>
      <w:r>
        <w:rPr>
          <w:rFonts w:hint="eastAsia" w:ascii="宋体" w:hAnsi="宋体" w:eastAsia="宋体" w:cs="宋体"/>
          <w:b w:val="0"/>
          <w:bCs w:val="0"/>
          <w:sz w:val="24"/>
          <w:szCs w:val="24"/>
          <w:lang w:val="en-US" w:eastAsia="zh-CN"/>
        </w:rPr>
        <w:t>为杭锦旗看守所监区功能室扩建项目，地上一层，建筑面积498.75㎡。</w:t>
      </w:r>
    </w:p>
    <w:p w14:paraId="6F7C3DB8">
      <w:pPr>
        <w:numPr>
          <w:ilvl w:val="0"/>
          <w:numId w:val="1"/>
        </w:numPr>
        <w:spacing w:line="360" w:lineRule="auto"/>
        <w:rPr>
          <w:rFonts w:hint="eastAsia" w:ascii="宋体" w:hAnsi="宋体" w:eastAsia="宋体" w:cs="宋体"/>
          <w:lang w:bidi="ar"/>
        </w:rPr>
      </w:pPr>
      <w:r>
        <w:rPr>
          <w:rFonts w:hint="eastAsia" w:ascii="宋体" w:hAnsi="宋体" w:eastAsia="宋体" w:cs="宋体"/>
          <w:highlight w:val="none"/>
          <w:lang w:bidi="ar"/>
        </w:rPr>
        <w:t>编制范围</w:t>
      </w:r>
      <w:r>
        <w:rPr>
          <w:rFonts w:hint="eastAsia" w:ascii="宋体" w:hAnsi="宋体" w:eastAsia="宋体" w:cs="宋体"/>
          <w:lang w:bidi="ar"/>
        </w:rPr>
        <w:t>：</w:t>
      </w:r>
    </w:p>
    <w:p w14:paraId="0F89E567">
      <w:pPr>
        <w:numPr>
          <w:ilvl w:val="0"/>
          <w:numId w:val="0"/>
        </w:num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图纸范围内全部内容，具体内容详见工程量清单。</w:t>
      </w:r>
    </w:p>
    <w:p w14:paraId="3827FCED">
      <w:pPr>
        <w:spacing w:line="360" w:lineRule="auto"/>
        <w:rPr>
          <w:rFonts w:hint="eastAsia" w:ascii="宋体" w:hAnsi="宋体" w:eastAsia="宋体" w:cs="宋体"/>
          <w:lang w:bidi="ar"/>
        </w:rPr>
      </w:pPr>
      <w:r>
        <w:rPr>
          <w:rFonts w:hint="eastAsia" w:ascii="宋体" w:hAnsi="宋体" w:eastAsia="宋体" w:cs="宋体"/>
          <w:highlight w:val="none"/>
          <w:lang w:bidi="ar"/>
        </w:rPr>
        <w:t>三、编制依据</w:t>
      </w:r>
      <w:r>
        <w:rPr>
          <w:rFonts w:hint="eastAsia" w:ascii="宋体" w:hAnsi="宋体" w:eastAsia="宋体" w:cs="宋体"/>
          <w:lang w:bidi="ar"/>
        </w:rPr>
        <w:t xml:space="preserve">： </w:t>
      </w:r>
    </w:p>
    <w:p w14:paraId="3B883BB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1、建设单位提供的施工图纸；</w:t>
      </w:r>
    </w:p>
    <w:p w14:paraId="07EC92D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2、建设单位提供的批复文件；</w:t>
      </w:r>
    </w:p>
    <w:p w14:paraId="5188FBF8">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3、清单执行：</w:t>
      </w:r>
    </w:p>
    <w:p w14:paraId="377918FB">
      <w:pPr>
        <w:spacing w:line="360" w:lineRule="auto"/>
        <w:ind w:firstLine="720" w:firstLineChars="3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《建设工程工程量清单计价规范》（GB50500-2013）；</w:t>
      </w:r>
    </w:p>
    <w:p w14:paraId="60BB642E">
      <w:pPr>
        <w:spacing w:line="360" w:lineRule="auto"/>
        <w:ind w:firstLine="720" w:firstLineChars="300"/>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《房屋建筑与装饰工程工程量计算规范》GB50854-2013；</w:t>
      </w:r>
    </w:p>
    <w:p w14:paraId="6DF5FD6A">
      <w:pPr>
        <w:spacing w:line="360" w:lineRule="auto"/>
        <w:ind w:firstLine="720" w:firstLineChars="300"/>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rPr>
        <w:t>《通用安装工程工程量计算规范》GB50856-2013</w:t>
      </w:r>
      <w:r>
        <w:rPr>
          <w:rFonts w:hint="eastAsia" w:ascii="宋体" w:hAnsi="宋体" w:eastAsia="宋体" w:cs="宋体"/>
          <w:b w:val="0"/>
          <w:bCs w:val="0"/>
          <w:kern w:val="0"/>
          <w:sz w:val="24"/>
          <w:szCs w:val="24"/>
          <w:lang w:eastAsia="zh-CN"/>
        </w:rPr>
        <w:t>。</w:t>
      </w:r>
    </w:p>
    <w:p w14:paraId="747D3E56">
      <w:pPr>
        <w:numPr>
          <w:ilvl w:val="0"/>
          <w:numId w:val="0"/>
        </w:num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定额执行：</w:t>
      </w:r>
    </w:p>
    <w:p w14:paraId="7486BBE5">
      <w:pPr>
        <w:numPr>
          <w:ilvl w:val="0"/>
          <w:numId w:val="0"/>
        </w:numPr>
        <w:spacing w:line="360" w:lineRule="auto"/>
        <w:ind w:firstLine="720" w:firstLineChars="300"/>
        <w:rPr>
          <w:rFonts w:hint="eastAsia" w:ascii="宋体" w:hAnsi="宋体" w:eastAsia="宋体" w:cs="宋体"/>
          <w:b w:val="0"/>
          <w:bCs w:val="0"/>
          <w:kern w:val="0"/>
          <w:sz w:val="24"/>
          <w:szCs w:val="24"/>
          <w:lang w:eastAsia="zh-CN"/>
        </w:rPr>
      </w:pPr>
      <w:r>
        <w:rPr>
          <w:rFonts w:hint="eastAsia" w:ascii="宋体" w:hAnsi="宋体" w:eastAsia="宋体" w:cs="宋体"/>
          <w:b w:val="0"/>
          <w:bCs w:val="0"/>
          <w:kern w:val="0"/>
          <w:sz w:val="24"/>
          <w:szCs w:val="24"/>
        </w:rPr>
        <w:t>《内蒙古自治区房屋建筑与装饰工程预算定额》（2017）</w:t>
      </w:r>
      <w:r>
        <w:rPr>
          <w:rFonts w:hint="eastAsia" w:ascii="宋体" w:hAnsi="宋体" w:eastAsia="宋体" w:cs="宋体"/>
          <w:b w:val="0"/>
          <w:bCs w:val="0"/>
          <w:kern w:val="0"/>
          <w:sz w:val="24"/>
          <w:szCs w:val="24"/>
          <w:lang w:eastAsia="zh-CN"/>
        </w:rPr>
        <w:t>；</w:t>
      </w:r>
    </w:p>
    <w:p w14:paraId="39D56E9F">
      <w:pPr>
        <w:spacing w:line="360" w:lineRule="auto"/>
        <w:ind w:left="600" w:leftChars="200"/>
        <w:rPr>
          <w:rFonts w:hint="eastAsia" w:ascii="宋体" w:hAnsi="宋体" w:eastAsia="宋体" w:cs="宋体"/>
          <w:b w:val="0"/>
          <w:bCs w:val="0"/>
          <w:kern w:val="0"/>
          <w:sz w:val="24"/>
          <w:szCs w:val="24"/>
          <w:lang w:eastAsia="zh-CN"/>
        </w:rPr>
      </w:pPr>
      <w:r>
        <w:rPr>
          <w:rFonts w:hint="eastAsia" w:ascii="宋体" w:hAnsi="宋体" w:eastAsia="宋体" w:cs="宋体"/>
          <w:b w:val="0"/>
          <w:bCs w:val="0"/>
          <w:sz w:val="24"/>
          <w:szCs w:val="24"/>
        </w:rPr>
        <w:t xml:space="preserve"> </w:t>
      </w:r>
      <w:r>
        <w:rPr>
          <w:rFonts w:hint="eastAsia" w:ascii="宋体" w:hAnsi="宋体" w:eastAsia="宋体" w:cs="宋体"/>
          <w:b w:val="0"/>
          <w:bCs w:val="0"/>
          <w:kern w:val="0"/>
          <w:sz w:val="24"/>
          <w:szCs w:val="24"/>
        </w:rPr>
        <w:t>《内蒙古自治区通用安装工程预算定额》(2017)</w:t>
      </w:r>
      <w:r>
        <w:rPr>
          <w:rFonts w:hint="eastAsia" w:ascii="宋体" w:hAnsi="宋体" w:eastAsia="宋体" w:cs="宋体"/>
          <w:b w:val="0"/>
          <w:bCs w:val="0"/>
          <w:kern w:val="0"/>
          <w:sz w:val="24"/>
          <w:szCs w:val="24"/>
          <w:lang w:eastAsia="zh-CN"/>
        </w:rPr>
        <w:t>；</w:t>
      </w:r>
    </w:p>
    <w:p w14:paraId="5DB783EF">
      <w:pPr>
        <w:spacing w:line="360" w:lineRule="auto"/>
        <w:ind w:firstLine="720" w:firstLineChars="300"/>
        <w:rPr>
          <w:rFonts w:hint="eastAsia" w:ascii="宋体" w:hAnsi="宋体" w:eastAsia="宋体" w:cs="宋体"/>
          <w:b w:val="0"/>
          <w:bCs w:val="0"/>
          <w:kern w:val="0"/>
          <w:sz w:val="24"/>
          <w:szCs w:val="24"/>
          <w:lang w:eastAsia="zh-CN"/>
        </w:rPr>
      </w:pPr>
      <w:r>
        <w:rPr>
          <w:rFonts w:hint="eastAsia" w:ascii="宋体" w:hAnsi="宋体" w:eastAsia="宋体" w:cs="宋体"/>
          <w:b w:val="0"/>
          <w:bCs w:val="0"/>
          <w:kern w:val="0"/>
          <w:sz w:val="24"/>
          <w:szCs w:val="24"/>
          <w:lang w:eastAsia="zh-CN"/>
        </w:rPr>
        <w:t>《</w:t>
      </w:r>
      <w:r>
        <w:rPr>
          <w:rFonts w:hint="eastAsia" w:ascii="宋体" w:hAnsi="宋体" w:eastAsia="宋体" w:cs="宋体"/>
          <w:b w:val="0"/>
          <w:bCs w:val="0"/>
          <w:kern w:val="0"/>
          <w:sz w:val="24"/>
          <w:szCs w:val="24"/>
        </w:rPr>
        <w:t>内蒙古自治区建设工程费用定额》</w:t>
      </w:r>
      <w:r>
        <w:rPr>
          <w:rFonts w:hint="eastAsia" w:ascii="宋体" w:hAnsi="宋体" w:eastAsia="宋体" w:cs="宋体"/>
          <w:b w:val="0"/>
          <w:bCs w:val="0"/>
          <w:kern w:val="0"/>
          <w:sz w:val="24"/>
          <w:szCs w:val="24"/>
          <w:lang w:eastAsia="zh-CN"/>
        </w:rPr>
        <w:t>。</w:t>
      </w:r>
    </w:p>
    <w:p w14:paraId="6984C22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 xml:space="preserve">规费执行内建标【2019】468号文件《关于调整内蒙古自治区建设工程计价依据规费中养老保险费率的通知》，按费率 19%计取； </w:t>
      </w:r>
    </w:p>
    <w:p w14:paraId="25194B0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税金执行内建标【2019】113号文件《关于调整内蒙古自治区建设工程计价依据增值税税率的通知》，按费率9%计取；</w:t>
      </w:r>
    </w:p>
    <w:p w14:paraId="566024DB">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7、</w:t>
      </w:r>
      <w:r>
        <w:rPr>
          <w:rFonts w:hint="eastAsia" w:ascii="宋体" w:hAnsi="宋体" w:eastAsia="宋体" w:cs="宋体"/>
          <w:b w:val="0"/>
          <w:bCs w:val="0"/>
          <w:sz w:val="24"/>
          <w:szCs w:val="24"/>
        </w:rPr>
        <w:t>人工费执行内建标【2021】148号文件《关于调整内蒙古自治区建设工程现行预算定额人工费的通知》，定额人工费调增10%</w:t>
      </w:r>
      <w:r>
        <w:rPr>
          <w:rFonts w:hint="eastAsia" w:ascii="宋体" w:hAnsi="宋体" w:eastAsia="宋体" w:cs="宋体"/>
          <w:b w:val="0"/>
          <w:bCs w:val="0"/>
          <w:sz w:val="24"/>
          <w:szCs w:val="24"/>
          <w:lang w:eastAsia="zh-CN"/>
        </w:rPr>
        <w:t>。</w:t>
      </w:r>
      <w:bookmarkStart w:id="0" w:name="_GoBack"/>
      <w:bookmarkEnd w:id="0"/>
    </w:p>
    <w:p w14:paraId="3360E8FD">
      <w:pPr>
        <w:spacing w:line="360" w:lineRule="auto"/>
        <w:rPr>
          <w:rFonts w:hint="eastAsia" w:ascii="宋体" w:hAnsi="宋体" w:eastAsia="宋体" w:cs="宋体"/>
          <w:highlight w:val="none"/>
          <w:lang w:val="en-US" w:eastAsia="zh-CN" w:bidi="ar"/>
        </w:rPr>
      </w:pPr>
      <w:r>
        <w:rPr>
          <w:rFonts w:hint="eastAsia" w:ascii="宋体" w:hAnsi="宋体" w:eastAsia="宋体" w:cs="宋体"/>
          <w:highlight w:val="none"/>
          <w:lang w:val="en-US" w:eastAsia="zh-CN" w:bidi="ar"/>
        </w:rPr>
        <w:t>四、其他</w:t>
      </w:r>
    </w:p>
    <w:p w14:paraId="77ED4C93">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1、材料检验试验费按照《内蒙古自治区建设工程费用定额》，3元/㎡全部计入建筑装饰工程，建筑面积为498.76㎡。</w:t>
      </w:r>
    </w:p>
    <w:p w14:paraId="3EEC5C4A">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2、单晶硅光伏板为专业工程暂估：30000元，平屋面光伏系统 ,由专业厂家二次深化设计；基座做法参10J908-5-12。</w:t>
      </w:r>
    </w:p>
    <w:p w14:paraId="5E565DE9">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3、本项目含暂列金30000元。</w:t>
      </w:r>
    </w:p>
    <w:p w14:paraId="4F04BF97">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4、本说明未尽事项，以计价规范、工程量计算规范、计价管理办法、招标文件以及有关的法律、法规、建设行政主管部门颁发的文件为准。</w:t>
      </w:r>
    </w:p>
    <w:p w14:paraId="28F63AD9">
      <w:pPr>
        <w:spacing w:line="360" w:lineRule="auto"/>
        <w:rPr>
          <w:rFonts w:hint="eastAsia" w:ascii="宋体" w:hAnsi="宋体" w:eastAsia="宋体" w:cs="宋体"/>
          <w:highlight w:val="none"/>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9F0B2E"/>
    <w:multiLevelType w:val="singleLevel"/>
    <w:tmpl w:val="CF9F0B2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hYWRjZDAxNjUzMzBkOTc2MTE2NjFiNDUxYjBiNmUifQ=="/>
  </w:docVars>
  <w:rsids>
    <w:rsidRoot w:val="00BF63F4"/>
    <w:rsid w:val="00000E48"/>
    <w:rsid w:val="00051B2F"/>
    <w:rsid w:val="00073103"/>
    <w:rsid w:val="000B0899"/>
    <w:rsid w:val="00154BFC"/>
    <w:rsid w:val="00183F91"/>
    <w:rsid w:val="001E5AD9"/>
    <w:rsid w:val="002A4C25"/>
    <w:rsid w:val="002B1EC8"/>
    <w:rsid w:val="002E2E72"/>
    <w:rsid w:val="00312B15"/>
    <w:rsid w:val="00324F65"/>
    <w:rsid w:val="00331EF7"/>
    <w:rsid w:val="00351A19"/>
    <w:rsid w:val="003C5D0F"/>
    <w:rsid w:val="003F3442"/>
    <w:rsid w:val="004112F7"/>
    <w:rsid w:val="0042321C"/>
    <w:rsid w:val="0044678B"/>
    <w:rsid w:val="00497C27"/>
    <w:rsid w:val="004C3100"/>
    <w:rsid w:val="004C57D2"/>
    <w:rsid w:val="004F5CDB"/>
    <w:rsid w:val="00500503"/>
    <w:rsid w:val="0054579C"/>
    <w:rsid w:val="00553CD6"/>
    <w:rsid w:val="00557519"/>
    <w:rsid w:val="00581FF3"/>
    <w:rsid w:val="005923F5"/>
    <w:rsid w:val="00596A2A"/>
    <w:rsid w:val="005D6D70"/>
    <w:rsid w:val="00601DFD"/>
    <w:rsid w:val="006A1942"/>
    <w:rsid w:val="006E07FE"/>
    <w:rsid w:val="006F5E84"/>
    <w:rsid w:val="00762180"/>
    <w:rsid w:val="007C2A67"/>
    <w:rsid w:val="00870EB3"/>
    <w:rsid w:val="008A1ED1"/>
    <w:rsid w:val="00903274"/>
    <w:rsid w:val="00966870"/>
    <w:rsid w:val="00982180"/>
    <w:rsid w:val="009B39C5"/>
    <w:rsid w:val="00A51C9C"/>
    <w:rsid w:val="00A6066A"/>
    <w:rsid w:val="00AC5141"/>
    <w:rsid w:val="00AC6669"/>
    <w:rsid w:val="00AF4E3F"/>
    <w:rsid w:val="00B360CB"/>
    <w:rsid w:val="00BD5B42"/>
    <w:rsid w:val="00BF339B"/>
    <w:rsid w:val="00BF63F4"/>
    <w:rsid w:val="00C32C1B"/>
    <w:rsid w:val="00C46EC5"/>
    <w:rsid w:val="00C63C3E"/>
    <w:rsid w:val="00C72520"/>
    <w:rsid w:val="00C873FB"/>
    <w:rsid w:val="00CC298B"/>
    <w:rsid w:val="00D3256A"/>
    <w:rsid w:val="00D6134A"/>
    <w:rsid w:val="00DB0B1C"/>
    <w:rsid w:val="00DD2AE3"/>
    <w:rsid w:val="00DF04E6"/>
    <w:rsid w:val="00E41DF1"/>
    <w:rsid w:val="00E658FA"/>
    <w:rsid w:val="00E85B22"/>
    <w:rsid w:val="00EB339C"/>
    <w:rsid w:val="00F348B4"/>
    <w:rsid w:val="00F43C66"/>
    <w:rsid w:val="00F92E4A"/>
    <w:rsid w:val="00F95E8E"/>
    <w:rsid w:val="00FA391F"/>
    <w:rsid w:val="00FB7C53"/>
    <w:rsid w:val="00FD6A44"/>
    <w:rsid w:val="00FE339B"/>
    <w:rsid w:val="02595362"/>
    <w:rsid w:val="02E72F3A"/>
    <w:rsid w:val="08836743"/>
    <w:rsid w:val="0AA413E9"/>
    <w:rsid w:val="0C6A3710"/>
    <w:rsid w:val="0E010CC3"/>
    <w:rsid w:val="0E2C1885"/>
    <w:rsid w:val="0EB22909"/>
    <w:rsid w:val="10192442"/>
    <w:rsid w:val="116C6182"/>
    <w:rsid w:val="138A74C7"/>
    <w:rsid w:val="14074B59"/>
    <w:rsid w:val="17E6313C"/>
    <w:rsid w:val="188D363D"/>
    <w:rsid w:val="1CA059BF"/>
    <w:rsid w:val="1E1B65EE"/>
    <w:rsid w:val="202368D0"/>
    <w:rsid w:val="20D906B0"/>
    <w:rsid w:val="22287BEE"/>
    <w:rsid w:val="22B41282"/>
    <w:rsid w:val="22DA0348"/>
    <w:rsid w:val="23225C85"/>
    <w:rsid w:val="235E09BB"/>
    <w:rsid w:val="246C70DF"/>
    <w:rsid w:val="26BF4093"/>
    <w:rsid w:val="29274CB9"/>
    <w:rsid w:val="2AD319B3"/>
    <w:rsid w:val="2BC20285"/>
    <w:rsid w:val="2C3F1DC5"/>
    <w:rsid w:val="2C5E6301"/>
    <w:rsid w:val="2D241084"/>
    <w:rsid w:val="2FC24FC6"/>
    <w:rsid w:val="3031335B"/>
    <w:rsid w:val="32613E47"/>
    <w:rsid w:val="32A83029"/>
    <w:rsid w:val="34C01480"/>
    <w:rsid w:val="359E5D19"/>
    <w:rsid w:val="37E10C54"/>
    <w:rsid w:val="38713A8F"/>
    <w:rsid w:val="3AFD10A1"/>
    <w:rsid w:val="3CFD3A54"/>
    <w:rsid w:val="3D216F5C"/>
    <w:rsid w:val="3F0874F8"/>
    <w:rsid w:val="3F5363FE"/>
    <w:rsid w:val="3F6F5FCF"/>
    <w:rsid w:val="40A4567D"/>
    <w:rsid w:val="416A745E"/>
    <w:rsid w:val="4366332E"/>
    <w:rsid w:val="45B10264"/>
    <w:rsid w:val="49115FC8"/>
    <w:rsid w:val="4DE401D0"/>
    <w:rsid w:val="4DF2426D"/>
    <w:rsid w:val="4E59789B"/>
    <w:rsid w:val="4F9B0D78"/>
    <w:rsid w:val="50AB3349"/>
    <w:rsid w:val="54E92989"/>
    <w:rsid w:val="56273253"/>
    <w:rsid w:val="565448C6"/>
    <w:rsid w:val="56BD1234"/>
    <w:rsid w:val="58381C5A"/>
    <w:rsid w:val="583C0787"/>
    <w:rsid w:val="5862657C"/>
    <w:rsid w:val="59AF7D29"/>
    <w:rsid w:val="5A05601E"/>
    <w:rsid w:val="5A165A67"/>
    <w:rsid w:val="5C887502"/>
    <w:rsid w:val="5D236692"/>
    <w:rsid w:val="5EA42501"/>
    <w:rsid w:val="5F9E18CA"/>
    <w:rsid w:val="602C0C91"/>
    <w:rsid w:val="62A90B36"/>
    <w:rsid w:val="6509383A"/>
    <w:rsid w:val="655D1B76"/>
    <w:rsid w:val="658C46D3"/>
    <w:rsid w:val="660418E6"/>
    <w:rsid w:val="67281F88"/>
    <w:rsid w:val="68C13CDB"/>
    <w:rsid w:val="69B421B1"/>
    <w:rsid w:val="6A19285F"/>
    <w:rsid w:val="6A796B0F"/>
    <w:rsid w:val="6B4745BA"/>
    <w:rsid w:val="6DD31019"/>
    <w:rsid w:val="6EB765AF"/>
    <w:rsid w:val="6ED41FEE"/>
    <w:rsid w:val="6EE3688D"/>
    <w:rsid w:val="71AF2D40"/>
    <w:rsid w:val="736117D9"/>
    <w:rsid w:val="76377AFB"/>
    <w:rsid w:val="77CB743D"/>
    <w:rsid w:val="7AB65987"/>
    <w:rsid w:val="7B0D61A8"/>
    <w:rsid w:val="7EE70D0F"/>
    <w:rsid w:val="7FE21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cs="Times New Roman" w:asciiTheme="minorHAnsi" w:hAnsiTheme="minorHAnsi" w:eastAsiaTheme="minorEastAsia"/>
      <w:b/>
      <w:bCs/>
      <w:kern w:val="2"/>
      <w:sz w:val="30"/>
      <w:szCs w:val="30"/>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44"/>
      <w:szCs w:val="44"/>
      <w:lang w:eastAsia="en-US"/>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center"/>
    </w:pPr>
    <w:rPr>
      <w:kern w:val="0"/>
      <w:sz w:val="36"/>
      <w:szCs w:val="36"/>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0"/>
    <w:rPr>
      <w:rFonts w:asciiTheme="minorHAnsi" w:hAnsiTheme="minorHAnsi" w:eastAsiaTheme="minorEastAsia" w:cstheme="minorBidi"/>
      <w:kern w:val="2"/>
      <w:sz w:val="18"/>
      <w:szCs w:val="18"/>
    </w:rPr>
  </w:style>
  <w:style w:type="character" w:customStyle="1" w:styleId="10">
    <w:name w:val="页脚 字符"/>
    <w:basedOn w:val="8"/>
    <w:link w:val="3"/>
    <w:qFormat/>
    <w:uiPriority w:val="0"/>
    <w:rPr>
      <w:rFonts w:asciiTheme="minorHAnsi" w:hAnsiTheme="minorHAnsi" w:eastAsiaTheme="minorEastAsia" w:cstheme="minorBidi"/>
      <w:kern w:val="2"/>
      <w:sz w:val="18"/>
      <w:szCs w:val="18"/>
    </w:rPr>
  </w:style>
  <w:style w:type="paragraph" w:styleId="11">
    <w:name w:val="List Paragraph"/>
    <w:basedOn w:val="1"/>
    <w:qFormat/>
    <w:uiPriority w:val="34"/>
    <w:pPr>
      <w:ind w:firstLine="420" w:firstLineChars="200"/>
    </w:pPr>
  </w:style>
  <w:style w:type="character" w:customStyle="1" w:styleId="12">
    <w:name w:val="正文文本 字符"/>
    <w:basedOn w:val="8"/>
    <w:link w:val="2"/>
    <w:qFormat/>
    <w:uiPriority w:val="0"/>
    <w:rPr>
      <w:rFonts w:ascii="宋体" w:hAnsi="宋体" w:cs="宋体"/>
      <w:snapToGrid w:val="0"/>
      <w:color w:val="000000"/>
      <w:sz w:val="44"/>
      <w:szCs w:val="44"/>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627</Words>
  <Characters>719</Characters>
  <Lines>3</Lines>
  <Paragraphs>1</Paragraphs>
  <TotalTime>45</TotalTime>
  <ScaleCrop>false</ScaleCrop>
  <LinksUpToDate>false</LinksUpToDate>
  <CharactersWithSpaces>724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2024-04-09T03:43:00Z</dcterms:created>
  <dc:creator>sunqi</dc:creator>
  <cp:lastModifiedBy>曄-work</cp:lastModifiedBy>
  <cp:lastPrinted>2024-09-09T08:11:07Z</cp:lastPrinted>
  <dcterms:modified xsi:type="dcterms:W3CDTF">2024-09-09T09:32:59Z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15A959B77FB548A4A395E1DE805FAE42_13</vt:lpwstr>
  </property>
</Properties>
</file>