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ordWrap w:val="0"/>
        <w:jc w:val="center"/>
        <w:rPr>
          <w:rFonts w:hint="eastAsia" w:ascii="宋体" w:hAnsi="宋体"/>
          <w:b/>
          <w:sz w:val="44"/>
          <w:szCs w:val="44"/>
        </w:rPr>
      </w:pPr>
      <w:r>
        <w:rPr>
          <w:rFonts w:hint="eastAsia" w:cstheme="minorBidi"/>
          <w:kern w:val="2"/>
          <w:sz w:val="21"/>
          <w:szCs w:val="24"/>
          <w:lang w:val="en-US" w:eastAsia="zh-CN" w:bidi="ar-SA"/>
        </w:rPr>
        <w:tab/>
      </w:r>
      <w:bookmarkStart w:id="0" w:name="_GoBack"/>
      <w:bookmarkEnd w:id="0"/>
      <w:r>
        <w:rPr>
          <w:rFonts w:hint="eastAsia" w:ascii="宋体" w:hAnsi="宋体"/>
          <w:b/>
          <w:sz w:val="44"/>
          <w:szCs w:val="44"/>
          <w:lang w:val="en-US" w:eastAsia="zh-CN"/>
        </w:rPr>
        <w:t>消防机器人</w:t>
      </w:r>
      <w:r>
        <w:rPr>
          <w:rFonts w:hint="eastAsia" w:ascii="宋体" w:hAnsi="宋体"/>
          <w:b/>
          <w:sz w:val="44"/>
          <w:szCs w:val="44"/>
        </w:rPr>
        <w:t>采购合同</w:t>
      </w:r>
    </w:p>
    <w:p>
      <w:pPr>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 xml:space="preserve">                                        </w:t>
      </w:r>
      <w:r>
        <w:rPr>
          <w:rFonts w:hint="eastAsia" w:ascii="仿宋" w:hAnsi="仿宋" w:eastAsia="仿宋"/>
          <w:b/>
          <w:sz w:val="28"/>
          <w:szCs w:val="28"/>
        </w:rPr>
        <w:t>合同</w:t>
      </w:r>
      <w:r>
        <w:rPr>
          <w:rFonts w:hint="eastAsia" w:ascii="仿宋" w:hAnsi="仿宋" w:eastAsia="仿宋"/>
          <w:b/>
          <w:sz w:val="28"/>
          <w:szCs w:val="28"/>
          <w:lang w:val="en-US" w:eastAsia="zh-CN"/>
        </w:rPr>
        <w:t>编</w:t>
      </w:r>
      <w:r>
        <w:rPr>
          <w:rFonts w:hint="eastAsia" w:ascii="仿宋" w:hAnsi="仿宋" w:eastAsia="仿宋"/>
          <w:b/>
          <w:sz w:val="28"/>
          <w:szCs w:val="28"/>
        </w:rPr>
        <w:t>号：</w:t>
      </w:r>
      <w:r>
        <w:rPr>
          <w:rFonts w:hint="eastAsia" w:ascii="仿宋" w:hAnsi="仿宋" w:eastAsia="仿宋"/>
          <w:b/>
          <w:sz w:val="28"/>
          <w:szCs w:val="28"/>
          <w:lang w:val="en-US" w:eastAsia="zh-CN"/>
        </w:rPr>
        <w:t xml:space="preserve">  </w:t>
      </w:r>
    </w:p>
    <w:p>
      <w:pPr>
        <w:autoSpaceDE w:val="0"/>
        <w:autoSpaceDN w:val="0"/>
        <w:adjustRightInd w:val="0"/>
        <w:spacing w:line="360" w:lineRule="auto"/>
        <w:jc w:val="left"/>
        <w:rPr>
          <w:rFonts w:ascii="宋体" w:eastAsia="宋体" w:cs="宋体"/>
          <w:kern w:val="0"/>
          <w:sz w:val="28"/>
          <w:szCs w:val="28"/>
          <w:highlight w:val="none"/>
        </w:rPr>
      </w:pPr>
      <w:r>
        <w:rPr>
          <w:rFonts w:hint="eastAsia" w:ascii="宋体" w:eastAsia="宋体" w:cs="宋体"/>
          <w:kern w:val="0"/>
          <w:sz w:val="28"/>
          <w:szCs w:val="28"/>
          <w:highlight w:val="none"/>
        </w:rPr>
        <w:t>甲方</w:t>
      </w:r>
      <w:r>
        <w:rPr>
          <w:rFonts w:hint="eastAsia" w:ascii="宋体" w:eastAsia="宋体" w:cs="宋体"/>
          <w:kern w:val="0"/>
          <w:sz w:val="28"/>
          <w:szCs w:val="28"/>
          <w:highlight w:val="none"/>
          <w:lang w:eastAsia="zh-CN"/>
        </w:rPr>
        <w:t>（</w:t>
      </w:r>
      <w:r>
        <w:rPr>
          <w:rFonts w:hint="eastAsia" w:ascii="宋体" w:eastAsia="宋体" w:cs="宋体"/>
          <w:kern w:val="0"/>
          <w:sz w:val="28"/>
          <w:szCs w:val="28"/>
          <w:highlight w:val="none"/>
          <w:lang w:val="en-US" w:eastAsia="zh-CN"/>
        </w:rPr>
        <w:t>采购人</w:t>
      </w:r>
      <w:r>
        <w:rPr>
          <w:rFonts w:hint="eastAsia" w:ascii="宋体" w:eastAsia="宋体" w:cs="宋体"/>
          <w:kern w:val="0"/>
          <w:sz w:val="28"/>
          <w:szCs w:val="28"/>
          <w:highlight w:val="none"/>
          <w:lang w:eastAsia="zh-CN"/>
        </w:rPr>
        <w:t>）</w:t>
      </w:r>
      <w:r>
        <w:rPr>
          <w:rFonts w:hint="eastAsia" w:ascii="宋体" w:eastAsia="宋体" w:cs="宋体"/>
          <w:kern w:val="0"/>
          <w:sz w:val="28"/>
          <w:szCs w:val="28"/>
          <w:highlight w:val="none"/>
        </w:rPr>
        <w:t>：</w:t>
      </w:r>
      <w:r>
        <w:rPr>
          <w:rFonts w:hint="eastAsia" w:ascii="宋体" w:eastAsia="宋体" w:cs="宋体"/>
          <w:kern w:val="0"/>
          <w:sz w:val="28"/>
          <w:szCs w:val="28"/>
          <w:highlight w:val="none"/>
          <w:lang w:val="en-US" w:eastAsia="zh-CN"/>
        </w:rPr>
        <w:t>鄂尔多斯高新技术产业开发区建设管理局</w:t>
      </w:r>
    </w:p>
    <w:p>
      <w:pPr>
        <w:autoSpaceDE w:val="0"/>
        <w:autoSpaceDN w:val="0"/>
        <w:adjustRightInd w:val="0"/>
        <w:spacing w:line="360" w:lineRule="auto"/>
        <w:jc w:val="left"/>
        <w:rPr>
          <w:rFonts w:ascii="宋体" w:eastAsia="宋体" w:cs="宋体"/>
          <w:kern w:val="0"/>
          <w:sz w:val="28"/>
          <w:szCs w:val="28"/>
          <w:highlight w:val="none"/>
        </w:rPr>
      </w:pPr>
      <w:r>
        <w:rPr>
          <w:rFonts w:hint="eastAsia" w:ascii="宋体" w:eastAsia="宋体" w:cs="宋体"/>
          <w:kern w:val="0"/>
          <w:sz w:val="28"/>
          <w:szCs w:val="28"/>
          <w:highlight w:val="none"/>
        </w:rPr>
        <w:t>地址：</w:t>
      </w:r>
      <w:r>
        <w:rPr>
          <w:rFonts w:hint="eastAsia" w:ascii="宋体" w:eastAsia="宋体" w:cs="宋体"/>
          <w:kern w:val="0"/>
          <w:sz w:val="28"/>
          <w:szCs w:val="28"/>
          <w:highlight w:val="none"/>
          <w:lang w:val="en-US" w:eastAsia="zh-CN"/>
        </w:rPr>
        <w:t>鄂尔多斯高新技术产业开发区</w:t>
      </w:r>
    </w:p>
    <w:p>
      <w:pPr>
        <w:autoSpaceDE w:val="0"/>
        <w:autoSpaceDN w:val="0"/>
        <w:adjustRightInd w:val="0"/>
        <w:spacing w:line="360" w:lineRule="auto"/>
        <w:jc w:val="left"/>
        <w:rPr>
          <w:rFonts w:hint="default" w:ascii="宋体" w:eastAsia="宋体" w:cs="宋体"/>
          <w:kern w:val="0"/>
          <w:sz w:val="28"/>
          <w:szCs w:val="28"/>
          <w:lang w:val="en-US" w:eastAsia="zh-CN"/>
        </w:rPr>
      </w:pPr>
      <w:r>
        <w:rPr>
          <w:rFonts w:hint="eastAsia" w:ascii="宋体" w:eastAsia="宋体" w:cs="宋体"/>
          <w:kern w:val="0"/>
          <w:sz w:val="28"/>
          <w:szCs w:val="28"/>
        </w:rPr>
        <w:t>乙方</w:t>
      </w:r>
      <w:r>
        <w:rPr>
          <w:rFonts w:hint="eastAsia" w:ascii="宋体" w:eastAsia="宋体" w:cs="宋体"/>
          <w:kern w:val="0"/>
          <w:sz w:val="28"/>
          <w:szCs w:val="28"/>
          <w:lang w:eastAsia="zh-CN"/>
        </w:rPr>
        <w:t>（</w:t>
      </w:r>
      <w:r>
        <w:rPr>
          <w:rFonts w:hint="eastAsia" w:ascii="宋体" w:eastAsia="宋体" w:cs="宋体"/>
          <w:kern w:val="0"/>
          <w:sz w:val="28"/>
          <w:szCs w:val="28"/>
          <w:lang w:val="en-US" w:eastAsia="zh-CN"/>
        </w:rPr>
        <w:t>供应商</w:t>
      </w:r>
      <w:r>
        <w:rPr>
          <w:rFonts w:hint="eastAsia" w:ascii="宋体" w:eastAsia="宋体" w:cs="宋体"/>
          <w:kern w:val="0"/>
          <w:sz w:val="28"/>
          <w:szCs w:val="28"/>
          <w:lang w:eastAsia="zh-CN"/>
        </w:rPr>
        <w:t>）</w:t>
      </w:r>
      <w:r>
        <w:rPr>
          <w:rFonts w:hint="eastAsia" w:ascii="宋体" w:eastAsia="宋体" w:cs="宋体"/>
          <w:kern w:val="0"/>
          <w:sz w:val="28"/>
          <w:szCs w:val="28"/>
        </w:rPr>
        <w:t>：</w:t>
      </w:r>
      <w:r>
        <w:rPr>
          <w:rFonts w:hint="eastAsia" w:ascii="宋体" w:cs="宋体"/>
          <w:kern w:val="0"/>
          <w:sz w:val="28"/>
          <w:szCs w:val="28"/>
          <w:lang w:val="en-US" w:eastAsia="zh-CN"/>
        </w:rPr>
        <w:t xml:space="preserve">          </w:t>
      </w:r>
    </w:p>
    <w:p>
      <w:pPr>
        <w:jc w:val="left"/>
        <w:rPr>
          <w:rFonts w:hint="eastAsia" w:ascii="仿宋" w:hAnsi="仿宋" w:eastAsia="仿宋"/>
          <w:b/>
          <w:sz w:val="28"/>
          <w:szCs w:val="28"/>
        </w:rPr>
      </w:pPr>
      <w:r>
        <w:rPr>
          <w:rFonts w:hint="eastAsia" w:ascii="宋体" w:eastAsia="宋体" w:cs="宋体"/>
          <w:kern w:val="0"/>
          <w:sz w:val="28"/>
          <w:szCs w:val="28"/>
        </w:rPr>
        <w:t>地址：</w:t>
      </w:r>
      <w:r>
        <w:rPr>
          <w:rFonts w:hint="eastAsia" w:ascii="宋体" w:cs="宋体"/>
          <w:kern w:val="0"/>
          <w:sz w:val="19"/>
          <w:szCs w:val="19"/>
          <w:lang w:val="en-US" w:eastAsia="zh-CN"/>
        </w:rPr>
        <w:t xml:space="preserve"> </w:t>
      </w:r>
    </w:p>
    <w:p>
      <w:pPr>
        <w:spacing w:line="15" w:lineRule="atLeast"/>
        <w:ind w:firstLine="646"/>
        <w:jc w:val="left"/>
        <w:rPr>
          <w:rFonts w:hint="eastAsia" w:ascii="仿宋" w:hAnsi="仿宋" w:eastAsia="仿宋" w:cs="仿宋"/>
          <w:sz w:val="28"/>
          <w:szCs w:val="28"/>
        </w:rPr>
      </w:pPr>
      <w:r>
        <w:rPr>
          <w:rFonts w:hint="eastAsia" w:ascii="仿宋" w:hAnsi="仿宋" w:eastAsia="仿宋" w:cs="仿宋"/>
          <w:sz w:val="28"/>
          <w:szCs w:val="28"/>
        </w:rPr>
        <w:t>根据《中华人民共和国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》《中华人民共和国政府采购法》等相关法律法规，甲、乙双方就</w:t>
      </w:r>
      <w:r>
        <w:rPr>
          <w:rFonts w:hint="eastAsia" w:ascii="仿宋" w:hAnsi="仿宋" w:eastAsia="仿宋" w:cs="仿宋"/>
          <w:sz w:val="28"/>
          <w:szCs w:val="28"/>
          <w:u w:val="single"/>
        </w:rPr>
        <w:t xml:space="preserve"> </w:t>
      </w:r>
      <w:r>
        <w:rPr>
          <w:rFonts w:hint="eastAsia" w:ascii="仿宋" w:hAnsi="仿宋" w:eastAsia="仿宋" w:cs="仿宋"/>
          <w:kern w:val="0"/>
          <w:sz w:val="28"/>
          <w:szCs w:val="28"/>
          <w:u w:val="single"/>
          <w:lang w:eastAsia="zh-CN"/>
        </w:rPr>
        <w:t>鄂尔多斯高新技术产业园消防站</w:t>
      </w:r>
      <w:r>
        <w:rPr>
          <w:rFonts w:hint="eastAsia" w:ascii="仿宋" w:hAnsi="仿宋" w:eastAsia="仿宋" w:cs="仿宋"/>
          <w:kern w:val="0"/>
          <w:sz w:val="28"/>
          <w:szCs w:val="28"/>
          <w:u w:val="single"/>
          <w:lang w:val="en-US" w:eastAsia="zh-CN"/>
        </w:rPr>
        <w:t>耐高温消防机器人</w:t>
      </w:r>
      <w:r>
        <w:rPr>
          <w:rFonts w:hint="eastAsia" w:ascii="仿宋" w:hAnsi="仿宋" w:eastAsia="仿宋" w:cs="仿宋"/>
          <w:kern w:val="0"/>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z w:val="28"/>
          <w:szCs w:val="28"/>
        </w:rPr>
        <w:t>（政府采购项目批准书编号：</w:t>
      </w:r>
      <w:r>
        <w:rPr>
          <w:rFonts w:hint="eastAsia" w:ascii="仿宋" w:hAnsi="仿宋" w:eastAsia="仿宋" w:cs="仿宋"/>
          <w:sz w:val="28"/>
          <w:szCs w:val="28"/>
          <w:u w:val="single"/>
        </w:rPr>
        <w:t xml:space="preserve">          ）</w:t>
      </w:r>
      <w:r>
        <w:rPr>
          <w:rFonts w:hint="eastAsia" w:ascii="仿宋" w:hAnsi="仿宋" w:eastAsia="仿宋" w:cs="仿宋"/>
          <w:sz w:val="28"/>
          <w:szCs w:val="28"/>
        </w:rPr>
        <w:t>，经平等自愿协商一致达成合同如下：</w:t>
      </w:r>
    </w:p>
    <w:p>
      <w:pPr>
        <w:numPr>
          <w:ilvl w:val="0"/>
          <w:numId w:val="0"/>
        </w:numPr>
        <w:spacing w:line="15" w:lineRule="atLeas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一、合同标的</w:t>
      </w:r>
    </w:p>
    <w:p>
      <w:pPr>
        <w:numPr>
          <w:ilvl w:val="0"/>
          <w:numId w:val="0"/>
        </w:num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乙方根据甲方需求提供下列设施设备：设备名称、规格、技术参数及数量</w:t>
      </w:r>
      <w:r>
        <w:rPr>
          <w:rFonts w:hint="eastAsia" w:ascii="仿宋" w:hAnsi="仿宋" w:eastAsia="仿宋"/>
          <w:sz w:val="28"/>
          <w:szCs w:val="28"/>
        </w:rPr>
        <w:t>等详见中标结果公告及后附清单。</w:t>
      </w:r>
    </w:p>
    <w:p>
      <w:p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二</w:t>
      </w:r>
      <w:r>
        <w:rPr>
          <w:rFonts w:hint="eastAsia" w:ascii="仿宋" w:hAnsi="仿宋" w:eastAsia="仿宋"/>
          <w:sz w:val="28"/>
          <w:szCs w:val="28"/>
        </w:rPr>
        <w:t>、合同</w:t>
      </w:r>
      <w:r>
        <w:rPr>
          <w:rFonts w:hint="eastAsia" w:ascii="仿宋" w:hAnsi="仿宋" w:eastAsia="仿宋"/>
          <w:sz w:val="28"/>
          <w:szCs w:val="28"/>
          <w:lang w:val="en-US" w:eastAsia="zh-CN"/>
        </w:rPr>
        <w:t>价款</w:t>
      </w:r>
    </w:p>
    <w:p>
      <w:pPr>
        <w:spacing w:line="15" w:lineRule="atLeast"/>
        <w:ind w:firstLine="560" w:firstLineChars="200"/>
        <w:jc w:val="left"/>
        <w:rPr>
          <w:rFonts w:hint="eastAsia" w:ascii="仿宋" w:hAnsi="仿宋" w:eastAsia="仿宋"/>
          <w:sz w:val="28"/>
          <w:szCs w:val="28"/>
          <w:u w:val="none"/>
          <w:lang w:val="en-US" w:eastAsia="zh-CN"/>
        </w:rPr>
      </w:pPr>
      <w:r>
        <w:rPr>
          <w:rFonts w:hint="eastAsia" w:ascii="仿宋" w:hAnsi="仿宋" w:eastAsia="仿宋"/>
          <w:sz w:val="28"/>
          <w:szCs w:val="28"/>
          <w:lang w:val="en-US" w:eastAsia="zh-CN"/>
        </w:rPr>
        <w:t>1.在乙方</w:t>
      </w:r>
      <w:r>
        <w:rPr>
          <w:rFonts w:hint="eastAsia" w:ascii="仿宋" w:hAnsi="仿宋" w:eastAsia="仿宋"/>
          <w:sz w:val="28"/>
          <w:szCs w:val="28"/>
          <w:u w:val="single"/>
          <w:lang w:val="en-US" w:eastAsia="zh-CN"/>
        </w:rPr>
        <w:t xml:space="preserve">  提供完全符合合同要求的货物  </w:t>
      </w:r>
      <w:r>
        <w:rPr>
          <w:rFonts w:hint="eastAsia" w:ascii="仿宋" w:hAnsi="仿宋" w:eastAsia="仿宋"/>
          <w:sz w:val="28"/>
          <w:szCs w:val="28"/>
          <w:lang w:val="en-US" w:eastAsia="zh-CN"/>
        </w:rPr>
        <w:t>的前提下，本</w:t>
      </w:r>
      <w:r>
        <w:rPr>
          <w:rFonts w:hint="eastAsia" w:ascii="仿宋" w:hAnsi="仿宋" w:eastAsia="仿宋"/>
          <w:sz w:val="28"/>
          <w:szCs w:val="28"/>
        </w:rPr>
        <w:t>合同</w:t>
      </w:r>
      <w:r>
        <w:rPr>
          <w:rFonts w:hint="eastAsia" w:ascii="仿宋" w:hAnsi="仿宋" w:eastAsia="仿宋"/>
          <w:sz w:val="28"/>
          <w:szCs w:val="28"/>
          <w:lang w:val="en-US" w:eastAsia="zh-CN"/>
        </w:rPr>
        <w:t>价款</w:t>
      </w:r>
      <w:r>
        <w:rPr>
          <w:rFonts w:hint="eastAsia" w:ascii="仿宋" w:hAnsi="仿宋" w:eastAsia="仿宋"/>
          <w:sz w:val="28"/>
          <w:szCs w:val="28"/>
        </w:rPr>
        <w:t>为</w:t>
      </w:r>
      <w:r>
        <w:rPr>
          <w:rFonts w:hint="eastAsia" w:ascii="仿宋" w:hAnsi="仿宋" w:eastAsia="仿宋"/>
          <w:sz w:val="28"/>
          <w:szCs w:val="28"/>
          <w:lang w:eastAsia="zh-CN"/>
        </w:rPr>
        <w:t>：</w:t>
      </w:r>
      <w:r>
        <w:rPr>
          <w:rFonts w:hint="eastAsia" w:ascii="仿宋" w:hAnsi="仿宋" w:eastAsia="仿宋"/>
          <w:sz w:val="28"/>
          <w:szCs w:val="28"/>
          <w:u w:val="single"/>
        </w:rPr>
        <w:t xml:space="preserve">              </w:t>
      </w:r>
      <w:r>
        <w:rPr>
          <w:rFonts w:hint="eastAsia" w:ascii="仿宋" w:hAnsi="仿宋" w:eastAsia="仿宋"/>
          <w:sz w:val="28"/>
          <w:szCs w:val="28"/>
        </w:rPr>
        <w:t>万元，大写：</w:t>
      </w:r>
      <w:r>
        <w:rPr>
          <w:rFonts w:hint="eastAsia" w:ascii="仿宋" w:hAnsi="仿宋" w:eastAsia="仿宋"/>
          <w:sz w:val="28"/>
          <w:szCs w:val="28"/>
          <w:u w:val="single"/>
        </w:rPr>
        <w:t xml:space="preserve">              </w:t>
      </w:r>
      <w:r>
        <w:rPr>
          <w:rFonts w:hint="eastAsia" w:ascii="仿宋" w:hAnsi="仿宋" w:eastAsia="仿宋"/>
          <w:sz w:val="28"/>
          <w:szCs w:val="28"/>
          <w:u w:val="none"/>
          <w:lang w:eastAsia="zh-CN"/>
        </w:rPr>
        <w:t>，</w:t>
      </w:r>
      <w:r>
        <w:rPr>
          <w:rFonts w:hint="eastAsia" w:ascii="仿宋" w:hAnsi="仿宋" w:eastAsia="仿宋"/>
          <w:sz w:val="28"/>
          <w:szCs w:val="28"/>
          <w:u w:val="none"/>
          <w:lang w:val="en-US" w:eastAsia="zh-CN"/>
        </w:rPr>
        <w:t>最终以结算报告为准。</w:t>
      </w:r>
    </w:p>
    <w:p>
      <w:pPr>
        <w:pStyle w:val="2"/>
        <w:ind w:left="0" w:leftChars="0"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2.本合同价款是货物设计、制造、包装、仓储、运输、安装及验收合格前和保修期内备品备件发生的所有含税费用。</w:t>
      </w:r>
    </w:p>
    <w:p>
      <w:pPr>
        <w:pStyle w:val="2"/>
        <w:ind w:left="0" w:leftChars="0"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3.本合同总价款还包含乙方应当提供的伴随服务和售后服务费用及第三方造价机构费用。</w:t>
      </w:r>
    </w:p>
    <w:p>
      <w:pPr>
        <w:numPr>
          <w:ilvl w:val="0"/>
          <w:numId w:val="0"/>
        </w:num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三、组成本合同的有关</w:t>
      </w:r>
      <w:r>
        <w:rPr>
          <w:rFonts w:hint="eastAsia" w:ascii="仿宋" w:hAnsi="仿宋" w:eastAsia="仿宋"/>
          <w:sz w:val="28"/>
          <w:szCs w:val="28"/>
        </w:rPr>
        <w:t>文件</w:t>
      </w:r>
    </w:p>
    <w:p>
      <w:p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rPr>
        <w:t>本合同所附下列文件是构成本合同不可分割的部分：</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合同格式以及合同条款</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中标结果公告及中标通知书</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招标文件</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投标文件</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lang w:val="en-US" w:eastAsia="zh-CN"/>
        </w:rPr>
        <w:t>补充</w:t>
      </w:r>
      <w:r>
        <w:rPr>
          <w:rFonts w:hint="eastAsia" w:ascii="仿宋" w:hAnsi="仿宋" w:eastAsia="仿宋"/>
          <w:sz w:val="28"/>
          <w:szCs w:val="28"/>
        </w:rPr>
        <w:t>合同</w:t>
      </w:r>
    </w:p>
    <w:p>
      <w:p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rPr>
        <w:t>四、付款方式及时间</w:t>
      </w:r>
    </w:p>
    <w:p>
      <w:pPr>
        <w:spacing w:line="15" w:lineRule="atLeast"/>
        <w:ind w:firstLine="560" w:firstLineChars="200"/>
        <w:jc w:val="left"/>
        <w:rPr>
          <w:rFonts w:hint="default" w:ascii="仿宋" w:hAnsi="仿宋" w:eastAsia="仿宋"/>
          <w:sz w:val="28"/>
          <w:szCs w:val="28"/>
          <w:u w:val="single"/>
          <w:lang w:val="en-US" w:eastAsia="zh-CN"/>
        </w:rPr>
      </w:pPr>
      <w:r>
        <w:rPr>
          <w:rFonts w:hint="eastAsia" w:ascii="仿宋" w:hAnsi="仿宋" w:eastAsia="仿宋"/>
          <w:sz w:val="28"/>
          <w:szCs w:val="28"/>
          <w:highlight w:val="yellow"/>
          <w:u w:val="single"/>
          <w:lang w:val="en-US" w:eastAsia="zh-CN"/>
        </w:rPr>
        <w:t>甲方委派第三方造价机构按清单标准验收，设备安装调试验收合格并运行正常后，出具验收结算报告，按结算报告付款</w:t>
      </w:r>
      <w:r>
        <w:rPr>
          <w:rFonts w:hint="eastAsia" w:ascii="仿宋" w:hAnsi="仿宋" w:eastAsia="仿宋"/>
          <w:sz w:val="28"/>
          <w:szCs w:val="28"/>
          <w:highlight w:val="none"/>
          <w:u w:val="single"/>
          <w:lang w:val="en-US" w:eastAsia="zh-CN"/>
        </w:rPr>
        <w:t>。</w:t>
      </w:r>
    </w:p>
    <w:p>
      <w:pPr>
        <w:spacing w:line="15" w:lineRule="atLeast"/>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五、交货安装</w:t>
      </w:r>
      <w:r>
        <w:rPr>
          <w:rFonts w:hint="eastAsia" w:ascii="仿宋" w:hAnsi="仿宋" w:eastAsia="仿宋"/>
          <w:sz w:val="28"/>
          <w:szCs w:val="28"/>
          <w:lang w:val="en-US" w:eastAsia="zh-CN"/>
        </w:rPr>
        <w:t>和验收</w:t>
      </w:r>
    </w:p>
    <w:p>
      <w:pPr>
        <w:spacing w:line="15" w:lineRule="atLeast"/>
        <w:ind w:firstLine="560" w:firstLineChars="200"/>
        <w:jc w:val="left"/>
        <w:rPr>
          <w:rFonts w:hint="eastAsia" w:ascii="仿宋" w:hAnsi="仿宋" w:eastAsia="仿宋"/>
          <w:sz w:val="28"/>
          <w:szCs w:val="28"/>
          <w:u w:val="none"/>
          <w:lang w:val="en-US" w:eastAsia="zh-CN"/>
        </w:rPr>
      </w:pPr>
      <w:r>
        <w:rPr>
          <w:rFonts w:hint="eastAsia" w:ascii="仿宋" w:hAnsi="仿宋" w:eastAsia="仿宋"/>
          <w:sz w:val="28"/>
          <w:szCs w:val="28"/>
          <w:lang w:val="en-US" w:eastAsia="zh-CN"/>
        </w:rPr>
        <w:t>1.乙方应按照本合同或招投标文件规定的时间和方式向甲方交付货物，</w:t>
      </w: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u w:val="none"/>
          <w:lang w:eastAsia="zh-CN"/>
        </w:rPr>
        <w:t>。</w:t>
      </w:r>
      <w:r>
        <w:rPr>
          <w:rFonts w:hint="eastAsia" w:ascii="仿宋" w:hAnsi="仿宋" w:eastAsia="仿宋"/>
          <w:sz w:val="28"/>
          <w:szCs w:val="28"/>
          <w:u w:val="none"/>
          <w:lang w:val="en-US" w:eastAsia="zh-CN"/>
        </w:rPr>
        <w:t>联系人</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none"/>
          <w:lang w:eastAsia="zh-CN"/>
        </w:rPr>
        <w:t>，</w:t>
      </w:r>
      <w:r>
        <w:rPr>
          <w:rFonts w:hint="eastAsia" w:ascii="仿宋" w:hAnsi="仿宋" w:eastAsia="仿宋"/>
          <w:sz w:val="28"/>
          <w:szCs w:val="28"/>
          <w:u w:val="none"/>
          <w:lang w:val="en-US" w:eastAsia="zh-CN"/>
        </w:rPr>
        <w:t>电话：</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pStyle w:val="2"/>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2.交货时间：乙方应当在</w:t>
      </w:r>
      <w:r>
        <w:rPr>
          <w:rFonts w:hint="eastAsia" w:ascii="仿宋" w:hAnsi="仿宋" w:eastAsia="仿宋" w:cs="仿宋"/>
          <w:sz w:val="28"/>
          <w:szCs w:val="28"/>
          <w:u w:val="single"/>
          <w:lang w:val="en-US" w:eastAsia="zh-CN"/>
        </w:rPr>
        <w:t xml:space="preserve">          年        月        </w:t>
      </w:r>
      <w:r>
        <w:rPr>
          <w:rFonts w:hint="eastAsia" w:ascii="仿宋" w:hAnsi="仿宋" w:eastAsia="仿宋" w:cs="仿宋"/>
          <w:sz w:val="28"/>
          <w:szCs w:val="28"/>
          <w:u w:val="none"/>
          <w:lang w:val="en-US" w:eastAsia="zh-CN"/>
        </w:rPr>
        <w:t>日前将货物交付甲方。</w:t>
      </w:r>
    </w:p>
    <w:p>
      <w:pPr>
        <w:pStyle w:val="2"/>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3.乙方交付的货物应当完全符合本合同或者招投标文件所规定的货物、数量和规格要求。</w:t>
      </w:r>
    </w:p>
    <w:p>
      <w:pPr>
        <w:pStyle w:val="2"/>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w:t>
      </w:r>
      <w:r>
        <w:rPr>
          <w:rFonts w:hint="eastAsia" w:ascii="仿宋" w:hAnsi="仿宋" w:eastAsia="仿宋"/>
          <w:sz w:val="28"/>
          <w:szCs w:val="28"/>
        </w:rPr>
        <w:t>乙方将</w:t>
      </w:r>
      <w:r>
        <w:rPr>
          <w:rFonts w:hint="eastAsia" w:ascii="仿宋" w:hAnsi="仿宋" w:eastAsia="仿宋"/>
          <w:sz w:val="28"/>
          <w:szCs w:val="28"/>
          <w:lang w:val="en-US" w:eastAsia="zh-CN"/>
        </w:rPr>
        <w:t>货</w:t>
      </w:r>
      <w:r>
        <w:rPr>
          <w:rFonts w:hint="eastAsia" w:ascii="仿宋" w:hAnsi="仿宋" w:eastAsia="仿宋"/>
          <w:sz w:val="28"/>
          <w:szCs w:val="28"/>
        </w:rPr>
        <w:t>物送达至甲方指定的地点后</w:t>
      </w:r>
      <w:r>
        <w:rPr>
          <w:rFonts w:hint="eastAsia" w:ascii="仿宋" w:hAnsi="仿宋" w:eastAsia="仿宋"/>
          <w:sz w:val="28"/>
          <w:szCs w:val="28"/>
          <w:lang w:eastAsia="zh-CN"/>
        </w:rPr>
        <w:t>，</w:t>
      </w:r>
      <w:r>
        <w:rPr>
          <w:rFonts w:hint="eastAsia" w:ascii="仿宋" w:hAnsi="仿宋" w:eastAsia="仿宋" w:cs="仿宋"/>
          <w:sz w:val="28"/>
          <w:szCs w:val="28"/>
          <w:u w:val="none"/>
          <w:lang w:val="en-US" w:eastAsia="zh-CN"/>
        </w:rPr>
        <w:t>甲方在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个工作日内组织对货物进行验收，验收包括：型号、规格、数量、外观质量及货物包装是否完好，安装调试是否合格，用户手册、原厂保修卡、随机资料及配件、随机工具等是否齐全。</w:t>
      </w:r>
    </w:p>
    <w:p>
      <w:p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对</w:t>
      </w:r>
      <w:r>
        <w:rPr>
          <w:rFonts w:hint="eastAsia" w:ascii="仿宋" w:hAnsi="仿宋" w:eastAsia="仿宋"/>
          <w:sz w:val="28"/>
          <w:szCs w:val="28"/>
          <w:lang w:val="en-US" w:eastAsia="zh-CN"/>
        </w:rPr>
        <w:t>货</w:t>
      </w:r>
      <w:r>
        <w:rPr>
          <w:rFonts w:hint="eastAsia" w:ascii="仿宋" w:hAnsi="仿宋" w:eastAsia="仿宋"/>
          <w:sz w:val="28"/>
          <w:szCs w:val="28"/>
        </w:rPr>
        <w:t>物的质量问题，甲方应在发现后向乙方提出书面异议，乙方在接到书面异议后，应当在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hint="eastAsia" w:ascii="仿宋" w:hAnsi="仿宋" w:eastAsia="仿宋"/>
          <w:sz w:val="28"/>
          <w:szCs w:val="28"/>
        </w:rPr>
        <w:t>日内负责处理。如果乙方在投标文件及谈判过程中做出的书面说明及承诺中，有明确质量保证期的，适用质量保证期。</w:t>
      </w:r>
    </w:p>
    <w:p>
      <w:pPr>
        <w:pStyle w:val="2"/>
        <w:ind w:left="0" w:leftChars="0"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经验收，</w:t>
      </w:r>
      <w:r>
        <w:rPr>
          <w:rFonts w:hint="eastAsia" w:ascii="仿宋" w:hAnsi="仿宋" w:eastAsia="仿宋"/>
          <w:sz w:val="28"/>
          <w:szCs w:val="28"/>
          <w:lang w:val="en-US" w:eastAsia="zh-CN"/>
        </w:rPr>
        <w:t>货</w:t>
      </w:r>
      <w:r>
        <w:rPr>
          <w:rFonts w:hint="eastAsia" w:ascii="仿宋" w:hAnsi="仿宋" w:eastAsia="仿宋"/>
          <w:sz w:val="28"/>
          <w:szCs w:val="28"/>
        </w:rPr>
        <w:t>物达不到质量或规格要求的，甲方可以拒收，并可解除合同且不承担任何责任</w:t>
      </w:r>
      <w:r>
        <w:rPr>
          <w:rFonts w:hint="eastAsia" w:ascii="仿宋" w:hAnsi="仿宋" w:eastAsia="仿宋"/>
          <w:sz w:val="28"/>
          <w:szCs w:val="28"/>
          <w:lang w:eastAsia="zh-CN"/>
        </w:rPr>
        <w:t>。</w:t>
      </w:r>
    </w:p>
    <w:p>
      <w:pPr>
        <w:pStyle w:val="2"/>
        <w:ind w:left="0"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7.设备到现场后，乙方派员到现场安装调试，甲方可以派技术人员学习操作和维修。</w:t>
      </w:r>
    </w:p>
    <w:p>
      <w:p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rPr>
        <w:t>六、质</w:t>
      </w:r>
      <w:r>
        <w:rPr>
          <w:rFonts w:hint="eastAsia" w:ascii="仿宋" w:hAnsi="仿宋" w:eastAsia="仿宋"/>
          <w:sz w:val="28"/>
          <w:szCs w:val="28"/>
          <w:lang w:val="en-US" w:eastAsia="zh-CN"/>
        </w:rPr>
        <w:t>保及其他相关要求</w:t>
      </w:r>
    </w:p>
    <w:p>
      <w:pPr>
        <w:pStyle w:val="2"/>
        <w:rPr>
          <w:rFonts w:hint="default"/>
          <w:lang w:val="en-US" w:eastAsia="zh-CN"/>
        </w:rPr>
      </w:pPr>
      <w:r>
        <w:rPr>
          <w:rFonts w:hint="eastAsia" w:ascii="仿宋" w:hAnsi="仿宋" w:eastAsia="仿宋"/>
          <w:sz w:val="28"/>
          <w:szCs w:val="28"/>
          <w:lang w:val="en-US" w:eastAsia="zh-CN"/>
        </w:rPr>
        <w:t>（一）质保</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乙方提供的</w:t>
      </w:r>
      <w:r>
        <w:rPr>
          <w:rFonts w:hint="eastAsia" w:ascii="仿宋" w:hAnsi="仿宋" w:eastAsia="仿宋"/>
          <w:sz w:val="28"/>
          <w:szCs w:val="28"/>
          <w:lang w:val="en-US" w:eastAsia="zh-CN"/>
        </w:rPr>
        <w:t>货</w:t>
      </w:r>
      <w:r>
        <w:rPr>
          <w:rFonts w:hint="eastAsia" w:ascii="仿宋" w:hAnsi="仿宋" w:eastAsia="仿宋"/>
          <w:sz w:val="28"/>
          <w:szCs w:val="28"/>
        </w:rPr>
        <w:t>物</w:t>
      </w:r>
      <w:r>
        <w:rPr>
          <w:rFonts w:hint="eastAsia" w:ascii="仿宋" w:hAnsi="仿宋" w:eastAsia="仿宋"/>
          <w:sz w:val="28"/>
          <w:szCs w:val="28"/>
          <w:lang w:val="en-US" w:eastAsia="zh-CN"/>
        </w:rPr>
        <w:t>需“三证”（即生产许可证、产品合格证、质量保证书）齐全，且货物</w:t>
      </w:r>
      <w:r>
        <w:rPr>
          <w:rFonts w:hint="eastAsia" w:ascii="仿宋" w:hAnsi="仿宋" w:eastAsia="仿宋"/>
          <w:sz w:val="28"/>
          <w:szCs w:val="28"/>
        </w:rPr>
        <w:t>应符合国家相关质量验收标准，且能够提供相关权威部门出具的产品质量检测报告；提供的相关服务符合国家（或行业）规定标准。</w:t>
      </w:r>
    </w:p>
    <w:p>
      <w:p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lang w:val="en-US" w:eastAsia="zh-CN"/>
        </w:rPr>
        <w:t>2.乙方提供的货物须按厂家承诺实行“三包”制度，若发现乙方提供的货物本身存在瑕疵、缺陷，乙方须无条件退货或更换同类合格产品。</w:t>
      </w:r>
    </w:p>
    <w:p>
      <w:pPr>
        <w:spacing w:line="15" w:lineRule="atLeast"/>
        <w:ind w:firstLine="645"/>
        <w:jc w:val="left"/>
        <w:rPr>
          <w:rFonts w:hint="default" w:ascii="仿宋" w:hAnsi="仿宋" w:eastAsia="仿宋"/>
          <w:sz w:val="28"/>
          <w:szCs w:val="28"/>
          <w:lang w:val="en-US" w:eastAsia="zh-CN"/>
        </w:rPr>
      </w:pPr>
      <w:r>
        <w:rPr>
          <w:rFonts w:hint="eastAsia" w:ascii="仿宋" w:hAnsi="仿宋" w:eastAsia="仿宋"/>
          <w:sz w:val="28"/>
          <w:szCs w:val="28"/>
          <w:lang w:val="en-US" w:eastAsia="zh-CN"/>
        </w:rPr>
        <w:t>3.在质保期内，乙方提供的货物，甲方在正常使用前或使用过程中因非人为破环出现质量问题，乙方应进行免费维修、更换。如遇不可抗力、人为损坏或安装条件不符合要求等因素造成的产品故障，乙方应只收取成本费对产品进行维修。对产品提供终生维护服务，对超出质保期的产品，只收取成本费。同时为产品提供终生免费技术咨询服务（例如：网络通讯、网络兼容、网络系统等产品的技术交底、使用培训、技术支持、技术更新、升级等）。</w:t>
      </w:r>
    </w:p>
    <w:p>
      <w:p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lang w:val="en-US" w:eastAsia="zh-CN"/>
        </w:rPr>
        <w:t>绿色环保</w:t>
      </w:r>
    </w:p>
    <w:p>
      <w:p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rPr>
        <w:t>乙方提供的</w:t>
      </w:r>
      <w:r>
        <w:rPr>
          <w:rFonts w:hint="eastAsia" w:ascii="仿宋" w:hAnsi="仿宋" w:eastAsia="仿宋"/>
          <w:sz w:val="28"/>
          <w:szCs w:val="28"/>
          <w:lang w:val="en-US" w:eastAsia="zh-CN"/>
        </w:rPr>
        <w:t>货</w:t>
      </w:r>
      <w:r>
        <w:rPr>
          <w:rFonts w:hint="eastAsia" w:ascii="仿宋" w:hAnsi="仿宋" w:eastAsia="仿宋"/>
          <w:sz w:val="28"/>
          <w:szCs w:val="28"/>
        </w:rPr>
        <w:t>物</w:t>
      </w:r>
      <w:r>
        <w:rPr>
          <w:rFonts w:hint="eastAsia" w:ascii="仿宋" w:hAnsi="仿宋" w:eastAsia="仿宋"/>
          <w:sz w:val="28"/>
          <w:szCs w:val="28"/>
          <w:lang w:val="en-US" w:eastAsia="zh-CN"/>
        </w:rPr>
        <w:t>应采用环保材料，比如不含有害物质的环保塑料、皮革等，使用无毒不挥发的粘合剂，以及采用可持续发展原材料等。</w:t>
      </w:r>
    </w:p>
    <w:p>
      <w:pPr>
        <w:numPr>
          <w:ilvl w:val="0"/>
          <w:numId w:val="1"/>
        </w:numPr>
        <w:spacing w:line="15" w:lineRule="atLeast"/>
        <w:ind w:firstLine="645"/>
        <w:jc w:val="left"/>
        <w:rPr>
          <w:rFonts w:hint="eastAsia" w:ascii="仿宋" w:hAnsi="仿宋" w:eastAsia="仿宋"/>
          <w:sz w:val="28"/>
          <w:szCs w:val="28"/>
          <w:lang w:val="en-US" w:eastAsia="zh-CN"/>
        </w:rPr>
      </w:pPr>
      <w:r>
        <w:rPr>
          <w:rFonts w:hint="eastAsia" w:ascii="仿宋" w:hAnsi="仿宋" w:eastAsia="仿宋"/>
          <w:sz w:val="28"/>
          <w:szCs w:val="28"/>
          <w:lang w:val="en-US" w:eastAsia="zh-CN"/>
        </w:rPr>
        <w:t>保密性</w:t>
      </w:r>
    </w:p>
    <w:p>
      <w:pPr>
        <w:numPr>
          <w:ilvl w:val="0"/>
          <w:numId w:val="0"/>
        </w:numPr>
        <w:spacing w:line="15"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乙方提供的货物必须满足保密法相关规定和要求，如发生泄密，乙方承担全部责任。</w:t>
      </w:r>
    </w:p>
    <w:p>
      <w:pPr>
        <w:numPr>
          <w:ilvl w:val="0"/>
          <w:numId w:val="1"/>
        </w:numPr>
        <w:spacing w:line="15" w:lineRule="atLeast"/>
        <w:ind w:left="0" w:leftChars="0" w:firstLine="645" w:firstLineChars="0"/>
        <w:jc w:val="left"/>
        <w:rPr>
          <w:rFonts w:hint="default" w:ascii="仿宋" w:hAnsi="仿宋" w:eastAsia="仿宋"/>
          <w:sz w:val="28"/>
          <w:szCs w:val="28"/>
          <w:lang w:eastAsia="zh-CN"/>
        </w:rPr>
      </w:pPr>
      <w:r>
        <w:rPr>
          <w:rFonts w:hint="default" w:ascii="仿宋" w:hAnsi="仿宋" w:eastAsia="仿宋"/>
          <w:sz w:val="28"/>
          <w:szCs w:val="28"/>
          <w:lang w:eastAsia="zh-CN"/>
        </w:rPr>
        <w:t>售后服务</w:t>
      </w:r>
    </w:p>
    <w:p>
      <w:pPr>
        <w:numPr>
          <w:ilvl w:val="0"/>
          <w:numId w:val="0"/>
        </w:num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乙方应按招标文件、投标文件及乙方在谈判过程中做出的书面说明或承诺提供及时、快速、优质的售后服务。</w:t>
      </w:r>
    </w:p>
    <w:p>
      <w:pPr>
        <w:numPr>
          <w:ilvl w:val="0"/>
          <w:numId w:val="0"/>
        </w:numPr>
        <w:spacing w:line="15" w:lineRule="atLeas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2.所有货物保修服务方式均为乙方上门保修，由乙方派员到货物使用现场维修，所产生的一切费用由乙方承担。</w:t>
      </w:r>
    </w:p>
    <w:p>
      <w:pPr>
        <w:numPr>
          <w:ilvl w:val="0"/>
          <w:numId w:val="0"/>
        </w:numPr>
        <w:spacing w:line="15" w:lineRule="atLeas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default" w:ascii="仿宋" w:hAnsi="仿宋" w:eastAsia="仿宋"/>
          <w:sz w:val="28"/>
          <w:szCs w:val="28"/>
          <w:lang w:eastAsia="zh-CN"/>
        </w:rPr>
        <w:t>及时响应</w:t>
      </w:r>
      <w:r>
        <w:rPr>
          <w:rFonts w:hint="eastAsia" w:ascii="仿宋" w:hAnsi="仿宋" w:eastAsia="仿宋"/>
          <w:sz w:val="28"/>
          <w:szCs w:val="28"/>
          <w:lang w:eastAsia="zh-CN"/>
        </w:rPr>
        <w:t>，</w:t>
      </w:r>
      <w:r>
        <w:rPr>
          <w:rFonts w:hint="eastAsia" w:ascii="仿宋" w:hAnsi="仿宋" w:eastAsia="仿宋"/>
          <w:sz w:val="28"/>
          <w:szCs w:val="28"/>
          <w:lang w:val="en-US" w:eastAsia="zh-CN"/>
        </w:rPr>
        <w:t>甲方</w:t>
      </w:r>
      <w:r>
        <w:rPr>
          <w:rFonts w:hint="default" w:ascii="仿宋" w:hAnsi="仿宋" w:eastAsia="仿宋"/>
          <w:sz w:val="28"/>
          <w:szCs w:val="28"/>
          <w:lang w:eastAsia="zh-CN"/>
        </w:rPr>
        <w:t>在购买产品后,可能会出现各种问题,如产品质量问题、使用方法不清楚等。当</w:t>
      </w:r>
      <w:r>
        <w:rPr>
          <w:rFonts w:hint="eastAsia" w:ascii="仿宋" w:hAnsi="仿宋" w:eastAsia="仿宋"/>
          <w:sz w:val="28"/>
          <w:szCs w:val="28"/>
          <w:lang w:val="en-US" w:eastAsia="zh-CN"/>
        </w:rPr>
        <w:t>甲方</w:t>
      </w:r>
      <w:r>
        <w:rPr>
          <w:rFonts w:hint="default" w:ascii="仿宋" w:hAnsi="仿宋" w:eastAsia="仿宋"/>
          <w:sz w:val="28"/>
          <w:szCs w:val="28"/>
          <w:lang w:eastAsia="zh-CN"/>
        </w:rPr>
        <w:t>提出问题时,</w:t>
      </w:r>
      <w:r>
        <w:rPr>
          <w:rFonts w:hint="eastAsia" w:ascii="仿宋" w:hAnsi="仿宋" w:eastAsia="仿宋"/>
          <w:sz w:val="28"/>
          <w:szCs w:val="28"/>
          <w:lang w:val="en-US" w:eastAsia="zh-CN"/>
        </w:rPr>
        <w:t>乙方</w:t>
      </w:r>
      <w:r>
        <w:rPr>
          <w:rFonts w:hint="default" w:ascii="仿宋" w:hAnsi="仿宋" w:eastAsia="仿宋"/>
          <w:sz w:val="28"/>
          <w:szCs w:val="28"/>
          <w:lang w:eastAsia="zh-CN"/>
        </w:rPr>
        <w:t>需要在最短的时间内给予回复,并尽快解决问题</w:t>
      </w:r>
      <w:r>
        <w:rPr>
          <w:rFonts w:hint="eastAsia" w:ascii="仿宋" w:hAnsi="仿宋" w:eastAsia="仿宋"/>
          <w:sz w:val="28"/>
          <w:szCs w:val="28"/>
          <w:lang w:eastAsia="zh-CN"/>
        </w:rPr>
        <w:t>。</w:t>
      </w:r>
      <w:r>
        <w:rPr>
          <w:rFonts w:hint="default" w:ascii="仿宋" w:hAnsi="仿宋" w:eastAsia="仿宋"/>
          <w:sz w:val="28"/>
          <w:szCs w:val="28"/>
          <w:lang w:eastAsia="zh-CN"/>
        </w:rPr>
        <w:t>及时响应</w:t>
      </w:r>
      <w:r>
        <w:rPr>
          <w:rFonts w:hint="eastAsia" w:ascii="仿宋" w:hAnsi="仿宋" w:eastAsia="仿宋"/>
          <w:sz w:val="28"/>
          <w:szCs w:val="28"/>
          <w:lang w:val="en-US" w:eastAsia="zh-CN"/>
        </w:rPr>
        <w:t>甲方</w:t>
      </w:r>
      <w:r>
        <w:rPr>
          <w:rFonts w:hint="default" w:ascii="仿宋" w:hAnsi="仿宋" w:eastAsia="仿宋"/>
          <w:sz w:val="28"/>
          <w:szCs w:val="28"/>
          <w:lang w:eastAsia="zh-CN"/>
        </w:rPr>
        <w:t>的需求</w:t>
      </w:r>
      <w:r>
        <w:rPr>
          <w:rFonts w:hint="eastAsia" w:ascii="仿宋" w:hAnsi="仿宋" w:eastAsia="仿宋"/>
          <w:sz w:val="28"/>
          <w:szCs w:val="28"/>
          <w:lang w:eastAsia="zh-CN"/>
        </w:rPr>
        <w:t>，</w:t>
      </w:r>
      <w:r>
        <w:rPr>
          <w:rFonts w:hint="eastAsia" w:ascii="仿宋" w:hAnsi="仿宋" w:eastAsia="仿宋"/>
          <w:sz w:val="28"/>
          <w:szCs w:val="28"/>
          <w:lang w:val="en-US" w:eastAsia="zh-CN"/>
        </w:rPr>
        <w:t>即快速反应，乙方根据产品软硬件的配置，应用需求，地理环境等因素，采取电话、远程诊断和现场服务的方式解决甲方在使用过程中出现的各种突发的技术问题，并对出现的问题做出针对性、预见性的分析，为甲方在以后的使用中提供改进建议。</w:t>
      </w:r>
    </w:p>
    <w:p>
      <w:pPr>
        <w:numPr>
          <w:ilvl w:val="0"/>
          <w:numId w:val="1"/>
        </w:numPr>
        <w:spacing w:line="15" w:lineRule="atLeast"/>
        <w:ind w:left="0" w:leftChars="0" w:firstLine="645" w:firstLineChars="0"/>
        <w:jc w:val="left"/>
        <w:rPr>
          <w:rFonts w:hint="eastAsia" w:ascii="仿宋" w:hAnsi="仿宋" w:eastAsia="仿宋"/>
          <w:sz w:val="28"/>
          <w:szCs w:val="28"/>
          <w:lang w:val="en-US" w:eastAsia="zh-CN"/>
        </w:rPr>
      </w:pPr>
      <w:r>
        <w:rPr>
          <w:rFonts w:hint="eastAsia" w:ascii="仿宋" w:hAnsi="仿宋" w:eastAsia="仿宋"/>
          <w:sz w:val="28"/>
          <w:szCs w:val="28"/>
          <w:lang w:val="en-US" w:eastAsia="zh-CN"/>
        </w:rPr>
        <w:t>消防机器人设备进场后组装、调试、教学的安全性</w:t>
      </w:r>
    </w:p>
    <w:p>
      <w:pPr>
        <w:numPr>
          <w:ilvl w:val="0"/>
          <w:numId w:val="0"/>
        </w:numPr>
        <w:spacing w:line="15" w:lineRule="atLeas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在安装设备、器械之前，应该做好施工方案，采用合理的安装或组装方式。一般情况下，安装人员应该具有一定的技能和经验，避免因组装、调试、教学等过程中发生危险情况。如因上述原因发生意外、造成人员伤亡或设备损坏等的一切责任由乙方承担。</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七、包装</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lang w:val="en-US" w:eastAsia="zh-CN"/>
        </w:rPr>
        <w:t>货物的</w:t>
      </w:r>
      <w:r>
        <w:rPr>
          <w:rFonts w:hint="eastAsia" w:ascii="仿宋" w:hAnsi="仿宋" w:eastAsia="仿宋"/>
          <w:sz w:val="28"/>
          <w:szCs w:val="28"/>
        </w:rPr>
        <w:t>包装应按照国家或者行业主管部门的技术规定执行，国家或业务主管部门无技术规定的，应当按双方约定采取足以保护</w:t>
      </w:r>
      <w:r>
        <w:rPr>
          <w:rFonts w:hint="eastAsia" w:ascii="仿宋" w:hAnsi="仿宋" w:eastAsia="仿宋"/>
          <w:sz w:val="28"/>
          <w:szCs w:val="28"/>
          <w:lang w:val="en-US" w:eastAsia="zh-CN"/>
        </w:rPr>
        <w:t>货物</w:t>
      </w:r>
      <w:r>
        <w:rPr>
          <w:rFonts w:hint="eastAsia" w:ascii="仿宋" w:hAnsi="仿宋" w:eastAsia="仿宋"/>
          <w:sz w:val="28"/>
          <w:szCs w:val="28"/>
        </w:rPr>
        <w:t>安全、完好的包装方式。</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八、运输要求</w:t>
      </w:r>
    </w:p>
    <w:p>
      <w:pPr>
        <w:spacing w:line="15" w:lineRule="atLeast"/>
        <w:ind w:firstLine="645"/>
        <w:jc w:val="left"/>
        <w:rPr>
          <w:rFonts w:hint="eastAsia" w:ascii="仿宋" w:hAnsi="仿宋" w:eastAsia="仿宋"/>
          <w:sz w:val="28"/>
          <w:szCs w:val="28"/>
          <w:u w:val="single"/>
        </w:rPr>
      </w:pPr>
      <w:r>
        <w:rPr>
          <w:rFonts w:hint="eastAsia" w:ascii="仿宋" w:hAnsi="仿宋" w:eastAsia="仿宋"/>
          <w:sz w:val="28"/>
          <w:szCs w:val="28"/>
        </w:rPr>
        <w:t>（一）运输方式及线路：</w:t>
      </w:r>
      <w:r>
        <w:rPr>
          <w:rFonts w:hint="eastAsia" w:ascii="仿宋" w:hAnsi="仿宋" w:eastAsia="仿宋"/>
          <w:sz w:val="28"/>
          <w:szCs w:val="28"/>
          <w:u w:val="single"/>
        </w:rPr>
        <w:t xml:space="preserve">                      </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（二）货物的包装</w:t>
      </w:r>
      <w:r>
        <w:rPr>
          <w:rFonts w:hint="eastAsia" w:ascii="仿宋" w:hAnsi="仿宋" w:eastAsia="仿宋"/>
          <w:sz w:val="28"/>
          <w:szCs w:val="28"/>
          <w:lang w:eastAsia="zh-CN"/>
        </w:rPr>
        <w:t>、</w:t>
      </w:r>
      <w:r>
        <w:rPr>
          <w:rFonts w:hint="eastAsia" w:ascii="仿宋" w:hAnsi="仿宋" w:eastAsia="仿宋"/>
          <w:sz w:val="28"/>
          <w:szCs w:val="28"/>
          <w:lang w:val="en-US" w:eastAsia="zh-CN"/>
        </w:rPr>
        <w:t>供货、运输、卸车等工作及</w:t>
      </w:r>
      <w:r>
        <w:rPr>
          <w:rFonts w:hint="eastAsia" w:ascii="仿宋" w:hAnsi="仿宋" w:eastAsia="仿宋"/>
          <w:sz w:val="28"/>
          <w:szCs w:val="28"/>
        </w:rPr>
        <w:t>费用由乙方</w:t>
      </w:r>
      <w:r>
        <w:rPr>
          <w:rFonts w:hint="eastAsia" w:ascii="仿宋" w:hAnsi="仿宋" w:eastAsia="仿宋"/>
          <w:sz w:val="28"/>
          <w:szCs w:val="28"/>
          <w:lang w:val="en-US" w:eastAsia="zh-CN"/>
        </w:rPr>
        <w:t>负责，运输途中的毁损灭失责任由乙方承担</w:t>
      </w:r>
      <w:r>
        <w:rPr>
          <w:rFonts w:hint="eastAsia" w:ascii="仿宋" w:hAnsi="仿宋" w:eastAsia="仿宋"/>
          <w:sz w:val="28"/>
          <w:szCs w:val="28"/>
        </w:rPr>
        <w:t>。。</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九、知识产权</w:t>
      </w:r>
    </w:p>
    <w:p>
      <w:pPr>
        <w:spacing w:line="15" w:lineRule="atLeast"/>
        <w:ind w:firstLine="645"/>
        <w:jc w:val="left"/>
        <w:rPr>
          <w:rFonts w:hint="default" w:ascii="仿宋" w:hAnsi="仿宋" w:eastAsia="仿宋"/>
          <w:sz w:val="28"/>
          <w:szCs w:val="28"/>
          <w:lang w:val="en-US" w:eastAsia="zh-CN"/>
        </w:rPr>
      </w:pPr>
      <w:r>
        <w:rPr>
          <w:rFonts w:hint="eastAsia" w:ascii="仿宋" w:hAnsi="仿宋" w:eastAsia="仿宋"/>
          <w:sz w:val="28"/>
          <w:szCs w:val="28"/>
        </w:rPr>
        <w:t>乙方应保证甲方在中国境内使用</w:t>
      </w:r>
      <w:r>
        <w:rPr>
          <w:rFonts w:hint="eastAsia" w:ascii="仿宋" w:hAnsi="仿宋" w:eastAsia="仿宋"/>
          <w:sz w:val="28"/>
          <w:szCs w:val="28"/>
          <w:lang w:val="en-US" w:eastAsia="zh-CN"/>
        </w:rPr>
        <w:t>货</w:t>
      </w:r>
      <w:r>
        <w:rPr>
          <w:rFonts w:hint="eastAsia" w:ascii="仿宋" w:hAnsi="仿宋" w:eastAsia="仿宋"/>
          <w:sz w:val="28"/>
          <w:szCs w:val="28"/>
        </w:rPr>
        <w:t>物或</w:t>
      </w:r>
      <w:r>
        <w:rPr>
          <w:rFonts w:hint="eastAsia" w:ascii="仿宋" w:hAnsi="仿宋" w:eastAsia="仿宋"/>
          <w:sz w:val="28"/>
          <w:szCs w:val="28"/>
          <w:lang w:val="en-US" w:eastAsia="zh-CN"/>
        </w:rPr>
        <w:t>货</w:t>
      </w:r>
      <w:r>
        <w:rPr>
          <w:rFonts w:hint="eastAsia" w:ascii="仿宋" w:hAnsi="仿宋" w:eastAsia="仿宋"/>
          <w:sz w:val="28"/>
          <w:szCs w:val="28"/>
        </w:rPr>
        <w:t>物的任何一部分时，免受第三方提出的侵犯其知识产权的诉讼</w:t>
      </w:r>
      <w:r>
        <w:rPr>
          <w:rFonts w:hint="eastAsia" w:ascii="仿宋" w:hAnsi="仿宋" w:eastAsia="仿宋"/>
          <w:sz w:val="28"/>
          <w:szCs w:val="28"/>
          <w:lang w:eastAsia="zh-CN"/>
        </w:rPr>
        <w:t>，</w:t>
      </w:r>
      <w:r>
        <w:rPr>
          <w:rFonts w:hint="eastAsia" w:ascii="仿宋" w:hAnsi="仿宋" w:eastAsia="仿宋"/>
          <w:sz w:val="28"/>
          <w:szCs w:val="28"/>
          <w:lang w:val="en-US" w:eastAsia="zh-CN"/>
        </w:rPr>
        <w:t>因此造成的损失，由乙方承担。</w:t>
      </w:r>
    </w:p>
    <w:p>
      <w:pPr>
        <w:spacing w:line="15" w:lineRule="atLeast"/>
        <w:ind w:firstLine="645"/>
        <w:jc w:val="left"/>
        <w:rPr>
          <w:rFonts w:hint="eastAsia" w:ascii="仿宋" w:hAnsi="仿宋" w:eastAsia="仿宋"/>
          <w:sz w:val="28"/>
          <w:szCs w:val="28"/>
          <w:lang w:eastAsia="zh-CN"/>
        </w:rPr>
      </w:pPr>
      <w:r>
        <w:rPr>
          <w:rFonts w:hint="eastAsia" w:ascii="仿宋" w:hAnsi="仿宋" w:eastAsia="仿宋"/>
          <w:sz w:val="28"/>
          <w:szCs w:val="28"/>
        </w:rPr>
        <w:t>十、违约</w:t>
      </w:r>
      <w:r>
        <w:rPr>
          <w:rFonts w:hint="eastAsia" w:ascii="仿宋" w:hAnsi="仿宋" w:eastAsia="仿宋"/>
          <w:sz w:val="28"/>
          <w:szCs w:val="28"/>
          <w:lang w:val="en-US" w:eastAsia="zh-CN"/>
        </w:rPr>
        <w:t>责任</w:t>
      </w:r>
    </w:p>
    <w:p>
      <w:pPr>
        <w:spacing w:line="15" w:lineRule="atLeast"/>
        <w:ind w:firstLine="645"/>
        <w:jc w:val="left"/>
        <w:rPr>
          <w:rFonts w:hint="eastAsia" w:ascii="仿宋" w:hAnsi="仿宋" w:eastAsia="仿宋"/>
          <w:sz w:val="28"/>
          <w:szCs w:val="28"/>
          <w:u w:val="none"/>
          <w:lang w:val="en-US" w:eastAsia="zh-CN"/>
        </w:rPr>
      </w:pPr>
      <w:r>
        <w:rPr>
          <w:rFonts w:hint="eastAsia" w:ascii="仿宋" w:hAnsi="仿宋" w:eastAsia="仿宋"/>
          <w:sz w:val="28"/>
          <w:szCs w:val="28"/>
        </w:rPr>
        <w:t>（一）</w:t>
      </w:r>
      <w:r>
        <w:rPr>
          <w:rFonts w:hint="eastAsia" w:ascii="仿宋" w:hAnsi="仿宋" w:eastAsia="仿宋"/>
          <w:sz w:val="28"/>
          <w:szCs w:val="28"/>
          <w:lang w:val="en-US" w:eastAsia="zh-CN"/>
        </w:rPr>
        <w:t>乙方逾期交付货物的，每逾期1天，乙方向甲方支付逾期交货部分总额的</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%违约金。如乙方逾期交货达</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天，甲方有权解除合同，解除合同的通知自到达乙方时生效。</w:t>
      </w:r>
    </w:p>
    <w:p>
      <w:pPr>
        <w:spacing w:line="15" w:lineRule="atLeast"/>
        <w:ind w:firstLine="645"/>
        <w:jc w:val="left"/>
        <w:rPr>
          <w:rFonts w:hint="eastAsia" w:ascii="仿宋" w:hAnsi="仿宋" w:eastAsia="仿宋"/>
          <w:sz w:val="28"/>
          <w:szCs w:val="28"/>
          <w:u w:val="none"/>
          <w:lang w:val="en-US" w:eastAsia="zh-CN"/>
        </w:rPr>
      </w:pPr>
      <w:r>
        <w:rPr>
          <w:rFonts w:hint="eastAsia" w:ascii="仿宋" w:hAnsi="仿宋" w:eastAsia="仿宋"/>
          <w:sz w:val="28"/>
          <w:szCs w:val="28"/>
        </w:rPr>
        <w:t>（二）</w:t>
      </w:r>
      <w:r>
        <w:rPr>
          <w:rFonts w:hint="eastAsia" w:ascii="仿宋" w:hAnsi="仿宋" w:eastAsia="仿宋"/>
          <w:sz w:val="28"/>
          <w:szCs w:val="28"/>
          <w:lang w:val="en-US" w:eastAsia="zh-CN"/>
        </w:rPr>
        <w:t>乙方所交付的货物品种、型号、规格不符合合同规定的，甲方有权拒收，由此产生的费用和损失由乙方承担。</w:t>
      </w:r>
      <w:r>
        <w:rPr>
          <w:rFonts w:hint="eastAsia" w:ascii="仿宋" w:hAnsi="仿宋" w:eastAsia="仿宋"/>
          <w:sz w:val="28"/>
          <w:szCs w:val="28"/>
          <w:u w:val="none"/>
          <w:lang w:val="en-US" w:eastAsia="zh-CN"/>
        </w:rPr>
        <w:t>若被查出所供货物或其部件是假冒伪劣产品的，乙方应无条件退货。</w:t>
      </w:r>
    </w:p>
    <w:p>
      <w:pPr>
        <w:pStyle w:val="2"/>
        <w:ind w:left="0" w:leftChars="0" w:firstLine="560" w:firstLineChars="200"/>
        <w:rPr>
          <w:rFonts w:hint="default"/>
          <w:lang w:val="en-US" w:eastAsia="zh-CN"/>
        </w:rPr>
      </w:pPr>
      <w:r>
        <w:rPr>
          <w:rFonts w:hint="eastAsia" w:ascii="仿宋" w:hAnsi="仿宋" w:eastAsia="仿宋"/>
          <w:sz w:val="28"/>
          <w:szCs w:val="28"/>
          <w:u w:val="none"/>
          <w:lang w:val="en-US" w:eastAsia="zh-CN"/>
        </w:rPr>
        <w:t>（三）乙方货物运抵现场后在甲方具备安装条件情况下，1个月内仍不能安装调试合格，甲方有权要求退货或换货。</w:t>
      </w:r>
    </w:p>
    <w:p>
      <w:pPr>
        <w:pStyle w:val="2"/>
        <w:ind w:left="0" w:leftChars="0"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四）在乙方承诺的或国家规定的质量保证期内（取两者中最长的期限），如经乙方两次维修或更换，货物仍不能达到合同约定的质量标准，甲方有权退货，乙方应退回全部货款，同时，乙方还须赔偿甲方因此遭受的损失。</w:t>
      </w:r>
    </w:p>
    <w:p>
      <w:pPr>
        <w:pStyle w:val="2"/>
        <w:ind w:left="0" w:leftChars="0"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（五）乙方未按本合同的约定提供售后服务的，应按合同总价款的</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%向甲方承担违约责任。</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一</w:t>
      </w:r>
      <w:r>
        <w:rPr>
          <w:rFonts w:hint="eastAsia" w:ascii="仿宋" w:hAnsi="仿宋" w:eastAsia="仿宋"/>
          <w:sz w:val="28"/>
          <w:szCs w:val="28"/>
        </w:rPr>
        <w:t>、不可抗力条款</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因不可抗力致使一方不能及时或完全履行合同的，应及时通知另一方，双方互不承担责任，并在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hint="eastAsia" w:ascii="仿宋" w:hAnsi="仿宋" w:eastAsia="仿宋"/>
          <w:sz w:val="28"/>
          <w:szCs w:val="28"/>
        </w:rPr>
        <w:t>天内提供有关不可抗力的相关证明。合同未履行部分是否继续履行、如何履行等问题，双方协商解决。</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二</w:t>
      </w:r>
      <w:r>
        <w:rPr>
          <w:rFonts w:hint="eastAsia" w:ascii="仿宋" w:hAnsi="仿宋" w:eastAsia="仿宋"/>
          <w:sz w:val="28"/>
          <w:szCs w:val="28"/>
        </w:rPr>
        <w:t>、争议的解决方式</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合同发生纠纷时，双方应协商解决，协商不成可以采用下列方式解决：</w:t>
      </w:r>
    </w:p>
    <w:p>
      <w:pPr>
        <w:spacing w:line="15" w:lineRule="atLeast"/>
        <w:ind w:firstLine="645"/>
        <w:jc w:val="left"/>
        <w:rPr>
          <w:rFonts w:hint="eastAsia" w:ascii="仿宋" w:hAnsi="仿宋" w:eastAsia="仿宋"/>
          <w:sz w:val="28"/>
          <w:szCs w:val="28"/>
          <w:u w:val="single"/>
        </w:rPr>
      </w:pPr>
      <w:r>
        <w:rPr>
          <w:rFonts w:hint="eastAsia" w:ascii="仿宋" w:hAnsi="仿宋" w:eastAsia="仿宋"/>
          <w:sz w:val="28"/>
          <w:szCs w:val="28"/>
        </w:rPr>
        <w:t>（一）提交</w:t>
      </w:r>
      <w:r>
        <w:rPr>
          <w:rFonts w:hint="eastAsia" w:ascii="仿宋" w:hAnsi="仿宋" w:eastAsia="仿宋"/>
          <w:sz w:val="28"/>
          <w:szCs w:val="28"/>
          <w:u w:val="single"/>
        </w:rPr>
        <w:t xml:space="preserve">      </w:t>
      </w:r>
      <w:r>
        <w:rPr>
          <w:rFonts w:hint="eastAsia" w:ascii="微软雅黑" w:hAnsi="微软雅黑" w:eastAsia="微软雅黑" w:cs="微软雅黑"/>
          <w:sz w:val="28"/>
          <w:szCs w:val="28"/>
          <w:u w:val="single"/>
        </w:rPr>
        <w:t>/</w:t>
      </w:r>
      <w:r>
        <w:rPr>
          <w:rFonts w:hint="eastAsia" w:ascii="仿宋" w:hAnsi="仿宋" w:eastAsia="仿宋"/>
          <w:sz w:val="28"/>
          <w:szCs w:val="28"/>
          <w:u w:val="single"/>
        </w:rPr>
        <w:t xml:space="preserve">       </w:t>
      </w:r>
      <w:r>
        <w:rPr>
          <w:rFonts w:hint="eastAsia" w:ascii="仿宋" w:hAnsi="仿宋" w:eastAsia="仿宋"/>
          <w:sz w:val="28"/>
          <w:szCs w:val="28"/>
        </w:rPr>
        <w:t>仲裁委员会仲裁。</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（二）向</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甲方所在地</w:t>
      </w:r>
      <w:r>
        <w:rPr>
          <w:rFonts w:hint="eastAsia" w:ascii="仿宋" w:hAnsi="仿宋" w:eastAsia="仿宋"/>
          <w:sz w:val="28"/>
          <w:szCs w:val="28"/>
          <w:u w:val="single"/>
        </w:rPr>
        <w:t xml:space="preserve">    </w:t>
      </w:r>
      <w:r>
        <w:rPr>
          <w:rFonts w:hint="eastAsia" w:ascii="仿宋" w:hAnsi="仿宋" w:eastAsia="仿宋"/>
          <w:sz w:val="28"/>
          <w:szCs w:val="28"/>
        </w:rPr>
        <w:t xml:space="preserve">人民法院起诉。            </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三</w:t>
      </w:r>
      <w:r>
        <w:rPr>
          <w:rFonts w:hint="eastAsia" w:ascii="仿宋" w:hAnsi="仿宋" w:eastAsia="仿宋"/>
          <w:sz w:val="28"/>
          <w:szCs w:val="28"/>
        </w:rPr>
        <w:t>、合同保存</w:t>
      </w: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合同文本一式</w:t>
      </w:r>
      <w:r>
        <w:rPr>
          <w:rFonts w:hint="eastAsia" w:ascii="仿宋" w:hAnsi="仿宋" w:eastAsia="仿宋"/>
          <w:sz w:val="28"/>
          <w:szCs w:val="28"/>
          <w:lang w:val="en-US" w:eastAsia="zh-CN"/>
        </w:rPr>
        <w:t>6</w:t>
      </w:r>
      <w:r>
        <w:rPr>
          <w:rFonts w:hint="eastAsia" w:ascii="仿宋" w:hAnsi="仿宋" w:eastAsia="仿宋"/>
          <w:sz w:val="28"/>
          <w:szCs w:val="28"/>
        </w:rPr>
        <w:t>份，</w:t>
      </w:r>
      <w:r>
        <w:rPr>
          <w:rFonts w:hint="eastAsia" w:ascii="仿宋" w:hAnsi="仿宋" w:eastAsia="仿宋"/>
          <w:sz w:val="28"/>
          <w:szCs w:val="28"/>
          <w:lang w:val="en-US" w:eastAsia="zh-CN"/>
        </w:rPr>
        <w:t>甲方4份</w:t>
      </w:r>
      <w:r>
        <w:rPr>
          <w:rFonts w:hint="eastAsia" w:ascii="仿宋" w:hAnsi="仿宋" w:eastAsia="仿宋"/>
          <w:sz w:val="28"/>
          <w:szCs w:val="28"/>
        </w:rPr>
        <w:t>、</w:t>
      </w:r>
      <w:r>
        <w:rPr>
          <w:rFonts w:hint="eastAsia" w:ascii="仿宋" w:hAnsi="仿宋" w:eastAsia="仿宋"/>
          <w:sz w:val="28"/>
          <w:szCs w:val="28"/>
          <w:lang w:val="en-US" w:eastAsia="zh-CN"/>
        </w:rPr>
        <w:t>乙方各执2</w:t>
      </w:r>
      <w:r>
        <w:rPr>
          <w:rFonts w:hint="eastAsia" w:ascii="仿宋" w:hAnsi="仿宋" w:eastAsia="仿宋"/>
          <w:sz w:val="28"/>
          <w:szCs w:val="28"/>
        </w:rPr>
        <w:t>份，自双方签订之日起生效。</w:t>
      </w:r>
    </w:p>
    <w:p>
      <w:pPr>
        <w:spacing w:line="15" w:lineRule="atLeast"/>
        <w:ind w:firstLine="645"/>
        <w:jc w:val="left"/>
        <w:rPr>
          <w:rFonts w:hint="eastAsia" w:ascii="仿宋" w:hAnsi="仿宋" w:eastAsia="仿宋"/>
          <w:sz w:val="28"/>
          <w:szCs w:val="28"/>
        </w:rPr>
      </w:pP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盖</w:t>
      </w:r>
      <w:r>
        <w:rPr>
          <w:rFonts w:hint="eastAsia" w:ascii="仿宋" w:hAnsi="仿宋" w:eastAsia="仿宋"/>
          <w:sz w:val="28"/>
          <w:szCs w:val="28"/>
        </w:rPr>
        <w:t>章） ：                     乙 方（</w:t>
      </w:r>
      <w:r>
        <w:rPr>
          <w:rFonts w:hint="eastAsia" w:ascii="仿宋" w:hAnsi="仿宋" w:eastAsia="仿宋"/>
          <w:sz w:val="28"/>
          <w:szCs w:val="28"/>
          <w:lang w:val="en-US" w:eastAsia="zh-CN"/>
        </w:rPr>
        <w:t>盖</w:t>
      </w:r>
      <w:r>
        <w:rPr>
          <w:rFonts w:hint="eastAsia" w:ascii="仿宋" w:hAnsi="仿宋" w:eastAsia="仿宋"/>
          <w:sz w:val="28"/>
          <w:szCs w:val="28"/>
        </w:rPr>
        <w:t xml:space="preserve">章）： </w:t>
      </w:r>
    </w:p>
    <w:p>
      <w:pPr>
        <w:spacing w:line="15" w:lineRule="atLeast"/>
        <w:ind w:firstLine="560" w:firstLineChars="200"/>
        <w:jc w:val="left"/>
        <w:rPr>
          <w:rFonts w:hint="eastAsia" w:ascii="仿宋" w:hAnsi="仿宋" w:eastAsia="仿宋"/>
          <w:sz w:val="28"/>
          <w:szCs w:val="28"/>
          <w:lang w:val="en-US" w:eastAsia="zh-CN"/>
        </w:rPr>
      </w:pPr>
    </w:p>
    <w:p>
      <w:pPr>
        <w:spacing w:line="15"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甲方法定代表人或                    乙方法定代表人或</w:t>
      </w:r>
    </w:p>
    <w:p>
      <w:pPr>
        <w:spacing w:line="15"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授权代表（签字）：                  授权代表（签字）：</w:t>
      </w:r>
      <w:r>
        <w:rPr>
          <w:rFonts w:hint="eastAsia" w:ascii="仿宋" w:hAnsi="仿宋" w:eastAsia="仿宋"/>
          <w:sz w:val="28"/>
          <w:szCs w:val="28"/>
        </w:rPr>
        <w:t xml:space="preserve">           </w:t>
      </w:r>
    </w:p>
    <w:p>
      <w:pPr>
        <w:spacing w:line="15" w:lineRule="atLeast"/>
        <w:ind w:firstLine="645"/>
        <w:jc w:val="left"/>
        <w:rPr>
          <w:rFonts w:hint="eastAsia" w:ascii="仿宋" w:hAnsi="仿宋" w:eastAsia="仿宋"/>
          <w:sz w:val="28"/>
          <w:szCs w:val="28"/>
        </w:rPr>
      </w:pP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 xml:space="preserve">开户银行：                          开户银行： </w:t>
      </w:r>
    </w:p>
    <w:p>
      <w:pPr>
        <w:spacing w:line="15" w:lineRule="atLeast"/>
        <w:ind w:firstLine="645"/>
        <w:jc w:val="left"/>
        <w:rPr>
          <w:rFonts w:hint="eastAsia" w:ascii="仿宋" w:hAnsi="仿宋" w:eastAsia="仿宋"/>
          <w:sz w:val="28"/>
          <w:szCs w:val="28"/>
        </w:rPr>
      </w:pP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帐    号：                          帐    号：</w:t>
      </w:r>
    </w:p>
    <w:p>
      <w:pPr>
        <w:spacing w:line="15" w:lineRule="atLeast"/>
        <w:ind w:firstLine="645"/>
        <w:jc w:val="left"/>
        <w:rPr>
          <w:rFonts w:hint="eastAsia" w:ascii="仿宋" w:hAnsi="仿宋" w:eastAsia="仿宋"/>
          <w:sz w:val="28"/>
          <w:szCs w:val="28"/>
        </w:rPr>
      </w:pPr>
    </w:p>
    <w:p>
      <w:pPr>
        <w:spacing w:line="15" w:lineRule="atLeast"/>
        <w:ind w:firstLine="645"/>
        <w:jc w:val="left"/>
        <w:rPr>
          <w:rFonts w:hint="eastAsia" w:ascii="仿宋" w:hAnsi="仿宋" w:eastAsia="仿宋"/>
          <w:sz w:val="28"/>
          <w:szCs w:val="28"/>
        </w:rPr>
      </w:pPr>
      <w:r>
        <w:rPr>
          <w:rFonts w:hint="eastAsia" w:ascii="仿宋" w:hAnsi="仿宋" w:eastAsia="仿宋"/>
          <w:sz w:val="28"/>
          <w:szCs w:val="28"/>
        </w:rPr>
        <w:t xml:space="preserve">联系电话：                          </w:t>
      </w:r>
      <w:r>
        <w:rPr>
          <w:rFonts w:hint="eastAsia" w:ascii="仿宋" w:hAnsi="仿宋" w:eastAsia="仿宋"/>
          <w:sz w:val="28"/>
          <w:szCs w:val="28"/>
          <w:lang w:val="en-US" w:eastAsia="zh-CN"/>
        </w:rPr>
        <w:t>联</w:t>
      </w:r>
      <w:r>
        <w:rPr>
          <w:rFonts w:hint="eastAsia" w:ascii="仿宋" w:hAnsi="仿宋" w:eastAsia="仿宋"/>
          <w:sz w:val="28"/>
          <w:szCs w:val="28"/>
        </w:rPr>
        <w:t>系电话：</w:t>
      </w:r>
    </w:p>
    <w:p>
      <w:pPr>
        <w:spacing w:line="15" w:lineRule="atLeast"/>
        <w:ind w:firstLine="5180" w:firstLineChars="1850"/>
        <w:jc w:val="left"/>
        <w:rPr>
          <w:rFonts w:hint="eastAsia" w:ascii="仿宋" w:hAnsi="仿宋" w:eastAsia="仿宋"/>
          <w:sz w:val="28"/>
          <w:szCs w:val="28"/>
        </w:rPr>
      </w:pPr>
      <w:r>
        <w:rPr>
          <w:rFonts w:hint="eastAsia" w:ascii="仿宋" w:hAnsi="仿宋" w:eastAsia="仿宋"/>
          <w:sz w:val="28"/>
          <w:szCs w:val="28"/>
        </w:rPr>
        <w:t xml:space="preserve">  </w:t>
      </w:r>
    </w:p>
    <w:p>
      <w:pPr>
        <w:spacing w:line="15" w:lineRule="atLeast"/>
        <w:ind w:firstLine="5180" w:firstLineChars="1850"/>
        <w:jc w:val="left"/>
        <w:rPr>
          <w:rFonts w:hint="eastAsia" w:ascii="仿宋" w:hAnsi="仿宋" w:eastAsia="仿宋"/>
          <w:sz w:val="28"/>
          <w:szCs w:val="28"/>
          <w:lang w:val="en-US" w:eastAsia="zh-CN"/>
        </w:rPr>
      </w:pPr>
      <w:r>
        <w:rPr>
          <w:rFonts w:hint="eastAsia" w:ascii="仿宋" w:hAnsi="仿宋" w:eastAsia="仿宋"/>
          <w:sz w:val="28"/>
          <w:szCs w:val="28"/>
        </w:rPr>
        <w:t xml:space="preserve"> 签订时间    20</w:t>
      </w:r>
      <w:r>
        <w:rPr>
          <w:rFonts w:hint="eastAsia" w:ascii="仿宋" w:hAnsi="仿宋" w:eastAsia="仿宋"/>
          <w:sz w:val="28"/>
          <w:szCs w:val="28"/>
          <w:lang w:val="en-US" w:eastAsia="zh-CN"/>
        </w:rPr>
        <w:t>23</w:t>
      </w:r>
      <w:r>
        <w:rPr>
          <w:rFonts w:hint="eastAsia" w:ascii="仿宋" w:hAnsi="仿宋" w:eastAsia="仿宋"/>
          <w:sz w:val="28"/>
          <w:szCs w:val="28"/>
        </w:rPr>
        <w:t xml:space="preserve"> 年  月 </w:t>
      </w:r>
      <w:r>
        <w:rPr>
          <w:rFonts w:hint="eastAsia" w:ascii="仿宋" w:hAnsi="仿宋" w:eastAsia="仿宋"/>
          <w:sz w:val="28"/>
          <w:szCs w:val="28"/>
          <w:lang w:val="en-US" w:eastAsia="zh-CN"/>
        </w:rPr>
        <w:t xml:space="preserve"> 日</w:t>
      </w:r>
    </w:p>
    <w:p>
      <w:pPr>
        <w:spacing w:line="15" w:lineRule="atLeast"/>
        <w:jc w:val="left"/>
        <w:rPr>
          <w:rFonts w:hint="default" w:ascii="宋体" w:hAnsi="宋体" w:eastAsia="宋体" w:cs="宋体"/>
          <w:spacing w:val="-14"/>
          <w:sz w:val="21"/>
          <w:szCs w:val="21"/>
          <w:lang w:val="en-US" w:eastAsia="zh-CN"/>
        </w:rPr>
      </w:pPr>
    </w:p>
    <w:p>
      <w:pPr>
        <w:tabs>
          <w:tab w:val="left" w:pos="3081"/>
        </w:tabs>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8A357"/>
    <w:multiLevelType w:val="singleLevel"/>
    <w:tmpl w:val="2BD8A3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zY3ODBkMGQxMDY4ZTQzOWUzNWNkMGFjNjhlZmQifQ=="/>
  </w:docVars>
  <w:rsids>
    <w:rsidRoot w:val="3BFA28E4"/>
    <w:rsid w:val="3BFA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unhideWhenUsed/>
    <w:qFormat/>
    <w:uiPriority w:val="99"/>
    <w:pPr>
      <w:spacing w:line="312" w:lineRule="auto"/>
      <w:ind w:firstLine="420"/>
    </w:pPr>
    <w:rPr>
      <w:rFonts w:eastAsia="黑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2024-01-04T10:32:00Z</dcterms:created>
  <dc:creator>大文</dc:creator>
  <cp:lastModifiedBy>大文</cp:lastModifiedBy>
  <dcterms:modified xsi:type="dcterms:W3CDTF">2024-01-04T10:32:56Z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6AFA3A96795A4BC6B8C0E1C583C41A78_11</vt:lpwstr>
  </property>
</Properties>
</file>