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“十四冬”微博宣传服务项目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5"/>
        <w:tblW w:w="86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761"/>
        <w:gridCol w:w="696"/>
        <w:gridCol w:w="696"/>
        <w:gridCol w:w="3527"/>
        <w:gridCol w:w="127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话题运营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在微博网络平台运营“十四冬”宣传话题1个。</w:t>
            </w:r>
          </w:p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要求：阅读量达到1亿以上。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开机广告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天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微博打开页面广告宣传海报展出2天。要求：曝光量达到200万人次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微博热搜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运维“十四冬”关键词。要求：2次登上热搜榜前10名。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大V矩阵推广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提供不少于5个百万粉丝的微博官方账号、大V推广账号，不少于10个十万级粉丝量的自治区级矩阵账号共建共创矩阵话题，达成矩阵发布不低于30次300条链接。</w:t>
            </w:r>
          </w:p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要求：阅读量达到1亿以上。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总计  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8C0352F"/>
    <w:rsid w:val="0E0B0325"/>
    <w:rsid w:val="13EB3FA7"/>
    <w:rsid w:val="14BF5434"/>
    <w:rsid w:val="18155A97"/>
    <w:rsid w:val="1EE309BE"/>
    <w:rsid w:val="23CB6813"/>
    <w:rsid w:val="26AF5308"/>
    <w:rsid w:val="28AD3ACA"/>
    <w:rsid w:val="2F1A2BAB"/>
    <w:rsid w:val="30756B7B"/>
    <w:rsid w:val="3AFA64C7"/>
    <w:rsid w:val="3B1B6E3B"/>
    <w:rsid w:val="3D6E0D11"/>
    <w:rsid w:val="3D751EBC"/>
    <w:rsid w:val="3ECD66D3"/>
    <w:rsid w:val="408D0011"/>
    <w:rsid w:val="4303280C"/>
    <w:rsid w:val="47EF3F26"/>
    <w:rsid w:val="4B09298A"/>
    <w:rsid w:val="4DF47921"/>
    <w:rsid w:val="66F2687A"/>
    <w:rsid w:val="6A0C7949"/>
    <w:rsid w:val="724265FE"/>
    <w:rsid w:val="73774284"/>
    <w:rsid w:val="79AC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815299BB3E104D95BC29E54D54D194DD_13</vt:lpwstr>
  </property>
</Properties>
</file>