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包2.种植设施建设项目</w:t>
      </w:r>
    </w:p>
    <w:tbl>
      <w:tblPr>
        <w:tblStyle w:val="2"/>
        <w:tblpPr w:leftFromText="180" w:rightFromText="180" w:horzAnchor="page" w:tblpX="1258" w:tblpY="495"/>
        <w:tblW w:w="8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80"/>
        <w:gridCol w:w="1920"/>
        <w:gridCol w:w="2560"/>
        <w:gridCol w:w="959"/>
        <w:gridCol w:w="802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园区种植设施项目采购清单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场景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技术指标要求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高架草莓设备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栽培土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日本进口专利栽培土，要求提供报关单，国内代理商代理证书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吨包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塑料支架（顶架）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塑料支架（侧架）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侧架托（五金）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不锈钢固定栓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农用聚乙烯膜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1000*50日本进口专利栽培布，要求提供报关单，国内代理商代理证书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农用聚乙烯膜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500*50日本进口专利栽培布，要求提供报关单，国内代理商代理证书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塑料夹子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19mm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内鸭舌连接扣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接果网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BL240mm*100m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2060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塑料支架（接果架）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塑料扎带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模卡22*35L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22*35L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模卡25*35L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25*35L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黑白膜30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黑白膜80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黑白膜110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代理商配套提供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4分钢管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国标（外径20、壁厚1.2）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6分钢管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国标（外径25、壁厚1.4）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高架种植专用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元肥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20KG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追肥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20KG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苦土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20KG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加里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20KG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棒棒肥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20KG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阿尔法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1.4L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大门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新建大门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定制雕塑景观大门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围栏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围栏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1.8米高，钢丝6mm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1600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米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GUyMDg4YjNhYjNiYzA5NDQ5MTY2N2UzODBlMDkifQ=="/>
  </w:docVars>
  <w:rsids>
    <w:rsidRoot w:val="01C55491"/>
    <w:rsid w:val="01C55491"/>
    <w:rsid w:val="37246690"/>
    <w:rsid w:val="4B490FD8"/>
    <w:rsid w:val="59A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2024-05-15T07:21:00Z</dcterms:created>
  <dc:creator>王婷15332703001</dc:creator>
  <cp:lastModifiedBy>王婷15332703001</cp:lastModifiedBy>
  <dcterms:modified xsi:type="dcterms:W3CDTF">2024-05-17T02:37:36Z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67EAA7F3B1C6426A81B492C88FBFB756_13</vt:lpwstr>
  </property>
</Properties>
</file>