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outlineLvl w:val="0"/>
        <w:rPr>
          <w:rFonts w:hint="eastAsia"/>
          <w:sz w:val="24"/>
          <w:szCs w:val="24"/>
          <w:highlight w:val="none"/>
          <w:lang w:val="en-US" w:eastAsia="zh-CN"/>
        </w:rPr>
      </w:pPr>
      <w:r>
        <w:rPr>
          <w:rFonts w:hint="eastAsia"/>
          <w:sz w:val="24"/>
          <w:szCs w:val="24"/>
          <w:highlight w:val="none"/>
          <w:lang w:val="en-US" w:eastAsia="zh-CN"/>
        </w:rPr>
        <w:t>信息化系统参数</w:t>
      </w:r>
    </w:p>
    <w:p>
      <w:pPr>
        <w:numPr>
          <w:ilvl w:val="0"/>
          <w:numId w:val="2"/>
        </w:numPr>
        <w:outlineLvl w:val="0"/>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智慧服务</w:t>
      </w:r>
    </w:p>
    <w:p>
      <w:pPr>
        <w:numPr>
          <w:ilvl w:val="1"/>
          <w:numId w:val="3"/>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门诊服务</w:t>
      </w: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门急诊挂号管理系统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bookmarkStart w:id="4" w:name="_GoBack" w:colFirst="1" w:colLast="1"/>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ascii="微软雅黑" w:hAnsi="微软雅黑" w:eastAsia="微软雅黑" w:cs="微软雅黑"/>
                <w:sz w:val="24"/>
                <w:szCs w:val="24"/>
                <w:highlight w:val="none"/>
                <w:lang w:bidi="ar"/>
              </w:rPr>
            </w:pPr>
            <w:r>
              <w:rPr>
                <w:rFonts w:hint="eastAsia" w:ascii="微软雅黑" w:hAnsi="微软雅黑" w:eastAsia="微软雅黑" w:cs="微软雅黑"/>
                <w:color w:val="000000"/>
                <w:kern w:val="2"/>
                <w:sz w:val="24"/>
                <w:szCs w:val="24"/>
                <w:highlight w:val="none"/>
                <w:lang w:val="en-US" w:eastAsia="zh-CN" w:bidi="ar"/>
              </w:rPr>
              <w:t>1、</w:t>
            </w:r>
            <w:r>
              <w:rPr>
                <w:rStyle w:val="26"/>
                <w:rFonts w:hint="eastAsia" w:ascii="微软雅黑" w:hAnsi="微软雅黑" w:eastAsia="微软雅黑" w:cs="微软雅黑"/>
                <w:sz w:val="24"/>
                <w:szCs w:val="24"/>
                <w:highlight w:val="none"/>
                <w:lang w:bidi="ar"/>
              </w:rPr>
              <w:t>门诊挂号预约</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bidi="ar"/>
              </w:rPr>
              <w:t>对患者进行预约，方便患者挂号。</w:t>
            </w:r>
          </w:p>
          <w:p>
            <w:pPr>
              <w:widowControl/>
              <w:numPr>
                <w:ilvl w:val="0"/>
                <w:numId w:val="0"/>
              </w:numPr>
              <w:jc w:val="left"/>
              <w:textAlignment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color w:val="000000"/>
                <w:kern w:val="2"/>
                <w:sz w:val="24"/>
                <w:szCs w:val="24"/>
                <w:highlight w:val="none"/>
                <w:lang w:val="en-US" w:eastAsia="zh-CN" w:bidi="ar"/>
              </w:rPr>
              <w:t>2、</w:t>
            </w:r>
            <w:r>
              <w:rPr>
                <w:rFonts w:hint="eastAsia" w:ascii="微软雅黑" w:hAnsi="微软雅黑" w:eastAsia="微软雅黑" w:cs="微软雅黑"/>
                <w:sz w:val="24"/>
                <w:szCs w:val="24"/>
                <w:highlight w:val="none"/>
                <w:lang w:val="en-US" w:eastAsia="zh-CN"/>
              </w:rPr>
              <w:t>门急诊挂号：多途径获取就诊对象的信息、查询健康档案支持操作员通过院内条形码、电子健康码、电子医保、身份证、就诊卡等检索患者基本信息;支持医保、公费、自费、免费等对象挂号；支持使用微信、支付宝、医保卡、电子医保、POS机、医保刷脸、银行卡、现金、院内账户等多种支付方式进行支付操作；能快速选择诊别、科室、号别、医生，打印挂号单；挂号票的补打与重打。</w:t>
            </w:r>
          </w:p>
          <w:p>
            <w:pPr>
              <w:pStyle w:val="14"/>
              <w:ind w:left="0" w:leftChars="0" w:firstLine="0"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3、门诊退号/消号：退号：查询出需退号的患者，退号后并退费；消号：查询出预约挂号的患者，消号。</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4、操作员日结：日结功能，同时打印日结单/日结补打；日结查询功能（根据时间段查询）。</w:t>
            </w:r>
          </w:p>
          <w:p>
            <w:pPr>
              <w:pStyle w:val="14"/>
              <w:ind w:left="0" w:leftChars="0" w:firstLine="0" w:firstLineChars="0"/>
              <w:rPr>
                <w:rFonts w:hint="default"/>
                <w:sz w:val="24"/>
                <w:szCs w:val="24"/>
                <w:highlight w:val="none"/>
                <w:lang w:val="en-US"/>
              </w:rPr>
            </w:pPr>
            <w:r>
              <w:rPr>
                <w:rFonts w:hint="eastAsia" w:ascii="微软雅黑" w:hAnsi="微软雅黑" w:eastAsia="微软雅黑" w:cs="微软雅黑"/>
                <w:sz w:val="24"/>
                <w:szCs w:val="24"/>
                <w:highlight w:val="none"/>
                <w:lang w:val="en-US" w:eastAsia="zh-CN"/>
              </w:rPr>
              <w:t>5、挂号查询：挂号统计查询（查询条件：包括时间段、科室、就诊对象、操作员等；查询输出：挂号明细、挂号汇总 包括人次和挂号费用）。</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6、根据医院管理的要求，构建先进的信息平台整体架构设计，采用B/S架构</w:t>
            </w:r>
          </w:p>
        </w:tc>
      </w:tr>
      <w:bookmarkEnd w:id="4"/>
    </w:tbl>
    <w:p>
      <w:pPr>
        <w:pStyle w:val="14"/>
        <w:ind w:left="0" w:leftChars="0" w:firstLine="0" w:firstLineChars="0"/>
        <w:rPr>
          <w:rFonts w:hint="eastAsia"/>
          <w:sz w:val="24"/>
          <w:szCs w:val="24"/>
          <w:highlight w:val="none"/>
          <w:lang w:val="en-US" w:eastAsia="zh-CN"/>
        </w:rPr>
      </w:pP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门急诊收费管理系统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ascii="微软雅黑" w:hAnsi="微软雅黑" w:eastAsia="微软雅黑" w:cs="微软雅黑"/>
                <w:sz w:val="24"/>
                <w:szCs w:val="24"/>
                <w:highlight w:val="none"/>
                <w:lang w:bidi="ar"/>
              </w:rPr>
            </w:pPr>
            <w:r>
              <w:rPr>
                <w:rStyle w:val="26"/>
                <w:rFonts w:hint="eastAsia" w:ascii="微软雅黑" w:hAnsi="微软雅黑" w:eastAsia="微软雅黑" w:cs="微软雅黑"/>
                <w:sz w:val="24"/>
                <w:szCs w:val="24"/>
                <w:highlight w:val="none"/>
                <w:lang w:val="en-US" w:eastAsia="zh-CN" w:bidi="ar"/>
              </w:rPr>
              <w:t>1、</w:t>
            </w:r>
            <w:r>
              <w:rPr>
                <w:rStyle w:val="26"/>
                <w:rFonts w:hint="eastAsia" w:ascii="微软雅黑" w:hAnsi="微软雅黑" w:eastAsia="微软雅黑" w:cs="微软雅黑"/>
                <w:sz w:val="24"/>
                <w:szCs w:val="24"/>
                <w:highlight w:val="none"/>
                <w:lang w:bidi="ar"/>
              </w:rPr>
              <w:t>门</w:t>
            </w:r>
            <w:r>
              <w:rPr>
                <w:rStyle w:val="26"/>
                <w:rFonts w:hint="eastAsia" w:ascii="微软雅黑" w:hAnsi="微软雅黑" w:eastAsia="微软雅黑" w:cs="微软雅黑"/>
                <w:sz w:val="24"/>
                <w:szCs w:val="24"/>
                <w:highlight w:val="none"/>
                <w:lang w:val="en-US" w:eastAsia="zh-CN" w:bidi="ar"/>
              </w:rPr>
              <w:t>急</w:t>
            </w:r>
            <w:r>
              <w:rPr>
                <w:rStyle w:val="26"/>
                <w:rFonts w:hint="eastAsia" w:ascii="微软雅黑" w:hAnsi="微软雅黑" w:eastAsia="微软雅黑" w:cs="微软雅黑"/>
                <w:sz w:val="24"/>
                <w:szCs w:val="24"/>
                <w:highlight w:val="none"/>
                <w:lang w:bidi="ar"/>
              </w:rPr>
              <w:t>诊划价收费</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通过院内条形码、电子健康码、电子医保、身份证等检索</w:t>
            </w:r>
            <w:r>
              <w:rPr>
                <w:rFonts w:hint="eastAsia" w:ascii="微软雅黑" w:hAnsi="微软雅黑" w:eastAsia="微软雅黑" w:cs="微软雅黑"/>
                <w:sz w:val="24"/>
                <w:szCs w:val="24"/>
                <w:highlight w:val="none"/>
                <w:lang w:val="en-US" w:eastAsia="zh-CN"/>
              </w:rPr>
              <w:t>病人</w:t>
            </w:r>
            <w:r>
              <w:rPr>
                <w:rStyle w:val="26"/>
                <w:rFonts w:hint="eastAsia" w:ascii="微软雅黑" w:hAnsi="微软雅黑" w:eastAsia="微软雅黑" w:cs="微软雅黑"/>
                <w:sz w:val="24"/>
                <w:szCs w:val="24"/>
                <w:highlight w:val="none"/>
                <w:lang w:bidi="ar"/>
              </w:rPr>
              <w:t>就诊信息；费用信息录入划价</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bidi="ar"/>
              </w:rPr>
              <w:t>不挂号直接收费功能/支持退费；支持患者通过线上</w:t>
            </w:r>
            <w:r>
              <w:rPr>
                <w:rStyle w:val="26"/>
                <w:rFonts w:hint="eastAsia" w:ascii="微软雅黑" w:hAnsi="微软雅黑" w:eastAsia="微软雅黑" w:cs="微软雅黑"/>
                <w:sz w:val="24"/>
                <w:szCs w:val="24"/>
                <w:highlight w:val="none"/>
                <w:lang w:eastAsia="zh-CN" w:bidi="ar"/>
              </w:rPr>
              <w:t>（微信、支付宝、电子医保、医保刷脸）、</w:t>
            </w:r>
            <w:r>
              <w:rPr>
                <w:rStyle w:val="26"/>
                <w:rFonts w:hint="eastAsia" w:ascii="微软雅黑" w:hAnsi="微软雅黑" w:eastAsia="微软雅黑" w:cs="微软雅黑"/>
                <w:sz w:val="24"/>
                <w:szCs w:val="24"/>
                <w:highlight w:val="none"/>
                <w:lang w:bidi="ar"/>
              </w:rPr>
              <w:t>线下</w:t>
            </w:r>
            <w:r>
              <w:rPr>
                <w:rStyle w:val="26"/>
                <w:rFonts w:hint="eastAsia" w:ascii="微软雅黑" w:hAnsi="微软雅黑" w:eastAsia="微软雅黑" w:cs="微软雅黑"/>
                <w:sz w:val="24"/>
                <w:szCs w:val="24"/>
                <w:highlight w:val="none"/>
                <w:lang w:eastAsia="zh-CN" w:bidi="ar"/>
              </w:rPr>
              <w:t>（医保卡、POS机、银行卡、现金）</w:t>
            </w:r>
            <w:r>
              <w:rPr>
                <w:rStyle w:val="26"/>
                <w:rFonts w:hint="eastAsia" w:ascii="微软雅黑" w:hAnsi="微软雅黑" w:eastAsia="微软雅黑" w:cs="微软雅黑"/>
                <w:sz w:val="24"/>
                <w:szCs w:val="24"/>
                <w:highlight w:val="none"/>
                <w:lang w:bidi="ar"/>
              </w:rPr>
              <w:t>等多种支付方式完成结算；设置收费发票起始号/提供打印收据、清单和结算单/支持发票重打</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bidi="ar"/>
              </w:rPr>
              <w:t>支持根据不同患者类别</w:t>
            </w:r>
            <w:r>
              <w:rPr>
                <w:rStyle w:val="26"/>
                <w:rFonts w:hint="eastAsia" w:ascii="微软雅黑" w:hAnsi="微软雅黑" w:eastAsia="微软雅黑" w:cs="微软雅黑"/>
                <w:sz w:val="24"/>
                <w:szCs w:val="24"/>
                <w:highlight w:val="none"/>
                <w:lang w:val="en-US" w:eastAsia="zh-CN" w:bidi="ar"/>
              </w:rPr>
              <w:t>收费后不打印发票，打印收费凭条，可自定义凭条打印模板</w:t>
            </w:r>
            <w:r>
              <w:rPr>
                <w:rStyle w:val="26"/>
                <w:rFonts w:hint="eastAsia" w:ascii="微软雅黑" w:hAnsi="微软雅黑" w:eastAsia="微软雅黑" w:cs="微软雅黑"/>
                <w:sz w:val="24"/>
                <w:szCs w:val="24"/>
                <w:highlight w:val="none"/>
                <w:lang w:bidi="ar"/>
              </w:rPr>
              <w:t>；通过接口实现患者费用的实时结算（医保补偿、医疗救助补偿）。</w:t>
            </w:r>
          </w:p>
          <w:p>
            <w:pPr>
              <w:widowControl/>
              <w:numPr>
                <w:ilvl w:val="0"/>
                <w:numId w:val="0"/>
              </w:numPr>
              <w:jc w:val="left"/>
              <w:textAlignment w:val="center"/>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2、</w:t>
            </w:r>
            <w:r>
              <w:rPr>
                <w:rStyle w:val="26"/>
                <w:rFonts w:hint="eastAsia" w:ascii="微软雅黑" w:hAnsi="微软雅黑" w:eastAsia="微软雅黑" w:cs="微软雅黑"/>
                <w:sz w:val="24"/>
                <w:szCs w:val="24"/>
                <w:highlight w:val="none"/>
                <w:lang w:bidi="ar"/>
              </w:rPr>
              <w:t>门</w:t>
            </w:r>
            <w:r>
              <w:rPr>
                <w:rStyle w:val="26"/>
                <w:rFonts w:hint="eastAsia" w:ascii="微软雅黑" w:hAnsi="微软雅黑" w:eastAsia="微软雅黑" w:cs="微软雅黑"/>
                <w:sz w:val="24"/>
                <w:szCs w:val="24"/>
                <w:highlight w:val="none"/>
                <w:lang w:val="en-US" w:eastAsia="zh-CN" w:bidi="ar"/>
              </w:rPr>
              <w:t>急</w:t>
            </w:r>
            <w:r>
              <w:rPr>
                <w:rStyle w:val="26"/>
                <w:rFonts w:hint="eastAsia" w:ascii="微软雅黑" w:hAnsi="微软雅黑" w:eastAsia="微软雅黑" w:cs="微软雅黑"/>
                <w:sz w:val="24"/>
                <w:szCs w:val="24"/>
                <w:highlight w:val="none"/>
                <w:lang w:bidi="ar"/>
              </w:rPr>
              <w:t>诊日结</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bidi="ar"/>
              </w:rPr>
              <w:t>日结功能，</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同时打印日结单/日结补打；日结查询功能</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（根据时间段查询）。</w:t>
            </w:r>
          </w:p>
          <w:p>
            <w:pPr>
              <w:widowControl/>
              <w:numPr>
                <w:ilvl w:val="0"/>
                <w:numId w:val="0"/>
              </w:numPr>
              <w:jc w:val="left"/>
              <w:textAlignment w:val="center"/>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3、</w:t>
            </w:r>
            <w:r>
              <w:rPr>
                <w:rStyle w:val="26"/>
                <w:rFonts w:hint="eastAsia" w:ascii="微软雅黑" w:hAnsi="微软雅黑" w:eastAsia="微软雅黑" w:cs="微软雅黑"/>
                <w:sz w:val="24"/>
                <w:szCs w:val="24"/>
                <w:highlight w:val="none"/>
                <w:lang w:bidi="ar"/>
              </w:rPr>
              <w:t>门</w:t>
            </w:r>
            <w:r>
              <w:rPr>
                <w:rStyle w:val="26"/>
                <w:rFonts w:hint="eastAsia" w:ascii="微软雅黑" w:hAnsi="微软雅黑" w:eastAsia="微软雅黑" w:cs="微软雅黑"/>
                <w:sz w:val="24"/>
                <w:szCs w:val="24"/>
                <w:highlight w:val="none"/>
                <w:lang w:val="en-US" w:eastAsia="zh-CN" w:bidi="ar"/>
              </w:rPr>
              <w:t>急</w:t>
            </w:r>
            <w:r>
              <w:rPr>
                <w:rStyle w:val="26"/>
                <w:rFonts w:hint="eastAsia" w:ascii="微软雅黑" w:hAnsi="微软雅黑" w:eastAsia="微软雅黑" w:cs="微软雅黑"/>
                <w:sz w:val="24"/>
                <w:szCs w:val="24"/>
                <w:highlight w:val="none"/>
                <w:lang w:bidi="ar"/>
              </w:rPr>
              <w:t>诊日结查询</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bidi="ar"/>
              </w:rPr>
              <w:t>按时间、操作员条件查询操作员日结信息，提供日结查询打印。</w:t>
            </w:r>
          </w:p>
          <w:p>
            <w:pPr>
              <w:widowControl/>
              <w:numPr>
                <w:ilvl w:val="0"/>
                <w:numId w:val="0"/>
              </w:numPr>
              <w:jc w:val="left"/>
              <w:textAlignment w:val="center"/>
              <w:rPr>
                <w:rStyle w:val="26"/>
                <w:rFonts w:hint="eastAsia" w:ascii="微软雅黑" w:hAnsi="微软雅黑" w:eastAsia="微软雅黑" w:cs="微软雅黑"/>
                <w:sz w:val="24"/>
                <w:szCs w:val="24"/>
                <w:highlight w:val="none"/>
                <w:lang w:val="en-US" w:eastAsia="zh-CN" w:bidi="ar"/>
              </w:rPr>
            </w:pPr>
            <w:r>
              <w:rPr>
                <w:rStyle w:val="26"/>
                <w:rFonts w:hint="eastAsia" w:ascii="微软雅黑" w:hAnsi="微软雅黑" w:eastAsia="微软雅黑" w:cs="微软雅黑"/>
                <w:sz w:val="24"/>
                <w:szCs w:val="24"/>
                <w:highlight w:val="none"/>
                <w:lang w:val="en-US" w:eastAsia="zh-CN" w:bidi="ar"/>
              </w:rPr>
              <w:t>4、门诊退费：</w:t>
            </w:r>
            <w:r>
              <w:rPr>
                <w:rStyle w:val="26"/>
                <w:rFonts w:hint="eastAsia" w:ascii="微软雅黑" w:hAnsi="微软雅黑" w:eastAsia="微软雅黑" w:cs="微软雅黑"/>
                <w:sz w:val="24"/>
                <w:szCs w:val="24"/>
                <w:highlight w:val="none"/>
                <w:lang w:bidi="ar"/>
              </w:rPr>
              <w:t>支持按票据号、登记号、就诊卡号</w:t>
            </w:r>
            <w:r>
              <w:rPr>
                <w:rStyle w:val="26"/>
                <w:rFonts w:hint="eastAsia" w:ascii="微软雅黑" w:hAnsi="微软雅黑" w:eastAsia="微软雅黑" w:cs="微软雅黑"/>
                <w:sz w:val="24"/>
                <w:szCs w:val="24"/>
                <w:highlight w:val="none"/>
                <w:lang w:eastAsia="zh-CN" w:bidi="ar"/>
              </w:rPr>
              <w:t>、电子健康码、电子发票二维码、医院公众号二维码、院内条形码</w:t>
            </w:r>
            <w:r>
              <w:rPr>
                <w:rStyle w:val="26"/>
                <w:rFonts w:hint="eastAsia" w:ascii="微软雅黑" w:hAnsi="微软雅黑" w:eastAsia="微软雅黑" w:cs="微软雅黑"/>
                <w:sz w:val="24"/>
                <w:szCs w:val="24"/>
                <w:highlight w:val="none"/>
                <w:lang w:bidi="ar"/>
              </w:rPr>
              <w:t>等方式查询患者缴费信息。要求支持线上</w:t>
            </w:r>
            <w:r>
              <w:rPr>
                <w:rStyle w:val="26"/>
                <w:rFonts w:hint="eastAsia" w:ascii="微软雅黑" w:hAnsi="微软雅黑" w:eastAsia="微软雅黑" w:cs="微软雅黑"/>
                <w:sz w:val="24"/>
                <w:szCs w:val="24"/>
                <w:highlight w:val="none"/>
                <w:lang w:eastAsia="zh-CN" w:bidi="ar"/>
              </w:rPr>
              <w:t>（微信、支付宝、电子医保、医保刷脸）、</w:t>
            </w:r>
            <w:r>
              <w:rPr>
                <w:rStyle w:val="26"/>
                <w:rFonts w:hint="eastAsia" w:ascii="微软雅黑" w:hAnsi="微软雅黑" w:eastAsia="微软雅黑" w:cs="微软雅黑"/>
                <w:sz w:val="24"/>
                <w:szCs w:val="24"/>
                <w:highlight w:val="none"/>
                <w:lang w:bidi="ar"/>
              </w:rPr>
              <w:t>线下</w:t>
            </w:r>
            <w:r>
              <w:rPr>
                <w:rStyle w:val="26"/>
                <w:rFonts w:hint="eastAsia" w:ascii="微软雅黑" w:hAnsi="微软雅黑" w:eastAsia="微软雅黑" w:cs="微软雅黑"/>
                <w:sz w:val="24"/>
                <w:szCs w:val="24"/>
                <w:highlight w:val="none"/>
                <w:lang w:eastAsia="zh-CN" w:bidi="ar"/>
              </w:rPr>
              <w:t>（医保卡、POS机、银行卡）</w:t>
            </w:r>
            <w:r>
              <w:rPr>
                <w:rStyle w:val="26"/>
                <w:rFonts w:hint="eastAsia" w:ascii="微软雅黑" w:hAnsi="微软雅黑" w:eastAsia="微软雅黑" w:cs="微软雅黑"/>
                <w:sz w:val="24"/>
                <w:szCs w:val="24"/>
                <w:highlight w:val="none"/>
                <w:lang w:bidi="ar"/>
              </w:rPr>
              <w:t>等多种退款途径</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退费后支持原路返回</w:t>
            </w:r>
            <w:r>
              <w:rPr>
                <w:rStyle w:val="26"/>
                <w:rFonts w:hint="eastAsia" w:ascii="微软雅黑" w:hAnsi="微软雅黑" w:eastAsia="微软雅黑" w:cs="微软雅黑"/>
                <w:sz w:val="24"/>
                <w:szCs w:val="24"/>
                <w:highlight w:val="none"/>
                <w:lang w:bidi="ar"/>
              </w:rPr>
              <w:t>。</w:t>
            </w:r>
          </w:p>
          <w:p>
            <w:pPr>
              <w:widowControl/>
              <w:numPr>
                <w:ilvl w:val="0"/>
                <w:numId w:val="0"/>
              </w:numPr>
              <w:jc w:val="left"/>
              <w:textAlignment w:val="center"/>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5、</w:t>
            </w:r>
            <w:r>
              <w:rPr>
                <w:rStyle w:val="26"/>
                <w:rFonts w:hint="eastAsia" w:ascii="微软雅黑" w:hAnsi="微软雅黑" w:eastAsia="微软雅黑" w:cs="微软雅黑"/>
                <w:sz w:val="24"/>
                <w:szCs w:val="24"/>
                <w:highlight w:val="none"/>
                <w:lang w:bidi="ar"/>
              </w:rPr>
              <w:t>门</w:t>
            </w:r>
            <w:r>
              <w:rPr>
                <w:rStyle w:val="26"/>
                <w:rFonts w:hint="eastAsia" w:ascii="微软雅黑" w:hAnsi="微软雅黑" w:eastAsia="微软雅黑" w:cs="微软雅黑"/>
                <w:sz w:val="24"/>
                <w:szCs w:val="24"/>
                <w:highlight w:val="none"/>
                <w:lang w:val="en-US" w:eastAsia="zh-CN" w:bidi="ar"/>
              </w:rPr>
              <w:t>急</w:t>
            </w:r>
            <w:r>
              <w:rPr>
                <w:rStyle w:val="26"/>
                <w:rFonts w:hint="eastAsia" w:ascii="微软雅黑" w:hAnsi="微软雅黑" w:eastAsia="微软雅黑" w:cs="微软雅黑"/>
                <w:sz w:val="24"/>
                <w:szCs w:val="24"/>
                <w:highlight w:val="none"/>
                <w:lang w:bidi="ar"/>
              </w:rPr>
              <w:t>诊科室收入统计</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按时间查询各科室发票科目收入及总收入，提供收入统计打印。</w:t>
            </w:r>
          </w:p>
          <w:p>
            <w:pPr>
              <w:widowControl/>
              <w:numPr>
                <w:ilvl w:val="0"/>
                <w:numId w:val="0"/>
              </w:numPr>
              <w:jc w:val="left"/>
              <w:textAlignment w:val="center"/>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6、</w:t>
            </w:r>
            <w:r>
              <w:rPr>
                <w:rStyle w:val="26"/>
                <w:rFonts w:hint="eastAsia" w:ascii="微软雅黑" w:hAnsi="微软雅黑" w:eastAsia="微软雅黑" w:cs="微软雅黑"/>
                <w:sz w:val="24"/>
                <w:szCs w:val="24"/>
                <w:highlight w:val="none"/>
                <w:lang w:bidi="ar"/>
              </w:rPr>
              <w:t>医生工作量统计</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根据时间条件统计医生收入情况。包括就诊人次、各分类收入等。</w:t>
            </w:r>
          </w:p>
          <w:p>
            <w:pPr>
              <w:widowControl/>
              <w:numPr>
                <w:ilvl w:val="0"/>
                <w:numId w:val="0"/>
              </w:numPr>
              <w:jc w:val="left"/>
              <w:textAlignment w:val="center"/>
              <w:rPr>
                <w:rStyle w:val="26"/>
                <w:rFonts w:hint="eastAsia" w:ascii="微软雅黑" w:hAnsi="微软雅黑" w:eastAsia="微软雅黑" w:cs="微软雅黑"/>
                <w:sz w:val="24"/>
                <w:szCs w:val="24"/>
                <w:highlight w:val="none"/>
                <w:lang w:bidi="ar"/>
              </w:rPr>
            </w:pPr>
            <w:r>
              <w:rPr>
                <w:rStyle w:val="26"/>
                <w:rFonts w:hint="eastAsia" w:ascii="微软雅黑" w:hAnsi="微软雅黑" w:eastAsia="微软雅黑" w:cs="微软雅黑"/>
                <w:sz w:val="24"/>
                <w:szCs w:val="24"/>
                <w:highlight w:val="none"/>
                <w:lang w:val="en-US" w:eastAsia="zh-CN" w:bidi="ar"/>
              </w:rPr>
              <w:t>7、</w:t>
            </w:r>
            <w:r>
              <w:rPr>
                <w:rStyle w:val="26"/>
                <w:rFonts w:hint="eastAsia" w:ascii="微软雅黑" w:hAnsi="微软雅黑" w:eastAsia="微软雅黑" w:cs="微软雅黑"/>
                <w:sz w:val="24"/>
                <w:szCs w:val="24"/>
                <w:highlight w:val="none"/>
                <w:lang w:bidi="ar"/>
              </w:rPr>
              <w:t>门诊收费报表</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按时间段查询统计门诊发生的费用分类统计（科室工作量统计，医生工作量统计）。</w:t>
            </w:r>
          </w:p>
          <w:p>
            <w:pPr>
              <w:widowControl/>
              <w:numPr>
                <w:ilvl w:val="0"/>
                <w:numId w:val="0"/>
              </w:numPr>
              <w:jc w:val="left"/>
              <w:textAlignment w:val="center"/>
              <w:rPr>
                <w:rStyle w:val="26"/>
                <w:rFonts w:hint="eastAsia" w:ascii="微软雅黑" w:hAnsi="微软雅黑" w:eastAsia="微软雅黑" w:cs="微软雅黑"/>
                <w:sz w:val="24"/>
                <w:szCs w:val="24"/>
                <w:highlight w:val="none"/>
                <w:lang w:bidi="ar"/>
              </w:rPr>
            </w:pPr>
            <w:r>
              <w:rPr>
                <w:rStyle w:val="26"/>
                <w:rFonts w:hint="eastAsia" w:ascii="微软雅黑" w:hAnsi="微软雅黑" w:eastAsia="微软雅黑" w:cs="微软雅黑"/>
                <w:sz w:val="24"/>
                <w:szCs w:val="24"/>
                <w:highlight w:val="none"/>
                <w:lang w:val="en-US" w:eastAsia="zh-CN" w:bidi="ar"/>
              </w:rPr>
              <w:t>8、</w:t>
            </w:r>
            <w:r>
              <w:rPr>
                <w:rStyle w:val="26"/>
                <w:rFonts w:hint="eastAsia" w:ascii="微软雅黑" w:hAnsi="微软雅黑" w:eastAsia="微软雅黑" w:cs="微软雅黑"/>
                <w:sz w:val="24"/>
                <w:szCs w:val="24"/>
                <w:highlight w:val="none"/>
                <w:lang w:bidi="ar"/>
              </w:rPr>
              <w:t>收费明细查询</w:t>
            </w:r>
            <w:r>
              <w:rPr>
                <w:rStyle w:val="26"/>
                <w:rFonts w:hint="eastAsia" w:ascii="微软雅黑" w:hAnsi="微软雅黑" w:eastAsia="微软雅黑" w:cs="微软雅黑"/>
                <w:sz w:val="24"/>
                <w:szCs w:val="24"/>
                <w:highlight w:val="none"/>
                <w:lang w:eastAsia="zh-CN" w:bidi="ar"/>
              </w:rPr>
              <w:t>：</w:t>
            </w:r>
            <w:r>
              <w:rPr>
                <w:rStyle w:val="26"/>
                <w:rFonts w:hint="eastAsia" w:ascii="微软雅黑" w:hAnsi="微软雅黑" w:eastAsia="微软雅黑" w:cs="微软雅黑"/>
                <w:sz w:val="24"/>
                <w:szCs w:val="24"/>
                <w:highlight w:val="none"/>
                <w:lang w:val="en-US" w:eastAsia="zh-CN" w:bidi="ar"/>
              </w:rPr>
              <w:t>支持</w:t>
            </w:r>
            <w:r>
              <w:rPr>
                <w:rStyle w:val="26"/>
                <w:rFonts w:hint="eastAsia" w:ascii="微软雅黑" w:hAnsi="微软雅黑" w:eastAsia="微软雅黑" w:cs="微软雅黑"/>
                <w:sz w:val="24"/>
                <w:szCs w:val="24"/>
                <w:highlight w:val="none"/>
                <w:lang w:bidi="ar"/>
              </w:rPr>
              <w:t>收费信息查询/收费明细查询。</w:t>
            </w:r>
          </w:p>
          <w:p>
            <w:pPr>
              <w:widowControl/>
              <w:numPr>
                <w:ilvl w:val="0"/>
                <w:numId w:val="0"/>
              </w:numPr>
              <w:jc w:val="left"/>
              <w:textAlignment w:val="center"/>
              <w:rPr>
                <w:rFonts w:hint="default" w:eastAsia="微软雅黑"/>
                <w:sz w:val="24"/>
                <w:szCs w:val="24"/>
                <w:highlight w:val="none"/>
                <w:lang w:val="en-US" w:eastAsia="zh-CN"/>
              </w:rPr>
            </w:pPr>
            <w:r>
              <w:rPr>
                <w:rStyle w:val="26"/>
                <w:rFonts w:hint="eastAsia" w:ascii="微软雅黑" w:hAnsi="微软雅黑" w:eastAsia="微软雅黑" w:cs="微软雅黑"/>
                <w:sz w:val="24"/>
                <w:szCs w:val="24"/>
                <w:highlight w:val="none"/>
                <w:lang w:val="en-US" w:eastAsia="zh-CN" w:bidi="ar"/>
              </w:rPr>
              <w:t>9、</w:t>
            </w:r>
            <w:r>
              <w:rPr>
                <w:rFonts w:hint="eastAsia" w:ascii="微软雅黑" w:hAnsi="微软雅黑" w:eastAsia="微软雅黑" w:cs="微软雅黑"/>
                <w:sz w:val="24"/>
                <w:szCs w:val="24"/>
                <w:highlight w:val="none"/>
                <w:lang w:val="en-US" w:eastAsia="zh-CN"/>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分诊排队叫号系统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1</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规则维护：提供就诊序号生成规则，包括预约顺序发放、签到顺序发放、分时段签到顺序发放等；支持签到时间范围限制；支持初诊、复诊、过号患者，叫号优先级设置；支持后台对不同科室或医生的需求进行叫号规则的配置；支持分诊台控制诊室范围配置；支持过号患者就诊顺序自动顺延或进入过号队列配置；</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2</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分诊台：支持分诊台管辖下的诊室队列管理；支持查看今日就诊患者列表；支持对患者就诊顺序手动调整；支持患者在分诊台签到；</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3</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签到管理：支持各类号源数据入队列；支持分诊台医保卡、就诊号、病案号签到；支持过号患者进入过号队列，通过重新签到再入队列；</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4</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屏幕展示：通过大厅大屏幕显示候诊各诊室就诊进度；通过在诊室门口使用诊室屏，显示当前诊室就诊进度；支持界面自定义布局样式及信息内容；支持语音播放；支持患者信息脱敏设置；支持就诊特殊标识自定义设置；支持诊室门口屏医生显示方式配置。</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5</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叫号方式：支持顺呼、选呼、过号操作；</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eastAsia" w:eastAsia="微软雅黑"/>
                <w:sz w:val="24"/>
                <w:szCs w:val="24"/>
                <w:highlight w:val="none"/>
                <w:lang w:val="en-US" w:eastAsia="zh-CN" w:bidi="ar"/>
              </w:rPr>
              <w:t>6、</w:t>
            </w:r>
            <w:r>
              <w:rPr>
                <w:rStyle w:val="27"/>
                <w:rFonts w:hint="default" w:eastAsia="微软雅黑"/>
                <w:sz w:val="24"/>
                <w:szCs w:val="24"/>
                <w:highlight w:val="none"/>
                <w:lang w:val="en-US" w:eastAsia="zh-CN" w:bidi="ar"/>
              </w:rPr>
              <w:t>设备管理：根据各个科室的特定需求来配置展示内容；</w:t>
            </w:r>
          </w:p>
          <w:p>
            <w:pPr>
              <w:widowControl/>
              <w:numPr>
                <w:ilvl w:val="0"/>
                <w:numId w:val="0"/>
              </w:numPr>
              <w:jc w:val="left"/>
              <w:textAlignment w:val="center"/>
              <w:rPr>
                <w:rStyle w:val="27"/>
                <w:rFonts w:hint="default" w:eastAsia="微软雅黑"/>
                <w:sz w:val="24"/>
                <w:szCs w:val="24"/>
                <w:highlight w:val="none"/>
                <w:lang w:val="en-US" w:eastAsia="zh-CN" w:bidi="ar"/>
              </w:rPr>
            </w:pPr>
            <w:r>
              <w:rPr>
                <w:rStyle w:val="27"/>
                <w:rFonts w:hint="default" w:eastAsia="微软雅黑"/>
                <w:sz w:val="24"/>
                <w:szCs w:val="24"/>
                <w:highlight w:val="none"/>
                <w:lang w:val="en-US" w:eastAsia="zh-CN" w:bidi="ar"/>
              </w:rPr>
              <w:t>7</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统计分析：支持对医生接诊数量、时间数据进行汇总统计；支持对患者等待时间统计；</w:t>
            </w:r>
          </w:p>
          <w:p>
            <w:pPr>
              <w:pStyle w:val="14"/>
              <w:ind w:left="0" w:leftChars="0" w:firstLine="0" w:firstLineChars="0"/>
              <w:rPr>
                <w:rFonts w:hint="default" w:eastAsia="宋体"/>
                <w:sz w:val="24"/>
                <w:szCs w:val="24"/>
                <w:highlight w:val="none"/>
                <w:lang w:val="en-US" w:eastAsia="zh-CN"/>
              </w:rPr>
            </w:pPr>
            <w:r>
              <w:rPr>
                <w:rStyle w:val="27"/>
                <w:rFonts w:hint="default" w:eastAsia="微软雅黑"/>
                <w:sz w:val="24"/>
                <w:szCs w:val="24"/>
                <w:highlight w:val="none"/>
                <w:lang w:val="en-US" w:eastAsia="zh-CN" w:bidi="ar"/>
              </w:rPr>
              <w:t>8</w:t>
            </w:r>
            <w:r>
              <w:rPr>
                <w:rStyle w:val="27"/>
                <w:rFonts w:hint="eastAsia" w:eastAsia="微软雅黑"/>
                <w:sz w:val="24"/>
                <w:szCs w:val="24"/>
                <w:highlight w:val="none"/>
                <w:lang w:val="en-US" w:eastAsia="zh-CN" w:bidi="ar"/>
              </w:rPr>
              <w:t>、</w:t>
            </w:r>
            <w:r>
              <w:rPr>
                <w:rStyle w:val="27"/>
                <w:rFonts w:hint="default" w:eastAsia="微软雅黑"/>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门诊排班管理系统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1、排班模板：对院内出诊的医生进行排班模板设置，可以根据指定时间段生成排版信息；</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2、医生排班：对医生的排班信息进行新增、修改、删除；</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3、排班资源管理：支持按排班资源类型、排班分类、资源名称，对门诊排班资源进行维护，使医生能出诊到多个科室；</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4、排班服务：支持对排班服务的维护，可针对不同项目收费价格，维护不同的排班服务；</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5、门诊排班计划：支持对门诊排班计划进行维护，可根据计划生成门诊排班；支持排班计划的手动生成；支持批量修改排班服务，更新排班计划。</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6、门诊排班：支持对门诊排班自定义维护；</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7、号源池管理：支持对门诊号源池的维护；</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8、排班分类管理：支持对排班分类的维护；</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9、停诊记录：支持按照排版日期、排班分类、排班服务、出诊资源，查询、展示停诊记录；</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10、排班日志：支持展示排班操作日志记录，对排班操作进行回溯；</w:t>
            </w:r>
          </w:p>
          <w:p>
            <w:pPr>
              <w:widowControl/>
              <w:numPr>
                <w:ilvl w:val="0"/>
                <w:numId w:val="0"/>
              </w:numPr>
              <w:jc w:val="left"/>
              <w:textAlignment w:val="center"/>
              <w:rPr>
                <w:rStyle w:val="27"/>
                <w:rFonts w:hint="eastAsia" w:eastAsia="微软雅黑"/>
                <w:sz w:val="24"/>
                <w:szCs w:val="24"/>
                <w:highlight w:val="none"/>
                <w:lang w:val="en-US" w:eastAsia="zh-CN" w:bidi="ar"/>
              </w:rPr>
            </w:pPr>
            <w:r>
              <w:rPr>
                <w:rStyle w:val="27"/>
                <w:rFonts w:hint="eastAsia" w:eastAsia="微软雅黑"/>
                <w:sz w:val="24"/>
                <w:szCs w:val="24"/>
                <w:highlight w:val="none"/>
                <w:lang w:val="en-US" w:eastAsia="zh-CN" w:bidi="ar"/>
              </w:rPr>
              <w:t>11、人员配置：支持无排班医生接诊患者，并且可收取对应挂号费。</w:t>
            </w:r>
          </w:p>
          <w:p>
            <w:pPr>
              <w:widowControl/>
              <w:numPr>
                <w:ilvl w:val="0"/>
                <w:numId w:val="0"/>
              </w:numPr>
              <w:jc w:val="left"/>
              <w:textAlignment w:val="center"/>
              <w:rPr>
                <w:rFonts w:hint="default"/>
                <w:sz w:val="24"/>
                <w:szCs w:val="24"/>
                <w:highlight w:val="none"/>
              </w:rPr>
            </w:pPr>
            <w:r>
              <w:rPr>
                <w:rStyle w:val="27"/>
                <w:rFonts w:hint="eastAsia" w:eastAsia="微软雅黑"/>
                <w:sz w:val="24"/>
                <w:szCs w:val="24"/>
                <w:highlight w:val="none"/>
                <w:lang w:val="en-US" w:eastAsia="zh-CN" w:bidi="ar"/>
              </w:rPr>
              <w:t>12、根据医院管理的要求，构建先进的信息平台整体架构设计，采用B/S架构；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1"/>
          <w:numId w:val="3"/>
        </w:numPr>
        <w:outlineLvl w:val="1"/>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住院服务</w:t>
      </w: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住院登记结算管理系统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numPr>
                <w:ilvl w:val="0"/>
                <w:numId w:val="0"/>
              </w:numPr>
              <w:rPr>
                <w:rStyle w:val="26"/>
                <w:rFonts w:hint="default"/>
                <w:sz w:val="24"/>
                <w:szCs w:val="24"/>
                <w:highlight w:val="none"/>
                <w:lang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入院登记</w:t>
            </w:r>
            <w:r>
              <w:rPr>
                <w:rStyle w:val="26"/>
                <w:rFonts w:hint="eastAsia" w:eastAsia="微软雅黑"/>
                <w:sz w:val="24"/>
                <w:szCs w:val="24"/>
                <w:highlight w:val="none"/>
                <w:lang w:eastAsia="zh-CN" w:bidi="ar"/>
              </w:rPr>
              <w:t>：</w:t>
            </w:r>
            <w:r>
              <w:rPr>
                <w:rStyle w:val="26"/>
                <w:rFonts w:hint="default"/>
                <w:sz w:val="24"/>
                <w:szCs w:val="24"/>
                <w:highlight w:val="none"/>
                <w:lang w:bidi="ar"/>
              </w:rPr>
              <w:t>多途径获取入院对象的基本信息；入院登记，收预交金。</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2、无费退院</w:t>
            </w:r>
            <w:r>
              <w:rPr>
                <w:rStyle w:val="26"/>
                <w:rFonts w:hint="eastAsia" w:eastAsia="微软雅黑"/>
                <w:sz w:val="24"/>
                <w:szCs w:val="24"/>
                <w:highlight w:val="none"/>
                <w:lang w:eastAsia="zh-CN" w:bidi="ar"/>
              </w:rPr>
              <w:t>：</w:t>
            </w:r>
            <w:r>
              <w:rPr>
                <w:rStyle w:val="26"/>
                <w:rFonts w:hint="default"/>
                <w:sz w:val="24"/>
                <w:szCs w:val="24"/>
                <w:highlight w:val="none"/>
                <w:lang w:bidi="ar"/>
              </w:rPr>
              <w:t>对于患者进行了入院登记并没有发生费用，如果不需要住院了就可以进行无费退院。</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3、入院预交款管理</w:t>
            </w:r>
            <w:r>
              <w:rPr>
                <w:rStyle w:val="26"/>
                <w:rFonts w:hint="eastAsia" w:eastAsia="微软雅黑"/>
                <w:sz w:val="24"/>
                <w:szCs w:val="24"/>
                <w:highlight w:val="none"/>
                <w:lang w:eastAsia="zh-CN" w:bidi="ar"/>
              </w:rPr>
              <w:t>：</w:t>
            </w:r>
            <w:r>
              <w:rPr>
                <w:rStyle w:val="26"/>
                <w:rFonts w:hint="default"/>
                <w:sz w:val="24"/>
                <w:szCs w:val="24"/>
                <w:highlight w:val="none"/>
                <w:lang w:bidi="ar"/>
              </w:rPr>
              <w:t>获取患者基本信息/预交款的收和退的操作/打印预交金收据/预交金查询。</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4、住院划价记账</w:t>
            </w:r>
            <w:r>
              <w:rPr>
                <w:rStyle w:val="26"/>
                <w:rFonts w:hint="eastAsia" w:eastAsia="微软雅黑"/>
                <w:sz w:val="24"/>
                <w:szCs w:val="24"/>
                <w:highlight w:val="none"/>
                <w:lang w:eastAsia="zh-CN" w:bidi="ar"/>
              </w:rPr>
              <w:t>：</w:t>
            </w:r>
            <w:r>
              <w:rPr>
                <w:rStyle w:val="26"/>
                <w:rFonts w:hint="default"/>
                <w:sz w:val="24"/>
                <w:szCs w:val="24"/>
                <w:highlight w:val="none"/>
                <w:lang w:bidi="ar"/>
              </w:rPr>
              <w:t>多途径获取患者医嘱费用信息（住院号或姓名等），进行记账确认；费用补录和记账确认。</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5、固费记账</w:t>
            </w:r>
            <w:r>
              <w:rPr>
                <w:rStyle w:val="26"/>
                <w:rFonts w:hint="eastAsia" w:eastAsia="微软雅黑"/>
                <w:sz w:val="24"/>
                <w:szCs w:val="24"/>
                <w:highlight w:val="none"/>
                <w:lang w:eastAsia="zh-CN" w:bidi="ar"/>
              </w:rPr>
              <w:t>：</w:t>
            </w:r>
            <w:r>
              <w:rPr>
                <w:rStyle w:val="26"/>
                <w:rFonts w:hint="default"/>
                <w:sz w:val="24"/>
                <w:szCs w:val="24"/>
                <w:highlight w:val="none"/>
                <w:lang w:bidi="ar"/>
              </w:rPr>
              <w:t>按照床位类别设置固定费用绑定或者按照患者自行定义固定费用模板，每天自动滚动按照模板或者床位等级记账固费</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6、住院销帐</w:t>
            </w:r>
            <w:r>
              <w:rPr>
                <w:rStyle w:val="26"/>
                <w:rFonts w:hint="eastAsia" w:eastAsia="微软雅黑"/>
                <w:sz w:val="24"/>
                <w:szCs w:val="24"/>
                <w:highlight w:val="none"/>
                <w:lang w:eastAsia="zh-CN" w:bidi="ar"/>
              </w:rPr>
              <w:t>：</w:t>
            </w:r>
            <w:r>
              <w:rPr>
                <w:rStyle w:val="26"/>
                <w:rFonts w:hint="default"/>
                <w:sz w:val="24"/>
                <w:szCs w:val="24"/>
                <w:highlight w:val="none"/>
                <w:lang w:bidi="ar"/>
              </w:rPr>
              <w:t>多途径获取患者医嘱费用信息（住院号或姓名等），办理针对费用的退费冲账业务。</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7、住院欠费催款</w:t>
            </w:r>
            <w:r>
              <w:rPr>
                <w:rStyle w:val="26"/>
                <w:rFonts w:hint="eastAsia" w:eastAsia="微软雅黑"/>
                <w:sz w:val="24"/>
                <w:szCs w:val="24"/>
                <w:highlight w:val="none"/>
                <w:lang w:eastAsia="zh-CN" w:bidi="ar"/>
              </w:rPr>
              <w:t>：</w:t>
            </w:r>
            <w:r>
              <w:rPr>
                <w:rStyle w:val="26"/>
                <w:rFonts w:hint="default"/>
                <w:sz w:val="24"/>
                <w:szCs w:val="24"/>
                <w:highlight w:val="none"/>
                <w:lang w:bidi="ar"/>
              </w:rPr>
              <w:t>设置催款警戒线/低限警示，根据条件检索出所有需要催款的患者列表，打印催款通知书。</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8、出院结算</w:t>
            </w:r>
            <w:r>
              <w:rPr>
                <w:rStyle w:val="26"/>
                <w:rFonts w:hint="eastAsia" w:eastAsia="微软雅黑"/>
                <w:sz w:val="24"/>
                <w:szCs w:val="24"/>
                <w:highlight w:val="none"/>
                <w:lang w:eastAsia="zh-CN" w:bidi="ar"/>
              </w:rPr>
              <w:t>：</w:t>
            </w:r>
            <w:r>
              <w:rPr>
                <w:rStyle w:val="26"/>
                <w:rFonts w:hint="default"/>
                <w:sz w:val="24"/>
                <w:szCs w:val="24"/>
                <w:highlight w:val="none"/>
                <w:lang w:bidi="ar"/>
              </w:rPr>
              <w:t>多途径获取待出院患者信息（住院号或医保卡等）/支持办理出院，出院召回手续；支持多种方式进行费用支付</w:t>
            </w:r>
            <w:r>
              <w:rPr>
                <w:rStyle w:val="26"/>
                <w:rFonts w:hint="eastAsia"/>
                <w:sz w:val="24"/>
                <w:szCs w:val="24"/>
                <w:highlight w:val="none"/>
                <w:lang w:val="en-US" w:eastAsia="zh-CN" w:bidi="ar"/>
              </w:rPr>
              <w:t>结算</w:t>
            </w:r>
            <w:r>
              <w:rPr>
                <w:rStyle w:val="26"/>
                <w:rFonts w:hint="default"/>
                <w:sz w:val="24"/>
                <w:szCs w:val="24"/>
                <w:highlight w:val="none"/>
                <w:lang w:bidi="ar"/>
              </w:rPr>
              <w:t>（</w:t>
            </w:r>
            <w:r>
              <w:rPr>
                <w:rStyle w:val="26"/>
                <w:rFonts w:hint="eastAsia"/>
                <w:sz w:val="24"/>
                <w:szCs w:val="24"/>
                <w:highlight w:val="none"/>
                <w:lang w:eastAsia="zh-CN" w:bidi="ar"/>
              </w:rPr>
              <w:t>微信、支付宝、电子医保、医保刷脸、医保卡、POS机、银行卡</w:t>
            </w:r>
            <w:r>
              <w:rPr>
                <w:rStyle w:val="26"/>
                <w:rFonts w:hint="default"/>
                <w:sz w:val="24"/>
                <w:szCs w:val="24"/>
                <w:highlight w:val="none"/>
                <w:lang w:bidi="ar"/>
              </w:rPr>
              <w:t>）打印并显示收据和结算单，补打收据</w:t>
            </w:r>
            <w:r>
              <w:rPr>
                <w:rStyle w:val="26"/>
                <w:rFonts w:hint="eastAsia" w:eastAsia="微软雅黑"/>
                <w:sz w:val="24"/>
                <w:szCs w:val="24"/>
                <w:highlight w:val="none"/>
                <w:lang w:eastAsia="zh-CN" w:bidi="ar"/>
              </w:rPr>
              <w:t>，</w:t>
            </w:r>
            <w:r>
              <w:rPr>
                <w:rStyle w:val="26"/>
                <w:rFonts w:hint="eastAsia"/>
                <w:sz w:val="24"/>
                <w:szCs w:val="24"/>
                <w:highlight w:val="none"/>
                <w:lang w:val="en-US" w:eastAsia="zh-CN" w:bidi="ar"/>
              </w:rPr>
              <w:t>住院结算退款支持微信、支付宝、医保卡、电子医保、POS机、医保刷脸、银行卡等途径原路返回</w:t>
            </w:r>
            <w:r>
              <w:rPr>
                <w:rStyle w:val="26"/>
                <w:rFonts w:hint="default"/>
                <w:sz w:val="24"/>
                <w:szCs w:val="24"/>
                <w:highlight w:val="none"/>
                <w:lang w:bidi="ar"/>
              </w:rPr>
              <w:t>；支持收据号和机器生成号同步管理收据；特殊对象费用减免（根据系统维护的减免规则）</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9、结算召回</w:t>
            </w:r>
            <w:r>
              <w:rPr>
                <w:rStyle w:val="26"/>
                <w:rFonts w:hint="eastAsia" w:eastAsia="微软雅黑"/>
                <w:sz w:val="24"/>
                <w:szCs w:val="24"/>
                <w:highlight w:val="none"/>
                <w:lang w:eastAsia="zh-CN" w:bidi="ar"/>
              </w:rPr>
              <w:t>：</w:t>
            </w:r>
            <w:r>
              <w:rPr>
                <w:rStyle w:val="26"/>
                <w:rFonts w:hint="default"/>
                <w:sz w:val="24"/>
                <w:szCs w:val="24"/>
                <w:highlight w:val="none"/>
                <w:lang w:bidi="ar"/>
              </w:rPr>
              <w:t>实现对于出院结算的患者，召回到出院登记状态或者是在院状态，延续上次住院的状态。</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10、住院综合管理</w:t>
            </w:r>
            <w:r>
              <w:rPr>
                <w:rStyle w:val="26"/>
                <w:rFonts w:hint="eastAsia" w:eastAsia="微软雅黑"/>
                <w:sz w:val="24"/>
                <w:szCs w:val="24"/>
                <w:highlight w:val="none"/>
                <w:lang w:eastAsia="zh-CN" w:bidi="ar"/>
              </w:rPr>
              <w:t>：</w:t>
            </w:r>
            <w:r>
              <w:rPr>
                <w:rStyle w:val="26"/>
                <w:rFonts w:hint="default"/>
                <w:sz w:val="24"/>
                <w:szCs w:val="24"/>
                <w:highlight w:val="none"/>
                <w:lang w:bidi="ar"/>
              </w:rPr>
              <w:t>患者在院状况查询、出院登记、取消出院登记、封账与解封处理，查询患者的消费清单以及费用查询等</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11、住院日结</w:t>
            </w:r>
            <w:r>
              <w:rPr>
                <w:rStyle w:val="26"/>
                <w:rFonts w:hint="eastAsia" w:eastAsia="微软雅黑"/>
                <w:sz w:val="24"/>
                <w:szCs w:val="24"/>
                <w:highlight w:val="none"/>
                <w:lang w:eastAsia="zh-CN" w:bidi="ar"/>
              </w:rPr>
              <w:t>：</w:t>
            </w:r>
            <w:r>
              <w:rPr>
                <w:rStyle w:val="26"/>
                <w:rFonts w:hint="default"/>
                <w:sz w:val="24"/>
                <w:szCs w:val="24"/>
                <w:highlight w:val="none"/>
                <w:lang w:bidi="ar"/>
              </w:rPr>
              <w:t>获取收费员当前日结单的收费信息，打印缴款单（日结单）。</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12、住院结算查询</w:t>
            </w:r>
            <w:r>
              <w:rPr>
                <w:rStyle w:val="26"/>
                <w:rFonts w:hint="eastAsia" w:eastAsia="微软雅黑"/>
                <w:sz w:val="24"/>
                <w:szCs w:val="24"/>
                <w:highlight w:val="none"/>
                <w:lang w:eastAsia="zh-CN" w:bidi="ar"/>
              </w:rPr>
              <w:t>：</w:t>
            </w:r>
            <w:r>
              <w:rPr>
                <w:rStyle w:val="26"/>
                <w:rFonts w:hint="default"/>
                <w:sz w:val="24"/>
                <w:szCs w:val="24"/>
                <w:highlight w:val="none"/>
                <w:lang w:bidi="ar"/>
              </w:rPr>
              <w:t>按已结算时间范围或住院号等信息对已结算患者的基础资料及费用信息（包括结算患者的汇总费用和明细费用信息）。</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13、住院费用查询</w:t>
            </w:r>
            <w:r>
              <w:rPr>
                <w:rStyle w:val="26"/>
                <w:rFonts w:hint="eastAsia" w:eastAsia="微软雅黑"/>
                <w:sz w:val="24"/>
                <w:szCs w:val="24"/>
                <w:highlight w:val="none"/>
                <w:lang w:eastAsia="zh-CN" w:bidi="ar"/>
              </w:rPr>
              <w:t>：</w:t>
            </w:r>
            <w:r>
              <w:rPr>
                <w:rStyle w:val="26"/>
                <w:rFonts w:hint="default"/>
                <w:sz w:val="24"/>
                <w:szCs w:val="24"/>
                <w:highlight w:val="none"/>
                <w:lang w:bidi="ar"/>
              </w:rPr>
              <w:t>支持查询入在院患者及费用信息/一日清单/每个患者的药品、非药品费用明细信息/患者明细清单、项目汇总清单和费用分类汇总单/支持打印以上查询结果。</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14、科室收入查询</w:t>
            </w:r>
            <w:r>
              <w:rPr>
                <w:rStyle w:val="26"/>
                <w:rFonts w:hint="eastAsia" w:eastAsia="微软雅黑"/>
                <w:sz w:val="24"/>
                <w:szCs w:val="24"/>
                <w:highlight w:val="none"/>
                <w:lang w:eastAsia="zh-CN" w:bidi="ar"/>
              </w:rPr>
              <w:t>：</w:t>
            </w:r>
            <w:r>
              <w:rPr>
                <w:rStyle w:val="26"/>
                <w:rFonts w:hint="default"/>
                <w:sz w:val="24"/>
                <w:szCs w:val="24"/>
                <w:highlight w:val="none"/>
                <w:lang w:bidi="ar"/>
              </w:rPr>
              <w:t>支持查询汇总收入情况，病区科室的明细收入情况。</w:t>
            </w:r>
          </w:p>
          <w:p>
            <w:pPr>
              <w:pStyle w:val="5"/>
              <w:numPr>
                <w:ilvl w:val="0"/>
                <w:numId w:val="0"/>
              </w:numPr>
              <w:rPr>
                <w:rStyle w:val="26"/>
                <w:rFonts w:hint="default"/>
                <w:sz w:val="24"/>
                <w:szCs w:val="24"/>
                <w:highlight w:val="none"/>
                <w:lang w:bidi="ar"/>
              </w:rPr>
            </w:pPr>
            <w:r>
              <w:rPr>
                <w:rStyle w:val="26"/>
                <w:rFonts w:hint="default"/>
                <w:sz w:val="24"/>
                <w:szCs w:val="24"/>
                <w:highlight w:val="none"/>
                <w:lang w:bidi="ar"/>
              </w:rPr>
              <w:t>15、医生工作量统计</w:t>
            </w:r>
            <w:r>
              <w:rPr>
                <w:rStyle w:val="26"/>
                <w:rFonts w:hint="eastAsia" w:eastAsia="微软雅黑"/>
                <w:sz w:val="24"/>
                <w:szCs w:val="24"/>
                <w:highlight w:val="none"/>
                <w:lang w:eastAsia="zh-CN" w:bidi="ar"/>
              </w:rPr>
              <w:t>：</w:t>
            </w:r>
            <w:r>
              <w:rPr>
                <w:rStyle w:val="26"/>
                <w:rFonts w:hint="default"/>
                <w:sz w:val="24"/>
                <w:szCs w:val="24"/>
                <w:highlight w:val="none"/>
                <w:lang w:bidi="ar"/>
              </w:rPr>
              <w:t>根据时间条件统计医生收入情况。包括各分类收入等/支持查询某个医生的工作量汇总及明。</w:t>
            </w:r>
          </w:p>
          <w:p>
            <w:pPr>
              <w:pStyle w:val="5"/>
              <w:numPr>
                <w:ilvl w:val="0"/>
                <w:numId w:val="0"/>
              </w:numPr>
              <w:rPr>
                <w:rFonts w:ascii="微软雅黑" w:hAnsi="微软雅黑" w:eastAsia="微软雅黑" w:cs="微软雅黑"/>
                <w:color w:val="000000"/>
                <w:sz w:val="24"/>
                <w:szCs w:val="24"/>
                <w:highlight w:val="none"/>
              </w:rPr>
            </w:pPr>
            <w:r>
              <w:rPr>
                <w:rStyle w:val="26"/>
                <w:rFonts w:hint="eastAsia"/>
                <w:kern w:val="2"/>
                <w:sz w:val="24"/>
                <w:szCs w:val="24"/>
                <w:highlight w:val="none"/>
                <w:lang w:val="en-US" w:eastAsia="zh-CN" w:bidi="ar"/>
              </w:rPr>
              <w:t>16、根据医院管理的要求，构建先进的信息平台整体架构设计，采用B/S架构；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2"/>
          <w:numId w:val="3"/>
        </w:numPr>
        <w:ind w:left="0" w:leftChars="0" w:firstLine="0" w:firstLineChars="0"/>
        <w:outlineLvl w:val="2"/>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住院综合统计系统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1、住院费用结账汇总：提供对住院全流程总费用汇总；</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2、住院收入核算：提供按照医疗机构、科室、医疗小组、汇总日期、保险计划，进行住院收入费用的统计、费用归并及打印功能；提供的费用明细统计。</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3、住院均次费用统计：提供按照医疗机构、汇总日期、保险计划、科室、病区进行住院均次费用统计，支持费用归并和报表打印功能；</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4、住院病人预估余额统计：提供按医疗机构、科室、病区汇总在院病人的预估余额的汇总统计和明细统计；</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5、预交金明细：提供按某一截止日期来查询未结算的预交金金额明细；</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6、住院收费员工作量统计：提供按照医疗机构、汇总日期进行住院收费员工作量的统计及打印功能。</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7、床旁缴款：支持通过各式方式实现床旁与统一患者账户的缴款业务。对已缴款内容提供打印缴款凭证。支持缴款查询、统计、打印等功能。</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8、床旁结算：床旁结算需提供医院账户、医保账户、微信、支付宝、银联卡等床旁结算方式；提供与各地医保政策无缝接口，医保部分实时结报。</w:t>
            </w:r>
          </w:p>
          <w:p>
            <w:pPr>
              <w:pStyle w:val="5"/>
              <w:numPr>
                <w:ilvl w:val="0"/>
                <w:numId w:val="0"/>
              </w:numP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9、</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1"/>
          <w:numId w:val="3"/>
        </w:numPr>
        <w:outlineLvl w:val="1"/>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互联网服务</w:t>
      </w:r>
    </w:p>
    <w:p>
      <w:pPr>
        <w:numPr>
          <w:ilvl w:val="2"/>
          <w:numId w:val="3"/>
        </w:numPr>
        <w:ind w:left="0" w:leftChars="0" w:firstLine="0" w:firstLineChars="0"/>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公众号</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6"/>
                <w:rFonts w:hint="default"/>
                <w:b w:val="0"/>
                <w:bCs w:val="0"/>
                <w:sz w:val="24"/>
                <w:szCs w:val="24"/>
                <w:highlight w:val="none"/>
                <w:lang w:bidi="ar"/>
              </w:rPr>
            </w:pPr>
            <w:r>
              <w:rPr>
                <w:rStyle w:val="27"/>
                <w:rFonts w:hint="eastAsia" w:eastAsia="微软雅黑"/>
                <w:b w:val="0"/>
                <w:bCs w:val="0"/>
                <w:sz w:val="24"/>
                <w:szCs w:val="24"/>
                <w:highlight w:val="none"/>
                <w:lang w:val="en-US" w:eastAsia="zh-CN" w:bidi="ar"/>
              </w:rPr>
              <w:t>1、</w:t>
            </w:r>
            <w:r>
              <w:rPr>
                <w:rStyle w:val="27"/>
                <w:rFonts w:hint="default"/>
                <w:b w:val="0"/>
                <w:bCs w:val="0"/>
                <w:sz w:val="24"/>
                <w:szCs w:val="24"/>
                <w:highlight w:val="none"/>
                <w:lang w:bidi="ar"/>
              </w:rPr>
              <w:t>医院信息：</w:t>
            </w:r>
            <w:r>
              <w:rPr>
                <w:rStyle w:val="26"/>
                <w:rFonts w:hint="default"/>
                <w:b w:val="0"/>
                <w:bCs w:val="0"/>
                <w:sz w:val="24"/>
                <w:szCs w:val="24"/>
                <w:highlight w:val="none"/>
                <w:lang w:bidi="ar"/>
              </w:rPr>
              <w:t>介绍医院基本情况。介绍医院科室。介绍医院专家和医生。显示医院最近举办的优惠活动、专家诊断活动等。乘车路线，医院地图，就医流程，就诊须知，住院须知等。介绍健康保健、疾病治疗相关的科普知识。</w:t>
            </w:r>
          </w:p>
          <w:p>
            <w:pPr>
              <w:widowControl/>
              <w:jc w:val="left"/>
              <w:textAlignment w:val="center"/>
              <w:rPr>
                <w:rStyle w:val="26"/>
                <w:rFonts w:hint="default"/>
                <w:b w:val="0"/>
                <w:bCs w:val="0"/>
                <w:sz w:val="24"/>
                <w:szCs w:val="24"/>
                <w:highlight w:val="none"/>
                <w:lang w:bidi="ar"/>
              </w:rPr>
            </w:pPr>
            <w:r>
              <w:rPr>
                <w:rStyle w:val="26"/>
                <w:rFonts w:hint="eastAsia" w:eastAsia="微软雅黑"/>
                <w:b w:val="0"/>
                <w:bCs w:val="0"/>
                <w:sz w:val="24"/>
                <w:szCs w:val="24"/>
                <w:highlight w:val="none"/>
                <w:lang w:val="en-US" w:eastAsia="zh-CN" w:bidi="ar"/>
              </w:rPr>
              <w:t>2、</w:t>
            </w:r>
            <w:r>
              <w:rPr>
                <w:rStyle w:val="26"/>
                <w:rFonts w:hint="default"/>
                <w:b w:val="0"/>
                <w:bCs w:val="0"/>
                <w:sz w:val="24"/>
                <w:szCs w:val="24"/>
                <w:highlight w:val="none"/>
                <w:lang w:bidi="ar"/>
              </w:rPr>
              <w:t>预约管理：就诊服务当日挂号、预约挂号、挂号缴费、门诊缴费、处方明细查询、门诊费用查询、挂号记录查询、检查报告查看、检验报告查看、住院信息详情、住院押金补缴、住院费用清单、住院日结清单、就诊人管理、线上建档、消息通知。</w:t>
            </w:r>
          </w:p>
          <w:p>
            <w:pPr>
              <w:widowControl/>
              <w:jc w:val="left"/>
              <w:textAlignment w:val="center"/>
              <w:rPr>
                <w:rStyle w:val="26"/>
                <w:rFonts w:hint="default"/>
                <w:b w:val="0"/>
                <w:bCs w:val="0"/>
                <w:sz w:val="24"/>
                <w:szCs w:val="24"/>
                <w:highlight w:val="none"/>
                <w:lang w:bidi="ar"/>
              </w:rPr>
            </w:pPr>
            <w:r>
              <w:rPr>
                <w:rStyle w:val="26"/>
                <w:rFonts w:hint="eastAsia" w:eastAsia="微软雅黑"/>
                <w:b w:val="0"/>
                <w:bCs w:val="0"/>
                <w:sz w:val="24"/>
                <w:szCs w:val="24"/>
                <w:highlight w:val="none"/>
                <w:lang w:val="en-US" w:eastAsia="zh-CN" w:bidi="ar"/>
              </w:rPr>
              <w:t>3、</w:t>
            </w:r>
            <w:r>
              <w:rPr>
                <w:rStyle w:val="26"/>
                <w:rFonts w:hint="default"/>
                <w:b w:val="0"/>
                <w:bCs w:val="0"/>
                <w:sz w:val="24"/>
                <w:szCs w:val="24"/>
                <w:highlight w:val="none"/>
                <w:lang w:bidi="ar"/>
              </w:rPr>
              <w:t>后台管理：人员管理、科室管理、医院管理、就诊人管理、公告发布。</w:t>
            </w:r>
          </w:p>
          <w:p>
            <w:pPr>
              <w:widowControl/>
              <w:jc w:val="left"/>
              <w:textAlignment w:val="center"/>
              <w:rPr>
                <w:rStyle w:val="26"/>
                <w:rFonts w:hint="default" w:eastAsia="微软雅黑"/>
                <w:b w:val="0"/>
                <w:bCs w:val="0"/>
                <w:sz w:val="24"/>
                <w:szCs w:val="24"/>
                <w:highlight w:val="none"/>
                <w:lang w:val="en-US" w:eastAsia="zh-CN" w:bidi="ar"/>
              </w:rPr>
            </w:pPr>
            <w:r>
              <w:rPr>
                <w:rStyle w:val="26"/>
                <w:rFonts w:hint="eastAsia" w:eastAsia="微软雅黑"/>
                <w:b w:val="0"/>
                <w:bCs w:val="0"/>
                <w:sz w:val="24"/>
                <w:szCs w:val="24"/>
                <w:highlight w:val="none"/>
                <w:lang w:val="en-US" w:eastAsia="zh-CN" w:bidi="ar"/>
              </w:rPr>
              <w:t>4、支持上门移动护理</w:t>
            </w:r>
          </w:p>
        </w:tc>
      </w:tr>
    </w:tbl>
    <w:p>
      <w:pPr>
        <w:pStyle w:val="14"/>
        <w:ind w:left="0" w:leftChars="0" w:firstLine="0" w:firstLineChars="0"/>
        <w:rPr>
          <w:rFonts w:hint="eastAsia"/>
          <w:sz w:val="24"/>
          <w:szCs w:val="24"/>
          <w:highlight w:val="none"/>
          <w:lang w:val="en-US" w:eastAsia="zh-CN"/>
        </w:rPr>
      </w:pPr>
    </w:p>
    <w:p>
      <w:pPr>
        <w:numPr>
          <w:ilvl w:val="2"/>
          <w:numId w:val="3"/>
        </w:numPr>
        <w:ind w:left="0" w:leftChars="0" w:firstLine="0" w:firstLineChars="0"/>
        <w:outlineLvl w:val="2"/>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聚合支付平台</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24"/>
                <w:szCs w:val="24"/>
                <w:highlight w:val="none"/>
              </w:rPr>
            </w:pPr>
            <w:r>
              <w:rPr>
                <w:rStyle w:val="26"/>
                <w:rFonts w:hint="default"/>
                <w:sz w:val="24"/>
                <w:szCs w:val="24"/>
                <w:highlight w:val="none"/>
                <w:lang w:bidi="ar"/>
              </w:rPr>
              <w:t>一站式结算平台，整合医院支付方式和支付场景，进行统一支付、统一管理。同时接入线上移动支付、线下扫码支付，支持微信、支付宝等多种支付模式</w:t>
            </w:r>
            <w:r>
              <w:rPr>
                <w:rStyle w:val="26"/>
                <w:rFonts w:hint="eastAsia"/>
                <w:sz w:val="24"/>
                <w:szCs w:val="24"/>
                <w:highlight w:val="none"/>
                <w:lang w:eastAsia="zh-CN" w:bidi="ar"/>
              </w:rPr>
              <w:t>，医院无需在单独对接</w:t>
            </w:r>
            <w:r>
              <w:rPr>
                <w:rStyle w:val="26"/>
                <w:rFonts w:hint="eastAsia"/>
                <w:sz w:val="24"/>
                <w:szCs w:val="24"/>
                <w:highlight w:val="none"/>
                <w:lang w:val="en-US" w:eastAsia="zh-CN" w:bidi="ar"/>
              </w:rPr>
              <w:t>。</w:t>
            </w:r>
          </w:p>
        </w:tc>
      </w:tr>
    </w:tbl>
    <w:p>
      <w:pPr>
        <w:pStyle w:val="14"/>
        <w:ind w:left="0" w:leftChars="0" w:firstLine="0" w:firstLineChars="0"/>
        <w:rPr>
          <w:rFonts w:hint="default"/>
          <w:sz w:val="24"/>
          <w:szCs w:val="24"/>
          <w:highlight w:val="none"/>
          <w:lang w:val="en-US" w:eastAsia="zh-CN"/>
        </w:rPr>
      </w:pPr>
    </w:p>
    <w:p>
      <w:pPr>
        <w:numPr>
          <w:ilvl w:val="2"/>
          <w:numId w:val="3"/>
        </w:numPr>
        <w:ind w:left="0" w:leftChars="0" w:firstLine="0" w:firstLineChars="0"/>
        <w:outlineLvl w:val="2"/>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电子票据管理系统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Style w:val="25"/>
                <w:rFonts w:hint="eastAsia" w:ascii="微软雅黑" w:hAnsi="微软雅黑" w:eastAsia="微软雅黑" w:cs="微软雅黑"/>
                <w:b w:val="0"/>
                <w:bCs w:val="0"/>
                <w:sz w:val="24"/>
                <w:szCs w:val="24"/>
                <w:highlight w:val="none"/>
                <w:lang w:eastAsia="zh-CN" w:bidi="ar"/>
              </w:rPr>
            </w:pPr>
            <w:r>
              <w:rPr>
                <w:rStyle w:val="25"/>
                <w:rFonts w:hint="eastAsia" w:ascii="微软雅黑" w:hAnsi="微软雅黑" w:eastAsia="微软雅黑" w:cs="微软雅黑"/>
                <w:b w:val="0"/>
                <w:bCs w:val="0"/>
                <w:sz w:val="24"/>
                <w:szCs w:val="24"/>
                <w:highlight w:val="none"/>
                <w:lang w:bidi="ar"/>
              </w:rPr>
              <w:t>根据电子票据厂商提供的接口，完成对应的开发对接工作，挂号和结算小票上打印电子发票的二维码，患者扫码下载，根据门诊号，姓名，发票状态等查询电子发票的开票信息并可以补打发票</w:t>
            </w:r>
            <w:r>
              <w:rPr>
                <w:rStyle w:val="25"/>
                <w:rFonts w:hint="eastAsia" w:ascii="微软雅黑" w:hAnsi="微软雅黑" w:eastAsia="微软雅黑" w:cs="微软雅黑"/>
                <w:b w:val="0"/>
                <w:bCs w:val="0"/>
                <w:sz w:val="24"/>
                <w:szCs w:val="24"/>
                <w:highlight w:val="none"/>
                <w:lang w:eastAsia="zh-CN" w:bidi="ar"/>
              </w:rPr>
              <w:t>。</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w:t>
            </w:r>
            <w:r>
              <w:rPr>
                <w:rStyle w:val="26"/>
                <w:rFonts w:hint="eastAsia" w:ascii="微软雅黑" w:hAnsi="微软雅黑" w:eastAsia="微软雅黑" w:cs="微软雅黑"/>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2"/>
          <w:numId w:val="3"/>
        </w:numPr>
        <w:ind w:left="0" w:leftChars="0" w:firstLine="0" w:firstLineChars="0"/>
        <w:outlineLvl w:val="2"/>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统一对账平台</w:t>
      </w:r>
    </w:p>
    <w:tbl>
      <w:tblPr>
        <w:tblStyle w:val="10"/>
        <w:tblW w:w="5000" w:type="pct"/>
        <w:tblInd w:w="0" w:type="dxa"/>
        <w:tblLayout w:type="autofit"/>
        <w:tblCellMar>
          <w:top w:w="0" w:type="dxa"/>
          <w:left w:w="108" w:type="dxa"/>
          <w:bottom w:w="0" w:type="dxa"/>
          <w:right w:w="108" w:type="dxa"/>
        </w:tblCellMar>
      </w:tblPr>
      <w:tblGrid>
        <w:gridCol w:w="1394"/>
        <w:gridCol w:w="7128"/>
      </w:tblGrid>
      <w:tr>
        <w:tblPrEx>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系统概述</w:t>
            </w:r>
          </w:p>
        </w:tc>
        <w:tc>
          <w:tcPr>
            <w:tcW w:w="418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统一支付平台是通过整合各类支付结算渠道，构建患者支付服务和医院支付管理体系以及医疗服务决策分析系统；为网站Web、手机App、自助终端、院内收费终端、微信公众号、支付宝服务窗以及银联、医保、商保等第三方渠道提供通用、规范的支付结算接口，以及支付验证、支付、退费、交易明细查询、坏账预警、实时对账等功能。通过患者支付行为构建医疗服务决策分析系统，有效利用医疗大数据，优化改进支付渠道和支付效率；通过业务数据和支付数据的统计分析、深度挖掘，为疾病科研和组织决策提供有效支撑。</w:t>
            </w:r>
          </w:p>
        </w:tc>
      </w:tr>
      <w:tr>
        <w:tblPrEx>
          <w:tblCellMar>
            <w:top w:w="0" w:type="dxa"/>
            <w:left w:w="108" w:type="dxa"/>
            <w:bottom w:w="0" w:type="dxa"/>
            <w:right w:w="108" w:type="dxa"/>
          </w:tblCellMar>
        </w:tblPrEx>
        <w:tc>
          <w:tcPr>
            <w:tcW w:w="8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功能要求</w:t>
            </w:r>
          </w:p>
        </w:tc>
        <w:tc>
          <w:tcPr>
            <w:tcW w:w="41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针对医院内整合HIS、LIS、PACS、EMR、集中收银平台、社保系统、满意度调查接口，对外（如网站、手机端、自助机等）提供支付、缴费明细等医疗服务器接口。要求提供支付网关、财务对账、</w:t>
            </w:r>
            <w:r>
              <w:rPr>
                <w:rFonts w:hint="eastAsia" w:ascii="微软雅黑" w:hAnsi="微软雅黑" w:eastAsia="微软雅黑" w:cs="微软雅黑"/>
                <w:color w:val="000000"/>
                <w:kern w:val="0"/>
                <w:sz w:val="24"/>
                <w:szCs w:val="24"/>
                <w:highlight w:val="none"/>
                <w:lang w:val="en-US" w:eastAsia="zh-CN"/>
              </w:rPr>
              <w:t>财务监控、</w:t>
            </w:r>
            <w:r>
              <w:rPr>
                <w:rFonts w:hint="eastAsia" w:ascii="微软雅黑" w:hAnsi="微软雅黑" w:eastAsia="微软雅黑" w:cs="微软雅黑"/>
                <w:color w:val="000000"/>
                <w:kern w:val="0"/>
                <w:sz w:val="24"/>
                <w:szCs w:val="24"/>
                <w:highlight w:val="none"/>
              </w:rPr>
              <w:t>支付安全管理、权限设置等功能。</w:t>
            </w:r>
          </w:p>
        </w:tc>
      </w:tr>
      <w:tr>
        <w:tblPrEx>
          <w:tblCellMar>
            <w:top w:w="0" w:type="dxa"/>
            <w:left w:w="108" w:type="dxa"/>
            <w:bottom w:w="0" w:type="dxa"/>
            <w:right w:w="108" w:type="dxa"/>
          </w:tblCellMar>
        </w:tblPrEx>
        <w:tc>
          <w:tcPr>
            <w:tcW w:w="8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详细要求</w:t>
            </w:r>
          </w:p>
        </w:tc>
        <w:tc>
          <w:tcPr>
            <w:tcW w:w="418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支付网关：支付网关系统要求支持连接包括微信、支付宝支付系统以及各银行的网上银行系统,为用户提供统一的网上支付和清算功能,实现个人到医院门诊费用结算的B2C网上支付服务。。</w:t>
            </w:r>
          </w:p>
        </w:tc>
      </w:tr>
      <w:tr>
        <w:tblPrEx>
          <w:tblCellMar>
            <w:top w:w="0" w:type="dxa"/>
            <w:left w:w="108" w:type="dxa"/>
            <w:bottom w:w="0" w:type="dxa"/>
            <w:right w:w="108" w:type="dxa"/>
          </w:tblCellMar>
        </w:tblPrEx>
        <w:tc>
          <w:tcPr>
            <w:tcW w:w="8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182" w:type="pct"/>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财务对账：支付管理平台要求支持包括微信、支付宝移动支付平台在内的多个渠道的账务对账功能，后台收单行绑定医院开户行即可，不再需要单独与各银行人工逐一对账，在正常情况下要求系统会自动完成账务核对工作。</w:t>
            </w:r>
          </w:p>
        </w:tc>
      </w:tr>
      <w:tr>
        <w:tblPrEx>
          <w:tblCellMar>
            <w:top w:w="0" w:type="dxa"/>
            <w:left w:w="108" w:type="dxa"/>
            <w:bottom w:w="0" w:type="dxa"/>
            <w:right w:w="108" w:type="dxa"/>
          </w:tblCellMar>
        </w:tblPrEx>
        <w:tc>
          <w:tcPr>
            <w:tcW w:w="8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182" w:type="pct"/>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支付安全管理：要求系统支持对订单支付交易关键数据和痕迹的保留。</w:t>
            </w:r>
          </w:p>
        </w:tc>
      </w:tr>
      <w:tr>
        <w:tblPrEx>
          <w:tblCellMar>
            <w:top w:w="0" w:type="dxa"/>
            <w:left w:w="108" w:type="dxa"/>
            <w:bottom w:w="0" w:type="dxa"/>
            <w:right w:w="108" w:type="dxa"/>
          </w:tblCellMar>
        </w:tblPrEx>
        <w:tc>
          <w:tcPr>
            <w:tcW w:w="8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182" w:type="pct"/>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功能权限：根据用户分组管理设置不同菜单权限。</w:t>
            </w:r>
          </w:p>
        </w:tc>
      </w:tr>
    </w:tbl>
    <w:p>
      <w:pPr>
        <w:numPr>
          <w:ilvl w:val="0"/>
          <w:numId w:val="0"/>
        </w:numPr>
        <w:ind w:leftChars="0"/>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1.4预约中心</w:t>
      </w:r>
    </w:p>
    <w:p>
      <w:pPr>
        <w:numPr>
          <w:ilvl w:val="0"/>
          <w:numId w:val="0"/>
        </w:numPr>
        <w:ind w:leftChars="0"/>
        <w:outlineLvl w:val="2"/>
        <w:rPr>
          <w:rFonts w:hint="eastAsia"/>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1.4.1预约管理系统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rPr>
                <w:rStyle w:val="25"/>
                <w:rFonts w:hint="eastAsia" w:ascii="微软雅黑" w:hAnsi="微软雅黑" w:eastAsia="微软雅黑" w:cs="微软雅黑"/>
                <w:b/>
                <w:bCs/>
                <w:sz w:val="24"/>
                <w:szCs w:val="24"/>
                <w:highlight w:val="none"/>
                <w:lang w:bidi="ar"/>
              </w:rPr>
            </w:pPr>
            <w:r>
              <w:rPr>
                <w:rStyle w:val="25"/>
                <w:rFonts w:hint="eastAsia" w:ascii="微软雅黑" w:hAnsi="微软雅黑" w:eastAsia="微软雅黑" w:cs="微软雅黑"/>
                <w:b/>
                <w:bCs/>
                <w:sz w:val="24"/>
                <w:szCs w:val="24"/>
                <w:highlight w:val="none"/>
                <w:lang w:bidi="ar"/>
              </w:rPr>
              <w:t>1、挂号预约：</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支持诊间预约、预约中心窗口预约、自助预约、第三方预约等；</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支持预约完成自动打印导引单，电话预约可短信发送导引；</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支持对就诊科室提供预约就诊登记和取号功能，预约取号支持扫码取号、自助取号等；</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支持预约后可取消预约，取消后可重新预约；</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支持有特殊权限的人可以在预约资源满时对病人进行加号预约。</w:t>
            </w:r>
          </w:p>
          <w:p>
            <w:pPr>
              <w:pStyle w:val="14"/>
              <w:numPr>
                <w:ilvl w:val="0"/>
                <w:numId w:val="0"/>
              </w:numPr>
              <w:rPr>
                <w:rStyle w:val="25"/>
                <w:rFonts w:hint="eastAsia" w:ascii="微软雅黑" w:hAnsi="微软雅黑" w:eastAsia="微软雅黑" w:cs="微软雅黑"/>
                <w:b/>
                <w:bCs/>
                <w:sz w:val="24"/>
                <w:szCs w:val="24"/>
                <w:highlight w:val="none"/>
                <w:lang w:bidi="ar"/>
              </w:rPr>
            </w:pPr>
            <w:r>
              <w:rPr>
                <w:rStyle w:val="25"/>
                <w:rFonts w:hint="eastAsia" w:ascii="微软雅黑" w:hAnsi="微软雅黑" w:eastAsia="微软雅黑" w:cs="微软雅黑"/>
                <w:b/>
                <w:bCs/>
                <w:sz w:val="24"/>
                <w:szCs w:val="24"/>
                <w:highlight w:val="none"/>
                <w:lang w:bidi="ar"/>
              </w:rPr>
              <w:t>2、医技预约：</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支持统一号源池管理；</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支持分时段产生号源，默认按号源生成规则平均分配各时间段号源，号源时间精确到分；</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支持自动产生号源，可设置一个时间点统一产生每天的号源。也支持手工产生；</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支持每个科室或者设备可以设置号源产生天数；</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支持号源类型定义；</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支持科室限制号；</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支持项目限制号。</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支持急诊限制号；</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支持一套完整的满足医技科室的各种检查规则；</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支持手工录入检查项目进行预约，一般医院体检中心没有申请单；</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支持预约完成自动打印导引单，电话预约可短信发送导引；</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支持门诊检查病人先收费后预约和先预约再收费的双重流程；</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支持对就诊科室提供预约就诊登记和取号功能，预约取号支持扫码取号、自助取号等；</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支持预约登记、预约运送等一套完整的检查流程；</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支持预约后可取消预约，取消后可重新预约；</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支持有特殊权限的人可以在预约资源满时对病人进行加号预约。</w:t>
            </w:r>
          </w:p>
          <w:p>
            <w:pPr>
              <w:pStyle w:val="14"/>
              <w:numPr>
                <w:ilvl w:val="0"/>
                <w:numId w:val="0"/>
              </w:numPr>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支持预约信息查询、预约情况统计、预约工作量统计、执行工作量统计、检查等待时间统计、预约等待天数统计。</w:t>
            </w:r>
          </w:p>
          <w:p>
            <w:pPr>
              <w:rPr>
                <w:rFonts w:hint="eastAsia" w:eastAsia="微软雅黑"/>
                <w:sz w:val="24"/>
                <w:szCs w:val="24"/>
                <w:highlight w:val="none"/>
                <w:lang w:val="en-US" w:eastAsia="zh-CN"/>
              </w:rPr>
            </w:pPr>
            <w:r>
              <w:rPr>
                <w:rStyle w:val="25"/>
                <w:rFonts w:hint="eastAsia" w:ascii="微软雅黑" w:hAnsi="微软雅黑" w:eastAsia="微软雅黑" w:cs="微软雅黑"/>
                <w:b w:val="0"/>
                <w:bCs w:val="0"/>
                <w:sz w:val="24"/>
                <w:szCs w:val="24"/>
                <w:highlight w:val="none"/>
                <w:lang w:val="en-US" w:eastAsia="zh-CN" w:bidi="ar"/>
              </w:rPr>
              <w:t>3、</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2"/>
        </w:numPr>
        <w:outlineLvl w:val="0"/>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智慧医疗</w:t>
      </w: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 门诊业务</w:t>
      </w:r>
    </w:p>
    <w:p>
      <w:pPr>
        <w:numPr>
          <w:ilvl w:val="0"/>
          <w:numId w:val="0"/>
        </w:numPr>
        <w:outlineLvl w:val="2"/>
        <w:rPr>
          <w:b/>
          <w:bCs/>
          <w:sz w:val="24"/>
          <w:szCs w:val="24"/>
          <w:highlight w:val="none"/>
        </w:rPr>
      </w:pPr>
      <w:r>
        <w:rPr>
          <w:rFonts w:hint="eastAsia" w:ascii="微软雅黑" w:hAnsi="微软雅黑" w:eastAsia="微软雅黑" w:cs="微软雅黑"/>
          <w:b/>
          <w:bCs/>
          <w:sz w:val="24"/>
          <w:szCs w:val="24"/>
          <w:highlight w:val="none"/>
          <w:lang w:val="en-US" w:eastAsia="zh-CN"/>
        </w:rPr>
        <w:t>2.1.1 一体化门诊医生站</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sz w:val="24"/>
                <w:szCs w:val="24"/>
                <w:highlight w:val="none"/>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集成门诊电子病历</w:t>
            </w:r>
            <w:r>
              <w:rPr>
                <w:rStyle w:val="26"/>
                <w:rFonts w:hint="eastAsia" w:eastAsia="微软雅黑"/>
                <w:sz w:val="24"/>
                <w:szCs w:val="24"/>
                <w:highlight w:val="none"/>
                <w:lang w:eastAsia="zh-CN" w:bidi="ar"/>
              </w:rPr>
              <w:t>：</w:t>
            </w:r>
            <w:r>
              <w:rPr>
                <w:rStyle w:val="26"/>
                <w:rFonts w:hint="default"/>
                <w:sz w:val="24"/>
                <w:szCs w:val="24"/>
                <w:highlight w:val="none"/>
                <w:lang w:bidi="ar"/>
              </w:rPr>
              <w:t>采用统一</w:t>
            </w:r>
            <w:r>
              <w:rPr>
                <w:rStyle w:val="26"/>
                <w:rFonts w:hint="eastAsia" w:eastAsia="微软雅黑"/>
                <w:sz w:val="24"/>
                <w:szCs w:val="24"/>
                <w:highlight w:val="none"/>
                <w:lang w:val="en-US" w:eastAsia="zh-CN" w:bidi="ar"/>
              </w:rPr>
              <w:t>结构化</w:t>
            </w:r>
            <w:r>
              <w:rPr>
                <w:rStyle w:val="26"/>
                <w:rFonts w:hint="default"/>
                <w:sz w:val="24"/>
                <w:szCs w:val="24"/>
                <w:highlight w:val="none"/>
                <w:lang w:bidi="ar"/>
              </w:rPr>
              <w:t>门诊电子病历模板，增加相关的数据填报信息、体格检查、处理措施等。</w:t>
            </w:r>
          </w:p>
          <w:p>
            <w:pPr>
              <w:widowControl/>
              <w:numPr>
                <w:ilvl w:val="0"/>
                <w:numId w:val="0"/>
              </w:numPr>
              <w:jc w:val="left"/>
              <w:textAlignment w:val="center"/>
              <w:rPr>
                <w:sz w:val="24"/>
                <w:szCs w:val="24"/>
                <w:highlight w:val="none"/>
              </w:rPr>
            </w:pPr>
            <w:r>
              <w:rPr>
                <w:rStyle w:val="26"/>
                <w:rFonts w:hint="default"/>
                <w:sz w:val="24"/>
                <w:szCs w:val="24"/>
                <w:highlight w:val="none"/>
                <w:lang w:bidi="ar"/>
              </w:rPr>
              <w:t>2、处方开立</w:t>
            </w:r>
            <w:r>
              <w:rPr>
                <w:rStyle w:val="26"/>
                <w:rFonts w:hint="eastAsia" w:eastAsia="微软雅黑"/>
                <w:sz w:val="24"/>
                <w:szCs w:val="24"/>
                <w:highlight w:val="none"/>
                <w:lang w:eastAsia="zh-CN" w:bidi="ar"/>
              </w:rPr>
              <w:t>：</w:t>
            </w:r>
            <w:r>
              <w:rPr>
                <w:rStyle w:val="26"/>
                <w:rFonts w:hint="default"/>
                <w:sz w:val="24"/>
                <w:szCs w:val="24"/>
                <w:highlight w:val="none"/>
                <w:lang w:bidi="ar"/>
              </w:rPr>
              <w:t>支持为患者开立处方，包括开立西药/中成药/中草药/卫材/检查/检验/处置/手术等</w:t>
            </w:r>
            <w:r>
              <w:rPr>
                <w:rStyle w:val="26"/>
                <w:rFonts w:hint="eastAsia"/>
                <w:sz w:val="24"/>
                <w:szCs w:val="24"/>
                <w:highlight w:val="none"/>
                <w:lang w:eastAsia="zh-CN" w:bidi="ar"/>
              </w:rPr>
              <w:t>，</w:t>
            </w:r>
            <w:r>
              <w:rPr>
                <w:rStyle w:val="26"/>
                <w:rFonts w:hint="eastAsia"/>
                <w:sz w:val="24"/>
                <w:szCs w:val="24"/>
                <w:highlight w:val="none"/>
                <w:lang w:val="en-US" w:eastAsia="zh-CN" w:bidi="ar"/>
              </w:rPr>
              <w:t>支持诊间费用支付</w:t>
            </w:r>
            <w:r>
              <w:rPr>
                <w:rStyle w:val="26"/>
                <w:rFonts w:hint="default"/>
                <w:sz w:val="24"/>
                <w:szCs w:val="24"/>
                <w:highlight w:val="none"/>
                <w:lang w:bidi="ar"/>
              </w:rPr>
              <w:t>。</w:t>
            </w:r>
          </w:p>
          <w:p>
            <w:pPr>
              <w:widowControl/>
              <w:numPr>
                <w:ilvl w:val="0"/>
                <w:numId w:val="0"/>
              </w:numPr>
              <w:jc w:val="left"/>
              <w:textAlignment w:val="center"/>
              <w:rPr>
                <w:sz w:val="24"/>
                <w:szCs w:val="24"/>
                <w:highlight w:val="none"/>
              </w:rPr>
            </w:pPr>
            <w:r>
              <w:rPr>
                <w:rStyle w:val="26"/>
                <w:rFonts w:hint="default"/>
                <w:sz w:val="24"/>
                <w:szCs w:val="24"/>
                <w:highlight w:val="none"/>
                <w:lang w:bidi="ar"/>
              </w:rPr>
              <w:t>3、集成检查、检验、处方信息调阅</w:t>
            </w:r>
            <w:r>
              <w:rPr>
                <w:rStyle w:val="26"/>
                <w:rFonts w:hint="eastAsia" w:eastAsia="微软雅黑"/>
                <w:sz w:val="24"/>
                <w:szCs w:val="24"/>
                <w:highlight w:val="none"/>
                <w:lang w:eastAsia="zh-CN" w:bidi="ar"/>
              </w:rPr>
              <w:t>：</w:t>
            </w:r>
            <w:r>
              <w:rPr>
                <w:rStyle w:val="26"/>
                <w:rFonts w:hint="default"/>
                <w:sz w:val="24"/>
                <w:szCs w:val="24"/>
                <w:highlight w:val="none"/>
                <w:lang w:bidi="ar"/>
              </w:rPr>
              <w:t>在工作站中，全科医生可以调阅健康档案和既往病历，调用和自定义病历模板、查看患者近10次的处方信息、检验信息、检查信息。</w:t>
            </w:r>
          </w:p>
          <w:p>
            <w:pPr>
              <w:widowControl/>
              <w:numPr>
                <w:ilvl w:val="0"/>
                <w:numId w:val="0"/>
              </w:numPr>
              <w:jc w:val="left"/>
              <w:textAlignment w:val="center"/>
              <w:rPr>
                <w:sz w:val="24"/>
                <w:szCs w:val="24"/>
                <w:highlight w:val="none"/>
              </w:rPr>
            </w:pPr>
            <w:r>
              <w:rPr>
                <w:rStyle w:val="26"/>
                <w:rFonts w:hint="default"/>
                <w:sz w:val="24"/>
                <w:szCs w:val="24"/>
                <w:highlight w:val="none"/>
                <w:lang w:bidi="ar"/>
              </w:rPr>
              <w:t>4、集成传染病报卡</w:t>
            </w:r>
            <w:r>
              <w:rPr>
                <w:rStyle w:val="26"/>
                <w:rFonts w:hint="eastAsia" w:eastAsia="微软雅黑"/>
                <w:sz w:val="24"/>
                <w:szCs w:val="24"/>
                <w:highlight w:val="none"/>
                <w:lang w:eastAsia="zh-CN" w:bidi="ar"/>
              </w:rPr>
              <w:t>：</w:t>
            </w:r>
            <w:r>
              <w:rPr>
                <w:rStyle w:val="26"/>
                <w:rFonts w:hint="default"/>
                <w:sz w:val="24"/>
                <w:szCs w:val="24"/>
                <w:highlight w:val="none"/>
                <w:lang w:bidi="ar"/>
              </w:rPr>
              <w:t>根据诊断判断为传染病，则系统提示并弹出传染病填报界面。</w:t>
            </w:r>
          </w:p>
          <w:p>
            <w:pPr>
              <w:widowControl/>
              <w:numPr>
                <w:ilvl w:val="0"/>
                <w:numId w:val="0"/>
              </w:numPr>
              <w:jc w:val="left"/>
              <w:textAlignment w:val="center"/>
              <w:rPr>
                <w:sz w:val="24"/>
                <w:szCs w:val="24"/>
                <w:highlight w:val="none"/>
              </w:rPr>
            </w:pPr>
            <w:r>
              <w:rPr>
                <w:rStyle w:val="26"/>
                <w:rFonts w:hint="eastAsia" w:eastAsia="微软雅黑"/>
                <w:sz w:val="24"/>
                <w:szCs w:val="24"/>
                <w:highlight w:val="none"/>
                <w:lang w:val="en-US" w:eastAsia="zh-CN" w:bidi="ar"/>
              </w:rPr>
              <w:t>5、</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2.1.1 一体化门诊电子病历系统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1</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病历系统维护</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1</w:t>
            </w:r>
            <w:r>
              <w:rPr>
                <w:rStyle w:val="26"/>
                <w:rFonts w:hint="eastAsia" w:eastAsia="微软雅黑"/>
                <w:b/>
                <w:bCs/>
                <w:sz w:val="24"/>
                <w:szCs w:val="24"/>
                <w:highlight w:val="none"/>
                <w:lang w:val="en-US" w:eastAsia="zh-CN" w:bidi="ar"/>
              </w:rPr>
              <w:t>.1</w:t>
            </w:r>
            <w:r>
              <w:rPr>
                <w:rStyle w:val="26"/>
                <w:rFonts w:hint="default"/>
                <w:b/>
                <w:bCs/>
                <w:sz w:val="24"/>
                <w:szCs w:val="24"/>
                <w:highlight w:val="none"/>
                <w:lang w:bidi="ar"/>
              </w:rPr>
              <w:t>系统参数维护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系统参数是用于控制系统业务流转的一些变量，通过设置不同的变量值，完成不同的业务流程处理。本功能对系统参数进行增删改查的维护。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1.2</w:t>
            </w:r>
            <w:r>
              <w:rPr>
                <w:rStyle w:val="26"/>
                <w:rFonts w:hint="default"/>
                <w:b/>
                <w:bCs/>
                <w:sz w:val="24"/>
                <w:szCs w:val="24"/>
                <w:highlight w:val="none"/>
                <w:lang w:bidi="ar"/>
              </w:rPr>
              <w:t>科室病历树维护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科室病历树维护，是维护科室、病区与病历树间的逻辑关系，自动加载机构下的科室及病区，与机构下的病历树进行关联。将科室或病区用到的病历节点进行保存操作。</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1.3</w:t>
            </w:r>
            <w:r>
              <w:rPr>
                <w:rStyle w:val="26"/>
                <w:rFonts w:hint="default"/>
                <w:b/>
                <w:bCs/>
                <w:sz w:val="24"/>
                <w:szCs w:val="24"/>
                <w:highlight w:val="none"/>
                <w:lang w:bidi="ar"/>
              </w:rPr>
              <w:t>段落维护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病历大纲，类似于办公软件中文档结构图中的标题索引，这些索引在实际的应用中具有辅助复合元素、常用短语等快速定位到病历文件中的相关位置的功能，例主诉、现病史、既往史等。本功能对段落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w:t>
            </w:r>
            <w:r>
              <w:rPr>
                <w:rStyle w:val="26"/>
                <w:rFonts w:hint="default"/>
                <w:b/>
                <w:bCs/>
                <w:sz w:val="24"/>
                <w:szCs w:val="24"/>
                <w:highlight w:val="none"/>
                <w:lang w:bidi="ar"/>
              </w:rPr>
              <w:t>4简单元素维护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简单元素是制作病历文件模板所需的最小单位，包括多种数据类型，如下拉框、复选框（支持横向和纵向展示）、格式文本、数值框、时间和日期、单选按钮等方式。除了自定义元素外，也可以对接外部接口，也可以关联简单元素固定数据进行数据元标识的关联。可对简单元素数值类型的进行正则表达式校验、最大最小值校验、时间范围校验等。本功能对简单元素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1.5</w:t>
            </w:r>
            <w:r>
              <w:rPr>
                <w:rStyle w:val="26"/>
                <w:rFonts w:hint="default"/>
                <w:b/>
                <w:bCs/>
                <w:sz w:val="24"/>
                <w:szCs w:val="24"/>
                <w:highlight w:val="none"/>
                <w:lang w:bidi="ar"/>
              </w:rPr>
              <w:t>简单元素固定数据维护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简单元素固定数据是通过标准数据集及数据集下的标准元构成，统一的数据标准作为数据文档的基础支撑，也可院内自行扩充，作为简单元素数据元的管理的数据依赖内容。本功能对简单元素固定数据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1.6</w:t>
            </w:r>
            <w:r>
              <w:rPr>
                <w:rStyle w:val="26"/>
                <w:rFonts w:hint="default"/>
                <w:b/>
                <w:bCs/>
                <w:sz w:val="24"/>
                <w:szCs w:val="24"/>
                <w:highlight w:val="none"/>
                <w:lang w:bidi="ar"/>
              </w:rPr>
              <w:t>复合元素维护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复合元素是由一组元素和文字信息构成的元素集合，需利用编辑器工具进行定义，也可引入现有的简单元素，利用编辑器的功能对复合元素进行配置。本功能对复合元素进行增删改查的维护。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1.7</w:t>
            </w:r>
            <w:r>
              <w:rPr>
                <w:rStyle w:val="26"/>
                <w:rFonts w:hint="default"/>
                <w:b/>
                <w:bCs/>
                <w:sz w:val="24"/>
                <w:szCs w:val="24"/>
                <w:highlight w:val="none"/>
                <w:lang w:bidi="ar"/>
              </w:rPr>
              <w:t>特殊字符维护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书写病历中经常用到的特殊字符，例如罗马数字、带圈数字等都可以通过该功能进行维护，那么在书写病历中可以支持插入进行文档书写，方便快捷。</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1.8</w:t>
            </w:r>
            <w:r>
              <w:rPr>
                <w:rStyle w:val="26"/>
                <w:rFonts w:hint="default"/>
                <w:b/>
                <w:bCs/>
                <w:sz w:val="24"/>
                <w:szCs w:val="24"/>
                <w:highlight w:val="none"/>
                <w:lang w:bidi="ar"/>
              </w:rPr>
              <w:t>常用短语维护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机构或医生通过本功能制定一系列典型的医疗示范常用短语进行维护到系统中，支持全院、科室、个人级别的短语维护。维护后的常用短语在病历书写中可以按照组件方式进行插入。该功能用来对常用短语的增删改查的操作。</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1.9</w:t>
            </w:r>
            <w:r>
              <w:rPr>
                <w:rStyle w:val="26"/>
                <w:rFonts w:hint="default"/>
                <w:b/>
                <w:bCs/>
                <w:sz w:val="24"/>
                <w:szCs w:val="24"/>
                <w:highlight w:val="none"/>
                <w:lang w:bidi="ar"/>
              </w:rPr>
              <w:t>病历树管理</w:t>
            </w:r>
            <w:r>
              <w:rPr>
                <w:rStyle w:val="26"/>
                <w:rFonts w:hint="eastAsia" w:eastAsia="微软雅黑"/>
                <w:b/>
                <w:bCs/>
                <w:sz w:val="24"/>
                <w:szCs w:val="24"/>
                <w:highlight w:val="none"/>
                <w:lang w:eastAsia="zh-CN" w:bidi="ar"/>
              </w:rPr>
              <w:t>：</w:t>
            </w:r>
            <w:r>
              <w:rPr>
                <w:rStyle w:val="26"/>
                <w:rFonts w:hint="default"/>
                <w:sz w:val="24"/>
                <w:szCs w:val="24"/>
                <w:highlight w:val="none"/>
                <w:lang w:bidi="ar"/>
              </w:rPr>
              <w:t>可通过标准数据集进行导入，也可机构自定义维护病历树结构和内容，可以对病历树的名称、限制数量、限制性别、文档类型等属性进行设置。该功能是病历分类在病历文件构造的时候使用。可支持增删改查的维护，标准的病历节点只能进行引入使用。</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w:t>
            </w:r>
            <w:r>
              <w:rPr>
                <w:rStyle w:val="26"/>
                <w:rFonts w:hint="default"/>
                <w:b/>
                <w:bCs/>
                <w:sz w:val="24"/>
                <w:szCs w:val="24"/>
                <w:highlight w:val="none"/>
                <w:lang w:bidi="ar"/>
              </w:rPr>
              <w:t>10默认页面设置</w:t>
            </w:r>
            <w:r>
              <w:rPr>
                <w:rStyle w:val="26"/>
                <w:rFonts w:hint="eastAsia" w:eastAsia="微软雅黑"/>
                <w:b/>
                <w:bCs/>
                <w:sz w:val="24"/>
                <w:szCs w:val="24"/>
                <w:highlight w:val="none"/>
                <w:lang w:eastAsia="zh-CN" w:bidi="ar"/>
              </w:rPr>
              <w:t>：</w:t>
            </w:r>
            <w:r>
              <w:rPr>
                <w:rStyle w:val="26"/>
                <w:rFonts w:hint="default"/>
                <w:sz w:val="24"/>
                <w:szCs w:val="24"/>
                <w:highlight w:val="none"/>
                <w:lang w:bidi="ar"/>
              </w:rPr>
              <w:t>对病历、文档模板打印前的页面进行设置。包括纸张大小、上下边距等，默认按照A4纸张，如果有16K纸张等也可以进行调整，适配机构要求的纸张大小。</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1.11</w:t>
            </w:r>
            <w:r>
              <w:rPr>
                <w:rStyle w:val="26"/>
                <w:rFonts w:hint="default"/>
                <w:b/>
                <w:bCs/>
                <w:sz w:val="24"/>
                <w:szCs w:val="24"/>
                <w:highlight w:val="none"/>
                <w:lang w:bidi="ar"/>
              </w:rPr>
              <w:t>体温单样式维护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维护体温单、新生儿体温单展示样式。</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2</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文档模板管理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2.1</w:t>
            </w:r>
            <w:r>
              <w:rPr>
                <w:rStyle w:val="26"/>
                <w:rFonts w:hint="default"/>
                <w:b/>
                <w:bCs/>
                <w:sz w:val="24"/>
                <w:szCs w:val="24"/>
                <w:highlight w:val="none"/>
                <w:lang w:bidi="ar"/>
              </w:rPr>
              <w:t>文档模板制作</w:t>
            </w:r>
            <w:r>
              <w:rPr>
                <w:rStyle w:val="26"/>
                <w:rFonts w:hint="eastAsia" w:eastAsia="微软雅黑"/>
                <w:b/>
                <w:bCs/>
                <w:sz w:val="24"/>
                <w:szCs w:val="24"/>
                <w:highlight w:val="none"/>
                <w:lang w:eastAsia="zh-CN" w:bidi="ar"/>
              </w:rPr>
              <w:t>：</w:t>
            </w:r>
            <w:r>
              <w:rPr>
                <w:rStyle w:val="26"/>
                <w:rFonts w:hint="default"/>
                <w:sz w:val="24"/>
                <w:szCs w:val="24"/>
                <w:highlight w:val="none"/>
                <w:lang w:bidi="ar"/>
              </w:rPr>
              <w:t>机构通过本功能制作机构病历模板，通过权限设置可以限制模板的使用范围为个人、科室、机构，同时支持按照患者性别进行维护。模板制作过程中可以引入患者基本信息元素、简单元素、复杂元素、段落提纲、特殊符号、图片等。</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2.2</w:t>
            </w:r>
            <w:r>
              <w:rPr>
                <w:rStyle w:val="26"/>
                <w:rFonts w:hint="default"/>
                <w:b/>
                <w:bCs/>
                <w:sz w:val="24"/>
                <w:szCs w:val="24"/>
                <w:highlight w:val="none"/>
                <w:lang w:bidi="ar"/>
              </w:rPr>
              <w:t>机构模板保存</w:t>
            </w:r>
            <w:r>
              <w:rPr>
                <w:rStyle w:val="26"/>
                <w:rFonts w:hint="eastAsia" w:eastAsia="微软雅黑"/>
                <w:b/>
                <w:bCs/>
                <w:sz w:val="24"/>
                <w:szCs w:val="24"/>
                <w:highlight w:val="none"/>
                <w:lang w:eastAsia="zh-CN" w:bidi="ar"/>
              </w:rPr>
              <w:t>：</w:t>
            </w:r>
            <w:r>
              <w:rPr>
                <w:rStyle w:val="26"/>
                <w:rFonts w:hint="default"/>
                <w:sz w:val="24"/>
                <w:szCs w:val="24"/>
                <w:highlight w:val="none"/>
                <w:lang w:bidi="ar"/>
              </w:rPr>
              <w:t>对下载的全局模板或机构自定义模板进行保存、上下移动、修改名称及文本内容等处理，设置完成后，提供机构下的操作人员使用，与科室病历树进行关联、查看、使用。</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3</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病历书写</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3.1</w:t>
            </w:r>
            <w:r>
              <w:rPr>
                <w:rStyle w:val="26"/>
                <w:rFonts w:hint="default"/>
                <w:b/>
                <w:bCs/>
                <w:sz w:val="24"/>
                <w:szCs w:val="24"/>
                <w:highlight w:val="none"/>
                <w:lang w:bidi="ar"/>
              </w:rPr>
              <w:t>书写（新增、编辑、删除）病历</w:t>
            </w:r>
            <w:r>
              <w:rPr>
                <w:rStyle w:val="26"/>
                <w:rFonts w:hint="eastAsia" w:eastAsia="微软雅黑"/>
                <w:b/>
                <w:bCs/>
                <w:sz w:val="24"/>
                <w:szCs w:val="24"/>
                <w:highlight w:val="none"/>
                <w:lang w:eastAsia="zh-CN" w:bidi="ar"/>
              </w:rPr>
              <w:t>：</w:t>
            </w:r>
            <w:r>
              <w:rPr>
                <w:rStyle w:val="26"/>
                <w:rFonts w:hint="default"/>
                <w:sz w:val="24"/>
                <w:szCs w:val="24"/>
                <w:highlight w:val="none"/>
                <w:lang w:bidi="ar"/>
              </w:rPr>
              <w:t>使用的模板进行病历书写，可以暂存或是提交。书写过程中可以引入患者基本元素、简单元素、复杂元素、特殊符号、图片、医学公式、诊断、医嘱等。</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3.2</w:t>
            </w:r>
            <w:r>
              <w:rPr>
                <w:rStyle w:val="26"/>
                <w:rFonts w:hint="default"/>
                <w:b/>
                <w:bCs/>
                <w:sz w:val="24"/>
                <w:szCs w:val="24"/>
                <w:highlight w:val="none"/>
                <w:lang w:bidi="ar"/>
              </w:rPr>
              <w:t>书写权限校验</w:t>
            </w:r>
            <w:r>
              <w:rPr>
                <w:rStyle w:val="26"/>
                <w:rFonts w:hint="eastAsia" w:eastAsia="微软雅黑"/>
                <w:b/>
                <w:bCs/>
                <w:sz w:val="24"/>
                <w:szCs w:val="24"/>
                <w:highlight w:val="none"/>
                <w:lang w:eastAsia="zh-CN" w:bidi="ar"/>
              </w:rPr>
              <w:t>：</w:t>
            </w:r>
            <w:r>
              <w:rPr>
                <w:rStyle w:val="26"/>
                <w:rFonts w:hint="default"/>
                <w:sz w:val="24"/>
                <w:szCs w:val="24"/>
                <w:highlight w:val="none"/>
                <w:lang w:bidi="ar"/>
              </w:rPr>
              <w:t>可以控制书写权限为同科室同级医生之间可看不可改，上级对下级医生病历可看可改。编辑中病历设置为锁定状态，其他人不可以改，直到病历提交，避免病历误覆盖。</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3.3</w:t>
            </w:r>
            <w:r>
              <w:rPr>
                <w:rStyle w:val="26"/>
                <w:rFonts w:hint="default"/>
                <w:b/>
                <w:bCs/>
                <w:sz w:val="24"/>
                <w:szCs w:val="24"/>
                <w:highlight w:val="none"/>
                <w:lang w:bidi="ar"/>
              </w:rPr>
              <w:t>病历修改留痕</w:t>
            </w:r>
            <w:r>
              <w:rPr>
                <w:rStyle w:val="26"/>
                <w:rFonts w:hint="eastAsia" w:eastAsia="微软雅黑"/>
                <w:b/>
                <w:bCs/>
                <w:sz w:val="24"/>
                <w:szCs w:val="24"/>
                <w:highlight w:val="none"/>
                <w:lang w:eastAsia="zh-CN" w:bidi="ar"/>
              </w:rPr>
              <w:t>：</w:t>
            </w:r>
            <w:r>
              <w:rPr>
                <w:rStyle w:val="26"/>
                <w:rFonts w:hint="default"/>
                <w:sz w:val="24"/>
                <w:szCs w:val="24"/>
                <w:highlight w:val="none"/>
                <w:lang w:bidi="ar"/>
              </w:rPr>
              <w:t>在病历提交一次后，所有对病历的修改都有记载，可以查看病历修改痕迹、修改人员等信息。</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3.4</w:t>
            </w:r>
            <w:r>
              <w:rPr>
                <w:rStyle w:val="26"/>
                <w:rFonts w:hint="default"/>
                <w:b/>
                <w:bCs/>
                <w:sz w:val="24"/>
                <w:szCs w:val="24"/>
                <w:highlight w:val="none"/>
                <w:lang w:bidi="ar"/>
              </w:rPr>
              <w:t>病历续打</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支持病历的续打功能。</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3.5</w:t>
            </w:r>
            <w:r>
              <w:rPr>
                <w:rStyle w:val="26"/>
                <w:rFonts w:hint="default"/>
                <w:b/>
                <w:bCs/>
                <w:sz w:val="24"/>
                <w:szCs w:val="24"/>
                <w:highlight w:val="none"/>
                <w:lang w:bidi="ar"/>
              </w:rPr>
              <w:t>签名病历</w:t>
            </w:r>
            <w:r>
              <w:rPr>
                <w:rStyle w:val="26"/>
                <w:rFonts w:hint="eastAsia" w:eastAsia="微软雅黑"/>
                <w:b/>
                <w:bCs/>
                <w:sz w:val="24"/>
                <w:szCs w:val="24"/>
                <w:highlight w:val="none"/>
                <w:lang w:eastAsia="zh-CN" w:bidi="ar"/>
              </w:rPr>
              <w:t>：</w:t>
            </w:r>
            <w:r>
              <w:rPr>
                <w:rStyle w:val="26"/>
                <w:rFonts w:hint="default"/>
                <w:sz w:val="24"/>
                <w:szCs w:val="24"/>
                <w:highlight w:val="none"/>
                <w:lang w:bidi="ar"/>
              </w:rPr>
              <w:t>通过密码保护控制医生为病历签名。</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3.6</w:t>
            </w:r>
            <w:r>
              <w:rPr>
                <w:rStyle w:val="26"/>
                <w:rFonts w:hint="default"/>
                <w:b/>
                <w:bCs/>
                <w:sz w:val="24"/>
                <w:szCs w:val="24"/>
                <w:highlight w:val="none"/>
                <w:lang w:bidi="ar"/>
              </w:rPr>
              <w:t>辅检报告</w:t>
            </w:r>
            <w:r>
              <w:rPr>
                <w:rStyle w:val="26"/>
                <w:rFonts w:hint="eastAsia" w:eastAsia="微软雅黑"/>
                <w:b/>
                <w:bCs/>
                <w:sz w:val="24"/>
                <w:szCs w:val="24"/>
                <w:highlight w:val="none"/>
                <w:lang w:eastAsia="zh-CN" w:bidi="ar"/>
              </w:rPr>
              <w:t>：</w:t>
            </w:r>
            <w:r>
              <w:rPr>
                <w:rStyle w:val="26"/>
                <w:rFonts w:hint="default"/>
                <w:sz w:val="24"/>
                <w:szCs w:val="24"/>
                <w:highlight w:val="none"/>
                <w:lang w:bidi="ar"/>
              </w:rPr>
              <w:t>医生可通过本功能将患者的LIS检验结果信息插入到病历中，同时可以根据检验结果的节点能看到以患者为中心按照时间倒序的报告一览。</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3.7</w:t>
            </w:r>
            <w:r>
              <w:rPr>
                <w:rStyle w:val="26"/>
                <w:rFonts w:hint="default"/>
                <w:b/>
                <w:bCs/>
                <w:sz w:val="24"/>
                <w:szCs w:val="24"/>
                <w:highlight w:val="none"/>
                <w:lang w:bidi="ar"/>
              </w:rPr>
              <w:t>检查报告</w:t>
            </w:r>
            <w:r>
              <w:rPr>
                <w:rStyle w:val="26"/>
                <w:rFonts w:hint="eastAsia" w:eastAsia="微软雅黑"/>
                <w:b/>
                <w:bCs/>
                <w:sz w:val="24"/>
                <w:szCs w:val="24"/>
                <w:highlight w:val="none"/>
                <w:lang w:eastAsia="zh-CN" w:bidi="ar"/>
              </w:rPr>
              <w:t>：</w:t>
            </w:r>
            <w:r>
              <w:rPr>
                <w:rStyle w:val="26"/>
                <w:rFonts w:hint="default"/>
                <w:sz w:val="24"/>
                <w:szCs w:val="24"/>
                <w:highlight w:val="none"/>
                <w:lang w:bidi="ar"/>
              </w:rPr>
              <w:t>医生可通过本功能将患者的PACS检查诊断信息插入到病历中，同时可以根据检查结果的节点能看到以患者为中心按照时间倒序的报告一览。</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3.8</w:t>
            </w:r>
            <w:r>
              <w:rPr>
                <w:rStyle w:val="26"/>
                <w:rFonts w:hint="default"/>
                <w:b/>
                <w:bCs/>
                <w:sz w:val="24"/>
                <w:szCs w:val="24"/>
                <w:highlight w:val="none"/>
                <w:lang w:bidi="ar"/>
              </w:rPr>
              <w:t>剪贴板</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支持剪切板功能，用于病历之间内容相互引用。</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3.9</w:t>
            </w:r>
            <w:r>
              <w:rPr>
                <w:rStyle w:val="26"/>
                <w:rFonts w:hint="default"/>
                <w:b/>
                <w:bCs/>
                <w:sz w:val="24"/>
                <w:szCs w:val="24"/>
                <w:highlight w:val="none"/>
                <w:lang w:bidi="ar"/>
              </w:rPr>
              <w:t>住院历史病历查看</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支持查看住院患者上次住院病历。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3.10</w:t>
            </w:r>
            <w:r>
              <w:rPr>
                <w:rStyle w:val="26"/>
                <w:rFonts w:hint="default"/>
                <w:b/>
                <w:bCs/>
                <w:sz w:val="24"/>
                <w:szCs w:val="24"/>
                <w:highlight w:val="none"/>
                <w:lang w:bidi="ar"/>
              </w:rPr>
              <w:t>历史病历查询</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支持患者历史病历查询。</w:t>
            </w:r>
          </w:p>
          <w:p>
            <w:pPr>
              <w:widowControl/>
              <w:numPr>
                <w:ilvl w:val="0"/>
                <w:numId w:val="0"/>
              </w:numPr>
              <w:jc w:val="left"/>
              <w:textAlignment w:val="center"/>
              <w:rPr>
                <w:rStyle w:val="26"/>
                <w:rFonts w:hint="default"/>
                <w:sz w:val="24"/>
                <w:szCs w:val="24"/>
                <w:highlight w:val="none"/>
                <w:lang w:bidi="ar"/>
              </w:rPr>
            </w:pPr>
            <w:r>
              <w:rPr>
                <w:rFonts w:hint="default" w:ascii="微软雅黑" w:hAnsi="微软雅黑" w:eastAsia="微软雅黑" w:cs="微软雅黑"/>
                <w:b/>
                <w:bCs/>
                <w:color w:val="000000"/>
                <w:kern w:val="2"/>
                <w:sz w:val="24"/>
                <w:szCs w:val="24"/>
                <w:highlight w:val="none"/>
                <w:lang w:val="en-US" w:eastAsia="zh-CN" w:bidi="ar"/>
              </w:rPr>
              <w:t>4、</w:t>
            </w:r>
            <w:r>
              <w:rPr>
                <w:rStyle w:val="26"/>
                <w:rFonts w:hint="default"/>
                <w:b/>
                <w:bCs/>
                <w:sz w:val="24"/>
                <w:szCs w:val="24"/>
                <w:highlight w:val="none"/>
                <w:lang w:bidi="ar"/>
              </w:rPr>
              <w:t>病历一览</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支持病历普通打印、病历续打、高级打印功能。</w:t>
            </w:r>
          </w:p>
          <w:p>
            <w:pPr>
              <w:pStyle w:val="14"/>
              <w:numPr>
                <w:ilvl w:val="0"/>
                <w:numId w:val="0"/>
              </w:numPr>
              <w:rPr>
                <w:rFonts w:hint="eastAsia"/>
                <w:sz w:val="24"/>
                <w:szCs w:val="24"/>
                <w:highlight w:val="none"/>
                <w:lang w:val="en-US" w:eastAsia="zh-CN"/>
              </w:rPr>
            </w:pPr>
            <w:r>
              <w:rPr>
                <w:rStyle w:val="26"/>
                <w:rFonts w:hint="eastAsia" w:eastAsia="微软雅黑"/>
                <w:b/>
                <w:bCs/>
                <w:sz w:val="24"/>
                <w:szCs w:val="24"/>
                <w:highlight w:val="none"/>
                <w:lang w:val="en-US" w:eastAsia="zh-CN" w:bidi="ar"/>
              </w:rPr>
              <w:t>5、</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2.2 住院业务</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2.2.1 一体化住院医生站</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5"/>
              </w:numPr>
              <w:jc w:val="left"/>
              <w:textAlignment w:val="center"/>
              <w:rPr>
                <w:rStyle w:val="26"/>
                <w:rFonts w:hint="default"/>
                <w:sz w:val="24"/>
                <w:szCs w:val="24"/>
                <w:highlight w:val="none"/>
                <w:lang w:bidi="ar"/>
              </w:rPr>
            </w:pPr>
            <w:r>
              <w:rPr>
                <w:rStyle w:val="26"/>
                <w:rFonts w:hint="default"/>
                <w:sz w:val="24"/>
                <w:szCs w:val="24"/>
                <w:highlight w:val="none"/>
                <w:lang w:bidi="ar"/>
              </w:rPr>
              <w:t>医嘱管理</w:t>
            </w:r>
            <w:r>
              <w:rPr>
                <w:rStyle w:val="26"/>
                <w:rFonts w:hint="eastAsia" w:eastAsia="微软雅黑"/>
                <w:sz w:val="24"/>
                <w:szCs w:val="24"/>
                <w:highlight w:val="none"/>
                <w:lang w:eastAsia="zh-CN" w:bidi="ar"/>
              </w:rPr>
              <w:t>：</w:t>
            </w:r>
            <w:r>
              <w:rPr>
                <w:rStyle w:val="26"/>
                <w:rFonts w:hint="default"/>
                <w:sz w:val="24"/>
                <w:szCs w:val="24"/>
                <w:highlight w:val="none"/>
                <w:lang w:bidi="ar"/>
              </w:rPr>
              <w:t>住院患者基本信息的获取；按规范开立长期医嘱（可复制历史医嘱）；按规范开立临时医嘱（可复制历史医嘱）；申请单开立；药品配伍禁忌的提醒；精神毒麻抗菌类药药品的权限校验；抗生素使用情况提示（按资料维护中的权限设定）；医嘱停止、取消、作废、删除（只能对护士未校对的进行删除）；支持医嘱续打、医嘱查询；支持主从医嘱的录入。</w:t>
            </w:r>
            <w:r>
              <w:rPr>
                <w:rStyle w:val="26"/>
                <w:rFonts w:hint="default"/>
                <w:sz w:val="24"/>
                <w:szCs w:val="24"/>
                <w:highlight w:val="none"/>
                <w:lang w:bidi="ar"/>
              </w:rPr>
              <w:br w:type="textWrapping"/>
            </w:r>
            <w:r>
              <w:rPr>
                <w:rStyle w:val="26"/>
                <w:rFonts w:hint="default"/>
                <w:sz w:val="24"/>
                <w:szCs w:val="24"/>
                <w:highlight w:val="none"/>
                <w:lang w:bidi="ar"/>
              </w:rPr>
              <w:t>2、诊断管理</w:t>
            </w:r>
            <w:r>
              <w:rPr>
                <w:rStyle w:val="26"/>
                <w:rFonts w:hint="eastAsia" w:eastAsia="微软雅黑"/>
                <w:sz w:val="24"/>
                <w:szCs w:val="24"/>
                <w:highlight w:val="none"/>
                <w:lang w:eastAsia="zh-CN" w:bidi="ar"/>
              </w:rPr>
              <w:t>：</w:t>
            </w:r>
            <w:r>
              <w:rPr>
                <w:rStyle w:val="26"/>
                <w:rFonts w:hint="default"/>
                <w:sz w:val="24"/>
                <w:szCs w:val="24"/>
                <w:highlight w:val="none"/>
                <w:lang w:bidi="ar"/>
              </w:rPr>
              <w:t>医生针对患者进行诊断的开立和管理</w:t>
            </w:r>
            <w:r>
              <w:rPr>
                <w:rStyle w:val="26"/>
                <w:rFonts w:hint="default"/>
                <w:sz w:val="24"/>
                <w:szCs w:val="24"/>
                <w:highlight w:val="none"/>
                <w:lang w:bidi="ar"/>
              </w:rPr>
              <w:br w:type="textWrapping"/>
            </w:r>
            <w:r>
              <w:rPr>
                <w:rStyle w:val="26"/>
                <w:rFonts w:hint="default"/>
                <w:sz w:val="24"/>
                <w:szCs w:val="24"/>
                <w:highlight w:val="none"/>
                <w:lang w:bidi="ar"/>
              </w:rPr>
              <w:t>3、病人基本信息管理</w:t>
            </w:r>
            <w:r>
              <w:rPr>
                <w:rStyle w:val="26"/>
                <w:rFonts w:hint="eastAsia" w:eastAsia="微软雅黑"/>
                <w:sz w:val="24"/>
                <w:szCs w:val="24"/>
                <w:highlight w:val="none"/>
                <w:lang w:eastAsia="zh-CN" w:bidi="ar"/>
              </w:rPr>
              <w:t>：</w:t>
            </w:r>
            <w:r>
              <w:rPr>
                <w:rStyle w:val="26"/>
                <w:rFonts w:hint="default"/>
                <w:sz w:val="24"/>
                <w:szCs w:val="24"/>
                <w:highlight w:val="none"/>
                <w:lang w:bidi="ar"/>
              </w:rPr>
              <w:t>病人基本信息的查询及修改。</w:t>
            </w:r>
            <w:r>
              <w:rPr>
                <w:rStyle w:val="26"/>
                <w:rFonts w:hint="default"/>
                <w:sz w:val="24"/>
                <w:szCs w:val="24"/>
                <w:highlight w:val="none"/>
                <w:lang w:bidi="ar"/>
              </w:rPr>
              <w:br w:type="textWrapping"/>
            </w:r>
            <w:r>
              <w:rPr>
                <w:rStyle w:val="26"/>
                <w:rFonts w:hint="default"/>
                <w:sz w:val="24"/>
                <w:szCs w:val="24"/>
                <w:highlight w:val="none"/>
                <w:lang w:bidi="ar"/>
              </w:rPr>
              <w:t>4、病历管理</w:t>
            </w:r>
            <w:r>
              <w:rPr>
                <w:rStyle w:val="26"/>
                <w:rFonts w:hint="eastAsia" w:eastAsia="微软雅黑"/>
                <w:sz w:val="24"/>
                <w:szCs w:val="24"/>
                <w:highlight w:val="none"/>
                <w:lang w:eastAsia="zh-CN" w:bidi="ar"/>
              </w:rPr>
              <w:t>：</w:t>
            </w:r>
            <w:r>
              <w:rPr>
                <w:rStyle w:val="26"/>
                <w:rFonts w:hint="eastAsia" w:eastAsia="微软雅黑"/>
                <w:sz w:val="24"/>
                <w:szCs w:val="24"/>
                <w:highlight w:val="none"/>
                <w:lang w:val="en-US" w:eastAsia="zh-CN" w:bidi="ar"/>
              </w:rPr>
              <w:t>结构化电子病例，</w:t>
            </w:r>
            <w:r>
              <w:rPr>
                <w:rStyle w:val="26"/>
                <w:rFonts w:hint="default"/>
                <w:sz w:val="24"/>
                <w:szCs w:val="24"/>
                <w:highlight w:val="none"/>
                <w:lang w:bidi="ar"/>
              </w:rPr>
              <w:t>查询就诊对象的健康档案/查询历次就诊信息；入院记录书写、修改（可调用模版）；病程记录书写、修改（可调用模版）；出院记录书写、修改（可调用模版）；死亡记录书写、修改（可调用模版）；病案首页信息获取、补充、修改；获取录入的检查、检验、治疗等诊疗结果信息；调用传染病报告卡、死亡医学证明书填写模块进行填写；文书病历完成的及时性提醒；文书病历查询；将病历信息写入健康档案。</w:t>
            </w:r>
            <w:r>
              <w:rPr>
                <w:rStyle w:val="26"/>
                <w:rFonts w:hint="default"/>
                <w:sz w:val="24"/>
                <w:szCs w:val="24"/>
                <w:highlight w:val="none"/>
                <w:lang w:bidi="ar"/>
              </w:rPr>
              <w:br w:type="textWrapping"/>
            </w:r>
            <w:r>
              <w:rPr>
                <w:rStyle w:val="26"/>
                <w:rFonts w:hint="default"/>
                <w:sz w:val="24"/>
                <w:szCs w:val="24"/>
                <w:highlight w:val="none"/>
                <w:lang w:bidi="ar"/>
              </w:rPr>
              <w:t>5、科室收入查询</w:t>
            </w:r>
            <w:r>
              <w:rPr>
                <w:rStyle w:val="26"/>
                <w:rFonts w:hint="eastAsia" w:eastAsia="微软雅黑"/>
                <w:sz w:val="24"/>
                <w:szCs w:val="24"/>
                <w:highlight w:val="none"/>
                <w:lang w:eastAsia="zh-CN" w:bidi="ar"/>
              </w:rPr>
              <w:t>：</w:t>
            </w:r>
            <w:r>
              <w:rPr>
                <w:rStyle w:val="26"/>
                <w:rFonts w:hint="default"/>
                <w:sz w:val="24"/>
                <w:szCs w:val="24"/>
                <w:highlight w:val="none"/>
                <w:lang w:bidi="ar"/>
              </w:rPr>
              <w:t>支持查询所选时间段内科室的汇总收入情况/科室的明细收入情况，打印查询结果。</w:t>
            </w:r>
            <w:r>
              <w:rPr>
                <w:rStyle w:val="26"/>
                <w:rFonts w:hint="default"/>
                <w:sz w:val="24"/>
                <w:szCs w:val="24"/>
                <w:highlight w:val="none"/>
                <w:lang w:bidi="ar"/>
              </w:rPr>
              <w:br w:type="textWrapping"/>
            </w:r>
            <w:r>
              <w:rPr>
                <w:rStyle w:val="26"/>
                <w:rFonts w:hint="default"/>
                <w:sz w:val="24"/>
                <w:szCs w:val="24"/>
                <w:highlight w:val="none"/>
                <w:lang w:bidi="ar"/>
              </w:rPr>
              <w:t>6、医生工作量统计</w:t>
            </w:r>
            <w:r>
              <w:rPr>
                <w:rStyle w:val="26"/>
                <w:rFonts w:hint="eastAsia" w:eastAsia="微软雅黑"/>
                <w:sz w:val="24"/>
                <w:szCs w:val="24"/>
                <w:highlight w:val="none"/>
                <w:lang w:eastAsia="zh-CN" w:bidi="ar"/>
              </w:rPr>
              <w:t>：</w:t>
            </w:r>
            <w:r>
              <w:rPr>
                <w:rStyle w:val="26"/>
                <w:rFonts w:hint="default"/>
                <w:sz w:val="24"/>
                <w:szCs w:val="24"/>
                <w:highlight w:val="none"/>
                <w:lang w:bidi="ar"/>
              </w:rPr>
              <w:t>根据时间条件统计医生收入情况。包括各分类收入等/支持查询某个医生的工作量汇总及明细工作量情况/支持打印以上查询结果。</w:t>
            </w:r>
            <w:r>
              <w:rPr>
                <w:rStyle w:val="26"/>
                <w:rFonts w:hint="default"/>
                <w:sz w:val="24"/>
                <w:szCs w:val="24"/>
                <w:highlight w:val="none"/>
                <w:lang w:bidi="ar"/>
              </w:rPr>
              <w:br w:type="textWrapping"/>
            </w:r>
            <w:r>
              <w:rPr>
                <w:rStyle w:val="26"/>
                <w:rFonts w:hint="default"/>
                <w:sz w:val="24"/>
                <w:szCs w:val="24"/>
                <w:highlight w:val="none"/>
                <w:lang w:bidi="ar"/>
              </w:rPr>
              <w:t>7、药品查询</w:t>
            </w:r>
            <w:r>
              <w:rPr>
                <w:rStyle w:val="26"/>
                <w:rFonts w:hint="eastAsia" w:eastAsia="微软雅黑"/>
                <w:sz w:val="24"/>
                <w:szCs w:val="24"/>
                <w:highlight w:val="none"/>
                <w:lang w:eastAsia="zh-CN" w:bidi="ar"/>
              </w:rPr>
              <w:t>：</w:t>
            </w:r>
            <w:r>
              <w:rPr>
                <w:rStyle w:val="26"/>
                <w:rFonts w:hint="default"/>
                <w:sz w:val="24"/>
                <w:szCs w:val="24"/>
                <w:highlight w:val="none"/>
                <w:lang w:bidi="ar"/>
              </w:rPr>
              <w:t>药品使用说明的查询。</w:t>
            </w:r>
            <w:r>
              <w:rPr>
                <w:rStyle w:val="26"/>
                <w:rFonts w:hint="default"/>
                <w:sz w:val="24"/>
                <w:szCs w:val="24"/>
                <w:highlight w:val="none"/>
                <w:lang w:bidi="ar"/>
              </w:rPr>
              <w:br w:type="textWrapping"/>
            </w:r>
            <w:r>
              <w:rPr>
                <w:rStyle w:val="26"/>
                <w:rFonts w:hint="default"/>
                <w:sz w:val="24"/>
                <w:szCs w:val="24"/>
                <w:highlight w:val="none"/>
                <w:lang w:bidi="ar"/>
              </w:rPr>
              <w:t>8、费用清单查询</w:t>
            </w:r>
            <w:r>
              <w:rPr>
                <w:rStyle w:val="26"/>
                <w:rFonts w:hint="eastAsia" w:eastAsia="微软雅黑"/>
                <w:sz w:val="24"/>
                <w:szCs w:val="24"/>
                <w:highlight w:val="none"/>
                <w:lang w:eastAsia="zh-CN" w:bidi="ar"/>
              </w:rPr>
              <w:t>：</w:t>
            </w:r>
            <w:r>
              <w:rPr>
                <w:rStyle w:val="26"/>
                <w:rFonts w:hint="default"/>
                <w:sz w:val="24"/>
                <w:szCs w:val="24"/>
                <w:highlight w:val="none"/>
                <w:lang w:bidi="ar"/>
              </w:rPr>
              <w:t>支持查询入在院患者及费用信息、一日清单，每个患者的药品、非药品费用明细信息，患者明细清单、项目汇总清单和费用分类汇总单/支持打印以上查询结果。</w:t>
            </w:r>
            <w:r>
              <w:rPr>
                <w:rStyle w:val="26"/>
                <w:rFonts w:hint="default"/>
                <w:sz w:val="24"/>
                <w:szCs w:val="24"/>
                <w:highlight w:val="none"/>
                <w:lang w:bidi="ar"/>
              </w:rPr>
              <w:br w:type="textWrapping"/>
            </w:r>
            <w:r>
              <w:rPr>
                <w:rStyle w:val="26"/>
                <w:rFonts w:hint="default"/>
                <w:sz w:val="24"/>
                <w:szCs w:val="24"/>
                <w:highlight w:val="none"/>
                <w:lang w:bidi="ar"/>
              </w:rPr>
              <w:t>9、住院催款管理</w:t>
            </w:r>
            <w:r>
              <w:rPr>
                <w:rStyle w:val="26"/>
                <w:rFonts w:hint="eastAsia" w:eastAsia="微软雅黑"/>
                <w:sz w:val="24"/>
                <w:szCs w:val="24"/>
                <w:highlight w:val="none"/>
                <w:lang w:eastAsia="zh-CN" w:bidi="ar"/>
              </w:rPr>
              <w:t>：</w:t>
            </w:r>
            <w:r>
              <w:rPr>
                <w:rStyle w:val="26"/>
                <w:rFonts w:hint="default"/>
                <w:sz w:val="24"/>
                <w:szCs w:val="24"/>
                <w:highlight w:val="none"/>
                <w:lang w:bidi="ar"/>
              </w:rPr>
              <w:t>设置催款警戒线/低限警示，根据条件检索出所有需要催款的患者列表，打印催款通知书。</w:t>
            </w:r>
            <w:r>
              <w:rPr>
                <w:rStyle w:val="26"/>
                <w:rFonts w:hint="default"/>
                <w:sz w:val="24"/>
                <w:szCs w:val="24"/>
                <w:highlight w:val="none"/>
                <w:lang w:bidi="ar"/>
              </w:rPr>
              <w:br w:type="textWrapping"/>
            </w:r>
            <w:r>
              <w:rPr>
                <w:rStyle w:val="26"/>
                <w:rFonts w:hint="default"/>
                <w:sz w:val="24"/>
                <w:szCs w:val="24"/>
                <w:highlight w:val="none"/>
                <w:lang w:bidi="ar"/>
              </w:rPr>
              <w:t>10、病人信息查询</w:t>
            </w:r>
            <w:r>
              <w:rPr>
                <w:rStyle w:val="26"/>
                <w:rFonts w:hint="eastAsia" w:eastAsia="微软雅黑"/>
                <w:sz w:val="24"/>
                <w:szCs w:val="24"/>
                <w:highlight w:val="none"/>
                <w:lang w:eastAsia="zh-CN" w:bidi="ar"/>
              </w:rPr>
              <w:t>：</w:t>
            </w:r>
            <w:r>
              <w:rPr>
                <w:rStyle w:val="26"/>
                <w:rFonts w:hint="default"/>
                <w:sz w:val="24"/>
                <w:szCs w:val="24"/>
                <w:highlight w:val="none"/>
                <w:lang w:bidi="ar"/>
              </w:rPr>
              <w:t>查询患者信息、历次门诊住院信息。</w:t>
            </w:r>
            <w:r>
              <w:rPr>
                <w:rStyle w:val="26"/>
                <w:rFonts w:hint="default"/>
                <w:sz w:val="24"/>
                <w:szCs w:val="24"/>
                <w:highlight w:val="none"/>
                <w:lang w:bidi="ar"/>
              </w:rPr>
              <w:br w:type="textWrapping"/>
            </w:r>
            <w:r>
              <w:rPr>
                <w:rStyle w:val="26"/>
                <w:rFonts w:hint="default"/>
                <w:sz w:val="24"/>
                <w:szCs w:val="24"/>
                <w:highlight w:val="none"/>
                <w:lang w:bidi="ar"/>
              </w:rPr>
              <w:t>11、药品不良反应/事件查询</w:t>
            </w:r>
            <w:r>
              <w:rPr>
                <w:rStyle w:val="26"/>
                <w:rFonts w:hint="eastAsia" w:eastAsia="微软雅黑"/>
                <w:sz w:val="24"/>
                <w:szCs w:val="24"/>
                <w:highlight w:val="none"/>
                <w:lang w:eastAsia="zh-CN" w:bidi="ar"/>
              </w:rPr>
              <w:t>：</w:t>
            </w:r>
            <w:r>
              <w:rPr>
                <w:rStyle w:val="26"/>
                <w:rFonts w:hint="default"/>
                <w:sz w:val="24"/>
                <w:szCs w:val="24"/>
                <w:highlight w:val="none"/>
                <w:lang w:bidi="ar"/>
              </w:rPr>
              <w:t>查询药品不良反应、事件的资料。</w:t>
            </w:r>
            <w:r>
              <w:rPr>
                <w:rStyle w:val="26"/>
                <w:rFonts w:hint="default"/>
                <w:sz w:val="24"/>
                <w:szCs w:val="24"/>
                <w:highlight w:val="none"/>
                <w:lang w:bidi="ar"/>
              </w:rPr>
              <w:br w:type="textWrapping"/>
            </w:r>
            <w:r>
              <w:rPr>
                <w:rStyle w:val="26"/>
                <w:rFonts w:hint="default"/>
                <w:sz w:val="24"/>
                <w:szCs w:val="24"/>
                <w:highlight w:val="none"/>
                <w:lang w:bidi="ar"/>
              </w:rPr>
              <w:t>12、危急值提醒</w:t>
            </w:r>
            <w:r>
              <w:rPr>
                <w:rStyle w:val="26"/>
                <w:rFonts w:hint="eastAsia" w:eastAsia="微软雅黑"/>
                <w:sz w:val="24"/>
                <w:szCs w:val="24"/>
                <w:highlight w:val="none"/>
                <w:lang w:eastAsia="zh-CN" w:bidi="ar"/>
              </w:rPr>
              <w:t>：</w:t>
            </w:r>
            <w:r>
              <w:rPr>
                <w:rStyle w:val="26"/>
                <w:rFonts w:hint="default"/>
                <w:sz w:val="24"/>
                <w:szCs w:val="24"/>
                <w:highlight w:val="none"/>
                <w:lang w:bidi="ar"/>
              </w:rPr>
              <w:t>危急值弹框和声音提醒。</w:t>
            </w:r>
          </w:p>
          <w:p>
            <w:pPr>
              <w:widowControl/>
              <w:numPr>
                <w:ilvl w:val="0"/>
                <w:numId w:val="0"/>
              </w:numPr>
              <w:jc w:val="left"/>
              <w:textAlignment w:val="center"/>
              <w:rPr>
                <w:rFonts w:ascii="微软雅黑" w:hAnsi="微软雅黑" w:eastAsia="微软雅黑" w:cs="微软雅黑"/>
                <w:color w:val="000000"/>
                <w:sz w:val="24"/>
                <w:szCs w:val="24"/>
                <w:highlight w:val="none"/>
              </w:rPr>
            </w:pPr>
            <w:r>
              <w:rPr>
                <w:rStyle w:val="26"/>
                <w:rFonts w:hint="eastAsia"/>
                <w:kern w:val="2"/>
                <w:sz w:val="24"/>
                <w:szCs w:val="24"/>
                <w:highlight w:val="none"/>
                <w:lang w:val="en-US" w:eastAsia="zh-CN" w:bidi="ar"/>
              </w:rPr>
              <w:t>13、根据医院管理的要求，构建先进的信息平台整体架构设计，采用B/S架构。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2.2.2 一体化住院电子病历系统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1</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病历系统维护</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1</w:t>
            </w:r>
            <w:r>
              <w:rPr>
                <w:rStyle w:val="26"/>
                <w:rFonts w:hint="eastAsia"/>
                <w:b/>
                <w:bCs/>
                <w:sz w:val="24"/>
                <w:szCs w:val="24"/>
                <w:highlight w:val="none"/>
                <w:lang w:val="en-US" w:eastAsia="zh-CN" w:bidi="ar"/>
              </w:rPr>
              <w:t>.1</w:t>
            </w:r>
            <w:r>
              <w:rPr>
                <w:rStyle w:val="26"/>
                <w:rFonts w:hint="default"/>
                <w:b/>
                <w:bCs/>
                <w:sz w:val="24"/>
                <w:szCs w:val="24"/>
                <w:highlight w:val="none"/>
                <w:lang w:bidi="ar"/>
              </w:rPr>
              <w:t>系统参数维护</w:t>
            </w:r>
            <w:r>
              <w:rPr>
                <w:rStyle w:val="26"/>
                <w:rFonts w:hint="eastAsia"/>
                <w:b/>
                <w:bCs/>
                <w:sz w:val="24"/>
                <w:szCs w:val="24"/>
                <w:highlight w:val="none"/>
                <w:lang w:eastAsia="zh-CN" w:bidi="ar"/>
              </w:rPr>
              <w:t>：</w:t>
            </w:r>
            <w:r>
              <w:rPr>
                <w:rStyle w:val="26"/>
                <w:rFonts w:hint="default"/>
                <w:sz w:val="24"/>
                <w:szCs w:val="24"/>
                <w:highlight w:val="none"/>
                <w:lang w:bidi="ar"/>
              </w:rPr>
              <w:t>系统参数是用于控制系统业务流转的一些变量，通过设置不同的变量值，完成不同的业务流程处理。本功能对系统参数进行增删改查的维护。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b/>
                <w:bCs/>
                <w:sz w:val="24"/>
                <w:szCs w:val="24"/>
                <w:highlight w:val="none"/>
                <w:lang w:val="en-US" w:eastAsia="zh-CN" w:bidi="ar"/>
              </w:rPr>
              <w:t>1.2</w:t>
            </w:r>
            <w:r>
              <w:rPr>
                <w:rStyle w:val="26"/>
                <w:rFonts w:hint="default"/>
                <w:b/>
                <w:bCs/>
                <w:sz w:val="24"/>
                <w:szCs w:val="24"/>
                <w:highlight w:val="none"/>
                <w:lang w:bidi="ar"/>
              </w:rPr>
              <w:t>科室病历树维护</w:t>
            </w:r>
            <w:r>
              <w:rPr>
                <w:rStyle w:val="26"/>
                <w:rFonts w:hint="eastAsia"/>
                <w:b/>
                <w:bCs/>
                <w:sz w:val="24"/>
                <w:szCs w:val="24"/>
                <w:highlight w:val="none"/>
                <w:lang w:eastAsia="zh-CN" w:bidi="ar"/>
              </w:rPr>
              <w:t>：</w:t>
            </w:r>
            <w:r>
              <w:rPr>
                <w:rStyle w:val="26"/>
                <w:rFonts w:hint="default"/>
                <w:sz w:val="24"/>
                <w:szCs w:val="24"/>
                <w:highlight w:val="none"/>
                <w:lang w:bidi="ar"/>
              </w:rPr>
              <w:t>科室病历树维护，是维护科室、病区与病历树间的逻辑关系，自动加载机构下的科室及病区，与机构下的病历树进行关联。将科室或病区用到的病历节点进行保存操作。</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1.3</w:t>
            </w:r>
            <w:r>
              <w:rPr>
                <w:rStyle w:val="26"/>
                <w:rFonts w:hint="default"/>
                <w:b/>
                <w:bCs/>
                <w:sz w:val="24"/>
                <w:szCs w:val="24"/>
                <w:highlight w:val="none"/>
                <w:lang w:bidi="ar"/>
              </w:rPr>
              <w:t>段落维护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病历大纲，类似于办公软件中文档结构图中的标题索引，这些索引在实际的应用中具有辅助复合元素、常用短语等快速定位到病历文件中的相关位置的功能，例主诉、现病史、既往史等。本功能对段落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w:t>
            </w:r>
            <w:r>
              <w:rPr>
                <w:rStyle w:val="26"/>
                <w:rFonts w:hint="default"/>
                <w:b/>
                <w:bCs/>
                <w:sz w:val="24"/>
                <w:szCs w:val="24"/>
                <w:highlight w:val="none"/>
                <w:lang w:bidi="ar"/>
              </w:rPr>
              <w:t>4简单元素维护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简单元素是制作病历文件模板所需的最小单位，包括多种数据类型，如下拉框、复选框（支持横向和纵向展示）、格式文本、数值框、时间和日期、单选按钮等方式。除了自定义元素外，也可以对接外部接口，也可以关联简单元素固定数据进行数据元标识的关联。可对简单元素数值类型的进行正则表达式校验、最大最小值校验、时间范围校验等。本功能对简单元素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1.5</w:t>
            </w:r>
            <w:r>
              <w:rPr>
                <w:rStyle w:val="26"/>
                <w:rFonts w:hint="default"/>
                <w:b/>
                <w:bCs/>
                <w:sz w:val="24"/>
                <w:szCs w:val="24"/>
                <w:highlight w:val="none"/>
                <w:lang w:bidi="ar"/>
              </w:rPr>
              <w:t>简单元素固定数据维护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简单元素固定数据是通过标准数据集及数据集下的标准元构成，统一的数据标准作为数据文档的基础支撑，也可院内自行扩充，作为简单元素数据元的管理的数据依赖内容。本功能对简单元素固定数据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1.6</w:t>
            </w:r>
            <w:r>
              <w:rPr>
                <w:rStyle w:val="26"/>
                <w:rFonts w:hint="default"/>
                <w:b/>
                <w:bCs/>
                <w:sz w:val="24"/>
                <w:szCs w:val="24"/>
                <w:highlight w:val="none"/>
                <w:lang w:bidi="ar"/>
              </w:rPr>
              <w:t>复合元素维护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复合元素是由一组元素和文字信息构成的元素集合，需利用编辑器工具进行定义，也可引入现有的简单元素，利用编辑器的功能对复合元素进行配置。本功能对复合元素进行增删改查的维护。</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1.7</w:t>
            </w:r>
            <w:r>
              <w:rPr>
                <w:rStyle w:val="26"/>
                <w:rFonts w:hint="default"/>
                <w:b/>
                <w:bCs/>
                <w:sz w:val="24"/>
                <w:szCs w:val="24"/>
                <w:highlight w:val="none"/>
                <w:lang w:bidi="ar"/>
              </w:rPr>
              <w:t>特殊字符维护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书写病历中经常用到的特殊字符，例如罗马数字、带圈数字等都可以通过该功能进行维护，那么在书写病历中可以支持插入进行文档书写，方便快捷。</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1.8</w:t>
            </w:r>
            <w:r>
              <w:rPr>
                <w:rStyle w:val="26"/>
                <w:rFonts w:hint="default"/>
                <w:b/>
                <w:bCs/>
                <w:sz w:val="24"/>
                <w:szCs w:val="24"/>
                <w:highlight w:val="none"/>
                <w:lang w:bidi="ar"/>
              </w:rPr>
              <w:t>常用短语维护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机构或医生通过本功能制定一系列典型的医疗示范常用短语进行维护到系统中，支持全院、科室、个人级别的短语维护。维护后的常用短语在病历书写中可以按照组件方式进行插入。该功能用来对常用短语的增删改查的操作。</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1.9</w:t>
            </w:r>
            <w:r>
              <w:rPr>
                <w:rStyle w:val="26"/>
                <w:rFonts w:hint="default"/>
                <w:b/>
                <w:bCs/>
                <w:sz w:val="24"/>
                <w:szCs w:val="24"/>
                <w:highlight w:val="none"/>
                <w:lang w:bidi="ar"/>
              </w:rPr>
              <w:t>病历树管理</w:t>
            </w:r>
            <w:r>
              <w:rPr>
                <w:rStyle w:val="26"/>
                <w:rFonts w:hint="eastAsia" w:eastAsia="微软雅黑"/>
                <w:b/>
                <w:bCs/>
                <w:sz w:val="24"/>
                <w:szCs w:val="24"/>
                <w:highlight w:val="none"/>
                <w:lang w:eastAsia="zh-CN" w:bidi="ar"/>
              </w:rPr>
              <w:t>：</w:t>
            </w:r>
            <w:r>
              <w:rPr>
                <w:rStyle w:val="26"/>
                <w:rFonts w:hint="default"/>
                <w:sz w:val="24"/>
                <w:szCs w:val="24"/>
                <w:highlight w:val="none"/>
                <w:lang w:bidi="ar"/>
              </w:rPr>
              <w:t>可通过标准数据集进行导入，也可机构自定义维护病历树结构和内容，可以对病历树的名称、限制数量、限制性别、文档类型等属性进行设置。该功能是病历分类在病历文件构造的时候使用。可支持增删改查的维护，标准的病历节点只能进行引入使用。</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w:t>
            </w:r>
            <w:r>
              <w:rPr>
                <w:rStyle w:val="26"/>
                <w:rFonts w:hint="default"/>
                <w:b/>
                <w:bCs/>
                <w:sz w:val="24"/>
                <w:szCs w:val="24"/>
                <w:highlight w:val="none"/>
                <w:lang w:bidi="ar"/>
              </w:rPr>
              <w:t>10默认页面设置</w:t>
            </w:r>
            <w:r>
              <w:rPr>
                <w:rStyle w:val="26"/>
                <w:rFonts w:hint="eastAsia" w:eastAsia="微软雅黑"/>
                <w:b/>
                <w:bCs/>
                <w:sz w:val="24"/>
                <w:szCs w:val="24"/>
                <w:highlight w:val="none"/>
                <w:lang w:eastAsia="zh-CN" w:bidi="ar"/>
              </w:rPr>
              <w:t>：</w:t>
            </w:r>
            <w:r>
              <w:rPr>
                <w:rStyle w:val="26"/>
                <w:rFonts w:hint="default"/>
                <w:sz w:val="24"/>
                <w:szCs w:val="24"/>
                <w:highlight w:val="none"/>
                <w:lang w:bidi="ar"/>
              </w:rPr>
              <w:t>对病历、文档模板打印前的页面进行设置。包括纸张大小、上下边距等，默认按照A4纸张，如果有16K纸张等也可以进行调整，适配机构要求的纸张大小。</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1.11</w:t>
            </w:r>
            <w:r>
              <w:rPr>
                <w:rStyle w:val="26"/>
                <w:rFonts w:hint="default"/>
                <w:b/>
                <w:bCs/>
                <w:sz w:val="24"/>
                <w:szCs w:val="24"/>
                <w:highlight w:val="none"/>
                <w:lang w:bidi="ar"/>
              </w:rPr>
              <w:t>体温单样式维护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维护体温单、新生儿体温单展示样式。</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2</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文档模板管理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2.1</w:t>
            </w:r>
            <w:r>
              <w:rPr>
                <w:rStyle w:val="26"/>
                <w:rFonts w:hint="default"/>
                <w:b/>
                <w:bCs/>
                <w:sz w:val="24"/>
                <w:szCs w:val="24"/>
                <w:highlight w:val="none"/>
                <w:lang w:bidi="ar"/>
              </w:rPr>
              <w:t>文档模板制作</w:t>
            </w:r>
            <w:r>
              <w:rPr>
                <w:rStyle w:val="26"/>
                <w:rFonts w:hint="eastAsia" w:eastAsia="微软雅黑"/>
                <w:b/>
                <w:bCs/>
                <w:sz w:val="24"/>
                <w:szCs w:val="24"/>
                <w:highlight w:val="none"/>
                <w:lang w:eastAsia="zh-CN" w:bidi="ar"/>
              </w:rPr>
              <w:t>：</w:t>
            </w:r>
            <w:r>
              <w:rPr>
                <w:rStyle w:val="26"/>
                <w:rFonts w:hint="default"/>
                <w:sz w:val="24"/>
                <w:szCs w:val="24"/>
                <w:highlight w:val="none"/>
                <w:lang w:bidi="ar"/>
              </w:rPr>
              <w:t>机构通过本功能制作机构病历模板，通过权限设置可以限制模板的使用范围为个人、科室、机构，同时支持按照患者性别进行维护。模板制作过程中可以引入患者基本信息元素、简单元素、复杂元素、段落提纲、特殊符号、图片等。</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2.2</w:t>
            </w:r>
            <w:r>
              <w:rPr>
                <w:rStyle w:val="26"/>
                <w:rFonts w:hint="default"/>
                <w:b/>
                <w:bCs/>
                <w:sz w:val="24"/>
                <w:szCs w:val="24"/>
                <w:highlight w:val="none"/>
                <w:lang w:bidi="ar"/>
              </w:rPr>
              <w:t>机构模板保存</w:t>
            </w:r>
            <w:r>
              <w:rPr>
                <w:rStyle w:val="26"/>
                <w:rFonts w:hint="eastAsia" w:eastAsia="微软雅黑"/>
                <w:b/>
                <w:bCs/>
                <w:sz w:val="24"/>
                <w:szCs w:val="24"/>
                <w:highlight w:val="none"/>
                <w:lang w:eastAsia="zh-CN" w:bidi="ar"/>
              </w:rPr>
              <w:t>：</w:t>
            </w:r>
            <w:r>
              <w:rPr>
                <w:rStyle w:val="26"/>
                <w:rFonts w:hint="default"/>
                <w:sz w:val="24"/>
                <w:szCs w:val="24"/>
                <w:highlight w:val="none"/>
                <w:lang w:bidi="ar"/>
              </w:rPr>
              <w:t>对下载的全局模板或机构自定义模板进行保存、上下移动、修改名称及文本内容等处理，设置完成后，提供机构下的操作人员使用，与科室病历树进行关联、查看、使用。</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3</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病历书写</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3.1</w:t>
            </w:r>
            <w:r>
              <w:rPr>
                <w:rStyle w:val="26"/>
                <w:rFonts w:hint="default"/>
                <w:b/>
                <w:bCs/>
                <w:sz w:val="24"/>
                <w:szCs w:val="24"/>
                <w:highlight w:val="none"/>
                <w:lang w:bidi="ar"/>
              </w:rPr>
              <w:t>书写（新增、编辑、删除）病历</w:t>
            </w:r>
            <w:r>
              <w:rPr>
                <w:rStyle w:val="26"/>
                <w:rFonts w:hint="eastAsia" w:eastAsia="微软雅黑"/>
                <w:b/>
                <w:bCs/>
                <w:sz w:val="24"/>
                <w:szCs w:val="24"/>
                <w:highlight w:val="none"/>
                <w:lang w:eastAsia="zh-CN" w:bidi="ar"/>
              </w:rPr>
              <w:t>：</w:t>
            </w:r>
            <w:r>
              <w:rPr>
                <w:rStyle w:val="26"/>
                <w:rFonts w:hint="default"/>
                <w:sz w:val="24"/>
                <w:szCs w:val="24"/>
                <w:highlight w:val="none"/>
                <w:lang w:bidi="ar"/>
              </w:rPr>
              <w:t>使用的模板进行病历书写，可以暂存或是提交。书写过程中可以引入患者基本元素、简单元素、复杂元素、特殊符号、图片、医学公式、诊断、医嘱等。</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3.2</w:t>
            </w:r>
            <w:r>
              <w:rPr>
                <w:rStyle w:val="26"/>
                <w:rFonts w:hint="default"/>
                <w:b/>
                <w:bCs/>
                <w:sz w:val="24"/>
                <w:szCs w:val="24"/>
                <w:highlight w:val="none"/>
                <w:lang w:bidi="ar"/>
              </w:rPr>
              <w:t>书写权限校验</w:t>
            </w:r>
            <w:r>
              <w:rPr>
                <w:rStyle w:val="26"/>
                <w:rFonts w:hint="eastAsia" w:eastAsia="微软雅黑"/>
                <w:b/>
                <w:bCs/>
                <w:sz w:val="24"/>
                <w:szCs w:val="24"/>
                <w:highlight w:val="none"/>
                <w:lang w:eastAsia="zh-CN" w:bidi="ar"/>
              </w:rPr>
              <w:t>：</w:t>
            </w:r>
            <w:r>
              <w:rPr>
                <w:rStyle w:val="26"/>
                <w:rFonts w:hint="default"/>
                <w:sz w:val="24"/>
                <w:szCs w:val="24"/>
                <w:highlight w:val="none"/>
                <w:lang w:bidi="ar"/>
              </w:rPr>
              <w:t>可以控制书写权限为同科室同级医生之间可看不可改，上级对下级医生病历可看可改。编辑中病历设置为锁定状态，其他人不可以改，直到病历提交，避免病历误覆盖。</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3.3</w:t>
            </w:r>
            <w:r>
              <w:rPr>
                <w:rStyle w:val="26"/>
                <w:rFonts w:hint="default"/>
                <w:b/>
                <w:bCs/>
                <w:sz w:val="24"/>
                <w:szCs w:val="24"/>
                <w:highlight w:val="none"/>
                <w:lang w:bidi="ar"/>
              </w:rPr>
              <w:t>病历修改留痕</w:t>
            </w:r>
            <w:r>
              <w:rPr>
                <w:rStyle w:val="26"/>
                <w:rFonts w:hint="eastAsia" w:eastAsia="微软雅黑"/>
                <w:b/>
                <w:bCs/>
                <w:sz w:val="24"/>
                <w:szCs w:val="24"/>
                <w:highlight w:val="none"/>
                <w:lang w:eastAsia="zh-CN" w:bidi="ar"/>
              </w:rPr>
              <w:t>：</w:t>
            </w:r>
            <w:r>
              <w:rPr>
                <w:rStyle w:val="26"/>
                <w:rFonts w:hint="default"/>
                <w:sz w:val="24"/>
                <w:szCs w:val="24"/>
                <w:highlight w:val="none"/>
                <w:lang w:bidi="ar"/>
              </w:rPr>
              <w:t>在病历提交一次后，所有对病历的修改都有记载，可以查看病历修改痕迹、修改人员等信息。</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3.4</w:t>
            </w:r>
            <w:r>
              <w:rPr>
                <w:rStyle w:val="26"/>
                <w:rFonts w:hint="default"/>
                <w:b/>
                <w:bCs/>
                <w:sz w:val="24"/>
                <w:szCs w:val="24"/>
                <w:highlight w:val="none"/>
                <w:lang w:bidi="ar"/>
              </w:rPr>
              <w:t>病历续打</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支持病历的续打功能。</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3.5</w:t>
            </w:r>
            <w:r>
              <w:rPr>
                <w:rStyle w:val="26"/>
                <w:rFonts w:hint="default"/>
                <w:b/>
                <w:bCs/>
                <w:sz w:val="24"/>
                <w:szCs w:val="24"/>
                <w:highlight w:val="none"/>
                <w:lang w:bidi="ar"/>
              </w:rPr>
              <w:t>签名病历</w:t>
            </w:r>
            <w:r>
              <w:rPr>
                <w:rStyle w:val="26"/>
                <w:rFonts w:hint="eastAsia" w:eastAsia="微软雅黑"/>
                <w:b/>
                <w:bCs/>
                <w:sz w:val="24"/>
                <w:szCs w:val="24"/>
                <w:highlight w:val="none"/>
                <w:lang w:eastAsia="zh-CN" w:bidi="ar"/>
              </w:rPr>
              <w:t>：</w:t>
            </w:r>
            <w:r>
              <w:rPr>
                <w:rStyle w:val="26"/>
                <w:rFonts w:hint="default"/>
                <w:sz w:val="24"/>
                <w:szCs w:val="24"/>
                <w:highlight w:val="none"/>
                <w:lang w:bidi="ar"/>
              </w:rPr>
              <w:t>通过密码保护控制医生为病历签名。</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3.6</w:t>
            </w:r>
            <w:r>
              <w:rPr>
                <w:rStyle w:val="26"/>
                <w:rFonts w:hint="default"/>
                <w:b/>
                <w:bCs/>
                <w:sz w:val="24"/>
                <w:szCs w:val="24"/>
                <w:highlight w:val="none"/>
                <w:lang w:bidi="ar"/>
              </w:rPr>
              <w:t>辅检报告</w:t>
            </w:r>
            <w:r>
              <w:rPr>
                <w:rStyle w:val="26"/>
                <w:rFonts w:hint="eastAsia" w:eastAsia="微软雅黑"/>
                <w:b/>
                <w:bCs/>
                <w:sz w:val="24"/>
                <w:szCs w:val="24"/>
                <w:highlight w:val="none"/>
                <w:lang w:eastAsia="zh-CN" w:bidi="ar"/>
              </w:rPr>
              <w:t>：</w:t>
            </w:r>
            <w:r>
              <w:rPr>
                <w:rStyle w:val="26"/>
                <w:rFonts w:hint="default"/>
                <w:sz w:val="24"/>
                <w:szCs w:val="24"/>
                <w:highlight w:val="none"/>
                <w:lang w:bidi="ar"/>
              </w:rPr>
              <w:t>医生可通过本功能将患者的LIS检验结果信息插入到病历中，同时可以根据检验结果的节点能看到以患者为中心按照时间倒序的报告一览。</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3.7</w:t>
            </w:r>
            <w:r>
              <w:rPr>
                <w:rStyle w:val="26"/>
                <w:rFonts w:hint="default"/>
                <w:b/>
                <w:bCs/>
                <w:sz w:val="24"/>
                <w:szCs w:val="24"/>
                <w:highlight w:val="none"/>
                <w:lang w:bidi="ar"/>
              </w:rPr>
              <w:t>检查报告</w:t>
            </w:r>
            <w:r>
              <w:rPr>
                <w:rStyle w:val="26"/>
                <w:rFonts w:hint="eastAsia" w:eastAsia="微软雅黑"/>
                <w:b/>
                <w:bCs/>
                <w:sz w:val="24"/>
                <w:szCs w:val="24"/>
                <w:highlight w:val="none"/>
                <w:lang w:eastAsia="zh-CN" w:bidi="ar"/>
              </w:rPr>
              <w:t>：</w:t>
            </w:r>
            <w:r>
              <w:rPr>
                <w:rStyle w:val="26"/>
                <w:rFonts w:hint="default"/>
                <w:sz w:val="24"/>
                <w:szCs w:val="24"/>
                <w:highlight w:val="none"/>
                <w:lang w:bidi="ar"/>
              </w:rPr>
              <w:t>医生可通过本功能将患者的PACS检查诊断信息插入到病历中，同时可以根据检查结果的节点能看到以患者为中心按照时间倒序的报告一览。</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3.8</w:t>
            </w:r>
            <w:r>
              <w:rPr>
                <w:rStyle w:val="26"/>
                <w:rFonts w:hint="default"/>
                <w:b/>
                <w:bCs/>
                <w:sz w:val="24"/>
                <w:szCs w:val="24"/>
                <w:highlight w:val="none"/>
                <w:lang w:bidi="ar"/>
              </w:rPr>
              <w:t>剪贴板</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支持剪切板功能，用于病历之间内容相互引用。</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3.9</w:t>
            </w:r>
            <w:r>
              <w:rPr>
                <w:rStyle w:val="26"/>
                <w:rFonts w:hint="default"/>
                <w:b/>
                <w:bCs/>
                <w:sz w:val="24"/>
                <w:szCs w:val="24"/>
                <w:highlight w:val="none"/>
                <w:lang w:bidi="ar"/>
              </w:rPr>
              <w:t>住院历史病历查看</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支持查看住院患者上次住院病历。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3.10</w:t>
            </w:r>
            <w:r>
              <w:rPr>
                <w:rStyle w:val="26"/>
                <w:rFonts w:hint="default"/>
                <w:b/>
                <w:bCs/>
                <w:sz w:val="24"/>
                <w:szCs w:val="24"/>
                <w:highlight w:val="none"/>
                <w:lang w:bidi="ar"/>
              </w:rPr>
              <w:t>历史病历查询</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支持患者历史病历查询。</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4</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病历一览</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支持病历普通打印、病历续打、高级打印功能。</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5</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体温单</w:t>
            </w:r>
            <w:r>
              <w:rPr>
                <w:rStyle w:val="26"/>
                <w:rFonts w:hint="eastAsia" w:eastAsia="微软雅黑"/>
                <w:b/>
                <w:bCs/>
                <w:sz w:val="24"/>
                <w:szCs w:val="24"/>
                <w:highlight w:val="none"/>
                <w:lang w:eastAsia="zh-CN" w:bidi="ar"/>
              </w:rPr>
              <w:t>：</w:t>
            </w:r>
            <w:r>
              <w:rPr>
                <w:rStyle w:val="26"/>
                <w:rFonts w:hint="default"/>
                <w:sz w:val="24"/>
                <w:szCs w:val="24"/>
                <w:highlight w:val="none"/>
                <w:lang w:bidi="ar"/>
              </w:rPr>
              <w:t>支持成人、新生儿体温单，根据机构下的模板，自动配置体温单、护理记录单、护理评估单模板，为医院快速使用。</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6 病历权限管理</w:t>
            </w:r>
            <w:r>
              <w:rPr>
                <w:rStyle w:val="26"/>
                <w:rFonts w:hint="eastAsia" w:eastAsia="微软雅黑"/>
                <w:b/>
                <w:bCs/>
                <w:sz w:val="24"/>
                <w:szCs w:val="24"/>
                <w:highlight w:val="none"/>
                <w:lang w:eastAsia="zh-CN" w:bidi="ar"/>
              </w:rPr>
              <w:t>：</w:t>
            </w:r>
            <w:r>
              <w:rPr>
                <w:rStyle w:val="26"/>
                <w:rFonts w:hint="default"/>
                <w:sz w:val="24"/>
                <w:szCs w:val="24"/>
                <w:highlight w:val="none"/>
                <w:lang w:bidi="ar"/>
              </w:rPr>
              <w:t>机构管理人员收集到医生签名图片后，在人员信息处上传图片，可以通过系统参数在保存文档中设置密码输入验证，在文档模板中插入医生签名后，病历书写自动显示出病历签名图片。</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7</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电子病历集成视图</w:t>
            </w:r>
            <w:r>
              <w:rPr>
                <w:rStyle w:val="26"/>
                <w:rFonts w:hint="eastAsia" w:eastAsia="微软雅黑"/>
                <w:b/>
                <w:bCs/>
                <w:sz w:val="24"/>
                <w:szCs w:val="24"/>
                <w:highlight w:val="none"/>
                <w:lang w:eastAsia="zh-CN" w:bidi="ar"/>
              </w:rPr>
              <w:t>：</w:t>
            </w:r>
            <w:r>
              <w:rPr>
                <w:rStyle w:val="26"/>
                <w:rFonts w:hint="default"/>
                <w:sz w:val="24"/>
                <w:szCs w:val="24"/>
                <w:highlight w:val="none"/>
                <w:lang w:bidi="ar"/>
              </w:rPr>
              <w:t>本功能将患者的医嘱、生命体征（体温、呼吸、血压、出入量等）、检验、检查、病历、诊断等信息以图形化和时间轴的方式进行集成展示，责任医师可快速了解患者诊疗状况。</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8</w:t>
            </w:r>
            <w:r>
              <w:rPr>
                <w:rStyle w:val="26"/>
                <w:rFonts w:hint="eastAsia" w:eastAsia="微软雅黑"/>
                <w:b/>
                <w:bCs/>
                <w:sz w:val="24"/>
                <w:szCs w:val="24"/>
                <w:highlight w:val="none"/>
                <w:lang w:eastAsia="zh-CN" w:bidi="ar"/>
              </w:rPr>
              <w:t>、</w:t>
            </w:r>
            <w:r>
              <w:rPr>
                <w:rStyle w:val="26"/>
                <w:rFonts w:hint="default"/>
                <w:b/>
                <w:bCs/>
                <w:sz w:val="24"/>
                <w:szCs w:val="24"/>
                <w:highlight w:val="none"/>
                <w:lang w:bidi="ar"/>
              </w:rPr>
              <w:t>病历质控</w:t>
            </w:r>
            <w:r>
              <w:rPr>
                <w:rStyle w:val="26"/>
                <w:rFonts w:hint="eastAsia" w:eastAsia="微软雅黑"/>
                <w:b/>
                <w:bCs/>
                <w:sz w:val="24"/>
                <w:szCs w:val="24"/>
                <w:highlight w:val="none"/>
                <w:lang w:eastAsia="zh-CN" w:bidi="ar"/>
              </w:rPr>
              <w:t>：</w:t>
            </w:r>
            <w:r>
              <w:rPr>
                <w:rStyle w:val="26"/>
                <w:rFonts w:hint="default"/>
                <w:sz w:val="24"/>
                <w:szCs w:val="24"/>
                <w:highlight w:val="none"/>
                <w:lang w:bidi="ar"/>
              </w:rPr>
              <w:t>实现病历书写事前质控时限提醒、事中的内容质控监督以及事后的质控评分，需包括以下功能：质控字典、质控规则、病历监管、事前时限质控、事中内容质控、事后质控评分、门诊病历质控、住院病历质控等。相关数据提供第三方绩效管理系统应用。相关提醒服务由平台端触发消息并通过我区统一的消息服务系统发送医生。</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8.1 病历质控标准管理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8.1.1</w:t>
            </w:r>
            <w:r>
              <w:rPr>
                <w:rStyle w:val="26"/>
                <w:rFonts w:hint="default"/>
                <w:b/>
                <w:bCs/>
                <w:sz w:val="24"/>
                <w:szCs w:val="24"/>
                <w:highlight w:val="none"/>
                <w:lang w:bidi="ar"/>
              </w:rPr>
              <w:t>质控标准制定</w:t>
            </w:r>
            <w:r>
              <w:rPr>
                <w:rStyle w:val="26"/>
                <w:rFonts w:hint="eastAsia" w:eastAsia="微软雅黑"/>
                <w:b/>
                <w:bCs/>
                <w:sz w:val="24"/>
                <w:szCs w:val="24"/>
                <w:highlight w:val="none"/>
                <w:lang w:eastAsia="zh-CN" w:bidi="ar"/>
              </w:rPr>
              <w:t>：</w:t>
            </w:r>
            <w:r>
              <w:rPr>
                <w:rStyle w:val="26"/>
                <w:rFonts w:hint="default"/>
                <w:sz w:val="24"/>
                <w:szCs w:val="24"/>
                <w:highlight w:val="none"/>
                <w:lang w:bidi="ar"/>
              </w:rPr>
              <w:t>通过本功能制作全域的质控标准。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8.1.2</w:t>
            </w:r>
            <w:r>
              <w:rPr>
                <w:rStyle w:val="26"/>
                <w:rFonts w:hint="default"/>
                <w:b/>
                <w:bCs/>
                <w:sz w:val="24"/>
                <w:szCs w:val="24"/>
                <w:highlight w:val="none"/>
                <w:lang w:bidi="ar"/>
              </w:rPr>
              <w:t>质控评分标准维护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将质控的评分维护到质控的标准中，进行大项评分维护，质控人员可以使用相应规则进行质控。</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8.1.3</w:t>
            </w:r>
            <w:r>
              <w:rPr>
                <w:rStyle w:val="26"/>
                <w:rFonts w:hint="default"/>
                <w:b/>
                <w:bCs/>
                <w:sz w:val="24"/>
                <w:szCs w:val="24"/>
                <w:highlight w:val="none"/>
                <w:lang w:bidi="ar"/>
              </w:rPr>
              <w:t>机构质控规则引用维护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通过本功能实现机构与质控标准的关联。</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8.1.4</w:t>
            </w:r>
            <w:r>
              <w:rPr>
                <w:rStyle w:val="26"/>
                <w:rFonts w:hint="default"/>
                <w:b/>
                <w:bCs/>
                <w:sz w:val="24"/>
                <w:szCs w:val="24"/>
                <w:highlight w:val="none"/>
                <w:lang w:bidi="ar"/>
              </w:rPr>
              <w:t>病历锁定规则维护</w:t>
            </w:r>
            <w:r>
              <w:rPr>
                <w:rStyle w:val="26"/>
                <w:rFonts w:hint="eastAsia" w:eastAsia="微软雅黑"/>
                <w:b/>
                <w:bCs/>
                <w:sz w:val="24"/>
                <w:szCs w:val="24"/>
                <w:highlight w:val="none"/>
                <w:lang w:eastAsia="zh-CN" w:bidi="ar"/>
              </w:rPr>
              <w:t>：</w:t>
            </w:r>
            <w:r>
              <w:rPr>
                <w:rStyle w:val="26"/>
                <w:rFonts w:hint="default"/>
                <w:sz w:val="24"/>
                <w:szCs w:val="24"/>
                <w:highlight w:val="none"/>
                <w:lang w:bidi="ar"/>
              </w:rPr>
              <w:t>将不同的病历锁定规则进行维护，可以灵活配置，根据文档状态和时间进行自动上锁功能。</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8.2 医生病历质控（环节质控）</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 xml:space="preserve"> 病历审查</w:t>
            </w:r>
            <w:r>
              <w:rPr>
                <w:rStyle w:val="26"/>
                <w:rFonts w:hint="eastAsia" w:eastAsia="微软雅黑"/>
                <w:sz w:val="24"/>
                <w:szCs w:val="24"/>
                <w:highlight w:val="none"/>
                <w:lang w:eastAsia="zh-CN" w:bidi="ar"/>
              </w:rPr>
              <w:t>：</w:t>
            </w:r>
            <w:r>
              <w:rPr>
                <w:rStyle w:val="26"/>
                <w:rFonts w:hint="default"/>
                <w:sz w:val="24"/>
                <w:szCs w:val="24"/>
                <w:highlight w:val="none"/>
                <w:lang w:bidi="ar"/>
              </w:rPr>
              <w:t>责任医师书写病历过程中对根据评分规则引用进行审查。对于扣分项目，责任医师可以自查进行修改，确认无误后可以进行文档的提交。</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8.3 科室病历质控</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8.3.1</w:t>
            </w:r>
            <w:r>
              <w:rPr>
                <w:rStyle w:val="26"/>
                <w:rFonts w:hint="default"/>
                <w:b/>
                <w:bCs/>
                <w:sz w:val="24"/>
                <w:szCs w:val="24"/>
                <w:highlight w:val="none"/>
                <w:lang w:bidi="ar"/>
              </w:rPr>
              <w:t>病历评分</w:t>
            </w:r>
            <w:r>
              <w:rPr>
                <w:rStyle w:val="26"/>
                <w:rFonts w:hint="eastAsia" w:eastAsia="微软雅黑"/>
                <w:b/>
                <w:bCs/>
                <w:sz w:val="24"/>
                <w:szCs w:val="24"/>
                <w:highlight w:val="none"/>
                <w:lang w:eastAsia="zh-CN" w:bidi="ar"/>
              </w:rPr>
              <w:t>：</w:t>
            </w:r>
            <w:r>
              <w:rPr>
                <w:rStyle w:val="26"/>
                <w:rFonts w:hint="default"/>
                <w:sz w:val="24"/>
                <w:szCs w:val="24"/>
                <w:highlight w:val="none"/>
                <w:lang w:bidi="ar"/>
              </w:rPr>
              <w:t>科室主任或指定质控人员在责任医师提交病历后，进行归档前对病历进行审查、记录缺陷并可以暂存或发送给责任医师进行整改，同时动态计算出质控扣分情况以及评级情况。设定整改期限，限时整改完成，未完成时对病历进行锁定，责任医师无法进行修改。</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8.3.2</w:t>
            </w:r>
            <w:r>
              <w:rPr>
                <w:rStyle w:val="26"/>
                <w:rFonts w:hint="default"/>
                <w:b/>
                <w:bCs/>
                <w:sz w:val="24"/>
                <w:szCs w:val="24"/>
                <w:highlight w:val="none"/>
                <w:lang w:bidi="ar"/>
              </w:rPr>
              <w:t>病历订正</w:t>
            </w:r>
            <w:r>
              <w:rPr>
                <w:rStyle w:val="26"/>
                <w:rFonts w:hint="eastAsia" w:eastAsia="微软雅黑"/>
                <w:b/>
                <w:bCs/>
                <w:sz w:val="24"/>
                <w:szCs w:val="24"/>
                <w:highlight w:val="none"/>
                <w:lang w:eastAsia="zh-CN" w:bidi="ar"/>
              </w:rPr>
              <w:t>：</w:t>
            </w:r>
            <w:r>
              <w:rPr>
                <w:rStyle w:val="26"/>
                <w:rFonts w:hint="default"/>
                <w:sz w:val="24"/>
                <w:szCs w:val="24"/>
                <w:highlight w:val="none"/>
                <w:lang w:bidi="ar"/>
              </w:rPr>
              <w:t>责任医师通过本功能查询反馈的质控结果。病历修改后将相关缺陷状态设置为修改完成状态。判定为无需修改的，将原因填到备注后发送给质控医师。</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8.3.3</w:t>
            </w:r>
            <w:r>
              <w:rPr>
                <w:rStyle w:val="26"/>
                <w:rFonts w:hint="default"/>
                <w:b/>
                <w:bCs/>
                <w:sz w:val="24"/>
                <w:szCs w:val="24"/>
                <w:highlight w:val="none"/>
                <w:lang w:bidi="ar"/>
              </w:rPr>
              <w:t>病历审查</w:t>
            </w:r>
            <w:r>
              <w:rPr>
                <w:rStyle w:val="26"/>
                <w:rFonts w:hint="eastAsia" w:eastAsia="微软雅黑"/>
                <w:b/>
                <w:bCs/>
                <w:sz w:val="24"/>
                <w:szCs w:val="24"/>
                <w:highlight w:val="none"/>
                <w:lang w:eastAsia="zh-CN" w:bidi="ar"/>
              </w:rPr>
              <w:t>：</w:t>
            </w:r>
            <w:r>
              <w:rPr>
                <w:rStyle w:val="26"/>
                <w:rFonts w:hint="default"/>
                <w:sz w:val="24"/>
                <w:szCs w:val="24"/>
                <w:highlight w:val="none"/>
                <w:lang w:bidi="ar"/>
              </w:rPr>
              <w:t>质控医师通过本功能查询质控整改结果。对于修改的缺陷设置为完成状态，对于申诉的设置为完成状态或进一步填写整改理由重新发送给责任医师。在病历质控完成后，将病历设置为完成状态。</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8.3.4</w:t>
            </w:r>
            <w:r>
              <w:rPr>
                <w:rStyle w:val="26"/>
                <w:rFonts w:hint="default"/>
                <w:b/>
                <w:bCs/>
                <w:sz w:val="24"/>
                <w:szCs w:val="24"/>
                <w:highlight w:val="none"/>
                <w:lang w:bidi="ar"/>
              </w:rPr>
              <w:t>病历解锁</w:t>
            </w:r>
            <w:r>
              <w:rPr>
                <w:rStyle w:val="26"/>
                <w:rFonts w:hint="eastAsia" w:eastAsia="微软雅黑"/>
                <w:b/>
                <w:bCs/>
                <w:sz w:val="24"/>
                <w:szCs w:val="24"/>
                <w:highlight w:val="none"/>
                <w:lang w:eastAsia="zh-CN" w:bidi="ar"/>
              </w:rPr>
              <w:t>：</w:t>
            </w:r>
            <w:r>
              <w:rPr>
                <w:rStyle w:val="26"/>
                <w:rFonts w:hint="default"/>
                <w:sz w:val="24"/>
                <w:szCs w:val="24"/>
                <w:highlight w:val="none"/>
                <w:lang w:bidi="ar"/>
              </w:rPr>
              <w:t>质控人员利用本功能对超期未完成整改的病历进行解锁，解锁后责任医师可以继续修改病历。</w:t>
            </w:r>
          </w:p>
          <w:p>
            <w:pPr>
              <w:widowControl/>
              <w:numPr>
                <w:ilvl w:val="0"/>
                <w:numId w:val="0"/>
              </w:numPr>
              <w:jc w:val="left"/>
              <w:textAlignment w:val="center"/>
              <w:rPr>
                <w:rStyle w:val="26"/>
                <w:rFonts w:hint="default"/>
                <w:b/>
                <w:bCs/>
                <w:sz w:val="24"/>
                <w:szCs w:val="24"/>
                <w:highlight w:val="none"/>
                <w:lang w:bidi="ar"/>
              </w:rPr>
            </w:pPr>
            <w:r>
              <w:rPr>
                <w:rStyle w:val="26"/>
                <w:rFonts w:hint="default"/>
                <w:b/>
                <w:bCs/>
                <w:sz w:val="24"/>
                <w:szCs w:val="24"/>
                <w:highlight w:val="none"/>
                <w:lang w:bidi="ar"/>
              </w:rPr>
              <w:t>8.4 终末病历质控</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病历评分</w:t>
            </w:r>
            <w:r>
              <w:rPr>
                <w:rStyle w:val="26"/>
                <w:rFonts w:hint="eastAsia" w:eastAsia="微软雅黑"/>
                <w:sz w:val="24"/>
                <w:szCs w:val="24"/>
                <w:highlight w:val="none"/>
                <w:lang w:eastAsia="zh-CN" w:bidi="ar"/>
              </w:rPr>
              <w:t>：</w:t>
            </w:r>
            <w:r>
              <w:rPr>
                <w:rStyle w:val="26"/>
                <w:rFonts w:hint="default"/>
                <w:sz w:val="24"/>
                <w:szCs w:val="24"/>
                <w:highlight w:val="none"/>
                <w:lang w:bidi="ar"/>
              </w:rPr>
              <w:t>病案室或机构指定专家等高级别人员在病历归档后，对病历进行审查、评分并可以暂存或将结果发送给责任医师，同时动态计算出质控扣分情况以及评级情况。如有不满足的情况可以退回到责任医师，确认没问题后为最终结果。</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8.5 质控实时监控</w:t>
            </w:r>
            <w:r>
              <w:rPr>
                <w:rStyle w:val="26"/>
                <w:rFonts w:hint="eastAsia" w:eastAsia="微软雅黑"/>
                <w:b/>
                <w:bCs/>
                <w:sz w:val="24"/>
                <w:szCs w:val="24"/>
                <w:highlight w:val="none"/>
                <w:lang w:eastAsia="zh-CN" w:bidi="ar"/>
              </w:rPr>
              <w:t>：</w:t>
            </w:r>
            <w:r>
              <w:rPr>
                <w:rStyle w:val="26"/>
                <w:rFonts w:hint="default"/>
                <w:sz w:val="24"/>
                <w:szCs w:val="24"/>
                <w:highlight w:val="none"/>
                <w:lang w:bidi="ar"/>
              </w:rPr>
              <w:t>可以对当前机构内的患者质控情况进行实时监控显示。</w:t>
            </w:r>
          </w:p>
          <w:p>
            <w:pPr>
              <w:widowControl/>
              <w:numPr>
                <w:ilvl w:val="0"/>
                <w:numId w:val="0"/>
              </w:numPr>
              <w:jc w:val="left"/>
              <w:textAlignment w:val="center"/>
              <w:rPr>
                <w:rStyle w:val="26"/>
                <w:rFonts w:hint="default"/>
                <w:sz w:val="24"/>
                <w:szCs w:val="24"/>
                <w:highlight w:val="none"/>
                <w:lang w:bidi="ar"/>
              </w:rPr>
            </w:pPr>
            <w:r>
              <w:rPr>
                <w:rStyle w:val="26"/>
                <w:rFonts w:hint="default"/>
                <w:b/>
                <w:bCs/>
                <w:sz w:val="24"/>
                <w:szCs w:val="24"/>
                <w:highlight w:val="none"/>
                <w:lang w:bidi="ar"/>
              </w:rPr>
              <w:t>8.6 质控统计报表</w:t>
            </w:r>
            <w:r>
              <w:rPr>
                <w:rStyle w:val="26"/>
                <w:rFonts w:hint="eastAsia" w:eastAsia="微软雅黑"/>
                <w:b/>
                <w:bCs/>
                <w:sz w:val="24"/>
                <w:szCs w:val="24"/>
                <w:highlight w:val="none"/>
                <w:lang w:eastAsia="zh-CN" w:bidi="ar"/>
              </w:rPr>
              <w:t>：</w:t>
            </w:r>
            <w:r>
              <w:rPr>
                <w:rStyle w:val="26"/>
                <w:rFonts w:hint="default"/>
                <w:sz w:val="24"/>
                <w:szCs w:val="24"/>
                <w:highlight w:val="none"/>
                <w:lang w:bidi="ar"/>
              </w:rPr>
              <w:t>根据机构内的病历，纳入质控规则后，针对每个患者的扣分项目进行汇总和分析。为机构的运营和决策提供重要支撑。包含科室质控汇总查询、科室质控明细查询、质控病案合格率查询、质控缺陷统计分析、质控提醒查询、质控夜间查询、质控工作量查询等。</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8.6.1</w:t>
            </w:r>
            <w:r>
              <w:rPr>
                <w:rStyle w:val="26"/>
                <w:rFonts w:hint="default"/>
                <w:b/>
                <w:bCs/>
                <w:sz w:val="24"/>
                <w:szCs w:val="24"/>
                <w:highlight w:val="none"/>
                <w:lang w:bidi="ar"/>
              </w:rPr>
              <w:t>科室质控汇总查询</w:t>
            </w:r>
            <w:r>
              <w:rPr>
                <w:rStyle w:val="26"/>
                <w:rFonts w:hint="eastAsia" w:eastAsia="微软雅黑"/>
                <w:b/>
                <w:bCs/>
                <w:sz w:val="24"/>
                <w:szCs w:val="24"/>
                <w:highlight w:val="none"/>
                <w:lang w:eastAsia="zh-CN" w:bidi="ar"/>
              </w:rPr>
              <w:t>：</w:t>
            </w:r>
            <w:r>
              <w:rPr>
                <w:rStyle w:val="26"/>
                <w:rFonts w:hint="default"/>
                <w:sz w:val="24"/>
                <w:szCs w:val="24"/>
                <w:highlight w:val="none"/>
                <w:lang w:bidi="ar"/>
              </w:rPr>
              <w:t>针对科室患者的质控汇总查询，通过查询时间范围及患者状态下的质控评分情况。</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8.6.2</w:t>
            </w:r>
            <w:r>
              <w:rPr>
                <w:rStyle w:val="26"/>
                <w:rFonts w:hint="default"/>
                <w:b/>
                <w:bCs/>
                <w:sz w:val="24"/>
                <w:szCs w:val="24"/>
                <w:highlight w:val="none"/>
                <w:lang w:bidi="ar"/>
              </w:rPr>
              <w:t>科室质控明细查询</w:t>
            </w:r>
            <w:r>
              <w:rPr>
                <w:rStyle w:val="26"/>
                <w:rFonts w:hint="eastAsia" w:eastAsia="微软雅黑"/>
                <w:b/>
                <w:bCs/>
                <w:sz w:val="24"/>
                <w:szCs w:val="24"/>
                <w:highlight w:val="none"/>
                <w:lang w:eastAsia="zh-CN" w:bidi="ar"/>
              </w:rPr>
              <w:t>：</w:t>
            </w:r>
            <w:r>
              <w:rPr>
                <w:rStyle w:val="26"/>
                <w:rFonts w:hint="default"/>
                <w:sz w:val="24"/>
                <w:szCs w:val="24"/>
                <w:highlight w:val="none"/>
                <w:lang w:bidi="ar"/>
              </w:rPr>
              <w:t>通过查询时间范围及患者状态下的科室病历质控的明细情况进行查询统计。</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b/>
                <w:bCs/>
                <w:sz w:val="24"/>
                <w:szCs w:val="24"/>
                <w:highlight w:val="none"/>
                <w:lang w:val="en-US" w:eastAsia="zh-CN" w:bidi="ar"/>
              </w:rPr>
              <w:t>8.6.3</w:t>
            </w:r>
            <w:r>
              <w:rPr>
                <w:rStyle w:val="26"/>
                <w:rFonts w:hint="default"/>
                <w:b/>
                <w:bCs/>
                <w:sz w:val="24"/>
                <w:szCs w:val="24"/>
                <w:highlight w:val="none"/>
                <w:lang w:bidi="ar"/>
              </w:rPr>
              <w:t>质控病案合格率查询</w:t>
            </w:r>
            <w:r>
              <w:rPr>
                <w:rStyle w:val="26"/>
                <w:rFonts w:hint="eastAsia" w:eastAsia="微软雅黑"/>
                <w:b/>
                <w:bCs/>
                <w:sz w:val="24"/>
                <w:szCs w:val="24"/>
                <w:highlight w:val="none"/>
                <w:lang w:eastAsia="zh-CN" w:bidi="ar"/>
              </w:rPr>
              <w:t>：</w:t>
            </w:r>
            <w:r>
              <w:rPr>
                <w:rStyle w:val="26"/>
                <w:rFonts w:hint="default"/>
                <w:sz w:val="24"/>
                <w:szCs w:val="24"/>
                <w:highlight w:val="none"/>
                <w:lang w:bidi="ar"/>
              </w:rPr>
              <w:t>针对病历质控的评分合格率进行查询。</w:t>
            </w:r>
          </w:p>
          <w:p>
            <w:pPr>
              <w:pStyle w:val="14"/>
              <w:ind w:left="369" w:leftChars="0" w:hanging="369" w:firstLineChars="0"/>
              <w:jc w:val="left"/>
              <w:rPr>
                <w:rFonts w:hint="eastAsia" w:eastAsia="宋体"/>
                <w:sz w:val="24"/>
                <w:szCs w:val="24"/>
                <w:highlight w:val="none"/>
                <w:lang w:val="en-US" w:eastAsia="zh-CN"/>
              </w:rPr>
            </w:pPr>
            <w:r>
              <w:rPr>
                <w:rStyle w:val="26"/>
                <w:rFonts w:hint="eastAsia"/>
                <w:b/>
                <w:bCs/>
                <w:sz w:val="24"/>
                <w:szCs w:val="24"/>
                <w:highlight w:val="none"/>
                <w:lang w:val="en-US" w:eastAsia="zh-CN" w:bidi="ar"/>
              </w:rPr>
              <w:t>9、</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 护理业务</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2.3.1 一体化病区护士站</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1、皮试登记：对门诊患者的皮试实验进行登记。</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2、输液打印：打印门诊患者的输液卡及输液瓶签。</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3、处置执行：对门诊患者的处置项目进行确认标记。</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4、检验条码打印：对门诊患者检验项目进行条码打印。</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5、检验检查调阅：调阅门诊患者的检验项目结果。</w:t>
            </w:r>
          </w:p>
          <w:p>
            <w:pPr>
              <w:widowControl/>
              <w:numPr>
                <w:ilvl w:val="0"/>
                <w:numId w:val="0"/>
              </w:numPr>
              <w:jc w:val="left"/>
              <w:textAlignment w:val="center"/>
              <w:rPr>
                <w:rFonts w:hint="eastAsia"/>
                <w:sz w:val="24"/>
                <w:szCs w:val="24"/>
                <w:highlight w:val="none"/>
                <w:lang w:val="en-US" w:eastAsia="zh-CN"/>
              </w:rPr>
            </w:pPr>
            <w:r>
              <w:rPr>
                <w:rStyle w:val="26"/>
                <w:rFonts w:hint="eastAsia" w:eastAsia="微软雅黑"/>
                <w:sz w:val="24"/>
                <w:szCs w:val="24"/>
                <w:highlight w:val="none"/>
                <w:lang w:val="en-US" w:eastAsia="zh-CN" w:bidi="ar"/>
              </w:rPr>
              <w:t>6、根据医院管理的要求，构建先进的信息平台整体架构设计，采用B/S架构。</w:t>
            </w:r>
          </w:p>
        </w:tc>
      </w:tr>
    </w:tbl>
    <w:p>
      <w:pPr>
        <w:numPr>
          <w:ilvl w:val="0"/>
          <w:numId w:val="0"/>
        </w:numPr>
        <w:outlineLvl w:val="2"/>
        <w:rPr>
          <w:sz w:val="24"/>
          <w:szCs w:val="24"/>
          <w:highlight w:val="none"/>
        </w:rPr>
      </w:pPr>
      <w:r>
        <w:rPr>
          <w:rFonts w:hint="eastAsia" w:ascii="微软雅黑" w:hAnsi="微软雅黑" w:eastAsia="微软雅黑" w:cs="微软雅黑"/>
          <w:b/>
          <w:bCs/>
          <w:sz w:val="24"/>
          <w:szCs w:val="24"/>
          <w:highlight w:val="none"/>
          <w:lang w:val="en-US" w:eastAsia="zh-CN"/>
        </w:rPr>
        <w:t>2.3.2 护理管理系统</w:t>
      </w:r>
    </w:p>
    <w:tbl>
      <w:tblPr>
        <w:tblStyle w:val="10"/>
        <w:tblW w:w="5000" w:type="pct"/>
        <w:jc w:val="center"/>
        <w:tblLayout w:type="autofit"/>
        <w:tblCellMar>
          <w:top w:w="0" w:type="dxa"/>
          <w:left w:w="108" w:type="dxa"/>
          <w:bottom w:w="0" w:type="dxa"/>
          <w:right w:w="108" w:type="dxa"/>
        </w:tblCellMar>
      </w:tblPr>
      <w:tblGrid>
        <w:gridCol w:w="1324"/>
        <w:gridCol w:w="7198"/>
      </w:tblGrid>
      <w:tr>
        <w:tblPrEx>
          <w:tblCellMar>
            <w:top w:w="0" w:type="dxa"/>
            <w:left w:w="108" w:type="dxa"/>
            <w:bottom w:w="0" w:type="dxa"/>
            <w:right w:w="108" w:type="dxa"/>
          </w:tblCellMar>
        </w:tblPrEx>
        <w:trPr>
          <w:jc w:val="center"/>
        </w:trPr>
        <w:tc>
          <w:tcPr>
            <w:tcW w:w="77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详细要求</w:t>
            </w:r>
          </w:p>
        </w:tc>
        <w:tc>
          <w:tcPr>
            <w:tcW w:w="42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理档案管理：要求护理档案管理通过对护士的个人档案信息的完善及管理来实现护理部对在职护理人员的统一管理，方便护理部掌握在院所有护理人员的基本素质、学历分布、专业分布、年龄层次、聘任职称、护士层级、护士调科信息等等,主要功能要求包括护士档案、技术能手、服务之星、护士离职、奖惩情况、离退人员列表、护士排班看板、护士退休、人力指标、离职情况分布、人员一览表等等。</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科室事务管理：要求对护士工作进行安排、统计。主要功能要求包括关联床位管理、初始化积假设置、排班日程、请假申请、护士长请假备案、换班申请、改班申请、排班统计等功能,关联床位管理是关联HIS病区专业组及床位。</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护理工作量管理：护理工作量管理要求用于对护士的工作进行数据统计，实现完整的工作量数据统计工作。主要功能要求包括服务之星统计、技术能手统计、工作量项目、生成月报、工作量月报查询等功能。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量控制：要求支持抽取质控指标进行表单重组,能够有效的根据敏感指标进行质控评价，要求采用PDCA循环质量管理能够有效的提升护理质控水平,要求通过友好的人机交互、三层质控和三级指标的系统分类、PDCA的流程及科学的数据分析工具，为护理质量控制提供高效的解决方案,主要功能要求包括质控组管理、检查病区维护、检查病区分组、检查任务计划、质控排班、换班申请、质控任务发布、质控检查、随机检查、复查检查、质控问题汇总、质控统计分析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single" w:color="auto" w:sz="4" w:space="0"/>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人员动态：要求包括科室轮转、弹性调配和院内调岗功能；其中科室轮转是对未定科的护士制定的轮转计划，计划发布后轮转护士分配到各个病区由带教老师指导其护理相关的工作；弹性调配要求包括计划性调配和随机调配，弹性调配一般用于突然状况（如疫情原因，部分科室患者急增，需要增加护士）进行护士批量调配；计划性调配要求需要护士长提交用人申请由科护士长或者护理部审核通过然后分配人员；随机性调配则由护士长直接将护士的调配信息提交即可。</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spacing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组织管理：组织管理要求包括组织管理制度和组织规划功能。</w:t>
            </w:r>
          </w:p>
          <w:p>
            <w:pPr>
              <w:spacing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组织管理制度要求支持对护理部、科室和病区对相关制度的维护、查阅以及护理文件的管理及维护工作。</w:t>
            </w:r>
          </w:p>
          <w:p>
            <w:pPr>
              <w:spacing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组织规划要求支持护理部对工作规划、工作计划、工作重点的维护工作，其中工作计划和工作重点又分为年度、季度、半年和月底计划和重点。</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护士长手册：要求根据项目实际情况进行系统的功能优化升级。具体功能要求包括手册说明、护理人员信息、计划总结、质量管理、风险管理、日常事务管理、护理查房、病例讨论、手册审阅等功能。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护理教学：要求包括日常练习（章节练习、真题模考、学习资料库）、考核发布、理论考核、技操考核、应急预案考核、应急预案演练、教学情况汇总（综合汇总、培训汇总、考核汇总）等功能。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护理调查：要求包括护士满意度调查、患者满意度调查和出院随访等功能。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科研管理：要求科研管理支持对在院护士的发表论文、交流获奖论文、年底上交论文、科研立项、科室创新、获奖科研、专利备案、新技术申报审批等功能的填报。</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专业组：要求支持医院对于各个专科专业组、人员进行分配登记，此外还有专科护士备案以及再认证等工作也可以在系统中进行相关信息的统计。</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实习进修：要求包括实习生列表、进修人员管理、轮转管理、人员登记、培训管理、奖惩记录等功能。</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理指标分析：要求包括敏感指标、医疗照护（工作量）指标、人力指标、安全通报指标、质量考核指标;建立指标数据平台，可实现与HIS系统、移动护理、护理病历、护理排班、不良事件、人力系统、院感系统等护理相关系统的对接，要求指标系统支持高度可配置化管理，支持数据源定义、指标的快速构建、报表模板定义等，可满足护理指标数据的提取。要求支持根据填报、上报、导入需求进行模板的定制，系统需根据敏感指标的要求，自动导入符合国家护理质控平台要求的模板。</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single" w:color="auto" w:sz="4" w:space="0"/>
              <w:bottom w:val="single" w:color="auto" w:sz="4" w:space="0"/>
              <w:right w:val="single" w:color="auto" w:sz="4" w:space="0"/>
            </w:tcBorders>
          </w:tcPr>
          <w:p>
            <w:pPr>
              <w:spacing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基础数据维护：要求包括片区（大科）设置、科室设置、病区设置、楼层设置、全局排班类型管理、病区排班类型管理、质控项目管理、公共代码维护、节假日维护、用户设置、教学维护、专科护士再认证项目、调查问卷维护等。片区（大科）设置要求实现对片区（大科）的添加功能，并可以关联所辖科室；科室设置要求实现对科室添加功能，并支持关联所辖病区；病区设置要求支持病区的添加功能，需支持顺序调整、关联所属科室功能，要求支持与HIS病区的关联；楼层设置是对楼层的维护，要求支持楼层关联病区功能；全局排班类型管理是护理部对全院所有排班班次的维护功能，要求支持顺序调整、班次时间段的维护、班次导出等功能；病区排班类型管理要求支持病区护士长对本病区所属班次的添加、班次时间段的维护功能；要求质控项目管理支持对质控指标的添加、编辑、删除、导入、导出功能；公共代码维护需支持对系统公共代码的维护功能；节假日维护需支持对国家法定节假日的维护功能；用户设置需实现对用户的his信息的相关关联；教学维护需支持对理论项目、技操项目的考核题目的维护；专科护士再认证项目要求支持相关认证项目的维护；调查问卷维护要求支持对护士满意度调查、患者满意度调查以及出院随访问卷的维护。</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spacing w:before="100" w:beforeAutospacing="1" w:after="100" w:afterAutospacing="1" w:line="276"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系统设置：要求支持对护理管理系统参数的维护。具体功能要求包括模块设置、菜单设置、菜单权限设置、病区权限设置、用户角色管理、系统参数设置、综合参数设置、列表配置、夜班费及系数等。 </w:t>
            </w:r>
          </w:p>
        </w:tc>
      </w:tr>
    </w:tbl>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2.3.3 一体化护理病历系统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1、入科管理：获取住院患者的基本信息，安排病床、管理病区床位使用情况一览表。</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2、转科管理：多途径查询患者信息（床号或住院号）/记录患者转科信息/转科入科操作。</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3、换床管理：护士可以为病区患者变更床位</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4、床位管理：病床基本信息查询（显示列表包括：床号、状态、类别）/病床信息新增、修改（可维护项包括床号、病区、状态、类别）/病床基本信息删除。</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5、出院登记：检索患者住院信息（床号或住院号）/对患者办理出院登记。</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6、医嘱管理：实现对于新开立或者医生停止的医嘱的审核校对，可选单个或多个待执行患者/医嘱执行记录执行人和执行时间/生成记账信息/药嘱生成领药申请。对于未校对医嘱进行删除。对医生的不合理医嘱进行驳回处理，并录入驳回理由。</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7、护理记录单管理：护理记录单的信息采集/修改/删除/保存/打印。</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8、体温单管理：对患者的体温、脉搏、呼吸、出入量进行录入和管理，根据连续的数据形成曲线图，病管理重要的医疗活动（如手术等），能够定义体温当的一下可选项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9、输液瓶签：输液瓶签查询及打印和补打</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10、领药单查询：查询统计领药单、摆（发）药单，并能进行打印</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11、药品不良反应事件报告：查询药品的不良反应信息/采集药品不良反应/事件报告表信息。</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12、科室收入查询：支持查询所选时间段内科室的明细收入情况/住院科室出院患者的汇总收入情况/打印查询结果。</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13、医生工作量统计：根据时间条件统计医生收入情况。包括各分类收入等/支持查询某个医生的工作量汇总及明细工作量情况/支持打印以上查询结果。</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14、病房领药查询：统计领药申请数据的查询查询/确认领药信息发送到住院药房或药库。</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15、住院病人查询：健康档案浏览器：查询患者信息/历次门诊住院信息/录入的检验检查结果，支持打印以上查询结果。</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16、费用清单查询：支持查询入在院患者及费用信息/一日清单/每个患者的药品、非药品费用明细信息/患者明细清单、项目汇总清单和费用分类汇总单/支持打印以上查询结果。</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17、住院病人催款管理：设置催款警戒线/低限警示，根据条件检索出所有需要催款的患者列表，打印催款通知书。</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18、</w:t>
            </w:r>
            <w:r>
              <w:rPr>
                <w:rStyle w:val="26"/>
                <w:rFonts w:hint="eastAsia" w:eastAsia="微软雅黑"/>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2.3.4 手术安排与计费信息系统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Style w:val="26"/>
                <w:rFonts w:hint="eastAsia" w:eastAsia="微软雅黑"/>
                <w:b/>
                <w:bCs/>
                <w:sz w:val="24"/>
                <w:szCs w:val="24"/>
                <w:highlight w:val="none"/>
                <w:lang w:eastAsia="zh-CN" w:bidi="ar"/>
              </w:rPr>
            </w:pPr>
            <w:r>
              <w:rPr>
                <w:rStyle w:val="26"/>
                <w:rFonts w:hint="default"/>
                <w:b/>
                <w:bCs/>
                <w:sz w:val="24"/>
                <w:szCs w:val="24"/>
                <w:highlight w:val="none"/>
                <w:lang w:bidi="ar"/>
              </w:rPr>
              <w:t>手术排班管理</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支持与临床信息系统、急诊管理系统对接，接收住院医生站、急诊渠道的手术申请单并进行手术类别标识功能。</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2、</w:t>
            </w:r>
            <w:r>
              <w:rPr>
                <w:rStyle w:val="26"/>
                <w:rFonts w:hint="default"/>
                <w:sz w:val="24"/>
                <w:szCs w:val="24"/>
                <w:highlight w:val="none"/>
                <w:lang w:bidi="ar"/>
              </w:rPr>
              <w:t>具备以图形化拖拽的方式对手术申请、麻醉医生及护士进行台次安排和人员分配，支持手术的时间安排的功能。</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3、</w:t>
            </w:r>
            <w:r>
              <w:rPr>
                <w:rStyle w:val="26"/>
                <w:rFonts w:hint="default"/>
                <w:sz w:val="24"/>
                <w:szCs w:val="24"/>
                <w:highlight w:val="none"/>
                <w:lang w:bidi="ar"/>
              </w:rPr>
              <w:t>具备排班页面信息折叠功能，最大化的展示排班护士所关注数据。</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4、</w:t>
            </w:r>
            <w:r>
              <w:rPr>
                <w:rStyle w:val="26"/>
                <w:rFonts w:hint="default"/>
                <w:sz w:val="24"/>
                <w:szCs w:val="24"/>
                <w:highlight w:val="none"/>
                <w:lang w:bidi="ar"/>
              </w:rPr>
              <w:t>具备以列表方式进行手术安排及人员分配的功能，列表支持批量操作。</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5、</w:t>
            </w:r>
            <w:r>
              <w:rPr>
                <w:rStyle w:val="26"/>
                <w:rFonts w:hint="default"/>
                <w:sz w:val="24"/>
                <w:szCs w:val="24"/>
                <w:highlight w:val="none"/>
                <w:lang w:bidi="ar"/>
              </w:rPr>
              <w:t>具备手术安排表的导出和打印的功能。</w:t>
            </w:r>
          </w:p>
          <w:p>
            <w:pPr>
              <w:widowControl/>
              <w:jc w:val="left"/>
              <w:textAlignment w:val="top"/>
              <w:rPr>
                <w:rFonts w:ascii="微软雅黑" w:hAnsi="微软雅黑" w:eastAsia="微软雅黑" w:cs="微软雅黑"/>
                <w:color w:val="000000"/>
                <w:sz w:val="24"/>
                <w:szCs w:val="24"/>
                <w:highlight w:val="none"/>
              </w:rPr>
            </w:pPr>
            <w:r>
              <w:rPr>
                <w:rStyle w:val="26"/>
                <w:rFonts w:hint="eastAsia" w:eastAsia="微软雅黑"/>
                <w:sz w:val="24"/>
                <w:szCs w:val="24"/>
                <w:highlight w:val="none"/>
                <w:lang w:val="en-US" w:eastAsia="zh-CN" w:bidi="ar"/>
              </w:rPr>
              <w:t>6、</w:t>
            </w:r>
            <w:r>
              <w:rPr>
                <w:rStyle w:val="26"/>
                <w:rFonts w:hint="default"/>
                <w:sz w:val="24"/>
                <w:szCs w:val="24"/>
                <w:highlight w:val="none"/>
                <w:lang w:bidi="ar"/>
              </w:rPr>
              <w:t>具备手术取消并记录手术停台和取消原因的功能。</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Style w:val="26"/>
                <w:rFonts w:hint="eastAsia" w:eastAsia="微软雅黑"/>
                <w:b/>
                <w:bCs/>
                <w:sz w:val="24"/>
                <w:szCs w:val="24"/>
                <w:highlight w:val="none"/>
                <w:lang w:eastAsia="zh-CN" w:bidi="ar"/>
              </w:rPr>
            </w:pPr>
            <w:r>
              <w:rPr>
                <w:rStyle w:val="26"/>
                <w:rFonts w:hint="default"/>
                <w:b/>
                <w:bCs/>
                <w:sz w:val="24"/>
                <w:szCs w:val="24"/>
                <w:highlight w:val="none"/>
                <w:lang w:bidi="ar"/>
              </w:rPr>
              <w:t>手术室手术麻醉计费</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具备手术相关费用的录入及查询功能，包括各类收费项目，药品费用以及耗材费用明细。</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2、</w:t>
            </w:r>
            <w:r>
              <w:rPr>
                <w:rStyle w:val="26"/>
                <w:rFonts w:hint="default"/>
                <w:sz w:val="24"/>
                <w:szCs w:val="24"/>
                <w:highlight w:val="none"/>
                <w:lang w:bidi="ar"/>
              </w:rPr>
              <w:t>具备麻醉相关费用的录入及查询功能，包括各类收费项目，药品费用医技耗材费用明细。</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3、</w:t>
            </w:r>
            <w:r>
              <w:rPr>
                <w:rStyle w:val="26"/>
                <w:rFonts w:hint="default"/>
                <w:sz w:val="24"/>
                <w:szCs w:val="24"/>
                <w:highlight w:val="none"/>
                <w:lang w:bidi="ar"/>
              </w:rPr>
              <w:t>具备手术麻醉协定方或收费项目组套的维护与套用的功能。</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4、</w:t>
            </w:r>
            <w:r>
              <w:rPr>
                <w:rStyle w:val="26"/>
                <w:rFonts w:hint="default"/>
                <w:sz w:val="24"/>
                <w:szCs w:val="24"/>
                <w:highlight w:val="none"/>
                <w:lang w:bidi="ar"/>
              </w:rPr>
              <w:t>具备手术、麻醉费用录入后的修正与审核功能。</w:t>
            </w:r>
          </w:p>
          <w:p>
            <w:pPr>
              <w:widowControl/>
              <w:jc w:val="left"/>
              <w:textAlignment w:val="top"/>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5、</w:t>
            </w:r>
            <w:r>
              <w:rPr>
                <w:rStyle w:val="26"/>
                <w:rFonts w:hint="default"/>
                <w:sz w:val="24"/>
                <w:szCs w:val="24"/>
                <w:highlight w:val="none"/>
                <w:lang w:bidi="ar"/>
              </w:rPr>
              <w:t>具备术中医嘱的审核与执行的功能。</w:t>
            </w:r>
          </w:p>
          <w:p>
            <w:pPr>
              <w:widowControl/>
              <w:jc w:val="left"/>
              <w:textAlignment w:val="top"/>
              <w:rPr>
                <w:rStyle w:val="26"/>
                <w:rFonts w:hint="default"/>
                <w:b/>
                <w:bCs/>
                <w:sz w:val="24"/>
                <w:szCs w:val="24"/>
                <w:highlight w:val="none"/>
                <w:lang w:bidi="ar"/>
              </w:rPr>
            </w:pPr>
            <w:r>
              <w:rPr>
                <w:rStyle w:val="26"/>
                <w:rFonts w:hint="eastAsia" w:eastAsia="微软雅黑"/>
                <w:sz w:val="24"/>
                <w:szCs w:val="24"/>
                <w:highlight w:val="none"/>
                <w:lang w:val="en-US" w:eastAsia="zh-CN" w:bidi="ar"/>
              </w:rPr>
              <w:t>6、</w:t>
            </w:r>
            <w:r>
              <w:rPr>
                <w:rStyle w:val="26"/>
                <w:rFonts w:hint="default"/>
                <w:sz w:val="24"/>
                <w:szCs w:val="24"/>
                <w:highlight w:val="none"/>
                <w:lang w:bidi="ar"/>
              </w:rPr>
              <w:t>具备术中医嘱执行后自动关联手术费项目进行HIS计费的功能。</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Style w:val="26"/>
                <w:rFonts w:hint="eastAsia" w:eastAsia="微软雅黑"/>
                <w:b/>
                <w:bCs/>
                <w:sz w:val="24"/>
                <w:szCs w:val="24"/>
                <w:highlight w:val="none"/>
                <w:lang w:val="en-US" w:eastAsia="zh-CN" w:bidi="ar"/>
              </w:rPr>
            </w:pPr>
            <w:r>
              <w:rPr>
                <w:rStyle w:val="26"/>
                <w:rFonts w:hint="eastAsia" w:eastAsia="微软雅黑"/>
                <w:b/>
                <w:bCs/>
                <w:sz w:val="24"/>
                <w:szCs w:val="24"/>
                <w:highlight w:val="none"/>
                <w:lang w:val="en-US" w:eastAsia="zh-CN" w:bidi="ar"/>
              </w:rPr>
              <w:t>系统架构要求</w:t>
            </w:r>
          </w:p>
          <w:p>
            <w:pPr>
              <w:pStyle w:val="14"/>
              <w:ind w:left="0" w:leftChars="0" w:firstLine="0" w:firstLineChars="0"/>
              <w:rPr>
                <w:rFonts w:hint="default"/>
                <w:sz w:val="24"/>
                <w:szCs w:val="24"/>
                <w:highlight w:val="none"/>
                <w:lang w:val="en-US" w:eastAsia="zh-CN"/>
              </w:rPr>
            </w:pPr>
            <w:r>
              <w:rPr>
                <w:rStyle w:val="26"/>
                <w:rFonts w:hint="eastAsia"/>
                <w:kern w:val="2"/>
                <w:sz w:val="24"/>
                <w:szCs w:val="24"/>
                <w:highlight w:val="none"/>
                <w:lang w:val="en-US" w:eastAsia="zh-CN" w:bidi="ar"/>
              </w:rPr>
              <w:t>1、根据医院管理的要求，构建先进的信息平台整体架构设计，采用B/S架构。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2.3.5 医技科室计费信息系统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96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1、提供对门诊和住院两种类型的检查、化验申请单进行接收，并对相应的医技业务分别进行执行计费，医技执行计费后支持取消。</w:t>
            </w:r>
          </w:p>
          <w:p>
            <w:pPr>
              <w:widowControl/>
              <w:jc w:val="left"/>
              <w:textAlignment w:val="top"/>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2、提供医技清单、医技用药、结果报告、科室工作情况、设备益时段、总和分析、诊断结果统计等查询功能。</w:t>
            </w:r>
          </w:p>
          <w:p>
            <w:pPr>
              <w:widowControl/>
              <w:jc w:val="left"/>
              <w:textAlignment w:val="top"/>
              <w:rPr>
                <w:rFonts w:ascii="微软雅黑" w:hAnsi="微软雅黑" w:eastAsia="微软雅黑" w:cs="微软雅黑"/>
                <w:color w:val="000000"/>
                <w:sz w:val="24"/>
                <w:szCs w:val="24"/>
                <w:highlight w:val="none"/>
              </w:rPr>
            </w:pPr>
            <w:r>
              <w:rPr>
                <w:rStyle w:val="26"/>
                <w:rFonts w:hint="eastAsia" w:eastAsia="微软雅黑"/>
                <w:sz w:val="24"/>
                <w:szCs w:val="24"/>
                <w:highlight w:val="none"/>
                <w:lang w:val="en-US" w:eastAsia="zh-CN" w:bidi="ar"/>
              </w:rPr>
              <w:t>3、支持住院医技费用清单统计，根据患者查询医技执行记费服务项目列表，进行统计；支持医技科室工作情况统计，根据执行日期和检查项目，查询医技执行医嘱内容列表，统计医技科室的检查科目、人次和金额；支持医技科室经济核算，根据执行日期和检查项目，查询统计医技科室的检查科目、人次和金额。</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2.3.6 手术麻醉管理系统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系统概述</w:t>
            </w: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24"/>
                <w:szCs w:val="24"/>
                <w:highlight w:val="none"/>
              </w:rPr>
            </w:pPr>
            <w:r>
              <w:rPr>
                <w:rStyle w:val="26"/>
                <w:rFonts w:hint="default"/>
                <w:sz w:val="24"/>
                <w:szCs w:val="24"/>
                <w:highlight w:val="none"/>
                <w:lang w:bidi="ar"/>
              </w:rPr>
              <w:t>规范麻醉科和手术室的工作流程、实现麻醉、手术过程中的信息数字化和网络化、自动生成麻醉手术中的各种医疗文书、完整共享HIS、LIS和PACS等手术患者信息，实现对麻醉过程管理，从而提高整个麻醉、手术管理工作的水平。采用计算机和通信技术，实现监护仪、麻醉机等设备输出数据的自动采集，采集的数据能够如实准确地反映患者生命体征参数的变化，并实现信息高度共享，根据采集结果，综合其他患者数据，自动生成相关医疗文书，以达到提高护理、手术室工作效率的目的，减轻医护人员书写医疗文书的压力。系统要能够全面支持麻醉科和手术室的工作流管理，并满足各环节特定的功能要求。</w:t>
            </w:r>
          </w:p>
        </w:tc>
      </w:tr>
      <w:tr>
        <w:tblPrEx>
          <w:tblCellMar>
            <w:top w:w="0" w:type="dxa"/>
            <w:left w:w="108" w:type="dxa"/>
            <w:bottom w:w="0" w:type="dxa"/>
            <w:right w:w="108" w:type="dxa"/>
          </w:tblCellMar>
        </w:tblPrEx>
        <w:trPr>
          <w:trHeight w:val="23" w:hRule="atLeast"/>
        </w:trPr>
        <w:tc>
          <w:tcPr>
            <w:tcW w:w="616"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5"/>
                <w:rFonts w:hint="default"/>
                <w:b/>
                <w:bCs/>
                <w:sz w:val="24"/>
                <w:szCs w:val="24"/>
                <w:highlight w:val="none"/>
                <w:lang w:bidi="ar"/>
              </w:rPr>
            </w:pPr>
            <w:r>
              <w:rPr>
                <w:rStyle w:val="25"/>
                <w:rFonts w:hint="default"/>
                <w:b/>
                <w:bCs/>
                <w:sz w:val="24"/>
                <w:szCs w:val="24"/>
                <w:highlight w:val="none"/>
                <w:lang w:bidi="ar"/>
              </w:rPr>
              <w:t>麻醉术前访视</w:t>
            </w:r>
          </w:p>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具备查看患者基本就诊信息，手术申请和安排信息的功能</w:t>
            </w:r>
            <w:r>
              <w:rPr>
                <w:rStyle w:val="26"/>
                <w:rFonts w:hint="eastAsia" w:eastAsia="微软雅黑"/>
                <w:sz w:val="24"/>
                <w:szCs w:val="24"/>
                <w:highlight w:val="none"/>
                <w:lang w:eastAsia="zh-CN" w:bidi="ar"/>
              </w:rPr>
              <w:t>；</w:t>
            </w:r>
          </w:p>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2、</w:t>
            </w:r>
            <w:r>
              <w:rPr>
                <w:rStyle w:val="26"/>
                <w:rFonts w:hint="default"/>
                <w:sz w:val="24"/>
                <w:szCs w:val="24"/>
                <w:highlight w:val="none"/>
                <w:lang w:bidi="ar"/>
              </w:rPr>
              <w:t>具备麻醉术前访视与麻醉评估功能，提供术前麻醉访视及评估表单，麻醉知情同意书等麻醉相关文书</w:t>
            </w:r>
            <w:r>
              <w:rPr>
                <w:rStyle w:val="26"/>
                <w:rFonts w:hint="eastAsia" w:eastAsia="微软雅黑"/>
                <w:sz w:val="24"/>
                <w:szCs w:val="24"/>
                <w:highlight w:val="none"/>
                <w:lang w:eastAsia="zh-CN" w:bidi="ar"/>
              </w:rPr>
              <w:t>；</w:t>
            </w:r>
          </w:p>
          <w:p>
            <w:pPr>
              <w:widowControl/>
              <w:numPr>
                <w:ilvl w:val="0"/>
                <w:numId w:val="0"/>
              </w:numPr>
              <w:jc w:val="left"/>
              <w:textAlignment w:val="center"/>
              <w:rPr>
                <w:rFonts w:hint="default"/>
                <w:sz w:val="24"/>
                <w:szCs w:val="24"/>
                <w:highlight w:val="none"/>
                <w:lang w:val="en-US" w:eastAsia="zh-CN"/>
              </w:rPr>
            </w:pPr>
            <w:r>
              <w:rPr>
                <w:rStyle w:val="26"/>
                <w:rFonts w:hint="eastAsia" w:eastAsia="微软雅黑"/>
                <w:sz w:val="24"/>
                <w:szCs w:val="24"/>
                <w:highlight w:val="none"/>
                <w:lang w:val="en-US" w:eastAsia="zh-CN" w:bidi="ar"/>
              </w:rPr>
              <w:t>3、</w:t>
            </w:r>
            <w:r>
              <w:rPr>
                <w:rStyle w:val="26"/>
                <w:rFonts w:hint="default"/>
                <w:sz w:val="24"/>
                <w:szCs w:val="24"/>
                <w:highlight w:val="none"/>
                <w:lang w:bidi="ar"/>
              </w:rPr>
              <w:t>支持与临床信息集成视图对接，实现查看患者的电子病历信息、检查检验信息、影像报告、医嘱信息等功能。</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ind w:leftChars="0"/>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bCs/>
                <w:sz w:val="24"/>
                <w:szCs w:val="24"/>
                <w:highlight w:val="none"/>
                <w:lang w:bidi="ar"/>
              </w:rPr>
              <w:t>术中麻醉管理</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1、</w:t>
            </w:r>
            <w:r>
              <w:rPr>
                <w:rStyle w:val="26"/>
                <w:rFonts w:hint="eastAsia" w:ascii="微软雅黑" w:hAnsi="微软雅黑" w:eastAsia="微软雅黑" w:cs="微软雅黑"/>
                <w:sz w:val="24"/>
                <w:szCs w:val="24"/>
                <w:highlight w:val="none"/>
                <w:lang w:bidi="ar"/>
              </w:rPr>
              <w:t>具备展示各手术间当天的手术排台情况的功能，一览各个手术状态</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2、</w:t>
            </w:r>
            <w:r>
              <w:rPr>
                <w:rStyle w:val="26"/>
                <w:rFonts w:hint="eastAsia" w:ascii="微软雅黑" w:hAnsi="微软雅黑" w:eastAsia="微软雅黑" w:cs="微软雅黑"/>
                <w:sz w:val="24"/>
                <w:szCs w:val="24"/>
                <w:highlight w:val="none"/>
                <w:lang w:bidi="ar"/>
              </w:rPr>
              <w:t>具备对术中患者的体征数据进行实时监测的功能，指标异常时进行报警</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3、</w:t>
            </w:r>
            <w:r>
              <w:rPr>
                <w:rStyle w:val="26"/>
                <w:rFonts w:hint="eastAsia" w:ascii="微软雅黑" w:hAnsi="微软雅黑" w:eastAsia="微软雅黑" w:cs="微软雅黑"/>
                <w:sz w:val="24"/>
                <w:szCs w:val="24"/>
                <w:highlight w:val="none"/>
                <w:lang w:bidi="ar"/>
              </w:rPr>
              <w:t>具备对术中患者的体征异常数据进行特殊颜色标识功能</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4、</w:t>
            </w:r>
            <w:r>
              <w:rPr>
                <w:rStyle w:val="26"/>
                <w:rFonts w:hint="eastAsia" w:ascii="微软雅黑" w:hAnsi="微软雅黑" w:eastAsia="微软雅黑" w:cs="微软雅黑"/>
                <w:sz w:val="24"/>
                <w:szCs w:val="24"/>
                <w:highlight w:val="none"/>
                <w:lang w:bidi="ar"/>
              </w:rPr>
              <w:t>具备自动记取对应的时间作为事件发生时间（或持续事件的起始时间）的功能，自动匹配该事件对应的剂量、途径、持续情况</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5、</w:t>
            </w:r>
            <w:r>
              <w:rPr>
                <w:rStyle w:val="26"/>
                <w:rFonts w:hint="eastAsia" w:ascii="微软雅黑" w:hAnsi="微软雅黑" w:eastAsia="微软雅黑" w:cs="微软雅黑"/>
                <w:sz w:val="24"/>
                <w:szCs w:val="24"/>
                <w:highlight w:val="none"/>
                <w:lang w:bidi="ar"/>
              </w:rPr>
              <w:t>具备对持续性用药根据使用的持续时间和流速自动计算使用剂量功能</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6、</w:t>
            </w:r>
            <w:r>
              <w:rPr>
                <w:rStyle w:val="26"/>
                <w:rFonts w:hint="eastAsia" w:ascii="微软雅黑" w:hAnsi="微软雅黑" w:eastAsia="微软雅黑" w:cs="微软雅黑"/>
                <w:sz w:val="24"/>
                <w:szCs w:val="24"/>
                <w:highlight w:val="none"/>
                <w:lang w:bidi="ar"/>
              </w:rPr>
              <w:t>具备将术中麻醉操作以数字序号方式标记在治疗序号区域对应时间点的功能，对应麻醉备注区域事件详情</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7、</w:t>
            </w:r>
            <w:r>
              <w:rPr>
                <w:rStyle w:val="26"/>
                <w:rFonts w:hint="eastAsia" w:ascii="微软雅黑" w:hAnsi="微软雅黑" w:eastAsia="微软雅黑" w:cs="微软雅黑"/>
                <w:sz w:val="24"/>
                <w:szCs w:val="24"/>
                <w:highlight w:val="none"/>
                <w:lang w:bidi="ar"/>
              </w:rPr>
              <w:t>具备用户对受到干扰的误差生命体征数据进行修正的功能</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8、</w:t>
            </w:r>
            <w:r>
              <w:rPr>
                <w:rStyle w:val="26"/>
                <w:rFonts w:hint="eastAsia" w:ascii="微软雅黑" w:hAnsi="微软雅黑" w:eastAsia="微软雅黑" w:cs="微软雅黑"/>
                <w:sz w:val="24"/>
                <w:szCs w:val="24"/>
                <w:highlight w:val="none"/>
                <w:lang w:bidi="ar"/>
              </w:rPr>
              <w:t>具备实现术中出入量汇总自动计算的功能</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9、</w:t>
            </w:r>
            <w:r>
              <w:rPr>
                <w:rStyle w:val="26"/>
                <w:rFonts w:hint="eastAsia" w:ascii="微软雅黑" w:hAnsi="微软雅黑" w:eastAsia="微软雅黑" w:cs="微软雅黑"/>
                <w:sz w:val="24"/>
                <w:szCs w:val="24"/>
                <w:highlight w:val="none"/>
                <w:lang w:bidi="ar"/>
              </w:rPr>
              <w:t>具备转出手术时，可选择转出至病房、PACU、ICU的功能</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10、</w:t>
            </w:r>
            <w:r>
              <w:rPr>
                <w:rStyle w:val="26"/>
                <w:rFonts w:hint="eastAsia" w:ascii="微软雅黑" w:hAnsi="微软雅黑" w:eastAsia="微软雅黑" w:cs="微软雅黑"/>
                <w:sz w:val="24"/>
                <w:szCs w:val="24"/>
                <w:highlight w:val="none"/>
                <w:lang w:bidi="ar"/>
              </w:rPr>
              <w:t>具备麻醉记录单生命体征间隔自定义设置功能，可自定义1分钟，2分钟，5分钟</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6"/>
                <w:rFonts w:hint="eastAsia" w:ascii="微软雅黑" w:hAnsi="微软雅黑" w:eastAsia="微软雅黑" w:cs="微软雅黑"/>
                <w:sz w:val="24"/>
                <w:szCs w:val="24"/>
                <w:highlight w:val="none"/>
                <w:lang w:eastAsia="zh-CN" w:bidi="ar"/>
              </w:rPr>
            </w:pPr>
            <w:r>
              <w:rPr>
                <w:rStyle w:val="26"/>
                <w:rFonts w:hint="eastAsia" w:ascii="微软雅黑" w:hAnsi="微软雅黑" w:eastAsia="微软雅黑" w:cs="微软雅黑"/>
                <w:sz w:val="24"/>
                <w:szCs w:val="24"/>
                <w:highlight w:val="none"/>
                <w:lang w:val="en-US" w:eastAsia="zh-CN" w:bidi="ar"/>
              </w:rPr>
              <w:t>11、</w:t>
            </w:r>
            <w:r>
              <w:rPr>
                <w:rStyle w:val="26"/>
                <w:rFonts w:hint="eastAsia" w:ascii="微软雅黑" w:hAnsi="微软雅黑" w:eastAsia="微软雅黑" w:cs="微软雅黑"/>
                <w:sz w:val="24"/>
                <w:szCs w:val="24"/>
                <w:highlight w:val="none"/>
                <w:lang w:bidi="ar"/>
              </w:rPr>
              <w:t>具备术中抢救模式切换功能，对病情危重患者提供一键抢救功能，抢救模式下自动30s间隔呈现</w:t>
            </w:r>
            <w:r>
              <w:rPr>
                <w:rStyle w:val="26"/>
                <w:rFonts w:hint="eastAsia" w:ascii="微软雅黑" w:hAnsi="微软雅黑" w:eastAsia="微软雅黑" w:cs="微软雅黑"/>
                <w:sz w:val="24"/>
                <w:szCs w:val="24"/>
                <w:highlight w:val="none"/>
                <w:lang w:eastAsia="zh-CN" w:bidi="ar"/>
              </w:rPr>
              <w:t>；</w:t>
            </w:r>
          </w:p>
          <w:p>
            <w:pPr>
              <w:pStyle w:val="14"/>
              <w:numPr>
                <w:ilvl w:val="0"/>
                <w:numId w:val="0"/>
              </w:numPr>
              <w:ind w:leftChars="0"/>
              <w:rPr>
                <w:rStyle w:val="25"/>
                <w:rFonts w:hint="eastAsia" w:ascii="微软雅黑" w:hAnsi="微软雅黑" w:eastAsia="微软雅黑" w:cs="微软雅黑"/>
                <w:b w:val="0"/>
                <w:bCs w:val="0"/>
                <w:sz w:val="24"/>
                <w:szCs w:val="24"/>
                <w:highlight w:val="none"/>
                <w:lang w:val="en-US" w:eastAsia="zh-CN" w:bidi="ar"/>
              </w:rPr>
            </w:pPr>
            <w:r>
              <w:rPr>
                <w:rStyle w:val="26"/>
                <w:rFonts w:hint="eastAsia" w:ascii="微软雅黑" w:hAnsi="微软雅黑" w:eastAsia="微软雅黑" w:cs="微软雅黑"/>
                <w:sz w:val="24"/>
                <w:szCs w:val="24"/>
                <w:highlight w:val="none"/>
                <w:lang w:val="en-US" w:eastAsia="zh-CN" w:bidi="ar"/>
              </w:rPr>
              <w:t>12、</w:t>
            </w:r>
            <w:r>
              <w:rPr>
                <w:rStyle w:val="26"/>
                <w:rFonts w:hint="eastAsia" w:ascii="微软雅黑" w:hAnsi="微软雅黑" w:eastAsia="微软雅黑" w:cs="微软雅黑"/>
                <w:sz w:val="24"/>
                <w:szCs w:val="24"/>
                <w:highlight w:val="none"/>
                <w:lang w:bidi="ar"/>
              </w:rPr>
              <w:t>具备术中针对用药、事件录入，录入支持设置模板并通过模板进行录入的功能。</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ind w:leftChars="0"/>
              <w:rPr>
                <w:rStyle w:val="25"/>
                <w:rFonts w:hint="eastAsia" w:eastAsia="微软雅黑"/>
                <w:b/>
                <w:bCs/>
                <w:sz w:val="24"/>
                <w:szCs w:val="24"/>
                <w:highlight w:val="none"/>
                <w:lang w:eastAsia="zh-CN" w:bidi="ar"/>
              </w:rPr>
            </w:pPr>
            <w:r>
              <w:rPr>
                <w:rStyle w:val="25"/>
                <w:rFonts w:hint="default"/>
                <w:b/>
                <w:bCs/>
                <w:sz w:val="24"/>
                <w:szCs w:val="24"/>
                <w:highlight w:val="none"/>
                <w:lang w:bidi="ar"/>
              </w:rPr>
              <w:t>麻醉医生交接</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具备麻醉医生交接班记录功能，包括麻醉医生、交班时间。</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2、</w:t>
            </w:r>
            <w:r>
              <w:rPr>
                <w:rStyle w:val="26"/>
                <w:rFonts w:hint="default"/>
                <w:sz w:val="24"/>
                <w:szCs w:val="24"/>
                <w:highlight w:val="none"/>
                <w:lang w:bidi="ar"/>
              </w:rPr>
              <w:t>具备术后镇痛记录单及随访单功能，记录患者术后镇痛效果及随访信息。</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3、</w:t>
            </w:r>
            <w:r>
              <w:rPr>
                <w:rStyle w:val="26"/>
                <w:rFonts w:hint="default"/>
                <w:sz w:val="24"/>
                <w:szCs w:val="24"/>
                <w:highlight w:val="none"/>
                <w:lang w:bidi="ar"/>
              </w:rPr>
              <w:t>具备麻醉总结记录单功能，记录对患者的麻醉过程、麻醉效果进行总结。</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4、</w:t>
            </w:r>
            <w:r>
              <w:rPr>
                <w:rStyle w:val="26"/>
                <w:rFonts w:hint="default"/>
                <w:sz w:val="24"/>
                <w:szCs w:val="24"/>
                <w:highlight w:val="none"/>
                <w:lang w:bidi="ar"/>
              </w:rPr>
              <w:t>具备图形化展示复苏室的床位及患者信息的功能。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5、</w:t>
            </w:r>
            <w:r>
              <w:rPr>
                <w:rStyle w:val="26"/>
                <w:rFonts w:hint="default"/>
                <w:sz w:val="24"/>
                <w:szCs w:val="24"/>
                <w:highlight w:val="none"/>
                <w:lang w:bidi="ar"/>
              </w:rPr>
              <w:t>具备查看即将出手术间进入复苏室的患者的功能。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6、</w:t>
            </w:r>
            <w:r>
              <w:rPr>
                <w:rStyle w:val="26"/>
                <w:rFonts w:hint="default"/>
                <w:sz w:val="24"/>
                <w:szCs w:val="24"/>
                <w:highlight w:val="none"/>
                <w:lang w:bidi="ar"/>
              </w:rPr>
              <w:t>具备选择指定复苏床位对复苏患者进行转入的功能，记录进入PACU时间。</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7、</w:t>
            </w:r>
            <w:r>
              <w:rPr>
                <w:rStyle w:val="26"/>
                <w:rFonts w:hint="default"/>
                <w:sz w:val="24"/>
                <w:szCs w:val="24"/>
                <w:highlight w:val="none"/>
                <w:lang w:bidi="ar"/>
              </w:rPr>
              <w:t>具备记录术后复苏过程中的麻醉用药、事件、生命体征、患者入室情况、出室情况，并自动生成独立的术后复苏记录单的功能。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8、</w:t>
            </w:r>
            <w:r>
              <w:rPr>
                <w:rStyle w:val="26"/>
                <w:rFonts w:hint="default"/>
                <w:sz w:val="24"/>
                <w:szCs w:val="24"/>
                <w:highlight w:val="none"/>
                <w:lang w:bidi="ar"/>
              </w:rPr>
              <w:t>具备麻醉复苏（Steward苏醒评分）评分评估患者清醒程度的功能。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9、</w:t>
            </w:r>
            <w:r>
              <w:rPr>
                <w:rStyle w:val="26"/>
                <w:rFonts w:hint="default"/>
                <w:sz w:val="24"/>
                <w:szCs w:val="24"/>
                <w:highlight w:val="none"/>
                <w:lang w:bidi="ar"/>
              </w:rPr>
              <w:t>支持与监护设备联机，自动采集患者苏醒过程中的生命体征趋势并自动绘制在复苏记录单上。</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10、</w:t>
            </w:r>
            <w:r>
              <w:rPr>
                <w:rStyle w:val="26"/>
                <w:rFonts w:hint="default"/>
                <w:sz w:val="24"/>
                <w:szCs w:val="24"/>
                <w:highlight w:val="none"/>
                <w:lang w:bidi="ar"/>
              </w:rPr>
              <w:t>具备复苏室麻醉医师可在复苏室查阅患者麻醉记录单的功能。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11、</w:t>
            </w:r>
            <w:r>
              <w:rPr>
                <w:rStyle w:val="26"/>
                <w:rFonts w:hint="default"/>
                <w:sz w:val="24"/>
                <w:szCs w:val="24"/>
                <w:highlight w:val="none"/>
                <w:lang w:bidi="ar"/>
              </w:rPr>
              <w:t>支持与麻醉机、监护仪、血气分析仪等设备对接，自动获取麻醉机、监护仪、血气分析仪数据，并展示在麻醉记录单。</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12、</w:t>
            </w:r>
            <w:r>
              <w:rPr>
                <w:rStyle w:val="26"/>
                <w:rFonts w:hint="default"/>
                <w:sz w:val="24"/>
                <w:szCs w:val="24"/>
                <w:highlight w:val="none"/>
                <w:lang w:bidi="ar"/>
              </w:rPr>
              <w:t>具备采集数据存储功能。</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13、支持</w:t>
            </w:r>
            <w:r>
              <w:rPr>
                <w:rStyle w:val="26"/>
                <w:rFonts w:hint="default"/>
                <w:sz w:val="24"/>
                <w:szCs w:val="24"/>
                <w:highlight w:val="none"/>
                <w:lang w:bidi="ar"/>
              </w:rPr>
              <w:t>麻醉术中医嘱管理</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14、</w:t>
            </w:r>
            <w:r>
              <w:rPr>
                <w:rStyle w:val="26"/>
                <w:rFonts w:hint="default"/>
                <w:sz w:val="24"/>
                <w:szCs w:val="24"/>
                <w:highlight w:val="none"/>
                <w:lang w:bidi="ar"/>
              </w:rPr>
              <w:t>具备术中医嘱开立功能，并与住院医生站医嘱互通。</w:t>
            </w:r>
          </w:p>
          <w:p>
            <w:pPr>
              <w:pStyle w:val="14"/>
              <w:numPr>
                <w:ilvl w:val="0"/>
                <w:numId w:val="0"/>
              </w:numPr>
              <w:ind w:leftChars="0"/>
              <w:rPr>
                <w:rStyle w:val="25"/>
                <w:rFonts w:hint="eastAsia" w:ascii="微软雅黑" w:hAnsi="微软雅黑" w:eastAsia="微软雅黑" w:cs="微软雅黑"/>
                <w:b w:val="0"/>
                <w:bCs w:val="0"/>
                <w:sz w:val="24"/>
                <w:szCs w:val="24"/>
                <w:highlight w:val="none"/>
                <w:lang w:bidi="ar"/>
              </w:rPr>
            </w:pPr>
            <w:r>
              <w:rPr>
                <w:rStyle w:val="26"/>
                <w:rFonts w:hint="eastAsia" w:eastAsia="微软雅黑"/>
                <w:sz w:val="24"/>
                <w:szCs w:val="24"/>
                <w:highlight w:val="none"/>
                <w:lang w:val="en-US" w:eastAsia="zh-CN" w:bidi="ar"/>
              </w:rPr>
              <w:t>15、</w:t>
            </w:r>
            <w:r>
              <w:rPr>
                <w:rStyle w:val="26"/>
                <w:rFonts w:hint="default"/>
                <w:sz w:val="24"/>
                <w:szCs w:val="24"/>
                <w:highlight w:val="none"/>
                <w:lang w:bidi="ar"/>
              </w:rPr>
              <w:t>具备成套医嘱的维护和录入成套医嘱功能。</w:t>
            </w:r>
          </w:p>
        </w:tc>
      </w:tr>
      <w:tr>
        <w:tblPrEx>
          <w:tblCellMar>
            <w:top w:w="0" w:type="dxa"/>
            <w:left w:w="108" w:type="dxa"/>
            <w:bottom w:w="0" w:type="dxa"/>
            <w:right w:w="108" w:type="dxa"/>
          </w:tblCellMar>
        </w:tblPrEx>
        <w:trPr>
          <w:trHeight w:val="23" w:hRule="atLeast"/>
        </w:trPr>
        <w:tc>
          <w:tcPr>
            <w:tcW w:w="616" w:type="dxa"/>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ind w:leftChars="0"/>
              <w:rPr>
                <w:rStyle w:val="26"/>
                <w:rFonts w:hint="eastAsia" w:eastAsia="微软雅黑"/>
                <w:b/>
                <w:bCs/>
                <w:sz w:val="24"/>
                <w:szCs w:val="24"/>
                <w:highlight w:val="none"/>
                <w:lang w:eastAsia="zh-CN" w:bidi="ar"/>
              </w:rPr>
            </w:pPr>
            <w:r>
              <w:rPr>
                <w:rStyle w:val="26"/>
                <w:rFonts w:hint="default"/>
                <w:b/>
                <w:bCs/>
                <w:sz w:val="24"/>
                <w:szCs w:val="24"/>
                <w:highlight w:val="none"/>
                <w:lang w:bidi="ar"/>
              </w:rPr>
              <w:t>手术室护理文书</w:t>
            </w:r>
          </w:p>
          <w:p>
            <w:pPr>
              <w:pStyle w:val="14"/>
              <w:numPr>
                <w:ilvl w:val="0"/>
                <w:numId w:val="0"/>
              </w:numPr>
              <w:ind w:leftChars="0"/>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具备手术护理记录单，支持同步麻醉单上相关信息，并记录患者手术过程中的护理信息的功能。</w:t>
            </w:r>
          </w:p>
          <w:p>
            <w:pPr>
              <w:pStyle w:val="14"/>
              <w:numPr>
                <w:ilvl w:val="0"/>
                <w:numId w:val="0"/>
              </w:numPr>
              <w:ind w:leftChars="0"/>
              <w:rPr>
                <w:rStyle w:val="25"/>
                <w:rFonts w:hint="default"/>
                <w:b/>
                <w:bCs/>
                <w:sz w:val="24"/>
                <w:szCs w:val="24"/>
                <w:highlight w:val="none"/>
                <w:lang w:bidi="ar"/>
              </w:rPr>
            </w:pPr>
            <w:r>
              <w:rPr>
                <w:rStyle w:val="26"/>
                <w:rFonts w:hint="eastAsia" w:eastAsia="微软雅黑"/>
                <w:sz w:val="24"/>
                <w:szCs w:val="24"/>
                <w:highlight w:val="none"/>
                <w:lang w:val="en-US" w:eastAsia="zh-CN" w:bidi="ar"/>
              </w:rPr>
              <w:t>2、</w:t>
            </w:r>
            <w:r>
              <w:rPr>
                <w:rStyle w:val="26"/>
                <w:rFonts w:hint="default"/>
                <w:sz w:val="24"/>
                <w:szCs w:val="24"/>
                <w:highlight w:val="none"/>
                <w:lang w:bidi="ar"/>
              </w:rPr>
              <w:t>具备三方安全核查功能，支持卫生部标准手术安全核查单格式，在麻醉实施前、手术开始前和手术结束后对手术相关信息进行主刀医生、手术室护士、麻醉医生三方确认。</w:t>
            </w:r>
          </w:p>
        </w:tc>
      </w:tr>
      <w:tr>
        <w:tblPrEx>
          <w:tblCellMar>
            <w:top w:w="0" w:type="dxa"/>
            <w:left w:w="108" w:type="dxa"/>
            <w:bottom w:w="0" w:type="dxa"/>
            <w:right w:w="108" w:type="dxa"/>
          </w:tblCellMar>
        </w:tblPrEx>
        <w:trPr>
          <w:trHeight w:val="23" w:hRule="atLeast"/>
        </w:trPr>
        <w:tc>
          <w:tcPr>
            <w:tcW w:w="616" w:type="dxa"/>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Style w:val="26"/>
                <w:rFonts w:hint="eastAsia" w:eastAsia="微软雅黑"/>
                <w:b/>
                <w:bCs/>
                <w:sz w:val="24"/>
                <w:szCs w:val="24"/>
                <w:highlight w:val="none"/>
                <w:lang w:val="en-US" w:eastAsia="zh-CN" w:bidi="ar"/>
              </w:rPr>
            </w:pPr>
            <w:r>
              <w:rPr>
                <w:rStyle w:val="26"/>
                <w:rFonts w:hint="eastAsia" w:eastAsia="微软雅黑"/>
                <w:b/>
                <w:bCs/>
                <w:sz w:val="24"/>
                <w:szCs w:val="24"/>
                <w:highlight w:val="none"/>
                <w:lang w:val="en-US" w:eastAsia="zh-CN" w:bidi="ar"/>
              </w:rPr>
              <w:t>系统架构要求</w:t>
            </w:r>
          </w:p>
          <w:p>
            <w:pPr>
              <w:pStyle w:val="14"/>
              <w:numPr>
                <w:ilvl w:val="0"/>
                <w:numId w:val="0"/>
              </w:numPr>
              <w:ind w:leftChars="0"/>
              <w:rPr>
                <w:rStyle w:val="26"/>
                <w:rFonts w:hint="default"/>
                <w:b/>
                <w:bCs/>
                <w:sz w:val="24"/>
                <w:szCs w:val="24"/>
                <w:highlight w:val="none"/>
                <w:lang w:bidi="ar"/>
              </w:rPr>
            </w:pPr>
            <w:r>
              <w:rPr>
                <w:rStyle w:val="26"/>
                <w:rFonts w:hint="eastAsia"/>
                <w:kern w:val="2"/>
                <w:sz w:val="24"/>
                <w:szCs w:val="24"/>
                <w:highlight w:val="none"/>
                <w:lang w:val="en-US" w:eastAsia="zh-CN" w:bidi="ar"/>
              </w:rPr>
              <w:t>1、根据医院管理的要求，构建先进的信息平台整体架构设计，采用B/S架构。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2.3.7 重症监护管理系统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监护图表</w:t>
            </w:r>
            <w:r>
              <w:rPr>
                <w:rStyle w:val="27"/>
                <w:rFonts w:hint="eastAsia" w:eastAsia="微软雅黑"/>
                <w:sz w:val="24"/>
                <w:szCs w:val="24"/>
                <w:highlight w:val="none"/>
                <w:lang w:eastAsia="zh-CN" w:bidi="ar"/>
              </w:rPr>
              <w:t>：</w:t>
            </w:r>
            <w:r>
              <w:rPr>
                <w:rStyle w:val="27"/>
                <w:rFonts w:hint="default"/>
                <w:sz w:val="24"/>
                <w:szCs w:val="24"/>
                <w:highlight w:val="none"/>
                <w:lang w:bidi="ar"/>
              </w:rPr>
              <w:t>系统包含多功能患者信息卡片、可配置的患者操作、统一的时间轴查询及采集频率选择、自定义采集及录入参数、自动从医疗设备采集数据并填充表格、支持录入任意时刻数据、录入权限控制、自定义项目分组、方便的时间轴选择、自定义显示的时间间隔、表格和趋势图自由切换、出入液平衡自动计算、自定义手动录入出入项、自动跟踪药品执行情况并绘制给药图、可自定义非加入自动计算的药品或项目、护理计划制定、护理计划执行、护理计划完成情况、多功能特殊事件、全面的抢救事件录入、历史事件汇总、批量增加、拔除管路、管路到期提醒、自定义管路录入属性、管路数据录入权限控制、修改拔管时间、历史管路查询、压疮、皮肤部位人体二维图形、自定义压疮/皮肤录入属性、历史压疮查询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2、中控首页</w:t>
            </w:r>
            <w:r>
              <w:rPr>
                <w:rStyle w:val="27"/>
                <w:rFonts w:hint="eastAsia" w:eastAsia="微软雅黑"/>
                <w:sz w:val="24"/>
                <w:szCs w:val="24"/>
                <w:highlight w:val="none"/>
                <w:lang w:eastAsia="zh-CN" w:bidi="ar"/>
              </w:rPr>
              <w:t>：</w:t>
            </w:r>
            <w:r>
              <w:rPr>
                <w:rStyle w:val="27"/>
                <w:rFonts w:hint="default"/>
                <w:sz w:val="24"/>
                <w:szCs w:val="24"/>
                <w:highlight w:val="none"/>
                <w:lang w:bidi="ar"/>
              </w:rPr>
              <w:t>系统包含患者床头卡展示及打印、交接班汇总等功能。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3、床旁首页</w:t>
            </w:r>
            <w:r>
              <w:rPr>
                <w:rStyle w:val="27"/>
                <w:rFonts w:hint="eastAsia" w:eastAsia="微软雅黑"/>
                <w:sz w:val="24"/>
                <w:szCs w:val="24"/>
                <w:highlight w:val="none"/>
                <w:lang w:eastAsia="zh-CN" w:bidi="ar"/>
              </w:rPr>
              <w:t>：</w:t>
            </w:r>
            <w:r>
              <w:rPr>
                <w:rStyle w:val="27"/>
                <w:rFonts w:hint="default"/>
                <w:sz w:val="24"/>
                <w:szCs w:val="24"/>
                <w:highlight w:val="none"/>
                <w:lang w:bidi="ar"/>
              </w:rPr>
              <w:t>系统包含床位自由选择、患者床头卡、完整的患者床旁操作流程控制、多患者操作等功能。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4、科室管理首页</w:t>
            </w:r>
            <w:r>
              <w:rPr>
                <w:rStyle w:val="27"/>
                <w:rFonts w:hint="eastAsia" w:eastAsia="微软雅黑"/>
                <w:sz w:val="24"/>
                <w:szCs w:val="24"/>
                <w:highlight w:val="none"/>
                <w:lang w:eastAsia="zh-CN" w:bidi="ar"/>
              </w:rPr>
              <w:t>：</w:t>
            </w:r>
            <w:r>
              <w:rPr>
                <w:rStyle w:val="27"/>
                <w:rFonts w:hint="default"/>
                <w:sz w:val="24"/>
                <w:szCs w:val="24"/>
                <w:highlight w:val="none"/>
                <w:lang w:bidi="ar"/>
              </w:rPr>
              <w:t>系统包含综合重点全科室患者数据、自动计算患者压疮率、患者管路综合统计、综合质控报表等功能。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5、患者管理</w:t>
            </w:r>
            <w:r>
              <w:rPr>
                <w:rStyle w:val="27"/>
                <w:rFonts w:hint="eastAsia" w:eastAsia="微软雅黑"/>
                <w:sz w:val="24"/>
                <w:szCs w:val="24"/>
                <w:highlight w:val="none"/>
                <w:lang w:eastAsia="zh-CN" w:bidi="ar"/>
              </w:rPr>
              <w:t>：</w:t>
            </w:r>
            <w:r>
              <w:rPr>
                <w:rStyle w:val="27"/>
                <w:rFonts w:hint="default"/>
                <w:sz w:val="24"/>
                <w:szCs w:val="24"/>
                <w:highlight w:val="none"/>
                <w:lang w:bidi="ar"/>
              </w:rPr>
              <w:t>系统包含特护记录单自动生成、HIS医嘱自动导入、医嘱计划管理、非药品管理、医嘱完成情况查看、入科信息维护、入科评估、患者小结、出科管理、历史患者信息查询、转入标准评价等功能。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6、定义评估、评分系统</w:t>
            </w:r>
            <w:r>
              <w:rPr>
                <w:rStyle w:val="27"/>
                <w:rFonts w:hint="eastAsia" w:eastAsia="微软雅黑"/>
                <w:sz w:val="24"/>
                <w:szCs w:val="24"/>
                <w:highlight w:val="none"/>
                <w:lang w:eastAsia="zh-CN" w:bidi="ar"/>
              </w:rPr>
              <w:t>：</w:t>
            </w:r>
            <w:r>
              <w:rPr>
                <w:rStyle w:val="27"/>
                <w:rFonts w:hint="default"/>
                <w:sz w:val="24"/>
                <w:szCs w:val="24"/>
                <w:highlight w:val="none"/>
                <w:lang w:bidi="ar"/>
              </w:rPr>
              <w:t>系统包含重症评分、护理评估、评分趋势图等功能。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7、消息提醒</w:t>
            </w:r>
            <w:r>
              <w:rPr>
                <w:rStyle w:val="27"/>
                <w:rFonts w:hint="eastAsia" w:eastAsia="微软雅黑"/>
                <w:sz w:val="24"/>
                <w:szCs w:val="24"/>
                <w:highlight w:val="none"/>
                <w:lang w:eastAsia="zh-CN" w:bidi="ar"/>
              </w:rPr>
              <w:t>：</w:t>
            </w:r>
            <w:r>
              <w:rPr>
                <w:rStyle w:val="27"/>
                <w:rFonts w:hint="default"/>
                <w:sz w:val="24"/>
                <w:szCs w:val="24"/>
                <w:highlight w:val="none"/>
                <w:lang w:bidi="ar"/>
              </w:rPr>
              <w:t>系统包含消息查看、消息录入、消息关注定制、实时消息提醒等功能。</w:t>
            </w:r>
          </w:p>
          <w:p>
            <w:pPr>
              <w:widowControl/>
              <w:numPr>
                <w:ilvl w:val="0"/>
                <w:numId w:val="6"/>
              </w:numPr>
              <w:jc w:val="left"/>
              <w:textAlignment w:val="center"/>
              <w:rPr>
                <w:rStyle w:val="27"/>
                <w:rFonts w:hint="default"/>
                <w:sz w:val="24"/>
                <w:szCs w:val="24"/>
                <w:highlight w:val="none"/>
                <w:lang w:bidi="ar"/>
              </w:rPr>
            </w:pPr>
            <w:r>
              <w:rPr>
                <w:rStyle w:val="27"/>
                <w:rFonts w:hint="default"/>
                <w:sz w:val="24"/>
                <w:szCs w:val="24"/>
                <w:highlight w:val="none"/>
                <w:lang w:bidi="ar"/>
              </w:rPr>
              <w:t>8、系统配置</w:t>
            </w:r>
            <w:r>
              <w:rPr>
                <w:rStyle w:val="27"/>
                <w:rFonts w:hint="eastAsia" w:eastAsia="微软雅黑"/>
                <w:sz w:val="24"/>
                <w:szCs w:val="24"/>
                <w:highlight w:val="none"/>
                <w:lang w:eastAsia="zh-CN" w:bidi="ar"/>
              </w:rPr>
              <w:t>：</w:t>
            </w:r>
            <w:r>
              <w:rPr>
                <w:rStyle w:val="27"/>
                <w:rFonts w:hint="default"/>
                <w:sz w:val="24"/>
                <w:szCs w:val="24"/>
                <w:highlight w:val="none"/>
                <w:lang w:bidi="ar"/>
              </w:rPr>
              <w:t>系统包含登录用户管理、系统菜单管理、系统角色管理、角色菜单分配、系统编码管理、角色机能分配、开关配置管理、评估管理、护理工作指南维护、HIS分类药品、护理计划项目维护、质控指标维护、ICU分类药品、导管维护等功能。</w:t>
            </w:r>
          </w:p>
          <w:p>
            <w:pPr>
              <w:widowControl/>
              <w:numPr>
                <w:ilvl w:val="0"/>
                <w:numId w:val="0"/>
              </w:numPr>
              <w:jc w:val="left"/>
              <w:textAlignment w:val="center"/>
              <w:rPr>
                <w:rFonts w:ascii="微软雅黑" w:hAnsi="微软雅黑" w:eastAsia="微软雅黑" w:cs="微软雅黑"/>
                <w:b/>
                <w:bCs/>
                <w:color w:val="000000"/>
                <w:sz w:val="24"/>
                <w:szCs w:val="24"/>
                <w:highlight w:val="none"/>
              </w:rPr>
            </w:pPr>
            <w:r>
              <w:rPr>
                <w:rStyle w:val="26"/>
                <w:rFonts w:hint="eastAsia"/>
                <w:kern w:val="2"/>
                <w:sz w:val="24"/>
                <w:szCs w:val="24"/>
                <w:highlight w:val="none"/>
                <w:lang w:val="en-US" w:eastAsia="zh-CN" w:bidi="ar"/>
              </w:rPr>
              <w:t>9、根据医院管理的要求，构建先进的信息平台整体架构设计，采用B/S架构。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2.3.8 检验信息系统</w:t>
      </w:r>
    </w:p>
    <w:tbl>
      <w:tblPr>
        <w:tblStyle w:val="10"/>
        <w:tblW w:w="4999" w:type="pct"/>
        <w:jc w:val="center"/>
        <w:tblLayout w:type="autofit"/>
        <w:tblCellMar>
          <w:top w:w="0" w:type="dxa"/>
          <w:left w:w="108" w:type="dxa"/>
          <w:bottom w:w="0" w:type="dxa"/>
          <w:right w:w="108" w:type="dxa"/>
        </w:tblCellMar>
      </w:tblPr>
      <w:tblGrid>
        <w:gridCol w:w="1325"/>
        <w:gridCol w:w="7195"/>
      </w:tblGrid>
      <w:tr>
        <w:tblPrEx>
          <w:tblCellMar>
            <w:top w:w="0" w:type="dxa"/>
            <w:left w:w="108" w:type="dxa"/>
            <w:bottom w:w="0" w:type="dxa"/>
            <w:right w:w="108" w:type="dxa"/>
          </w:tblCellMar>
        </w:tblPrEx>
        <w:trPr>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lang w:val="en-US" w:eastAsia="zh-CN"/>
              </w:rPr>
            </w:pPr>
            <w:r>
              <w:rPr>
                <w:rFonts w:hint="eastAsia" w:ascii="微软雅黑" w:hAnsi="微软雅黑" w:eastAsia="微软雅黑" w:cs="微软雅黑"/>
                <w:b/>
                <w:kern w:val="0"/>
                <w:sz w:val="24"/>
                <w:szCs w:val="24"/>
                <w:highlight w:val="none"/>
                <w:lang w:val="en-US" w:eastAsia="zh-CN"/>
              </w:rPr>
              <w:t>系统架构</w:t>
            </w:r>
          </w:p>
        </w:tc>
        <w:tc>
          <w:tcPr>
            <w:tcW w:w="4223" w:type="pct"/>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医院管理的要求，构建先进的信息平台整体架构设计，采用B/S架构，信息平台整体根据检验流程进行搭建，涉及分析前、中、后各环节，各环节信息紧密结合，并进行信息全程跟踪和质量全程监控，实现检验信息系统的全流程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2、系统整体采用三层架构，全面采购B/S架构，模块设计，方便流程再造；参数化设计，方便个性化设置。减轻维护与升级的成本和工作量，方便后期系统维护。</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系统架构能满足科室流程变更及个性化改造。可以实现多医疗机构、多院区、多检验科室分层管理及检验科室-院区-实验室-分组-仪器分级模式；可以实现检验申请项目多院区、多检验科室分别定义属性，实现检验申请、电子标签生成、标本采集、标本流转、预计报告时间等的精准管理及床旁检验管理。</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4、1）模块设计，方便流程再造；2）参数化设计，方便个性化设置。</w:t>
            </w:r>
          </w:p>
        </w:tc>
      </w:tr>
      <w:tr>
        <w:tblPrEx>
          <w:tblCellMar>
            <w:top w:w="0" w:type="dxa"/>
            <w:left w:w="108" w:type="dxa"/>
            <w:bottom w:w="0" w:type="dxa"/>
            <w:right w:w="108" w:type="dxa"/>
          </w:tblCellMar>
        </w:tblPrEx>
        <w:trPr>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lang w:val="en-US" w:eastAsia="zh-CN"/>
              </w:rPr>
            </w:pPr>
            <w:r>
              <w:rPr>
                <w:rFonts w:hint="eastAsia" w:ascii="微软雅黑" w:hAnsi="微软雅黑" w:eastAsia="微软雅黑" w:cs="微软雅黑"/>
                <w:b/>
                <w:kern w:val="0"/>
                <w:sz w:val="24"/>
                <w:szCs w:val="24"/>
                <w:highlight w:val="none"/>
                <w:lang w:val="en-US" w:eastAsia="zh-CN"/>
              </w:rPr>
              <w:t>交互体验</w:t>
            </w:r>
          </w:p>
        </w:tc>
        <w:tc>
          <w:tcPr>
            <w:tcW w:w="4223" w:type="pct"/>
            <w:tcBorders>
              <w:top w:val="single" w:color="auto" w:sz="4" w:space="0"/>
              <w:left w:val="nil"/>
              <w:bottom w:val="single" w:color="auto" w:sz="4" w:space="0"/>
              <w:right w:val="single" w:color="auto" w:sz="4" w:space="0"/>
            </w:tcBorders>
            <w:vAlign w:val="center"/>
          </w:tcPr>
          <w:p>
            <w:pPr>
              <w:numPr>
                <w:ilvl w:val="0"/>
                <w:numId w:val="7"/>
              </w:numPr>
              <w:ind w:left="62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系统按照角色进行模块和场景划分</w:t>
            </w:r>
          </w:p>
          <w:p>
            <w:pPr>
              <w:pStyle w:val="6"/>
              <w:numPr>
                <w:ilvl w:val="0"/>
                <w:numId w:val="7"/>
              </w:numPr>
              <w:ind w:left="62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不同角色登入系统后有属于自己的主页</w:t>
            </w:r>
          </w:p>
          <w:p>
            <w:pPr>
              <w:numPr>
                <w:ilvl w:val="0"/>
                <w:numId w:val="7"/>
              </w:numPr>
              <w:ind w:left="1020" w:leftChars="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rPr>
              <w:t>主页应该显示当前角色所有关心的内容，包括工作完成和未完成情况，待处理任务，异常记录，和关键指标信息等等</w:t>
            </w:r>
          </w:p>
          <w:p>
            <w:pPr>
              <w:pStyle w:val="6"/>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主页上任何指标点击即可进入相关处理画面（替代从菜单查找），变换由人记忆思维工作到软件智能引导用户进行日常工作事务处理的模式</w:t>
            </w:r>
          </w:p>
          <w:p>
            <w:pPr>
              <w:widowControl/>
              <w:jc w:val="left"/>
              <w:rPr>
                <w:rFonts w:hint="eastAsia" w:ascii="微软雅黑" w:hAnsi="微软雅黑" w:eastAsia="微软雅黑" w:cs="微软雅黑"/>
                <w:kern w:val="0"/>
                <w:sz w:val="24"/>
                <w:szCs w:val="24"/>
                <w:highlight w:val="none"/>
              </w:rPr>
            </w:pPr>
          </w:p>
        </w:tc>
      </w:tr>
      <w:tr>
        <w:tblPrEx>
          <w:tblCellMar>
            <w:top w:w="0" w:type="dxa"/>
            <w:left w:w="108" w:type="dxa"/>
            <w:bottom w:w="0" w:type="dxa"/>
            <w:right w:w="108" w:type="dxa"/>
          </w:tblCellMar>
        </w:tblPrEx>
        <w:trPr>
          <w:jc w:val="center"/>
        </w:trPr>
        <w:tc>
          <w:tcPr>
            <w:tcW w:w="776" w:type="pct"/>
            <w:tcBorders>
              <w:top w:val="single" w:color="auto" w:sz="4" w:space="0"/>
              <w:left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color w:val="auto"/>
                <w:sz w:val="24"/>
                <w:szCs w:val="24"/>
                <w:highlight w:val="none"/>
              </w:rPr>
              <w:t>与集成平台（或者HIS系统）的集成</w:t>
            </w:r>
          </w:p>
        </w:tc>
        <w:tc>
          <w:tcPr>
            <w:tcW w:w="4223" w:type="pct"/>
            <w:tcBorders>
              <w:top w:val="nil"/>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系统提供灵活的应用构建/部署架构和开放的应用编程接口，提供检验报告展现工具（如API, Web Services等）供医院其它应用系统调用，可与集成平台（或者HIS系统等）进行无缝连接。</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评级及其他要求</w:t>
            </w:r>
          </w:p>
        </w:tc>
        <w:tc>
          <w:tcPr>
            <w:tcW w:w="4223" w:type="pct"/>
            <w:tcBorders>
              <w:top w:val="nil"/>
              <w:left w:val="nil"/>
              <w:bottom w:val="single" w:color="auto" w:sz="4" w:space="0"/>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1、根据医院科研的需求，系统要符合卫生部对临床检验分系统功能规范中的要求，遵循国际标准符合ISO15189、CAP、HL7等对检验系统的规范要求，建立医学检验体系标准化、区域化、实现全实验室标准化管理。</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2、满足三级医院评审标准，满足电子病历分级评审中各级相关要求达到</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级及以上水平</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检验全流程</w:t>
            </w:r>
          </w:p>
        </w:tc>
        <w:tc>
          <w:tcPr>
            <w:tcW w:w="4223" w:type="pct"/>
            <w:tcBorders>
              <w:top w:val="nil"/>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构建先进的信息平台整体架构设计，信息平台整体根据检验流程进行搭建，涉及检验分析前、中、后各环节，及各机构间的信息互联互通、实时交换，并进行信息跟踪和全流程质量监控。</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检验全模块</w:t>
            </w:r>
          </w:p>
        </w:tc>
        <w:tc>
          <w:tcPr>
            <w:tcW w:w="4223" w:type="pct"/>
            <w:tcBorders>
              <w:top w:val="nil"/>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根据全面质量管理理论5M1E“人、机、料、法、环、样、测”等七大元素通过标本管理、人员管理、设备管理、物资管理、文档管理、过程管理实现了实验室测量系统的精细化管理，涵盖检验全过程管理、通过移动终端应用、互联网应用等先进技术构建新一代检验信息系统。</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多院区支持</w:t>
            </w:r>
          </w:p>
        </w:tc>
        <w:tc>
          <w:tcPr>
            <w:tcW w:w="4223" w:type="pct"/>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可以实现多医疗机构、多院区、多检验科室分层管理及检验科室-院区-实验室-分组-仪器分级模式；可以实现检验申请项目多院区、多检验科室分别定义属性，实现检验申请、电子标签生成、标本采集、标本流转、预计报告时间等的精准管理及床旁检验管理。</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数据库管理</w:t>
            </w:r>
          </w:p>
        </w:tc>
        <w:tc>
          <w:tcPr>
            <w:tcW w:w="4223" w:type="pct"/>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高可用方案、独立的报告库、生产库与历史库分离。</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权限管理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1、可以自行定义权限；可以为每个操作从功能、时间、空间设置不同权限；权限可以分组分角色进行管理；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2、自动记录我们使用记录；自动屏幕保护功能；定期密码更新；系统登录二次加密；可以实现数字认证。</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3、系统授权：按照用户到角色，权限可以细化到菜单，按钮，对具体功能授权又可以细化到具体的业务组甚至到最终的每台仪器上。（</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软件操作界面的截图佐证）</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4、系统选项：分为全局选项，工作组选项，报告单元选项，仪器选项和本地选项联合使用，使得一套产品在不同的医院，检验组，仪器，电脑上产生不同显示效果，控制不同的工作习惯，适应不同的工作流程等。（</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软件操作界面的截图佐证）</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痕迹管理</w:t>
            </w:r>
          </w:p>
        </w:tc>
        <w:tc>
          <w:tcPr>
            <w:tcW w:w="4223" w:type="pct"/>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可以实现主要操作记录；数据修改痕迹记录；数据浏览、打印等应用记录；数据引用记录；电子签名及电子印章。</w:t>
            </w:r>
          </w:p>
        </w:tc>
      </w:tr>
      <w:tr>
        <w:tblPrEx>
          <w:tblCellMar>
            <w:top w:w="0" w:type="dxa"/>
            <w:left w:w="108" w:type="dxa"/>
            <w:bottom w:w="0" w:type="dxa"/>
            <w:right w:w="108" w:type="dxa"/>
          </w:tblCellMar>
        </w:tblPrEx>
        <w:trPr>
          <w:jc w:val="center"/>
        </w:trPr>
        <w:tc>
          <w:tcPr>
            <w:tcW w:w="776" w:type="pct"/>
            <w:vMerge w:val="restar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国产化支持</w:t>
            </w:r>
          </w:p>
        </w:tc>
        <w:tc>
          <w:tcPr>
            <w:tcW w:w="4223" w:type="pct"/>
            <w:tcBorders>
              <w:top w:val="single" w:color="auto" w:sz="4" w:space="0"/>
              <w:left w:val="single" w:color="auto" w:sz="4" w:space="0"/>
              <w:bottom w:val="single" w:color="auto" w:sz="4" w:space="0"/>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1、服务器端支持国产主流CPU平台（鲲鹏、海光、兆芯、飞腾）部署，需提供国产化部署测试认证证书</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2、支持银河麒麟V10，统信UOS等国产化操作系统</w:t>
            </w:r>
          </w:p>
          <w:p>
            <w:pPr>
              <w:widowControl/>
              <w:jc w:val="left"/>
              <w:rPr>
                <w:rFonts w:hint="eastAsia" w:ascii="微软雅黑" w:hAnsi="微软雅黑" w:eastAsia="微软雅黑" w:cs="微软雅黑"/>
                <w:kern w:val="0"/>
                <w:sz w:val="24"/>
                <w:szCs w:val="24"/>
                <w:highlight w:val="none"/>
              </w:rPr>
            </w:pPr>
          </w:p>
        </w:tc>
      </w:tr>
      <w:tr>
        <w:tblPrEx>
          <w:tblCellMar>
            <w:top w:w="0" w:type="dxa"/>
            <w:left w:w="108" w:type="dxa"/>
            <w:bottom w:w="0" w:type="dxa"/>
            <w:right w:w="108" w:type="dxa"/>
          </w:tblCellMar>
        </w:tblPrEx>
        <w:trPr>
          <w:jc w:val="center"/>
        </w:trPr>
        <w:tc>
          <w:tcPr>
            <w:tcW w:w="776" w:type="pct"/>
            <w:vMerge w:val="continue"/>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3、数据库支持：支持达梦DM8、人大金仓等国产化数据库，或者SQL server、Oracle数据库。</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4、至少需提供一份全国产化用户使用证明</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应急预案</w:t>
            </w:r>
          </w:p>
        </w:tc>
        <w:tc>
          <w:tcPr>
            <w:tcW w:w="4223" w:type="pct"/>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服务器或网络故障能及时切换到单机操作，在故障恢复后数据自动上传到服务器。支持分布式备份、勒索病毒可以快速恢复正常业务</w:t>
            </w:r>
          </w:p>
        </w:tc>
      </w:tr>
      <w:tr>
        <w:tblPrEx>
          <w:tblCellMar>
            <w:top w:w="0" w:type="dxa"/>
            <w:left w:w="108" w:type="dxa"/>
            <w:bottom w:w="0" w:type="dxa"/>
            <w:right w:w="108" w:type="dxa"/>
          </w:tblCellMar>
        </w:tblPrEx>
        <w:trPr>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历史数据迁移</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完成旧LIS系统中的历史数据迁移到新系统，并对报告单进行固化。</w:t>
            </w:r>
          </w:p>
        </w:tc>
      </w:tr>
      <w:tr>
        <w:tblPrEx>
          <w:tblCellMar>
            <w:top w:w="0" w:type="dxa"/>
            <w:left w:w="108" w:type="dxa"/>
            <w:bottom w:w="0" w:type="dxa"/>
            <w:right w:w="108" w:type="dxa"/>
          </w:tblCellMar>
        </w:tblPrEx>
        <w:trPr>
          <w:trHeight w:val="2628"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检验申请获取</w:t>
            </w:r>
          </w:p>
        </w:tc>
        <w:tc>
          <w:tcPr>
            <w:tcW w:w="4223" w:type="pct"/>
            <w:tcBorders>
              <w:top w:val="nil"/>
              <w:left w:val="nil"/>
              <w:bottom w:val="nil"/>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1、通过接口从HIS系统获取相应的检验申请或检验医嘱信息，并通过申请或医嘱信息生成检验电子申请信息（检验条形码信息），同时完成相应状态标识与HIS系统同步。</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2、支持院感申请管理：1）院感申请项目维护：申请项目名称、标本类型维护、申请项目采样时间、采样方法维护。2）院感申请模板维护：选择项目位置维护模板、支持计划周期维护。3）院感申请、条码打印：支持模板申请、支持按照模板维护计划周期自动生成申请、支持临时申请、支持条码打印。4）院感报告打印：支持院感结果查看、支持院感报告打印。</w:t>
            </w:r>
          </w:p>
        </w:tc>
      </w:tr>
      <w:tr>
        <w:tblPrEx>
          <w:tblCellMar>
            <w:top w:w="0" w:type="dxa"/>
            <w:left w:w="108" w:type="dxa"/>
            <w:bottom w:w="0" w:type="dxa"/>
            <w:right w:w="108" w:type="dxa"/>
          </w:tblCellMar>
        </w:tblPrEx>
        <w:trPr>
          <w:trHeight w:val="252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条码管理</w:t>
            </w:r>
          </w:p>
        </w:tc>
        <w:tc>
          <w:tcPr>
            <w:tcW w:w="4223" w:type="pct"/>
            <w:tcBorders>
              <w:top w:val="nil"/>
              <w:left w:val="nil"/>
              <w:bottom w:val="nil"/>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1、支持对条形码序号、标签数量、开展院区、开展就诊类别、开展临床科室、开展标本种类、合并标记、自动编号规则等属性设置实现与条形码相关内容管理。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2、支持对包含项目数、采集部位、标本采集要求等属性设置实现标本采集要求相关内容管理。</w:t>
            </w:r>
          </w:p>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3、支持对标本送检地点、开展的检验时间、送检TAT预警时间等实现送检</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及相关内容管理。</w:t>
            </w:r>
          </w:p>
          <w:p>
            <w:pPr>
              <w:bidi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4、条码打印支持在门诊采样界面读卡，条码打印即可，减少界面切换，多次勾选的麻烦，同时可自动捕获采样病人照片留档。</w:t>
            </w:r>
          </w:p>
          <w:p>
            <w:pPr>
              <w:pStyle w:val="6"/>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rPr>
              <w:t>5、支持对标本容器费代码、标本采集费代码、检验工作量、收费单价、折扣实现费用及相关内容管理。</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提供</w:t>
            </w:r>
            <w:r>
              <w:rPr>
                <w:rFonts w:hint="eastAsia" w:ascii="微软雅黑" w:hAnsi="微软雅黑" w:eastAsia="微软雅黑" w:cs="微软雅黑"/>
                <w:sz w:val="24"/>
                <w:szCs w:val="24"/>
                <w:highlight w:val="none"/>
                <w:lang w:eastAsia="zh-CN"/>
              </w:rPr>
              <w:t>软件操作界面的截图佐证）</w:t>
            </w:r>
          </w:p>
        </w:tc>
      </w:tr>
      <w:tr>
        <w:tblPrEx>
          <w:tblCellMar>
            <w:top w:w="0" w:type="dxa"/>
            <w:left w:w="108" w:type="dxa"/>
            <w:bottom w:w="0" w:type="dxa"/>
            <w:right w:w="108" w:type="dxa"/>
          </w:tblCellMar>
        </w:tblPrEx>
        <w:trPr>
          <w:trHeight w:val="1962"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费用管理</w:t>
            </w:r>
          </w:p>
        </w:tc>
        <w:tc>
          <w:tcPr>
            <w:tcW w:w="4223" w:type="pct"/>
            <w:tcBorders>
              <w:top w:val="nil"/>
              <w:left w:val="nil"/>
              <w:bottom w:val="nil"/>
              <w:right w:val="single" w:color="auto" w:sz="4" w:space="0"/>
            </w:tcBorders>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1、可以实现住院标本病区检验执行时扣费、标本实验室核收时扣费、检验完成时扣费等多种扣费模式。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2、可以实现门诊检验窗口或采血窗口自动扣费。</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3、可以实现微生物检验分步计费。</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4、可以实现采血费、试管费等自动计算及计费等功能。</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5、提供免费检验管理功能。</w:t>
            </w:r>
          </w:p>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6、提供绿色通道管理功能。</w:t>
            </w:r>
          </w:p>
        </w:tc>
      </w:tr>
      <w:tr>
        <w:tblPrEx>
          <w:tblCellMar>
            <w:top w:w="0" w:type="dxa"/>
            <w:left w:w="108" w:type="dxa"/>
            <w:bottom w:w="0" w:type="dxa"/>
            <w:right w:w="108" w:type="dxa"/>
          </w:tblCellMar>
        </w:tblPrEx>
        <w:trPr>
          <w:trHeight w:val="721"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住院标本采集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1、提供第三方调用的条形码生成与打印接口或控件。</w:t>
            </w:r>
          </w:p>
          <w:p>
            <w:pP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2、提供第三方调用的标本采集确认接口或控件。</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检验护士站管理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提供第三方调用的完整界面。涵盖条形码生成、打印、采集确认，标本归集、打包、送出，退回不合格标本处理，危急值处理，床旁结果录入，检验报告浏览等一系列管理。适应现打条形码、预制条形码两种应用模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2、智能化控制要求：</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申请自动拆分和合并成标本；</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标本类型错误的有效控制；</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标本容器错误的有效控1、提供第三方调用的完整界面。涵盖条形码生成、打印、采集确认，标本归集、打包、送出，退回不合格标本处理，危急值处理，床旁结果录入，检验报告浏览等一系列管理。适应现打条形码、预制条形码两种应用模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2、智能化控制要求：</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申请自动拆分和合并成标本；</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标本类型错误的有效控制；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标本容器错误的有效控制；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采集时间要求的有效控制；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采集时间要求的有效控制；</w:t>
            </w:r>
          </w:p>
          <w:p>
            <w:pPr>
              <w:rPr>
                <w:rFonts w:hint="eastAsia" w:ascii="微软雅黑" w:hAnsi="微软雅黑" w:eastAsia="微软雅黑" w:cs="微软雅黑"/>
                <w:color w:val="auto"/>
                <w:sz w:val="24"/>
                <w:szCs w:val="24"/>
                <w:highlight w:val="none"/>
              </w:rPr>
            </w:pP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门诊标本采集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1、通过接口获取门诊检验申请信息并生成条形码电子标签；并支持现打条形码和预制条形码多种形式；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2、支持窗口扣费，通过接口调用支持移动支付；</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3、支持未采集标签的提醒；</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4、支持多采集单元的部署和管理；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5、可以自定义窗口采集包含的诊疗项目，对每个窗口采集种类进行个性化定义；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6、准确记录采集时间、采集人信息；支持非血标本病人自助留样（人机交互）以获取准确的采集时间</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7、支持采集场景的图像获取。</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8、支持对门诊标本采集时间范围、门诊标本采集地点、门诊标本取报告时间、门诊标本取报告地点实现采集及相关管理。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、设备集成：支持与自动化采血流水线的集成；支持与贴管机的集成。</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、智能化控制要求：</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申请自动拆分和合并成标本；</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标本类型错误的有效控制；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标本容器错误的有效控制；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采集时间要求的有效控制；</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标本采集量的自动计算；</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未执行标本的及时提醒；</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 采血费的自动计算和收取；</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 试管费的自动计算和收取；</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 自动产生实验室内部编号。</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、具备检验知识库浏览功能；包括项目直接关联浏览与在线帮助型阅读浏览。</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、具备门诊采样岗位首页面板显示功能，可以显示我的采集数、总采集数、送出数、退回标本，曲线行驶展现工作强度趋势对比图，本月退回原因统计图标展示</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常规检验管理</w:t>
            </w:r>
          </w:p>
        </w:tc>
        <w:tc>
          <w:tcPr>
            <w:tcW w:w="4223" w:type="pct"/>
            <w:tcBorders>
              <w:top w:val="nil"/>
              <w:left w:val="nil"/>
              <w:bottom w:val="nil"/>
              <w:right w:val="single" w:color="auto" w:sz="4" w:space="0"/>
            </w:tcBorders>
            <w:vAlign w:val="center"/>
          </w:tcPr>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具备检验工作站岗位首页面板显示功能，可以显示未上机、超时、待审、召回报告数，图表显示危急值和质控情况支持个性化设置：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对标本信息、结果信息、样本分类信息设置；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对各种样本类别、状态的颜色识别进行自定义；</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对样本信息开始焦点自定义；</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对非每日开展项目进行定义；</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对每日仪器操作人员进行定义。</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快速切换：支持检验日期快速切换；支持分组快速切换；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支持分组分号段管理；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支持自定义快捷按钮；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支持自定义右键功能；</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支持自定义样本分类快速筛选。</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信息录入&amp;编号：</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支持从前处理工作站自动获取已编号样本信息及项目；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支持手工编号并扫描标本条形码获取样本信息及本分组单元项目；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支持特定授权下手工编号并根据患者ID获取患者信息，并手工录入样本信息及项目；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支持特定授权下的样本信息全手工录入；</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支持扫描标本条形码信息并获取样本信息及项目，并依据自定义编号规则自动编号，支持同一样本编同组多号，支持非本组单元项目自动编号；</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支持批量提取任务单集中进行编号；</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支持窗口检验功能（血糖检验、儿童血常规、白带检验）。</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分析结果接收及手工数据录入：</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支持数字结果、字符结果、图片图形结果、描述性结果；</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同时支持原始结果、检验定量结果、检验定性结果、报告结果；</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支持仪器分析数据自动接收，特定项目结果依据设定规则作自动转换；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支持图形数据接收、存储和展现；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支持仪器报警信息接收、存储和展现；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支持仪器样本报警信息接收、存储和展现；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支持仪器项目报警信息接收、存储和展现；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支持原始数据留存；</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支持糖耐量等组合项目自动合并；</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支持指定项目接收数据功能；</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支持跨天标本数据接收功能；</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单个项目、组合项目、手工复查项目、批量标本等多种方式手工项目及结果录入，并可设定录入结果警示限，对结果有效性进行控制；</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支持条目化结果解释录入；</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对数据来源有标识；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自动根据标本的基本信息，自动根据相匹配的项目参考值范围进行高低判断，用标记或颜色等手段进行不正常提示；</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根据参考值自动判断（参考值根据性别、标本种类和年龄不同而不同，年龄可以是岁、月、周、天、小时等形式；可以处理特殊生理指征的参考值）。</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数据处理：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支持单样本、多样本整体删除并留痕；</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支持样本信息修改并留痕；</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支持单项目、多项目整体删除并留痕；</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支持单个、批量样本信息及结果信息复制或迁移，并留痕。</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个体样本（警示）信息：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能够显示单个样本的特殊阳性（如HIV阳性）标识；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能够显示单个样本的危急值标识；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能够显示单个样本的费用状态信息；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能够显示单个样本的特别嘱托信息；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能够显示单个样本的样本状态信息；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能够显示样本的当前位置信息。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分组警示信息：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w:t>
            </w:r>
            <w:r>
              <w:rPr>
                <w:rStyle w:val="13"/>
                <w:rFonts w:hint="eastAsia" w:ascii="微软雅黑" w:hAnsi="微软雅黑" w:eastAsia="微软雅黑" w:cs="微软雅黑"/>
                <w:color w:val="auto"/>
                <w:sz w:val="24"/>
                <w:szCs w:val="24"/>
                <w:highlight w:val="none"/>
                <w:lang w:val="en-US" w:eastAsia="zh-CN"/>
              </w:rPr>
              <w:t>检验组、报告单元、仪器的</w:t>
            </w:r>
            <w:r>
              <w:rPr>
                <w:rFonts w:hint="eastAsia" w:ascii="微软雅黑" w:hAnsi="微软雅黑" w:eastAsia="微软雅黑" w:cs="微软雅黑"/>
                <w:color w:val="auto"/>
                <w:sz w:val="24"/>
                <w:szCs w:val="24"/>
                <w:highlight w:val="none"/>
              </w:rPr>
              <w:t>质控失控警示信息，质控超时未做警示信息，移动均值超限警示信息；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能够显示分组样本TAT超限预警及报警等警示信息；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能够显示分组危急值预警、感知超时、报告超时预警、报告超时报警、接报超时报警信息；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能够显示分组仪器警示信息；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能够显示分组嘱托信息。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数据分析及信息浏览：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支持按样本、申请单、报告单对全生命周期所有信息进行浏览（时间轴形式展现）；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支持样本采集源图像浏览；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支持项目多批次检验结果回顾；</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支持单项目动态历史结果分析；</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支持分组项目均值、SD、百分位数等统计分析；</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支持同一标本其它样本分析结果浏览；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支持同一患者同批次检验标本分析结果浏览；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支持同一患者特定项目分析结果浏览；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支持信息集成实现360度临床信息浏览；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支持报告单应用记录浏览；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支持样本信息修改记录浏览；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支持通讯日志（测试事件、原始结果、位置信息等）浏览；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支持当日未完成标本浏览；</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支持住院患者一览表；</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内嵌检验知识库浏览器。</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智能审核及自动审核：</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智能审核。包括：对一些有固定值的项目进行自动比较审核；对一些相关性的项目自动进行比较审核；将本次结果自动同最近一次结果进行比较，如果偏差较大，则自动进行报警，提示检验人员对此结果进行特别核查，并寻找其变化较大的原因；对标本进行漏项控制；结果有效性控制；</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支持基于大数据分析的项目极值判断、历史结果和项目间联动结果的超限判别，需提供数据分析模型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提供软件实际操作</w:t>
            </w:r>
            <w:r>
              <w:rPr>
                <w:rFonts w:hint="eastAsia" w:ascii="微软雅黑" w:hAnsi="微软雅黑" w:eastAsia="微软雅黑" w:cs="微软雅黑"/>
                <w:color w:val="auto"/>
                <w:sz w:val="24"/>
                <w:szCs w:val="24"/>
                <w:highlight w:val="none"/>
              </w:rPr>
              <w:t>截图</w:t>
            </w:r>
            <w:r>
              <w:rPr>
                <w:rFonts w:hint="eastAsia" w:ascii="微软雅黑" w:hAnsi="微软雅黑" w:eastAsia="微软雅黑" w:cs="微软雅黑"/>
                <w:color w:val="auto"/>
                <w:sz w:val="24"/>
                <w:szCs w:val="24"/>
                <w:highlight w:val="none"/>
                <w:lang w:val="en-US" w:eastAsia="zh-CN"/>
              </w:rPr>
              <w:t>佐证）</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支持自动审核；</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支持自动审核分析（包括总体通过率、项目通过率、规则通过率）；</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支持自动审核快速启停；</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接收仪器中间体软件自动审核信息；</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支持报告审核与质控情况联动。</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审核及报告：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支持检验审核、报告审核、报告发布；并可依据流程设定同步实现报告审核及报告发布，也可设定是否双审或特定项目、特定时间必须双审；</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支持样本锁定功能；</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支持分级报告；</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支持检验描述性报告、结果解释性报告；</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支持分级审核；</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支持报告批准；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支持同一患者多样本报告自动合并；</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在完成报告审核后自动生成PDF报告进行固化；</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支持PDF报告预览及打印；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支持电子签名；</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支持电子报告单水印；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支持外送标本报告复审；</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自动稀释及自动复查：</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与分析设备联动，对超预设项目分析限样本自动稀释；</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与分析设备联动，根据智能审核中的复查规则对样本自动复查，并记录每次复查结果，检验人员可以选择合适的项目分析结果。</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流程管理：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可以实现手工计费及二次补费；</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具备危急值全过程闭环管理；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内嵌不合格标本全过程闭环管理；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内嵌特殊样本登记管理；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内嵌传染病登记；</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具备报告召回全过程闭环管理；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检验状态调整登记管理；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支持标本收藏；</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支持外送标本及报告管理；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与流水线联动，实现标本在线存储管理；</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支持与临床之间的双向沟通。</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查询及单据：</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可以自定义模板按照样本各种信息进行单项或组合进行样本查询，并可导出；</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可以自定义模板按照项目或项目组合进行项目查询，并可导出；</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支持传染病查询；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支持危急值查询；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支持不合格标本查询；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支持特殊情况查询；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支持报告延时查询；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支持复查标本查询；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支持收藏标本查询；</w:t>
            </w:r>
          </w:p>
          <w:p>
            <w:pPr>
              <w:numPr>
                <w:ilvl w:val="0"/>
                <w:numId w:val="8"/>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支持召回报告查询；</w:t>
            </w:r>
          </w:p>
          <w:p>
            <w:pPr>
              <w:pStyle w:val="6"/>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rPr>
              <w:t>可自定义各种分组表单或统计报表如（每日工作列表、各种形式工作量报表、各种TAT统计报表）。</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微生物系统管理</w:t>
            </w:r>
          </w:p>
        </w:tc>
        <w:tc>
          <w:tcPr>
            <w:tcW w:w="4223" w:type="pct"/>
            <w:tcBorders>
              <w:top w:val="nil"/>
              <w:left w:val="nil"/>
              <w:bottom w:val="nil"/>
              <w:right w:val="single" w:color="auto" w:sz="4" w:space="0"/>
            </w:tcBorders>
            <w:vAlign w:val="center"/>
          </w:tcPr>
          <w:p>
            <w:p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微生物全过程电脑登记，通过标本管理和追踪模块，采用条形码技术，实现微生物实验室工作信息化、规范化、自动化、记录实验过程中的相关细节，保证实验质量，使实验结果准确可靠，提高微生物检验水平。</w:t>
            </w:r>
          </w:p>
          <w:p>
            <w:pPr>
              <w:pStyle w:val="29"/>
              <w:ind w:firstLine="0" w:firstLineChars="0"/>
              <w:rPr>
                <w:rFonts w:hint="eastAsia" w:ascii="微软雅黑" w:hAnsi="微软雅黑" w:eastAsia="微软雅黑" w:cs="微软雅黑"/>
                <w:color w:val="auto"/>
                <w:spacing w:val="-10"/>
                <w:sz w:val="24"/>
                <w:szCs w:val="24"/>
                <w:highlight w:val="none"/>
              </w:rPr>
            </w:pPr>
            <w:r>
              <w:rPr>
                <w:rFonts w:hint="eastAsia" w:ascii="微软雅黑" w:hAnsi="微软雅黑" w:eastAsia="微软雅黑" w:cs="微软雅黑"/>
                <w:color w:val="auto"/>
                <w:sz w:val="24"/>
                <w:szCs w:val="24"/>
                <w:highlight w:val="none"/>
              </w:rPr>
              <w:t>1、全过程电脑化记录（工作站和PDA）</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标本接收----接种/编号（自动打印条码）----观察填写培养形态描述----纯分/转种（自动打印条码）----初鉴（发布一级报告）----上机----鉴定药敏（二级报告）-----最终报告（三级报告）-----自动生成微生物流程单，电脑如实记录标本在实验室各个阶段情况，实现全过程记录准确详细记录，提高实验室管理水平。</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接种/编号：根据申请项目自动对照到检验目的，根据标本类型和检验目的自动选择培养基组，根据培养基组合自动打印培养条码，手工仅需登记观察的形态描述，常见形态描述预先设置，直接通过下拉列表选择即可。</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血培养：对于血培养可直接在软件绑定瓶子条码，仪器培养阳性软件可自动报阳，确认后上报到临床。</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纯分、转种 ：纯分选择培养基自动打印纯分条码。</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初鉴：记录涂片结果和初步生化实验以及初步药敏结果，所有结果都做成模板，快速录入，支持血培养的阳性涂片初步报告，培养48小时中期报告。</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上机：选择上机仪器，培养结果与板条类型,打印上机清单，并能看到上机人、上机时间、操作员、最后操作时间以及打印次数。</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鉴定、药敏：上机药敏结果的自动采集，仪器传输可直接接受仪器生化反应结果，手工法通过输入如Rad等数值自动判断药敏结果。</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流程单：全程无纸化，流程单在线查阅，可打印，实现真正意义上的无纸化检验。</w:t>
            </w:r>
          </w:p>
          <w:p>
            <w:pPr>
              <w:numPr>
                <w:ilvl w:val="0"/>
                <w:numId w:val="9"/>
              </w:numPr>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微生物补计价：细菌培养收费分两步，阴性只收培养的钱，阳性才需要收取鉴定的费用，对于培养阳性结果支持正对本次申请双级开窗直接补计价。</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3、实现真正微生物三级报告，及时为临床提供有价值的信息，辅助临床更好的服务患者。</w:t>
            </w:r>
          </w:p>
          <w:p>
            <w:pPr>
              <w:pStyle w:val="29"/>
              <w:numPr>
                <w:ilvl w:val="0"/>
                <w:numId w:val="9"/>
              </w:numPr>
              <w:ind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一级报告涂片或染色结果发布报告，临床医师弹窗提醒可直接查看报告，不能打印。</w:t>
            </w:r>
          </w:p>
          <w:p>
            <w:pPr>
              <w:pStyle w:val="29"/>
              <w:numPr>
                <w:ilvl w:val="0"/>
                <w:numId w:val="9"/>
              </w:numPr>
              <w:ind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二级报告阳性菌初步药敏结果发布，临床医师弹窗提醒可直接查看报告，不能打印。</w:t>
            </w:r>
          </w:p>
          <w:p>
            <w:pPr>
              <w:pStyle w:val="30"/>
              <w:numPr>
                <w:ilvl w:val="0"/>
                <w:numId w:val="9"/>
              </w:numPr>
              <w:shd w:val="clear" w:color="auto" w:fill="FFFFFF"/>
              <w:spacing w:before="0" w:beforeAutospacing="0" w:after="0" w:afterAutospacing="0"/>
              <w:rPr>
                <w:rFonts w:hint="eastAsia" w:ascii="微软雅黑" w:hAnsi="微软雅黑" w:eastAsia="微软雅黑" w:cs="微软雅黑"/>
                <w:color w:val="auto"/>
                <w:spacing w:val="-10"/>
                <w:sz w:val="24"/>
                <w:szCs w:val="24"/>
                <w:highlight w:val="none"/>
              </w:rPr>
            </w:pPr>
            <w:r>
              <w:rPr>
                <w:rFonts w:hint="eastAsia" w:ascii="微软雅黑" w:hAnsi="微软雅黑" w:eastAsia="微软雅黑" w:cs="微软雅黑"/>
                <w:color w:val="auto"/>
                <w:spacing w:val="-10"/>
                <w:sz w:val="24"/>
                <w:szCs w:val="24"/>
                <w:highlight w:val="none"/>
              </w:rPr>
              <w:t>三级报告：细菌鉴定及药敏试验的最后报告，为正式报告，临床可查看打印。</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4、微生物耐药机制：提供多重耐药机制按照规则维护，耐药机制自动识别，符合规则自动弹窗提醒，上报后临床自动弹窗提醒，及时为临床反馈重要信息。</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5、血培养报阳：对于血培养可直接在软件绑定瓶子条码，仪器培养阳性软件可自动报阳，并且自动反馈临床。</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6、涂片结果：支持涂片发布图文结果。</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7、微生物检验数据直接导入</w:t>
            </w:r>
            <w:r>
              <w:rPr>
                <w:rFonts w:hint="eastAsia" w:ascii="微软雅黑" w:hAnsi="微软雅黑" w:eastAsia="微软雅黑" w:cs="微软雅黑"/>
                <w:color w:val="auto"/>
                <w:sz w:val="24"/>
                <w:szCs w:val="24"/>
                <w:highlight w:val="none"/>
                <w:shd w:val="clear" w:color="auto" w:fill="FFFFFF"/>
              </w:rPr>
              <w:t>Whonet：</w:t>
            </w:r>
          </w:p>
          <w:p>
            <w:pPr>
              <w:pStyle w:val="29"/>
              <w:ind w:firstLine="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honet是世界卫生组织开发并推荐用于细菌耐药性监测的软件，通过该软件可将微生物信息整合到全国甚至全球的耐药性监测数据文件中，促进资源的共享，院内软件支持微生物最终检验数据直接导入Whonet软件，支持上报国家细菌耐药监测网。</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支持微生物智能专家规则：通过对病人信息、样本信息、菌落信息、药敏结果信息、其他检验结果信息，进行智能分析后，自动生成专家评语、生成耐药机制、增减抗生素、标记危急值、标记传染、标记危害等。</w:t>
            </w:r>
          </w:p>
          <w:p>
            <w:pPr>
              <w:pStyle w:val="29"/>
              <w:ind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9、自定义时间段内（如夜间），接收到仪器药敏结果后，自动发布初步报告。</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统计功能完善强大:细菌阳性率统计，细菌分布统计，细菌抗生素敏感度统计，常见10种细菌耐药统计，细菌抗生素耐药统计，细菌抗生素耐药图表，常见菌属分布趋势图，常见菌属构成图，细菌科室分布统计，细菌标本分布统计等统计功能完善强大。</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仪器通讯接</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1、可以实现单向、双向通讯，可以实现仪器条形码自动识别；</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2、可以实现酶标仪器双向控制，全自动采血系统联机，贴标机联机，前处理设备的联机，流水线的联机；</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3、具备通讯接口设备连接率100%，可以实现仪器报警信息采集；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4、可以实现上机时间、检验完成时间采集；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5、可以实现一台设备向多个检验单元传送数据；</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6、可以实现质控数据采集。</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图像数据采集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1、可通过图像采集卡进行图像采集，数码相机进行图像采集；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2、高拍仪进行图像采集；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3、从第三方系统读取图像及数据还原图像；</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图片种类至少包括：骨髓图像、脱离细胞图像、染色体图像、精子运动图像、尿粪沉渣镜检图像、蛋白电泳曲线图、蛋白电泳条带图、血细胞直方图、血细胞散点图、流式细胞散点图、基因图谱、标本照片等。</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图文报告</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1、支持图文报告管理：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多种报告格式图文并茂、规范美观；</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设有骨髓片、血片特征描述模块；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2、图像处理功能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可对图像的高度、对比度、饱和度、色彩等进行调整；</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支持检验中图形、图像报告的信息化管理，包括管理系统和图像采集，图像采集方式有：文件读取、摄像头图像采集等。可以形成包含过程数据、检验结果、图片、结果解释、附件文件的图文报告。应用范围至少包括了以下方面的内容：</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 基因检测报告； </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骨髓图文报告；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脱落细胞等描述性报告；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染色体图文报告；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精子分析图文报告；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流式细胞图文报告；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 免疫荧光图文报告；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 尿（粪）镜检工作站图文报告。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4、对于加急标本的病人姓名，性别以及加急勾选均显示醒目颜色，而非急常规标本和其他字段一样显示为黑色，并且在界面右侧的标本列本中，有加急列直观标识急查标本，方便医护人员紧急处理。</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能最终形成生成PDF报告。</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质控管理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1、质控种类：一般定量项目质控；定性---半定量质控；细菌质控；患者标本质控方法。</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2、质控相关图形显示：</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常用质控图形：L-J图、Z-分数图、优顿图、CV图、频率分布图、比对图。</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质控图显示内容丰富。</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支持项目质控情况缩略图形化显示。</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支持单元当日质控执行情况图形化浏览。</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3、常用质控报表：每月室内质控数据统计报表；失控报告单；每月质控报表；每月项目质控数据汇总表；每月项目质控数据控制图；每月上报质量控制图表。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4、具体的质控方法</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常用质控规则包括：12S，12.5S，13S，13.5S，14S，22S，R4S 31S，41S， (2of3)2S， (3of6)2S 7T，7X，8X，9X，10X，12X；</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计算控制限规则：10.05，10.01，20.05，20.01，20.002，X0.05，X0.01，R0.01，R0.02；</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累计和规则：CS(1.0S:2.7S)，CS(1.0S:3.0S，CS(0.5S:5.1S)；</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自定义质控规则；</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极差规则；</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质控规则组合；</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N=1: 12S/41S</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N=2: 13S/22S/R4S/41S/10X(Westgard)</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N=3: 13S/(2 of 3)2S/R4S/9X或12X</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N=4: 13S/22S/R4S/41S/8X或12X</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N=6: 13S/22S/R0.05/41S/12X…………自定义质控组合</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5、支持失控后的处理的电子化管理。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6、质控信息与检验结果信息挂钩</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检验结果关联当时质控状态；</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失控时检验工作平台报警；</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失控时检验审核控制；</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失控时检验结果重做验证管理。</w:t>
            </w:r>
          </w:p>
          <w:p>
            <w:pPr>
              <w:bidi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7、质控维护界面的要求，选择对应批号质控，界面左侧列出该质控品下所有项目，选择对应项目，界面右侧列出对应项目在所选时间的所有的质控数据，质控统计界面，每个项目显示一列数据。</w:t>
            </w:r>
          </w:p>
          <w:p>
            <w:pPr>
              <w:pStyle w:val="6"/>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、具备质控岗位首页面板显示功能，可以显示质控数、失控数、待处理数、仪器数、项目数，图表形式显示逐月失控率曲线，失控待处理明细。</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检验报告管理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1、符合ISO15189相关要求：在任何地点、任何时间通过任何方式获取到一致的检验报告。</w:t>
            </w:r>
          </w:p>
          <w:p>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2、与生产库分开形成独立的报告库</w:t>
            </w:r>
            <w:r>
              <w:rPr>
                <w:rFonts w:hint="eastAsia" w:ascii="微软雅黑" w:hAnsi="微软雅黑" w:eastAsia="微软雅黑" w:cs="微软雅黑"/>
                <w:color w:val="auto"/>
                <w:sz w:val="24"/>
                <w:szCs w:val="24"/>
                <w:highlight w:val="none"/>
                <w:lang w:eastAsia="zh-CN"/>
              </w:rPr>
              <w:t>。</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、根据报告数据多少自动拼接，并形成连续页码，支持报告撤销变更等操作并作标识。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、对第三方系统检验报告提供归档服务。</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、报告的应用形式包括：阅读、打印、引用。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、提供第三方调用的报告浏览器。</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提供专业的对检验报告、数据进行浏览、阅读、打印、分析的工具；</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含盖所有种类的检验报告，包括：常规检验报告、微生物检验报告、图像检验报告；</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提供报告单打印功能；</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提供报告单归档打印功能；</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提供检验结果、报告单的浏览、阅读功能；</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提供检验结果的分析功能；</w:t>
            </w:r>
          </w:p>
          <w:p>
            <w:pPr>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提供检验项目直接链接到相关知识库功能。</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8、与第三方的集成</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提供第三方报告归档集成界面。</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提供第三方结果引用的服务。</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提供第三方报告引用的服务。</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提供向第三方传送报告的服务。</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提供向第三方传送结果的服务。</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提供第三方结果引用、报告引用状态同步的服务。</w:t>
            </w:r>
          </w:p>
          <w:p>
            <w:pPr>
              <w:numPr>
                <w:ilvl w:val="0"/>
                <w:numId w:val="9"/>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提供与第三方系统对检验报告相关特殊情况的信息交互服务。</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9、整个画面字体大小支持设置（如：年轻人可以设置中小字体，年纪大的可以设置大、超大等字体）。</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10、所有列表字段的宽度，显示隐藏，显示顺序都可以自由调整，并且以电脑为单位记忆（不会影响其他电脑）。</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11、病人同一样本可同时录入多个报告单元，实现多个仪器各做一部分项目，发多份报告。也可通过标本合并将多份报告合并到一张报告单，方便医护人员查看。</w:t>
            </w:r>
          </w:p>
          <w:p>
            <w:pPr>
              <w:numPr>
                <w:ilvl w:val="0"/>
                <w:numId w:val="10"/>
              </w:num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针对报告单元或某个仪器的报告单元，LIS设置要灵活方便，如：审核自动刷新列表，打印完成自动跳到下一个。</w:t>
            </w:r>
          </w:p>
          <w:p>
            <w:pPr>
              <w:pStyle w:val="6"/>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提供详细的结果、报告应用记录。</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自助报告管理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1、具有独立自助打印系统，支持门诊自助打印报告，需支持各种打印机。</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要求可通过病人ID号、身份证号或发票号等病人唯一号的扫入或手工录入，然后自动打印已经审核并且未打印过的报告。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2、提示该病人报告单是否已打印，如果病人发现已经打印过的报告丢失了可以提示到检验科前台补单。</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3、可自定义自助打印界面信息内容显示。</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4、自助打印系统可通过外接大屏幕显示，显示出已出结果报告的患者名单，并提醒其自助取结果报告。</w:t>
            </w:r>
          </w:p>
          <w:p>
            <w:pPr>
              <w:pStyle w:val="6"/>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5、可以实现与医院现有的各类自助取报告的设备系统接口互联。</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检验知识库管理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1、结构化：提供结构化检验知识库，可以自由定义对于性别，诊断，标本类型、药品、体征等元素对于检验项目的影响和标准；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2、标准化：&lt;全国临床检验操作规程&gt;最新版中关于检验项目的临床意义，样本采集要求；《诊断学（第8版）》中关于项目和疾病适应症的描述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3、全流程：护士打印条码、医生查看报告、检验科报告审核中可以随时查看检验项目知识库的内容</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4、灵活性：可自定义诊断、用药和检验项目之间的规则同时可以维护规则自动触发事件</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5、开放性：检验知识库可以采用标准的接口提供第三方调用</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6、检验知识库涵盖针对检验人员、采血护士、临床医生等相关的检验知识，包括检验申请、标本采集、标本接收、报告审核、查看报告等各种相应的知识。</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实验室外部标本流转管理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1、支持护士站打包模式进行标本护士站交接、标本转运、标本送达等环节的管理。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2、支持根据诊疗项目的流转属性定义，控制标本的流向。</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3、支持根据诊疗项目的送检运送时间预警和报警限设置进行TAT送检预警及报警。</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4、支持与自动化传送设备的集成。</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5、支持与集成冷链数据采集。</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widowControl/>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实验室标本核收</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1、支持接收单元管理机制，实现了多院区、多检验科室复杂条件下的部署和管理。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2、通过扫描标本条形码完成对样本的核收，对部分不完全合格标本进行让步接收并作登记，并完成对标本检验费用的确认；对完全不合格标本进行拒收，并依据国家相关标准作不合格标本登记。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3、通过外接高拍仪等设备采集或从前处理设备读取不合格标本快照，提高可溯源性。</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4、对不合格标本作退回处理时，可与临床进行消息互动，形成从退回-临床确认-取消执行或重新采集电子化闭环管理。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5、依据诊疗项目的相关属性对流转地错误、接收地错误、不合格标本、重复标本、漏检标本进行有效控制，并依据诊疗项目的TAT时间控制属性对标本送检超时进行预警和报警。</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具备智能分配功能，依据诊疗项目的实验室检验相关属性，自动对标本进行分类、分样和编号，并根据任务分配机制，自动生成检验单，对于检验过程中存在手工记录数据的标本自动生成相应的跟单，有效提高工作效率，有效减少统一样本多处检验错检、漏检等情况的发生。</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7、能够与前序自动化传输设备衔接，后续自动化分拣设备或前处理、流水线进行深度多设备、多层级集成，形成完整的实验室分析前自动化。</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不合格标本管理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不合格标本类型标准化，包括：标本容器错误、标本类型错误、标本采集量不合格、标本容器损坏、标本丢失、标签损坏、脂血、溶血、抗凝标本凝集、微生物标本污染、信息错误、信息不完整、其它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2、支持用户自定义不合格类型并与标准作对照。</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3、支持不合格标本在分析前、分析中、分析后全环节检出。</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4、对不合格标本作拒收处理、退回处理、让步接收处理、丢失登记处理、不合格标本登记处理等操作。</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5、对不合格标本有详细的处理登记记录；可以通过高拍仪留存标本照片，或通过与自动化前处理设备集成获取不合格标本照相信息。</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6、支持对不合格标本作阶段分析。</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实验室标本管理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、具有院区-存储单元-存储体-存储架-存储盒-标本的层级管理。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、用户可以自定义存储体、存储架以及存储盒的规格，并以形象的图形形式进行精准展现。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、可以按照单个标本扫描存储、按照仪器试管架子整体顺序存储、接收样本顺序号范围进行顺序存储、接收分配时按照接收分配的顺序进行存储。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、支持待检标本的使用、复查等相关标本使用。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、能与流水线中的存储单元集成。</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、能够与智能实验室环境监控系统衔接，记录并表达标本存储时期的温湿度曲线。</w:t>
            </w:r>
          </w:p>
        </w:tc>
      </w:tr>
      <w:tr>
        <w:tblPrEx>
          <w:tblCellMar>
            <w:top w:w="0" w:type="dxa"/>
            <w:left w:w="108" w:type="dxa"/>
            <w:bottom w:w="0" w:type="dxa"/>
            <w:right w:w="108" w:type="dxa"/>
          </w:tblCellMar>
        </w:tblPrEx>
        <w:trPr>
          <w:trHeight w:val="13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外送标本管理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1、对外送标本进行集中登记管理。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2、通过接口自动上传外送标本信息到第三方实验室系统。</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3、通过接口自动获取外送标本的返回报告以及检验结果。</w:t>
            </w:r>
          </w:p>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4、可以对外送标本检验结果再次审核，重新生成院内格式报告。</w:t>
            </w:r>
          </w:p>
        </w:tc>
      </w:tr>
      <w:tr>
        <w:tblPrEx>
          <w:tblCellMar>
            <w:top w:w="0" w:type="dxa"/>
            <w:left w:w="108" w:type="dxa"/>
            <w:bottom w:w="0" w:type="dxa"/>
            <w:right w:w="108" w:type="dxa"/>
          </w:tblCellMar>
        </w:tblPrEx>
        <w:trPr>
          <w:trHeight w:val="706"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参考值管理</w:t>
            </w:r>
          </w:p>
        </w:tc>
        <w:tc>
          <w:tcPr>
            <w:tcW w:w="4223" w:type="pct"/>
            <w:tcBorders>
              <w:top w:val="nil"/>
              <w:left w:val="nil"/>
              <w:bottom w:val="nil"/>
              <w:right w:val="single" w:color="auto" w:sz="4" w:space="0"/>
            </w:tcBorders>
            <w:vAlign w:val="center"/>
          </w:tcPr>
          <w:p>
            <w:pPr>
              <w:pStyle w:val="6"/>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以实现参考值按照标本种类、性别、年龄、临床诊断、科别、生理周期等设置不同的参考值范围；可以实现长参考值设置；可以注明参考值来源；可以从标准参考值库中获取参考值相关设置；提供标准的参考值库。</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危急值闭环管理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1、支持实验室对检验危急值的及时处理、处理完毕后对检验危急值及时从网络上报告给临床，以及临床及时对危急值进行接报。</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包含危急值规则设置、预警、感知、处理、报告、接报/反馈全过程管理；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包含感知超时报警、报告超时预警、报告超时报警、接报超时报警等警示及处理；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包含临床接报超时后检验科电话回报过程登记。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2、危急值接报响应等级至少包括：分Ⅰ（立即）、Ⅱ（15分钟）、Ⅲ（30分钟）级等多个等级。</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3、提供门诊、体检危急值集中地回报；在门诊部设置危急值接收终端，将门诊危急值发送到门诊部，通知门诊部联系患者并作处理登记。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4、临床接报通过临床消息终端进行显示和处理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临床消息终端可以直接进行接报/回馈、转科、危急值报告单打印。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5、能完整准确记录以下时间及时间差：检验危急值报警时间-检验危急值被感知时间-检验危急值复核完成时间-检验危急值报告时间-临床危急值阅读时间-报警-被感知时间差-报警-报告时间差-阅读-报告时间差。</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6、可根据病人的年龄、性别、标本种类、科别、临床诊断来分别设定危急值。</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7、可根据病人诊断或科别和结果范围设置报警周期；对微生物阳性结果和特殊耐药可以以危急值形式回报临床。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8、危急值报告方式多样化，可以通过网络、短信、微信等多种方式进行回报，也可人工判断之后进行回报。</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9、接报模式多样化，可以是门诊病人、门诊办接报,也可以是医生、护士同时接报，也可以是先由护士接报然后医生确认。</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10、仪器分析完成后将数据传送到LIS系统，LIS系统能根据危急值规则对危急值进行预警。</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危急值预警信息、超时报警信息均可以通过大屏幕和工作站消息终端进行显示，超时报警形式将以更加强烈形式进行提示。工作站消息终端直接可以进行进一步处理，处理的动作包括感知确认、危急值消除、复查、报告、电话报告登记等操作。</w:t>
            </w:r>
          </w:p>
          <w:p>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12、项目结果为危急值时，为了医护人员更直观清楚的看到，整个项目名称显示用醒目颜色来提示，方便医护人员直观看到</w:t>
            </w:r>
            <w:r>
              <w:rPr>
                <w:rFonts w:hint="eastAsia" w:ascii="微软雅黑" w:hAnsi="微软雅黑" w:eastAsia="微软雅黑" w:cs="微软雅黑"/>
                <w:color w:val="auto"/>
                <w:sz w:val="24"/>
                <w:szCs w:val="24"/>
                <w:highlight w:val="none"/>
                <w:lang w:eastAsia="zh-CN"/>
              </w:rPr>
              <w:t>。</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13、形成多样化的危急值分析报表，满足管理要求，至少包含以下报表：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检验危急值清单列表；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危急值通报率（国家卫计委-2015-14）；</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危急值通报及时率（国家卫计委-2015-15）；</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 危急值反馈率；</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危急值反馈时间阶梯分析；</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危急值发生率；</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 危急值项目构成比；</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危急值各科室发生频率分布；</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 各实验室危急值占比；</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 危急值范围内结果分布。</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、提供危急值回报第三方平台接口；</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、提供短信、微信等回报形式接口。</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TAT专业管理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TAT不合格标本流转的每个时间节点的有效控制、TAT结果的及时回传、TAT时间的分析、TAT分布图、TAT超时提醒、TAT标本的大屏提醒、TAT流转周期的报表管理、TAT合格率分析</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1、按照ISO15189认证规范，从条码打印、采血确认、标本送出、检验科签收、报告审核，对标本流转的各个环节进行跟踪、监控、统计与分析；</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2、检测每个标本的TAT，对于超时标本进行自动提醒，确保每个标本，急诊标本TAT的有效控制，结果及时回传</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3、标本流转时间节点在检验工作站界面可实时查看</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4、标本核收：不合格标本退回并记录，自动通知临床并能汇总统计</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5、TAT实时显示：检验科安装的大屏显示，实时提醒已送达检验科标本、普通标本TAT超时提醒、急诊标本TAT超时提醒、危急值报警提醒</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6、以根据仪器，申请项目分类，设置TAT时间:包括标本的申请时间、标本采集时间、流转时间、标本接收时间、上机分析时间、报告时间、审核时间、报告查看时间等；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7、对不同小组，分单类别，项目，病人来源等多种条件统计标本流转周期相关报表；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8、TAT统计可以让检验科管理人员快读判断科室的标本检验过程每个阶段的耗时，并针对耗时过长的步骤及时制动出修正的措施。</w:t>
            </w:r>
          </w:p>
        </w:tc>
      </w:tr>
      <w:tr>
        <w:tblPrEx>
          <w:tblCellMar>
            <w:top w:w="0" w:type="dxa"/>
            <w:left w:w="108" w:type="dxa"/>
            <w:bottom w:w="0" w:type="dxa"/>
            <w:right w:w="108" w:type="dxa"/>
          </w:tblCellMar>
        </w:tblPrEx>
        <w:trPr>
          <w:trHeight w:val="667"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复查标本管理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支持复查标本管理：能够根据预先设定的审核规则对复查标本进行自动筛选能够准确、完整记录每次复查情况和结果记录；能够将复查标本置于复查状态；能够对复查率进行统计和分析。</w:t>
            </w:r>
          </w:p>
        </w:tc>
      </w:tr>
      <w:tr>
        <w:tblPrEx>
          <w:tblCellMar>
            <w:top w:w="0" w:type="dxa"/>
            <w:left w:w="108" w:type="dxa"/>
            <w:bottom w:w="0" w:type="dxa"/>
            <w:right w:w="108" w:type="dxa"/>
          </w:tblCellMar>
        </w:tblPrEx>
        <w:trPr>
          <w:trHeight w:val="648"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调回报告管理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支持报告从调回申请-临床同意-报告调回-临床确认的全过程闭环管理。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形成完整的报告调回记录、报告修改记录。</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实验室监控管理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1、通过大屏幕监控或工作站消息窗口方式对检验全过程中的异常情况进行报警和警示，提醒检验人员对异常情况加以关注。报警和警示的内容包括但不局限于：标本送检超时、 急诊标本、常规报告TAT超时、急诊报告TAT超时、仪器报警信息、质控失控信息、危急值预警信息、危急值感知超时、危急值报告超时、危急值回馈超时、实验室环境报警信息。</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2、监控的方式包括：大屏幕监控、工作站消息窗。可以自定义具体位置的监控内容。</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3、报警形式包括：一般性警示提醒、强烈报警，支持声音警示。</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4、支持每个屏幕或工作站终端自定义报警显示内容。</w:t>
            </w:r>
          </w:p>
        </w:tc>
      </w:tr>
      <w:tr>
        <w:tblPrEx>
          <w:tblCellMar>
            <w:top w:w="0" w:type="dxa"/>
            <w:left w:w="108" w:type="dxa"/>
            <w:bottom w:w="0" w:type="dxa"/>
            <w:right w:w="108" w:type="dxa"/>
          </w:tblCellMar>
        </w:tblPrEx>
        <w:trPr>
          <w:trHeight w:val="842"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临床消息沟</w:t>
            </w:r>
            <w:r>
              <w:rPr>
                <w:rFonts w:hint="eastAsia" w:ascii="微软雅黑" w:hAnsi="微软雅黑" w:eastAsia="微软雅黑" w:cs="微软雅黑"/>
                <w:color w:val="auto"/>
                <w:sz w:val="24"/>
                <w:szCs w:val="24"/>
                <w:highlight w:val="none"/>
                <w:lang w:val="en-US" w:eastAsia="zh-CN"/>
              </w:rPr>
              <w:t>通</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1、信息交互的内容包括：危急值、新项目、不合格标本、报告完成提醒等。 </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2、信息交互的方式：工作站消息提醒、微信、短信等。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3、信息交互均留有记录。</w:t>
            </w:r>
          </w:p>
        </w:tc>
      </w:tr>
      <w:tr>
        <w:tblPrEx>
          <w:tblCellMar>
            <w:top w:w="0" w:type="dxa"/>
            <w:left w:w="108" w:type="dxa"/>
            <w:bottom w:w="0" w:type="dxa"/>
            <w:right w:w="108" w:type="dxa"/>
          </w:tblCellMar>
        </w:tblPrEx>
        <w:trPr>
          <w:trHeight w:val="406"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绿色通道管理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支持紧急抢救患者的绿色通道，先检验后补费功能。</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智能审核</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1、通过专门的管理终端对检验审核规则进行管理，并通过推理机实现检验信息与规则信息的自动匹配计算，并形成自动拦截和拦截规则提示，实现检验智能审核和自动审核。</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参与自动审核的数据项支持：本样本结果信息、本样本信息、同批次检验结果、历史检验结果、仪器报警信息、中间体技术审核信息、涉及的分析单元质控信息等技术审核信息，以及不合格标本、危急值项目、标本运输超时、费用状态(未收费)、检验状态（如调回报告）、报告TAT超时、样本状态（复查）、息缺省（标本信息缺失）、信息一致性、项目数量、有结果手工修改记录、检验人员、审核人员等检验审核信息。</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3、参与自动审核的数据结构形式支持：线性范围、联合判断、辅助条件、历史比较（偏差、偏离值、正偏离值、偏离值、结果不一致）类型等。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4、规则类型支持：自动审核规则、警示规则、错误规则、复查规则、以及传染病规则、危急值预警规则等专业型规则。</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ISO15189报表管理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1、提供独立的对按照ISO15189要求对实验室业务情况进行统计分析的专业工具。</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2、可以预先设定分析条件并作为统计分析方法进行保存并添加到我的关注，便于后期经常性统计分析浏览。</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、提供统计分析报表库（至少300种以上）供用户自行选择应用，并可以以下类别进行分类管理。</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、超出统计分析报表库之外，可以根据用户要求增加用户自定义分析报表。</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、分析报表支持数据列表和图表等多种形式输出。</w:t>
            </w:r>
          </w:p>
        </w:tc>
      </w:tr>
      <w:tr>
        <w:tblPrEx>
          <w:tblCellMar>
            <w:top w:w="0" w:type="dxa"/>
            <w:left w:w="108" w:type="dxa"/>
            <w:bottom w:w="0" w:type="dxa"/>
            <w:right w:w="108" w:type="dxa"/>
          </w:tblCellMar>
        </w:tblPrEx>
        <w:trPr>
          <w:trHeight w:val="1693"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检验专业质量指标管理</w:t>
            </w:r>
          </w:p>
        </w:tc>
        <w:tc>
          <w:tcPr>
            <w:tcW w:w="4223" w:type="pct"/>
            <w:tcBorders>
              <w:top w:val="nil"/>
              <w:left w:val="nil"/>
              <w:bottom w:val="nil"/>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1、符合2015年3月31日国家卫计委颁布了临床检验专业15项质量指标管理，实现自动采集、提取、处理、计算、统计，实现相关质量控制及输出相关报表的功能。</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2017年7月1日开始执行的国家标准共计28项30个质量指标管理。比如：标本标签不合格率、标本类型错误率、标本容器错误率、标本量不正确率、标本采集时机不正确率、血培养污染率、标本运输丢失率、标本运输时间不当率、标本运输温度不当率、抗凝标本凝集率、标本溶血率、检验前周转时间、实验室内周转时间、检验报告错误率、危急值通报率、危急值通报及时率，实现一键式导致，极大地节省了医技人员的工作效率。</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3、包括检验前、检验中、检验后、服务与安全五类质量指标，覆盖国家卫生健康委的行业标准和等级医院评审要求的全部指标。</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4、调取检验前、检验中、检验后TAT相关数据，定期分析与评价，为缩短TAT提供依据。</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5、把所有的统计因子以复选框的形式提供给用户，用户根据需要，自由选择按其中一个或多个因子进行统计，即可得到自己所需的统计结果，这种可以派生出无数种统计报表，并且可以将常用的统计组合存为模板，所有统计结果支持打印和导出Excel等。（</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软件操作界面的截图佐证）</w:t>
            </w:r>
          </w:p>
        </w:tc>
      </w:tr>
      <w:tr>
        <w:tblPrEx>
          <w:tblCellMar>
            <w:top w:w="0" w:type="dxa"/>
            <w:left w:w="108" w:type="dxa"/>
            <w:bottom w:w="0" w:type="dxa"/>
            <w:right w:w="108" w:type="dxa"/>
          </w:tblCellMar>
        </w:tblPrEx>
        <w:trPr>
          <w:trHeight w:val="910"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试剂耗材管理</w:t>
            </w:r>
          </w:p>
        </w:tc>
        <w:tc>
          <w:tcPr>
            <w:tcW w:w="4223" w:type="pct"/>
            <w:tcBorders>
              <w:top w:val="nil"/>
              <w:left w:val="nil"/>
              <w:bottom w:val="nil"/>
              <w:right w:val="single" w:color="auto" w:sz="4" w:space="0"/>
            </w:tcBorders>
            <w:vAlign w:val="center"/>
          </w:tcPr>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ISO15189：2012（5.3.2）相关要求，传统模式与互联网+模式相结合，将实验室物资库作为医疗机构的二级库进行精细化管理，通过与医院物资管理平台信息交互实现与医院大物资库融合，以及第三方物资管理平台信息交互实现与政府管理平台的信息共享；</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通过云物资信息交互平台、物资互联网移动终端并采用二维条形码技术实现了实验室与供应商之间的信息交互，打通了实验室物资管理最后一公里。</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通过一维条形码实现了实验室物资全程电子化标签管理。涵盖了实验室物资需用、采购、入出库、使用、资质、性能验证、发票、报废、成本分析等全过程管理。</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通过库存报警、效期报警、效期先到先用提醒，以及与实验室冷链系统融合，有效降低物资意外损耗。</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通过与分析仪器之间的数据通讯，实现试剂、定标液等实验室物资自动装载和使用记录；部分设备能够自动形成待装载试剂列表。</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支持人工扫码进行试剂等物资装载。</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并支持通过终端对三级库多批次试剂批次号进行确认手工装载方式，有效实现标本分析结果、质控结果与试剂批次号相关联，有效提高检验结果的溯源性。</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支持采购入库发票登记管理，准确而及时地将发票入账，不仅能确保财务数据的准确性，还能避免潜在的法律和财务风险。</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支持无人值守出入库管理，支持人脸识别开门和人脸识别出库、移库，减轻库管的压力，提升工作效率。</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支持试剂更换批号时，性能验证功能，对试剂在一台或多台仪器上的测试性能进行验证，确保检验服务的质量和准确性。</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支持理论消耗与实际消耗对比，收入和试剂成本占比，仪器试剂耗占比查询，可以有效评估当前成本与效益，为合理控制和降低成本费用提供依据。</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支持单品条码、开瓶管理，严格执行一物一码，可追溯高值耗材商品从入库到使用的全流程,实现科学监督，提高管理透明度。</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支持智能请购功能，可自动根据常备库存和最低库存或时间内的平均出库量计算需采购量。</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支持智能库存管理，实时提供智能在库物品的数量超出上限、低于下限的预警，以及过效期，近效期的预警功能，方便实时了解库存物品的状况，并为购置计划提供决策依据。</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支持证书管理，包括耗材试剂证书和供应商证书，支持上传证书。</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支持供应商评价功能，从服务、质量、口碑等维度对供应商进行评价。</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耗材管理面板展示，包括待审核采购申请数量，采购单数量，领用申请数量，退回采购申请数量，退回采购单数量，退回领用申请数量、商品近效期/已过期数量，低于常备库存/低于最小库存数量，本组本周/本人今天的出入库情况，项目试剂转换率监控，组内近半年月收入/支出，近12个月采购入库趋势，采购商品未到货提醒等。</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多种入库方式，外部单号录入，采购单号录入，Excel导入，手工录入，组套录入，扫描二维码录入等，对入库商品支持客户评价自定义功能，比如包装是否完整，是否具备商品标识，商品合格证是否合格等，支持可上传采购合同、发票、照片、视频等其他附件。</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支持多种统计方式，包括按库存流水的统计，按期间出入库的统计，环比统计，同比统计等，统计后的报表支持导出。</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支持库存盘点，可以确保耗材的现存数量，并纠正账物不一致的现象。</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支持集采试剂任务量登记，集采试剂任务量完成情况查询。</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支持异常库存查询，可以帮助发现一些不正常的出库商品，及时对这些商品进行出库，防止商品过期。</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领用申请可以手动录入，也支持按模板设置领用申请单，领用申请模板可根据用户角色进行授权，用户选择模板后填写申请数量即可。</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系统内支持所有物品库存的实时查询，可通过物品名字或关键字筛选查询，并导出查询结果。</w:t>
            </w:r>
          </w:p>
          <w:p>
            <w:pPr>
              <w:numPr>
                <w:ilvl w:val="0"/>
                <w:numId w:val="11"/>
              </w:numPr>
              <w:ind w:left="400" w:leftChars="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支持借用物品管理和物品归还管理，有效解决突发事件、以及合理的库存综合利用。</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color w:val="auto"/>
                <w:sz w:val="24"/>
                <w:szCs w:val="24"/>
                <w:highlight w:val="none"/>
              </w:rPr>
              <w:t>支持物品报损管理，填写报损原因，报损方式，可以随时查询报损物品的处置情况。</w:t>
            </w:r>
          </w:p>
        </w:tc>
      </w:tr>
      <w:tr>
        <w:tblPrEx>
          <w:tblCellMar>
            <w:top w:w="0" w:type="dxa"/>
            <w:left w:w="108" w:type="dxa"/>
            <w:bottom w:w="0" w:type="dxa"/>
            <w:right w:w="108" w:type="dxa"/>
          </w:tblCellMar>
        </w:tblPrEx>
        <w:trPr>
          <w:trHeight w:val="1490" w:hRule="atLeast"/>
          <w:jc w:val="center"/>
        </w:trPr>
        <w:tc>
          <w:tcPr>
            <w:tcW w:w="776" w:type="pct"/>
            <w:tcBorders>
              <w:left w:val="single" w:color="auto" w:sz="4" w:space="0"/>
              <w:right w:val="single" w:color="auto" w:sz="4" w:space="0"/>
            </w:tcBorders>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BI移动应用</w:t>
            </w:r>
          </w:p>
        </w:tc>
        <w:tc>
          <w:tcPr>
            <w:tcW w:w="4223" w:type="pct"/>
            <w:tcBorders>
              <w:top w:val="nil"/>
              <w:left w:val="nil"/>
              <w:bottom w:val="single" w:color="auto" w:sz="4" w:space="0"/>
              <w:right w:val="single" w:color="auto" w:sz="4" w:space="0"/>
            </w:tcBorders>
            <w:vAlign w:val="center"/>
          </w:tcPr>
          <w:p>
            <w:pPr>
              <w:numPr>
                <w:ilvl w:val="0"/>
                <w:numId w:val="0"/>
              </w:numPr>
              <w:tabs>
                <w:tab w:val="left" w:pos="0"/>
              </w:tabs>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通过手机BI可以展示检验科各方面数据统计分析，详细展示科室业务情况包括检验科室工作量、科室收费、科室危急值、科室质控、科室不合格标本等</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支持</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"https://www.zhihu.com/search?q=%E9%A5%BC%E7%8A%B6%E5%9B%BE&amp;search_source=Entity&amp;hybrid_search_source=Entity&amp;hybrid_search_extra=%7B%22sourceType%22%3A%22answer%22%2C%22sourceId%22%3A3157292208%7D"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饼状图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"https://www.zhihu.com/search?q=%E6%8A%98%E7%BA%BF%E5%9B%BE&amp;search_source=Entity&amp;hybrid_search_source=Entity&amp;hybrid_search_extra=%7B%22sourceType%22%3A%22answer%22%2C%22sourceId%22%3A3157292208%7D"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折线图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"https://www.zhihu.com/search?q=%E6%9F%B1%E7%8A%B6%E5%9B%BE&amp;search_source=Entity&amp;hybrid_search_source=Entity&amp;hybrid_search_extra=%7B%22sourceType%22%3A%22answer%22%2C%22sourceId%22%3A3148361815%7D"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柱状图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"https://www.zhihu.com/search?q=%E9%9D%A2%E7%A7%AF%E5%9B%BE&amp;search_source=Entity&amp;hybrid_search_source=Entity&amp;hybrid_search_extra=%7B%22sourceType%22%3A%22answer%22%2C%22sourceId%22%3A3148361815%7D"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面积图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、仪表盘、漏斗图、表格等将数据以清晰的结构和布局的方式呈现出来，以便用户进行数据分析和</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"https://www.zhihu.com/search?q=%E5%86%B3%E7%AD%96%E5%88%B6%E5%AE%9A&amp;search_source=Entity&amp;hybrid_search_source=Entity&amp;hybrid_search_extra=%7B%22sourceType%22%3A%22answer%22%2C%22sourceId%22%3A3219031198%7D"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决策制定</w:t>
            </w:r>
            <w:r>
              <w:rPr>
                <w:rFonts w:hint="eastAsia" w:ascii="微软雅黑" w:hAnsi="微软雅黑" w:eastAsia="微软雅黑" w:cs="微软雅黑"/>
                <w:color w:val="auto"/>
                <w:sz w:val="24"/>
                <w:szCs w:val="24"/>
                <w:highlight w:val="none"/>
              </w:rPr>
              <w:fldChar w:fldCharType="end"/>
            </w:r>
          </w:p>
        </w:tc>
      </w:tr>
    </w:tbl>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2.3.9 合理用血信息系统</w:t>
      </w:r>
    </w:p>
    <w:tbl>
      <w:tblPr>
        <w:tblStyle w:val="10"/>
        <w:tblW w:w="4999" w:type="pct"/>
        <w:jc w:val="center"/>
        <w:tblLayout w:type="autofit"/>
        <w:tblCellMar>
          <w:top w:w="0" w:type="dxa"/>
          <w:left w:w="108" w:type="dxa"/>
          <w:bottom w:w="0" w:type="dxa"/>
          <w:right w:w="108" w:type="dxa"/>
        </w:tblCellMar>
      </w:tblPr>
      <w:tblGrid>
        <w:gridCol w:w="1322"/>
        <w:gridCol w:w="7198"/>
      </w:tblGrid>
      <w:tr>
        <w:tblPrEx>
          <w:tblCellMar>
            <w:top w:w="0" w:type="dxa"/>
            <w:left w:w="108" w:type="dxa"/>
            <w:bottom w:w="0" w:type="dxa"/>
            <w:right w:w="108" w:type="dxa"/>
          </w:tblCellMar>
        </w:tblPrEx>
        <w:trPr>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sz w:val="24"/>
                <w:szCs w:val="24"/>
                <w:highlight w:val="none"/>
              </w:rPr>
              <w:t>建设目标</w:t>
            </w:r>
          </w:p>
        </w:tc>
        <w:tc>
          <w:tcPr>
            <w:tcW w:w="4223" w:type="pct"/>
            <w:tcBorders>
              <w:top w:val="single" w:color="auto" w:sz="4" w:space="0"/>
              <w:left w:val="nil"/>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color w:val="auto"/>
                <w:sz w:val="24"/>
                <w:szCs w:val="24"/>
                <w:highlight w:val="none"/>
              </w:rPr>
              <w:t>支持</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"https://www.zhihu.com/search?q=%E9%A5%BC%E7%8A%B6%E5%9B%BE&amp;search_source=Entity&amp;hybrid_search_source=Entity&amp;hybrid_search_extra=%7B%22sourceType%22%3A%22answer%22%2C%22sourceId%22%3A3157292208%7D"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饼状图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"https://www.zhihu.com/search?q=%E6%8A%98%E7%BA%BF%E5%9B%BE&amp;search_source=Entity&amp;hybrid_search_source=Entity&amp;hybrid_search_extra=%7B%22sourceType%22%3A%22answer%22%2C%22sourceId%22%3A3157292208%7D"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折线图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"https://www.zhihu.com/search?q=%E6%9F%B1%E7%8A%B6%E5%9B%BE&amp;search_source=Entity&amp;hybrid_search_source=Entity&amp;hybrid_search_extra=%7B%22sourceType%22%3A%22answer%22%2C%22sourceId%22%3A3148361815%7D"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柱状图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"https://www.zhihu.com/search?q=%E9%9D%A2%E7%A7%AF%E5%9B%BE&amp;search_source=Entity&amp;hybrid_search_source=Entity&amp;hybrid_search_extra=%7B%22sourceType%22%3A%22answer%22%2C%22sourceId%22%3A3148361815%7D"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面积图</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、仪表盘、漏斗图、表格等将数据以清晰的结构和布局的方式呈现出来，以便用户进行数据分析和</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"https://www.zhihu.com/search?q=%E5%86%B3%E7%AD%96%E5%88%B6%E5%AE%9A&amp;search_source=Entity&amp;hybrid_search_source=Entity&amp;hybrid_search_extra=%7B%22sourceType%22%3A%22answer%22%2C%22sourceId%22%3A3219031198%7D"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rPr>
              <w:t>决策制定</w:t>
            </w:r>
            <w:r>
              <w:rPr>
                <w:rFonts w:hint="eastAsia" w:ascii="微软雅黑" w:hAnsi="微软雅黑" w:eastAsia="微软雅黑" w:cs="微软雅黑"/>
                <w:color w:val="auto"/>
                <w:sz w:val="24"/>
                <w:szCs w:val="24"/>
                <w:highlight w:val="none"/>
              </w:rPr>
              <w:fldChar w:fldCharType="end"/>
            </w:r>
          </w:p>
        </w:tc>
      </w:tr>
      <w:tr>
        <w:tblPrEx>
          <w:tblCellMar>
            <w:top w:w="0" w:type="dxa"/>
            <w:left w:w="108" w:type="dxa"/>
            <w:bottom w:w="0" w:type="dxa"/>
            <w:right w:w="108" w:type="dxa"/>
          </w:tblCellMar>
        </w:tblPrEx>
        <w:trPr>
          <w:jc w:val="center"/>
        </w:trPr>
        <w:tc>
          <w:tcPr>
            <w:tcW w:w="776" w:type="pct"/>
            <w:tcBorders>
              <w:top w:val="single" w:color="auto" w:sz="4" w:space="0"/>
              <w:left w:val="single" w:color="auto" w:sz="4" w:space="0"/>
              <w:bottom w:val="single" w:color="auto" w:sz="4" w:space="0"/>
              <w:right w:val="single" w:color="auto" w:sz="4" w:space="0"/>
            </w:tcBorders>
            <w:vAlign w:val="top"/>
          </w:tcPr>
          <w:p>
            <w:pP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rPr>
              <w:t>模块化结构设计</w:t>
            </w:r>
          </w:p>
        </w:tc>
        <w:tc>
          <w:tcPr>
            <w:tcW w:w="4223"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系统采用最新的模块化设计，整个流程可以按照医院实际使用情况，进行任意搭配组合</w:t>
            </w:r>
          </w:p>
        </w:tc>
      </w:tr>
      <w:tr>
        <w:tblPrEx>
          <w:tblCellMar>
            <w:top w:w="0" w:type="dxa"/>
            <w:left w:w="108" w:type="dxa"/>
            <w:bottom w:w="0" w:type="dxa"/>
            <w:right w:w="108" w:type="dxa"/>
          </w:tblCellMar>
        </w:tblPrEx>
        <w:trPr>
          <w:trHeight w:val="90"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sz w:val="24"/>
                <w:szCs w:val="24"/>
                <w:highlight w:val="none"/>
              </w:rPr>
              <w:t>可以扩展任意多个外部系统接口</w:t>
            </w:r>
          </w:p>
        </w:tc>
        <w:tc>
          <w:tcPr>
            <w:tcW w:w="4223" w:type="pct"/>
            <w:tcBorders>
              <w:top w:val="single" w:color="auto" w:sz="4" w:space="0"/>
              <w:left w:val="nil"/>
              <w:bottom w:val="single" w:color="auto" w:sz="4" w:space="0"/>
              <w:right w:val="single" w:color="auto" w:sz="4" w:space="0"/>
            </w:tcBorders>
          </w:tcPr>
          <w:p>
            <w:pPr>
              <w:widowControl/>
              <w:ind w:firstLine="480" w:firstLineChars="200"/>
              <w:jc w:val="left"/>
              <w:rPr>
                <w:rFonts w:hint="eastAsia" w:ascii="微软雅黑" w:hAnsi="微软雅黑" w:eastAsia="微软雅黑" w:cs="微软雅黑"/>
                <w:sz w:val="24"/>
                <w:szCs w:val="24"/>
                <w:highlight w:val="none"/>
              </w:rPr>
            </w:pPr>
          </w:p>
          <w:p>
            <w:pPr>
              <w:widowControl/>
              <w:ind w:firstLine="480" w:firstLineChars="200"/>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输血临床端支持嵌入第三方系统，和第三方接口灵活多样提供多种方式（web service、DLL动态库、URL调用），和第三方系统完美融合。</w:t>
            </w:r>
          </w:p>
        </w:tc>
      </w:tr>
      <w:tr>
        <w:tblPrEx>
          <w:tblCellMar>
            <w:top w:w="0" w:type="dxa"/>
            <w:left w:w="108" w:type="dxa"/>
            <w:bottom w:w="0" w:type="dxa"/>
            <w:right w:w="108" w:type="dxa"/>
          </w:tblCellMar>
        </w:tblPrEx>
        <w:trPr>
          <w:trHeight w:val="611"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支持集团医院多个输血管理系统部署</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支持集团医院多个院区公用一个数据库，多个院区输血科单独出入库，查询，统计。</w:t>
            </w:r>
          </w:p>
          <w:p>
            <w:pPr>
              <w:widowControl/>
              <w:ind w:firstLine="480" w:firstLineChars="200"/>
              <w:jc w:val="left"/>
              <w:rPr>
                <w:rFonts w:hint="eastAsia" w:ascii="微软雅黑" w:hAnsi="微软雅黑" w:eastAsia="微软雅黑" w:cs="微软雅黑"/>
                <w:sz w:val="24"/>
                <w:szCs w:val="24"/>
                <w:highlight w:val="none"/>
              </w:rPr>
            </w:pPr>
          </w:p>
        </w:tc>
      </w:tr>
      <w:tr>
        <w:tblPrEx>
          <w:tblCellMar>
            <w:top w:w="0" w:type="dxa"/>
            <w:left w:w="108" w:type="dxa"/>
            <w:bottom w:w="0" w:type="dxa"/>
            <w:right w:w="108" w:type="dxa"/>
          </w:tblCellMar>
        </w:tblPrEx>
        <w:trPr>
          <w:trHeight w:val="733"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全流程闭环管理</w:t>
            </w:r>
          </w:p>
        </w:tc>
        <w:tc>
          <w:tcPr>
            <w:tcW w:w="4223" w:type="pct"/>
            <w:tcBorders>
              <w:top w:val="single" w:color="auto" w:sz="4" w:space="0"/>
              <w:left w:val="nil"/>
              <w:bottom w:val="single" w:color="auto" w:sz="4" w:space="0"/>
              <w:right w:val="single" w:color="auto" w:sz="4" w:space="0"/>
            </w:tcBorders>
          </w:tcPr>
          <w:p>
            <w:pPr>
              <w:numPr>
                <w:ilvl w:val="0"/>
                <w:numId w:val="12"/>
              </w:num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系统以用血申请单为主线，实现临床医生用血申请、临床医生用血审批、临床护士用血执行、临床护士用血确认、临床护士用血反馈等流程管理信息化；</w:t>
            </w:r>
          </w:p>
          <w:p>
            <w:pPr>
              <w:widowControl/>
              <w:ind w:firstLine="480" w:firstLineChars="200"/>
              <w:jc w:val="left"/>
              <w:rPr>
                <w:rFonts w:hint="eastAsia" w:ascii="微软雅黑" w:hAnsi="微软雅黑" w:eastAsia="微软雅黑" w:cs="微软雅黑"/>
                <w:sz w:val="24"/>
                <w:szCs w:val="24"/>
                <w:highlight w:val="none"/>
              </w:rPr>
            </w:pPr>
          </w:p>
        </w:tc>
      </w:tr>
      <w:tr>
        <w:tblPrEx>
          <w:tblCellMar>
            <w:top w:w="0" w:type="dxa"/>
            <w:left w:w="108" w:type="dxa"/>
            <w:bottom w:w="0" w:type="dxa"/>
            <w:right w:w="108" w:type="dxa"/>
          </w:tblCellMar>
        </w:tblPrEx>
        <w:trPr>
          <w:trHeight w:val="571"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设计理念</w:t>
            </w:r>
          </w:p>
        </w:tc>
        <w:tc>
          <w:tcPr>
            <w:tcW w:w="4223" w:type="pct"/>
            <w:tcBorders>
              <w:top w:val="single" w:color="auto" w:sz="4" w:space="0"/>
              <w:left w:val="nil"/>
              <w:bottom w:val="single" w:color="auto" w:sz="4" w:space="0"/>
              <w:right w:val="single" w:color="auto" w:sz="4" w:space="0"/>
            </w:tcBorders>
          </w:tcPr>
          <w:p>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以血标本为主线，实现标本管理信息化；以血制品为主线，实现血制品流转、使用、回收、销毁、报废等信息化；最终实现用血质量评价信息化</w:t>
            </w:r>
          </w:p>
        </w:tc>
      </w:tr>
      <w:tr>
        <w:tblPrEx>
          <w:tblCellMar>
            <w:top w:w="0" w:type="dxa"/>
            <w:left w:w="108" w:type="dxa"/>
            <w:bottom w:w="0" w:type="dxa"/>
            <w:right w:w="108" w:type="dxa"/>
          </w:tblCellMar>
        </w:tblPrEx>
        <w:trPr>
          <w:trHeight w:val="460"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数据库管理</w:t>
            </w:r>
          </w:p>
        </w:tc>
        <w:tc>
          <w:tcPr>
            <w:tcW w:w="4223" w:type="pct"/>
            <w:tcBorders>
              <w:top w:val="single" w:color="auto" w:sz="4" w:space="0"/>
              <w:left w:val="nil"/>
              <w:bottom w:val="single" w:color="auto" w:sz="4" w:space="0"/>
              <w:right w:val="single" w:color="auto" w:sz="4" w:space="0"/>
            </w:tcBorders>
          </w:tcPr>
          <w:p>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数据库支持：支持SQL server、Oracle数据库</w:t>
            </w:r>
            <w:r>
              <w:rPr>
                <w:rFonts w:hint="eastAsia" w:ascii="微软雅黑" w:hAnsi="微软雅黑" w:eastAsia="微软雅黑" w:cs="微软雅黑"/>
                <w:sz w:val="24"/>
                <w:szCs w:val="24"/>
                <w:highlight w:val="none"/>
                <w:lang w:val="en-US" w:eastAsia="zh-CN"/>
              </w:rPr>
              <w:t>及国产数据库</w:t>
            </w:r>
            <w:r>
              <w:rPr>
                <w:rFonts w:hint="eastAsia" w:ascii="微软雅黑" w:hAnsi="微软雅黑" w:eastAsia="微软雅黑" w:cs="微软雅黑"/>
                <w:sz w:val="24"/>
                <w:szCs w:val="24"/>
                <w:highlight w:val="none"/>
              </w:rPr>
              <w:t>。</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知情同意书</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根据不同申请业务类型实现输血治疗知情同意书、血浆置换知情同意书、自体输血知情同意书等知情同意书录入与管理功能。知情同意书支持自定义格式，不同申请方式（手术备血、术前输血、术后输血、常规用血、紧急、自体、异型）采用不同的知情同意书；</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与对应业务申请流程有效关联和管理，根据申请类型不同，内容不同自动加载打印相关的内容。医生可在软件中直接打印知情同意书，如果打印用血申请单之前还没有打印知情同意书，软件会自动提醒医生打印知情同意书；</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3、知情同意书可以根据设置多次重复使用或者重新生成；</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4、通过接口自动获取病人信息；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5、通过接口自动获取患者最近一次输血相关检验结果；</w:t>
            </w:r>
          </w:p>
          <w:p>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6、知情同意书支持手写板数字签名、图像采集，实现知情同意书完全电子化。</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输血前智能评估</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根据输血前相关实验室检查结果、病种诊断、体征表现等项目自定义维护规则进行评估和审核输血指征，对合理指征和不合理指征自动判断，对相对输血指征的合理评估及管理功能。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可以自定义用血指征，同时可以规定该用血指征是否是必须的，例如红细胞HGB必须小于100，非抢救病人医生申请的时候软件就会提示该病人不需要输血，该用血申请不能保存。如果是非必须的用血指征没有达到，软件会提示该病人不符合用血指征输血，该用血申请可以保存，最后将会统计在用血不合理申请中，提交医院输血委员会评定是否合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临床医生在进行用血申请时系统根据病人的体征、历史检验相关结果、病程记录数据及患者的临床诊断数据等，自动判断输血申请合理规则并作出相应的提示，医生也可以选择非必须用血指征，同时也可以对一些特殊的用血指征进行描述；</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3、输血量预测评估：根据患者基本体征、病种和手术实现不同血液类型推荐申请血量评估计算与管理功能。</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用血申请管理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、支持手术备血、术前输血、术后输血、常规用血、紧急用血、自体输血、血浆置换、放血治疗、血液成分单采治疗等。并能统计不同申请类型的用血量（各种血制品的用量）；</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2、不同的申请类型可以设置不同的申请单格式；</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3、自动获取历史血型与检验结果，如果未做过血型和相关检验，提示医生需要开检验单；</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4、输血申请时可以根据输血科不同成分血库存的设置条件，进行库存提示；</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5、病人体征和输血检验相关指标变化进行汇总曲线图显示；</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6、对于自动判断为不合理用血申请支持录入其他相应的输血理由，支持模板录入；</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7、支持输血前用药、输血前晶体液、胶体液使用情况等信息的记录；</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8、大量用血标准支持自定义设置判断的成分和血量，保证以后政策有变随时修改；</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9、支持最大申请量设置限制；</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10、申请时可据设置的相溶性检验项目生成相关检验医嘱（血型医嘱、交叉配血医嘱）等，并可回写电子病历系统或HIS系统；</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11、根据业务申请类型（常规用血、紧急用血、自体输血、血浆置换、放血治疗、血液成分单采治疗等）自定义业务流程及角色权限的管理。</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输血申请界面，点击我的病人，我的申请，输入床号，支持多种检索方式，如：1）点击我的病人，可以显示当前登录用户管理的病人列表；2）通过调用HIS系统，HIS系统传床号或者病历号能直接定位到这个病人；3）软件提供自定义查询功能，以方便医生定位患者开单。（需要软件操作界面的截图佐证）</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13、医生申请时，可以看到患者之前输血申请量与发血量。</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14、临床护士站所有输血申请列表，同时列表中显示申请单信息，申请单状态等信息。加急申请、不良反应申请红色、RH阴性用醒目颜色提醒。</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用血管理与分级审核</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 xml:space="preserve"> 常规用血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（1）患者自述血型录入与管理，与配发血及二次血型验证业务流程关联；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（2）根据规章制度要求对申请血液类型和血量关联输血相关医嘱，完善输血前相关检查；</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（3）根据输血前相关实验室检查结果、病种诊断、体征表现等项目自定义维护规则进行评估和审核输血指征，对合理指征和不合理指征自动判断，对相对输血指征的合理评估及管理功能；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（4）特殊血液成分预约申请与全过程管理：包括特殊血液品种、异型血、疑难血型、抗筛阳性等输血申请；</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（5）输血量预测评估：根据患者基本体征、病种和手术实现不同血液类型推荐申请血量评估计算与管理功能。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 紧急用血管理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（1）系统能区分医院常规用血、紧急用血、预约用血等申请类型，实现对应输血业务流程；</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（2）紧急用血特殊流程，不要求输血指征评估、分级审核，实现快速处理，优先发血；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（3）紧急用血跳过的审批等流程后续可以补录，形成补审批流程管理。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 自体输血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（1）自体血采集适应症与禁忌症评估功能，并于业务流程有效关联与管理；根据病人科室、手术类型、预估失血量、病人病史等信息进行自体输血评估；</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（2）申请治疗方案评估与治疗量计算功能，并于业务流程有效关联与管理；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（3）支持自体血标签打印、采集、入库。记录采集信息、失效信息记录，后期可根据相关信息提示、预警等；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（4）支持自体血报废流程管理，医生发起自体血报废申请，输血科执行报废。</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4、用血申请分级审核</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 xml:space="preserve">    用血申请/审核权限分级管理：按照《医疗机构临床用血管理办法》系统可进行分级授权管理，针对不同的职称可以设置不同的用血审核量，用血申请保存的时候软件自动提示下一步需要审核的权限。实现上级医师、科主任、职能部门等角色对申请单据的有效分级审核：</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（1）根据申请内容判断是否达到大剂量用血标准，执行大剂量用血审批流程，包括单次申请、24小时申请、累计用量申请等；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（2）同一患者一天申请量少于800毫升的，系统提示需要上级医师（二级权限）审核；</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（3）同一患者一天申请量在800毫升至1600毫升的，系统提示需要主任（三级权限）审核；</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（4）同一患者一天申请量超过1600毫升的，主任核准后系统会提示：发送、打印申请单并送往医务科审批。</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（5）支持直接点击审核按钮，输入上级医生或者科主任工号，需要密码进行审核。</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输血反应不良处置及反馈</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不良反应登记、处置、上报，包括血袋信息、患者生命体征、临床表现、处置内容等信息。临床医师针对患者所输注的每袋血对患者的临床不良反应体征表现进行登记，记录输血不良反应的类型、处理方法、处理结果等。对有输血不良反应患者，输血申请时提示既往输血不良反应信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2、病人在输血过程中若出现不良反应，护士作不良反应登记；</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3、系统根据护士填写的相关内容自动判读不良反应调查结果；</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4、系统自动反馈相关医生及输血科；</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5、医生处置后输血科自动提醒，系统生成相应的病程处置记录并回写相关系统。</w:t>
            </w:r>
          </w:p>
        </w:tc>
      </w:tr>
      <w:tr>
        <w:tblPrEx>
          <w:tblCellMar>
            <w:top w:w="0" w:type="dxa"/>
            <w:left w:w="108" w:type="dxa"/>
            <w:bottom w:w="0" w:type="dxa"/>
            <w:right w:w="108" w:type="dxa"/>
          </w:tblCellMar>
        </w:tblPrEx>
        <w:trPr>
          <w:trHeight w:val="101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输血后疗效评价</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输血前后实验室任意指标有效对比与评估管理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对输血效果评价内容录入与管理功能；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3、输血相关记录与病程记录有效关联，避免相同内容在不同系统的重复录入和管理；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包括血红蛋白恢复率、红细胞输注效果、CCI、PPR、血小板输注效果等，并根据患者体征和相应监控指标，自动绘制曲线。根据输血前、输血后1小时、24小时检验结果，身高，体重自动计算本次输血的血红蛋白恢复率、红细胞输注效果、CCI(血小板校正增加值)、PPR (血小板回收率)；</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5、根据患者体征和检测指标监控，自动绘制曲线，并可自动或者手动生成本次输血评价结果。</w:t>
            </w:r>
          </w:p>
        </w:tc>
      </w:tr>
      <w:tr>
        <w:tblPrEx>
          <w:tblCellMar>
            <w:top w:w="0" w:type="dxa"/>
            <w:left w:w="108" w:type="dxa"/>
            <w:bottom w:w="0" w:type="dxa"/>
            <w:right w:w="108" w:type="dxa"/>
          </w:tblCellMar>
        </w:tblPrEx>
        <w:trPr>
          <w:trHeight w:val="175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门诊用血</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1、门诊用血具有和临床输血信息管理同样的功能，含知情同意书、用血前评估、用血申请、血液输注、效果评价等步骤的流程管理；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2、支持急诊3无病人手工录入信息申请；</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3、支持通过与HIS接口，提取相关病人相关信息申请；</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4、业务流程与门诊缴费关联，支持门诊用血划价，划价信息回写HIS功能；</w:t>
            </w:r>
          </w:p>
        </w:tc>
      </w:tr>
      <w:tr>
        <w:tblPrEx>
          <w:tblCellMar>
            <w:top w:w="0" w:type="dxa"/>
            <w:left w:w="108" w:type="dxa"/>
            <w:bottom w:w="0" w:type="dxa"/>
            <w:right w:w="108" w:type="dxa"/>
          </w:tblCellMar>
        </w:tblPrEx>
        <w:trPr>
          <w:trHeight w:val="116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用血通知</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根据不同用血类型区分用血通知类型；</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2、通知血液类型与血量关联输血申请单内容和输血科备血及库存规格；</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3、输血相关医嘱与实际备血品种及规格有效关联和管理；</w:t>
            </w:r>
          </w:p>
        </w:tc>
      </w:tr>
      <w:tr>
        <w:tblPrEx>
          <w:tblCellMar>
            <w:top w:w="0" w:type="dxa"/>
            <w:left w:w="108" w:type="dxa"/>
            <w:bottom w:w="0" w:type="dxa"/>
            <w:right w:w="108" w:type="dxa"/>
          </w:tblCellMar>
        </w:tblPrEx>
        <w:trPr>
          <w:trHeight w:val="1160"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血液库存预警</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临床科室、血液中心、输血科血液库存预警信息互联互通，与输血申请业务流程有效关联。</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消息通知</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1、用血相关所有操作实现全流程消息提醒、待处理事项提醒与管理功能；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2、所有业务流程中实现输血法律法规相关知识及帮助内容展示；</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3、多种消息提醒方式（右下角弹框提醒、全屏提醒、锁屏提醒等）。</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其他要求</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1、可分别查看本病区内我的病人、全区病人输血申请列表、以及申请单详细信息等状态。加急申请、不良反应申请红色、RH阴性用醒目颜色提醒，方便医生查看；（需要软件操作界面的截图佐证）</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2、显示待处理事件提醒消息，消息列表可以直接进行操作（例如审核申请单、不良反应处置录入等）。</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可视化、向导式工作流程控制，页面箭头提醒显示下一步操作；同一页面可以直接查看知情同意书、用血前评估、用血申请、用血审批、申请发送、交叉配血、输注记录与反馈、输血后评价、相关检验信息、历史用血情况等所有信息。（需要软件操作界面的截图佐证）</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4、临床工作站显示左侧有日常操作待处理事件列表，待处理事件和消息提醒数量用用醒目颜色显示，方便医生查看。</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临床用血评估评价系统</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建立全院级用血评估与评价系统，此系统主要是建立全院的用血情况数据分析。通过本系统对临床科室和医师用血相关所有环节的数据查询、统计和评价形成相关报表。帮助输血业务相关管理者更好的掌握全院的输血管理质量。以及为科研以及课题研究时提供准确的、形象的各种分析数据。</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1、输血量统计：统计当月的科室申请量、用血量比率（按科室、医生多条件统计，显示上月同期、上年同期、环比、同比等信息，可显示饼状图、柱状图等）；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2、平均每次输血数量：根据输入条件得出各个科室的用血量（按科室、医生多条件统计，显示上月同期、上年同期、环比、同比等信息，可显示饼状图、柱状图等）；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3、输血前检测比例：可以更直观的分析出输血病人在输血前各项目的检测比例（按科室、医生多条件统计，显示上月同期、上年同期、环比、同比等信息，可显示饼状图、柱状图等）；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4、输血前检测指标平均值统计：可以更直观的分析出输血病人在输血前各项目的检测比例均值（按科室、医生多条件统计，显示上月同期、上年同期、环比、同比等信息，可显示饼状图、柱状图等）；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不同检测结果用血比例统计：更直观的分析出某个项目一定范围内（如HCT，HGB）它的用血量及用血比例（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患者输血比例：该统计可以统计出一段时间内，不同血液成分在各个科室的输血人数，以及输血人数比例（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7、不同输血量患者比例：该统计可以根据用血量（如100ml）来统计各科室（100ml）用血比例（按科室、医生多条件统计，显示上月同期、上年同期、环比、同比等信息，可显示饼状图、柱状图等）；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8、患者平均用血量统计：用血人次、平均用血量（按科室、医生多条件统计，显示上月同期、上年同期、环比、同比等信息，可显示饼状图、柱状图等）；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9、手术台平均用血量统计：用于统计手术用血量以及手术用血平均值（按科室、医生多条件统计，显示上月同期、上年同期、环比、同比等信息，可显示饼状图、柱状图等）；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10、医院住院人均用血量：用于统计医院住院人均用血量、在院人数、输血总量（上月同期、上年同期、环比、同比数据等）；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11、医院输血患者比例：用于统计不同血液成分的患者输血比例（上月同期、上年同期、环比、同比数据等）；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12、医院输血患者人均用血量：用于统计不同血液成分的患者输血的平均用血量（上月同期、上年同期、环比、同比数据等）；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13、手术台平均用血量：用于统计每台手术的用血量以及上月同期比值（上月同期、上年同期、环比、同比数据等）；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14、输血后效果评价：可以查看患者在这段时间的血品种输注记录，以及医生的评价，输血时间，输血后趋势等详细信息；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15、输血适应症变化曲线：清晰的看出输血对指标的影响，以判断输血的有效性；</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16、单病种输血量统计。</w:t>
            </w:r>
          </w:p>
          <w:p>
            <w:pPr>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highlight w:val="none"/>
              </w:rPr>
              <w:t>17、用输血后评价，以时间节点为横坐标显示病人输血适应症变化、血液输注过程、生命体征变化信息、以及最后系统自动判断的本次输血是否有效信息。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18、全院用血按科室、医生、成分进行统计分析，分析上年环比、上年环比等用血申请量、实际使用量变化，支持以数据、柱状图、饼状图多种形式展示</w:t>
            </w:r>
            <w:r>
              <w:rPr>
                <w:rFonts w:hint="eastAsia" w:ascii="微软雅黑" w:hAnsi="微软雅黑" w:eastAsia="微软雅黑" w:cs="微软雅黑"/>
                <w:sz w:val="24"/>
                <w:szCs w:val="24"/>
                <w:highlight w:val="none"/>
                <w:lang w:eastAsia="zh-CN"/>
              </w:rPr>
              <w:t>。</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19、不合理用血统计分析，支持以数据、柱状图、饼状图多种形式展示</w:t>
            </w:r>
            <w:r>
              <w:rPr>
                <w:rFonts w:hint="eastAsia" w:ascii="微软雅黑" w:hAnsi="微软雅黑" w:eastAsia="微软雅黑" w:cs="微软雅黑"/>
                <w:sz w:val="24"/>
                <w:szCs w:val="24"/>
                <w:highlight w:val="none"/>
                <w:lang w:eastAsia="zh-CN"/>
              </w:rPr>
              <w:t>。</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20、实现人均用血量、手术均用血、全院用血分布分析，支持以数据、柱状图、饼状图多种形式展示</w:t>
            </w:r>
            <w:r>
              <w:rPr>
                <w:rFonts w:hint="eastAsia" w:ascii="微软雅黑" w:hAnsi="微软雅黑" w:eastAsia="微软雅黑" w:cs="微软雅黑"/>
                <w:sz w:val="24"/>
                <w:szCs w:val="24"/>
                <w:highlight w:val="none"/>
                <w:lang w:eastAsia="zh-CN"/>
              </w:rPr>
              <w:t>。</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21、输血适应症与用血相关的统计分析，支持以数据、柱状图、饼状图多种形式展示</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标本采集管理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1、条码打印：护士根据医生开出输血申请单打印输血前检验相关条形码；</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2、标本采集确认：在标本采集时扫描已打印条码，记录采集时间和采集人。支持移动护理（PDA）接口，直接床旁采集确认标本。支持扫描条码或者批量选中确认（开关控制）；</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3、标本送出确认：在标本送出时扫描需要送到输血科的条码，记录标本送出时间和送出人。支持批量选中已采集标本送出，支持分类打包送出；</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4、已采集未送出标本，系统消息提醒尽快送出。送出后规定时间未送达输血科系统弹框提醒。</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条码打印</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1、当接到医生开出的申请单需要采集标本，系统自动根据申请项目的所属的不同的分单类别生成不同类别的条码；</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2、支持急诊标本单独打印，打印标签按医院要求自定义调整。</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采集确认</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护士逐一扫描所采集的标本登记采集时间和采集人；若病区有移动护理系统，可使用PDA进行采集现场确认。</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标本送出</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护士逐一扫描所采集的标本登记送出时间和送出人；若病区有移动护理系统，可使用PDA进行现场确认标本送出，并可根据用血申请核对患者信息。</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血液输注管理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1、取血通知</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（1）输血科交叉配血完成后，系统自动发送取血通知到相关的病区或科室；消息中心自动弹窗提醒；取血护士打印取血通知单进行取血操作。消息可设置全屏窗口、全屏锁屏、右下角弹框等多种模式显示；</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（2）取血单据号与备血信息关联，条码显示，取血时可扫描单据条码、血袋条码验证信息，防止出错；</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（3）取血单打印与管理；要区分一般情况取血和紧急取血。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2、血液接收</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（1）取血护士取回血袋后，需要扫描血袋条码、血袋成分码、以及病人住院号逐一核对后，双查双签核对管理功能，包括患者信息、血袋信息等。确保所取回血袋正确无误；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（2）支持PDA系统对接，支持CA认证接口对接；</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（3）支持扫描单据条码血袋条码，错误血袋自动提醒，且禁止后续操作。</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3、输注开始</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（1）护士准备输血前，在输血管理系统中扫描出库标签和血袋条形码，记录输血开始；</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（2）护士先扫描病人腕带，再扫描出库标签和血袋条形码，记录输血开始时间和输血人；</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（3）超时未输注系统提醒；</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（4）输注开始未结束系统及时预警。</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4、输注前巡视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 xml:space="preserve">    护士准备取血前，由两个护士共同检查病人是否具备输血条件，并在系统中扫描病人腕带或者输入病人住院号，录入巡视数据，该步骤需要双人签名。</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5、输注中、后巡视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（1）护理人员在病人输血过程中，进行巡视，观察病人的输血情况、体征，并记录。巡视次数和巡视时间（如15分钟、30分钟等）也可在系统中自定义设置巡视时间；</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（2）记录内容包括输血开始时间、输血完成时间、血液成分的品种、剂量及血袋献血条形码、有无不良反应；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（3）监测时间点记录包括输血开始前、输血开始时、输血开始后15分钟、输血期间每小时、输血完成时、输血完成后4小时；</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（4）监测内容包括患者一般情况、体温、脉搏、血压、呼吸频率、液体平衡（口服和静脉入量、尿量）等。输注巡视内容可以在系统中自定义滴速、体温、脉搏、心率、呼吸、舒张压、收缩压等；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（5）信息中心根据系统设置自动提醒护士，避免遗漏；</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（6）发现不良反应可以支持不良反应登记、处置、上报，包括血袋信息、患者生命体征、临床表现、处置内容等信息。</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（7）不良反应类型、处置内容等信息医护人员可以现场自定义模板设计。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6、输注结束</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（1）护士准备完成输血，在系统内扫描出库标签和血袋条形码，记录输血结束时间；</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（2）护士先扫描病人腕带，再扫描出库标签和血袋条形码；</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（3）记录输血结束时间和输血人；</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（4）输注后4小时未结束自动提醒。</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用血反馈登记</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输血完成后护士需要在系统填写输血反馈，记录病人在输血过程中不良反应与输血结束后的不良反应，如发热、冷颤、抽搐等，填写完成后打印输血反馈单和血袋送回输血科，同时通过系统反馈发送给输血科，输血科需要对不良反应进行确认。</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血袋科室间交接</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支持相关输血护理信息随转科操作流转功能当患者存在转科情况时，可以将患者的输血申请、血袋信息在系统中进行转移；保证输血的正常进行。</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血袋回收</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1、血袋输注结束24小时内需回收并送出至输血科或者临床护士站进行销毁；</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2、血袋送回输血科后，扫描条码确认血袋回收，打印回收清单，也可以支持选中输注完血袋进行血袋回收；</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3、血袋支持打包回收，支持包条码打印，输血科直接扫描包条码进行批量回收；</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4、超时血袋未回收到输血科，自动消息提醒护士和输血科。</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血袋销毁</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1、系统显示24小时内与24小时外未销毁的血袋，并且设有超时报警提示；</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2、销毁时记录销毁人和销毁时间，打印销毁清单；</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3、血袋销毁系统可在护士站或者输血科完成。</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血液输注的监测管理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1、监测时间点记录包括输血开始前、输血开始时、输血开始后15分钟、输血期间每小时、输血完成时、输血完成后4小时；</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2、监测内容包括患者一般情况、体温、脉搏、血压、呼吸频率、液体平衡（口服和静脉入量、尿量）等；</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3、记录内容包括输血开始时间、输血完成时间、血液成分的品种、剂量及血袋献血条形码、有无不良反应。</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不良反应</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不良反应登记、处置、上报，包括血袋信息、患者生命体征、临床表现、处置内容等信息。</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血袋回收</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对输血过程中患者转科时，患者信息和相关输血护理信息随转科操作流转功能。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ind w:firstLine="240" w:firstLineChars="1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转科</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对输血过程中患者转科时，患者信息和相关输血护理信息随转科操作流转功能。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前处理管理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1、护工标本、申请单、血袋等流转全过程管理功能；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2、输血科标本、申请单签收与管理，包括溯源管理；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3、医嘱管理，包括对申请单和标本绑定不合格医嘱的有效管理功能；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4、不合格申请单与标本处置全过程的有效管理功能；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5、输血科特殊项目（疑难病例、复查病例）的临床标本采集和输血科单独采血管理功能；</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6、标本、申请单、血袋流转全过程查询跟踪和管理功能。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输血检验管理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1、根据不同实验室对仪器、检验项目、报告项目有效分组和管理；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2、输血相关特殊检验结果全流程有效管理；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3、检验前中后标本库位有效管理；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4、检验质控录入、原始结果保存、规则判断、失控处理、结果评价与分析等全流程管理功能；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5、根据患者信息、检验结果信息等条件实现报告查询与打印功能，打印操作要求溯源；</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6、检验结果项目分析，包括根据不同条件对检验项目及结果的分析评价管理功能；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7、对输血科所有仪器实现单工或双工操作；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8、对检验结果实现批量录入、审核、打印等有效管理。</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9、输血科的检验项目由本科室完成，需要与检验科区分开。</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血液出入库管理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1、血液入库：总分院转入、手工录入、条码扫描、文件导入、血站对接；</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2、血液出库：院内转出、退库，总分院转出、出库；</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3、对入库血液质量安全检查复核和有效管理。</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配血管理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1、输血相关检验结果查看与管理功能，并与配血业务有效关联；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2、配血时能任意调阅患者输血电子病历；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3、实现电子交叉配血全流程管理功能，并与配发血业务有效关联；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4、疑难配血与审核管理，与配发血业务有效关联，包括备血锁定等功能；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5、根据血袋已备血的病例信息，实现配血血袋输血率大小提示，并与配发血业务有效关联；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6、血袋重叠配血的有效管理功能；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7、智能分析库存血液有效期：配血时，系统自动将接近有效期血液优先显示配血；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8、异型血配血操作提醒与权限管理；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9、根据患者信息自动筛选配血血袋实现仪器自动化配血功能；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10、根据不同配血方法实现对应收费项目自动计费；</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11、配血计划管理，支持根据献血员和患者的Rh血型异型配血规则。</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库位管理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1、自定义库位</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2、血液库位维护、管理</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3、血液小辫库位维护、管理</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4、患者血样库位维护、管理</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5、血袋入库时，自动分配血袋库位号，并可打印本批次入库的血袋库位清单。交叉配血时显示血袋、血样辫所在库位，发血时自动提示血袋库位方便取血。（需要软件操作界面的截图佐证）</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6、实现满足我院用血规模的血液库存盘点管理功能，包括对任意储血冰箱的库存和库位的复核管理功能。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审核管理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1、所有类型输血申请单审核与全流程管理功能；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2、所有类型大剂量用血申请审核与全流程管理功能；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3、所有类型紧急用血申请审核与全流程管理功能；</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4、特殊成分输血申请预约、审核与全流程管理功能。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发血管理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1、所有输血相关检验结果查看与管理功能，并与配发血业务有效关联；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2、发血流程实现二次血型验证，包括床旁血型业务的全流程管理功能；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3、发血关联和验证输血医嘱（包括品种和剂量），根据血液种类和规格实现血液自动收费；</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4、取发血人员交接管理。6、血液报废全流程管理；</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血液管理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1、根据自定义规则配置实现储血计划（每日、每周、每月、每年）制定与执行的有效管理功能；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2、根据库存量、有效期和血液中心预警信息等实现有效的库存预警管理；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3、实现满足采购单位用血规模的血液库存盘点管理功能，包括对任意储血冰箱的库存和库位的复核管理功能；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4、血液解冻全过程管理功能，并与发血业务有效关联；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5、对报废血、回收血袋等有效回收管理；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6、血液报废全流程管理；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7、血液销毁全流程管理；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8、体血相关全流程管理，并与临床用血流程有效关联；</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9、库前移功能，支持与血库前移冰箱进行交互，系统具备相应功能；</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10、调拨，各院区间进行血液互相调出和调入，打印血液调拨单。</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费用管理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1、支持根据血液成分、血型、规格、配血方法等设置不同的计价规则。</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2、当配血审核时自动计价配血费、血型检验费等等。</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3、发血时自动计血费。</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4、费用计价前支持弹框显示费用明细信息，支持人工修改费用数量。</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5、关于血费核销内容支持以下方式：A：采供血成本费核销申请；B：辅料清单告知书；C：献血者姓名、身份证号核销申请。</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单病种质量管理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1、实现以单病种质量管理为基础的临床用血评价管理功能。对临床用血的重点科室进行实时监控，定期分析单病种输血量；</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2、单病种知识库包括以下内容：</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内科（肝病、血液病，遗传疾病）</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外科（各脏器手术，骨科、肿瘤、烧伤）</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妇产科（产后出血、妊娠合并、妇科肿瘤）</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 xml:space="preserve">移植（肝、肾、造血干细胞） </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3、知识库涵盖《临床单病种输血》，根据国内大型三甲医院的内科、外科、妇产科、组织与器官移植中所有的50大类单病种输血前评估、推荐输血量、血液保护措施、输血注意事项、输血适应症评估规则，输血量评估规则单病种关联：单病种与诊断进行对照，输血申请根据患者诊断自动调用单病种。 </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4、单病种输血适应症与单病种对照</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（1）单病种根据全血、成分血、不同科室类别和专业类别设置不同的输注指征；</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（2）单病种设置单独的输血量评估规则；</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（3）单病种对照</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①同步HIS或者电子病历诊断，预先实现单病种与诊断进行对照，输血申请根据患者诊断自动调用单病种知识库。</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②输血申请页面医生可以双击调用符合单病种治疗的诊断，指定患者所属的单病种大类。</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5、单病种统计分析</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单病种各成分用血量、单病种手术例数、单病种输血例数、单病种输血率、平均用血量为指导单病种用血寻找依据。</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输血科其他管理要求</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为了方便输血科医护人员简单方便的操作，输血科内部管理系统日常工作界面要求</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1、左侧显示输血申请单的列表、支持未完成、待审核、待配血、待发血、待输注等多种状态过滤申请单，各种状态申请单不同颜色以及状态文字显示。（需要软件操作界面的截图佐证）</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2、选中左侧申请同一页面可查看当前病人本次配血信息、输血前评估信息、审批信息、过往输血检验信息、自身输血、护士输注信息、不良反应信息、输血后评价信息、收费信息、取血单信息等。</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统计查询</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、用血评价动态统计查询、分析（单次、医疗组、科室等）；</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2、按全院、临床科室、医疗组、临床医师、患者等条件动态统计用血总量和明细；</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3、申请手术备血，因血液紧张，取消或延期手术的动态统计；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4、手术患者例数、输血患者例数、输血患者比例，不同血液制剂用血量、人均用血量、输血患者人均用血量动态统计比较；</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5、输血患者人数百分比动态统计；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6、患者输血前相关检查指标完整率动态统计；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7、患者输血指征合理率动态统计；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8、患者输血前相关实验室检查指标动态统计；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9、输血后相关实验室检查指标动态统计；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10、各病种患者例数、输血患者例数、输血患者比例，输血患者比例用血总量、人均用血量、输血患者人均用血量动态统计比较；</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11、不同医师间、医疗组间对单病种疾病的患者用血动态比较；</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12、用血总量前十位病种与历年进行输血增减性动态统计比较（包括全院及各临床科室）；</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13、用血总量前十位手术与历年进行输血增减性动态统计比较（包括全院及各临床科室）；</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14、手术患者术前、术中和术后各成分血用血动态统计；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15、各成分血输血指征合理率动态统计；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16、动态统计任意时间段自体输血比例；</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17、输血科各成分血周转时间动态统计；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18、不同用血性质（手术、支持治疗等）输血动态统计；</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19、建立临床与输血科之间输血不良反应信息反馈系统；</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20、建立红细胞类累计用量≥10U动态管理库。</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检验结果统计分析</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RH血型分型百分率分析统计</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医务处管理模块</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1、医务处管理模块；</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2、所有类型大剂量用血职能部门审批管理（单次≥1600ml、累计红细胞≥10U）及相关数据统计查询分析；</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3、当发生超量用血申请时，信息中心自动弹窗提醒避免遗漏；</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4、实时监控超量用血数据，杜绝输血中的安全隐患；</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5、对不良反应记录进行审批、记录、查看；</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6、所有类型紧急用血职能部门审批管理。</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审核管理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1、所有类型大剂量用血职能部门审批管理（单次≥1600ml、累计红细胞≥10U）；</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2、所有类型紧急用血职能部门审批管理；</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3、不良反应调查职能部门审批管理。</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消息通知管理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1、全院级输血相关通知管理功能；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2、用血相关所有操作实现全流程消息提醒、待处理事项提醒与管理功能；</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3、所有业务流程中实现输血法律法规相关知识及帮助内容展示；</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4、多种消息提醒方式（右下角弹框提醒、全屏提醒、锁屏提醒等），同时支持语音提示。</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统计查询</w:t>
            </w: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sz w:val="24"/>
                <w:szCs w:val="24"/>
                <w:highlight w:val="none"/>
              </w:rPr>
            </w:pP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全院级输血相关数据动态监管与查询统计功能。</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手术室输血管理</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1、专业的独立的手术室输血管理模块，符合手术室输血的流程和规范；</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2、对术中用血包括分级手术用血全过程有效管理的业务功能；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3、病房、手术室、恢复室病人流转过程输血业务衔接，通过对病人进</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行出入手术室操作，自动将相关的信息在临床模块和手术室模块互相转换；</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4、支持术中自体输血管理（稀释式自体输血、回收式自体输血）；</w:t>
            </w:r>
          </w:p>
          <w:p>
            <w:pP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5、手术室用血支持手术中修改用血手术名称，后续统计根据实际手术统计；</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6、患者转入手术室后，未完成的输血申请、输血记录自动转入，可在手术室系统中继续后续流程和操作。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7、独立的手术室管理模块：支持建立多个手术室、多个手术间。支持病人出入手术室管理，该模块只显示当前手术室内病人以及相关信息。病人入手术室后可以输血相关业务直接在手术室模块内进行操作。</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根据病人出入手术室自动记录用血是手术前、手术中还是手术后。病人入手术室时自动带入病人输血相关信息进入手术室模块，例如在临床申请的输血信息。病人出手术室时自动带出手术室未处理完的信息，比如手术中未输注完的血液。（需要软件操作界面的截图佐证）</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临床用血质量控制指标</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1、临床用血质量控制指标《临床用血质量控制指标(2019版)一键统计，支持一键式提取。</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临床用血质量控制指标：实现每千单位用血输血专业技术人员数；《临床输血申请单》合格率；受血者标本血型复查率；输血相容性检测项目室内质控率；输血相容性检测时间质评项目参加率；千输血人次输血不良反应上报例数；一二级手术台均用血量；三四级手术台均用血量；手术患者自体输血率；出院患者人均用血量。</w:t>
            </w:r>
          </w:p>
        </w:tc>
      </w:tr>
      <w:tr>
        <w:tblPrEx>
          <w:tblCellMar>
            <w:top w:w="0" w:type="dxa"/>
            <w:left w:w="108" w:type="dxa"/>
            <w:bottom w:w="0" w:type="dxa"/>
            <w:right w:w="108" w:type="dxa"/>
          </w:tblCellMar>
        </w:tblPrEx>
        <w:trPr>
          <w:trHeight w:val="1185" w:hRule="atLeast"/>
          <w:jc w:val="center"/>
        </w:trPr>
        <w:tc>
          <w:tcPr>
            <w:tcW w:w="77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输血闭环管理及预警消息提醒平台</w:t>
            </w: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1、全流程闭环消息提醒 (输血单审核不通过提醒、大量用血审批提醒、取血通知提醒、血袋发血后效期报警提醒、用血巡视提醒、输血结束提醒、输血后巡视提醒、用血评价提醒、血袋回收提醒、血袋销毁提醒)</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2、消息提醒方式自定义（右下角弹框提醒、全屏提醒、锁屏提醒等）</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3、消息提醒客户端位置自定义（医生站、护士站、门诊、医务处、护工）</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4、消息提醒启用时间自定义（输注快开始后多长时间提醒巡视、输注结束后多长时间提醒回收、输注结束多长时间提醒评价、输注结束多长时间提醒反馈）</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5、黄金血型系统提示；</w:t>
            </w:r>
          </w:p>
          <w:p>
            <w:pPr>
              <w:widowControl/>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6、抗筛阳性、直抗阳性系统提示，并在用血申请时提示。</w:t>
            </w:r>
          </w:p>
        </w:tc>
      </w:tr>
    </w:tbl>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2.3.10 PACS系统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1、影像应用建设：可根据患者编号、患者姓名、检查设备，检查部位、检查编号、检查日期等组合查询；支持常用检索条件的预定义功能；可同时调阅一个患者或多个患者不同诊断序列、体位、时期、成像设备的影像对比显示和诊断在检查列表界面提供序列影像预览功能；双击预览影像可直接显示当前选中序列的影像。 </w:t>
            </w:r>
          </w:p>
          <w:p>
            <w:pPr>
              <w:pStyle w:val="14"/>
              <w:numPr>
                <w:ilvl w:val="0"/>
                <w:numId w:val="0"/>
              </w:numPr>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提供本地磁盘或移动设备的影像遍历功能；遍历完成后自动在遍历目录下创建影像索引，方便下次打开。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采用多线程的影像调阅技术，后台线程持续下载；当第一屏影像显示完毕后即可开始阅片工作。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可将影像与 RIS 检查记录进行关联；可查询浏览 RIS 报告内容。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 MR 和 CT 影像的定位线显示，并可以在定位线上直接定位到对应的断层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提供测量与批注功能：单点密度值，长度、三点角度、两线角度、椭圆面积、矩形面积、不规则形面积、手绘线面积的测量及箭头、文字标记。不停止服务状态下在线添加DICOM影像设备功能。</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对于测量的结果文本，提供位置移动功能，避免其遮挡住病灶部位。支持测量对象的复制功能，可将复制的测量对象粘贴到不同序列的影像上的相同位置。用于比较。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提供小角度旋转功能。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提供缩放、移动、放大镜、鼠标中键翻页、鼠标左键快速翻页、滚动条快速定位和翻页功能；提供窗口放大镜功能，在窗口中可改变窗宽窗位和缩放比率。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提供心胸比测量功能。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提供屏幕以实物大小 1:1 显示影像的功能。 </w:t>
            </w:r>
          </w:p>
          <w:p>
            <w:pPr>
              <w:pStyle w:val="14"/>
              <w:numPr>
                <w:ilvl w:val="0"/>
                <w:numId w:val="0"/>
              </w:numPr>
              <w:ind w:firstLine="240" w:firstLineChars="1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提供了矩形、椭圆、不规则面积的 CT 值直方图曲线比较。用于比较影像中同一区域的平扫状态，增强状态下的 CT 值变化。同时支持 4 个区域（不同颜色区分）的比较。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提供序列的拆分和复制功能；允许对同一序列使用不同的视窗进行对比显示。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提供序列排序功能；允许按照影像编号、层位置、影像采集时间、影像生成时间分别进行排序。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提供多平面重建 MPR、曲面重建 CPR、最大密度投影 MIP、最小密度投影 MIIP 功能。同屏显示横断位、冠状位、矢状位、任意斜面的影像。重建后的影像允许保存、导出、打印。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支持检查显示窗口的 STANDARD、COL、ROW 格式定制；允许在序列显示窗口进行格式定制。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将 DICOM 影像格式转换成 JPG/TIF/BMP/AVI 等常用格式，也可以把普通格式转换为 DICOM 格式。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支持按影像类型预设多种窗宽窗位，提供快捷键调整视窗；支持按影像类型和序列描述预设视窗，显示影像时自动应用。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支持多幅和多帧影像的动态回放，播放帧率可调；锁定的多个序列可同步回放。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 DSA 减影，可进行手工影像配准，允许选择减影的影像范围。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支持影像注释的显示设定功能，可依据不同的设备类别设定显示区域上的影像注释信息。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同一窗口内多序列图像多定位线交叉引用，可实时显示图像间的空间位置关系；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同一窗口内同一检查或不同检查的多序列图像同步滚动对比，对比时程序自动调整对比图像的放大倍率，保证其以相同尺寸显示。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关键影像手工标注功能。用户可将做过测量或标记的影像标识为关键影像。标记完成后，连同标记人和标记目的保存到服务器上。在阅读此检查的影像时，都可以看到被标记的关键影像，并快速定位。此功能将大大提高阅片时的复读速度，减少网络数据传输的开销。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支持多分格拍片，打印预览框中提供 CTRL,SHIFT 键多选；提供DEL 键、功能按钮等方式删除选中的一个或多个图像；对选中的影像提供 CTRL+C 复制，CTRL+V 粘贴，CTRL+X 剪切快捷键；提供窗宽窗位调节；提供针对 CR/DR 影像的按照实物原始尺寸或指定比例打印功能。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支持大容量动态影像的单帧提取技术，对 XA、US、RF 等多帧影像可获得极佳显示性能。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在影像诊断工作站提供影像的批量转发和导出，以及光盘刻录功能。支持 CD、DVD、BD 格式盘片，盘片符合 IHE 规范的 PDI 集成模式要求。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提供图像发送到 PPT 功能，用于论文和教学。在影像浏览时，可以随时将关键影像发送到 PPT。导出到 PPT 的图像会进行匿名方式处理。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提供灰阶影像软拷贝显示状态 GSPS 功能。用户可以将影像进行注释、测量、调窗、旋转、缩放、显示区域调整等操作保存为 GSPS 状态文件。再次阅读相同影像时，应用状态文件，以还原到与保存时的一致状态。</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支持用户将影像检查内相匹配的 CT 图像、PET 图像进行图像的融合显示，系统将通过图像融合算法将 CT 序列、PET 序列融合生成一个新的融合（Fused）序列并显示在影像引擎中。支持用户对融合（Fused）图像进行操作。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系统能够解析医学影像内保存患者 SUV 计算相关参数，包括患者的身高（m）、体重（kg）、日期、药物、活度（mCi）、用量（ml)、注射时间、检测时间。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2、放射/超声/内镜应用建设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2.1 预约登记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支持获取电子申请单列表，及电子申请单详情信息；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支持通过患者病历号、门诊号、住院号、体检号、患者姓名等信息查询患者申请单或基本信息，支持读卡；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支持同一患者相同检查类型多次检查合并登记；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支持预约登记界面患者信息展示自定义配置，常用信息在界面上直接显示，更多信息展开显示，并支持自定义排序；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支持急诊患者通过绿色通道登记；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支持患者同名检索及提示；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支持电子申请单中未对应的检查项目自动提示，弹出匹配窗口，完善与 HIS 检查项目的匹配；</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支持取消登记和取消检查功能，提供取消原因录入；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支持拍摄申请单、知情同意书等；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支持拍摄资料的预览，提供上下切换、左右旋转、缩放、删除功能；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支持机房检查进度的通知，方便护士合理安排检查预约；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支持检查列表中紧急锁定、修改信息、取消检查、添加备注；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支持即时消息通知异常流程（如危急值、报告修改、紧急锁定、回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科等），并在检查列表明显标识，方便医生及时处理；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支持报告完成检查报告单自动打印功能，并可配置是否启用及按患者类别自动打印；并支持批量打印报告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支持影像信息校对功能，支持自动校对及手工校对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支持检查列表自定义，包括字段是否显示、列宽及排序等；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支持自定义登记页面布局，用户可根据操作习惯自定义左右布局或上下布局；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支持检查列表患者类型、患者类别、工作状态颜色自定义；</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2.2 放射/超声/内镜应用建设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2.2.1 检查执行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支持技师选择要管理的一到多个机房；支持显示对应科室下的机房（多科室）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支持技师对机房状态（维修、保养）的变更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支持等待摄片列表按排队号排序、按预约时间排序、急诊优先显示；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支持语音叫号，实现电子屏队列显示和语音呼叫；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支持患者的呼叫、复呼、连呼；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支持自定义语音呼叫内容；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支持技师进行检查合并；QA 完成后提醒技师进行复制影像或拆分影像操作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支持对过号患者的推迟或挂起；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支持转机房检查；以及设备故障时批量转机房；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支持等待摄片列表记录进行查看详情、紧急锁定、取消检查、危急值报告、检查备注；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支持对合并检查记录的影像拆分功能；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支持对先检查后登记的检查记录的手工影像匹配；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支持技师对已完成检查的报告浏览和病例收藏；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支持患者隐私保护，包括患者身份信息脱敏处理、检查时提醒医生保护患者隐私、设置隐私屏保等；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支持提醒医生注意对辐射敏感人群（婴幼儿、儿童、育龄妇女、孕妇）防护；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支持患者扫描条形码进行身份二次确认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支持确认过程的语音播报提醒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支持前台管理影像列表，支持通过匹配状态、检查类型、检查时间、患者姓名、病历号、检查号查询检查影像；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支持影像交换功能，用于检查影像张冠李戴时进行修正；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支持影像转发功能，可将影像转发至其它存档服务节点；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支持手工匹配功能，用于匹配失败影像进行手工匹配；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支持检查影像导出、错误影像删除功能；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支持影像信息修改，包括患者信息（患者编号、患者姓名、性别、年龄）、检查信息（检查号、检查描述、检查日期）等；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支持影像拆分，用于合并检查后把影像拆分到对应的检查记录，支持序列复制、序列剪切；</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2.3报告编辑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支持报告列表标签页（全部、待书写、待审核、已完成、我的报告）方式展示报告列表，我的报告用于方便快速查找最近写的报告记录；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支持报告列表自定义显示，包括列显示、列顺序、列宽度；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支持报告列表显示危急值、重拍、回科、备注、紧急锁定等异常流程消息，方便医生快速处理；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支持公共和私有诊断模板，选择模板时可追加或替换影像所见、影像诊断的内容；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支持报告模板编辑，根据权限控制编辑公共模板、私有模板、常用词库等；</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支持报告编辑时一键清除影像所见、影像诊断内容；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支持报告编辑时暂存、签名、预览、打印；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支持报告编辑时查看患者申请单，对患者病史、过敏史、临床诊断等关键字段醒目标记；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支持报告编辑内容保存为私有或公共诊断模板；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支持危急值报告及处理过程查看功能，支持危急值（Ⅰ、Ⅱ、Ⅲ、Ⅳ）分级处理；支持危急报告列表打印；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支持检查备注添加及处理过程查看，并支持检查备注分级；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支持检查记录的紧急锁定和解锁功能，避免因为信息、影像、报告错误造成不良影响。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支持传染病报卡功能；且支持传染病列表打印；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支持病例收藏功能，支持按 ICD-11 疾病分类；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支持追加摄片、重新摄片，支持通知相应医生；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支持报告回退功能，录入回退原因后通知书写医生；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支持检查跟踪，包括过程跟踪及报告内容跟踪，报告内容跟踪支持高亮显示每个过程更改内容；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支持每个病例的二维码显示，通过云医生 APP 扫描二维码即可发起病例讨论；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 AI 智能辅助诊断功能集成，包括 CT 肺结节检测、CT 肋骨骨折检测、普放气胸检测等；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 AI 智能辅助诊断结果提醒、查看、复制 AI 报告的功能；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支持报告签名时自动对报告内容进行男女特征检测、左右错误检测、报告内容术语检测、危急值符合检测、疾病报卡符合检测；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支持结构化报告，包括 CT 小肠血管性病变、乳腺、前列腺，MR小肠炎症、小肠肿瘤、直肠癌等，支持用户自定义结构化模板；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支持申请单、影像、报告质控评分，默认“优”，良好、合格、不合格时提供扣分项选择；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支持快捷键操作采集图像生成图文报告；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支持对采集的图像进行删除、拖动调整排序；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支持按排队号/检查编号/患者编号序号分配任务，包含单双号、自定义序号</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支持按检查项目自动定位书写模板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支持报告拆分功能，按需对多项目进行拆分并打印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支持病例随访功能，提供随访设置、支持添加随访记录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支持显示收费状态，并控制未收费报告不允许打印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支持报告超时预警提醒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2.4 质控管理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支持申请单、影像、报告集中质控评分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支持申请单质控评估，可查看科室合格数、不合格数、质控评分汇总表、扣分明细，可记录评估小结；</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支持影像质控评估，可查看医生优秀数排行榜、不合格数排行榜、质控评分汇总表、扣分明细，可记录评估小结；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支持报告质控评估，可查看医生质控等级数量、优良率排行榜、扣分明细，可记录评估小结；</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2.5 系统管理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提供用户编辑，包含用户基本信息、用户头像和手写签名；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提供用户使用期限设置；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提供批量用户导入；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支持用户 CA 证书绑定、解绑；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提供用户组编辑，包含用户组信息、权限信息；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提供数字字典的编辑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提供检查部位编辑。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提供检查项目编辑。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提供标准编码及标准名称关联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提供可视化界面用于各类运行参数的配置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支持影像、申请单、报告质控结果统计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支持按医生、检查类型、岗位类型三个维度，根据申请时间、登记时间、检查时间、书写时间、审核时间统计工作量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支持统计检查申请量、登记工作量、检查工作量、诊断工作量、设备工作量等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支持统计报告阳性率、诊断符合率、诊断及时率等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支持按检查部位统计不同患者类别（门诊、住院、急诊、体检）的检查人次及费用； </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支持按月度统计检查总人次数、危急报告数、危急报告及时数、危急报告超时数、通报及时率、通报率</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支持数据及时性（时间倒置和时间差异常）、数据完整性（检测字段值是否缺失）、数据一致性检测（检测字段值范围是否超过字典维护值内），对于异常情况进行提醒，展示异常情况明细</w:t>
            </w:r>
          </w:p>
          <w:p>
            <w:pPr>
              <w:rPr>
                <w:rFonts w:hint="default"/>
                <w:sz w:val="24"/>
                <w:szCs w:val="24"/>
                <w:highlight w:val="none"/>
                <w:lang w:val="en-US" w:eastAsia="zh-CN"/>
              </w:rPr>
            </w:pPr>
            <w:r>
              <w:rPr>
                <w:rFonts w:hint="eastAsia" w:ascii="微软雅黑" w:hAnsi="微软雅黑" w:eastAsia="微软雅黑" w:cs="微软雅黑"/>
                <w:kern w:val="2"/>
                <w:sz w:val="24"/>
                <w:szCs w:val="24"/>
                <w:highlight w:val="none"/>
                <w:lang w:val="en-US" w:eastAsia="zh-CN" w:bidi="ar-SA"/>
              </w:rPr>
              <w:t>3、</w:t>
            </w:r>
            <w:r>
              <w:rPr>
                <w:rFonts w:hint="eastAsia" w:ascii="微软雅黑" w:hAnsi="微软雅黑" w:eastAsia="微软雅黑" w:cs="微软雅黑"/>
                <w:sz w:val="24"/>
                <w:szCs w:val="24"/>
                <w:highlight w:val="none"/>
                <w:lang w:val="en-US" w:eastAsia="zh-CN"/>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2.3.11 心电信息管理系统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病历管理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1、病历列表中具有患者的状态显示。有未检查、已检查、未报告、已报告、已审核、已发送状态。</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2、病历列表也可按医院名称选择，可以单选或多选医院作为默认的列表过滤条件。</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3、病历列表也可按时间范围选择作为列表过滤条件。</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4、病历列表也可按检查项目选择作为列表过滤条件。</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5、支持在同一界面上显示患者的信息个人信息以及测量参数，报告诊断。</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6、具有特有的异常测量值，异常诊断的特殊颜色提醒技术，为诊断医生提供快速诊断的优先条件。</w:t>
            </w:r>
          </w:p>
          <w:p>
            <w:pPr>
              <w:widowControl/>
              <w:jc w:val="left"/>
              <w:textAlignment w:val="center"/>
              <w:rPr>
                <w:rFonts w:ascii="微软雅黑" w:hAnsi="微软雅黑" w:eastAsia="微软雅黑" w:cs="微软雅黑"/>
                <w:color w:val="000000"/>
                <w:sz w:val="24"/>
                <w:szCs w:val="24"/>
                <w:highlight w:val="none"/>
              </w:rPr>
            </w:pPr>
            <w:r>
              <w:rPr>
                <w:rStyle w:val="26"/>
                <w:rFonts w:hint="default"/>
                <w:sz w:val="24"/>
                <w:szCs w:val="24"/>
                <w:highlight w:val="none"/>
                <w:lang w:bidi="ar"/>
              </w:rPr>
              <w:t>7、提供丰富的查询功能，所有患者信息都可作为查询条件。</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心电波形处理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1、显示同步十二导心电图波形也支持根据医生习惯自定义多种显示模式，可以分肢体导联、胸部导联的电压调节与走纸速度调节。支持RR间期与R波幅值差的测量，可以精确对心率不齐的倍数测量。</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2、具有导联反接的纠正技术。</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3、波形显示具有时间轴，精确定位心拍，支持每组波形、每个波形的单独测量，并可以修改测量参数。支持12导联叠加分析。</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4、自动分析心率、PR间期、电轴等所有心电参数，可测量出超过20种以上的心电图参数，提供学术研究。</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5、自动识别需要测量的心拍。</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6、支持高频滤波、低频滤波、工频滤波调整。</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7、支持分页和多种显示模式。</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8、波形显示幅值自由调整。</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9、心拍特征点手动微调功能。使分析结果更加精确。测量值异常显示。</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10、十二导波形重叠显示功能。</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11、具有电子标尺功能，测量幅值与压差，代替圆规直尺的手工测量工具。</w:t>
            </w:r>
          </w:p>
          <w:p>
            <w:pPr>
              <w:widowControl/>
              <w:jc w:val="left"/>
              <w:textAlignment w:val="center"/>
              <w:rPr>
                <w:rStyle w:val="25"/>
                <w:rFonts w:hint="default"/>
                <w:sz w:val="24"/>
                <w:szCs w:val="24"/>
                <w:highlight w:val="none"/>
                <w:lang w:bidi="ar"/>
              </w:rPr>
            </w:pPr>
            <w:r>
              <w:rPr>
                <w:rStyle w:val="26"/>
                <w:rFonts w:hint="default"/>
                <w:sz w:val="24"/>
                <w:szCs w:val="24"/>
                <w:highlight w:val="none"/>
                <w:lang w:bidi="ar"/>
              </w:rPr>
              <w:t>12、支持同一个患者多次心电图对比</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心电报告处理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心电浏览主要用于从数据中心调阅心电及心电诊断报告，具备对调阅的心电进行后处理，心电标注，测量，打印等功能。完成正常的心电检查流程，主要具备如下功能：</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1、心电数据支持HL7-aECG格式，数据格式标准公开。</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2、可接收和显示多种设备的心电图像。</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3、可通过网络进行心电数据快速查询与调阅。</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4、可显示病人检查的基本资料(姓名、性别、病历号、检查日期、检查设备等)。</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5、支持智能化、模板化、个性化的诊断模板管理。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6、支持药物试验，包括阿托品、心得安等试验。</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7、支持每份波形中，每个导联、导联中的每个心搏的测量、标注。</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8、支持不同格式的打印输出，包括12*1、6*2、4*3及自定义波形输出。</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9、支持心电波形的滤波，包括肌电滤波、工频滤波、高频滤波。</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10、波形显示模式自定义，适用不同分辨率的显示器。</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11、支持android智能终端、支持iOS的智能终端，在智能终端上可以实现数据接收、心电波形显示、报告编辑，以方便临床专家及时获得心电原始数据并实现远程诊断支持。</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12、心电格式转换功能，可以输出为XML、PDF、JPG，以实现和其他系统的共享。</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13、支持3G网络，解决120急救车数据的接入。</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14、支持漏诊提示，软件通过对比显示心电图和原始心电数据的形态学差异并利用小波分析的奇异值的提取方法，识别出无法正确显示的切迹和顿挫，并用特殊的颜色将这些区域显示出来，以防止忽略这些细节造成漏诊。</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15、支持危急值管理流程，心电检查数据预分析处理，根据分析结果分为：阳性危急、阳性、阳性可疑、正常、不可识别五种类别，对于自动分析为危急值的检查，自动启动危急值处理流程，包括：1、在待检查列表中，标明该检查为危急；2、通过即时消息，在待检查队列中提示，当前诊断组中的医生都可以优先处理该检查；3、通过系统配置，给科室主任发送短信，短信中可以包括该检查的波形及自动诊断的结论。</w:t>
            </w:r>
          </w:p>
          <w:p>
            <w:pPr>
              <w:widowControl/>
              <w:jc w:val="left"/>
              <w:textAlignment w:val="center"/>
              <w:rPr>
                <w:rStyle w:val="25"/>
                <w:rFonts w:hint="default"/>
                <w:sz w:val="24"/>
                <w:szCs w:val="24"/>
                <w:highlight w:val="none"/>
                <w:lang w:bidi="ar"/>
              </w:rPr>
            </w:pPr>
            <w:r>
              <w:rPr>
                <w:rStyle w:val="26"/>
                <w:rFonts w:hint="default"/>
                <w:sz w:val="24"/>
                <w:szCs w:val="24"/>
                <w:highlight w:val="none"/>
                <w:lang w:bidi="ar"/>
              </w:rPr>
              <w:t>16、支持数据跟踪功能，心电检查数字化之后，需要确保检查数据的完整性，病人的检查过程可以跟踪，确保所有的检查记录都能够在系统中有保存。使得检查医生对数据处理流程清楚明了。</w:t>
            </w:r>
          </w:p>
        </w:tc>
      </w:tr>
      <w:tr>
        <w:tblPrEx>
          <w:tblCellMar>
            <w:top w:w="0" w:type="dxa"/>
            <w:left w:w="108" w:type="dxa"/>
            <w:bottom w:w="0" w:type="dxa"/>
            <w:right w:w="108" w:type="dxa"/>
          </w:tblCellMar>
        </w:tblPrEx>
        <w:trPr>
          <w:trHeight w:val="23" w:hRule="atLeast"/>
        </w:trPr>
        <w:tc>
          <w:tcPr>
            <w:tcW w:w="616" w:type="dxa"/>
            <w:vMerge w:val="restart"/>
            <w:tcBorders>
              <w:top w:val="single" w:color="auto" w:sz="4" w:space="0"/>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报告打印与管理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1、报告打印支持多种格式打印方式。</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2、报告打印可调整走纸速度、灵敏度及滤波特性等参数。</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3、用户可自定义报告模板。</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4、打印的报告应满足卫生部关于病案存储的要求。</w:t>
            </w:r>
          </w:p>
          <w:p>
            <w:pPr>
              <w:widowControl/>
              <w:jc w:val="left"/>
              <w:textAlignment w:val="center"/>
              <w:rPr>
                <w:rStyle w:val="25"/>
                <w:rFonts w:hint="default"/>
                <w:sz w:val="24"/>
                <w:szCs w:val="24"/>
                <w:highlight w:val="none"/>
                <w:lang w:bidi="ar"/>
              </w:rPr>
            </w:pPr>
            <w:r>
              <w:rPr>
                <w:rStyle w:val="26"/>
                <w:rFonts w:hint="default"/>
                <w:sz w:val="24"/>
                <w:szCs w:val="24"/>
                <w:highlight w:val="none"/>
                <w:lang w:bidi="ar"/>
              </w:rPr>
              <w:t>5、报告医师在诊断完成后，报告将被自动上传到区域心电服务平台，并通过交换平台推送到HIS或电子病历系统中供临床医生访问。</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val="en-US" w:eastAsia="zh-CN" w:bidi="ar"/>
              </w:rPr>
            </w:pPr>
            <w:r>
              <w:rPr>
                <w:rStyle w:val="25"/>
                <w:rFonts w:hint="eastAsia" w:eastAsia="微软雅黑"/>
                <w:sz w:val="24"/>
                <w:szCs w:val="24"/>
                <w:highlight w:val="none"/>
                <w:lang w:val="en-US" w:eastAsia="zh-CN" w:bidi="ar"/>
              </w:rPr>
              <w:t>系统架构要求</w:t>
            </w:r>
          </w:p>
          <w:p>
            <w:pPr>
              <w:pStyle w:val="14"/>
              <w:ind w:left="0" w:leftChars="0" w:firstLine="0" w:firstLineChars="0"/>
              <w:rPr>
                <w:rFonts w:hint="default"/>
                <w:b w:val="0"/>
                <w:bCs w:val="0"/>
                <w:sz w:val="24"/>
                <w:szCs w:val="24"/>
                <w:highlight w:val="none"/>
                <w:lang w:val="en-US" w:eastAsia="zh-CN"/>
              </w:rPr>
            </w:pPr>
            <w:r>
              <w:rPr>
                <w:rStyle w:val="25"/>
                <w:rFonts w:hint="eastAsia" w:eastAsia="微软雅黑"/>
                <w:b w:val="0"/>
                <w:bCs w:val="0"/>
                <w:sz w:val="24"/>
                <w:szCs w:val="24"/>
                <w:highlight w:val="none"/>
                <w:lang w:val="en-US" w:eastAsia="zh-CN" w:bidi="ar"/>
              </w:rPr>
              <w:t>1、</w:t>
            </w:r>
            <w:r>
              <w:rPr>
                <w:rFonts w:hint="eastAsia" w:ascii="微软雅黑" w:hAnsi="微软雅黑" w:eastAsia="微软雅黑" w:cs="微软雅黑"/>
                <w:sz w:val="24"/>
                <w:szCs w:val="24"/>
                <w:highlight w:val="none"/>
                <w:lang w:val="en-US" w:eastAsia="zh-CN"/>
              </w:rPr>
              <w:t>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2.4 排队叫号</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2.4.1 医技排队叫号系统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numPr>
                <w:ilvl w:val="0"/>
                <w:numId w:val="13"/>
              </w:numPr>
              <w:ind w:left="0" w:leftChars="0" w:firstLine="0" w:firstLineChars="0"/>
              <w:rPr>
                <w:rStyle w:val="26"/>
                <w:rFonts w:hint="default"/>
                <w:kern w:val="2"/>
                <w:sz w:val="24"/>
                <w:szCs w:val="24"/>
                <w:highlight w:val="none"/>
                <w:lang w:val="en-US" w:eastAsia="zh-CN" w:bidi="ar"/>
              </w:rPr>
            </w:pPr>
            <w:r>
              <w:rPr>
                <w:rStyle w:val="26"/>
                <w:rFonts w:hint="default"/>
                <w:kern w:val="2"/>
                <w:sz w:val="24"/>
                <w:szCs w:val="24"/>
                <w:highlight w:val="none"/>
                <w:lang w:val="en-US" w:eastAsia="zh-CN" w:bidi="ar"/>
              </w:rPr>
              <w:t>排班模板：对院内出诊的医生进行排班模板设置，可以根据指定时间段生成排版信息；医生排班：对医生的排班信息进行新增、修改、删除；叫号管理：医生在叫号时可选择下一位或者重新叫号等操作；大屏显示：根据科室展示当前患者的排队信息</w:t>
            </w:r>
          </w:p>
          <w:p>
            <w:pPr>
              <w:numPr>
                <w:ilvl w:val="0"/>
                <w:numId w:val="13"/>
              </w:numPr>
              <w:rPr>
                <w:rFonts w:hint="default"/>
                <w:sz w:val="24"/>
                <w:szCs w:val="24"/>
                <w:highlight w:val="none"/>
                <w:lang w:val="en-US" w:eastAsia="zh-CN"/>
              </w:rPr>
            </w:pPr>
            <w:r>
              <w:rPr>
                <w:rStyle w:val="26"/>
                <w:rFonts w:hint="default"/>
                <w:kern w:val="2"/>
                <w:sz w:val="24"/>
                <w:szCs w:val="24"/>
                <w:highlight w:val="none"/>
                <w:lang w:val="en-US" w:eastAsia="zh-CN" w:bidi="ar"/>
              </w:rPr>
              <w:t>排班模板：对院内出诊的医生进行排班模板设置，可以根据指定时间段生成排版信息；医生排班：对医生的排班信息进行新增、修改、删除；叫号管理：医生在叫号时可选择下一位或者重新叫号等操作；大屏显示：根据科室展示当前患者的排队信息</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2.5 药事管理</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2.5.1 门急诊药房管理系统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default"/>
                <w:sz w:val="24"/>
                <w:szCs w:val="24"/>
                <w:highlight w:val="none"/>
                <w:lang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门诊发药</w:t>
            </w:r>
            <w:r>
              <w:rPr>
                <w:rStyle w:val="26"/>
                <w:rFonts w:hint="eastAsia" w:eastAsia="微软雅黑"/>
                <w:sz w:val="24"/>
                <w:szCs w:val="24"/>
                <w:highlight w:val="none"/>
                <w:lang w:eastAsia="zh-CN" w:bidi="ar"/>
              </w:rPr>
              <w:t>：</w:t>
            </w:r>
            <w:r>
              <w:rPr>
                <w:rStyle w:val="26"/>
                <w:rFonts w:hint="default"/>
                <w:sz w:val="24"/>
                <w:szCs w:val="24"/>
                <w:highlight w:val="none"/>
                <w:lang w:bidi="ar"/>
              </w:rPr>
              <w:t>获取发药信息，审核发药后，支持打印处方。</w:t>
            </w:r>
            <w:r>
              <w:rPr>
                <w:rStyle w:val="26"/>
                <w:rFonts w:hint="default"/>
                <w:sz w:val="24"/>
                <w:szCs w:val="24"/>
                <w:highlight w:val="none"/>
                <w:lang w:bidi="ar"/>
              </w:rPr>
              <w:br w:type="textWrapping"/>
            </w:r>
            <w:r>
              <w:rPr>
                <w:rStyle w:val="26"/>
                <w:rFonts w:hint="eastAsia" w:eastAsia="微软雅黑"/>
                <w:sz w:val="24"/>
                <w:szCs w:val="24"/>
                <w:highlight w:val="none"/>
                <w:lang w:val="en-US" w:eastAsia="zh-CN" w:bidi="ar"/>
              </w:rPr>
              <w:t>2、</w:t>
            </w:r>
            <w:r>
              <w:rPr>
                <w:rStyle w:val="26"/>
                <w:rFonts w:hint="default"/>
                <w:sz w:val="24"/>
                <w:szCs w:val="24"/>
                <w:highlight w:val="none"/>
                <w:lang w:bidi="ar"/>
              </w:rPr>
              <w:t>门诊退药</w:t>
            </w:r>
            <w:r>
              <w:rPr>
                <w:rStyle w:val="26"/>
                <w:rFonts w:hint="eastAsia" w:eastAsia="微软雅黑"/>
                <w:sz w:val="24"/>
                <w:szCs w:val="24"/>
                <w:highlight w:val="none"/>
                <w:lang w:eastAsia="zh-CN" w:bidi="ar"/>
              </w:rPr>
              <w:t>：</w:t>
            </w:r>
            <w:r>
              <w:rPr>
                <w:rStyle w:val="26"/>
                <w:rFonts w:hint="default"/>
                <w:sz w:val="24"/>
                <w:szCs w:val="24"/>
                <w:highlight w:val="none"/>
                <w:lang w:bidi="ar"/>
              </w:rPr>
              <w:t>查询患者处方，选择需退的药品，确认退药。</w:t>
            </w:r>
            <w:r>
              <w:rPr>
                <w:rStyle w:val="26"/>
                <w:rFonts w:hint="default"/>
                <w:sz w:val="24"/>
                <w:szCs w:val="24"/>
                <w:highlight w:val="none"/>
                <w:lang w:bidi="ar"/>
              </w:rPr>
              <w:br w:type="textWrapping"/>
            </w:r>
            <w:r>
              <w:rPr>
                <w:rStyle w:val="26"/>
                <w:rFonts w:hint="eastAsia" w:eastAsia="微软雅黑"/>
                <w:sz w:val="24"/>
                <w:szCs w:val="24"/>
                <w:highlight w:val="none"/>
                <w:lang w:val="en-US" w:eastAsia="zh-CN" w:bidi="ar"/>
              </w:rPr>
              <w:t>3、</w:t>
            </w:r>
            <w:r>
              <w:rPr>
                <w:rStyle w:val="26"/>
                <w:rFonts w:hint="default"/>
                <w:sz w:val="24"/>
                <w:szCs w:val="24"/>
                <w:highlight w:val="none"/>
                <w:lang w:bidi="ar"/>
              </w:rPr>
              <w:t>药品权限类别管理</w:t>
            </w:r>
            <w:r>
              <w:rPr>
                <w:rStyle w:val="26"/>
                <w:rFonts w:hint="eastAsia" w:eastAsia="微软雅黑"/>
                <w:sz w:val="24"/>
                <w:szCs w:val="24"/>
                <w:highlight w:val="none"/>
                <w:lang w:eastAsia="zh-CN" w:bidi="ar"/>
              </w:rPr>
              <w:t>：</w:t>
            </w:r>
            <w:r>
              <w:rPr>
                <w:rStyle w:val="26"/>
                <w:rFonts w:hint="default"/>
                <w:sz w:val="24"/>
                <w:szCs w:val="24"/>
                <w:highlight w:val="none"/>
                <w:lang w:bidi="ar"/>
              </w:rPr>
              <w:t>对于入出库的类型进行定义和管理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sz w:val="24"/>
                <w:szCs w:val="24"/>
                <w:highlight w:val="none"/>
                <w:lang w:val="en-US" w:eastAsia="zh-CN" w:bidi="ar"/>
              </w:rPr>
              <w:t>4、</w:t>
            </w:r>
            <w:r>
              <w:rPr>
                <w:rStyle w:val="26"/>
                <w:rFonts w:hint="default"/>
                <w:sz w:val="24"/>
                <w:szCs w:val="24"/>
                <w:highlight w:val="none"/>
                <w:lang w:bidi="ar"/>
              </w:rPr>
              <w:t>药品库房参数管理</w:t>
            </w:r>
            <w:r>
              <w:rPr>
                <w:rStyle w:val="26"/>
                <w:rFonts w:hint="eastAsia" w:eastAsia="微软雅黑"/>
                <w:sz w:val="24"/>
                <w:szCs w:val="24"/>
                <w:highlight w:val="none"/>
                <w:lang w:eastAsia="zh-CN" w:bidi="ar"/>
              </w:rPr>
              <w:t>：</w:t>
            </w:r>
            <w:r>
              <w:rPr>
                <w:rStyle w:val="26"/>
                <w:rFonts w:hint="default"/>
                <w:sz w:val="24"/>
                <w:szCs w:val="24"/>
                <w:highlight w:val="none"/>
                <w:lang w:bidi="ar"/>
              </w:rPr>
              <w:t>管理设置药品管理类型：按照批号还是批次管理</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sz w:val="24"/>
                <w:szCs w:val="24"/>
                <w:highlight w:val="none"/>
                <w:lang w:val="en-US" w:eastAsia="zh-CN" w:bidi="ar"/>
              </w:rPr>
              <w:t>5、</w:t>
            </w:r>
            <w:r>
              <w:rPr>
                <w:rStyle w:val="26"/>
                <w:rFonts w:hint="default"/>
                <w:sz w:val="24"/>
                <w:szCs w:val="24"/>
                <w:highlight w:val="none"/>
                <w:lang w:bidi="ar"/>
              </w:rPr>
              <w:t>药品库房出入库科室管理</w:t>
            </w:r>
            <w:r>
              <w:rPr>
                <w:rStyle w:val="26"/>
                <w:rFonts w:hint="eastAsia" w:eastAsia="微软雅黑"/>
                <w:sz w:val="24"/>
                <w:szCs w:val="24"/>
                <w:highlight w:val="none"/>
                <w:lang w:eastAsia="zh-CN" w:bidi="ar"/>
              </w:rPr>
              <w:t>：</w:t>
            </w:r>
            <w:r>
              <w:rPr>
                <w:rStyle w:val="26"/>
                <w:rFonts w:hint="default"/>
                <w:sz w:val="24"/>
                <w:szCs w:val="24"/>
                <w:highlight w:val="none"/>
                <w:lang w:bidi="ar"/>
              </w:rPr>
              <w:t>设置入库与出库的来源或者目标科室信息</w:t>
            </w:r>
          </w:p>
          <w:p>
            <w:pPr>
              <w:widowControl/>
              <w:numPr>
                <w:ilvl w:val="0"/>
                <w:numId w:val="0"/>
              </w:numPr>
              <w:jc w:val="left"/>
              <w:textAlignment w:val="center"/>
              <w:rPr>
                <w:rFonts w:hint="eastAsia" w:eastAsia="宋体"/>
                <w:sz w:val="24"/>
                <w:szCs w:val="24"/>
                <w:highlight w:val="none"/>
                <w:lang w:val="en-US" w:eastAsia="zh-CN"/>
              </w:rPr>
            </w:pPr>
            <w:r>
              <w:rPr>
                <w:rStyle w:val="26"/>
                <w:rFonts w:hint="eastAsia" w:eastAsia="微软雅黑"/>
                <w:sz w:val="24"/>
                <w:szCs w:val="24"/>
                <w:highlight w:val="none"/>
                <w:lang w:val="en-US" w:eastAsia="zh-CN" w:bidi="ar"/>
              </w:rPr>
              <w:t>6、</w:t>
            </w:r>
            <w:r>
              <w:rPr>
                <w:rStyle w:val="26"/>
                <w:rFonts w:hint="default"/>
                <w:sz w:val="24"/>
                <w:szCs w:val="24"/>
                <w:highlight w:val="none"/>
                <w:lang w:bidi="ar"/>
              </w:rPr>
              <w:t>药品管理授权</w:t>
            </w:r>
            <w:r>
              <w:rPr>
                <w:rStyle w:val="26"/>
                <w:rFonts w:hint="eastAsia" w:eastAsia="微软雅黑"/>
                <w:sz w:val="24"/>
                <w:szCs w:val="24"/>
                <w:highlight w:val="none"/>
                <w:lang w:eastAsia="zh-CN" w:bidi="ar"/>
              </w:rPr>
              <w:t>：</w:t>
            </w:r>
            <w:r>
              <w:rPr>
                <w:rStyle w:val="26"/>
                <w:rFonts w:hint="default"/>
                <w:sz w:val="24"/>
                <w:szCs w:val="24"/>
                <w:highlight w:val="none"/>
                <w:lang w:bidi="ar"/>
              </w:rPr>
              <w:t>设置机构人员对于药品管理各个功能的权限</w:t>
            </w:r>
          </w:p>
          <w:p>
            <w:pPr>
              <w:pStyle w:val="14"/>
              <w:ind w:left="0" w:leftChars="0" w:firstLine="0" w:firstLineChars="0"/>
              <w:rPr>
                <w:rFonts w:hint="default" w:eastAsia="宋体"/>
                <w:sz w:val="24"/>
                <w:szCs w:val="24"/>
                <w:highlight w:val="none"/>
                <w:lang w:val="en-US" w:eastAsia="zh-CN"/>
              </w:rPr>
            </w:pPr>
            <w:r>
              <w:rPr>
                <w:rStyle w:val="26"/>
                <w:rFonts w:hint="eastAsia"/>
                <w:sz w:val="24"/>
                <w:szCs w:val="24"/>
                <w:highlight w:val="none"/>
                <w:lang w:val="en-US" w:eastAsia="zh-CN" w:bidi="ar"/>
              </w:rPr>
              <w:t>7、</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2.5.2 住院药房管理系统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eastAsia="宋体"/>
                <w:sz w:val="24"/>
                <w:szCs w:val="24"/>
                <w:highlight w:val="none"/>
                <w:lang w:val="en-US" w:eastAsia="zh-CN"/>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门诊发药</w:t>
            </w:r>
            <w:r>
              <w:rPr>
                <w:rStyle w:val="26"/>
                <w:rFonts w:hint="eastAsia" w:eastAsia="微软雅黑"/>
                <w:sz w:val="24"/>
                <w:szCs w:val="24"/>
                <w:highlight w:val="none"/>
                <w:lang w:eastAsia="zh-CN" w:bidi="ar"/>
              </w:rPr>
              <w:t>：</w:t>
            </w:r>
            <w:r>
              <w:rPr>
                <w:rStyle w:val="26"/>
                <w:rFonts w:hint="default"/>
                <w:sz w:val="24"/>
                <w:szCs w:val="24"/>
                <w:highlight w:val="none"/>
                <w:lang w:bidi="ar"/>
              </w:rPr>
              <w:t>获取发药信息，审核发药后，支持打印处方。</w:t>
            </w:r>
            <w:r>
              <w:rPr>
                <w:rStyle w:val="26"/>
                <w:rFonts w:hint="default"/>
                <w:sz w:val="24"/>
                <w:szCs w:val="24"/>
                <w:highlight w:val="none"/>
                <w:lang w:bidi="ar"/>
              </w:rPr>
              <w:br w:type="textWrapping"/>
            </w:r>
            <w:r>
              <w:rPr>
                <w:rStyle w:val="26"/>
                <w:rFonts w:hint="default"/>
                <w:sz w:val="24"/>
                <w:szCs w:val="24"/>
                <w:highlight w:val="none"/>
                <w:lang w:bidi="ar"/>
              </w:rPr>
              <w:t>2、住院发药</w:t>
            </w:r>
            <w:r>
              <w:rPr>
                <w:rStyle w:val="26"/>
                <w:rFonts w:hint="eastAsia" w:eastAsia="微软雅黑"/>
                <w:sz w:val="24"/>
                <w:szCs w:val="24"/>
                <w:highlight w:val="none"/>
                <w:lang w:eastAsia="zh-CN" w:bidi="ar"/>
              </w:rPr>
              <w:t>：</w:t>
            </w:r>
            <w:r>
              <w:rPr>
                <w:rStyle w:val="26"/>
                <w:rFonts w:hint="default"/>
                <w:sz w:val="24"/>
                <w:szCs w:val="24"/>
                <w:highlight w:val="none"/>
                <w:lang w:bidi="ar"/>
              </w:rPr>
              <w:t>获取住院患者摆药信息，审核发药后，支持打印摆药汇总单、明细单。</w:t>
            </w:r>
            <w:r>
              <w:rPr>
                <w:rStyle w:val="26"/>
                <w:rFonts w:hint="default"/>
                <w:sz w:val="24"/>
                <w:szCs w:val="24"/>
                <w:highlight w:val="none"/>
                <w:lang w:bidi="ar"/>
              </w:rPr>
              <w:br w:type="textWrapping"/>
            </w:r>
            <w:r>
              <w:rPr>
                <w:rStyle w:val="26"/>
                <w:rFonts w:hint="default"/>
                <w:sz w:val="24"/>
                <w:szCs w:val="24"/>
                <w:highlight w:val="none"/>
                <w:lang w:bidi="ar"/>
              </w:rPr>
              <w:t>3、门诊退药</w:t>
            </w:r>
            <w:r>
              <w:rPr>
                <w:rStyle w:val="26"/>
                <w:rFonts w:hint="eastAsia" w:eastAsia="微软雅黑"/>
                <w:sz w:val="24"/>
                <w:szCs w:val="24"/>
                <w:highlight w:val="none"/>
                <w:lang w:eastAsia="zh-CN" w:bidi="ar"/>
              </w:rPr>
              <w:t>：</w:t>
            </w:r>
            <w:r>
              <w:rPr>
                <w:rStyle w:val="26"/>
                <w:rFonts w:hint="default"/>
                <w:sz w:val="24"/>
                <w:szCs w:val="24"/>
                <w:highlight w:val="none"/>
                <w:lang w:bidi="ar"/>
              </w:rPr>
              <w:t>查询患者处方，选择需退的药品，确认退药。</w:t>
            </w:r>
            <w:r>
              <w:rPr>
                <w:rStyle w:val="26"/>
                <w:rFonts w:hint="default"/>
                <w:sz w:val="24"/>
                <w:szCs w:val="24"/>
                <w:highlight w:val="none"/>
                <w:lang w:bidi="ar"/>
              </w:rPr>
              <w:br w:type="textWrapping"/>
            </w:r>
            <w:r>
              <w:rPr>
                <w:rStyle w:val="26"/>
                <w:rFonts w:hint="default"/>
                <w:sz w:val="24"/>
                <w:szCs w:val="24"/>
                <w:highlight w:val="none"/>
                <w:lang w:bidi="ar"/>
              </w:rPr>
              <w:t>4、住院退药</w:t>
            </w:r>
            <w:r>
              <w:rPr>
                <w:rStyle w:val="26"/>
                <w:rFonts w:hint="eastAsia" w:eastAsia="微软雅黑"/>
                <w:sz w:val="24"/>
                <w:szCs w:val="24"/>
                <w:highlight w:val="none"/>
                <w:lang w:eastAsia="zh-CN" w:bidi="ar"/>
              </w:rPr>
              <w:t>：</w:t>
            </w:r>
            <w:r>
              <w:rPr>
                <w:rStyle w:val="26"/>
                <w:rFonts w:hint="default"/>
                <w:sz w:val="24"/>
                <w:szCs w:val="24"/>
                <w:highlight w:val="none"/>
                <w:lang w:bidi="ar"/>
              </w:rPr>
              <w:t>查询住院护士站发送的退药申请，确认退药。</w:t>
            </w:r>
            <w:r>
              <w:rPr>
                <w:rStyle w:val="26"/>
                <w:rFonts w:hint="default"/>
                <w:sz w:val="24"/>
                <w:szCs w:val="24"/>
                <w:highlight w:val="none"/>
                <w:lang w:bidi="ar"/>
              </w:rPr>
              <w:br w:type="textWrapping"/>
            </w:r>
            <w:r>
              <w:rPr>
                <w:rStyle w:val="26"/>
                <w:rFonts w:hint="default"/>
                <w:sz w:val="24"/>
                <w:szCs w:val="24"/>
                <w:highlight w:val="none"/>
                <w:lang w:bidi="ar"/>
              </w:rPr>
              <w:t>5、药品入库</w:t>
            </w:r>
            <w:r>
              <w:rPr>
                <w:rStyle w:val="26"/>
                <w:rFonts w:hint="eastAsia" w:eastAsia="微软雅黑"/>
                <w:sz w:val="24"/>
                <w:szCs w:val="24"/>
                <w:highlight w:val="none"/>
                <w:lang w:eastAsia="zh-CN" w:bidi="ar"/>
              </w:rPr>
              <w:t>：</w:t>
            </w:r>
            <w:r>
              <w:rPr>
                <w:rStyle w:val="26"/>
                <w:rFonts w:hint="default"/>
                <w:sz w:val="24"/>
                <w:szCs w:val="24"/>
                <w:highlight w:val="none"/>
                <w:lang w:bidi="ar"/>
              </w:rPr>
              <w:t>查询药库出库到本药房的出库单，确认入库。</w:t>
            </w:r>
            <w:r>
              <w:rPr>
                <w:rStyle w:val="26"/>
                <w:rFonts w:hint="default"/>
                <w:sz w:val="24"/>
                <w:szCs w:val="24"/>
                <w:highlight w:val="none"/>
                <w:lang w:bidi="ar"/>
              </w:rPr>
              <w:br w:type="textWrapping"/>
            </w:r>
            <w:r>
              <w:rPr>
                <w:rStyle w:val="26"/>
                <w:rFonts w:hint="default"/>
                <w:sz w:val="24"/>
                <w:szCs w:val="24"/>
                <w:highlight w:val="none"/>
                <w:lang w:bidi="ar"/>
              </w:rPr>
              <w:t>6、药品调拨</w:t>
            </w:r>
            <w:r>
              <w:rPr>
                <w:rStyle w:val="26"/>
                <w:rFonts w:hint="eastAsia" w:eastAsia="微软雅黑"/>
                <w:sz w:val="24"/>
                <w:szCs w:val="24"/>
                <w:highlight w:val="none"/>
                <w:lang w:eastAsia="zh-CN" w:bidi="ar"/>
              </w:rPr>
              <w:t>：</w:t>
            </w:r>
            <w:r>
              <w:rPr>
                <w:rStyle w:val="26"/>
                <w:rFonts w:hint="default"/>
                <w:sz w:val="24"/>
                <w:szCs w:val="24"/>
                <w:highlight w:val="none"/>
                <w:lang w:bidi="ar"/>
              </w:rPr>
              <w:t>录入科室和药品信息，保存确认。</w:t>
            </w:r>
            <w:r>
              <w:rPr>
                <w:rStyle w:val="26"/>
                <w:rFonts w:hint="default"/>
                <w:sz w:val="24"/>
                <w:szCs w:val="24"/>
                <w:highlight w:val="none"/>
                <w:lang w:bidi="ar"/>
              </w:rPr>
              <w:br w:type="textWrapping"/>
            </w:r>
            <w:r>
              <w:rPr>
                <w:rStyle w:val="26"/>
                <w:rFonts w:hint="default"/>
                <w:sz w:val="24"/>
                <w:szCs w:val="24"/>
                <w:highlight w:val="none"/>
                <w:lang w:bidi="ar"/>
              </w:rPr>
              <w:t>7、药品调拨入库确认（复核）</w:t>
            </w:r>
            <w:r>
              <w:rPr>
                <w:rStyle w:val="26"/>
                <w:rFonts w:hint="eastAsia" w:eastAsia="微软雅黑"/>
                <w:sz w:val="24"/>
                <w:szCs w:val="24"/>
                <w:highlight w:val="none"/>
                <w:lang w:eastAsia="zh-CN" w:bidi="ar"/>
              </w:rPr>
              <w:t>：</w:t>
            </w:r>
            <w:r>
              <w:rPr>
                <w:rStyle w:val="26"/>
                <w:rFonts w:hint="default"/>
                <w:sz w:val="24"/>
                <w:szCs w:val="24"/>
                <w:highlight w:val="none"/>
                <w:lang w:bidi="ar"/>
              </w:rPr>
              <w:t>查询调拔到本药房的调拨单，审核确认药品入库。</w:t>
            </w:r>
            <w:r>
              <w:rPr>
                <w:rStyle w:val="26"/>
                <w:rFonts w:hint="default"/>
                <w:sz w:val="24"/>
                <w:szCs w:val="24"/>
                <w:highlight w:val="none"/>
                <w:lang w:bidi="ar"/>
              </w:rPr>
              <w:br w:type="textWrapping"/>
            </w:r>
            <w:r>
              <w:rPr>
                <w:rStyle w:val="26"/>
                <w:rFonts w:hint="default"/>
                <w:sz w:val="24"/>
                <w:szCs w:val="24"/>
                <w:highlight w:val="none"/>
                <w:lang w:bidi="ar"/>
              </w:rPr>
              <w:t>8、药品报损出库</w:t>
            </w:r>
            <w:r>
              <w:rPr>
                <w:rStyle w:val="26"/>
                <w:rFonts w:hint="eastAsia" w:eastAsia="微软雅黑"/>
                <w:sz w:val="24"/>
                <w:szCs w:val="24"/>
                <w:highlight w:val="none"/>
                <w:lang w:eastAsia="zh-CN" w:bidi="ar"/>
              </w:rPr>
              <w:t>：</w:t>
            </w:r>
            <w:r>
              <w:rPr>
                <w:rStyle w:val="26"/>
                <w:rFonts w:hint="default"/>
                <w:sz w:val="24"/>
                <w:szCs w:val="24"/>
                <w:highlight w:val="none"/>
                <w:lang w:bidi="ar"/>
              </w:rPr>
              <w:t>录入损毁药品和数量。</w:t>
            </w:r>
            <w:r>
              <w:rPr>
                <w:rStyle w:val="26"/>
                <w:rFonts w:hint="default"/>
                <w:sz w:val="24"/>
                <w:szCs w:val="24"/>
                <w:highlight w:val="none"/>
                <w:lang w:bidi="ar"/>
              </w:rPr>
              <w:br w:type="textWrapping"/>
            </w:r>
            <w:r>
              <w:rPr>
                <w:rStyle w:val="26"/>
                <w:rFonts w:hint="default"/>
                <w:sz w:val="24"/>
                <w:szCs w:val="24"/>
                <w:highlight w:val="none"/>
                <w:lang w:bidi="ar"/>
              </w:rPr>
              <w:t>9、药品盘点管理</w:t>
            </w:r>
            <w:r>
              <w:rPr>
                <w:rStyle w:val="26"/>
                <w:rFonts w:hint="eastAsia" w:eastAsia="微软雅黑"/>
                <w:sz w:val="24"/>
                <w:szCs w:val="24"/>
                <w:highlight w:val="none"/>
                <w:lang w:eastAsia="zh-CN" w:bidi="ar"/>
              </w:rPr>
              <w:t>：</w:t>
            </w:r>
            <w:r>
              <w:rPr>
                <w:rStyle w:val="26"/>
                <w:rFonts w:hint="default"/>
                <w:sz w:val="24"/>
                <w:szCs w:val="24"/>
                <w:highlight w:val="none"/>
                <w:lang w:bidi="ar"/>
              </w:rPr>
              <w:t>查询出本库房的药品目录及库存信息，打印、导出查询结果；盘点完成后，系统提供录入盘点结果功能。</w:t>
            </w:r>
            <w:r>
              <w:rPr>
                <w:rStyle w:val="26"/>
                <w:rFonts w:hint="default"/>
                <w:sz w:val="24"/>
                <w:szCs w:val="24"/>
                <w:highlight w:val="none"/>
                <w:lang w:bidi="ar"/>
              </w:rPr>
              <w:br w:type="textWrapping"/>
            </w:r>
            <w:r>
              <w:rPr>
                <w:rStyle w:val="26"/>
                <w:rFonts w:hint="default"/>
                <w:sz w:val="24"/>
                <w:szCs w:val="24"/>
                <w:highlight w:val="none"/>
                <w:lang w:bidi="ar"/>
              </w:rPr>
              <w:t>10、药品请领</w:t>
            </w:r>
            <w:r>
              <w:rPr>
                <w:rStyle w:val="26"/>
                <w:rFonts w:hint="eastAsia" w:eastAsia="微软雅黑"/>
                <w:sz w:val="24"/>
                <w:szCs w:val="24"/>
                <w:highlight w:val="none"/>
                <w:lang w:eastAsia="zh-CN" w:bidi="ar"/>
              </w:rPr>
              <w:t>：</w:t>
            </w:r>
            <w:r>
              <w:rPr>
                <w:rStyle w:val="26"/>
                <w:rFonts w:hint="default"/>
                <w:sz w:val="24"/>
                <w:szCs w:val="24"/>
                <w:highlight w:val="none"/>
                <w:lang w:bidi="ar"/>
              </w:rPr>
              <w:t>录入药品请领单，并支持打印、导出。</w:t>
            </w:r>
            <w:r>
              <w:rPr>
                <w:rStyle w:val="26"/>
                <w:rFonts w:hint="default"/>
                <w:sz w:val="24"/>
                <w:szCs w:val="24"/>
                <w:highlight w:val="none"/>
                <w:lang w:bidi="ar"/>
              </w:rPr>
              <w:br w:type="textWrapping"/>
            </w:r>
            <w:r>
              <w:rPr>
                <w:rStyle w:val="26"/>
                <w:rFonts w:hint="default"/>
                <w:sz w:val="24"/>
                <w:szCs w:val="24"/>
                <w:highlight w:val="none"/>
                <w:lang w:bidi="ar"/>
              </w:rPr>
              <w:t>11、发药汇总</w:t>
            </w:r>
            <w:r>
              <w:rPr>
                <w:rStyle w:val="26"/>
                <w:rFonts w:hint="eastAsia" w:eastAsia="微软雅黑"/>
                <w:sz w:val="24"/>
                <w:szCs w:val="24"/>
                <w:highlight w:val="none"/>
                <w:lang w:eastAsia="zh-CN" w:bidi="ar"/>
              </w:rPr>
              <w:t>：</w:t>
            </w:r>
            <w:r>
              <w:rPr>
                <w:rStyle w:val="26"/>
                <w:rFonts w:hint="default"/>
                <w:sz w:val="24"/>
                <w:szCs w:val="24"/>
                <w:highlight w:val="none"/>
                <w:lang w:bidi="ar"/>
              </w:rPr>
              <w:t>查询科室发药情况并打印（查询条件包括按时间段、病区；输出字段：包括药品名称、剂型、规格、数量）。</w:t>
            </w:r>
            <w:r>
              <w:rPr>
                <w:rStyle w:val="26"/>
                <w:rFonts w:hint="default"/>
                <w:sz w:val="24"/>
                <w:szCs w:val="24"/>
                <w:highlight w:val="none"/>
                <w:lang w:bidi="ar"/>
              </w:rPr>
              <w:br w:type="textWrapping"/>
            </w:r>
            <w:r>
              <w:rPr>
                <w:rStyle w:val="26"/>
                <w:rFonts w:hint="default"/>
                <w:sz w:val="24"/>
                <w:szCs w:val="24"/>
                <w:highlight w:val="none"/>
                <w:lang w:bidi="ar"/>
              </w:rPr>
              <w:t>12、药品销售情况</w:t>
            </w:r>
            <w:r>
              <w:rPr>
                <w:rStyle w:val="26"/>
                <w:rFonts w:hint="eastAsia" w:eastAsia="微软雅黑"/>
                <w:sz w:val="24"/>
                <w:szCs w:val="24"/>
                <w:highlight w:val="none"/>
                <w:lang w:eastAsia="zh-CN" w:bidi="ar"/>
              </w:rPr>
              <w:t>：</w:t>
            </w:r>
            <w:r>
              <w:rPr>
                <w:rStyle w:val="26"/>
                <w:rFonts w:hint="default"/>
                <w:sz w:val="24"/>
                <w:szCs w:val="24"/>
                <w:highlight w:val="none"/>
                <w:lang w:bidi="ar"/>
              </w:rPr>
              <w:t>查询当前药房药品销售情况并打印（查询条件包括按时间段；输出字段：包括药品名称、剂型、规格、数量）。</w:t>
            </w:r>
            <w:r>
              <w:rPr>
                <w:rStyle w:val="26"/>
                <w:rFonts w:hint="default"/>
                <w:sz w:val="24"/>
                <w:szCs w:val="24"/>
                <w:highlight w:val="none"/>
                <w:lang w:bidi="ar"/>
              </w:rPr>
              <w:br w:type="textWrapping"/>
            </w:r>
            <w:r>
              <w:rPr>
                <w:rStyle w:val="26"/>
                <w:rFonts w:hint="default"/>
                <w:sz w:val="24"/>
                <w:szCs w:val="24"/>
                <w:highlight w:val="none"/>
                <w:lang w:bidi="ar"/>
              </w:rPr>
              <w:t>13、药品入库查询</w:t>
            </w:r>
            <w:r>
              <w:rPr>
                <w:rStyle w:val="26"/>
                <w:rFonts w:hint="eastAsia" w:eastAsia="微软雅黑"/>
                <w:sz w:val="24"/>
                <w:szCs w:val="24"/>
                <w:highlight w:val="none"/>
                <w:lang w:eastAsia="zh-CN" w:bidi="ar"/>
              </w:rPr>
              <w:t>：</w:t>
            </w:r>
            <w:r>
              <w:rPr>
                <w:rStyle w:val="26"/>
                <w:rFonts w:hint="default"/>
                <w:sz w:val="24"/>
                <w:szCs w:val="24"/>
                <w:highlight w:val="none"/>
                <w:lang w:bidi="ar"/>
              </w:rPr>
              <w:t>查询各药房、药库药品入库情况并打印（查询条件包括时间段输出字段：包括药品名称、剂型、规格、数量）。</w:t>
            </w:r>
            <w:r>
              <w:rPr>
                <w:rStyle w:val="26"/>
                <w:rFonts w:hint="default"/>
                <w:sz w:val="24"/>
                <w:szCs w:val="24"/>
                <w:highlight w:val="none"/>
                <w:lang w:bidi="ar"/>
              </w:rPr>
              <w:br w:type="textWrapping"/>
            </w:r>
            <w:r>
              <w:rPr>
                <w:rStyle w:val="26"/>
                <w:rFonts w:hint="default"/>
                <w:sz w:val="24"/>
                <w:szCs w:val="24"/>
                <w:highlight w:val="none"/>
                <w:lang w:bidi="ar"/>
              </w:rPr>
              <w:t>14、药品库存查询</w:t>
            </w:r>
            <w:r>
              <w:rPr>
                <w:rStyle w:val="26"/>
                <w:rFonts w:hint="eastAsia" w:eastAsia="微软雅黑"/>
                <w:sz w:val="24"/>
                <w:szCs w:val="24"/>
                <w:highlight w:val="none"/>
                <w:lang w:eastAsia="zh-CN" w:bidi="ar"/>
              </w:rPr>
              <w:t>：</w:t>
            </w:r>
            <w:r>
              <w:rPr>
                <w:rStyle w:val="26"/>
                <w:rFonts w:hint="default"/>
                <w:sz w:val="24"/>
                <w:szCs w:val="24"/>
                <w:highlight w:val="none"/>
                <w:lang w:bidi="ar"/>
              </w:rPr>
              <w:t>查询药库、各药房库存情况并打印（查询条件包括；输出字段：包括药品名称、剂型、规格、数量）。</w:t>
            </w:r>
            <w:r>
              <w:rPr>
                <w:rStyle w:val="26"/>
                <w:rFonts w:hint="default"/>
                <w:sz w:val="24"/>
                <w:szCs w:val="24"/>
                <w:highlight w:val="none"/>
                <w:lang w:bidi="ar"/>
              </w:rPr>
              <w:br w:type="textWrapping"/>
            </w:r>
            <w:r>
              <w:rPr>
                <w:rStyle w:val="26"/>
                <w:rFonts w:hint="default"/>
                <w:sz w:val="24"/>
                <w:szCs w:val="24"/>
                <w:highlight w:val="none"/>
                <w:lang w:bidi="ar"/>
              </w:rPr>
              <w:t>15、药品调价查询</w:t>
            </w:r>
            <w:r>
              <w:rPr>
                <w:rStyle w:val="26"/>
                <w:rFonts w:hint="eastAsia" w:eastAsia="微软雅黑"/>
                <w:sz w:val="24"/>
                <w:szCs w:val="24"/>
                <w:highlight w:val="none"/>
                <w:lang w:eastAsia="zh-CN" w:bidi="ar"/>
              </w:rPr>
              <w:t>：</w:t>
            </w:r>
            <w:r>
              <w:rPr>
                <w:rStyle w:val="26"/>
                <w:rFonts w:hint="default"/>
                <w:sz w:val="24"/>
                <w:szCs w:val="24"/>
                <w:highlight w:val="none"/>
                <w:lang w:bidi="ar"/>
              </w:rPr>
              <w:t>查询药房药品调价情况并打印。</w:t>
            </w:r>
          </w:p>
          <w:p>
            <w:pPr>
              <w:widowControl/>
              <w:numPr>
                <w:ilvl w:val="0"/>
                <w:numId w:val="0"/>
              </w:numPr>
              <w:jc w:val="left"/>
              <w:textAlignment w:val="center"/>
              <w:rPr>
                <w:rFonts w:ascii="微软雅黑" w:hAnsi="微软雅黑" w:eastAsia="微软雅黑" w:cs="微软雅黑"/>
                <w:color w:val="000000"/>
                <w:sz w:val="24"/>
                <w:szCs w:val="24"/>
                <w:highlight w:val="none"/>
              </w:rPr>
            </w:pPr>
            <w:r>
              <w:rPr>
                <w:rStyle w:val="26"/>
                <w:rFonts w:hint="eastAsia"/>
                <w:sz w:val="24"/>
                <w:szCs w:val="24"/>
                <w:highlight w:val="none"/>
                <w:lang w:val="en-US" w:eastAsia="zh-CN" w:bidi="ar"/>
              </w:rPr>
              <w:t>16、</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b/>
          <w:bCs/>
          <w:sz w:val="24"/>
          <w:szCs w:val="24"/>
          <w:highlight w:val="none"/>
        </w:rPr>
      </w:pPr>
      <w:r>
        <w:rPr>
          <w:rFonts w:hint="eastAsia" w:ascii="微软雅黑" w:hAnsi="微软雅黑" w:eastAsia="微软雅黑" w:cs="微软雅黑"/>
          <w:b/>
          <w:bCs/>
          <w:sz w:val="24"/>
          <w:szCs w:val="24"/>
          <w:highlight w:val="none"/>
          <w:lang w:val="en-US" w:eastAsia="zh-CN"/>
        </w:rPr>
        <w:t>2.5.3 药库管理系统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default"/>
                <w:sz w:val="24"/>
                <w:szCs w:val="24"/>
                <w:highlight w:val="none"/>
                <w:lang w:bidi="ar"/>
              </w:rPr>
            </w:pPr>
            <w:r>
              <w:rPr>
                <w:rFonts w:hint="default" w:ascii="微软雅黑" w:hAnsi="微软雅黑" w:eastAsia="微软雅黑" w:cs="微软雅黑"/>
                <w:color w:val="000000"/>
                <w:kern w:val="2"/>
                <w:sz w:val="24"/>
                <w:szCs w:val="24"/>
                <w:highlight w:val="none"/>
                <w:lang w:val="en-US" w:eastAsia="zh-CN" w:bidi="ar"/>
              </w:rPr>
              <w:t>1、</w:t>
            </w:r>
            <w:r>
              <w:rPr>
                <w:rStyle w:val="26"/>
                <w:rFonts w:hint="default"/>
                <w:sz w:val="24"/>
                <w:szCs w:val="24"/>
                <w:highlight w:val="none"/>
                <w:lang w:bidi="ar"/>
              </w:rPr>
              <w:t>药品入库管理</w:t>
            </w:r>
            <w:r>
              <w:rPr>
                <w:rStyle w:val="26"/>
                <w:rFonts w:hint="eastAsia" w:eastAsia="微软雅黑"/>
                <w:sz w:val="24"/>
                <w:szCs w:val="24"/>
                <w:highlight w:val="none"/>
                <w:lang w:eastAsia="zh-CN" w:bidi="ar"/>
              </w:rPr>
              <w:t>：</w:t>
            </w:r>
            <w:r>
              <w:rPr>
                <w:rStyle w:val="26"/>
                <w:rFonts w:hint="default"/>
                <w:sz w:val="24"/>
                <w:szCs w:val="24"/>
                <w:highlight w:val="none"/>
                <w:lang w:bidi="ar"/>
              </w:rPr>
              <w:t>新增入库/药品调拨入库单，并打印入库单（必须有国家基本药品的采购、配送信息）；新增入库药品信息（药品字典增加一个品种）。</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2、药品出库管理</w:t>
            </w:r>
            <w:r>
              <w:rPr>
                <w:rStyle w:val="26"/>
                <w:rFonts w:hint="eastAsia" w:eastAsia="微软雅黑"/>
                <w:sz w:val="24"/>
                <w:szCs w:val="24"/>
                <w:highlight w:val="none"/>
                <w:lang w:eastAsia="zh-CN" w:bidi="ar"/>
              </w:rPr>
              <w:t>：</w:t>
            </w:r>
            <w:r>
              <w:rPr>
                <w:rStyle w:val="26"/>
                <w:rFonts w:hint="default"/>
                <w:sz w:val="24"/>
                <w:szCs w:val="24"/>
                <w:highlight w:val="none"/>
                <w:lang w:bidi="ar"/>
              </w:rPr>
              <w:t>新增出库单/药品调拨/报损出库，并打印出库单。</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3、药品调价管理</w:t>
            </w:r>
            <w:r>
              <w:rPr>
                <w:rStyle w:val="26"/>
                <w:rFonts w:hint="eastAsia" w:eastAsia="微软雅黑"/>
                <w:sz w:val="24"/>
                <w:szCs w:val="24"/>
                <w:highlight w:val="none"/>
                <w:lang w:eastAsia="zh-CN" w:bidi="ar"/>
              </w:rPr>
              <w:t>：</w:t>
            </w:r>
            <w:r>
              <w:rPr>
                <w:rStyle w:val="26"/>
                <w:rFonts w:hint="default"/>
                <w:sz w:val="24"/>
                <w:szCs w:val="24"/>
                <w:highlight w:val="none"/>
                <w:lang w:bidi="ar"/>
              </w:rPr>
              <w:t>药品即时调价；药品定时调价（预先设定调价时间）。</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4、药品库存盘点</w:t>
            </w:r>
            <w:r>
              <w:rPr>
                <w:rStyle w:val="26"/>
                <w:rFonts w:hint="eastAsia" w:eastAsia="微软雅黑"/>
                <w:sz w:val="24"/>
                <w:szCs w:val="24"/>
                <w:highlight w:val="none"/>
                <w:lang w:eastAsia="zh-CN" w:bidi="ar"/>
              </w:rPr>
              <w:t>：</w:t>
            </w:r>
            <w:r>
              <w:rPr>
                <w:rStyle w:val="26"/>
                <w:rFonts w:hint="default"/>
                <w:sz w:val="24"/>
                <w:szCs w:val="24"/>
                <w:highlight w:val="none"/>
                <w:lang w:bidi="ar"/>
              </w:rPr>
              <w:t>生成药库电子账库存表；盘点药库药品的实物数量。</w:t>
            </w:r>
            <w:r>
              <w:rPr>
                <w:rStyle w:val="26"/>
                <w:rFonts w:hint="eastAsia"/>
                <w:sz w:val="24"/>
                <w:szCs w:val="24"/>
                <w:highlight w:val="none"/>
                <w:lang w:bidi="ar"/>
              </w:rPr>
              <w:t>支持可添加、修改材料调拨单，使材料在一级库到二级库、二级库各仓库间能够调拨；系统支持集团内调拨功能</w:t>
            </w:r>
            <w:r>
              <w:rPr>
                <w:rStyle w:val="26"/>
                <w:rFonts w:hint="eastAsia"/>
                <w:sz w:val="24"/>
                <w:szCs w:val="24"/>
                <w:highlight w:val="none"/>
                <w:lang w:eastAsia="zh-CN" w:bidi="ar"/>
              </w:rPr>
              <w:t>、</w:t>
            </w:r>
            <w:r>
              <w:rPr>
                <w:rStyle w:val="26"/>
                <w:rFonts w:hint="eastAsia"/>
                <w:sz w:val="24"/>
                <w:szCs w:val="24"/>
                <w:highlight w:val="none"/>
                <w:lang w:bidi="ar"/>
              </w:rPr>
              <w:t>库存限量设置</w:t>
            </w:r>
            <w:r>
              <w:rPr>
                <w:rStyle w:val="26"/>
                <w:rFonts w:hint="eastAsia"/>
                <w:sz w:val="24"/>
                <w:szCs w:val="24"/>
                <w:highlight w:val="none"/>
                <w:lang w:eastAsia="zh-CN" w:bidi="ar"/>
              </w:rPr>
              <w:t>：</w:t>
            </w:r>
            <w:r>
              <w:rPr>
                <w:rStyle w:val="26"/>
                <w:rFonts w:hint="eastAsia"/>
                <w:sz w:val="24"/>
                <w:szCs w:val="24"/>
                <w:highlight w:val="none"/>
                <w:lang w:val="en-US" w:eastAsia="zh-CN" w:bidi="ar"/>
              </w:rPr>
              <w:t>要求</w:t>
            </w:r>
            <w:r>
              <w:rPr>
                <w:rStyle w:val="26"/>
                <w:rFonts w:hint="eastAsia"/>
                <w:sz w:val="24"/>
                <w:szCs w:val="24"/>
                <w:highlight w:val="none"/>
                <w:lang w:eastAsia="zh-CN" w:bidi="ar"/>
              </w:rPr>
              <w:t>支持定期对药房中药品进行检测，同时检测频率需灵活配置、</w:t>
            </w:r>
            <w:r>
              <w:rPr>
                <w:rStyle w:val="26"/>
                <w:rFonts w:hint="eastAsia"/>
                <w:sz w:val="24"/>
                <w:szCs w:val="24"/>
                <w:highlight w:val="none"/>
                <w:lang w:bidi="ar"/>
              </w:rPr>
              <w:t>库存失效设置：</w:t>
            </w:r>
            <w:r>
              <w:rPr>
                <w:rStyle w:val="26"/>
                <w:rFonts w:hint="eastAsia"/>
                <w:sz w:val="24"/>
                <w:szCs w:val="24"/>
                <w:highlight w:val="none"/>
                <w:lang w:val="en-US" w:eastAsia="zh-CN" w:bidi="ar"/>
              </w:rPr>
              <w:t>要求</w:t>
            </w:r>
            <w:r>
              <w:rPr>
                <w:rStyle w:val="26"/>
                <w:rFonts w:hint="eastAsia"/>
                <w:sz w:val="24"/>
                <w:szCs w:val="24"/>
                <w:highlight w:val="none"/>
                <w:lang w:bidi="ar"/>
              </w:rPr>
              <w:t>支持定期对药房中药品进行检测，同时检测频率、失效提醒日期需支持灵活配置。</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5、药品月结</w:t>
            </w:r>
            <w:r>
              <w:rPr>
                <w:rStyle w:val="26"/>
                <w:rFonts w:hint="eastAsia" w:eastAsia="微软雅黑"/>
                <w:sz w:val="24"/>
                <w:szCs w:val="24"/>
                <w:highlight w:val="none"/>
                <w:lang w:eastAsia="zh-CN" w:bidi="ar"/>
              </w:rPr>
              <w:t>：</w:t>
            </w:r>
            <w:r>
              <w:rPr>
                <w:rStyle w:val="26"/>
                <w:rFonts w:hint="default"/>
                <w:sz w:val="24"/>
                <w:szCs w:val="24"/>
                <w:highlight w:val="none"/>
                <w:lang w:bidi="ar"/>
              </w:rPr>
              <w:t>药品的月结功能。</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6、采购单管理</w:t>
            </w:r>
            <w:r>
              <w:rPr>
                <w:rStyle w:val="26"/>
                <w:rFonts w:hint="eastAsia" w:eastAsia="微软雅黑"/>
                <w:sz w:val="24"/>
                <w:szCs w:val="24"/>
                <w:highlight w:val="none"/>
                <w:lang w:eastAsia="zh-CN" w:bidi="ar"/>
              </w:rPr>
              <w:t>：</w:t>
            </w:r>
            <w:r>
              <w:rPr>
                <w:rStyle w:val="26"/>
                <w:rFonts w:hint="default"/>
                <w:sz w:val="24"/>
                <w:szCs w:val="24"/>
                <w:highlight w:val="none"/>
                <w:lang w:bidi="ar"/>
              </w:rPr>
              <w:t>根据采购计划按照供货商生成订单</w:t>
            </w:r>
            <w:r>
              <w:rPr>
                <w:rStyle w:val="26"/>
                <w:rFonts w:hint="eastAsia" w:eastAsia="微软雅黑"/>
                <w:sz w:val="24"/>
                <w:szCs w:val="24"/>
                <w:highlight w:val="none"/>
                <w:lang w:eastAsia="zh-CN" w:bidi="ar"/>
              </w:rPr>
              <w:t>。</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7、药品入库查询</w:t>
            </w:r>
            <w:r>
              <w:rPr>
                <w:rStyle w:val="26"/>
                <w:rFonts w:hint="eastAsia" w:eastAsia="微软雅黑"/>
                <w:sz w:val="24"/>
                <w:szCs w:val="24"/>
                <w:highlight w:val="none"/>
                <w:lang w:eastAsia="zh-CN" w:bidi="ar"/>
              </w:rPr>
              <w:t>：</w:t>
            </w:r>
            <w:r>
              <w:rPr>
                <w:rStyle w:val="26"/>
                <w:rFonts w:hint="default"/>
                <w:sz w:val="24"/>
                <w:szCs w:val="24"/>
                <w:highlight w:val="none"/>
                <w:lang w:bidi="ar"/>
              </w:rPr>
              <w:t>查询药品的入库明细。</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8、药品库存查询</w:t>
            </w:r>
            <w:r>
              <w:rPr>
                <w:rStyle w:val="26"/>
                <w:rFonts w:hint="eastAsia" w:eastAsia="微软雅黑"/>
                <w:sz w:val="24"/>
                <w:szCs w:val="24"/>
                <w:highlight w:val="none"/>
                <w:lang w:eastAsia="zh-CN" w:bidi="ar"/>
              </w:rPr>
              <w:t>：</w:t>
            </w:r>
            <w:r>
              <w:rPr>
                <w:rStyle w:val="26"/>
                <w:rFonts w:hint="default"/>
                <w:sz w:val="24"/>
                <w:szCs w:val="24"/>
                <w:highlight w:val="none"/>
                <w:lang w:bidi="ar"/>
              </w:rPr>
              <w:t>对药库药房药品库存进行查询（可以查询到当前药品各个批次的库存信息），可以查询每个药品的台账记录；支持导出和打印。</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9、药品调价查询</w:t>
            </w:r>
            <w:r>
              <w:rPr>
                <w:rStyle w:val="26"/>
                <w:rFonts w:hint="eastAsia" w:eastAsia="微软雅黑"/>
                <w:sz w:val="24"/>
                <w:szCs w:val="24"/>
                <w:highlight w:val="none"/>
                <w:lang w:eastAsia="zh-CN" w:bidi="ar"/>
              </w:rPr>
              <w:t>：</w:t>
            </w:r>
            <w:r>
              <w:rPr>
                <w:rStyle w:val="26"/>
                <w:rFonts w:hint="default"/>
                <w:sz w:val="24"/>
                <w:szCs w:val="24"/>
                <w:highlight w:val="none"/>
                <w:lang w:bidi="ar"/>
              </w:rPr>
              <w:t>查询指定时间段本药库的种类药品的调价情况；查询指定药品的调价情况；对查询结果进行打印。</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10、药品盘点查询</w:t>
            </w:r>
            <w:r>
              <w:rPr>
                <w:rStyle w:val="26"/>
                <w:rFonts w:hint="eastAsia" w:eastAsia="微软雅黑"/>
                <w:sz w:val="24"/>
                <w:szCs w:val="24"/>
                <w:highlight w:val="none"/>
                <w:lang w:eastAsia="zh-CN" w:bidi="ar"/>
              </w:rPr>
              <w:t>：</w:t>
            </w:r>
            <w:r>
              <w:rPr>
                <w:rStyle w:val="26"/>
                <w:rFonts w:hint="default"/>
                <w:sz w:val="24"/>
                <w:szCs w:val="24"/>
                <w:highlight w:val="none"/>
                <w:lang w:bidi="ar"/>
              </w:rPr>
              <w:t>查询盘盈单/盘亏单，支持打印查询结果。</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11、药品出库查询</w:t>
            </w:r>
            <w:r>
              <w:rPr>
                <w:rStyle w:val="26"/>
                <w:rFonts w:hint="eastAsia" w:eastAsia="微软雅黑"/>
                <w:sz w:val="24"/>
                <w:szCs w:val="24"/>
                <w:highlight w:val="none"/>
                <w:lang w:eastAsia="zh-CN" w:bidi="ar"/>
              </w:rPr>
              <w:t>：</w:t>
            </w:r>
            <w:r>
              <w:rPr>
                <w:rStyle w:val="26"/>
                <w:rFonts w:hint="default"/>
                <w:sz w:val="24"/>
                <w:szCs w:val="24"/>
                <w:highlight w:val="none"/>
                <w:lang w:bidi="ar"/>
              </w:rPr>
              <w:t>查询出库的药品明细及汇总信息；查询报损出库、调拨出库的药品明细及汇总信息。</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12、药品报损查询</w:t>
            </w:r>
            <w:r>
              <w:rPr>
                <w:rStyle w:val="26"/>
                <w:rFonts w:hint="eastAsia" w:eastAsia="微软雅黑"/>
                <w:sz w:val="24"/>
                <w:szCs w:val="24"/>
                <w:highlight w:val="none"/>
                <w:lang w:eastAsia="zh-CN" w:bidi="ar"/>
              </w:rPr>
              <w:t>：</w:t>
            </w:r>
            <w:r>
              <w:rPr>
                <w:rStyle w:val="26"/>
                <w:rFonts w:hint="default"/>
                <w:sz w:val="24"/>
                <w:szCs w:val="24"/>
                <w:highlight w:val="none"/>
                <w:lang w:bidi="ar"/>
              </w:rPr>
              <w:t>药库报损明细数据查询。</w:t>
            </w:r>
          </w:p>
          <w:p>
            <w:pPr>
              <w:widowControl/>
              <w:numPr>
                <w:ilvl w:val="0"/>
                <w:numId w:val="0"/>
              </w:numPr>
              <w:jc w:val="left"/>
              <w:textAlignment w:val="center"/>
              <w:rPr>
                <w:rStyle w:val="26"/>
                <w:rFonts w:hint="default"/>
                <w:sz w:val="24"/>
                <w:szCs w:val="24"/>
                <w:highlight w:val="none"/>
                <w:lang w:bidi="ar"/>
              </w:rPr>
            </w:pPr>
            <w:r>
              <w:rPr>
                <w:rStyle w:val="26"/>
                <w:rFonts w:hint="eastAsia" w:eastAsia="微软雅黑"/>
                <w:sz w:val="24"/>
                <w:szCs w:val="24"/>
                <w:highlight w:val="none"/>
                <w:lang w:val="en-US" w:eastAsia="zh-CN" w:bidi="ar"/>
              </w:rPr>
              <w:t>13、</w:t>
            </w:r>
            <w:r>
              <w:rPr>
                <w:rStyle w:val="26"/>
                <w:rFonts w:hint="default"/>
                <w:sz w:val="24"/>
                <w:szCs w:val="24"/>
                <w:highlight w:val="none"/>
                <w:lang w:bidi="ar"/>
              </w:rPr>
              <w:t>药品效期报警查询</w:t>
            </w:r>
            <w:r>
              <w:rPr>
                <w:rStyle w:val="26"/>
                <w:rFonts w:hint="eastAsia" w:eastAsia="微软雅黑"/>
                <w:sz w:val="24"/>
                <w:szCs w:val="24"/>
                <w:highlight w:val="none"/>
                <w:lang w:eastAsia="zh-CN" w:bidi="ar"/>
              </w:rPr>
              <w:t>：</w:t>
            </w:r>
            <w:r>
              <w:rPr>
                <w:rStyle w:val="26"/>
                <w:rFonts w:hint="default"/>
                <w:sz w:val="24"/>
                <w:szCs w:val="24"/>
                <w:highlight w:val="none"/>
                <w:lang w:bidi="ar"/>
              </w:rPr>
              <w:t>根据日期查看药品有效期/根据报警界限查询将过期药品，支持打印、导出。</w:t>
            </w:r>
          </w:p>
          <w:p>
            <w:pPr>
              <w:widowControl/>
              <w:numPr>
                <w:ilvl w:val="0"/>
                <w:numId w:val="0"/>
              </w:numPr>
              <w:jc w:val="left"/>
              <w:textAlignment w:val="center"/>
              <w:rPr>
                <w:rStyle w:val="26"/>
                <w:rFonts w:hint="default"/>
                <w:sz w:val="24"/>
                <w:szCs w:val="24"/>
                <w:highlight w:val="none"/>
                <w:lang w:bidi="ar"/>
              </w:rPr>
            </w:pPr>
            <w:r>
              <w:rPr>
                <w:rStyle w:val="26"/>
                <w:rFonts w:hint="default"/>
                <w:sz w:val="24"/>
                <w:szCs w:val="24"/>
                <w:highlight w:val="none"/>
                <w:lang w:bidi="ar"/>
              </w:rPr>
              <w:t>1</w:t>
            </w:r>
            <w:r>
              <w:rPr>
                <w:rStyle w:val="26"/>
                <w:rFonts w:hint="eastAsia" w:eastAsia="微软雅黑"/>
                <w:sz w:val="24"/>
                <w:szCs w:val="24"/>
                <w:highlight w:val="none"/>
                <w:lang w:val="en-US" w:eastAsia="zh-CN" w:bidi="ar"/>
              </w:rPr>
              <w:t>4</w:t>
            </w:r>
            <w:r>
              <w:rPr>
                <w:rStyle w:val="26"/>
                <w:rFonts w:hint="default"/>
                <w:sz w:val="24"/>
                <w:szCs w:val="24"/>
                <w:highlight w:val="none"/>
                <w:lang w:bidi="ar"/>
              </w:rPr>
              <w:t>、药品库存报警查询</w:t>
            </w:r>
            <w:r>
              <w:rPr>
                <w:rStyle w:val="26"/>
                <w:rFonts w:hint="eastAsia" w:eastAsia="微软雅黑"/>
                <w:sz w:val="24"/>
                <w:szCs w:val="24"/>
                <w:highlight w:val="none"/>
                <w:lang w:eastAsia="zh-CN" w:bidi="ar"/>
              </w:rPr>
              <w:t>：</w:t>
            </w:r>
            <w:r>
              <w:rPr>
                <w:rStyle w:val="26"/>
                <w:rFonts w:hint="default"/>
                <w:sz w:val="24"/>
                <w:szCs w:val="24"/>
                <w:highlight w:val="none"/>
                <w:lang w:bidi="ar"/>
              </w:rPr>
              <w:t>药库报警查询（根据药品字典中设置的最低库存数）</w:t>
            </w:r>
            <w:r>
              <w:rPr>
                <w:rStyle w:val="26"/>
                <w:rFonts w:hint="eastAsia"/>
                <w:sz w:val="24"/>
                <w:szCs w:val="24"/>
                <w:highlight w:val="none"/>
                <w:lang w:val="en-US" w:eastAsia="zh-CN" w:bidi="ar"/>
              </w:rPr>
              <w:t>，</w:t>
            </w:r>
            <w:r>
              <w:rPr>
                <w:rStyle w:val="26"/>
                <w:rFonts w:hint="eastAsia"/>
                <w:sz w:val="24"/>
                <w:szCs w:val="24"/>
                <w:highlight w:val="none"/>
                <w:lang w:eastAsia="zh-CN" w:bidi="ar"/>
              </w:rPr>
              <w:t>针对超出库存量预警的药品，及时提醒业务人员</w:t>
            </w:r>
            <w:r>
              <w:rPr>
                <w:rStyle w:val="26"/>
                <w:rFonts w:hint="eastAsia"/>
                <w:sz w:val="24"/>
                <w:szCs w:val="24"/>
                <w:highlight w:val="none"/>
                <w:lang w:val="en-US" w:eastAsia="zh-CN" w:bidi="ar"/>
              </w:rPr>
              <w:t>）、库存失效预警（针对超出设置的失效提醒日期的药品，及时提醒业务人员）</w:t>
            </w:r>
          </w:p>
          <w:p>
            <w:pPr>
              <w:widowControl/>
              <w:numPr>
                <w:ilvl w:val="0"/>
                <w:numId w:val="0"/>
              </w:numPr>
              <w:jc w:val="left"/>
              <w:textAlignment w:val="center"/>
              <w:rPr>
                <w:rFonts w:hint="default"/>
                <w:sz w:val="24"/>
                <w:szCs w:val="24"/>
                <w:highlight w:val="none"/>
                <w:lang w:val="en-US" w:eastAsia="zh-CN"/>
              </w:rPr>
            </w:pPr>
            <w:r>
              <w:rPr>
                <w:rStyle w:val="26"/>
                <w:rFonts w:hint="eastAsia" w:eastAsia="微软雅黑"/>
                <w:sz w:val="24"/>
                <w:szCs w:val="24"/>
                <w:highlight w:val="none"/>
                <w:lang w:val="en-US" w:eastAsia="zh-CN" w:bidi="ar"/>
              </w:rPr>
              <w:t>15、</w:t>
            </w:r>
            <w:r>
              <w:rPr>
                <w:rStyle w:val="26"/>
                <w:rFonts w:hint="eastAsia"/>
                <w:sz w:val="24"/>
                <w:szCs w:val="24"/>
                <w:highlight w:val="none"/>
                <w:lang w:bidi="ar"/>
              </w:rPr>
              <w:t>材料调拨</w:t>
            </w:r>
            <w:r>
              <w:rPr>
                <w:rStyle w:val="26"/>
                <w:rFonts w:hint="eastAsia" w:eastAsia="微软雅黑"/>
                <w:sz w:val="24"/>
                <w:szCs w:val="24"/>
                <w:highlight w:val="none"/>
                <w:lang w:eastAsia="zh-CN" w:bidi="ar"/>
              </w:rPr>
              <w:t>：要求支持可添加、修改材料调拨单，使材料在一级库到二级库、二级库各仓库间能够调拨；系统支持集团内调拨功能</w:t>
            </w:r>
            <w:r>
              <w:rPr>
                <w:rStyle w:val="26"/>
                <w:rFonts w:hint="default"/>
                <w:sz w:val="24"/>
                <w:szCs w:val="24"/>
                <w:highlight w:val="none"/>
                <w:lang w:bidi="ar"/>
              </w:rPr>
              <w:t>。</w:t>
            </w:r>
          </w:p>
          <w:p>
            <w:pPr>
              <w:widowControl/>
              <w:numPr>
                <w:ilvl w:val="0"/>
                <w:numId w:val="0"/>
              </w:numPr>
              <w:jc w:val="left"/>
              <w:textAlignment w:val="center"/>
              <w:rPr>
                <w:rFonts w:hint="default"/>
                <w:sz w:val="24"/>
                <w:szCs w:val="24"/>
                <w:highlight w:val="none"/>
                <w:lang w:val="en-US" w:eastAsia="zh-CN"/>
              </w:rPr>
            </w:pPr>
            <w:r>
              <w:rPr>
                <w:rStyle w:val="26"/>
                <w:rFonts w:hint="default"/>
                <w:sz w:val="24"/>
                <w:szCs w:val="24"/>
                <w:highlight w:val="none"/>
                <w:lang w:bidi="ar"/>
              </w:rPr>
              <w:t>1</w:t>
            </w:r>
            <w:r>
              <w:rPr>
                <w:rStyle w:val="26"/>
                <w:rFonts w:hint="eastAsia" w:eastAsia="微软雅黑"/>
                <w:sz w:val="24"/>
                <w:szCs w:val="24"/>
                <w:highlight w:val="none"/>
                <w:lang w:val="en-US" w:eastAsia="zh-CN" w:bidi="ar"/>
              </w:rPr>
              <w:t>6</w:t>
            </w:r>
            <w:r>
              <w:rPr>
                <w:rStyle w:val="26"/>
                <w:rFonts w:hint="default"/>
                <w:sz w:val="24"/>
                <w:szCs w:val="24"/>
                <w:highlight w:val="none"/>
                <w:lang w:bidi="ar"/>
              </w:rPr>
              <w:t>、药品类别查询</w:t>
            </w:r>
            <w:r>
              <w:rPr>
                <w:rStyle w:val="26"/>
                <w:rFonts w:hint="eastAsia" w:eastAsia="微软雅黑"/>
                <w:sz w:val="24"/>
                <w:szCs w:val="24"/>
                <w:highlight w:val="none"/>
                <w:lang w:eastAsia="zh-CN" w:bidi="ar"/>
              </w:rPr>
              <w:t>：</w:t>
            </w:r>
            <w:r>
              <w:rPr>
                <w:rStyle w:val="26"/>
                <w:rFonts w:hint="default"/>
                <w:sz w:val="24"/>
                <w:szCs w:val="24"/>
                <w:highlight w:val="none"/>
                <w:lang w:bidi="ar"/>
              </w:rPr>
              <w:t>毒麻药品/精神药品的种类/贵重药品查询，支持打印、导出。</w:t>
            </w:r>
          </w:p>
          <w:p>
            <w:pPr>
              <w:widowControl/>
              <w:numPr>
                <w:ilvl w:val="0"/>
                <w:numId w:val="0"/>
              </w:numPr>
              <w:jc w:val="left"/>
              <w:textAlignment w:val="center"/>
              <w:rPr>
                <w:rFonts w:hint="default"/>
                <w:sz w:val="24"/>
                <w:szCs w:val="24"/>
                <w:highlight w:val="none"/>
                <w:lang w:val="en-US" w:eastAsia="zh-CN"/>
              </w:rPr>
            </w:pPr>
            <w:r>
              <w:rPr>
                <w:rStyle w:val="26"/>
                <w:rFonts w:hint="eastAsia" w:eastAsia="微软雅黑"/>
                <w:sz w:val="24"/>
                <w:szCs w:val="24"/>
                <w:highlight w:val="none"/>
                <w:lang w:val="en-US" w:eastAsia="zh-CN" w:bidi="ar"/>
              </w:rPr>
              <w:t>17、</w:t>
            </w:r>
            <w:r>
              <w:rPr>
                <w:rStyle w:val="26"/>
                <w:rFonts w:hint="default"/>
                <w:sz w:val="24"/>
                <w:szCs w:val="24"/>
                <w:highlight w:val="none"/>
                <w:lang w:bidi="ar"/>
              </w:rPr>
              <w:t>药品不良反应统计查询</w:t>
            </w:r>
            <w:r>
              <w:rPr>
                <w:rStyle w:val="26"/>
                <w:rFonts w:hint="eastAsia" w:eastAsia="微软雅黑"/>
                <w:sz w:val="24"/>
                <w:szCs w:val="24"/>
                <w:highlight w:val="none"/>
                <w:lang w:eastAsia="zh-CN" w:bidi="ar"/>
              </w:rPr>
              <w:t>：</w:t>
            </w:r>
            <w:r>
              <w:rPr>
                <w:rStyle w:val="26"/>
                <w:rFonts w:hint="default"/>
                <w:sz w:val="24"/>
                <w:szCs w:val="24"/>
                <w:highlight w:val="none"/>
                <w:lang w:bidi="ar"/>
              </w:rPr>
              <w:t>按照日期段查询护士站登记的药品不良反应记录，支持打印、导出；支持当天的药品不良反应记录服务提示。</w:t>
            </w:r>
          </w:p>
          <w:p>
            <w:pPr>
              <w:widowControl/>
              <w:numPr>
                <w:ilvl w:val="0"/>
                <w:numId w:val="0"/>
              </w:numPr>
              <w:jc w:val="left"/>
              <w:textAlignment w:val="center"/>
              <w:rPr>
                <w:rFonts w:hint="default"/>
                <w:sz w:val="24"/>
                <w:szCs w:val="24"/>
                <w:highlight w:val="none"/>
                <w:lang w:val="en-US" w:eastAsia="zh-CN"/>
              </w:rPr>
            </w:pPr>
            <w:r>
              <w:rPr>
                <w:rStyle w:val="26"/>
                <w:rFonts w:hint="default"/>
                <w:sz w:val="24"/>
                <w:szCs w:val="24"/>
                <w:highlight w:val="none"/>
                <w:lang w:bidi="ar"/>
              </w:rPr>
              <w:t>1</w:t>
            </w:r>
            <w:r>
              <w:rPr>
                <w:rStyle w:val="26"/>
                <w:rFonts w:hint="eastAsia" w:eastAsia="微软雅黑"/>
                <w:sz w:val="24"/>
                <w:szCs w:val="24"/>
                <w:highlight w:val="none"/>
                <w:lang w:val="en-US" w:eastAsia="zh-CN" w:bidi="ar"/>
              </w:rPr>
              <w:t>8</w:t>
            </w:r>
            <w:r>
              <w:rPr>
                <w:rStyle w:val="26"/>
                <w:rFonts w:hint="default"/>
                <w:sz w:val="24"/>
                <w:szCs w:val="24"/>
                <w:highlight w:val="none"/>
                <w:lang w:bidi="ar"/>
              </w:rPr>
              <w:t>、药品会计查询</w:t>
            </w:r>
            <w:r>
              <w:rPr>
                <w:rStyle w:val="26"/>
                <w:rFonts w:hint="eastAsia" w:eastAsia="微软雅黑"/>
                <w:sz w:val="24"/>
                <w:szCs w:val="24"/>
                <w:highlight w:val="none"/>
                <w:lang w:eastAsia="zh-CN" w:bidi="ar"/>
              </w:rPr>
              <w:t>：</w:t>
            </w:r>
            <w:r>
              <w:rPr>
                <w:rStyle w:val="26"/>
                <w:rFonts w:hint="default"/>
                <w:sz w:val="24"/>
                <w:szCs w:val="24"/>
                <w:highlight w:val="none"/>
                <w:lang w:bidi="ar"/>
              </w:rPr>
              <w:t>按照院内收费类别归类和指定的日期段汇总统计成药品会计帐目，支持打印、导出。</w:t>
            </w:r>
          </w:p>
          <w:p>
            <w:pPr>
              <w:widowControl/>
              <w:numPr>
                <w:ilvl w:val="0"/>
                <w:numId w:val="0"/>
              </w:numPr>
              <w:jc w:val="left"/>
              <w:textAlignment w:val="center"/>
              <w:rPr>
                <w:rFonts w:hint="default"/>
                <w:sz w:val="24"/>
                <w:szCs w:val="24"/>
                <w:highlight w:val="none"/>
                <w:lang w:val="en-US" w:eastAsia="zh-CN"/>
              </w:rPr>
            </w:pPr>
            <w:r>
              <w:rPr>
                <w:rStyle w:val="26"/>
                <w:rFonts w:hint="default"/>
                <w:sz w:val="24"/>
                <w:szCs w:val="24"/>
                <w:highlight w:val="none"/>
                <w:lang w:bidi="ar"/>
              </w:rPr>
              <w:t>1</w:t>
            </w:r>
            <w:r>
              <w:rPr>
                <w:rStyle w:val="26"/>
                <w:rFonts w:hint="eastAsia" w:eastAsia="微软雅黑"/>
                <w:sz w:val="24"/>
                <w:szCs w:val="24"/>
                <w:highlight w:val="none"/>
                <w:lang w:val="en-US" w:eastAsia="zh-CN" w:bidi="ar"/>
              </w:rPr>
              <w:t>9</w:t>
            </w:r>
            <w:r>
              <w:rPr>
                <w:rStyle w:val="26"/>
                <w:rFonts w:hint="default"/>
                <w:sz w:val="24"/>
                <w:szCs w:val="24"/>
                <w:highlight w:val="none"/>
                <w:lang w:bidi="ar"/>
              </w:rPr>
              <w:t>、药品字典查询</w:t>
            </w:r>
            <w:r>
              <w:rPr>
                <w:rStyle w:val="26"/>
                <w:rFonts w:hint="eastAsia" w:eastAsia="微软雅黑"/>
                <w:sz w:val="24"/>
                <w:szCs w:val="24"/>
                <w:highlight w:val="none"/>
                <w:lang w:eastAsia="zh-CN" w:bidi="ar"/>
              </w:rPr>
              <w:t>：</w:t>
            </w:r>
            <w:r>
              <w:rPr>
                <w:rStyle w:val="26"/>
                <w:rFonts w:hint="default"/>
                <w:sz w:val="24"/>
                <w:szCs w:val="24"/>
                <w:highlight w:val="none"/>
                <w:lang w:bidi="ar"/>
              </w:rPr>
              <w:t>查询药品资料信息/查询基本药物分类信息，并打印。</w:t>
            </w:r>
          </w:p>
          <w:p>
            <w:pPr>
              <w:pStyle w:val="14"/>
              <w:numPr>
                <w:ilvl w:val="0"/>
                <w:numId w:val="0"/>
              </w:numPr>
              <w:ind w:leftChars="0"/>
              <w:rPr>
                <w:rFonts w:hint="default"/>
                <w:sz w:val="24"/>
                <w:szCs w:val="24"/>
                <w:highlight w:val="none"/>
                <w:lang w:val="en-US" w:eastAsia="zh-CN"/>
              </w:rPr>
            </w:pPr>
            <w:r>
              <w:rPr>
                <w:rStyle w:val="26"/>
                <w:rFonts w:hint="eastAsia"/>
                <w:sz w:val="24"/>
                <w:szCs w:val="24"/>
                <w:highlight w:val="none"/>
                <w:lang w:val="en-US" w:eastAsia="zh-CN" w:bidi="ar"/>
              </w:rPr>
              <w:t>20、库存限量设置：要求支持定期对药房中药品进行检测，同时检测频率需灵活配置。</w:t>
            </w:r>
          </w:p>
          <w:p>
            <w:pPr>
              <w:rPr>
                <w:rFonts w:hint="default"/>
                <w:sz w:val="24"/>
                <w:szCs w:val="24"/>
                <w:highlight w:val="none"/>
                <w:lang w:val="en-US" w:eastAsia="zh-CN"/>
              </w:rPr>
            </w:pPr>
            <w:r>
              <w:rPr>
                <w:rStyle w:val="26"/>
                <w:rFonts w:hint="eastAsia"/>
                <w:sz w:val="24"/>
                <w:szCs w:val="24"/>
                <w:highlight w:val="none"/>
                <w:lang w:val="en-US" w:eastAsia="zh-CN" w:bidi="ar"/>
              </w:rPr>
              <w:t>21、库存失效设置：要求支持定期对药房中药品进行检测，同时检测频率、失效提醒日期需支持灵活配置。</w:t>
            </w:r>
          </w:p>
          <w:p>
            <w:pPr>
              <w:widowControl/>
              <w:numPr>
                <w:ilvl w:val="0"/>
                <w:numId w:val="0"/>
              </w:numPr>
              <w:jc w:val="left"/>
              <w:textAlignment w:val="center"/>
              <w:rPr>
                <w:rFonts w:ascii="微软雅黑" w:hAnsi="微软雅黑" w:eastAsia="微软雅黑" w:cs="微软雅黑"/>
                <w:color w:val="000000"/>
                <w:sz w:val="24"/>
                <w:szCs w:val="24"/>
                <w:highlight w:val="none"/>
              </w:rPr>
            </w:pPr>
            <w:r>
              <w:rPr>
                <w:rStyle w:val="26"/>
                <w:rFonts w:hint="eastAsia"/>
                <w:kern w:val="2"/>
                <w:sz w:val="24"/>
                <w:szCs w:val="24"/>
                <w:highlight w:val="none"/>
                <w:lang w:val="en-US" w:eastAsia="zh-CN" w:bidi="ar"/>
              </w:rPr>
              <w:t>22、根据医院管理的要求，构建先进的信息平台整体架构设计，采用B/S架构。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2.6 体检管理</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2.6.1 健康体检管理系统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eastAsia="微软雅黑"/>
                <w:sz w:val="24"/>
                <w:szCs w:val="24"/>
                <w:highlight w:val="none"/>
                <w:lang w:val="en-US" w:eastAsia="zh-CN" w:bidi="ar"/>
              </w:rPr>
            </w:pPr>
            <w:r>
              <w:rPr>
                <w:rStyle w:val="25"/>
                <w:rFonts w:hint="default"/>
                <w:sz w:val="24"/>
                <w:szCs w:val="24"/>
                <w:highlight w:val="none"/>
                <w:lang w:bidi="ar"/>
              </w:rPr>
              <w:t>基础信息</w:t>
            </w:r>
            <w:r>
              <w:rPr>
                <w:rStyle w:val="25"/>
                <w:rFonts w:hint="default"/>
                <w:sz w:val="24"/>
                <w:szCs w:val="24"/>
                <w:highlight w:val="none"/>
                <w:lang w:bidi="ar"/>
              </w:rPr>
              <w:br w:type="textWrapping"/>
            </w:r>
            <w:r>
              <w:rPr>
                <w:rStyle w:val="26"/>
                <w:rFonts w:hint="eastAsia" w:eastAsia="微软雅黑"/>
                <w:sz w:val="24"/>
                <w:szCs w:val="24"/>
                <w:highlight w:val="none"/>
                <w:lang w:val="en-US" w:eastAsia="zh-CN" w:bidi="ar"/>
              </w:rPr>
              <w:t>1、</w:t>
            </w:r>
            <w:r>
              <w:rPr>
                <w:rStyle w:val="26"/>
                <w:rFonts w:hint="default" w:eastAsia="微软雅黑"/>
                <w:sz w:val="24"/>
                <w:szCs w:val="24"/>
                <w:highlight w:val="none"/>
                <w:lang w:val="en-US" w:eastAsia="zh-CN" w:bidi="ar"/>
              </w:rPr>
              <w:t>体检明细维护</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体检的最小项目维护</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2、</w:t>
            </w:r>
            <w:r>
              <w:rPr>
                <w:rStyle w:val="26"/>
                <w:rFonts w:hint="default" w:eastAsia="微软雅黑"/>
                <w:sz w:val="24"/>
                <w:szCs w:val="24"/>
                <w:highlight w:val="none"/>
                <w:lang w:val="en-US" w:eastAsia="zh-CN" w:bidi="ar"/>
              </w:rPr>
              <w:t>体检项目维护</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把最小项目组合到一起形成体检项目</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3、</w:t>
            </w:r>
            <w:r>
              <w:rPr>
                <w:rStyle w:val="26"/>
                <w:rFonts w:hint="default" w:eastAsia="微软雅黑"/>
                <w:sz w:val="24"/>
                <w:szCs w:val="24"/>
                <w:highlight w:val="none"/>
                <w:lang w:val="en-US" w:eastAsia="zh-CN" w:bidi="ar"/>
              </w:rPr>
              <w:t>体检套餐维护</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自定义体检套餐维护</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4、</w:t>
            </w:r>
            <w:r>
              <w:rPr>
                <w:rStyle w:val="26"/>
                <w:rFonts w:hint="default" w:eastAsia="微软雅黑"/>
                <w:sz w:val="24"/>
                <w:szCs w:val="24"/>
                <w:highlight w:val="none"/>
                <w:lang w:val="en-US" w:eastAsia="zh-CN" w:bidi="ar"/>
              </w:rPr>
              <w:t>科室诊断信息维护</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科室对应诊断信息维护</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5、</w:t>
            </w:r>
            <w:r>
              <w:rPr>
                <w:rStyle w:val="26"/>
                <w:rFonts w:hint="default" w:eastAsia="微软雅黑"/>
                <w:sz w:val="24"/>
                <w:szCs w:val="24"/>
                <w:highlight w:val="none"/>
                <w:lang w:val="en-US" w:eastAsia="zh-CN" w:bidi="ar"/>
              </w:rPr>
              <w:t>科室常用结果维护</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科室对应体检结果维护</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6、</w:t>
            </w:r>
            <w:r>
              <w:rPr>
                <w:rStyle w:val="26"/>
                <w:rFonts w:hint="default" w:eastAsia="微软雅黑"/>
                <w:sz w:val="24"/>
                <w:szCs w:val="24"/>
                <w:highlight w:val="none"/>
                <w:lang w:val="en-US" w:eastAsia="zh-CN" w:bidi="ar"/>
              </w:rPr>
              <w:t>体检单位信息维护</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管理体检单位信息，包括单位代码、单位名称、联系人、单位地址、体检类别等</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7、</w:t>
            </w:r>
            <w:r>
              <w:rPr>
                <w:rStyle w:val="26"/>
                <w:rFonts w:hint="default" w:eastAsia="微软雅黑"/>
                <w:sz w:val="24"/>
                <w:szCs w:val="24"/>
                <w:highlight w:val="none"/>
                <w:lang w:val="en-US" w:eastAsia="zh-CN" w:bidi="ar"/>
              </w:rPr>
              <w:t>体检单位分组维护</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根据需要为体检单位建立多个体检分组，并为分组指定不同体检项目</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8、</w:t>
            </w:r>
            <w:r>
              <w:rPr>
                <w:rStyle w:val="26"/>
                <w:rFonts w:hint="default" w:eastAsia="微软雅黑"/>
                <w:sz w:val="24"/>
                <w:szCs w:val="24"/>
                <w:highlight w:val="none"/>
                <w:lang w:val="en-US" w:eastAsia="zh-CN" w:bidi="ar"/>
              </w:rPr>
              <w:t>厂商项目对照维护</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与LIS小项进行对照，LIS出结果后自动进行同步</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9、支持</w:t>
            </w:r>
            <w:r>
              <w:rPr>
                <w:rStyle w:val="26"/>
                <w:rFonts w:hint="default" w:eastAsia="微软雅黑"/>
                <w:sz w:val="24"/>
                <w:szCs w:val="24"/>
                <w:highlight w:val="none"/>
                <w:lang w:val="en-US" w:eastAsia="zh-CN" w:bidi="ar"/>
              </w:rPr>
              <w:t>个人结论模板维护</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10、支持导出PDF功能。</w:t>
            </w:r>
          </w:p>
          <w:p>
            <w:pPr>
              <w:widowControl/>
              <w:numPr>
                <w:ilvl w:val="0"/>
                <w:numId w:val="0"/>
              </w:numPr>
              <w:jc w:val="left"/>
              <w:textAlignment w:val="center"/>
              <w:rPr>
                <w:rFonts w:hint="eastAsia" w:ascii="微软雅黑" w:hAnsi="微软雅黑" w:eastAsia="微软雅黑" w:cs="微软雅黑"/>
                <w:b w:val="0"/>
                <w:bCs w:val="0"/>
                <w:color w:val="000000"/>
                <w:sz w:val="24"/>
                <w:szCs w:val="24"/>
                <w:highlight w:val="none"/>
                <w:lang w:val="en" w:eastAsia="zh-CN"/>
              </w:rPr>
            </w:pPr>
            <w:r>
              <w:rPr>
                <w:rFonts w:hint="eastAsia" w:ascii="微软雅黑" w:hAnsi="微软雅黑" w:eastAsia="微软雅黑" w:cs="微软雅黑"/>
                <w:b w:val="0"/>
                <w:bCs w:val="0"/>
                <w:color w:val="000000"/>
                <w:sz w:val="24"/>
                <w:szCs w:val="24"/>
                <w:highlight w:val="none"/>
                <w:lang w:val="en-US" w:eastAsia="zh-CN"/>
              </w:rPr>
              <w:t>11、</w:t>
            </w:r>
            <w:r>
              <w:rPr>
                <w:rFonts w:hint="eastAsia" w:ascii="微软雅黑" w:hAnsi="微软雅黑" w:eastAsia="微软雅黑" w:cs="微软雅黑"/>
                <w:b w:val="0"/>
                <w:bCs w:val="0"/>
                <w:color w:val="000000"/>
                <w:sz w:val="24"/>
                <w:szCs w:val="24"/>
                <w:highlight w:val="none"/>
                <w:lang w:val="en"/>
              </w:rPr>
              <w:t>检后健康管理</w:t>
            </w:r>
            <w:r>
              <w:rPr>
                <w:rFonts w:hint="eastAsia" w:ascii="微软雅黑" w:hAnsi="微软雅黑" w:eastAsia="微软雅黑" w:cs="微软雅黑"/>
                <w:b w:val="0"/>
                <w:bCs w:val="0"/>
                <w:color w:val="000000"/>
                <w:sz w:val="24"/>
                <w:szCs w:val="24"/>
                <w:highlight w:val="none"/>
                <w:lang w:val="en" w:eastAsia="zh-CN"/>
              </w:rPr>
              <w:t>。</w:t>
            </w:r>
          </w:p>
          <w:p>
            <w:pPr>
              <w:pStyle w:val="31"/>
              <w:ind w:left="0" w:leftChars="0" w:firstLine="0" w:firstLineChars="0"/>
              <w:rPr>
                <w:rFonts w:hint="eastAsia" w:ascii="微软雅黑" w:hAnsi="微软雅黑" w:eastAsia="微软雅黑" w:cs="微软雅黑"/>
                <w:color w:val="000000"/>
                <w:highlight w:val="none"/>
                <w:lang w:val="en"/>
              </w:rPr>
            </w:pPr>
            <w:r>
              <w:rPr>
                <w:rFonts w:hint="eastAsia" w:ascii="微软雅黑" w:hAnsi="微软雅黑" w:eastAsia="微软雅黑" w:cs="微软雅黑"/>
                <w:color w:val="000000"/>
                <w:highlight w:val="none"/>
                <w:lang w:val="en-US" w:eastAsia="zh-CN"/>
              </w:rPr>
              <w:t>12、</w:t>
            </w:r>
            <w:r>
              <w:rPr>
                <w:rFonts w:hint="eastAsia" w:ascii="微软雅黑" w:hAnsi="微软雅黑" w:eastAsia="微软雅黑" w:cs="微软雅黑"/>
                <w:color w:val="000000"/>
                <w:highlight w:val="none"/>
                <w:lang w:val="en"/>
              </w:rPr>
              <w:t>具备查看体检人员的体检结果、个人信息、历次体检异常结果对比功能。</w:t>
            </w:r>
          </w:p>
          <w:p>
            <w:pPr>
              <w:pStyle w:val="31"/>
              <w:ind w:left="0" w:leftChars="0" w:firstLine="0" w:firstLineChars="0"/>
              <w:rPr>
                <w:rFonts w:hint="eastAsia" w:ascii="微软雅黑" w:hAnsi="微软雅黑" w:eastAsia="微软雅黑" w:cs="微软雅黑"/>
                <w:color w:val="000000"/>
                <w:highlight w:val="none"/>
                <w:lang w:val="en"/>
              </w:rPr>
            </w:pPr>
            <w:r>
              <w:rPr>
                <w:rFonts w:hint="eastAsia" w:ascii="微软雅黑" w:hAnsi="微软雅黑" w:eastAsia="微软雅黑" w:cs="微软雅黑"/>
                <w:color w:val="000000"/>
                <w:highlight w:val="none"/>
                <w:lang w:val="en-US" w:eastAsia="zh-CN"/>
              </w:rPr>
              <w:t>13、</w:t>
            </w:r>
            <w:r>
              <w:rPr>
                <w:rFonts w:hint="eastAsia" w:ascii="微软雅黑" w:hAnsi="微软雅黑" w:eastAsia="微软雅黑" w:cs="微软雅黑"/>
                <w:color w:val="000000"/>
                <w:highlight w:val="none"/>
                <w:lang w:val="en"/>
              </w:rPr>
              <w:t>具备自动汇总各科室的异常结果，用红色标识阳性项目。</w:t>
            </w:r>
          </w:p>
          <w:p>
            <w:pPr>
              <w:widowControl/>
              <w:numPr>
                <w:ilvl w:val="0"/>
                <w:numId w:val="0"/>
              </w:numPr>
              <w:jc w:val="left"/>
              <w:textAlignment w:val="center"/>
              <w:rPr>
                <w:rFonts w:hint="eastAsia" w:ascii="微软雅黑" w:hAnsi="微软雅黑" w:eastAsia="微软雅黑" w:cs="微软雅黑"/>
                <w:color w:val="000000"/>
                <w:sz w:val="24"/>
                <w:szCs w:val="24"/>
                <w:highlight w:val="none"/>
                <w:lang w:val="en"/>
              </w:rPr>
            </w:pPr>
            <w:r>
              <w:rPr>
                <w:rFonts w:hint="eastAsia" w:ascii="微软雅黑" w:hAnsi="微软雅黑" w:eastAsia="微软雅黑" w:cs="微软雅黑"/>
                <w:color w:val="000000"/>
                <w:sz w:val="24"/>
                <w:szCs w:val="24"/>
                <w:highlight w:val="none"/>
                <w:lang w:val="en-US" w:eastAsia="zh-CN"/>
              </w:rPr>
              <w:t>14、</w:t>
            </w:r>
            <w:r>
              <w:rPr>
                <w:rFonts w:hint="eastAsia" w:ascii="微软雅黑" w:hAnsi="微软雅黑" w:eastAsia="微软雅黑" w:cs="微软雅黑"/>
                <w:color w:val="000000"/>
                <w:sz w:val="24"/>
                <w:szCs w:val="24"/>
                <w:highlight w:val="none"/>
                <w:lang w:val="en"/>
              </w:rPr>
              <w:t>具备选择不同体检报告模板预览打印体检报告功能。</w:t>
            </w:r>
          </w:p>
          <w:p>
            <w:pPr>
              <w:pStyle w:val="31"/>
              <w:autoSpaceDE w:val="0"/>
              <w:ind w:left="0" w:leftChars="0" w:firstLine="0" w:firstLineChars="0"/>
              <w:rPr>
                <w:color w:val="000000"/>
                <w:highlight w:val="none"/>
                <w:lang w:val="en"/>
              </w:rPr>
            </w:pPr>
            <w:r>
              <w:rPr>
                <w:rFonts w:hint="eastAsia" w:ascii="微软雅黑" w:hAnsi="微软雅黑" w:eastAsia="微软雅黑" w:cs="微软雅黑"/>
                <w:color w:val="000000"/>
                <w:highlight w:val="none"/>
                <w:lang w:val="en-US" w:eastAsia="zh-CN"/>
              </w:rPr>
              <w:t>15、</w:t>
            </w:r>
            <w:r>
              <w:rPr>
                <w:rFonts w:hint="eastAsia" w:ascii="微软雅黑" w:hAnsi="微软雅黑" w:eastAsia="微软雅黑" w:cs="微软雅黑"/>
                <w:color w:val="000000"/>
                <w:highlight w:val="none"/>
                <w:lang w:val="en"/>
              </w:rPr>
              <w:t>系统提供健康管理知识库，可根据体检结果，智能化自动生成相应的检后健康建议，满足医生便捷高效的总检操作。</w:t>
            </w:r>
          </w:p>
          <w:p>
            <w:pPr>
              <w:pStyle w:val="31"/>
              <w:autoSpaceDE w:val="0"/>
              <w:ind w:left="0" w:leftChars="0" w:firstLine="0" w:firstLineChars="0"/>
              <w:rPr>
                <w:rFonts w:hint="eastAsia" w:ascii="微软雅黑" w:hAnsi="微软雅黑" w:eastAsia="微软雅黑" w:cs="微软雅黑"/>
                <w:color w:val="000000"/>
                <w:sz w:val="24"/>
                <w:szCs w:val="24"/>
                <w:highlight w:val="none"/>
                <w:lang w:val="en"/>
              </w:rPr>
            </w:pPr>
            <w:r>
              <w:rPr>
                <w:rFonts w:hint="eastAsia" w:ascii="微软雅黑" w:hAnsi="微软雅黑" w:eastAsia="微软雅黑" w:cs="微软雅黑"/>
                <w:color w:val="000000"/>
                <w:sz w:val="24"/>
                <w:szCs w:val="24"/>
                <w:highlight w:val="none"/>
                <w:lang w:val="en-US" w:eastAsia="zh-CN"/>
              </w:rPr>
              <w:t>16、</w:t>
            </w:r>
            <w:r>
              <w:rPr>
                <w:rFonts w:hint="eastAsia" w:ascii="微软雅黑" w:hAnsi="微软雅黑" w:eastAsia="微软雅黑" w:cs="微软雅黑"/>
                <w:color w:val="000000"/>
                <w:sz w:val="24"/>
                <w:szCs w:val="24"/>
                <w:highlight w:val="none"/>
                <w:lang w:val="en"/>
              </w:rPr>
              <w:t>具备体检报告质量控制功能：复核报告检查是否存在缺陷问题，将质量问题详细记录，并指派到相关责任人进行修改。</w:t>
            </w:r>
          </w:p>
          <w:p>
            <w:pPr>
              <w:widowControl/>
              <w:numPr>
                <w:ilvl w:val="0"/>
                <w:numId w:val="0"/>
              </w:numPr>
              <w:jc w:val="left"/>
              <w:textAlignment w:val="center"/>
              <w:rPr>
                <w:rFonts w:hint="eastAsia" w:ascii="微软雅黑" w:hAnsi="微软雅黑" w:eastAsia="微软雅黑" w:cs="微软雅黑"/>
                <w:color w:val="000000"/>
                <w:sz w:val="24"/>
                <w:szCs w:val="24"/>
                <w:highlight w:val="none"/>
                <w:lang w:val="en" w:eastAsia="zh-CN"/>
              </w:rPr>
            </w:pP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en"/>
              </w:rPr>
              <w:t>具备报告历史修改痕迹记录功能</w:t>
            </w:r>
            <w:r>
              <w:rPr>
                <w:rFonts w:hint="eastAsia" w:ascii="微软雅黑" w:hAnsi="微软雅黑" w:eastAsia="微软雅黑" w:cs="微软雅黑"/>
                <w:color w:val="000000"/>
                <w:sz w:val="24"/>
                <w:szCs w:val="24"/>
                <w:highlight w:val="none"/>
                <w:lang w:val="en" w:eastAsia="zh-CN"/>
              </w:rPr>
              <w:t>。</w:t>
            </w:r>
          </w:p>
          <w:p>
            <w:pPr>
              <w:widowControl/>
              <w:numPr>
                <w:ilvl w:val="0"/>
                <w:numId w:val="0"/>
              </w:numPr>
              <w:jc w:val="left"/>
              <w:textAlignment w:val="center"/>
              <w:rPr>
                <w:rFonts w:hint="default" w:ascii="微软雅黑" w:hAnsi="微软雅黑" w:eastAsia="微软雅黑" w:cs="微软雅黑"/>
                <w:color w:val="000000"/>
                <w:sz w:val="24"/>
                <w:szCs w:val="24"/>
                <w:highlight w:val="none"/>
                <w:lang w:val="en-US" w:eastAsia="zh-CN"/>
              </w:rPr>
            </w:pP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eastAsia="微软雅黑"/>
                <w:sz w:val="24"/>
                <w:szCs w:val="24"/>
                <w:highlight w:val="none"/>
                <w:lang w:val="en-US" w:eastAsia="zh-CN" w:bidi="ar"/>
              </w:rPr>
            </w:pPr>
            <w:r>
              <w:rPr>
                <w:rStyle w:val="25"/>
                <w:rFonts w:hint="default"/>
                <w:sz w:val="24"/>
                <w:szCs w:val="24"/>
                <w:highlight w:val="none"/>
                <w:lang w:bidi="ar"/>
              </w:rPr>
              <w:t>体检登记</w:t>
            </w:r>
            <w:r>
              <w:rPr>
                <w:rStyle w:val="25"/>
                <w:rFonts w:hint="default"/>
                <w:sz w:val="24"/>
                <w:szCs w:val="24"/>
                <w:highlight w:val="none"/>
                <w:lang w:bidi="ar"/>
              </w:rPr>
              <w:br w:type="textWrapping"/>
            </w:r>
            <w:r>
              <w:rPr>
                <w:rStyle w:val="26"/>
                <w:rFonts w:hint="eastAsia" w:eastAsia="微软雅黑"/>
                <w:sz w:val="24"/>
                <w:szCs w:val="24"/>
                <w:highlight w:val="none"/>
                <w:lang w:val="en-US" w:eastAsia="zh-CN" w:bidi="ar"/>
              </w:rPr>
              <w:t>1、</w:t>
            </w:r>
            <w:r>
              <w:rPr>
                <w:rStyle w:val="26"/>
                <w:rFonts w:hint="default" w:eastAsia="微软雅黑"/>
                <w:sz w:val="24"/>
                <w:szCs w:val="24"/>
                <w:highlight w:val="none"/>
                <w:lang w:val="en-US" w:eastAsia="zh-CN" w:bidi="ar"/>
              </w:rPr>
              <w:t>个人登记</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进行体检人员的信息登记；可为体检人员预约体检项目和体检时间</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2、</w:t>
            </w:r>
            <w:r>
              <w:rPr>
                <w:rStyle w:val="26"/>
                <w:rFonts w:hint="default" w:eastAsia="微软雅黑"/>
                <w:sz w:val="24"/>
                <w:szCs w:val="24"/>
                <w:highlight w:val="none"/>
                <w:lang w:val="en-US" w:eastAsia="zh-CN" w:bidi="ar"/>
              </w:rPr>
              <w:t>集体登记</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可通过excel批量导入体检人员信息</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3、</w:t>
            </w:r>
            <w:r>
              <w:rPr>
                <w:rStyle w:val="26"/>
                <w:rFonts w:hint="default" w:eastAsia="微软雅黑"/>
                <w:sz w:val="24"/>
                <w:szCs w:val="24"/>
                <w:highlight w:val="none"/>
                <w:lang w:val="en-US" w:eastAsia="zh-CN" w:bidi="ar"/>
              </w:rPr>
              <w:t>指引单下发</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根据已预约的体检项目，打印体检指引单、检验的条码标签、分科标签</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4、</w:t>
            </w:r>
            <w:r>
              <w:rPr>
                <w:rStyle w:val="26"/>
                <w:rFonts w:hint="default" w:eastAsia="微软雅黑"/>
                <w:sz w:val="24"/>
                <w:szCs w:val="24"/>
                <w:highlight w:val="none"/>
                <w:lang w:val="en-US" w:eastAsia="zh-CN" w:bidi="ar"/>
              </w:rPr>
              <w:t>指引单回收</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体检完成后统一回收指引单</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5、</w:t>
            </w:r>
            <w:r>
              <w:rPr>
                <w:rStyle w:val="26"/>
                <w:rFonts w:hint="default" w:eastAsia="微软雅黑"/>
                <w:sz w:val="24"/>
                <w:szCs w:val="24"/>
                <w:highlight w:val="none"/>
                <w:lang w:val="en-US" w:eastAsia="zh-CN" w:bidi="ar"/>
              </w:rPr>
              <w:t>预约管理</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按时间段统计预约人数和实际体检人数</w:t>
            </w:r>
            <w:r>
              <w:rPr>
                <w:rStyle w:val="26"/>
                <w:rFonts w:hint="eastAsia" w:eastAsia="微软雅黑"/>
                <w:sz w:val="24"/>
                <w:szCs w:val="24"/>
                <w:highlight w:val="none"/>
                <w:lang w:val="en-US" w:eastAsia="zh-CN" w:bidi="ar"/>
              </w:rPr>
              <w:t>。</w:t>
            </w:r>
          </w:p>
          <w:p>
            <w:pPr>
              <w:widowControl/>
              <w:numPr>
                <w:ilvl w:val="0"/>
                <w:numId w:val="0"/>
              </w:numPr>
              <w:jc w:val="left"/>
              <w:textAlignment w:val="center"/>
              <w:rPr>
                <w:rFonts w:hint="eastAsia"/>
                <w:sz w:val="24"/>
                <w:szCs w:val="24"/>
                <w:highlight w:val="none"/>
                <w:lang w:eastAsia="zh-CN"/>
              </w:rPr>
            </w:pPr>
            <w:r>
              <w:rPr>
                <w:rStyle w:val="26"/>
                <w:rFonts w:hint="eastAsia" w:eastAsia="微软雅黑"/>
                <w:sz w:val="24"/>
                <w:szCs w:val="24"/>
                <w:highlight w:val="none"/>
                <w:lang w:val="en-US" w:eastAsia="zh-CN" w:bidi="ar"/>
              </w:rPr>
              <w:t>6、</w:t>
            </w:r>
            <w:r>
              <w:rPr>
                <w:rStyle w:val="26"/>
                <w:rFonts w:hint="default" w:eastAsia="微软雅黑"/>
                <w:sz w:val="24"/>
                <w:szCs w:val="24"/>
                <w:highlight w:val="none"/>
                <w:lang w:val="en-US" w:eastAsia="zh-CN" w:bidi="ar"/>
              </w:rPr>
              <w:t>公司提交查看</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以公司为单位查看已提交的体检人员明细</w:t>
            </w:r>
            <w:r>
              <w:rPr>
                <w:rStyle w:val="26"/>
                <w:rFonts w:hint="eastAsia" w:eastAsia="微软雅黑"/>
                <w:sz w:val="24"/>
                <w:szCs w:val="24"/>
                <w:highlight w:val="none"/>
                <w:lang w:val="en-US" w:eastAsia="zh-CN" w:bidi="ar"/>
              </w:rPr>
              <w:t>。</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eastAsia="微软雅黑"/>
                <w:sz w:val="24"/>
                <w:szCs w:val="24"/>
                <w:highlight w:val="none"/>
                <w:lang w:val="en-US" w:eastAsia="zh-CN" w:bidi="ar"/>
              </w:rPr>
            </w:pPr>
            <w:r>
              <w:rPr>
                <w:rStyle w:val="25"/>
                <w:rFonts w:hint="default"/>
                <w:sz w:val="24"/>
                <w:szCs w:val="24"/>
                <w:highlight w:val="none"/>
                <w:lang w:bidi="ar"/>
              </w:rPr>
              <w:t>体检工作站</w:t>
            </w:r>
            <w:r>
              <w:rPr>
                <w:rStyle w:val="25"/>
                <w:rFonts w:hint="default"/>
                <w:sz w:val="24"/>
                <w:szCs w:val="24"/>
                <w:highlight w:val="none"/>
                <w:lang w:bidi="ar"/>
              </w:rPr>
              <w:br w:type="textWrapping"/>
            </w:r>
            <w:r>
              <w:rPr>
                <w:rStyle w:val="25"/>
                <w:rFonts w:hint="eastAsia" w:eastAsia="微软雅黑"/>
                <w:b w:val="0"/>
                <w:bCs w:val="0"/>
                <w:sz w:val="24"/>
                <w:szCs w:val="24"/>
                <w:highlight w:val="none"/>
                <w:lang w:val="en-US" w:eastAsia="zh-CN" w:bidi="ar"/>
              </w:rPr>
              <w:t>1、</w:t>
            </w:r>
            <w:r>
              <w:rPr>
                <w:rStyle w:val="26"/>
                <w:rFonts w:hint="default" w:eastAsia="微软雅黑"/>
                <w:sz w:val="24"/>
                <w:szCs w:val="24"/>
                <w:highlight w:val="none"/>
                <w:lang w:val="en-US" w:eastAsia="zh-CN" w:bidi="ar"/>
              </w:rPr>
              <w:t>体检医生工作站</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录入本科室对应的体检信息</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2、</w:t>
            </w:r>
            <w:r>
              <w:rPr>
                <w:rStyle w:val="26"/>
                <w:rFonts w:hint="default" w:eastAsia="微软雅黑"/>
                <w:sz w:val="24"/>
                <w:szCs w:val="24"/>
                <w:highlight w:val="none"/>
                <w:lang w:val="en-US" w:eastAsia="zh-CN" w:bidi="ar"/>
              </w:rPr>
              <w:t>总检医生工作站</w:t>
            </w:r>
            <w:r>
              <w:rPr>
                <w:rStyle w:val="26"/>
                <w:rFonts w:hint="eastAsia" w:eastAsia="微软雅黑"/>
                <w:sz w:val="24"/>
                <w:szCs w:val="24"/>
                <w:highlight w:val="none"/>
                <w:lang w:val="en-US" w:eastAsia="zh-CN" w:bidi="ar"/>
              </w:rPr>
              <w:t>：</w:t>
            </w:r>
            <w:r>
              <w:rPr>
                <w:rStyle w:val="26"/>
                <w:rFonts w:hint="default" w:eastAsia="微软雅黑"/>
                <w:sz w:val="24"/>
                <w:szCs w:val="24"/>
                <w:highlight w:val="none"/>
                <w:lang w:val="en-US" w:eastAsia="zh-CN" w:bidi="ar"/>
              </w:rPr>
              <w:t>总检医生可以方便地浏览各分科的阳性体征、异常结果和科室小结，自动汇总各分科的疾病诊断</w:t>
            </w:r>
            <w:r>
              <w:rPr>
                <w:rStyle w:val="26"/>
                <w:rFonts w:hint="eastAsia" w:eastAsia="微软雅黑"/>
                <w:sz w:val="24"/>
                <w:szCs w:val="24"/>
                <w:highlight w:val="none"/>
                <w:lang w:val="en-US" w:eastAsia="zh-CN" w:bidi="ar"/>
              </w:rPr>
              <w:t>3、</w:t>
            </w:r>
            <w:r>
              <w:rPr>
                <w:rStyle w:val="26"/>
                <w:rFonts w:hint="default" w:eastAsia="微软雅黑"/>
                <w:sz w:val="24"/>
                <w:szCs w:val="24"/>
                <w:highlight w:val="none"/>
                <w:lang w:val="en-US" w:eastAsia="zh-CN" w:bidi="ar"/>
              </w:rPr>
              <w:t>和阳性发现，并给出总检意见</w:t>
            </w:r>
            <w:r>
              <w:rPr>
                <w:rStyle w:val="26"/>
                <w:rFonts w:hint="eastAsia" w:eastAsia="微软雅黑"/>
                <w:sz w:val="24"/>
                <w:szCs w:val="24"/>
                <w:highlight w:val="none"/>
                <w:lang w:val="en-US" w:eastAsia="zh-CN" w:bidi="ar"/>
              </w:rPr>
              <w:t>。</w:t>
            </w:r>
          </w:p>
          <w:p>
            <w:pPr>
              <w:widowControl/>
              <w:numPr>
                <w:ilvl w:val="0"/>
                <w:numId w:val="0"/>
              </w:numPr>
              <w:jc w:val="left"/>
              <w:textAlignment w:val="center"/>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4、</w:t>
            </w:r>
            <w:r>
              <w:rPr>
                <w:rStyle w:val="26"/>
                <w:rFonts w:hint="default" w:eastAsia="微软雅黑"/>
                <w:sz w:val="24"/>
                <w:szCs w:val="24"/>
                <w:highlight w:val="none"/>
                <w:lang w:val="en-US" w:eastAsia="zh-CN" w:bidi="ar"/>
              </w:rPr>
              <w:t>总检审核</w:t>
            </w:r>
            <w:r>
              <w:rPr>
                <w:rStyle w:val="26"/>
                <w:rFonts w:hint="eastAsia" w:eastAsia="微软雅黑"/>
                <w:sz w:val="24"/>
                <w:szCs w:val="24"/>
                <w:highlight w:val="none"/>
                <w:lang w:val="en-US" w:eastAsia="zh-CN" w:bidi="ar"/>
              </w:rPr>
              <w:t>：支持</w:t>
            </w:r>
            <w:r>
              <w:rPr>
                <w:rStyle w:val="26"/>
                <w:rFonts w:hint="default" w:eastAsia="微软雅黑"/>
                <w:sz w:val="24"/>
                <w:szCs w:val="24"/>
                <w:highlight w:val="none"/>
                <w:lang w:val="en-US" w:eastAsia="zh-CN" w:bidi="ar"/>
              </w:rPr>
              <w:t>对总检的内容进行审核</w:t>
            </w:r>
            <w:r>
              <w:rPr>
                <w:rStyle w:val="26"/>
                <w:rFonts w:hint="eastAsia" w:eastAsia="微软雅黑"/>
                <w:sz w:val="24"/>
                <w:szCs w:val="24"/>
                <w:highlight w:val="none"/>
                <w:lang w:val="en-US" w:eastAsia="zh-CN" w:bidi="ar"/>
              </w:rPr>
              <w:t>。</w:t>
            </w:r>
          </w:p>
          <w:p>
            <w:pPr>
              <w:pStyle w:val="4"/>
              <w:spacing w:before="120" w:after="120" w:line="360" w:lineRule="auto"/>
              <w:rPr>
                <w:rFonts w:hint="eastAsia" w:ascii="微软雅黑" w:hAnsi="微软雅黑" w:eastAsia="微软雅黑" w:cs="微软雅黑"/>
                <w:b w:val="0"/>
                <w:bCs w:val="0"/>
                <w:color w:val="000000"/>
                <w:sz w:val="24"/>
                <w:szCs w:val="24"/>
                <w:highlight w:val="none"/>
                <w:lang w:val="en"/>
              </w:rPr>
            </w:pPr>
            <w:r>
              <w:rPr>
                <w:rFonts w:hint="eastAsia" w:ascii="微软雅黑" w:hAnsi="微软雅黑" w:eastAsia="微软雅黑" w:cs="微软雅黑"/>
                <w:b w:val="0"/>
                <w:bCs w:val="0"/>
                <w:color w:val="000000"/>
                <w:sz w:val="24"/>
                <w:szCs w:val="24"/>
                <w:highlight w:val="none"/>
                <w:lang w:val="en-US" w:eastAsia="zh-CN"/>
              </w:rPr>
              <w:t>5、</w:t>
            </w:r>
            <w:r>
              <w:rPr>
                <w:rFonts w:hint="eastAsia" w:ascii="微软雅黑" w:hAnsi="微软雅黑" w:eastAsia="微软雅黑" w:cs="微软雅黑"/>
                <w:b w:val="0"/>
                <w:bCs w:val="0"/>
                <w:color w:val="000000"/>
                <w:sz w:val="24"/>
                <w:szCs w:val="24"/>
                <w:highlight w:val="none"/>
                <w:lang w:val="en"/>
              </w:rPr>
              <w:t xml:space="preserve">健康证体检 </w:t>
            </w:r>
          </w:p>
          <w:p>
            <w:pPr>
              <w:pStyle w:val="31"/>
              <w:autoSpaceDE w:val="0"/>
              <w:rPr>
                <w:rFonts w:hint="eastAsia" w:ascii="微软雅黑" w:hAnsi="微软雅黑" w:eastAsia="微软雅黑" w:cs="微软雅黑"/>
                <w:b w:val="0"/>
                <w:bCs w:val="0"/>
                <w:color w:val="000000"/>
                <w:highlight w:val="none"/>
                <w:lang w:val="en"/>
              </w:rPr>
            </w:pPr>
            <w:r>
              <w:rPr>
                <w:rFonts w:hint="eastAsia" w:ascii="微软雅黑" w:hAnsi="微软雅黑" w:eastAsia="微软雅黑" w:cs="微软雅黑"/>
                <w:b w:val="0"/>
                <w:bCs w:val="0"/>
                <w:color w:val="000000"/>
                <w:highlight w:val="none"/>
                <w:lang w:val="en"/>
              </w:rPr>
              <w:t>具备健康证体检人员信息及检查项目快速登记功能。</w:t>
            </w:r>
          </w:p>
          <w:p>
            <w:pPr>
              <w:pStyle w:val="31"/>
              <w:autoSpaceDE w:val="0"/>
              <w:rPr>
                <w:rFonts w:hint="eastAsia" w:ascii="微软雅黑" w:hAnsi="微软雅黑" w:eastAsia="微软雅黑" w:cs="微软雅黑"/>
                <w:b w:val="0"/>
                <w:bCs w:val="0"/>
                <w:color w:val="000000"/>
                <w:highlight w:val="none"/>
                <w:lang w:val="en"/>
              </w:rPr>
            </w:pPr>
            <w:r>
              <w:rPr>
                <w:rFonts w:hint="eastAsia" w:ascii="微软雅黑" w:hAnsi="微软雅黑" w:eastAsia="微软雅黑" w:cs="微软雅黑"/>
                <w:b w:val="0"/>
                <w:bCs w:val="0"/>
                <w:color w:val="000000"/>
                <w:highlight w:val="none"/>
                <w:lang w:val="en"/>
              </w:rPr>
              <w:t>具备健康证批量审核管理功能。</w:t>
            </w:r>
          </w:p>
          <w:p>
            <w:pPr>
              <w:pStyle w:val="31"/>
              <w:autoSpaceDE w:val="0"/>
              <w:rPr>
                <w:rFonts w:hint="eastAsia" w:ascii="微软雅黑" w:hAnsi="微软雅黑" w:eastAsia="微软雅黑" w:cs="微软雅黑"/>
                <w:b w:val="0"/>
                <w:bCs w:val="0"/>
                <w:color w:val="000000"/>
                <w:highlight w:val="none"/>
                <w:lang w:val="en"/>
              </w:rPr>
            </w:pPr>
            <w:r>
              <w:rPr>
                <w:rFonts w:hint="eastAsia" w:ascii="微软雅黑" w:hAnsi="微软雅黑" w:eastAsia="微软雅黑" w:cs="微软雅黑"/>
                <w:b w:val="0"/>
                <w:bCs w:val="0"/>
                <w:color w:val="000000"/>
                <w:highlight w:val="none"/>
                <w:lang w:val="en"/>
              </w:rPr>
              <w:t>具备健康证打印、发放管理功能。</w:t>
            </w:r>
          </w:p>
          <w:p>
            <w:pPr>
              <w:pStyle w:val="9"/>
              <w:outlineLvl w:val="9"/>
              <w:rPr>
                <w:rFonts w:hint="eastAsia"/>
                <w:highlight w:val="none"/>
                <w:lang w:eastAsia="zh-CN"/>
              </w:rPr>
            </w:pP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default"/>
                <w:sz w:val="24"/>
                <w:szCs w:val="24"/>
                <w:highlight w:val="none"/>
                <w:lang w:bidi="ar"/>
              </w:rPr>
              <w:t>体检报告</w:t>
            </w:r>
            <w:r>
              <w:rPr>
                <w:rStyle w:val="25"/>
                <w:rFonts w:hint="default"/>
                <w:sz w:val="24"/>
                <w:szCs w:val="24"/>
                <w:highlight w:val="none"/>
                <w:lang w:bidi="ar"/>
              </w:rPr>
              <w:br w:type="textWrapping"/>
            </w:r>
            <w:r>
              <w:rPr>
                <w:rStyle w:val="25"/>
                <w:rFonts w:hint="eastAsia" w:eastAsia="微软雅黑"/>
                <w:b w:val="0"/>
                <w:bCs w:val="0"/>
                <w:sz w:val="24"/>
                <w:szCs w:val="24"/>
                <w:highlight w:val="none"/>
                <w:lang w:val="en-US" w:eastAsia="zh-CN" w:bidi="ar"/>
              </w:rPr>
              <w:t>1、</w:t>
            </w:r>
            <w:r>
              <w:rPr>
                <w:rStyle w:val="25"/>
                <w:rFonts w:hint="default" w:eastAsia="微软雅黑"/>
                <w:b w:val="0"/>
                <w:bCs w:val="0"/>
                <w:sz w:val="24"/>
                <w:szCs w:val="24"/>
                <w:highlight w:val="none"/>
                <w:lang w:val="en-US" w:eastAsia="zh-CN" w:bidi="ar"/>
              </w:rPr>
              <w:t>体检报告查看</w:t>
            </w:r>
            <w:r>
              <w:rPr>
                <w:rStyle w:val="25"/>
                <w:rFonts w:hint="eastAsia" w:eastAsia="微软雅黑"/>
                <w:b w:val="0"/>
                <w:bCs w:val="0"/>
                <w:sz w:val="24"/>
                <w:szCs w:val="24"/>
                <w:highlight w:val="none"/>
                <w:lang w:val="en-US" w:eastAsia="zh-CN" w:bidi="ar"/>
              </w:rPr>
              <w:t>：支持</w:t>
            </w:r>
            <w:r>
              <w:rPr>
                <w:rStyle w:val="25"/>
                <w:rFonts w:hint="default" w:eastAsia="微软雅黑"/>
                <w:b w:val="0"/>
                <w:bCs w:val="0"/>
                <w:sz w:val="24"/>
                <w:szCs w:val="24"/>
                <w:highlight w:val="none"/>
                <w:lang w:val="en-US" w:eastAsia="zh-CN" w:bidi="ar"/>
              </w:rPr>
              <w:t>查看并打印体检报告</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Fonts w:hint="eastAsia"/>
                <w:sz w:val="24"/>
                <w:szCs w:val="24"/>
                <w:highlight w:val="none"/>
                <w:lang w:eastAsia="zh-CN"/>
              </w:rPr>
            </w:pPr>
            <w:r>
              <w:rPr>
                <w:rStyle w:val="25"/>
                <w:rFonts w:hint="eastAsia" w:eastAsia="微软雅黑"/>
                <w:b w:val="0"/>
                <w:bCs w:val="0"/>
                <w:sz w:val="24"/>
                <w:szCs w:val="24"/>
                <w:highlight w:val="none"/>
                <w:lang w:val="en-US" w:eastAsia="zh-CN" w:bidi="ar"/>
              </w:rPr>
              <w:t>2、</w:t>
            </w:r>
            <w:r>
              <w:rPr>
                <w:rStyle w:val="25"/>
                <w:rFonts w:hint="default" w:eastAsia="微软雅黑"/>
                <w:b w:val="0"/>
                <w:bCs w:val="0"/>
                <w:sz w:val="24"/>
                <w:szCs w:val="24"/>
                <w:highlight w:val="none"/>
                <w:lang w:val="en-US" w:eastAsia="zh-CN" w:bidi="ar"/>
              </w:rPr>
              <w:t>体检报告领取</w:t>
            </w:r>
            <w:r>
              <w:rPr>
                <w:rStyle w:val="25"/>
                <w:rFonts w:hint="eastAsia" w:eastAsia="微软雅黑"/>
                <w:b w:val="0"/>
                <w:bCs w:val="0"/>
                <w:sz w:val="24"/>
                <w:szCs w:val="24"/>
                <w:highlight w:val="none"/>
                <w:lang w:val="en-US" w:eastAsia="zh-CN" w:bidi="ar"/>
              </w:rPr>
              <w:t>：支持</w:t>
            </w:r>
            <w:r>
              <w:rPr>
                <w:rStyle w:val="25"/>
                <w:rFonts w:hint="default" w:eastAsia="微软雅黑"/>
                <w:b w:val="0"/>
                <w:bCs w:val="0"/>
                <w:sz w:val="24"/>
                <w:szCs w:val="24"/>
                <w:highlight w:val="none"/>
                <w:lang w:val="en-US" w:eastAsia="zh-CN" w:bidi="ar"/>
              </w:rPr>
              <w:t>体检报告发放领取</w:t>
            </w:r>
            <w:r>
              <w:rPr>
                <w:rStyle w:val="25"/>
                <w:rFonts w:hint="eastAsia" w:eastAsia="微软雅黑"/>
                <w:b w:val="0"/>
                <w:bCs w:val="0"/>
                <w:sz w:val="24"/>
                <w:szCs w:val="24"/>
                <w:highlight w:val="none"/>
                <w:lang w:val="en-US" w:eastAsia="zh-CN" w:bidi="ar"/>
              </w:rPr>
              <w:t>。</w:t>
            </w:r>
          </w:p>
        </w:tc>
      </w:tr>
      <w:tr>
        <w:tblPrEx>
          <w:tblCellMar>
            <w:top w:w="0" w:type="dxa"/>
            <w:left w:w="108" w:type="dxa"/>
            <w:bottom w:w="0" w:type="dxa"/>
            <w:right w:w="108" w:type="dxa"/>
          </w:tblCellMar>
        </w:tblPrEx>
        <w:trPr>
          <w:trHeight w:val="23" w:hRule="atLeast"/>
        </w:trPr>
        <w:tc>
          <w:tcPr>
            <w:tcW w:w="616"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val="en-US" w:eastAsia="zh-CN" w:bidi="ar"/>
              </w:rPr>
            </w:pPr>
            <w:r>
              <w:rPr>
                <w:rStyle w:val="25"/>
                <w:rFonts w:hint="eastAsia" w:eastAsia="微软雅黑"/>
                <w:sz w:val="24"/>
                <w:szCs w:val="24"/>
                <w:highlight w:val="none"/>
                <w:lang w:val="en-US" w:eastAsia="zh-CN" w:bidi="ar"/>
              </w:rPr>
              <w:t>系统架构要求</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1</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2.6.2 体检公众号</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90" w:hRule="atLeas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1、微信预约管理：支持用户关注医院或者体检中心微信公众号，选择体检的预约时间、体检套餐，在体检平台的微信预约系统可查看微信预约用户列表。</w:t>
            </w:r>
          </w:p>
          <w:p>
            <w:pPr>
              <w:pStyle w:val="14"/>
              <w:ind w:left="0" w:leftChars="0" w:firstLine="0" w:firstLineChars="0"/>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2、体检消息通知：支持个人体检报告和单位体检报告的批量消息推送，可多选进行发送消息操作；发送的消息模板可依据医院或者体检中心的需求灵活设置。</w:t>
            </w:r>
          </w:p>
          <w:p>
            <w:pPr>
              <w:rPr>
                <w:rFonts w:hint="default"/>
                <w:highlight w:val="none"/>
                <w:lang w:val="en-US" w:eastAsia="zh-CN"/>
              </w:rPr>
            </w:pPr>
          </w:p>
          <w:p>
            <w:pP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3、体检消息模板：支持自定义消息类型：短信消息、微信消息、邮件消息等；支持消息分类的维护：报告通知和复查通知；支持消息模板标题及内容的设定，并勾选是否发送附件、是否启用消息、是否默认消息等灵活性设置。</w:t>
            </w:r>
          </w:p>
          <w:p>
            <w:pPr>
              <w:pStyle w:val="31"/>
              <w:ind w:left="0" w:leftChars="0" w:firstLine="0" w:firstLineChars="0"/>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4、</w:t>
            </w:r>
            <w:r>
              <w:rPr>
                <w:rFonts w:hint="eastAsia" w:ascii="微软雅黑" w:hAnsi="微软雅黑" w:eastAsia="微软雅黑" w:cs="微软雅黑"/>
                <w:bCs/>
                <w:color w:val="000000"/>
                <w:highlight w:val="none"/>
              </w:rPr>
              <w:t>支持PDF格式的体检报告预览及下载。</w:t>
            </w:r>
          </w:p>
          <w:p>
            <w:pPr>
              <w:pStyle w:val="7"/>
              <w:ind w:left="0" w:leftChars="0" w:firstLine="0" w:firstLineChars="0"/>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5、在线支付</w:t>
            </w:r>
          </w:p>
          <w:p>
            <w:pPr>
              <w:pStyle w:val="31"/>
              <w:ind w:left="0" w:leftChars="0" w:firstLine="0" w:firstLineChars="0"/>
              <w:rPr>
                <w:rFonts w:hint="default" w:eastAsia="微软雅黑"/>
                <w:bCs/>
                <w:color w:val="000000"/>
                <w:highlight w:val="none"/>
                <w:lang w:val="en-US" w:eastAsia="zh-CN"/>
              </w:rPr>
            </w:pPr>
            <w:r>
              <w:rPr>
                <w:rFonts w:hint="eastAsia" w:ascii="微软雅黑" w:hAnsi="微软雅黑" w:eastAsia="微软雅黑" w:cs="微软雅黑"/>
                <w:highlight w:val="none"/>
                <w:lang w:val="en-US" w:eastAsia="zh-CN"/>
              </w:rPr>
              <w:t>6、健康问卷</w:t>
            </w:r>
          </w:p>
          <w:p>
            <w:pPr>
              <w:rPr>
                <w:rFonts w:hint="default"/>
                <w:highlight w:val="none"/>
                <w:lang w:val="en-US" w:eastAsia="zh-CN"/>
              </w:rPr>
            </w:pP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2.6.3 职业病体检系统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90" w:hRule="atLeast"/>
        </w:trPr>
        <w:tc>
          <w:tcPr>
            <w:tcW w:w="6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职业病管理</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1、</w:t>
            </w:r>
            <w:r>
              <w:rPr>
                <w:rStyle w:val="25"/>
                <w:rFonts w:hint="default" w:eastAsia="微软雅黑"/>
                <w:b w:val="0"/>
                <w:bCs w:val="0"/>
                <w:sz w:val="24"/>
                <w:szCs w:val="24"/>
                <w:highlight w:val="none"/>
                <w:lang w:val="en-US" w:eastAsia="zh-CN" w:bidi="ar"/>
              </w:rPr>
              <w:t>对照数据源导入导出</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使用系统中的Excel模版，将厂商方的字典数据进行批量的导入操作</w:t>
            </w:r>
            <w:r>
              <w:rPr>
                <w:rStyle w:val="25"/>
                <w:rFonts w:hint="eastAsia" w:eastAsia="微软雅黑"/>
                <w:b w:val="0"/>
                <w:bCs w:val="0"/>
                <w:sz w:val="24"/>
                <w:szCs w:val="24"/>
                <w:highlight w:val="none"/>
                <w:lang w:val="en-US" w:eastAsia="zh-CN" w:bidi="ar"/>
              </w:rPr>
              <w:t>，对接内蒙古自治区职业病平台。</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2、</w:t>
            </w:r>
            <w:r>
              <w:rPr>
                <w:rStyle w:val="25"/>
                <w:rFonts w:hint="default" w:eastAsia="微软雅黑"/>
                <w:b w:val="0"/>
                <w:bCs w:val="0"/>
                <w:sz w:val="24"/>
                <w:szCs w:val="24"/>
                <w:highlight w:val="none"/>
                <w:lang w:val="en-US" w:eastAsia="zh-CN" w:bidi="ar"/>
              </w:rPr>
              <w:t>危害因素信息维护</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维护危害因素的疾病（在岗状态，类型等）、项目信息及注意事项进行录入和编辑</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3、</w:t>
            </w:r>
            <w:r>
              <w:rPr>
                <w:rStyle w:val="25"/>
                <w:rFonts w:hint="default" w:eastAsia="微软雅黑"/>
                <w:b w:val="0"/>
                <w:bCs w:val="0"/>
                <w:sz w:val="24"/>
                <w:szCs w:val="24"/>
                <w:highlight w:val="none"/>
                <w:lang w:val="en-US" w:eastAsia="zh-CN" w:bidi="ar"/>
              </w:rPr>
              <w:t>项目明细对照</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将厂商方（对照源）的字典与系统中的字典（明细数据）的建立/解除对应关系（对照）</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4、</w:t>
            </w:r>
            <w:r>
              <w:rPr>
                <w:rStyle w:val="25"/>
                <w:rFonts w:hint="default" w:eastAsia="微软雅黑"/>
                <w:b w:val="0"/>
                <w:bCs w:val="0"/>
                <w:sz w:val="24"/>
                <w:szCs w:val="24"/>
                <w:highlight w:val="none"/>
                <w:lang w:val="en-US" w:eastAsia="zh-CN" w:bidi="ar"/>
              </w:rPr>
              <w:t>个人信息固化</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提供对要上传到职业病平台的个人信息进行编辑，保存到固化表，下载xml文件（压缩包)，执行上传功能</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5、</w:t>
            </w:r>
            <w:r>
              <w:rPr>
                <w:rStyle w:val="25"/>
                <w:rFonts w:hint="default" w:eastAsia="微软雅黑"/>
                <w:b w:val="0"/>
                <w:bCs w:val="0"/>
                <w:sz w:val="24"/>
                <w:szCs w:val="24"/>
                <w:highlight w:val="none"/>
                <w:lang w:val="en-US" w:eastAsia="zh-CN" w:bidi="ar"/>
              </w:rPr>
              <w:t>单位信息固化</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提供对要上传到职业病平台的单位信息进行编辑，保存到固化表，下载xml文件（压缩包)，执行上传功能</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6、</w:t>
            </w:r>
            <w:r>
              <w:rPr>
                <w:rStyle w:val="25"/>
                <w:rFonts w:hint="default" w:eastAsia="微软雅黑"/>
                <w:b w:val="0"/>
                <w:bCs w:val="0"/>
                <w:sz w:val="24"/>
                <w:szCs w:val="24"/>
                <w:highlight w:val="none"/>
                <w:lang w:val="en-US" w:eastAsia="zh-CN" w:bidi="ar"/>
              </w:rPr>
              <w:t>职业健康体检表</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根据流水号查询创建对应的体检表（报表），并进行维护、打印操作</w:t>
            </w:r>
            <w:r>
              <w:rPr>
                <w:rStyle w:val="25"/>
                <w:rFonts w:hint="eastAsia" w:eastAsia="微软雅黑"/>
                <w:b w:val="0"/>
                <w:bCs w:val="0"/>
                <w:sz w:val="24"/>
                <w:szCs w:val="24"/>
                <w:highlight w:val="none"/>
                <w:lang w:val="en-US" w:eastAsia="zh-CN" w:bidi="ar"/>
              </w:rPr>
              <w:t>。</w:t>
            </w:r>
          </w:p>
          <w:p>
            <w:pPr>
              <w:pStyle w:val="31"/>
              <w:ind w:left="0" w:leftChars="0" w:firstLine="0" w:firstLineChars="0"/>
              <w:rPr>
                <w:color w:val="000000"/>
                <w:highlight w:val="none"/>
                <w:lang w:val="en"/>
              </w:rPr>
            </w:pPr>
            <w:r>
              <w:rPr>
                <w:rFonts w:hint="eastAsia" w:ascii="微软雅黑" w:hAnsi="微软雅黑" w:eastAsia="微软雅黑" w:cs="微软雅黑"/>
                <w:color w:val="000000"/>
                <w:highlight w:val="none"/>
                <w:lang w:val="en-US" w:eastAsia="zh-CN"/>
              </w:rPr>
              <w:t>7、</w:t>
            </w:r>
            <w:r>
              <w:rPr>
                <w:rFonts w:hint="eastAsia" w:ascii="微软雅黑" w:hAnsi="微软雅黑" w:eastAsia="微软雅黑" w:cs="微软雅黑"/>
                <w:color w:val="000000"/>
                <w:highlight w:val="none"/>
                <w:lang w:val="en"/>
              </w:rPr>
              <w:t>支持对接国家职业卫生网，把职业病体检数据上传只国家职业卫生网。</w:t>
            </w:r>
          </w:p>
          <w:p>
            <w:pPr>
              <w:widowControl/>
              <w:numPr>
                <w:ilvl w:val="0"/>
                <w:numId w:val="0"/>
              </w:numPr>
              <w:jc w:val="left"/>
              <w:textAlignment w:val="center"/>
              <w:rPr>
                <w:rFonts w:hint="eastAsia" w:ascii="微软雅黑" w:hAnsi="微软雅黑" w:eastAsia="微软雅黑" w:cs="微软雅黑"/>
                <w:color w:val="000000"/>
                <w:sz w:val="24"/>
                <w:szCs w:val="24"/>
                <w:highlight w:val="none"/>
                <w:lang w:val="en"/>
              </w:rPr>
            </w:pPr>
            <w:r>
              <w:rPr>
                <w:rStyle w:val="25"/>
                <w:rFonts w:hint="eastAsia" w:ascii="微软雅黑" w:hAnsi="微软雅黑" w:eastAsia="微软雅黑" w:cs="微软雅黑"/>
                <w:b w:val="0"/>
                <w:bCs w:val="0"/>
                <w:sz w:val="24"/>
                <w:szCs w:val="24"/>
                <w:highlight w:val="none"/>
                <w:lang w:val="en-US" w:eastAsia="zh-CN" w:bidi="ar"/>
              </w:rPr>
              <w:t>8、</w:t>
            </w:r>
            <w:r>
              <w:rPr>
                <w:rFonts w:hint="eastAsia" w:ascii="微软雅黑" w:hAnsi="微软雅黑" w:eastAsia="微软雅黑" w:cs="微软雅黑"/>
                <w:color w:val="000000"/>
                <w:sz w:val="24"/>
                <w:szCs w:val="24"/>
                <w:highlight w:val="none"/>
                <w:lang w:val="en"/>
              </w:rPr>
              <w:t>具备在院外进行体检时，无网络条件下的的单机版（登记、打印导检单、录入结果）操作功能，并在体检结束能把结果回传汇总到体检中心服务器。</w:t>
            </w:r>
          </w:p>
          <w:p>
            <w:pPr>
              <w:pStyle w:val="31"/>
              <w:ind w:left="0" w:leftChars="0" w:firstLine="0" w:firstLineChars="0"/>
              <w:rPr>
                <w:rFonts w:hint="eastAsia" w:ascii="微软雅黑" w:hAnsi="微软雅黑" w:eastAsia="微软雅黑" w:cs="微软雅黑"/>
                <w:bCs/>
                <w:color w:val="000000"/>
                <w:highlight w:val="none"/>
              </w:rPr>
            </w:pPr>
            <w:r>
              <w:rPr>
                <w:rFonts w:hint="eastAsia" w:ascii="微软雅黑" w:hAnsi="微软雅黑" w:eastAsia="微软雅黑" w:cs="微软雅黑"/>
                <w:bCs/>
                <w:color w:val="000000"/>
                <w:highlight w:val="none"/>
                <w:lang w:val="en-US" w:eastAsia="zh-CN"/>
              </w:rPr>
              <w:t>9、</w:t>
            </w:r>
            <w:r>
              <w:rPr>
                <w:rFonts w:hint="eastAsia" w:ascii="微软雅黑" w:hAnsi="微软雅黑" w:eastAsia="微软雅黑" w:cs="微软雅黑"/>
                <w:bCs/>
                <w:color w:val="000000"/>
                <w:highlight w:val="none"/>
              </w:rPr>
              <w:t>支持显示体检套餐名称、价格、适用人群、项目明细及检查意义、预约须知与常见问题等信息，在套餐详情页支持展示可预约该服务的检查时段。</w:t>
            </w:r>
          </w:p>
          <w:p>
            <w:pPr>
              <w:pStyle w:val="31"/>
              <w:ind w:left="0" w:leftChars="0" w:firstLine="0" w:firstLineChars="0"/>
              <w:rPr>
                <w:rFonts w:hint="eastAsia" w:ascii="微软雅黑" w:hAnsi="微软雅黑" w:eastAsia="微软雅黑" w:cs="微软雅黑"/>
                <w:bCs/>
                <w:color w:val="000000"/>
                <w:highlight w:val="none"/>
              </w:rPr>
            </w:pP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bCs/>
                <w:color w:val="000000"/>
                <w:highlight w:val="none"/>
              </w:rPr>
              <w:t>支持PDF格式的体检报告预览及下载。</w:t>
            </w:r>
          </w:p>
          <w:p>
            <w:pPr>
              <w:widowControl/>
              <w:numPr>
                <w:ilvl w:val="0"/>
                <w:numId w:val="0"/>
              </w:numPr>
              <w:jc w:val="left"/>
              <w:textAlignment w:val="cente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w:t>
            </w:r>
          </w:p>
          <w:p>
            <w:pPr>
              <w:pStyle w:val="31"/>
              <w:ind w:left="0" w:leftChars="0" w:firstLine="0" w:firstLineChars="0"/>
              <w:rPr>
                <w:rFonts w:hint="eastAsia" w:ascii="微软雅黑" w:hAnsi="微软雅黑" w:eastAsia="微软雅黑" w:cs="微软雅黑"/>
                <w:color w:val="000000"/>
                <w:highlight w:val="none"/>
                <w:lang w:val="en"/>
              </w:rPr>
            </w:pPr>
            <w:r>
              <w:rPr>
                <w:rFonts w:hint="eastAsia" w:ascii="微软雅黑" w:hAnsi="微软雅黑" w:eastAsia="微软雅黑" w:cs="微软雅黑"/>
                <w:color w:val="000000"/>
                <w:highlight w:val="none"/>
                <w:lang w:val="en-US" w:eastAsia="zh-CN"/>
              </w:rPr>
              <w:t>11、</w:t>
            </w:r>
            <w:r>
              <w:rPr>
                <w:rFonts w:hint="eastAsia" w:ascii="微软雅黑" w:hAnsi="微软雅黑" w:eastAsia="微软雅黑" w:cs="微软雅黑"/>
                <w:color w:val="000000"/>
                <w:highlight w:val="none"/>
                <w:lang w:val="en"/>
              </w:rPr>
              <w:t>具备职业健康检查总体状态评估，职业检查体检报告打印管理功能。</w:t>
            </w:r>
          </w:p>
          <w:p>
            <w:pPr>
              <w:pStyle w:val="31"/>
              <w:ind w:left="0" w:leftChars="0" w:firstLine="0" w:firstLineChars="0"/>
              <w:rPr>
                <w:rFonts w:hint="eastAsia" w:ascii="微软雅黑" w:hAnsi="微软雅黑" w:eastAsia="微软雅黑" w:cs="微软雅黑"/>
                <w:color w:val="000000"/>
                <w:highlight w:val="none"/>
                <w:lang w:val="en"/>
              </w:rPr>
            </w:pPr>
            <w:r>
              <w:rPr>
                <w:rFonts w:hint="eastAsia" w:ascii="微软雅黑" w:hAnsi="微软雅黑" w:eastAsia="微软雅黑" w:cs="微软雅黑"/>
                <w:color w:val="000000"/>
                <w:highlight w:val="none"/>
                <w:lang w:val="en-US" w:eastAsia="zh-CN"/>
              </w:rPr>
              <w:t>12、</w:t>
            </w:r>
            <w:r>
              <w:rPr>
                <w:rFonts w:hint="eastAsia" w:ascii="微软雅黑" w:hAnsi="微软雅黑" w:eastAsia="微软雅黑" w:cs="微软雅黑"/>
                <w:color w:val="000000"/>
                <w:highlight w:val="none"/>
                <w:lang w:val="en"/>
              </w:rPr>
              <w:t>具备职业检查结论统计、疾病统计、单位专项指标统计功能。</w:t>
            </w:r>
          </w:p>
          <w:p>
            <w:pPr>
              <w:widowControl/>
              <w:numPr>
                <w:ilvl w:val="0"/>
                <w:numId w:val="0"/>
              </w:numPr>
              <w:jc w:val="left"/>
              <w:textAlignment w:val="center"/>
              <w:rPr>
                <w:rFonts w:hint="eastAsia" w:ascii="微软雅黑" w:hAnsi="微软雅黑" w:eastAsia="微软雅黑" w:cs="微软雅黑"/>
                <w:color w:val="000000"/>
                <w:sz w:val="24"/>
                <w:szCs w:val="24"/>
                <w:highlight w:val="none"/>
                <w:lang w:val="en-US" w:eastAsia="zh-CN"/>
              </w:rPr>
            </w:pPr>
          </w:p>
          <w:p>
            <w:pPr>
              <w:widowControl/>
              <w:numPr>
                <w:ilvl w:val="0"/>
                <w:numId w:val="0"/>
              </w:numPr>
              <w:jc w:val="left"/>
              <w:textAlignment w:val="center"/>
              <w:rPr>
                <w:rFonts w:hint="default" w:ascii="微软雅黑" w:hAnsi="微软雅黑" w:eastAsia="微软雅黑" w:cs="微软雅黑"/>
                <w:color w:val="000000"/>
                <w:sz w:val="24"/>
                <w:szCs w:val="24"/>
                <w:highlight w:val="none"/>
                <w:lang w:val="en-US" w:eastAsia="zh-CN"/>
              </w:rPr>
            </w:pP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职业病报告</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1、</w:t>
            </w:r>
            <w:r>
              <w:rPr>
                <w:rStyle w:val="25"/>
                <w:rFonts w:hint="default" w:eastAsia="微软雅黑"/>
                <w:b w:val="0"/>
                <w:bCs w:val="0"/>
                <w:sz w:val="24"/>
                <w:szCs w:val="24"/>
                <w:highlight w:val="none"/>
                <w:lang w:val="en-US" w:eastAsia="zh-CN" w:bidi="ar"/>
              </w:rPr>
              <w:t>放射体检表</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根据流水号查询创建对应的放射体检表（报表），并进行维护、打印操作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2、</w:t>
            </w:r>
            <w:r>
              <w:rPr>
                <w:rStyle w:val="25"/>
                <w:rFonts w:hint="default" w:eastAsia="微软雅黑"/>
                <w:b w:val="0"/>
                <w:bCs w:val="0"/>
                <w:sz w:val="24"/>
                <w:szCs w:val="24"/>
                <w:highlight w:val="none"/>
                <w:lang w:val="en-US" w:eastAsia="zh-CN" w:bidi="ar"/>
              </w:rPr>
              <w:t>职业健康检查总结报告书</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根据流水号查询创建对应的职业健康检查总结报告书（报表），并进行维护、打印操作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3、</w:t>
            </w:r>
            <w:r>
              <w:rPr>
                <w:rStyle w:val="25"/>
                <w:rFonts w:hint="default" w:eastAsia="微软雅黑"/>
                <w:b w:val="0"/>
                <w:bCs w:val="0"/>
                <w:sz w:val="24"/>
                <w:szCs w:val="24"/>
                <w:highlight w:val="none"/>
                <w:lang w:val="en-US" w:eastAsia="zh-CN" w:bidi="ar"/>
              </w:rPr>
              <w:t>放射工作人员职业健康检查报告书</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根据流水号查询创建对应的放射工作人员职业健康检查报告书（报表），并进行维护、打印操作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4、</w:t>
            </w:r>
            <w:r>
              <w:rPr>
                <w:rStyle w:val="25"/>
                <w:rFonts w:hint="default" w:eastAsia="微软雅黑"/>
                <w:b w:val="0"/>
                <w:bCs w:val="0"/>
                <w:sz w:val="24"/>
                <w:szCs w:val="24"/>
                <w:highlight w:val="none"/>
                <w:lang w:val="en-US" w:eastAsia="zh-CN" w:bidi="ar"/>
              </w:rPr>
              <w:t>复查报告</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根据流水号查询创建对应的复查报告（报表），并进行维护、打印操作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5、</w:t>
            </w:r>
            <w:r>
              <w:rPr>
                <w:rStyle w:val="25"/>
                <w:rFonts w:hint="default" w:eastAsia="微软雅黑"/>
                <w:b w:val="0"/>
                <w:bCs w:val="0"/>
                <w:sz w:val="24"/>
                <w:szCs w:val="24"/>
                <w:highlight w:val="none"/>
                <w:lang w:val="en-US" w:eastAsia="zh-CN" w:bidi="ar"/>
              </w:rPr>
              <w:t>个体结论报告</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根据流水号查询创建对应的个体结论报告（报表），并进行维护、打印操作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6、</w:t>
            </w:r>
            <w:r>
              <w:rPr>
                <w:rStyle w:val="25"/>
                <w:rFonts w:hint="default" w:eastAsia="微软雅黑"/>
                <w:b w:val="0"/>
                <w:bCs w:val="0"/>
                <w:sz w:val="24"/>
                <w:szCs w:val="24"/>
                <w:highlight w:val="none"/>
                <w:lang w:val="en-US" w:eastAsia="zh-CN" w:bidi="ar"/>
              </w:rPr>
              <w:t>职业禁忌告知书</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根据流水号查询创建对应的职业禁忌告知书（报表），并进行维护、打印操作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7、</w:t>
            </w:r>
            <w:r>
              <w:rPr>
                <w:rStyle w:val="25"/>
                <w:rFonts w:hint="default" w:eastAsia="微软雅黑"/>
                <w:b w:val="0"/>
                <w:bCs w:val="0"/>
                <w:sz w:val="24"/>
                <w:szCs w:val="24"/>
                <w:highlight w:val="none"/>
                <w:lang w:val="en-US" w:eastAsia="zh-CN" w:bidi="ar"/>
              </w:rPr>
              <w:t>疑似职业病告知书</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根据流水号查询创建对应的疑似职业病告知书（报表），并进行维护、打印操作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Style w:val="25"/>
                <w:rFonts w:hint="eastAsia" w:eastAsia="微软雅黑"/>
                <w:b w:val="0"/>
                <w:bCs w:val="0"/>
                <w:sz w:val="24"/>
                <w:szCs w:val="24"/>
                <w:highlight w:val="none"/>
                <w:lang w:val="en-US" w:eastAsia="zh-CN" w:bidi="ar"/>
              </w:rPr>
            </w:pPr>
            <w:r>
              <w:rPr>
                <w:rStyle w:val="25"/>
                <w:rFonts w:hint="eastAsia" w:eastAsia="微软雅黑"/>
                <w:b w:val="0"/>
                <w:bCs w:val="0"/>
                <w:sz w:val="24"/>
                <w:szCs w:val="24"/>
                <w:highlight w:val="none"/>
                <w:lang w:val="en-US" w:eastAsia="zh-CN" w:bidi="ar"/>
              </w:rPr>
              <w:t>8</w:t>
            </w:r>
            <w:r>
              <w:rPr>
                <w:rStyle w:val="25"/>
                <w:rFonts w:hint="default" w:eastAsia="微软雅黑"/>
                <w:b w:val="0"/>
                <w:bCs w:val="0"/>
                <w:sz w:val="24"/>
                <w:szCs w:val="24"/>
                <w:highlight w:val="none"/>
                <w:lang w:val="en-US" w:eastAsia="zh-CN" w:bidi="ar"/>
              </w:rPr>
              <w:t>报告签收表</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根据流水号查询创建对应的报告签收表（报表），并进行维护、打印操作</w:t>
            </w:r>
            <w:r>
              <w:rPr>
                <w:rStyle w:val="25"/>
                <w:rFonts w:hint="eastAsia" w:eastAsia="微软雅黑"/>
                <w:b w:val="0"/>
                <w:bCs w:val="0"/>
                <w:sz w:val="24"/>
                <w:szCs w:val="24"/>
                <w:highlight w:val="none"/>
                <w:lang w:val="en-US" w:eastAsia="zh-CN" w:bidi="ar"/>
              </w:rPr>
              <w:t>。</w:t>
            </w:r>
          </w:p>
          <w:p>
            <w:pPr>
              <w:widowControl/>
              <w:numPr>
                <w:ilvl w:val="0"/>
                <w:numId w:val="0"/>
              </w:numPr>
              <w:jc w:val="left"/>
              <w:textAlignment w:val="center"/>
              <w:rPr>
                <w:rFonts w:hint="eastAsia"/>
                <w:sz w:val="24"/>
                <w:szCs w:val="24"/>
                <w:highlight w:val="none"/>
                <w:lang w:eastAsia="zh-CN"/>
              </w:rPr>
            </w:pPr>
            <w:r>
              <w:rPr>
                <w:rStyle w:val="25"/>
                <w:rFonts w:hint="eastAsia" w:eastAsia="微软雅黑"/>
                <w:b w:val="0"/>
                <w:bCs w:val="0"/>
                <w:sz w:val="24"/>
                <w:szCs w:val="24"/>
                <w:highlight w:val="none"/>
                <w:lang w:val="en-US" w:eastAsia="zh-CN" w:bidi="ar"/>
              </w:rPr>
              <w:t>9、</w:t>
            </w:r>
            <w:r>
              <w:rPr>
                <w:rStyle w:val="25"/>
                <w:rFonts w:hint="default" w:eastAsia="微软雅黑"/>
                <w:b w:val="0"/>
                <w:bCs w:val="0"/>
                <w:sz w:val="24"/>
                <w:szCs w:val="24"/>
                <w:highlight w:val="none"/>
                <w:lang w:val="en-US" w:eastAsia="zh-CN" w:bidi="ar"/>
              </w:rPr>
              <w:t>委托协议书</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根据流水号查询创建对应的委托协议书（报表），并进行维护、打印操作</w:t>
            </w:r>
            <w:r>
              <w:rPr>
                <w:rStyle w:val="25"/>
                <w:rFonts w:hint="eastAsia" w:eastAsia="微软雅黑"/>
                <w:b w:val="0"/>
                <w:bCs w:val="0"/>
                <w:sz w:val="24"/>
                <w:szCs w:val="24"/>
                <w:highlight w:val="none"/>
                <w:lang w:val="en-US" w:eastAsia="zh-CN" w:bidi="ar"/>
              </w:rPr>
              <w:t>。</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体检查询</w:t>
            </w:r>
          </w:p>
          <w:p>
            <w:pPr>
              <w:widowControl/>
              <w:jc w:val="left"/>
              <w:textAlignment w:val="center"/>
              <w:rPr>
                <w:rFonts w:hint="eastAsia" w:ascii="微软雅黑" w:hAnsi="微软雅黑" w:eastAsia="微软雅黑" w:cs="微软雅黑"/>
                <w:color w:val="000000"/>
                <w:sz w:val="24"/>
                <w:szCs w:val="24"/>
                <w:highlight w:val="none"/>
                <w:lang w:eastAsia="zh-CN"/>
              </w:rPr>
            </w:pPr>
            <w:r>
              <w:rPr>
                <w:rStyle w:val="25"/>
                <w:rFonts w:hint="eastAsia" w:eastAsia="微软雅黑"/>
                <w:b w:val="0"/>
                <w:bCs w:val="0"/>
                <w:sz w:val="24"/>
                <w:szCs w:val="24"/>
                <w:highlight w:val="none"/>
                <w:lang w:val="en-US" w:eastAsia="zh-CN" w:bidi="ar"/>
              </w:rPr>
              <w:t>1、</w:t>
            </w:r>
            <w:r>
              <w:rPr>
                <w:rStyle w:val="25"/>
                <w:rFonts w:hint="default" w:eastAsia="微软雅黑"/>
                <w:b w:val="0"/>
                <w:bCs w:val="0"/>
                <w:sz w:val="24"/>
                <w:szCs w:val="24"/>
                <w:highlight w:val="none"/>
                <w:lang w:val="en-US" w:eastAsia="zh-CN" w:bidi="ar"/>
              </w:rPr>
              <w:t>根据项目</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人员信息</w:t>
            </w:r>
            <w:r>
              <w:rPr>
                <w:rStyle w:val="25"/>
                <w:rFonts w:hint="eastAsia" w:eastAsia="微软雅黑"/>
                <w:b w:val="0"/>
                <w:bCs w:val="0"/>
                <w:sz w:val="24"/>
                <w:szCs w:val="24"/>
                <w:highlight w:val="none"/>
                <w:lang w:val="en-US" w:eastAsia="zh-CN" w:bidi="ar"/>
              </w:rPr>
              <w:t>、</w:t>
            </w:r>
            <w:r>
              <w:rPr>
                <w:rStyle w:val="25"/>
                <w:rFonts w:hint="default" w:eastAsia="微软雅黑"/>
                <w:b w:val="0"/>
                <w:bCs w:val="0"/>
                <w:sz w:val="24"/>
                <w:szCs w:val="24"/>
                <w:highlight w:val="none"/>
                <w:lang w:val="en-US" w:eastAsia="zh-CN" w:bidi="ar"/>
              </w:rPr>
              <w:t>科室</w:t>
            </w:r>
            <w:r>
              <w:rPr>
                <w:rStyle w:val="25"/>
                <w:rFonts w:hint="eastAsia" w:eastAsia="微软雅黑"/>
                <w:b w:val="0"/>
                <w:bCs w:val="0"/>
                <w:sz w:val="24"/>
                <w:szCs w:val="24"/>
                <w:highlight w:val="none"/>
                <w:lang w:val="en-US" w:eastAsia="zh-CN" w:bidi="ar"/>
              </w:rPr>
              <w:t>及</w:t>
            </w:r>
            <w:r>
              <w:rPr>
                <w:rStyle w:val="25"/>
                <w:rFonts w:hint="default" w:eastAsia="微软雅黑"/>
                <w:b w:val="0"/>
                <w:bCs w:val="0"/>
                <w:sz w:val="24"/>
                <w:szCs w:val="24"/>
                <w:highlight w:val="none"/>
                <w:lang w:val="en-US" w:eastAsia="zh-CN" w:bidi="ar"/>
              </w:rPr>
              <w:t>医生等做相关查询报表</w:t>
            </w:r>
            <w:r>
              <w:rPr>
                <w:rStyle w:val="25"/>
                <w:rFonts w:hint="eastAsia" w:eastAsia="微软雅黑"/>
                <w:b w:val="0"/>
                <w:bCs w:val="0"/>
                <w:sz w:val="24"/>
                <w:szCs w:val="24"/>
                <w:highlight w:val="none"/>
                <w:lang w:val="en-US" w:eastAsia="zh-CN" w:bidi="ar"/>
              </w:rPr>
              <w:t>。</w:t>
            </w:r>
          </w:p>
        </w:tc>
      </w:tr>
      <w:tr>
        <w:tblPrEx>
          <w:tblCellMar>
            <w:top w:w="0" w:type="dxa"/>
            <w:left w:w="108" w:type="dxa"/>
            <w:bottom w:w="0" w:type="dxa"/>
            <w:right w:w="108" w:type="dxa"/>
          </w:tblCellMar>
        </w:tblPrEx>
        <w:trPr>
          <w:trHeight w:val="23" w:hRule="atLeas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eastAsia="zh-CN"/>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val="en-US" w:eastAsia="zh-CN" w:bidi="ar"/>
              </w:rPr>
            </w:pPr>
            <w:r>
              <w:rPr>
                <w:rStyle w:val="25"/>
                <w:rFonts w:hint="eastAsia" w:eastAsia="微软雅黑"/>
                <w:sz w:val="24"/>
                <w:szCs w:val="24"/>
                <w:highlight w:val="none"/>
                <w:lang w:val="en-US" w:eastAsia="zh-CN" w:bidi="ar"/>
              </w:rPr>
              <w:t>系统架构要求</w:t>
            </w:r>
          </w:p>
          <w:p>
            <w:pPr>
              <w:pStyle w:val="14"/>
              <w:ind w:left="0" w:leftChars="0" w:firstLine="0" w:firstLineChars="0"/>
              <w:rPr>
                <w:rFonts w:hint="default"/>
                <w:sz w:val="24"/>
                <w:szCs w:val="24"/>
                <w:highlight w:val="none"/>
                <w:lang w:val="en-US" w:eastAsia="zh-CN"/>
              </w:rPr>
            </w:pPr>
            <w:r>
              <w:rPr>
                <w:rStyle w:val="25"/>
                <w:rFonts w:hint="eastAsia" w:eastAsia="微软雅黑"/>
                <w:b w:val="0"/>
                <w:bCs w:val="0"/>
                <w:sz w:val="24"/>
                <w:szCs w:val="24"/>
                <w:highlight w:val="none"/>
                <w:lang w:val="en-US" w:eastAsia="zh-CN" w:bidi="ar"/>
              </w:rPr>
              <w:t>1</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default"/>
          <w:highlight w:val="none"/>
          <w:lang w:val="en-US" w:eastAsia="zh-CN"/>
        </w:rPr>
      </w:pPr>
    </w:p>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2.7 运营管理</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2.7.1 物资管理系统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906" w:hRule="atLeas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numPr>
                <w:ilvl w:val="0"/>
                <w:numId w:val="14"/>
              </w:numPr>
              <w:jc w:val="left"/>
              <w:textAlignment w:val="center"/>
              <w:rPr>
                <w:rStyle w:val="25"/>
                <w:rFonts w:hint="default"/>
                <w:b w:val="0"/>
                <w:bCs w:val="0"/>
                <w:kern w:val="2"/>
                <w:sz w:val="24"/>
                <w:szCs w:val="24"/>
                <w:highlight w:val="none"/>
                <w:lang w:val="en-US" w:eastAsia="zh-CN" w:bidi="ar"/>
              </w:rPr>
            </w:pPr>
            <w:r>
              <w:rPr>
                <w:rStyle w:val="25"/>
                <w:rFonts w:hint="default"/>
                <w:b w:val="0"/>
                <w:bCs w:val="0"/>
                <w:kern w:val="2"/>
                <w:sz w:val="24"/>
                <w:szCs w:val="24"/>
                <w:highlight w:val="none"/>
                <w:lang w:val="en-US" w:eastAsia="zh-CN" w:bidi="ar"/>
              </w:rPr>
              <w:t>科目维护：维护物资分类，账目维护：维护物资基本信息，入库管理：物资入库； 出库管理：物资出库，物资盘点：对物资进行盘点，实时库存查询：实时查询物资库存信息，科室领用申请：科室申请物资，查询统计：入库查询，出库查询。</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sz w:val="24"/>
          <w:szCs w:val="24"/>
          <w:highlight w:val="none"/>
        </w:rPr>
      </w:pPr>
      <w:r>
        <w:rPr>
          <w:rFonts w:hint="eastAsia" w:ascii="微软雅黑" w:hAnsi="微软雅黑" w:eastAsia="微软雅黑" w:cs="微软雅黑"/>
          <w:b/>
          <w:bCs/>
          <w:sz w:val="24"/>
          <w:szCs w:val="24"/>
          <w:highlight w:val="none"/>
          <w:lang w:val="en-US" w:eastAsia="zh-CN"/>
        </w:rPr>
        <w:t>2.7.2 高值耗材管理系统</w:t>
      </w:r>
    </w:p>
    <w:tbl>
      <w:tblPr>
        <w:tblStyle w:val="10"/>
        <w:tblW w:w="5000" w:type="pct"/>
        <w:jc w:val="center"/>
        <w:tblLayout w:type="autofit"/>
        <w:tblCellMar>
          <w:top w:w="0" w:type="dxa"/>
          <w:left w:w="108" w:type="dxa"/>
          <w:bottom w:w="0" w:type="dxa"/>
          <w:right w:w="108" w:type="dxa"/>
        </w:tblCellMar>
      </w:tblPr>
      <w:tblGrid>
        <w:gridCol w:w="1324"/>
        <w:gridCol w:w="7198"/>
      </w:tblGrid>
      <w:tr>
        <w:tblPrEx>
          <w:tblCellMar>
            <w:top w:w="0" w:type="dxa"/>
            <w:left w:w="108" w:type="dxa"/>
            <w:bottom w:w="0" w:type="dxa"/>
            <w:right w:w="108" w:type="dxa"/>
          </w:tblCellMar>
        </w:tblPrEx>
        <w:trPr>
          <w:jc w:val="center"/>
        </w:trPr>
        <w:tc>
          <w:tcPr>
            <w:tcW w:w="77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系统概述</w:t>
            </w:r>
          </w:p>
        </w:tc>
        <w:tc>
          <w:tcPr>
            <w:tcW w:w="4223" w:type="pct"/>
            <w:tcBorders>
              <w:top w:val="single" w:color="auto" w:sz="4" w:space="0"/>
              <w:left w:val="nil"/>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高值耗材支持代销的管理模式，同时支持一物一码，系统支持生成个体码、原厂家码录入，并可根据条形码进行追溯。</w:t>
            </w:r>
          </w:p>
        </w:tc>
      </w:tr>
      <w:tr>
        <w:tblPrEx>
          <w:tblCellMar>
            <w:top w:w="0" w:type="dxa"/>
            <w:left w:w="108" w:type="dxa"/>
            <w:bottom w:w="0" w:type="dxa"/>
            <w:right w:w="108" w:type="dxa"/>
          </w:tblCellMar>
        </w:tblPrEx>
        <w:trPr>
          <w:jc w:val="center"/>
        </w:trPr>
        <w:tc>
          <w:tcPr>
            <w:tcW w:w="777" w:type="pct"/>
            <w:tcBorders>
              <w:top w:val="nil"/>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功能要求</w:t>
            </w:r>
          </w:p>
        </w:tc>
        <w:tc>
          <w:tcPr>
            <w:tcW w:w="4223" w:type="pct"/>
            <w:tcBorders>
              <w:top w:val="nil"/>
              <w:left w:val="nil"/>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rPr>
              <w:t>要求提供代销物资的出库、入库、移库、借库、盘点等功能；通过代销出库的管理实现专购品管理功能；提供代销库存明细查询、代销材料库存分布查询等功能。包括库存初始帐、代销入库、代销出库、代销移库、代销品盘点、库存查询等功能</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sz w:val="24"/>
                <w:szCs w:val="24"/>
                <w:highlight w:val="none"/>
                <w:lang w:eastAsia="zh-CN"/>
              </w:rPr>
              <w:t>要求系统为B/S架构。</w:t>
            </w:r>
          </w:p>
        </w:tc>
      </w:tr>
      <w:tr>
        <w:tblPrEx>
          <w:tblCellMar>
            <w:top w:w="0" w:type="dxa"/>
            <w:left w:w="108" w:type="dxa"/>
            <w:bottom w:w="0" w:type="dxa"/>
            <w:right w:w="108" w:type="dxa"/>
          </w:tblCellMar>
        </w:tblPrEx>
        <w:trPr>
          <w:jc w:val="center"/>
        </w:trPr>
        <w:tc>
          <w:tcPr>
            <w:tcW w:w="777" w:type="pct"/>
            <w:vMerge w:val="restart"/>
            <w:tcBorders>
              <w:top w:val="single" w:color="auto" w:sz="4" w:space="0"/>
              <w:left w:val="single" w:color="auto" w:sz="4" w:space="0"/>
              <w:bottom w:val="single" w:color="auto" w:sz="4" w:space="0"/>
              <w:right w:val="single" w:color="auto" w:sz="4" w:space="0"/>
            </w:tcBorders>
            <w:vAlign w:val="center"/>
          </w:tcPr>
          <w:p>
            <w:pPr>
              <w:widowControl/>
              <w:rPr>
                <w:rFonts w:hint="default" w:ascii="微软雅黑" w:hAnsi="微软雅黑" w:eastAsia="微软雅黑" w:cs="微软雅黑"/>
                <w:b/>
                <w:kern w:val="0"/>
                <w:sz w:val="24"/>
                <w:szCs w:val="24"/>
                <w:highlight w:val="none"/>
                <w:lang w:val="en-US" w:eastAsia="zh-CN"/>
              </w:rPr>
            </w:pPr>
            <w:r>
              <w:rPr>
                <w:rFonts w:hint="eastAsia" w:ascii="微软雅黑" w:hAnsi="微软雅黑" w:eastAsia="微软雅黑" w:cs="微软雅黑"/>
                <w:b/>
                <w:kern w:val="0"/>
                <w:sz w:val="24"/>
                <w:szCs w:val="24"/>
                <w:highlight w:val="none"/>
                <w:lang w:val="en-US" w:eastAsia="zh-CN"/>
              </w:rPr>
              <w:t>参数要求</w:t>
            </w:r>
          </w:p>
        </w:tc>
        <w:tc>
          <w:tcPr>
            <w:tcW w:w="4223" w:type="pct"/>
            <w:tcBorders>
              <w:top w:val="nil"/>
              <w:left w:val="nil"/>
              <w:bottom w:val="single" w:color="auto" w:sz="4" w:space="0"/>
              <w:right w:val="single" w:color="auto" w:sz="4" w:space="0"/>
            </w:tcBorders>
          </w:tcPr>
          <w:p>
            <w:pPr>
              <w:spacing w:before="100" w:beforeAutospacing="1" w:after="100" w:afterAutospacing="1" w:line="30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物资材料管理：要求支持按照高值分类建立材料字典，材料字典设置是否介入、是否植入、是否条码管理属性信息，满足不同高值耗材的管理流程。</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single" w:color="auto" w:sz="4" w:space="0"/>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代销管理业务具体要求说明如下：</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代销入库：要求支持可添加代销入库单，制单模式支持手工录入、订单导入或配套表导入，条码管理材料入库时可生成个体码或者录入原厂码。</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代销退货：要求支持手工制单，或者原入库单冲账模式。</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代销出库：要求支持手工制单、配套表导入、入库单整单出库模式；系统支持材料按批号、批次出库。</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代销调拨：要求支持一级库房到二级库房、二级库库房直接调拨功能。系统支持集团内调拨功能。</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代销盘点：要求支持建立盘点表，按账实物盘点。</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代销库存查询：要求包括库存明细查询、库存分布查询、供应商采购明细查询、供应商采购汇总查询、入库明细查询、科室领用明细、出库明细查询。</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专购品管理：要求实现医院专购品管理功能、支持代销使用后材料生成专购品出入库单。</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条码查询：要求支持对条码进行查询、查询条码管理的高值耗材条码、库存情况等。</w:t>
            </w:r>
          </w:p>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要求支持在标准物资管理的基础上，针对高值医疗耗材，优化业务流程，实现更精细化管理。按照代销的管理模式，严格控制高值医用耗材的不合理使用，实现一物一码全过程闭环管理，要求实现高值材料的全流程条码追溯跟踪管理，跟踪到最终患者的使用环节。避免高值耗材库存资金占用，保证高值耗材及时供应和质量安全。</w:t>
            </w:r>
          </w:p>
        </w:tc>
      </w:tr>
    </w:tbl>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2.7.3 综合运营分析系统</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pPr>
              <w:widowControl/>
              <w:spacing w:line="276" w:lineRule="auto"/>
              <w:jc w:val="center"/>
              <w:rPr>
                <w:rFonts w:ascii="宋体" w:hAnsi="宋体" w:eastAsia="宋体" w:cs="宋体"/>
                <w:b/>
                <w:bCs/>
                <w:kern w:val="0"/>
                <w:highlight w:val="none"/>
              </w:rPr>
            </w:pPr>
            <w:r>
              <w:rPr>
                <w:rFonts w:hint="eastAsia" w:ascii="宋体" w:hAnsi="宋体" w:eastAsia="宋体" w:cs="宋体"/>
                <w:b/>
                <w:bCs/>
                <w:kern w:val="0"/>
                <w:highlight w:val="none"/>
              </w:rPr>
              <w:t>系统概述</w:t>
            </w:r>
          </w:p>
        </w:tc>
        <w:tc>
          <w:tcPr>
            <w:tcW w:w="4299" w:type="pct"/>
            <w:shd w:val="clear" w:color="auto" w:fill="auto"/>
            <w:vAlign w:val="center"/>
          </w:tcPr>
          <w:p>
            <w:pPr>
              <w:widowControl/>
              <w:spacing w:line="276" w:lineRule="auto"/>
              <w:jc w:val="left"/>
              <w:rPr>
                <w:rFonts w:ascii="宋体" w:hAnsi="宋体" w:eastAsia="宋体" w:cs="宋体"/>
                <w:kern w:val="0"/>
                <w:highlight w:val="none"/>
              </w:rPr>
            </w:pPr>
            <w:r>
              <w:rPr>
                <w:rFonts w:hint="eastAsia" w:ascii="宋体" w:hAnsi="宋体" w:eastAsia="宋体" w:cs="宋体"/>
                <w:kern w:val="0"/>
                <w:highlight w:val="none"/>
              </w:rPr>
              <w:t>系统具备将现有HIS、LIS、PACS、OA、病案系统、资产管理系统等多种业务和管理系统的数据应用联机业务、数据的清洗，转换，数据仓库、多维数据、数理统计和数据挖掘等技术，以生动友好的界面形式展现数据，发现数据中的显性或隐性的规律和知识，实现医院对业务和管理状态的监督、追踪等，为数字化医院的科学管理和科学决策提供有价值的信息资源，并且通过可视化的功能界面，完成医院对数据管理指标的定义、指标条件定义、指标目标值维护、指标显示格式、单位等相关指标定义内容维护，同时，实现全院数据统一定义、统一口径，最终实现指标管理标准化，最后通过专题维护、指标分析，菜单配置，权限分配，形成该部门或该业务域的数据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pPr>
              <w:widowControl/>
              <w:spacing w:line="276" w:lineRule="auto"/>
              <w:jc w:val="center"/>
              <w:rPr>
                <w:rFonts w:ascii="宋体" w:hAnsi="宋体" w:eastAsia="宋体" w:cs="宋体"/>
                <w:b/>
                <w:bCs/>
                <w:kern w:val="0"/>
                <w:highlight w:val="none"/>
              </w:rPr>
            </w:pPr>
            <w:r>
              <w:rPr>
                <w:rFonts w:hint="eastAsia" w:ascii="宋体" w:hAnsi="宋体" w:eastAsia="宋体" w:cs="宋体"/>
                <w:b/>
                <w:bCs/>
                <w:kern w:val="0"/>
                <w:highlight w:val="none"/>
              </w:rPr>
              <w:t>功能要求</w:t>
            </w:r>
          </w:p>
        </w:tc>
        <w:tc>
          <w:tcPr>
            <w:tcW w:w="4299" w:type="pct"/>
            <w:shd w:val="clear" w:color="auto" w:fill="auto"/>
            <w:vAlign w:val="center"/>
          </w:tcPr>
          <w:p>
            <w:pPr>
              <w:widowControl/>
              <w:spacing w:line="276" w:lineRule="auto"/>
              <w:jc w:val="left"/>
              <w:rPr>
                <w:rFonts w:hint="default" w:ascii="宋体" w:hAnsi="宋体" w:eastAsia="宋体" w:cs="宋体"/>
                <w:kern w:val="0"/>
                <w:highlight w:val="none"/>
                <w:lang w:val="en-US" w:eastAsia="zh-CN"/>
              </w:rPr>
            </w:pPr>
            <w:r>
              <w:rPr>
                <w:rFonts w:hint="eastAsia" w:ascii="宋体" w:hAnsi="宋体" w:eastAsia="宋体" w:cs="宋体"/>
                <w:kern w:val="0"/>
                <w:highlight w:val="none"/>
              </w:rPr>
              <w:t>具体功能包括：院长驾驶舱、管理专题分析、单指标分析、当日分析、门诊驾驶舱、住院驾驶舱、院长日报、工作周报、院长移动APP等功能。</w:t>
            </w:r>
            <w:r>
              <w:rPr>
                <w:rFonts w:hint="eastAsia" w:ascii="宋体" w:hAnsi="宋体" w:eastAsia="宋体" w:cs="宋体"/>
                <w:kern w:val="0"/>
                <w:highlight w:val="none"/>
                <w:lang w:val="en-US" w:eastAsia="zh-CN"/>
              </w:rPr>
              <w:t>要求PC端为B/S架构。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restart"/>
            <w:shd w:val="clear" w:color="auto" w:fill="auto"/>
            <w:vAlign w:val="center"/>
          </w:tcPr>
          <w:p>
            <w:pPr>
              <w:widowControl/>
              <w:spacing w:line="276" w:lineRule="auto"/>
              <w:jc w:val="center"/>
              <w:rPr>
                <w:rFonts w:ascii="宋体" w:hAnsi="宋体" w:eastAsia="宋体" w:cs="宋体"/>
                <w:b/>
                <w:bCs/>
                <w:kern w:val="0"/>
                <w:highlight w:val="none"/>
              </w:rPr>
            </w:pPr>
            <w:r>
              <w:rPr>
                <w:rFonts w:hint="eastAsia" w:ascii="宋体" w:hAnsi="宋体" w:eastAsia="宋体" w:cs="宋体"/>
                <w:b/>
                <w:bCs/>
                <w:kern w:val="0"/>
                <w:highlight w:val="none"/>
              </w:rPr>
              <w:t>详细要求</w:t>
            </w:r>
          </w:p>
        </w:tc>
        <w:tc>
          <w:tcPr>
            <w:tcW w:w="4299" w:type="pct"/>
            <w:shd w:val="clear" w:color="auto" w:fill="auto"/>
            <w:vAlign w:val="center"/>
          </w:tcPr>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院长驾驶舱：</w:t>
            </w:r>
            <w:r>
              <w:rPr>
                <w:rFonts w:hint="eastAsia" w:ascii="宋体" w:hAnsi="宋体" w:eastAsia="宋体" w:cs="宋体"/>
                <w:kern w:val="0"/>
                <w:highlight w:val="none"/>
              </w:rPr>
              <w:t>要求</w:t>
            </w:r>
            <w:r>
              <w:rPr>
                <w:rFonts w:hint="eastAsia" w:ascii="宋体" w:hAnsi="宋体" w:eastAsia="宋体" w:cs="宋体"/>
                <w:color w:val="000000"/>
                <w:kern w:val="0"/>
                <w:highlight w:val="none"/>
              </w:rPr>
              <w:t>院长驾驶舱给院长一个完整的医院管理指标概述，概述中含有各类指标横向、纵向、基值对比，可根据管理专题或者单指标进行钻取，实现院级、科室组、科室、医疗组、医生、患者的多层级数据查看等方面的数据的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要求提供管理专题：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1、医疗收入专题：要求具有反应医院为病人提供医疗服务而获得的收入的指标专题。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2、患者负担专题：要求提供能够反应病人看病除了治疗效果外，监控患者负担确保人流量，减少病人流失的专题。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3、医院服务专题：要求根据患者人数能查看医院运营效果和可持续发展的重要指标得专题。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4、工作效率专题：要求从平均每张床位工作日、出院患者平均住院日(住院)、床位使用率、床位周转次数等指标，实现多维度分析对比。</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5、要求具有医疗质量专题。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6、要求具有合理用药专题。</w:t>
            </w:r>
          </w:p>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7、要求具有手术专题。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单指标分析：单指标分析把重点指标从过多维度、相关指标关联起来反应某个指标变化、正态分布、是否效等，具体指标有:门诊量、退号量、预约情况、术间利用等。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院长日报：要求院长日报反应昨日领导关心的医疗情况指标具体有门诊、住院医疗收入情况。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工作周报：要求工作周报以门诊周报、住院周报与指标列表方式呈现本期与上期对比，解决从各业务部门通过各种报表汇总成周报。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院领导移动APP：院领导移动APP在依托于移动互联网，要求为用户提供终端化、个性化、方便快捷的数据访问服务，提供医院实时数据和管理信息分析。</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1、院长驾驶舱：</w:t>
            </w:r>
            <w:r>
              <w:rPr>
                <w:rFonts w:hint="eastAsia" w:ascii="宋体" w:hAnsi="宋体" w:eastAsia="宋体" w:cs="宋体"/>
                <w:kern w:val="0"/>
                <w:highlight w:val="none"/>
              </w:rPr>
              <w:t>要求</w:t>
            </w:r>
            <w:r>
              <w:rPr>
                <w:rFonts w:hint="eastAsia" w:ascii="宋体" w:hAnsi="宋体" w:eastAsia="宋体" w:cs="宋体"/>
                <w:color w:val="000000"/>
                <w:kern w:val="0"/>
                <w:highlight w:val="none"/>
              </w:rPr>
              <w:t>按照分析的时间维度，分为昨日、本月至今及本年至今、自定义五个时间维度。</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2、医疗收入专题：要求反应医院为病人提供医疗服务而获得的收入。</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3、患者负担专题：要求反应除病人看病除了治疗效果外，监控患者负担确保人流量，减少病人流失。</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4、医院服务专题：要求从患者人数查看医院运营效果和可持续发展指标。</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5、工作效率专题：要求统计平均每张床位工作日、出院患者平均住院日(住院)、床位使用率、床位周转次数等指标，并通过多维度分析对比。</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6、要求具有医疗质量专题。</w:t>
            </w:r>
          </w:p>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7、要求具有合理用药专题。</w:t>
            </w:r>
          </w:p>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8、要求具有手术专题。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rPr>
                <w:rFonts w:ascii="宋体" w:hAnsi="宋体" w:eastAsia="宋体" w:cs="宋体"/>
                <w:color w:val="000000"/>
                <w:kern w:val="0"/>
                <w:highlight w:val="none"/>
              </w:rPr>
            </w:pPr>
            <w:r>
              <w:rPr>
                <w:rFonts w:hint="eastAsia" w:ascii="宋体" w:hAnsi="宋体" w:eastAsia="宋体" w:cs="宋体"/>
                <w:color w:val="000000"/>
                <w:kern w:val="0"/>
                <w:highlight w:val="none"/>
              </w:rPr>
              <w:t>单指标分析：单指标分析把重点指标从过多维度、相关指标关联起来反应某个指标变化、正态分布、是否效等具体指标有:门诊量、退号量、预约情况、术间利用等；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rPr>
                <w:rFonts w:ascii="宋体" w:hAnsi="宋体" w:eastAsia="宋体" w:cs="宋体"/>
                <w:color w:val="000000"/>
                <w:kern w:val="0"/>
                <w:highlight w:val="none"/>
              </w:rPr>
            </w:pPr>
            <w:r>
              <w:rPr>
                <w:rFonts w:hint="eastAsia" w:ascii="宋体" w:hAnsi="宋体" w:eastAsia="宋体" w:cs="宋体"/>
                <w:color w:val="000000"/>
                <w:kern w:val="0"/>
                <w:highlight w:val="none"/>
              </w:rPr>
              <w:t>当日分析：要求提供高效及时快捷的数据分析展示当日医院情况。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center"/>
          </w:tcPr>
          <w:p>
            <w:pPr>
              <w:widowControl/>
              <w:spacing w:line="276" w:lineRule="auto"/>
              <w:rPr>
                <w:rFonts w:ascii="宋体" w:hAnsi="宋体" w:eastAsia="宋体" w:cs="宋体"/>
                <w:color w:val="000000"/>
                <w:kern w:val="0"/>
                <w:highlight w:val="none"/>
              </w:rPr>
            </w:pPr>
            <w:r>
              <w:rPr>
                <w:rFonts w:hint="eastAsia" w:ascii="宋体" w:hAnsi="宋体" w:eastAsia="宋体" w:cs="宋体"/>
                <w:color w:val="000000"/>
                <w:kern w:val="0"/>
                <w:highlight w:val="none"/>
              </w:rPr>
              <w:t>报表专题:要求提供通过移动端方式展示报表等。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Merge w:val="continue"/>
            <w:vAlign w:val="center"/>
          </w:tcPr>
          <w:p>
            <w:pPr>
              <w:widowControl/>
              <w:spacing w:line="276" w:lineRule="auto"/>
              <w:jc w:val="left"/>
              <w:rPr>
                <w:rFonts w:ascii="宋体" w:hAnsi="宋体" w:eastAsia="宋体" w:cs="宋体"/>
                <w:b/>
                <w:bCs/>
                <w:kern w:val="0"/>
                <w:highlight w:val="none"/>
              </w:rPr>
            </w:pPr>
          </w:p>
        </w:tc>
        <w:tc>
          <w:tcPr>
            <w:tcW w:w="4299" w:type="pct"/>
            <w:shd w:val="clear" w:color="auto" w:fill="auto"/>
            <w:vAlign w:val="bottom"/>
          </w:tcPr>
          <w:p>
            <w:pPr>
              <w:widowControl/>
              <w:spacing w:line="276" w:lineRule="auto"/>
              <w:jc w:val="left"/>
              <w:rPr>
                <w:rFonts w:hint="eastAsia" w:ascii="宋体" w:hAnsi="宋体" w:eastAsia="宋体" w:cs="宋体"/>
                <w:color w:val="000000"/>
                <w:kern w:val="0"/>
                <w:highlight w:val="none"/>
                <w:lang w:eastAsia="zh-CN"/>
              </w:rPr>
            </w:pPr>
            <w:r>
              <w:rPr>
                <w:rFonts w:hint="eastAsia" w:ascii="宋体" w:hAnsi="宋体" w:eastAsia="宋体" w:cs="宋体"/>
                <w:color w:val="000000"/>
                <w:kern w:val="0"/>
                <w:highlight w:val="none"/>
              </w:rPr>
              <w:t>院领导大屏：</w:t>
            </w:r>
            <w:r>
              <w:rPr>
                <w:rFonts w:hint="eastAsia" w:ascii="宋体" w:hAnsi="宋体" w:eastAsia="宋体" w:cs="宋体"/>
                <w:kern w:val="0"/>
                <w:highlight w:val="none"/>
              </w:rPr>
              <w:t>要求</w:t>
            </w:r>
            <w:r>
              <w:rPr>
                <w:rFonts w:hint="eastAsia" w:ascii="宋体" w:hAnsi="宋体" w:eastAsia="宋体" w:cs="宋体"/>
                <w:color w:val="000000"/>
                <w:kern w:val="0"/>
                <w:highlight w:val="none"/>
              </w:rPr>
              <w:t>为用户提供大屏终端化、个性化、方便快捷的数据访问服务，提供医院实时数据和管理信息分析。</w:t>
            </w:r>
          </w:p>
          <w:p>
            <w:pPr>
              <w:widowControl/>
              <w:spacing w:line="276" w:lineRule="auto"/>
              <w:jc w:val="left"/>
              <w:rPr>
                <w:rFonts w:ascii="宋体" w:hAnsi="宋体" w:eastAsia="宋体" w:cs="宋体"/>
                <w:color w:val="000000"/>
                <w:kern w:val="0"/>
                <w:highlight w:val="none"/>
              </w:rPr>
            </w:pPr>
            <w:r>
              <w:rPr>
                <w:rFonts w:hint="eastAsia" w:ascii="宋体" w:hAnsi="宋体" w:eastAsia="宋体" w:cs="宋体"/>
                <w:color w:val="000000"/>
                <w:kern w:val="0"/>
                <w:highlight w:val="none"/>
              </w:rPr>
              <w:t>具体功能：</w:t>
            </w:r>
            <w:r>
              <w:rPr>
                <w:rFonts w:hint="eastAsia" w:ascii="宋体" w:hAnsi="宋体" w:eastAsia="宋体" w:cs="宋体"/>
                <w:kern w:val="0"/>
                <w:highlight w:val="none"/>
              </w:rPr>
              <w:t>要求提供</w:t>
            </w:r>
            <w:r>
              <w:rPr>
                <w:rFonts w:hint="eastAsia" w:ascii="宋体" w:hAnsi="宋体" w:eastAsia="宋体" w:cs="宋体"/>
                <w:color w:val="000000"/>
                <w:kern w:val="0"/>
                <w:highlight w:val="none"/>
              </w:rPr>
              <w:t>轮播配置、数据钻取联动、炫酷的可视化特效等功能。</w:t>
            </w:r>
          </w:p>
        </w:tc>
      </w:tr>
    </w:tbl>
    <w:p>
      <w:pPr>
        <w:pStyle w:val="9"/>
        <w:jc w:val="both"/>
        <w:outlineLvl w:val="9"/>
        <w:rPr>
          <w:rFonts w:hint="eastAsia"/>
          <w:highlight w:val="none"/>
          <w:lang w:val="en-US" w:eastAsia="zh-CN"/>
        </w:rPr>
      </w:pPr>
    </w:p>
    <w:p>
      <w:pPr>
        <w:numPr>
          <w:ilvl w:val="0"/>
          <w:numId w:val="0"/>
        </w:numPr>
        <w:outlineLvl w:val="2"/>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sz w:val="24"/>
          <w:szCs w:val="24"/>
          <w:highlight w:val="none"/>
          <w:lang w:val="en-US" w:eastAsia="zh-CN"/>
        </w:rPr>
        <w:t>2.7.4 院长查询系统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906" w:hRule="atLeast"/>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numPr>
                <w:ilvl w:val="0"/>
                <w:numId w:val="0"/>
              </w:numPr>
              <w:rPr>
                <w:rStyle w:val="25"/>
                <w:rFonts w:hint="eastAsia"/>
                <w:b w:val="0"/>
                <w:bCs w:val="0"/>
                <w:kern w:val="2"/>
                <w:sz w:val="24"/>
                <w:szCs w:val="24"/>
                <w:highlight w:val="none"/>
                <w:lang w:val="en-US" w:eastAsia="zh-CN" w:bidi="ar"/>
              </w:rPr>
            </w:pPr>
            <w:r>
              <w:rPr>
                <w:rStyle w:val="25"/>
                <w:rFonts w:hint="eastAsia"/>
                <w:b w:val="0"/>
                <w:bCs w:val="0"/>
                <w:kern w:val="2"/>
                <w:sz w:val="24"/>
                <w:szCs w:val="24"/>
                <w:highlight w:val="none"/>
                <w:lang w:val="en-US" w:eastAsia="zh-CN" w:bidi="ar"/>
              </w:rPr>
              <w:t>1、院长日报：查询当天的医院运营情况，包括门诊，住院，药品等信息。全院收入分析：全院收入分析，门急诊费用分析，门急诊费用分析，出院病人费用分析：出院病人费用分析，在院病人费用分析：在院病人费用分析，住院欠费病人统计，住院欠费病人统计，出院未结算统计：出院未结算统计，门急诊流量分析：门急诊流量分析，在院病人分布统计：在院病人分布统计，床位使用状况分析：床位使用状况分析，药品库存分析：药品库存分析，药品流量分析：药品流量分析，特殊用药分析，特殊用药分析，供货商供货占比统计：供货商供货占比统计。</w:t>
            </w:r>
          </w:p>
          <w:p>
            <w:pPr>
              <w:numPr>
                <w:ilvl w:val="0"/>
                <w:numId w:val="0"/>
              </w:numPr>
              <w:rPr>
                <w:rFonts w:hint="default"/>
                <w:sz w:val="24"/>
                <w:szCs w:val="24"/>
                <w:highlight w:val="none"/>
                <w:lang w:val="en-US" w:eastAsia="zh-CN"/>
              </w:rPr>
            </w:pPr>
            <w:r>
              <w:rPr>
                <w:rStyle w:val="25"/>
                <w:rFonts w:hint="eastAsia"/>
                <w:b w:val="0"/>
                <w:bCs w:val="0"/>
                <w:kern w:val="2"/>
                <w:sz w:val="24"/>
                <w:szCs w:val="24"/>
                <w:highlight w:val="none"/>
                <w:lang w:val="en-US" w:eastAsia="zh-CN" w:bidi="ar"/>
              </w:rPr>
              <w:t>2、根据医院管理的要求，构建先进的信息平台整体架构设计，采用B/S架构。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b/>
          <w:bCs/>
          <w:sz w:val="24"/>
          <w:szCs w:val="24"/>
          <w:highlight w:val="none"/>
        </w:rPr>
      </w:pPr>
      <w:r>
        <w:rPr>
          <w:rFonts w:hint="eastAsia" w:ascii="微软雅黑" w:hAnsi="微软雅黑" w:eastAsia="微软雅黑" w:cs="微软雅黑"/>
          <w:b/>
          <w:bCs/>
          <w:sz w:val="24"/>
          <w:szCs w:val="24"/>
          <w:highlight w:val="none"/>
          <w:lang w:val="en-US" w:eastAsia="zh-CN"/>
        </w:rPr>
        <w:t>2.7.5 OA办公管理系统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7"/>
                <w:rFonts w:hint="default"/>
                <w:sz w:val="24"/>
                <w:szCs w:val="24"/>
                <w:highlight w:val="none"/>
                <w:lang w:bidi="ar"/>
              </w:rPr>
            </w:pPr>
            <w:r>
              <w:rPr>
                <w:rStyle w:val="27"/>
                <w:rFonts w:hint="eastAsia" w:eastAsia="微软雅黑"/>
                <w:sz w:val="24"/>
                <w:szCs w:val="24"/>
                <w:highlight w:val="none"/>
                <w:lang w:val="en-US" w:eastAsia="zh-CN" w:bidi="ar"/>
              </w:rPr>
              <w:t>1、</w:t>
            </w:r>
            <w:r>
              <w:rPr>
                <w:rStyle w:val="27"/>
                <w:rFonts w:hint="default"/>
                <w:sz w:val="24"/>
                <w:szCs w:val="24"/>
                <w:highlight w:val="none"/>
                <w:lang w:bidi="ar"/>
              </w:rPr>
              <w:t>建立医共体统一的协同办公OA平台，为集团提供线上电子化的审批、邮件、通讯录等业务，提升医共体整体办公效率。</w:t>
            </w:r>
          </w:p>
          <w:p>
            <w:pPr>
              <w:widowControl/>
              <w:numPr>
                <w:ilvl w:val="0"/>
                <w:numId w:val="0"/>
              </w:numPr>
              <w:jc w:val="left"/>
              <w:textAlignment w:val="center"/>
              <w:rPr>
                <w:rFonts w:hint="default" w:ascii="微软雅黑" w:hAnsi="微软雅黑" w:eastAsia="微软雅黑" w:cs="微软雅黑"/>
                <w:b/>
                <w:bCs/>
                <w:color w:val="000000"/>
                <w:sz w:val="24"/>
                <w:szCs w:val="24"/>
                <w:highlight w:val="none"/>
                <w:lang w:val="en-US" w:eastAsia="zh-CN"/>
              </w:rPr>
            </w:pPr>
            <w:r>
              <w:rPr>
                <w:rStyle w:val="27"/>
                <w:rFonts w:hint="eastAsia" w:eastAsia="微软雅黑"/>
                <w:sz w:val="24"/>
                <w:szCs w:val="24"/>
                <w:highlight w:val="none"/>
                <w:lang w:val="en-US" w:eastAsia="zh-CN" w:bidi="ar"/>
              </w:rPr>
              <w:t>2、</w:t>
            </w:r>
            <w:r>
              <w:rPr>
                <w:rStyle w:val="27"/>
                <w:rFonts w:hint="default"/>
                <w:sz w:val="24"/>
                <w:szCs w:val="24"/>
                <w:highlight w:val="none"/>
                <w:lang w:bidi="ar"/>
              </w:rPr>
              <w:t>系统包含个人门户、部门办公管理、行政办公管理系统等功能。</w:t>
            </w:r>
          </w:p>
          <w:p>
            <w:pPr>
              <w:pStyle w:val="14"/>
              <w:ind w:left="0" w:leftChars="0" w:firstLine="0" w:firstLineChars="0"/>
              <w:rPr>
                <w:rFonts w:hint="default" w:eastAsia="宋体"/>
                <w:sz w:val="24"/>
                <w:szCs w:val="24"/>
                <w:highlight w:val="none"/>
                <w:lang w:val="en-US" w:eastAsia="zh-CN"/>
              </w:rPr>
            </w:pPr>
            <w:r>
              <w:rPr>
                <w:rStyle w:val="27"/>
                <w:rFonts w:hint="eastAsia"/>
                <w:sz w:val="24"/>
                <w:szCs w:val="24"/>
                <w:highlight w:val="none"/>
                <w:lang w:val="en-US" w:eastAsia="zh-CN" w:bidi="ar"/>
              </w:rPr>
              <w:t>3、</w:t>
            </w:r>
            <w:r>
              <w:rPr>
                <w:rStyle w:val="26"/>
                <w:rFonts w:hint="eastAsia"/>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 医务管理</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2.8.1 院内会诊管理系统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5"/>
              </w:numPr>
              <w:jc w:val="left"/>
              <w:rPr>
                <w:rStyle w:val="25"/>
                <w:rFonts w:hint="eastAsia" w:ascii="微软雅黑" w:hAnsi="微软雅黑" w:eastAsia="微软雅黑" w:cs="微软雅黑"/>
                <w:b w:val="0"/>
                <w:bCs w:val="0"/>
                <w:sz w:val="24"/>
                <w:szCs w:val="24"/>
                <w:highlight w:val="none"/>
                <w:lang w:bidi="ar"/>
              </w:rPr>
            </w:pPr>
            <w:r>
              <w:rPr>
                <w:rStyle w:val="25"/>
                <w:rFonts w:hint="eastAsia" w:ascii="微软雅黑" w:hAnsi="微软雅黑" w:eastAsia="微软雅黑" w:cs="微软雅黑"/>
                <w:b w:val="0"/>
                <w:bCs w:val="0"/>
                <w:sz w:val="24"/>
                <w:szCs w:val="24"/>
                <w:highlight w:val="none"/>
                <w:lang w:bidi="ar"/>
              </w:rPr>
              <w:t>住院医生站可以使用院内会诊管理发起会诊，填写会诊科室，医生，目的等，会诊医生可查看患者的医嘱，病历，检验检查结果等信息，会诊结束后录入会诊结果。</w:t>
            </w:r>
          </w:p>
          <w:p>
            <w:pPr>
              <w:pStyle w:val="9"/>
              <w:jc w:val="both"/>
              <w:rPr>
                <w:rFonts w:hint="default"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2、开会诊即可计会诊费</w:t>
            </w:r>
          </w:p>
          <w:p>
            <w:pPr>
              <w:pStyle w:val="14"/>
              <w:numPr>
                <w:ilvl w:val="0"/>
                <w:numId w:val="0"/>
              </w:num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w:t>
            </w:r>
            <w:r>
              <w:rPr>
                <w:rStyle w:val="26"/>
                <w:rFonts w:hint="eastAsia" w:ascii="微软雅黑" w:hAnsi="微软雅黑" w:eastAsia="微软雅黑" w:cs="微软雅黑"/>
                <w:kern w:val="2"/>
                <w:sz w:val="24"/>
                <w:szCs w:val="24"/>
                <w:highlight w:val="none"/>
                <w:lang w:val="en-US" w:eastAsia="zh-CN" w:bidi="ar"/>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2.8.2 病案管理系统</w:t>
      </w:r>
    </w:p>
    <w:tbl>
      <w:tblPr>
        <w:tblStyle w:val="1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840"/>
        <w:gridCol w:w="1239"/>
        <w:gridCol w:w="6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序号</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功能模块</w:t>
            </w:r>
          </w:p>
        </w:tc>
        <w:tc>
          <w:tcPr>
            <w:tcW w:w="3752" w:type="pct"/>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60"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病案首页录入</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color w:val="auto"/>
                <w:highlight w:val="none"/>
              </w:rPr>
              <w:t>根据医院管理的要求，构建先进的信息平台整体架构设计，采用B/S架构</w:t>
            </w:r>
            <w:r>
              <w:rPr>
                <w:rFonts w:hint="eastAsia"/>
                <w:color w:val="auto"/>
                <w:highlight w:val="none"/>
                <w:lang w:eastAsia="zh-CN"/>
              </w:rPr>
              <w:t>。</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1.系统要求病案首页信息主要包含：基本信息、出院诊断信息、手术信息、费用信息、其他信息。</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2.系统要求可根据不同医院类型设置首页录入页面，支持综合医院、妇幼保健院、儿童医院、康复医院中医院等使用，可根据地方政策不同扩展相应的区域附页。</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b/>
                <w:sz w:val="24"/>
                <w:szCs w:val="24"/>
                <w:highlight w:val="none"/>
                <w:lang w:eastAsia="zh-CN"/>
              </w:rPr>
              <w:t>▲</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.系统要求具备完善的首页数据校验功能，比如：入出院科室不符提示转科、身份证号与出生日期关系是否一致、存在病理诊断必须输入病理号、存在手术必须有手术费用、校验产科婴儿记录和新生儿情况等。</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.系统要求具备对首页字段的设置功能，如对病案号、住院号、首页打印等进行设置，符合医院实际使用需求。</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系统要求首页录入具有诊断类型、病人来源、二级来源、临床路径、是否疑难、是否单病种、是否危重、医疗小组，抗生素使用、使用目的、使用方案等项目的录入，同时兼容老版病案首页，所有录入信息及相关字典项可以进行自定义维护。</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.系统要求首页录入界面的每一个输入框要能够支持F5快捷键或双击查询功能，针对于复杂的录入框除要求能够提供按照拼音码等快捷录入方式之外，还要能够提供多关键字检索方式。</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.系统要求首页数据保存时要具有病案首页数据校验功能，支持对校验结果进行提示和定位、人工修改错误内容后再保存。对校验的错误数据支持手工勾选/取消勾选。</w:t>
            </w:r>
          </w:p>
          <w:p>
            <w:pPr>
              <w:pStyle w:val="14"/>
              <w:ind w:left="0" w:firstLine="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.系统要求支持对接病案首页质控系统，展示首页质控系统的数据（编目后的）质控结果和DRG预分组结果。</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.系统要求支持录入和查看一个病人多次转科记录，支持详细转科记录的接口取数设置。</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.系统要求支持录入和查看一个病人的多条入院诊断、病理诊断</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的信息</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.系统要求支持查看和录入ICD-11诊断编码。</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.系统要求支持对照查看医保版疾病诊断、手术操作编码。</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.支持勾选ICD-10诊断编码和ICD-9手术编码</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是否进行医保上报，并保存勾选结果</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4"/>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.系统要求支持按条件分配未录入病案。如按科室、按数量分配。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首页质量审核</w:t>
            </w:r>
          </w:p>
        </w:tc>
        <w:tc>
          <w:tcPr>
            <w:tcW w:w="3752" w:type="pct"/>
            <w:shd w:val="clear" w:color="auto" w:fill="auto"/>
          </w:tcPr>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1.系</w:t>
            </w:r>
            <w:r>
              <w:rPr>
                <w:rFonts w:hint="eastAsia" w:ascii="微软雅黑" w:hAnsi="微软雅黑" w:eastAsia="微软雅黑" w:cs="微软雅黑"/>
                <w:color w:val="000000" w:themeColor="text1"/>
                <w:sz w:val="24"/>
                <w:szCs w:val="24"/>
                <w:highlight w:val="none"/>
                <w14:textFill>
                  <w14:solidFill>
                    <w14:schemeClr w14:val="tx1"/>
                  </w14:solidFill>
                </w14:textFill>
              </w:rPr>
              <w:t>统要求具有病案质量审核功能，审核类型要分为强制、合理和逻辑性，并能够按照卫统、</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中医卫统</w:t>
            </w:r>
            <w:r>
              <w:rPr>
                <w:rFonts w:hint="eastAsia" w:ascii="微软雅黑" w:hAnsi="微软雅黑" w:eastAsia="微软雅黑" w:cs="微软雅黑"/>
                <w:color w:val="000000" w:themeColor="text1"/>
                <w:sz w:val="24"/>
                <w:szCs w:val="24"/>
                <w:highlight w:val="none"/>
                <w14:textFill>
                  <w14:solidFill>
                    <w14:schemeClr w14:val="tx1"/>
                  </w14:solidFill>
                </w14:textFill>
              </w:rPr>
              <w:t>等校验标准进行审核，展示质控项数目、错误信息。</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2.系统要求支持根据错误提示直接定位到需要修改的病案首页页面进行数据修改，支持勾选/取消勾选错误项。</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3.系统要求支持自动保存错误信息，根据错误信息查询窗口对审核的错误进行归类，显示归类错误例数，也可以单独按照科室查询，查看科室校验后的首页情况。</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4.系统要求具备多种校验规则，并能自定义维护校验规则。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首页数据查询及修改</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1.系统要求支持按基本查询条件，精确查询已完成录入的病案。</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2.系统要求支持双击已录入的病案，对病案首页信息进行修改和保存。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接口费用重导入</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系</w:t>
            </w:r>
            <w:r>
              <w:rPr>
                <w:rFonts w:hint="eastAsia" w:ascii="微软雅黑" w:hAnsi="微软雅黑" w:eastAsia="微软雅黑" w:cs="微软雅黑"/>
                <w:color w:val="000000" w:themeColor="text1"/>
                <w:sz w:val="24"/>
                <w:szCs w:val="24"/>
                <w:highlight w:val="none"/>
                <w14:textFill>
                  <w14:solidFill>
                    <w14:schemeClr w14:val="tx1"/>
                  </w14:solidFill>
                </w14:textFill>
              </w:rPr>
              <w:t>统要求能够自动清空某一时间段的费用数据并重新导入费用信息，支持新版费用合入老版费用。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病案收回</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1.系统要求支持人工勾选或利用条码枪工具实现对病案的收回。</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2.系统要求支持查询病案的多种回收情况，查看收回管理修改记录。</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3.系统要求支持</w:t>
            </w:r>
            <w:bookmarkStart w:id="0" w:name="_Hlk67670641"/>
            <w:r>
              <w:rPr>
                <w:rFonts w:hint="eastAsia" w:ascii="微软雅黑" w:hAnsi="微软雅黑" w:eastAsia="微软雅黑" w:cs="微软雅黑"/>
                <w:sz w:val="24"/>
                <w:szCs w:val="24"/>
                <w:highlight w:val="none"/>
              </w:rPr>
              <w:t>统计病案的收回情况，并支持统计结果打印</w:t>
            </w:r>
            <w:bookmarkEnd w:id="0"/>
            <w:r>
              <w:rPr>
                <w:rFonts w:hint="eastAsia" w:ascii="微软雅黑" w:hAnsi="微软雅黑" w:eastAsia="微软雅黑" w:cs="微软雅黑"/>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病案借阅</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1.系统要求支持对病案的借出、还入等功能。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2.系统要求支持查询病案的借阅记录、逾期未归还等信息。</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3.系统要求支持对借阅部门、人员、事由等参数配置。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统计管理</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1.系统统计管理是统计报表提供数据来源，要求包括门诊、住院工作量和其他项目的录入、修改、查询功能。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 系统要求支持门诊、住院工作量支持接口导入，提供产生门诊、住院月统计数据的功能。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3.系统要求支持接口调取或人工录入工作量，对于已存在的工作量数据，提供数据逻辑审核校验和修改功能。</w:t>
            </w:r>
          </w:p>
          <w:p>
            <w:pPr>
              <w:pStyle w:val="14"/>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4.系统要求支持查看门诊、住院、病区出入院的数据。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5.系统要求可以设置统计录入日期与当前日期的差额，取数方式可以自定义按照病案或者住院工作量取值，支持设置报表中的“0”是否显示、可以设置住院工作量在每月最后一天录入一条合计数值。</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6.系统要求</w:t>
            </w:r>
            <w:bookmarkStart w:id="1" w:name="_Hlk67671097"/>
            <w:r>
              <w:rPr>
                <w:rFonts w:hint="eastAsia" w:ascii="微软雅黑" w:hAnsi="微软雅黑" w:eastAsia="微软雅黑" w:cs="微软雅黑"/>
                <w:sz w:val="24"/>
                <w:szCs w:val="24"/>
                <w:highlight w:val="none"/>
              </w:rPr>
              <w:t>具有统计时间段设置功能，包括传统期间、自定义期间；医疗小组能够按照主任医师、主治医师、住院医师、质控医师设置；术前住院天数能够设置周六日及节假日不计入功能</w:t>
            </w:r>
            <w:bookmarkEnd w:id="1"/>
            <w:r>
              <w:rPr>
                <w:rFonts w:hint="eastAsia" w:ascii="微软雅黑" w:hAnsi="微软雅黑" w:eastAsia="微软雅黑" w:cs="微软雅黑"/>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病案报表</w:t>
            </w:r>
          </w:p>
        </w:tc>
        <w:tc>
          <w:tcPr>
            <w:tcW w:w="3752" w:type="pct"/>
            <w:shd w:val="clear" w:color="auto" w:fill="auto"/>
          </w:tcPr>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.系统要求包含常用报表、病案报表、统计报表、卫统报表、手术报表、指标报表、中医报表、妇幼报表、再入院报表、三级绩效报表、地方报表、定制报表等，所有报表具有导出EXCEL\TXT\PSR\DBF\SQL功能。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2.系统要求报表具有自定义功能，能够灵活进行报表的功能设计，可以自行增加文本域、计算域、排列对齐方式、针对某一域可以自定义函数，取值SQL ,以适应统计报表的复杂性。</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支持维护报表信息，包含卫统疾病分类代码、卫统病伤死亡原因类目、三十病种基本情况取值、医院报表取值、地方报表汇总科室、门诊及病区同期比项目、月份显示格式、损伤与中毒外部原因代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检索查询</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1.系统要求具有特色检索工具，提供病案快速检索，简单检索，复合检索、诊断检索、手术检索等功能，针对病案首页中的产妇、婴儿、中医等信息提供单独检索功能。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2.系统要求支持ICD-10词典检索，门诊、住院工作量查询。</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3.系统</w:t>
            </w:r>
            <w:r>
              <w:rPr>
                <w:rFonts w:hint="eastAsia" w:ascii="微软雅黑" w:hAnsi="微软雅黑" w:eastAsia="微软雅黑" w:cs="微软雅黑"/>
                <w:color w:val="000000" w:themeColor="text1"/>
                <w:sz w:val="24"/>
                <w:szCs w:val="24"/>
                <w:highlight w:val="none"/>
                <w14:textFill>
                  <w14:solidFill>
                    <w14:schemeClr w14:val="tx1"/>
                  </w14:solidFill>
                </w14:textFill>
              </w:rPr>
              <w:t>要求支持复合检索功能，可以针对病案首页中的任意字段进行组合，排列，取阶段范围进行模糊查询，并可保存此次查询条件，为下一次使用继续使用。复合检索查询结果支持字段排序调整和导出功能，支持显示病案首页中所有字段信息。</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.系统要求复合查询结果提供数据运算分析小工具功能，如统计记录、分组记录、求和、平均值、最大值、最小值等，可以对查询结果的任意列进行正序、倒序排列，并支持分屏显示。</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.系</w:t>
            </w:r>
            <w:r>
              <w:rPr>
                <w:rFonts w:hint="eastAsia" w:ascii="微软雅黑" w:hAnsi="微软雅黑" w:eastAsia="微软雅黑" w:cs="微软雅黑"/>
                <w:color w:val="000000" w:themeColor="text1"/>
                <w:sz w:val="24"/>
                <w:szCs w:val="24"/>
                <w:highlight w:val="none"/>
                <w14:textFill>
                  <w14:solidFill>
                    <w14:schemeClr w14:val="tx1"/>
                  </w14:solidFill>
                </w14:textFill>
              </w:rPr>
              <w:t>统要求提供统计与病案的出院人数对比的功能，对统计和病案的出院人数进行逻辑对比分析，支持查询详细科室的逐日数据对比，支持查看患者病案首页信息。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504"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w:t>
            </w:r>
          </w:p>
        </w:tc>
        <w:tc>
          <w:tcPr>
            <w:tcW w:w="743"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卫统上报</w:t>
            </w:r>
          </w:p>
        </w:tc>
        <w:tc>
          <w:tcPr>
            <w:tcW w:w="3752" w:type="pct"/>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1.系统要求可根据卫统的数据标准进行数据审核，审核的错误全部通过后可顺利对接上传到国家卫统上报平台。</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2.系统要求支持将首页录入的数据标准按照卫统平台要求在后台自动对应转换，不影响医院原始录入的数据标准和规则。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504" w:type="pct"/>
            <w:tcBorders>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w:t>
            </w:r>
          </w:p>
        </w:tc>
        <w:tc>
          <w:tcPr>
            <w:tcW w:w="743" w:type="pct"/>
            <w:tcBorders>
              <w:left w:val="single" w:color="auto" w:sz="4" w:space="0"/>
              <w:bottom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数据处理</w:t>
            </w:r>
          </w:p>
        </w:tc>
        <w:tc>
          <w:tcPr>
            <w:tcW w:w="3752" w:type="pct"/>
            <w:tcBorders>
              <w:bottom w:val="single" w:color="auto" w:sz="4" w:space="0"/>
            </w:tcBorders>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1.系统要求拥有完善的分院数据处理机制，人员权限区分明确，数据查询、报表汇总、数据上报支持分院单独处理、总院数据汇总。</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2.系统要求拥有丰富的接口标准，可直接连接oracle、sqlserver等数据库，支持使用webservice通用接口服务直接采集webservice数据。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3.系统要求支持多线程取数功能，提高数据处理速度。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trPr>
        <w:tc>
          <w:tcPr>
            <w:tcW w:w="504" w:type="pct"/>
            <w:tcBorders>
              <w:top w:val="single" w:color="auto" w:sz="4" w:space="0"/>
              <w:bottom w:val="single" w:color="auto" w:sz="4" w:space="0"/>
              <w:right w:val="single" w:color="auto" w:sz="4" w:space="0"/>
            </w:tcBorders>
            <w:shd w:val="clear" w:color="auto" w:fill="auto"/>
            <w:vAlign w:val="center"/>
          </w:tcPr>
          <w:p>
            <w:pPr>
              <w:jc w:val="center"/>
              <w:outlineLvl w:val="3"/>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w:t>
            </w:r>
          </w:p>
        </w:tc>
        <w:tc>
          <w:tcPr>
            <w:tcW w:w="743" w:type="pct"/>
            <w:tcBorders>
              <w:top w:val="single" w:color="auto" w:sz="4" w:space="0"/>
              <w:left w:val="single" w:color="auto" w:sz="4" w:space="0"/>
              <w:bottom w:val="single" w:color="auto" w:sz="4" w:space="0"/>
            </w:tcBorders>
            <w:shd w:val="clear" w:color="auto" w:fill="auto"/>
            <w:vAlign w:val="center"/>
          </w:tcPr>
          <w:p>
            <w:pPr>
              <w:jc w:val="center"/>
              <w:outlineLvl w:val="3"/>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接口处理</w:t>
            </w:r>
          </w:p>
        </w:tc>
        <w:tc>
          <w:tcPr>
            <w:tcW w:w="3752" w:type="pct"/>
            <w:tcBorders>
              <w:top w:val="single" w:color="auto" w:sz="4" w:space="0"/>
              <w:bottom w:val="single" w:color="auto" w:sz="4" w:space="0"/>
            </w:tcBorders>
            <w:shd w:val="clear" w:color="auto" w:fill="auto"/>
          </w:tcPr>
          <w:p>
            <w:pPr>
              <w:outlineLvl w:val="3"/>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1.系统要求具有外部接口程序处理功能，分为通用接口、扩展接口，能够设置病案、统计分别调用外部数据，数据连接设置能够支持同时连接多个数据库。</w:t>
            </w:r>
          </w:p>
          <w:p>
            <w:pPr>
              <w:outlineLvl w:val="3"/>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通用接口支持表名、字段的填写、费用信息调取，门诊、住院工作量取数，支持过程处理，能够显示HIS或EMR中入院、出院、转入、转出名单。扩展接口支持单列、多列、扩展脚本取数方式，并且设置同时连接不同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5" w:hRule="atLeast"/>
        </w:trPr>
        <w:tc>
          <w:tcPr>
            <w:tcW w:w="504" w:type="pct"/>
            <w:tcBorders>
              <w:top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13</w:t>
            </w:r>
          </w:p>
        </w:tc>
        <w:tc>
          <w:tcPr>
            <w:tcW w:w="743" w:type="pct"/>
            <w:tcBorders>
              <w:top w:val="single" w:color="auto" w:sz="4" w:space="0"/>
              <w:left w:val="single" w:color="auto" w:sz="4" w:space="0"/>
              <w:bottom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系统维护</w:t>
            </w:r>
          </w:p>
        </w:tc>
        <w:tc>
          <w:tcPr>
            <w:tcW w:w="3752" w:type="pct"/>
            <w:tcBorders>
              <w:top w:val="single" w:color="auto" w:sz="4" w:space="0"/>
              <w:bottom w:val="single" w:color="auto" w:sz="4" w:space="0"/>
            </w:tcBorders>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维护要求包括标准编码、病案基础、卫统基础、病区、科室、员工、医疗小组、节假日，肿瘤专科、报表设置定义，系统中职业、关系、组织机构分类代码、出生地、国家、民族、麻醉方式、手术级别、切口级别等基础维护严格采用国家卫计委颁布的标准字典。</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2.系统要求节假日、工作日定义可以按照当前年度月度自动获取日历功能，并且支持门诊休息类型：全天、半天。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71" w:hRule="atLeast"/>
        </w:trPr>
        <w:tc>
          <w:tcPr>
            <w:tcW w:w="504" w:type="pct"/>
            <w:tcBorders>
              <w:top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14</w:t>
            </w:r>
          </w:p>
        </w:tc>
        <w:tc>
          <w:tcPr>
            <w:tcW w:w="743" w:type="pct"/>
            <w:tcBorders>
              <w:top w:val="single" w:color="auto" w:sz="4" w:space="0"/>
              <w:left w:val="single" w:color="auto" w:sz="4" w:space="0"/>
              <w:bottom w:val="single" w:color="auto" w:sz="4" w:space="0"/>
            </w:tcBorders>
            <w:shd w:val="clear" w:color="auto" w:fill="auto"/>
            <w:vAlign w:val="center"/>
          </w:tcPr>
          <w:p>
            <w:pPr>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其他功能</w:t>
            </w:r>
          </w:p>
        </w:tc>
        <w:tc>
          <w:tcPr>
            <w:tcW w:w="3752" w:type="pct"/>
            <w:tcBorders>
              <w:top w:val="single" w:color="auto" w:sz="4" w:space="0"/>
              <w:bottom w:val="single" w:color="auto" w:sz="4" w:space="0"/>
            </w:tcBorders>
            <w:shd w:val="clear" w:color="auto" w:fill="auto"/>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1.系统采用病案与统计合二为一的设计模式，减少医院病案、统计管理人员的重复性、交叉性工作，提升病案与统计管理工作的质量。</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2.系统的窗口具有自动识别不同分辨率的功能，可解决大分辨率下窗口过小的问题。</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3.系统要求管理功能包括站点管理、系统参数设置、数据备份功能，其中系统日志能够记载所有用户操作时间、操作应用名称、操作描述，站点等信息，便于查找误操作的数据信息源头。</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4.系统要求具有界面化数据库自动备份管理页面，可设置备份时间和频率，备份功能后台运行，保证病案数据不丢失。并支持数据连接保持功能。</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系统要求具有自动生成病案号功能，可以按照统一流水号、住院号、科室打头流水号、统计码、自定义标识等进行设置；具有再次住院的检查功能，能够在调用首页数据后检查是否是再次住院情况，检查方式可以按照、姓名、性别、出生日期等进行设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6.系统要求可以设置病案号长度、当前年度，入出院日期与当前日期的误差范围。支持某一时间段病案首页数据锁定功能，可以设置自动锁定，能够自定义打印首页的应用编号、打印不同首页模板。</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7.系统要求有密码规则保护功能，超过规定次数，可停用该用户。</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8.系统支持快捷键F3调用窗口。</w:t>
            </w:r>
          </w:p>
          <w:p>
            <w:pPr>
              <w:pStyle w:val="14"/>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9.系统要求支持记录导出操作的日志</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10.系统要求支持帮助功能，可查看用户操作手册或对应指标或模块的维护信息。</w:t>
            </w:r>
          </w:p>
        </w:tc>
      </w:tr>
    </w:tbl>
    <w:p>
      <w:pPr>
        <w:numPr>
          <w:ilvl w:val="0"/>
          <w:numId w:val="0"/>
        </w:numPr>
        <w:rPr>
          <w:rFonts w:hint="eastAsia" w:ascii="微软雅黑" w:hAnsi="微软雅黑" w:eastAsia="微软雅黑" w:cs="微软雅黑"/>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2.8.3 病案质控系统</w:t>
      </w:r>
    </w:p>
    <w:tbl>
      <w:tblPr>
        <w:tblStyle w:val="1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112"/>
        <w:gridCol w:w="977"/>
        <w:gridCol w:w="6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序号</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功能模块</w:t>
            </w:r>
          </w:p>
        </w:tc>
        <w:tc>
          <w:tcPr>
            <w:tcW w:w="3746" w:type="pct"/>
            <w:shd w:val="clear" w:color="auto" w:fill="auto"/>
            <w:vAlign w:val="center"/>
          </w:tcPr>
          <w:p>
            <w:pPr>
              <w:jc w:val="center"/>
              <w:rPr>
                <w:rFonts w:hint="eastAsia" w:ascii="微软雅黑" w:hAnsi="微软雅黑" w:eastAsia="微软雅黑" w:cs="微软雅黑"/>
                <w:b w:val="0"/>
                <w:bCs/>
                <w:sz w:val="24"/>
                <w:szCs w:val="24"/>
                <w:highlight w:val="none"/>
              </w:rPr>
            </w:pPr>
            <w:r>
              <w:rPr>
                <w:rFonts w:hint="eastAsia" w:ascii="微软雅黑" w:hAnsi="微软雅黑" w:eastAsia="微软雅黑" w:cs="微软雅黑"/>
                <w:b w:val="0"/>
                <w:bCs/>
                <w:sz w:val="24"/>
                <w:szCs w:val="24"/>
                <w:highlight w:val="none"/>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79"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质控</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color w:val="auto"/>
                <w:highlight w:val="none"/>
              </w:rPr>
              <w:t>根据医院管理的要求，构建先进的信息平台整体架构设计，采用B/S架构</w:t>
            </w:r>
            <w:r>
              <w:rPr>
                <w:rFonts w:hint="eastAsia"/>
                <w:color w:val="auto"/>
                <w:highlight w:val="none"/>
                <w:lang w:eastAsia="zh-CN"/>
              </w:rPr>
              <w:t>。</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1.支持临床医师填写完病案首页时，对病案首页数据进行校验，并反馈校验结果。</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2</w:t>
            </w:r>
            <w:r>
              <w:rPr>
                <w:rFonts w:hint="eastAsia" w:ascii="微软雅黑" w:hAnsi="微软雅黑" w:eastAsia="微软雅黑" w:cs="微软雅黑"/>
                <w:color w:val="0000FF"/>
                <w:sz w:val="24"/>
                <w:szCs w:val="24"/>
                <w:highlight w:val="none"/>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支持点击质控结果，</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定位到错误项在质控系统上的位置</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.质控规则包括：</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(1)完整性质控：校验首页数据是否填写完整，必填项是否必填</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(2)值域范围质控：校验各数据项是否在标准值域范围内；</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(3)逻辑合理性质控：校验各数据项之间的逻辑合理性；</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(4)新生儿逻辑质控：判断所有与新生儿相关的数据项的合理性；</w:t>
            </w:r>
          </w:p>
          <w:p>
            <w:pPr>
              <w:pStyle w:val="14"/>
              <w:ind w:left="0" w:firstLine="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(5)产科逻辑质控：产科优先编码</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(6)诊断逻辑质控:无效主诊断、主诊断选择错误、合并编码分离、疾病逻辑冲突、疾病手术对应错误或缺失、附加编码漏填、编码更特异/残余类目、疾病不包括、编码错误或缺失、肿瘤与形态学编码错误等等；</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(7)手术逻辑质控：判断手术操作编码合理性、完整性进行校验。包含以下校验规则：无效主手术规则、手术操作错误或缺失、手术疾病对应错误缺失、不包括规则、另编规则</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分类轴心冲突</w:t>
            </w:r>
            <w:r>
              <w:rPr>
                <w:rFonts w:hint="eastAsia" w:ascii="微软雅黑" w:hAnsi="微软雅黑" w:eastAsia="微软雅黑" w:cs="微软雅黑"/>
                <w:color w:val="000000" w:themeColor="text1"/>
                <w:sz w:val="24"/>
                <w:szCs w:val="24"/>
                <w:highlight w:val="none"/>
                <w14:textFill>
                  <w14:solidFill>
                    <w14:schemeClr w14:val="tx1"/>
                  </w14:solidFill>
                </w14:textFill>
              </w:rPr>
              <w:t>等等；</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4.支持根据医保结算清单规则进行校验；</w:t>
            </w:r>
          </w:p>
          <w:p>
            <w:pPr>
              <w:pStyle w:val="14"/>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themeColor="text1"/>
                <w:sz w:val="24"/>
                <w:szCs w:val="24"/>
                <w:highlight w:val="none"/>
                <w14:textFill>
                  <w14:solidFill>
                    <w14:schemeClr w14:val="tx1"/>
                  </w14:solidFill>
                </w14:textFill>
              </w:rPr>
              <w:t>5.</w:t>
            </w:r>
            <w:r>
              <w:rPr>
                <w:rFonts w:hint="eastAsia" w:ascii="微软雅黑" w:hAnsi="微软雅黑" w:eastAsia="微软雅黑" w:cs="微软雅黑"/>
                <w:sz w:val="24"/>
                <w:szCs w:val="24"/>
                <w:highlight w:val="none"/>
              </w:rPr>
              <w:t>支持DIP（国家标准分组器）入组结果展示，包括DIP编码、DIP名称、分值、平均费用、平均住院天数等</w:t>
            </w:r>
          </w:p>
          <w:p>
            <w:pPr>
              <w:numPr>
                <w:ilvl w:val="0"/>
                <w:numId w:val="0"/>
              </w:num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支持临床医师对有疑问质控条件申请停用。</w:t>
            </w:r>
          </w:p>
          <w:p>
            <w:pPr>
              <w:pStyle w:val="14"/>
              <w:spacing w:line="240" w:lineRule="auto"/>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.支持病案首页历史数据追溯和对比。</w:t>
            </w:r>
            <w:r>
              <w:rPr>
                <w:rFonts w:hint="eastAsia" w:ascii="微软雅黑" w:hAnsi="微软雅黑" w:eastAsia="微软雅黑" w:cs="微软雅黑"/>
                <w:color w:val="auto"/>
                <w:sz w:val="24"/>
                <w:szCs w:val="24"/>
                <w:highlight w:val="none"/>
                <w:lang w:val="en-US" w:eastAsia="zh-CN"/>
              </w:rPr>
              <w:t>包括质控规则对照和诊断手术及预分组结果对照等。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首页评分</w:t>
            </w:r>
          </w:p>
        </w:tc>
        <w:tc>
          <w:tcPr>
            <w:tcW w:w="3746" w:type="pct"/>
            <w:shd w:val="clear" w:color="auto" w:fill="auto"/>
            <w:vAlign w:val="center"/>
          </w:tcPr>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themeColor="text1"/>
                <w:sz w:val="24"/>
                <w:szCs w:val="24"/>
                <w:highlight w:val="none"/>
                <w14:textFill>
                  <w14:solidFill>
                    <w14:schemeClr w14:val="tx1"/>
                  </w14:solidFill>
                </w14:textFill>
              </w:rPr>
              <w:t>1.支持临床医师在填写病案首页时，系统对病案首页进行自动评分，并反馈评分结果。</w:t>
            </w:r>
          </w:p>
          <w:p>
            <w:pPr>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2.支持点击查看质量评分表的详细内容，减分项要标红显示。</w:t>
            </w:r>
          </w:p>
          <w:p>
            <w:pPr>
              <w:pStyle w:val="14"/>
              <w:spacing w:line="240" w:lineRule="auto"/>
              <w:ind w:left="0" w:firstLine="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3.系统内嵌多套评分标准，规则可编辑维护。</w:t>
            </w:r>
          </w:p>
          <w:p>
            <w:pPr>
              <w:pStyle w:val="14"/>
              <w:ind w:left="0" w:firstLine="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4.支持人工评分功能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问题统计分析</w:t>
            </w:r>
          </w:p>
        </w:tc>
        <w:tc>
          <w:tcPr>
            <w:tcW w:w="3746" w:type="pct"/>
            <w:shd w:val="clear" w:color="auto" w:fill="auto"/>
            <w:vAlign w:val="center"/>
          </w:tcPr>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1.医师：展示统计周期/查询周期内各项错误数、错误类型、病案错误数排名等。</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2.科主任：科室内统计周期/查询周期内各项错误数、错误类型、医师错误数排名；可查看各医师病案错误详情。</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3.病案室：医院内统计周期/查询周期内各项错误数、错误类型、科室错误数排名；钻取各科室、各医师病案错误详情</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4.支持EXCEL格式导出数据。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4</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质量评分统计</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1.医师：展示统计周期/查询周期内病案首页评分排名统计，支持查看详细病案首页数据。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2.科主任：展示科室内在统计周期/查询周期内病案首页评分排名统计，支持各医师详细病案首页数据。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3.病案室：展示院内统计周期/查询周期内病案首页评分排名统计，支持查看科室、医师详细病案首页数据。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4.支持EXCEL格式导出数据。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5</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分析报告</w:t>
            </w:r>
          </w:p>
        </w:tc>
        <w:tc>
          <w:tcPr>
            <w:tcW w:w="3746" w:type="pct"/>
            <w:shd w:val="clear" w:color="auto" w:fill="auto"/>
            <w:vAlign w:val="center"/>
          </w:tcPr>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1.支持自动生成病案首页质量分析报告，分析报告包括病案首页数据质量总结与分析、各科室病案首</w:t>
            </w:r>
            <w:r>
              <w:rPr>
                <w:rFonts w:hint="eastAsia" w:ascii="微软雅黑" w:hAnsi="微软雅黑" w:eastAsia="微软雅黑" w:cs="微软雅黑"/>
                <w:color w:val="auto"/>
                <w:sz w:val="24"/>
                <w:szCs w:val="24"/>
                <w:highlight w:val="none"/>
              </w:rPr>
              <w:t>页数据质量情况</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重点科室情况分析</w:t>
            </w:r>
            <w:r>
              <w:rPr>
                <w:rFonts w:hint="eastAsia" w:ascii="微软雅黑" w:hAnsi="微软雅黑" w:eastAsia="微软雅黑" w:cs="微软雅黑"/>
                <w:color w:val="auto"/>
                <w:sz w:val="24"/>
                <w:szCs w:val="24"/>
                <w:highlight w:val="none"/>
              </w:rPr>
              <w:t>。</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2.支持病案首页质量分析报告导出Word格式。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6</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标准字典</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1.ICD10查询，支持按照字典编码、名称、版本进行检索。</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2.手术查询，支持按照编码、名称进行检索。</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3.病理查询，支持按照编码、名称进行检索。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val="en-US" w:eastAsia="zh-CN"/>
              </w:rPr>
              <w:t>7</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参数设置</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1.支持按照编码、名称、版本号进行检索，对审核条件进行新增配置。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2.对首页校验项进行配置。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3.支持按照科室编码进行检索，支持科室增加、修改、删除等操作。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4.支持首页字典维护，支持对字典项的增删改查等操作。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5.支持对评分项进行增删改查的操纵。</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6.对申请停用的质控条件进行审核，审核通过后进行质控条件停用。</w:t>
            </w:r>
          </w:p>
          <w:p>
            <w:pPr>
              <w:pStyle w:val="14"/>
              <w:ind w:left="0" w:firstLine="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7.对人工扣分项进行维护</w:t>
            </w:r>
          </w:p>
          <w:p>
            <w:pPr>
              <w:pStyle w:val="14"/>
              <w:ind w:left="0" w:firstLine="0"/>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8.内置多种分派机制。支持按科室、按数据等机制对病例进行分派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8</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系统设置</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1.系统用户账号可以配置。</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2.系统菜单可配置，且可以支持增删改查操作。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3.支持角色配置，且增删改查等操作。</w:t>
            </w: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4.用户登录日志。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667" w:type="pct"/>
            <w:tcBorders>
              <w:righ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9</w:t>
            </w:r>
          </w:p>
        </w:tc>
        <w:tc>
          <w:tcPr>
            <w:tcW w:w="586" w:type="pct"/>
            <w:tcBorders>
              <w:left w:val="single" w:color="auto" w:sz="4" w:space="0"/>
            </w:tcBorders>
            <w:shd w:val="clear" w:color="auto" w:fill="auto"/>
            <w:vAlign w:val="center"/>
          </w:tcPr>
          <w:p>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接口配置</w:t>
            </w:r>
          </w:p>
        </w:tc>
        <w:tc>
          <w:tcPr>
            <w:tcW w:w="3746" w:type="pct"/>
            <w:shd w:val="clear" w:color="auto" w:fill="auto"/>
            <w:vAlign w:val="center"/>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支持可以测试各系统推送的数据是否完备。</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2.8.4 临床路径管理系统</w:t>
      </w:r>
    </w:p>
    <w:tbl>
      <w:tblPr>
        <w:tblStyle w:val="10"/>
        <w:tblW w:w="0" w:type="auto"/>
        <w:tblInd w:w="0" w:type="dxa"/>
        <w:tblLayout w:type="autofit"/>
        <w:tblCellMar>
          <w:top w:w="0" w:type="dxa"/>
          <w:left w:w="108" w:type="dxa"/>
          <w:bottom w:w="0" w:type="dxa"/>
          <w:right w:w="108" w:type="dxa"/>
        </w:tblCellMar>
      </w:tblPr>
      <w:tblGrid>
        <w:gridCol w:w="616"/>
        <w:gridCol w:w="7906"/>
      </w:tblGrid>
      <w:tr>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系统概述</w:t>
            </w: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24"/>
                <w:szCs w:val="24"/>
                <w:highlight w:val="none"/>
              </w:rPr>
            </w:pPr>
            <w:r>
              <w:rPr>
                <w:rStyle w:val="26"/>
                <w:rFonts w:hint="default"/>
                <w:sz w:val="24"/>
                <w:szCs w:val="24"/>
                <w:highlight w:val="none"/>
                <w:lang w:bidi="ar"/>
              </w:rPr>
              <w:t>实现可根据当前病人的诊断识别是否有符合该病人的临床路径模式，可选择进入临床路径。进入临床路径后，依据设置的临床路径模式，自动生成不同诊疗周期节点医嘱，并且病人在院期间产生的费用将控制在临床路径设置的控制范围内。当病人情况不匹配临床路径时，又可以选择退出临床路径。临床路径可由管理人员依据医院的情况设置每个临床路径适合的诊断、每日医嘱，标准住院日以及控制的费用范围。设置完成后，符合设置条件的病人进入住院后将提示医生是否自动匹配临床路径。</w:t>
            </w:r>
          </w:p>
        </w:tc>
      </w:tr>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6"/>
              </w:numPr>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路径维护</w:t>
            </w:r>
            <w:r>
              <w:rPr>
                <w:rStyle w:val="26"/>
                <w:rFonts w:hint="eastAsia" w:eastAsia="微软雅黑"/>
                <w:sz w:val="24"/>
                <w:szCs w:val="24"/>
                <w:highlight w:val="none"/>
                <w:lang w:eastAsia="zh-CN" w:bidi="ar"/>
              </w:rPr>
              <w:t>：支持路径维护，路径信息需包括：路径分类、路径名称、版本名称、适用对象、诊断分类、项目范围、入径标准、出径标准、 住院标准日、手术日、变异及原因分析等。支持对路径的阶段内容进行设置，通过阶段内容的维护来保障路径项目的执行。支持在各阶段分别根据项目分类进行项目新增、修改、删除。提供项目分类的设置，可定义项目分类：主要诊疗工作、重点医嘱、护理工作等。可设置各阶段是否为必填选项。支持定义路径每一阶段的天数，并对各阶段进行阶段说明。支持自定义基本信息(包含但不限于药品用法、频度、剂量单位、医嘱类别、词汇分类)。</w:t>
            </w:r>
          </w:p>
          <w:p>
            <w:pPr>
              <w:pStyle w:val="14"/>
              <w:numPr>
                <w:ilvl w:val="0"/>
                <w:numId w:val="16"/>
              </w:numPr>
              <w:ind w:left="0" w:leftChars="0" w:firstLine="0" w:firstLineChars="0"/>
              <w:rPr>
                <w:rStyle w:val="26"/>
                <w:rFonts w:hint="eastAsia" w:eastAsia="微软雅黑"/>
                <w:sz w:val="24"/>
                <w:szCs w:val="24"/>
                <w:highlight w:val="none"/>
                <w:lang w:eastAsia="zh-CN" w:bidi="ar"/>
              </w:rPr>
            </w:pPr>
            <w:r>
              <w:rPr>
                <w:rStyle w:val="26"/>
                <w:rFonts w:hint="default"/>
                <w:sz w:val="24"/>
                <w:szCs w:val="24"/>
                <w:highlight w:val="none"/>
                <w:lang w:bidi="ar"/>
              </w:rPr>
              <w:t>病种维护</w:t>
            </w:r>
            <w:r>
              <w:rPr>
                <w:rStyle w:val="26"/>
                <w:rFonts w:hint="eastAsia" w:eastAsia="微软雅黑"/>
                <w:sz w:val="24"/>
                <w:szCs w:val="24"/>
                <w:highlight w:val="none"/>
                <w:lang w:eastAsia="zh-CN" w:bidi="ar"/>
              </w:rPr>
              <w:t>：路径病种与HIS诊断关联，根据入院诊断ICD编码匹配对应路径的患者，弹出进入路径界面，提示符合诊断的路径。</w:t>
            </w:r>
          </w:p>
          <w:p>
            <w:pPr>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路径诊疗周期维护：路径诊疗周期作为路径完成时评估路径的条件之一。根据不同疗程时期进行周期管理，支持便捷复制周期及该周期下诊疗用药至新增。</w:t>
            </w:r>
          </w:p>
          <w:p>
            <w:pPr>
              <w:pStyle w:val="14"/>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路径诊疗费用维护：路径诊疗费用作为路径完成时评估路径的条件之一。</w:t>
            </w:r>
          </w:p>
          <w:p>
            <w:pPr>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路径医嘱维护：支持医嘱维护。提供医嘱词语维护功能，以保障在路径执行时有多种医嘱选择。支持根据医院的医嘱规范维护多条医嘱至路径中如：文字医嘱、组合检查项目、中草药，及西药医嘱等。</w:t>
            </w:r>
          </w:p>
          <w:p>
            <w:pPr>
              <w:pStyle w:val="14"/>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路径诊疗工作维护：日常医生诊疗工作（如查房等）的维护。</w:t>
            </w:r>
          </w:p>
          <w:p>
            <w:pPr>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路径护理工作维护：日常医生护理工作（如日常护理等）的维护。</w:t>
            </w:r>
          </w:p>
          <w:p>
            <w:pPr>
              <w:pStyle w:val="14"/>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路径权限管理：根据需求配置路径可进入的权限。</w:t>
            </w:r>
          </w:p>
          <w:p>
            <w:pPr>
              <w:numPr>
                <w:ilvl w:val="0"/>
                <w:numId w:val="16"/>
              </w:numPr>
              <w:ind w:left="0" w:leftChars="0" w:firstLine="0" w:firstLineChars="0"/>
              <w:rPr>
                <w:rStyle w:val="26"/>
                <w:rFonts w:hint="eastAsia" w:eastAsia="微软雅黑"/>
                <w:sz w:val="24"/>
                <w:szCs w:val="24"/>
                <w:highlight w:val="none"/>
                <w:lang w:val="en-US" w:eastAsia="zh-CN" w:bidi="ar"/>
              </w:rPr>
            </w:pPr>
            <w:r>
              <w:rPr>
                <w:rStyle w:val="26"/>
                <w:rFonts w:hint="eastAsia" w:eastAsia="微软雅黑"/>
                <w:sz w:val="24"/>
                <w:szCs w:val="24"/>
                <w:highlight w:val="none"/>
                <w:lang w:val="en-US" w:eastAsia="zh-CN" w:bidi="ar"/>
              </w:rPr>
              <w:t>路径管理：支持可查询路径及路径的发布（编辑和发布新的路径）、审批（审核已发布的路径）、启用（启用通过审核的路径，启用后的路径方可在HIS中可调用显示医嘱信息）、停用和作废（停用和废弃已失效或其它原因需停止使用的路径）</w:t>
            </w:r>
          </w:p>
          <w:p>
            <w:pPr>
              <w:pStyle w:val="14"/>
              <w:numPr>
                <w:ilvl w:val="0"/>
                <w:numId w:val="0"/>
              </w:numPr>
              <w:ind w:leftChars="0"/>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10、入径管理：入院诊断自动判断是否存在符合条件的路径信息，如果存在则根据患者的基本情况判断是否满足进入路径条件，符合条件则进入路径，满足其中任意一项除外规则即可不进入路径。</w:t>
            </w:r>
          </w:p>
          <w:p>
            <w:pP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11、变异管理：支持路径变异。支持按照医/护因素、病人因素维护路径变异原因。支持根据用户需求自定义配置路径变异规则。</w:t>
            </w:r>
          </w:p>
          <w:p>
            <w:pPr>
              <w:pStyle w:val="14"/>
              <w:ind w:left="0" w:leftChars="0" w:firstLine="0" w:firstLineChars="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12、路径退出管理：支持定义路径退出原因。患者在纳入路径后，如发生路径变异或并发症等偏离正常路径执行时，则可退出路径。</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13、路径执行操作：入径患者进行治疗时的相关操作，需包括执行医嘱选择、执行诊疗工作、执行护理工作、入径患者管理、患者信息明细、患者路径信息表。</w:t>
            </w:r>
          </w:p>
          <w:p>
            <w:pPr>
              <w:pStyle w:val="14"/>
              <w:ind w:left="0" w:leftChars="0" w:firstLine="0" w:firstLineChars="0"/>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14、统计分析：支持统计报表。支持针对科室、医生的所有路径进行统计分析。支持针对指定病种的数据进行统计分析，需包括：平均住院日、平均住院费用、药占比、抗菌药物费用比例、耗材费用比例等数据。</w:t>
            </w:r>
            <w:r>
              <w:rPr>
                <w:rStyle w:val="26"/>
                <w:rFonts w:hint="eastAsia"/>
                <w:kern w:val="2"/>
                <w:sz w:val="24"/>
                <w:szCs w:val="24"/>
                <w:highlight w:val="none"/>
                <w:lang w:val="en-US" w:eastAsia="zh-CN" w:bidi="ar"/>
              </w:rPr>
              <w:t>采用B/S</w:t>
            </w:r>
          </w:p>
        </w:tc>
      </w:tr>
    </w:tbl>
    <w:p>
      <w:pPr>
        <w:pStyle w:val="14"/>
        <w:ind w:left="0" w:leftChars="0" w:firstLine="0" w:firstLineChars="0"/>
        <w:rPr>
          <w:rFonts w:hint="default"/>
          <w:sz w:val="24"/>
          <w:szCs w:val="24"/>
          <w:highlight w:val="none"/>
          <w:lang w:val="en-US" w:eastAsia="zh-CN"/>
        </w:rPr>
      </w:pPr>
    </w:p>
    <w:p>
      <w:pPr>
        <w:numPr>
          <w:ilvl w:val="0"/>
          <w:numId w:val="0"/>
        </w:numPr>
        <w:outlineLvl w:val="2"/>
        <w:rPr>
          <w:b/>
          <w:bCs/>
          <w:sz w:val="24"/>
          <w:szCs w:val="24"/>
          <w:highlight w:val="none"/>
        </w:rPr>
      </w:pPr>
      <w:r>
        <w:rPr>
          <w:rFonts w:hint="eastAsia" w:ascii="微软雅黑" w:hAnsi="微软雅黑" w:eastAsia="微软雅黑" w:cs="微软雅黑"/>
          <w:b/>
          <w:bCs/>
          <w:sz w:val="24"/>
          <w:szCs w:val="24"/>
          <w:highlight w:val="none"/>
          <w:lang w:val="en-US" w:eastAsia="zh-CN"/>
        </w:rPr>
        <w:t>2.8.5 病历质控系统</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6"/>
                <w:rFonts w:hint="default"/>
                <w:b/>
                <w:bCs/>
                <w:sz w:val="24"/>
                <w:szCs w:val="24"/>
                <w:highlight w:val="none"/>
                <w:lang w:bidi="ar"/>
              </w:rPr>
            </w:pPr>
            <w:r>
              <w:rPr>
                <w:rStyle w:val="26"/>
                <w:rFonts w:hint="default"/>
                <w:b/>
                <w:bCs/>
                <w:sz w:val="24"/>
                <w:szCs w:val="24"/>
                <w:highlight w:val="none"/>
                <w:lang w:bidi="ar"/>
              </w:rPr>
              <w:t>病历质控标准管理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1、质控标准制定</w:t>
            </w:r>
            <w:r>
              <w:rPr>
                <w:rStyle w:val="26"/>
                <w:rFonts w:hint="eastAsia" w:eastAsia="微软雅黑"/>
                <w:sz w:val="24"/>
                <w:szCs w:val="24"/>
                <w:highlight w:val="none"/>
                <w:lang w:eastAsia="zh-CN" w:bidi="ar"/>
              </w:rPr>
              <w:t>：</w:t>
            </w:r>
            <w:r>
              <w:rPr>
                <w:rStyle w:val="26"/>
                <w:rFonts w:hint="default"/>
                <w:sz w:val="24"/>
                <w:szCs w:val="24"/>
                <w:highlight w:val="none"/>
                <w:lang w:bidi="ar"/>
              </w:rPr>
              <w:t>通过本功能制作全域的质控标准。</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2、质控评分标准维护</w:t>
            </w:r>
            <w:r>
              <w:rPr>
                <w:rStyle w:val="26"/>
                <w:rFonts w:hint="eastAsia" w:eastAsia="微软雅黑"/>
                <w:sz w:val="24"/>
                <w:szCs w:val="24"/>
                <w:highlight w:val="none"/>
                <w:lang w:eastAsia="zh-CN" w:bidi="ar"/>
              </w:rPr>
              <w:t>：</w:t>
            </w:r>
            <w:r>
              <w:rPr>
                <w:rStyle w:val="26"/>
                <w:rFonts w:hint="default"/>
                <w:sz w:val="24"/>
                <w:szCs w:val="24"/>
                <w:highlight w:val="none"/>
                <w:lang w:bidi="ar"/>
              </w:rPr>
              <w:t>将质控的评分维护到质控的标准中，进行大项评分维护，质控人员可以使用相应规则进行质控。</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3、机构质控规则引用维护</w:t>
            </w:r>
            <w:r>
              <w:rPr>
                <w:rStyle w:val="26"/>
                <w:rFonts w:hint="eastAsia" w:eastAsia="微软雅黑"/>
                <w:sz w:val="24"/>
                <w:szCs w:val="24"/>
                <w:highlight w:val="none"/>
                <w:lang w:eastAsia="zh-CN" w:bidi="ar"/>
              </w:rPr>
              <w:t>：</w:t>
            </w:r>
            <w:r>
              <w:rPr>
                <w:rStyle w:val="26"/>
                <w:rFonts w:hint="default"/>
                <w:sz w:val="24"/>
                <w:szCs w:val="24"/>
                <w:highlight w:val="none"/>
                <w:lang w:bidi="ar"/>
              </w:rPr>
              <w:t>通过本功能实现机构与质控标准的关联。</w:t>
            </w:r>
          </w:p>
          <w:p>
            <w:pPr>
              <w:widowControl/>
              <w:jc w:val="left"/>
              <w:textAlignment w:val="center"/>
              <w:rPr>
                <w:rFonts w:ascii="微软雅黑" w:hAnsi="微软雅黑" w:eastAsia="微软雅黑" w:cs="微软雅黑"/>
                <w:color w:val="000000"/>
                <w:sz w:val="24"/>
                <w:szCs w:val="24"/>
                <w:highlight w:val="none"/>
              </w:rPr>
            </w:pPr>
            <w:r>
              <w:rPr>
                <w:rStyle w:val="26"/>
                <w:rFonts w:hint="default"/>
                <w:sz w:val="24"/>
                <w:szCs w:val="24"/>
                <w:highlight w:val="none"/>
                <w:lang w:bidi="ar"/>
              </w:rPr>
              <w:t>4、病历锁定规则维护</w:t>
            </w:r>
            <w:r>
              <w:rPr>
                <w:rStyle w:val="26"/>
                <w:rFonts w:hint="eastAsia" w:eastAsia="微软雅黑"/>
                <w:sz w:val="24"/>
                <w:szCs w:val="24"/>
                <w:highlight w:val="none"/>
                <w:lang w:eastAsia="zh-CN" w:bidi="ar"/>
              </w:rPr>
              <w:t>：</w:t>
            </w:r>
            <w:r>
              <w:rPr>
                <w:rStyle w:val="26"/>
                <w:rFonts w:hint="default"/>
                <w:sz w:val="24"/>
                <w:szCs w:val="24"/>
                <w:highlight w:val="none"/>
                <w:lang w:bidi="ar"/>
              </w:rPr>
              <w:t>将不同的病历锁定规则进行维护，可以灵活配置，根据文档状态和时间进行自动上锁功能。</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医生病历质控（环节质控）</w:t>
            </w:r>
          </w:p>
          <w:p>
            <w:pPr>
              <w:widowControl/>
              <w:jc w:val="left"/>
              <w:textAlignment w:val="center"/>
              <w:rPr>
                <w:rStyle w:val="26"/>
                <w:rFonts w:hint="default"/>
                <w:sz w:val="24"/>
                <w:szCs w:val="24"/>
                <w:highlight w:val="none"/>
                <w:lang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病历审查</w:t>
            </w:r>
            <w:r>
              <w:rPr>
                <w:rStyle w:val="26"/>
                <w:rFonts w:hint="eastAsia" w:eastAsia="微软雅黑"/>
                <w:sz w:val="24"/>
                <w:szCs w:val="24"/>
                <w:highlight w:val="none"/>
                <w:lang w:eastAsia="zh-CN" w:bidi="ar"/>
              </w:rPr>
              <w:t>：</w:t>
            </w:r>
            <w:r>
              <w:rPr>
                <w:rStyle w:val="26"/>
                <w:rFonts w:hint="default"/>
                <w:sz w:val="24"/>
                <w:szCs w:val="24"/>
                <w:highlight w:val="none"/>
                <w:lang w:bidi="ar"/>
              </w:rPr>
              <w:t>责任医师书写病历过程中对根据评分规则引用进行审查。对于扣分项目，责任医师可以自查进行修改，确认无误后可以进行文档的提交。</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科室病历质控</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1、病历评分</w:t>
            </w:r>
            <w:r>
              <w:rPr>
                <w:rStyle w:val="26"/>
                <w:rFonts w:hint="eastAsia" w:eastAsia="微软雅黑"/>
                <w:sz w:val="24"/>
                <w:szCs w:val="24"/>
                <w:highlight w:val="none"/>
                <w:lang w:eastAsia="zh-CN" w:bidi="ar"/>
              </w:rPr>
              <w:t>：</w:t>
            </w:r>
            <w:r>
              <w:rPr>
                <w:rStyle w:val="26"/>
                <w:rFonts w:hint="default"/>
                <w:sz w:val="24"/>
                <w:szCs w:val="24"/>
                <w:highlight w:val="none"/>
                <w:lang w:bidi="ar"/>
              </w:rPr>
              <w:t>科室主任或指定质控人员在责任医师提交病历后，进行归档前对病历进行审查、记录缺陷并可以暂存或发送给责任医师进行整改，同时动态计算出质控扣分情况以及评级情况。设定整改期限，限时整改完成，未完成时对病历进行锁定，责任医师无法进行修改。</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2、病历订正</w:t>
            </w:r>
            <w:r>
              <w:rPr>
                <w:rStyle w:val="26"/>
                <w:rFonts w:hint="eastAsia" w:eastAsia="微软雅黑"/>
                <w:sz w:val="24"/>
                <w:szCs w:val="24"/>
                <w:highlight w:val="none"/>
                <w:lang w:eastAsia="zh-CN" w:bidi="ar"/>
              </w:rPr>
              <w:t>：</w:t>
            </w:r>
            <w:r>
              <w:rPr>
                <w:rStyle w:val="26"/>
                <w:rFonts w:hint="default"/>
                <w:sz w:val="24"/>
                <w:szCs w:val="24"/>
                <w:highlight w:val="none"/>
                <w:lang w:bidi="ar"/>
              </w:rPr>
              <w:t>责任医师通过本功能查询反馈的质控结果。病历修改后将相关缺陷状态设置为修改完成状态。判定为无需修改的，将原因填到备注后发送给质控医师。</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3、病历审查</w:t>
            </w:r>
            <w:r>
              <w:rPr>
                <w:rStyle w:val="26"/>
                <w:rFonts w:hint="eastAsia" w:eastAsia="微软雅黑"/>
                <w:sz w:val="24"/>
                <w:szCs w:val="24"/>
                <w:highlight w:val="none"/>
                <w:lang w:eastAsia="zh-CN" w:bidi="ar"/>
              </w:rPr>
              <w:t>：</w:t>
            </w:r>
            <w:r>
              <w:rPr>
                <w:rStyle w:val="26"/>
                <w:rFonts w:hint="default"/>
                <w:sz w:val="24"/>
                <w:szCs w:val="24"/>
                <w:highlight w:val="none"/>
                <w:lang w:bidi="ar"/>
              </w:rPr>
              <w:t>质控医师通过本功能查询质控整改结果。对于修改的缺陷设置为完成状态，对于申诉的设置为完成状态或进一步填写整改理由重新发送给责任医师。在病历质控完成后，将病历设置为完成状态。</w:t>
            </w:r>
          </w:p>
          <w:p>
            <w:pPr>
              <w:widowControl/>
              <w:jc w:val="left"/>
              <w:textAlignment w:val="center"/>
              <w:rPr>
                <w:rStyle w:val="25"/>
                <w:rFonts w:hint="default"/>
                <w:sz w:val="24"/>
                <w:szCs w:val="24"/>
                <w:highlight w:val="none"/>
                <w:lang w:bidi="ar"/>
              </w:rPr>
            </w:pPr>
            <w:r>
              <w:rPr>
                <w:rStyle w:val="26"/>
                <w:rFonts w:hint="default"/>
                <w:sz w:val="24"/>
                <w:szCs w:val="24"/>
                <w:highlight w:val="none"/>
                <w:lang w:bidi="ar"/>
              </w:rPr>
              <w:t>4、病历解锁</w:t>
            </w:r>
            <w:r>
              <w:rPr>
                <w:rStyle w:val="26"/>
                <w:rFonts w:hint="eastAsia" w:eastAsia="微软雅黑"/>
                <w:sz w:val="24"/>
                <w:szCs w:val="24"/>
                <w:highlight w:val="none"/>
                <w:lang w:eastAsia="zh-CN" w:bidi="ar"/>
              </w:rPr>
              <w:t>：</w:t>
            </w:r>
            <w:r>
              <w:rPr>
                <w:rStyle w:val="26"/>
                <w:rFonts w:hint="default"/>
                <w:sz w:val="24"/>
                <w:szCs w:val="24"/>
                <w:highlight w:val="none"/>
                <w:lang w:bidi="ar"/>
              </w:rPr>
              <w:t>质控人员利用本功能对超期未完成整改的病历进行解锁，解锁后责任医师可以继续修改病历。</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终末病历质控</w:t>
            </w:r>
          </w:p>
          <w:p>
            <w:pPr>
              <w:widowControl/>
              <w:jc w:val="left"/>
              <w:textAlignment w:val="center"/>
              <w:rPr>
                <w:rStyle w:val="25"/>
                <w:rFonts w:hint="default"/>
                <w:sz w:val="24"/>
                <w:szCs w:val="24"/>
                <w:highlight w:val="none"/>
                <w:lang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病历评分</w:t>
            </w:r>
            <w:r>
              <w:rPr>
                <w:rStyle w:val="26"/>
                <w:rFonts w:hint="eastAsia" w:eastAsia="微软雅黑"/>
                <w:sz w:val="24"/>
                <w:szCs w:val="24"/>
                <w:highlight w:val="none"/>
                <w:lang w:eastAsia="zh-CN" w:bidi="ar"/>
              </w:rPr>
              <w:t>：</w:t>
            </w:r>
            <w:r>
              <w:rPr>
                <w:rStyle w:val="26"/>
                <w:rFonts w:hint="default"/>
                <w:sz w:val="24"/>
                <w:szCs w:val="24"/>
                <w:highlight w:val="none"/>
                <w:lang w:bidi="ar"/>
              </w:rPr>
              <w:t>病案室或机构指定专家等高级别人员在病历归档后，对病历进行审查、评分并可以暂存或将结果发送给责任医师，同时动态计算出质控扣分情况以及评级情况。如有不满足的情况可以退回到责任医师，确认没问题后为最终结果。</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质控实时监控</w:t>
            </w:r>
          </w:p>
          <w:p>
            <w:pPr>
              <w:widowControl/>
              <w:jc w:val="left"/>
              <w:textAlignment w:val="center"/>
              <w:rPr>
                <w:rStyle w:val="25"/>
                <w:rFonts w:hint="default"/>
                <w:sz w:val="24"/>
                <w:szCs w:val="24"/>
                <w:highlight w:val="none"/>
                <w:lang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可以对当前机构内的患者质控情况进行实时监控显示。</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eastAsia="zh-CN" w:bidi="ar"/>
              </w:rPr>
            </w:pPr>
            <w:r>
              <w:rPr>
                <w:rStyle w:val="25"/>
                <w:rFonts w:hint="default"/>
                <w:sz w:val="24"/>
                <w:szCs w:val="24"/>
                <w:highlight w:val="none"/>
                <w:lang w:bidi="ar"/>
              </w:rPr>
              <w:t>质控统计报表</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1、科室质控汇总查询</w:t>
            </w:r>
            <w:r>
              <w:rPr>
                <w:rStyle w:val="26"/>
                <w:rFonts w:hint="eastAsia" w:eastAsia="微软雅黑"/>
                <w:sz w:val="24"/>
                <w:szCs w:val="24"/>
                <w:highlight w:val="none"/>
                <w:lang w:eastAsia="zh-CN" w:bidi="ar"/>
              </w:rPr>
              <w:t>：</w:t>
            </w:r>
            <w:r>
              <w:rPr>
                <w:rStyle w:val="26"/>
                <w:rFonts w:hint="default"/>
                <w:sz w:val="24"/>
                <w:szCs w:val="24"/>
                <w:highlight w:val="none"/>
                <w:lang w:bidi="ar"/>
              </w:rPr>
              <w:t>针对科室患者的质控汇总查询，通过查询时间范围及患者状态下的质控评分情况。</w:t>
            </w:r>
          </w:p>
          <w:p>
            <w:pPr>
              <w:widowControl/>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2、科室质控明细查询</w:t>
            </w:r>
            <w:r>
              <w:rPr>
                <w:rStyle w:val="26"/>
                <w:rFonts w:hint="eastAsia" w:eastAsia="微软雅黑"/>
                <w:sz w:val="24"/>
                <w:szCs w:val="24"/>
                <w:highlight w:val="none"/>
                <w:lang w:eastAsia="zh-CN" w:bidi="ar"/>
              </w:rPr>
              <w:t>：</w:t>
            </w:r>
            <w:r>
              <w:rPr>
                <w:rStyle w:val="26"/>
                <w:rFonts w:hint="default"/>
                <w:sz w:val="24"/>
                <w:szCs w:val="24"/>
                <w:highlight w:val="none"/>
                <w:lang w:bidi="ar"/>
              </w:rPr>
              <w:t>通过查询时间范围及患者状态下的科室病历质控的明细情况进行查询统计。</w:t>
            </w:r>
          </w:p>
          <w:p>
            <w:pPr>
              <w:widowControl/>
              <w:jc w:val="left"/>
              <w:textAlignment w:val="center"/>
              <w:rPr>
                <w:rStyle w:val="25"/>
                <w:rFonts w:hint="default"/>
                <w:sz w:val="24"/>
                <w:szCs w:val="24"/>
                <w:highlight w:val="none"/>
                <w:lang w:bidi="ar"/>
              </w:rPr>
            </w:pPr>
            <w:r>
              <w:rPr>
                <w:rStyle w:val="26"/>
                <w:rFonts w:hint="default"/>
                <w:sz w:val="24"/>
                <w:szCs w:val="24"/>
                <w:highlight w:val="none"/>
                <w:lang w:bidi="ar"/>
              </w:rPr>
              <w:t>3、质控病案合格率查询</w:t>
            </w:r>
            <w:r>
              <w:rPr>
                <w:rStyle w:val="26"/>
                <w:rFonts w:hint="eastAsia" w:eastAsia="微软雅黑"/>
                <w:sz w:val="24"/>
                <w:szCs w:val="24"/>
                <w:highlight w:val="none"/>
                <w:lang w:eastAsia="zh-CN" w:bidi="ar"/>
              </w:rPr>
              <w:t>：</w:t>
            </w:r>
            <w:r>
              <w:rPr>
                <w:rStyle w:val="26"/>
                <w:rFonts w:hint="default"/>
                <w:sz w:val="24"/>
                <w:szCs w:val="24"/>
                <w:highlight w:val="none"/>
                <w:lang w:bidi="ar"/>
              </w:rPr>
              <w:t>针对病历质控的评分合格率进行查询。</w:t>
            </w:r>
          </w:p>
        </w:tc>
      </w:tr>
      <w:tr>
        <w:tblPrEx>
          <w:tblCellMar>
            <w:top w:w="0" w:type="dxa"/>
            <w:left w:w="108" w:type="dxa"/>
            <w:bottom w:w="0" w:type="dxa"/>
            <w:right w:w="108" w:type="dxa"/>
          </w:tblCellMar>
        </w:tblPrEx>
        <w:trPr>
          <w:trHeight w:val="23" w:hRule="atLeast"/>
        </w:trPr>
        <w:tc>
          <w:tcPr>
            <w:tcW w:w="6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微软雅黑" w:hAnsi="微软雅黑" w:eastAsia="微软雅黑" w:cs="微软雅黑"/>
                <w:color w:val="000000"/>
                <w:sz w:val="24"/>
                <w:szCs w:val="24"/>
                <w:highlight w:val="none"/>
                <w:lang w:val="en-US" w:eastAsia="zh-CN"/>
              </w:rPr>
            </w:pPr>
          </w:p>
        </w:tc>
        <w:tc>
          <w:tcPr>
            <w:tcW w:w="790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Style w:val="25"/>
                <w:rFonts w:hint="eastAsia" w:eastAsia="微软雅黑"/>
                <w:sz w:val="24"/>
                <w:szCs w:val="24"/>
                <w:highlight w:val="none"/>
                <w:lang w:val="en-US" w:eastAsia="zh-CN" w:bidi="ar"/>
              </w:rPr>
            </w:pPr>
            <w:r>
              <w:rPr>
                <w:rStyle w:val="25"/>
                <w:rFonts w:hint="eastAsia" w:eastAsia="微软雅黑"/>
                <w:sz w:val="24"/>
                <w:szCs w:val="24"/>
                <w:highlight w:val="none"/>
                <w:lang w:val="en-US" w:eastAsia="zh-CN" w:bidi="ar"/>
              </w:rPr>
              <w:t>系统架构要求</w:t>
            </w:r>
          </w:p>
          <w:p>
            <w:pPr>
              <w:pStyle w:val="14"/>
              <w:ind w:left="0" w:leftChars="0" w:firstLine="0" w:firstLineChars="0"/>
              <w:rPr>
                <w:rFonts w:hint="default"/>
                <w:sz w:val="24"/>
                <w:szCs w:val="24"/>
                <w:highlight w:val="none"/>
                <w:lang w:val="en-US" w:eastAsia="zh-CN"/>
              </w:rPr>
            </w:pPr>
            <w:r>
              <w:rPr>
                <w:rStyle w:val="26"/>
                <w:rFonts w:hint="eastAsia"/>
                <w:kern w:val="2"/>
                <w:sz w:val="24"/>
                <w:szCs w:val="24"/>
                <w:highlight w:val="none"/>
                <w:lang w:val="en-US" w:eastAsia="zh-CN" w:bidi="ar"/>
              </w:rPr>
              <w:t>1、根据医院管理的要求，构建先进的信息平台整体架构设计，采用B/S架构。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 电子病历医护CA签名、患者CA认证、时间戳</w:t>
      </w:r>
    </w:p>
    <w:p>
      <w:pPr>
        <w:numPr>
          <w:ilvl w:val="0"/>
          <w:numId w:val="0"/>
        </w:numPr>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2.8.6.1 时间戳服务器</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166"/>
        <w:gridCol w:w="6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系统模块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时间戳服务器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时间戳规范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GBT20520- 2006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时间戳接口规范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GM/T0033-2014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国际标准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RFC3161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时间戳协议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提供基于PKI技术的时间戳系统服务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内置时间源套件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支持从国家授时中心标准时间源获取可信时间服务，支持电信、GPS、北斗校时；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校验功能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提供时间戳签发服务和时间戳校验功能；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时间源同步误差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年偏离&lt;1s；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SM2时间戳签名速度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≥2400次/秒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SM2时间戳验签速度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≥1500次/秒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并发数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双机能力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支持双机部署、负载部署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时间同步协议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支持NPT、SNPT等时间同步协议，可实现全网校时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日志记录和审计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支持操作日志记录和审计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签名密钥备份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支持签名密钥生成与保护，支持时间戳签名、签名密钥备份；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产品具备国家密码管理局证书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商用密码产品认证证书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产品具备著作权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时间戳服务器相关软件著作权（提供相关软件著作权）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产品具备销售许可证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产品具备公安部发放的计算机信息系统安全专用产品销售许可证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签名验签服务器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签名和验签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符合国密局相关技术规范的数字签名和验签功能，提供普通格式、PKCS#7标准的数字签名及签名验证功能；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密码算法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支持国密SM系列算法，兼容国际RSA算法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数字信封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支持封装/解封符合PKCS#7标准的数字信封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支持国密算法接口（GMT 0029-2014 签名验签服务器技术规范），支持基于HTTP的签名消息协议语法规范，支持二次开发；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日志记录和审计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支持密钥生成、密钥存储、密钥管理等功能，支持操作日志记录和审计，支持符合国密标准接口要求的签名审计功能。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性能参数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256位SM2 签名速度≥2400 次/秒；256位SM2 验证速度≥1500 次/秒；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产品具备国家密码管理局证书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具备国家密码管理局商用密码检测中心颁发的《商用密码产品认证证书》，提供相关证明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产品具备质量检验检测中心证书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具备国家网络与信息系统安全产品质量检验检测中心颁发的《信息技术产品安全测试证书》，提供相关证明；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产品具备著作权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具备《计算机软件著作权登记证书》；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产品具备销售许可证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具备公安部计算机信息系统安全专用产品销售许可证，提供相关证明。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电子签章系统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sz w:val="24"/>
                <w:szCs w:val="24"/>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1、符合国办有关电子签章的规范，采用国家密码局规定的密码算法进行签名和加密，</w:t>
            </w:r>
            <w:r>
              <w:rPr>
                <w:rFonts w:hint="eastAsia" w:ascii="微软雅黑" w:hAnsi="微软雅黑" w:eastAsia="微软雅黑" w:cs="微软雅黑"/>
                <w:sz w:val="24"/>
                <w:szCs w:val="24"/>
                <w:highlight w:val="none"/>
              </w:rPr>
              <w:t>基于个人数字证书，移动APP直接签名、扫码签名、签名任务 ID 签名、推送签名、自动签名、授权自动签名的签名及验证。</w:t>
            </w:r>
          </w:p>
          <w:p>
            <w:pPr>
              <w:pStyle w:val="9"/>
              <w:jc w:val="both"/>
              <w:rPr>
                <w:rFonts w:hint="default" w:eastAsia="宋体"/>
                <w:highlight w:val="none"/>
                <w:lang w:val="en-US" w:eastAsia="zh-CN"/>
              </w:rPr>
            </w:pPr>
            <w:r>
              <w:rPr>
                <w:rFonts w:hint="eastAsia" w:ascii="微软雅黑" w:hAnsi="微软雅黑" w:eastAsia="微软雅黑" w:cs="微软雅黑"/>
                <w:b w:val="0"/>
                <w:bCs w:val="0"/>
                <w:sz w:val="24"/>
                <w:szCs w:val="24"/>
                <w:highlight w:val="none"/>
                <w:lang w:val="en-US" w:eastAsia="zh-CN"/>
              </w:rPr>
              <w:t>2、包含服务器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提供电子印章的制发、制作、审批、变更、审计等管理功能,支持自动生成电子印章图片，同时也支持采集手写签名；</w:t>
            </w:r>
          </w:p>
          <w:p>
            <w:pPr>
              <w:pStyle w:val="14"/>
              <w:ind w:left="0" w:leftChars="0" w:firstLine="0" w:firstLineChars="0"/>
              <w:rPr>
                <w:rFonts w:hint="eastAsia"/>
                <w:highlight w:val="none"/>
              </w:rPr>
            </w:pPr>
            <w:r>
              <w:rPr>
                <w:rFonts w:hint="eastAsia" w:ascii="微软雅黑" w:hAnsi="微软雅黑" w:eastAsia="微软雅黑" w:cs="微软雅黑"/>
                <w:sz w:val="24"/>
                <w:szCs w:val="24"/>
                <w:highlight w:val="none"/>
              </w:rPr>
              <w:t>支持基于数字证书的个人电子签章、扫码签章、网页签章、PDF签章功能，签章图片支持移动端手写和管理端自定义。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支持WORD\PDF\OFD等多种文档格式等的电子签章，</w:t>
            </w:r>
          </w:p>
          <w:p>
            <w:pPr>
              <w:pStyle w:val="6"/>
              <w:rPr>
                <w:rFonts w:hint="eastAsia"/>
                <w:highlight w:val="none"/>
              </w:rPr>
            </w:pPr>
            <w:r>
              <w:rPr>
                <w:highlight w:val="none"/>
              </w:rPr>
              <w:t>支持基于公安CTID</w:t>
            </w:r>
            <w:r>
              <w:rPr>
                <w:rFonts w:hint="eastAsia"/>
                <w:highlight w:val="none"/>
              </w:rPr>
              <w:t>生物识别和手机号三要素的身份核验，支持下证激活码短信发送，短信网关支持自建云服务短信网关和第三方短信网关。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rPr>
                <w:rFonts w:hint="eastAsia" w:eastAsiaTheme="minorEastAsia"/>
                <w:highlight w:val="none"/>
                <w:lang w:eastAsia="zh-CN"/>
              </w:rPr>
            </w:pPr>
            <w:r>
              <w:rPr>
                <w:highlight w:val="none"/>
              </w:rPr>
              <w:t>支持在数字签名、电子签章时加盖时间戳，确保签名时间的真实有效</w:t>
            </w:r>
            <w:r>
              <w:rPr>
                <w:rFonts w:hint="eastAsia"/>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支持手写签名、数字签名、关键字盖章、坐标盖章、一文多章、骑缝章、加密保存等多项安全功能；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支持第三方CA机构签发的数字证书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支持第三方CA机构签发的数字证书，支持电子印章图片写入证书存储介质中，并与证书绑定；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在线查询服务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提供电子印章状态在线查询服务，对电子签章的真实性及其绑定内容的完整性进行验证,查看签章用户的身份；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支持集中式和分散式签章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支持集中式和分散式签章，提供电子签章中间件，满足客户端环境下的电子签章集成；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支持国产操作系统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支持国产操作系统、数据库和web中间件；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并发连接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注册用户数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接口访问响应时间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平均小于3s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产品具备国家密码管理局证书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商用密码产品认证证书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产品具备销售许可证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投标产品具备公安部发放的计算机信息系统安全专用产品销售许可证；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为用户提供电子签章服务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为用户提供电子签章服务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签章效果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可在多种电子文档（如word、pdf、html、ofd）上添加电子签章，达到纸质文档上的签章效果；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防止篡改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确保电子签章和文档内容紧密绑定，一旦绑定内容发生变化，电子签章失效，防止篡改；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完整性进行验证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可对电子签章的真实性及其绑定内容的完整性进行验证。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安全存储空间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支持32位高性能智能安全芯片，内置≥64K安全存储空间；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算法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支持SM1、SM2、SM3、SM4、RSA（1024/2048）、Sha1、Sha256等算法；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标准证书格式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支持X.509v3标准证书格式，支持SKF/CSP/P11接口互通调用；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证书格式标准遵循x.509v3标准；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算法要求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支持国产SM2算法；拓展域: 支持自定义证书扩展域管理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浏览器环境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支持windows、linux和国产操作系统、全面兼容IE、Chrome和Firefox浏览器环境；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投标产品具备《电子认证服务许可证》和《电子认证服务使用密码许可证》。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安全手写签名系统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申请和获取签名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申请和获取签名数字证书。根据签名业务及签名人鉴证息，向电子认证服务机构证书服务平台申请颁发一次性事件型数字证书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通过手写输入设备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eastAsiaTheme="minorEastAsia"/>
                <w:i w:val="0"/>
                <w:iCs w:val="0"/>
                <w:color w:val="000000"/>
                <w:sz w:val="22"/>
                <w:szCs w:val="22"/>
                <w:highlight w:val="none"/>
                <w:u w:val="none"/>
                <w:lang w:eastAsia="zh-CN"/>
              </w:rPr>
            </w:pPr>
            <w:r>
              <w:rPr>
                <w:highlight w:val="none"/>
              </w:rPr>
              <w:t>支持刷人脸、手机号比对、刷身份证、采指纹、拍人像五种核验方式，其中刷人脸和手机号比对对接第三方权威数</w:t>
            </w:r>
            <w:r>
              <w:rPr>
                <w:rFonts w:hint="eastAsia"/>
                <w:highlight w:val="none"/>
              </w:rPr>
              <w:t>据源，确保电子签名人身份的有效性</w:t>
            </w:r>
            <w:r>
              <w:rPr>
                <w:rFonts w:hint="eastAsia"/>
                <w:highlight w:val="none"/>
                <w:lang w:eastAsia="zh-CN"/>
              </w:rPr>
              <w:t>，</w:t>
            </w:r>
            <w:r>
              <w:rPr>
                <w:rFonts w:hint="eastAsia"/>
                <w:highlight w:val="none"/>
              </w:rPr>
              <w:t>支持手写批注采集，通过手写签名板获取签名人手写批注笔迹图片，支持多字多行批注，在签名文档上进行可视化展现；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使用数字签名密码算法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使用数字签名密码算法，对PDF格式单证进行密码运算，保护PDF单证的有效性；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实现将不同格式的业务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实现将不同格式的业务数据转化为PDF版式的业务单证。采用虚拟化、动态数据填充的技术方案，可以支持从 Html、Word、Xml、图片等格式转化PDF；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提供PDF文件的存储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提供PDF文件的存储、归档、展现、验证举证服务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支持知情同意书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支持知情同意书共享、同步到电子病历系统。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生物特征等信息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通过外接设备（摄像头、麦克风、指纹仪等）采集照片、声像、生物特征等信息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不可抵赖性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利用数字证书进行个人或机构数字签名（签章），确保签署行为身份真实性、内容完整性和签名行为的不可抵赖性；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证书管理等功能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PC端客户端支持自动升级、日志保存、证书管理等功能；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管理系统支持系统配置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管理系统支持系统配置、日志查询与备份、客户端管理、PDF模板管理等功能；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签名场景追溯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电子档案存储服务系统支持文档上传、照片视频归档、文档查看等功能，实现真实的签名场景追溯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数据推送服务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提供文书模板管理和文书板式数据推送服务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身份识别设备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支持多种应用终端，可扩展多种规格型号的前端输入设备和身份识别设备；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负载均衡和冗余备份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支持集群配置，可实现负载均衡和冗余备份；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产品具备著作权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提供产品的软件著作权证书。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手写电子签名终端</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屏幕尺寸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12.1英寸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显示接口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支持电源、USB接口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屏幕类型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JDI视网膜屏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分辨率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3840*2160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处理器速度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指南针；GPS导航；方向感应器；陀螺仪；内置感应；重力感应；分屏功能；AI语音；投影功能；指纹；人像；多点触控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kern w:val="0"/>
                <w:sz w:val="22"/>
                <w:szCs w:val="22"/>
                <w:highlight w:val="none"/>
                <w:u w:val="none"/>
                <w:lang w:val="en-US" w:eastAsia="zh-CN" w:bidi="ar"/>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护眼模式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莱茵认证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个人数字证书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证书格式标准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证书格式标准遵循x.509v3标准；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算法要求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支持国产SM2算法；拓展域: 支持自定义证书扩展域管理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支持国产系统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支持windows、linux和国产操作系统、全面兼容IE、Chrome和Firefox浏览器环境；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0" w:type="auto"/>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提供商具备证书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提供商具备《电子认证服务许可证》和《电子认证服务使用密码许可证》，提供相应证明。</w:t>
            </w:r>
          </w:p>
        </w:tc>
      </w:tr>
    </w:tbl>
    <w:p>
      <w:pPr>
        <w:pStyle w:val="14"/>
        <w:ind w:left="0" w:leftChars="0" w:firstLine="0" w:firstLineChars="0"/>
        <w:rPr>
          <w:rFonts w:hint="eastAsia"/>
          <w:sz w:val="24"/>
          <w:szCs w:val="24"/>
          <w:highlight w:val="none"/>
          <w:lang w:val="en-US" w:eastAsia="zh-CN"/>
        </w:rPr>
      </w:pPr>
    </w:p>
    <w:p>
      <w:pPr>
        <w:pStyle w:val="14"/>
        <w:ind w:left="0" w:leftChars="0" w:firstLine="0" w:firstLineChars="0"/>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2.8.6.2 签名验签服务器</w:t>
      </w:r>
    </w:p>
    <w:tbl>
      <w:tblPr>
        <w:tblStyle w:val="1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签名验签服务器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签名和验签</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▲符合国密局相关技术规范的数字签名和验签功能，提供普通格式、PKCS#7标准的数字签名及签名验证功能；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密码算法</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▲支持国密SM系列算法，兼容国际RSA算法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数字信封</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▲支持封装/解封符合PKCS#7标准的数字信封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标准接口</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▲支持国密算法接口（GMT 0029-2014 签名验签服务器技术规范），支持基于HTTP的签名消息协议语法规范，支持二次开发；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日志记录和审计</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▲支持密钥生成、密钥存储、密钥管理等功能，支持操作日志记录和审计，支持符合国密标准接口要求的签名审计功能。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性能参数</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▲256位SM2 签名速度≥2400 次/秒；256位SM2 验证速度≥1500 次/秒；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产品具备国家密码管理局证书</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▲具备国家密码管理局商用密码检测中心颁发的《商用密码产品认证证书》，提供相关证明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产品具备质量检验检测中心证书</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▲具备国家网络与信息系统安全产品质量检验检测中心颁发的《信息技术产品安全测试证书》，提供相关证明；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产品具备著作权</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▲具备《计算机软件著作权登记证书》；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产品具备销售许可证</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▲具备公安部计算机信息系统安全专用产品销售许可证，提供相关证明。</w:t>
            </w:r>
          </w:p>
        </w:tc>
      </w:tr>
    </w:tbl>
    <w:p>
      <w:pPr>
        <w:rPr>
          <w:rFonts w:hint="eastAsia" w:ascii="微软雅黑" w:hAnsi="微软雅黑" w:eastAsia="微软雅黑" w:cs="微软雅黑"/>
          <w:sz w:val="24"/>
          <w:szCs w:val="24"/>
          <w:highlight w:val="none"/>
          <w:lang w:val="en-US" w:eastAsia="zh-CN"/>
        </w:rPr>
      </w:pPr>
    </w:p>
    <w:p>
      <w:pPr>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2.8.6.3 电子签章系统</w:t>
      </w:r>
    </w:p>
    <w:tbl>
      <w:tblPr>
        <w:tblStyle w:val="1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电子签章系统</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规范</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▲符合国办有关电子签章的规范，采用国家密码局规定的密码算法进行签名和加密；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支持功能</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▲提供电子印章的制发、制作、审批、变更、审计等管理功能,支持自动生成电子印章图片，同时也支持采集手写签名；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支持功能</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▲支持WORD\PDF\OFD等多种文档格式等的电子签章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支持功能</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▲支持手写签名、数字签名、关键字盖章、坐标盖章、一文多章、骑缝章、加密保存等多项安全功能；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支持第三方CA机构签发的数字证书</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▲支持第三方CA机构签发的数字证书，支持电子印章图片写入证书存储介质中，并与证书绑定；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在线查询服务</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▲提供电子印章状态在线查询服务，对电子签章的真实性及其绑定内容的完整性进行验证,查看签章用户的身份；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支持集中式和分散式签章</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▲支持集中式和分散式签章，提供电子签章中间件，满足客户端环境下的电子签章集成；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支持国产操作系统</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▲支持国产操作系统、数据库和web中间件；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并发连接</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注册用户数</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接口访问响应时间</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▲平均小于3s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产品具备国家密码管理局证书</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▲商用密码产品认证证书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产品具备销售许可证</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▲投标产品具备公安部发放的计算机信息系统安全专用产品销售许可证；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为用户提供电子签章服务</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为用户提供电子签章服务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支持电子印章图片写入</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支持电子印章图片写入证书存储介质中，并与证书绑定；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签章效果</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可在多种电子文档（如word、pdf、html、ofd）上添加电子签章，达到纸质文档上的签章效果；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防止篡改</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确保电子签章和文档内容紧密绑定，一旦绑定内容发生变化，电子签章失效，防止篡改；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完整性进行验证</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可对电子签章的真实性及其绑定内容的完整性进行验证。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安全存储空间</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支持32位高性能智能安全芯片，内置≥64K安全存储空间；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算法</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支持SM1、SM2、SM3、SM4、RSA（1024/2048）、Sha1、Sha256等算法；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硬件产生随机数</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密钥对在Key硬件内部生成，硬件实现数字签名，私钥永不出Key、硬件产生随机数、每个Key有唯一序列号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接口类型</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接口类型支持USB2.0、USB3.0；支持国密SKF、支持PKCS#11、支持SSLv3；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标准证书格式</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 支持X.509v3标准证书格式，支持SKF/CSP/P11接口互通调用；</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证书格式标准遵循x.509v3标准；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存储要求</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支持存放介质：智能USBKey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算法要求</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支持国产SM2算法；拓展域: 支持自定义证书扩展域管理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浏览器环境</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支持windows、linux和国产操作系统、全面兼容IE、Chrome和Firefox浏览器环境；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产品具备许可证</w:t>
            </w:r>
          </w:p>
        </w:tc>
        <w:tc>
          <w:tcPr>
            <w:tcW w:w="3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投标产品具备《电子认证服务许可证》和《电子认证服务使用密码许可证》。</w:t>
            </w:r>
          </w:p>
        </w:tc>
      </w:tr>
    </w:tbl>
    <w:p>
      <w:pPr>
        <w:pStyle w:val="14"/>
        <w:ind w:left="0" w:leftChars="0" w:firstLine="0" w:firstLineChars="0"/>
        <w:rPr>
          <w:rFonts w:hint="eastAsia"/>
          <w:sz w:val="24"/>
          <w:szCs w:val="24"/>
          <w:highlight w:val="none"/>
          <w:lang w:val="en-US" w:eastAsia="zh-CN"/>
        </w:rPr>
      </w:pPr>
    </w:p>
    <w:p>
      <w:pPr>
        <w:pStyle w:val="14"/>
        <w:ind w:left="0" w:leftChars="0" w:firstLine="0" w:firstLineChars="0"/>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2.8.6.4 安全手写签名系统</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安全手写签名系统</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申请和获取签名</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▲申请和获取签名数字证书。根据签名业务及签名人鉴证息，向电子认证服务机构证书服务平台申请颁发一次性事件型数字证书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通过手写输入设备</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▲通过手写输入设备，获取签名人手写签字笔迹，作为数字签名可视化展现效果图示；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使用数字签名密码算法</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▲使用数字签名密码算法，对PDF格式单证进行密码运算，保护PDF单证的有效性；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实现将不同格式的业务</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▲实现将不同格式的业务数据转化为PDF版式的业务单证。采用虚拟化、动态数据填充的技术方案，可以支持从 Html、Word、Xml、图片等格式转化PDF；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提供PDF文件的存储</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▲提供PDF文件的存储、归档、展现、验证举证服务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支持知情同意书</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▲支持知情同意书共享、同步到电子病历系统。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生物特征等信息</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▲通过外接设备（摄像头、麦克风、指纹仪等）采集照片、声像、生物特征等信息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不可抵赖性</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▲利用数字证书进行个人或机构数字签名（签章），确保签署行为身份真实性、内容完整性和签名行为的不可抵赖性；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证书管理等功能</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▲PC端客户端支持自动升级、日志保存、证书管理等功能；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管理系统支持系统配置</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▲管理系统支持系统配置、日志查询与备份、客户端管理、PDF模板管理等功能；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签名场景追溯</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▲电子档案存储服务系统支持文档上传、照片视频归档、文档查看等功能，实现真实的签名场景追溯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数据推送服务</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▲提供文书模板管理和文书板式数据推送服务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身份识别设备</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▲支持多种应用终端，可扩展多种规格型号的前端输入设备和身份识别设备；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负载均衡和冗余备份</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▲支持集群配置，可实现负载均衡和冗余备份；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产品具备著作权</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▲提供产品的软件著作权证书。</w:t>
            </w:r>
          </w:p>
        </w:tc>
      </w:tr>
    </w:tbl>
    <w:p>
      <w:pPr>
        <w:rPr>
          <w:rFonts w:hint="eastAsia"/>
          <w:sz w:val="24"/>
          <w:szCs w:val="24"/>
          <w:highlight w:val="none"/>
          <w:lang w:val="en-US" w:eastAsia="zh-CN"/>
        </w:rPr>
      </w:pPr>
    </w:p>
    <w:p>
      <w:pPr>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2.8.6.5 手写电子签名终端</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手写电子签名终端</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屏幕尺寸</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12.1英寸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显示接口</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支持电源、USB接口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屏幕类型</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JDI视网膜屏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分辨率</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3840*2160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处理器速度</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3.0GHz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指南针；GPS导航；方向感应器；陀螺仪；内置感应；重力感应；分屏功能；AI语音；投影功能；多点触控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kern w:val="0"/>
                <w:sz w:val="24"/>
                <w:szCs w:val="24"/>
                <w:highlight w:val="none"/>
                <w:u w:val="none"/>
                <w:lang w:val="en-US" w:eastAsia="zh-CN" w:bidi="ar"/>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护眼模式</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莱茵认证</w:t>
            </w:r>
          </w:p>
        </w:tc>
      </w:tr>
    </w:tbl>
    <w:p>
      <w:pPr>
        <w:pStyle w:val="14"/>
        <w:ind w:left="0" w:leftChars="0" w:firstLine="0" w:firstLineChars="0"/>
        <w:rPr>
          <w:rFonts w:hint="eastAsia"/>
          <w:sz w:val="24"/>
          <w:szCs w:val="24"/>
          <w:highlight w:val="none"/>
          <w:lang w:val="en-US" w:eastAsia="zh-CN"/>
        </w:rPr>
      </w:pPr>
    </w:p>
    <w:p>
      <w:pPr>
        <w:pStyle w:val="14"/>
        <w:ind w:left="0" w:leftChars="0" w:firstLine="0" w:firstLineChars="0"/>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2.8.6.6 Ukey介质</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Ukey介质</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安全存储空间</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▲支持32位高性能智能安全芯片，内置≥64K安全存储空间；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算法</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▲支持SM1、SM2、SM3、SM4、RSA（1024/2048）、Sha1、Sha256等算法；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密钥对在Key硬件内部生成</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▲密钥对在Key硬件内部生成，硬件实现数字签名，私钥永不出Key、硬件产生随机数、每个Key有唯一序列号；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接口类型</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▲接口类型支持USB2.0、USB3.0；支持国密SKF、支持PKCS#11、支持SSLv3；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接口互通调用</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▲支持X.509v3标准证书格式，支持SKF/CSP/P11接口互通调用；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具备检测中心证书</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具备国家密码管理局商用密码检测中心颁发的《商用密码产品认证证书》，提供相应证明</w:t>
            </w:r>
          </w:p>
        </w:tc>
      </w:tr>
    </w:tbl>
    <w:p>
      <w:pPr>
        <w:rPr>
          <w:rFonts w:hint="eastAsia"/>
          <w:sz w:val="24"/>
          <w:szCs w:val="24"/>
          <w:highlight w:val="none"/>
          <w:lang w:val="en-US" w:eastAsia="zh-CN"/>
        </w:rPr>
      </w:pPr>
    </w:p>
    <w:p>
      <w:pPr>
        <w:outlineLvl w:val="3"/>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2.8.6.7 个人数字证书</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195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系统名称</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系统模块</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个人数字证书</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证书格式标准</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证书格式标准遵循x.509v3标准；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存储要求</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▲支持存放介质：智能USBKey；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算法要求</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▲支持国产SM2算法；拓展域: 支持自定义证书扩展域管理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支持国产系统</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▲支持windows、linux和国产操作系统、全面兼容IE、Chrome和Firefox浏览器环境；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24"/>
                <w:szCs w:val="24"/>
                <w:highlight w:val="none"/>
                <w:u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提供商具备证书</w:t>
            </w:r>
          </w:p>
        </w:tc>
        <w:tc>
          <w:tcPr>
            <w:tcW w:w="30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▲提供商具备《电子认证服务许可证》和《电子认证服务使用密码许可证》，提供相应证明。</w:t>
            </w:r>
          </w:p>
        </w:tc>
      </w:tr>
    </w:tbl>
    <w:p>
      <w:pPr>
        <w:pStyle w:val="14"/>
        <w:ind w:left="0" w:leftChars="0" w:firstLine="0" w:firstLineChars="0"/>
        <w:rPr>
          <w:rFonts w:hint="default"/>
          <w:sz w:val="24"/>
          <w:szCs w:val="24"/>
          <w:highlight w:val="none"/>
          <w:lang w:val="en-US" w:eastAsia="zh-CN"/>
        </w:rPr>
      </w:pPr>
    </w:p>
    <w:p>
      <w:pPr>
        <w:numPr>
          <w:ilvl w:val="0"/>
          <w:numId w:val="0"/>
        </w:numPr>
        <w:outlineLvl w:val="2"/>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2.8.7 危急值闭环管理系统</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在首页对临床、检验科的危急值提醒功能；在首页对检验科根据TAT时间设置进行提醒功能。</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numPr>
          <w:ilvl w:val="0"/>
          <w:numId w:val="0"/>
        </w:numPr>
        <w:rPr>
          <w:rFonts w:hint="default" w:ascii="微软雅黑" w:hAnsi="微软雅黑" w:eastAsia="微软雅黑" w:cs="微软雅黑"/>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2.9 决策辅助</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2.9.1 医保智能审核系统</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150"/>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8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b w:val="0"/>
                <w:bCs w:val="0"/>
                <w:color w:val="auto"/>
                <w:sz w:val="24"/>
                <w:szCs w:val="24"/>
                <w:highlight w:val="none"/>
                <w:vertAlign w:val="baseline"/>
                <w:lang w:val="en-US" w:eastAsia="zh-CN"/>
              </w:rPr>
            </w:pPr>
            <w:r>
              <w:rPr>
                <w:rFonts w:hint="eastAsia" w:ascii="微软雅黑" w:hAnsi="微软雅黑" w:eastAsia="微软雅黑" w:cs="微软雅黑"/>
                <w:b w:val="0"/>
                <w:bCs w:val="0"/>
                <w:color w:val="auto"/>
                <w:sz w:val="24"/>
                <w:szCs w:val="24"/>
                <w:highlight w:val="none"/>
                <w:vertAlign w:val="baseline"/>
                <w:lang w:val="en-US" w:eastAsia="zh-CN"/>
              </w:rPr>
              <w:t>系统模块</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b w:val="0"/>
                <w:bCs w:val="0"/>
                <w:color w:val="auto"/>
                <w:sz w:val="24"/>
                <w:szCs w:val="24"/>
                <w:highlight w:val="none"/>
                <w:vertAlign w:val="baseline"/>
                <w:lang w:val="en-US" w:eastAsia="zh-CN"/>
              </w:rPr>
            </w:pPr>
            <w:r>
              <w:rPr>
                <w:rFonts w:hint="eastAsia" w:ascii="微软雅黑" w:hAnsi="微软雅黑" w:eastAsia="微软雅黑" w:cs="微软雅黑"/>
                <w:b w:val="0"/>
                <w:bCs w:val="0"/>
                <w:color w:val="auto"/>
                <w:sz w:val="24"/>
                <w:szCs w:val="24"/>
                <w:highlight w:val="none"/>
                <w:vertAlign w:val="baseline"/>
                <w:lang w:val="en-US" w:eastAsia="zh-CN"/>
              </w:rPr>
              <w:t>二级模块</w:t>
            </w:r>
          </w:p>
        </w:tc>
        <w:tc>
          <w:tcPr>
            <w:tcW w:w="3637" w:type="pct"/>
            <w:vAlign w:val="top"/>
          </w:tcPr>
          <w:p>
            <w:pPr>
              <w:rPr>
                <w:rFonts w:hint="eastAsia" w:ascii="微软雅黑" w:hAnsi="微软雅黑" w:eastAsia="微软雅黑" w:cs="微软雅黑"/>
                <w:color w:val="auto"/>
                <w:sz w:val="24"/>
                <w:szCs w:val="24"/>
                <w:highlight w:val="none"/>
                <w:lang w:val="en-US" w:eastAsia="zh-CN"/>
              </w:rPr>
            </w:pPr>
            <w:r>
              <w:rPr>
                <w:rFonts w:hint="eastAsia"/>
                <w:color w:val="auto"/>
                <w:highlight w:val="none"/>
              </w:rPr>
              <w:t>根据医院管理的要求，构建先进的信息平台整体架构设计，采用B/S架构</w:t>
            </w:r>
            <w:r>
              <w:rPr>
                <w:rFonts w:hint="eastAsia"/>
                <w:color w:val="auto"/>
                <w:highlight w:val="none"/>
                <w:lang w:eastAsia="zh-CN"/>
              </w:rPr>
              <w:t>。</w:t>
            </w:r>
          </w:p>
          <w:p>
            <w:pPr>
              <w:pStyle w:val="1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b w:val="0"/>
                <w:bCs w:val="0"/>
                <w:color w:val="auto"/>
                <w:sz w:val="24"/>
                <w:szCs w:val="24"/>
                <w:highlight w:val="none"/>
                <w:vertAlign w:val="baseline"/>
                <w:lang w:val="en-US" w:eastAsia="zh-CN"/>
              </w:rPr>
            </w:pP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vertAlign w:val="baseline"/>
                <w:lang w:val="en-US" w:eastAsia="zh-CN"/>
              </w:rPr>
              <w:t>功能详细介绍</w:t>
            </w:r>
          </w:p>
          <w:p>
            <w:pPr>
              <w:pStyle w:val="1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首页</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消息查看</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能够接收待办事项消息提醒，并可以直达消息处理页面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首页分析</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用户重点关注统计图表展示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医保目录管理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诊疗项目与医疗服务目录</w:t>
            </w:r>
          </w:p>
        </w:tc>
        <w:tc>
          <w:tcPr>
            <w:tcW w:w="3637" w:type="pct"/>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支持对诊疗项目和医疗服务目录管理提供系统内的国家</w:t>
            </w:r>
            <w:r>
              <w:rPr>
                <w:rFonts w:hint="eastAsia" w:ascii="微软雅黑" w:hAnsi="微软雅黑" w:eastAsia="微软雅黑" w:cs="微软雅黑"/>
                <w:color w:val="auto"/>
                <w:sz w:val="24"/>
                <w:szCs w:val="24"/>
                <w:highlight w:val="none"/>
                <w:lang w:val="en-US" w:eastAsia="zh-CN"/>
              </w:rPr>
              <w:t>及省</w:t>
            </w:r>
            <w:r>
              <w:rPr>
                <w:rFonts w:hint="eastAsia" w:ascii="微软雅黑" w:hAnsi="微软雅黑" w:eastAsia="微软雅黑" w:cs="微软雅黑"/>
                <w:color w:val="auto"/>
                <w:sz w:val="24"/>
                <w:szCs w:val="24"/>
                <w:highlight w:val="none"/>
              </w:rPr>
              <w:t>医保目录的检索查看功能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支持对诊疗项目和医疗服务目录管理提供系统内的国家</w:t>
            </w:r>
            <w:r>
              <w:rPr>
                <w:rFonts w:hint="eastAsia" w:ascii="微软雅黑" w:hAnsi="微软雅黑" w:eastAsia="微软雅黑" w:cs="微软雅黑"/>
                <w:color w:val="auto"/>
                <w:sz w:val="24"/>
                <w:szCs w:val="24"/>
                <w:highlight w:val="none"/>
                <w:lang w:val="en-US" w:eastAsia="zh-CN"/>
              </w:rPr>
              <w:t>及省</w:t>
            </w:r>
            <w:r>
              <w:rPr>
                <w:rFonts w:hint="eastAsia" w:ascii="微软雅黑" w:hAnsi="微软雅黑" w:eastAsia="微软雅黑" w:cs="微软雅黑"/>
                <w:color w:val="auto"/>
                <w:sz w:val="24"/>
                <w:szCs w:val="24"/>
                <w:highlight w:val="none"/>
              </w:rPr>
              <w:t>医保目录的对照维护功能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历史</w:t>
            </w:r>
            <w:r>
              <w:rPr>
                <w:rFonts w:hint="eastAsia" w:ascii="微软雅黑" w:hAnsi="微软雅黑" w:eastAsia="微软雅黑" w:cs="微软雅黑"/>
                <w:color w:val="auto"/>
                <w:sz w:val="24"/>
                <w:szCs w:val="24"/>
                <w:highlight w:val="none"/>
                <w:lang w:val="en-US" w:eastAsia="zh-CN"/>
              </w:rPr>
              <w:t>项目对照</w:t>
            </w:r>
            <w:r>
              <w:rPr>
                <w:rFonts w:hint="eastAsia" w:ascii="微软雅黑" w:hAnsi="微软雅黑" w:eastAsia="微软雅黑" w:cs="微软雅黑"/>
                <w:color w:val="auto"/>
                <w:sz w:val="24"/>
                <w:szCs w:val="24"/>
                <w:highlight w:val="none"/>
              </w:rPr>
              <w:t>数据追溯查看功能。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药品目录</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支持对药品目录管理提供系统内的国家医保目录的检索查看功能</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支持对药品目录管理提供系统内的国家医保目录的对照维护功能</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历史</w:t>
            </w:r>
            <w:r>
              <w:rPr>
                <w:rFonts w:hint="eastAsia" w:ascii="微软雅黑" w:hAnsi="微软雅黑" w:eastAsia="微软雅黑" w:cs="微软雅黑"/>
                <w:color w:val="auto"/>
                <w:sz w:val="24"/>
                <w:szCs w:val="24"/>
                <w:highlight w:val="none"/>
                <w:lang w:val="en-US" w:eastAsia="zh-CN"/>
              </w:rPr>
              <w:t>药品对照</w:t>
            </w:r>
            <w:r>
              <w:rPr>
                <w:rFonts w:hint="eastAsia" w:ascii="微软雅黑" w:hAnsi="微软雅黑" w:eastAsia="微软雅黑" w:cs="微软雅黑"/>
                <w:color w:val="auto"/>
                <w:sz w:val="24"/>
                <w:szCs w:val="24"/>
                <w:highlight w:val="none"/>
              </w:rPr>
              <w:t>数据追溯查看功能。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医用耗材目录</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支持对医用耗材目录管理提供系统内的国家</w:t>
            </w:r>
            <w:r>
              <w:rPr>
                <w:rFonts w:hint="eastAsia" w:ascii="微软雅黑" w:hAnsi="微软雅黑" w:eastAsia="微软雅黑" w:cs="微软雅黑"/>
                <w:color w:val="auto"/>
                <w:sz w:val="24"/>
                <w:szCs w:val="24"/>
                <w:highlight w:val="none"/>
                <w:lang w:val="en-US" w:eastAsia="zh-CN"/>
              </w:rPr>
              <w:t>及省</w:t>
            </w:r>
            <w:r>
              <w:rPr>
                <w:rFonts w:hint="eastAsia" w:ascii="微软雅黑" w:hAnsi="微软雅黑" w:eastAsia="微软雅黑" w:cs="微软雅黑"/>
                <w:color w:val="auto"/>
                <w:sz w:val="24"/>
                <w:szCs w:val="24"/>
                <w:highlight w:val="none"/>
              </w:rPr>
              <w:t>医保目录的检索查看功能</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支持对医用耗材目录管理提供系统内的国家</w:t>
            </w:r>
            <w:r>
              <w:rPr>
                <w:rFonts w:hint="eastAsia" w:ascii="微软雅黑" w:hAnsi="微软雅黑" w:eastAsia="微软雅黑" w:cs="微软雅黑"/>
                <w:color w:val="auto"/>
                <w:sz w:val="24"/>
                <w:szCs w:val="24"/>
                <w:highlight w:val="none"/>
                <w:lang w:val="en-US" w:eastAsia="zh-CN"/>
              </w:rPr>
              <w:t>及省</w:t>
            </w:r>
            <w:r>
              <w:rPr>
                <w:rFonts w:hint="eastAsia" w:ascii="微软雅黑" w:hAnsi="微软雅黑" w:eastAsia="微软雅黑" w:cs="微软雅黑"/>
                <w:color w:val="auto"/>
                <w:sz w:val="24"/>
                <w:szCs w:val="24"/>
                <w:highlight w:val="none"/>
              </w:rPr>
              <w:t>医保目录的对照维护功能</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历史</w:t>
            </w:r>
            <w:r>
              <w:rPr>
                <w:rFonts w:hint="eastAsia" w:ascii="微软雅黑" w:hAnsi="微软雅黑" w:eastAsia="微软雅黑" w:cs="微软雅黑"/>
                <w:color w:val="auto"/>
                <w:sz w:val="24"/>
                <w:szCs w:val="24"/>
                <w:highlight w:val="none"/>
                <w:lang w:val="en-US" w:eastAsia="zh-CN"/>
              </w:rPr>
              <w:t>医用耗材对照</w:t>
            </w:r>
            <w:r>
              <w:rPr>
                <w:rFonts w:hint="eastAsia" w:ascii="微软雅黑" w:hAnsi="微软雅黑" w:eastAsia="微软雅黑" w:cs="微软雅黑"/>
                <w:color w:val="auto"/>
                <w:sz w:val="24"/>
                <w:szCs w:val="24"/>
                <w:highlight w:val="none"/>
              </w:rPr>
              <w:t>数据追溯查看功能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政策文件管理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政策文件管理</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支持医保政策文档的上传维护，包含文件名称、发布字号发布日期、发布、具有查看等信息。</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支持</w:t>
            </w:r>
            <w:r>
              <w:rPr>
                <w:rFonts w:hint="eastAsia" w:ascii="微软雅黑" w:hAnsi="微软雅黑" w:eastAsia="微软雅黑" w:cs="微软雅黑"/>
                <w:color w:val="auto"/>
                <w:sz w:val="24"/>
                <w:szCs w:val="24"/>
                <w:highlight w:val="none"/>
                <w:lang w:val="en-US" w:eastAsia="zh-CN"/>
              </w:rPr>
              <w:t>word/</w:t>
            </w:r>
            <w:r>
              <w:rPr>
                <w:rFonts w:hint="eastAsia" w:ascii="微软雅黑" w:hAnsi="微软雅黑" w:eastAsia="微软雅黑" w:cs="微软雅黑"/>
                <w:color w:val="auto"/>
                <w:sz w:val="24"/>
                <w:szCs w:val="24"/>
                <w:highlight w:val="none"/>
              </w:rPr>
              <w:t>pdf政策文件</w:t>
            </w:r>
            <w:r>
              <w:rPr>
                <w:rFonts w:hint="eastAsia" w:ascii="微软雅黑" w:hAnsi="微软雅黑" w:eastAsia="微软雅黑" w:cs="微软雅黑"/>
                <w:color w:val="auto"/>
                <w:sz w:val="24"/>
                <w:szCs w:val="24"/>
                <w:highlight w:val="none"/>
                <w:lang w:val="en-US" w:eastAsia="zh-CN"/>
              </w:rPr>
              <w:t>下载</w:t>
            </w:r>
            <w:r>
              <w:rPr>
                <w:rFonts w:hint="eastAsia" w:ascii="微软雅黑" w:hAnsi="微软雅黑" w:eastAsia="微软雅黑" w:cs="微软雅黑"/>
                <w:color w:val="auto"/>
                <w:sz w:val="24"/>
                <w:szCs w:val="24"/>
                <w:highlight w:val="none"/>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3.支持</w:t>
            </w:r>
            <w:r>
              <w:rPr>
                <w:rFonts w:hint="eastAsia" w:ascii="微软雅黑" w:hAnsi="微软雅黑" w:eastAsia="微软雅黑" w:cs="微软雅黑"/>
                <w:color w:val="auto"/>
                <w:sz w:val="24"/>
                <w:szCs w:val="24"/>
                <w:highlight w:val="none"/>
              </w:rPr>
              <w:t>医保政策文件查询</w:t>
            </w:r>
            <w:r>
              <w:rPr>
                <w:rFonts w:hint="eastAsia" w:ascii="微软雅黑" w:hAnsi="微软雅黑" w:eastAsia="微软雅黑" w:cs="微软雅黑"/>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规则维护管理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规则配置</w:t>
            </w:r>
          </w:p>
        </w:tc>
        <w:tc>
          <w:tcPr>
            <w:tcW w:w="3637" w:type="pct"/>
            <w:vAlign w:val="top"/>
          </w:tcPr>
          <w:p>
            <w:pPr>
              <w:keepNext w:val="0"/>
              <w:keepLines w:val="0"/>
              <w:pageBreakBefore w:val="0"/>
              <w:widowControl w:val="0"/>
              <w:numPr>
                <w:ilvl w:val="0"/>
                <w:numId w:val="18"/>
              </w:numPr>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医保基金监管飞行检查标准规则库配置，包括</w:t>
            </w:r>
            <w:r>
              <w:rPr>
                <w:rFonts w:hint="eastAsia" w:ascii="微软雅黑" w:hAnsi="微软雅黑" w:eastAsia="微软雅黑" w:cs="微软雅黑"/>
                <w:color w:val="auto"/>
                <w:sz w:val="24"/>
                <w:szCs w:val="24"/>
                <w:highlight w:val="none"/>
              </w:rPr>
              <w:t>维护规则类型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规则场景</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预警等级</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规则介入方式</w:t>
            </w:r>
            <w:r>
              <w:rPr>
                <w:rFonts w:hint="eastAsia" w:ascii="微软雅黑" w:hAnsi="微软雅黑" w:eastAsia="微软雅黑" w:cs="微软雅黑"/>
                <w:color w:val="auto"/>
                <w:sz w:val="24"/>
                <w:szCs w:val="24"/>
                <w:highlight w:val="none"/>
                <w:lang w:val="en-US" w:eastAsia="zh-CN"/>
              </w:rPr>
              <w:t>等</w:t>
            </w:r>
            <w:r>
              <w:rPr>
                <w:rFonts w:hint="eastAsia" w:ascii="微软雅黑" w:hAnsi="微软雅黑" w:eastAsia="微软雅黑" w:cs="微软雅黑"/>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2.市医保常见问题规则库进行配置。包括</w:t>
            </w:r>
            <w:r>
              <w:rPr>
                <w:rFonts w:hint="eastAsia" w:ascii="微软雅黑" w:hAnsi="微软雅黑" w:eastAsia="微软雅黑" w:cs="微软雅黑"/>
                <w:color w:val="auto"/>
                <w:sz w:val="24"/>
                <w:szCs w:val="24"/>
                <w:highlight w:val="none"/>
              </w:rPr>
              <w:t>维护规则类型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规则说明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规则场景</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预警等级</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规则介入方式</w:t>
            </w:r>
            <w:r>
              <w:rPr>
                <w:rFonts w:hint="eastAsia" w:ascii="微软雅黑" w:hAnsi="微软雅黑" w:eastAsia="微软雅黑" w:cs="微软雅黑"/>
                <w:color w:val="auto"/>
                <w:sz w:val="24"/>
                <w:szCs w:val="24"/>
                <w:highlight w:val="none"/>
                <w:lang w:val="en-US" w:eastAsia="zh-CN"/>
              </w:rPr>
              <w:t>等</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3.系统用户自定义规则库的配置，用户定制规则需求配置。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规则</w:t>
            </w:r>
            <w:r>
              <w:rPr>
                <w:rFonts w:hint="eastAsia" w:ascii="微软雅黑" w:hAnsi="微软雅黑" w:eastAsia="微软雅黑" w:cs="微软雅黑"/>
                <w:color w:val="auto"/>
                <w:sz w:val="24"/>
                <w:szCs w:val="24"/>
                <w:highlight w:val="none"/>
                <w:lang w:val="en-US" w:eastAsia="zh-CN"/>
              </w:rPr>
              <w:t>条件</w:t>
            </w:r>
            <w:r>
              <w:rPr>
                <w:rFonts w:hint="eastAsia" w:ascii="微软雅黑" w:hAnsi="微软雅黑" w:eastAsia="微软雅黑" w:cs="微软雅黑"/>
                <w:color w:val="auto"/>
                <w:sz w:val="24"/>
                <w:szCs w:val="24"/>
                <w:highlight w:val="none"/>
              </w:rPr>
              <w:t>维护</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1.支持三类规则库内所有规则的条件表达式维护；</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2.支持三类规则库内所有规则的规则应用范围维护’；</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3.支持三类规则库内所有规则的</w:t>
            </w:r>
            <w:r>
              <w:rPr>
                <w:rFonts w:hint="eastAsia" w:ascii="微软雅黑" w:hAnsi="微软雅黑" w:eastAsia="微软雅黑" w:cs="微软雅黑"/>
                <w:color w:val="auto"/>
                <w:sz w:val="24"/>
                <w:szCs w:val="24"/>
                <w:highlight w:val="none"/>
              </w:rPr>
              <w:t>规则介入方式在系统中分为事前、事中、事后，不同的介入方式在系统中应用不同的场景</w:t>
            </w:r>
            <w:r>
              <w:rPr>
                <w:rFonts w:hint="eastAsia" w:ascii="微软雅黑" w:hAnsi="微软雅黑" w:eastAsia="微软雅黑" w:cs="微软雅黑"/>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规则关系维护</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1.关系对照维护：</w:t>
            </w:r>
            <w:r>
              <w:rPr>
                <w:rFonts w:hint="eastAsia" w:ascii="微软雅黑" w:hAnsi="微软雅黑" w:eastAsia="微软雅黑" w:cs="微软雅黑"/>
                <w:color w:val="auto"/>
                <w:sz w:val="24"/>
                <w:szCs w:val="24"/>
                <w:highlight w:val="none"/>
              </w:rPr>
              <w:t>支持对规则的关系进行对照维护，将需要质控的收费项目，及相关联的收费项目添加进入需要质控的规则中</w:t>
            </w:r>
            <w:r>
              <w:rPr>
                <w:rFonts w:hint="eastAsia" w:ascii="微软雅黑" w:hAnsi="微软雅黑" w:eastAsia="微软雅黑" w:cs="微软雅黑"/>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2.关系套维护：对关系配置进行打包扩展，增加关系套排除筛选，方便快速配置；</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3.关系快速导入：支持批量输入多个关系项目编码，一次性导入所有关系项目；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规则关系浏览</w:t>
            </w:r>
          </w:p>
        </w:tc>
        <w:tc>
          <w:tcPr>
            <w:tcW w:w="3637"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1.支持查看规则已配置的所有关系项目名称及编码；</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2.支持通过项目名称、编码字段查询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规则停用</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支持从规则停用页面对近期质控点规则进行直接停用，方便客户快速找到需要停用的质控点，直接停用，高效解决客户正常工作业务流程受质控影响问题。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规则</w:t>
            </w:r>
            <w:r>
              <w:rPr>
                <w:rFonts w:hint="eastAsia" w:ascii="微软雅黑" w:hAnsi="微软雅黑" w:eastAsia="微软雅黑" w:cs="微软雅黑"/>
                <w:color w:val="auto"/>
                <w:sz w:val="24"/>
                <w:szCs w:val="24"/>
                <w:highlight w:val="none"/>
                <w:lang w:val="en-US" w:eastAsia="zh-CN"/>
              </w:rPr>
              <w:t>质控</w:t>
            </w:r>
            <w:r>
              <w:rPr>
                <w:rFonts w:hint="eastAsia" w:ascii="微软雅黑" w:hAnsi="微软雅黑" w:eastAsia="微软雅黑" w:cs="微软雅黑"/>
                <w:color w:val="auto"/>
                <w:sz w:val="24"/>
                <w:szCs w:val="24"/>
                <w:highlight w:val="none"/>
              </w:rPr>
              <w:t>引擎</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规则预加载</w:t>
            </w:r>
          </w:p>
        </w:tc>
        <w:tc>
          <w:tcPr>
            <w:tcW w:w="3637"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系统对已维护的质控规则进行解析、合法性检查后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质控规则按照类型进行分类加载，分类包括规则分类、场景分类、权重分类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场景规则过滤；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场景</w:t>
            </w:r>
            <w:r>
              <w:rPr>
                <w:rFonts w:hint="eastAsia" w:ascii="微软雅黑" w:hAnsi="微软雅黑" w:eastAsia="微软雅黑" w:cs="微软雅黑"/>
                <w:color w:val="auto"/>
                <w:sz w:val="24"/>
                <w:szCs w:val="24"/>
                <w:highlight w:val="none"/>
              </w:rPr>
              <w:t>规则过滤</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系统根据用户角色和场景从规则预加载库中获取</w:t>
            </w:r>
            <w:r>
              <w:rPr>
                <w:rFonts w:hint="eastAsia" w:ascii="微软雅黑" w:hAnsi="微软雅黑" w:eastAsia="微软雅黑" w:cs="微软雅黑"/>
                <w:color w:val="auto"/>
                <w:sz w:val="24"/>
                <w:szCs w:val="24"/>
                <w:highlight w:val="none"/>
                <w:lang w:val="en-US" w:eastAsia="zh-CN"/>
              </w:rPr>
              <w:t>适合场景</w:t>
            </w:r>
            <w:r>
              <w:rPr>
                <w:rFonts w:hint="eastAsia" w:ascii="微软雅黑" w:hAnsi="微软雅黑" w:eastAsia="微软雅黑" w:cs="微软雅黑"/>
                <w:color w:val="auto"/>
                <w:sz w:val="24"/>
                <w:szCs w:val="24"/>
                <w:highlight w:val="none"/>
              </w:rPr>
              <w:t>的质控规则，作为本次质控的规则</w:t>
            </w:r>
            <w:r>
              <w:rPr>
                <w:rFonts w:hint="eastAsia" w:ascii="微软雅黑" w:hAnsi="微软雅黑" w:eastAsia="微软雅黑" w:cs="微软雅黑"/>
                <w:color w:val="auto"/>
                <w:sz w:val="24"/>
                <w:szCs w:val="24"/>
                <w:highlight w:val="none"/>
                <w:lang w:val="en-US" w:eastAsia="zh-CN"/>
              </w:rPr>
              <w:t>条件</w:t>
            </w:r>
            <w:r>
              <w:rPr>
                <w:rFonts w:hint="eastAsia" w:ascii="微软雅黑" w:hAnsi="微软雅黑" w:eastAsia="微软雅黑" w:cs="微软雅黑"/>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任务调度</w:t>
            </w:r>
            <w:r>
              <w:rPr>
                <w:rFonts w:hint="eastAsia" w:ascii="微软雅黑" w:hAnsi="微软雅黑" w:eastAsia="微软雅黑" w:cs="微软雅黑"/>
                <w:color w:val="auto"/>
                <w:sz w:val="24"/>
                <w:szCs w:val="24"/>
                <w:highlight w:val="none"/>
                <w:lang w:val="en-US" w:eastAsia="zh-CN"/>
              </w:rPr>
              <w:t>与规则质控</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系统通过待质控数据和</w:t>
            </w:r>
            <w:r>
              <w:rPr>
                <w:rFonts w:hint="eastAsia" w:ascii="微软雅黑" w:hAnsi="微软雅黑" w:eastAsia="微软雅黑" w:cs="微软雅黑"/>
                <w:color w:val="auto"/>
                <w:sz w:val="24"/>
                <w:szCs w:val="24"/>
                <w:highlight w:val="none"/>
                <w:lang w:val="en-US" w:eastAsia="zh-CN"/>
              </w:rPr>
              <w:t>过滤后选取的</w:t>
            </w:r>
            <w:r>
              <w:rPr>
                <w:rFonts w:hint="eastAsia" w:ascii="微软雅黑" w:hAnsi="微软雅黑" w:eastAsia="微软雅黑" w:cs="微软雅黑"/>
                <w:color w:val="auto"/>
                <w:sz w:val="24"/>
                <w:szCs w:val="24"/>
                <w:highlight w:val="none"/>
              </w:rPr>
              <w:t>质控规则按照预设的策略</w:t>
            </w:r>
            <w:r>
              <w:rPr>
                <w:rFonts w:hint="eastAsia" w:ascii="微软雅黑" w:hAnsi="微软雅黑" w:eastAsia="微软雅黑" w:cs="微软雅黑"/>
                <w:color w:val="auto"/>
                <w:sz w:val="24"/>
                <w:szCs w:val="24"/>
                <w:highlight w:val="none"/>
                <w:lang w:val="en-US" w:eastAsia="zh-CN"/>
              </w:rPr>
              <w:t>表达式</w:t>
            </w:r>
            <w:r>
              <w:rPr>
                <w:rFonts w:hint="eastAsia" w:ascii="微软雅黑" w:hAnsi="微软雅黑" w:eastAsia="微软雅黑" w:cs="微软雅黑"/>
                <w:color w:val="auto"/>
                <w:sz w:val="24"/>
                <w:szCs w:val="24"/>
                <w:highlight w:val="none"/>
              </w:rPr>
              <w:t>进行计算，根据计算结果进行任务分发任务到执行器进行任务的执行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根据待质控数据和</w:t>
            </w:r>
            <w:r>
              <w:rPr>
                <w:rFonts w:hint="eastAsia" w:ascii="微软雅黑" w:hAnsi="微软雅黑" w:eastAsia="微软雅黑" w:cs="微软雅黑"/>
                <w:color w:val="auto"/>
                <w:sz w:val="24"/>
                <w:szCs w:val="24"/>
                <w:highlight w:val="none"/>
                <w:lang w:val="en-US" w:eastAsia="zh-CN"/>
              </w:rPr>
              <w:t>质控</w:t>
            </w:r>
            <w:r>
              <w:rPr>
                <w:rFonts w:hint="eastAsia" w:ascii="微软雅黑" w:hAnsi="微软雅黑" w:eastAsia="微软雅黑" w:cs="微软雅黑"/>
                <w:color w:val="auto"/>
                <w:sz w:val="24"/>
                <w:szCs w:val="24"/>
                <w:highlight w:val="none"/>
              </w:rPr>
              <w:t>规则</w:t>
            </w:r>
            <w:r>
              <w:rPr>
                <w:rFonts w:hint="eastAsia" w:ascii="微软雅黑" w:hAnsi="微软雅黑" w:eastAsia="微软雅黑" w:cs="微软雅黑"/>
                <w:color w:val="auto"/>
                <w:sz w:val="24"/>
                <w:szCs w:val="24"/>
                <w:highlight w:val="none"/>
                <w:lang w:val="en-US" w:eastAsia="zh-CN"/>
              </w:rPr>
              <w:t>库条件</w:t>
            </w:r>
            <w:r>
              <w:rPr>
                <w:rFonts w:hint="eastAsia" w:ascii="微软雅黑" w:hAnsi="微软雅黑" w:eastAsia="微软雅黑" w:cs="微软雅黑"/>
                <w:color w:val="auto"/>
                <w:sz w:val="24"/>
                <w:szCs w:val="24"/>
                <w:highlight w:val="none"/>
              </w:rPr>
              <w:t>进行数据的验证、计算，并对问题数据进行汇总保存质控结果</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以完成本次质控任务</w:t>
            </w:r>
            <w:r>
              <w:rPr>
                <w:rFonts w:hint="eastAsia" w:ascii="微软雅黑" w:hAnsi="微软雅黑" w:eastAsia="微软雅黑" w:cs="微软雅黑"/>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质控</w:t>
            </w:r>
            <w:r>
              <w:rPr>
                <w:rFonts w:hint="eastAsia" w:ascii="微软雅黑" w:hAnsi="微软雅黑" w:eastAsia="微软雅黑" w:cs="微软雅黑"/>
                <w:color w:val="auto"/>
                <w:sz w:val="24"/>
                <w:szCs w:val="24"/>
                <w:highlight w:val="none"/>
                <w:lang w:val="en-US" w:eastAsia="zh-CN"/>
              </w:rPr>
              <w:t>模式</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实时质控</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质控结果嵌入HIS，支持医生保存医嘱时，实时提醒医保违规质控结果</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便于医生及时调整。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rPr>
              <w:t>定时质控</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kern w:val="0"/>
                <w:sz w:val="24"/>
                <w:szCs w:val="24"/>
                <w:highlight w:val="none"/>
                <w:lang w:val="en-US" w:eastAsia="zh-CN"/>
              </w:rPr>
              <w:t>系统通过定时调度任务进行患者信息的违规信息质控。将日间发生并做人工干项处理后的情况做集中的一次审核反馈，以查缺补漏为目的，完整反馈所有病人的医嘱、费用违规信息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质控场景</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在院临床医嘱质控</w:t>
            </w:r>
          </w:p>
        </w:tc>
        <w:tc>
          <w:tcPr>
            <w:tcW w:w="3637" w:type="pct"/>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kern w:val="0"/>
                <w:sz w:val="24"/>
                <w:szCs w:val="24"/>
                <w:highlight w:val="none"/>
                <w:lang w:val="en-US" w:eastAsia="zh-CN" w:bidi="ar-SA"/>
              </w:rPr>
              <w:t>当临床人员给病人开具医嘱时质控提示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在院护理医嘱质控</w:t>
            </w:r>
          </w:p>
        </w:tc>
        <w:tc>
          <w:tcPr>
            <w:tcW w:w="3637" w:type="pct"/>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kern w:val="0"/>
                <w:sz w:val="24"/>
                <w:szCs w:val="24"/>
                <w:highlight w:val="none"/>
                <w:lang w:val="en-US" w:eastAsia="zh-CN" w:bidi="ar-SA"/>
              </w:rPr>
              <w:t>护士开护理耗材时实时质控质控提示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在院手术室医嘱质控</w:t>
            </w:r>
          </w:p>
        </w:tc>
        <w:tc>
          <w:tcPr>
            <w:tcW w:w="3637" w:type="pct"/>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kern w:val="0"/>
                <w:sz w:val="24"/>
                <w:szCs w:val="24"/>
                <w:highlight w:val="none"/>
                <w:lang w:val="en-US" w:eastAsia="zh-CN" w:bidi="ar-SA"/>
              </w:rPr>
              <w:t>当手术室医务人员给病人开具医嘱或者耗材时质控提示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出院预结算质控</w:t>
            </w:r>
          </w:p>
        </w:tc>
        <w:tc>
          <w:tcPr>
            <w:tcW w:w="3637" w:type="pct"/>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kern w:val="0"/>
                <w:sz w:val="24"/>
                <w:szCs w:val="24"/>
                <w:highlight w:val="none"/>
                <w:lang w:val="en-US" w:eastAsia="zh-CN" w:bidi="ar-SA"/>
              </w:rPr>
              <w:t>用于对住院在院病人的全部医嘱信息、计费信息质控提示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出院患者数据质控</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kern w:val="0"/>
                <w:sz w:val="24"/>
                <w:szCs w:val="24"/>
                <w:highlight w:val="none"/>
                <w:lang w:val="en-US" w:eastAsia="zh-CN" w:bidi="ar-SA"/>
              </w:rPr>
              <w:t>支持对已出院患者诊疗数据进行质控提示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bidi="ar-SA"/>
              </w:rPr>
              <w:t>其他质控场景</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kern w:val="0"/>
                <w:sz w:val="24"/>
                <w:szCs w:val="24"/>
                <w:highlight w:val="none"/>
                <w:lang w:val="en-US" w:eastAsia="zh-CN" w:bidi="ar-SA"/>
              </w:rPr>
              <w:t>支持用户指定质控场景嵌入，进行质控提示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医保审核管理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医保审核</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1.医保</w:t>
            </w:r>
            <w:r>
              <w:rPr>
                <w:rFonts w:hint="eastAsia" w:ascii="微软雅黑" w:hAnsi="微软雅黑" w:eastAsia="微软雅黑" w:cs="微软雅黑"/>
                <w:color w:val="auto"/>
                <w:sz w:val="24"/>
                <w:szCs w:val="24"/>
                <w:highlight w:val="none"/>
              </w:rPr>
              <w:t>审核</w:t>
            </w:r>
            <w:r>
              <w:rPr>
                <w:rFonts w:hint="eastAsia" w:ascii="微软雅黑" w:hAnsi="微软雅黑" w:eastAsia="微软雅黑" w:cs="微软雅黑"/>
                <w:color w:val="auto"/>
                <w:sz w:val="24"/>
                <w:szCs w:val="24"/>
                <w:highlight w:val="none"/>
                <w:lang w:val="en-US" w:eastAsia="zh-CN"/>
              </w:rPr>
              <w:t>记录查看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展示系统所有质控提示记录，支持通过违规等级、病案号、患者姓名、科室名称等进行检索；支持查看每条</w:t>
            </w:r>
            <w:r>
              <w:rPr>
                <w:rFonts w:hint="eastAsia" w:ascii="微软雅黑" w:hAnsi="微软雅黑" w:eastAsia="微软雅黑" w:cs="微软雅黑"/>
                <w:color w:val="auto"/>
                <w:sz w:val="24"/>
                <w:szCs w:val="24"/>
                <w:highlight w:val="none"/>
              </w:rPr>
              <w:t>质控</w:t>
            </w:r>
            <w:r>
              <w:rPr>
                <w:rFonts w:hint="eastAsia" w:ascii="微软雅黑" w:hAnsi="微软雅黑" w:eastAsia="微软雅黑" w:cs="微软雅黑"/>
                <w:color w:val="auto"/>
                <w:sz w:val="24"/>
                <w:szCs w:val="24"/>
                <w:highlight w:val="none"/>
                <w:lang w:val="en-US" w:eastAsia="zh-CN"/>
              </w:rPr>
              <w:t>提示明细信息；</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sz w:val="24"/>
                <w:szCs w:val="24"/>
                <w:highlight w:val="none"/>
                <w:lang w:val="en-US" w:eastAsia="zh-CN"/>
              </w:rPr>
              <w:t>2.支持查看审核</w:t>
            </w:r>
            <w:r>
              <w:rPr>
                <w:rFonts w:hint="eastAsia" w:ascii="微软雅黑" w:hAnsi="微软雅黑" w:eastAsia="微软雅黑" w:cs="微软雅黑"/>
                <w:color w:val="auto"/>
                <w:sz w:val="24"/>
                <w:szCs w:val="24"/>
                <w:highlight w:val="none"/>
              </w:rPr>
              <w:t>医生</w:t>
            </w:r>
            <w:r>
              <w:rPr>
                <w:rFonts w:hint="eastAsia" w:ascii="微软雅黑" w:hAnsi="微软雅黑" w:eastAsia="微软雅黑" w:cs="微软雅黑"/>
                <w:color w:val="auto"/>
                <w:sz w:val="24"/>
                <w:szCs w:val="24"/>
                <w:highlight w:val="none"/>
                <w:lang w:val="en-US" w:eastAsia="zh-CN"/>
              </w:rPr>
              <w:t>端提交的申诉举证材料；</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color w:val="auto"/>
                <w:sz w:val="24"/>
                <w:szCs w:val="24"/>
                <w:highlight w:val="none"/>
                <w:lang w:val="en-US" w:eastAsia="zh-CN"/>
              </w:rPr>
              <w:t>3.对医生提交的举证材料审核及归档保存；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医保申诉</w:t>
            </w:r>
          </w:p>
        </w:tc>
        <w:tc>
          <w:tcPr>
            <w:tcW w:w="3637" w:type="pct"/>
            <w:vAlign w:val="top"/>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rPr>
              <w:t>支持医生对于</w:t>
            </w:r>
            <w:r>
              <w:rPr>
                <w:rFonts w:hint="eastAsia" w:ascii="微软雅黑" w:hAnsi="微软雅黑" w:eastAsia="微软雅黑" w:cs="微软雅黑"/>
                <w:color w:val="auto"/>
                <w:sz w:val="24"/>
                <w:szCs w:val="24"/>
                <w:highlight w:val="none"/>
                <w:lang w:val="en-US" w:eastAsia="zh-CN"/>
              </w:rPr>
              <w:t>系统质控产生的异议提示，主动进行申诉，</w:t>
            </w:r>
            <w:r>
              <w:rPr>
                <w:rFonts w:hint="eastAsia" w:ascii="微软雅黑" w:hAnsi="微软雅黑" w:eastAsia="微软雅黑" w:cs="微软雅黑"/>
                <w:color w:val="auto"/>
                <w:sz w:val="24"/>
                <w:szCs w:val="24"/>
                <w:highlight w:val="none"/>
              </w:rPr>
              <w:t>上传医嘱</w:t>
            </w:r>
            <w:r>
              <w:rPr>
                <w:rFonts w:hint="eastAsia" w:ascii="微软雅黑" w:hAnsi="微软雅黑" w:eastAsia="微软雅黑" w:cs="微软雅黑"/>
                <w:color w:val="auto"/>
                <w:sz w:val="24"/>
                <w:szCs w:val="24"/>
                <w:highlight w:val="none"/>
                <w:lang w:val="en-US" w:eastAsia="zh-CN"/>
              </w:rPr>
              <w:t>文件等</w:t>
            </w:r>
            <w:r>
              <w:rPr>
                <w:rFonts w:hint="eastAsia" w:ascii="微软雅黑" w:hAnsi="微软雅黑" w:eastAsia="微软雅黑" w:cs="微软雅黑"/>
                <w:color w:val="auto"/>
                <w:sz w:val="24"/>
                <w:szCs w:val="24"/>
                <w:highlight w:val="none"/>
              </w:rPr>
              <w:t>相关佐证材料</w:t>
            </w:r>
            <w:r>
              <w:rPr>
                <w:rFonts w:hint="eastAsia" w:ascii="微软雅黑" w:hAnsi="微软雅黑" w:eastAsia="微软雅黑" w:cs="微软雅黑"/>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特权申请</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当系统质控违规提示方式为阻断时，</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val="en-US" w:eastAsia="zh-CN"/>
              </w:rPr>
              <w:t>医生端因</w:t>
            </w:r>
            <w:r>
              <w:rPr>
                <w:rFonts w:hint="eastAsia" w:ascii="微软雅黑" w:hAnsi="微软雅黑" w:eastAsia="微软雅黑" w:cs="微软雅黑"/>
                <w:color w:val="auto"/>
                <w:sz w:val="24"/>
                <w:szCs w:val="24"/>
                <w:highlight w:val="none"/>
              </w:rPr>
              <w:t>系统</w:t>
            </w:r>
            <w:r>
              <w:rPr>
                <w:rFonts w:hint="eastAsia" w:ascii="微软雅黑" w:hAnsi="微软雅黑" w:eastAsia="微软雅黑" w:cs="微软雅黑"/>
                <w:color w:val="auto"/>
                <w:sz w:val="24"/>
                <w:szCs w:val="24"/>
                <w:highlight w:val="none"/>
                <w:lang w:val="en-US" w:eastAsia="zh-CN"/>
              </w:rPr>
              <w:t>阻断产生的工作流堵塞</w:t>
            </w:r>
            <w:r>
              <w:rPr>
                <w:rFonts w:hint="eastAsia" w:ascii="微软雅黑" w:hAnsi="微软雅黑" w:eastAsia="微软雅黑" w:cs="微软雅黑"/>
                <w:color w:val="auto"/>
                <w:sz w:val="24"/>
                <w:szCs w:val="24"/>
                <w:highlight w:val="none"/>
              </w:rPr>
              <w:t>进行</w:t>
            </w:r>
            <w:r>
              <w:rPr>
                <w:rFonts w:hint="eastAsia" w:ascii="微软雅黑" w:hAnsi="微软雅黑" w:eastAsia="微软雅黑" w:cs="微软雅黑"/>
                <w:color w:val="auto"/>
                <w:sz w:val="24"/>
                <w:szCs w:val="24"/>
                <w:highlight w:val="none"/>
                <w:lang w:val="en-US" w:eastAsia="zh-Hans"/>
              </w:rPr>
              <w:t>特权管理</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CN"/>
              </w:rPr>
              <w:t>医保办</w:t>
            </w:r>
            <w:r>
              <w:rPr>
                <w:rFonts w:hint="eastAsia" w:ascii="微软雅黑" w:hAnsi="微软雅黑" w:eastAsia="微软雅黑" w:cs="微软雅黑"/>
                <w:color w:val="auto"/>
                <w:sz w:val="24"/>
                <w:szCs w:val="24"/>
                <w:highlight w:val="none"/>
                <w:lang w:val="en-US" w:eastAsia="zh-Hans"/>
              </w:rPr>
              <w:t>针对相应患者</w:t>
            </w:r>
            <w:r>
              <w:rPr>
                <w:rFonts w:hint="eastAsia" w:ascii="微软雅黑" w:hAnsi="微软雅黑" w:eastAsia="微软雅黑" w:cs="微软雅黑"/>
                <w:color w:val="auto"/>
                <w:sz w:val="24"/>
                <w:szCs w:val="24"/>
                <w:highlight w:val="none"/>
                <w:lang w:val="en-US" w:eastAsia="zh-CN"/>
              </w:rPr>
              <w:t>可以选择某个场景解除质控，以及</w:t>
            </w:r>
            <w:r>
              <w:rPr>
                <w:rFonts w:hint="eastAsia" w:ascii="微软雅黑" w:hAnsi="微软雅黑" w:eastAsia="微软雅黑" w:cs="微软雅黑"/>
                <w:color w:val="auto"/>
                <w:sz w:val="24"/>
                <w:szCs w:val="24"/>
                <w:highlight w:val="none"/>
                <w:lang w:val="en-US" w:eastAsia="zh-Hans"/>
              </w:rPr>
              <w:t>临时</w:t>
            </w:r>
            <w:r>
              <w:rPr>
                <w:rFonts w:hint="eastAsia" w:ascii="微软雅黑" w:hAnsi="微软雅黑" w:eastAsia="微软雅黑" w:cs="微软雅黑"/>
                <w:color w:val="auto"/>
                <w:sz w:val="24"/>
                <w:szCs w:val="24"/>
                <w:highlight w:val="none"/>
                <w:lang w:val="en-US" w:eastAsia="zh-CN"/>
              </w:rPr>
              <w:t>一次或者永久</w:t>
            </w:r>
            <w:r>
              <w:rPr>
                <w:rFonts w:hint="eastAsia" w:ascii="微软雅黑" w:hAnsi="微软雅黑" w:eastAsia="微软雅黑" w:cs="微软雅黑"/>
                <w:color w:val="auto"/>
                <w:sz w:val="24"/>
                <w:szCs w:val="24"/>
                <w:highlight w:val="none"/>
                <w:lang w:val="en-US" w:eastAsia="zh-Hans"/>
              </w:rPr>
              <w:t>解除</w:t>
            </w:r>
            <w:r>
              <w:rPr>
                <w:rFonts w:hint="eastAsia" w:ascii="微软雅黑" w:hAnsi="微软雅黑" w:eastAsia="微软雅黑" w:cs="微软雅黑"/>
                <w:color w:val="auto"/>
                <w:sz w:val="24"/>
                <w:szCs w:val="24"/>
                <w:highlight w:val="none"/>
                <w:lang w:val="en-US" w:eastAsia="zh-CN"/>
              </w:rPr>
              <w:t>质控，并需要填写相关的操作理由；</w:t>
            </w:r>
            <w:r>
              <w:rPr>
                <w:rFonts w:hint="eastAsia" w:ascii="微软雅黑" w:hAnsi="微软雅黑" w:eastAsia="微软雅黑" w:cs="微软雅黑"/>
                <w:color w:val="auto"/>
                <w:sz w:val="24"/>
                <w:szCs w:val="24"/>
                <w:highlight w:val="none"/>
                <w:lang w:val="en-US" w:eastAsia="zh-Hans"/>
              </w:rPr>
              <w:t>支持通过患者流水号</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住院号</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CN"/>
              </w:rPr>
              <w:t>患者</w:t>
            </w:r>
            <w:r>
              <w:rPr>
                <w:rFonts w:hint="eastAsia" w:ascii="微软雅黑" w:hAnsi="微软雅黑" w:eastAsia="微软雅黑" w:cs="微软雅黑"/>
                <w:color w:val="auto"/>
                <w:sz w:val="24"/>
                <w:szCs w:val="24"/>
                <w:highlight w:val="none"/>
                <w:lang w:val="en-US" w:eastAsia="zh-Hans"/>
              </w:rPr>
              <w:t>姓名</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科室</w:t>
            </w:r>
            <w:r>
              <w:rPr>
                <w:rFonts w:hint="eastAsia" w:ascii="微软雅黑" w:hAnsi="微软雅黑" w:eastAsia="微软雅黑" w:cs="微软雅黑"/>
                <w:color w:val="auto"/>
                <w:sz w:val="24"/>
                <w:szCs w:val="24"/>
                <w:highlight w:val="none"/>
                <w:lang w:val="en-US" w:eastAsia="zh-CN"/>
              </w:rPr>
              <w:t>、规则</w:t>
            </w:r>
            <w:r>
              <w:rPr>
                <w:rFonts w:hint="eastAsia" w:ascii="微软雅黑" w:hAnsi="微软雅黑" w:eastAsia="微软雅黑" w:cs="微软雅黑"/>
                <w:color w:val="auto"/>
                <w:sz w:val="24"/>
                <w:szCs w:val="24"/>
                <w:highlight w:val="none"/>
                <w:lang w:val="en-US" w:eastAsia="zh-Hans"/>
              </w:rPr>
              <w:t>等</w:t>
            </w:r>
            <w:r>
              <w:rPr>
                <w:rFonts w:hint="eastAsia" w:ascii="微软雅黑" w:hAnsi="微软雅黑" w:eastAsia="微软雅黑" w:cs="微软雅黑"/>
                <w:color w:val="auto"/>
                <w:sz w:val="24"/>
                <w:szCs w:val="24"/>
                <w:highlight w:val="none"/>
                <w:lang w:val="en-US" w:eastAsia="zh-CN"/>
              </w:rPr>
              <w:t>信息</w:t>
            </w:r>
            <w:r>
              <w:rPr>
                <w:rFonts w:hint="eastAsia" w:ascii="微软雅黑" w:hAnsi="微软雅黑" w:eastAsia="微软雅黑" w:cs="微软雅黑"/>
                <w:color w:val="auto"/>
                <w:sz w:val="24"/>
                <w:szCs w:val="24"/>
                <w:highlight w:val="none"/>
                <w:lang w:val="en-US" w:eastAsia="zh-Hans"/>
              </w:rPr>
              <w:t>进行筛选</w:t>
            </w:r>
            <w:r>
              <w:rPr>
                <w:rFonts w:hint="eastAsia" w:ascii="微软雅黑" w:hAnsi="微软雅黑" w:eastAsia="微软雅黑" w:cs="微软雅黑"/>
                <w:color w:val="auto"/>
                <w:sz w:val="24"/>
                <w:szCs w:val="24"/>
                <w:highlight w:val="none"/>
                <w:lang w:val="en-US" w:eastAsia="zh-CN"/>
              </w:rPr>
              <w:t>查看特权申请记录列表；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rPr>
              <w:t>违规信息管理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rPr>
              <w:t>违规信息管理</w:t>
            </w:r>
          </w:p>
        </w:tc>
        <w:tc>
          <w:tcPr>
            <w:tcW w:w="3637" w:type="pct"/>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lang w:eastAsia="zh-Hans"/>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val="en-US" w:eastAsia="zh-Hans"/>
              </w:rPr>
              <w:t>支持</w:t>
            </w:r>
            <w:r>
              <w:rPr>
                <w:rFonts w:hint="eastAsia" w:ascii="微软雅黑" w:hAnsi="微软雅黑" w:eastAsia="微软雅黑" w:cs="微软雅黑"/>
                <w:color w:val="auto"/>
                <w:sz w:val="24"/>
                <w:szCs w:val="24"/>
                <w:highlight w:val="none"/>
                <w:lang w:val="en-US" w:eastAsia="zh-CN"/>
              </w:rPr>
              <w:t>市</w:t>
            </w:r>
            <w:r>
              <w:rPr>
                <w:rFonts w:hint="eastAsia" w:ascii="微软雅黑" w:hAnsi="微软雅黑" w:eastAsia="微软雅黑" w:cs="微软雅黑"/>
                <w:color w:val="auto"/>
                <w:sz w:val="24"/>
                <w:szCs w:val="24"/>
                <w:highlight w:val="none"/>
                <w:lang w:val="en-US" w:eastAsia="zh-Hans"/>
              </w:rPr>
              <w:t>医保反馈违规问题的导入</w:t>
            </w:r>
            <w:r>
              <w:rPr>
                <w:rFonts w:hint="eastAsia" w:ascii="微软雅黑" w:hAnsi="微软雅黑" w:eastAsia="微软雅黑" w:cs="微软雅黑"/>
                <w:color w:val="auto"/>
                <w:sz w:val="24"/>
                <w:szCs w:val="24"/>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2.支持对违规信息的分配、申诉、审核及无需举证的状态数据查询；</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val="en-US" w:eastAsia="zh-Hans"/>
              </w:rPr>
              <w:t>支持通过患者信息</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科室</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医生</w:t>
            </w:r>
            <w:r>
              <w:rPr>
                <w:rFonts w:hint="eastAsia" w:ascii="微软雅黑" w:hAnsi="微软雅黑" w:eastAsia="微软雅黑" w:cs="微软雅黑"/>
                <w:color w:val="auto"/>
                <w:sz w:val="24"/>
                <w:szCs w:val="24"/>
                <w:highlight w:val="none"/>
                <w:lang w:val="en-US" w:eastAsia="zh-CN"/>
              </w:rPr>
              <w:t>姓名等信息</w:t>
            </w:r>
            <w:r>
              <w:rPr>
                <w:rFonts w:hint="eastAsia" w:ascii="微软雅黑" w:hAnsi="微软雅黑" w:eastAsia="微软雅黑" w:cs="微软雅黑"/>
                <w:color w:val="auto"/>
                <w:sz w:val="24"/>
                <w:szCs w:val="24"/>
                <w:highlight w:val="none"/>
                <w:lang w:val="en-US" w:eastAsia="zh-Hans"/>
              </w:rPr>
              <w:t>进行筛选查询</w:t>
            </w:r>
            <w:r>
              <w:rPr>
                <w:rFonts w:hint="eastAsia" w:ascii="微软雅黑" w:hAnsi="微软雅黑" w:eastAsia="微软雅黑" w:cs="微软雅黑"/>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val="en-US" w:eastAsia="zh-Hans"/>
              </w:rPr>
              <w:t>支持</w:t>
            </w:r>
            <w:r>
              <w:rPr>
                <w:rFonts w:hint="eastAsia" w:ascii="微软雅黑" w:hAnsi="微软雅黑" w:eastAsia="微软雅黑" w:cs="微软雅黑"/>
                <w:color w:val="auto"/>
                <w:sz w:val="24"/>
                <w:szCs w:val="24"/>
                <w:highlight w:val="none"/>
                <w:lang w:val="en-US" w:eastAsia="zh-CN"/>
              </w:rPr>
              <w:t>市</w:t>
            </w:r>
            <w:r>
              <w:rPr>
                <w:rFonts w:hint="eastAsia" w:ascii="微软雅黑" w:hAnsi="微软雅黑" w:eastAsia="微软雅黑" w:cs="微软雅黑"/>
                <w:color w:val="auto"/>
                <w:sz w:val="24"/>
                <w:szCs w:val="24"/>
                <w:highlight w:val="none"/>
                <w:lang w:val="en-US" w:eastAsia="zh-Hans"/>
              </w:rPr>
              <w:t>医保反馈违规问题的</w:t>
            </w:r>
            <w:r>
              <w:rPr>
                <w:rFonts w:hint="eastAsia" w:ascii="微软雅黑" w:hAnsi="微软雅黑" w:eastAsia="微软雅黑" w:cs="微软雅黑"/>
                <w:color w:val="auto"/>
                <w:sz w:val="24"/>
                <w:szCs w:val="24"/>
                <w:highlight w:val="none"/>
                <w:lang w:val="en-US" w:eastAsia="zh-CN"/>
              </w:rPr>
              <w:t>分配；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val="en-US" w:eastAsia="zh-Hans"/>
              </w:rPr>
              <w:t>支持对上报信息</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违规信息的查看以及对医生举证的</w:t>
            </w:r>
            <w:r>
              <w:rPr>
                <w:rFonts w:hint="eastAsia" w:ascii="微软雅黑" w:hAnsi="微软雅黑" w:eastAsia="微软雅黑" w:cs="微软雅黑"/>
                <w:color w:val="auto"/>
                <w:sz w:val="24"/>
                <w:szCs w:val="24"/>
                <w:highlight w:val="none"/>
              </w:rPr>
              <w:t>相关佐证材料</w:t>
            </w:r>
            <w:r>
              <w:rPr>
                <w:rFonts w:hint="eastAsia" w:ascii="微软雅黑" w:hAnsi="微软雅黑" w:eastAsia="微软雅黑" w:cs="微软雅黑"/>
                <w:color w:val="auto"/>
                <w:sz w:val="24"/>
                <w:szCs w:val="24"/>
                <w:highlight w:val="none"/>
                <w:lang w:val="en-US" w:eastAsia="zh-Hans"/>
              </w:rPr>
              <w:t>的审核</w:t>
            </w:r>
            <w:r>
              <w:rPr>
                <w:rFonts w:hint="eastAsia" w:ascii="微软雅黑" w:hAnsi="微软雅黑" w:eastAsia="微软雅黑" w:cs="微软雅黑"/>
                <w:color w:val="auto"/>
                <w:sz w:val="24"/>
                <w:szCs w:val="24"/>
                <w:highlight w:val="no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违规信息举证</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kern w:val="0"/>
                <w:sz w:val="24"/>
                <w:szCs w:val="24"/>
                <w:highlight w:val="none"/>
                <w:lang w:val="en-US" w:eastAsia="zh-Hans"/>
              </w:rPr>
            </w:pPr>
            <w:r>
              <w:rPr>
                <w:rFonts w:hint="eastAsia" w:ascii="微软雅黑" w:hAnsi="微软雅黑" w:eastAsia="微软雅黑" w:cs="微软雅黑"/>
                <w:color w:val="auto"/>
                <w:kern w:val="0"/>
                <w:sz w:val="24"/>
                <w:szCs w:val="24"/>
                <w:highlight w:val="none"/>
                <w:lang w:val="en-US" w:eastAsia="zh-CN"/>
              </w:rPr>
              <w:t>1.</w:t>
            </w:r>
            <w:r>
              <w:rPr>
                <w:rFonts w:hint="eastAsia" w:ascii="微软雅黑" w:hAnsi="微软雅黑" w:eastAsia="微软雅黑" w:cs="微软雅黑"/>
                <w:color w:val="auto"/>
                <w:kern w:val="0"/>
                <w:sz w:val="24"/>
                <w:szCs w:val="24"/>
                <w:highlight w:val="none"/>
                <w:lang w:val="en-US" w:eastAsia="zh-Hans"/>
              </w:rPr>
              <w:t>科室医生针对分配给自己需要举证的问题</w:t>
            </w:r>
            <w:r>
              <w:rPr>
                <w:rFonts w:hint="eastAsia" w:ascii="微软雅黑" w:hAnsi="微软雅黑" w:eastAsia="微软雅黑" w:cs="微软雅黑"/>
                <w:color w:val="auto"/>
                <w:kern w:val="0"/>
                <w:sz w:val="24"/>
                <w:szCs w:val="24"/>
                <w:highlight w:val="none"/>
                <w:lang w:eastAsia="zh-Hans"/>
              </w:rPr>
              <w:t>，</w:t>
            </w:r>
            <w:r>
              <w:rPr>
                <w:rFonts w:hint="eastAsia" w:ascii="微软雅黑" w:hAnsi="微软雅黑" w:eastAsia="微软雅黑" w:cs="微软雅黑"/>
                <w:color w:val="auto"/>
                <w:kern w:val="0"/>
                <w:sz w:val="24"/>
                <w:szCs w:val="24"/>
                <w:highlight w:val="none"/>
                <w:lang w:val="en-US" w:eastAsia="zh-CN"/>
              </w:rPr>
              <w:t>进行</w:t>
            </w:r>
            <w:r>
              <w:rPr>
                <w:rFonts w:hint="eastAsia" w:ascii="微软雅黑" w:hAnsi="微软雅黑" w:eastAsia="微软雅黑" w:cs="微软雅黑"/>
                <w:color w:val="auto"/>
                <w:kern w:val="0"/>
                <w:sz w:val="24"/>
                <w:szCs w:val="24"/>
                <w:highlight w:val="none"/>
                <w:lang w:val="en-US" w:eastAsia="zh-Hans"/>
              </w:rPr>
              <w:t>违规信息</w:t>
            </w:r>
            <w:r>
              <w:rPr>
                <w:rFonts w:hint="eastAsia" w:ascii="微软雅黑" w:hAnsi="微软雅黑" w:eastAsia="微软雅黑" w:cs="微软雅黑"/>
                <w:color w:val="auto"/>
                <w:kern w:val="0"/>
                <w:sz w:val="24"/>
                <w:szCs w:val="24"/>
                <w:highlight w:val="none"/>
                <w:lang w:val="en-US" w:eastAsia="zh-CN"/>
              </w:rPr>
              <w:t>、患者治疗过程信息</w:t>
            </w:r>
            <w:r>
              <w:rPr>
                <w:rFonts w:hint="eastAsia" w:ascii="微软雅黑" w:hAnsi="微软雅黑" w:eastAsia="微软雅黑" w:cs="微软雅黑"/>
                <w:color w:val="auto"/>
                <w:kern w:val="0"/>
                <w:sz w:val="24"/>
                <w:szCs w:val="24"/>
                <w:highlight w:val="none"/>
                <w:lang w:val="en-US" w:eastAsia="zh-Hans"/>
              </w:rPr>
              <w:t>的查看</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lang w:val="en-US" w:eastAsia="zh-CN"/>
              </w:rPr>
              <w:t>2.违规数据</w:t>
            </w:r>
            <w:r>
              <w:rPr>
                <w:rFonts w:hint="eastAsia" w:ascii="微软雅黑" w:hAnsi="微软雅黑" w:eastAsia="微软雅黑" w:cs="微软雅黑"/>
                <w:color w:val="auto"/>
                <w:sz w:val="24"/>
                <w:szCs w:val="24"/>
                <w:highlight w:val="none"/>
              </w:rPr>
              <w:t>相关佐证材料</w:t>
            </w:r>
            <w:r>
              <w:rPr>
                <w:rFonts w:hint="eastAsia" w:ascii="微软雅黑" w:hAnsi="微软雅黑" w:eastAsia="微软雅黑" w:cs="微软雅黑"/>
                <w:color w:val="auto"/>
                <w:kern w:val="0"/>
                <w:sz w:val="24"/>
                <w:szCs w:val="24"/>
                <w:highlight w:val="none"/>
                <w:lang w:val="en-US" w:eastAsia="zh-Hans"/>
              </w:rPr>
              <w:t>文件上传</w:t>
            </w:r>
            <w:r>
              <w:rPr>
                <w:rFonts w:hint="eastAsia" w:ascii="微软雅黑" w:hAnsi="微软雅黑" w:eastAsia="微软雅黑" w:cs="微软雅黑"/>
                <w:color w:val="auto"/>
                <w:kern w:val="0"/>
                <w:sz w:val="24"/>
                <w:szCs w:val="24"/>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kern w:val="0"/>
                <w:sz w:val="24"/>
                <w:szCs w:val="24"/>
                <w:highlight w:val="none"/>
                <w:lang w:val="en-US" w:eastAsia="zh-CN"/>
              </w:rPr>
              <w:t>3.支持通过审核状态、患者姓名、流水号、科室、医生进行查询违规数据；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统计分析</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质控问题统计分析</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分别</w:t>
            </w:r>
            <w:r>
              <w:rPr>
                <w:rFonts w:hint="eastAsia" w:ascii="微软雅黑" w:hAnsi="微软雅黑" w:eastAsia="微软雅黑" w:cs="微软雅黑"/>
                <w:color w:val="auto"/>
                <w:sz w:val="24"/>
                <w:szCs w:val="24"/>
                <w:highlight w:val="none"/>
                <w:vertAlign w:val="baseline"/>
              </w:rPr>
              <w:t>对</w:t>
            </w:r>
            <w:r>
              <w:rPr>
                <w:rFonts w:hint="eastAsia" w:ascii="微软雅黑" w:hAnsi="微软雅黑" w:eastAsia="微软雅黑" w:cs="微软雅黑"/>
                <w:color w:val="auto"/>
                <w:sz w:val="24"/>
                <w:szCs w:val="24"/>
                <w:highlight w:val="none"/>
                <w:vertAlign w:val="baseline"/>
                <w:lang w:val="en-US" w:eastAsia="zh-CN"/>
              </w:rPr>
              <w:t>全院在院和出院患者的质控提示</w:t>
            </w:r>
            <w:r>
              <w:rPr>
                <w:rFonts w:hint="eastAsia" w:ascii="微软雅黑" w:hAnsi="微软雅黑" w:eastAsia="微软雅黑" w:cs="微软雅黑"/>
                <w:color w:val="auto"/>
                <w:sz w:val="24"/>
                <w:szCs w:val="24"/>
                <w:highlight w:val="none"/>
                <w:vertAlign w:val="baseline"/>
              </w:rPr>
              <w:t>数据进行统计分析，</w:t>
            </w:r>
            <w:r>
              <w:rPr>
                <w:rFonts w:hint="eastAsia" w:ascii="微软雅黑" w:hAnsi="微软雅黑" w:eastAsia="微软雅黑" w:cs="微软雅黑"/>
                <w:color w:val="auto"/>
                <w:sz w:val="24"/>
                <w:szCs w:val="24"/>
                <w:highlight w:val="none"/>
                <w:vertAlign w:val="baseline"/>
                <w:lang w:val="en-US" w:eastAsia="zh-CN"/>
              </w:rPr>
              <w:t>从违规类型、科室、违规明细等</w:t>
            </w:r>
            <w:r>
              <w:rPr>
                <w:rFonts w:hint="eastAsia" w:ascii="微软雅黑" w:hAnsi="微软雅黑" w:eastAsia="微软雅黑" w:cs="微软雅黑"/>
                <w:color w:val="auto"/>
                <w:sz w:val="24"/>
                <w:szCs w:val="24"/>
                <w:highlight w:val="none"/>
                <w:vertAlign w:val="baseline"/>
              </w:rPr>
              <w:t>分析维度</w:t>
            </w:r>
            <w:r>
              <w:rPr>
                <w:rFonts w:hint="eastAsia" w:ascii="微软雅黑" w:hAnsi="微软雅黑" w:eastAsia="微软雅黑" w:cs="微软雅黑"/>
                <w:color w:val="auto"/>
                <w:sz w:val="24"/>
                <w:szCs w:val="24"/>
                <w:highlight w:val="none"/>
                <w:vertAlign w:val="baseline"/>
                <w:lang w:val="en-US" w:eastAsia="zh-CN"/>
              </w:rPr>
              <w:t>展示系统</w:t>
            </w:r>
            <w:r>
              <w:rPr>
                <w:rFonts w:hint="eastAsia" w:ascii="微软雅黑" w:hAnsi="微软雅黑" w:eastAsia="微软雅黑" w:cs="微软雅黑"/>
                <w:color w:val="auto"/>
                <w:sz w:val="24"/>
                <w:szCs w:val="24"/>
                <w:highlight w:val="none"/>
                <w:vertAlign w:val="baseline"/>
              </w:rPr>
              <w:t>规则</w:t>
            </w:r>
            <w:r>
              <w:rPr>
                <w:rFonts w:hint="eastAsia" w:ascii="微软雅黑" w:hAnsi="微软雅黑" w:eastAsia="微软雅黑" w:cs="微软雅黑"/>
                <w:color w:val="auto"/>
                <w:sz w:val="24"/>
                <w:szCs w:val="24"/>
                <w:highlight w:val="none"/>
                <w:vertAlign w:val="baseline"/>
                <w:lang w:val="en-US" w:eastAsia="zh-CN"/>
              </w:rPr>
              <w:t>质控提示</w:t>
            </w:r>
            <w:r>
              <w:rPr>
                <w:rFonts w:hint="eastAsia" w:ascii="微软雅黑" w:hAnsi="微软雅黑" w:eastAsia="微软雅黑" w:cs="微软雅黑"/>
                <w:color w:val="auto"/>
                <w:sz w:val="24"/>
                <w:szCs w:val="24"/>
                <w:highlight w:val="none"/>
                <w:vertAlign w:val="baseline"/>
              </w:rPr>
              <w:t>情况，所有图例都支持自定义开关，聚焦重点数据；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top"/>
          </w:tcPr>
          <w:p>
            <w:pPr>
              <w:pStyle w:val="14"/>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auto"/>
                <w:sz w:val="24"/>
                <w:szCs w:val="24"/>
                <w:highlight w:val="none"/>
                <w:vertAlign w:val="baseline"/>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vertAlign w:val="baseline"/>
                <w:lang w:val="en-US" w:eastAsia="zh-CN"/>
              </w:rPr>
              <w:t>飞检质控统计分析</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从医保基金监管飞行检查维度对医院在院和出院的患者质控结果进行统计分析，直观为院领导展示针对飞检监管重点的质控提示情况，帮助医院提前感知、合理避免飞行检查问题。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lang w:val="en-US" w:eastAsia="zh-CN"/>
              </w:rPr>
              <w:t>分析报告</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分析报告</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对一段时间内的系统医保质控结果分析做成固定模板的报告格式，从全院提示数量、级别、规则、科室、患者等维度进行分析阐述，支持用户自定义选择报告时间范围，生成相应的报告文档，支持导出下载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vertAlign w:val="baseline"/>
                <w:lang w:val="en-US" w:eastAsia="zh-CN"/>
              </w:rPr>
              <w:t>数据采集</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数据源配置</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对数据采集功能中的数据源进行配置管理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数据项配置</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对同步的资源的数据项进行配置管理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数据转换</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rPr>
              <w:t>在同步数据过程中对采集的数据字典项进行标准字典转换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lang w:val="en-US" w:eastAsia="zh-Hans"/>
              </w:rPr>
              <w:t>数据质量校验</w:t>
            </w:r>
          </w:p>
        </w:tc>
        <w:tc>
          <w:tcPr>
            <w:tcW w:w="3637"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kern w:val="0"/>
                <w:sz w:val="24"/>
                <w:szCs w:val="24"/>
                <w:highlight w:val="none"/>
                <w:vertAlign w:val="baseline"/>
                <w:lang w:val="en-US" w:eastAsia="zh-CN" w:bidi="ar-SA"/>
              </w:rPr>
            </w:pPr>
            <w:r>
              <w:rPr>
                <w:rFonts w:hint="eastAsia" w:ascii="微软雅黑" w:hAnsi="微软雅黑" w:eastAsia="微软雅黑" w:cs="微软雅黑"/>
                <w:color w:val="auto"/>
                <w:sz w:val="24"/>
                <w:szCs w:val="24"/>
                <w:highlight w:val="none"/>
                <w:lang w:val="en-US" w:eastAsia="zh-Hans"/>
              </w:rPr>
              <w:t>对采集</w:t>
            </w:r>
            <w:r>
              <w:rPr>
                <w:rFonts w:hint="eastAsia" w:ascii="微软雅黑" w:hAnsi="微软雅黑" w:eastAsia="微软雅黑" w:cs="微软雅黑"/>
                <w:color w:val="auto"/>
                <w:sz w:val="24"/>
                <w:szCs w:val="24"/>
                <w:highlight w:val="none"/>
                <w:lang w:val="en-US" w:eastAsia="zh-CN"/>
              </w:rPr>
              <w:t>患者基础</w:t>
            </w:r>
            <w:r>
              <w:rPr>
                <w:rFonts w:hint="eastAsia" w:ascii="微软雅黑" w:hAnsi="微软雅黑" w:eastAsia="微软雅黑" w:cs="微软雅黑"/>
                <w:color w:val="auto"/>
                <w:sz w:val="24"/>
                <w:szCs w:val="24"/>
                <w:highlight w:val="none"/>
                <w:lang w:val="en-US" w:eastAsia="zh-Hans"/>
              </w:rPr>
              <w:t>数据</w:t>
            </w:r>
            <w:r>
              <w:rPr>
                <w:rFonts w:hint="eastAsia" w:ascii="微软雅黑" w:hAnsi="微软雅黑" w:eastAsia="微软雅黑" w:cs="微软雅黑"/>
                <w:color w:val="auto"/>
                <w:sz w:val="24"/>
                <w:szCs w:val="24"/>
                <w:highlight w:val="none"/>
                <w:lang w:val="en-US" w:eastAsia="zh-CN"/>
              </w:rPr>
              <w:t>和住院数据</w:t>
            </w:r>
            <w:r>
              <w:rPr>
                <w:rFonts w:hint="eastAsia" w:ascii="微软雅黑" w:hAnsi="微软雅黑" w:eastAsia="微软雅黑" w:cs="微软雅黑"/>
                <w:color w:val="auto"/>
                <w:sz w:val="24"/>
                <w:szCs w:val="24"/>
                <w:highlight w:val="none"/>
                <w:lang w:val="en-US" w:eastAsia="zh-Hans"/>
              </w:rPr>
              <w:t>进行质量校验</w:t>
            </w:r>
            <w:r>
              <w:rPr>
                <w:rFonts w:hint="eastAsia" w:ascii="微软雅黑" w:hAnsi="微软雅黑" w:eastAsia="微软雅黑" w:cs="微软雅黑"/>
                <w:color w:val="auto"/>
                <w:sz w:val="24"/>
                <w:szCs w:val="24"/>
                <w:highlight w:val="none"/>
                <w:lang w:eastAsia="zh-Hans"/>
              </w:rPr>
              <w:t>，</w:t>
            </w:r>
            <w:r>
              <w:rPr>
                <w:rFonts w:hint="eastAsia" w:ascii="微软雅黑" w:hAnsi="微软雅黑" w:eastAsia="微软雅黑" w:cs="微软雅黑"/>
                <w:color w:val="auto"/>
                <w:sz w:val="24"/>
                <w:szCs w:val="24"/>
                <w:highlight w:val="none"/>
                <w:lang w:val="en-US" w:eastAsia="zh-Hans"/>
              </w:rPr>
              <w:t>以百分比形式展示同步数据各项不符合指标情况</w:t>
            </w:r>
            <w:r>
              <w:rPr>
                <w:rFonts w:hint="eastAsia" w:ascii="微软雅黑" w:hAnsi="微软雅黑" w:eastAsia="微软雅黑" w:cs="微软雅黑"/>
                <w:color w:val="auto"/>
                <w:sz w:val="24"/>
                <w:szCs w:val="24"/>
                <w:highlight w:val="none"/>
                <w:lang w:val="en-US" w:eastAsia="zh-CN"/>
              </w:rPr>
              <w:t>，便于问题追踪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系统设置</w:t>
            </w: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账号管理</w:t>
            </w:r>
          </w:p>
        </w:tc>
        <w:tc>
          <w:tcPr>
            <w:tcW w:w="3637" w:type="pct"/>
            <w:vAlign w:val="top"/>
          </w:tcPr>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Hans"/>
              </w:rPr>
            </w:pPr>
            <w:r>
              <w:rPr>
                <w:rFonts w:hint="eastAsia" w:ascii="微软雅黑" w:hAnsi="微软雅黑" w:eastAsia="微软雅黑" w:cs="微软雅黑"/>
                <w:sz w:val="24"/>
                <w:szCs w:val="24"/>
                <w:highlight w:val="none"/>
              </w:rPr>
              <w:t>账号相关信息维护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角色管理</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Hans"/>
              </w:rPr>
            </w:pPr>
            <w:r>
              <w:rPr>
                <w:rFonts w:hint="eastAsia" w:ascii="微软雅黑" w:hAnsi="微软雅黑" w:eastAsia="微软雅黑" w:cs="微软雅黑"/>
                <w:color w:val="auto"/>
                <w:kern w:val="0"/>
                <w:sz w:val="24"/>
                <w:szCs w:val="24"/>
                <w:highlight w:val="none"/>
              </w:rPr>
              <w:t>对角色进行授权管理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菜单管理</w:t>
            </w:r>
          </w:p>
        </w:tc>
        <w:tc>
          <w:tcPr>
            <w:tcW w:w="3637"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微软雅黑" w:hAnsi="微软雅黑" w:eastAsia="微软雅黑" w:cs="微软雅黑"/>
                <w:color w:val="auto"/>
                <w:sz w:val="24"/>
                <w:szCs w:val="24"/>
                <w:highlight w:val="none"/>
                <w:lang w:val="en-US" w:eastAsia="zh-Hans"/>
              </w:rPr>
            </w:pPr>
            <w:r>
              <w:rPr>
                <w:rFonts w:hint="eastAsia" w:ascii="微软雅黑" w:hAnsi="微软雅黑" w:eastAsia="微软雅黑" w:cs="微软雅黑"/>
                <w:color w:val="auto"/>
                <w:kern w:val="0"/>
                <w:sz w:val="24"/>
                <w:szCs w:val="24"/>
                <w:highlight w:val="none"/>
              </w:rPr>
              <w:t>系统的功能菜单进行维护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p>
        </w:tc>
        <w:tc>
          <w:tcPr>
            <w:tcW w:w="675" w:type="pct"/>
            <w:vAlign w:val="top"/>
          </w:tcPr>
          <w:p>
            <w:pPr>
              <w:pStyle w:val="14"/>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机构管理</w:t>
            </w:r>
          </w:p>
        </w:tc>
        <w:tc>
          <w:tcPr>
            <w:tcW w:w="3637" w:type="pct"/>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Hans"/>
              </w:rPr>
            </w:pPr>
            <w:r>
              <w:rPr>
                <w:rFonts w:hint="eastAsia" w:ascii="微软雅黑" w:hAnsi="微软雅黑" w:eastAsia="微软雅黑" w:cs="微软雅黑"/>
                <w:color w:val="auto"/>
                <w:kern w:val="0"/>
                <w:sz w:val="24"/>
                <w:szCs w:val="24"/>
                <w:highlight w:val="none"/>
                <w:lang w:bidi="ar"/>
              </w:rPr>
              <w:t>对系统组织信息管理</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2.9.2 临床知识库</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1、内嵌评估量表、计算公式、单位换算公式。</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临床知识库包含，疾病医学术语知识库、药学知识库、辅助检查知识库、循证医学知识数据库、医学资料文献数据库、临床知识库统一管理平台、麻醉数据库、护理数据库、政策法规数据库等内容</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疾病概述包含，临床表现、病理详情、预后、预防介绍、自我护理、护理方法(病房)、注意事项、处置建议、用药建议、检查建议、等详细内容。</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通用名包含，剂型、功效分类、成份分类、主要成份、药品性状、给药方式、主要成份、规格、儿童日最高量、、儿童日建议给药次数、儿童每次建议剂量、成人日建议给药次数、成人每次建议剂量、特殊给药条件（饭前..）、儿童注意事项、孕妇注意事项、老人注意事项、药理机制、毒理机制、生成厂商等。</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2.9.3 临床决策支持</w:t>
      </w:r>
    </w:p>
    <w:tbl>
      <w:tblPr>
        <w:tblStyle w:val="1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辅助诊疗：输入患者体征、一般信息、检查检验结果，基于病例文献，聚类与患者情况高度相似的病例，提示类似疾病、提示该疾病的相关病例文献、展示病例文献篇名、作者、中文刊名、年期、中文摘要，可全文下载。</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疾病智能检索：输入疾病名称、获取疾病相关内容，查看疾病别名、ICD号、疾病类别、疾病概述、流行病学、病因、发病机制、临床表现、实验室检查、其他辅助检查、诊断、鉴别诊断、并发症、治疗、预后、预防、相关药品、相关检查、相关操作、临床相关文献。</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药品智能检索：输入疾病或药品名称，获得药品相关内容，查看商品名、药品类别、成份、性状、适应症、规格与剂型、用法用量、不良反应禁忌症、注意事项、孕哺期用药、FDA妊娠药物、儿童用药、老年用药、药物相互作用、药物过量、药理毒理、药代动力学、包装、贮藏、有效期、批准文号、执行标准、修改日期、核准日期、生产企业、临床相关文献。</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4、指南智能检索：输入疾病或指南名称，获取指南，查看发布机构、指南摘要、发布年、发布来源，可全文下载。</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5、临床路径智能检索：输入疾病名称，获取临床路径相关内容，查看临床路径名称、适用对象、诊断依据、推荐检查、标准住院日、进入路径标准、术前准备、抗菌药物选择、手术日、术后恢复出院标准、变异及原因分析。</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6、辅助检查智能检索：输入疾病或检查名称，获取辅助检查相关内容，查看辅助检查别名、概述、原理、试剂、适应症、禁忌症、准备、操作方法、临床意义、注意事项、正常值、附注、临床相关文献。</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7、操作规范智能检索：输入疾病或操作名称，获取相关内容，查看规范类别、适应症、禁忌症、准备、方法、注意事项、临床相关文献。</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8、麻醉知识智能检索：输入麻醉名称、概述、术前术中术后管理等，可获取相关内容，查看概述、术前管理、麻醉前评估、术中管理、术后管理、麻醉管理、相关临床文献等内容。</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9、护理智能检索：输入疾病名称，获取护理知识内容，查看护理名称、护理英文名称、护理类别、护理概述、流行病学、病因与发病机制、病理生理、病理、临床表现、并发症、辅助检查、诊断标准、治疗要点、预后、预防、护理评估、护理诊断、预期目标、护理措施、护理评价、目的、评估和准备、操作步骤、注意事项、适应症、禁忌症、健康教育、知识拓展、临床相关文献。</w:t>
            </w:r>
          </w:p>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10、循证文献智能检索：输入疾病名称，查看循证文献篇名、英文篇名、作者、机构、关键词、中文摘要、研究疾病、适用范围、文献类型、年，可全文下载。</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11、政策法规：输入政策名称、发布机构等信息，可检查并获取政策法规信息，查看发布时间、正文、发布机构、附录等内容。</w:t>
            </w:r>
          </w:p>
        </w:tc>
      </w:tr>
    </w:tbl>
    <w:p>
      <w:pPr>
        <w:pStyle w:val="14"/>
        <w:ind w:left="0" w:leftChars="0" w:firstLine="0" w:firstLineChars="0"/>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 数据上报</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2.10.1 医保结算清单质控系统</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583"/>
        <w:gridCol w:w="5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top"/>
          </w:tcPr>
          <w:p>
            <w:pPr>
              <w:jc w:val="center"/>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功能模块</w:t>
            </w:r>
          </w:p>
        </w:tc>
        <w:tc>
          <w:tcPr>
            <w:tcW w:w="929" w:type="pct"/>
            <w:vAlign w:val="top"/>
          </w:tcPr>
          <w:p>
            <w:pPr>
              <w:jc w:val="center"/>
              <w:rPr>
                <w:rFonts w:hint="eastAsia"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二级模块</w:t>
            </w:r>
          </w:p>
        </w:tc>
        <w:tc>
          <w:tcPr>
            <w:tcW w:w="3333" w:type="pct"/>
            <w:vAlign w:val="top"/>
          </w:tcPr>
          <w:p>
            <w:pPr>
              <w:rPr>
                <w:rFonts w:hint="eastAsia" w:ascii="微软雅黑" w:hAnsi="微软雅黑" w:eastAsia="微软雅黑" w:cs="微软雅黑"/>
                <w:sz w:val="24"/>
                <w:szCs w:val="24"/>
                <w:highlight w:val="none"/>
              </w:rPr>
            </w:pPr>
            <w:r>
              <w:rPr>
                <w:rFonts w:hint="eastAsia"/>
                <w:color w:val="auto"/>
                <w:highlight w:val="none"/>
              </w:rPr>
              <w:t>根据医院管理的要求，构建先进的信息平台整体架构设计，采用B/S架构</w:t>
            </w:r>
            <w:r>
              <w:rPr>
                <w:rFonts w:hint="eastAsia"/>
                <w:color w:val="auto"/>
                <w:highlight w:val="none"/>
                <w:lang w:eastAsia="zh-CN"/>
              </w:rPr>
              <w:t>。</w:t>
            </w:r>
          </w:p>
          <w:p>
            <w:pPr>
              <w:rPr>
                <w:rFonts w:hint="eastAsia" w:ascii="微软雅黑" w:hAnsi="微软雅黑" w:eastAsia="微软雅黑" w:cs="微软雅黑"/>
                <w:b w:val="0"/>
                <w:bCs w:val="0"/>
                <w:sz w:val="24"/>
                <w:szCs w:val="24"/>
                <w:highlight w:val="none"/>
                <w:lang w:val="en-US" w:eastAsia="zh-CN"/>
              </w:rPr>
            </w:pPr>
          </w:p>
          <w:p>
            <w:pPr>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sz w:val="24"/>
                <w:szCs w:val="24"/>
                <w:highlight w:val="none"/>
                <w:lang w:val="en-US" w:eastAsia="zh-CN"/>
              </w:rPr>
              <w:t>功能详细介绍</w:t>
            </w:r>
          </w:p>
          <w:p>
            <w:pPr>
              <w:jc w:val="center"/>
              <w:rPr>
                <w:rFonts w:hint="eastAsia" w:ascii="微软雅黑" w:hAnsi="微软雅黑" w:eastAsia="微软雅黑" w:cs="微软雅黑"/>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7" w:type="pct"/>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医保结算清单管理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医保结算清单生成</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配置数据源能够自动生成医保结算清单。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清单转码</w:t>
            </w:r>
          </w:p>
        </w:tc>
        <w:tc>
          <w:tcPr>
            <w:tcW w:w="3333" w:type="pct"/>
            <w:vAlign w:val="top"/>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支持对对接的国临诊断、手术编码进行自动对照，转换为医保编码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结算清单患者列表</w:t>
            </w:r>
          </w:p>
        </w:tc>
        <w:tc>
          <w:tcPr>
            <w:tcW w:w="3333" w:type="pct"/>
            <w:vAlign w:val="top"/>
          </w:tcPr>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能够按病案号、出院科室、出院时间、等对清单数据进行快速检索，支持列表数据导出；</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关键风险问题清单定位，支持用户在整体清单列表页面中筛选查看带有清单问题或预警入组情况；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医保结算清单质控</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对生成的</w:t>
            </w:r>
            <w:r>
              <w:rPr>
                <w:rFonts w:hint="eastAsia" w:ascii="微软雅黑" w:hAnsi="微软雅黑" w:eastAsia="微软雅黑" w:cs="微软雅黑"/>
                <w:sz w:val="24"/>
                <w:szCs w:val="24"/>
                <w:highlight w:val="none"/>
              </w:rPr>
              <w:t>结算</w:t>
            </w:r>
            <w:r>
              <w:rPr>
                <w:rFonts w:hint="eastAsia" w:ascii="微软雅黑" w:hAnsi="微软雅黑" w:eastAsia="微软雅黑" w:cs="微软雅黑"/>
                <w:sz w:val="24"/>
                <w:szCs w:val="24"/>
                <w:highlight w:val="none"/>
                <w:lang w:val="en-US" w:eastAsia="zh-CN"/>
              </w:rPr>
              <w:t>数据的完整性、合规性、反套高、反套低以及DRG/DIP等医保重点监管规则进行校验，提升医院纠错能力，辅助正确、合理入组，提高医保结算清单数据质量，保障数据上传准确；显示问题数量、类型等；并能够实现清单问题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结算清单预分组</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在结算清单生成后，系统能够自动调用大数据分组服务，依据出院诊断及手术操作等进行</w:t>
            </w:r>
            <w:r>
              <w:rPr>
                <w:rFonts w:hint="eastAsia" w:ascii="微软雅黑" w:hAnsi="微软雅黑" w:eastAsia="微软雅黑" w:cs="微软雅黑"/>
                <w:sz w:val="24"/>
                <w:szCs w:val="24"/>
                <w:highlight w:val="none"/>
              </w:rPr>
              <w:t>DRG/DIP</w:t>
            </w:r>
            <w:r>
              <w:rPr>
                <w:rFonts w:hint="eastAsia" w:ascii="微软雅黑" w:hAnsi="微软雅黑" w:eastAsia="微软雅黑" w:cs="微软雅黑"/>
                <w:sz w:val="24"/>
                <w:szCs w:val="24"/>
                <w:highlight w:val="none"/>
                <w:lang w:val="en-US" w:eastAsia="zh-CN"/>
              </w:rPr>
              <w:t>入组结果判断，提示预分组结果情况、该病例盈亏情况等数据信息。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DRG/DIP模拟分组</w:t>
            </w:r>
          </w:p>
        </w:tc>
        <w:tc>
          <w:tcPr>
            <w:tcW w:w="3333"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能够通过拖拽调整清单已有的诊断或手术及操作的顺序</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或者自定义添加其他诊断、手术等信息，结合患者基本信息，实时获取最新分组结果数据，支持简单模拟查询和精准模拟查询。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医保结算清单审核</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清单审核</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支持按结算时间、出院科室、审核状态等查询条件筛选清单进行审核与已审核清单的查看。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1.提供医保结算清单人工审核功能，填写审核意见。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2.支持批量审核通过，审核通过的清单进入上报管理环节。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3.审核不通过的清单进入返修环节，修改后重新生成再次审核。支持批量退回返修。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医保结算上报</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清单上报</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对审核通过的医保结算清单按当地医保平台接口规范进行上报，支持4101A格式。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1.支持按出院时间、结算时间、待上报、已上报、上报失败等条件查询数据，支持查看结算清单详情。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2.上报成功的清单记录医保平台返回医保结算清单流水号与院内数据进行管理。上报成功结算清单支持撤回修改后重新上报。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3.上报失败清单记录平台反馈结果及审核错误信息，提供重新修改生成清单和重新上报功能。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rPr>
            </w:pPr>
            <w:r>
              <w:rPr>
                <w:rFonts w:hint="eastAsia" w:ascii="微软雅黑" w:hAnsi="微软雅黑" w:eastAsia="微软雅黑" w:cs="微软雅黑"/>
                <w:sz w:val="24"/>
                <w:szCs w:val="24"/>
                <w:highlight w:val="none"/>
                <w:lang w:val="en-US" w:eastAsia="zh-CN"/>
              </w:rPr>
              <w:t>质控条件管理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质控规则内容</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质控规则包括但不局限于：医保结算清单接口规范类校验规则、诊断/手术编码重复校验、手术与住院天数不符校验、手术内涵冲突校验、一般不做主诊断校验、医疗资源消耗校验、不能作为主手术校验、不重复使用校验、笼统诊断类检验、笼统手术类校验、联合诊断类校验、联合手术类校验、诊断与手术校验、DIP监管规则、不能用于医保DRG结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质控条件检索</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支持按质控条件描述、规则类型、启用状态等进行条件的快速检索。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质控条件维护</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能够对质控条件的类型、状态进行编辑维护；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支持院方规则自定义维护。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统计分析</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质控问题统计</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对全院及科室清单在各个质控条件质控错误数量进行统计；支持通过强制/非强制和完整性、合规性等多种质控条件类型进行筛选；支持对统计查询数量结果进行排序。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质控问题分析</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对全院及科室的清单质控预警级别、质控条件下的错误数量进行统计；展示质控提示排名前十的质控条件；支持下钻展示强制/非强制的质控问题提示分布情况；支持下钻展示完整性、合规性等质控类型下的质控问题提示分布情况；支持对全部统计列表下数量结果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7" w:type="pct"/>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上报统计分析</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对全院及科室的上报情况进行统计，展示不同上报状态下的清单数量；展示各个科室的上报情况排名；对各类上报状态的清单进行下钻分析，辅助医院分析各个科室、医师的清单上报情况。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同步管理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数据源配置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支持对清单数据源配置，支持新增、编辑，停用或者启用操作等等。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同步接口配置及测试</w:t>
            </w:r>
          </w:p>
        </w:tc>
        <w:tc>
          <w:tcPr>
            <w:tcW w:w="3333" w:type="pct"/>
            <w:vAlign w:val="top"/>
          </w:tcPr>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支持选择数据模块对数据字段进行检索、编辑、删除等操作；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定时任务及条件配置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展示任务名称、调用方法、定时条件等信息，支持通过任务名称、任务状态进行检索，支持增删改查任务；支持定时条件的自定义维护；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sz w:val="24"/>
                <w:szCs w:val="24"/>
                <w:highlight w:val="none"/>
                <w:vertAlign w:val="baseline"/>
                <w:lang w:val="en-US" w:eastAsia="zh-CN"/>
              </w:rPr>
              <w:t>分组参数管理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DRG分组参数管理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支持对DRG分组参数信息进行维护；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DIP分组参数管理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支持对DIP分组参数信息进行维护；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sz w:val="24"/>
                <w:szCs w:val="24"/>
                <w:highlight w:val="none"/>
                <w:lang w:val="en-US" w:eastAsia="zh-CN"/>
              </w:rPr>
              <w:t>字典管理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手术编码管理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对各版本手术或操作编码字典进行编辑维护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西医诊断编码管理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对各版本的诊断编码字典进行编辑维护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结算清单字典管理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支持对清单字典项进行维护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结算清单字段管理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支持对结算清单字段配置进行维护，对清单字段的是否必填、隐藏项等进行配置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编码分类管理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支持维护各版本疾病、手术、病理、损伤中毒的编码分类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编码对照管理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支持展示各版本疾病、手术、病理、损伤中毒的编码对照情况，支持通过相关字段进行检索。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vertAlign w:val="baseline"/>
                <w:lang w:val="en-US" w:eastAsia="zh-CN"/>
              </w:rPr>
            </w:pPr>
            <w:r>
              <w:rPr>
                <w:rFonts w:hint="eastAsia" w:ascii="微软雅黑" w:hAnsi="微软雅黑" w:eastAsia="微软雅黑" w:cs="微软雅黑"/>
                <w:sz w:val="24"/>
                <w:szCs w:val="24"/>
                <w:highlight w:val="none"/>
                <w:lang w:val="en-US" w:eastAsia="zh-CN"/>
              </w:rPr>
              <w:t>系统管理</w:t>
            </w: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费用关系配置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费用关系配置：支持对清单大类与费用细目支持按照实际需求，自定义配置。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审核功能配置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对审核功能进行配置，支持医院自由配置是否进行清单审核流程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上报参数配置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支持自主配置待上报的清单字段；配置医保平台所需的医院信息，平台上报地址，设置自动上报频率等。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科室管理、岗位管理、地区管理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支持对科室管理、岗位管理、地区管理维护。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日志管理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支持系统所有登录、审核、操作留痕、可查，包括审核记录、修改记录等，</w:t>
            </w:r>
            <w:r>
              <w:rPr>
                <w:rFonts w:hint="eastAsia" w:ascii="微软雅黑" w:hAnsi="微软雅黑" w:eastAsia="微软雅黑" w:cs="微软雅黑"/>
                <w:b w:val="0"/>
                <w:bCs w:val="0"/>
                <w:color w:val="auto"/>
                <w:sz w:val="24"/>
                <w:szCs w:val="24"/>
                <w:highlight w:val="none"/>
              </w:rPr>
              <w:t>包括工号、姓名、IP地址、日期、操作类型、编号和备注</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导出等操作</w:t>
            </w:r>
            <w:r>
              <w:rPr>
                <w:rFonts w:hint="eastAsia" w:ascii="微软雅黑" w:hAnsi="微软雅黑" w:eastAsia="微软雅黑" w:cs="微软雅黑"/>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用户管理、角色管理</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支持对用户、角色信息进行维护。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p>
        </w:tc>
        <w:tc>
          <w:tcPr>
            <w:tcW w:w="929"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菜单管理、参数配置</w:t>
            </w:r>
          </w:p>
        </w:tc>
        <w:tc>
          <w:tcPr>
            <w:tcW w:w="3333"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支持对系统菜单管理、参数配置进行维护。</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2.10.2 公立医院上报系统</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1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noWrap w:val="0"/>
            <w:vAlign w:val="top"/>
          </w:tcPr>
          <w:p>
            <w:pPr>
              <w:spacing w:line="360" w:lineRule="auto"/>
              <w:jc w:val="center"/>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序号</w:t>
            </w:r>
          </w:p>
        </w:tc>
        <w:tc>
          <w:tcPr>
            <w:tcW w:w="710" w:type="pct"/>
            <w:noWrap w:val="0"/>
            <w:vAlign w:val="top"/>
          </w:tcPr>
          <w:p>
            <w:pPr>
              <w:spacing w:line="360" w:lineRule="auto"/>
              <w:jc w:val="center"/>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模块名称</w:t>
            </w:r>
          </w:p>
        </w:tc>
        <w:tc>
          <w:tcPr>
            <w:tcW w:w="3842" w:type="pct"/>
            <w:noWrap w:val="0"/>
            <w:vAlign w:val="top"/>
          </w:tcPr>
          <w:p>
            <w:pPr>
              <w:spacing w:line="360" w:lineRule="auto"/>
              <w:ind w:firstLine="480" w:firstLineChars="200"/>
              <w:jc w:val="center"/>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功能列表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710"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数据对接</w:t>
            </w:r>
          </w:p>
        </w:tc>
        <w:tc>
          <w:tcPr>
            <w:tcW w:w="3842" w:type="pct"/>
            <w:noWrap w:val="0"/>
            <w:vAlign w:val="top"/>
          </w:tcPr>
          <w:p>
            <w:pPr>
              <w:tabs>
                <w:tab w:val="left" w:pos="645"/>
              </w:tabs>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1．支持与目前医院现用的病案统计系统无缝对接，实现数据的读取和使用。数据不全时需人工录入。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710"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编码对照</w:t>
            </w:r>
          </w:p>
        </w:tc>
        <w:tc>
          <w:tcPr>
            <w:tcW w:w="3842" w:type="pct"/>
            <w:noWrap w:val="0"/>
            <w:vAlign w:val="top"/>
          </w:tcPr>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1.支持编码自动对照：支持将病案首页中的编码智能生成与疾病诊断国家临床版2.0、手术操作临床版V3.0的映射关系。支持北京临床版V5.0、北京临床版V6.0、国家临床版V1.1和国家标准版等多种版本编码的自动转码。</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支持人工比对编码：针对不匹配的编码给出匹配度推荐，给人工核对提供辅助支持。</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2.支持编码对照的分工处理：通过选择范围与查询功能的组合使用，可按区段过滤编码。</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3.支持更新编码：针对异常的编码可进行编辑，提供模糊查询功能，通过更新编码，更新对照信息，再进行导出上报。</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4.支持扫描更新：检查多次上报区间内使用的编码有无变更情况。</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5.支持导入外部文件读取编码，减少对数据库的直接操作。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710"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数据审核</w:t>
            </w:r>
          </w:p>
        </w:tc>
        <w:tc>
          <w:tcPr>
            <w:tcW w:w="3842" w:type="pct"/>
            <w:noWrap w:val="0"/>
            <w:vAlign w:val="top"/>
          </w:tcPr>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1.支持对时间范围内的病案首页数据进行批量检查，根据绩效考核要的数据要求，给出详细错误类型和错误信息。</w:t>
            </w:r>
          </w:p>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2.支持调用病案系统修改错误首页数据。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47"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w:t>
            </w:r>
          </w:p>
        </w:tc>
        <w:tc>
          <w:tcPr>
            <w:tcW w:w="710" w:type="pct"/>
            <w:noWrap w:val="0"/>
            <w:vAlign w:val="center"/>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数据预览</w:t>
            </w:r>
          </w:p>
        </w:tc>
        <w:tc>
          <w:tcPr>
            <w:tcW w:w="3842" w:type="pct"/>
            <w:noWrap w:val="0"/>
            <w:vAlign w:val="top"/>
          </w:tcPr>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1.支持预览二级公立医院绩效考核数据项。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pct"/>
            <w:noWrap w:val="0"/>
            <w:vAlign w:val="top"/>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w:t>
            </w:r>
          </w:p>
        </w:tc>
        <w:tc>
          <w:tcPr>
            <w:tcW w:w="710" w:type="pct"/>
            <w:noWrap w:val="0"/>
            <w:vAlign w:val="top"/>
          </w:tcPr>
          <w:p>
            <w:pPr>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数据上报</w:t>
            </w:r>
          </w:p>
        </w:tc>
        <w:tc>
          <w:tcPr>
            <w:tcW w:w="3842" w:type="pct"/>
            <w:noWrap w:val="0"/>
            <w:vAlign w:val="top"/>
          </w:tcPr>
          <w:p>
            <w:pPr>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1.支持将导出后的首页数据上报：预览首页数据无误后即可导出上报要求的.csv格式文件。</w:t>
            </w:r>
          </w:p>
        </w:tc>
      </w:tr>
    </w:tbl>
    <w:p>
      <w:pPr>
        <w:numPr>
          <w:ilvl w:val="0"/>
          <w:numId w:val="0"/>
        </w:numPr>
        <w:rPr>
          <w:rFonts w:hint="eastAsia" w:ascii="微软雅黑" w:hAnsi="微软雅黑" w:eastAsia="微软雅黑" w:cs="微软雅黑"/>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2.10.3 不良（事件）上报管理系统</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填写医疗不良事件报告，按事件类型统计不良事件报表，按事件等级统计不良事件报表，对不良事件结果审核，不良事件处理，不良事件调配，填写的不良事件进行审核，填写输血不良事件报告，填写器械不良事件报告，填写药品不良事件报告，填写护理不良事件报告；</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2.10.4 传染病上报系统</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387"/>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17" w:type="pct"/>
            <w:noWrap w:val="0"/>
            <w:vAlign w:val="center"/>
          </w:tcPr>
          <w:p>
            <w:pPr>
              <w:pStyle w:val="8"/>
              <w:spacing w:line="440" w:lineRule="exact"/>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814" w:type="pct"/>
            <w:noWrap w:val="0"/>
            <w:vAlign w:val="center"/>
          </w:tcPr>
          <w:p>
            <w:pPr>
              <w:pStyle w:val="8"/>
              <w:spacing w:line="440" w:lineRule="exact"/>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功能要点</w:t>
            </w:r>
          </w:p>
        </w:tc>
        <w:tc>
          <w:tcPr>
            <w:tcW w:w="3768" w:type="pct"/>
            <w:noWrap w:val="0"/>
            <w:vAlign w:val="center"/>
          </w:tcPr>
          <w:p>
            <w:pPr>
              <w:pStyle w:val="8"/>
              <w:spacing w:line="360" w:lineRule="auto"/>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详细指标说明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17" w:type="pct"/>
            <w:noWrap w:val="0"/>
            <w:vAlign w:val="center"/>
          </w:tcPr>
          <w:p>
            <w:pPr>
              <w:pStyle w:val="8"/>
              <w:spacing w:line="440" w:lineRule="exact"/>
              <w:jc w:val="center"/>
              <w:rPr>
                <w:rFonts w:hint="eastAsia" w:ascii="微软雅黑" w:hAnsi="微软雅黑" w:eastAsia="微软雅黑" w:cs="微软雅黑"/>
                <w:b/>
                <w:bCs/>
                <w:color w:val="auto"/>
                <w:sz w:val="24"/>
                <w:szCs w:val="24"/>
                <w:highlight w:val="none"/>
              </w:rPr>
            </w:pPr>
          </w:p>
        </w:tc>
        <w:tc>
          <w:tcPr>
            <w:tcW w:w="814" w:type="pct"/>
            <w:noWrap w:val="0"/>
            <w:vAlign w:val="center"/>
          </w:tcPr>
          <w:p>
            <w:pPr>
              <w:pStyle w:val="8"/>
              <w:spacing w:line="440" w:lineRule="exact"/>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基本要求</w:t>
            </w:r>
          </w:p>
        </w:tc>
        <w:tc>
          <w:tcPr>
            <w:tcW w:w="3768" w:type="pct"/>
            <w:noWrap w:val="0"/>
            <w:vAlign w:val="center"/>
          </w:tcPr>
          <w:p>
            <w:pPr>
              <w:pStyle w:val="8"/>
              <w:spacing w:line="360" w:lineRule="auto"/>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需符合《中华人民共和国传染病防治法》、《中华人民共和国传染病防治法》（修订草案征求意见稿）、《国家卫生计生委关于调整部分法定传染病病种管理工作的通知》国卫疾控 发[2013]28 号、《传染病信息报告管理规范（2015 年版）》国卫办疾控发〔2015〕53 号、《国家卫生健康委办公厅关于调整肺结核传染病报告分类的通知》国卫办疾控函〔2019〕296 号、《人口死亡信息登记管理规范（试行）》、《“健康中国 2030”规划纲要》、《疾病控制基本数据集》（WS 375.9-2012） 、《基于健康档案的区域卫生信息平台技术规范》（WS/T 448-2014）、《基于电子病历的医院信息平台技术规范》 (WS/T 447-2014)等法律、规范、通知对应的要求。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传染病全过程监测预警</w:t>
            </w:r>
          </w:p>
        </w:tc>
        <w:tc>
          <w:tcPr>
            <w:tcW w:w="3768" w:type="pct"/>
            <w:noWrap w:val="0"/>
            <w:vAlign w:val="center"/>
          </w:tcPr>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 ICD-10 和诊断关键词实现传染病预警。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支持检验结果异常实现传染病预警。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支持对于需要结合多个检验指标综合分析后实现传染病预警。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支持菌培养结果自动识别并实现传染病预警。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支持影像检查结果自动识别实现传染病预警。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支持病理结果异常识别并实现传染病预警。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支持病程记录关键词自动识别并实现传染病预警。</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支持诊断、检验结果、影像结果、菌培养结果、病程记录等多个业务点逐点监测功能。</w:t>
            </w:r>
          </w:p>
          <w:p>
            <w:pPr>
              <w:numPr>
                <w:ilvl w:val="0"/>
                <w:numId w:val="19"/>
              </w:numPr>
              <w:spacing w:line="360" w:lineRule="auto"/>
              <w:ind w:left="0" w:leftChars="0" w:firstLine="0"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支持一个或多个业务点综合判断分析后实现传染病预警。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814" w:type="pct"/>
            <w:noWrap w:val="0"/>
            <w:vAlign w:val="center"/>
          </w:tcPr>
          <w:p>
            <w:pPr>
              <w:pStyle w:val="8"/>
              <w:spacing w:line="440" w:lineRule="exact"/>
              <w:jc w:val="both"/>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传染病病情变化订正预警</w:t>
            </w:r>
          </w:p>
        </w:tc>
        <w:tc>
          <w:tcPr>
            <w:tcW w:w="3768" w:type="pct"/>
            <w:noWrap w:val="0"/>
            <w:vAlign w:val="center"/>
          </w:tcPr>
          <w:p>
            <w:pPr>
              <w:numPr>
                <w:ilvl w:val="0"/>
                <w:numId w:val="20"/>
              </w:numPr>
              <w:spacing w:line="360" w:lineRule="auto"/>
              <w:ind w:leftChars="0"/>
              <w:jc w:val="distribut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支持根据医生进一步的诊断情况分析需要临床医生订正传染病报告卡。</w:t>
            </w:r>
          </w:p>
          <w:p>
            <w:pPr>
              <w:numPr>
                <w:ilvl w:val="0"/>
                <w:numId w:val="20"/>
              </w:numPr>
              <w:spacing w:line="360" w:lineRule="auto"/>
              <w:ind w:leftChars="0"/>
              <w:jc w:val="distribut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支持根据检验结果分析病情变化情况分析需要订正传染病报告卡。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历史报卡自动识别</w:t>
            </w:r>
          </w:p>
        </w:tc>
        <w:tc>
          <w:tcPr>
            <w:tcW w:w="3768" w:type="pct"/>
            <w:noWrap w:val="0"/>
            <w:vAlign w:val="center"/>
          </w:tcPr>
          <w:p>
            <w:pPr>
              <w:numPr>
                <w:ilvl w:val="0"/>
                <w:numId w:val="21"/>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支持根据住院号/门诊号、身份证号、姓名、性别、出生日期等信息，识别院内唯一患者。</w:t>
            </w:r>
          </w:p>
          <w:p>
            <w:pPr>
              <w:numPr>
                <w:ilvl w:val="0"/>
                <w:numId w:val="21"/>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支持在院内同一患者历史自动识别。</w:t>
            </w:r>
          </w:p>
          <w:p>
            <w:pPr>
              <w:numPr>
                <w:ilvl w:val="0"/>
                <w:numId w:val="21"/>
              </w:numPr>
              <w:spacing w:line="360" w:lineRule="auto"/>
              <w:ind w:left="0" w:leftChars="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支持复诊的患者，不再进行重复预警。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传染病临床处置</w:t>
            </w:r>
          </w:p>
        </w:tc>
        <w:tc>
          <w:tcPr>
            <w:tcW w:w="3768" w:type="pct"/>
            <w:noWrap w:val="0"/>
            <w:vAlign w:val="center"/>
          </w:tcPr>
          <w:p>
            <w:pPr>
              <w:numPr>
                <w:ilvl w:val="0"/>
                <w:numId w:val="22"/>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支持向临床医生提供处置传染病待上报数量及列表明细功能。</w:t>
            </w:r>
          </w:p>
          <w:p>
            <w:pPr>
              <w:numPr>
                <w:ilvl w:val="0"/>
                <w:numId w:val="22"/>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支持向临床医生提供传染病退回报卡处置功能。</w:t>
            </w:r>
          </w:p>
          <w:p>
            <w:pPr>
              <w:numPr>
                <w:ilvl w:val="0"/>
                <w:numId w:val="22"/>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支持向临床医生提供传染病已处置事件的查询、导出 Excel 的功能。</w:t>
            </w:r>
          </w:p>
          <w:p>
            <w:pPr>
              <w:numPr>
                <w:ilvl w:val="0"/>
                <w:numId w:val="22"/>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支持向临床医生提供传染病导出报告卡为 PDF文件、打印报告卡的功能。</w:t>
            </w:r>
          </w:p>
          <w:p>
            <w:pPr>
              <w:numPr>
                <w:ilvl w:val="0"/>
                <w:numId w:val="22"/>
              </w:numPr>
              <w:spacing w:line="360" w:lineRule="auto"/>
              <w:ind w:left="0" w:leftChars="0" w:firstLine="0"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支持向临床医生提供传染病预警数据导出、打印，留存预警记录的功能。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传染病报卡填写</w:t>
            </w:r>
          </w:p>
        </w:tc>
        <w:tc>
          <w:tcPr>
            <w:tcW w:w="3768" w:type="pct"/>
            <w:noWrap w:val="0"/>
            <w:vAlign w:val="center"/>
          </w:tcPr>
          <w:p>
            <w:pPr>
              <w:numPr>
                <w:ilvl w:val="0"/>
                <w:numId w:val="23"/>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系统根据《中华人民共和国传染病报告卡》等填报要求提供填写报告卡的功能，填卡内容完全遵循疾病报卡上报要求。 </w:t>
            </w:r>
          </w:p>
          <w:p>
            <w:pPr>
              <w:numPr>
                <w:ilvl w:val="0"/>
                <w:numId w:val="23"/>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支持根据传染病报卡填报要求，自动抓取院内患者信息记录并辅助临床填写病人基本信息，基本信息内容包括姓名、性别、身份证号、联系电话、出生日期、现住地址、患者属于、患者职业、填卡日期等基本信息，填写出生日期后由系统根据当前时间做差自动生成实足年龄，减少医生填卡工作量。 </w:t>
            </w:r>
          </w:p>
          <w:p>
            <w:pPr>
              <w:numPr>
                <w:ilvl w:val="0"/>
                <w:numId w:val="23"/>
              </w:numPr>
              <w:spacing w:line="360" w:lineRule="auto"/>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支持根据传染病报卡填报要求，向临床医生提供填卡时必填项与选项逻辑校验的功能。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3.1校验包括身份证号码、现住址等患者的相关信息必填项。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3.2人群分类为学生或年龄 14 岁以下（含 14 岁）必须填写监护人。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3.3年龄 14 岁以下（含 14 岁），指定选择幼托儿童、散居儿童、学生。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3.4学生强制填学校、年级、班级、发病时间不为空。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3.5诊断时间逻辑校验，诊断时间不能为空；诊断时间必须小于等于当前时间；诊断时间必须小于等于医生填卡日期；诊断时间必须大于等于发病日期。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3.6可根据不同传染病报告卡的填写要求进行修改必填项和关联条件的功能。 </w:t>
            </w:r>
          </w:p>
          <w:p>
            <w:pPr>
              <w:keepNext w:val="0"/>
              <w:keepLines w:val="0"/>
              <w:widowControl/>
              <w:numPr>
                <w:ilvl w:val="0"/>
                <w:numId w:val="23"/>
              </w:numPr>
              <w:suppressLineNumbers w:val="0"/>
              <w:spacing w:line="360" w:lineRule="auto"/>
              <w:ind w:left="0" w:leftChars="0" w:firstLine="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支持根不同的疾病，拓展出附卡内容，提醒临床填写对应附卡。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4.1当上报疾病为乙肝时，拓展出乙肝附卡。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4.2当上报疾病为肺结核时，拓展出肺结核转诊单。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4.3当上报疾病为性病时，拓展出性病附卡。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4.4当上报疾病为新型冠状病毒感染时，拓展出新型冠状病毒感染附卡。 </w:t>
            </w:r>
          </w:p>
          <w:p>
            <w:pPr>
              <w:keepNext w:val="0"/>
              <w:keepLines w:val="0"/>
              <w:widowControl/>
              <w:numPr>
                <w:ilvl w:val="0"/>
                <w:numId w:val="23"/>
              </w:numPr>
              <w:suppressLineNumbers w:val="0"/>
              <w:spacing w:line="360" w:lineRule="auto"/>
              <w:ind w:left="0" w:leftChars="0" w:firstLine="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支持传染病附卡上报时若不满足校验规则则不可以完成填报。 </w:t>
            </w:r>
          </w:p>
          <w:p>
            <w:pPr>
              <w:keepNext w:val="0"/>
              <w:keepLines w:val="0"/>
              <w:widowControl/>
              <w:numPr>
                <w:ilvl w:val="0"/>
                <w:numId w:val="23"/>
              </w:numPr>
              <w:suppressLineNumbers w:val="0"/>
              <w:spacing w:line="360" w:lineRule="auto"/>
              <w:ind w:left="0" w:leftChars="0" w:firstLine="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性病附卡关联必填项与选项逻辑校验的功能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6.1疾病名称为艾滋病/HIV 时最有可能感染途径不能为空。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6.2最有可能感染途径为注射毒品时，接触史必须有“注射毒品史”。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6.3疾病名称为艾滋病/HIV 时，感染途径其它最长为 50 个字。 </w:t>
            </w:r>
          </w:p>
          <w:p>
            <w:pPr>
              <w:keepNext w:val="0"/>
              <w:keepLines w:val="0"/>
              <w:widowControl/>
              <w:numPr>
                <w:ilvl w:val="0"/>
                <w:numId w:val="0"/>
              </w:numPr>
              <w:suppressLineNumbers w:val="0"/>
              <w:spacing w:line="360" w:lineRule="auto"/>
              <w:ind w:left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6.4艾滋病确诊日期必须小于等于当前日期。 </w:t>
            </w:r>
          </w:p>
          <w:p>
            <w:pPr>
              <w:keepNext w:val="0"/>
              <w:keepLines w:val="0"/>
              <w:widowControl/>
              <w:numPr>
                <w:ilvl w:val="0"/>
                <w:numId w:val="23"/>
              </w:numPr>
              <w:suppressLineNumbers w:val="0"/>
              <w:spacing w:line="360" w:lineRule="auto"/>
              <w:ind w:left="0" w:leftChars="0" w:firstLine="0" w:firstLineChars="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支持根据疾控要求自定义增加传染病报告卡填写其他内容。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传染病报告卡管理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 xml:space="preserve">6.1 督导临床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1、支持向传染病报告卡管理人员提供临床待上报数量和明细功能。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2、支持向传染病报告卡管理人员提供临床超时重点标识功能，可根据不同疾病进行设置。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3、支持向传染病报告卡管理人员提供督导记录，重点标识功能。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b/>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支持向传染病报告卡管理人员提供全过程督导记录。</w:t>
            </w:r>
          </w:p>
          <w:p>
            <w:pPr>
              <w:keepNext w:val="0"/>
              <w:keepLines w:val="0"/>
              <w:widowControl/>
              <w:suppressLineNumbers w:val="0"/>
              <w:spacing w:line="360" w:lineRule="auto"/>
              <w:jc w:val="left"/>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 xml:space="preserve">6.2 审核报卡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1、支持向传染病报告卡管理人员提供待处理数量及明细展示。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2、支持向传染病报告卡管理人员提供快速定位预警依据来源的功能。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3、▲支持向传染病报告卡管理人员提供提供报卡预审，辅助管理人员审核的功能。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4、支持向传染病报告卡管理人员提供管理人员处理超时，重点标识功能，可根据不同疾病进行设置。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5、支持向传染病报告卡管理人员提供对临床处理结果批量审核、批量排除、批量打印的功能。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6、▲支持向传染病报告卡管理人员提供全过程追踪的功能。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7、支持患者病情变化时向传染病报告卡管理人员提供原始报卡查看功能。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8、支持患者病情变化时向传染病报告卡管理人员提供院内历史上报报卡情况查询功能。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9、支持患者病情变化时向传染病报告卡管理人员提供手动订正报卡的功能。 </w:t>
            </w:r>
          </w:p>
          <w:p>
            <w:pPr>
              <w:keepNext w:val="0"/>
              <w:keepLines w:val="0"/>
              <w:widowControl/>
              <w:suppressLineNumbers w:val="0"/>
              <w:spacing w:line="360" w:lineRule="auto"/>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10、支持向传染病报告卡管理人员提供退回临床干预功能。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6.3 传染病网络直报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对于医院需要向疾控上报报卡时，支持向传染病报告卡管理人员提供导出符合CDC上报要求的传染病病例报告卡并进行直报的功能，若医院所在区域有直报平台时，向传染病报告管理人员提供对接直报平台上报CDC的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2、对于当前时间与报卡时间超过报告卡上报周期时，支持向传染病报告卡管理人员提供超时提示的功能，超过上报周期的报告卡不会上报到CDC。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传染病就诊日志</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7.1 门诊日志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传染病报告卡管理人员提供门诊就诊日志的功能，包括门诊号、病人姓名、性别、年龄（带年龄单位）、职业、现住址、身份证号码、出生日期、联系电话、发病日期、就诊日期、诊断病名、诊断医生、就诊科室、初/复诊、处置情况、备注等信息。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传染病报告卡管理人员提供处置情况加入门诊日志的功能，包括门诊患者预警处理状态及上报卡处理状态、上报卡名称等。若为传染病卡,疾病类型能显示传染病具体的病种。若病人在某时间范围内已被上报，自动将其标记为已上报患者，并记录：该患者在某天已被上报相同疾病报卡，无需再次上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3、支持向传染病报告卡管理人员提供对于临床上报报卡的患者进行颜色重点标识，并支持导出 Excel 后颜色重点标识的功能。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4、支持向传染病报告卡管理人员提供可根据就诊时间、姓名或门诊号等条件查询门诊病人信息的功能。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5、支持向传染病报告卡管理人员提供快捷方式以查询病人就诊记录、诊断、检验、检查等详情的功能。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6、支持向传染病报告卡管理人员提供将门诊就诊日志导出为 Excle 查询结果的功能。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7.2 住院日志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传染病报告卡管理人员提供住院就诊日志的功能，包括住院号、病人姓名、性别、年龄（带年龄单位）、出生日期、现住址、联系电话、民族、工作单位、入院科室、当前科室、在院出院情况、主管医生、入院时间、入院诊断、出院诊断、出院时间、转归、人群分类、处置情况。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传染病报告卡管理人员提供处置情况加入住院日志的功能，包括门诊患者预警处理状态及上报卡处理状态，上报卡名称等。若上报为传染病卡,疾病类型能显示传染病具体的病种。若病人在某时间范围内已被上报，自动将其标记为已上报患者，并记录：该患者在某天已被上报相同疾病报卡，无需再次上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3、支持向传染病报告卡管理人员提供对于临床上报报卡的患者进行颜色重点标识，并支持导出 Excel 后颜色重点标识功能。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4、支持向传染病报告卡管理人员提供可根据住院号、入院时间、在院或出院、姓名条件查询住院病人信息的功能。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5、支持向传染病报告卡管理人员提供快捷方式以查询病人就诊记录、诊断、检验、检查等详情的功能。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6、支持向传染病报告卡管理人员提供将住院就诊日志导出为 Excle 查询结果的功能。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7.3 检验登记本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1、支持向传染病报告卡管理人员提供检验结果登记本，包括病人姓名、性别、年龄、申请科室、检验项目、检验结果、检验结果报告时间、检验结果是否异常、处置情况的功能。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2、支持向传染病报告卡管理人员提供可根据检验报告时间、姓名条件查询住院病人信息，并显示病人是否预警、已经报卡或无需报卡理由的功能。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3、支持向传染病报告卡管理人员提供快捷方式以查询病人就诊记录、诊断、检验、检查等详情的功能。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4、支持向传染病报告卡管理人员提供将检验登记本导出为 Excle 查询结果的功能。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7.4 检查登记本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1、支持向传染病报告卡管理人员提供提供检查结果登记本，包括病人姓名、性别、年龄、申请科室、检查项目、检查部位、检查结果报告时间、检查结果否异常、处置情况的功能。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2、支持向传染病报告卡管理人员提供可根据检查报告时间、姓名等条件查询住院病人信息，并显示病人是否预警、已经报卡或无需报卡理由的功能。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3、支持向传染病报告卡管理人员提供快捷方式以查询病人就诊记录、诊断、检验、检查等详情的功能。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4、支持向传染病报告卡管理人员提供将检查登记本导出为 Excle 查询结果的功能。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814" w:type="pct"/>
            <w:noWrap w:val="0"/>
            <w:vAlign w:val="center"/>
          </w:tcPr>
          <w:p>
            <w:pPr>
              <w:pStyle w:val="8"/>
              <w:spacing w:line="44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传染病统计报表</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1、支持向传染病报告卡管理人员提供全院上报统计，包括应报传染病患者例次、提醒总数、漏报例次以及查看患者明细的功能。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2、支持向传染病报告卡管理人员提供迟报传染病患者例次、提醒总数、漏报例次以及查看患者明细的功能。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3、支持向传染病报告卡管理人员提供按照传染病级别统计的功能，如甲类传染病统计、乙类传染病统计、丙类传染病统计，提供已上报甲、乙、丙传染病卡片三类占比分析图的功能。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4、支持向传染病报告卡管理人员提供按照传染病传播途径统计的功能，如肠道类传染病监测、呼吸道类传染病监测的功能。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5、支持向传染病报告卡管理人员提供高危人群干预工作月报表，记录性病门诊就诊者，干预次数、覆盖人数、HIV 检测人数、梅毒检测人数、淋病检测人数、衣原体检测人数，数值可以人工调整。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6、支持向传染病报告卡管理人员提供流感样病例监测周报表，分别记录门诊与住院患者的流感样病例数量，具备发热大于等于 38℃，并伴有咽痛、咳嗽症状之一者；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7、支持向传染病报告卡管理人员提供发热肺炎病例数监测周报表，具备发热大于等于38℃，经肺部影像学显示肺部感染病例数；</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8、支持向传染病报告卡管理人员提供住院患者 65-79 岁及 80 岁以上新型冠状病毒阳性感染人数，死亡阳性患者人数统计。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死亡报卡管理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9.1 死亡全过程追踪预警</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1、支持通过 ICD-10 和诊断关键词实现死亡预警。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2、支持通过死亡医嘱自动识别实现死亡预警。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3、支持诊断、医嘱等多个业务点逐点监测功能。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4、支持结合一个或多个业务点进行综合分析判断后产生死亡预警。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9.2 历史报卡自动识别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1、支持根据住院号/门诊号、身份证号、姓名、性别、出生日期等信息，识别院内唯一患者。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2、支持在院内上报过的死亡患者不会多次预警死亡。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9.3 临床处置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1、支持向临床医生提供死亡处置待上报列表功能。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2、支持向临床医生提供死亡报卡退回处置功能。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3、支持向临床医生提供已处置死亡事件的查询、导出 Excel 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4、支持向临床医生提供导出死亡报告卡为 PDF 文件、打印报告卡的功能。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5、支持向临床医生提供死亡预警数据导出、打印，留存预警记录的功能。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9.4 报卡填写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1、根据《居民死亡医学证明（推断）书》等填报要求提供填写报告卡的功能，填卡内容完全遵循死亡报卡上报要求。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根据死亡报告卡填报要求，自动抓取院内患者信息记录并辅助临床填写病人基本信息，基本信息内容包括姓名、性别、身份证号、联系电话、出生日期、现住地址、填卡日期等基本信息，填写出生日期后由系统根据当前时间做差自动生成实足年龄，减少医生填卡工作量。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0"/>
                <w:sz w:val="24"/>
                <w:szCs w:val="24"/>
                <w:highlight w:val="none"/>
                <w:lang w:val="en-US" w:eastAsia="zh-CN" w:bidi="ar"/>
              </w:rPr>
              <w:t>3、根据死亡报告卡填报要求，向临床医生提供填卡时必填项与选项逻辑校验的功能。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1）向临床医生提供患者性别为女性时，必须要填写死亡时是否处于妊娠期或妊娠终止后42天内。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2）向临床医生提供直接死亡原因名称必填，死因链编码不能重复。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4、根据当地疾控上报要求和院内管理要求，在死亡报告卡采集信息外，可自定义增加死亡报告卡填写其他内容，并可设置为必填或选填。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9.5  督导临床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1、支持向死亡报告卡管理人员提供临床待上报数量和明细功能。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2、支持向死亡报告卡管理人员提供临床超时重点标识功能，可根据不同疾病进行设置。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3、支持向死亡报告卡管理人员提供督导记录，重点标识功能。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4、▲支持向死亡报告卡管理人员提供全过程督导记录。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9.6 审核报卡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1、支持向死亡报告卡管理人员提供待处理数量及明细展示。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2、支持向死亡报告卡管理人员提供快速定位预警依据来源的功能。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3、▲支持向死亡报告卡管理人员提供提供报卡预审功能。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4、支持向死亡报告卡管理人员提供管理人员处理超时，重点标识功能。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5、▲支持向死亡报告卡管理人员提供全过程追踪的功能。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6、支持向死亡报告卡管理人员提供退回临床干预功能。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9.7 死亡报告卡网络直报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1、▲对于医院需要向疾控上报报卡时，向死亡报告卡管理人员提供导出符合上报要求的死亡病例报告并进行直报的功能，若医院所在区域有直报平台时，向死亡报告管理人员提供对接死亡直报平台上报的功能。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9.8 死亡报告卡统计报表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1、支持向死亡报告卡管理人员提供全院死亡上报明细，包括上报的死亡报卡内容、患者基本信息以及查看患者明细的功能。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2、支持向死亡报告卡管理人员提供迟报死亡例次、漏报例次以及查看患者明细的功能。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 xml:space="preserve">3、支持向死亡报告卡管理人员提供上报科室等维度统计的功能。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w:t>
            </w:r>
          </w:p>
        </w:tc>
        <w:tc>
          <w:tcPr>
            <w:tcW w:w="814" w:type="pct"/>
            <w:noWrap w:val="0"/>
            <w:vAlign w:val="center"/>
          </w:tcPr>
          <w:p>
            <w:pPr>
              <w:pStyle w:val="8"/>
              <w:spacing w:line="440" w:lineRule="exact"/>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慢病报卡管理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10.1 慢病全过程追踪预警</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 ICD-10 和诊断关键词实现慢病预警。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2、支持一个或多个业务点综合判断分析后实现慢病预警。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3、支持根据慢病上报户籍区域要求，向临床医生提供住院患者户籍地址在医院所在省份的慢病预警。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10.2 历史报卡自动识别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1、支持根据住院号/门诊号、身份证号、姓名、性别、出生日期等信息，识别院内唯一患者。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2、支持在院内历史上报过的慢病患者自动识别，不再进行重复预警。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10.3 临床处置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1、支持向临床医生提供处置慢病待上报数量及列表明细功能。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2、支持向临床医生提供慢病退回报卡处置功能。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3、支持向临床医生提供慢病已处置事件的查询、导出 Excel 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4、支持向临床医生提供慢病导出报告卡为 PDF 文件、打印报告卡的功能。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5、支持向临床医生提供慢病预警数据导出、打印，留存预警记录的功能。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10.4 报卡填写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1、根据慢病报告卡等填报要求提供填写报告卡的功能，填卡内容完全遵循慢病报卡上报要求。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2、根据慢病报告卡填报要求，自动抓取院内患者信息记录并辅助临床填写病人基本信息，基本信息内容包括姓名、性别、年龄、身份证号、联系电话、出生日期、户籍地址、填卡日期等基本信息。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3、根据慢病报告卡填报要求，向临床医生提供填卡时必填项与选项逻辑校验的功能。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1）身份证号码、现住址等患者的相关信息必填项。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 门诊与住院号两项必填一项。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3）发病日期不小于出生日期。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4、根据当地疾控上报要求和院内管理要求，在慢病报告卡采集信息外，可自定义增加慢病报告卡填写其他内容，并可设置为必填或选填。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10.5 督导临床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1、支持向慢病报告卡管理人员提供临床待上报数量和明细功能。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2、支持向慢病报告卡管理人员提供临床超时重点标识功能，可根据当地慢病不同疾病上报时限进行设定。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3、支持向慢病报告卡管理人员提供督导记录，重点标识功能。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4、▲支持向慢病报告卡管理人员提供全过程督导记录。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10.6 审核报卡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1、支持向慢病报告卡管理人员提供待处理数量及明细展示。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2、支持向慢病报告卡管理人员提供快速定位预警依据来源的功能。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3、支持向慢病报告卡管理人员提供提供报卡预审功能。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4、支持向慢病报告卡管理人员提供管理人员处理超时，重点标识功能。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5、▲支持向慢病报告卡管理人员提供全过程追踪的功能。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6、支持向慢病报告卡管理人员提供退回临床干预功能。</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10.7 慢病报告卡网络直报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对于医院需要向疾控上报报卡时，向慢病报告卡管理人员提供导出符合上报要求的慢病病例报告并进行直报的功能。若医院所在区域有慢病直报平台时，向慢病报告管理人员提供对接慢病直报平台上报的功能。若医院所在区域支持通过 Excel 上传的方式上报慢病，向慢病报告管理人员提供符合慢病上报要求的 Excel 直接上传的功能。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10.8 慢病报告卡统计报表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1、支持向慢病报告卡管理人员提供全院慢病报告卡上报明细，包括上报的慢病报卡内容、患者基本信息以及查看患者明细的功能。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2、支持向慢病报告卡管理人员提供迟报慢病报告卡例次、漏报例次以及查看患者明细的功能。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3、支持向慢病报告卡管理人员提供按照上报科室维度统计的功能。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肿瘤报卡管理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11.1 肿瘤全过程追踪预警</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 ICD-10 和诊断关键词实现肿瘤预警。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2、▲支持根据肿瘤类型进行预警，原发性的肿瘤，如果部位转移系统将再次进行预警；继发性肿瘤和放化疗肿瘤，同一患者不会多次预警。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3、支持一个或多个业务点综合判断分析后实现肿瘤预警。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4、支持根据肿瘤上报户籍区域要求，向临床医生提供住院患者户籍地址在医院所在省份的肿瘤预警。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11.2 历史报卡自动识别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1、可根据患者住院号/门诊号、身份证号、姓名、性别、出生日期等信息，匹配系统中已上报过某种疾病的唯一患者。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2、对于在院内同一患者历史上报过的肿瘤患者，同一患者不会多次预警肿瘤。</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11.3 临床处置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1、支持向临床医生提供处置肿瘤待上报数量及列表明细功能。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2、支持向临床医生提供肿瘤退回报卡处置功能。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3、支持向临床医生提供肿瘤已处置事件的查询、导出 Excel 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4、支持向临床医生提供肿瘤导出报告卡为 PDF 文件、打印报告卡的功能。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5、支持向临床医生提供慢病预警数据导出、打印，留存预警记录的功能。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11.4 报卡填写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1、根据肿瘤报告卡等填报要求，提供填写报告卡的功能，填卡内容完全遵循肿瘤报卡上报要求。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2、根据肿瘤报告卡填报要求，自动抓取院内患者信息记录并辅助临床填写病人基本信息，基本信息内容包括姓名、性别、年龄、身份证号、联系电话、出生日期、户籍地址、填卡日期等基本信息。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3、根据肿瘤报告卡填报要求，向临床医生提供填卡时必填项与选项逻辑校验的功能。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1）身份证号码、现住址等患者的相关信息必填项；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2）诊断依据包含细胞学、血片、病理(继发)、病理（原发）、尸检（有病理）任一选项则病理学类型不能为空；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3）出生日期小于诊断日期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4、根据当地疾控上报要求和院内管理要求，在肿瘤报告卡采集信息外，可自定义增加肿瘤报告卡填写其他内容，并可设置为必填或选填。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11.5 督导临床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1、支持向肿瘤报告卡管理人员提供临床待上报数量和明细功能。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2、支持向肿瘤报告卡管理人员提供临床超时重点标识功能，可根据不同疾病进行设置。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3、支持向肿瘤报告卡管理人员提供督导记录，重点标识功能。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4、▲支持向肿瘤报告卡管理人员提供全过程督导记录。</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11.6 审核报卡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1、支持向肿瘤报告卡管理人员提供待处理数量及明细展示。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2、支持向肿瘤报告卡管理人员提供快速定位预警依据来源的功能。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3、支持向肿瘤报告卡管理人员提供提供报卡预审功能。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4、支持向肿瘤报告卡管理人员提供管理人员处理超时，重点标识功能。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5、▲支持向肿瘤报告卡管理人员提供全过程追踪的功能。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6、支持向肿瘤报告卡管理人员提供退回临床干预功能。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11.7 肿瘤报告卡网络直报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对于医院需要向肿瘤平台上报报卡时，向肿瘤报告卡管理人员提供导出符合上报要求的肿瘤病例报告并进行直报的功能。若医院所在区域有肿瘤直报平台时，向肿瘤报告管理人员提供对接肿瘤直报平台上报的功能。若医院所在区域支持通过 Excel 上传的方式上报肿瘤，向肿瘤报告管理人员提供符合肿瘤上报要求的 Excel 直接上传的功能。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11.8 肿瘤报告卡统计报表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1、支持向肿瘤报告卡管理人员提供全院肿瘤报告卡上报明细，包括上报的肿瘤报告卡内容、患者基本信息以及查看患者明细的功能。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2、支持向肿瘤报告卡管理人员提供迟报肿瘤报告卡例次、漏报例次以及查看患者明细的功能。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3、支持向肿瘤报告卡管理人员提供上报科室等维度统计的功能。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12</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食源性疾病报卡管理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12.1 食源性疾病全过程追踪预警</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 ICD-10 和诊断关键词实现食源性疾病预警。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2、支持菌培养结果自动识别并实现食源性疾病预警。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3、支持诊断、菌培养等多个业务点逐点监测功能。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4、支持结合一个或多个业务点进行综合分析判断后产生预警。</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12.2 历史报卡自动识别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1、支持根据住院号/门诊号、身份证号、姓名、性别、出生日期等信息，识别院内唯一患者。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2、支持在院内同一患者历史自动识别食源性报卡。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12.3 临床处置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1、支持向临床医生提供处置食源性疾病待上报数量及列表明细功能。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2、支持向临床医生提供食源性疾病退回报卡处置功能。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3、支持向临床医生提供食源性疾病已处置事件的查询、导出 Excel 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4、支持向临床医生提供食源性疾病导出报告卡为 PDF 文件、打印报告卡的功能。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5、支持向临床医生提供食源性疾病预警数据导出、打印，留存预警记录的功能。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12.4 报卡填写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1、根据食源性疾病报告卡等填报要求，提供填写报告卡的功能，填卡内容完全遵循食源性疾病报卡上报要求。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2、根据食源性疾病报告卡填报要求，自动抓取院内患者信息记录并辅助临床填写病人基本信息，基本信息内容包括姓名、性别、年龄、身份证号、联系电话、出生日期、户籍地址、填卡日期等基本信息。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3、根据食源性疾病报告卡填报要求，向临床医生提供填卡时必填项与选项逻辑校验的功能。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1）身份证号码、现住址等患者的相关信息必填项。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 14 岁以下的儿童、无行为能力者和 80 岁以上老人要求填写患者家长姓名。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4、根据当地疾控上报要求和院内管理要求，在食源性疾病报告卡采集信息外，可自定义增加食源性疾病报告卡填写其他内容，并可设置为必填或选填。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12.5 督导临床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1、支持向食源性疾病报告卡管理人员提供临床待上报数量和明细功能。 </w:t>
            </w:r>
          </w:p>
          <w:p>
            <w:pPr>
              <w:keepNext w:val="0"/>
              <w:keepLines w:val="0"/>
              <w:widowControl/>
              <w:suppressLineNumbers w:val="0"/>
              <w:spacing w:line="360" w:lineRule="auto"/>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2、支持向食源性疾病报告卡管理人员提供临床超时重点标识功能，可根据不同疾病进行设置。</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3、支持向食源性疾病报告卡管理人员提供督导记录，重点标识功能。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4、▲支持向食源性疾病报告卡管理人员提供全过程督导记录。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12.6 审核报卡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1、支持向食源性疾病报告卡管理人员提供待处理数量及明细展示。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2、支持向食源性疾病报告卡管理人员提供快速定位预警依据来源的功能。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3、支持向食源性疾病报告卡管理人员提供提供报卡预审功能。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4、支持向食源性疾病报告卡管理人员提供管理人员处理超时，重点标识功能。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5、▲支持向食源性疾病报告卡管理人员提供全过程追踪的功能。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6、支持向食源性疾病报告卡管理人员提供退回临床干预功能。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12.7 食源性疾病报告卡网络直报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1、▲对于医院需要向食源性报告平台上报报卡时，若医院所在区域有食源性疾病直报平台时，向食源性疾病报告管理人员提供对接食源性疾病直报平台上报的功能。若医院所在区域支持通过 Excel 上传的方式上报食源性疾病，向食源性疾病报告管理人员提供符合食源性疾病上报要求的 Excel 直接上传的功能。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 xml:space="preserve">12.8 食源性疾病报告卡统计报表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1、向食源性疾病报告卡管理人员提供全院食源性疾病报告卡上报明细，包括上报的食源性疾病报告卡内容、患者基本信息以及查看患者明细的功能。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2、向食源性疾病报告卡管理人员提供迟报食源性疾病报告卡例次、漏报例次以及查看患者明细的功能。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3、向食源性疾病报告卡管理人员提供上报科室等维度统计的功能。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w:t>
            </w:r>
          </w:p>
        </w:tc>
        <w:tc>
          <w:tcPr>
            <w:tcW w:w="814" w:type="pct"/>
            <w:noWrap w:val="0"/>
            <w:vAlign w:val="center"/>
          </w:tcPr>
          <w:p>
            <w:pPr>
              <w:pStyle w:val="8"/>
              <w:spacing w:line="440" w:lineRule="exact"/>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用户管理</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1、支持向管理人员提供分院区管理功能。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2、支持向管理人员提供新增、删除临床用户功能。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公告栏</w:t>
            </w:r>
          </w:p>
        </w:tc>
        <w:tc>
          <w:tcPr>
            <w:tcW w:w="3768" w:type="pct"/>
            <w:noWrap w:val="0"/>
            <w:vAlign w:val="center"/>
          </w:tcPr>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1、支持向院内报告卡管理人员提供按照不同公告类型发布相关公告内容，包含法律法规、培训通知的功能。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2、支持向临床医生提供可以从公告栏下载查看公告内容的功能。 </w:t>
            </w:r>
          </w:p>
          <w:p>
            <w:pPr>
              <w:keepNext w:val="0"/>
              <w:keepLines w:val="0"/>
              <w:widowControl/>
              <w:suppressLineNumbers w:val="0"/>
              <w:spacing w:line="360" w:lineRule="auto"/>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3、支持向院内报告卡管理人员提供可以设置下载查看权限的功能。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短信提醒</w:t>
            </w:r>
          </w:p>
        </w:tc>
        <w:tc>
          <w:tcPr>
            <w:tcW w:w="3768" w:type="pct"/>
            <w:noWrap w:val="0"/>
            <w:vAlign w:val="center"/>
          </w:tcPr>
          <w:p>
            <w:pPr>
              <w:pStyle w:val="6"/>
              <w:numPr>
                <w:ilvl w:val="0"/>
                <w:numId w:val="24"/>
              </w:numPr>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系统支持支持短信平台、企业微信、OA对接，提醒消息可通过手机短信、企业微信消息通知管理人员和临床医生的功能。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16</w:t>
            </w:r>
          </w:p>
        </w:tc>
        <w:tc>
          <w:tcPr>
            <w:tcW w:w="814" w:type="pct"/>
            <w:noWrap w:val="0"/>
            <w:vAlign w:val="center"/>
          </w:tcPr>
          <w:p>
            <w:pPr>
              <w:pStyle w:val="8"/>
              <w:spacing w:line="44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数据管理</w:t>
            </w:r>
          </w:p>
        </w:tc>
        <w:tc>
          <w:tcPr>
            <w:tcW w:w="3768" w:type="pct"/>
            <w:noWrap w:val="0"/>
            <w:vAlign w:val="center"/>
          </w:tcPr>
          <w:p>
            <w:pPr>
              <w:pStyle w:val="6"/>
              <w:numPr>
                <w:ilvl w:val="0"/>
                <w:numId w:val="0"/>
              </w:numPr>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▲传染病系统需要与院感系统完成嵌入式对接，实现数据统一管理。</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2.10.5 抗菌药物管理系统</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设置抗菌药物的级别，设置医生使用抗菌药物的级别，按药品使用金额排序、抗菌药分类2个维度查询汇总，按医生统计该医生的抗菌药物金额及药占比，按科室统计该医生的抗菌药物金额及药占比，按时间段查询抗菌药物的采购情况，按时间段统计门诊抗菌药物的票据占比，按科室统计全院/门诊/住院的抗菌药物的票据占比，按时间段查询抗菌药物的DDDs情况，按时间段统计用药金额排名前10位的抗菌药物信息，按时间段、科室统计住院的抗菌药物使用情况；</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numPr>
          <w:ilvl w:val="0"/>
          <w:numId w:val="0"/>
        </w:numPr>
        <w:rPr>
          <w:rFonts w:hint="default" w:ascii="微软雅黑" w:hAnsi="微软雅黑" w:eastAsia="微软雅黑" w:cs="微软雅黑"/>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2.11 基层医疗</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1289"/>
        <w:gridCol w:w="2582"/>
        <w:gridCol w:w="3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序号</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类别</w:t>
            </w: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模块名称</w:t>
            </w:r>
          </w:p>
        </w:tc>
        <w:tc>
          <w:tcPr>
            <w:tcW w:w="2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基层医疗</w:t>
            </w: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门诊挂号收费系统</w:t>
            </w:r>
          </w:p>
        </w:tc>
        <w:tc>
          <w:tcPr>
            <w:tcW w:w="22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满足不同医共体内机构独立核算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2</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门诊预约管理系统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3</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门诊药房管理系统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4</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门诊医生工作站系统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5</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门诊护士工作站系统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6</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电子病历编辑器</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7</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门诊电子病历系统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8</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药库管理系统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9</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基础服务平台系统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10</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财务查询管理系统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11</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医技科室报告系统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12</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窗口扫码支付管理</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13</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个人扫码支付管理</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14</w:t>
            </w: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highlight w:val="none"/>
                <w:u w:val="none"/>
              </w:rPr>
            </w:pP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实验室管理系统</w:t>
            </w:r>
          </w:p>
        </w:tc>
        <w:tc>
          <w:tcPr>
            <w:tcW w:w="22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bl>
    <w:p>
      <w:pPr>
        <w:numPr>
          <w:ilvl w:val="0"/>
          <w:numId w:val="0"/>
        </w:numPr>
        <w:rPr>
          <w:rFonts w:hint="eastAsia"/>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2.12 二级公立医院绩效考核系统</w:t>
      </w:r>
    </w:p>
    <w:tbl>
      <w:tblPr>
        <w:tblStyle w:val="10"/>
        <w:tblW w:w="5000" w:type="pct"/>
        <w:jc w:val="center"/>
        <w:tblLayout w:type="autofit"/>
        <w:tblCellMar>
          <w:top w:w="0" w:type="dxa"/>
          <w:left w:w="108" w:type="dxa"/>
          <w:bottom w:w="0" w:type="dxa"/>
          <w:right w:w="108" w:type="dxa"/>
        </w:tblCellMar>
      </w:tblPr>
      <w:tblGrid>
        <w:gridCol w:w="1324"/>
        <w:gridCol w:w="7198"/>
      </w:tblGrid>
      <w:tr>
        <w:trPr>
          <w:jc w:val="center"/>
        </w:trPr>
        <w:tc>
          <w:tcPr>
            <w:tcW w:w="77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系统概述</w:t>
            </w:r>
          </w:p>
        </w:tc>
        <w:tc>
          <w:tcPr>
            <w:tcW w:w="4223" w:type="pct"/>
            <w:tcBorders>
              <w:top w:val="single" w:color="auto" w:sz="4" w:space="0"/>
              <w:left w:val="nil"/>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lang w:val="en-US" w:eastAsia="zh-CN"/>
              </w:rPr>
              <w:t>二</w:t>
            </w:r>
            <w:r>
              <w:rPr>
                <w:rFonts w:hint="eastAsia" w:ascii="微软雅黑" w:hAnsi="微软雅黑" w:eastAsia="微软雅黑" w:cs="微软雅黑"/>
                <w:kern w:val="0"/>
                <w:sz w:val="24"/>
                <w:szCs w:val="24"/>
                <w:highlight w:val="none"/>
              </w:rPr>
              <w:t>级医院绩效考核上报(标准版)主要是满足</w:t>
            </w:r>
            <w:r>
              <w:rPr>
                <w:rFonts w:hint="eastAsia" w:ascii="微软雅黑" w:hAnsi="微软雅黑" w:eastAsia="微软雅黑" w:cs="微软雅黑"/>
                <w:kern w:val="0"/>
                <w:sz w:val="24"/>
                <w:szCs w:val="24"/>
                <w:highlight w:val="none"/>
                <w:lang w:val="en-US" w:eastAsia="zh-CN"/>
              </w:rPr>
              <w:t>二</w:t>
            </w:r>
            <w:r>
              <w:rPr>
                <w:rFonts w:hint="eastAsia" w:ascii="微软雅黑" w:hAnsi="微软雅黑" w:eastAsia="微软雅黑" w:cs="微软雅黑"/>
                <w:kern w:val="0"/>
                <w:sz w:val="24"/>
                <w:szCs w:val="24"/>
                <w:highlight w:val="none"/>
              </w:rPr>
              <w:t>级公立医院绩效考核数据上报的相关工作，通过任务自动生成绩效考核的院区、科室、医生多维度的数据，提高绩效考核数据上报的工作效率。</w:t>
            </w:r>
          </w:p>
        </w:tc>
      </w:tr>
      <w:tr>
        <w:tblPrEx>
          <w:tblCellMar>
            <w:top w:w="0" w:type="dxa"/>
            <w:left w:w="108" w:type="dxa"/>
            <w:bottom w:w="0" w:type="dxa"/>
            <w:right w:w="108" w:type="dxa"/>
          </w:tblCellMar>
        </w:tblPrEx>
        <w:trPr>
          <w:jc w:val="center"/>
        </w:trPr>
        <w:tc>
          <w:tcPr>
            <w:tcW w:w="777" w:type="pct"/>
            <w:tcBorders>
              <w:top w:val="nil"/>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功能要求</w:t>
            </w:r>
          </w:p>
        </w:tc>
        <w:tc>
          <w:tcPr>
            <w:tcW w:w="4223" w:type="pct"/>
            <w:tcBorders>
              <w:top w:val="nil"/>
              <w:left w:val="nil"/>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lang w:eastAsia="zh-CN"/>
              </w:rPr>
            </w:pPr>
            <w:r>
              <w:rPr>
                <w:rFonts w:hint="eastAsia" w:ascii="微软雅黑" w:hAnsi="微软雅黑" w:eastAsia="微软雅黑" w:cs="微软雅黑"/>
                <w:kern w:val="0"/>
                <w:sz w:val="24"/>
                <w:szCs w:val="24"/>
                <w:highlight w:val="none"/>
              </w:rPr>
              <w:t>要求提供由医疗质量、运营效率、持续发展、满意度评价等4个方面的指标构成(共计:55项指标)</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lang w:val="en-US" w:eastAsia="zh-CN"/>
              </w:rPr>
              <w:t>要求系统为B/S架构。</w:t>
            </w:r>
          </w:p>
        </w:tc>
      </w:tr>
      <w:tr>
        <w:tblPrEx>
          <w:tblCellMar>
            <w:top w:w="0" w:type="dxa"/>
            <w:left w:w="108" w:type="dxa"/>
            <w:bottom w:w="0" w:type="dxa"/>
            <w:right w:w="108" w:type="dxa"/>
          </w:tblCellMar>
        </w:tblPrEx>
        <w:trPr>
          <w:jc w:val="center"/>
        </w:trPr>
        <w:tc>
          <w:tcPr>
            <w:tcW w:w="777" w:type="pct"/>
            <w:vMerge w:val="restar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b/>
                <w:kern w:val="0"/>
                <w:sz w:val="24"/>
                <w:szCs w:val="24"/>
                <w:highlight w:val="none"/>
              </w:rPr>
            </w:pPr>
            <w:r>
              <w:rPr>
                <w:rFonts w:hint="eastAsia" w:ascii="微软雅黑" w:hAnsi="微软雅黑" w:eastAsia="微软雅黑" w:cs="微软雅黑"/>
                <w:b/>
                <w:kern w:val="0"/>
                <w:sz w:val="24"/>
                <w:szCs w:val="24"/>
                <w:highlight w:val="none"/>
              </w:rPr>
              <w:t>详细要求</w:t>
            </w:r>
          </w:p>
        </w:tc>
        <w:tc>
          <w:tcPr>
            <w:tcW w:w="4223" w:type="pct"/>
            <w:tcBorders>
              <w:top w:val="single" w:color="auto" w:sz="4" w:space="0"/>
              <w:left w:val="single" w:color="auto" w:sz="4" w:space="0"/>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医疗质量：要求通过医疗质量控制、合理用药、检查检验同质化等指标，考核医院医疗质量和医疗安全。通过代表性的单病种质量控制指标，考核医院重点病种、关键技术的医疗质量和医疗安全情况。要求支持通过预约诊疗、门急诊服务、患者等待时间等指标，考核医院改善医疗服务效果，具体二级指标要求有功能定位（7个指标）、质量安全（8个指标）、合理用药（6个指标）、服务流程（3个指标）。</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运营效率：运营效率体现医院的精细化管理水平，是实现医院科学管理的关键。要求通过人力资源配比和人员负荷指标考核医疗资源利用效率。要求通过经济管理指标考核医院经济运行管理情况。要求支持通过考核收支结构指标间接反映政府落实办医责任情况和医院医疗收入结构合理性，推动实现收支平衡、略有结余，有效体现医务人员技术劳务价值的目标。通过考核门诊和住院患者次均费用变化，要求支持衡量医院主动控制费用不合理增长情况，具体二级指标有资源效率（2个指标）、收支结构（10个指标）、费用控制（5个指标）、经济管理（2个指标）。</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nil"/>
              <w:left w:val="nil"/>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持续发展：人才队伍建设与教学科研能力体现医院的持续发展能力，是反映</w:t>
            </w: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级公立医院创新发展和持续健康运行的重要指标。要求支持通过人才结构指标考核医务人员稳定性，通过科研成果临床转化指标考核医院创新支撑能力，要求支持通过技术应用指标考核医院引领发展和持续运行情况，要求支持通过公共信用综合评价等级指标考核医院信用建设，二级指标有人员结构（3个指标）、人才培养（4个指标）、学科建设（2个指标）。</w:t>
            </w:r>
          </w:p>
        </w:tc>
      </w:tr>
      <w:tr>
        <w:tblPrEx>
          <w:tblCellMar>
            <w:top w:w="0" w:type="dxa"/>
            <w:left w:w="108" w:type="dxa"/>
            <w:bottom w:w="0" w:type="dxa"/>
            <w:right w:w="108" w:type="dxa"/>
          </w:tblCellMar>
        </w:tblPrEx>
        <w:trPr>
          <w:jc w:val="center"/>
        </w:trPr>
        <w:tc>
          <w:tcPr>
            <w:tcW w:w="7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4"/>
                <w:szCs w:val="24"/>
                <w:highlight w:val="none"/>
              </w:rPr>
            </w:pPr>
          </w:p>
        </w:tc>
        <w:tc>
          <w:tcPr>
            <w:tcW w:w="4223" w:type="pct"/>
            <w:tcBorders>
              <w:top w:val="single" w:color="auto" w:sz="4" w:space="0"/>
              <w:left w:val="single" w:color="auto" w:sz="4" w:space="0"/>
              <w:bottom w:val="single" w:color="auto" w:sz="4" w:space="0"/>
              <w:right w:val="single" w:color="auto" w:sz="4" w:space="0"/>
            </w:tcBorders>
          </w:tcPr>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满意度评价：医院满意度由患者满意度和医务人员满意度两部分组成。患者满意度是</w:t>
            </w: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级公立医院社会效益的重要体现，提高医务人员满意度是医院提供高质量医疗服务的重要保障。要求支持通过门诊患者、住院患者和医务人员满意度评价，衡量患者获得感及医务人员积极性，二级指标有患者满意度（2个指标）、医务人员满意度（1个指标）。</w:t>
            </w:r>
          </w:p>
        </w:tc>
      </w:tr>
    </w:tbl>
    <w:p>
      <w:pPr>
        <w:numPr>
          <w:ilvl w:val="0"/>
          <w:numId w:val="0"/>
        </w:numPr>
        <w:outlineLvl w:val="9"/>
        <w:rPr>
          <w:rFonts w:hint="eastAsia" w:ascii="微软雅黑" w:hAnsi="微软雅黑" w:eastAsia="微软雅黑" w:cs="微软雅黑"/>
          <w:b/>
          <w:bCs/>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2.13 治疗管理系统</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对全院所有治疗科室（包括康复科、中医科、皮肤科、针灸科、高压氧科、肺功能室、理疗科、筋伤科等）进行信息化管理。结合等级评测要求与业务需求，围绕“病人登记，治疗预约，治疗评估，诊疗计划，治疗文书，诊疗互动，治疗宣教与治疗评价”的全闭环业务主线，覆盖诊前、诊中、诊后而构建的线上线下一体化一般治疗管理解决方案；</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2.14 门诊护士站+输液系统</w:t>
      </w: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2.14.1 门诊护士站</w:t>
      </w:r>
    </w:p>
    <w:tbl>
      <w:tblPr>
        <w:tblStyle w:val="10"/>
        <w:tblW w:w="0" w:type="auto"/>
        <w:tblInd w:w="0" w:type="dxa"/>
        <w:tblLayout w:type="autofit"/>
        <w:tblCellMar>
          <w:top w:w="0" w:type="dxa"/>
          <w:left w:w="108" w:type="dxa"/>
          <w:bottom w:w="0" w:type="dxa"/>
          <w:right w:w="108" w:type="dxa"/>
        </w:tblCellMar>
      </w:tblPr>
      <w:tblGrid>
        <w:gridCol w:w="616"/>
        <w:gridCol w:w="7906"/>
      </w:tblGrid>
      <w:tr>
        <w:tblPrEx>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参数要求</w:t>
            </w:r>
          </w:p>
        </w:tc>
        <w:tc>
          <w:tcPr>
            <w:tcW w:w="8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eastAsia" w:eastAsia="微软雅黑"/>
                <w:sz w:val="24"/>
                <w:szCs w:val="24"/>
                <w:highlight w:val="none"/>
                <w:lang w:val="en-US" w:eastAsia="zh-CN" w:bidi="ar"/>
              </w:rPr>
              <w:t>1、</w:t>
            </w:r>
            <w:r>
              <w:rPr>
                <w:rStyle w:val="26"/>
                <w:rFonts w:hint="default"/>
                <w:sz w:val="24"/>
                <w:szCs w:val="24"/>
                <w:highlight w:val="none"/>
                <w:lang w:bidi="ar"/>
              </w:rPr>
              <w:t>门诊皮试登记</w:t>
            </w:r>
            <w:r>
              <w:rPr>
                <w:rStyle w:val="26"/>
                <w:rFonts w:hint="eastAsia" w:eastAsia="微软雅黑"/>
                <w:sz w:val="24"/>
                <w:szCs w:val="24"/>
                <w:highlight w:val="none"/>
                <w:lang w:eastAsia="zh-CN" w:bidi="ar"/>
              </w:rPr>
              <w:t>：</w:t>
            </w:r>
            <w:r>
              <w:rPr>
                <w:rStyle w:val="26"/>
                <w:rFonts w:hint="default"/>
                <w:sz w:val="24"/>
                <w:szCs w:val="24"/>
                <w:highlight w:val="none"/>
                <w:lang w:bidi="ar"/>
              </w:rPr>
              <w:t>对门诊患者的皮试实验进行登记。</w:t>
            </w:r>
          </w:p>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2、门诊输液打印</w:t>
            </w:r>
            <w:r>
              <w:rPr>
                <w:rStyle w:val="26"/>
                <w:rFonts w:hint="eastAsia" w:eastAsia="微软雅黑"/>
                <w:sz w:val="24"/>
                <w:szCs w:val="24"/>
                <w:highlight w:val="none"/>
                <w:lang w:eastAsia="zh-CN" w:bidi="ar"/>
              </w:rPr>
              <w:t>：</w:t>
            </w:r>
            <w:r>
              <w:rPr>
                <w:rStyle w:val="26"/>
                <w:rFonts w:hint="default"/>
                <w:sz w:val="24"/>
                <w:szCs w:val="24"/>
                <w:highlight w:val="none"/>
                <w:lang w:bidi="ar"/>
              </w:rPr>
              <w:t>打印门诊患者的输液卡及输液瓶签。</w:t>
            </w:r>
          </w:p>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3、门诊处置执行</w:t>
            </w:r>
            <w:r>
              <w:rPr>
                <w:rStyle w:val="26"/>
                <w:rFonts w:hint="eastAsia" w:eastAsia="微软雅黑"/>
                <w:sz w:val="24"/>
                <w:szCs w:val="24"/>
                <w:highlight w:val="none"/>
                <w:lang w:eastAsia="zh-CN" w:bidi="ar"/>
              </w:rPr>
              <w:t>：</w:t>
            </w:r>
            <w:r>
              <w:rPr>
                <w:rStyle w:val="26"/>
                <w:rFonts w:hint="default"/>
                <w:sz w:val="24"/>
                <w:szCs w:val="24"/>
                <w:highlight w:val="none"/>
                <w:lang w:bidi="ar"/>
              </w:rPr>
              <w:t>对门诊患者的处置项目进行确认标记。</w:t>
            </w:r>
          </w:p>
          <w:p>
            <w:pPr>
              <w:widowControl/>
              <w:numPr>
                <w:ilvl w:val="0"/>
                <w:numId w:val="0"/>
              </w:numPr>
              <w:jc w:val="left"/>
              <w:textAlignment w:val="center"/>
              <w:rPr>
                <w:rStyle w:val="26"/>
                <w:rFonts w:hint="eastAsia" w:eastAsia="微软雅黑"/>
                <w:sz w:val="24"/>
                <w:szCs w:val="24"/>
                <w:highlight w:val="none"/>
                <w:lang w:eastAsia="zh-CN" w:bidi="ar"/>
              </w:rPr>
            </w:pPr>
            <w:r>
              <w:rPr>
                <w:rStyle w:val="26"/>
                <w:rFonts w:hint="default"/>
                <w:sz w:val="24"/>
                <w:szCs w:val="24"/>
                <w:highlight w:val="none"/>
                <w:lang w:bidi="ar"/>
              </w:rPr>
              <w:t>4、检验条码打印</w:t>
            </w:r>
            <w:r>
              <w:rPr>
                <w:rStyle w:val="26"/>
                <w:rFonts w:hint="eastAsia" w:eastAsia="微软雅黑"/>
                <w:sz w:val="24"/>
                <w:szCs w:val="24"/>
                <w:highlight w:val="none"/>
                <w:lang w:eastAsia="zh-CN" w:bidi="ar"/>
              </w:rPr>
              <w:t>：</w:t>
            </w:r>
            <w:r>
              <w:rPr>
                <w:rStyle w:val="26"/>
                <w:rFonts w:hint="default"/>
                <w:sz w:val="24"/>
                <w:szCs w:val="24"/>
                <w:highlight w:val="none"/>
                <w:lang w:bidi="ar"/>
              </w:rPr>
              <w:t>对门诊患者检验项目进行条码打印。</w:t>
            </w:r>
          </w:p>
          <w:p>
            <w:pPr>
              <w:widowControl/>
              <w:numPr>
                <w:ilvl w:val="0"/>
                <w:numId w:val="0"/>
              </w:numPr>
              <w:jc w:val="left"/>
              <w:textAlignment w:val="center"/>
              <w:rPr>
                <w:sz w:val="24"/>
                <w:szCs w:val="24"/>
                <w:highlight w:val="none"/>
              </w:rPr>
            </w:pPr>
            <w:r>
              <w:rPr>
                <w:rStyle w:val="26"/>
                <w:rFonts w:hint="default"/>
                <w:sz w:val="24"/>
                <w:szCs w:val="24"/>
                <w:highlight w:val="none"/>
                <w:lang w:bidi="ar"/>
              </w:rPr>
              <w:t>5、检验检查调阅</w:t>
            </w:r>
            <w:r>
              <w:rPr>
                <w:rStyle w:val="26"/>
                <w:rFonts w:hint="eastAsia" w:eastAsia="微软雅黑"/>
                <w:sz w:val="24"/>
                <w:szCs w:val="24"/>
                <w:highlight w:val="none"/>
                <w:lang w:eastAsia="zh-CN" w:bidi="ar"/>
              </w:rPr>
              <w:t>：</w:t>
            </w:r>
            <w:r>
              <w:rPr>
                <w:rStyle w:val="26"/>
                <w:rFonts w:hint="default"/>
                <w:sz w:val="24"/>
                <w:szCs w:val="24"/>
                <w:highlight w:val="none"/>
                <w:lang w:bidi="ar"/>
              </w:rPr>
              <w:t>调阅门诊患者的检验项目结果。</w:t>
            </w:r>
          </w:p>
          <w:p>
            <w:pPr>
              <w:widowControl/>
              <w:numPr>
                <w:ilvl w:val="0"/>
                <w:numId w:val="0"/>
              </w:numPr>
              <w:jc w:val="left"/>
              <w:textAlignment w:val="center"/>
              <w:rPr>
                <w:sz w:val="24"/>
                <w:szCs w:val="24"/>
                <w:highlight w:val="none"/>
              </w:rPr>
            </w:pPr>
            <w:r>
              <w:rPr>
                <w:rStyle w:val="26"/>
                <w:rFonts w:hint="eastAsia" w:eastAsia="微软雅黑"/>
                <w:sz w:val="24"/>
                <w:szCs w:val="24"/>
                <w:highlight w:val="none"/>
                <w:lang w:val="en-US" w:eastAsia="zh-CN" w:bidi="ar"/>
              </w:rPr>
              <w:t>6、</w:t>
            </w:r>
            <w:r>
              <w:rPr>
                <w:rFonts w:hint="eastAsia" w:ascii="微软雅黑" w:hAnsi="微软雅黑" w:eastAsia="微软雅黑" w:cs="微软雅黑"/>
                <w:sz w:val="24"/>
                <w:szCs w:val="24"/>
                <w:highlight w:val="none"/>
                <w:lang w:val="en-US" w:eastAsia="zh-CN"/>
              </w:rPr>
              <w:t>根据医院管理的要求，构建先进的信息平台整体架构设计，采用B/S架构</w:t>
            </w:r>
          </w:p>
        </w:tc>
      </w:tr>
    </w:tbl>
    <w:p>
      <w:pPr>
        <w:pStyle w:val="14"/>
        <w:ind w:left="0" w:leftChars="0" w:firstLine="0" w:firstLineChars="0"/>
        <w:rPr>
          <w:rFonts w:hint="eastAsia"/>
          <w:sz w:val="24"/>
          <w:szCs w:val="24"/>
          <w:highlight w:val="none"/>
          <w:lang w:val="en-US" w:eastAsia="zh-CN"/>
        </w:rPr>
      </w:pPr>
    </w:p>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2.14.2 输液系统</w:t>
      </w:r>
    </w:p>
    <w:tbl>
      <w:tblPr>
        <w:tblStyle w:val="1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7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参数要求</w:t>
            </w:r>
          </w:p>
        </w:tc>
        <w:tc>
          <w:tcPr>
            <w:tcW w:w="418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1、支持本院接药通过刷就诊卡/医保卡/身份证, 输入发票号、病历号、手机号、姓名调入患者信息进行接药，或者直接调入患者处方进行接药；</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支持提供处方接口服务，支持接药处方信息及效期的校验；</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支持提供皮试系统接口服务，支持皮试处方结果及效期的校验；</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支持患者同一天多次输液时默认按次进行接药；</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支持患者连续多天输液时按天进行接药；</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支持接药完成自动打印输液标签；</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支持输液标签重打功能；</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支持药品核对和加药核对功能；</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支持药品核对/加药核对可通过参数控制是否启用；</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支持PC端和PDA端操作；</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支持PC端可进行批量核对操作；</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支持PDA端扫码自动完成核对，无法扫码(如标签破损)时可手工操作。</w:t>
            </w:r>
          </w:p>
          <w:p>
            <w:pPr>
              <w:ind w:left="0" w:leftChars="0" w:firstLine="350" w:firstLineChars="146"/>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支持呼叫大屏显示，液晶屏、LED屏、一体机等多种显示终端；</w:t>
            </w:r>
          </w:p>
          <w:p>
            <w:pPr>
              <w:rPr>
                <w:rFonts w:hint="default"/>
                <w:sz w:val="24"/>
                <w:szCs w:val="24"/>
                <w:highlight w:val="none"/>
                <w:lang w:val="en-US" w:eastAsia="zh-CN"/>
              </w:rPr>
            </w:pPr>
            <w:r>
              <w:rPr>
                <w:rFonts w:hint="eastAsia" w:ascii="微软雅黑" w:hAnsi="微软雅黑" w:eastAsia="微软雅黑" w:cs="微软雅黑"/>
                <w:sz w:val="24"/>
                <w:szCs w:val="24"/>
                <w:highlight w:val="none"/>
                <w:lang w:val="en-US" w:eastAsia="zh-CN"/>
              </w:rPr>
              <w:t>2、根据医院管理的要求，构建先进的信息平台整体架构设计，采用B/S架构。</w:t>
            </w:r>
          </w:p>
        </w:tc>
      </w:tr>
    </w:tbl>
    <w:p>
      <w:pPr>
        <w:numPr>
          <w:ilvl w:val="0"/>
          <w:numId w:val="0"/>
        </w:numPr>
        <w:outlineLvl w:val="2"/>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2.14.3 PDA技术参数</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5"/>
        <w:gridCol w:w="6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技术参数</w:t>
            </w:r>
          </w:p>
        </w:tc>
        <w:tc>
          <w:tcPr>
            <w:tcW w:w="6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参数描述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性能参数</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操作系统：Android 12.0</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处理器：八核64位，2.0 GHz</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内存：RAM：4GB，ROM：64GB</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扩展内存：Micro SD 卡，最大可支持256GB SDXC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基本规格</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外形尺寸：高度155mm，宽度71mm，握手处厚度16.8mm</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整机重量：主机（带电池）不超过250g</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显示屏：5.5英寸彩色全面屏（720×1440）</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触摸屏：支持多点触控、手套触摸，带水操作和被动笔签名</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主电池：默认5000mAh，可拆卸</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充电时间：5V 2A，不超过4小时，支持QC快充</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音频：1.5W 扬声器、麦克风（支持降噪）、听筒</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按键：实体按键：音量+、-键、电源键、扫描按键2个</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摄像头：前置500W摄像头，后置1300W摄像头，PDAF，支持闪光灯</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传感器：距离、光感、加速度、霍尔开关</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扫描：专业扫描引擎，支持扫描主流的一维和二维码，支持屏幕扫码</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卡槽类型：双卡双待，支持Nano-SIM和 eSIM；</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Nano-SIM和Micro SD二选一（SD卡最大可支持256GB 扩</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使用环境</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工作温度： -10 ～ +50℃</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储存温度： -40 ～ +70℃</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湿度： 5%RH～95%RH (无凝结)</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外壳材质： 医疗耐菌外壳，支持酒精、过氧化氢等试剂擦拭</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坠地抗震高度： 能承受1.5米高度多次跌落到光滑水泥地面的冲击</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防护等级： IP67</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静电防护： 空气放电±15KV，接触放电±8KV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摄像头</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拍照功能（前置）： 定焦、1080p 视频录制</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像素：500W</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摄像头（后置）：支持闪光灯、自动对焦、1080p 视频录制</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像素：1300W摄像头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扫描头（二维）</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旋转视角： 360° </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上下倾斜视角： ±60° </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左右偏移视角： ±60° </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支持码制：</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Linear: Codabar, Code 11, Code 128, Code 2 of 5, Code 39, Code 93</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and 93i, EAN/JAN-13, EAN/JAN 8, IATA Code 2 of 5, Interleaved 2 of</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5, Matrix 2 of 5, MSI, GS1 Databar, UPC-A, UPC E, UPC-A/EAN-13</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with Extended Coupon Code, Coupon GS1 Code 32(PARAF), EAN-UCC Emulation, GS1 Data Bar</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2D Stacked: Codablock A, Codablock F, PDF417, MicroPDF417</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2D Matrix: Aztec Code, Data Matrix, MaxiCode, QR Code, Chinese</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Sensible (Han Xin), Grid Matrix, Dot Code</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Postal: Australian Post, British Post, Canadian Post, China Post, Japanese Post, Korea Post, Netherlands Post, Planet Code, Postnet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RFID（HF/NFC）</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协议标准 高频13.56MHz，支持ISO15693、ISO14443A/B 、Mifare、Felica协议</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读取距离 0-6cm (ISO15693)，0-4cm (ISO14443A/B)</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工作模式 Card Emulation 、Peer-to-Peer 、Reader via Host and UICC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7"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GPS 定位</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支持模式 支持 GPS、A-GPS、北斗、GLONASS、Galileo</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频率</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GPS（L1 1.575GHz C/A code），北斗（B1 1.561GHz），GLONASS(L1</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1.602GHz)，Galileo（E1 1.589 GHz / E2 1.561 GHz）</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冷启动时间 小于 40s</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最大通道数 31channel</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灵敏度 -130dB(SNR 值 40dBHz)</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精度 5-10米（开放空间）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8"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无线通信功能（Wifi）</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协议 IEEE 802.11a/b/g/n/ac/d/h/i/k/r/v/w协 议 （2.4G/5G 双 频 Wi-Fi）</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频率范围 2.4G、5G</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工作信道 CH1~CH13，CH34-CH140，CH149~CH165（取决于国家（地区））</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深圳市优博讯科技股份有限公司</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安全性</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Enhanced Open/WEP/WPA/WPA2-Personal/WPA3- Personal/WPA/WPA2/WPA3-Enterprise/WAPI PSK/WAPI证书</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漫游 PMKID caching; 802.11r(Over-the-Air); OKC，可设置Wi-Fi漫游阈值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无线广域网（默认频段）</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TD-LTE(B34/B38/B39/B40/B41)</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FDD-LTE(B1/B2/B3/B4/B5/B7/B8/B20/B28A/B28B)</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WCDMA(B1/B2/B4/B5/B8)</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TD-SCDMA(B34/B39)</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CDMA&amp;EVDO:BC0</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GSM/EDGE/GPRS(850/900/1800/1900）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蓝牙(默认频段)</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TD-LTE(B34/B38/B39/B40/B41)</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FDD-LTE(B1/B2/B3/B4/B5/B7/B8/B20/B28A/B28B)</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WCDMA(B1/B2/B4/B5/B8)</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TD-SCDMA(B34/B39)</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t>CDMA&amp;EVDO:BC0</w:t>
            </w:r>
          </w:p>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GSM/EDGE/GPRS(850/900/1800/1900）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配件</w:t>
            </w:r>
          </w:p>
        </w:tc>
        <w:tc>
          <w:tcPr>
            <w:tcW w:w="6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highlight w:val="none"/>
                <w:u w:val="none"/>
              </w:rPr>
            </w:pPr>
            <w:r>
              <w:rPr>
                <w:rFonts w:hint="eastAsia" w:ascii="微软雅黑" w:hAnsi="微软雅黑" w:eastAsia="微软雅黑" w:cs="微软雅黑"/>
                <w:i w:val="0"/>
                <w:iCs w:val="0"/>
                <w:color w:val="000000"/>
                <w:kern w:val="0"/>
                <w:sz w:val="24"/>
                <w:szCs w:val="24"/>
                <w:highlight w:val="none"/>
                <w:u w:val="none"/>
                <w:lang w:val="en-US" w:eastAsia="zh-CN" w:bidi="ar"/>
              </w:rPr>
              <w:t>标准配件 适配器*1，Type-C数据线*1，电池*1，说明书&amp;安全信息&amp;保修卡*1，座充、钢化膜、保护套、手绳</w:t>
            </w:r>
          </w:p>
        </w:tc>
      </w:tr>
    </w:tbl>
    <w:p>
      <w:pPr>
        <w:pStyle w:val="14"/>
        <w:ind w:left="0" w:leftChars="0" w:firstLine="0" w:firstLineChars="0"/>
        <w:rPr>
          <w:rFonts w:hint="eastAsia"/>
          <w:sz w:val="24"/>
          <w:szCs w:val="24"/>
          <w:highlight w:val="none"/>
          <w:lang w:val="en-US" w:eastAsia="zh-CN"/>
        </w:rPr>
      </w:pPr>
    </w:p>
    <w:p>
      <w:pPr>
        <w:numPr>
          <w:ilvl w:val="0"/>
          <w:numId w:val="0"/>
        </w:numPr>
        <w:outlineLvl w:val="9"/>
        <w:rPr>
          <w:rFonts w:hint="eastAsia" w:ascii="微软雅黑" w:hAnsi="微软雅黑" w:eastAsia="微软雅黑" w:cs="微软雅黑"/>
          <w:b/>
          <w:bCs/>
          <w:sz w:val="24"/>
          <w:szCs w:val="24"/>
          <w:highlight w:val="none"/>
          <w:lang w:val="en-US" w:eastAsia="zh-CN"/>
        </w:rPr>
      </w:pPr>
    </w:p>
    <w:p>
      <w:pPr>
        <w:numPr>
          <w:ilvl w:val="0"/>
          <w:numId w:val="0"/>
        </w:numPr>
        <w:outlineLvl w:val="9"/>
        <w:rPr>
          <w:rFonts w:hint="eastAsia" w:ascii="微软雅黑" w:hAnsi="微软雅黑" w:eastAsia="微软雅黑" w:cs="微软雅黑"/>
          <w:b/>
          <w:bCs/>
          <w:sz w:val="24"/>
          <w:szCs w:val="24"/>
          <w:highlight w:val="none"/>
          <w:lang w:val="en-US" w:eastAsia="zh-CN"/>
        </w:rPr>
      </w:pPr>
    </w:p>
    <w:p>
      <w:pPr>
        <w:numPr>
          <w:ilvl w:val="0"/>
          <w:numId w:val="0"/>
        </w:numPr>
        <w:outlineLvl w:val="9"/>
        <w:rPr>
          <w:rFonts w:hint="eastAsia" w:ascii="微软雅黑" w:hAnsi="微软雅黑" w:eastAsia="微软雅黑" w:cs="微软雅黑"/>
          <w:b/>
          <w:bCs/>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2.16 接口管理</w:t>
      </w:r>
    </w:p>
    <w:p>
      <w:pPr>
        <w:numPr>
          <w:ilvl w:val="0"/>
          <w:numId w:val="0"/>
        </w:numPr>
        <w:outlineLvl w:val="9"/>
        <w:rPr>
          <w:rFonts w:hint="eastAsia" w:ascii="微软雅黑" w:hAnsi="微软雅黑" w:eastAsia="微软雅黑" w:cs="微软雅黑"/>
          <w:b/>
          <w:bCs/>
          <w:sz w:val="24"/>
          <w:szCs w:val="24"/>
          <w:highlight w:val="none"/>
          <w:lang w:val="en-US"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1726" w:type="pct"/>
          </w:tcPr>
          <w:p>
            <w:pPr>
              <w:numPr>
                <w:ilvl w:val="0"/>
                <w:numId w:val="0"/>
              </w:numPr>
              <w:ind w:firstLine="720" w:firstLineChars="300"/>
              <w:outlineLvl w:val="9"/>
              <w:rPr>
                <w:rFonts w:hint="eastAsia" w:ascii="微软雅黑" w:hAnsi="微软雅黑" w:eastAsia="微软雅黑" w:cs="微软雅黑"/>
                <w:b/>
                <w:bCs/>
                <w:sz w:val="24"/>
                <w:szCs w:val="24"/>
                <w:highlight w:val="none"/>
                <w:vertAlign w:val="baseline"/>
                <w:lang w:val="en-US" w:eastAsia="zh-CN"/>
              </w:rPr>
            </w:pPr>
          </w:p>
          <w:p>
            <w:pPr>
              <w:numPr>
                <w:ilvl w:val="0"/>
                <w:numId w:val="0"/>
              </w:numPr>
              <w:ind w:firstLine="720" w:firstLineChars="300"/>
              <w:outlineLvl w:val="1"/>
              <w:rPr>
                <w:rFonts w:hint="default" w:ascii="微软雅黑" w:hAnsi="微软雅黑" w:eastAsia="微软雅黑" w:cs="微软雅黑"/>
                <w:b/>
                <w:bCs/>
                <w:sz w:val="24"/>
                <w:szCs w:val="24"/>
                <w:highlight w:val="none"/>
                <w:vertAlign w:val="baseline"/>
                <w:lang w:val="en-US" w:eastAsia="zh-CN"/>
              </w:rPr>
            </w:pPr>
            <w:r>
              <w:rPr>
                <w:rFonts w:hint="eastAsia" w:ascii="微软雅黑" w:hAnsi="微软雅黑" w:eastAsia="微软雅黑" w:cs="微软雅黑"/>
                <w:b w:val="0"/>
                <w:bCs w:val="0"/>
                <w:sz w:val="24"/>
                <w:szCs w:val="24"/>
                <w:highlight w:val="none"/>
                <w:vertAlign w:val="baseline"/>
                <w:lang w:val="en-US" w:eastAsia="zh-CN"/>
              </w:rPr>
              <w:t>接口要求</w:t>
            </w:r>
          </w:p>
        </w:tc>
        <w:tc>
          <w:tcPr>
            <w:tcW w:w="3273" w:type="pct"/>
          </w:tcPr>
          <w:p>
            <w:pPr>
              <w:spacing w:line="360" w:lineRule="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系统</w:t>
            </w:r>
            <w:r>
              <w:rPr>
                <w:rFonts w:hint="eastAsia" w:ascii="微软雅黑" w:hAnsi="微软雅黑" w:eastAsia="微软雅黑" w:cs="微软雅黑"/>
                <w:sz w:val="18"/>
                <w:szCs w:val="18"/>
                <w:highlight w:val="none"/>
                <w:lang w:val="en-US" w:eastAsia="zh-CN"/>
              </w:rPr>
              <w:t>需要</w:t>
            </w:r>
            <w:r>
              <w:rPr>
                <w:rFonts w:hint="eastAsia" w:ascii="微软雅黑" w:hAnsi="微软雅黑" w:eastAsia="微软雅黑" w:cs="微软雅黑"/>
                <w:sz w:val="18"/>
                <w:szCs w:val="18"/>
                <w:highlight w:val="none"/>
              </w:rPr>
              <w:t>对接</w:t>
            </w:r>
            <w:r>
              <w:rPr>
                <w:rFonts w:hint="eastAsia" w:ascii="微软雅黑" w:hAnsi="微软雅黑" w:eastAsia="微软雅黑" w:cs="微软雅黑"/>
                <w:sz w:val="18"/>
                <w:szCs w:val="18"/>
                <w:highlight w:val="none"/>
                <w:lang w:val="en-US" w:eastAsia="zh-CN"/>
              </w:rPr>
              <w:t>所有接口</w:t>
            </w:r>
          </w:p>
          <w:p>
            <w:pPr>
              <w:numPr>
                <w:ilvl w:val="0"/>
                <w:numId w:val="0"/>
              </w:numPr>
              <w:outlineLvl w:val="1"/>
              <w:rPr>
                <w:rFonts w:hint="eastAsia" w:ascii="微软雅黑" w:hAnsi="微软雅黑" w:eastAsia="微软雅黑" w:cs="微软雅黑"/>
                <w:b w:val="0"/>
                <w:bCs w:val="0"/>
                <w:sz w:val="18"/>
                <w:szCs w:val="18"/>
                <w:highlight w:val="none"/>
                <w:vertAlign w:val="baseline"/>
                <w:lang w:val="en-US" w:eastAsia="zh-CN"/>
              </w:rPr>
            </w:pPr>
            <w:bookmarkStart w:id="2" w:name="_Toc1118"/>
            <w:r>
              <w:rPr>
                <w:rFonts w:hint="eastAsia" w:ascii="微软雅黑" w:hAnsi="微软雅黑" w:eastAsia="微软雅黑" w:cs="微软雅黑"/>
                <w:b w:val="0"/>
                <w:bCs w:val="0"/>
                <w:sz w:val="18"/>
                <w:szCs w:val="18"/>
                <w:highlight w:val="none"/>
                <w:vertAlign w:val="baseline"/>
                <w:lang w:val="en-US" w:eastAsia="zh-CN"/>
              </w:rPr>
              <w:t>检验设备联机数量30台</w:t>
            </w:r>
            <w:bookmarkEnd w:id="2"/>
          </w:p>
          <w:p>
            <w:pPr>
              <w:numPr>
                <w:ilvl w:val="0"/>
                <w:numId w:val="0"/>
              </w:numPr>
              <w:outlineLvl w:val="1"/>
              <w:rPr>
                <w:rFonts w:hint="eastAsia" w:ascii="微软雅黑" w:hAnsi="微软雅黑" w:eastAsia="微软雅黑" w:cs="微软雅黑"/>
                <w:b w:val="0"/>
                <w:bCs w:val="0"/>
                <w:sz w:val="18"/>
                <w:szCs w:val="18"/>
                <w:highlight w:val="none"/>
                <w:vertAlign w:val="baseline"/>
                <w:lang w:val="en-US" w:eastAsia="zh-CN"/>
              </w:rPr>
            </w:pPr>
            <w:bookmarkStart w:id="3" w:name="_Toc22610"/>
            <w:r>
              <w:rPr>
                <w:rFonts w:hint="eastAsia" w:ascii="微软雅黑" w:hAnsi="微软雅黑" w:eastAsia="微软雅黑" w:cs="微软雅黑"/>
                <w:b w:val="0"/>
                <w:bCs w:val="0"/>
                <w:sz w:val="18"/>
                <w:szCs w:val="18"/>
                <w:highlight w:val="none"/>
                <w:vertAlign w:val="baseline"/>
                <w:lang w:val="en-US" w:eastAsia="zh-CN"/>
              </w:rPr>
              <w:t>影像、内镜、超声不限数量</w:t>
            </w:r>
            <w:bookmarkEnd w:id="3"/>
            <w:r>
              <w:rPr>
                <w:rFonts w:hint="eastAsia" w:ascii="微软雅黑" w:hAnsi="微软雅黑" w:eastAsia="微软雅黑" w:cs="微软雅黑"/>
                <w:b w:val="0"/>
                <w:bCs w:val="0"/>
                <w:sz w:val="18"/>
                <w:szCs w:val="18"/>
                <w:highlight w:val="none"/>
                <w:vertAlign w:val="baseline"/>
                <w:lang w:val="en-US" w:eastAsia="zh-CN"/>
              </w:rPr>
              <w:t>，配备内镜、超声软件所需采集卡及脚踏，数量20个。</w:t>
            </w:r>
          </w:p>
          <w:p>
            <w:pPr>
              <w:pStyle w:val="6"/>
              <w:rPr>
                <w:rFonts w:hint="eastAsia"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重症监护床位数量5</w:t>
            </w:r>
          </w:p>
          <w:p>
            <w:pPr>
              <w:rPr>
                <w:rFonts w:hint="eastAsia"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手麻系统手术间数量为6</w:t>
            </w:r>
          </w:p>
          <w:p>
            <w:pPr>
              <w:rPr>
                <w:rFonts w:hint="default" w:ascii="微软雅黑" w:hAnsi="微软雅黑" w:eastAsia="微软雅黑" w:cs="微软雅黑"/>
                <w:sz w:val="18"/>
                <w:szCs w:val="18"/>
                <w:highlight w:val="none"/>
                <w:lang w:val="en-US" w:eastAsia="zh-CN"/>
              </w:rPr>
            </w:pPr>
            <w:r>
              <w:rPr>
                <w:rFonts w:hint="eastAsia" w:ascii="微软雅黑" w:hAnsi="微软雅黑" w:eastAsia="微软雅黑" w:cs="微软雅黑"/>
                <w:sz w:val="18"/>
                <w:szCs w:val="18"/>
                <w:highlight w:val="none"/>
                <w:lang w:val="en-US" w:eastAsia="zh-CN"/>
              </w:rPr>
              <w:t>医生端分诊小屏2个</w:t>
            </w:r>
          </w:p>
          <w:p>
            <w:pPr>
              <w:numPr>
                <w:ilvl w:val="0"/>
                <w:numId w:val="0"/>
              </w:numPr>
              <w:outlineLvl w:val="9"/>
              <w:rPr>
                <w:rFonts w:hint="eastAsia" w:ascii="微软雅黑" w:hAnsi="微软雅黑" w:eastAsia="微软雅黑" w:cs="微软雅黑"/>
                <w:b w:val="0"/>
                <w:bCs w:val="0"/>
                <w:sz w:val="24"/>
                <w:szCs w:val="24"/>
                <w:highlight w:val="none"/>
                <w:vertAlign w:val="baseline"/>
                <w:lang w:val="en-US" w:eastAsia="zh-CN"/>
              </w:rPr>
            </w:pPr>
          </w:p>
        </w:tc>
      </w:tr>
    </w:tbl>
    <w:p>
      <w:pPr>
        <w:numPr>
          <w:ilvl w:val="0"/>
          <w:numId w:val="0"/>
        </w:numPr>
        <w:rPr>
          <w:rFonts w:hint="default" w:ascii="微软雅黑" w:hAnsi="微软雅黑" w:eastAsia="微软雅黑" w:cs="微软雅黑"/>
          <w:b w:val="0"/>
          <w:bCs w:val="0"/>
          <w:sz w:val="24"/>
          <w:szCs w:val="24"/>
          <w:highlight w:val="none"/>
          <w:lang w:val="en-US" w:eastAsia="zh-CN"/>
        </w:rPr>
      </w:pPr>
    </w:p>
    <w:p>
      <w:pPr>
        <w:rPr>
          <w:rFonts w:hint="default"/>
          <w:sz w:val="24"/>
          <w:szCs w:val="24"/>
          <w:highlight w:val="none"/>
          <w:lang w:val="en-US" w:eastAsia="zh-CN"/>
        </w:rPr>
      </w:pPr>
    </w:p>
    <w:p>
      <w:pPr>
        <w:numPr>
          <w:ilvl w:val="0"/>
          <w:numId w:val="0"/>
        </w:numPr>
        <w:outlineLvl w:val="1"/>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2.17 售后服务要求</w:t>
      </w:r>
    </w:p>
    <w:tbl>
      <w:tblPr>
        <w:tblStyle w:val="1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7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投标人应具有完善的质保期内及质保期外的售后服务方案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项目质保期为二年。质保期以项目终验之日起算。质保期内提供免费的售后服务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所提供的技术服务至少为7×24小时支持维护服务，包括邮件、电话、远程维护、现场服务等方式。必须保证2小时之内响应、4小时内派工程师到达现场、24小时之内解决问题。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投标人必须在本地设有专门的维护网点与固定的维护人员，在全系统生命周期内提供应用系统软件等各方面的维护，满足用户方所需的与应用软件相关的各类技术服务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项目未验收前所增加的接口费需免费对接，验收后新增接口费不得高于呼伦贝尔市域内二级医院最低接口费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所有系统必须满足国产化，日后要求国产数据库库后，需免费将所有数据迁移至国产数据库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保证电子病历完成四级评级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院方提出的定制化需求，投标人按需求完成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免费维保期后全部软件维保费合计不得高于10万/年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所有系统支持多院区</w:t>
            </w:r>
          </w:p>
        </w:tc>
      </w:tr>
    </w:tbl>
    <w:p>
      <w:pPr>
        <w:numPr>
          <w:ilvl w:val="0"/>
          <w:numId w:val="0"/>
        </w:numPr>
        <w:rPr>
          <w:rFonts w:hint="default" w:ascii="微软雅黑" w:hAnsi="微软雅黑" w:eastAsia="微软雅黑" w:cs="微软雅黑"/>
          <w:b/>
          <w:bCs/>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C92A"/>
    <w:multiLevelType w:val="singleLevel"/>
    <w:tmpl w:val="826EC92A"/>
    <w:lvl w:ilvl="0" w:tentative="0">
      <w:start w:val="1"/>
      <w:numFmt w:val="decimal"/>
      <w:suff w:val="nothing"/>
      <w:lvlText w:val="%1、"/>
      <w:lvlJc w:val="left"/>
    </w:lvl>
  </w:abstractNum>
  <w:abstractNum w:abstractNumId="1">
    <w:nsid w:val="899AFA5B"/>
    <w:multiLevelType w:val="singleLevel"/>
    <w:tmpl w:val="899AFA5B"/>
    <w:lvl w:ilvl="0" w:tentative="0">
      <w:start w:val="1"/>
      <w:numFmt w:val="bullet"/>
      <w:lvlText w:val=""/>
      <w:lvlJc w:val="left"/>
      <w:pPr>
        <w:ind w:left="420" w:hanging="420"/>
      </w:pPr>
      <w:rPr>
        <w:rFonts w:hint="default" w:ascii="Wingdings" w:hAnsi="Wingdings"/>
      </w:rPr>
    </w:lvl>
  </w:abstractNum>
  <w:abstractNum w:abstractNumId="2">
    <w:nsid w:val="8BFC149A"/>
    <w:multiLevelType w:val="multilevel"/>
    <w:tmpl w:val="8BFC149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8D28E74A"/>
    <w:multiLevelType w:val="singleLevel"/>
    <w:tmpl w:val="8D28E74A"/>
    <w:lvl w:ilvl="0" w:tentative="0">
      <w:start w:val="1"/>
      <w:numFmt w:val="decimal"/>
      <w:suff w:val="nothing"/>
      <w:lvlText w:val="%1、"/>
      <w:lvlJc w:val="left"/>
    </w:lvl>
  </w:abstractNum>
  <w:abstractNum w:abstractNumId="4">
    <w:nsid w:val="969D2D63"/>
    <w:multiLevelType w:val="singleLevel"/>
    <w:tmpl w:val="969D2D63"/>
    <w:lvl w:ilvl="0" w:tentative="0">
      <w:start w:val="1"/>
      <w:numFmt w:val="decimal"/>
      <w:suff w:val="nothing"/>
      <w:lvlText w:val="%1、"/>
      <w:lvlJc w:val="left"/>
    </w:lvl>
  </w:abstractNum>
  <w:abstractNum w:abstractNumId="5">
    <w:nsid w:val="AE8A7A16"/>
    <w:multiLevelType w:val="multilevel"/>
    <w:tmpl w:val="AE8A7A16"/>
    <w:lvl w:ilvl="0" w:tentative="0">
      <w:start w:val="1"/>
      <w:numFmt w:val="decimal"/>
      <w:lvlText w:val="%1"/>
      <w:lvlJc w:val="left"/>
      <w:pPr>
        <w:tabs>
          <w:tab w:val="left" w:pos="432"/>
        </w:tabs>
        <w:ind w:left="432" w:hanging="432"/>
      </w:pPr>
      <w:rPr>
        <w:rFonts w:hint="default" w:ascii="宋体" w:hAnsi="宋体" w:eastAsia="宋体" w:cs="Times New Roman"/>
        <w:b/>
        <w:i w:val="0"/>
        <w:sz w:val="28"/>
      </w:rPr>
    </w:lvl>
    <w:lvl w:ilvl="1" w:tentative="0">
      <w:start w:val="1"/>
      <w:numFmt w:val="decimal"/>
      <w:lvlText w:val="%1.%2"/>
      <w:lvlJc w:val="left"/>
      <w:pPr>
        <w:tabs>
          <w:tab w:val="left" w:pos="576"/>
        </w:tabs>
        <w:ind w:left="576" w:hanging="576"/>
      </w:pPr>
      <w:rPr>
        <w:rFonts w:hint="default" w:ascii="宋体" w:hAnsi="宋体" w:eastAsia="宋体" w:cs="Times New Roman"/>
        <w:b/>
        <w:i w:val="0"/>
        <w:sz w:val="28"/>
      </w:rPr>
    </w:lvl>
    <w:lvl w:ilvl="2" w:tentative="0">
      <w:start w:val="1"/>
      <w:numFmt w:val="decimal"/>
      <w:pStyle w:val="3"/>
      <w:lvlText w:val="%1.%2.%3"/>
      <w:lvlJc w:val="left"/>
      <w:pPr>
        <w:tabs>
          <w:tab w:val="left" w:pos="720"/>
        </w:tabs>
        <w:ind w:left="720" w:hanging="720"/>
      </w:pPr>
      <w:rPr>
        <w:rFonts w:hint="default" w:ascii="Arial" w:hAnsi="Arial" w:eastAsia="微软雅黑" w:cs="Times New Roman"/>
        <w:b/>
        <w:i w:val="0"/>
        <w:sz w:val="28"/>
      </w:rPr>
    </w:lvl>
    <w:lvl w:ilvl="3" w:tentative="0">
      <w:start w:val="1"/>
      <w:numFmt w:val="decimal"/>
      <w:lvlText w:val="%1.%2.%3.%4"/>
      <w:lvlJc w:val="left"/>
      <w:pPr>
        <w:tabs>
          <w:tab w:val="left" w:pos="864"/>
        </w:tabs>
        <w:ind w:left="864" w:hanging="864"/>
      </w:pPr>
      <w:rPr>
        <w:rFonts w:hint="default" w:ascii="Arial" w:hAnsi="Arial" w:eastAsia="微软雅黑" w:cs="Times New Roman"/>
        <w:b/>
        <w:i w:val="0"/>
        <w:sz w:val="28"/>
      </w:rPr>
    </w:lvl>
    <w:lvl w:ilvl="4" w:tentative="0">
      <w:start w:val="1"/>
      <w:numFmt w:val="decimal"/>
      <w:lvlText w:val="%1.%2.%3.%4.%5"/>
      <w:lvlJc w:val="left"/>
      <w:pPr>
        <w:tabs>
          <w:tab w:val="left" w:pos="1008"/>
        </w:tabs>
        <w:ind w:left="1008" w:hanging="1008"/>
      </w:pPr>
      <w:rPr>
        <w:rFonts w:hint="default" w:ascii="Arial" w:hAnsi="Arial" w:eastAsia="微软雅黑" w:cs="Times New Roman"/>
        <w:b/>
        <w:i w:val="0"/>
        <w:sz w:val="28"/>
      </w:rPr>
    </w:lvl>
    <w:lvl w:ilvl="5" w:tentative="0">
      <w:start w:val="1"/>
      <w:numFmt w:val="decimal"/>
      <w:lvlText w:val="%1.%2.%3.%4.%5.%6"/>
      <w:lvlJc w:val="left"/>
      <w:pPr>
        <w:tabs>
          <w:tab w:val="left" w:pos="1332"/>
        </w:tabs>
        <w:ind w:left="1332" w:hanging="1152"/>
      </w:pPr>
      <w:rPr>
        <w:rFonts w:hint="default" w:ascii="Arial" w:hAnsi="Arial" w:eastAsia="微软雅黑" w:cs="Times New Roman"/>
        <w:b/>
        <w:i w:val="0"/>
        <w:sz w:val="28"/>
      </w:rPr>
    </w:lvl>
    <w:lvl w:ilvl="6" w:tentative="0">
      <w:start w:val="1"/>
      <w:numFmt w:val="decimal"/>
      <w:lvlText w:val="%1.%2.%3.%4.%5.%6.%7"/>
      <w:lvlJc w:val="left"/>
      <w:pPr>
        <w:tabs>
          <w:tab w:val="left" w:pos="1296"/>
        </w:tabs>
        <w:ind w:left="1296" w:hanging="1296"/>
      </w:pPr>
      <w:rPr>
        <w:rFonts w:hint="default" w:ascii="Arial" w:hAnsi="Arial" w:eastAsia="微软雅黑" w:cs="Times New Roman"/>
        <w:b/>
        <w:i w:val="0"/>
        <w:sz w:val="28"/>
      </w:r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CE1FE963"/>
    <w:multiLevelType w:val="singleLevel"/>
    <w:tmpl w:val="CE1FE963"/>
    <w:lvl w:ilvl="0" w:tentative="0">
      <w:start w:val="1"/>
      <w:numFmt w:val="decimal"/>
      <w:suff w:val="nothing"/>
      <w:lvlText w:val="%1、"/>
      <w:lvlJc w:val="left"/>
      <w:pPr>
        <w:tabs>
          <w:tab w:val="left" w:pos="0"/>
        </w:tabs>
        <w:ind w:left="400"/>
      </w:pPr>
      <w:rPr>
        <w:rFonts w:hint="default"/>
      </w:rPr>
    </w:lvl>
  </w:abstractNum>
  <w:abstractNum w:abstractNumId="7">
    <w:nsid w:val="D3A855FF"/>
    <w:multiLevelType w:val="singleLevel"/>
    <w:tmpl w:val="D3A855FF"/>
    <w:lvl w:ilvl="0" w:tentative="0">
      <w:start w:val="1"/>
      <w:numFmt w:val="chineseCounting"/>
      <w:suff w:val="nothing"/>
      <w:lvlText w:val="%1、"/>
      <w:lvlJc w:val="left"/>
      <w:rPr>
        <w:rFonts w:hint="eastAsia"/>
      </w:rPr>
    </w:lvl>
  </w:abstractNum>
  <w:abstractNum w:abstractNumId="8">
    <w:nsid w:val="DEE42BDD"/>
    <w:multiLevelType w:val="singleLevel"/>
    <w:tmpl w:val="DEE42BDD"/>
    <w:lvl w:ilvl="0" w:tentative="0">
      <w:start w:val="1"/>
      <w:numFmt w:val="decimal"/>
      <w:suff w:val="nothing"/>
      <w:lvlText w:val="%1、"/>
      <w:lvlJc w:val="left"/>
    </w:lvl>
  </w:abstractNum>
  <w:abstractNum w:abstractNumId="9">
    <w:nsid w:val="EDBCE3A2"/>
    <w:multiLevelType w:val="singleLevel"/>
    <w:tmpl w:val="EDBCE3A2"/>
    <w:lvl w:ilvl="0" w:tentative="0">
      <w:start w:val="1"/>
      <w:numFmt w:val="decimal"/>
      <w:suff w:val="nothing"/>
      <w:lvlText w:val="%1、"/>
      <w:lvlJc w:val="left"/>
    </w:lvl>
  </w:abstractNum>
  <w:abstractNum w:abstractNumId="10">
    <w:nsid w:val="EDD14596"/>
    <w:multiLevelType w:val="singleLevel"/>
    <w:tmpl w:val="EDD14596"/>
    <w:lvl w:ilvl="0" w:tentative="0">
      <w:start w:val="1"/>
      <w:numFmt w:val="decimal"/>
      <w:suff w:val="nothing"/>
      <w:lvlText w:val="%1、"/>
      <w:lvlJc w:val="left"/>
    </w:lvl>
  </w:abstractNum>
  <w:abstractNum w:abstractNumId="11">
    <w:nsid w:val="F384A535"/>
    <w:multiLevelType w:val="singleLevel"/>
    <w:tmpl w:val="F384A535"/>
    <w:lvl w:ilvl="0" w:tentative="0">
      <w:start w:val="1"/>
      <w:numFmt w:val="decimal"/>
      <w:suff w:val="nothing"/>
      <w:lvlText w:val="%1、"/>
      <w:lvlJc w:val="left"/>
    </w:lvl>
  </w:abstractNum>
  <w:abstractNum w:abstractNumId="12">
    <w:nsid w:val="F52A00C1"/>
    <w:multiLevelType w:val="singleLevel"/>
    <w:tmpl w:val="F52A00C1"/>
    <w:lvl w:ilvl="0" w:tentative="0">
      <w:start w:val="1"/>
      <w:numFmt w:val="decimal"/>
      <w:suff w:val="nothing"/>
      <w:lvlText w:val="%1、"/>
      <w:lvlJc w:val="left"/>
    </w:lvl>
  </w:abstractNum>
  <w:abstractNum w:abstractNumId="13">
    <w:nsid w:val="187895B3"/>
    <w:multiLevelType w:val="singleLevel"/>
    <w:tmpl w:val="187895B3"/>
    <w:lvl w:ilvl="0" w:tentative="0">
      <w:start w:val="1"/>
      <w:numFmt w:val="decimal"/>
      <w:suff w:val="nothing"/>
      <w:lvlText w:val="%1、"/>
      <w:lvlJc w:val="left"/>
    </w:lvl>
  </w:abstractNum>
  <w:abstractNum w:abstractNumId="14">
    <w:nsid w:val="1B10AC9A"/>
    <w:multiLevelType w:val="singleLevel"/>
    <w:tmpl w:val="1B10AC9A"/>
    <w:lvl w:ilvl="0" w:tentative="0">
      <w:start w:val="1"/>
      <w:numFmt w:val="decimal"/>
      <w:suff w:val="space"/>
      <w:lvlText w:val="%1."/>
      <w:lvlJc w:val="left"/>
    </w:lvl>
  </w:abstractNum>
  <w:abstractNum w:abstractNumId="15">
    <w:nsid w:val="22B90210"/>
    <w:multiLevelType w:val="singleLevel"/>
    <w:tmpl w:val="22B90210"/>
    <w:lvl w:ilvl="0" w:tentative="0">
      <w:start w:val="1"/>
      <w:numFmt w:val="decimal"/>
      <w:suff w:val="nothing"/>
      <w:lvlText w:val="%1、"/>
      <w:lvlJc w:val="left"/>
    </w:lvl>
  </w:abstractNum>
  <w:abstractNum w:abstractNumId="16">
    <w:nsid w:val="33AE8617"/>
    <w:multiLevelType w:val="singleLevel"/>
    <w:tmpl w:val="33AE8617"/>
    <w:lvl w:ilvl="0" w:tentative="0">
      <w:start w:val="1"/>
      <w:numFmt w:val="decimal"/>
      <w:suff w:val="nothing"/>
      <w:lvlText w:val="%1、"/>
      <w:lvlJc w:val="left"/>
    </w:lvl>
  </w:abstractNum>
  <w:abstractNum w:abstractNumId="17">
    <w:nsid w:val="3849AAE4"/>
    <w:multiLevelType w:val="singleLevel"/>
    <w:tmpl w:val="3849AAE4"/>
    <w:lvl w:ilvl="0" w:tentative="0">
      <w:start w:val="12"/>
      <w:numFmt w:val="decimal"/>
      <w:suff w:val="nothing"/>
      <w:lvlText w:val="%1、"/>
      <w:lvlJc w:val="left"/>
    </w:lvl>
  </w:abstractNum>
  <w:abstractNum w:abstractNumId="18">
    <w:nsid w:val="54927A3A"/>
    <w:multiLevelType w:val="singleLevel"/>
    <w:tmpl w:val="54927A3A"/>
    <w:lvl w:ilvl="0" w:tentative="0">
      <w:start w:val="1"/>
      <w:numFmt w:val="bullet"/>
      <w:lvlText w:val=""/>
      <w:lvlJc w:val="left"/>
      <w:pPr>
        <w:ind w:left="420" w:hanging="420"/>
      </w:pPr>
      <w:rPr>
        <w:rFonts w:hint="default" w:ascii="Wingdings" w:hAnsi="Wingdings"/>
      </w:rPr>
    </w:lvl>
  </w:abstractNum>
  <w:abstractNum w:abstractNumId="19">
    <w:nsid w:val="590A4D87"/>
    <w:multiLevelType w:val="singleLevel"/>
    <w:tmpl w:val="590A4D87"/>
    <w:lvl w:ilvl="0" w:tentative="0">
      <w:start w:val="1"/>
      <w:numFmt w:val="decimal"/>
      <w:suff w:val="nothing"/>
      <w:lvlText w:val="%1、"/>
      <w:lvlJc w:val="left"/>
    </w:lvl>
  </w:abstractNum>
  <w:abstractNum w:abstractNumId="20">
    <w:nsid w:val="59B07998"/>
    <w:multiLevelType w:val="multilevel"/>
    <w:tmpl w:val="59B07998"/>
    <w:lvl w:ilvl="0" w:tentative="0">
      <w:start w:val="1"/>
      <w:numFmt w:val="decimal"/>
      <w:lvlText w:val="%1."/>
      <w:lvlJc w:val="left"/>
      <w:pPr>
        <w:ind w:left="620" w:hanging="420"/>
      </w:pPr>
      <w:rPr>
        <w:rFonts w:hint="default"/>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1">
    <w:nsid w:val="5B915990"/>
    <w:multiLevelType w:val="singleLevel"/>
    <w:tmpl w:val="5B915990"/>
    <w:lvl w:ilvl="0" w:tentative="0">
      <w:start w:val="1"/>
      <w:numFmt w:val="decimal"/>
      <w:suff w:val="nothing"/>
      <w:lvlText w:val="%1、"/>
      <w:lvlJc w:val="left"/>
    </w:lvl>
  </w:abstractNum>
  <w:abstractNum w:abstractNumId="22">
    <w:nsid w:val="75F9D4E8"/>
    <w:multiLevelType w:val="singleLevel"/>
    <w:tmpl w:val="75F9D4E8"/>
    <w:lvl w:ilvl="0" w:tentative="0">
      <w:start w:val="1"/>
      <w:numFmt w:val="decimal"/>
      <w:suff w:val="nothing"/>
      <w:lvlText w:val="%1、"/>
      <w:lvlJc w:val="left"/>
    </w:lvl>
  </w:abstractNum>
  <w:abstractNum w:abstractNumId="23">
    <w:nsid w:val="7D0755F5"/>
    <w:multiLevelType w:val="singleLevel"/>
    <w:tmpl w:val="7D0755F5"/>
    <w:lvl w:ilvl="0" w:tentative="0">
      <w:start w:val="1"/>
      <w:numFmt w:val="decimal"/>
      <w:suff w:val="nothing"/>
      <w:lvlText w:val="%1、"/>
      <w:lvlJc w:val="left"/>
    </w:lvl>
  </w:abstractNum>
  <w:num w:numId="1">
    <w:abstractNumId w:val="5"/>
  </w:num>
  <w:num w:numId="2">
    <w:abstractNumId w:val="7"/>
  </w:num>
  <w:num w:numId="3">
    <w:abstractNumId w:val="2"/>
  </w:num>
  <w:num w:numId="4">
    <w:abstractNumId w:val="15"/>
  </w:num>
  <w:num w:numId="5">
    <w:abstractNumId w:val="21"/>
  </w:num>
  <w:num w:numId="6">
    <w:abstractNumId w:val="12"/>
  </w:num>
  <w:num w:numId="7">
    <w:abstractNumId w:val="20"/>
  </w:num>
  <w:num w:numId="8">
    <w:abstractNumId w:val="1"/>
  </w:num>
  <w:num w:numId="9">
    <w:abstractNumId w:val="18"/>
  </w:num>
  <w:num w:numId="10">
    <w:abstractNumId w:val="17"/>
  </w:num>
  <w:num w:numId="11">
    <w:abstractNumId w:val="6"/>
  </w:num>
  <w:num w:numId="12">
    <w:abstractNumId w:val="3"/>
  </w:num>
  <w:num w:numId="13">
    <w:abstractNumId w:val="13"/>
  </w:num>
  <w:num w:numId="14">
    <w:abstractNumId w:val="16"/>
  </w:num>
  <w:num w:numId="15">
    <w:abstractNumId w:val="4"/>
  </w:num>
  <w:num w:numId="16">
    <w:abstractNumId w:val="10"/>
  </w:num>
  <w:num w:numId="17">
    <w:abstractNumId w:val="19"/>
  </w:num>
  <w:num w:numId="18">
    <w:abstractNumId w:val="14"/>
  </w:num>
  <w:num w:numId="19">
    <w:abstractNumId w:val="8"/>
  </w:num>
  <w:num w:numId="20">
    <w:abstractNumId w:val="22"/>
  </w:num>
  <w:num w:numId="21">
    <w:abstractNumId w:val="11"/>
  </w:num>
  <w:num w:numId="22">
    <w:abstractNumId w:val="9"/>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4FEC7A5C"/>
    <w:rsid w:val="01423F24"/>
    <w:rsid w:val="01790E8E"/>
    <w:rsid w:val="017C0243"/>
    <w:rsid w:val="01EC20E2"/>
    <w:rsid w:val="020C35FB"/>
    <w:rsid w:val="02283016"/>
    <w:rsid w:val="024F338E"/>
    <w:rsid w:val="028642E4"/>
    <w:rsid w:val="02900B21"/>
    <w:rsid w:val="02A66735"/>
    <w:rsid w:val="02AB3D4B"/>
    <w:rsid w:val="02D52B76"/>
    <w:rsid w:val="03922815"/>
    <w:rsid w:val="04155920"/>
    <w:rsid w:val="04360C57"/>
    <w:rsid w:val="04387860"/>
    <w:rsid w:val="045549A7"/>
    <w:rsid w:val="050745EF"/>
    <w:rsid w:val="05237BC9"/>
    <w:rsid w:val="052806AE"/>
    <w:rsid w:val="054018C1"/>
    <w:rsid w:val="056D7BA3"/>
    <w:rsid w:val="05860158"/>
    <w:rsid w:val="06085010"/>
    <w:rsid w:val="065C185E"/>
    <w:rsid w:val="066C6438"/>
    <w:rsid w:val="071057D7"/>
    <w:rsid w:val="07A0163F"/>
    <w:rsid w:val="07A34468"/>
    <w:rsid w:val="07C20E4A"/>
    <w:rsid w:val="084065EE"/>
    <w:rsid w:val="08634780"/>
    <w:rsid w:val="08640C24"/>
    <w:rsid w:val="08672D0B"/>
    <w:rsid w:val="092D5151"/>
    <w:rsid w:val="093B3195"/>
    <w:rsid w:val="0A1278C7"/>
    <w:rsid w:val="0A3B41F5"/>
    <w:rsid w:val="0A4800D1"/>
    <w:rsid w:val="0A743054"/>
    <w:rsid w:val="0A776340"/>
    <w:rsid w:val="0A8F7AAE"/>
    <w:rsid w:val="0AE53E35"/>
    <w:rsid w:val="0AEC065B"/>
    <w:rsid w:val="0B13248D"/>
    <w:rsid w:val="0B8C1969"/>
    <w:rsid w:val="0BA23745"/>
    <w:rsid w:val="0BD76226"/>
    <w:rsid w:val="0BE34556"/>
    <w:rsid w:val="0C5D7106"/>
    <w:rsid w:val="0C793369"/>
    <w:rsid w:val="0C8D16BA"/>
    <w:rsid w:val="0CCE3A52"/>
    <w:rsid w:val="0CCF293F"/>
    <w:rsid w:val="0D657872"/>
    <w:rsid w:val="0D9A0C44"/>
    <w:rsid w:val="0DEB14A0"/>
    <w:rsid w:val="0E5A1604"/>
    <w:rsid w:val="0E7B7C1A"/>
    <w:rsid w:val="0E84294F"/>
    <w:rsid w:val="0EDD5107"/>
    <w:rsid w:val="0EED1247"/>
    <w:rsid w:val="0EF77800"/>
    <w:rsid w:val="0F2B4570"/>
    <w:rsid w:val="0F443AC5"/>
    <w:rsid w:val="0F7D2735"/>
    <w:rsid w:val="0F80537F"/>
    <w:rsid w:val="0F81030D"/>
    <w:rsid w:val="10120152"/>
    <w:rsid w:val="10383EE4"/>
    <w:rsid w:val="10880827"/>
    <w:rsid w:val="10C1060B"/>
    <w:rsid w:val="10E50428"/>
    <w:rsid w:val="10FA6083"/>
    <w:rsid w:val="11597AD2"/>
    <w:rsid w:val="11E349AA"/>
    <w:rsid w:val="123E190B"/>
    <w:rsid w:val="12445A3E"/>
    <w:rsid w:val="12463148"/>
    <w:rsid w:val="124D097B"/>
    <w:rsid w:val="12EF12A4"/>
    <w:rsid w:val="12F70487"/>
    <w:rsid w:val="133253C2"/>
    <w:rsid w:val="1343038F"/>
    <w:rsid w:val="13595CF9"/>
    <w:rsid w:val="13741F37"/>
    <w:rsid w:val="13D668E8"/>
    <w:rsid w:val="14D25167"/>
    <w:rsid w:val="14F84CCE"/>
    <w:rsid w:val="15015A4D"/>
    <w:rsid w:val="1508521D"/>
    <w:rsid w:val="151E1553"/>
    <w:rsid w:val="15227E9D"/>
    <w:rsid w:val="156E2831"/>
    <w:rsid w:val="15843D5D"/>
    <w:rsid w:val="158D108E"/>
    <w:rsid w:val="15B737C3"/>
    <w:rsid w:val="15DF7BB5"/>
    <w:rsid w:val="161471C0"/>
    <w:rsid w:val="161F43DC"/>
    <w:rsid w:val="16242208"/>
    <w:rsid w:val="16557DFE"/>
    <w:rsid w:val="1679289C"/>
    <w:rsid w:val="17023380"/>
    <w:rsid w:val="170D71FD"/>
    <w:rsid w:val="17A006E8"/>
    <w:rsid w:val="17B1375A"/>
    <w:rsid w:val="17FA6861"/>
    <w:rsid w:val="180B62BF"/>
    <w:rsid w:val="185F41F2"/>
    <w:rsid w:val="18E11E1D"/>
    <w:rsid w:val="19120228"/>
    <w:rsid w:val="19497FDC"/>
    <w:rsid w:val="19742C91"/>
    <w:rsid w:val="19930790"/>
    <w:rsid w:val="19C07C84"/>
    <w:rsid w:val="1A200392"/>
    <w:rsid w:val="1A2A5CDF"/>
    <w:rsid w:val="1A591092"/>
    <w:rsid w:val="1A7B3BAB"/>
    <w:rsid w:val="1ABD4860"/>
    <w:rsid w:val="1AC07A00"/>
    <w:rsid w:val="1AF3665E"/>
    <w:rsid w:val="1B584856"/>
    <w:rsid w:val="1B6B0197"/>
    <w:rsid w:val="1C1A2BED"/>
    <w:rsid w:val="1C624C5C"/>
    <w:rsid w:val="1CA41AF5"/>
    <w:rsid w:val="1CBD25FA"/>
    <w:rsid w:val="1D3102EB"/>
    <w:rsid w:val="1D7B2840"/>
    <w:rsid w:val="1DBD4754"/>
    <w:rsid w:val="1DE73594"/>
    <w:rsid w:val="1E141FFA"/>
    <w:rsid w:val="1F341D2C"/>
    <w:rsid w:val="1F35602D"/>
    <w:rsid w:val="1F576995"/>
    <w:rsid w:val="1FC57DA2"/>
    <w:rsid w:val="1FE16BA6"/>
    <w:rsid w:val="1FF468DA"/>
    <w:rsid w:val="200A3239"/>
    <w:rsid w:val="20472821"/>
    <w:rsid w:val="205237FA"/>
    <w:rsid w:val="206919D9"/>
    <w:rsid w:val="213D4F5F"/>
    <w:rsid w:val="214178FD"/>
    <w:rsid w:val="219C0BEA"/>
    <w:rsid w:val="222E140B"/>
    <w:rsid w:val="226E2867"/>
    <w:rsid w:val="22791318"/>
    <w:rsid w:val="22B72F6C"/>
    <w:rsid w:val="234C2589"/>
    <w:rsid w:val="237711C8"/>
    <w:rsid w:val="23F70746"/>
    <w:rsid w:val="24107A5A"/>
    <w:rsid w:val="248C1A8E"/>
    <w:rsid w:val="24D57119"/>
    <w:rsid w:val="252C4BC5"/>
    <w:rsid w:val="25441C18"/>
    <w:rsid w:val="25640D98"/>
    <w:rsid w:val="259A582D"/>
    <w:rsid w:val="25E97854"/>
    <w:rsid w:val="26492DAF"/>
    <w:rsid w:val="26630315"/>
    <w:rsid w:val="266D620A"/>
    <w:rsid w:val="26DF7CAC"/>
    <w:rsid w:val="26E86A6C"/>
    <w:rsid w:val="26F15921"/>
    <w:rsid w:val="27304074"/>
    <w:rsid w:val="27333624"/>
    <w:rsid w:val="276A7481"/>
    <w:rsid w:val="27A83832"/>
    <w:rsid w:val="283D06F2"/>
    <w:rsid w:val="28586CE1"/>
    <w:rsid w:val="28763103"/>
    <w:rsid w:val="288F2A15"/>
    <w:rsid w:val="28FF65BE"/>
    <w:rsid w:val="29104424"/>
    <w:rsid w:val="293D6BFB"/>
    <w:rsid w:val="295446D9"/>
    <w:rsid w:val="29767CC5"/>
    <w:rsid w:val="29954C89"/>
    <w:rsid w:val="29AF61BA"/>
    <w:rsid w:val="2A1C6CCC"/>
    <w:rsid w:val="2A44220C"/>
    <w:rsid w:val="2AD61A6F"/>
    <w:rsid w:val="2AE65071"/>
    <w:rsid w:val="2B21283F"/>
    <w:rsid w:val="2B3E6C5B"/>
    <w:rsid w:val="2B8241C8"/>
    <w:rsid w:val="2BA54F2C"/>
    <w:rsid w:val="2C332DE9"/>
    <w:rsid w:val="2C424529"/>
    <w:rsid w:val="2C444745"/>
    <w:rsid w:val="2C567B00"/>
    <w:rsid w:val="2C695F59"/>
    <w:rsid w:val="2C974B30"/>
    <w:rsid w:val="2D2B285C"/>
    <w:rsid w:val="2D323259"/>
    <w:rsid w:val="2D515EDF"/>
    <w:rsid w:val="2DA00C19"/>
    <w:rsid w:val="2E25123C"/>
    <w:rsid w:val="2EC136C4"/>
    <w:rsid w:val="2F2A67B8"/>
    <w:rsid w:val="2FB92D54"/>
    <w:rsid w:val="2FFF10AF"/>
    <w:rsid w:val="301A069E"/>
    <w:rsid w:val="302C79CA"/>
    <w:rsid w:val="30451109"/>
    <w:rsid w:val="308F73E7"/>
    <w:rsid w:val="30E0573E"/>
    <w:rsid w:val="31ED3189"/>
    <w:rsid w:val="32C04E80"/>
    <w:rsid w:val="32C43EEA"/>
    <w:rsid w:val="33A3614A"/>
    <w:rsid w:val="34C66310"/>
    <w:rsid w:val="350157B8"/>
    <w:rsid w:val="350727B3"/>
    <w:rsid w:val="35096AEF"/>
    <w:rsid w:val="353F3CFB"/>
    <w:rsid w:val="35670F33"/>
    <w:rsid w:val="3583008C"/>
    <w:rsid w:val="35906305"/>
    <w:rsid w:val="35C81F43"/>
    <w:rsid w:val="35D32067"/>
    <w:rsid w:val="362E71CB"/>
    <w:rsid w:val="36C26827"/>
    <w:rsid w:val="36D84FC9"/>
    <w:rsid w:val="36E52EFD"/>
    <w:rsid w:val="374A0FF0"/>
    <w:rsid w:val="37554A69"/>
    <w:rsid w:val="37751C56"/>
    <w:rsid w:val="379C71E3"/>
    <w:rsid w:val="37BF7E60"/>
    <w:rsid w:val="37CE542D"/>
    <w:rsid w:val="38490938"/>
    <w:rsid w:val="38692550"/>
    <w:rsid w:val="38AA3B82"/>
    <w:rsid w:val="38B5613C"/>
    <w:rsid w:val="38C452B5"/>
    <w:rsid w:val="38D94467"/>
    <w:rsid w:val="39050DB8"/>
    <w:rsid w:val="3905189C"/>
    <w:rsid w:val="390D700C"/>
    <w:rsid w:val="39632390"/>
    <w:rsid w:val="39A01571"/>
    <w:rsid w:val="39AB195F"/>
    <w:rsid w:val="39CE09B3"/>
    <w:rsid w:val="3B0532F1"/>
    <w:rsid w:val="3B133C60"/>
    <w:rsid w:val="3B3D2A8B"/>
    <w:rsid w:val="3B6E12D2"/>
    <w:rsid w:val="3BCB62E9"/>
    <w:rsid w:val="3C0717C7"/>
    <w:rsid w:val="3C5A718D"/>
    <w:rsid w:val="3CB2202B"/>
    <w:rsid w:val="3CE3249A"/>
    <w:rsid w:val="3D0A6EF2"/>
    <w:rsid w:val="3DA81ED8"/>
    <w:rsid w:val="3E2F0BDB"/>
    <w:rsid w:val="3E4827C7"/>
    <w:rsid w:val="3E613D26"/>
    <w:rsid w:val="3E6D1BDB"/>
    <w:rsid w:val="3F1A3328"/>
    <w:rsid w:val="3F350D79"/>
    <w:rsid w:val="3F402224"/>
    <w:rsid w:val="3F604F9A"/>
    <w:rsid w:val="3FA56E51"/>
    <w:rsid w:val="40076274"/>
    <w:rsid w:val="400E59F9"/>
    <w:rsid w:val="40253560"/>
    <w:rsid w:val="4027616E"/>
    <w:rsid w:val="40DA4D34"/>
    <w:rsid w:val="40EF45E5"/>
    <w:rsid w:val="4105337E"/>
    <w:rsid w:val="411424E0"/>
    <w:rsid w:val="4114603C"/>
    <w:rsid w:val="413A0E83"/>
    <w:rsid w:val="414C2E08"/>
    <w:rsid w:val="415F1170"/>
    <w:rsid w:val="41614FF9"/>
    <w:rsid w:val="416441E3"/>
    <w:rsid w:val="41920D22"/>
    <w:rsid w:val="419453CF"/>
    <w:rsid w:val="41E53E7C"/>
    <w:rsid w:val="4227440C"/>
    <w:rsid w:val="427B20EB"/>
    <w:rsid w:val="42F8617C"/>
    <w:rsid w:val="43601A0D"/>
    <w:rsid w:val="43B91888"/>
    <w:rsid w:val="4400619E"/>
    <w:rsid w:val="442247AC"/>
    <w:rsid w:val="44BA514C"/>
    <w:rsid w:val="44BE2E8F"/>
    <w:rsid w:val="44CD399C"/>
    <w:rsid w:val="450C560E"/>
    <w:rsid w:val="463502D2"/>
    <w:rsid w:val="46B018BC"/>
    <w:rsid w:val="46DD1C51"/>
    <w:rsid w:val="46DD3603"/>
    <w:rsid w:val="4747363D"/>
    <w:rsid w:val="475F7344"/>
    <w:rsid w:val="47C22C96"/>
    <w:rsid w:val="4862229F"/>
    <w:rsid w:val="48671147"/>
    <w:rsid w:val="488745F7"/>
    <w:rsid w:val="48FD6F97"/>
    <w:rsid w:val="49524B9A"/>
    <w:rsid w:val="4963096F"/>
    <w:rsid w:val="49E76C62"/>
    <w:rsid w:val="49FF0907"/>
    <w:rsid w:val="4AB34094"/>
    <w:rsid w:val="4ACF7EF5"/>
    <w:rsid w:val="4AE230D4"/>
    <w:rsid w:val="4B680DC5"/>
    <w:rsid w:val="4B720F60"/>
    <w:rsid w:val="4CBB5759"/>
    <w:rsid w:val="4CD46FC7"/>
    <w:rsid w:val="4D3F6B37"/>
    <w:rsid w:val="4D6245D3"/>
    <w:rsid w:val="4D663824"/>
    <w:rsid w:val="4D697710"/>
    <w:rsid w:val="4D956757"/>
    <w:rsid w:val="4DBD6143"/>
    <w:rsid w:val="4DF325DC"/>
    <w:rsid w:val="4E29093D"/>
    <w:rsid w:val="4E345F70"/>
    <w:rsid w:val="4EA3555B"/>
    <w:rsid w:val="4EDF13E6"/>
    <w:rsid w:val="4EDF659D"/>
    <w:rsid w:val="4F4F59DB"/>
    <w:rsid w:val="4F815C1D"/>
    <w:rsid w:val="4F905428"/>
    <w:rsid w:val="4FB635BF"/>
    <w:rsid w:val="4FC25106"/>
    <w:rsid w:val="4FEC7A5C"/>
    <w:rsid w:val="4FFE5189"/>
    <w:rsid w:val="50151AE1"/>
    <w:rsid w:val="504D657A"/>
    <w:rsid w:val="507C59AC"/>
    <w:rsid w:val="511634AA"/>
    <w:rsid w:val="512C55D0"/>
    <w:rsid w:val="5147386D"/>
    <w:rsid w:val="516D25B4"/>
    <w:rsid w:val="51916E82"/>
    <w:rsid w:val="52036CC7"/>
    <w:rsid w:val="52375337"/>
    <w:rsid w:val="529471C9"/>
    <w:rsid w:val="52C85E60"/>
    <w:rsid w:val="536A40FE"/>
    <w:rsid w:val="53953374"/>
    <w:rsid w:val="53B37061"/>
    <w:rsid w:val="53BA1776"/>
    <w:rsid w:val="53EE4E13"/>
    <w:rsid w:val="540939FA"/>
    <w:rsid w:val="540B4634"/>
    <w:rsid w:val="54232684"/>
    <w:rsid w:val="54486431"/>
    <w:rsid w:val="544F15EF"/>
    <w:rsid w:val="548459B6"/>
    <w:rsid w:val="54A47941"/>
    <w:rsid w:val="54D37A3A"/>
    <w:rsid w:val="55073BE1"/>
    <w:rsid w:val="5552317F"/>
    <w:rsid w:val="55925286"/>
    <w:rsid w:val="55935C72"/>
    <w:rsid w:val="55AC0DF6"/>
    <w:rsid w:val="55DF21EA"/>
    <w:rsid w:val="560162DD"/>
    <w:rsid w:val="56686758"/>
    <w:rsid w:val="56AF6ADB"/>
    <w:rsid w:val="56B91290"/>
    <w:rsid w:val="56E66275"/>
    <w:rsid w:val="570E0A32"/>
    <w:rsid w:val="57F968C0"/>
    <w:rsid w:val="58316D28"/>
    <w:rsid w:val="5846521D"/>
    <w:rsid w:val="58CA79D4"/>
    <w:rsid w:val="59947635"/>
    <w:rsid w:val="59E36A9C"/>
    <w:rsid w:val="5A1153B7"/>
    <w:rsid w:val="5A7F145F"/>
    <w:rsid w:val="5ADB24C3"/>
    <w:rsid w:val="5B123195"/>
    <w:rsid w:val="5B224F27"/>
    <w:rsid w:val="5B876AF2"/>
    <w:rsid w:val="5BA44FDA"/>
    <w:rsid w:val="5BCC77B9"/>
    <w:rsid w:val="5CEC2922"/>
    <w:rsid w:val="5CF50624"/>
    <w:rsid w:val="5CFB3E5D"/>
    <w:rsid w:val="5D041D1A"/>
    <w:rsid w:val="5D192F00"/>
    <w:rsid w:val="5D944335"/>
    <w:rsid w:val="5D964B66"/>
    <w:rsid w:val="5E9465B6"/>
    <w:rsid w:val="5ED443CA"/>
    <w:rsid w:val="5EDF5178"/>
    <w:rsid w:val="5F093317"/>
    <w:rsid w:val="5F3376FB"/>
    <w:rsid w:val="5F4C495A"/>
    <w:rsid w:val="5F693F19"/>
    <w:rsid w:val="5FE62E42"/>
    <w:rsid w:val="601259E5"/>
    <w:rsid w:val="6037544B"/>
    <w:rsid w:val="607375EE"/>
    <w:rsid w:val="60A00A90"/>
    <w:rsid w:val="60CB2763"/>
    <w:rsid w:val="60F4121B"/>
    <w:rsid w:val="60FD0432"/>
    <w:rsid w:val="60FF7884"/>
    <w:rsid w:val="61333E65"/>
    <w:rsid w:val="61D75138"/>
    <w:rsid w:val="61DA0784"/>
    <w:rsid w:val="62537680"/>
    <w:rsid w:val="625D2E07"/>
    <w:rsid w:val="62D60553"/>
    <w:rsid w:val="635A771C"/>
    <w:rsid w:val="63AC37F6"/>
    <w:rsid w:val="64726894"/>
    <w:rsid w:val="648F54D2"/>
    <w:rsid w:val="64ED7F59"/>
    <w:rsid w:val="65136487"/>
    <w:rsid w:val="651A78D9"/>
    <w:rsid w:val="65230F24"/>
    <w:rsid w:val="65430787"/>
    <w:rsid w:val="6589268C"/>
    <w:rsid w:val="658E3D60"/>
    <w:rsid w:val="65C6799D"/>
    <w:rsid w:val="6612692A"/>
    <w:rsid w:val="661E2DBA"/>
    <w:rsid w:val="66327DEC"/>
    <w:rsid w:val="66591C2D"/>
    <w:rsid w:val="66652D12"/>
    <w:rsid w:val="667C1E0A"/>
    <w:rsid w:val="66FE0679"/>
    <w:rsid w:val="67380DB8"/>
    <w:rsid w:val="675B6BBF"/>
    <w:rsid w:val="67801DCE"/>
    <w:rsid w:val="67B101D9"/>
    <w:rsid w:val="681B7AA5"/>
    <w:rsid w:val="68790CF7"/>
    <w:rsid w:val="68890DEB"/>
    <w:rsid w:val="68B10510"/>
    <w:rsid w:val="68D66149"/>
    <w:rsid w:val="69346428"/>
    <w:rsid w:val="693D5CD9"/>
    <w:rsid w:val="69594684"/>
    <w:rsid w:val="6962057B"/>
    <w:rsid w:val="697308AB"/>
    <w:rsid w:val="69AC5496"/>
    <w:rsid w:val="69B30239"/>
    <w:rsid w:val="69DB150E"/>
    <w:rsid w:val="69F4471B"/>
    <w:rsid w:val="6A426A4F"/>
    <w:rsid w:val="6A642A45"/>
    <w:rsid w:val="6AA45059"/>
    <w:rsid w:val="6AF62902"/>
    <w:rsid w:val="6B0A3E88"/>
    <w:rsid w:val="6B56537B"/>
    <w:rsid w:val="6BD72F6C"/>
    <w:rsid w:val="6CA96BCC"/>
    <w:rsid w:val="6DA22804"/>
    <w:rsid w:val="6DDB21DF"/>
    <w:rsid w:val="6E2A65EF"/>
    <w:rsid w:val="6E5638D1"/>
    <w:rsid w:val="6E811085"/>
    <w:rsid w:val="6EAD22A2"/>
    <w:rsid w:val="6EEA46FD"/>
    <w:rsid w:val="6F2F65B3"/>
    <w:rsid w:val="6FA7439C"/>
    <w:rsid w:val="6FCC17FC"/>
    <w:rsid w:val="6FD4472C"/>
    <w:rsid w:val="702F3AFB"/>
    <w:rsid w:val="703D1ECD"/>
    <w:rsid w:val="70430726"/>
    <w:rsid w:val="70585696"/>
    <w:rsid w:val="70AA51D2"/>
    <w:rsid w:val="70CE5958"/>
    <w:rsid w:val="70E17439"/>
    <w:rsid w:val="70FE4067"/>
    <w:rsid w:val="71083AE0"/>
    <w:rsid w:val="711D6F50"/>
    <w:rsid w:val="713E0B80"/>
    <w:rsid w:val="716F7702"/>
    <w:rsid w:val="718837BD"/>
    <w:rsid w:val="71CE736A"/>
    <w:rsid w:val="71E27891"/>
    <w:rsid w:val="72B03567"/>
    <w:rsid w:val="72D53E44"/>
    <w:rsid w:val="73136EB1"/>
    <w:rsid w:val="732E6B82"/>
    <w:rsid w:val="73DF788A"/>
    <w:rsid w:val="73F959A5"/>
    <w:rsid w:val="74412E06"/>
    <w:rsid w:val="74716F5B"/>
    <w:rsid w:val="74895A91"/>
    <w:rsid w:val="7494275B"/>
    <w:rsid w:val="74DE3FE1"/>
    <w:rsid w:val="7530098F"/>
    <w:rsid w:val="753C1739"/>
    <w:rsid w:val="75491A51"/>
    <w:rsid w:val="75630D65"/>
    <w:rsid w:val="7568182B"/>
    <w:rsid w:val="757A1C0A"/>
    <w:rsid w:val="75F714AD"/>
    <w:rsid w:val="76673C1E"/>
    <w:rsid w:val="768A6C74"/>
    <w:rsid w:val="768E2C82"/>
    <w:rsid w:val="77A47413"/>
    <w:rsid w:val="77ED0DBA"/>
    <w:rsid w:val="78021C8C"/>
    <w:rsid w:val="780F5E0D"/>
    <w:rsid w:val="788943BE"/>
    <w:rsid w:val="79507852"/>
    <w:rsid w:val="79B17BC5"/>
    <w:rsid w:val="79F906F3"/>
    <w:rsid w:val="7A0B02D8"/>
    <w:rsid w:val="7A10646B"/>
    <w:rsid w:val="7A1268B5"/>
    <w:rsid w:val="7A422D94"/>
    <w:rsid w:val="7A931288"/>
    <w:rsid w:val="7AB04175"/>
    <w:rsid w:val="7AE71AF0"/>
    <w:rsid w:val="7B18114C"/>
    <w:rsid w:val="7B737828"/>
    <w:rsid w:val="7B813267"/>
    <w:rsid w:val="7BAE7724"/>
    <w:rsid w:val="7C606019"/>
    <w:rsid w:val="7C817D22"/>
    <w:rsid w:val="7CA45B90"/>
    <w:rsid w:val="7CBD102F"/>
    <w:rsid w:val="7CF22B2E"/>
    <w:rsid w:val="7CFF6D8E"/>
    <w:rsid w:val="7D1A6009"/>
    <w:rsid w:val="7D691E2E"/>
    <w:rsid w:val="7D9330EC"/>
    <w:rsid w:val="7DE1316F"/>
    <w:rsid w:val="7DFC3B04"/>
    <w:rsid w:val="7E01111B"/>
    <w:rsid w:val="7E040C0B"/>
    <w:rsid w:val="7E10487F"/>
    <w:rsid w:val="7E243B35"/>
    <w:rsid w:val="7E6A13DA"/>
    <w:rsid w:val="7E713588"/>
    <w:rsid w:val="7EBE525E"/>
    <w:rsid w:val="7EC81C39"/>
    <w:rsid w:val="7F7B7539"/>
    <w:rsid w:val="7F8042C1"/>
    <w:rsid w:val="7FAE0AB6"/>
    <w:rsid w:val="7FD54378"/>
    <w:rsid w:val="7FFC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semiHidden/>
    <w:unhideWhenUsed/>
    <w:qFormat/>
    <w:uiPriority w:val="0"/>
    <w:pPr>
      <w:keepNext/>
      <w:keepLines/>
      <w:numPr>
        <w:ilvl w:val="2"/>
        <w:numId w:val="1"/>
      </w:numPr>
      <w:adjustRightInd/>
      <w:snapToGrid/>
      <w:spacing w:before="260" w:beforeLines="0" w:beforeAutospacing="0" w:after="260" w:afterLines="0" w:afterAutospacing="0" w:line="360" w:lineRule="auto"/>
      <w:ind w:left="720" w:hanging="720" w:firstLineChars="0"/>
      <w:outlineLvl w:val="2"/>
    </w:pPr>
    <w:rPr>
      <w:rFonts w:eastAsia="微软雅黑"/>
      <w:b/>
      <w:sz w:val="32"/>
    </w:rPr>
  </w:style>
  <w:style w:type="paragraph" w:styleId="4">
    <w:name w:val="heading 5"/>
    <w:basedOn w:val="1"/>
    <w:autoRedefine/>
    <w:qFormat/>
    <w:uiPriority w:val="9"/>
    <w:pPr>
      <w:widowControl/>
      <w:jc w:val="left"/>
      <w:outlineLvl w:val="4"/>
    </w:pPr>
    <w:rPr>
      <w:rFonts w:ascii="宋体" w:hAnsi="宋体" w:eastAsia="宋体" w:cs="宋体"/>
      <w:kern w:val="0"/>
      <w:sz w:val="2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unhideWhenUsed/>
    <w:qFormat/>
    <w:uiPriority w:val="99"/>
    <w:pPr>
      <w:spacing w:after="120"/>
    </w:pPr>
  </w:style>
  <w:style w:type="paragraph" w:styleId="7">
    <w:name w:val="Body Text Indent"/>
    <w:basedOn w:val="1"/>
    <w:next w:val="1"/>
    <w:autoRedefine/>
    <w:qFormat/>
    <w:uiPriority w:val="99"/>
    <w:pPr>
      <w:adjustRightInd w:val="0"/>
      <w:snapToGrid w:val="0"/>
      <w:spacing w:line="360" w:lineRule="auto"/>
      <w:ind w:left="150" w:leftChars="150" w:firstLine="200" w:firstLineChars="200"/>
    </w:pPr>
    <w:rPr>
      <w:sz w:val="24"/>
      <w:szCs w:val="20"/>
      <w:lang w:eastAsia="zh-TW"/>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Title"/>
    <w:basedOn w:val="1"/>
    <w:next w:val="7"/>
    <w:autoRedefine/>
    <w:qFormat/>
    <w:uiPriority w:val="10"/>
    <w:pPr>
      <w:spacing w:before="240" w:after="60"/>
      <w:jc w:val="center"/>
      <w:outlineLvl w:val="0"/>
    </w:pPr>
    <w:rPr>
      <w:rFonts w:ascii="Calibri Light" w:hAnsi="Calibri Light" w:eastAsia="宋体" w:cs="Times New Roman"/>
      <w:b/>
      <w:bCs/>
      <w:sz w:val="32"/>
      <w:szCs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autoRedefine/>
    <w:qFormat/>
    <w:uiPriority w:val="0"/>
    <w:rPr>
      <w:sz w:val="21"/>
      <w:szCs w:val="21"/>
    </w:rPr>
  </w:style>
  <w:style w:type="paragraph" w:customStyle="1" w:styleId="14">
    <w:name w:val="正文1"/>
    <w:basedOn w:val="15"/>
    <w:next w:val="1"/>
    <w:autoRedefine/>
    <w:qFormat/>
    <w:uiPriority w:val="0"/>
    <w:pPr>
      <w:spacing w:line="318" w:lineRule="atLeast"/>
      <w:ind w:left="369" w:firstLine="369"/>
    </w:pPr>
    <w:rPr>
      <w:rFonts w:ascii="宋体"/>
    </w:rPr>
  </w:style>
  <w:style w:type="paragraph" w:customStyle="1" w:styleId="15">
    <w:name w:val="正文_1"/>
    <w:basedOn w:val="16"/>
    <w:autoRedefine/>
    <w:qFormat/>
    <w:uiPriority w:val="0"/>
    <w:rPr>
      <w:rFonts w:ascii="Calibri" w:hAnsi="Calibri" w:cs="Calibri"/>
      <w:szCs w:val="21"/>
    </w:rPr>
  </w:style>
  <w:style w:type="paragraph" w:customStyle="1" w:styleId="16">
    <w:name w:val="正文_2"/>
    <w:basedOn w:val="17"/>
    <w:next w:val="23"/>
    <w:autoRedefine/>
    <w:qFormat/>
    <w:uiPriority w:val="0"/>
    <w:pPr>
      <w:widowControl w:val="0"/>
      <w:jc w:val="both"/>
    </w:pPr>
    <w:rPr>
      <w:rFonts w:ascii="Calibri" w:hAnsi="Calibri"/>
      <w:kern w:val="2"/>
      <w:sz w:val="21"/>
      <w:szCs w:val="22"/>
      <w:lang w:val="en-US" w:eastAsia="zh-CN" w:bidi="ar-SA"/>
    </w:rPr>
  </w:style>
  <w:style w:type="paragraph" w:customStyle="1" w:styleId="17">
    <w:name w:val="正文_3"/>
    <w:next w:val="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文本_1"/>
    <w:basedOn w:val="19"/>
    <w:autoRedefine/>
    <w:unhideWhenUsed/>
    <w:qFormat/>
    <w:uiPriority w:val="0"/>
    <w:pPr>
      <w:spacing w:after="120"/>
    </w:pPr>
    <w:rPr>
      <w:rFonts w:eastAsia="宋体" w:cs="Times New Roman"/>
    </w:rPr>
  </w:style>
  <w:style w:type="paragraph" w:customStyle="1" w:styleId="19">
    <w:name w:val="正文_2_0"/>
    <w:basedOn w:val="20"/>
    <w:next w:val="18"/>
    <w:autoRedefine/>
    <w:qFormat/>
    <w:uiPriority w:val="0"/>
    <w:pPr>
      <w:widowControl w:val="0"/>
      <w:jc w:val="both"/>
    </w:pPr>
    <w:rPr>
      <w:rFonts w:ascii="Calibri" w:hAnsi="Calibri"/>
      <w:kern w:val="2"/>
      <w:sz w:val="21"/>
      <w:szCs w:val="22"/>
      <w:lang w:val="en-US" w:eastAsia="zh-CN" w:bidi="ar-SA"/>
    </w:rPr>
  </w:style>
  <w:style w:type="paragraph" w:customStyle="1" w:styleId="20">
    <w:name w:val="正文_3_0"/>
    <w:basedOn w:val="21"/>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21">
    <w:name w:val="正文_4_0"/>
    <w:basedOn w:val="22"/>
    <w:autoRedefine/>
    <w:qFormat/>
    <w:uiPriority w:val="0"/>
    <w:pPr>
      <w:widowControl w:val="0"/>
      <w:jc w:val="both"/>
    </w:pPr>
    <w:rPr>
      <w:rFonts w:ascii="Calibri" w:hAnsi="Calibri"/>
      <w:kern w:val="2"/>
      <w:sz w:val="21"/>
      <w:szCs w:val="22"/>
      <w:lang w:val="en-US" w:eastAsia="zh-CN" w:bidi="ar-SA"/>
    </w:rPr>
  </w:style>
  <w:style w:type="paragraph" w:customStyle="1" w:styleId="22">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No Spacing"/>
    <w:basedOn w:val="1"/>
    <w:next w:val="24"/>
    <w:autoRedefine/>
    <w:qFormat/>
    <w:uiPriority w:val="1"/>
  </w:style>
  <w:style w:type="paragraph" w:customStyle="1" w:styleId="24">
    <w:name w:val="样式 标题 3 + (中文) 黑体 小四 非加粗 段前: 7.8 磅 段后: 0 磅 行距: 固定值 20 磅"/>
    <w:basedOn w:val="3"/>
    <w:autoRedefine/>
    <w:qFormat/>
    <w:uiPriority w:val="0"/>
    <w:pPr>
      <w:spacing w:before="0" w:after="0" w:line="400" w:lineRule="exact"/>
    </w:pPr>
    <w:rPr>
      <w:rFonts w:ascii="Times New Roman" w:hAnsi="Times New Roman" w:eastAsia="黑体" w:cs="宋体"/>
      <w:b w:val="0"/>
      <w:sz w:val="21"/>
      <w:szCs w:val="20"/>
    </w:rPr>
  </w:style>
  <w:style w:type="character" w:customStyle="1" w:styleId="25">
    <w:name w:val="font71"/>
    <w:basedOn w:val="12"/>
    <w:autoRedefine/>
    <w:qFormat/>
    <w:uiPriority w:val="0"/>
    <w:rPr>
      <w:rFonts w:hint="eastAsia" w:ascii="微软雅黑" w:hAnsi="微软雅黑" w:eastAsia="微软雅黑" w:cs="微软雅黑"/>
      <w:b/>
      <w:bCs/>
      <w:color w:val="000000"/>
      <w:sz w:val="20"/>
      <w:szCs w:val="20"/>
      <w:u w:val="none"/>
    </w:rPr>
  </w:style>
  <w:style w:type="character" w:customStyle="1" w:styleId="26">
    <w:name w:val="font41"/>
    <w:basedOn w:val="12"/>
    <w:autoRedefine/>
    <w:qFormat/>
    <w:uiPriority w:val="0"/>
    <w:rPr>
      <w:rFonts w:hint="eastAsia" w:ascii="微软雅黑" w:hAnsi="微软雅黑" w:eastAsia="微软雅黑" w:cs="微软雅黑"/>
      <w:color w:val="000000"/>
      <w:sz w:val="20"/>
      <w:szCs w:val="20"/>
      <w:u w:val="none"/>
    </w:rPr>
  </w:style>
  <w:style w:type="character" w:customStyle="1" w:styleId="27">
    <w:name w:val="font51"/>
    <w:basedOn w:val="12"/>
    <w:autoRedefine/>
    <w:qFormat/>
    <w:uiPriority w:val="0"/>
    <w:rPr>
      <w:rFonts w:hint="eastAsia" w:ascii="微软雅黑" w:hAnsi="微软雅黑" w:eastAsia="微软雅黑" w:cs="微软雅黑"/>
      <w:color w:val="000000"/>
      <w:sz w:val="20"/>
      <w:szCs w:val="20"/>
      <w:u w:val="none"/>
    </w:rPr>
  </w:style>
  <w:style w:type="character" w:customStyle="1" w:styleId="28">
    <w:name w:val="font61"/>
    <w:basedOn w:val="12"/>
    <w:autoRedefine/>
    <w:qFormat/>
    <w:uiPriority w:val="0"/>
    <w:rPr>
      <w:rFonts w:hint="eastAsia" w:ascii="微软雅黑" w:hAnsi="微软雅黑" w:eastAsia="微软雅黑" w:cs="微软雅黑"/>
      <w:b/>
      <w:bCs/>
      <w:color w:val="000000"/>
      <w:sz w:val="20"/>
      <w:szCs w:val="20"/>
      <w:u w:val="none"/>
    </w:rPr>
  </w:style>
  <w:style w:type="paragraph" w:styleId="29">
    <w:name w:val="List Paragraph"/>
    <w:basedOn w:val="1"/>
    <w:qFormat/>
    <w:uiPriority w:val="0"/>
    <w:pPr>
      <w:ind w:firstLine="420" w:firstLineChars="200"/>
    </w:pPr>
  </w:style>
  <w:style w:type="paragraph" w:customStyle="1" w:styleId="30">
    <w:name w:val="reader-word-layer"/>
    <w:basedOn w:val="1"/>
    <w:autoRedefine/>
    <w:qFormat/>
    <w:uiPriority w:val="0"/>
    <w:pPr>
      <w:widowControl/>
      <w:spacing w:before="100" w:beforeAutospacing="1" w:after="100" w:afterAutospacing="1" w:line="360" w:lineRule="auto"/>
      <w:jc w:val="left"/>
    </w:pPr>
    <w:rPr>
      <w:rFonts w:ascii="宋体" w:hAnsi="宋体"/>
      <w:kern w:val="0"/>
      <w:sz w:val="24"/>
      <w:szCs w:val="24"/>
    </w:rPr>
  </w:style>
  <w:style w:type="paragraph" w:customStyle="1" w:styleId="31">
    <w:name w:val="wdcj_7_p"/>
    <w:basedOn w:val="1"/>
    <w:qFormat/>
    <w:uiPriority w:val="0"/>
    <w:pPr>
      <w:widowControl/>
      <w:spacing w:line="360" w:lineRule="auto"/>
      <w:ind w:firstLine="4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194</Pages>
  <Words>89598</Words>
  <Characters>93811</Characters>
  <Lines>0</Lines>
  <Paragraphs>0</Paragraphs>
  <TotalTime>322</TotalTime>
  <ScaleCrop>false</ScaleCrop>
  <LinksUpToDate>false</LinksUpToDate>
  <CharactersWithSpaces>94885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2024-06-19T08:27:00Z</dcterms:created>
  <dc:creator>我是你仰望的天</dc:creator>
  <cp:lastModifiedBy>走开！</cp:lastModifiedBy>
  <dcterms:modified xsi:type="dcterms:W3CDTF">2024-07-04T01:58:55Z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DB9F3AFCBE914BAB813C334F3F11BB16_13</vt:lpwstr>
  </property>
</Properties>
</file>