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775" cy="6972300"/>
            <wp:effectExtent l="0" t="0" r="9525" b="0"/>
            <wp:docPr id="1" name="图片 1" descr="技术参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技术参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6896100"/>
            <wp:effectExtent l="0" t="0" r="0" b="0"/>
            <wp:docPr id="2" name="图片 2" descr="技术参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技术参数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jQ3YmI0NGJkZWQ2MjM5ODFlOWIwYWI5YjIyYTAifQ=="/>
  </w:docVars>
  <w:rsids>
    <w:rsidRoot w:val="3BDA729C"/>
    <w:rsid w:val="3BDA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2023-11-29T09:43:00Z</dcterms:created>
  <dc:creator>独乐乐</dc:creator>
  <cp:lastModifiedBy>独乐乐</cp:lastModifiedBy>
  <dcterms:modified xsi:type="dcterms:W3CDTF">2023-11-29T09:43:44Z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BDF9216A3E5247E7B3E2137BD327F953_11</vt:lpwstr>
  </property>
</Properties>
</file>