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0"/>
          <w:szCs w:val="30"/>
        </w:rPr>
      </w:pPr>
      <w:r>
        <w:rPr>
          <w:rFonts w:hint="eastAsia" w:asciiTheme="minorEastAsia" w:hAnsiTheme="minorEastAsia"/>
          <w:b/>
          <w:sz w:val="30"/>
          <w:szCs w:val="30"/>
        </w:rPr>
        <w:t>具体技术(参数)要求</w:t>
      </w:r>
    </w:p>
    <w:tbl>
      <w:tblPr>
        <w:tblStyle w:val="5"/>
        <w:tblW w:w="4999" w:type="pct"/>
        <w:jc w:val="center"/>
        <w:tblLayout w:type="autofit"/>
        <w:tblCellMar>
          <w:top w:w="0" w:type="dxa"/>
          <w:left w:w="108" w:type="dxa"/>
          <w:bottom w:w="0" w:type="dxa"/>
          <w:right w:w="108" w:type="dxa"/>
        </w:tblCellMar>
      </w:tblPr>
      <w:tblGrid>
        <w:gridCol w:w="1062"/>
        <w:gridCol w:w="1671"/>
        <w:gridCol w:w="909"/>
        <w:gridCol w:w="912"/>
        <w:gridCol w:w="10795"/>
      </w:tblGrid>
      <w:tr>
        <w:tblPrEx>
          <w:tblCellMar>
            <w:top w:w="0" w:type="dxa"/>
            <w:left w:w="108" w:type="dxa"/>
            <w:bottom w:w="0" w:type="dxa"/>
            <w:right w:w="108" w:type="dxa"/>
          </w:tblCellMar>
        </w:tblPrEx>
        <w:trPr>
          <w:trHeight w:val="50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序号</w:t>
            </w:r>
          </w:p>
        </w:tc>
        <w:tc>
          <w:tcPr>
            <w:tcW w:w="544"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设备名称</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数量</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单位</w:t>
            </w:r>
          </w:p>
        </w:tc>
        <w:tc>
          <w:tcPr>
            <w:tcW w:w="3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技术参数</w:t>
            </w:r>
          </w:p>
        </w:tc>
      </w:tr>
      <w:tr>
        <w:tblPrEx>
          <w:tblCellMar>
            <w:top w:w="0" w:type="dxa"/>
            <w:left w:w="108" w:type="dxa"/>
            <w:bottom w:w="0" w:type="dxa"/>
            <w:right w:w="108" w:type="dxa"/>
          </w:tblCellMar>
        </w:tblPrEx>
        <w:trPr>
          <w:trHeight w:val="62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44"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超声骨刀机</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3515" w:type="pct"/>
            <w:tcBorders>
              <w:top w:val="single" w:color="000000" w:sz="4" w:space="0"/>
              <w:left w:val="single" w:color="000000" w:sz="4" w:space="0"/>
              <w:bottom w:val="single" w:color="000000" w:sz="4" w:space="0"/>
              <w:right w:val="single" w:color="000000" w:sz="4" w:space="0"/>
            </w:tcBorders>
            <w:shd w:val="clear" w:color="auto" w:fill="auto"/>
          </w:tcPr>
          <w:p>
            <w:pPr>
              <w:pStyle w:val="7"/>
              <w:spacing w:line="276" w:lineRule="auto"/>
              <w:ind w:firstLine="0" w:firstLineChars="0"/>
              <w:rPr>
                <w:sz w:val="24"/>
              </w:rPr>
            </w:pPr>
            <w:r>
              <w:rPr>
                <w:rFonts w:hint="eastAsia"/>
                <w:sz w:val="24"/>
              </w:rPr>
              <w:t>1. #电源电压：100V-240V~  50Hz/60Hz   2、最大输入功率：170VA</w:t>
            </w:r>
          </w:p>
          <w:p>
            <w:pPr>
              <w:pStyle w:val="7"/>
              <w:spacing w:line="276" w:lineRule="auto"/>
              <w:ind w:firstLine="0" w:firstLineChars="0"/>
              <w:rPr>
                <w:sz w:val="24"/>
              </w:rPr>
            </w:pPr>
            <w:r>
              <w:rPr>
                <w:rFonts w:hint="eastAsia"/>
                <w:sz w:val="24"/>
              </w:rPr>
              <w:t>3.工作尖尖端主振幅：20~200μm</w:t>
            </w:r>
            <w:r>
              <w:rPr>
                <w:rFonts w:hint="eastAsia"/>
                <w:sz w:val="24"/>
              </w:rPr>
              <w:tab/>
            </w:r>
            <w:r>
              <w:rPr>
                <w:rFonts w:hint="eastAsia"/>
                <w:sz w:val="24"/>
              </w:rPr>
              <w:tab/>
            </w:r>
            <w:r>
              <w:rPr>
                <w:rFonts w:hint="eastAsia"/>
                <w:sz w:val="24"/>
              </w:rPr>
              <w:t xml:space="preserve"> 3. 工作尖尖端横向振幅：</w:t>
            </w:r>
            <w:r>
              <w:rPr>
                <w:rFonts w:hint="eastAsia" w:ascii="宋体" w:hAnsi="宋体"/>
                <w:sz w:val="24"/>
              </w:rPr>
              <w:t>＜</w:t>
            </w:r>
            <w:r>
              <w:rPr>
                <w:rFonts w:hint="eastAsia"/>
                <w:sz w:val="24"/>
              </w:rPr>
              <w:t>5μm</w:t>
            </w:r>
          </w:p>
          <w:p>
            <w:pPr>
              <w:pStyle w:val="7"/>
              <w:spacing w:line="276" w:lineRule="auto"/>
              <w:ind w:firstLine="0" w:firstLineChars="0"/>
              <w:rPr>
                <w:sz w:val="24"/>
              </w:rPr>
            </w:pPr>
            <w:r>
              <w:rPr>
                <w:rFonts w:hint="eastAsia"/>
                <w:sz w:val="24"/>
              </w:rPr>
              <w:t>4. 工作尖振动频率：24.0 kHz ~36.0 kHz</w:t>
            </w:r>
            <w:r>
              <w:rPr>
                <w:rFonts w:hint="eastAsia"/>
                <w:sz w:val="24"/>
              </w:rPr>
              <w:tab/>
            </w:r>
            <w:r>
              <w:rPr>
                <w:rFonts w:hint="eastAsia"/>
                <w:sz w:val="24"/>
              </w:rPr>
              <w:t xml:space="preserve"> 5. 保险丝：2×T1.6AL  250V</w:t>
            </w:r>
          </w:p>
          <w:p>
            <w:pPr>
              <w:pStyle w:val="7"/>
              <w:spacing w:line="276" w:lineRule="auto"/>
              <w:ind w:firstLine="0" w:firstLineChars="0"/>
              <w:rPr>
                <w:sz w:val="24"/>
              </w:rPr>
            </w:pPr>
            <w:r>
              <w:rPr>
                <w:rFonts w:hint="eastAsia"/>
                <w:sz w:val="24"/>
              </w:rPr>
              <w:t>6. #蠕动泵流量：30~110mL/min</w:t>
            </w:r>
            <w:r>
              <w:rPr>
                <w:rFonts w:hint="eastAsia"/>
                <w:sz w:val="24"/>
              </w:rPr>
              <w:tab/>
            </w:r>
            <w:r>
              <w:rPr>
                <w:rFonts w:hint="eastAsia"/>
                <w:sz w:val="24"/>
              </w:rPr>
              <w:tab/>
            </w:r>
            <w:r>
              <w:rPr>
                <w:rFonts w:hint="eastAsia"/>
                <w:sz w:val="24"/>
              </w:rPr>
              <w:t xml:space="preserve">    7. 导出的输出声功率：200~490mW</w:t>
            </w:r>
          </w:p>
          <w:p>
            <w:pPr>
              <w:pStyle w:val="7"/>
              <w:spacing w:line="276" w:lineRule="auto"/>
              <w:ind w:firstLine="0" w:firstLineChars="0"/>
              <w:rPr>
                <w:sz w:val="24"/>
              </w:rPr>
            </w:pPr>
            <w:r>
              <w:rPr>
                <w:rFonts w:hint="eastAsia"/>
                <w:sz w:val="24"/>
              </w:rPr>
              <w:t>8. 主声输出面积：&lt;10 mm</w:t>
            </w:r>
            <w:r>
              <w:rPr>
                <w:rFonts w:hint="eastAsia"/>
                <w:sz w:val="24"/>
                <w:vertAlign w:val="superscript"/>
              </w:rPr>
              <w:t>2</w:t>
            </w:r>
            <w:r>
              <w:rPr>
                <w:rFonts w:hint="eastAsia"/>
                <w:sz w:val="24"/>
              </w:rPr>
              <w:tab/>
            </w:r>
            <w:r>
              <w:rPr>
                <w:rFonts w:hint="eastAsia"/>
                <w:sz w:val="24"/>
              </w:rPr>
              <w:tab/>
            </w:r>
            <w:r>
              <w:rPr>
                <w:rFonts w:hint="eastAsia"/>
                <w:sz w:val="24"/>
              </w:rPr>
              <w:tab/>
            </w:r>
            <w:r>
              <w:rPr>
                <w:rFonts w:hint="eastAsia"/>
                <w:sz w:val="24"/>
              </w:rPr>
              <w:t xml:space="preserve">    9. 次级横振声输出面积：&lt;20 mm</w:t>
            </w:r>
            <w:r>
              <w:rPr>
                <w:rFonts w:hint="eastAsia"/>
                <w:sz w:val="24"/>
                <w:vertAlign w:val="superscript"/>
              </w:rPr>
              <w:t>2</w:t>
            </w:r>
          </w:p>
          <w:p>
            <w:pPr>
              <w:pStyle w:val="7"/>
              <w:spacing w:line="276" w:lineRule="auto"/>
              <w:ind w:firstLine="0" w:firstLineChars="0"/>
              <w:rPr>
                <w:sz w:val="24"/>
              </w:rPr>
            </w:pPr>
            <w:r>
              <w:rPr>
                <w:rFonts w:hint="eastAsia"/>
                <w:sz w:val="24"/>
              </w:rPr>
              <w:t xml:space="preserve">10.#主机重量：2.6 kg         #11. 多功能脚踏，可灵活控制模式、功率和水量       </w:t>
            </w:r>
          </w:p>
          <w:p>
            <w:pPr>
              <w:pStyle w:val="7"/>
              <w:spacing w:line="276" w:lineRule="auto"/>
              <w:ind w:firstLine="0" w:firstLineChars="0"/>
              <w:rPr>
                <w:sz w:val="24"/>
              </w:rPr>
            </w:pPr>
            <w:r>
              <w:rPr>
                <w:rFonts w:hint="eastAsia"/>
                <w:sz w:val="24"/>
              </w:rPr>
              <w:t>12.脚踏防水等级：IPX8             13.可反复高温高压灭菌的供水泵管；</w:t>
            </w:r>
          </w:p>
          <w:p>
            <w:pPr>
              <w:widowControl/>
              <w:textAlignment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50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544"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消化、呼吸、内镜工作站（多功能氩气刀系统）</w:t>
            </w:r>
          </w:p>
          <w:p>
            <w:pPr>
              <w:widowControl/>
              <w:jc w:val="center"/>
              <w:textAlignment w:val="center"/>
              <w:rPr>
                <w:rFonts w:ascii="宋体" w:hAnsi="宋体" w:eastAsia="宋体" w:cs="宋体"/>
                <w:color w:val="000000"/>
                <w:sz w:val="22"/>
                <w:szCs w:val="22"/>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3515" w:type="pct"/>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rPr>
                <w:rFonts w:ascii="华文中宋" w:hAnsi="华文中宋" w:eastAsia="华文中宋" w:cs="华文中宋"/>
                <w:szCs w:val="21"/>
              </w:rPr>
            </w:pPr>
            <w:r>
              <w:rPr>
                <w:rFonts w:hint="eastAsia" w:ascii="华文中宋" w:hAnsi="华文中宋" w:eastAsia="华文中宋" w:cs="华文中宋"/>
                <w:kern w:val="0"/>
                <w:sz w:val="24"/>
              </w:rPr>
              <w:t>*</w:t>
            </w:r>
            <w:r>
              <w:rPr>
                <w:rFonts w:hint="eastAsia" w:ascii="华文中宋" w:hAnsi="华文中宋" w:eastAsia="华文中宋" w:cs="华文中宋"/>
                <w:szCs w:val="21"/>
              </w:rPr>
              <w:t>1、电磁兼容Ⅰ组A类 全浮地形式输出，CF型设备（提供国家药监局认可的第三方检测所出具的检测报告，不提供不得分）；</w:t>
            </w:r>
          </w:p>
          <w:p>
            <w:pPr>
              <w:spacing w:line="360" w:lineRule="auto"/>
              <w:rPr>
                <w:rFonts w:ascii="华文中宋" w:hAnsi="华文中宋" w:eastAsia="华文中宋" w:cs="华文中宋"/>
                <w:szCs w:val="21"/>
              </w:rPr>
            </w:pPr>
            <w:r>
              <w:rPr>
                <w:rFonts w:hint="eastAsia" w:ascii="华文中宋" w:hAnsi="华文中宋" w:eastAsia="华文中宋" w:cs="华文中宋"/>
                <w:szCs w:val="21"/>
              </w:rPr>
              <w:t>2、设备输入功率：1100VA，最大输出功率350W；</w:t>
            </w:r>
          </w:p>
          <w:p>
            <w:pPr>
              <w:spacing w:line="360" w:lineRule="auto"/>
              <w:rPr>
                <w:rFonts w:ascii="华文中宋" w:hAnsi="华文中宋" w:eastAsia="华文中宋" w:cs="华文中宋"/>
                <w:szCs w:val="21"/>
              </w:rPr>
            </w:pPr>
            <w:r>
              <w:rPr>
                <w:rFonts w:hint="eastAsia" w:ascii="华文中宋" w:hAnsi="华文中宋" w:eastAsia="华文中宋" w:cs="华文中宋"/>
                <w:kern w:val="0"/>
                <w:sz w:val="24"/>
              </w:rPr>
              <w:t>*</w:t>
            </w:r>
            <w:r>
              <w:rPr>
                <w:rFonts w:hint="eastAsia" w:ascii="华文中宋" w:hAnsi="华文中宋" w:eastAsia="华文中宋" w:cs="华文中宋"/>
                <w:szCs w:val="21"/>
              </w:rPr>
              <w:t>3、三</w:t>
            </w:r>
            <w:r>
              <w:rPr>
                <w:rFonts w:hint="eastAsia" w:ascii="华文中宋" w:hAnsi="华文中宋" w:eastAsia="华文中宋" w:cs="华文中宋"/>
              </w:rPr>
              <w:t>块独立5英寸液晶触摸屏独立工作</w:t>
            </w:r>
            <w:r>
              <w:rPr>
                <w:rFonts w:hint="eastAsia" w:ascii="华文中宋" w:hAnsi="华文中宋" w:eastAsia="华文中宋" w:cs="华文中宋"/>
                <w:szCs w:val="21"/>
              </w:rPr>
              <w:t>，分别对应各操作功能及模式（提供生产厂家彩页，不提供不得分）；</w:t>
            </w:r>
          </w:p>
          <w:p>
            <w:pPr>
              <w:spacing w:line="360" w:lineRule="auto"/>
              <w:rPr>
                <w:rFonts w:ascii="华文中宋" w:hAnsi="华文中宋" w:eastAsia="华文中宋" w:cs="华文中宋"/>
                <w:szCs w:val="21"/>
              </w:rPr>
            </w:pPr>
            <w:r>
              <w:rPr>
                <w:rFonts w:hint="eastAsia" w:ascii="华文中宋" w:hAnsi="华文中宋" w:eastAsia="华文中宋" w:cs="华文中宋"/>
                <w:szCs w:val="21"/>
              </w:rPr>
              <w:t>4、包含以下高频工作模式：</w:t>
            </w:r>
          </w:p>
          <w:p>
            <w:pPr>
              <w:spacing w:line="360" w:lineRule="auto"/>
              <w:rPr>
                <w:rFonts w:ascii="华文中宋" w:hAnsi="华文中宋" w:eastAsia="华文中宋" w:cs="华文中宋"/>
                <w:szCs w:val="21"/>
              </w:rPr>
            </w:pPr>
            <w:r>
              <w:rPr>
                <w:rFonts w:hint="eastAsia" w:ascii="华文中宋" w:hAnsi="华文中宋" w:eastAsia="华文中宋" w:cs="华文中宋"/>
                <w:szCs w:val="21"/>
              </w:rPr>
              <w:t>①单极纯切：350W（负载500Ω）②单极混切1：250W（负载500Ω）</w:t>
            </w:r>
          </w:p>
          <w:p>
            <w:pPr>
              <w:spacing w:line="360" w:lineRule="auto"/>
              <w:rPr>
                <w:rFonts w:ascii="华文中宋" w:hAnsi="华文中宋" w:eastAsia="华文中宋" w:cs="华文中宋"/>
                <w:szCs w:val="21"/>
              </w:rPr>
            </w:pPr>
            <w:r>
              <w:rPr>
                <w:rFonts w:hint="eastAsia" w:ascii="华文中宋" w:hAnsi="华文中宋" w:eastAsia="华文中宋" w:cs="华文中宋"/>
                <w:szCs w:val="21"/>
              </w:rPr>
              <w:t>③单极混切2：150W（负载500Ω）④单极混切3：100W（负载500Ω）</w:t>
            </w:r>
          </w:p>
          <w:p>
            <w:pPr>
              <w:spacing w:line="360" w:lineRule="auto"/>
              <w:rPr>
                <w:rFonts w:ascii="华文中宋" w:hAnsi="华文中宋" w:eastAsia="华文中宋" w:cs="华文中宋"/>
                <w:szCs w:val="21"/>
              </w:rPr>
            </w:pPr>
            <w:r>
              <w:rPr>
                <w:rFonts w:hint="eastAsia" w:ascii="华文中宋" w:hAnsi="华文中宋" w:eastAsia="华文中宋" w:cs="华文中宋"/>
                <w:szCs w:val="21"/>
              </w:rPr>
              <w:t>⑤单极喷凝：  80W（负载200Ω）⑥单极强凝：120W（负载200Ω）</w:t>
            </w:r>
          </w:p>
          <w:p>
            <w:pPr>
              <w:spacing w:line="360" w:lineRule="auto"/>
              <w:rPr>
                <w:rFonts w:ascii="华文中宋" w:hAnsi="华文中宋" w:eastAsia="华文中宋" w:cs="华文中宋"/>
                <w:szCs w:val="21"/>
              </w:rPr>
            </w:pPr>
            <w:r>
              <w:rPr>
                <w:rFonts w:hint="eastAsia" w:ascii="华文中宋" w:hAnsi="华文中宋" w:eastAsia="华文中宋" w:cs="华文中宋"/>
                <w:szCs w:val="21"/>
              </w:rPr>
              <w:t>⑦单极柔凝：120W（负载125Ω）⑧标准双极凝：120W （负载75Ω)</w:t>
            </w:r>
          </w:p>
          <w:p>
            <w:pPr>
              <w:spacing w:line="360" w:lineRule="auto"/>
              <w:rPr>
                <w:rFonts w:ascii="华文中宋" w:hAnsi="华文中宋" w:eastAsia="华文中宋" w:cs="华文中宋"/>
                <w:szCs w:val="21"/>
              </w:rPr>
            </w:pPr>
            <w:r>
              <w:rPr>
                <w:rFonts w:hint="eastAsia" w:ascii="华文中宋" w:hAnsi="华文中宋" w:eastAsia="华文中宋" w:cs="华文中宋"/>
                <w:kern w:val="0"/>
                <w:sz w:val="24"/>
              </w:rPr>
              <w:t>*</w:t>
            </w:r>
            <w:r>
              <w:rPr>
                <w:rFonts w:hint="eastAsia" w:ascii="华文中宋" w:hAnsi="华文中宋" w:eastAsia="华文中宋" w:cs="华文中宋"/>
                <w:szCs w:val="21"/>
              </w:rPr>
              <w:t>⑨可免费升级软组织闭合功能：120W （负载300Ω）（提供国家药监局认可的第三方检测所出具的检测报告，不提供不得分）</w:t>
            </w:r>
          </w:p>
          <w:p>
            <w:pPr>
              <w:spacing w:line="360" w:lineRule="auto"/>
              <w:rPr>
                <w:rFonts w:ascii="华文中宋" w:hAnsi="华文中宋" w:eastAsia="华文中宋" w:cs="华文中宋"/>
                <w:szCs w:val="21"/>
              </w:rPr>
            </w:pPr>
            <w:r>
              <w:rPr>
                <w:rFonts w:hint="eastAsia" w:ascii="华文中宋" w:hAnsi="华文中宋" w:eastAsia="华文中宋" w:cs="华文中宋"/>
                <w:szCs w:val="21"/>
              </w:rPr>
              <w:t>⑩单极喷凝1：80W（负载200Ω）</w:t>
            </w:r>
            <w:r>
              <w:rPr>
                <w:rFonts w:hint="eastAsia" w:ascii="华文中宋" w:hAnsi="华文中宋" w:eastAsia="华文中宋" w:cs="华文中宋"/>
                <w:szCs w:val="21"/>
                <w:shd w:val="clear" w:color="auto" w:fill="FFFFFF"/>
              </w:rPr>
              <w:t>⑪</w:t>
            </w:r>
            <w:r>
              <w:rPr>
                <w:rFonts w:hint="eastAsia" w:ascii="华文中宋" w:hAnsi="华文中宋" w:eastAsia="华文中宋" w:cs="华文中宋"/>
                <w:szCs w:val="21"/>
              </w:rPr>
              <w:t>单极喷凝2：80W（负载200Ω）</w:t>
            </w:r>
          </w:p>
          <w:p>
            <w:pPr>
              <w:spacing w:line="360" w:lineRule="auto"/>
              <w:rPr>
                <w:rFonts w:ascii="华文中宋" w:hAnsi="华文中宋" w:eastAsia="华文中宋" w:cs="华文中宋"/>
                <w:szCs w:val="21"/>
              </w:rPr>
            </w:pPr>
            <w:r>
              <w:rPr>
                <w:rFonts w:hint="eastAsia" w:ascii="华文中宋" w:hAnsi="华文中宋" w:eastAsia="华文中宋" w:cs="华文中宋"/>
                <w:szCs w:val="21"/>
              </w:rPr>
              <w:t>⑫单极喷凝3：80W（负载200Ω）</w:t>
            </w:r>
          </w:p>
          <w:p>
            <w:pPr>
              <w:spacing w:line="360" w:lineRule="auto"/>
              <w:rPr>
                <w:rFonts w:ascii="华文中宋" w:hAnsi="华文中宋" w:eastAsia="华文中宋" w:cs="华文中宋"/>
                <w:szCs w:val="21"/>
              </w:rPr>
            </w:pPr>
            <w:r>
              <w:rPr>
                <w:rFonts w:hint="eastAsia" w:ascii="华文中宋" w:hAnsi="华文中宋" w:eastAsia="华文中宋" w:cs="华文中宋"/>
                <w:szCs w:val="21"/>
              </w:rPr>
              <w:t>5、输出功率精度±20%，输出频率380kHz-570kHz（精度±10%），峰值系数精度±20%；</w:t>
            </w:r>
          </w:p>
          <w:p>
            <w:pPr>
              <w:spacing w:line="360" w:lineRule="auto"/>
              <w:rPr>
                <w:rFonts w:ascii="华文中宋" w:hAnsi="华文中宋" w:eastAsia="华文中宋" w:cs="华文中宋"/>
                <w:szCs w:val="21"/>
              </w:rPr>
            </w:pPr>
            <w:r>
              <w:rPr>
                <w:rFonts w:hint="eastAsia" w:ascii="华文中宋" w:hAnsi="华文中宋" w:eastAsia="华文中宋" w:cs="华文中宋"/>
                <w:szCs w:val="21"/>
              </w:rPr>
              <w:t>6、具备中性电极连接状态检测功能；</w:t>
            </w:r>
          </w:p>
          <w:p>
            <w:pPr>
              <w:spacing w:line="360" w:lineRule="auto"/>
              <w:rPr>
                <w:rFonts w:ascii="华文中宋" w:hAnsi="华文中宋" w:eastAsia="华文中宋" w:cs="华文中宋"/>
                <w:szCs w:val="21"/>
              </w:rPr>
            </w:pPr>
            <w:r>
              <w:rPr>
                <w:rFonts w:hint="eastAsia" w:ascii="华文中宋" w:hAnsi="华文中宋" w:eastAsia="华文中宋" w:cs="华文中宋"/>
                <w:szCs w:val="21"/>
              </w:rPr>
              <w:t>7、氩气系统：氩气输出流速范围：0.1-5L/min，氩气输入监测压力：0 – 1 MPa，氩气切割模式：0.1-5L/min，供气：AL4气瓶 充装容量9.5MPa，氩气凝各模式：0.1-5L/min               氩气输入压力：0.2MPa-0.65MPa，氩气纯度：≥99.99% ，堵塞提示：&gt;0.1MPa提示，氩气流速调节精度：0.1L/min步进；</w:t>
            </w:r>
          </w:p>
          <w:p>
            <w:pPr>
              <w:spacing w:line="360" w:lineRule="auto"/>
              <w:rPr>
                <w:rFonts w:ascii="华文中宋" w:hAnsi="华文中宋" w:eastAsia="华文中宋" w:cs="华文中宋"/>
                <w:szCs w:val="21"/>
              </w:rPr>
            </w:pPr>
            <w:r>
              <w:rPr>
                <w:rFonts w:hint="eastAsia" w:ascii="华文中宋" w:hAnsi="华文中宋" w:eastAsia="华文中宋" w:cs="华文中宋"/>
                <w:szCs w:val="21"/>
              </w:rPr>
              <w:t>8、具备氩气自动/手动清路功能</w:t>
            </w:r>
          </w:p>
          <w:p>
            <w:pPr>
              <w:spacing w:line="360" w:lineRule="auto"/>
              <w:rPr>
                <w:rFonts w:ascii="华文中宋" w:hAnsi="华文中宋" w:eastAsia="华文中宋" w:cs="华文中宋"/>
                <w:szCs w:val="21"/>
              </w:rPr>
            </w:pPr>
            <w:r>
              <w:rPr>
                <w:rFonts w:hint="eastAsia" w:ascii="华文中宋" w:hAnsi="华文中宋" w:eastAsia="华文中宋" w:cs="华文中宋"/>
                <w:szCs w:val="21"/>
              </w:rPr>
              <w:t>9、具备气路堵塞保护功能：当气路发生堵塞时，控制器自动停止输出，并有相应的红色报警提示灯；</w:t>
            </w:r>
          </w:p>
          <w:p>
            <w:pPr>
              <w:ind w:left="420" w:hanging="420"/>
              <w:rPr>
                <w:rFonts w:ascii="宋体" w:hAnsi="宋体" w:eastAsia="宋体"/>
                <w:color w:val="000000"/>
                <w:sz w:val="22"/>
                <w:szCs w:val="22"/>
              </w:rPr>
            </w:pPr>
            <w:r>
              <w:rPr>
                <w:rFonts w:hint="eastAsia" w:ascii="华文中宋" w:hAnsi="华文中宋" w:eastAsia="华文中宋" w:cs="华文中宋"/>
                <w:szCs w:val="21"/>
              </w:rPr>
              <w:t>10、氩气流速范围和控制精度：在氩气输入压力为0.2MPa～0.65MPa前提下，控制器的氩气流速范围是0.1 L/min～5L/min，流速误差应不大于±1 L/min；</w:t>
            </w:r>
          </w:p>
          <w:p>
            <w:pPr>
              <w:spacing w:line="360" w:lineRule="auto"/>
              <w:rPr>
                <w:rFonts w:ascii="华文中宋" w:hAnsi="华文中宋" w:eastAsia="华文中宋" w:cs="华文中宋"/>
                <w:szCs w:val="21"/>
              </w:rPr>
            </w:pPr>
            <w:r>
              <w:rPr>
                <w:rFonts w:hint="eastAsia" w:ascii="华文中宋" w:hAnsi="华文中宋" w:eastAsia="华文中宋" w:cs="华文中宋"/>
                <w:szCs w:val="21"/>
              </w:rPr>
              <w:t>基本配置：</w:t>
            </w:r>
          </w:p>
          <w:p>
            <w:pPr>
              <w:spacing w:line="360" w:lineRule="auto"/>
              <w:rPr>
                <w:rFonts w:ascii="华文中宋" w:hAnsi="华文中宋" w:eastAsia="华文中宋" w:cs="华文中宋"/>
                <w:szCs w:val="21"/>
              </w:rPr>
            </w:pPr>
            <w:r>
              <w:rPr>
                <w:rFonts w:hint="eastAsia" w:ascii="华文中宋" w:hAnsi="华文中宋" w:eastAsia="华文中宋" w:cs="华文中宋"/>
                <w:szCs w:val="21"/>
              </w:rPr>
              <w:t>1、主机1套（配脚踏开关）；</w:t>
            </w:r>
          </w:p>
          <w:p>
            <w:pPr>
              <w:spacing w:line="360" w:lineRule="auto"/>
              <w:rPr>
                <w:rFonts w:ascii="华文中宋" w:hAnsi="华文中宋" w:eastAsia="华文中宋" w:cs="华文中宋"/>
                <w:szCs w:val="21"/>
              </w:rPr>
            </w:pPr>
            <w:r>
              <w:rPr>
                <w:rFonts w:hint="eastAsia" w:ascii="华文中宋" w:hAnsi="华文中宋" w:eastAsia="华文中宋" w:cs="华文中宋"/>
                <w:szCs w:val="21"/>
              </w:rPr>
              <w:t>2、专用推车1辆；</w:t>
            </w:r>
          </w:p>
          <w:p>
            <w:pPr>
              <w:spacing w:line="360" w:lineRule="auto"/>
              <w:rPr>
                <w:rFonts w:ascii="华文中宋" w:hAnsi="华文中宋" w:eastAsia="华文中宋" w:cs="华文中宋"/>
                <w:szCs w:val="21"/>
                <w:highlight w:val="none"/>
              </w:rPr>
            </w:pPr>
            <w:r>
              <w:rPr>
                <w:rFonts w:hint="eastAsia" w:ascii="微软雅黑" w:hAnsi="微软雅黑" w:eastAsia="微软雅黑" w:cs="微软雅黑"/>
                <w:kern w:val="0"/>
                <w:sz w:val="24"/>
                <w:highlight w:val="none"/>
              </w:rPr>
              <w:t>▲</w:t>
            </w:r>
            <w:r>
              <w:rPr>
                <w:rFonts w:hint="eastAsia" w:ascii="华文中宋" w:hAnsi="华文中宋" w:eastAsia="华文中宋" w:cs="华文中宋"/>
                <w:kern w:val="0"/>
                <w:sz w:val="24"/>
              </w:rPr>
              <w:t>3、与主机</w:t>
            </w:r>
            <w:r>
              <w:rPr>
                <w:rFonts w:hint="eastAsia" w:ascii="华文中宋" w:hAnsi="华文中宋" w:eastAsia="华文中宋" w:cs="华文中宋"/>
                <w:szCs w:val="21"/>
              </w:rPr>
              <w:t>同一品牌氩气电极</w:t>
            </w:r>
            <w:r>
              <w:rPr>
                <w:rFonts w:ascii="华文中宋" w:hAnsi="华文中宋" w:eastAsia="华文中宋" w:cs="华文中宋"/>
                <w:szCs w:val="21"/>
                <w:highlight w:val="none"/>
              </w:rPr>
              <w:t>2</w:t>
            </w:r>
            <w:r>
              <w:rPr>
                <w:rFonts w:hint="eastAsia" w:ascii="华文中宋" w:hAnsi="华文中宋" w:eastAsia="华文中宋" w:cs="华文中宋"/>
                <w:szCs w:val="21"/>
                <w:highlight w:val="none"/>
              </w:rPr>
              <w:t>条（提供三类注册证书</w:t>
            </w:r>
            <w:bookmarkStart w:id="0" w:name="_Hlk109910241"/>
            <w:r>
              <w:rPr>
                <w:rFonts w:hint="eastAsia" w:ascii="华文中宋" w:hAnsi="华文中宋" w:eastAsia="华文中宋" w:cs="华文中宋"/>
                <w:szCs w:val="21"/>
                <w:highlight w:val="none"/>
              </w:rPr>
              <w:t>，不提供不得分）</w:t>
            </w:r>
            <w:bookmarkEnd w:id="0"/>
            <w:r>
              <w:rPr>
                <w:rFonts w:hint="eastAsia" w:ascii="华文中宋" w:hAnsi="华文中宋" w:eastAsia="华文中宋" w:cs="华文中宋"/>
                <w:szCs w:val="21"/>
                <w:highlight w:val="none"/>
              </w:rPr>
              <w:t>；</w:t>
            </w:r>
          </w:p>
          <w:p>
            <w:pPr>
              <w:spacing w:line="360" w:lineRule="auto"/>
              <w:rPr>
                <w:rFonts w:ascii="华文中宋" w:hAnsi="华文中宋" w:eastAsia="华文中宋" w:cs="华文中宋"/>
                <w:szCs w:val="21"/>
                <w:highlight w:val="none"/>
              </w:rPr>
            </w:pPr>
            <w:r>
              <w:rPr>
                <w:rFonts w:hint="eastAsia" w:ascii="微软雅黑" w:hAnsi="微软雅黑" w:eastAsia="微软雅黑" w:cs="微软雅黑"/>
                <w:kern w:val="0"/>
                <w:sz w:val="24"/>
                <w:highlight w:val="none"/>
              </w:rPr>
              <w:t>▲</w:t>
            </w:r>
            <w:r>
              <w:rPr>
                <w:rFonts w:hint="eastAsia" w:ascii="华文中宋" w:hAnsi="华文中宋" w:eastAsia="华文中宋" w:cs="华文中宋"/>
                <w:szCs w:val="21"/>
                <w:highlight w:val="none"/>
              </w:rPr>
              <w:t>4、与主机同一品牌消融电极1条（提供三类注册证书，不提供不得分）；</w:t>
            </w:r>
          </w:p>
          <w:p>
            <w:pPr>
              <w:spacing w:line="360" w:lineRule="auto"/>
              <w:rPr>
                <w:rFonts w:ascii="华文中宋" w:hAnsi="华文中宋" w:eastAsia="华文中宋" w:cs="华文中宋"/>
                <w:szCs w:val="21"/>
                <w:highlight w:val="none"/>
              </w:rPr>
            </w:pPr>
            <w:r>
              <w:rPr>
                <w:rFonts w:hint="eastAsia" w:ascii="微软雅黑" w:hAnsi="微软雅黑" w:eastAsia="微软雅黑" w:cs="微软雅黑"/>
                <w:kern w:val="0"/>
                <w:sz w:val="24"/>
                <w:highlight w:val="none"/>
              </w:rPr>
              <w:t>▲</w:t>
            </w:r>
            <w:r>
              <w:rPr>
                <w:rFonts w:hint="eastAsia" w:ascii="华文中宋" w:hAnsi="华文中宋" w:eastAsia="华文中宋" w:cs="华文中宋"/>
                <w:szCs w:val="21"/>
                <w:highlight w:val="none"/>
              </w:rPr>
              <w:t>5、氩气电弧测试器1个</w:t>
            </w:r>
          </w:p>
          <w:p>
            <w:pPr>
              <w:spacing w:line="360" w:lineRule="auto"/>
              <w:rPr>
                <w:rFonts w:ascii="华文中宋" w:hAnsi="华文中宋" w:eastAsia="华文中宋" w:cs="华文中宋"/>
                <w:szCs w:val="21"/>
              </w:rPr>
            </w:pPr>
            <w:r>
              <w:rPr>
                <w:rFonts w:hint="eastAsia" w:ascii="微软雅黑" w:hAnsi="微软雅黑" w:eastAsia="微软雅黑" w:cs="微软雅黑"/>
                <w:kern w:val="0"/>
                <w:sz w:val="24"/>
                <w:highlight w:val="none"/>
              </w:rPr>
              <w:t>▲</w:t>
            </w:r>
            <w:r>
              <w:rPr>
                <w:rFonts w:hint="eastAsia" w:ascii="华文中宋" w:hAnsi="华文中宋" w:eastAsia="华文中宋" w:cs="华文中宋"/>
                <w:szCs w:val="21"/>
                <w:highlight w:val="none"/>
              </w:rPr>
              <w:t>6、同品牌中性电极（负极板）10片</w:t>
            </w:r>
            <w:bookmarkStart w:id="1" w:name="_Hlk109910031"/>
            <w:r>
              <w:rPr>
                <w:rFonts w:hint="eastAsia" w:ascii="华文中宋" w:hAnsi="华文中宋" w:eastAsia="华文中宋" w:cs="华文中宋"/>
                <w:szCs w:val="21"/>
                <w:highlight w:val="none"/>
              </w:rPr>
              <w:t>（提供二类注册证书，不提供不得分）</w:t>
            </w:r>
            <w:bookmarkEnd w:id="1"/>
            <w:r>
              <w:rPr>
                <w:rFonts w:hint="eastAsia" w:ascii="华文中宋" w:hAnsi="华文中宋" w:eastAsia="华文中宋" w:cs="华文中宋"/>
                <w:szCs w:val="21"/>
              </w:rPr>
              <w:t>；</w:t>
            </w:r>
          </w:p>
          <w:p>
            <w:pPr>
              <w:spacing w:line="360" w:lineRule="auto"/>
              <w:rPr>
                <w:rFonts w:ascii="华文中宋" w:hAnsi="华文中宋" w:eastAsia="华文中宋" w:cs="华文中宋"/>
                <w:szCs w:val="21"/>
              </w:rPr>
            </w:pPr>
            <w:r>
              <w:rPr>
                <w:rFonts w:hint="eastAsia" w:ascii="华文中宋" w:hAnsi="华文中宋" w:eastAsia="华文中宋" w:cs="华文中宋"/>
                <w:szCs w:val="21"/>
              </w:rPr>
              <w:t>7、中性电极连接电缆1条；电源电缆1条；高频连接电缆1条；氩气减压阀1个；氩气专用钢瓶（4L)2个；</w:t>
            </w:r>
          </w:p>
          <w:p>
            <w:pPr>
              <w:rPr>
                <w:rFonts w:ascii="华文中宋" w:hAnsi="华文中宋" w:eastAsia="华文中宋" w:cs="华文中宋"/>
                <w:kern w:val="0"/>
                <w:sz w:val="24"/>
              </w:rPr>
            </w:pPr>
            <w:bookmarkStart w:id="2" w:name="_Hlk111035702"/>
            <w:r>
              <w:rPr>
                <w:rFonts w:hint="eastAsia" w:ascii="华文中宋" w:hAnsi="华文中宋" w:eastAsia="华文中宋" w:cs="华文中宋"/>
                <w:sz w:val="24"/>
              </w:rPr>
              <w:t xml:space="preserve">备注： </w:t>
            </w:r>
            <w:r>
              <w:rPr>
                <w:rFonts w:hint="eastAsia" w:ascii="华文中宋" w:hAnsi="华文中宋" w:eastAsia="华文中宋" w:cs="华文中宋"/>
                <w:kern w:val="0"/>
                <w:sz w:val="24"/>
              </w:rPr>
              <w:t>加注“*”号的技术指标为关键指标。</w:t>
            </w:r>
          </w:p>
          <w:p>
            <w:pPr>
              <w:rPr>
                <w:rFonts w:ascii="华文中宋" w:hAnsi="华文中宋" w:eastAsia="华文中宋" w:cs="华文中宋"/>
                <w:kern w:val="0"/>
                <w:sz w:val="24"/>
              </w:rPr>
            </w:pPr>
          </w:p>
          <w:p>
            <w:pPr>
              <w:rPr>
                <w:rFonts w:ascii="华文中宋" w:hAnsi="华文中宋" w:eastAsia="华文中宋" w:cs="华文中宋"/>
                <w:kern w:val="0"/>
                <w:sz w:val="24"/>
              </w:rPr>
            </w:pPr>
          </w:p>
          <w:bookmarkEnd w:id="2"/>
          <w:p>
            <w:pPr>
              <w:rPr>
                <w:rFonts w:ascii="宋体" w:hAnsi="宋体" w:eastAsia="宋体"/>
                <w:color w:val="000000"/>
                <w:sz w:val="22"/>
                <w:szCs w:val="22"/>
              </w:rPr>
            </w:pPr>
          </w:p>
        </w:tc>
      </w:tr>
      <w:tr>
        <w:tblPrEx>
          <w:tblCellMar>
            <w:top w:w="0" w:type="dxa"/>
            <w:left w:w="108" w:type="dxa"/>
            <w:bottom w:w="0" w:type="dxa"/>
            <w:right w:w="108" w:type="dxa"/>
          </w:tblCellMar>
        </w:tblPrEx>
        <w:trPr>
          <w:trHeight w:val="50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544"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基础器械</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w:t>
            </w:r>
          </w:p>
        </w:tc>
        <w:tc>
          <w:tcPr>
            <w:tcW w:w="3515"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5"/>
              <w:tblW w:w="10110" w:type="dxa"/>
              <w:tblInd w:w="0" w:type="dxa"/>
              <w:tblLayout w:type="autofit"/>
              <w:tblCellMar>
                <w:top w:w="0" w:type="dxa"/>
                <w:left w:w="108" w:type="dxa"/>
                <w:bottom w:w="0" w:type="dxa"/>
                <w:right w:w="108" w:type="dxa"/>
              </w:tblCellMar>
            </w:tblPr>
            <w:tblGrid>
              <w:gridCol w:w="840"/>
              <w:gridCol w:w="1950"/>
              <w:gridCol w:w="3855"/>
              <w:gridCol w:w="1245"/>
              <w:gridCol w:w="1125"/>
              <w:gridCol w:w="1095"/>
            </w:tblGrid>
            <w:tr>
              <w:tblPrEx>
                <w:tblCellMar>
                  <w:top w:w="0" w:type="dxa"/>
                  <w:left w:w="108" w:type="dxa"/>
                  <w:bottom w:w="0" w:type="dxa"/>
                  <w:right w:w="108" w:type="dxa"/>
                </w:tblCellMar>
              </w:tblPrEx>
              <w:trPr>
                <w:trHeight w:val="4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rPr>
                    <w:t>名称</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rPr>
                    <w:t>规格型号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rPr>
                    <w:t xml:space="preserve"> 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b/>
                      <w:bCs/>
                      <w:color w:val="000000"/>
                      <w:sz w:val="24"/>
                    </w:rPr>
                  </w:pPr>
                  <w:r>
                    <w:rPr>
                      <w:rFonts w:hint="eastAsia" w:ascii="宋体" w:hAnsi="宋体" w:eastAsia="宋体" w:cs="宋体"/>
                      <w:b/>
                      <w:bCs/>
                      <w:color w:val="000000"/>
                      <w:kern w:val="0"/>
                      <w:sz w:val="24"/>
                    </w:rPr>
                    <w:t>备注</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数量</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器械钳</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25cm三爪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20</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不锈钢镊子筒</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φ80×198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带盖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20</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组织镊</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12.5cm直形 1×2钩</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15</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医用镊</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12.5cm横齿（敷料）</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15</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持针钳</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25cm粗针WD</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20</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钢丝结扎钳</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18cm</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2</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海绵钳1</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25cm弯无齿 头宽10 WD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5</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海绵钳2</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25cm直无齿 头宽10 WD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5</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海绵钳3</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25cm弯有齿 头宽10 WD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5</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海绵钳4</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25cm直有齿 头宽10 WD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5</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海绵钳5</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25cm弯无齿 头宽12 WD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5</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海绵钳6</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25cm直无齿 头宽12 WD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5</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海绵钳7</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25cm弯有齿 头宽12 WD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5</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海绵钳8</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25cm直有齿 头宽12 WD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5</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手术剪1</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16cm直尖WD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4</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手术剪2</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16cm直尖圆WD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4</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手术剪3</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16cm直圆WD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4</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手术剪4</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18cm直尖WD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4</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手术剪5</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18cm直尖圆WD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4</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手术剪6</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18cm直圆WD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4</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组织剪</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20cm直WD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20</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腹壁拉钩</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28cm同向 圆柄式 WD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10</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深部拉钩</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25cm板式 叶宽36×115WD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4</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深部拉钩</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22cm板式 叶宽20×110WD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4</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组织拉钩</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同向直角/折角(有孔) WD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套X2把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10</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组织钳</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18cm 普通 头宽5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50</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腹膜钳</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20cm弯有钩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10</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帕巾钳</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14cm尖头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20</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止血钳</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14cm弯全齿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20</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333333"/>
                      <w:sz w:val="20"/>
                      <w:szCs w:val="20"/>
                    </w:rPr>
                  </w:pPr>
                  <w:r>
                    <w:rPr>
                      <w:rFonts w:hint="eastAsia" w:ascii="宋体" w:hAnsi="宋体" w:eastAsia="宋体" w:cs="宋体"/>
                      <w:color w:val="333333"/>
                      <w:kern w:val="0"/>
                      <w:sz w:val="20"/>
                      <w:szCs w:val="20"/>
                    </w:rPr>
                    <w:t>不锈钢洗涤盆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333333"/>
                      <w:sz w:val="20"/>
                      <w:szCs w:val="20"/>
                    </w:rPr>
                  </w:pPr>
                  <w:r>
                    <w:rPr>
                      <w:rFonts w:hint="eastAsia" w:ascii="宋体" w:hAnsi="宋体" w:eastAsia="宋体" w:cs="宋体"/>
                      <w:color w:val="333333"/>
                      <w:kern w:val="0"/>
                      <w:sz w:val="20"/>
                      <w:szCs w:val="20"/>
                    </w:rPr>
                    <w:t>Ф180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30</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333333"/>
                      <w:sz w:val="20"/>
                      <w:szCs w:val="20"/>
                    </w:rPr>
                  </w:pPr>
                  <w:r>
                    <w:rPr>
                      <w:rFonts w:hint="eastAsia" w:ascii="宋体" w:hAnsi="宋体" w:eastAsia="宋体" w:cs="宋体"/>
                      <w:color w:val="333333"/>
                      <w:kern w:val="0"/>
                      <w:sz w:val="20"/>
                      <w:szCs w:val="20"/>
                    </w:rPr>
                    <w:t>不锈钢洗涤盆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333333"/>
                      <w:sz w:val="20"/>
                      <w:szCs w:val="20"/>
                    </w:rPr>
                  </w:pPr>
                  <w:r>
                    <w:rPr>
                      <w:rFonts w:hint="eastAsia" w:ascii="宋体" w:hAnsi="宋体" w:eastAsia="宋体" w:cs="宋体"/>
                      <w:color w:val="333333"/>
                      <w:kern w:val="0"/>
                      <w:sz w:val="20"/>
                      <w:szCs w:val="20"/>
                    </w:rPr>
                    <w:t>Ф280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30</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不锈钢腰子盘</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204×130×25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30</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不锈钢腰子盘</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190×116×25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30</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手术刀柄</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30</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手术刀柄</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30</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医用电动锯、钻</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YDJZ-Ⅱ-Ⅱ（慢钻）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2</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医用电动锯、钻</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YDJZ-Ⅱ-Ⅲ（空心钻）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2</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组织拉钩</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同向直角16/折角16 WD</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4</w:t>
                  </w:r>
                </w:p>
              </w:tc>
            </w:tr>
            <w:tr>
              <w:tblPrEx>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肛瘘探针</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18cm双头 球φ2/球φ3 银质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4</w:t>
                  </w:r>
                </w:p>
              </w:tc>
            </w:tr>
          </w:tbl>
          <w:p>
            <w:pPr>
              <w:widowControl/>
              <w:jc w:val="left"/>
              <w:textAlignment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482"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544"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val="zh-CN"/>
              </w:rPr>
              <w:t>口内扫描仪</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3515" w:type="pct"/>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ind w:firstLine="240" w:firstLineChars="100"/>
              <w:jc w:val="left"/>
              <w:rPr>
                <w:rFonts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扫描范围：≥14x14mmx15mm（±1mm）</w:t>
            </w:r>
          </w:p>
          <w:p>
            <w:pPr>
              <w:spacing w:line="360" w:lineRule="auto"/>
              <w:ind w:firstLine="240" w:firstLineChars="100"/>
              <w:jc w:val="left"/>
              <w:rPr>
                <w:rFonts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扫描精度</w:t>
            </w:r>
            <w:r>
              <w:rPr>
                <w:rFonts w:hint="eastAsia" w:ascii="宋体" w:hAnsi="宋体" w:eastAsia="宋体" w:cs="宋体"/>
                <w:color w:val="000000" w:themeColor="text1"/>
                <w:kern w:val="0"/>
                <w:sz w:val="24"/>
                <w14:textFill>
                  <w14:solidFill>
                    <w14:schemeClr w14:val="tx1"/>
                  </w14:solidFill>
                </w14:textFill>
              </w:rPr>
              <w:t>：单牙≤</w:t>
            </w:r>
            <w:r>
              <w:rPr>
                <w:rFonts w:hint="eastAsia" w:ascii="宋体" w:hAnsi="宋体" w:eastAsia="宋体" w:cs="宋体"/>
                <w:color w:val="000000" w:themeColor="text1"/>
                <w:kern w:val="0"/>
                <w:sz w:val="24"/>
                <w:lang w:val="zh-CN"/>
                <w14:textFill>
                  <w14:solidFill>
                    <w14:schemeClr w14:val="tx1"/>
                  </w14:solidFill>
                </w14:textFill>
              </w:rPr>
              <w:t>15μm，全口≤30μm</w:t>
            </w:r>
          </w:p>
          <w:p>
            <w:pPr>
              <w:spacing w:line="360" w:lineRule="auto"/>
              <w:ind w:firstLine="240" w:firstLineChars="1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扫描深度 ：0-1</w:t>
            </w:r>
            <w:r>
              <w:rPr>
                <w:rFonts w:hint="eastAsia" w:ascii="宋体" w:hAnsi="宋体" w:eastAsia="宋体" w:cs="宋体"/>
                <w:color w:val="000000" w:themeColor="text1"/>
                <w:kern w:val="0"/>
                <w:sz w:val="24"/>
                <w14:textFill>
                  <w14:solidFill>
                    <w14:schemeClr w14:val="tx1"/>
                  </w14:solidFill>
                </w14:textFill>
              </w:rPr>
              <w:t>5</w:t>
            </w:r>
            <w:r>
              <w:rPr>
                <w:rFonts w:hint="eastAsia" w:ascii="宋体" w:hAnsi="宋体" w:eastAsia="宋体" w:cs="宋体"/>
                <w:color w:val="000000" w:themeColor="text1"/>
                <w:kern w:val="0"/>
                <w:sz w:val="24"/>
                <w:lang w:val="zh-CN"/>
                <w14:textFill>
                  <w14:solidFill>
                    <w14:schemeClr w14:val="tx1"/>
                  </w14:solidFill>
                </w14:textFill>
              </w:rPr>
              <w:t>mm</w:t>
            </w:r>
          </w:p>
          <w:p>
            <w:pPr>
              <w:spacing w:line="360" w:lineRule="auto"/>
              <w:ind w:firstLine="240" w:firstLineChars="100"/>
              <w:jc w:val="left"/>
              <w:rPr>
                <w:rFonts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标准扫描头尺寸：长≤79mm 宽≤19.7mm 高≤15.8mm</w:t>
            </w:r>
          </w:p>
          <w:p>
            <w:pPr>
              <w:spacing w:line="360" w:lineRule="auto"/>
              <w:ind w:firstLine="240" w:firstLineChars="100"/>
              <w:jc w:val="left"/>
              <w:rPr>
                <w:rFonts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小扫描头尺寸：长≤80mm 宽≤16mm 高≤11mm</w:t>
            </w:r>
          </w:p>
          <w:p>
            <w:pPr>
              <w:spacing w:line="360" w:lineRule="auto"/>
              <w:ind w:firstLine="240" w:firstLineChars="100"/>
              <w:jc w:val="left"/>
              <w:rPr>
                <w:rFonts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 xml:space="preserve">3D重建的帧率：≥14帧/s     </w:t>
            </w:r>
          </w:p>
          <w:p>
            <w:pPr>
              <w:spacing w:line="360" w:lineRule="auto"/>
              <w:ind w:firstLine="240" w:firstLineChars="100"/>
              <w:jc w:val="left"/>
              <w:rPr>
                <w:rFonts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相机分辨率：≥1.3MP CMOS；</w:t>
            </w:r>
          </w:p>
          <w:p>
            <w:pPr>
              <w:spacing w:line="360" w:lineRule="auto"/>
              <w:ind w:firstLine="240" w:firstLineChars="100"/>
              <w:jc w:val="left"/>
              <w:rPr>
                <w:rFonts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扫描手柄重量：≤240g；</w:t>
            </w:r>
          </w:p>
          <w:p>
            <w:pPr>
              <w:spacing w:line="360" w:lineRule="auto"/>
              <w:ind w:firstLine="240" w:firstLineChars="100"/>
              <w:jc w:val="left"/>
              <w:rPr>
                <w:rFonts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像素尺寸: ≤4.8 μm</w:t>
            </w:r>
          </w:p>
          <w:p>
            <w:pPr>
              <w:spacing w:line="360" w:lineRule="auto"/>
              <w:ind w:firstLine="240" w:firstLineChars="100"/>
              <w:jc w:val="left"/>
              <w:rPr>
                <w:rFonts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最大扫描速度：≥80mm/s</w:t>
            </w:r>
          </w:p>
          <w:p>
            <w:pPr>
              <w:spacing w:line="360" w:lineRule="auto"/>
              <w:ind w:firstLine="240" w:firstLineChars="100"/>
              <w:jc w:val="left"/>
              <w:rPr>
                <w:rFonts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自动调节亮度，重量≤2</w:t>
            </w:r>
            <w:r>
              <w:rPr>
                <w:rFonts w:hint="eastAsia" w:ascii="宋体" w:hAnsi="宋体" w:eastAsia="宋体" w:cs="宋体"/>
                <w:color w:val="000000" w:themeColor="text1"/>
                <w:kern w:val="0"/>
                <w:sz w:val="24"/>
                <w14:textFill>
                  <w14:solidFill>
                    <w14:schemeClr w14:val="tx1"/>
                  </w14:solidFill>
                </w14:textFill>
              </w:rPr>
              <w:t>4</w:t>
            </w:r>
            <w:r>
              <w:rPr>
                <w:rFonts w:hint="eastAsia" w:ascii="宋体" w:hAnsi="宋体" w:eastAsia="宋体" w:cs="宋体"/>
                <w:color w:val="000000" w:themeColor="text1"/>
                <w:kern w:val="0"/>
                <w:sz w:val="24"/>
                <w:lang w:val="zh-CN"/>
                <w14:textFill>
                  <w14:solidFill>
                    <w14:schemeClr w14:val="tx1"/>
                  </w14:solidFill>
                </w14:textFill>
              </w:rPr>
              <w:t>0g</w:t>
            </w:r>
          </w:p>
          <w:p>
            <w:pPr>
              <w:spacing w:line="360" w:lineRule="auto"/>
              <w:ind w:firstLine="240" w:firstLineChars="1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扫描仪全封闭，无内置风扇</w:t>
            </w:r>
            <w:r>
              <w:rPr>
                <w:rFonts w:hint="eastAsia" w:ascii="宋体" w:hAnsi="宋体" w:eastAsia="宋体" w:cs="宋体"/>
                <w:color w:val="auto"/>
                <w:kern w:val="0"/>
                <w:sz w:val="24"/>
                <w:highlight w:val="none"/>
              </w:rPr>
              <w:t>，减少灰尘液体进入导致机器故障，减少交叉感染的风险。</w:t>
            </w:r>
          </w:p>
          <w:p>
            <w:pPr>
              <w:spacing w:line="360" w:lineRule="auto"/>
              <w:ind w:firstLine="240" w:firstLineChars="1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精度稳定，无需定期校准。</w:t>
            </w:r>
          </w:p>
          <w:p>
            <w:pPr>
              <w:spacing w:line="360" w:lineRule="auto"/>
              <w:ind w:firstLine="240" w:firstLineChars="100"/>
              <w:jc w:val="left"/>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口扫光源为LED，无激光辐射。</w:t>
            </w:r>
          </w:p>
          <w:p>
            <w:pPr>
              <w:spacing w:line="360" w:lineRule="auto"/>
              <w:ind w:firstLine="240" w:firstLineChars="1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扫描头防雾方式：采用自加热扫描头，加热快，控温准确，功耗低。</w:t>
            </w:r>
          </w:p>
          <w:p>
            <w:pPr>
              <w:spacing w:line="360" w:lineRule="auto"/>
              <w:ind w:firstLine="240" w:firstLineChars="1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可拆卸高温及浸泡消毒扫描头，扫描头消毒</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100次。</w:t>
            </w:r>
          </w:p>
          <w:p>
            <w:pPr>
              <w:spacing w:line="360" w:lineRule="auto"/>
              <w:ind w:left="239" w:leftChars="114" w:firstLine="0" w:firstLineChars="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扫描仪手柄尾线采用双头TYPE-C通用数据线，可快速拔插，长度</w:t>
            </w:r>
            <w:r>
              <w:rPr>
                <w:rFonts w:hint="eastAsia" w:ascii="宋体" w:hAnsi="宋体" w:eastAsia="宋体" w:cs="宋体"/>
                <w:color w:val="auto"/>
                <w:kern w:val="0"/>
                <w:sz w:val="24"/>
                <w:highlight w:val="none"/>
                <w:lang w:val="zh-CN"/>
              </w:rPr>
              <w:t>≥1.5</w:t>
            </w:r>
            <w:r>
              <w:rPr>
                <w:rFonts w:hint="eastAsia" w:ascii="宋体" w:hAnsi="宋体" w:eastAsia="宋体" w:cs="宋体"/>
                <w:color w:val="auto"/>
                <w:kern w:val="0"/>
                <w:sz w:val="24"/>
                <w:highlight w:val="none"/>
              </w:rPr>
              <w:t>M，口扫手柄端尾线带保护螺丝，保障扫描过程中连接线的稳定可靠。</w:t>
            </w:r>
          </w:p>
          <w:p>
            <w:pPr>
              <w:spacing w:line="360" w:lineRule="auto"/>
              <w:ind w:firstLine="240" w:firstLineChars="100"/>
              <w:jc w:val="left"/>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USB连接线≥0.7m，连接方法：USB2.0/3.0</w:t>
            </w:r>
          </w:p>
          <w:p>
            <w:pPr>
              <w:spacing w:line="360" w:lineRule="auto"/>
              <w:ind w:firstLine="240" w:firstLineChars="1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支持导出开放数据格式（OBJ/STL/PLY三种导出格式）</w:t>
            </w:r>
          </w:p>
          <w:p>
            <w:pPr>
              <w:spacing w:line="360" w:lineRule="auto"/>
              <w:ind w:firstLine="240" w:firstLineChars="1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金属扫描，可扫反光金属</w:t>
            </w:r>
          </w:p>
          <w:p>
            <w:pPr>
              <w:spacing w:line="360" w:lineRule="auto"/>
              <w:ind w:left="218" w:leftChars="104"/>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病例云分享，生成患者个人二维码（可发送给患者和加工厂），可升级成健康检查报告，任何手机系统均可实现</w:t>
            </w:r>
          </w:p>
          <w:p>
            <w:pPr>
              <w:pStyle w:val="2"/>
              <w:spacing w:line="360" w:lineRule="auto"/>
              <w:ind w:firstLine="240" w:firstLineChars="1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在种植扫描模式中，扫描杆可提前在口外扫好数据，导入软件中，在扫描中识别特征点后自动匹配扫描杆数据</w:t>
            </w:r>
          </w:p>
          <w:p>
            <w:pPr>
              <w:pStyle w:val="2"/>
              <w:spacing w:line="360" w:lineRule="auto"/>
              <w:ind w:firstLine="240" w:firstLineChars="1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具备健康报告模式，在健康报告模式中，扫完口内数据后，可自动识别龋齿、牙结石、牙菌斑等病灶，一键生成健康报告。</w:t>
            </w:r>
          </w:p>
          <w:p>
            <w:pPr>
              <w:pStyle w:val="2"/>
              <w:spacing w:line="360" w:lineRule="auto"/>
              <w:ind w:firstLine="240" w:firstLineChars="1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软件终身免费升级，无年费</w:t>
            </w:r>
          </w:p>
          <w:p>
            <w:pPr>
              <w:pStyle w:val="2"/>
              <w:spacing w:line="360" w:lineRule="auto"/>
              <w:ind w:firstLine="240" w:firstLineChars="1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具备云平台，取模数据云储存，订单全链路数据可视化，实现临床端技工端云服务，数据一键上传</w:t>
            </w:r>
            <w:bookmarkStart w:id="4" w:name="_GoBack"/>
            <w:bookmarkEnd w:id="4"/>
            <w:r>
              <w:rPr>
                <w:rFonts w:hint="eastAsia" w:ascii="宋体" w:hAnsi="宋体" w:eastAsia="宋体" w:cs="宋体"/>
                <w:color w:val="000000" w:themeColor="text1"/>
                <w:kern w:val="0"/>
                <w:sz w:val="24"/>
                <w14:textFill>
                  <w14:solidFill>
                    <w14:schemeClr w14:val="tx1"/>
                  </w14:solidFill>
                </w14:textFill>
              </w:rPr>
              <w:t>下载</w:t>
            </w:r>
          </w:p>
          <w:p>
            <w:pPr>
              <w:pStyle w:val="2"/>
              <w:spacing w:line="360" w:lineRule="auto"/>
              <w:ind w:firstLine="240" w:firstLineChars="1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可整合CAD系统，跟设计软件对接</w:t>
            </w:r>
          </w:p>
          <w:p>
            <w:pPr>
              <w:spacing w:line="360" w:lineRule="auto"/>
              <w:ind w:firstLine="240" w:firstLineChars="1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支持扫描体感控制操作扫描软件进程</w:t>
            </w:r>
          </w:p>
          <w:p>
            <w:pPr>
              <w:spacing w:line="360" w:lineRule="auto"/>
              <w:ind w:firstLine="240" w:firstLineChars="1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可检测倒凹、咬合、描绘边缘线、调整坐标</w:t>
            </w:r>
          </w:p>
          <w:p>
            <w:pPr>
              <w:spacing w:line="360" w:lineRule="auto"/>
              <w:ind w:firstLine="240" w:firstLineChars="1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扫描过程可智能扫描引导、数据质量检测</w:t>
            </w:r>
          </w:p>
          <w:p>
            <w:pPr>
              <w:pStyle w:val="2"/>
              <w:spacing w:line="360" w:lineRule="auto"/>
              <w:ind w:firstLine="240" w:firstLineChars="1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具备完善的在线帮助系统，覆盖从基础扫描至高级扫描功能的各个方面，图文并茂，直观易学</w:t>
            </w:r>
          </w:p>
          <w:p>
            <w:pPr>
              <w:spacing w:line="360" w:lineRule="auto"/>
              <w:ind w:firstLine="240" w:firstLineChars="1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设备使用年限：≥8年</w:t>
            </w:r>
          </w:p>
          <w:p>
            <w:pPr>
              <w:widowControl/>
              <w:textAlignment w:val="center"/>
              <w:rPr>
                <w:rFonts w:ascii="宋体" w:hAnsi="宋体" w:eastAsia="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50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544"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p>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垃圾车</w:t>
            </w:r>
          </w:p>
          <w:p>
            <w:pPr>
              <w:widowControl/>
              <w:jc w:val="center"/>
              <w:textAlignment w:val="center"/>
              <w:rPr>
                <w:rFonts w:ascii="宋体" w:hAnsi="宋体" w:eastAsia="宋体" w:cs="宋体"/>
                <w:color w:val="000000"/>
                <w:sz w:val="22"/>
                <w:szCs w:val="22"/>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3515"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材质：304不锈钢</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尺寸:   800*480*950mm</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轮子：3.5寸以上万向静音轮，带锁</w:t>
            </w:r>
          </w:p>
        </w:tc>
      </w:tr>
      <w:tr>
        <w:tblPrEx>
          <w:tblCellMar>
            <w:top w:w="0" w:type="dxa"/>
            <w:left w:w="108" w:type="dxa"/>
            <w:bottom w:w="0" w:type="dxa"/>
            <w:right w:w="108" w:type="dxa"/>
          </w:tblCellMar>
        </w:tblPrEx>
        <w:trPr>
          <w:trHeight w:val="84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544"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腹腔镜器械</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w:t>
            </w:r>
          </w:p>
        </w:tc>
        <w:tc>
          <w:tcPr>
            <w:tcW w:w="3515" w:type="pct"/>
            <w:tcBorders>
              <w:top w:val="single" w:color="000000" w:sz="4" w:space="0"/>
              <w:left w:val="single" w:color="000000" w:sz="4" w:space="0"/>
              <w:bottom w:val="single" w:color="000000" w:sz="4" w:space="0"/>
              <w:right w:val="single" w:color="000000" w:sz="4" w:space="0"/>
            </w:tcBorders>
            <w:shd w:val="clear" w:color="auto" w:fill="auto"/>
          </w:tcPr>
          <w:tbl>
            <w:tblPr>
              <w:tblStyle w:val="5"/>
              <w:tblW w:w="9405" w:type="dxa"/>
              <w:tblInd w:w="0" w:type="dxa"/>
              <w:tblLayout w:type="autofit"/>
              <w:tblCellMar>
                <w:top w:w="0" w:type="dxa"/>
                <w:left w:w="108" w:type="dxa"/>
                <w:bottom w:w="0" w:type="dxa"/>
                <w:right w:w="108" w:type="dxa"/>
              </w:tblCellMar>
            </w:tblPr>
            <w:tblGrid>
              <w:gridCol w:w="1080"/>
              <w:gridCol w:w="4530"/>
              <w:gridCol w:w="2910"/>
              <w:gridCol w:w="885"/>
            </w:tblGrid>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设备名称</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参数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r>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腔镜带锁无损伤钳</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5</w:t>
                  </w:r>
                </w:p>
              </w:tc>
            </w:tr>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腔镜电钩</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8</w:t>
                  </w:r>
                </w:p>
              </w:tc>
            </w:tr>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腔镜电铲及导线</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腔镜电凝棒及导线</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4</w:t>
                  </w:r>
                </w:p>
              </w:tc>
            </w:tr>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腔镜弯钳</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8</w:t>
                  </w:r>
                </w:p>
              </w:tc>
            </w:tr>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弹簧钳</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4</w:t>
                  </w:r>
                </w:p>
              </w:tc>
            </w:tr>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胶帽</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5mm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30</w:t>
                  </w:r>
                </w:p>
              </w:tc>
            </w:tr>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胶帽</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40</w:t>
                  </w:r>
                </w:p>
              </w:tc>
            </w:tr>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9</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胶帽</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15mm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10</w:t>
                  </w:r>
                </w:p>
              </w:tc>
            </w:tr>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腔镜冲洗器（不带侧孔/按键式）</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4</w:t>
                  </w:r>
                </w:p>
              </w:tc>
            </w:tr>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11</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腔镜持针器</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4</w:t>
                  </w:r>
                </w:p>
              </w:tc>
            </w:tr>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戳卡10/带保护的戳卡芯</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10</w:t>
                  </w:r>
                </w:p>
              </w:tc>
            </w:tr>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13</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戳卡5/带保护的戳卡芯</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10</w:t>
                  </w:r>
                </w:p>
              </w:tc>
            </w:tr>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14</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腔镜大爪钳</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2</w:t>
                  </w:r>
                </w:p>
              </w:tc>
            </w:tr>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15</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腔镜小爪钳</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2</w:t>
                  </w:r>
                </w:p>
              </w:tc>
            </w:tr>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举宫器/简易</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2</w:t>
                  </w:r>
                </w:p>
              </w:tc>
            </w:tr>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17</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腔镜双极</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Ф10×330mm（双动）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18</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腔镜直剪刀</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Ф5×330mm（双动）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4</w:t>
                  </w:r>
                </w:p>
              </w:tc>
            </w:tr>
            <w:tr>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19</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腔镜弯剪刀</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Ф10×330mm（双动）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4</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20</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腹腔镜消毒盒</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铝合金材质                    55cm*25cm*10.5cm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3</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21</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电切镜器械盒</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铝合金材质                 45cm*20cm*7cm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22</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内窥镜消毒盒</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不锈钢网格型</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4</w:t>
                  </w:r>
                </w:p>
              </w:tc>
            </w:tr>
            <w:tr>
              <w:tblPrEx>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23</w:t>
                  </w:r>
                </w:p>
              </w:tc>
              <w:tc>
                <w:tcPr>
                  <w:tcW w:w="4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输尿管镜消毒盒</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不锈钢网格型         66cm*14cm*8cm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bl>
          <w:p>
            <w:pPr>
              <w:widowControl/>
              <w:textAlignment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72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544"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电动洗胃机</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3515"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一、技术规格：</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1.1结构：采用国际技术，国内首创以无油蠕动泵为动力，无堵塞开放式结构，无需过滤网，有效防止洗胃过程带来危险。</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1.2压力反馈控制系统，强力换向防堵结构，机器无堵塞、卡死现象。</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1.3压力、液量双重安全保护，确保患者安全，有效提高救治效率。</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1.4本机采用微电脑控制，全中文液晶显示；</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1.</w:t>
            </w:r>
            <w:r>
              <w:rPr>
                <w:rFonts w:ascii="宋体" w:hAnsi="宋体" w:eastAsia="宋体" w:cs="宋体"/>
                <w:color w:val="000000"/>
                <w:sz w:val="22"/>
                <w:szCs w:val="22"/>
              </w:rPr>
              <w:t>5</w:t>
            </w:r>
            <w:r>
              <w:rPr>
                <w:rFonts w:hint="eastAsia" w:ascii="宋体" w:hAnsi="宋体" w:eastAsia="宋体" w:cs="宋体"/>
                <w:color w:val="000000"/>
                <w:sz w:val="22"/>
                <w:szCs w:val="22"/>
              </w:rPr>
              <w:t>实时显示洗胃状态、次数。</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二、主要功能：</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 xml:space="preserve">  2.1洗胃：进液和出液异步进行，先出液后进液。</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2.2平衡：在“停止”或“洗胃”状态下，按此键机器完成一个出液过程后，自动转换成“洗胃”状态的进液。</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2.3液量：分两档，150ml档和250ml档。开机后机器默认进液量为250ml档，机器在“停止”状态时，根据需要按此键，可任选150ml档、250ml档。</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2.4清零：机器在“停止”状态时，按此键可对洗胃次数进行清零。</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2.5复位：对电源系统强干扰引起的死机，按此键机器可恢复至初始状态。</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2.6停止：按此键机器暂停洗胃。</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三、主要性能参数：</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3.1进、出液量： 进液量为150ml档时，其对应的出液量在180ml～230ml之间；进液量为250ml档时，其对应的出液量在280ml～330ml之间。</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3.2清洗液的流量 ：机器洗胃接口处清洗液流量应≥2000</w:t>
            </w:r>
            <w:r>
              <w:rPr>
                <w:rFonts w:ascii="宋体" w:hAnsi="宋体" w:eastAsia="宋体" w:cs="宋体"/>
                <w:color w:val="000000"/>
                <w:sz w:val="22"/>
                <w:szCs w:val="22"/>
              </w:rPr>
              <w:t>mL/min</w:t>
            </w:r>
            <w:r>
              <w:rPr>
                <w:rFonts w:hint="eastAsia" w:ascii="宋体" w:hAnsi="宋体" w:eastAsia="宋体" w:cs="宋体"/>
                <w:color w:val="000000"/>
                <w:sz w:val="22"/>
                <w:szCs w:val="22"/>
              </w:rPr>
              <w:t>；</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3.3限定压力：机器的限定压力是机器设定的额定最大工作压力，其压力绝对值应在4</w:t>
            </w:r>
            <w:r>
              <w:rPr>
                <w:rFonts w:ascii="宋体" w:hAnsi="宋体" w:eastAsia="宋体" w:cs="宋体"/>
                <w:color w:val="000000"/>
                <w:sz w:val="22"/>
                <w:szCs w:val="22"/>
              </w:rPr>
              <w:t>7kPa~67kPa范围中</w:t>
            </w:r>
            <w:r>
              <w:rPr>
                <w:rFonts w:hint="eastAsia" w:ascii="宋体" w:hAnsi="宋体" w:eastAsia="宋体" w:cs="宋体"/>
                <w:color w:val="000000"/>
                <w:sz w:val="22"/>
                <w:szCs w:val="22"/>
              </w:rPr>
              <w:t>；</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3.4工作噪声：机器正常工作时工作噪声不大于A声级65</w:t>
            </w:r>
            <w:r>
              <w:rPr>
                <w:rFonts w:ascii="宋体" w:hAnsi="宋体" w:eastAsia="宋体" w:cs="宋体"/>
                <w:color w:val="000000"/>
                <w:sz w:val="22"/>
                <w:szCs w:val="22"/>
              </w:rPr>
              <w:t>dB</w:t>
            </w:r>
            <w:r>
              <w:rPr>
                <w:rFonts w:hint="eastAsia" w:ascii="宋体" w:hAnsi="宋体" w:eastAsia="宋体" w:cs="宋体"/>
                <w:color w:val="000000"/>
                <w:sz w:val="22"/>
                <w:szCs w:val="22"/>
              </w:rPr>
              <w:t>；</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3.5输入功率：≤100VA。</w:t>
            </w:r>
          </w:p>
          <w:p>
            <w:pPr>
              <w:widowControl/>
              <w:textAlignment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72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544"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笑气吸入镇痛系统</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3515"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工作条件</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供电电压：</w:t>
            </w:r>
            <w:r>
              <w:rPr>
                <w:rFonts w:ascii="宋体" w:hAnsi="宋体" w:eastAsia="宋体" w:cs="宋体"/>
                <w:color w:val="000000"/>
                <w:sz w:val="22"/>
                <w:szCs w:val="22"/>
              </w:rPr>
              <w:t>220 V ± 22 V～</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电源频率：</w:t>
            </w:r>
            <w:r>
              <w:rPr>
                <w:rFonts w:ascii="宋体" w:hAnsi="宋体" w:eastAsia="宋体" w:cs="宋体"/>
                <w:color w:val="000000"/>
                <w:sz w:val="22"/>
                <w:szCs w:val="22"/>
              </w:rPr>
              <w:t>50 HZ ± 1 HZ</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输入功率：</w:t>
            </w:r>
            <w:r>
              <w:rPr>
                <w:rFonts w:ascii="宋体" w:hAnsi="宋体" w:eastAsia="宋体" w:cs="宋体"/>
                <w:color w:val="000000"/>
                <w:sz w:val="22"/>
                <w:szCs w:val="22"/>
              </w:rPr>
              <w:t>60 VA</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气源：</w:t>
            </w:r>
            <w:r>
              <w:rPr>
                <w:rFonts w:ascii="宋体" w:hAnsi="宋体" w:eastAsia="宋体" w:cs="宋体"/>
                <w:color w:val="000000"/>
                <w:sz w:val="22"/>
                <w:szCs w:val="22"/>
              </w:rPr>
              <w:t>O2、N2O</w:t>
            </w:r>
            <w:r>
              <w:rPr>
                <w:rFonts w:hint="eastAsia" w:ascii="宋体" w:hAnsi="宋体" w:eastAsia="宋体" w:cs="宋体"/>
                <w:color w:val="000000"/>
                <w:sz w:val="22"/>
                <w:szCs w:val="22"/>
              </w:rPr>
              <w:t>（</w:t>
            </w:r>
            <w:r>
              <w:rPr>
                <w:rFonts w:ascii="宋体" w:hAnsi="宋体" w:eastAsia="宋体" w:cs="宋体"/>
                <w:color w:val="000000"/>
                <w:sz w:val="22"/>
                <w:szCs w:val="22"/>
              </w:rPr>
              <w:t>医用级</w:t>
            </w:r>
            <w:r>
              <w:rPr>
                <w:rFonts w:hint="eastAsia" w:ascii="宋体" w:hAnsi="宋体" w:eastAsia="宋体" w:cs="宋体"/>
                <w:color w:val="000000"/>
                <w:sz w:val="22"/>
                <w:szCs w:val="22"/>
              </w:rPr>
              <w:t>）</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气源压力：</w:t>
            </w:r>
            <w:r>
              <w:rPr>
                <w:rFonts w:ascii="宋体" w:hAnsi="宋体" w:eastAsia="宋体" w:cs="宋体"/>
                <w:color w:val="000000"/>
                <w:sz w:val="22"/>
                <w:szCs w:val="22"/>
              </w:rPr>
              <w:t>280 kPa ～ 600 kPa。</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环境温度范围：</w:t>
            </w:r>
            <w:r>
              <w:rPr>
                <w:rFonts w:ascii="宋体" w:hAnsi="宋体" w:eastAsia="宋体" w:cs="宋体"/>
                <w:color w:val="000000"/>
                <w:sz w:val="22"/>
                <w:szCs w:val="22"/>
              </w:rPr>
              <w:t>＋ 5 ℃ ～ ＋ 40 ℃</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相对湿度范围：</w:t>
            </w:r>
            <w:r>
              <w:rPr>
                <w:rFonts w:ascii="宋体" w:hAnsi="宋体" w:eastAsia="宋体" w:cs="宋体"/>
                <w:color w:val="000000"/>
                <w:sz w:val="22"/>
                <w:szCs w:val="22"/>
              </w:rPr>
              <w:t>≤ 80 %</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大气压力范围：</w:t>
            </w:r>
            <w:r>
              <w:rPr>
                <w:rFonts w:ascii="宋体" w:hAnsi="宋体" w:eastAsia="宋体" w:cs="宋体"/>
                <w:color w:val="000000"/>
                <w:sz w:val="22"/>
                <w:szCs w:val="22"/>
              </w:rPr>
              <w:t xml:space="preserve">700 hPa ～ 1060 hPa    </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性能特点</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适用范围：输送笑、氧混合气体，用于人工流产、口腔治疗及消化道内镜检查时的清醒镇静、镇痛</w:t>
            </w:r>
          </w:p>
          <w:p>
            <w:pPr>
              <w:widowControl/>
              <w:textAlignment w:val="center"/>
              <w:rPr>
                <w:rFonts w:ascii="宋体" w:hAnsi="宋体" w:eastAsia="宋体" w:cs="宋体"/>
                <w:color w:val="000000"/>
                <w:sz w:val="22"/>
                <w:szCs w:val="22"/>
              </w:rPr>
            </w:pPr>
            <w:bookmarkStart w:id="3" w:name="_Hlk124151330"/>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电子式混合气体控制装置，调节精度高</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内置浓度监测系统，实时监测患者吸入混合气体的浓度</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内置压力监测系统，实时监测患者压力</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实时流量柱形显示，笑气和氧气流量精确柱形显示</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实时气道压力—时间波形图，中心供气压力数字显示，直观清晰</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10.4</w:t>
            </w:r>
            <w:r>
              <w:rPr>
                <w:rFonts w:ascii="宋体" w:hAnsi="宋体" w:eastAsia="宋体" w:cs="宋体"/>
                <w:color w:val="000000"/>
                <w:sz w:val="22"/>
                <w:szCs w:val="22"/>
              </w:rPr>
              <w:t>英寸可触摸屏幕，各参数设置可选择触摸控制和机械控制两种方式</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计时功能，方便医护人员在手术过程中记录时间，精确控制手术内容</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计流量功能，方便医护人员在手术过程中记录气体使用流量，控制手术进展</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报警信息显示</w:t>
            </w:r>
            <w:r>
              <w:rPr>
                <w:rFonts w:ascii="宋体" w:hAnsi="宋体" w:eastAsia="宋体" w:cs="宋体"/>
                <w:color w:val="000000"/>
                <w:sz w:val="22"/>
                <w:szCs w:val="22"/>
              </w:rPr>
              <w:t>,准确判断报警原因，可及时做出故障排除</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可选配新型鼻罩或面罩，操作快捷，简单</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可选配多科室附件，覆盖口腔、口腔种植、胃肠镜、妇产及美容等多科室附件</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标配的排出废气传递和收集系统，保持环境的清洁</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内置备用电源，在充满电状态下可持续工作大于</w:t>
            </w:r>
            <w:r>
              <w:rPr>
                <w:rFonts w:ascii="宋体" w:hAnsi="宋体" w:eastAsia="宋体" w:cs="宋体"/>
                <w:color w:val="000000"/>
                <w:sz w:val="22"/>
                <w:szCs w:val="22"/>
              </w:rPr>
              <w:t>2小时</w:t>
            </w:r>
          </w:p>
          <w:bookmarkEnd w:id="3"/>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主要参数</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通气模式：</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按需气流通气</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持续气流通气</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手控通气</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快速供氧通气</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调节参数：</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氧气浓度调节范围：</w:t>
            </w:r>
            <w:r>
              <w:rPr>
                <w:rFonts w:ascii="宋体" w:hAnsi="宋体" w:eastAsia="宋体" w:cs="宋体"/>
                <w:color w:val="000000"/>
                <w:sz w:val="22"/>
                <w:szCs w:val="22"/>
              </w:rPr>
              <w:t>30 %～100 %（体积百分比）</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笑气浓度调节范围：</w:t>
            </w:r>
            <w:r>
              <w:rPr>
                <w:rFonts w:ascii="宋体" w:hAnsi="宋体" w:eastAsia="宋体" w:cs="宋体"/>
                <w:color w:val="000000"/>
                <w:sz w:val="22"/>
                <w:szCs w:val="22"/>
              </w:rPr>
              <w:t>0 %～70 %（体积百分比）</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持续流量调节范围：</w:t>
            </w:r>
            <w:r>
              <w:rPr>
                <w:rFonts w:ascii="宋体" w:hAnsi="宋体" w:eastAsia="宋体" w:cs="宋体"/>
                <w:color w:val="000000"/>
                <w:sz w:val="22"/>
                <w:szCs w:val="22"/>
              </w:rPr>
              <w:t xml:space="preserve">0 L/min ～ </w:t>
            </w:r>
            <w:r>
              <w:rPr>
                <w:rFonts w:hint="eastAsia" w:ascii="宋体" w:hAnsi="宋体" w:eastAsia="宋体" w:cs="宋体"/>
                <w:color w:val="000000"/>
                <w:sz w:val="22"/>
                <w:szCs w:val="22"/>
              </w:rPr>
              <w:t>3</w:t>
            </w:r>
            <w:r>
              <w:rPr>
                <w:rFonts w:ascii="宋体" w:hAnsi="宋体" w:eastAsia="宋体" w:cs="宋体"/>
                <w:color w:val="000000"/>
                <w:sz w:val="22"/>
                <w:szCs w:val="22"/>
              </w:rPr>
              <w:t>0 L/min</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按需流量调节范围：</w:t>
            </w:r>
            <w:r>
              <w:rPr>
                <w:rFonts w:ascii="宋体" w:hAnsi="宋体" w:eastAsia="宋体" w:cs="宋体"/>
                <w:color w:val="000000"/>
                <w:sz w:val="22"/>
                <w:szCs w:val="22"/>
              </w:rPr>
              <w:t xml:space="preserve">0 L/min ～ </w:t>
            </w:r>
            <w:r>
              <w:rPr>
                <w:rFonts w:hint="eastAsia" w:ascii="宋体" w:hAnsi="宋体" w:eastAsia="宋体" w:cs="宋体"/>
                <w:color w:val="000000"/>
                <w:sz w:val="22"/>
                <w:szCs w:val="22"/>
              </w:rPr>
              <w:t>3</w:t>
            </w:r>
            <w:r>
              <w:rPr>
                <w:rFonts w:ascii="宋体" w:hAnsi="宋体" w:eastAsia="宋体" w:cs="宋体"/>
                <w:color w:val="000000"/>
                <w:sz w:val="22"/>
                <w:szCs w:val="22"/>
              </w:rPr>
              <w:t>0 L/min</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触发压力调节范围：</w:t>
            </w:r>
            <w:r>
              <w:rPr>
                <w:rFonts w:ascii="宋体" w:hAnsi="宋体" w:eastAsia="宋体" w:cs="宋体"/>
                <w:color w:val="000000"/>
                <w:sz w:val="22"/>
                <w:szCs w:val="22"/>
              </w:rPr>
              <w:t>－1 cmH2O ～ －10 cmH2O</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供气时间调节范围：</w:t>
            </w:r>
            <w:r>
              <w:rPr>
                <w:rFonts w:ascii="宋体" w:hAnsi="宋体" w:eastAsia="宋体" w:cs="宋体"/>
                <w:color w:val="000000"/>
                <w:sz w:val="22"/>
                <w:szCs w:val="22"/>
              </w:rPr>
              <w:t>1 s ～ 6 s</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手控通气流量调节范围：</w:t>
            </w:r>
            <w:r>
              <w:rPr>
                <w:rFonts w:ascii="宋体" w:hAnsi="宋体" w:eastAsia="宋体" w:cs="宋体"/>
                <w:color w:val="000000"/>
                <w:sz w:val="22"/>
                <w:szCs w:val="22"/>
              </w:rPr>
              <w:t xml:space="preserve">0 L/min ～ </w:t>
            </w:r>
            <w:r>
              <w:rPr>
                <w:rFonts w:hint="eastAsia" w:ascii="宋体" w:hAnsi="宋体" w:eastAsia="宋体" w:cs="宋体"/>
                <w:color w:val="000000"/>
                <w:sz w:val="22"/>
                <w:szCs w:val="22"/>
              </w:rPr>
              <w:t>3</w:t>
            </w:r>
            <w:r>
              <w:rPr>
                <w:rFonts w:ascii="宋体" w:hAnsi="宋体" w:eastAsia="宋体" w:cs="宋体"/>
                <w:color w:val="000000"/>
                <w:sz w:val="22"/>
                <w:szCs w:val="22"/>
              </w:rPr>
              <w:t>0 L/min</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快速供氧流量：</w:t>
            </w:r>
            <w:r>
              <w:rPr>
                <w:rFonts w:ascii="宋体" w:hAnsi="宋体" w:eastAsia="宋体" w:cs="宋体"/>
                <w:color w:val="000000"/>
                <w:sz w:val="22"/>
                <w:szCs w:val="22"/>
              </w:rPr>
              <w:t>25 L/min ～ 75 L/min</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最大总流量：</w:t>
            </w:r>
            <w:r>
              <w:rPr>
                <w:rFonts w:ascii="宋体" w:hAnsi="宋体" w:eastAsia="宋体" w:cs="宋体"/>
                <w:color w:val="000000"/>
                <w:sz w:val="22"/>
                <w:szCs w:val="22"/>
              </w:rPr>
              <w:t>≥ 60 L/min</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监测参数</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氧气浓度监测范围：</w:t>
            </w:r>
            <w:r>
              <w:rPr>
                <w:rFonts w:ascii="宋体" w:hAnsi="宋体" w:eastAsia="宋体" w:cs="宋体"/>
                <w:color w:val="000000"/>
                <w:sz w:val="22"/>
                <w:szCs w:val="22"/>
              </w:rPr>
              <w:t>30 % ～ 100 %</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气道压力监测范围：</w:t>
            </w:r>
            <w:r>
              <w:rPr>
                <w:rFonts w:ascii="宋体" w:hAnsi="宋体" w:eastAsia="宋体" w:cs="宋体"/>
                <w:color w:val="000000"/>
                <w:sz w:val="22"/>
                <w:szCs w:val="22"/>
              </w:rPr>
              <w:t>0 cmH2O ～ 60 cmH2O</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持续流量监测范围：</w:t>
            </w:r>
            <w:r>
              <w:rPr>
                <w:rFonts w:ascii="宋体" w:hAnsi="宋体" w:eastAsia="宋体" w:cs="宋体"/>
                <w:color w:val="000000"/>
                <w:sz w:val="22"/>
                <w:szCs w:val="22"/>
              </w:rPr>
              <w:t xml:space="preserve">0 L/min ～ </w:t>
            </w:r>
            <w:r>
              <w:rPr>
                <w:rFonts w:hint="eastAsia" w:ascii="宋体" w:hAnsi="宋体" w:eastAsia="宋体" w:cs="宋体"/>
                <w:color w:val="000000"/>
                <w:sz w:val="22"/>
                <w:szCs w:val="22"/>
              </w:rPr>
              <w:t>3</w:t>
            </w:r>
            <w:r>
              <w:rPr>
                <w:rFonts w:ascii="宋体" w:hAnsi="宋体" w:eastAsia="宋体" w:cs="宋体"/>
                <w:color w:val="000000"/>
                <w:sz w:val="22"/>
                <w:szCs w:val="22"/>
              </w:rPr>
              <w:t>0 L/min</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按需流量监测范围：</w:t>
            </w:r>
            <w:r>
              <w:rPr>
                <w:rFonts w:ascii="宋体" w:hAnsi="宋体" w:eastAsia="宋体" w:cs="宋体"/>
                <w:color w:val="000000"/>
                <w:sz w:val="22"/>
                <w:szCs w:val="22"/>
              </w:rPr>
              <w:t xml:space="preserve">0 L/min ～ </w:t>
            </w:r>
            <w:r>
              <w:rPr>
                <w:rFonts w:hint="eastAsia" w:ascii="宋体" w:hAnsi="宋体" w:eastAsia="宋体" w:cs="宋体"/>
                <w:color w:val="000000"/>
                <w:sz w:val="22"/>
                <w:szCs w:val="22"/>
              </w:rPr>
              <w:t>3</w:t>
            </w:r>
            <w:r>
              <w:rPr>
                <w:rFonts w:ascii="宋体" w:hAnsi="宋体" w:eastAsia="宋体" w:cs="宋体"/>
                <w:color w:val="000000"/>
                <w:sz w:val="22"/>
                <w:szCs w:val="22"/>
              </w:rPr>
              <w:t>0 L/min</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波形显示：</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气道压力—时间波形图</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流量柱形图</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报警保护</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交流电源断电报警</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内部备用电源电压欠压报警</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低笑气输入压力报警</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低氧气输入压力报警</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高氧浓度报警</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低氧浓度报警</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气道高压报警</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压力限制保护</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供氧不足保护</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最大极限压力保护</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应急空气吸入阀保护</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气源输入安全阀保护</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静音</w:t>
            </w:r>
          </w:p>
        </w:tc>
      </w:tr>
      <w:tr>
        <w:tblPrEx>
          <w:tblCellMar>
            <w:top w:w="0" w:type="dxa"/>
            <w:left w:w="108" w:type="dxa"/>
            <w:bottom w:w="0" w:type="dxa"/>
            <w:right w:w="108" w:type="dxa"/>
          </w:tblCellMar>
        </w:tblPrEx>
        <w:trPr>
          <w:trHeight w:val="72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544"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旋切器</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w:t>
            </w:r>
          </w:p>
        </w:tc>
        <w:tc>
          <w:tcPr>
            <w:tcW w:w="3515" w:type="pct"/>
            <w:tcBorders>
              <w:top w:val="single" w:color="000000" w:sz="4" w:space="0"/>
              <w:left w:val="single" w:color="000000" w:sz="4" w:space="0"/>
              <w:bottom w:val="single" w:color="000000" w:sz="4" w:space="0"/>
              <w:right w:val="single" w:color="000000" w:sz="4" w:space="0"/>
            </w:tcBorders>
            <w:shd w:val="clear" w:color="auto" w:fill="auto"/>
          </w:tcPr>
          <w:tbl>
            <w:tblPr>
              <w:tblStyle w:val="5"/>
              <w:tblW w:w="7125" w:type="dxa"/>
              <w:tblInd w:w="0" w:type="dxa"/>
              <w:tblLayout w:type="autofit"/>
              <w:tblCellMar>
                <w:top w:w="0" w:type="dxa"/>
                <w:left w:w="108" w:type="dxa"/>
                <w:bottom w:w="0" w:type="dxa"/>
                <w:right w:w="108" w:type="dxa"/>
              </w:tblCellMar>
            </w:tblPr>
            <w:tblGrid>
              <w:gridCol w:w="720"/>
              <w:gridCol w:w="2715"/>
              <w:gridCol w:w="2610"/>
              <w:gridCol w:w="1080"/>
            </w:tblGrid>
            <w:tr>
              <w:tblPrEx>
                <w:tblCellMar>
                  <w:top w:w="0" w:type="dxa"/>
                  <w:left w:w="108" w:type="dxa"/>
                  <w:bottom w:w="0" w:type="dxa"/>
                  <w:right w:w="108" w:type="dxa"/>
                </w:tblCellMar>
              </w:tblPrEx>
              <w:trPr>
                <w:trHeight w:val="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名称</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参数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电动马达连接线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电动马达内芯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电动马达手柄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2</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切割刀管(含胶帽)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15mm*278mm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穿刺套管(含胶帽)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15mm*102mm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引导棒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10*330mm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转换器(含胶帽)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15mm-5mm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扩张器(含胶帽)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10mm-15mm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切割刀管(含胶帽)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18mm*278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穿刺套管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18mm*102mm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引导棒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10*330mm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转换器(含胶帽)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18mm-5mm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扩张器(含胶帽)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10mm-18mm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w:t>
                  </w:r>
                </w:p>
              </w:tc>
            </w:tr>
          </w:tbl>
          <w:p>
            <w:pPr>
              <w:widowControl/>
              <w:textAlignment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72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544"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血透单泵机</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台</w:t>
            </w:r>
          </w:p>
        </w:tc>
        <w:tc>
          <w:tcPr>
            <w:tcW w:w="3515"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一、主要技术参数</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设备使用年限：≥8年</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供电：220V</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*机身尺寸（mm）：机身宽度≤450</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供水: 压力范围：1-6bar；温度范围：5 ℃~30 ℃。</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 xml:space="preserve">透析液流速：300~600 mL/min </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透析液温度：33.0~40.0°C，实时监测，有超温保护装置。</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超滤速度：0.00; 0.50~4.00L/h;精度：±30ml/h。</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漏血检测器：光学检测。</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动脉血泵：50~600mL/min。</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肝素泵：设置范围：0.0~9.0mL/h；可设定停止时间，单次注入量</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空气监测器：超声波检测；检测精度： 0.02mL。</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动脉压：测量范围：-300~+480mmHg。</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静脉压：测量范围：-300~+480mmHg。</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TMP：测量范围：-100~+300mmHg。</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透析液压：测量范围：-400~+400mmHg。</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透析液浓度：12.0 ~16.0mS/cm。</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治疗模式：用于血液净化治疗，具有血液透析、单纯超滤、序贯透析，可使用碳酸氢盐干粉筒或浓缩液进行透析。</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▲人机交互：≥15英寸彩色液晶显示器，触摸屏操作，全中文操作系统。</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可实时图文显示参数，包括动脉压、静脉压、跨膜压、总电导度、碳酸氢盐电导度、透析液温度、血流速度、超滤速度等 。</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 xml:space="preserve">报警提示功能：三种颜色报警指示灯，可帮助医护及时准确判断报警提示内容。 </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消毒模式：具备药液消毒和热消毒方式，多种自动运转程序可选，可任意更改</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后备电池：停电时自动跳转后备电池供电，支持体外循环监测，报警系统。</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设备内部可同时存储多种不同原液配方</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超滤系统：采用容量式平衡与超滤控制系统。</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▲超滤曲线：可进行可调超滤曲线治疗，可预存≥6条曲线，实现个性化透析。</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B粉筒支架组件：标配碳酸氢盐干粉自动配制系统 。</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透析液过滤：标配透析液过滤器支架组件。</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▲具备动静脉壶液位电动调节功能</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标配网络接口。</w:t>
            </w:r>
          </w:p>
        </w:tc>
      </w:tr>
      <w:tr>
        <w:tblPrEx>
          <w:tblCellMar>
            <w:top w:w="0" w:type="dxa"/>
            <w:left w:w="108" w:type="dxa"/>
            <w:bottom w:w="0" w:type="dxa"/>
            <w:right w:w="108" w:type="dxa"/>
          </w:tblCellMar>
        </w:tblPrEx>
        <w:trPr>
          <w:trHeight w:val="72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544"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离心机</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台</w:t>
            </w:r>
          </w:p>
        </w:tc>
        <w:tc>
          <w:tcPr>
            <w:tcW w:w="3515"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1、设备应全金属结构多层防爆设计。</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2、嵌入式微处理器控制，直流无刷电机驱动。</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 xml:space="preserve">3、采用食品级硅胶整体密封圈， </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4、带有报警检测功能，实时检测门锁及电机状态。</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5、应配有多种角转子及多种适配器可选，适用于0.2ml-100ml离心管，实现一机多用。</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技术参数：</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最高转速   4000r/min</w:t>
            </w:r>
            <w:r>
              <w:rPr>
                <w:rFonts w:hint="eastAsia" w:ascii="宋体" w:hAnsi="宋体" w:eastAsia="宋体" w:cs="宋体"/>
                <w:color w:val="000000"/>
                <w:sz w:val="22"/>
                <w:szCs w:val="22"/>
              </w:rPr>
              <w:tab/>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最大离心力</w:t>
            </w:r>
            <w:r>
              <w:rPr>
                <w:rFonts w:hint="eastAsia" w:ascii="宋体" w:hAnsi="宋体" w:eastAsia="宋体" w:cs="宋体"/>
                <w:color w:val="000000"/>
                <w:sz w:val="22"/>
                <w:szCs w:val="22"/>
              </w:rPr>
              <w:tab/>
            </w:r>
            <w:r>
              <w:rPr>
                <w:rFonts w:hint="eastAsia" w:ascii="宋体" w:hAnsi="宋体" w:eastAsia="宋体" w:cs="宋体"/>
                <w:color w:val="000000"/>
                <w:sz w:val="22"/>
                <w:szCs w:val="22"/>
              </w:rPr>
              <w:t>2250×g</w:t>
            </w:r>
            <w:r>
              <w:rPr>
                <w:rFonts w:hint="eastAsia" w:ascii="宋体" w:hAnsi="宋体" w:eastAsia="宋体" w:cs="宋体"/>
                <w:color w:val="000000"/>
                <w:sz w:val="22"/>
                <w:szCs w:val="22"/>
              </w:rPr>
              <w:cr/>
            </w:r>
            <w:r>
              <w:rPr>
                <w:rFonts w:hint="eastAsia" w:ascii="宋体" w:hAnsi="宋体" w:eastAsia="宋体" w:cs="宋体"/>
                <w:color w:val="000000"/>
                <w:sz w:val="22"/>
                <w:szCs w:val="22"/>
              </w:rPr>
              <w:t xml:space="preserve">最大容量   </w:t>
            </w:r>
            <w:r>
              <w:rPr>
                <w:rFonts w:hint="eastAsia" w:ascii="宋体" w:hAnsi="宋体" w:eastAsia="宋体" w:cs="宋体"/>
                <w:color w:val="000000"/>
                <w:sz w:val="22"/>
                <w:szCs w:val="22"/>
              </w:rPr>
              <w:tab/>
            </w:r>
            <w:r>
              <w:rPr>
                <w:rFonts w:hint="eastAsia" w:ascii="宋体" w:hAnsi="宋体" w:eastAsia="宋体" w:cs="宋体"/>
                <w:color w:val="000000"/>
                <w:sz w:val="22"/>
                <w:szCs w:val="22"/>
              </w:rPr>
              <w:t>4×100ml</w:t>
            </w:r>
            <w:r>
              <w:rPr>
                <w:rFonts w:hint="eastAsia" w:ascii="宋体" w:hAnsi="宋体" w:eastAsia="宋体" w:cs="宋体"/>
                <w:color w:val="000000"/>
                <w:sz w:val="22"/>
                <w:szCs w:val="22"/>
              </w:rPr>
              <w:tab/>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电源</w:t>
            </w:r>
            <w:r>
              <w:rPr>
                <w:rFonts w:hint="eastAsia" w:ascii="宋体" w:hAnsi="宋体" w:eastAsia="宋体" w:cs="宋体"/>
                <w:color w:val="000000"/>
                <w:sz w:val="22"/>
                <w:szCs w:val="22"/>
              </w:rPr>
              <w:tab/>
            </w:r>
            <w:r>
              <w:rPr>
                <w:rFonts w:hint="eastAsia" w:ascii="宋体" w:hAnsi="宋体" w:eastAsia="宋体" w:cs="宋体"/>
                <w:color w:val="000000"/>
                <w:sz w:val="22"/>
                <w:szCs w:val="22"/>
              </w:rPr>
              <w:t>AC220V 50/60Hz</w:t>
            </w:r>
            <w:r>
              <w:rPr>
                <w:rFonts w:hint="eastAsia" w:ascii="宋体" w:hAnsi="宋体" w:eastAsia="宋体" w:cs="宋体"/>
                <w:color w:val="000000"/>
                <w:sz w:val="22"/>
                <w:szCs w:val="22"/>
              </w:rPr>
              <w:cr/>
            </w:r>
            <w:r>
              <w:rPr>
                <w:rFonts w:hint="eastAsia" w:ascii="宋体" w:hAnsi="宋体" w:eastAsia="宋体" w:cs="宋体"/>
                <w:color w:val="000000"/>
                <w:sz w:val="22"/>
                <w:szCs w:val="22"/>
              </w:rPr>
              <w:t>定时范围   1s-99min</w:t>
            </w:r>
            <w:r>
              <w:rPr>
                <w:rFonts w:hint="eastAsia" w:ascii="宋体" w:hAnsi="宋体" w:eastAsia="宋体" w:cs="宋体"/>
                <w:color w:val="000000"/>
                <w:sz w:val="22"/>
                <w:szCs w:val="22"/>
              </w:rPr>
              <w:tab/>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噪音</w:t>
            </w:r>
            <w:r>
              <w:rPr>
                <w:rFonts w:hint="eastAsia" w:ascii="宋体" w:hAnsi="宋体" w:eastAsia="宋体" w:cs="宋体"/>
                <w:color w:val="000000"/>
                <w:sz w:val="22"/>
                <w:szCs w:val="22"/>
              </w:rPr>
              <w:tab/>
            </w:r>
            <w:r>
              <w:rPr>
                <w:rFonts w:hint="eastAsia" w:ascii="宋体" w:hAnsi="宋体" w:eastAsia="宋体" w:cs="宋体"/>
                <w:color w:val="000000"/>
                <w:sz w:val="22"/>
                <w:szCs w:val="22"/>
              </w:rPr>
              <w:t>≤62dB</w:t>
            </w:r>
            <w:r>
              <w:rPr>
                <w:rFonts w:hint="eastAsia" w:ascii="宋体" w:hAnsi="宋体" w:eastAsia="宋体" w:cs="宋体"/>
                <w:color w:val="000000"/>
                <w:sz w:val="22"/>
                <w:szCs w:val="22"/>
              </w:rPr>
              <w:cr/>
            </w:r>
            <w:r>
              <w:rPr>
                <w:rFonts w:hint="eastAsia" w:ascii="宋体" w:hAnsi="宋体" w:eastAsia="宋体" w:cs="宋体"/>
                <w:color w:val="000000"/>
                <w:sz w:val="22"/>
                <w:szCs w:val="22"/>
              </w:rPr>
              <w:t>净重  &lt;</w:t>
            </w:r>
            <w:r>
              <w:rPr>
                <w:rFonts w:hint="eastAsia" w:ascii="宋体" w:hAnsi="宋体" w:eastAsia="宋体" w:cs="宋体"/>
                <w:color w:val="000000"/>
                <w:sz w:val="22"/>
                <w:szCs w:val="22"/>
              </w:rPr>
              <w:tab/>
            </w:r>
            <w:r>
              <w:rPr>
                <w:rFonts w:hint="eastAsia" w:ascii="宋体" w:hAnsi="宋体" w:eastAsia="宋体" w:cs="宋体"/>
                <w:color w:val="000000"/>
                <w:sz w:val="22"/>
                <w:szCs w:val="22"/>
              </w:rPr>
              <w:t>25kg</w:t>
            </w:r>
            <w:r>
              <w:rPr>
                <w:rFonts w:hint="eastAsia" w:ascii="宋体" w:hAnsi="宋体" w:eastAsia="宋体" w:cs="宋体"/>
                <w:color w:val="000000"/>
                <w:sz w:val="22"/>
                <w:szCs w:val="22"/>
              </w:rPr>
              <w:cr/>
            </w:r>
            <w:r>
              <w:rPr>
                <w:rFonts w:hint="eastAsia" w:ascii="宋体" w:hAnsi="宋体" w:eastAsia="宋体" w:cs="宋体"/>
                <w:color w:val="000000"/>
                <w:sz w:val="22"/>
                <w:szCs w:val="22"/>
              </w:rPr>
              <w:t>控速精度</w:t>
            </w:r>
            <w:r>
              <w:rPr>
                <w:rFonts w:hint="eastAsia" w:ascii="宋体" w:hAnsi="宋体" w:eastAsia="宋体" w:cs="宋体"/>
                <w:color w:val="000000"/>
                <w:sz w:val="22"/>
                <w:szCs w:val="22"/>
              </w:rPr>
              <w:tab/>
            </w:r>
            <w:r>
              <w:rPr>
                <w:rFonts w:hint="eastAsia" w:ascii="宋体" w:hAnsi="宋体" w:eastAsia="宋体" w:cs="宋体"/>
                <w:color w:val="000000"/>
                <w:sz w:val="22"/>
                <w:szCs w:val="22"/>
              </w:rPr>
              <w:t>±10r/min</w:t>
            </w:r>
          </w:p>
          <w:p>
            <w:pPr>
              <w:widowControl/>
              <w:textAlignment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72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544"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多功能自助终端</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台</w:t>
            </w:r>
          </w:p>
        </w:tc>
        <w:tc>
          <w:tcPr>
            <w:tcW w:w="3515"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自助打印终端系统须和胶片及胶片打印设备为同一厂家生产和提供；</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所投自助打印终端须具备3C认证；</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所投自助打印终端软件全中文图形化界面，动画与语音提示病人操作</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彩色超大触摸屏工控机</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21.5 寸 PCAP 触摸屏 （21.5" PCAP Touch Monitor）</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触摸屏显示分辨率：1920 x 1080</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触摸屏扫描频率：60Hz</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工控机CPU：3955U （2 核，2 线程，2.00 GHz，2MB Intel Smart Cache）</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工控机内存：4G DDR4</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工控机硬盘：64G SATAIII 3DTLC SSD</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USB 3.0 接口：4 个</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USB 2.0 接口：2 个</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以太网：2 x RJ-45 INTEL Gigabit Ethernet（10/10/1000）-1211AT，1219LM</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报告打印机打印速度 A4：35 页/分钟</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报告打印机首页打印时间 A4：6.9 秒</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报告打印机打印质量（黑白，标准）：正常模式（原生分辨率 600 x 600 dpi、增强分辨率最高可达 4800 x 600 dpi）</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报告打印机打印质量（黑白，最佳）：精细模式（1200 x 1200 dpi）</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报告打印机处理器处理器速度：1200 MHz</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报告打印机内存：256MB</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报告打印机介质类型与容量：纸张：250 张</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条码扫描运动容差：2 m/s</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条码扫描扫描模式：影像感光器</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条码扫描扫描宽度：65 mm</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条码扫描接口：USB</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扬声器最大功率：15W</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扬声器最大分贝：85dB</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自助打印系统支持第三方PACS/RIS进行数据集成，提供集成软件（文本信息转换）著作权证书；</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自助打印系统软件具备著作权证书；</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自助打印系统支持集中监控各个终端运行状态(网络故障、缺纸、缺片等)；</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自助打印系统支持自动短信、邮件发送系统运行异常状态及日志；</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自助打印系统软件支持智能分发打印胶片和报告；</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与自助打印终端配套胶片打印机需满足（K5 + 5950）：</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与自助打印终端配套胶片打印机须具备CFDA备案证书；</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所投自助打印系统的胶片打印设备使用干式激光成像技术打印胶片；</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胶片输出分辨率须≥508PPI、灰阶≥14bit；</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Dmax 可达 4.0 用于数字乳腺诊断影像输出；</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最高输出速度≥110张/小时（8x10英寸胶片）；</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所投自助打印终端满足多主机共享打印需求，在线片槽≥2个；</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支持5种尺寸胶片：14x17英寸 (35x43 cm), 14x14英寸(35x35 cm), 11x14英寸(28x35 cm); 10x12英寸(25x30 cm) and 8x10英寸(20x25 cm)；</w:t>
            </w:r>
          </w:p>
        </w:tc>
      </w:tr>
      <w:tr>
        <w:tblPrEx>
          <w:tblCellMar>
            <w:top w:w="0" w:type="dxa"/>
            <w:left w:w="108" w:type="dxa"/>
            <w:bottom w:w="0" w:type="dxa"/>
            <w:right w:w="108" w:type="dxa"/>
          </w:tblCellMar>
        </w:tblPrEx>
        <w:trPr>
          <w:trHeight w:val="720"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544"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多功能自助取片机</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台</w:t>
            </w:r>
          </w:p>
        </w:tc>
        <w:tc>
          <w:tcPr>
            <w:tcW w:w="3515"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 xml:space="preserve">1、主机 </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1.1 CPU：1.8G双核及以上</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1.2内存：4G及以上</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1.3硬盘：64G及以上</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※2、广告（告知）触摸屏（病人信息告知，及触摸操作左右分屏）：</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 xml:space="preserve">2.1 尺寸：27寸16：9 </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 xml:space="preserve">    2.2最佳分辨率：1920*1080</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 xml:space="preserve">    2.3控制卡：USB接口（电容触控）</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3、报告打印机</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3.1品牌：佳能激光打印机</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5、输入设备</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5.1 设备1：霍尼韦尔条码扫描仪（标配）</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5.2 设备2：多功能读卡器、身份证识别模块（选配）</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6、喇叭：8Ω、5W，具有语音提示功能</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7、外壳/机柜</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材质特点：标准全新材料冷轧钢板体，外观新颖，操作方便，壳体边缘光滑不割手，喷沙纹，颗粒感均匀，喷粉手感磨砂。耐刮，耐酸，耐腐蚀处理。</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8、胶片打印机：</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8.1 打印技术：直接热敏成像（干式打印，明室操作）</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8.2 空间分辨率：≥320dpi（12.6像素/mm）</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8.3 打印速度：35cm×43cm（14″×17″）约60张/小时</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 xml:space="preserve">               20cm×25cm（8″×10″） 约80张/小时</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8.4 灰阶对比：14比特（16384灰度等级）</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8.5 胶片输入：2个耗材供片盒，每个可容纳100张胶片，片槽最大支持4个</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8.6 胶片尺寸：14×17英寸；11×14英寸；10×12英寸；8×10英寸</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8.7 胶片类型：医用干式热敏胶片</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8.8 胶片供片盒：所有胶片预先包装在工厂密封的易处理供片盒中</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8.9 接口：10/100/1000 Base-T 以太网（RJ-45）</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8.10 网络协议: TCP/IP</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8.11 图像格式：DICOM</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8.12 图像质量: 使用内置密度计自动校准</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8.13 图像控制: 对比度、灰度、极性、旋转、饱和度、比例缩放</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8.14 冷启动时间</w:t>
            </w:r>
            <w:r>
              <w:rPr>
                <w:rFonts w:hint="eastAsia" w:ascii="宋体" w:hAnsi="宋体" w:eastAsia="宋体" w:cs="宋体"/>
                <w:color w:val="000000"/>
                <w:sz w:val="22"/>
                <w:szCs w:val="22"/>
              </w:rPr>
              <w:tab/>
            </w:r>
            <w:r>
              <w:rPr>
                <w:rFonts w:hint="eastAsia" w:ascii="宋体" w:hAnsi="宋体" w:eastAsia="宋体" w:cs="宋体"/>
                <w:color w:val="000000"/>
                <w:sz w:val="22"/>
                <w:szCs w:val="22"/>
              </w:rPr>
              <w:t>小于10分钟</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8.15控制面板: 大背景光LCD显示屏，显示联机、警报、故障和状态</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8.16 自助管理软件拥有同品牌管理软件（该软件拥有软件产品证书）</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8.17 按键开关: 电源和菜单导航按钮</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8.18 电源：通用输入100-242V~50/60Hz 600W打印，75W空闲</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8.19 系统连接：无缝连接医院RIS&amp;PACS系统，无需与医院系统做接口即可实现病人客户身份识别和实现病人按需完成胶片和诊断报告打印</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8.20 信息保存：接收、存储病人个人图像、报告任务，进行有效的归档、传输和备份。</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8.21 服务器端操作系统：Windows server2008及以上</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8.22 自助终端操作系统：Windows 7 及以上</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8.23 数据库版本： Sql Server 2008及以上</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8.24 OCR点对点识别方案：每个设备的每种排版方式均设计一个配比方案，同时增加OCR智能学习过程，保证识别准确率</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8..25 服务器端: 采用全新模式，程序以windows服务形式，支持多线程并发，保证服务器端程序稳定性及高效率性。</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8.26 与现有系统集成: 无需与医院现有系统做集成、不改变医院现有流程，真正意义上做到自助打印所见即所得。</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※8.27 自主知识产权：具有五项以上热敏打印技术专利(其中发明专利3项或以上)，提供专利证书等证明</w:t>
            </w:r>
          </w:p>
          <w:p>
            <w:pPr>
              <w:widowControl/>
              <w:textAlignment w:val="center"/>
              <w:rPr>
                <w:rFonts w:ascii="宋体" w:hAnsi="宋体" w:eastAsia="宋体" w:cs="宋体"/>
                <w:color w:val="000000"/>
                <w:sz w:val="22"/>
                <w:szCs w:val="22"/>
              </w:rPr>
            </w:pPr>
            <w:r>
              <w:rPr>
                <w:rFonts w:hint="eastAsia" w:ascii="宋体" w:hAnsi="宋体" w:eastAsia="宋体" w:cs="宋体"/>
                <w:color w:val="000000"/>
                <w:sz w:val="22"/>
                <w:szCs w:val="22"/>
              </w:rPr>
              <w:t>9、服务器：根据片量及医院管理需要，配置相应的塔式、或机架式服务器1台。</w:t>
            </w:r>
          </w:p>
        </w:tc>
      </w:tr>
    </w:tbl>
    <w:p/>
    <w:sectPr>
      <w:pgSz w:w="16838" w:h="11906" w:orient="landscape"/>
      <w:pgMar w:top="1134"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jJhODY5NWUyNDdiOWUzMmVkYzMwOGViMzI4NzUifQ=="/>
  </w:docVars>
  <w:rsids>
    <w:rsidRoot w:val="284B16CA"/>
    <w:rsid w:val="00002F21"/>
    <w:rsid w:val="00060573"/>
    <w:rsid w:val="001251DB"/>
    <w:rsid w:val="001406D0"/>
    <w:rsid w:val="00340C60"/>
    <w:rsid w:val="00343157"/>
    <w:rsid w:val="00375E5C"/>
    <w:rsid w:val="00554D26"/>
    <w:rsid w:val="00743307"/>
    <w:rsid w:val="00765980"/>
    <w:rsid w:val="007D7394"/>
    <w:rsid w:val="007F4F9A"/>
    <w:rsid w:val="00854EFB"/>
    <w:rsid w:val="008B6377"/>
    <w:rsid w:val="00950575"/>
    <w:rsid w:val="00966B7D"/>
    <w:rsid w:val="00AF5F9B"/>
    <w:rsid w:val="00B87E70"/>
    <w:rsid w:val="00C33274"/>
    <w:rsid w:val="00D879B2"/>
    <w:rsid w:val="00E07CD8"/>
    <w:rsid w:val="0BF75EA4"/>
    <w:rsid w:val="142D099F"/>
    <w:rsid w:val="14A05667"/>
    <w:rsid w:val="1E720EE2"/>
    <w:rsid w:val="1EDA7FDC"/>
    <w:rsid w:val="22AD02F2"/>
    <w:rsid w:val="27BB1274"/>
    <w:rsid w:val="284B16CA"/>
    <w:rsid w:val="2D36293A"/>
    <w:rsid w:val="3AED434F"/>
    <w:rsid w:val="493D23CE"/>
    <w:rsid w:val="4C4E34E5"/>
    <w:rsid w:val="53484128"/>
    <w:rsid w:val="605D60B0"/>
    <w:rsid w:val="64705249"/>
    <w:rsid w:val="686F0DE5"/>
    <w:rsid w:val="69192A8B"/>
    <w:rsid w:val="6D74531F"/>
    <w:rsid w:val="6E2E2C1F"/>
    <w:rsid w:val="6EF62AF1"/>
    <w:rsid w:val="763A60DD"/>
    <w:rsid w:val="7CE45583"/>
    <w:rsid w:val="7F8935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 w:type="character" w:customStyle="1" w:styleId="9">
    <w:name w:val="页脚 Char"/>
    <w:basedOn w:val="6"/>
    <w:link w:val="3"/>
    <w:uiPriority w:val="0"/>
    <w:rPr>
      <w:rFonts w:asciiTheme="minorHAnsi" w:hAnsiTheme="minorHAnsi" w:eastAsiaTheme="minorEastAsia" w:cstheme="minorBidi"/>
      <w:kern w:val="2"/>
      <w:sz w:val="18"/>
      <w:szCs w:val="18"/>
    </w:rPr>
  </w:style>
  <w:style w:type="paragraph" w:customStyle="1" w:styleId="10">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customStyle="1" w:styleId="11">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1422</Words>
  <Characters>8110</Characters>
  <Lines>67</Lines>
  <Paragraphs>19</Paragraphs>
  <TotalTime>2</TotalTime>
  <ScaleCrop>false</ScaleCrop>
  <LinksUpToDate>false</LinksUpToDate>
  <CharactersWithSpaces>9513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2023-11-29T06:31:00Z</dcterms:created>
  <dc:creator>姐姐立正向前走</dc:creator>
  <cp:lastModifiedBy>WPS_1649657639</cp:lastModifiedBy>
  <dcterms:modified xsi:type="dcterms:W3CDTF">2023-11-29T09:14:03Z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72EC693553B64FA987C66AA4C6ADE89E_13</vt:lpwstr>
  </property>
</Properties>
</file>