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984" w:type="dxa"/>
        <w:tblInd w:w="-5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768"/>
        <w:gridCol w:w="1671"/>
        <w:gridCol w:w="1072"/>
        <w:gridCol w:w="782"/>
        <w:gridCol w:w="1800"/>
        <w:gridCol w:w="7275"/>
      </w:tblGrid>
      <w:tr w14:paraId="3D40C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4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24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4A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使用部位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E0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使用数量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52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D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规格mm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A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参数</w:t>
            </w:r>
          </w:p>
        </w:tc>
      </w:tr>
      <w:tr w14:paraId="3B31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80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5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单人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床（含床垫）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4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六楼备勤室：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1C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C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51C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床2000*1200*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床垫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2000*1200*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220</w:t>
            </w:r>
          </w:p>
        </w:tc>
        <w:tc>
          <w:tcPr>
            <w:tcW w:w="7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785501">
            <w:pPr>
              <w:widowControl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4"/>
                <w:rFonts w:hint="default"/>
                <w:highlight w:val="none"/>
                <w:lang w:bidi="ar"/>
              </w:rPr>
              <w:t>床体：</w:t>
            </w:r>
            <w:r>
              <w:rPr>
                <w:rStyle w:val="15"/>
                <w:rFonts w:hint="default"/>
                <w:highlight w:val="none"/>
                <w:lang w:bidi="ar"/>
              </w:rPr>
              <w:t>▲1、基材：采用三聚氰胺浸渍实木颗粒板（检测项包括但不限于）：甲醛释放量≤0.025mg/m³，弹性模量≧2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00MPa，内胶合强度≧0.50MPa，表面胶合强度≧1.5MPa，2h吸水厚度膨胀率≦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</w:t>
            </w:r>
            <w:r>
              <w:rPr>
                <w:rStyle w:val="15"/>
                <w:rFonts w:hint="default"/>
                <w:highlight w:val="none"/>
                <w:lang w:bidi="ar"/>
              </w:rPr>
              <w:t>.O%，静曲强度≧15.0MPa，握螺钉力（板面≧1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0</w:t>
            </w:r>
            <w:r>
              <w:rPr>
                <w:rStyle w:val="15"/>
                <w:rFonts w:hint="default"/>
                <w:highlight w:val="none"/>
                <w:lang w:bidi="ar"/>
              </w:rPr>
              <w:t>00N、板边≧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8</w:t>
            </w:r>
            <w:r>
              <w:rPr>
                <w:rStyle w:val="15"/>
                <w:rFonts w:hint="default"/>
                <w:highlight w:val="none"/>
                <w:lang w:bidi="ar"/>
              </w:rPr>
              <w:t>00N），金黄色葡萄球菌抗菌率&gt;90%，防霉菌性能达到0级，检测合格。</w:t>
            </w:r>
          </w:p>
          <w:p w14:paraId="52370163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2、</w:t>
            </w:r>
            <w:r>
              <w:rPr>
                <w:rStyle w:val="15"/>
                <w:rFonts w:hint="default"/>
                <w:highlight w:val="none"/>
                <w:lang w:bidi="ar"/>
              </w:rPr>
              <w:t>粘胶剂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游离甲醛</w:t>
            </w:r>
            <w:r>
              <w:rPr>
                <w:rStyle w:val="15"/>
                <w:rFonts w:hint="eastAsia" w:ascii="宋体" w:hAnsi="宋体" w:eastAsia="宋体" w:cs="宋体"/>
                <w:highlight w:val="none"/>
                <w:lang w:bidi="ar"/>
              </w:rPr>
              <w:t>≦</w:t>
            </w:r>
            <w:r>
              <w:rPr>
                <w:rStyle w:val="15"/>
                <w:rFonts w:hint="default"/>
                <w:highlight w:val="none"/>
                <w:lang w:bidi="ar"/>
              </w:rPr>
              <w:t>0.1g/kg，甲苯+二甲苯均未检出，总挥发性有机物≦12g/L，外观无可视粗颗粒或异物，pH值3~7，不挥发物≧45%。</w:t>
            </w:r>
          </w:p>
          <w:p w14:paraId="6B48B41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3、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封边：采用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▲4、床铺板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采用三聚氰胺浸渍实木多层板：外观质量要求合格，表面磨耗值≦40mg/100r；表面耐划痕、耐冷热循环，表面耐干热≧4级，表面（耐水蒸气、耐香烟灼烧、耐龟裂）均≧4级；表面胶合强度≥1.0MPa；含水率5~16%；总挥发性有机化合物（TVOC）释放率未检出；甲醛释放限量≤0.050mg/m³，24h金黄色葡萄球菌的抑菌率&gt;99.0%；内墙防霉测试试验达到0级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6、▲三合一紧固件：耐腐蚀等级≧10级（铜加速乙酸盐雾试验≧100h，中性盐雾试验、乙酸盐雾试验均≧480h），三合一偏心连接件预埋螺母抗拉强度≧650N,三合一偏心连接件中连接螺杆螺纹与预埋螺母的抗拉强度≧1000N,三合一偏心连接件中偏心体与连接螺杆扭矩检测合格。</w:t>
            </w:r>
          </w:p>
          <w:p w14:paraId="73E14335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4"/>
                <w:rFonts w:hint="default"/>
                <w:highlight w:val="none"/>
                <w:lang w:bidi="ar"/>
              </w:rPr>
              <w:t>床垫：</w:t>
            </w: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Style w:val="14"/>
                <w:rFonts w:hint="default"/>
                <w:highlight w:val="none"/>
                <w:lang w:bidi="ar"/>
              </w:rPr>
              <w:t>7</w:t>
            </w:r>
            <w:r>
              <w:rPr>
                <w:rStyle w:val="15"/>
                <w:rFonts w:hint="default"/>
                <w:highlight w:val="none"/>
                <w:lang w:bidi="ar"/>
              </w:rPr>
              <w:t>、面料选用3D面料：甲醛含量未检出，pH值4.0~7.5，染色牢度（耐水、耐唾液色）变色和沾色均≥4级，无异味，耐干摩擦色牢度≥4级，不含可分解致癌芳香胺染料，富马酸二甲酯未检出，重金属检测合格，断裂伸长率（经向≧20%、纬向≧40%），撕破强力（经向≧150N、纬向≧50N），六价铭未检出，防霉性能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达到</w:t>
            </w:r>
            <w:r>
              <w:rPr>
                <w:rStyle w:val="15"/>
                <w:rFonts w:hint="default"/>
                <w:highlight w:val="none"/>
                <w:lang w:bidi="ar"/>
              </w:rPr>
              <w:t>4级，大肠杆菌抑菌率≧50%。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8、海绵：定型阻燃海绵：感官要求检测合格，撕裂强度≥2.5N/cm，伸长率≥140%，表观密度≥38.0g/cm³，回弹率≥45%，游离甲醛未检出限值。</w:t>
            </w:r>
          </w:p>
          <w:p w14:paraId="13A022D1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9、内置蛇形弹簧：48h中性盐雾试验（NSS）合格，耐腐蚀等级≧10级。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10、床垫成品要求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面料耐干摩擦色牢度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达到</w:t>
            </w:r>
            <w:r>
              <w:rPr>
                <w:rStyle w:val="15"/>
                <w:rFonts w:hint="default"/>
                <w:highlight w:val="none"/>
                <w:lang w:bidi="ar"/>
              </w:rPr>
              <w:t>4级，含水率≦7.0%，卫生、安全要求合格，床垫甲醛释放量≦0.010mg/㎡•h，无续燃、阴燃现象，阻燃性能检测合格，弹簧检测合格，纺织面料甲醛未检出。</w:t>
            </w:r>
          </w:p>
        </w:tc>
      </w:tr>
      <w:tr w14:paraId="5C569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6A80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4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大床（含床垫）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8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五至九楼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26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28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8E4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床2000*1800*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床垫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2000*1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00*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220</w:t>
            </w:r>
          </w:p>
        </w:tc>
        <w:tc>
          <w:tcPr>
            <w:tcW w:w="7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7787CD">
            <w:pPr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 w14:paraId="1C886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F4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3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双人床床屏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6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六楼备勤室：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1A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194.58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59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D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3000*460*25+35</w:t>
            </w:r>
          </w:p>
        </w:tc>
        <w:tc>
          <w:tcPr>
            <w:tcW w:w="7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4E91">
            <w:pPr>
              <w:widowControl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▲1、基材：采用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三聚氰胺浸渍实木颗粒板：甲醛释放量≤0.025mg/m³，弹性模量≧2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00MPa，内胶合强度≧0.50MPa，表面胶合强度≧1.5MPa，2h吸水厚度膨胀率≦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</w:t>
            </w:r>
            <w:r>
              <w:rPr>
                <w:rStyle w:val="15"/>
                <w:rFonts w:hint="default"/>
                <w:highlight w:val="none"/>
                <w:lang w:bidi="ar"/>
              </w:rPr>
              <w:t>.O%，静曲强度≧15.0MPa，握螺钉力（板面≧1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0</w:t>
            </w:r>
            <w:r>
              <w:rPr>
                <w:rStyle w:val="15"/>
                <w:rFonts w:hint="default"/>
                <w:highlight w:val="none"/>
                <w:lang w:bidi="ar"/>
              </w:rPr>
              <w:t>00N、板边≧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8</w:t>
            </w:r>
            <w:r>
              <w:rPr>
                <w:rStyle w:val="15"/>
                <w:rFonts w:hint="default"/>
                <w:highlight w:val="none"/>
                <w:lang w:bidi="ar"/>
              </w:rPr>
              <w:t>00N），金黄色葡萄球菌抗菌率&gt;90%，防霉菌性能达到0级，检测合格。</w:t>
            </w:r>
          </w:p>
          <w:p w14:paraId="41285184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Style w:val="15"/>
                <w:rFonts w:hint="default"/>
                <w:highlight w:val="none"/>
                <w:lang w:bidi="ar"/>
              </w:rPr>
              <w:t>粘胶剂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游离甲醛</w:t>
            </w:r>
            <w:r>
              <w:rPr>
                <w:rStyle w:val="15"/>
                <w:rFonts w:hint="eastAsia" w:ascii="宋体" w:hAnsi="宋体" w:eastAsia="宋体" w:cs="宋体"/>
                <w:highlight w:val="none"/>
                <w:lang w:bidi="ar"/>
              </w:rPr>
              <w:t>≦</w:t>
            </w:r>
            <w:r>
              <w:rPr>
                <w:rStyle w:val="15"/>
                <w:rFonts w:hint="default"/>
                <w:highlight w:val="none"/>
                <w:lang w:bidi="ar"/>
              </w:rPr>
              <w:t>0.1g/kg，甲苯+二甲苯均未检出，总挥发性有机物≦12g/L，外观无可视粗颗粒或异物，pH值3~7，不挥发物≧45%。</w:t>
            </w:r>
          </w:p>
          <w:p w14:paraId="139DFEFE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3、封边：采用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、面料选用</w:t>
            </w:r>
            <w:r>
              <w:rPr>
                <w:rStyle w:val="15"/>
                <w:rFonts w:hint="default"/>
                <w:highlight w:val="none"/>
                <w:lang w:bidi="ar"/>
              </w:rPr>
              <w:t>3D面料：甲醛含量未检出，pH值4.0~7.5，染色牢度（耐水、耐唾液色）变色和沾色均≥4级，无异味，耐干摩擦色牢度≥4级，不含可分解致癌芳香胺染料，富马酸二甲酯未检出，重金属检测合格，断裂伸长率（经向≧20%、纬向≧40%），撕破强力（经向≧150N、纬向≧50N），六价铭未检出，防霉性能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达到</w:t>
            </w:r>
            <w:r>
              <w:rPr>
                <w:rStyle w:val="15"/>
                <w:rFonts w:hint="default"/>
                <w:highlight w:val="none"/>
                <w:lang w:bidi="ar"/>
              </w:rPr>
              <w:t>4级，大肠杆菌抑菌率≧50%。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、海绵：</w:t>
            </w:r>
            <w:r>
              <w:rPr>
                <w:rStyle w:val="15"/>
                <w:rFonts w:hint="default"/>
                <w:highlight w:val="none"/>
                <w:lang w:bidi="ar"/>
              </w:rPr>
              <w:t>定型阻燃海绵：感官要求检测合格，撕裂强度≥2.5N/cm，伸长率≥140%，表观密度≥38.0g/cm³，回弹率≥45%，游离甲醛未检出限值。</w:t>
            </w:r>
          </w:p>
        </w:tc>
      </w:tr>
      <w:tr w14:paraId="3928C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4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C5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三人床床屏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4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0F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13.25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F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C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4800*460*25+35</w:t>
            </w:r>
          </w:p>
        </w:tc>
        <w:tc>
          <w:tcPr>
            <w:tcW w:w="7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E3A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9954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C0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FB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大床床屏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A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五至九楼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0E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4.14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40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2A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1800*460*25+35</w:t>
            </w:r>
          </w:p>
        </w:tc>
        <w:tc>
          <w:tcPr>
            <w:tcW w:w="7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1B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91E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CEAA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A4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床头柜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C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六楼备勤室：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BA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32.6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4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3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450*450*600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033ECE7">
            <w:pPr>
              <w:widowControl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1、基材：采用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三聚氰胺浸渍实木颗粒板：甲醛释放量≤0.025mg/m³，弹性模量≧2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00MPa，内胶合强度≧0.50MPa，表面胶合强度≧1.5MPa，2h吸水厚度膨胀率≦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</w:t>
            </w:r>
            <w:r>
              <w:rPr>
                <w:rStyle w:val="15"/>
                <w:rFonts w:hint="default"/>
                <w:highlight w:val="none"/>
                <w:lang w:bidi="ar"/>
              </w:rPr>
              <w:t>.O%，静曲强度≧15.0MPa，握螺钉力（板面≧1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0</w:t>
            </w:r>
            <w:r>
              <w:rPr>
                <w:rStyle w:val="15"/>
                <w:rFonts w:hint="default"/>
                <w:highlight w:val="none"/>
                <w:lang w:bidi="ar"/>
              </w:rPr>
              <w:t>00N、板边≧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8</w:t>
            </w:r>
            <w:r>
              <w:rPr>
                <w:rStyle w:val="15"/>
                <w:rFonts w:hint="default"/>
                <w:highlight w:val="none"/>
                <w:lang w:bidi="ar"/>
              </w:rPr>
              <w:t>00N），金黄色葡萄球菌抗菌率&gt;90%，防霉菌性能达到0级，检测合格。</w:t>
            </w:r>
          </w:p>
          <w:p w14:paraId="439BD42A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Style w:val="15"/>
                <w:rFonts w:hint="default"/>
                <w:highlight w:val="none"/>
                <w:lang w:bidi="ar"/>
              </w:rPr>
              <w:t>粘胶剂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游离甲醛</w:t>
            </w:r>
            <w:r>
              <w:rPr>
                <w:rStyle w:val="15"/>
                <w:rFonts w:hint="eastAsia" w:ascii="宋体" w:hAnsi="宋体" w:eastAsia="宋体" w:cs="宋体"/>
                <w:highlight w:val="none"/>
                <w:lang w:bidi="ar"/>
              </w:rPr>
              <w:t>≦</w:t>
            </w:r>
            <w:r>
              <w:rPr>
                <w:rStyle w:val="15"/>
                <w:rFonts w:hint="default"/>
                <w:highlight w:val="none"/>
                <w:lang w:bidi="ar"/>
              </w:rPr>
              <w:t>0.1g/kg，甲苯+二甲苯均未检出，总挥发性有机物≦12g/L，外观无可视粗颗粒或异物，pH值3~7，不挥发物≧45%。</w:t>
            </w:r>
          </w:p>
          <w:p w14:paraId="2D9AA086">
            <w:pPr>
              <w:widowControl/>
              <w:spacing w:after="18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3、封边：采用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、金属连接件：金属件喷涂层检测合格（无漏喷、飞漆等现象），金属喷涂层硬度≥4H,耐腐蚀等级≧10级（铜加速乙酸盐雾试验≧100h，中性盐雾试验、乙酸盐雾试验均≧480h）。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抽屉导轨：耐腐蚀等级≧10级（铜加速乙酸盐雾试验≧100h，中性盐雾试验及乙酸盐雾试验均≧480h），水平侧向静载荷试验合格（150N，5次）；拉出安全性试验及猛关或猛开试验合格，下沉量≦抽屉导轨长度的4%，18h耐腐蚀试验后达到无锈点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、锁具：金属件喷涂层检测合格，耐腐蚀等级≧10级（中性盐雾试验及乙酸盐雾试验≧480h），锁头固定连接扭矩承受1.80N.m扭矩后无松动，使用正常；锁芯拨动件≧ 0.70N·m扭矩后正常使用；锁舌侧向静载荷≧200N试验后合格。</w:t>
            </w:r>
          </w:p>
          <w:p w14:paraId="657C2228">
            <w:pPr>
              <w:widowControl/>
              <w:spacing w:after="18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床头柜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成品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要求：翘曲度≦1.0mm，平整度≦0.10mm，位差度≦1.5mm，抽屉（下垂度≦10mm，摆动度≦5mm），人造板件外观检测合格，软、硬质覆面耐污染性能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不低于4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级，抗冲击试验≧3级，推拉构件强度试验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合格，甲醛释放量≦0.5mg/L。</w:t>
            </w:r>
          </w:p>
          <w:p w14:paraId="3BCEC701">
            <w:pPr>
              <w:widowControl/>
              <w:spacing w:after="180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床头柜成品要求：甲醛释放量≦0.5mg/L。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、配置：台面、侧边厚度≥20mm,其他≥12mm。</w:t>
            </w:r>
          </w:p>
        </w:tc>
      </w:tr>
      <w:tr w14:paraId="282E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3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A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宿舍定制条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五、六层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20.12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B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5030*600*750</w:t>
            </w:r>
          </w:p>
        </w:tc>
        <w:tc>
          <w:tcPr>
            <w:tcW w:w="7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705F">
            <w:pPr>
              <w:widowControl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1、基材：采用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三聚氰胺浸渍实木颗粒板：甲醛释放量≤0.025mg/m³，弹性模量≧2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00MPa，内胶合强度≧0.50MPa，表面胶合强度≧1.5MPa，2h吸水厚度膨胀率≦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</w:t>
            </w:r>
            <w:r>
              <w:rPr>
                <w:rStyle w:val="15"/>
                <w:rFonts w:hint="default"/>
                <w:highlight w:val="none"/>
                <w:lang w:bidi="ar"/>
              </w:rPr>
              <w:t>.O%，静曲强度≧15.0MPa，握螺钉力（板面≧1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0</w:t>
            </w:r>
            <w:r>
              <w:rPr>
                <w:rStyle w:val="15"/>
                <w:rFonts w:hint="default"/>
                <w:highlight w:val="none"/>
                <w:lang w:bidi="ar"/>
              </w:rPr>
              <w:t>00N、板边≧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8</w:t>
            </w:r>
            <w:r>
              <w:rPr>
                <w:rStyle w:val="15"/>
                <w:rFonts w:hint="default"/>
                <w:highlight w:val="none"/>
                <w:lang w:bidi="ar"/>
              </w:rPr>
              <w:t>00N），金黄色葡萄球菌抗菌率&gt;90%，防霉菌性能达到0级，检测合格。</w:t>
            </w:r>
          </w:p>
          <w:p w14:paraId="47B65024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Style w:val="15"/>
                <w:rFonts w:hint="default"/>
                <w:highlight w:val="none"/>
                <w:lang w:bidi="ar"/>
              </w:rPr>
              <w:t>粘胶剂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游离甲醛</w:t>
            </w:r>
            <w:r>
              <w:rPr>
                <w:rStyle w:val="15"/>
                <w:rFonts w:hint="eastAsia" w:ascii="宋体" w:hAnsi="宋体" w:eastAsia="宋体" w:cs="宋体"/>
                <w:highlight w:val="none"/>
                <w:lang w:bidi="ar"/>
              </w:rPr>
              <w:t>≦</w:t>
            </w:r>
            <w:r>
              <w:rPr>
                <w:rStyle w:val="15"/>
                <w:rFonts w:hint="default"/>
                <w:highlight w:val="none"/>
                <w:lang w:bidi="ar"/>
              </w:rPr>
              <w:t>0.1g/kg，甲苯+二甲苯均未检出，总挥发性有机物≦12g/L，外观无可视粗颗粒或异物，pH值3~7，不挥发物≧45%。</w:t>
            </w:r>
          </w:p>
          <w:p w14:paraId="0382D9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3、封边：采用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、金属连接件：金属件喷涂层检测合格（无漏喷、飞漆等现象），金属喷涂层硬度≥4H,耐腐蚀等级≧10级（铜加速乙酸盐雾试验≧100h，中性盐雾试验、乙酸盐雾试验均≧480h）。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、配置：台面厚度≥25mm。</w:t>
            </w:r>
          </w:p>
        </w:tc>
      </w:tr>
      <w:tr w14:paraId="374D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D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0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宿舍定制条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七至九楼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3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A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3500*600*750</w:t>
            </w:r>
          </w:p>
        </w:tc>
        <w:tc>
          <w:tcPr>
            <w:tcW w:w="7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861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4AC2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宿舍定制条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七至九楼各一间（三人间）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F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C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4500*600*750</w:t>
            </w:r>
          </w:p>
        </w:tc>
        <w:tc>
          <w:tcPr>
            <w:tcW w:w="7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EB7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4DD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2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C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宿舍定制条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8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4000*600*750</w:t>
            </w:r>
          </w:p>
        </w:tc>
        <w:tc>
          <w:tcPr>
            <w:tcW w:w="7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BD8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3210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3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套间定制条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B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E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3600*600*750</w:t>
            </w:r>
          </w:p>
        </w:tc>
        <w:tc>
          <w:tcPr>
            <w:tcW w:w="7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70D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2E0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B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定制衣柜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八楼备勤室：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609.12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D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1800*500*2400带镜子</w:t>
            </w:r>
          </w:p>
        </w:tc>
        <w:tc>
          <w:tcPr>
            <w:tcW w:w="7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DB5DE">
            <w:pPr>
              <w:widowControl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1、基材：采用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三聚氰胺浸渍实木颗粒板：甲醛释放量≤0.025mg/m³，弹性模量≧2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00MPa，内胶合强度≧0.50MPa，表面胶合强度≧1.5MPa，2h吸水厚度膨胀率≦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</w:t>
            </w:r>
            <w:r>
              <w:rPr>
                <w:rStyle w:val="15"/>
                <w:rFonts w:hint="default"/>
                <w:highlight w:val="none"/>
                <w:lang w:bidi="ar"/>
              </w:rPr>
              <w:t>.O%，静曲强度≧15.0MPa，握螺钉力（板面≧1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0</w:t>
            </w:r>
            <w:r>
              <w:rPr>
                <w:rStyle w:val="15"/>
                <w:rFonts w:hint="default"/>
                <w:highlight w:val="none"/>
                <w:lang w:bidi="ar"/>
              </w:rPr>
              <w:t>00N、板边≧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8</w:t>
            </w:r>
            <w:r>
              <w:rPr>
                <w:rStyle w:val="15"/>
                <w:rFonts w:hint="default"/>
                <w:highlight w:val="none"/>
                <w:lang w:bidi="ar"/>
              </w:rPr>
              <w:t>00N），金黄色葡萄球菌抗菌率&gt;90%，防霉菌性能达到0级，检测合格。</w:t>
            </w:r>
          </w:p>
          <w:p w14:paraId="2A9BAAC5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Style w:val="15"/>
                <w:rFonts w:hint="default"/>
                <w:highlight w:val="none"/>
                <w:lang w:bidi="ar"/>
              </w:rPr>
              <w:t>粘胶剂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游离甲醛</w:t>
            </w:r>
            <w:r>
              <w:rPr>
                <w:rStyle w:val="15"/>
                <w:rFonts w:hint="eastAsia" w:ascii="宋体" w:hAnsi="宋体" w:eastAsia="宋体" w:cs="宋体"/>
                <w:highlight w:val="none"/>
                <w:lang w:bidi="ar"/>
              </w:rPr>
              <w:t>≦</w:t>
            </w:r>
            <w:r>
              <w:rPr>
                <w:rStyle w:val="15"/>
                <w:rFonts w:hint="default"/>
                <w:highlight w:val="none"/>
                <w:lang w:bidi="ar"/>
              </w:rPr>
              <w:t>0.1g/kg，甲苯+二甲苯均未检出，总挥发性有机物≦12g/L，外观无可视粗颗粒或异物，pH值3~7，不挥发物≧45%。</w:t>
            </w:r>
          </w:p>
          <w:p w14:paraId="0EA1664C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3、封边：采用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、拉手：金属件喷涂层检测合格，金属喷涂层硬度≥5H，耐腐蚀等级≧10级（铜加速乙酸盐雾试验≧100h，中性盐雾试验、乙酸盐雾试验均≧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0h）。</w:t>
            </w:r>
          </w:p>
          <w:p w14:paraId="57C2FE0A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、缓冲铰链：金属喷涂层硬度≥4H,耐腐蚀等级≧10级（铜加速乙酸盐雾试验≧100h，中性盐雾试验及乙酸盐雾试验均≧480h），操作力及下沉量试验后均合格，18h耐腐蚀试验后达到无锈点，检测合格。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▲7、衣柜成品要求：人造板件外观、木工要求检测合格，软、硬质覆面耐冷热循环，软、硬质覆面（耐干热、耐湿热、耐污染性能）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达到4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级，软、硬质覆面耐光色牢度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不低于4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级，软、硬质覆面抗冲击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达到4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级，搁板支承件强度试验、顶板及底板的持续加载试验、结构和底架强度试验均检测合格；结构安全性合格，木制件甲醛释放量≦0.5mg/L，甲苯、二甲苯未检出，总挥发性有机化合物（TVOC）未检出。</w:t>
            </w:r>
          </w:p>
        </w:tc>
      </w:tr>
      <w:tr w14:paraId="635C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F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7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定制衣柜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七至九楼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33.12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F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9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2300*500*2400带镜子</w:t>
            </w:r>
          </w:p>
        </w:tc>
        <w:tc>
          <w:tcPr>
            <w:tcW w:w="7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3130D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3C1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E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套间定制衣柜（四门衣柜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五至九楼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9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9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1600*450*2000</w:t>
            </w:r>
          </w:p>
        </w:tc>
        <w:tc>
          <w:tcPr>
            <w:tcW w:w="7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A560D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730D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5CF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EB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套间定制鞋柜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D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五至九楼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6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9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D2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800*350*500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DD21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center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1、</w:t>
            </w:r>
            <w:r>
              <w:rPr>
                <w:rStyle w:val="15"/>
                <w:rFonts w:hint="default"/>
                <w:highlight w:val="none"/>
                <w:lang w:bidi="ar"/>
              </w:rPr>
              <w:t>皮革采用超纤皮：抗引燃特性试验合格，无续燃、阴燃现象；pH4.0~9.0，甲醛未检出限值，可萃取重金属（铅（Pb）、镉（Cd）、铬（Cr）、汞（Hg）、砷（As）、锑（Sb））等均合格，不含可裂解出致癌芳香胺的偶氮染料及五氯苯酚，沾色牢度（耐水、耐酸汗液、耐碱汗液、耐干摩擦）≧4级，无异常气味检测合格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2、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内夹</w:t>
            </w:r>
            <w:r>
              <w:rPr>
                <w:rStyle w:val="15"/>
                <w:rFonts w:hint="default"/>
                <w:highlight w:val="none"/>
                <w:lang w:bidi="ar"/>
              </w:rPr>
              <w:t>定型阻燃海绵：感官要求检测合格，撕裂强度≥2.5N/cm，伸长率≥140%，表观密度≥38.0g/cm³，回弹率≥45%，游离甲醛未检出限值。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▲3、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木制件板材</w:t>
            </w:r>
            <w:r>
              <w:rPr>
                <w:rStyle w:val="15"/>
                <w:rFonts w:hint="default"/>
                <w:highlight w:val="none"/>
                <w:lang w:bidi="ar"/>
              </w:rPr>
              <w:t>采用三聚氰胺浸渍实木颗粒板（检测项包括但不限于）：甲醛释放量≤0.025mg/m³，弹性模量≧2400MPa，内胶合强度≧0.50MPa，表面胶合强度≧1.5MPa，2h吸水厚度膨胀率≦6.O%，静曲强度≧15.0MPa，握螺钉力（板面≧1000N、板边≧800N），金黄色葡萄球菌抗菌率&gt;90%，防霉菌性能达到0级，检测合格。</w:t>
            </w:r>
          </w:p>
          <w:p w14:paraId="4135ABD3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center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4、</w:t>
            </w:r>
            <w:r>
              <w:rPr>
                <w:rStyle w:val="15"/>
                <w:rFonts w:hint="default"/>
                <w:highlight w:val="none"/>
                <w:lang w:bidi="ar"/>
              </w:rPr>
              <w:t>粘胶剂：游离甲醛≦0.1g/kg，甲苯+二甲苯均未检出，总挥发性有机物≦12g/L，外观无可视粗颗粒或异物，pH值3~7，不挥发物≧45%。</w:t>
            </w:r>
          </w:p>
          <w:p w14:paraId="0406C440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center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5、</w:t>
            </w:r>
            <w:r>
              <w:rPr>
                <w:rStyle w:val="15"/>
                <w:rFonts w:hint="default"/>
                <w:highlight w:val="none"/>
                <w:lang w:bidi="ar"/>
              </w:rPr>
              <w:t>封边：采用塑胶PVC封边条：外观质量检测合格（表面划痕、纸板错位等），表面素色情况磨350r后无露底现象，表面耐冷热循环检测合格，耐光色牢度≧4级，未检出总挥发性有机化合物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</w:p>
          <w:p w14:paraId="34DCCCCC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螺丝：金属件喷涂层检测合格（无掉色现象，无飞漆、皱皮等现象），金属喷涂层硬度≥4H,耐腐蚀等级≧10级（铜加速乙酸盐雾试验≧100h，中性盐雾试验、乙酸盐雾试验均≧480h）。</w:t>
            </w:r>
          </w:p>
        </w:tc>
      </w:tr>
      <w:tr w14:paraId="2331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7EF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0B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套间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衣帽架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E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五至九楼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78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0C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04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双柱（800*1820）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66D0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top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1、</w:t>
            </w:r>
            <w:r>
              <w:rPr>
                <w:rStyle w:val="15"/>
                <w:rFonts w:hint="default"/>
                <w:highlight w:val="none"/>
                <w:lang w:bidi="ar"/>
              </w:rPr>
              <w:t>基材均采用橡胶木：甲醛释放量</w:t>
            </w:r>
            <w:r>
              <w:rPr>
                <w:rStyle w:val="15"/>
                <w:rFonts w:hint="eastAsia"/>
                <w:highlight w:val="none"/>
                <w:lang w:bidi="ar"/>
              </w:rPr>
              <w:t>≦</w:t>
            </w:r>
            <w:r>
              <w:rPr>
                <w:rStyle w:val="15"/>
                <w:rFonts w:hint="default"/>
                <w:highlight w:val="none"/>
                <w:lang w:bidi="ar"/>
              </w:rPr>
              <w:t>0.5mg/L。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2、油漆采用水性漆：VOC含量</w:t>
            </w:r>
            <w:r>
              <w:rPr>
                <w:rStyle w:val="15"/>
                <w:rFonts w:hint="eastAsia"/>
                <w:highlight w:val="none"/>
                <w:lang w:bidi="ar"/>
              </w:rPr>
              <w:t>≦</w:t>
            </w:r>
            <w:r>
              <w:rPr>
                <w:rStyle w:val="15"/>
                <w:rFonts w:hint="default"/>
                <w:highlight w:val="none"/>
                <w:lang w:bidi="ar"/>
              </w:rPr>
              <w:t>10g/L，甲醛含量≦10mg/kg，乙二醇醚及醚酯总和含量（限乙二醇甲醚醋酸酯、乙二醇乙醚醋酸酯、乙二醇二甲醚、三乙二醇二甲醚)均未检出，硬度(擦伤)≧3H。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</w:t>
            </w:r>
            <w:r>
              <w:rPr>
                <w:rStyle w:val="15"/>
                <w:rFonts w:hint="default"/>
                <w:highlight w:val="none"/>
                <w:lang w:bidi="ar"/>
              </w:rPr>
              <w:t>、螺丝：金属件喷涂层检测合格（无掉色现象，无飞漆、皱皮等现象），金属喷涂层硬度≥4H,耐腐蚀等级≧10级（铜加速乙酸盐雾试验≧100h，中性盐雾试验、乙酸盐雾试验均≧480h）。</w:t>
            </w:r>
          </w:p>
          <w:p w14:paraId="11250B4E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、挂衣杆承重≧10kg。</w:t>
            </w:r>
          </w:p>
        </w:tc>
      </w:tr>
      <w:tr w14:paraId="5AD4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343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6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沙发3+1+1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9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六楼备勤室：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4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59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5D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3+1+1（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人：1900*820*820，单人：900*820*820）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47FF92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皮革采用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超纤皮：抗引燃特性试验合格，无续燃、阴燃现象；pH4.0~9.0，甲醛未检出限值，可萃取重金属（铅（Pb）、镉（Cd）、铬（Cr）、汞（Hg）、砷（As）、锑（Sb））等均合格，不含可裂解出致癌芳香胺的偶氮染料及五氯苯酚，沾色牢度（耐水、耐酸汗液、耐碱汗液、耐干摩擦）≧4级，无异常气味检测合格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2、海绵：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采用定型阻燃海绵：感官要求检测合格，撕裂强度≥2.5N/cm，伸长率≥140%，表观密度≥38.0g/cm³，回弹率≥45%，游离甲醛未检出限值。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3、内框架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采用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橡胶木：甲醛释放量≦0.5mg/L。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4、内置蛇形弹簧：48h中性盐雾试验（NSS）合格，耐腐蚀等级≧10级。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Style w:val="15"/>
                <w:rFonts w:hint="default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采用</w:t>
            </w:r>
            <w:r>
              <w:rPr>
                <w:rStyle w:val="15"/>
                <w:rFonts w:hint="default"/>
                <w:highlight w:val="none"/>
                <w:lang w:bidi="ar"/>
              </w:rPr>
              <w:t>螺丝：金属件喷涂层检测合格（无掉色现象，无飞漆、皱皮等现象），金属喷涂层硬度≥4H,耐腐蚀等级≧10级（铜加速乙酸盐雾试验≧100h，中性盐雾试验、乙酸盐雾试验均≧480h）。</w:t>
            </w:r>
          </w:p>
          <w:p w14:paraId="4885F9E4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6、配备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阻尼隔音减震垫：重金属（可溶性铅、可溶性镉、可溶性铬、可溶性汞）均未检出。</w:t>
            </w:r>
          </w:p>
        </w:tc>
      </w:tr>
      <w:tr w14:paraId="2E28B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2EA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66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金属骨架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茶几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4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六楼备勤室：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2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3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4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1200*600*480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208C全自动电磁炉）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1CDC">
            <w:pPr>
              <w:widowControl/>
              <w:numPr>
                <w:ilvl w:val="0"/>
                <w:numId w:val="0"/>
              </w:numPr>
              <w:spacing w:after="18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面采用抗污人造石，耐液体介质检测合格（含60%硫酸、37%盐酸、28%氨水、丙酮、王水、高氯酸、石脑油、立顿红茶、柠檬酸、40%氢氧化钠、二甲基甲酰胺、乙醇、片状氢氧化钠、苯、甲苯、丁酮、邻苯二甲酸二丁酯、1，2-二溴乙烷、40%氢氧化钾溶液、饱和氢氧化钙溶液、磷酸钠、血液染色剂、高锰酸钾等成分）。</w:t>
            </w:r>
          </w:p>
          <w:p w14:paraId="5E679EB8">
            <w:pPr>
              <w:widowControl/>
              <w:numPr>
                <w:ilvl w:val="0"/>
                <w:numId w:val="0"/>
              </w:numPr>
              <w:spacing w:after="18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框架采用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：金属涂层冲击高度≧400mm试验后无剥落、裂纹、皱纹等现象，附着力不低于2级，金属喷涂层硬度≧5H，耐腐蚀等级≧10级（铜加速乙酸盐雾试验≧100h，中性盐雾试验、乙酸盐雾试验≧480h），规定塑性延伸强度Rp0.2≦210MPa，抗拉强度Rm270~410MPa，断后伸长率A80mm≧30%，耐霉菌性结果达到0级，检测合格。</w:t>
            </w:r>
          </w:p>
          <w:p w14:paraId="056EE54F">
            <w:pPr>
              <w:widowControl/>
              <w:numPr>
                <w:ilvl w:val="0"/>
                <w:numId w:val="0"/>
              </w:numPr>
              <w:spacing w:after="180"/>
              <w:ind w:left="0" w:leftChars="0" w:firstLine="0" w:firstLineChars="0"/>
              <w:jc w:val="left"/>
              <w:textAlignment w:val="center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6"/>
                <w:highlight w:val="none"/>
                <w:lang w:bidi="ar"/>
              </w:rPr>
              <w:t>▲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3、</w:t>
            </w:r>
            <w:r>
              <w:rPr>
                <w:rStyle w:val="15"/>
                <w:rFonts w:hint="default"/>
                <w:highlight w:val="none"/>
                <w:lang w:bidi="ar"/>
              </w:rPr>
              <w:t>钢板：金属涂层冲击强度试验合格，附着力≧2级，金属喷涂层硬度≧5H，耐腐蚀等级（中性盐雾试验、乙酸盐雾试验均≧480h）≧10级，可迁移元素（铅（Pb）、镉（Cd）、铬（Cr）、汞（Hg）、砷（As）、钡（Ba）、锑（Sb）、硒（Se））各项实测均合格，屈服强度ReL≦280MPa，抗拉强度Rm270~410MPa，断后伸长率A80mm≧28%，覆盖层平均厚度60~100um，耐霉菌性为0级，检测合格。</w:t>
            </w:r>
          </w:p>
          <w:p w14:paraId="6A105F0A">
            <w:pPr>
              <w:widowControl/>
              <w:numPr>
                <w:ilvl w:val="0"/>
                <w:numId w:val="0"/>
              </w:numPr>
              <w:spacing w:after="180"/>
              <w:ind w:leftChars="0"/>
              <w:jc w:val="left"/>
              <w:textAlignment w:val="center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、钢制件表面喷涂材料</w:t>
            </w:r>
            <w:r>
              <w:rPr>
                <w:rStyle w:val="15"/>
                <w:rFonts w:hint="eastAsia"/>
                <w:highlight w:val="none"/>
                <w:lang w:eastAsia="zh-CN" w:bidi="ar"/>
              </w:rPr>
              <w:t>：</w:t>
            </w:r>
            <w:r>
              <w:rPr>
                <w:rStyle w:val="15"/>
                <w:rFonts w:hint="default"/>
                <w:highlight w:val="none"/>
                <w:lang w:bidi="ar"/>
              </w:rPr>
              <w:t>采用环氧塑粉：硬度(擦伤)≧5H，耐湿热性合格，附着力≧2级，金属表面耐腐蚀≧10级（中性盐雾试验、乙酸盐雾试验≧120h），可溶性重金属（铅（Pb）、镉（Cd）、铬（Cr）、汞（Hg）、砷（As）、钡（Ba）、锑（Sb）、硒（Se））均检测合格，24h金黄色葡萄球菌抑菌率&gt;90.0%，内墙防霉试验达到0级。</w:t>
            </w:r>
          </w:p>
          <w:p w14:paraId="52424A80">
            <w:pPr>
              <w:widowControl/>
              <w:numPr>
                <w:ilvl w:val="0"/>
                <w:numId w:val="0"/>
              </w:numPr>
              <w:spacing w:after="180"/>
              <w:ind w:leftChars="0"/>
              <w:jc w:val="left"/>
              <w:textAlignment w:val="center"/>
              <w:rPr>
                <w:rStyle w:val="15"/>
                <w:rFonts w:hint="eastAsia" w:eastAsia="宋体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、茶几成品要求，平整度≦0.08mm，邻边垂直度≦1mm，底脚平稳性≤0.15mm，木工要求、人造板件外观检测合格，软、硬质覆面（耐干热、耐湿热、耐污染性能）≧4级；软、硬质覆面耐冷热循环、耐划痕；桌面垂直冲击试验、桌面水平耐久性试验、桌类加载稳定性试验均合格，木制件甲醛释放量≦0.5mg/L，总挥发性有机化合物（TVOC）未检出，二甲苯未检出限值，≧48h中性盐雾试验，耐腐蚀等级≧10级，含水率3~13%。</w:t>
            </w:r>
          </w:p>
        </w:tc>
      </w:tr>
      <w:tr w14:paraId="7195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2C5A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A0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金属骨架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方几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97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六楼备勤室：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6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4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7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600*600*450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7000">
            <w:pPr>
              <w:widowControl/>
              <w:spacing w:after="180"/>
              <w:jc w:val="left"/>
              <w:textAlignment w:val="center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Style w:val="15"/>
                <w:rFonts w:hint="default"/>
                <w:highlight w:val="none"/>
                <w:lang w:bidi="ar"/>
              </w:rPr>
              <w:t>1、基材：采用三聚氰胺浸渍实木颗粒板（检测项包括但不限于）：甲醛释放量≤0.025mg/m³，弹性模量≧2400MPa，内胶合强度≧0.50MPa，表面胶合强度≧1.5MPa，2h吸水厚度膨胀率≦6.O%，静曲强度≧15.0MPa，握螺钉力（板面≧1000N、板边≧800N），金黄色葡萄球菌抗菌率&gt;90%，防霉菌性能达到0级，检测合格。</w:t>
            </w:r>
          </w:p>
          <w:p w14:paraId="048F8A26">
            <w:pPr>
              <w:widowControl/>
              <w:spacing w:after="180"/>
              <w:jc w:val="left"/>
              <w:textAlignment w:val="center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2、粘胶剂：游离甲醛≦0.1g/kg，甲苯+二甲苯均未检出，总挥发性有机物≦12g/L，外观无可视粗颗粒或异物，pH值3~7，不挥发物≧45%。</w:t>
            </w:r>
          </w:p>
          <w:p w14:paraId="230157FF">
            <w:pPr>
              <w:widowControl/>
              <w:spacing w:after="1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Style w:val="15"/>
                <w:rFonts w:hint="default"/>
                <w:highlight w:val="none"/>
                <w:lang w:bidi="ar"/>
              </w:rPr>
              <w:t>3、封边：采用塑胶PVC封边条：外观质量检测合格（表面划痕、纸板错位等），表面素色情况磨350r后无露底现象，表面耐冷热循环检测合格，耐光色牢度≧4级，未检出总挥发性有机化合物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  <w:r>
              <w:rPr>
                <w:rStyle w:val="15"/>
                <w:rFonts w:hint="default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、</w:t>
            </w:r>
            <w:r>
              <w:rPr>
                <w:rStyle w:val="15"/>
                <w:rFonts w:hint="eastAsia"/>
                <w:color w:val="auto"/>
                <w:highlight w:val="none"/>
                <w:lang w:val="en-US" w:eastAsia="zh-CN" w:bidi="ar"/>
              </w:rPr>
              <w:t>采用桌架：金属件喷涂层检测合格，涂层硬度≧5H，耐腐蚀等级≧10级（铜加速乙酸盐雾试验≧100h，中性盐雾试验及乙酸盐雾试验均≧480h），可迁移元素（铅（Pb）、镉（Cd）、铬（Cr）、汞（Hg）、砷（As）、钡（Ba）、锑（Sb）、硒（Se））各项实测均合格，耐霉菌性达到0级。</w:t>
            </w:r>
          </w:p>
        </w:tc>
      </w:tr>
      <w:tr w14:paraId="1B5C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32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8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宿舍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金属骨架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浴室柜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E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五楼备勤室：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六楼备勤室：</w:t>
            </w:r>
          </w:p>
          <w:p w14:paraId="52073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七楼备勤室：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八楼备勤室：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九楼备勤室：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84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220.4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7602">
            <w:pPr>
              <w:widowControl/>
              <w:jc w:val="left"/>
              <w:textAlignment w:val="center"/>
              <w:rPr>
                <w:rStyle w:val="19"/>
                <w:rFonts w:hint="eastAsia" w:eastAsia="宋体"/>
                <w:highlight w:val="none"/>
                <w:lang w:val="en-US" w:eastAsia="zh-CN" w:bidi="ar"/>
              </w:rPr>
            </w:pPr>
            <w:r>
              <w:rPr>
                <w:rStyle w:val="19"/>
                <w:rFonts w:hint="eastAsia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37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Style w:val="19"/>
                <w:rFonts w:hint="default"/>
                <w:highlight w:val="none"/>
                <w:lang w:bidi="ar"/>
              </w:rPr>
              <w:t xml:space="preserve">1450*600*340 </w:t>
            </w:r>
            <w:r>
              <w:rPr>
                <w:rStyle w:val="20"/>
                <w:rFonts w:hint="default"/>
                <w:color w:val="auto"/>
                <w:highlight w:val="none"/>
                <w:lang w:bidi="ar"/>
              </w:rPr>
              <w:t>不含石材、盆、龙头；只是基柜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2737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面材：采用三聚氰胺饰面纸：甲醛释放量</w:t>
            </w:r>
            <w:r>
              <w:rPr>
                <w:rStyle w:val="15"/>
                <w:rFonts w:hint="default"/>
                <w:highlight w:val="none"/>
                <w:lang w:bidi="ar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0.5mg/L，外观质量要求检测合格。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台面</w:t>
            </w:r>
            <w:r>
              <w:rPr>
                <w:rStyle w:val="15"/>
                <w:rFonts w:hint="default"/>
                <w:highlight w:val="none"/>
                <w:lang w:bidi="ar"/>
              </w:rPr>
              <w:t>基材采用阻燃实木颗粒板：燃烧增长速率指数FIGRA0.4MJ≦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20</w:t>
            </w:r>
            <w:r>
              <w:rPr>
                <w:rStyle w:val="15"/>
                <w:rFonts w:hint="default"/>
                <w:highlight w:val="none"/>
                <w:lang w:bidi="ar"/>
              </w:rPr>
              <w:t>0W/s，火焰横向蔓延试验未到达试样长翼边缘，检测合格；600s的总放热量THR600s≦1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2</w:t>
            </w:r>
            <w:r>
              <w:rPr>
                <w:rStyle w:val="15"/>
                <w:rFonts w:hint="default"/>
                <w:highlight w:val="none"/>
                <w:lang w:bidi="ar"/>
              </w:rPr>
              <w:t>MJ，60s内焰尖高度FS≦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90</w:t>
            </w:r>
            <w:r>
              <w:rPr>
                <w:rStyle w:val="15"/>
                <w:rFonts w:hint="default"/>
                <w:highlight w:val="none"/>
                <w:lang w:bidi="ar"/>
              </w:rPr>
              <w:t>mm，60s内无燃烧滴落物引燃滤纸现象，烟气生成速率指数≦5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5</w:t>
            </w:r>
            <w:r>
              <w:rPr>
                <w:rStyle w:val="15"/>
                <w:rFonts w:hint="default"/>
                <w:highlight w:val="none"/>
                <w:lang w:bidi="ar"/>
              </w:rPr>
              <w:t>㎡/S²，600s总烟气生成量≦100㎡，600s内无燃烧滴落物/微粒，产烟毒性等级达到ZA₃级，检测合格。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、粘胶剂：游离甲醛≦0.1g/kg，甲苯+二甲苯均未检出，总挥发性有机物≦12g/L，外观无可视粗颗粒或异物，pH值3~7，不挥发物≧45%。</w:t>
            </w:r>
          </w:p>
          <w:p w14:paraId="70570F71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内部钢架骨架</w:t>
            </w:r>
            <w:r>
              <w:rPr>
                <w:rStyle w:val="15"/>
                <w:rFonts w:hint="eastAsia"/>
                <w:color w:val="auto"/>
                <w:highlight w:val="none"/>
                <w:lang w:val="en-US" w:eastAsia="zh-CN" w:bidi="ar"/>
              </w:rPr>
              <w:t>采用方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：金属涂层冲击高度≧400mm试验后无剥落、裂纹、皱纹等现象，附着力不低于2级，金属喷涂层硬度≧5H，耐腐蚀等级≧10级（铜加速乙酸盐雾试验≧100h，中性盐雾试验、乙酸盐雾试验≧480h），规定塑性延伸强度Rp0.2≦210MPa，抗拉强度Rm270~410MPa，断后伸长率A80mm≧30%，耐霉菌性结果达到0级，检测合格。</w:t>
            </w:r>
          </w:p>
        </w:tc>
      </w:tr>
      <w:tr w14:paraId="05937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高书架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16.32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2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6800*350*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隔板立板全部25mm;硬背板；含灯带；框架50mm厚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3AF0B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1、基材：采用三聚氰胺浸渍实木颗粒板（检测项包括但不限于）：甲醛释放量≤0.025mg/m³，弹性模量≧2400MPa，内胶合强度≧0.50MPa，表面胶合强度≧1.5MPa，2h吸水厚度膨胀率≦6.O%，静曲强度≧15.0MPa，握螺钉力（板面≧1000N、板边≧800N），金黄色葡萄球菌抗菌率&gt;90%，防霉菌性能达到0级，检测合格。</w:t>
            </w:r>
          </w:p>
          <w:p w14:paraId="6BA53CD8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2、粘胶剂：游离甲醛≦0.1g/kg，甲苯+二甲苯均未检出，总挥发性有机物≦12g/L，外观无可视粗颗粒或异物，pH值3~7，不挥发物≧45%。</w:t>
            </w:r>
          </w:p>
          <w:p w14:paraId="0D10C16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▲3、封边：采用塑胶PVC封边条：外观质量检测合格（表面划痕、纸板错位等），表面素色情况磨350r后无露底现象，表面耐冷热循环检测合格，耐光色牢度≧4级，未检出总挥发性有机化合物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</w:p>
          <w:p w14:paraId="33BAA5A3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金属连接件：金属件喷涂层检测合格（无漏喷、飞漆等现象），金属喷涂层硬度≥4H,耐腐蚀等级≧10级（铜加速乙酸盐雾试验≧100h，中性盐雾试验、乙酸盐雾试验均≧480h）。</w:t>
            </w:r>
          </w:p>
        </w:tc>
      </w:tr>
      <w:tr w14:paraId="54DA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金属+木制骨架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梯步台阶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24.72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B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9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7800*4230*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全部25mm;梯步台阶，内部钢架骨架。为4步，每步300mm，中间加一步小台阶走人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73BE7">
            <w:pPr>
              <w:jc w:val="left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Style w:val="15"/>
                <w:rFonts w:hint="default"/>
                <w:highlight w:val="none"/>
                <w:lang w:bidi="ar"/>
              </w:rPr>
              <w:t>1、基材：采用三聚氰胺浸渍实木颗粒板（检测项包括但不限于）：甲醛释放量≤0.025mg/m³，弹性模量≧2400MPa，内胶合强度≧0.50MPa，表面胶合强度≧1.5MPa，2h吸水厚度膨胀率≦6.O%，静曲强度≧15.0MPa，握螺钉力（板面≧1000N、板边≧800N），金黄色葡萄球菌抗菌率&gt;90%，防霉菌性能达到0级，检测合格。</w:t>
            </w:r>
          </w:p>
          <w:p w14:paraId="062CD427">
            <w:pPr>
              <w:jc w:val="left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Style w:val="15"/>
                <w:rFonts w:hint="default"/>
                <w:highlight w:val="none"/>
                <w:lang w:bidi="ar"/>
              </w:rPr>
              <w:t>2、粘胶剂：游离甲醛≦0.1g/kg，甲苯+二甲苯均未检出，总挥发性有机物≦12g/L，外观无可视粗颗粒或异物，pH值3~7，不挥发物≧45%。</w:t>
            </w:r>
          </w:p>
          <w:p w14:paraId="240F464B">
            <w:pPr>
              <w:jc w:val="left"/>
              <w:rPr>
                <w:rStyle w:val="15"/>
                <w:rFonts w:hint="default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Style w:val="15"/>
                <w:rFonts w:hint="default"/>
                <w:highlight w:val="none"/>
                <w:lang w:bidi="ar"/>
              </w:rPr>
              <w:t>3、封边：采用塑胶PVC封边条：外观质量检测合格（表面划痕、纸板错位等），表面素色情况磨350r后无露底现象，表面耐冷热循环检测合格，耐光色牢度≧4级，未检出总挥发性有机化合物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</w:p>
          <w:p w14:paraId="6907CF1B">
            <w:pPr>
              <w:widowControl/>
              <w:numPr>
                <w:ilvl w:val="0"/>
                <w:numId w:val="0"/>
              </w:numPr>
              <w:spacing w:after="18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</w:t>
            </w:r>
            <w:r>
              <w:rPr>
                <w:rStyle w:val="15"/>
                <w:rFonts w:hint="default"/>
                <w:highlight w:val="none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内部钢架骨架</w:t>
            </w:r>
            <w:r>
              <w:rPr>
                <w:rStyle w:val="15"/>
                <w:rFonts w:hint="eastAsia"/>
                <w:color w:val="auto"/>
                <w:highlight w:val="none"/>
                <w:lang w:val="en-US" w:eastAsia="zh-CN" w:bidi="ar"/>
              </w:rPr>
              <w:t>采用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：金属涂层冲击高度≧400mm试验后无剥落、裂纹、皱纹等现象，附着力不低于2级，金属喷涂层硬度≧5H，耐腐蚀等级≧10级（铜加速乙酸盐雾试验≧100h，中性盐雾试验、乙酸盐雾试验≧480h），规定塑性延伸强度Rp0.2≦210MPa，抗拉强度Rm270~410MPa，断后伸长率A80mm≧30%，耐霉菌性结果达到0级，检测合格。</w:t>
            </w:r>
          </w:p>
        </w:tc>
      </w:tr>
      <w:tr w14:paraId="2F11C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坐垫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5.04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9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优质布绒（1200*350*30）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F080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面料选用3D面料：甲醛含量未检出，pH值4.0~7.5，染色牢度（耐水、耐唾液色）变色和沾色均≥4级，无异味，耐干摩擦色牢度≥4级，不含可分解致癌芳香胺染料，富马酸二甲酯未检出，重金属检测合格，断裂伸长率（经向≧20%、纬向≧40%），撕破强力（经向≧150N、纬向≧50N），六价铭未检出，防霉性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达到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4级，大肠杆菌抑菌率≧50%。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、海绵：定型阻燃海绵：感官要求检测合格，撕裂强度≥2.5N/cm，伸长率≥140%，表观密度≥38.0g/cm³，回弹率≥45%，游离甲醛未检出限值。</w:t>
            </w:r>
          </w:p>
        </w:tc>
      </w:tr>
      <w:tr w14:paraId="5601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花槽柜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1.92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800*400*1200</w:t>
            </w:r>
          </w:p>
        </w:tc>
        <w:tc>
          <w:tcPr>
            <w:tcW w:w="7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67600E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1、基材：采用三聚氰胺浸渍实木颗粒板（检测项包括但不限于）：甲醛释放量≤0.025mg/m³，弹性模量≧2400MPa，内胶合强度≧0.50MPa，表面胶合强度≧1.5MPa，2h吸水厚度膨胀率≦6.O%，静曲强度≧15.0MPa，握螺钉力（板面≧1000N、板边≧800N），金黄色葡萄球菌抗菌率&gt;90%，防霉菌性能达到0级，检测合格。</w:t>
            </w:r>
          </w:p>
          <w:p w14:paraId="2737DD0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2、粘胶剂：游离甲醛≦0.1g/kg，甲苯+二甲苯均未检出，总挥发性有机物≦12g/L，外观无可视粗颗粒或异物，pH值3~7，不挥发物≧45%。</w:t>
            </w:r>
          </w:p>
          <w:p w14:paraId="2E022A8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▲3、封边：采用塑胶PVC封边条：外观质量检测合格（表面划痕、纸板错位等），表面素色情况磨350r后无露底现象，表面耐冷热循环检测合格，耐光色牢度≧4级，未检出总挥发性有机化合物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</w:p>
          <w:p w14:paraId="3E6DB4B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、金属连接件：金属件喷涂层检测合格（无漏喷、飞漆等现象），金属喷涂层硬度≥4H,耐腐蚀等级≧10级（铜加速乙酸盐雾试验≧100h，中性盐雾试验、乙酸盐雾试验均≧480h）。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、缓冲铰链：金属喷涂层硬度≥4H,耐腐蚀等级≧10级（铜加速乙酸盐雾试验≧100h，中性盐雾试验及乙酸盐雾试验均≧480h），操作力及下沉量试验后均合格，18h耐腐蚀试验后达到无锈点，检测合格。</w:t>
            </w:r>
          </w:p>
          <w:p w14:paraId="1AF2C8B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配置：台面厚度≥25mm。</w:t>
            </w:r>
          </w:p>
        </w:tc>
      </w:tr>
      <w:tr w14:paraId="2980C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矮柜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2.88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1600*400*900</w:t>
            </w:r>
          </w:p>
        </w:tc>
        <w:tc>
          <w:tcPr>
            <w:tcW w:w="7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E56C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12D7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书架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15.84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3600*600*2200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隔板立板全部25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mm;硬背板；含灯带；框架50mm厚</w:t>
            </w:r>
          </w:p>
        </w:tc>
        <w:tc>
          <w:tcPr>
            <w:tcW w:w="7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68BC46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1、基材：采用三聚氰胺浸渍实木颗粒板（检测项包括但不限于）：甲醛释放量≤0.025mg/m³，弹性模量≧2400MPa，内胶合强度≧0.50MPa，表面胶合强度≧1.5MPa，2h吸水厚度膨胀率≦6.O%，静曲强度≧15.0MPa，握螺钉力（板面≧1000N、板边≧800N），金黄色葡萄球菌抗菌率&gt;90%，防霉菌性能达到0级，检测合格。</w:t>
            </w:r>
          </w:p>
          <w:p w14:paraId="54E5950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2、粘胶剂：游离甲醛≦0.1g/kg，甲苯+二甲苯均未检出，总挥发性有机物≦12g/L，外观无可视粗颗粒或异物，pH值3~7，不挥发物≧45%。</w:t>
            </w:r>
          </w:p>
          <w:p w14:paraId="72B5DB6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▲3、封边：采用塑胶PVC封边条：外观质量检测合格（表面划痕、纸板错位等），表面素色情况磨350r后无露底现象，表面耐冷热循环检测合格，耐光色牢度≧4级，未检出总挥发性有机化合物 (TVOC)，甲醛释放量未检出，邻苯二甲酸酯（BBP、DBP、DEHP、DNOP、DINP、DIDP）均未检出，大肠杆菌抗菌率&gt;90%，防霉抗菌测试等级为0级，检测合格。</w:t>
            </w:r>
          </w:p>
          <w:p w14:paraId="29692C0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4、采用金属连接件：金属件喷涂层检测合格（无漏喷、飞漆等现象），金属喷涂层硬度≥4H,耐腐蚀等级≧10级（铜加速乙酸盐雾试验≧100h，中性盐雾试验、乙酸盐雾试验均≧480h）。</w:t>
            </w:r>
          </w:p>
        </w:tc>
      </w:tr>
      <w:tr w14:paraId="500FD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高书架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7800*300*2200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隔板立板全部25mm;硬背板；含灯带；框架50mm厚</w:t>
            </w:r>
          </w:p>
        </w:tc>
        <w:tc>
          <w:tcPr>
            <w:tcW w:w="7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CD3C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413D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CC4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3C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订制衣柜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5C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83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93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7B61">
            <w:pP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按要求定制500厚，按投影平米计算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2376E8"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参数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同序号14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套间定制衣柜</w:t>
            </w:r>
          </w:p>
        </w:tc>
      </w:tr>
      <w:tr w14:paraId="11E64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94A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5E6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订制书架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9A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964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5CF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平米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EF74">
            <w:pP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按要求定制300厚，按投影面积计算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152B8">
            <w:pPr>
              <w:jc w:val="left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参数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同序号21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木制骨架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高书架</w:t>
            </w:r>
          </w:p>
        </w:tc>
      </w:tr>
    </w:tbl>
    <w:p w14:paraId="1CB5C39D">
      <w:pPr>
        <w:rPr>
          <w:highlight w:val="none"/>
        </w:rPr>
      </w:pPr>
    </w:p>
    <w:p w14:paraId="7A45A60F"/>
    <w:p w14:paraId="0E57F1D8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备注：1.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中标供应商在签订合同前3天内，向采购单位提供检验报告原件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查验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2.打“★”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号条款为实质性条款，若有任何一条负偏离或不满足则导致响应无效。</w:t>
      </w:r>
    </w:p>
    <w:p w14:paraId="44DBFF71">
      <w:pPr>
        <w:jc w:val="distribut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VhYzVhMTIxY2IwNDliM2NjODQ3ZThiOTdkY2QifQ=="/>
  </w:docVars>
  <w:rsids>
    <w:rsidRoot w:val="00172A27"/>
    <w:rsid w:val="00002BF6"/>
    <w:rsid w:val="00005BED"/>
    <w:rsid w:val="00045B46"/>
    <w:rsid w:val="000875A8"/>
    <w:rsid w:val="00095441"/>
    <w:rsid w:val="000A2978"/>
    <w:rsid w:val="000B4015"/>
    <w:rsid w:val="000C6581"/>
    <w:rsid w:val="000C7369"/>
    <w:rsid w:val="000E5A39"/>
    <w:rsid w:val="0010714E"/>
    <w:rsid w:val="001115A8"/>
    <w:rsid w:val="001141EF"/>
    <w:rsid w:val="0011655C"/>
    <w:rsid w:val="00146645"/>
    <w:rsid w:val="00157F03"/>
    <w:rsid w:val="00162820"/>
    <w:rsid w:val="00167B34"/>
    <w:rsid w:val="00172A27"/>
    <w:rsid w:val="00176D76"/>
    <w:rsid w:val="00181B35"/>
    <w:rsid w:val="001B4D07"/>
    <w:rsid w:val="001D3E65"/>
    <w:rsid w:val="001E5926"/>
    <w:rsid w:val="001F7AC8"/>
    <w:rsid w:val="00236F5F"/>
    <w:rsid w:val="00253A40"/>
    <w:rsid w:val="00281056"/>
    <w:rsid w:val="002876E7"/>
    <w:rsid w:val="002F642F"/>
    <w:rsid w:val="00316A08"/>
    <w:rsid w:val="00316F5C"/>
    <w:rsid w:val="00324973"/>
    <w:rsid w:val="0033112E"/>
    <w:rsid w:val="00351944"/>
    <w:rsid w:val="00394AB9"/>
    <w:rsid w:val="00395E06"/>
    <w:rsid w:val="003D0B70"/>
    <w:rsid w:val="0040298A"/>
    <w:rsid w:val="00402BB1"/>
    <w:rsid w:val="00475159"/>
    <w:rsid w:val="004A231C"/>
    <w:rsid w:val="004C7B8F"/>
    <w:rsid w:val="004D587E"/>
    <w:rsid w:val="005440DA"/>
    <w:rsid w:val="00583F00"/>
    <w:rsid w:val="005C1ABF"/>
    <w:rsid w:val="005C50CD"/>
    <w:rsid w:val="0061361C"/>
    <w:rsid w:val="00630946"/>
    <w:rsid w:val="00655514"/>
    <w:rsid w:val="00656936"/>
    <w:rsid w:val="00666DEE"/>
    <w:rsid w:val="00692686"/>
    <w:rsid w:val="006A4940"/>
    <w:rsid w:val="006E0348"/>
    <w:rsid w:val="007015D1"/>
    <w:rsid w:val="00726FAE"/>
    <w:rsid w:val="00737A59"/>
    <w:rsid w:val="007415C5"/>
    <w:rsid w:val="007470D5"/>
    <w:rsid w:val="007545D7"/>
    <w:rsid w:val="0077404B"/>
    <w:rsid w:val="00777C23"/>
    <w:rsid w:val="00777F77"/>
    <w:rsid w:val="00785CD5"/>
    <w:rsid w:val="007D4BA7"/>
    <w:rsid w:val="00804D2C"/>
    <w:rsid w:val="00853A9F"/>
    <w:rsid w:val="00864A31"/>
    <w:rsid w:val="00876118"/>
    <w:rsid w:val="0088256B"/>
    <w:rsid w:val="00883AE4"/>
    <w:rsid w:val="008C0C6A"/>
    <w:rsid w:val="008C122C"/>
    <w:rsid w:val="008E6FE7"/>
    <w:rsid w:val="00900288"/>
    <w:rsid w:val="00911919"/>
    <w:rsid w:val="00914400"/>
    <w:rsid w:val="00942FC7"/>
    <w:rsid w:val="00944168"/>
    <w:rsid w:val="00944F1C"/>
    <w:rsid w:val="0095197E"/>
    <w:rsid w:val="0095567D"/>
    <w:rsid w:val="0098049A"/>
    <w:rsid w:val="009961F4"/>
    <w:rsid w:val="009A18DB"/>
    <w:rsid w:val="009A4582"/>
    <w:rsid w:val="009B28BA"/>
    <w:rsid w:val="009D2E2B"/>
    <w:rsid w:val="009F773F"/>
    <w:rsid w:val="00A108F9"/>
    <w:rsid w:val="00A24DB6"/>
    <w:rsid w:val="00A40347"/>
    <w:rsid w:val="00AA0100"/>
    <w:rsid w:val="00AA0D11"/>
    <w:rsid w:val="00AC0DFD"/>
    <w:rsid w:val="00AF3CE2"/>
    <w:rsid w:val="00B1407E"/>
    <w:rsid w:val="00B305D9"/>
    <w:rsid w:val="00B7378F"/>
    <w:rsid w:val="00BA44D2"/>
    <w:rsid w:val="00BB4C44"/>
    <w:rsid w:val="00BC38F2"/>
    <w:rsid w:val="00C01F98"/>
    <w:rsid w:val="00C225FE"/>
    <w:rsid w:val="00C651C9"/>
    <w:rsid w:val="00C71924"/>
    <w:rsid w:val="00CB2F92"/>
    <w:rsid w:val="00CC5CD1"/>
    <w:rsid w:val="00CD128B"/>
    <w:rsid w:val="00CD6599"/>
    <w:rsid w:val="00CD680B"/>
    <w:rsid w:val="00CE2C07"/>
    <w:rsid w:val="00CF5D14"/>
    <w:rsid w:val="00D12202"/>
    <w:rsid w:val="00D24499"/>
    <w:rsid w:val="00D250CE"/>
    <w:rsid w:val="00D406D7"/>
    <w:rsid w:val="00D60095"/>
    <w:rsid w:val="00D716FF"/>
    <w:rsid w:val="00DB4344"/>
    <w:rsid w:val="00DF199F"/>
    <w:rsid w:val="00DF616D"/>
    <w:rsid w:val="00E43B10"/>
    <w:rsid w:val="00E618B0"/>
    <w:rsid w:val="00E74E37"/>
    <w:rsid w:val="00E81739"/>
    <w:rsid w:val="00EB061E"/>
    <w:rsid w:val="00F1208E"/>
    <w:rsid w:val="00F50846"/>
    <w:rsid w:val="00F61394"/>
    <w:rsid w:val="00F73235"/>
    <w:rsid w:val="00F942FD"/>
    <w:rsid w:val="00FA318B"/>
    <w:rsid w:val="00FC6CB9"/>
    <w:rsid w:val="00FC720B"/>
    <w:rsid w:val="00FD2B5F"/>
    <w:rsid w:val="00FE1F5E"/>
    <w:rsid w:val="02126739"/>
    <w:rsid w:val="06D64D3A"/>
    <w:rsid w:val="07E0507A"/>
    <w:rsid w:val="0AA55524"/>
    <w:rsid w:val="14037DB1"/>
    <w:rsid w:val="15050C48"/>
    <w:rsid w:val="1B3E7894"/>
    <w:rsid w:val="1DB203F6"/>
    <w:rsid w:val="2647384A"/>
    <w:rsid w:val="264B3591"/>
    <w:rsid w:val="2DB87929"/>
    <w:rsid w:val="2EB7025D"/>
    <w:rsid w:val="31B22151"/>
    <w:rsid w:val="33984FD8"/>
    <w:rsid w:val="361F3A8B"/>
    <w:rsid w:val="38235B44"/>
    <w:rsid w:val="3A205DA5"/>
    <w:rsid w:val="3C482015"/>
    <w:rsid w:val="3D5B5A67"/>
    <w:rsid w:val="3EBD28FC"/>
    <w:rsid w:val="407D12BA"/>
    <w:rsid w:val="454A494E"/>
    <w:rsid w:val="45A2051E"/>
    <w:rsid w:val="48D54FA9"/>
    <w:rsid w:val="4A8A6B64"/>
    <w:rsid w:val="548C01C2"/>
    <w:rsid w:val="550929DF"/>
    <w:rsid w:val="570C5D6D"/>
    <w:rsid w:val="5C183C23"/>
    <w:rsid w:val="65033347"/>
    <w:rsid w:val="65C30EF0"/>
    <w:rsid w:val="67D6395D"/>
    <w:rsid w:val="70BD5196"/>
    <w:rsid w:val="719B0C91"/>
    <w:rsid w:val="76853BD1"/>
    <w:rsid w:val="7A342E05"/>
    <w:rsid w:val="7C57180B"/>
    <w:rsid w:val="7C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autoRedefine/>
    <w:semiHidden/>
    <w:unhideWhenUsed/>
    <w:qFormat/>
    <w:uiPriority w:val="99"/>
    <w:pPr>
      <w:ind w:firstLine="420" w:firstLineChars="100"/>
    </w:pPr>
  </w:style>
  <w:style w:type="character" w:customStyle="1" w:styleId="9">
    <w:name w:val="正文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字符"/>
    <w:basedOn w:val="9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9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31"/>
    <w:basedOn w:val="8"/>
    <w:autoRedefine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7">
    <w:name w:val="font112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41"/>
    <w:basedOn w:val="8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51"/>
    <w:basedOn w:val="8"/>
    <w:autoRedefine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12</Pages>
  <Words>9150</Words>
  <Characters>11416</Characters>
  <Lines>114</Lines>
  <Paragraphs>32</Paragraphs>
  <TotalTime>6</TotalTime>
  <ScaleCrop>false</ScaleCrop>
  <LinksUpToDate>false</LinksUpToDate>
  <CharactersWithSpaces>11430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2024-03-16T03:33:00Z</dcterms:created>
  <dc:creator>China</dc:creator>
  <cp:lastModifiedBy>lenovo</cp:lastModifiedBy>
  <dcterms:modified xsi:type="dcterms:W3CDTF">2024-06-24T12:42:37Z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0B10FB8660774C289938970F20367DA0_13</vt:lpwstr>
  </property>
</Properties>
</file>