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83D" w:rsidRPr="001239AD" w:rsidRDefault="00DA2835">
      <w:pPr>
        <w:jc w:val="center"/>
        <w:rPr>
          <w:rFonts w:ascii="宋体" w:eastAsia="宋体" w:hAnsi="宋体"/>
          <w:b/>
          <w:szCs w:val="18"/>
        </w:rPr>
      </w:pPr>
      <w:r w:rsidRPr="001239AD">
        <w:rPr>
          <w:rFonts w:ascii="宋体" w:eastAsia="宋体" w:hAnsi="宋体" w:hint="eastAsia"/>
          <w:b/>
          <w:szCs w:val="18"/>
        </w:rPr>
        <w:t>宫腔镜主机系统招标参数</w:t>
      </w:r>
    </w:p>
    <w:p w:rsidR="0031683D" w:rsidRPr="001239AD" w:rsidRDefault="00DA2835">
      <w:pPr>
        <w:jc w:val="center"/>
        <w:rPr>
          <w:rFonts w:ascii="宋体" w:eastAsia="宋体" w:hAnsi="宋体"/>
          <w:szCs w:val="18"/>
        </w:rPr>
      </w:pPr>
      <w:r w:rsidRPr="001239AD">
        <w:rPr>
          <w:rFonts w:ascii="宋体" w:eastAsia="宋体" w:hAnsi="宋体"/>
          <w:szCs w:val="18"/>
        </w:rPr>
        <w:tab/>
      </w:r>
    </w:p>
    <w:p w:rsidR="0031683D" w:rsidRPr="001239AD" w:rsidRDefault="0031683D">
      <w:pPr>
        <w:jc w:val="center"/>
        <w:rPr>
          <w:rFonts w:ascii="宋体" w:eastAsia="宋体" w:hAnsi="宋体"/>
          <w:szCs w:val="18"/>
        </w:rPr>
      </w:pPr>
    </w:p>
    <w:p w:rsidR="0031683D" w:rsidRPr="001239AD" w:rsidRDefault="00DA2835">
      <w:pPr>
        <w:rPr>
          <w:rFonts w:ascii="宋体" w:eastAsia="宋体" w:hAnsi="宋体"/>
          <w:b/>
          <w:sz w:val="18"/>
          <w:szCs w:val="18"/>
        </w:rPr>
      </w:pPr>
      <w:r w:rsidRPr="001239AD">
        <w:rPr>
          <w:rFonts w:ascii="宋体" w:eastAsia="宋体" w:hAnsi="宋体" w:hint="eastAsia"/>
          <w:b/>
          <w:sz w:val="18"/>
          <w:szCs w:val="18"/>
        </w:rPr>
        <w:t>一、摄像主机与摄像头</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▲摄像系统主机可兼容三晶片全高清摄像头，具备全高清图像处理性能，能够输出1920</w:t>
      </w:r>
      <w:r w:rsidR="001239AD">
        <w:rPr>
          <w:rFonts w:ascii="宋体" w:eastAsia="宋体" w:hAnsi="宋体"/>
          <w:sz w:val="18"/>
          <w:szCs w:val="18"/>
        </w:rPr>
        <w:t>*</w:t>
      </w:r>
      <w:r w:rsidRPr="001239AD">
        <w:rPr>
          <w:rFonts w:ascii="宋体" w:eastAsia="宋体" w:hAnsi="宋体" w:hint="eastAsia"/>
          <w:sz w:val="18"/>
          <w:szCs w:val="18"/>
        </w:rPr>
        <w:t>1080P动态图像，水平分辨线≥1000线；</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摄像系统主机具有静态和动态图像采集（内置USB静态储存装置）、图像水平翻转、图像垂直翻转功能，可根据用户需求选配；</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▲摄像系统主机内置USB输出接口，可直接通过USB移动储存设备储存静态图像和动态视频。动态视频采集支持1920</w:t>
      </w:r>
      <w:r w:rsidR="001239AD">
        <w:rPr>
          <w:rFonts w:ascii="宋体" w:eastAsia="宋体" w:hAnsi="宋体"/>
          <w:sz w:val="18"/>
          <w:szCs w:val="18"/>
        </w:rPr>
        <w:t>*</w:t>
      </w:r>
      <w:r w:rsidRPr="001239AD">
        <w:rPr>
          <w:rFonts w:ascii="宋体" w:eastAsia="宋体" w:hAnsi="宋体" w:hint="eastAsia"/>
          <w:sz w:val="18"/>
          <w:szCs w:val="18"/>
        </w:rPr>
        <w:t>1080P分辨率，静态图像采集支持</w:t>
      </w:r>
      <w:r w:rsidRPr="001239AD">
        <w:rPr>
          <w:rFonts w:ascii="宋体" w:eastAsia="宋体" w:hAnsi="宋体"/>
          <w:sz w:val="18"/>
          <w:szCs w:val="18"/>
        </w:rPr>
        <w:t>1280</w:t>
      </w:r>
      <w:r w:rsidR="001239AD">
        <w:rPr>
          <w:rFonts w:ascii="宋体" w:eastAsia="宋体" w:hAnsi="宋体"/>
          <w:sz w:val="18"/>
          <w:szCs w:val="18"/>
        </w:rPr>
        <w:t>*</w:t>
      </w:r>
      <w:r w:rsidRPr="001239AD">
        <w:rPr>
          <w:rFonts w:ascii="宋体" w:eastAsia="宋体" w:hAnsi="宋体"/>
          <w:sz w:val="18"/>
          <w:szCs w:val="18"/>
        </w:rPr>
        <w:t>1024</w:t>
      </w:r>
      <w:r w:rsidRPr="001239AD">
        <w:rPr>
          <w:rFonts w:ascii="宋体" w:eastAsia="宋体" w:hAnsi="宋体" w:hint="eastAsia"/>
          <w:sz w:val="18"/>
          <w:szCs w:val="18"/>
        </w:rPr>
        <w:t>分辨率。</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具备多种高清、标清信号输出接口，满足医院多显示器需求，信号输出包括：</w:t>
      </w:r>
    </w:p>
    <w:p w:rsidR="0031683D" w:rsidRPr="001239AD" w:rsidRDefault="00DA2835">
      <w:pPr>
        <w:pStyle w:val="ab"/>
        <w:rPr>
          <w:rFonts w:ascii="宋体" w:eastAsia="宋体" w:hAnsi="宋体"/>
          <w:sz w:val="18"/>
          <w:szCs w:val="18"/>
        </w:rPr>
      </w:pPr>
      <w:r w:rsidRPr="001239AD">
        <w:rPr>
          <w:rFonts w:ascii="宋体" w:eastAsia="宋体" w:hAnsi="宋体" w:hint="eastAsia"/>
          <w:sz w:val="18"/>
          <w:szCs w:val="18"/>
        </w:rPr>
        <w:t>HDTV信号：</w:t>
      </w:r>
      <w:r w:rsidRPr="001239AD">
        <w:rPr>
          <w:rFonts w:ascii="宋体" w:eastAsia="宋体" w:hAnsi="宋体"/>
          <w:sz w:val="18"/>
          <w:szCs w:val="18"/>
        </w:rPr>
        <w:t>HD-SDI</w:t>
      </w:r>
      <w:r w:rsidR="001239AD">
        <w:rPr>
          <w:rFonts w:ascii="宋体" w:eastAsia="宋体" w:hAnsi="宋体"/>
          <w:sz w:val="18"/>
          <w:szCs w:val="18"/>
        </w:rPr>
        <w:t>*</w:t>
      </w:r>
      <w:r w:rsidRPr="001239AD">
        <w:rPr>
          <w:rFonts w:ascii="宋体" w:eastAsia="宋体" w:hAnsi="宋体" w:hint="eastAsia"/>
          <w:sz w:val="18"/>
          <w:szCs w:val="18"/>
        </w:rPr>
        <w:t>2个、DVI-D</w:t>
      </w:r>
      <w:r w:rsidR="001239AD">
        <w:rPr>
          <w:rFonts w:ascii="宋体" w:eastAsia="宋体" w:hAnsi="宋体"/>
          <w:sz w:val="18"/>
          <w:szCs w:val="18"/>
        </w:rPr>
        <w:t>*</w:t>
      </w:r>
      <w:r w:rsidRPr="001239AD">
        <w:rPr>
          <w:rFonts w:ascii="宋体" w:eastAsia="宋体" w:hAnsi="宋体" w:hint="eastAsia"/>
          <w:sz w:val="18"/>
          <w:szCs w:val="18"/>
        </w:rPr>
        <w:t>2个，最高分辨率可达1920</w:t>
      </w:r>
      <w:r w:rsidR="001239AD">
        <w:rPr>
          <w:rFonts w:ascii="宋体" w:eastAsia="宋体" w:hAnsi="宋体"/>
          <w:sz w:val="18"/>
          <w:szCs w:val="18"/>
        </w:rPr>
        <w:t>*</w:t>
      </w:r>
      <w:r w:rsidRPr="001239AD">
        <w:rPr>
          <w:rFonts w:ascii="宋体" w:eastAsia="宋体" w:hAnsi="宋体" w:hint="eastAsia"/>
          <w:sz w:val="18"/>
          <w:szCs w:val="18"/>
        </w:rPr>
        <w:t>1080P；</w:t>
      </w:r>
    </w:p>
    <w:p w:rsidR="0031683D" w:rsidRPr="001239AD" w:rsidRDefault="00DA2835">
      <w:pPr>
        <w:pStyle w:val="ab"/>
        <w:rPr>
          <w:rFonts w:ascii="宋体" w:eastAsia="宋体" w:hAnsi="宋体"/>
          <w:sz w:val="18"/>
          <w:szCs w:val="18"/>
        </w:rPr>
      </w:pPr>
      <w:r w:rsidRPr="001239AD">
        <w:rPr>
          <w:rFonts w:ascii="宋体" w:eastAsia="宋体" w:hAnsi="宋体"/>
          <w:sz w:val="18"/>
          <w:szCs w:val="18"/>
        </w:rPr>
        <w:t xml:space="preserve">SDTV </w:t>
      </w:r>
      <w:r w:rsidRPr="001239AD">
        <w:rPr>
          <w:rFonts w:ascii="宋体" w:eastAsia="宋体" w:hAnsi="宋体" w:hint="eastAsia"/>
          <w:sz w:val="18"/>
          <w:szCs w:val="18"/>
        </w:rPr>
        <w:t>信号：复合视频信号S-Video；</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sz w:val="18"/>
          <w:szCs w:val="18"/>
        </w:rPr>
        <w:t>主机面板设计简洁</w:t>
      </w:r>
      <w:r w:rsidRPr="001239AD">
        <w:rPr>
          <w:rFonts w:ascii="宋体" w:eastAsia="宋体" w:hAnsi="宋体" w:hint="eastAsia"/>
          <w:sz w:val="18"/>
          <w:szCs w:val="18"/>
        </w:rPr>
        <w:t>，</w:t>
      </w:r>
      <w:r w:rsidRPr="001239AD">
        <w:rPr>
          <w:rFonts w:ascii="宋体" w:eastAsia="宋体" w:hAnsi="宋体"/>
          <w:sz w:val="18"/>
          <w:szCs w:val="18"/>
        </w:rPr>
        <w:t>易于操作和清洁</w:t>
      </w:r>
      <w:r w:rsidRPr="001239AD">
        <w:rPr>
          <w:rFonts w:ascii="宋体" w:eastAsia="宋体" w:hAnsi="宋体" w:hint="eastAsia"/>
          <w:sz w:val="18"/>
          <w:szCs w:val="18"/>
        </w:rPr>
        <w:t>；</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主机具有隐藏操作面板设计，可有效避免医护人员误操作；打开隐藏面板可进行主机性能设置；</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出厂预设4种工作模式，另可通过菜单，调节白平衡设置、曝光区域设置、图像清晰度设置等，进行客户自定义操作；</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w:t>
      </w:r>
      <w:r w:rsidRPr="001239AD">
        <w:rPr>
          <w:rFonts w:ascii="宋体" w:eastAsia="宋体" w:hAnsi="宋体"/>
          <w:sz w:val="18"/>
          <w:szCs w:val="18"/>
        </w:rPr>
        <w:t>摄像头采用</w:t>
      </w:r>
      <w:r w:rsidRPr="001239AD">
        <w:rPr>
          <w:rFonts w:ascii="宋体" w:eastAsia="宋体" w:hAnsi="宋体" w:hint="eastAsia"/>
          <w:sz w:val="18"/>
          <w:szCs w:val="18"/>
        </w:rPr>
        <w:t>3个1/3英寸CMOS的三晶片的成像技术，具有成像清晰、噪点低、功耗低等优势，实现数字化的全高清成像；</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▲摄像头具备2倍光学变焦技术；配合摄像主机，还可实现</w:t>
      </w:r>
      <w:r w:rsidRPr="001239AD">
        <w:rPr>
          <w:rFonts w:ascii="宋体" w:eastAsia="宋体" w:hAnsi="宋体"/>
          <w:sz w:val="18"/>
          <w:szCs w:val="18"/>
        </w:rPr>
        <w:t>2</w:t>
      </w:r>
      <w:r w:rsidRPr="001239AD">
        <w:rPr>
          <w:rFonts w:ascii="宋体" w:eastAsia="宋体" w:hAnsi="宋体" w:hint="eastAsia"/>
          <w:sz w:val="18"/>
          <w:szCs w:val="18"/>
        </w:rPr>
        <w:t>倍电子放大，能够精准进行手术治疗和检查诊断；</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w:t>
      </w:r>
      <w:r w:rsidRPr="001239AD">
        <w:rPr>
          <w:rFonts w:ascii="宋体" w:eastAsia="宋体" w:hAnsi="宋体"/>
          <w:sz w:val="18"/>
          <w:szCs w:val="18"/>
        </w:rPr>
        <w:t>摄像头具备齐焦变焦技术</w:t>
      </w:r>
      <w:r w:rsidRPr="001239AD">
        <w:rPr>
          <w:rFonts w:ascii="宋体" w:eastAsia="宋体" w:hAnsi="宋体" w:hint="eastAsia"/>
          <w:sz w:val="18"/>
          <w:szCs w:val="18"/>
        </w:rPr>
        <w:t>，</w:t>
      </w:r>
      <w:r w:rsidRPr="001239AD">
        <w:rPr>
          <w:rFonts w:ascii="宋体" w:eastAsia="宋体" w:hAnsi="宋体"/>
          <w:sz w:val="18"/>
          <w:szCs w:val="18"/>
        </w:rPr>
        <w:t>术中针对同一操作术野</w:t>
      </w:r>
      <w:r w:rsidRPr="001239AD">
        <w:rPr>
          <w:rFonts w:ascii="宋体" w:eastAsia="宋体" w:hAnsi="宋体" w:hint="eastAsia"/>
          <w:sz w:val="18"/>
          <w:szCs w:val="18"/>
        </w:rPr>
        <w:t>，</w:t>
      </w:r>
      <w:r w:rsidRPr="001239AD">
        <w:rPr>
          <w:rFonts w:ascii="宋体" w:eastAsia="宋体" w:hAnsi="宋体"/>
          <w:sz w:val="18"/>
          <w:szCs w:val="18"/>
        </w:rPr>
        <w:t>单次对焦后</w:t>
      </w:r>
      <w:r w:rsidRPr="001239AD">
        <w:rPr>
          <w:rFonts w:ascii="宋体" w:eastAsia="宋体" w:hAnsi="宋体" w:hint="eastAsia"/>
          <w:sz w:val="18"/>
          <w:szCs w:val="18"/>
        </w:rPr>
        <w:t>，变焦过程中不失焦；手术过程中无需反复对焦，</w:t>
      </w:r>
      <w:r w:rsidRPr="001239AD">
        <w:rPr>
          <w:rFonts w:ascii="宋体" w:eastAsia="宋体" w:hAnsi="宋体"/>
          <w:sz w:val="18"/>
          <w:szCs w:val="18"/>
        </w:rPr>
        <w:t>简便操作流程</w:t>
      </w:r>
      <w:r w:rsidRPr="001239AD">
        <w:rPr>
          <w:rFonts w:ascii="宋体" w:eastAsia="宋体" w:hAnsi="宋体" w:hint="eastAsia"/>
          <w:sz w:val="18"/>
          <w:szCs w:val="18"/>
        </w:rPr>
        <w:t>，</w:t>
      </w:r>
      <w:r w:rsidRPr="001239AD">
        <w:rPr>
          <w:rFonts w:ascii="宋体" w:eastAsia="宋体" w:hAnsi="宋体"/>
          <w:sz w:val="18"/>
          <w:szCs w:val="18"/>
        </w:rPr>
        <w:t>提高手术效率</w:t>
      </w:r>
      <w:r w:rsidRPr="001239AD">
        <w:rPr>
          <w:rFonts w:ascii="宋体" w:eastAsia="宋体" w:hAnsi="宋体" w:hint="eastAsia"/>
          <w:sz w:val="18"/>
          <w:szCs w:val="18"/>
        </w:rPr>
        <w:t>；</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摄像头可连接目镜杯卡口为32mm直径的各类光学视管和软性纤维镜；</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▲摄像头具备3个或以上遥控按钮，可操作拍照、录像和白平衡；</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摄像头具备IPX7级防水性能，可用于浸泡消毒；</w:t>
      </w:r>
    </w:p>
    <w:p w:rsidR="0031683D" w:rsidRPr="001239AD" w:rsidRDefault="00DA2835">
      <w:pPr>
        <w:pStyle w:val="ab"/>
        <w:numPr>
          <w:ilvl w:val="0"/>
          <w:numId w:val="1"/>
        </w:numPr>
        <w:rPr>
          <w:rFonts w:ascii="宋体" w:eastAsia="宋体" w:hAnsi="宋体"/>
          <w:sz w:val="18"/>
          <w:szCs w:val="18"/>
        </w:rPr>
      </w:pPr>
      <w:r w:rsidRPr="001239AD">
        <w:rPr>
          <w:rFonts w:ascii="宋体" w:eastAsia="宋体" w:hAnsi="宋体" w:hint="eastAsia"/>
          <w:sz w:val="18"/>
          <w:szCs w:val="18"/>
        </w:rPr>
        <w:t>▲</w:t>
      </w:r>
      <w:r w:rsidRPr="001239AD">
        <w:rPr>
          <w:rFonts w:ascii="宋体" w:eastAsia="宋体" w:hAnsi="宋体"/>
          <w:sz w:val="18"/>
          <w:szCs w:val="18"/>
        </w:rPr>
        <w:t>信噪比</w:t>
      </w:r>
      <w:r w:rsidRPr="001239AD">
        <w:rPr>
          <w:rFonts w:ascii="宋体" w:eastAsia="宋体" w:hAnsi="宋体" w:hint="eastAsia"/>
          <w:sz w:val="18"/>
          <w:szCs w:val="18"/>
        </w:rPr>
        <w:t>≥61</w:t>
      </w:r>
      <w:r w:rsidRPr="001239AD">
        <w:rPr>
          <w:rFonts w:ascii="宋体" w:eastAsia="宋体" w:hAnsi="宋体"/>
          <w:sz w:val="18"/>
          <w:szCs w:val="18"/>
        </w:rPr>
        <w:t>db</w:t>
      </w:r>
      <w:r w:rsidRPr="001239AD">
        <w:rPr>
          <w:rFonts w:ascii="宋体" w:eastAsia="宋体" w:hAnsi="宋体" w:hint="eastAsia"/>
          <w:sz w:val="18"/>
          <w:szCs w:val="18"/>
        </w:rPr>
        <w:t>，最小照度≤1Lux，图像传感器ADC位宽≥12Bits；</w:t>
      </w:r>
    </w:p>
    <w:p w:rsidR="0031683D" w:rsidRPr="001239AD" w:rsidRDefault="00DA2835">
      <w:pPr>
        <w:pStyle w:val="ab"/>
        <w:numPr>
          <w:ilvl w:val="0"/>
          <w:numId w:val="1"/>
        </w:numPr>
        <w:rPr>
          <w:rFonts w:ascii="宋体" w:eastAsia="宋体" w:hAnsi="宋体"/>
          <w:b/>
          <w:sz w:val="18"/>
          <w:szCs w:val="18"/>
        </w:rPr>
      </w:pPr>
      <w:r w:rsidRPr="001239AD">
        <w:rPr>
          <w:rFonts w:ascii="宋体" w:eastAsia="宋体" w:hAnsi="宋体" w:hint="eastAsia"/>
          <w:sz w:val="18"/>
          <w:szCs w:val="18"/>
        </w:rPr>
        <w:t>整机保修三年，附件保修一年；</w:t>
      </w:r>
      <w:bookmarkStart w:id="0" w:name="_GoBack"/>
      <w:bookmarkEnd w:id="0"/>
    </w:p>
    <w:p w:rsidR="0031683D" w:rsidRPr="001239AD" w:rsidRDefault="00DA2835" w:rsidP="001239AD">
      <w:pPr>
        <w:spacing w:line="360" w:lineRule="auto"/>
        <w:ind w:firstLineChars="200" w:firstLine="361"/>
        <w:jc w:val="left"/>
        <w:rPr>
          <w:rFonts w:ascii="宋体" w:eastAsia="宋体" w:hAnsi="宋体"/>
          <w:b/>
          <w:sz w:val="18"/>
          <w:szCs w:val="18"/>
        </w:rPr>
      </w:pPr>
      <w:r w:rsidRPr="001239AD">
        <w:rPr>
          <w:rFonts w:ascii="宋体" w:eastAsia="宋体" w:hAnsi="宋体" w:hint="eastAsia"/>
          <w:b/>
          <w:sz w:val="18"/>
          <w:szCs w:val="18"/>
        </w:rPr>
        <w:t>二、LED冷光源技术参数</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t>整机输入电源电压： AC 100～220V±10%，50/60HZ；</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t>整机输入功率</w:t>
      </w:r>
      <w:r w:rsidRPr="001239AD">
        <w:rPr>
          <w:rFonts w:ascii="宋体" w:eastAsia="宋体" w:hAnsi="宋体" w:hint="eastAsia"/>
          <w:sz w:val="18"/>
          <w:szCs w:val="18"/>
        </w:rPr>
        <w:tab/>
        <w:t>：1.9-0.8A；</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t>▲设备类型：Ⅰ类CF型，保证可用于直接接触心脏的手术需要；</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t>灯泡输入功率：135W；</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t>冷光源300nm-1700nm波长范围内的辐射通量和光通量比值≤4mW/lm；</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t>▲冷光源的输出总光通量应≥1300lm，确保大量出血后仍然能够保证高亮度；</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t>灯工作寿命≥20000小时，节约医院后续维护成本；</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lastRenderedPageBreak/>
        <w:t>色温≥6600K，确保能最接近于自然光；</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t>▲光输出最大中心照度≥3200000LX，确保照明充足；</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t>可进行多级亮度调节，满足不同临床手术的亮度要求；</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t>冷光源在正常运行时产生的最大噪音噪音≤50dB（A），能保证在手术室安静运行，不影响手术室环境；</w:t>
      </w:r>
    </w:p>
    <w:p w:rsidR="0031683D" w:rsidRPr="001239AD" w:rsidRDefault="00DA2835">
      <w:pPr>
        <w:pStyle w:val="ab"/>
        <w:widowControl w:val="0"/>
        <w:numPr>
          <w:ilvl w:val="0"/>
          <w:numId w:val="2"/>
        </w:numPr>
        <w:spacing w:after="0" w:line="360" w:lineRule="auto"/>
        <w:contextualSpacing w:val="0"/>
        <w:rPr>
          <w:rFonts w:ascii="宋体" w:eastAsia="宋体" w:hAnsi="宋体"/>
          <w:sz w:val="18"/>
          <w:szCs w:val="18"/>
        </w:rPr>
      </w:pPr>
      <w:r w:rsidRPr="001239AD">
        <w:rPr>
          <w:rFonts w:ascii="宋体" w:eastAsia="宋体" w:hAnsi="宋体" w:hint="eastAsia"/>
          <w:sz w:val="18"/>
          <w:szCs w:val="18"/>
        </w:rPr>
        <w:t>可通过外部设备的串行控制接口控制LED光源的功能；</w:t>
      </w:r>
    </w:p>
    <w:p w:rsidR="0031683D" w:rsidRPr="001239AD" w:rsidRDefault="0031683D">
      <w:pPr>
        <w:rPr>
          <w:rFonts w:ascii="宋体" w:eastAsia="宋体" w:hAnsi="宋体"/>
          <w:b/>
          <w:sz w:val="18"/>
          <w:szCs w:val="18"/>
        </w:rPr>
      </w:pPr>
    </w:p>
    <w:p w:rsidR="0031683D" w:rsidRPr="001239AD" w:rsidRDefault="00DA2835">
      <w:pPr>
        <w:rPr>
          <w:rFonts w:ascii="宋体" w:eastAsia="宋体" w:hAnsi="宋体"/>
          <w:b/>
          <w:sz w:val="18"/>
          <w:szCs w:val="18"/>
        </w:rPr>
      </w:pPr>
      <w:r w:rsidRPr="001239AD">
        <w:rPr>
          <w:rFonts w:ascii="宋体" w:eastAsia="宋体" w:hAnsi="宋体" w:hint="eastAsia"/>
          <w:b/>
          <w:sz w:val="18"/>
          <w:szCs w:val="18"/>
        </w:rPr>
        <w:t>三、高清腹腔镜镜头</w:t>
      </w:r>
    </w:p>
    <w:p w:rsidR="0031683D" w:rsidRPr="001239AD" w:rsidRDefault="00DA2835">
      <w:pPr>
        <w:pStyle w:val="ab"/>
        <w:numPr>
          <w:ilvl w:val="0"/>
          <w:numId w:val="3"/>
        </w:numPr>
        <w:rPr>
          <w:rFonts w:ascii="宋体" w:eastAsia="宋体" w:hAnsi="宋体"/>
          <w:sz w:val="18"/>
          <w:szCs w:val="18"/>
        </w:rPr>
      </w:pPr>
      <w:r w:rsidRPr="001239AD">
        <w:rPr>
          <w:rFonts w:ascii="宋体" w:eastAsia="宋体" w:hAnsi="宋体" w:hint="eastAsia"/>
          <w:sz w:val="18"/>
          <w:szCs w:val="18"/>
        </w:rPr>
        <w:t>▲与摄像主机为</w:t>
      </w:r>
      <w:r w:rsidRPr="001239AD">
        <w:rPr>
          <w:rFonts w:ascii="宋体" w:eastAsia="宋体" w:hAnsi="宋体"/>
          <w:sz w:val="18"/>
          <w:szCs w:val="18"/>
        </w:rPr>
        <w:t>同一制造商，以确保</w:t>
      </w:r>
      <w:r w:rsidRPr="001239AD">
        <w:rPr>
          <w:rFonts w:ascii="宋体" w:eastAsia="宋体" w:hAnsi="宋体" w:hint="eastAsia"/>
          <w:sz w:val="18"/>
          <w:szCs w:val="18"/>
        </w:rPr>
        <w:t>成像链</w:t>
      </w:r>
      <w:r w:rsidRPr="001239AD">
        <w:rPr>
          <w:rFonts w:ascii="宋体" w:eastAsia="宋体" w:hAnsi="宋体"/>
          <w:sz w:val="18"/>
          <w:szCs w:val="18"/>
        </w:rPr>
        <w:t>的匹配程度高；</w:t>
      </w:r>
    </w:p>
    <w:p w:rsidR="0031683D" w:rsidRPr="001239AD" w:rsidRDefault="00DA2835">
      <w:pPr>
        <w:pStyle w:val="ab"/>
        <w:numPr>
          <w:ilvl w:val="0"/>
          <w:numId w:val="3"/>
        </w:numPr>
        <w:rPr>
          <w:rFonts w:ascii="宋体" w:eastAsia="宋体" w:hAnsi="宋体"/>
          <w:sz w:val="18"/>
          <w:szCs w:val="18"/>
        </w:rPr>
      </w:pPr>
      <w:r w:rsidRPr="001239AD">
        <w:rPr>
          <w:rFonts w:ascii="宋体" w:eastAsia="宋体" w:hAnsi="宋体" w:hint="eastAsia"/>
          <w:sz w:val="18"/>
          <w:szCs w:val="18"/>
        </w:rPr>
        <w:t>直径10mm， 30度视野方向，视野角度≥</w:t>
      </w:r>
      <w:r w:rsidRPr="001239AD">
        <w:rPr>
          <w:rFonts w:ascii="宋体" w:eastAsia="宋体" w:hAnsi="宋体"/>
          <w:sz w:val="18"/>
          <w:szCs w:val="18"/>
        </w:rPr>
        <w:t>80</w:t>
      </w:r>
      <w:r w:rsidRPr="001239AD">
        <w:rPr>
          <w:rFonts w:ascii="宋体" w:eastAsia="宋体" w:hAnsi="宋体" w:hint="eastAsia"/>
          <w:sz w:val="18"/>
          <w:szCs w:val="18"/>
        </w:rPr>
        <w:t>°，</w:t>
      </w:r>
      <w:r w:rsidRPr="001239AD">
        <w:rPr>
          <w:rFonts w:ascii="宋体" w:eastAsia="宋体" w:hAnsi="宋体"/>
          <w:sz w:val="18"/>
          <w:szCs w:val="18"/>
        </w:rPr>
        <w:t>工作长度≥320mm</w:t>
      </w:r>
      <w:r w:rsidRPr="001239AD">
        <w:rPr>
          <w:rFonts w:ascii="宋体" w:eastAsia="宋体" w:hAnsi="宋体" w:hint="eastAsia"/>
          <w:sz w:val="18"/>
          <w:szCs w:val="18"/>
        </w:rPr>
        <w:t>；</w:t>
      </w:r>
    </w:p>
    <w:p w:rsidR="0031683D" w:rsidRPr="001239AD" w:rsidRDefault="00DA2835">
      <w:pPr>
        <w:pStyle w:val="ab"/>
        <w:numPr>
          <w:ilvl w:val="0"/>
          <w:numId w:val="3"/>
        </w:numPr>
        <w:rPr>
          <w:rFonts w:ascii="宋体" w:eastAsia="宋体" w:hAnsi="宋体"/>
          <w:sz w:val="18"/>
          <w:szCs w:val="18"/>
        </w:rPr>
      </w:pPr>
      <w:r w:rsidRPr="001239AD">
        <w:rPr>
          <w:rFonts w:ascii="宋体" w:eastAsia="宋体" w:hAnsi="宋体" w:hint="eastAsia"/>
          <w:sz w:val="18"/>
          <w:szCs w:val="18"/>
        </w:rPr>
        <w:t>▲视场中心角分辨率</w:t>
      </w:r>
      <w:r w:rsidRPr="001239AD">
        <w:rPr>
          <w:rFonts w:ascii="宋体" w:eastAsia="宋体" w:hAnsi="宋体"/>
          <w:sz w:val="18"/>
          <w:szCs w:val="18"/>
        </w:rPr>
        <w:t>≥</w:t>
      </w:r>
      <w:r w:rsidRPr="001239AD">
        <w:rPr>
          <w:rFonts w:ascii="宋体" w:eastAsia="宋体" w:hAnsi="宋体" w:cs="TimesNewRoman"/>
          <w:sz w:val="16"/>
          <w:szCs w:val="16"/>
        </w:rPr>
        <w:t>7.0C/(</w:t>
      </w:r>
      <w:r w:rsidRPr="001239AD">
        <w:rPr>
          <w:rFonts w:ascii="宋体" w:eastAsia="宋体" w:hAnsi="宋体" w:cs="TimesNewRoman" w:hint="eastAsia"/>
          <w:sz w:val="16"/>
          <w:szCs w:val="16"/>
        </w:rPr>
        <w:t>°</w:t>
      </w:r>
      <w:r w:rsidRPr="001239AD">
        <w:rPr>
          <w:rFonts w:ascii="宋体" w:eastAsia="宋体" w:hAnsi="宋体" w:cs="TimesNewRoman"/>
          <w:sz w:val="16"/>
          <w:szCs w:val="16"/>
        </w:rPr>
        <w:t>)</w:t>
      </w:r>
      <w:r w:rsidRPr="001239AD">
        <w:rPr>
          <w:rFonts w:ascii="宋体" w:eastAsia="宋体" w:hAnsi="宋体" w:hint="eastAsia"/>
          <w:sz w:val="18"/>
          <w:szCs w:val="18"/>
        </w:rPr>
        <w:t>；</w:t>
      </w:r>
    </w:p>
    <w:p w:rsidR="0031683D" w:rsidRPr="001239AD" w:rsidRDefault="00DA2835">
      <w:pPr>
        <w:pStyle w:val="ab"/>
        <w:numPr>
          <w:ilvl w:val="0"/>
          <w:numId w:val="3"/>
        </w:numPr>
        <w:rPr>
          <w:rFonts w:ascii="宋体" w:eastAsia="宋体" w:hAnsi="宋体"/>
          <w:sz w:val="18"/>
          <w:szCs w:val="18"/>
        </w:rPr>
      </w:pPr>
      <w:r w:rsidRPr="001239AD">
        <w:rPr>
          <w:rFonts w:ascii="宋体" w:eastAsia="宋体" w:hAnsi="宋体" w:hint="eastAsia"/>
          <w:sz w:val="18"/>
          <w:szCs w:val="18"/>
        </w:rPr>
        <w:t>▲大景深光学视管，有效景深3mm-</w:t>
      </w:r>
      <w:r w:rsidRPr="001239AD">
        <w:rPr>
          <w:rFonts w:ascii="宋体" w:eastAsia="宋体" w:hAnsi="宋体"/>
          <w:sz w:val="18"/>
          <w:szCs w:val="18"/>
        </w:rPr>
        <w:t>18</w:t>
      </w:r>
      <w:r w:rsidRPr="001239AD">
        <w:rPr>
          <w:rFonts w:ascii="宋体" w:eastAsia="宋体" w:hAnsi="宋体" w:hint="eastAsia"/>
          <w:sz w:val="18"/>
          <w:szCs w:val="18"/>
        </w:rPr>
        <w:t>0mm；</w:t>
      </w:r>
    </w:p>
    <w:p w:rsidR="0031683D" w:rsidRPr="001239AD" w:rsidRDefault="00DA2835">
      <w:pPr>
        <w:pStyle w:val="ab"/>
        <w:numPr>
          <w:ilvl w:val="0"/>
          <w:numId w:val="3"/>
        </w:numPr>
        <w:rPr>
          <w:rFonts w:ascii="宋体" w:eastAsia="宋体" w:hAnsi="宋体"/>
          <w:sz w:val="18"/>
          <w:szCs w:val="18"/>
        </w:rPr>
      </w:pPr>
      <w:r w:rsidRPr="001239AD">
        <w:rPr>
          <w:rFonts w:ascii="宋体" w:eastAsia="宋体" w:hAnsi="宋体" w:hint="eastAsia"/>
          <w:sz w:val="18"/>
          <w:szCs w:val="18"/>
        </w:rPr>
        <w:t>专利设计降低</w:t>
      </w:r>
      <w:r w:rsidRPr="001239AD">
        <w:rPr>
          <w:rFonts w:ascii="宋体" w:eastAsia="宋体" w:hAnsi="宋体"/>
          <w:sz w:val="18"/>
          <w:szCs w:val="18"/>
        </w:rPr>
        <w:t>畸变现象</w:t>
      </w:r>
      <w:r w:rsidRPr="001239AD">
        <w:rPr>
          <w:rFonts w:ascii="宋体" w:eastAsia="宋体" w:hAnsi="宋体" w:hint="eastAsia"/>
          <w:sz w:val="18"/>
          <w:szCs w:val="18"/>
        </w:rPr>
        <w:t>，可减少中心到边缘图像扭曲；</w:t>
      </w:r>
    </w:p>
    <w:p w:rsidR="0031683D" w:rsidRPr="001239AD" w:rsidRDefault="00DA2835">
      <w:pPr>
        <w:pStyle w:val="ab"/>
        <w:numPr>
          <w:ilvl w:val="0"/>
          <w:numId w:val="3"/>
        </w:numPr>
        <w:rPr>
          <w:rFonts w:ascii="宋体" w:eastAsia="宋体" w:hAnsi="宋体"/>
          <w:sz w:val="18"/>
          <w:szCs w:val="18"/>
        </w:rPr>
      </w:pPr>
      <w:r w:rsidRPr="001239AD">
        <w:rPr>
          <w:rFonts w:ascii="宋体" w:eastAsia="宋体" w:hAnsi="宋体" w:hint="eastAsia"/>
          <w:sz w:val="18"/>
          <w:szCs w:val="18"/>
        </w:rPr>
        <w:t>▲</w:t>
      </w:r>
      <w:r w:rsidRPr="001239AD">
        <w:rPr>
          <w:rFonts w:ascii="宋体" w:eastAsia="宋体" w:hAnsi="宋体"/>
          <w:sz w:val="18"/>
          <w:szCs w:val="18"/>
        </w:rPr>
        <w:t>可进行高温高压</w:t>
      </w:r>
      <w:r w:rsidRPr="001239AD">
        <w:rPr>
          <w:rFonts w:ascii="宋体" w:eastAsia="宋体" w:hAnsi="宋体" w:hint="eastAsia"/>
          <w:sz w:val="18"/>
          <w:szCs w:val="18"/>
        </w:rPr>
        <w:t>、</w:t>
      </w:r>
      <w:r w:rsidRPr="001239AD">
        <w:rPr>
          <w:rFonts w:ascii="宋体" w:eastAsia="宋体" w:hAnsi="宋体"/>
          <w:sz w:val="18"/>
          <w:szCs w:val="18"/>
        </w:rPr>
        <w:t>等温等离子</w:t>
      </w:r>
      <w:r w:rsidRPr="001239AD">
        <w:rPr>
          <w:rFonts w:ascii="宋体" w:eastAsia="宋体" w:hAnsi="宋体" w:hint="eastAsia"/>
          <w:sz w:val="18"/>
          <w:szCs w:val="18"/>
        </w:rPr>
        <w:t>等灭菌，</w:t>
      </w:r>
      <w:r w:rsidRPr="001239AD">
        <w:rPr>
          <w:rFonts w:ascii="宋体" w:eastAsia="宋体" w:hAnsi="宋体"/>
          <w:sz w:val="18"/>
          <w:szCs w:val="18"/>
        </w:rPr>
        <w:t>高温高压灭菌次数≥450</w:t>
      </w:r>
      <w:r w:rsidRPr="001239AD">
        <w:rPr>
          <w:rFonts w:ascii="宋体" w:eastAsia="宋体" w:hAnsi="宋体" w:hint="eastAsia"/>
          <w:sz w:val="18"/>
          <w:szCs w:val="18"/>
        </w:rPr>
        <w:t>次。</w:t>
      </w:r>
    </w:p>
    <w:p w:rsidR="0031683D" w:rsidRPr="001239AD" w:rsidRDefault="0031683D" w:rsidP="001239AD">
      <w:pPr>
        <w:ind w:firstLineChars="100" w:firstLine="181"/>
        <w:rPr>
          <w:rFonts w:ascii="宋体" w:eastAsia="宋体" w:hAnsi="宋体"/>
          <w:b/>
          <w:sz w:val="18"/>
          <w:szCs w:val="18"/>
        </w:rPr>
      </w:pPr>
    </w:p>
    <w:p w:rsidR="0031683D" w:rsidRPr="001239AD" w:rsidRDefault="00DA2835" w:rsidP="001239AD">
      <w:pPr>
        <w:ind w:firstLineChars="100" w:firstLine="181"/>
        <w:rPr>
          <w:rFonts w:ascii="宋体" w:eastAsia="宋体" w:hAnsi="宋体"/>
          <w:b/>
          <w:sz w:val="18"/>
          <w:szCs w:val="18"/>
        </w:rPr>
      </w:pPr>
      <w:r w:rsidRPr="001239AD">
        <w:rPr>
          <w:rFonts w:ascii="宋体" w:eastAsia="宋体" w:hAnsi="宋体" w:hint="eastAsia"/>
          <w:b/>
          <w:sz w:val="18"/>
          <w:szCs w:val="18"/>
        </w:rPr>
        <w:t>四、监视器</w:t>
      </w:r>
    </w:p>
    <w:p w:rsidR="0031683D" w:rsidRPr="001239AD" w:rsidRDefault="00DA2835">
      <w:pPr>
        <w:pStyle w:val="ab"/>
        <w:numPr>
          <w:ilvl w:val="0"/>
          <w:numId w:val="4"/>
        </w:numPr>
        <w:rPr>
          <w:rFonts w:ascii="宋体" w:eastAsia="宋体" w:hAnsi="宋体"/>
          <w:sz w:val="18"/>
          <w:szCs w:val="18"/>
        </w:rPr>
      </w:pPr>
      <w:r w:rsidRPr="001239AD">
        <w:rPr>
          <w:rFonts w:ascii="宋体" w:eastAsia="宋体" w:hAnsi="宋体" w:hint="eastAsia"/>
          <w:sz w:val="18"/>
          <w:szCs w:val="18"/>
        </w:rPr>
        <w:t>26寸或以上高清医用LCD监视器；</w:t>
      </w:r>
    </w:p>
    <w:p w:rsidR="0031683D" w:rsidRPr="001239AD" w:rsidRDefault="00DA2835">
      <w:pPr>
        <w:pStyle w:val="ab"/>
        <w:numPr>
          <w:ilvl w:val="0"/>
          <w:numId w:val="4"/>
        </w:numPr>
        <w:rPr>
          <w:rFonts w:ascii="宋体" w:eastAsia="宋体" w:hAnsi="宋体"/>
          <w:sz w:val="18"/>
          <w:szCs w:val="18"/>
        </w:rPr>
      </w:pPr>
      <w:r w:rsidRPr="001239AD">
        <w:rPr>
          <w:rFonts w:ascii="宋体" w:eastAsia="宋体" w:hAnsi="宋体" w:hint="eastAsia"/>
          <w:sz w:val="18"/>
          <w:szCs w:val="18"/>
        </w:rPr>
        <w:t>支持1920</w:t>
      </w:r>
      <w:r w:rsidR="001239AD">
        <w:rPr>
          <w:rFonts w:ascii="宋体" w:eastAsia="宋体" w:hAnsi="宋体"/>
          <w:sz w:val="18"/>
          <w:szCs w:val="18"/>
        </w:rPr>
        <w:t>*</w:t>
      </w:r>
      <w:r w:rsidRPr="001239AD">
        <w:rPr>
          <w:rFonts w:ascii="宋体" w:eastAsia="宋体" w:hAnsi="宋体" w:hint="eastAsia"/>
          <w:sz w:val="18"/>
          <w:szCs w:val="18"/>
        </w:rPr>
        <w:t>1080P全高清显示；</w:t>
      </w:r>
    </w:p>
    <w:p w:rsidR="0031683D" w:rsidRPr="001239AD" w:rsidRDefault="00DA2835">
      <w:pPr>
        <w:pStyle w:val="ab"/>
        <w:numPr>
          <w:ilvl w:val="0"/>
          <w:numId w:val="4"/>
        </w:numPr>
        <w:rPr>
          <w:rFonts w:ascii="宋体" w:eastAsia="宋体" w:hAnsi="宋体"/>
          <w:sz w:val="18"/>
          <w:szCs w:val="18"/>
        </w:rPr>
      </w:pPr>
      <w:r w:rsidRPr="001239AD">
        <w:rPr>
          <w:rFonts w:ascii="宋体" w:eastAsia="宋体" w:hAnsi="宋体" w:hint="eastAsia"/>
          <w:sz w:val="18"/>
          <w:szCs w:val="18"/>
        </w:rPr>
        <w:t>具有DVI、HD-SDI、VGA、RGB等多种高清接口，可满足不同摄像主机需求；</w:t>
      </w:r>
    </w:p>
    <w:p w:rsidR="0031683D" w:rsidRPr="001239AD" w:rsidRDefault="00DA2835">
      <w:pPr>
        <w:pStyle w:val="ab"/>
        <w:numPr>
          <w:ilvl w:val="0"/>
          <w:numId w:val="4"/>
        </w:numPr>
        <w:rPr>
          <w:rFonts w:ascii="宋体" w:eastAsia="宋体" w:hAnsi="宋体"/>
          <w:sz w:val="18"/>
          <w:szCs w:val="18"/>
        </w:rPr>
      </w:pPr>
      <w:r w:rsidRPr="001239AD">
        <w:rPr>
          <w:rFonts w:ascii="宋体" w:eastAsia="宋体" w:hAnsi="宋体" w:hint="eastAsia"/>
          <w:sz w:val="18"/>
          <w:szCs w:val="18"/>
        </w:rPr>
        <w:t>支持环出功能，可通过监视器输出连接到其他同信号监视器；</w:t>
      </w:r>
    </w:p>
    <w:p w:rsidR="0031683D" w:rsidRPr="001239AD" w:rsidRDefault="00DA2835">
      <w:pPr>
        <w:pStyle w:val="ab"/>
        <w:numPr>
          <w:ilvl w:val="0"/>
          <w:numId w:val="4"/>
        </w:numPr>
        <w:rPr>
          <w:rFonts w:ascii="宋体" w:eastAsia="宋体" w:hAnsi="宋体"/>
          <w:sz w:val="18"/>
          <w:szCs w:val="18"/>
        </w:rPr>
      </w:pPr>
      <w:r w:rsidRPr="001239AD">
        <w:rPr>
          <w:rFonts w:ascii="宋体" w:eastAsia="宋体" w:hAnsi="宋体" w:hint="eastAsia"/>
          <w:sz w:val="18"/>
          <w:szCs w:val="18"/>
        </w:rPr>
        <w:t>▲显示面板使用光学玻璃全贴合技术，有效避免保护面板和显示面板之间空气层所带来的折射，提升显示亮度和色彩还原性；</w:t>
      </w:r>
    </w:p>
    <w:p w:rsidR="0031683D" w:rsidRPr="001239AD" w:rsidRDefault="00DA2835">
      <w:pPr>
        <w:pStyle w:val="ab"/>
        <w:numPr>
          <w:ilvl w:val="0"/>
          <w:numId w:val="4"/>
        </w:numPr>
        <w:rPr>
          <w:rFonts w:ascii="宋体" w:eastAsia="宋体" w:hAnsi="宋体"/>
          <w:sz w:val="18"/>
          <w:szCs w:val="18"/>
        </w:rPr>
      </w:pPr>
      <w:r w:rsidRPr="001239AD">
        <w:rPr>
          <w:rFonts w:ascii="宋体" w:eastAsia="宋体" w:hAnsi="宋体" w:hint="eastAsia"/>
          <w:sz w:val="18"/>
          <w:szCs w:val="18"/>
        </w:rPr>
        <w:t>▲</w:t>
      </w:r>
      <w:r w:rsidRPr="001239AD">
        <w:rPr>
          <w:rFonts w:ascii="宋体" w:eastAsia="宋体" w:hAnsi="宋体"/>
          <w:sz w:val="18"/>
          <w:szCs w:val="18"/>
        </w:rPr>
        <w:t>最大背光亮度≥</w:t>
      </w:r>
      <w:r w:rsidRPr="001239AD">
        <w:rPr>
          <w:rFonts w:ascii="宋体" w:eastAsia="宋体" w:hAnsi="宋体" w:hint="eastAsia"/>
          <w:sz w:val="18"/>
          <w:szCs w:val="18"/>
        </w:rPr>
        <w:t>900cd/m2，能更清晰显示暗部细节，提升手术安全性；</w:t>
      </w:r>
    </w:p>
    <w:p w:rsidR="0031683D" w:rsidRPr="001239AD" w:rsidRDefault="00DA2835">
      <w:pPr>
        <w:pStyle w:val="ab"/>
        <w:numPr>
          <w:ilvl w:val="0"/>
          <w:numId w:val="4"/>
        </w:numPr>
        <w:rPr>
          <w:rFonts w:ascii="宋体" w:eastAsia="宋体" w:hAnsi="宋体"/>
          <w:sz w:val="18"/>
          <w:szCs w:val="18"/>
        </w:rPr>
      </w:pPr>
      <w:r w:rsidRPr="001239AD">
        <w:rPr>
          <w:rFonts w:ascii="宋体" w:eastAsia="宋体" w:hAnsi="宋体" w:hint="eastAsia"/>
          <w:sz w:val="18"/>
          <w:szCs w:val="18"/>
        </w:rPr>
        <w:t>具有≥178°可视角度，满足手术室不同站位需求；</w:t>
      </w:r>
    </w:p>
    <w:p w:rsidR="0031683D" w:rsidRPr="001239AD" w:rsidRDefault="00DA2835">
      <w:pPr>
        <w:pStyle w:val="ab"/>
        <w:numPr>
          <w:ilvl w:val="0"/>
          <w:numId w:val="4"/>
        </w:numPr>
        <w:rPr>
          <w:rFonts w:ascii="宋体" w:eastAsia="宋体" w:hAnsi="宋体"/>
          <w:sz w:val="18"/>
          <w:szCs w:val="18"/>
        </w:rPr>
      </w:pPr>
      <w:r w:rsidRPr="001239AD">
        <w:rPr>
          <w:rFonts w:ascii="宋体" w:eastAsia="宋体" w:hAnsi="宋体" w:hint="eastAsia"/>
          <w:sz w:val="18"/>
          <w:szCs w:val="18"/>
        </w:rPr>
        <w:t>显示器对比度≥1400:1；</w:t>
      </w:r>
    </w:p>
    <w:p w:rsidR="0031683D" w:rsidRPr="001239AD" w:rsidRDefault="0031683D" w:rsidP="001239AD">
      <w:pPr>
        <w:ind w:firstLineChars="100" w:firstLine="181"/>
        <w:rPr>
          <w:rFonts w:ascii="宋体" w:eastAsia="宋体" w:hAnsi="宋体"/>
          <w:b/>
          <w:sz w:val="18"/>
          <w:szCs w:val="18"/>
        </w:rPr>
      </w:pPr>
    </w:p>
    <w:p w:rsidR="0031683D" w:rsidRPr="001239AD" w:rsidRDefault="00DA2835" w:rsidP="001239AD">
      <w:pPr>
        <w:ind w:firstLineChars="100" w:firstLine="181"/>
        <w:rPr>
          <w:rFonts w:ascii="宋体" w:eastAsia="宋体" w:hAnsi="宋体"/>
          <w:b/>
          <w:sz w:val="18"/>
          <w:szCs w:val="18"/>
        </w:rPr>
      </w:pPr>
      <w:r w:rsidRPr="001239AD">
        <w:rPr>
          <w:rFonts w:ascii="宋体" w:eastAsia="宋体" w:hAnsi="宋体" w:hint="eastAsia"/>
          <w:b/>
          <w:sz w:val="18"/>
          <w:szCs w:val="18"/>
        </w:rPr>
        <w:t>五</w:t>
      </w:r>
      <w:r w:rsidRPr="001239AD">
        <w:rPr>
          <w:rFonts w:ascii="宋体" w:eastAsia="宋体" w:hAnsi="宋体"/>
          <w:b/>
          <w:sz w:val="18"/>
          <w:szCs w:val="18"/>
        </w:rPr>
        <w:t>、</w:t>
      </w:r>
      <w:r w:rsidRPr="001239AD">
        <w:rPr>
          <w:rFonts w:ascii="宋体" w:eastAsia="宋体" w:hAnsi="宋体" w:hint="eastAsia"/>
          <w:b/>
          <w:sz w:val="18"/>
          <w:szCs w:val="18"/>
        </w:rPr>
        <w:t xml:space="preserve"> 医用台车</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同品牌国产医用台车一个；</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简洁美观，经久耐用，易于清洁。</w:t>
      </w:r>
    </w:p>
    <w:p w:rsidR="0031683D" w:rsidRPr="001239AD" w:rsidRDefault="0031683D" w:rsidP="001239AD">
      <w:pPr>
        <w:ind w:firstLineChars="100" w:firstLine="181"/>
        <w:rPr>
          <w:rFonts w:ascii="宋体" w:eastAsia="宋体" w:hAnsi="宋体"/>
          <w:b/>
          <w:sz w:val="18"/>
          <w:szCs w:val="18"/>
        </w:rPr>
      </w:pPr>
    </w:p>
    <w:p w:rsidR="0031683D" w:rsidRPr="001239AD" w:rsidRDefault="00DA2835" w:rsidP="001239AD">
      <w:pPr>
        <w:ind w:firstLineChars="100" w:firstLine="181"/>
        <w:rPr>
          <w:rFonts w:ascii="宋体" w:eastAsia="宋体" w:hAnsi="宋体"/>
          <w:b/>
          <w:sz w:val="18"/>
          <w:szCs w:val="18"/>
        </w:rPr>
      </w:pPr>
      <w:r w:rsidRPr="001239AD">
        <w:rPr>
          <w:rFonts w:ascii="宋体" w:eastAsia="宋体" w:hAnsi="宋体" w:hint="eastAsia"/>
          <w:b/>
          <w:sz w:val="18"/>
          <w:szCs w:val="18"/>
        </w:rPr>
        <w:t>六、</w:t>
      </w:r>
      <w:r w:rsidRPr="001239AD">
        <w:rPr>
          <w:rFonts w:ascii="宋体" w:eastAsia="宋体" w:hAnsi="宋体"/>
          <w:b/>
          <w:sz w:val="18"/>
          <w:szCs w:val="18"/>
        </w:rPr>
        <w:t>医用</w:t>
      </w:r>
      <w:r w:rsidRPr="001239AD">
        <w:rPr>
          <w:rFonts w:ascii="宋体" w:eastAsia="宋体" w:hAnsi="宋体" w:hint="eastAsia"/>
          <w:b/>
          <w:sz w:val="18"/>
          <w:szCs w:val="18"/>
        </w:rPr>
        <w:t>灌注泵招标参数</w:t>
      </w:r>
    </w:p>
    <w:p w:rsidR="0031683D" w:rsidRPr="001239AD" w:rsidRDefault="00DA2835">
      <w:pPr>
        <w:ind w:firstLineChars="200" w:firstLine="360"/>
        <w:rPr>
          <w:rFonts w:ascii="宋体" w:eastAsia="宋体" w:hAnsi="宋体"/>
          <w:sz w:val="18"/>
          <w:szCs w:val="18"/>
        </w:rPr>
      </w:pPr>
      <w:r w:rsidRPr="001239AD">
        <w:rPr>
          <w:rFonts w:ascii="宋体" w:eastAsia="宋体" w:hAnsi="宋体" w:hint="eastAsia"/>
          <w:sz w:val="18"/>
          <w:szCs w:val="18"/>
        </w:rPr>
        <w:t>1   安全分类I类B</w:t>
      </w:r>
      <w:r w:rsidRPr="001239AD">
        <w:rPr>
          <w:rFonts w:ascii="宋体" w:eastAsia="宋体" w:hAnsi="宋体"/>
          <w:sz w:val="18"/>
          <w:szCs w:val="18"/>
        </w:rPr>
        <w:t>F</w:t>
      </w:r>
      <w:r w:rsidRPr="001239AD">
        <w:rPr>
          <w:rFonts w:ascii="宋体" w:eastAsia="宋体" w:hAnsi="宋体" w:hint="eastAsia"/>
          <w:sz w:val="18"/>
          <w:szCs w:val="18"/>
        </w:rPr>
        <w:t>型</w:t>
      </w:r>
    </w:p>
    <w:p w:rsidR="0031683D" w:rsidRPr="001239AD" w:rsidRDefault="00DA2835">
      <w:pPr>
        <w:ind w:left="360"/>
        <w:rPr>
          <w:rFonts w:ascii="宋体" w:eastAsia="宋体" w:hAnsi="宋体"/>
          <w:sz w:val="18"/>
          <w:szCs w:val="18"/>
        </w:rPr>
      </w:pPr>
      <w:r w:rsidRPr="001239AD">
        <w:rPr>
          <w:rFonts w:ascii="宋体" w:eastAsia="宋体" w:hAnsi="宋体" w:hint="eastAsia"/>
          <w:sz w:val="18"/>
          <w:szCs w:val="18"/>
        </w:rPr>
        <w:t>2   电源～220V 50Hz</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额定功率≤150VA</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微电脑数码管</w:t>
      </w:r>
      <w:r w:rsidRPr="001239AD">
        <w:rPr>
          <w:rFonts w:ascii="宋体" w:eastAsia="宋体" w:hAnsi="宋体"/>
          <w:sz w:val="18"/>
          <w:szCs w:val="18"/>
        </w:rPr>
        <w:t>显示</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压力</w:t>
      </w:r>
      <w:r w:rsidRPr="001239AD">
        <w:rPr>
          <w:rFonts w:ascii="宋体" w:eastAsia="宋体" w:hAnsi="宋体"/>
          <w:sz w:val="18"/>
          <w:szCs w:val="18"/>
        </w:rPr>
        <w:t>可以根据需要调节设定，</w:t>
      </w:r>
      <w:r w:rsidRPr="001239AD">
        <w:rPr>
          <w:rFonts w:ascii="宋体" w:eastAsia="宋体" w:hAnsi="宋体" w:hint="eastAsia"/>
          <w:sz w:val="18"/>
          <w:szCs w:val="18"/>
        </w:rPr>
        <w:t>压力设定范围</w:t>
      </w:r>
      <w:r w:rsidRPr="001239AD">
        <w:rPr>
          <w:rFonts w:ascii="宋体" w:eastAsia="宋体" w:hAnsi="宋体"/>
          <w:sz w:val="18"/>
          <w:szCs w:val="18"/>
        </w:rPr>
        <w:t>50</w:t>
      </w:r>
      <w:r w:rsidRPr="001239AD">
        <w:rPr>
          <w:rFonts w:ascii="宋体" w:eastAsia="宋体" w:hAnsi="宋体" w:hint="eastAsia"/>
          <w:sz w:val="18"/>
          <w:szCs w:val="18"/>
        </w:rPr>
        <w:t>～400mmHg</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lastRenderedPageBreak/>
        <w:t>流量</w:t>
      </w:r>
      <w:r w:rsidRPr="001239AD">
        <w:rPr>
          <w:rFonts w:ascii="宋体" w:eastAsia="宋体" w:hAnsi="宋体"/>
          <w:sz w:val="18"/>
          <w:szCs w:val="18"/>
        </w:rPr>
        <w:t>可以根据需要调节设定，</w:t>
      </w:r>
      <w:r w:rsidRPr="001239AD">
        <w:rPr>
          <w:rFonts w:ascii="宋体" w:eastAsia="宋体" w:hAnsi="宋体" w:hint="eastAsia"/>
          <w:sz w:val="18"/>
          <w:szCs w:val="18"/>
        </w:rPr>
        <w:t>流量设定范围0.1～1.0</w:t>
      </w:r>
      <w:r w:rsidRPr="001239AD">
        <w:rPr>
          <w:rFonts w:ascii="宋体" w:eastAsia="宋体" w:hAnsi="宋体"/>
          <w:sz w:val="18"/>
          <w:szCs w:val="18"/>
        </w:rPr>
        <w:t xml:space="preserve"> L</w:t>
      </w:r>
      <w:r w:rsidRPr="001239AD">
        <w:rPr>
          <w:rFonts w:ascii="宋体" w:eastAsia="宋体" w:hAnsi="宋体" w:hint="eastAsia"/>
          <w:sz w:val="18"/>
          <w:szCs w:val="18"/>
        </w:rPr>
        <w:t>/min</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可显示</w:t>
      </w:r>
      <w:r w:rsidRPr="001239AD">
        <w:rPr>
          <w:rFonts w:ascii="宋体" w:eastAsia="宋体" w:hAnsi="宋体"/>
          <w:sz w:val="18"/>
          <w:szCs w:val="18"/>
        </w:rPr>
        <w:t>各种功能数据（</w:t>
      </w:r>
      <w:r w:rsidRPr="001239AD">
        <w:rPr>
          <w:rFonts w:ascii="宋体" w:eastAsia="宋体" w:hAnsi="宋体" w:hint="eastAsia"/>
          <w:sz w:val="18"/>
          <w:szCs w:val="18"/>
        </w:rPr>
        <w:t>设定流量、设定</w:t>
      </w:r>
      <w:r w:rsidRPr="001239AD">
        <w:rPr>
          <w:rFonts w:ascii="宋体" w:eastAsia="宋体" w:hAnsi="宋体"/>
          <w:sz w:val="18"/>
          <w:szCs w:val="18"/>
        </w:rPr>
        <w:t>压力</w:t>
      </w:r>
      <w:r w:rsidRPr="001239AD">
        <w:rPr>
          <w:rFonts w:ascii="宋体" w:eastAsia="宋体" w:hAnsi="宋体" w:hint="eastAsia"/>
          <w:sz w:val="18"/>
          <w:szCs w:val="18"/>
        </w:rPr>
        <w:t>、</w:t>
      </w:r>
      <w:r w:rsidRPr="001239AD">
        <w:rPr>
          <w:rFonts w:ascii="宋体" w:eastAsia="宋体" w:hAnsi="宋体"/>
          <w:sz w:val="18"/>
          <w:szCs w:val="18"/>
        </w:rPr>
        <w:t>实际压力等）</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管路</w:t>
      </w:r>
      <w:r w:rsidRPr="001239AD">
        <w:rPr>
          <w:rFonts w:ascii="宋体" w:eastAsia="宋体" w:hAnsi="宋体"/>
          <w:sz w:val="18"/>
          <w:szCs w:val="18"/>
        </w:rPr>
        <w:t>可</w:t>
      </w:r>
      <w:r w:rsidRPr="001239AD">
        <w:rPr>
          <w:rFonts w:ascii="宋体" w:eastAsia="宋体" w:hAnsi="宋体" w:hint="eastAsia"/>
          <w:sz w:val="18"/>
          <w:szCs w:val="18"/>
        </w:rPr>
        <w:t>高温高压</w:t>
      </w:r>
      <w:r w:rsidRPr="001239AD">
        <w:rPr>
          <w:rFonts w:ascii="宋体" w:eastAsia="宋体" w:hAnsi="宋体"/>
          <w:sz w:val="18"/>
          <w:szCs w:val="18"/>
        </w:rPr>
        <w:t>和低温等离子消毒</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配件可</w:t>
      </w:r>
      <w:r w:rsidRPr="001239AD">
        <w:rPr>
          <w:rFonts w:ascii="宋体" w:eastAsia="宋体" w:hAnsi="宋体"/>
          <w:sz w:val="18"/>
          <w:szCs w:val="18"/>
        </w:rPr>
        <w:t>与其他品牌通配</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配件属于医用级</w:t>
      </w:r>
      <w:r w:rsidRPr="001239AD">
        <w:rPr>
          <w:rFonts w:ascii="宋体" w:eastAsia="宋体" w:hAnsi="宋体"/>
          <w:sz w:val="18"/>
          <w:szCs w:val="18"/>
        </w:rPr>
        <w:t>材料，保证手术的安全性</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采用挤压式的供水方式，很好的保持腔道形状和视觉效果，形成理想的手术空间和清晰的视野。</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运行方式间歇加载/连续运行</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整机保修时间一</w:t>
      </w:r>
      <w:r w:rsidRPr="001239AD">
        <w:rPr>
          <w:rFonts w:ascii="宋体" w:eastAsia="宋体" w:hAnsi="宋体"/>
          <w:sz w:val="18"/>
          <w:szCs w:val="18"/>
        </w:rPr>
        <w:t>年</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噪声≤70dB(A)</w:t>
      </w:r>
    </w:p>
    <w:p w:rsidR="0031683D" w:rsidRPr="001239AD" w:rsidRDefault="00DA2835">
      <w:pPr>
        <w:pStyle w:val="ab"/>
        <w:numPr>
          <w:ilvl w:val="0"/>
          <w:numId w:val="5"/>
        </w:numPr>
        <w:rPr>
          <w:rFonts w:ascii="宋体" w:eastAsia="宋体" w:hAnsi="宋体"/>
          <w:sz w:val="18"/>
          <w:szCs w:val="18"/>
        </w:rPr>
      </w:pPr>
      <w:r w:rsidRPr="001239AD">
        <w:rPr>
          <w:rFonts w:ascii="宋体" w:eastAsia="宋体" w:hAnsi="宋体" w:hint="eastAsia"/>
          <w:sz w:val="18"/>
          <w:szCs w:val="18"/>
        </w:rPr>
        <w:t>外形尺寸300</w:t>
      </w:r>
      <w:r w:rsidR="001239AD">
        <w:rPr>
          <w:rFonts w:ascii="宋体" w:eastAsia="宋体" w:hAnsi="宋体"/>
          <w:sz w:val="18"/>
          <w:szCs w:val="18"/>
        </w:rPr>
        <w:t>*</w:t>
      </w:r>
      <w:r w:rsidRPr="001239AD">
        <w:rPr>
          <w:rFonts w:ascii="宋体" w:eastAsia="宋体" w:hAnsi="宋体" w:hint="eastAsia"/>
          <w:sz w:val="18"/>
          <w:szCs w:val="18"/>
        </w:rPr>
        <w:t>370</w:t>
      </w:r>
      <w:r w:rsidR="001239AD">
        <w:rPr>
          <w:rFonts w:ascii="宋体" w:eastAsia="宋体" w:hAnsi="宋体"/>
          <w:sz w:val="18"/>
          <w:szCs w:val="18"/>
        </w:rPr>
        <w:t>*</w:t>
      </w:r>
      <w:r w:rsidRPr="001239AD">
        <w:rPr>
          <w:rFonts w:ascii="宋体" w:eastAsia="宋体" w:hAnsi="宋体" w:hint="eastAsia"/>
          <w:sz w:val="18"/>
          <w:szCs w:val="18"/>
        </w:rPr>
        <w:t>140mm</w:t>
      </w:r>
    </w:p>
    <w:p w:rsidR="0031683D" w:rsidRPr="001239AD" w:rsidRDefault="00DA2835" w:rsidP="001239AD">
      <w:pPr>
        <w:ind w:firstLineChars="100" w:firstLine="181"/>
        <w:rPr>
          <w:rFonts w:ascii="宋体" w:eastAsia="宋体" w:hAnsi="宋体"/>
          <w:b/>
          <w:sz w:val="18"/>
          <w:szCs w:val="18"/>
        </w:rPr>
      </w:pPr>
      <w:r w:rsidRPr="001239AD">
        <w:rPr>
          <w:rFonts w:ascii="宋体" w:eastAsia="宋体" w:hAnsi="宋体" w:hint="eastAsia"/>
          <w:b/>
          <w:sz w:val="18"/>
          <w:szCs w:val="18"/>
        </w:rPr>
        <w:t>七、宫腔检查镜器械招标参数</w:t>
      </w:r>
    </w:p>
    <w:p w:rsidR="0031683D" w:rsidRPr="001239AD" w:rsidRDefault="00DA2835">
      <w:pPr>
        <w:pStyle w:val="ab"/>
        <w:numPr>
          <w:ilvl w:val="0"/>
          <w:numId w:val="6"/>
        </w:numPr>
        <w:rPr>
          <w:rFonts w:ascii="宋体" w:eastAsia="宋体" w:hAnsi="宋体"/>
          <w:sz w:val="18"/>
          <w:szCs w:val="18"/>
        </w:rPr>
      </w:pPr>
      <w:r w:rsidRPr="001239AD">
        <w:rPr>
          <w:rFonts w:ascii="宋体" w:eastAsia="宋体" w:hAnsi="宋体" w:hint="eastAsia"/>
          <w:sz w:val="18"/>
          <w:szCs w:val="18"/>
        </w:rPr>
        <w:t>4</w:t>
      </w:r>
      <w:r w:rsidRPr="001239AD">
        <w:rPr>
          <w:rFonts w:ascii="宋体" w:eastAsia="宋体" w:hAnsi="宋体"/>
          <w:sz w:val="18"/>
          <w:szCs w:val="18"/>
        </w:rPr>
        <w:t>mm手术宫腔镜外鞘</w:t>
      </w:r>
      <w:r w:rsidRPr="001239AD">
        <w:rPr>
          <w:rFonts w:ascii="宋体" w:eastAsia="宋体" w:hAnsi="宋体" w:hint="eastAsia"/>
          <w:sz w:val="18"/>
          <w:szCs w:val="18"/>
        </w:rPr>
        <w:t>；</w:t>
      </w:r>
    </w:p>
    <w:p w:rsidR="0031683D" w:rsidRPr="001239AD" w:rsidRDefault="00DA2835">
      <w:pPr>
        <w:pStyle w:val="ab"/>
        <w:numPr>
          <w:ilvl w:val="0"/>
          <w:numId w:val="6"/>
        </w:numPr>
        <w:rPr>
          <w:rFonts w:ascii="宋体" w:eastAsia="宋体" w:hAnsi="宋体"/>
          <w:sz w:val="18"/>
          <w:szCs w:val="18"/>
        </w:rPr>
      </w:pPr>
      <w:r w:rsidRPr="001239AD">
        <w:rPr>
          <w:rFonts w:ascii="宋体" w:eastAsia="宋体" w:hAnsi="宋体" w:hint="eastAsia"/>
          <w:sz w:val="18"/>
          <w:szCs w:val="18"/>
        </w:rPr>
        <w:t>4</w:t>
      </w:r>
      <w:r w:rsidRPr="001239AD">
        <w:rPr>
          <w:rFonts w:ascii="宋体" w:eastAsia="宋体" w:hAnsi="宋体"/>
          <w:sz w:val="18"/>
          <w:szCs w:val="18"/>
        </w:rPr>
        <w:t>mm手术宫腔镜内鞘带5fr器械通道</w:t>
      </w:r>
      <w:r w:rsidRPr="001239AD">
        <w:rPr>
          <w:rFonts w:ascii="宋体" w:eastAsia="宋体" w:hAnsi="宋体" w:hint="eastAsia"/>
          <w:sz w:val="18"/>
          <w:szCs w:val="18"/>
        </w:rPr>
        <w:t>中空闭孔器，</w:t>
      </w:r>
      <w:r w:rsidRPr="001239AD">
        <w:rPr>
          <w:rFonts w:ascii="宋体" w:eastAsia="宋体" w:hAnsi="宋体"/>
          <w:sz w:val="18"/>
          <w:szCs w:val="18"/>
        </w:rPr>
        <w:t>2</w:t>
      </w:r>
      <w:r w:rsidRPr="001239AD">
        <w:rPr>
          <w:rFonts w:ascii="宋体" w:eastAsia="宋体" w:hAnsi="宋体" w:hint="eastAsia"/>
          <w:sz w:val="18"/>
          <w:szCs w:val="18"/>
        </w:rPr>
        <w:t>6</w:t>
      </w:r>
      <w:r w:rsidRPr="001239AD">
        <w:rPr>
          <w:rFonts w:ascii="宋体" w:eastAsia="宋体" w:hAnsi="宋体"/>
          <w:sz w:val="18"/>
          <w:szCs w:val="18"/>
        </w:rPr>
        <w:t>Fr</w:t>
      </w:r>
      <w:r w:rsidRPr="001239AD">
        <w:rPr>
          <w:rFonts w:ascii="宋体" w:eastAsia="宋体" w:hAnsi="宋体" w:hint="eastAsia"/>
          <w:sz w:val="18"/>
          <w:szCs w:val="18"/>
        </w:rPr>
        <w:t>；</w:t>
      </w:r>
    </w:p>
    <w:p w:rsidR="0031683D" w:rsidRPr="001239AD" w:rsidRDefault="00DA2835">
      <w:pPr>
        <w:pStyle w:val="ab"/>
        <w:numPr>
          <w:ilvl w:val="0"/>
          <w:numId w:val="6"/>
        </w:numPr>
        <w:rPr>
          <w:rFonts w:ascii="宋体" w:eastAsia="宋体" w:hAnsi="宋体"/>
          <w:sz w:val="18"/>
          <w:szCs w:val="18"/>
        </w:rPr>
      </w:pPr>
      <w:r w:rsidRPr="001239AD">
        <w:rPr>
          <w:rFonts w:ascii="宋体" w:eastAsia="宋体" w:hAnsi="宋体" w:hint="eastAsia"/>
          <w:sz w:val="18"/>
          <w:szCs w:val="18"/>
        </w:rPr>
        <w:t>大视野宫腔镜，直径4</w:t>
      </w:r>
      <w:r w:rsidRPr="001239AD">
        <w:rPr>
          <w:rFonts w:ascii="宋体" w:eastAsia="宋体" w:hAnsi="宋体"/>
          <w:sz w:val="18"/>
          <w:szCs w:val="18"/>
        </w:rPr>
        <w:t>mm,工作长度302mm,30度广角</w:t>
      </w:r>
    </w:p>
    <w:p w:rsidR="0031683D" w:rsidRPr="001239AD" w:rsidRDefault="00DA2835">
      <w:pPr>
        <w:pStyle w:val="ab"/>
        <w:numPr>
          <w:ilvl w:val="0"/>
          <w:numId w:val="6"/>
        </w:numPr>
        <w:rPr>
          <w:rFonts w:ascii="宋体" w:eastAsia="宋体" w:hAnsi="宋体"/>
          <w:sz w:val="18"/>
          <w:szCs w:val="18"/>
        </w:rPr>
      </w:pPr>
      <w:r w:rsidRPr="001239AD">
        <w:rPr>
          <w:rFonts w:ascii="宋体" w:eastAsia="宋体" w:hAnsi="宋体" w:hint="eastAsia"/>
          <w:sz w:val="18"/>
          <w:szCs w:val="18"/>
        </w:rPr>
        <w:t>半硬性活检钳，</w:t>
      </w:r>
      <w:r w:rsidRPr="001239AD">
        <w:rPr>
          <w:rFonts w:ascii="宋体" w:eastAsia="宋体" w:hAnsi="宋体"/>
          <w:sz w:val="18"/>
          <w:szCs w:val="18"/>
        </w:rPr>
        <w:t>5Fr,长400mm</w:t>
      </w:r>
    </w:p>
    <w:p w:rsidR="0031683D" w:rsidRPr="001239AD" w:rsidRDefault="00DA2835">
      <w:pPr>
        <w:pStyle w:val="ab"/>
        <w:numPr>
          <w:ilvl w:val="0"/>
          <w:numId w:val="6"/>
        </w:numPr>
        <w:rPr>
          <w:rFonts w:ascii="宋体" w:eastAsia="宋体" w:hAnsi="宋体"/>
          <w:sz w:val="18"/>
          <w:szCs w:val="18"/>
        </w:rPr>
      </w:pPr>
      <w:r w:rsidRPr="001239AD">
        <w:rPr>
          <w:rFonts w:ascii="宋体" w:eastAsia="宋体" w:hAnsi="宋体" w:hint="eastAsia"/>
          <w:sz w:val="18"/>
          <w:szCs w:val="18"/>
        </w:rPr>
        <w:t>半硬性抓钳</w:t>
      </w:r>
      <w:r w:rsidRPr="001239AD">
        <w:rPr>
          <w:rFonts w:ascii="宋体" w:eastAsia="宋体" w:hAnsi="宋体"/>
          <w:sz w:val="18"/>
          <w:szCs w:val="18"/>
        </w:rPr>
        <w:t>,5Fr，长400mm</w:t>
      </w:r>
      <w:r w:rsidRPr="001239AD">
        <w:rPr>
          <w:rFonts w:ascii="宋体" w:eastAsia="宋体" w:hAnsi="宋体"/>
          <w:sz w:val="18"/>
          <w:szCs w:val="18"/>
        </w:rPr>
        <w:tab/>
      </w:r>
    </w:p>
    <w:p w:rsidR="0031683D" w:rsidRPr="001239AD" w:rsidRDefault="00DA2835">
      <w:pPr>
        <w:pStyle w:val="ab"/>
        <w:numPr>
          <w:ilvl w:val="0"/>
          <w:numId w:val="6"/>
        </w:numPr>
        <w:rPr>
          <w:rFonts w:ascii="宋体" w:eastAsia="宋体" w:hAnsi="宋体"/>
          <w:sz w:val="18"/>
          <w:szCs w:val="18"/>
        </w:rPr>
      </w:pPr>
      <w:r w:rsidRPr="001239AD">
        <w:rPr>
          <w:rFonts w:ascii="宋体" w:eastAsia="宋体" w:hAnsi="宋体" w:hint="eastAsia"/>
          <w:sz w:val="18"/>
          <w:szCs w:val="18"/>
        </w:rPr>
        <w:t>半硬性剪刀，</w:t>
      </w:r>
      <w:r w:rsidRPr="001239AD">
        <w:rPr>
          <w:rFonts w:ascii="宋体" w:eastAsia="宋体" w:hAnsi="宋体"/>
          <w:sz w:val="18"/>
          <w:szCs w:val="18"/>
        </w:rPr>
        <w:t>5Fr，长400mm</w:t>
      </w:r>
    </w:p>
    <w:p w:rsidR="0031683D" w:rsidRPr="001239AD" w:rsidRDefault="00DA2835" w:rsidP="001239AD">
      <w:pPr>
        <w:numPr>
          <w:ilvl w:val="0"/>
          <w:numId w:val="7"/>
        </w:numPr>
        <w:ind w:firstLineChars="100" w:firstLine="181"/>
        <w:rPr>
          <w:rFonts w:ascii="宋体" w:eastAsia="宋体" w:hAnsi="宋体"/>
          <w:b/>
          <w:sz w:val="18"/>
          <w:szCs w:val="18"/>
        </w:rPr>
      </w:pPr>
      <w:r w:rsidRPr="001239AD">
        <w:rPr>
          <w:rFonts w:ascii="宋体" w:eastAsia="宋体" w:hAnsi="宋体" w:hint="eastAsia"/>
          <w:b/>
          <w:sz w:val="18"/>
          <w:szCs w:val="18"/>
        </w:rPr>
        <w:t>电切镜技术参数</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1、镜子</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a）镜管外径 Ф4 ；</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b）目镜罩外径  Ф32；</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c）工作长度 302mm ；</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2．观察系统基本参数</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a）视场角   60°；</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b）视向角 12°、30°；</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c）分辨率   ≥7.43lp/mm；</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 xml:space="preserve">d）照度  ≥4000lx；   </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e）景深范围    5mm～50mm。</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 xml:space="preserve"> 2、器械</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2.1材料：内窥镜镜管、内鞘、外鞘、操作器、手术电极、镜头与患者接触。内窥镜镜管、内鞘、外鞘、操作器、手术电极选用符合YY/T0597-2006中1Cr18Ni9Ti医用不锈钢材料。1Cr18Ni9Ti不锈钢的化学成份见GB/T14975-2002。镜头选用内窥镜光学镜片，材质为K9。</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2.2外观：切镜头端应平整，边缘须圆滑，粗糙度内窥镜、外鞘、操作器的外管R≤0.20μm，目镜罩</w:t>
      </w:r>
      <w:r w:rsidRPr="001239AD">
        <w:rPr>
          <w:rFonts w:ascii="宋体" w:eastAsia="宋体" w:hAnsi="宋体" w:cs="宋体" w:hint="eastAsia"/>
          <w:sz w:val="18"/>
          <w:szCs w:val="18"/>
        </w:rPr>
        <w:lastRenderedPageBreak/>
        <w:t>R≤0.80μm，其余部位R≤1.60μm。</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2.3手术电极在操作器作用下，应能在内鞘套中滑动，无卡滞现象。</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2.4高频连接线插头和手术电极应连接可靠，当运动部分滑动时，不得松动或脱落。</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2.5电切镜的高频连接线与手术电极应导通良好，其阻抗值应小于3Ω。</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2.6手术电极随操作器的运动部分移动到远端位置时，其头端应位于内窥镜可观察到的范围以内。</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2.7电切镜的各联接部位牢固可靠，焊缝平整无脱焊堆焊现象。</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2.8内窥镜的目镜罩与插入部分之间的电隔离部分的电介质强度应能通过试验电压50Hz正弦、1500V下最大电流不大于0.03mA的试验。</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2.9、对于可重复消毒或灭菌的内窥镜及其附件，消毒或灭菌方法应既不能损坏功能，也不能产生腐蚀。</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2.10、内窥镜与医用电气设备互连使用的安全要求应符合GB 9706.1-2007、GB 9706.4-2009、GB 9706.19-2000规定的要求。</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 xml:space="preserve">2.11、电切镜应符合GB/T 14710-2009中规定的气候环境Ⅱ组和机械环境Ⅱ组的要求。   </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2.12、高频电缆与电切环互连使用的安全要求符合YY0505-2012、GB9706.4-2009规定的要求。</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3、结构组成</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电切镜为内窥镜电气设备的BF型应用部分。</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电切镜由内窥镜、鞘套、操作器、手术电极、接头及高频连接线组成。</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鞘套分外鞘和内鞘。</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手术电极手术电极按头部形状的不同分齿状电切环、滚状电切环、铲状电切环、针状电切环和环状电切环环。</w:t>
      </w:r>
    </w:p>
    <w:p w:rsidR="0031683D" w:rsidRPr="001239AD" w:rsidRDefault="0031683D">
      <w:pPr>
        <w:ind w:firstLineChars="100" w:firstLine="210"/>
        <w:rPr>
          <w:rFonts w:ascii="宋体" w:eastAsia="宋体" w:hAnsi="宋体"/>
          <w:szCs w:val="21"/>
        </w:rPr>
      </w:pPr>
    </w:p>
    <w:p w:rsidR="0031683D" w:rsidRPr="001239AD" w:rsidRDefault="00DA2835" w:rsidP="001239AD">
      <w:pPr>
        <w:ind w:firstLineChars="100" w:firstLine="181"/>
        <w:rPr>
          <w:rFonts w:ascii="宋体" w:eastAsia="宋体" w:hAnsi="宋体"/>
          <w:b/>
          <w:sz w:val="18"/>
          <w:szCs w:val="18"/>
        </w:rPr>
      </w:pPr>
      <w:r w:rsidRPr="001239AD">
        <w:rPr>
          <w:rFonts w:ascii="宋体" w:eastAsia="宋体" w:hAnsi="宋体" w:hint="eastAsia"/>
          <w:b/>
          <w:sz w:val="18"/>
          <w:szCs w:val="18"/>
        </w:rPr>
        <w:t>九、</w:t>
      </w:r>
      <w:r w:rsidRPr="001239AD">
        <w:rPr>
          <w:rFonts w:ascii="宋体" w:eastAsia="宋体" w:hAnsi="宋体"/>
          <w:b/>
          <w:sz w:val="18"/>
          <w:szCs w:val="18"/>
        </w:rPr>
        <w:t>国产工图文作站</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1  系统支持win7 、10(32位及64位)</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2.  支持DVI、HDMI、HD-SDI等高清信号的接收及存储</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3.  支持高清动态视频录制，支持二次高清静态采集</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4.  高清图像特定区域采集</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5.  鼠标、键盘、脚踏、采集器等多种高清采集方式，即采即存防丢失</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6.  同一界面下操作，采集图像的同时不影响其它操作，简洁高效。</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7.  无限采集高清图像,即采即存模式，避免因意外造成图像的丢失。</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8.  具有已采集图像的快速放大功能，图像裁剪，标注等，支持静态图像和动态影像的导出功能。</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9.  右击鼠标即可全屏显示视频图像。</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lastRenderedPageBreak/>
        <w:t>10. 具有多种条件自由组合的查询统计功能，支持模糊查询:</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11. 具有资料的光盘刻录备份功能，支持多种类型光盘。</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12. 提供打印预览，无需调整打印机设置即可随时缩放打印报告。</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13. 分类定义公共模板及私人模板，可自定义模板的顺序，将常用模板放至前端</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14. 根据用户要求进行诊报告模式设计，满足用户的个性化要求。支持报告单的所见即所得模式。</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15. 无需调整打印机即可设置打印缩放比，可以默认缩放比或临时修改缩放比。</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16. 具有程序界面布局自定义功能。</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cs="宋体" w:hint="eastAsia"/>
          <w:sz w:val="18"/>
          <w:szCs w:val="18"/>
        </w:rPr>
        <w:t>1</w:t>
      </w:r>
      <w:r w:rsidRPr="001239AD">
        <w:rPr>
          <w:rFonts w:ascii="宋体" w:eastAsia="宋体" w:hAnsi="宋体" w:hint="eastAsia"/>
          <w:sz w:val="18"/>
          <w:szCs w:val="18"/>
        </w:rPr>
        <w:t>7</w:t>
      </w:r>
      <w:r w:rsidRPr="001239AD">
        <w:rPr>
          <w:rFonts w:ascii="宋体" w:eastAsia="宋体" w:hAnsi="宋体" w:cs="宋体" w:hint="eastAsia"/>
          <w:sz w:val="18"/>
          <w:szCs w:val="18"/>
        </w:rPr>
        <w:t>. 品牌商用机:21.5液晶显示器、Intel酷睿、8GB内存、固态硬盘、原厂键盘和鼠标</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hint="eastAsia"/>
          <w:sz w:val="18"/>
          <w:szCs w:val="18"/>
        </w:rPr>
        <w:t>18</w:t>
      </w:r>
      <w:r w:rsidRPr="001239AD">
        <w:rPr>
          <w:rFonts w:ascii="宋体" w:eastAsia="宋体" w:hAnsi="宋体" w:cs="宋体" w:hint="eastAsia"/>
          <w:sz w:val="18"/>
          <w:szCs w:val="18"/>
        </w:rPr>
        <w:t>. 高保真采集脚踏开关</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hint="eastAsia"/>
          <w:sz w:val="18"/>
          <w:szCs w:val="18"/>
        </w:rPr>
        <w:t xml:space="preserve">19 </w:t>
      </w:r>
      <w:r w:rsidRPr="001239AD">
        <w:rPr>
          <w:rFonts w:ascii="宋体" w:eastAsia="宋体" w:hAnsi="宋体" w:cs="宋体" w:hint="eastAsia"/>
          <w:sz w:val="18"/>
          <w:szCs w:val="18"/>
        </w:rPr>
        <w:t>.专业高清彩色视频采集卡(含高清视频连接线)</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hint="eastAsia"/>
          <w:sz w:val="18"/>
          <w:szCs w:val="18"/>
        </w:rPr>
        <w:t>20</w:t>
      </w:r>
      <w:r w:rsidRPr="001239AD">
        <w:rPr>
          <w:rFonts w:ascii="宋体" w:eastAsia="宋体" w:hAnsi="宋体" w:cs="宋体" w:hint="eastAsia"/>
          <w:sz w:val="18"/>
          <w:szCs w:val="18"/>
        </w:rPr>
        <w:t>. 六色喷墨打印机</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hint="eastAsia"/>
          <w:sz w:val="18"/>
          <w:szCs w:val="18"/>
        </w:rPr>
        <w:t>21</w:t>
      </w:r>
      <w:r w:rsidRPr="001239AD">
        <w:rPr>
          <w:rFonts w:ascii="宋体" w:eastAsia="宋体" w:hAnsi="宋体" w:cs="宋体" w:hint="eastAsia"/>
          <w:sz w:val="18"/>
          <w:szCs w:val="18"/>
        </w:rPr>
        <w:t>. 内镜工作站系统软件</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hint="eastAsia"/>
          <w:sz w:val="18"/>
          <w:szCs w:val="18"/>
        </w:rPr>
        <w:t>22</w:t>
      </w:r>
      <w:r w:rsidRPr="001239AD">
        <w:rPr>
          <w:rFonts w:ascii="宋体" w:eastAsia="宋体" w:hAnsi="宋体" w:cs="宋体" w:hint="eastAsia"/>
          <w:sz w:val="18"/>
          <w:szCs w:val="18"/>
        </w:rPr>
        <w:t>. 专用台车</w:t>
      </w:r>
    </w:p>
    <w:p w:rsidR="0031683D" w:rsidRPr="001239AD" w:rsidRDefault="00DA2835">
      <w:pPr>
        <w:spacing w:line="360" w:lineRule="auto"/>
        <w:ind w:firstLineChars="200" w:firstLine="360"/>
        <w:rPr>
          <w:rFonts w:ascii="宋体" w:eastAsia="宋体" w:hAnsi="宋体" w:cs="宋体"/>
          <w:sz w:val="18"/>
          <w:szCs w:val="18"/>
        </w:rPr>
      </w:pPr>
      <w:r w:rsidRPr="001239AD">
        <w:rPr>
          <w:rFonts w:ascii="宋体" w:eastAsia="宋体" w:hAnsi="宋体" w:hint="eastAsia"/>
          <w:sz w:val="18"/>
          <w:szCs w:val="18"/>
        </w:rPr>
        <w:t xml:space="preserve">23 </w:t>
      </w:r>
      <w:r w:rsidRPr="001239AD">
        <w:rPr>
          <w:rFonts w:ascii="宋体" w:eastAsia="宋体" w:hAnsi="宋体" w:cs="宋体" w:hint="eastAsia"/>
          <w:sz w:val="18"/>
          <w:szCs w:val="18"/>
        </w:rPr>
        <w:t>.具有400、 800免费服务电话</w:t>
      </w:r>
    </w:p>
    <w:p w:rsidR="0031683D" w:rsidRPr="001239AD" w:rsidRDefault="0031683D">
      <w:pPr>
        <w:jc w:val="center"/>
        <w:rPr>
          <w:rFonts w:ascii="宋体" w:eastAsia="宋体" w:hAnsi="宋体"/>
          <w:b/>
          <w:szCs w:val="18"/>
        </w:rPr>
      </w:pPr>
    </w:p>
    <w:sectPr w:rsidR="0031683D" w:rsidRPr="001239AD" w:rsidSect="0031683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imesNewRoman">
    <w:altName w:val="MS Gothic"/>
    <w:charset w:val="80"/>
    <w:family w:val="auto"/>
    <w:pitch w:val="default"/>
    <w:sig w:usb0="00000000" w:usb1="00000000" w:usb2="00000010" w:usb3="00000000" w:csb0="0002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C0E00"/>
    <w:multiLevelType w:val="singleLevel"/>
    <w:tmpl w:val="E6FC0E00"/>
    <w:lvl w:ilvl="0">
      <w:start w:val="8"/>
      <w:numFmt w:val="chineseCounting"/>
      <w:suff w:val="nothing"/>
      <w:lvlText w:val="%1、"/>
      <w:lvlJc w:val="left"/>
      <w:rPr>
        <w:rFonts w:hint="eastAsia"/>
      </w:rPr>
    </w:lvl>
  </w:abstractNum>
  <w:abstractNum w:abstractNumId="1">
    <w:nsid w:val="11465C38"/>
    <w:multiLevelType w:val="multilevel"/>
    <w:tmpl w:val="11465C38"/>
    <w:lvl w:ilvl="0">
      <w:start w:val="1"/>
      <w:numFmt w:val="decimal"/>
      <w:lvlText w:val="%1."/>
      <w:lvlJc w:val="left"/>
      <w:pPr>
        <w:ind w:left="72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C5A0757"/>
    <w:multiLevelType w:val="multilevel"/>
    <w:tmpl w:val="3C5A075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C6A3F66"/>
    <w:multiLevelType w:val="multilevel"/>
    <w:tmpl w:val="4C6A3F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pStyle w:val="a"/>
      <w:lvlText w:val="%3."/>
      <w:lvlJc w:val="right"/>
      <w:pPr>
        <w:ind w:left="2160" w:hanging="180"/>
      </w:pPr>
    </w:lvl>
    <w:lvl w:ilvl="3">
      <w:start w:val="1"/>
      <w:numFmt w:val="decimal"/>
      <w:pStyle w:val="a0"/>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51E293F"/>
    <w:multiLevelType w:val="multilevel"/>
    <w:tmpl w:val="551E293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6B66067D"/>
    <w:multiLevelType w:val="multilevel"/>
    <w:tmpl w:val="6B66067D"/>
    <w:lvl w:ilvl="0">
      <w:start w:val="1"/>
      <w:numFmt w:val="decimal"/>
      <w:lvlText w:val="%1."/>
      <w:lvlJc w:val="left"/>
      <w:pPr>
        <w:ind w:left="720" w:hanging="360"/>
      </w:pPr>
    </w:lvl>
    <w:lvl w:ilvl="1">
      <w:start w:val="5"/>
      <w:numFmt w:val="lowerLetter"/>
      <w:lvlText w:val="%2）"/>
      <w:lvlJc w:val="left"/>
      <w:pPr>
        <w:ind w:left="1440" w:hanging="360"/>
      </w:pPr>
      <w:rPr>
        <w:rFonts w:hint="default"/>
      </w:rPr>
    </w:lvl>
    <w:lvl w:ilvl="2">
      <w:start w:val="2"/>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7A655551"/>
    <w:multiLevelType w:val="multilevel"/>
    <w:tmpl w:val="7A655551"/>
    <w:lvl w:ilvl="0">
      <w:start w:val="1"/>
      <w:numFmt w:val="decimal"/>
      <w:lvlText w:val="%1."/>
      <w:lvlJc w:val="left"/>
      <w:pPr>
        <w:ind w:left="720" w:hanging="360"/>
      </w:pPr>
    </w:lvl>
    <w:lvl w:ilvl="1">
      <w:start w:val="5"/>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2"/>
  </w:num>
  <w:num w:numId="4">
    <w:abstractNumId w:val="6"/>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NGEyZGUzODIwNTc3MzQ1NDU0OTJmY2FkOTZkNmQ0MjUifQ=="/>
  </w:docVars>
  <w:rsids>
    <w:rsidRoot w:val="00E04A9E"/>
    <w:rsid w:val="00011AB1"/>
    <w:rsid w:val="00033DF9"/>
    <w:rsid w:val="00065F0D"/>
    <w:rsid w:val="000B588F"/>
    <w:rsid w:val="000B69F2"/>
    <w:rsid w:val="000C2FAB"/>
    <w:rsid w:val="001239AD"/>
    <w:rsid w:val="00134A7A"/>
    <w:rsid w:val="00147137"/>
    <w:rsid w:val="00164C83"/>
    <w:rsid w:val="001B4322"/>
    <w:rsid w:val="001D7FC6"/>
    <w:rsid w:val="001E004D"/>
    <w:rsid w:val="00230486"/>
    <w:rsid w:val="002A3E90"/>
    <w:rsid w:val="002B7F57"/>
    <w:rsid w:val="002E3251"/>
    <w:rsid w:val="002E4A0C"/>
    <w:rsid w:val="0031520B"/>
    <w:rsid w:val="00316309"/>
    <w:rsid w:val="0031683D"/>
    <w:rsid w:val="00322ED7"/>
    <w:rsid w:val="003248D3"/>
    <w:rsid w:val="00335641"/>
    <w:rsid w:val="00340305"/>
    <w:rsid w:val="00361B27"/>
    <w:rsid w:val="0037243B"/>
    <w:rsid w:val="0039755E"/>
    <w:rsid w:val="003F60F5"/>
    <w:rsid w:val="00412B62"/>
    <w:rsid w:val="00443962"/>
    <w:rsid w:val="004640BD"/>
    <w:rsid w:val="004B10EB"/>
    <w:rsid w:val="004C355C"/>
    <w:rsid w:val="004E32ED"/>
    <w:rsid w:val="004E4BC9"/>
    <w:rsid w:val="004E6043"/>
    <w:rsid w:val="00511400"/>
    <w:rsid w:val="005475B6"/>
    <w:rsid w:val="00561414"/>
    <w:rsid w:val="005747EA"/>
    <w:rsid w:val="005A5141"/>
    <w:rsid w:val="005B6F81"/>
    <w:rsid w:val="005E4442"/>
    <w:rsid w:val="005F619E"/>
    <w:rsid w:val="0061645A"/>
    <w:rsid w:val="00622948"/>
    <w:rsid w:val="00665B43"/>
    <w:rsid w:val="0067611F"/>
    <w:rsid w:val="0067642C"/>
    <w:rsid w:val="006A7848"/>
    <w:rsid w:val="006C347E"/>
    <w:rsid w:val="006D4283"/>
    <w:rsid w:val="006E54A8"/>
    <w:rsid w:val="006F5782"/>
    <w:rsid w:val="00715867"/>
    <w:rsid w:val="0075468F"/>
    <w:rsid w:val="007659AE"/>
    <w:rsid w:val="00767998"/>
    <w:rsid w:val="00782F5C"/>
    <w:rsid w:val="0079569B"/>
    <w:rsid w:val="007B6644"/>
    <w:rsid w:val="007C7E16"/>
    <w:rsid w:val="00802A9C"/>
    <w:rsid w:val="008174D3"/>
    <w:rsid w:val="00821AB6"/>
    <w:rsid w:val="00854DEE"/>
    <w:rsid w:val="00862820"/>
    <w:rsid w:val="0086544F"/>
    <w:rsid w:val="008C7FC2"/>
    <w:rsid w:val="00911A43"/>
    <w:rsid w:val="00920508"/>
    <w:rsid w:val="0093672D"/>
    <w:rsid w:val="00947C91"/>
    <w:rsid w:val="00957806"/>
    <w:rsid w:val="00965FA7"/>
    <w:rsid w:val="009D630D"/>
    <w:rsid w:val="009E2321"/>
    <w:rsid w:val="009F2F26"/>
    <w:rsid w:val="009F2F8C"/>
    <w:rsid w:val="00A610C8"/>
    <w:rsid w:val="00A72A1A"/>
    <w:rsid w:val="00A91343"/>
    <w:rsid w:val="00AA5D79"/>
    <w:rsid w:val="00AC2B3C"/>
    <w:rsid w:val="00AC403B"/>
    <w:rsid w:val="00AE77D3"/>
    <w:rsid w:val="00B26747"/>
    <w:rsid w:val="00B27B6D"/>
    <w:rsid w:val="00B37CA9"/>
    <w:rsid w:val="00B55357"/>
    <w:rsid w:val="00B673D2"/>
    <w:rsid w:val="00B72410"/>
    <w:rsid w:val="00B90924"/>
    <w:rsid w:val="00BB3D6E"/>
    <w:rsid w:val="00BF06C0"/>
    <w:rsid w:val="00BF131C"/>
    <w:rsid w:val="00C251F4"/>
    <w:rsid w:val="00C36E36"/>
    <w:rsid w:val="00C4234E"/>
    <w:rsid w:val="00C96618"/>
    <w:rsid w:val="00CA553F"/>
    <w:rsid w:val="00CB6572"/>
    <w:rsid w:val="00CE2F8E"/>
    <w:rsid w:val="00CF251E"/>
    <w:rsid w:val="00D05C5C"/>
    <w:rsid w:val="00D64A11"/>
    <w:rsid w:val="00D96FAF"/>
    <w:rsid w:val="00DA2835"/>
    <w:rsid w:val="00DE2D7E"/>
    <w:rsid w:val="00DF603D"/>
    <w:rsid w:val="00DF7655"/>
    <w:rsid w:val="00E04A9E"/>
    <w:rsid w:val="00E14D5C"/>
    <w:rsid w:val="00E45470"/>
    <w:rsid w:val="00EC3FE4"/>
    <w:rsid w:val="00ED706F"/>
    <w:rsid w:val="00F67B13"/>
    <w:rsid w:val="00FF5279"/>
    <w:rsid w:val="635D636B"/>
    <w:rsid w:val="647928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1683D"/>
    <w:pPr>
      <w:widowControl w:val="0"/>
      <w:jc w:val="both"/>
    </w:pPr>
    <w:rPr>
      <w:kern w:val="2"/>
      <w:sz w:val="21"/>
      <w:szCs w:val="22"/>
    </w:rPr>
  </w:style>
  <w:style w:type="paragraph" w:styleId="2">
    <w:name w:val="heading 2"/>
    <w:basedOn w:val="a1"/>
    <w:next w:val="a1"/>
    <w:link w:val="2Char"/>
    <w:qFormat/>
    <w:rsid w:val="0031683D"/>
    <w:pPr>
      <w:keepNext/>
      <w:keepLines/>
      <w:spacing w:before="260" w:after="260" w:line="416" w:lineRule="auto"/>
      <w:outlineLvl w:val="1"/>
    </w:pPr>
    <w:rPr>
      <w:rFonts w:ascii="Arial" w:eastAsia="黑体" w:hAnsi="Arial" w:cs="Times New Roman"/>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Char"/>
    <w:uiPriority w:val="99"/>
    <w:semiHidden/>
    <w:unhideWhenUsed/>
    <w:rsid w:val="0031683D"/>
    <w:pPr>
      <w:jc w:val="left"/>
    </w:pPr>
    <w:rPr>
      <w:rFonts w:ascii="Times New Roman" w:eastAsia="宋体" w:hAnsi="Times New Roman" w:cs="Times New Roman"/>
      <w:szCs w:val="24"/>
    </w:rPr>
  </w:style>
  <w:style w:type="paragraph" w:styleId="a6">
    <w:name w:val="Balloon Text"/>
    <w:basedOn w:val="a1"/>
    <w:link w:val="Char0"/>
    <w:uiPriority w:val="99"/>
    <w:semiHidden/>
    <w:unhideWhenUsed/>
    <w:rsid w:val="0031683D"/>
    <w:rPr>
      <w:sz w:val="18"/>
      <w:szCs w:val="18"/>
    </w:rPr>
  </w:style>
  <w:style w:type="paragraph" w:styleId="a7">
    <w:name w:val="footer"/>
    <w:basedOn w:val="a1"/>
    <w:link w:val="Char1"/>
    <w:uiPriority w:val="99"/>
    <w:unhideWhenUsed/>
    <w:rsid w:val="0031683D"/>
    <w:pPr>
      <w:tabs>
        <w:tab w:val="center" w:pos="4153"/>
        <w:tab w:val="right" w:pos="8306"/>
      </w:tabs>
      <w:snapToGrid w:val="0"/>
      <w:jc w:val="left"/>
    </w:pPr>
    <w:rPr>
      <w:sz w:val="18"/>
      <w:szCs w:val="18"/>
    </w:rPr>
  </w:style>
  <w:style w:type="paragraph" w:styleId="a8">
    <w:name w:val="header"/>
    <w:basedOn w:val="a1"/>
    <w:link w:val="Char2"/>
    <w:uiPriority w:val="99"/>
    <w:unhideWhenUsed/>
    <w:rsid w:val="0031683D"/>
    <w:pPr>
      <w:pBdr>
        <w:bottom w:val="single" w:sz="6" w:space="1" w:color="auto"/>
      </w:pBdr>
      <w:tabs>
        <w:tab w:val="center" w:pos="4153"/>
        <w:tab w:val="right" w:pos="8306"/>
      </w:tabs>
      <w:snapToGrid w:val="0"/>
      <w:jc w:val="center"/>
    </w:pPr>
    <w:rPr>
      <w:sz w:val="18"/>
      <w:szCs w:val="18"/>
    </w:rPr>
  </w:style>
  <w:style w:type="paragraph" w:styleId="a9">
    <w:name w:val="annotation subject"/>
    <w:basedOn w:val="a5"/>
    <w:next w:val="a5"/>
    <w:link w:val="Char3"/>
    <w:uiPriority w:val="99"/>
    <w:semiHidden/>
    <w:unhideWhenUsed/>
    <w:rsid w:val="0031683D"/>
    <w:rPr>
      <w:rFonts w:asciiTheme="minorHAnsi" w:eastAsiaTheme="minorEastAsia" w:hAnsiTheme="minorHAnsi" w:cstheme="minorBidi"/>
      <w:b/>
      <w:bCs/>
      <w:szCs w:val="22"/>
    </w:rPr>
  </w:style>
  <w:style w:type="character" w:styleId="aa">
    <w:name w:val="annotation reference"/>
    <w:basedOn w:val="a2"/>
    <w:uiPriority w:val="99"/>
    <w:semiHidden/>
    <w:unhideWhenUsed/>
    <w:rsid w:val="0031683D"/>
    <w:rPr>
      <w:sz w:val="21"/>
      <w:szCs w:val="21"/>
    </w:rPr>
  </w:style>
  <w:style w:type="paragraph" w:styleId="ab">
    <w:name w:val="List Paragraph"/>
    <w:basedOn w:val="a1"/>
    <w:uiPriority w:val="34"/>
    <w:qFormat/>
    <w:rsid w:val="0031683D"/>
    <w:pPr>
      <w:widowControl/>
      <w:spacing w:after="200" w:line="276" w:lineRule="auto"/>
      <w:ind w:left="720"/>
      <w:contextualSpacing/>
      <w:jc w:val="left"/>
    </w:pPr>
    <w:rPr>
      <w:kern w:val="0"/>
      <w:sz w:val="22"/>
    </w:rPr>
  </w:style>
  <w:style w:type="character" w:customStyle="1" w:styleId="Char">
    <w:name w:val="批注文字 Char"/>
    <w:basedOn w:val="a2"/>
    <w:link w:val="a5"/>
    <w:uiPriority w:val="99"/>
    <w:semiHidden/>
    <w:rsid w:val="0031683D"/>
    <w:rPr>
      <w:rFonts w:ascii="Times New Roman" w:eastAsia="宋体" w:hAnsi="Times New Roman" w:cs="Times New Roman"/>
      <w:szCs w:val="24"/>
    </w:rPr>
  </w:style>
  <w:style w:type="character" w:customStyle="1" w:styleId="Char0">
    <w:name w:val="批注框文本 Char"/>
    <w:basedOn w:val="a2"/>
    <w:link w:val="a6"/>
    <w:uiPriority w:val="99"/>
    <w:semiHidden/>
    <w:rsid w:val="0031683D"/>
    <w:rPr>
      <w:sz w:val="18"/>
      <w:szCs w:val="18"/>
    </w:rPr>
  </w:style>
  <w:style w:type="character" w:customStyle="1" w:styleId="Char2">
    <w:name w:val="页眉 Char"/>
    <w:basedOn w:val="a2"/>
    <w:link w:val="a8"/>
    <w:uiPriority w:val="99"/>
    <w:rsid w:val="0031683D"/>
    <w:rPr>
      <w:sz w:val="18"/>
      <w:szCs w:val="18"/>
    </w:rPr>
  </w:style>
  <w:style w:type="character" w:customStyle="1" w:styleId="Char1">
    <w:name w:val="页脚 Char"/>
    <w:basedOn w:val="a2"/>
    <w:link w:val="a7"/>
    <w:uiPriority w:val="99"/>
    <w:rsid w:val="0031683D"/>
    <w:rPr>
      <w:sz w:val="18"/>
      <w:szCs w:val="18"/>
    </w:rPr>
  </w:style>
  <w:style w:type="character" w:customStyle="1" w:styleId="Char3">
    <w:name w:val="批注主题 Char"/>
    <w:basedOn w:val="Char"/>
    <w:link w:val="a9"/>
    <w:uiPriority w:val="99"/>
    <w:semiHidden/>
    <w:rsid w:val="0031683D"/>
    <w:rPr>
      <w:rFonts w:ascii="Times New Roman" w:eastAsia="宋体" w:hAnsi="Times New Roman" w:cs="Times New Roman"/>
      <w:b/>
      <w:bCs/>
      <w:szCs w:val="24"/>
    </w:rPr>
  </w:style>
  <w:style w:type="character" w:customStyle="1" w:styleId="2Char">
    <w:name w:val="标题 2 Char"/>
    <w:basedOn w:val="a2"/>
    <w:link w:val="2"/>
    <w:rsid w:val="0031683D"/>
    <w:rPr>
      <w:rFonts w:ascii="Arial" w:eastAsia="黑体" w:hAnsi="Arial" w:cs="Times New Roman"/>
      <w:b/>
      <w:bCs/>
      <w:sz w:val="32"/>
      <w:szCs w:val="32"/>
    </w:rPr>
  </w:style>
  <w:style w:type="paragraph" w:customStyle="1" w:styleId="ac">
    <w:name w:val="段"/>
    <w:link w:val="Char4"/>
    <w:rsid w:val="0031683D"/>
    <w:pPr>
      <w:autoSpaceDE w:val="0"/>
      <w:autoSpaceDN w:val="0"/>
      <w:ind w:firstLineChars="200" w:firstLine="200"/>
      <w:jc w:val="both"/>
    </w:pPr>
    <w:rPr>
      <w:rFonts w:ascii="宋体" w:eastAsia="宋体" w:hAnsi="Times New Roman" w:cs="Times New Roman"/>
      <w:sz w:val="21"/>
    </w:rPr>
  </w:style>
  <w:style w:type="character" w:customStyle="1" w:styleId="Char4">
    <w:name w:val="段 Char"/>
    <w:basedOn w:val="a2"/>
    <w:link w:val="ac"/>
    <w:rsid w:val="0031683D"/>
    <w:rPr>
      <w:rFonts w:ascii="宋体" w:eastAsia="宋体" w:hAnsi="Times New Roman" w:cs="Times New Roman"/>
      <w:kern w:val="0"/>
      <w:szCs w:val="20"/>
    </w:rPr>
  </w:style>
  <w:style w:type="paragraph" w:customStyle="1" w:styleId="a0">
    <w:name w:val="二级条标题"/>
    <w:basedOn w:val="a"/>
    <w:next w:val="ac"/>
    <w:rsid w:val="0031683D"/>
    <w:pPr>
      <w:numPr>
        <w:ilvl w:val="3"/>
      </w:numPr>
      <w:outlineLvl w:val="3"/>
    </w:pPr>
  </w:style>
  <w:style w:type="paragraph" w:customStyle="1" w:styleId="a">
    <w:name w:val="一级条标题"/>
    <w:basedOn w:val="a1"/>
    <w:next w:val="ac"/>
    <w:rsid w:val="0031683D"/>
    <w:pPr>
      <w:widowControl/>
      <w:numPr>
        <w:ilvl w:val="2"/>
        <w:numId w:val="1"/>
      </w:numPr>
      <w:outlineLvl w:val="2"/>
    </w:pPr>
    <w:rPr>
      <w:rFonts w:ascii="黑体" w:eastAsia="黑体" w:hAnsi="Times New Roman" w:cs="Times New Roman"/>
      <w:kern w:val="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544</Words>
  <Characters>3105</Characters>
  <Application>Microsoft Office Word</Application>
  <DocSecurity>0</DocSecurity>
  <Lines>25</Lines>
  <Paragraphs>7</Paragraphs>
  <ScaleCrop>false</ScaleCrop>
  <Company>Microsoft</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Jiangwei Xiao</dc:creator>
  <cp:lastModifiedBy>Administrator</cp:lastModifiedBy>
  <cp:revision>11</cp:revision>
  <dcterms:created xsi:type="dcterms:W3CDTF">2020-11-12T12:11:00Z</dcterms:created>
  <dcterms:modified xsi:type="dcterms:W3CDTF">2022-11-21T10:41:00Z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154BF40D6DB94D0784E16BA6A5AB2D71</vt:lpwstr>
  </property>
</Properties>
</file>