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F0" w:rsidRDefault="009F0AF0" w:rsidP="009F0AF0">
      <w:pPr>
        <w:jc w:val="center"/>
        <w:rPr>
          <w:rFonts w:ascii="宋体" w:eastAsia="宋体" w:hAnsi="宋体" w:cs="宋体"/>
          <w:color w:val="000000"/>
          <w:kern w:val="0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超声经颅多普勒血流分析仪</w:t>
      </w:r>
    </w:p>
    <w:p w:rsidR="009F0AF0" w:rsidRDefault="009F0AF0" w:rsidP="009F0AF0">
      <w:pPr>
        <w:jc w:val="center"/>
        <w:rPr>
          <w:rFonts w:ascii="宋体" w:eastAsia="宋体" w:hAnsi="宋体" w:cs="宋体"/>
          <w:color w:val="000000"/>
          <w:kern w:val="0"/>
          <w:sz w:val="22"/>
          <w:szCs w:val="22"/>
        </w:rPr>
      </w:pPr>
    </w:p>
    <w:p w:rsidR="009F0AF0" w:rsidRDefault="009F0AF0" w:rsidP="009F0AF0">
      <w:pPr>
        <w:jc w:val="center"/>
        <w:rPr>
          <w:rFonts w:ascii="宋体" w:eastAsia="宋体" w:hAnsi="宋体" w:cs="宋体"/>
          <w:color w:val="000000"/>
          <w:kern w:val="0"/>
          <w:sz w:val="22"/>
          <w:szCs w:val="22"/>
        </w:rPr>
      </w:pPr>
    </w:p>
    <w:p w:rsidR="009F0AF0" w:rsidRDefault="009F0AF0" w:rsidP="009F0AF0">
      <w:pPr>
        <w:jc w:val="center"/>
        <w:rPr>
          <w:rFonts w:ascii="宋体" w:eastAsia="宋体" w:hAnsi="宋体" w:cs="宋体"/>
          <w:color w:val="000000"/>
          <w:kern w:val="0"/>
          <w:sz w:val="22"/>
          <w:szCs w:val="22"/>
        </w:rPr>
      </w:pPr>
    </w:p>
    <w:p w:rsidR="009F0AF0" w:rsidRDefault="009F0AF0" w:rsidP="009F0AF0">
      <w:r>
        <w:rPr>
          <w:rFonts w:hint="eastAsia"/>
        </w:rPr>
        <w:t>1</w:t>
      </w:r>
      <w:r>
        <w:rPr>
          <w:rFonts w:hint="eastAsia"/>
        </w:rPr>
        <w:t>、性能要求：具备颅内、锁骨下等颈部血管的常规检查及监测等。</w:t>
      </w:r>
    </w:p>
    <w:p w:rsidR="009F0AF0" w:rsidRDefault="009F0AF0" w:rsidP="009F0AF0">
      <w:r>
        <w:rPr>
          <w:rFonts w:hint="eastAsia"/>
        </w:rPr>
        <w:t>2</w:t>
      </w:r>
      <w:r>
        <w:rPr>
          <w:rFonts w:hint="eastAsia"/>
        </w:rPr>
        <w:t>、硬件要求：便携一体式主机，高通滤波可多档调节。</w:t>
      </w:r>
    </w:p>
    <w:p w:rsidR="009F0AF0" w:rsidRDefault="009F0AF0" w:rsidP="009F0AF0">
      <w:r>
        <w:rPr>
          <w:rFonts w:hint="eastAsia"/>
        </w:rPr>
        <w:t>3</w:t>
      </w:r>
      <w:r>
        <w:rPr>
          <w:rFonts w:hint="eastAsia"/>
        </w:rPr>
        <w:t>、操作键盘要求：配备遥控小键盘，具备自定义键。</w:t>
      </w:r>
    </w:p>
    <w:p w:rsidR="009F0AF0" w:rsidRDefault="009F0AF0" w:rsidP="009F0AF0"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FFT</w:t>
      </w:r>
      <w:r>
        <w:rPr>
          <w:rFonts w:hint="eastAsia"/>
        </w:rPr>
        <w:t>采样率要求：</w:t>
      </w:r>
      <w:r>
        <w:rPr>
          <w:rFonts w:hint="eastAsia"/>
        </w:rPr>
        <w:t>FFT</w:t>
      </w:r>
      <w:r>
        <w:rPr>
          <w:rFonts w:hint="eastAsia"/>
        </w:rPr>
        <w:t>采样率</w:t>
      </w:r>
      <w:r>
        <w:rPr>
          <w:rFonts w:hint="eastAsia"/>
        </w:rPr>
        <w:t>128</w:t>
      </w:r>
      <w:r>
        <w:rPr>
          <w:rFonts w:hint="eastAsia"/>
        </w:rPr>
        <w:t>、</w:t>
      </w:r>
      <w:r>
        <w:rPr>
          <w:rFonts w:hint="eastAsia"/>
        </w:rPr>
        <w:t>256</w:t>
      </w:r>
      <w:r>
        <w:rPr>
          <w:rFonts w:hint="eastAsia"/>
        </w:rPr>
        <w:t>、</w:t>
      </w:r>
      <w:r>
        <w:rPr>
          <w:rFonts w:hint="eastAsia"/>
        </w:rPr>
        <w:t>512</w:t>
      </w:r>
      <w:r>
        <w:rPr>
          <w:rFonts w:hint="eastAsia"/>
        </w:rPr>
        <w:t>、</w:t>
      </w:r>
      <w:r>
        <w:rPr>
          <w:rFonts w:hint="eastAsia"/>
        </w:rPr>
        <w:t xml:space="preserve">1024 </w:t>
      </w:r>
    </w:p>
    <w:p w:rsidR="009F0AF0" w:rsidRDefault="009F0AF0" w:rsidP="009F0AF0">
      <w:r>
        <w:rPr>
          <w:rFonts w:hint="eastAsia"/>
        </w:rPr>
        <w:t>5</w:t>
      </w:r>
      <w:r>
        <w:rPr>
          <w:rFonts w:hint="eastAsia"/>
        </w:rPr>
        <w:t>、具备动态</w:t>
      </w:r>
      <w:r>
        <w:rPr>
          <w:rFonts w:hint="eastAsia"/>
        </w:rPr>
        <w:t>M</w:t>
      </w:r>
      <w:r>
        <w:rPr>
          <w:rFonts w:hint="eastAsia"/>
        </w:rPr>
        <w:t>模、单通道检查支持同步显示八个深度的频谱图，双通道模式各通道参数可独立调节。</w:t>
      </w:r>
    </w:p>
    <w:p w:rsidR="009F0AF0" w:rsidRDefault="009F0AF0" w:rsidP="009F0AF0">
      <w:r>
        <w:rPr>
          <w:rFonts w:hint="eastAsia"/>
        </w:rPr>
        <w:t>6</w:t>
      </w:r>
      <w:r>
        <w:rPr>
          <w:rFonts w:hint="eastAsia"/>
        </w:rPr>
        <w:t>、检测参数要求：</w:t>
      </w:r>
      <w:r>
        <w:rPr>
          <w:rFonts w:hint="eastAsia"/>
        </w:rPr>
        <w:t>Vs</w:t>
      </w:r>
      <w:r>
        <w:rPr>
          <w:rFonts w:hint="eastAsia"/>
        </w:rPr>
        <w:t>、</w:t>
      </w:r>
      <w:proofErr w:type="spellStart"/>
      <w:r>
        <w:rPr>
          <w:rFonts w:hint="eastAsia"/>
        </w:rPr>
        <w:t>Vd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Vm</w:t>
      </w:r>
      <w:proofErr w:type="spellEnd"/>
      <w:r>
        <w:rPr>
          <w:rFonts w:hint="eastAsia"/>
        </w:rPr>
        <w:t>、</w:t>
      </w:r>
      <w:r>
        <w:rPr>
          <w:rFonts w:hint="eastAsia"/>
        </w:rPr>
        <w:t>PI</w:t>
      </w:r>
      <w:r>
        <w:rPr>
          <w:rFonts w:hint="eastAsia"/>
        </w:rPr>
        <w:t>、</w:t>
      </w:r>
      <w:r>
        <w:rPr>
          <w:rFonts w:hint="eastAsia"/>
        </w:rPr>
        <w:t>RI</w:t>
      </w:r>
      <w:r>
        <w:rPr>
          <w:rFonts w:hint="eastAsia"/>
        </w:rPr>
        <w:t>、</w:t>
      </w:r>
      <w:r>
        <w:rPr>
          <w:rFonts w:hint="eastAsia"/>
        </w:rPr>
        <w:t>S/D</w:t>
      </w:r>
    </w:p>
    <w:p w:rsidR="009F0AF0" w:rsidRDefault="009F0AF0" w:rsidP="009F0AF0">
      <w:r>
        <w:rPr>
          <w:rFonts w:hint="eastAsia"/>
        </w:rPr>
        <w:t>7</w:t>
      </w:r>
      <w:r>
        <w:rPr>
          <w:rFonts w:hint="eastAsia"/>
        </w:rPr>
        <w:t>、快照功能要求：快照频谱都可以进行栓子分析，并且可以手动添加栓子事件</w:t>
      </w:r>
      <w:r>
        <w:rPr>
          <w:rFonts w:hint="eastAsia"/>
        </w:rPr>
        <w:t>.</w:t>
      </w:r>
    </w:p>
    <w:p w:rsidR="009F0AF0" w:rsidRDefault="009F0AF0" w:rsidP="009F0AF0">
      <w:r>
        <w:rPr>
          <w:rFonts w:hint="eastAsia"/>
        </w:rPr>
        <w:t>8</w:t>
      </w:r>
      <w:r>
        <w:rPr>
          <w:rFonts w:hint="eastAsia"/>
        </w:rPr>
        <w:t>、具备长程监护系统：</w:t>
      </w:r>
      <w:r>
        <w:rPr>
          <w:rFonts w:hint="eastAsia"/>
        </w:rPr>
        <w:t>TCD</w:t>
      </w:r>
      <w:r>
        <w:rPr>
          <w:rFonts w:hint="eastAsia"/>
        </w:rPr>
        <w:t>报告显示监护曲线和监护图谱。</w:t>
      </w:r>
    </w:p>
    <w:p w:rsidR="009F0AF0" w:rsidRDefault="009F0AF0" w:rsidP="009F0AF0">
      <w:r>
        <w:rPr>
          <w:rFonts w:hint="eastAsia"/>
        </w:rPr>
        <w:t>9</w:t>
      </w:r>
      <w:r>
        <w:rPr>
          <w:rFonts w:hint="eastAsia"/>
        </w:rPr>
        <w:t>、具备微栓子监测系统：可手动添加栓子事件；自动识别栓子和伪差，自动计数，可进行发泡试验。</w:t>
      </w:r>
    </w:p>
    <w:p w:rsidR="009F0AF0" w:rsidRDefault="009F0AF0" w:rsidP="009F0AF0">
      <w:r>
        <w:rPr>
          <w:rFonts w:hint="eastAsia"/>
        </w:rPr>
        <w:t>10</w:t>
      </w:r>
      <w:r>
        <w:rPr>
          <w:rFonts w:hint="eastAsia"/>
        </w:rPr>
        <w:t>、探头及配置要求：手持探头</w:t>
      </w:r>
      <w:r>
        <w:rPr>
          <w:rFonts w:hint="eastAsia"/>
        </w:rPr>
        <w:t>2</w:t>
      </w:r>
      <w:r>
        <w:rPr>
          <w:rFonts w:hint="eastAsia"/>
        </w:rPr>
        <w:t>个（分别为</w:t>
      </w:r>
      <w:r>
        <w:rPr>
          <w:rFonts w:hint="eastAsia"/>
        </w:rPr>
        <w:t>1.6KHZ</w:t>
      </w:r>
      <w:r>
        <w:rPr>
          <w:rFonts w:hint="eastAsia"/>
        </w:rPr>
        <w:t>和</w:t>
      </w:r>
      <w:r>
        <w:rPr>
          <w:rFonts w:hint="eastAsia"/>
        </w:rPr>
        <w:t xml:space="preserve">4HKZ </w:t>
      </w:r>
      <w:r>
        <w:rPr>
          <w:rFonts w:hint="eastAsia"/>
        </w:rPr>
        <w:t>）、监护探头</w:t>
      </w:r>
      <w:r>
        <w:rPr>
          <w:rFonts w:hint="eastAsia"/>
        </w:rPr>
        <w:t>2</w:t>
      </w:r>
      <w:r>
        <w:rPr>
          <w:rFonts w:hint="eastAsia"/>
        </w:rPr>
        <w:t>个、监护头架</w:t>
      </w:r>
      <w:r>
        <w:rPr>
          <w:rFonts w:hint="eastAsia"/>
        </w:rPr>
        <w:t>1</w:t>
      </w:r>
      <w:r>
        <w:rPr>
          <w:rFonts w:hint="eastAsia"/>
        </w:rPr>
        <w:t>个。</w:t>
      </w:r>
    </w:p>
    <w:p w:rsidR="009F0AF0" w:rsidRDefault="009F0AF0" w:rsidP="009F0AF0">
      <w:r>
        <w:rPr>
          <w:rFonts w:hint="eastAsia"/>
        </w:rPr>
        <w:t>11</w:t>
      </w:r>
      <w:r>
        <w:rPr>
          <w:rFonts w:hint="eastAsia"/>
        </w:rPr>
        <w:t>、</w:t>
      </w:r>
      <w:r>
        <w:rPr>
          <w:rFonts w:hint="eastAsia"/>
        </w:rPr>
        <w:t>TCD</w:t>
      </w:r>
      <w:r>
        <w:rPr>
          <w:rFonts w:hint="eastAsia"/>
        </w:rPr>
        <w:t>工作站要求：具备多种诊断模板、数据、图片可自动传输。</w:t>
      </w:r>
    </w:p>
    <w:p w:rsidR="009F0AF0" w:rsidRDefault="009F0AF0" w:rsidP="009F0AF0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、其他、配备外接端口</w:t>
      </w:r>
      <w:r>
        <w:rPr>
          <w:rFonts w:hint="eastAsia"/>
        </w:rPr>
        <w:t>PACS</w:t>
      </w:r>
      <w:r>
        <w:rPr>
          <w:rFonts w:hint="eastAsia"/>
        </w:rPr>
        <w:t>系统或心电系统和体检系统，配备检查相应的检查椅和可调控检查床一套</w:t>
      </w:r>
      <w:r w:rsidR="004420BC">
        <w:rPr>
          <w:rFonts w:hint="eastAsia"/>
        </w:rPr>
        <w:t>。</w:t>
      </w:r>
    </w:p>
    <w:sectPr w:rsidR="009F0AF0" w:rsidSect="009F0AF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4F0" w:rsidRDefault="006954F0" w:rsidP="009F0AF0">
      <w:r>
        <w:separator/>
      </w:r>
    </w:p>
  </w:endnote>
  <w:endnote w:type="continuationSeparator" w:id="0">
    <w:p w:rsidR="006954F0" w:rsidRDefault="006954F0" w:rsidP="009F0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4F0" w:rsidRDefault="006954F0" w:rsidP="009F0AF0">
      <w:r>
        <w:separator/>
      </w:r>
    </w:p>
  </w:footnote>
  <w:footnote w:type="continuationSeparator" w:id="0">
    <w:p w:rsidR="006954F0" w:rsidRDefault="006954F0" w:rsidP="009F0A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zE4MWFjYWI3ZGQwMjFlMTUzZWJlNDU0NzcyMmM4MzIifQ=="/>
  </w:docVars>
  <w:rsids>
    <w:rsidRoot w:val="00BE175F"/>
    <w:rsid w:val="004420BC"/>
    <w:rsid w:val="006954F0"/>
    <w:rsid w:val="00700074"/>
    <w:rsid w:val="009F0AF0"/>
    <w:rsid w:val="00A53FF8"/>
    <w:rsid w:val="00BE175F"/>
    <w:rsid w:val="00DE6A6E"/>
    <w:rsid w:val="031647E5"/>
    <w:rsid w:val="1E272F3A"/>
    <w:rsid w:val="22614D52"/>
    <w:rsid w:val="249C1BBB"/>
    <w:rsid w:val="58584801"/>
    <w:rsid w:val="631A4030"/>
    <w:rsid w:val="655D0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7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BE175F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17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F0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0AF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F0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0AF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2022-10-19T12:24:00Z</dcterms:created>
  <dcterms:modified xsi:type="dcterms:W3CDTF">2022-11-21T12:26:00Z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9433C306569148F58267DD760259A9AB</vt:lpwstr>
  </property>
</Properties>
</file>