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49B" w:rsidRDefault="00394BA5">
      <w:pPr>
        <w:spacing w:before="156" w:after="156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十二道数字式心电图机</w:t>
      </w:r>
    </w:p>
    <w:p w:rsidR="006115C3" w:rsidRDefault="00394BA5">
      <w:pPr>
        <w:numPr>
          <w:ilvl w:val="0"/>
          <w:numId w:val="1"/>
        </w:numPr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心电采集显示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信号输入：12导联同步采集，同步放大，12通道同步打印输出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输入方式：浮地输入，具有除颤保护和起搏脉冲抑制电路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耐极化电压：≥±600mV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时间常数：≥3.2s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频率响应：0.05Hz -200Hz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噪声电平：≤12.5μV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增益类型：2.5、5、10、20、40、10/5、AGC（mm/mV）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输入阻抗：≥50MΩ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输入回路电流：≤15 n A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患者漏电流：≤10 μ A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共模抑制比：≥126dB（带AC滤波器）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A/D转换：24位</w:t>
      </w:r>
    </w:p>
    <w:p w:rsidR="006115C3" w:rsidRDefault="00394BA5">
      <w:pPr>
        <w:numPr>
          <w:ilvl w:val="0"/>
          <w:numId w:val="1"/>
        </w:numPr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心电波形测量和诊断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心率计算范围：30bpm -300bpm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心率计算精度：±1bpm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心电波形测量信息：P时限、PR间期、QRS时限、QT间期、QTC间期、RR间期、RV5振幅、SV1振幅、RV6振幅、SV2振幅、RV5+SV1振幅、P波电轴、QRS波群电轴、T波电轴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诊断分析种类：≥140种</w:t>
      </w:r>
    </w:p>
    <w:p w:rsidR="006115C3" w:rsidRDefault="00394BA5">
      <w:pPr>
        <w:ind w:left="4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2.5 检测结果支持明尼苏达码</w:t>
      </w:r>
    </w:p>
    <w:p w:rsidR="006115C3" w:rsidRDefault="00394BA5">
      <w:pPr>
        <w:numPr>
          <w:ilvl w:val="0"/>
          <w:numId w:val="1"/>
        </w:numPr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记录仪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记录方式：热敏点阵式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记录速度：5 mm/s、6.25 mm/s、10 mm/s、12.5 mm/s、25 mm/s、50 mm/s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记录纸规格：Z型折叠纸，210mm*140mm*20m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记录类型：能够实现不少于12种的打印方法输出。（3×4、3×4+1R、3×4+3R、6×2、6×2+1R、12×1、12×1_V6，手动3道、手动6道、手动12道、单导节律、三导节律，R-R等）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可外接打印机直接在A4纸上打印</w:t>
      </w:r>
    </w:p>
    <w:p w:rsidR="006115C3" w:rsidRDefault="00394BA5">
      <w:pPr>
        <w:numPr>
          <w:ilvl w:val="0"/>
          <w:numId w:val="1"/>
        </w:numPr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输入输出接口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网络接口：RJ-45（1个）TCP/IP ；升级、联网功能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bookmarkStart w:id="0" w:name="OLE_LINK780"/>
      <w:bookmarkStart w:id="1" w:name="OLE_LINK779"/>
      <w:bookmarkEnd w:id="0"/>
      <w:bookmarkEnd w:id="1"/>
      <w:r>
        <w:rPr>
          <w:rFonts w:ascii="宋体" w:hAnsi="宋体" w:hint="eastAsia"/>
          <w:szCs w:val="21"/>
        </w:rPr>
        <w:t>USB接口：USB Host（1个）连接USB设备，</w:t>
      </w:r>
      <w:r>
        <w:rPr>
          <w:rFonts w:hint="eastAsia"/>
        </w:rPr>
        <w:t>USB Device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个），连接</w:t>
      </w:r>
      <w:r>
        <w:rPr>
          <w:rFonts w:hint="eastAsia"/>
        </w:rPr>
        <w:t>PC</w:t>
      </w:r>
      <w:r>
        <w:rPr>
          <w:rFonts w:hint="eastAsia"/>
        </w:rPr>
        <w:t>电脑，</w:t>
      </w:r>
      <w:r>
        <w:rPr>
          <w:rFonts w:ascii="宋体" w:hAnsi="宋体" w:hint="eastAsia"/>
          <w:szCs w:val="21"/>
        </w:rPr>
        <w:t>支持热拔插</w:t>
      </w:r>
    </w:p>
    <w:p w:rsidR="006115C3" w:rsidRDefault="00394BA5">
      <w:pPr>
        <w:numPr>
          <w:ilvl w:val="1"/>
          <w:numId w:val="1"/>
        </w:num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SD卡接口：标准SD卡</w:t>
      </w:r>
    </w:p>
    <w:p w:rsidR="006115C3" w:rsidRDefault="00394BA5">
      <w:pPr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5   工作模式</w:t>
      </w:r>
    </w:p>
    <w:p w:rsidR="006115C3" w:rsidRDefault="00394BA5">
      <w:pPr>
        <w:ind w:firstLineChars="200"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5.1 手动模式、自动模式、节律模式、R-R模式、关闭模式</w:t>
      </w:r>
    </w:p>
    <w:p w:rsidR="006115C3" w:rsidRDefault="00394BA5">
      <w:pPr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6   存储规格</w:t>
      </w:r>
    </w:p>
    <w:p w:rsidR="006115C3" w:rsidRDefault="00394BA5">
      <w:pPr>
        <w:ind w:left="4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6.1 内置存储：800组ECG记录数据</w:t>
      </w:r>
    </w:p>
    <w:p w:rsidR="006115C3" w:rsidRDefault="00394BA5">
      <w:pPr>
        <w:ind w:left="4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6.2 外置存储：支持SD卡和U盘存储方式，可实现数据转移和导入、导出</w:t>
      </w:r>
    </w:p>
    <w:p w:rsidR="006115C3" w:rsidRDefault="00394BA5">
      <w:pPr>
        <w:ind w:left="4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6.3 输出格式：PDF、DAT、</w:t>
      </w:r>
      <w:proofErr w:type="spellStart"/>
      <w:r>
        <w:rPr>
          <w:rFonts w:ascii="宋体" w:hAnsi="宋体" w:hint="eastAsia"/>
          <w:szCs w:val="21"/>
        </w:rPr>
        <w:t>Dicom</w:t>
      </w:r>
      <w:proofErr w:type="spellEnd"/>
      <w:r>
        <w:rPr>
          <w:rFonts w:ascii="宋体" w:hAnsi="宋体" w:hint="eastAsia"/>
          <w:szCs w:val="21"/>
        </w:rPr>
        <w:t>(选配)、FDA-XML（选配）等</w:t>
      </w:r>
    </w:p>
    <w:p w:rsidR="006115C3" w:rsidRDefault="00394BA5">
      <w:pPr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7   显示</w:t>
      </w:r>
    </w:p>
    <w:p w:rsidR="006115C3" w:rsidRDefault="00394BA5">
      <w:pPr>
        <w:ind w:left="4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7.1 显示器尺寸：8.0寸液晶显示屏，全屏触摸屏设计，具备背景网格功能</w:t>
      </w:r>
    </w:p>
    <w:p w:rsidR="006115C3" w:rsidRDefault="00394BA5">
      <w:pPr>
        <w:ind w:left="4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7.2 显示分辨率：800×480</w:t>
      </w:r>
    </w:p>
    <w:p w:rsidR="006115C3" w:rsidRDefault="00394BA5">
      <w:pPr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8   操作</w:t>
      </w:r>
    </w:p>
    <w:p w:rsidR="006115C3" w:rsidRDefault="00394BA5">
      <w:pPr>
        <w:ind w:left="4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8.1 键盘输入： PC键盘可快捷实现记录、模式选择，快捷功能菜单选择</w:t>
      </w:r>
    </w:p>
    <w:p w:rsidR="006115C3" w:rsidRDefault="00394BA5">
      <w:pPr>
        <w:ind w:left="4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8.2 触摸屏操作：标准触摸屏接口（4线）</w:t>
      </w:r>
    </w:p>
    <w:p w:rsidR="006115C3" w:rsidRDefault="00394BA5">
      <w:pPr>
        <w:ind w:left="4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8.3 可选配条码枪</w:t>
      </w:r>
    </w:p>
    <w:p w:rsidR="006115C3" w:rsidRDefault="00394BA5">
      <w:pPr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9   电池</w:t>
      </w:r>
    </w:p>
    <w:p w:rsidR="006115C3" w:rsidRDefault="00394BA5">
      <w:pPr>
        <w:ind w:left="4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9.1 电池类型：内置高聚能锂离子可充电电池</w:t>
      </w:r>
    </w:p>
    <w:p w:rsidR="006115C3" w:rsidRDefault="00394BA5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9.2 电池容量：能持续打印输出500份心电数据 </w:t>
      </w:r>
    </w:p>
    <w:p w:rsidR="006115C3" w:rsidRDefault="00394BA5">
      <w:pPr>
        <w:jc w:val="left"/>
        <w:rPr>
          <w:rFonts w:ascii="宋体" w:hAnsi="宋体"/>
          <w:b/>
          <w:sz w:val="24"/>
          <w:szCs w:val="21"/>
        </w:rPr>
      </w:pPr>
      <w:r>
        <w:rPr>
          <w:rFonts w:ascii="宋体" w:hAnsi="宋体" w:hint="eastAsia"/>
          <w:b/>
          <w:sz w:val="24"/>
          <w:szCs w:val="21"/>
        </w:rPr>
        <w:t>本机器对接体检传输系统。</w:t>
      </w:r>
      <w:bookmarkStart w:id="2" w:name="_GoBack"/>
      <w:bookmarkEnd w:id="2"/>
    </w:p>
    <w:sectPr w:rsidR="006115C3" w:rsidSect="006115C3">
      <w:pgSz w:w="11906" w:h="16838"/>
      <w:pgMar w:top="993" w:right="1800" w:bottom="567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oNotTrackMoves/>
  <w:defaultTabStop w:val="420"/>
  <w:displayHorizontalDrawingGridEvery w:val="0"/>
  <w:displayVerticalDrawingGridEvery w:val="2"/>
  <w:characterSpacingControl w:val="doNotCompress"/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ODdmZDQwMGI2NDJhYTVmYThjNmIzNDBjYmE0NWZkODMifQ=="/>
  </w:docVars>
  <w:rsids>
    <w:rsidRoot w:val="006115C3"/>
    <w:rsid w:val="00394BA5"/>
    <w:rsid w:val="006115C3"/>
    <w:rsid w:val="00E12FE6"/>
    <w:rsid w:val="00F4749B"/>
    <w:rsid w:val="25701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1"/>
    <w:qFormat/>
    <w:rsid w:val="006115C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默认段落字体1"/>
    <w:rsid w:val="006115C3"/>
  </w:style>
  <w:style w:type="table" w:customStyle="1" w:styleId="10">
    <w:name w:val="普通表格1"/>
    <w:rsid w:val="006115C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页脚1"/>
    <w:basedOn w:val="a"/>
    <w:link w:val="Char"/>
    <w:qFormat/>
    <w:rsid w:val="006115C3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">
    <w:name w:val="页脚 Char"/>
    <w:link w:val="11"/>
    <w:qFormat/>
    <w:rsid w:val="006115C3"/>
    <w:rPr>
      <w:kern w:val="2"/>
      <w:sz w:val="18"/>
      <w:szCs w:val="18"/>
    </w:rPr>
  </w:style>
  <w:style w:type="paragraph" w:customStyle="1" w:styleId="12">
    <w:name w:val="页眉1"/>
    <w:basedOn w:val="a"/>
    <w:link w:val="Char0"/>
    <w:qFormat/>
    <w:rsid w:val="006115C3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0">
    <w:name w:val="页眉 Char"/>
    <w:link w:val="12"/>
    <w:qFormat/>
    <w:rsid w:val="006115C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FSJ</dc:creator>
  <cp:lastModifiedBy>Administrator</cp:lastModifiedBy>
  <cp:revision>2</cp:revision>
  <dcterms:created xsi:type="dcterms:W3CDTF">2022-11-21T02:05:00Z</dcterms:created>
  <dcterms:modified xsi:type="dcterms:W3CDTF">2022-11-21T12:25:00Z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D72AFC978DB9472EB5AA398ABF9B0858</vt:lpwstr>
  </property>
</Properties>
</file>