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384" w:rsidRDefault="008F38E7">
      <w:pPr>
        <w:jc w:val="center"/>
        <w:rPr>
          <w:rStyle w:val="NormalCharacter"/>
          <w:rFonts w:ascii="宋体" w:hAnsi="宋体"/>
          <w:b/>
          <w:sz w:val="32"/>
          <w:szCs w:val="32"/>
        </w:rPr>
      </w:pPr>
      <w:r>
        <w:rPr>
          <w:rStyle w:val="NormalCharacter"/>
          <w:rFonts w:ascii="宋体" w:hAnsi="宋体"/>
          <w:b/>
          <w:sz w:val="32"/>
          <w:szCs w:val="32"/>
        </w:rPr>
        <w:t xml:space="preserve">牙科综合治疗机 </w:t>
      </w:r>
    </w:p>
    <w:p w:rsidR="00185384" w:rsidRDefault="00185384">
      <w:pPr>
        <w:jc w:val="center"/>
        <w:rPr>
          <w:rStyle w:val="NormalCharacter"/>
          <w:rFonts w:ascii="宋体" w:hAnsi="宋体"/>
          <w:b/>
          <w:sz w:val="32"/>
          <w:szCs w:val="32"/>
        </w:rPr>
      </w:pPr>
    </w:p>
    <w:p w:rsidR="00185384" w:rsidRDefault="008F38E7">
      <w:pPr>
        <w:spacing w:line="360" w:lineRule="auto"/>
        <w:rPr>
          <w:rStyle w:val="NormalCharacter"/>
          <w:rFonts w:ascii="宋体" w:hAnsi="宋体"/>
          <w:b/>
          <w:bCs/>
          <w:sz w:val="24"/>
        </w:rPr>
      </w:pPr>
      <w:r>
        <w:rPr>
          <w:rStyle w:val="NormalCharacter"/>
          <w:rFonts w:ascii="宋体" w:hAnsi="宋体"/>
          <w:b/>
          <w:bCs/>
          <w:sz w:val="24"/>
        </w:rPr>
        <w:t>一、主要配置明细</w:t>
      </w:r>
    </w:p>
    <w:p w:rsidR="00185384" w:rsidRDefault="008F38E7" w:rsidP="00C027E8">
      <w:pPr>
        <w:spacing w:line="360" w:lineRule="auto"/>
        <w:rPr>
          <w:rFonts w:ascii="宋体" w:hAnsi="宋体"/>
          <w:b/>
          <w:sz w:val="24"/>
        </w:rPr>
      </w:pPr>
      <w:r>
        <w:rPr>
          <w:rStyle w:val="NormalCharacter"/>
          <w:rFonts w:ascii="宋体" w:hAnsi="宋体"/>
          <w:bCs/>
          <w:sz w:val="24"/>
        </w:rPr>
        <w:t>1. 手机系统：</w:t>
      </w:r>
      <w:r>
        <w:rPr>
          <w:rStyle w:val="NormalCharacter"/>
          <w:rFonts w:ascii="宋体" w:hAnsi="宋体"/>
          <w:sz w:val="24"/>
        </w:rPr>
        <w:t>高速手机</w:t>
      </w:r>
      <w:r>
        <w:rPr>
          <w:rStyle w:val="NormalCharacter"/>
          <w:rFonts w:ascii="宋体" w:hAnsi="宋体"/>
          <w:bCs/>
          <w:sz w:val="24"/>
        </w:rPr>
        <w:t>7支</w:t>
      </w:r>
      <w:r w:rsidR="00C027E8">
        <w:rPr>
          <w:rStyle w:val="NormalCharacter"/>
          <w:rFonts w:ascii="宋体" w:hAnsi="宋体" w:hint="eastAsia"/>
          <w:bCs/>
          <w:sz w:val="24"/>
        </w:rPr>
        <w:t>，</w:t>
      </w:r>
      <w:r>
        <w:rPr>
          <w:rStyle w:val="NormalCharacter"/>
          <w:rFonts w:ascii="宋体" w:hAnsi="宋体"/>
          <w:sz w:val="24"/>
        </w:rPr>
        <w:t>气动低速手机(含直、弯机)</w:t>
      </w:r>
      <w:r>
        <w:rPr>
          <w:rStyle w:val="NormalCharacter"/>
          <w:rFonts w:ascii="宋体" w:hAnsi="宋体"/>
          <w:bCs/>
          <w:sz w:val="24"/>
        </w:rPr>
        <w:t xml:space="preserve"> 1套</w:t>
      </w:r>
      <w:r w:rsidR="00C027E8">
        <w:rPr>
          <w:rStyle w:val="NormalCharacter"/>
          <w:rFonts w:ascii="宋体" w:hAnsi="宋体" w:hint="eastAsia"/>
          <w:bCs/>
          <w:sz w:val="24"/>
        </w:rPr>
        <w:t>，</w:t>
      </w:r>
      <w:r>
        <w:rPr>
          <w:rStyle w:val="NormalCharacter"/>
          <w:rFonts w:ascii="宋体" w:hAnsi="宋体"/>
          <w:sz w:val="24"/>
        </w:rPr>
        <w:t>三用枪2支，</w:t>
      </w:r>
    </w:p>
    <w:p w:rsidR="00185384" w:rsidRDefault="008F38E7" w:rsidP="00C027E8">
      <w:pPr>
        <w:rPr>
          <w:rStyle w:val="NormalCharacter"/>
          <w:rFonts w:ascii="宋体" w:hAnsi="宋体"/>
          <w:b/>
          <w:bCs/>
          <w:sz w:val="24"/>
        </w:rPr>
      </w:pPr>
      <w:r>
        <w:rPr>
          <w:rStyle w:val="NormalCharacter"/>
          <w:rFonts w:ascii="宋体" w:hAnsi="宋体"/>
          <w:sz w:val="24"/>
        </w:rPr>
        <w:t>内置 LED超声洁牙机一套，</w:t>
      </w:r>
      <w:r>
        <w:rPr>
          <w:rStyle w:val="NormalCharacter"/>
          <w:rFonts w:ascii="宋体" w:hAnsi="宋体"/>
          <w:bCs/>
          <w:sz w:val="24"/>
        </w:rPr>
        <w:t>内置光固化机一套，口腔观察仪一套</w:t>
      </w:r>
      <w:r w:rsidR="00C027E8">
        <w:rPr>
          <w:rStyle w:val="NormalCharacter"/>
          <w:rFonts w:ascii="宋体" w:hAnsi="宋体" w:hint="eastAsia"/>
          <w:bCs/>
          <w:sz w:val="24"/>
        </w:rPr>
        <w:t>。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Cs/>
          <w:sz w:val="24"/>
        </w:rPr>
        <w:t>2. 治疗机1台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Cs/>
          <w:sz w:val="24"/>
        </w:rPr>
        <w:t>3. 电动牙科椅1台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Cs/>
          <w:sz w:val="24"/>
        </w:rPr>
        <w:t>4. 可</w:t>
      </w:r>
      <w:r>
        <w:rPr>
          <w:rStyle w:val="NormalCharacter"/>
          <w:rFonts w:ascii="宋体" w:hAnsi="宋体"/>
          <w:sz w:val="24"/>
        </w:rPr>
        <w:t>升降医师座椅</w:t>
      </w:r>
      <w:r>
        <w:rPr>
          <w:rStyle w:val="NormalCharacter"/>
          <w:rFonts w:ascii="宋体" w:hAnsi="宋体"/>
          <w:bCs/>
          <w:sz w:val="24"/>
        </w:rPr>
        <w:t>1台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b/>
          <w:sz w:val="24"/>
        </w:rPr>
      </w:pPr>
      <w:r>
        <w:rPr>
          <w:rStyle w:val="NormalCharacter"/>
          <w:rFonts w:ascii="宋体" w:hAnsi="宋体"/>
          <w:b/>
          <w:sz w:val="24"/>
        </w:rPr>
        <w:t>二、性能及参数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（一）工作条件及结构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b/>
          <w:sz w:val="24"/>
        </w:rPr>
      </w:pPr>
      <w:r>
        <w:rPr>
          <w:rStyle w:val="NormalCharacter"/>
          <w:rFonts w:ascii="宋体" w:hAnsi="宋体"/>
          <w:sz w:val="24"/>
        </w:rPr>
        <w:t>1. 工作条件：环境温度:5－40；相对湿度:≤80%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2. 结构形式全电脑,联动式牙科治疗机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3. 手机挂架：下挂式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（二）手机配置</w:t>
      </w:r>
    </w:p>
    <w:p w:rsidR="00185384" w:rsidRDefault="00C027E8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▲</w:t>
      </w:r>
      <w:r w:rsidR="008F38E7">
        <w:rPr>
          <w:rStyle w:val="NormalCharacter"/>
          <w:rFonts w:ascii="宋体" w:hAnsi="宋体"/>
          <w:sz w:val="24"/>
        </w:rPr>
        <w:t>1. 高速手机：同牙科品牌高速手机，压盖式换取车针，带快换接头,可360度旋转,防回吸，转速≥310000转/分钟，可进行135℃高温和真空灭菌消毒。</w:t>
      </w:r>
    </w:p>
    <w:p w:rsidR="00185384" w:rsidRDefault="00C027E8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sz w:val="24"/>
        </w:rPr>
        <w:t>▲</w:t>
      </w:r>
      <w:r w:rsidR="008F38E7">
        <w:rPr>
          <w:rStyle w:val="NormalCharacter"/>
          <w:rFonts w:ascii="宋体" w:hAnsi="宋体"/>
          <w:sz w:val="24"/>
        </w:rPr>
        <w:t>2. 低速手机：同牙科品牌气动低速手机(含直、弯机)</w:t>
      </w:r>
      <w:r w:rsidR="008F38E7">
        <w:rPr>
          <w:rStyle w:val="NormalCharacter"/>
          <w:rFonts w:ascii="宋体" w:hAnsi="宋体"/>
          <w:bCs/>
          <w:sz w:val="24"/>
        </w:rPr>
        <w:t xml:space="preserve"> 1套</w:t>
      </w:r>
      <w:r w:rsidR="008F38E7">
        <w:rPr>
          <w:rStyle w:val="NormalCharacter"/>
          <w:rFonts w:ascii="宋体" w:hAnsi="宋体"/>
          <w:sz w:val="24"/>
        </w:rPr>
        <w:t>,转速≥20000转/分钟可进行135℃高温和真空灭菌消毒。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3. 三用枪2支：其中一支为可喷热水、雾，可进行135℃高温和真空灭菌消毒。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（三） 治疗机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控制系统：电脑控制操作系统,</w:t>
      </w:r>
      <w:r>
        <w:rPr>
          <w:rStyle w:val="NormalCharacter"/>
          <w:rFonts w:ascii="宋体" w:hAnsi="宋体"/>
          <w:kern w:val="0"/>
          <w:sz w:val="24"/>
        </w:rPr>
        <w:t xml:space="preserve"> 电脑控制面板具有三个记忆位、复位、吐痰位、牙科椅升降、俯仰、冷光灯、漱口水、加热水、冲盂功能操作键。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主箱体：主箱体采用注塑工艺，整机造型流畅、表面光滑、易于清洁。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自动加热恒温给水装置：采用电磁阀控制冲盂、漱口水，可设定给水量，漱口水配有自动加热恒温系统，水温40度左右，给水柔直，无漂溅现象。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全瓷痰盂：整体陶瓷痰盂，易于消毒。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强弱吸唾系统：弱吸唾器，采用水负压，工作压力为200kPa时，真空度应不小于27kPa，抽水速率应不小于450mL/min；强吸唾器：采用气负压。工</w:t>
      </w:r>
      <w:r>
        <w:rPr>
          <w:rStyle w:val="NormalCharacter"/>
          <w:rFonts w:ascii="宋体" w:hAnsi="宋体"/>
          <w:sz w:val="24"/>
        </w:rPr>
        <w:lastRenderedPageBreak/>
        <w:t xml:space="preserve">作压力为400 </w:t>
      </w:r>
      <w:proofErr w:type="spellStart"/>
      <w:r>
        <w:rPr>
          <w:rStyle w:val="NormalCharacter"/>
          <w:rFonts w:ascii="宋体" w:hAnsi="宋体"/>
          <w:sz w:val="24"/>
        </w:rPr>
        <w:t>Kpa</w:t>
      </w:r>
      <w:proofErr w:type="spellEnd"/>
      <w:r>
        <w:rPr>
          <w:rStyle w:val="NormalCharacter"/>
          <w:rFonts w:ascii="宋体" w:hAnsi="宋体"/>
          <w:sz w:val="24"/>
        </w:rPr>
        <w:t xml:space="preserve">时，真空度不小于7 </w:t>
      </w:r>
      <w:proofErr w:type="spellStart"/>
      <w:r>
        <w:rPr>
          <w:rStyle w:val="NormalCharacter"/>
          <w:rFonts w:ascii="宋体" w:hAnsi="宋体"/>
          <w:sz w:val="24"/>
        </w:rPr>
        <w:t>Kpa</w:t>
      </w:r>
      <w:proofErr w:type="spellEnd"/>
      <w:r>
        <w:rPr>
          <w:rStyle w:val="NormalCharacter"/>
          <w:rFonts w:ascii="宋体" w:hAnsi="宋体"/>
          <w:sz w:val="24"/>
        </w:rPr>
        <w:t>，抽水速率应不小于1L/min。强、弱吸带有清洗过滤网装置，具有具有沉渣过滤功能</w:t>
      </w:r>
    </w:p>
    <w:p w:rsidR="00185384" w:rsidRDefault="00C027E8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▲</w:t>
      </w:r>
      <w:r w:rsidR="008F38E7">
        <w:rPr>
          <w:rStyle w:val="NormalCharacter"/>
          <w:rFonts w:ascii="宋体" w:hAnsi="宋体"/>
          <w:sz w:val="24"/>
        </w:rPr>
        <w:t>LED感应式口腔冷光灯1套，光照稳定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观片灯：角度可调式低压观片灯，采用背光源发光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手机净化水系统：内置式纯净水供给系统，可灵活选择自来水或纯净水给手机供水，以便延长手机的使用寿命，满足停水和管路消毒需要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bCs/>
          <w:sz w:val="24"/>
        </w:rPr>
        <w:t>器械臂：</w:t>
      </w:r>
      <w:r>
        <w:rPr>
          <w:rStyle w:val="NormalCharacter"/>
          <w:rFonts w:ascii="宋体" w:hAnsi="宋体"/>
          <w:sz w:val="24"/>
        </w:rPr>
        <w:t>圆型器械臂，美观大方，</w:t>
      </w:r>
      <w:r>
        <w:rPr>
          <w:rStyle w:val="NormalCharacter"/>
          <w:rFonts w:ascii="宋体" w:hAnsi="宋体"/>
          <w:bCs/>
          <w:sz w:val="24"/>
        </w:rPr>
        <w:t>气压锁定平衡臂操作方便，安全可靠</w:t>
      </w:r>
    </w:p>
    <w:p w:rsidR="00185384" w:rsidRDefault="008F38E7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bCs/>
          <w:sz w:val="24"/>
        </w:rPr>
        <w:t>脚开关：控制高速手机和低速手机工作，实现手机的干、湿转及吹屑气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（四）牙科椅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1. 控制系统：</w:t>
      </w:r>
      <w:r>
        <w:rPr>
          <w:rStyle w:val="NormalCharacter"/>
          <w:rFonts w:ascii="宋体" w:hAnsi="宋体"/>
          <w:bCs/>
          <w:sz w:val="24"/>
        </w:rPr>
        <w:t>采用手控或脚控系统，控制</w:t>
      </w:r>
      <w:r>
        <w:rPr>
          <w:rStyle w:val="NormalCharacter"/>
          <w:rFonts w:ascii="宋体" w:hAnsi="宋体"/>
          <w:kern w:val="0"/>
          <w:sz w:val="24"/>
        </w:rPr>
        <w:t>牙科椅升降、俯仰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2. 动力系统：动力系统采直流静音电机，俯仰快速电机全过程仅需9秒钟，运行平稳，低噪音，免维护。最低椅位:410mm,最高椅位720mm，负载大于135Kg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kern w:val="0"/>
          <w:sz w:val="24"/>
        </w:rPr>
        <w:t>3. 牙椅：</w:t>
      </w:r>
      <w:r>
        <w:rPr>
          <w:rStyle w:val="NormalCharacter"/>
          <w:rFonts w:ascii="宋体" w:hAnsi="宋体"/>
          <w:sz w:val="24"/>
        </w:rPr>
        <w:t>宽大牙椅，具有抬脚功能；头枕采用折叠式，方便调节及锁定，牙科椅操作可采用手控或脚控，设有机椅互锁装置，头枕可任意调节及锁定，椅面为进口皮革面料一次压注成型，柔软、平滑、耐磨，易于清洗、消毒；双扶手设计，外侧可打开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（五）医生座椅</w:t>
      </w:r>
    </w:p>
    <w:p w:rsidR="00185384" w:rsidRDefault="008F38E7">
      <w:pPr>
        <w:spacing w:line="360" w:lineRule="auto"/>
        <w:ind w:firstLineChars="150" w:firstLine="360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可升降移动医生座椅，其偏心结构使得医生转动时有收腰的感觉，不易疲劳，最低椅位425mm，行程120mm</w:t>
      </w:r>
    </w:p>
    <w:p w:rsidR="00185384" w:rsidRDefault="008F38E7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（六）技术参数：电源：交流220V  50HZ</w:t>
      </w:r>
    </w:p>
    <w:p w:rsidR="00185384" w:rsidRDefault="008F38E7">
      <w:pPr>
        <w:spacing w:line="360" w:lineRule="auto"/>
        <w:ind w:firstLineChars="800" w:firstLine="1920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气源：气压0.5-0.6MPA       水源: 水压0.2-0.4MPA</w:t>
      </w:r>
    </w:p>
    <w:p w:rsidR="00185384" w:rsidRDefault="00185384">
      <w:pPr>
        <w:jc w:val="center"/>
        <w:rPr>
          <w:rStyle w:val="NormalCharacter"/>
          <w:rFonts w:ascii="宋体" w:hAnsi="宋体"/>
        </w:rPr>
      </w:pPr>
    </w:p>
    <w:p w:rsidR="00185384" w:rsidRDefault="00185384">
      <w:pPr>
        <w:jc w:val="center"/>
        <w:rPr>
          <w:rStyle w:val="NormalCharacter"/>
          <w:rFonts w:ascii="宋体" w:hAnsi="宋体"/>
        </w:rPr>
      </w:pPr>
    </w:p>
    <w:p w:rsidR="00185384" w:rsidRDefault="00185384">
      <w:pPr>
        <w:rPr>
          <w:rStyle w:val="NormalCharacter"/>
          <w:rFonts w:ascii="宋体" w:hAnsi="宋体"/>
        </w:rPr>
      </w:pPr>
    </w:p>
    <w:sectPr w:rsidR="00185384" w:rsidSect="00185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736" w:rsidRDefault="006C5736" w:rsidP="00C027E8">
      <w:r>
        <w:separator/>
      </w:r>
    </w:p>
  </w:endnote>
  <w:endnote w:type="continuationSeparator" w:id="0">
    <w:p w:rsidR="006C5736" w:rsidRDefault="006C5736" w:rsidP="00C02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736" w:rsidRDefault="006C5736" w:rsidP="00C027E8">
      <w:r>
        <w:separator/>
      </w:r>
    </w:p>
  </w:footnote>
  <w:footnote w:type="continuationSeparator" w:id="0">
    <w:p w:rsidR="006C5736" w:rsidRDefault="006C5736" w:rsidP="00C02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E759F"/>
    <w:multiLevelType w:val="multilevel"/>
    <w:tmpl w:val="5D7E759F"/>
    <w:lvl w:ilvl="0">
      <w:start w:val="1"/>
      <w:numFmt w:val="decimal"/>
      <w:lvlText w:val="%1."/>
      <w:lvlJc w:val="left"/>
      <w:pPr>
        <w:widowControl/>
        <w:tabs>
          <w:tab w:val="num" w:pos="360"/>
        </w:tabs>
        <w:ind w:left="360" w:hanging="360"/>
        <w:textAlignment w:val="baseline"/>
      </w:pPr>
    </w:lvl>
    <w:lvl w:ilvl="1">
      <w:start w:val="1"/>
      <w:numFmt w:val="lowerLetter"/>
      <w:lvlText w:val="%1)"/>
      <w:lvlJc w:val="left"/>
      <w:pPr>
        <w:widowControl/>
        <w:tabs>
          <w:tab w:val="num" w:pos="840"/>
        </w:tabs>
        <w:ind w:left="840" w:hanging="420"/>
        <w:textAlignment w:val="baseline"/>
      </w:pPr>
    </w:lvl>
    <w:lvl w:ilvl="2">
      <w:start w:val="1"/>
      <w:numFmt w:val="lowerRoman"/>
      <w:lvlText w:val="%1."/>
      <w:lvlJc w:val="right"/>
      <w:pPr>
        <w:widowControl/>
        <w:tabs>
          <w:tab w:val="num" w:pos="1260"/>
        </w:tabs>
        <w:ind w:left="1260" w:hanging="420"/>
        <w:textAlignment w:val="baseline"/>
      </w:pPr>
    </w:lvl>
    <w:lvl w:ilvl="3">
      <w:start w:val="1"/>
      <w:numFmt w:val="decimal"/>
      <w:lvlText w:val="%1."/>
      <w:lvlJc w:val="left"/>
      <w:pPr>
        <w:widowControl/>
        <w:tabs>
          <w:tab w:val="num" w:pos="1680"/>
        </w:tabs>
        <w:ind w:left="1680" w:hanging="420"/>
        <w:textAlignment w:val="baseline"/>
      </w:pPr>
    </w:lvl>
    <w:lvl w:ilvl="4">
      <w:start w:val="1"/>
      <w:numFmt w:val="lowerLetter"/>
      <w:lvlText w:val="%1)"/>
      <w:lvlJc w:val="left"/>
      <w:pPr>
        <w:widowControl/>
        <w:tabs>
          <w:tab w:val="num" w:pos="2100"/>
        </w:tabs>
        <w:ind w:left="2100" w:hanging="420"/>
        <w:textAlignment w:val="baseline"/>
      </w:pPr>
    </w:lvl>
    <w:lvl w:ilvl="5">
      <w:start w:val="1"/>
      <w:numFmt w:val="lowerRoman"/>
      <w:lvlText w:val="%1."/>
      <w:lvlJc w:val="right"/>
      <w:pPr>
        <w:widowControl/>
        <w:tabs>
          <w:tab w:val="num" w:pos="2520"/>
        </w:tabs>
        <w:ind w:left="2520" w:hanging="420"/>
        <w:textAlignment w:val="baseline"/>
      </w:pPr>
    </w:lvl>
    <w:lvl w:ilvl="6">
      <w:start w:val="1"/>
      <w:numFmt w:val="decimal"/>
      <w:lvlText w:val="%1."/>
      <w:lvlJc w:val="left"/>
      <w:pPr>
        <w:widowControl/>
        <w:tabs>
          <w:tab w:val="num" w:pos="2940"/>
        </w:tabs>
        <w:ind w:left="2940" w:hanging="420"/>
        <w:textAlignment w:val="baseline"/>
      </w:pPr>
    </w:lvl>
    <w:lvl w:ilvl="7">
      <w:start w:val="1"/>
      <w:numFmt w:val="lowerLetter"/>
      <w:lvlText w:val="%1)"/>
      <w:lvlJc w:val="left"/>
      <w:pPr>
        <w:widowControl/>
        <w:tabs>
          <w:tab w:val="num" w:pos="3360"/>
        </w:tabs>
        <w:ind w:left="3360" w:hanging="420"/>
        <w:textAlignment w:val="baseline"/>
      </w:pPr>
    </w:lvl>
    <w:lvl w:ilvl="8">
      <w:start w:val="1"/>
      <w:numFmt w:val="lowerRoman"/>
      <w:lvlText w:val="%1."/>
      <w:lvlJc w:val="right"/>
      <w:pPr>
        <w:widowControl/>
        <w:tabs>
          <w:tab w:val="num" w:pos="3780"/>
        </w:tabs>
        <w:ind w:left="3780" w:hanging="420"/>
        <w:textAlignment w:val="baseline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/>
  <w:defaultTabStop w:val="420"/>
  <w:displayHorizontalDrawingGridEvery w:val="0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</w:compat>
  <w:rsids>
    <w:rsidRoot w:val="00185384"/>
    <w:rsid w:val="00185384"/>
    <w:rsid w:val="003B28CA"/>
    <w:rsid w:val="006C5736"/>
    <w:rsid w:val="00752A30"/>
    <w:rsid w:val="008F38E7"/>
    <w:rsid w:val="00C0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5384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185384"/>
  </w:style>
  <w:style w:type="table" w:customStyle="1" w:styleId="TableNormal">
    <w:name w:val="TableNormal"/>
    <w:semiHidden/>
    <w:rsid w:val="001853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etate">
    <w:name w:val="Acetate"/>
    <w:basedOn w:val="a"/>
    <w:semiHidden/>
    <w:rsid w:val="00185384"/>
    <w:rPr>
      <w:sz w:val="18"/>
      <w:szCs w:val="18"/>
    </w:rPr>
  </w:style>
  <w:style w:type="table" w:customStyle="1" w:styleId="TableGrid">
    <w:name w:val="TableGrid"/>
    <w:basedOn w:val="TableNormal"/>
    <w:rsid w:val="001853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C027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27E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27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27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dcterms:created xsi:type="dcterms:W3CDTF">2022-11-21T09:22:00Z</dcterms:created>
  <dcterms:modified xsi:type="dcterms:W3CDTF">2022-11-21T12:19:00Z</dcterms:modified>
</cp:coreProperties>
</file>