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35139">
      <w:pPr>
        <w:jc w:val="left"/>
        <w:rPr>
          <w:rFonts w:hint="eastAsia" w:ascii="仿宋" w:hAnsi="仿宋" w:eastAsia="仿宋" w:cs="仿宋"/>
          <w:b/>
          <w:bCs/>
          <w:sz w:val="28"/>
          <w:szCs w:val="28"/>
        </w:rPr>
      </w:pPr>
      <w:r>
        <w:rPr>
          <w:rFonts w:hint="eastAsia" w:ascii="仿宋" w:hAnsi="仿宋" w:eastAsia="仿宋" w:cs="仿宋"/>
          <w:b/>
          <w:bCs/>
          <w:sz w:val="28"/>
          <w:szCs w:val="28"/>
        </w:rPr>
        <w:t>附件一：（看守所）</w:t>
      </w:r>
    </w:p>
    <w:p w14:paraId="7769E4DA">
      <w:pPr>
        <w:jc w:val="left"/>
        <w:rPr>
          <w:rFonts w:hint="eastAsia" w:ascii="仿宋" w:hAnsi="仿宋" w:eastAsia="仿宋" w:cs="仿宋"/>
          <w:sz w:val="28"/>
          <w:szCs w:val="28"/>
        </w:rPr>
      </w:pPr>
      <w:r>
        <w:rPr>
          <w:rFonts w:hint="eastAsia" w:ascii="仿宋" w:hAnsi="仿宋" w:eastAsia="仿宋" w:cs="仿宋"/>
          <w:b/>
          <w:bCs/>
          <w:sz w:val="28"/>
          <w:szCs w:val="28"/>
        </w:rPr>
        <w:t>一、违禁物品检测设备（X射线安全检查设备）</w:t>
      </w:r>
    </w:p>
    <w:p w14:paraId="1E953171">
      <w:pPr>
        <w:jc w:val="left"/>
        <w:rPr>
          <w:rFonts w:hint="eastAsia" w:ascii="仿宋" w:hAnsi="仿宋" w:eastAsia="仿宋" w:cs="仿宋"/>
          <w:sz w:val="28"/>
          <w:szCs w:val="28"/>
        </w:rPr>
      </w:pPr>
      <w:r>
        <w:rPr>
          <w:rFonts w:hint="eastAsia" w:ascii="仿宋" w:hAnsi="仿宋" w:eastAsia="仿宋" w:cs="仿宋"/>
          <w:sz w:val="28"/>
          <w:szCs w:val="28"/>
        </w:rPr>
        <w:t>1、违禁物品检查，防止将违禁物品带入监管场所；</w:t>
      </w:r>
    </w:p>
    <w:p w14:paraId="3AFC7127">
      <w:pPr>
        <w:jc w:val="left"/>
        <w:rPr>
          <w:rFonts w:hint="eastAsia" w:ascii="仿宋" w:hAnsi="仿宋" w:eastAsia="仿宋" w:cs="仿宋"/>
          <w:sz w:val="28"/>
          <w:szCs w:val="28"/>
        </w:rPr>
      </w:pPr>
      <w:r>
        <w:rPr>
          <w:rFonts w:hint="eastAsia" w:ascii="仿宋" w:hAnsi="仿宋" w:eastAsia="仿宋" w:cs="仿宋"/>
          <w:sz w:val="28"/>
          <w:szCs w:val="28"/>
        </w:rPr>
        <w:t xml:space="preserve">2、满足与监管装备接口对接； </w:t>
      </w:r>
    </w:p>
    <w:p w14:paraId="6AA18888">
      <w:pPr>
        <w:jc w:val="left"/>
        <w:rPr>
          <w:rFonts w:hint="eastAsia" w:ascii="仿宋" w:hAnsi="仿宋" w:eastAsia="仿宋" w:cs="仿宋"/>
          <w:sz w:val="28"/>
          <w:szCs w:val="28"/>
        </w:rPr>
      </w:pPr>
      <w:r>
        <w:rPr>
          <w:rFonts w:hint="eastAsia" w:ascii="仿宋" w:hAnsi="仿宋" w:eastAsia="仿宋" w:cs="仿宋"/>
          <w:sz w:val="28"/>
          <w:szCs w:val="28"/>
        </w:rPr>
        <w:t>3、通过网络上传报警信息。</w:t>
      </w:r>
    </w:p>
    <w:p w14:paraId="698AA0FC">
      <w:pPr>
        <w:jc w:val="left"/>
        <w:rPr>
          <w:rFonts w:hint="eastAsia" w:ascii="仿宋" w:hAnsi="仿宋" w:eastAsia="仿宋" w:cs="仿宋"/>
          <w:sz w:val="28"/>
          <w:szCs w:val="28"/>
        </w:rPr>
      </w:pPr>
      <w:r>
        <w:rPr>
          <w:rFonts w:hint="eastAsia" w:ascii="仿宋" w:hAnsi="仿宋" w:eastAsia="仿宋" w:cs="仿宋"/>
          <w:sz w:val="28"/>
          <w:szCs w:val="28"/>
        </w:rPr>
        <w:t>4、通道尺寸：≥500mm×300mm（宽×高）</w:t>
      </w:r>
    </w:p>
    <w:p w14:paraId="3835B474">
      <w:pPr>
        <w:jc w:val="left"/>
        <w:rPr>
          <w:rFonts w:hint="eastAsia" w:ascii="仿宋" w:hAnsi="仿宋" w:eastAsia="仿宋" w:cs="仿宋"/>
          <w:sz w:val="28"/>
          <w:szCs w:val="28"/>
        </w:rPr>
      </w:pPr>
      <w:r>
        <w:rPr>
          <w:rFonts w:hint="eastAsia" w:ascii="仿宋" w:hAnsi="仿宋" w:eastAsia="仿宋" w:cs="仿宋"/>
          <w:sz w:val="28"/>
          <w:szCs w:val="28"/>
        </w:rPr>
        <w:t>5、外形尺寸：≤1483 mm×730 mm×1060 mm（长×宽×高）</w:t>
      </w:r>
    </w:p>
    <w:p w14:paraId="29318DCB">
      <w:pPr>
        <w:jc w:val="left"/>
        <w:rPr>
          <w:rFonts w:hint="eastAsia" w:ascii="仿宋" w:hAnsi="仿宋" w:eastAsia="仿宋" w:cs="仿宋"/>
          <w:sz w:val="28"/>
          <w:szCs w:val="28"/>
        </w:rPr>
      </w:pPr>
      <w:r>
        <w:rPr>
          <w:rFonts w:hint="eastAsia" w:ascii="仿宋" w:hAnsi="仿宋" w:eastAsia="仿宋" w:cs="仿宋"/>
          <w:sz w:val="28"/>
          <w:szCs w:val="28"/>
        </w:rPr>
        <w:t>6、传送带高度：≤670mm</w:t>
      </w:r>
    </w:p>
    <w:p w14:paraId="0F2A0005">
      <w:pPr>
        <w:jc w:val="left"/>
        <w:rPr>
          <w:rFonts w:hint="eastAsia" w:ascii="仿宋" w:hAnsi="仿宋" w:eastAsia="仿宋" w:cs="仿宋"/>
          <w:sz w:val="28"/>
          <w:szCs w:val="28"/>
        </w:rPr>
      </w:pPr>
      <w:r>
        <w:rPr>
          <w:rFonts w:hint="eastAsia" w:ascii="仿宋" w:hAnsi="仿宋" w:eastAsia="仿宋" w:cs="仿宋"/>
          <w:sz w:val="28"/>
          <w:szCs w:val="28"/>
        </w:rPr>
        <w:t>7、线分辨力：设备在0.22m/s速度正常工作时，能够分辨最小单根实芯铜线直径Φ0.102mm（AWG38）</w:t>
      </w:r>
    </w:p>
    <w:p w14:paraId="21AEC672">
      <w:pPr>
        <w:jc w:val="left"/>
        <w:rPr>
          <w:rFonts w:hint="eastAsia" w:ascii="仿宋" w:hAnsi="仿宋" w:eastAsia="仿宋" w:cs="仿宋"/>
          <w:sz w:val="28"/>
          <w:szCs w:val="28"/>
        </w:rPr>
      </w:pPr>
      <w:r>
        <w:rPr>
          <w:rFonts w:hint="eastAsia" w:ascii="仿宋" w:hAnsi="仿宋" w:eastAsia="仿宋" w:cs="仿宋"/>
          <w:sz w:val="28"/>
          <w:szCs w:val="28"/>
        </w:rPr>
        <w:t>8、穿透分辨力：设备在0.22m/s速度正常工作时，能够分辨合金铝阶梯下最小单根实芯铜线直径Φ0.254mm（AWG30）</w:t>
      </w:r>
    </w:p>
    <w:p w14:paraId="5E82BA91">
      <w:pPr>
        <w:jc w:val="left"/>
        <w:rPr>
          <w:rFonts w:hint="eastAsia" w:ascii="仿宋" w:hAnsi="仿宋" w:eastAsia="仿宋" w:cs="仿宋"/>
          <w:sz w:val="28"/>
          <w:szCs w:val="28"/>
        </w:rPr>
      </w:pPr>
      <w:r>
        <w:rPr>
          <w:rFonts w:hint="eastAsia" w:ascii="仿宋" w:hAnsi="仿宋" w:eastAsia="仿宋" w:cs="仿宋"/>
          <w:sz w:val="28"/>
          <w:szCs w:val="28"/>
        </w:rPr>
        <w:t>9、空间分辨力：设备在0.22m/s速度正常工作时，能够分辨最小线对直径1.0mm</w:t>
      </w:r>
    </w:p>
    <w:p w14:paraId="7287CD77">
      <w:pPr>
        <w:jc w:val="left"/>
        <w:rPr>
          <w:rFonts w:hint="eastAsia" w:ascii="仿宋" w:hAnsi="仿宋" w:eastAsia="仿宋" w:cs="仿宋"/>
          <w:sz w:val="28"/>
          <w:szCs w:val="28"/>
        </w:rPr>
      </w:pPr>
      <w:r>
        <w:rPr>
          <w:rFonts w:hint="eastAsia" w:ascii="仿宋" w:hAnsi="仿宋" w:eastAsia="仿宋" w:cs="仿宋"/>
          <w:sz w:val="28"/>
          <w:szCs w:val="28"/>
        </w:rPr>
        <w:t>10、穿透力：设备在0.22m/s速度正常工作时，能够穿透不小于15mm厚的钢板</w:t>
      </w:r>
    </w:p>
    <w:p w14:paraId="20F98D35">
      <w:pPr>
        <w:jc w:val="left"/>
        <w:rPr>
          <w:rFonts w:hint="eastAsia" w:ascii="仿宋" w:hAnsi="仿宋" w:eastAsia="仿宋" w:cs="仿宋"/>
          <w:sz w:val="28"/>
          <w:szCs w:val="28"/>
        </w:rPr>
      </w:pPr>
      <w:r>
        <w:rPr>
          <w:rFonts w:hint="eastAsia" w:ascii="仿宋" w:hAnsi="仿宋" w:eastAsia="仿宋" w:cs="仿宋"/>
          <w:sz w:val="28"/>
          <w:szCs w:val="28"/>
        </w:rPr>
        <w:t>11、灰度分辨：设备在0.22m/s速度下正常工作时，应能分辨厚度范围为1mm～60mm，厚度差不小于1mm的合金铝阶梯</w:t>
      </w:r>
    </w:p>
    <w:p w14:paraId="1E012232">
      <w:pPr>
        <w:jc w:val="left"/>
        <w:rPr>
          <w:rFonts w:hint="eastAsia" w:ascii="仿宋" w:hAnsi="仿宋" w:eastAsia="仿宋" w:cs="仿宋"/>
          <w:sz w:val="28"/>
          <w:szCs w:val="28"/>
        </w:rPr>
      </w:pPr>
      <w:r>
        <w:rPr>
          <w:rFonts w:hint="eastAsia" w:ascii="仿宋" w:hAnsi="仿宋" w:eastAsia="仿宋" w:cs="仿宋"/>
          <w:sz w:val="28"/>
          <w:szCs w:val="28"/>
        </w:rPr>
        <w:t>12、图像回拉：设备可按图像生成顺序连续回调当前用户的历史过检图像，无图像数量限制</w:t>
      </w:r>
    </w:p>
    <w:p w14:paraId="77275A3C">
      <w:pPr>
        <w:jc w:val="left"/>
        <w:rPr>
          <w:rFonts w:hint="eastAsia" w:ascii="仿宋" w:hAnsi="仿宋" w:eastAsia="仿宋" w:cs="仿宋"/>
          <w:sz w:val="28"/>
          <w:szCs w:val="28"/>
        </w:rPr>
      </w:pPr>
      <w:r>
        <w:rPr>
          <w:rFonts w:hint="eastAsia" w:ascii="仿宋" w:hAnsi="仿宋" w:eastAsia="仿宋" w:cs="仿宋"/>
          <w:sz w:val="28"/>
          <w:szCs w:val="28"/>
        </w:rPr>
        <w:t>13、保护接地：设备应具有可供连接保护接地导线的保护接地端子，应有明显的标识；保护接地端与保护接地的所有可触及金属部件之间的电阻＜0.09Ω；接地线的颜色应是黄绿色。</w:t>
      </w:r>
    </w:p>
    <w:p w14:paraId="1610A75F">
      <w:pPr>
        <w:jc w:val="left"/>
        <w:rPr>
          <w:rFonts w:hint="eastAsia" w:ascii="仿宋" w:hAnsi="仿宋" w:eastAsia="仿宋" w:cs="仿宋"/>
          <w:sz w:val="28"/>
          <w:szCs w:val="28"/>
        </w:rPr>
      </w:pPr>
      <w:r>
        <w:rPr>
          <w:rFonts w:hint="eastAsia" w:ascii="仿宋" w:hAnsi="仿宋" w:eastAsia="仿宋" w:cs="仿宋"/>
          <w:sz w:val="28"/>
          <w:szCs w:val="28"/>
        </w:rPr>
        <w:t>14、绝缘电阻：电源插头或电源引入端与外壳裸露金属部件之间的绝缘电阻，在正常环境条件下大于500MΩ。湿热条件下应大于20MΩ。</w:t>
      </w:r>
    </w:p>
    <w:p w14:paraId="1271049E">
      <w:pPr>
        <w:jc w:val="left"/>
        <w:rPr>
          <w:rFonts w:hint="eastAsia" w:ascii="仿宋" w:hAnsi="仿宋" w:eastAsia="仿宋" w:cs="仿宋"/>
          <w:sz w:val="28"/>
          <w:szCs w:val="28"/>
        </w:rPr>
      </w:pPr>
      <w:r>
        <w:rPr>
          <w:rFonts w:hint="eastAsia" w:ascii="仿宋" w:hAnsi="仿宋" w:eastAsia="仿宋" w:cs="仿宋"/>
          <w:sz w:val="28"/>
          <w:szCs w:val="28"/>
        </w:rPr>
        <w:t>15、泄漏电流：起防电击作用的电气绝缘应有良好的性能，连续对地泄漏电流和外壳泄漏电流应小于3mA。</w:t>
      </w:r>
    </w:p>
    <w:p w14:paraId="511DBD7A">
      <w:pPr>
        <w:jc w:val="left"/>
        <w:rPr>
          <w:rFonts w:hint="eastAsia" w:ascii="仿宋" w:hAnsi="仿宋" w:eastAsia="仿宋" w:cs="仿宋"/>
          <w:sz w:val="28"/>
          <w:szCs w:val="28"/>
        </w:rPr>
      </w:pPr>
      <w:r>
        <w:rPr>
          <w:rFonts w:hint="eastAsia" w:ascii="仿宋" w:hAnsi="仿宋" w:eastAsia="仿宋" w:cs="仿宋"/>
          <w:sz w:val="28"/>
          <w:szCs w:val="28"/>
        </w:rPr>
        <w:t>16、周围剂量当量率：设备在0.22m/s速度下正常工作时，在距设备的任何可达表面0.1m处（包括设备的入口、出口处）周围剂量当量率≤1μSv/h；工作人员位置的周围剂量当量率应≤0.5μSv/h</w:t>
      </w:r>
    </w:p>
    <w:p w14:paraId="490F6E9F">
      <w:pPr>
        <w:jc w:val="left"/>
        <w:rPr>
          <w:rFonts w:hint="eastAsia" w:ascii="仿宋" w:hAnsi="仿宋" w:eastAsia="仿宋" w:cs="仿宋"/>
          <w:sz w:val="28"/>
          <w:szCs w:val="28"/>
        </w:rPr>
      </w:pPr>
      <w:r>
        <w:rPr>
          <w:rFonts w:hint="eastAsia" w:ascii="仿宋" w:hAnsi="仿宋" w:eastAsia="仿宋" w:cs="仿宋"/>
          <w:sz w:val="28"/>
          <w:szCs w:val="28"/>
        </w:rPr>
        <w:t>17、X射线冷却/工作周期：油冷/连续</w:t>
      </w:r>
    </w:p>
    <w:p w14:paraId="6AB74C64">
      <w:pPr>
        <w:jc w:val="left"/>
        <w:rPr>
          <w:rFonts w:hint="eastAsia" w:ascii="仿宋" w:hAnsi="仿宋" w:eastAsia="仿宋" w:cs="仿宋"/>
          <w:sz w:val="28"/>
          <w:szCs w:val="28"/>
        </w:rPr>
      </w:pPr>
      <w:r>
        <w:rPr>
          <w:rFonts w:hint="eastAsia" w:ascii="仿宋" w:hAnsi="仿宋" w:eastAsia="仿宋" w:cs="仿宋"/>
          <w:sz w:val="28"/>
          <w:szCs w:val="28"/>
        </w:rPr>
        <w:t>18、设备噪声：设备正常工作时在距设备外表面1m的任意处，设备噪声应≤60dB(A)</w:t>
      </w:r>
    </w:p>
    <w:p w14:paraId="5F7D261F">
      <w:pPr>
        <w:jc w:val="left"/>
        <w:rPr>
          <w:rFonts w:hint="eastAsia" w:ascii="仿宋" w:hAnsi="仿宋" w:eastAsia="仿宋" w:cs="仿宋"/>
          <w:sz w:val="28"/>
          <w:szCs w:val="28"/>
        </w:rPr>
      </w:pPr>
      <w:r>
        <w:rPr>
          <w:rFonts w:hint="eastAsia" w:ascii="仿宋" w:hAnsi="仿宋" w:eastAsia="仿宋" w:cs="仿宋"/>
          <w:sz w:val="28"/>
          <w:szCs w:val="28"/>
        </w:rPr>
        <w:t>19、外壳防护等级应符合GB/T 4208-2017的规定，不低于IP20的要求</w:t>
      </w:r>
    </w:p>
    <w:p w14:paraId="5EECC542">
      <w:pPr>
        <w:jc w:val="left"/>
        <w:rPr>
          <w:rFonts w:hint="eastAsia" w:ascii="仿宋" w:hAnsi="仿宋" w:eastAsia="仿宋" w:cs="仿宋"/>
          <w:sz w:val="28"/>
          <w:szCs w:val="28"/>
        </w:rPr>
      </w:pPr>
      <w:r>
        <w:rPr>
          <w:rFonts w:hint="eastAsia" w:ascii="仿宋" w:hAnsi="仿宋" w:eastAsia="仿宋" w:cs="仿宋"/>
          <w:sz w:val="28"/>
          <w:szCs w:val="28"/>
        </w:rPr>
        <w:t>20、▲超薄物体检测功能：当被测物过薄而无法遮挡光障时，人工按下操作键盘上的相应功能键，设备能检测出厚度0.01mm的标准塞尺</w:t>
      </w:r>
    </w:p>
    <w:p w14:paraId="686BB352">
      <w:pPr>
        <w:jc w:val="left"/>
        <w:rPr>
          <w:rFonts w:hint="eastAsia" w:ascii="仿宋" w:hAnsi="仿宋" w:eastAsia="仿宋" w:cs="仿宋"/>
          <w:sz w:val="28"/>
          <w:szCs w:val="28"/>
        </w:rPr>
      </w:pPr>
      <w:r>
        <w:rPr>
          <w:rFonts w:hint="eastAsia" w:ascii="仿宋" w:hAnsi="仿宋" w:eastAsia="仿宋" w:cs="仿宋"/>
          <w:sz w:val="28"/>
          <w:szCs w:val="28"/>
        </w:rPr>
        <w:t>21、▲传送带承载能力：输送装置的负载能力应不低于260kg。</w:t>
      </w:r>
    </w:p>
    <w:p w14:paraId="66417501">
      <w:pPr>
        <w:jc w:val="left"/>
        <w:rPr>
          <w:rFonts w:hint="eastAsia" w:ascii="仿宋" w:hAnsi="仿宋" w:eastAsia="仿宋" w:cs="仿宋"/>
          <w:sz w:val="28"/>
          <w:szCs w:val="28"/>
        </w:rPr>
      </w:pPr>
      <w:r>
        <w:rPr>
          <w:rFonts w:hint="eastAsia" w:ascii="仿宋" w:hAnsi="仿宋" w:eastAsia="仿宋" w:cs="仿宋"/>
          <w:sz w:val="28"/>
          <w:szCs w:val="28"/>
        </w:rPr>
        <w:t>22、智能节能功能：设备应能通过入口处的IPC摄像头实现智能节能功能。当设备入口无人员出入时，传送装置应自动停止；当有人员出现在设备入口时，传送装置应自动运行。</w:t>
      </w:r>
    </w:p>
    <w:p w14:paraId="1837676A">
      <w:pPr>
        <w:jc w:val="left"/>
        <w:rPr>
          <w:rFonts w:hint="eastAsia" w:ascii="仿宋" w:hAnsi="仿宋" w:eastAsia="仿宋" w:cs="仿宋"/>
          <w:sz w:val="28"/>
          <w:szCs w:val="28"/>
        </w:rPr>
      </w:pPr>
      <w:r>
        <w:rPr>
          <w:rFonts w:hint="eastAsia" w:ascii="仿宋" w:hAnsi="仿宋" w:eastAsia="仿宋" w:cs="仿宋"/>
          <w:sz w:val="28"/>
          <w:szCs w:val="28"/>
        </w:rPr>
        <w:t>23、▲疑似危险品识别自学习功能：设备应具有疑似危险品识别自学习功能，支持将显示的未识别疑似危险品人工确认为疑似危险品，使设备在再次出现该疑似危险品时能自动识别。</w:t>
      </w:r>
    </w:p>
    <w:p w14:paraId="66B1781B">
      <w:pPr>
        <w:jc w:val="left"/>
        <w:rPr>
          <w:rFonts w:hint="eastAsia" w:ascii="仿宋" w:hAnsi="仿宋" w:eastAsia="仿宋" w:cs="仿宋"/>
          <w:sz w:val="28"/>
          <w:szCs w:val="28"/>
        </w:rPr>
      </w:pPr>
      <w:r>
        <w:rPr>
          <w:rFonts w:hint="eastAsia" w:ascii="仿宋" w:hAnsi="仿宋" w:eastAsia="仿宋" w:cs="仿宋"/>
          <w:sz w:val="28"/>
          <w:szCs w:val="28"/>
        </w:rPr>
        <w:t>24、低温贮存试验： 整机：(-40±2)℃、168h 试验后恢复常温，功能应正常。</w:t>
      </w:r>
    </w:p>
    <w:p w14:paraId="37880427">
      <w:pPr>
        <w:jc w:val="left"/>
        <w:rPr>
          <w:rFonts w:hint="eastAsia" w:ascii="仿宋" w:hAnsi="仿宋" w:eastAsia="仿宋" w:cs="仿宋"/>
          <w:sz w:val="28"/>
          <w:szCs w:val="28"/>
        </w:rPr>
      </w:pPr>
      <w:r>
        <w:rPr>
          <w:rFonts w:hint="eastAsia" w:ascii="仿宋" w:hAnsi="仿宋" w:eastAsia="仿宋" w:cs="仿宋"/>
          <w:sz w:val="28"/>
          <w:szCs w:val="28"/>
        </w:rPr>
        <w:t>25、高温低湿贮存试验： 整机：(60±2)℃、RH(10+2-3)%、168h。 试验后恢复常温，功能应正常。</w:t>
      </w:r>
    </w:p>
    <w:p w14:paraId="34B52A0C">
      <w:pPr>
        <w:jc w:val="left"/>
        <w:rPr>
          <w:rFonts w:hint="eastAsia" w:ascii="仿宋" w:hAnsi="仿宋" w:eastAsia="仿宋" w:cs="仿宋"/>
          <w:sz w:val="28"/>
          <w:szCs w:val="28"/>
        </w:rPr>
      </w:pPr>
      <w:r>
        <w:rPr>
          <w:rFonts w:hint="eastAsia" w:ascii="仿宋" w:hAnsi="仿宋" w:eastAsia="仿宋" w:cs="仿宋"/>
          <w:sz w:val="28"/>
          <w:szCs w:val="28"/>
        </w:rPr>
        <w:t>26、▲图像信噪比：X射线图像信噪比（SNR）大于等于35dB。</w:t>
      </w:r>
    </w:p>
    <w:p w14:paraId="3308FE54">
      <w:pPr>
        <w:jc w:val="left"/>
        <w:rPr>
          <w:rFonts w:hint="eastAsia" w:ascii="仿宋" w:hAnsi="仿宋" w:eastAsia="仿宋" w:cs="仿宋"/>
          <w:sz w:val="28"/>
          <w:szCs w:val="28"/>
        </w:rPr>
      </w:pPr>
      <w:r>
        <w:rPr>
          <w:rFonts w:hint="eastAsia" w:ascii="仿宋" w:hAnsi="仿宋" w:eastAsia="仿宋" w:cs="仿宋"/>
          <w:sz w:val="28"/>
          <w:szCs w:val="28"/>
        </w:rPr>
        <w:t>27、▲图像存储：设备应具有图像实时存储功能，实时存储图像应大于等于1000万幅，并能支持扩展，保存图像应包含图像生成时间、操作员ID、设备ID、疑似危险品名称等信息，并可将疑似危险品报警信息同X光机过包图像同步保存。</w:t>
      </w:r>
    </w:p>
    <w:p w14:paraId="2CAD42AB">
      <w:pPr>
        <w:jc w:val="left"/>
        <w:rPr>
          <w:rFonts w:hint="eastAsia" w:ascii="仿宋" w:hAnsi="仿宋" w:eastAsia="仿宋" w:cs="仿宋"/>
          <w:sz w:val="28"/>
          <w:szCs w:val="28"/>
        </w:rPr>
      </w:pPr>
      <w:r>
        <w:rPr>
          <w:rFonts w:hint="eastAsia" w:ascii="仿宋" w:hAnsi="仿宋" w:eastAsia="仿宋" w:cs="仿宋"/>
          <w:sz w:val="28"/>
          <w:szCs w:val="28"/>
        </w:rPr>
        <w:t>28、智能识别灵敏度设置：设备对违禁品的智能识别灵敏度应可调节，调节档位可分为1-5档。</w:t>
      </w:r>
    </w:p>
    <w:p w14:paraId="5CAAA407">
      <w:pPr>
        <w:jc w:val="left"/>
        <w:rPr>
          <w:rFonts w:hint="eastAsia" w:ascii="仿宋" w:hAnsi="仿宋" w:eastAsia="仿宋" w:cs="仿宋"/>
          <w:sz w:val="28"/>
          <w:szCs w:val="28"/>
        </w:rPr>
      </w:pPr>
      <w:r>
        <w:rPr>
          <w:rFonts w:hint="eastAsia" w:ascii="仿宋" w:hAnsi="仿宋" w:eastAsia="仿宋" w:cs="仿宋"/>
          <w:sz w:val="28"/>
          <w:szCs w:val="28"/>
        </w:rPr>
        <w:t>29、▲人包关联与事件追溯功能：设备应能将旅客的放包和取包视频、抓拍的人脸和包裹照片与X射线透射图像进行关联存储，并可进行后续追溯查询回放。</w:t>
      </w:r>
    </w:p>
    <w:p w14:paraId="75A7856A">
      <w:pPr>
        <w:jc w:val="left"/>
        <w:rPr>
          <w:rFonts w:hint="eastAsia" w:ascii="仿宋" w:hAnsi="仿宋" w:eastAsia="仿宋" w:cs="仿宋"/>
          <w:sz w:val="28"/>
          <w:szCs w:val="28"/>
        </w:rPr>
      </w:pPr>
      <w:r>
        <w:rPr>
          <w:rFonts w:hint="eastAsia" w:ascii="仿宋" w:hAnsi="仿宋" w:eastAsia="仿宋" w:cs="仿宋"/>
          <w:sz w:val="28"/>
          <w:szCs w:val="28"/>
        </w:rPr>
        <w:t>30、▲用户登录功能：设备应具有用户注册、冻结、编辑和删除功能，同时具备密码录入、编辑和登录功能</w:t>
      </w:r>
    </w:p>
    <w:p w14:paraId="5C0FA463">
      <w:pPr>
        <w:jc w:val="left"/>
        <w:rPr>
          <w:rFonts w:hint="eastAsia" w:ascii="仿宋" w:hAnsi="仿宋" w:eastAsia="仿宋" w:cs="仿宋"/>
          <w:sz w:val="28"/>
          <w:szCs w:val="28"/>
        </w:rPr>
      </w:pPr>
      <w:r>
        <w:rPr>
          <w:rFonts w:hint="eastAsia" w:ascii="仿宋" w:hAnsi="仿宋" w:eastAsia="仿宋" w:cs="仿宋"/>
          <w:sz w:val="28"/>
          <w:szCs w:val="28"/>
        </w:rPr>
        <w:t>31、导水槽功能：当传输通道内发生液体倾洒时，应具有特定导水装置，可将液体疏导至安检机外部并自动排出</w:t>
      </w:r>
    </w:p>
    <w:p w14:paraId="16759C21">
      <w:pPr>
        <w:jc w:val="left"/>
        <w:rPr>
          <w:rFonts w:hint="eastAsia" w:ascii="仿宋" w:hAnsi="仿宋" w:eastAsia="仿宋" w:cs="仿宋"/>
          <w:sz w:val="28"/>
          <w:szCs w:val="28"/>
        </w:rPr>
      </w:pPr>
      <w:r>
        <w:rPr>
          <w:rFonts w:hint="eastAsia" w:ascii="仿宋" w:hAnsi="仿宋" w:eastAsia="仿宋" w:cs="仿宋"/>
          <w:sz w:val="28"/>
          <w:szCs w:val="28"/>
        </w:rPr>
        <w:t>32、▲图像解像功能：对X光机测试体的0.8mm线对进行X射线图像解像力分析，其MTF值应大于等于0.5</w:t>
      </w:r>
    </w:p>
    <w:p w14:paraId="7254583F">
      <w:pPr>
        <w:jc w:val="left"/>
        <w:rPr>
          <w:rFonts w:hint="eastAsia" w:ascii="仿宋" w:hAnsi="仿宋" w:eastAsia="仿宋" w:cs="仿宋"/>
          <w:sz w:val="28"/>
          <w:szCs w:val="28"/>
        </w:rPr>
      </w:pPr>
      <w:r>
        <w:rPr>
          <w:rFonts w:hint="eastAsia" w:ascii="仿宋" w:hAnsi="仿宋" w:eastAsia="仿宋" w:cs="仿宋"/>
          <w:sz w:val="28"/>
          <w:szCs w:val="28"/>
        </w:rPr>
        <w:t>33、▲包包关联：支持通道内相机拍摄的可见光图片和X光图片进行1：1绑定，准确率应大于等于98%</w:t>
      </w:r>
    </w:p>
    <w:p w14:paraId="53BA87FE">
      <w:pPr>
        <w:jc w:val="left"/>
        <w:rPr>
          <w:rFonts w:hint="eastAsia" w:ascii="仿宋" w:hAnsi="仿宋" w:eastAsia="仿宋" w:cs="仿宋"/>
          <w:sz w:val="28"/>
          <w:szCs w:val="28"/>
        </w:rPr>
      </w:pPr>
      <w:r>
        <w:rPr>
          <w:rFonts w:hint="eastAsia" w:ascii="仿宋" w:hAnsi="仿宋" w:eastAsia="仿宋" w:cs="仿宋"/>
          <w:sz w:val="28"/>
          <w:szCs w:val="28"/>
        </w:rPr>
        <w:t>34、单包裹识别比对时间试验：设备对已生成的单包裹图像进行疑似危险品识别，从X射线扫描结束生成扫描图像开始计时，至显示出识别结果结束计时，单次识别时间应小于等于80ms。</w:t>
      </w:r>
    </w:p>
    <w:p w14:paraId="756417E1">
      <w:pPr>
        <w:jc w:val="left"/>
        <w:rPr>
          <w:rFonts w:hint="eastAsia" w:ascii="仿宋" w:hAnsi="仿宋" w:eastAsia="仿宋" w:cs="仿宋"/>
          <w:sz w:val="28"/>
          <w:szCs w:val="28"/>
        </w:rPr>
      </w:pPr>
      <w:r>
        <w:rPr>
          <w:rFonts w:hint="eastAsia" w:ascii="仿宋" w:hAnsi="仿宋" w:eastAsia="仿宋" w:cs="仿宋"/>
          <w:sz w:val="28"/>
          <w:szCs w:val="28"/>
        </w:rPr>
        <w:t>35、▲设备应具有图像存储功能，当内置12T硬盘时，可存储容量不少于2000万幅被检图像。</w:t>
      </w:r>
    </w:p>
    <w:p w14:paraId="5B287A25">
      <w:pPr>
        <w:jc w:val="left"/>
        <w:rPr>
          <w:rFonts w:hint="eastAsia" w:ascii="仿宋" w:hAnsi="仿宋" w:eastAsia="仿宋" w:cs="仿宋"/>
          <w:b/>
          <w:bCs/>
          <w:sz w:val="28"/>
          <w:szCs w:val="28"/>
        </w:rPr>
      </w:pPr>
      <w:r>
        <w:rPr>
          <w:rFonts w:hint="eastAsia" w:ascii="仿宋" w:hAnsi="仿宋" w:eastAsia="仿宋" w:cs="仿宋"/>
          <w:b/>
          <w:bCs/>
          <w:sz w:val="28"/>
          <w:szCs w:val="28"/>
        </w:rPr>
        <w:t>二、异常行为探测预警装备</w:t>
      </w:r>
    </w:p>
    <w:p w14:paraId="40F0CD1F">
      <w:pPr>
        <w:jc w:val="left"/>
        <w:rPr>
          <w:rFonts w:hint="eastAsia" w:ascii="仿宋" w:hAnsi="仿宋" w:eastAsia="仿宋" w:cs="仿宋"/>
          <w:sz w:val="28"/>
          <w:szCs w:val="28"/>
          <w:lang w:eastAsia="zh-CN"/>
        </w:rPr>
      </w:pPr>
      <w:r>
        <w:rPr>
          <w:rFonts w:hint="eastAsia" w:ascii="仿宋" w:hAnsi="仿宋" w:eastAsia="仿宋" w:cs="仿宋"/>
          <w:sz w:val="28"/>
          <w:szCs w:val="28"/>
        </w:rPr>
        <w:t>1、根据内监室结构和悬挂点的分布，采用光幕探测器实现对监室内悬挂点的全面立体防护。光幕探测器44个：适用于监室门、监室窗等有挂点区域人体存在探测，可根据监室门、窗等挂点选择合适的数量来覆盖探测区域，配置灵活，具有背景自学习功能，智能适应场景，抗干扰，具备自我修正功能，确保探测器长久稳定工作。光线类型：光幕。技术要求：光线波长： 800mm-1000mm。发射、接收的光束数量在八路及以上；光束：八路发射，八路接收；操作显示： LED 显示。温度范围： -40℃至 60℃。最适宜安装高度 :3.2m-3.3m。探测区：探测区域大小可调，最大：3（高）×2（宽） m；最小： 1.2（高）×1.30（宽） m。开关模式：可调节灵敏度；可调节水平扫描范围。光学面： PMMA。幕帘厚度：300-500mm可调。响应时间：100ms</w:t>
      </w:r>
      <w:r>
        <w:rPr>
          <w:rFonts w:hint="eastAsia" w:ascii="仿宋" w:hAnsi="仿宋" w:eastAsia="仿宋" w:cs="仿宋"/>
          <w:sz w:val="28"/>
          <w:szCs w:val="28"/>
          <w:lang w:eastAsia="zh-CN"/>
        </w:rPr>
        <w:t>。</w:t>
      </w:r>
    </w:p>
    <w:p w14:paraId="7EB59A4E">
      <w:pPr>
        <w:jc w:val="left"/>
        <w:rPr>
          <w:rFonts w:hint="eastAsia" w:ascii="仿宋" w:hAnsi="仿宋" w:eastAsia="仿宋" w:cs="仿宋"/>
          <w:sz w:val="28"/>
          <w:szCs w:val="28"/>
        </w:rPr>
      </w:pPr>
      <w:r>
        <w:rPr>
          <w:rFonts w:hint="eastAsia" w:ascii="仿宋" w:hAnsi="仿宋" w:eastAsia="仿宋" w:cs="仿宋"/>
          <w:sz w:val="28"/>
          <w:szCs w:val="28"/>
        </w:rPr>
        <w:t>2、外监室（风场）采用360°全向红外加微波探测器，预防被监管人员滞留。技术要求：符合 EN50130-5 等级 II；相对湿度 0 至 95%，无冷凝；支持zigbee组网技术。360全向探测器11个：适用于放风间人员滞留探测，可实现放风间全面覆盖，具有背景自学习功能，智能适应场景，具备自我修正功能，确保探测器长久稳定工作。360°全向红外加微波探测。电流（报警/待机）： 10 mA，12 VDC。工作电压： 9 VDC 至 15 VDC。环境要求 符合 EN50130-5 等级 II。相对湿度： 0 至 95%，无冷凝。工作温度： -30°C 至 +55°C（-20°F 至 +130°F）。当场强小于 30 V/m 时，在 150 MHz 至 2 GHz 的范围内不会产生报警或不用设置临界频率。输出继电器： 固态，受监控，A 形常闭 (NC) 触点。电气额定值：≤100 mA，25 VDC，2.5 W，&lt;20 Ω 。闭合防拆开关： 常闭 (NC) 触点（护盖开），防拆开关电路连接到 24 小时保护电路。</w:t>
      </w:r>
    </w:p>
    <w:p w14:paraId="6E2DC504">
      <w:pPr>
        <w:jc w:val="left"/>
        <w:rPr>
          <w:rFonts w:hint="eastAsia" w:ascii="仿宋" w:hAnsi="仿宋" w:eastAsia="仿宋" w:cs="仿宋"/>
          <w:sz w:val="28"/>
          <w:szCs w:val="28"/>
        </w:rPr>
      </w:pPr>
      <w:r>
        <w:rPr>
          <w:rFonts w:hint="eastAsia" w:ascii="仿宋" w:hAnsi="仿宋" w:eastAsia="仿宋" w:cs="仿宋"/>
          <w:sz w:val="28"/>
          <w:szCs w:val="28"/>
        </w:rPr>
        <w:t>3、报警模块支持8个及以上的前端探测器，具备分级预警功能。技术要求：CPU，STM32，75MHz以上，FLASH 128K以上；实时时钟，RTC时基调校、低电压检测、抗印刷板漏电；通讯功能，TCP/IP协议支持，支持zigbee技术收发探测器信号；具有智能语音播报，带功放，可多路语音播报，内容可更新;功耗：＜1W ;可同时接入并识别多路防区信号，每防区可接多个报警点;多路继电器输出，并实现单路控制，智能判断报警信号。智能分控模块11个: 处理器：STM32，75MHz以上，FLASH 128K以上。实时时钟：RTC时基调校、低电压检测、抗印刷板漏电。通讯功能：高速、低功耗、抗干扰，RS-485和TCP/IP网络均可传递报警信息，支持通讯线路收发探测器信号。 语音功能：智能语音播报，带功放，可多路语音播报，内容可更新。工作电压：DC12V。功耗：＜1W 。报警触点容量：30VDC/3A。工作温度：-20°～70。工作湿度：10%～80%。可同时接入并识别多路防区信号，每防区可接多个报警点。多路继电器输出，并实现单路控制，智能判断报警信号，支持8个以上探测器接入，具备分级预警功能。</w:t>
      </w:r>
    </w:p>
    <w:p w14:paraId="790507A0">
      <w:pPr>
        <w:jc w:val="left"/>
        <w:rPr>
          <w:rFonts w:hint="eastAsia" w:ascii="仿宋" w:hAnsi="仿宋" w:eastAsia="仿宋" w:cs="仿宋"/>
          <w:sz w:val="28"/>
          <w:szCs w:val="28"/>
        </w:rPr>
      </w:pPr>
      <w:r>
        <w:rPr>
          <w:rFonts w:hint="eastAsia" w:ascii="仿宋" w:hAnsi="仿宋" w:eastAsia="仿宋" w:cs="仿宋"/>
          <w:sz w:val="28"/>
          <w:szCs w:val="28"/>
        </w:rPr>
        <w:t>4、采用语音、灯光提醒和警告被监管人员。声光报警器11个：语音警示加灯光提示智能分控模块11个: 处理器：STM32，75MHz以上，FLASH 128K以上。实时时钟：RTC时基调校、低电压检测、抗印刷板漏电。通讯功能：高速、低功耗、抗干扰，RS-485和TCP/IP网络均可传递报警信息，支持通讯线路收发探测器信号。 语音功能：智能语音播报，带功放，可多路语音播报，内容可更新。工作电压：DC12V。功耗：＜1W 。报警触点容量：30VDC/3A。工作温度：-20°～70。工作湿度：10%～80%。可同时接入并识别多路防区信号，每防区可接多个报警点。多路继电器输出，并实现单路控制，智能判断报警信号，支持8个以上探测器接入，具备分级预警功能。</w:t>
      </w:r>
    </w:p>
    <w:p w14:paraId="413EFBFF">
      <w:pPr>
        <w:jc w:val="left"/>
        <w:rPr>
          <w:rFonts w:hint="eastAsia" w:ascii="仿宋" w:hAnsi="仿宋" w:eastAsia="仿宋" w:cs="仿宋"/>
          <w:sz w:val="28"/>
          <w:szCs w:val="28"/>
        </w:rPr>
      </w:pPr>
      <w:r>
        <w:rPr>
          <w:rFonts w:hint="eastAsia" w:ascii="仿宋" w:hAnsi="仿宋" w:eastAsia="仿宋" w:cs="仿宋"/>
          <w:sz w:val="28"/>
          <w:szCs w:val="28"/>
        </w:rPr>
        <w:t>5、满足于监管装备的接口对接。雨雪探测器1台：供电电源：10-30V DC，储存环境：-40°C ~ 80°C，输出信号：485、继电器，默认modbus地址：01，支持功能码：03、06，加热启动环境温度：＜15°C（默认），最大加热温度：40°C（默认），输出继电器带负载能力：250VAC 1A/30VDC 1A，雨雪有无测量，响应时间≤0.5S，独有的交流测量技术，防止感应盘发生氧化反应，确保长期灵敏度，IP68防护等级设计，可长期工作于室外，多种传输方式可选，提供485方式上传或者开关量输出，便于实现集中监控，选配自动加热功能，可用于下雪检测，在长期低于0度的场合及高湿环境，防止结冰结露，加热时温度严格控制40°C（默认）以内，防止干烧造成过氧化，延长使用寿命，传感灵敏度可调，使用更灵活可设置报警、复归延时，避免现场频繁报警。</w:t>
      </w:r>
    </w:p>
    <w:p w14:paraId="65D40D5F">
      <w:pPr>
        <w:jc w:val="left"/>
        <w:rPr>
          <w:rFonts w:hint="eastAsia" w:ascii="仿宋" w:hAnsi="仿宋" w:eastAsia="仿宋" w:cs="仿宋"/>
          <w:sz w:val="28"/>
          <w:szCs w:val="28"/>
        </w:rPr>
      </w:pPr>
      <w:r>
        <w:rPr>
          <w:rFonts w:hint="eastAsia" w:ascii="仿宋" w:hAnsi="仿宋" w:eastAsia="仿宋" w:cs="仿宋"/>
          <w:sz w:val="28"/>
          <w:szCs w:val="28"/>
        </w:rPr>
        <w:t>6、电源模块11个：12V2A                                                                                                                                                                               7、监室防自缢预警系统软件1套：</w:t>
      </w:r>
    </w:p>
    <w:p w14:paraId="595BE344">
      <w:pPr>
        <w:jc w:val="left"/>
        <w:rPr>
          <w:rFonts w:hint="eastAsia" w:ascii="仿宋" w:hAnsi="仿宋" w:eastAsia="仿宋" w:cs="仿宋"/>
          <w:sz w:val="28"/>
          <w:szCs w:val="28"/>
        </w:rPr>
      </w:pPr>
      <w:r>
        <w:rPr>
          <w:rFonts w:hint="eastAsia" w:ascii="仿宋" w:hAnsi="仿宋" w:eastAsia="仿宋" w:cs="仿宋"/>
          <w:sz w:val="28"/>
          <w:szCs w:val="28"/>
        </w:rPr>
        <w:t>7.1、撤布防：可手动对所有监室进行一键布防、一键撤防，可定时设置自动布防时间和撤防时间。</w:t>
      </w:r>
    </w:p>
    <w:p w14:paraId="4F102B35">
      <w:pPr>
        <w:jc w:val="left"/>
        <w:rPr>
          <w:rFonts w:hint="eastAsia" w:ascii="仿宋" w:hAnsi="仿宋" w:eastAsia="仿宋" w:cs="仿宋"/>
          <w:sz w:val="28"/>
          <w:szCs w:val="28"/>
        </w:rPr>
      </w:pPr>
      <w:r>
        <w:rPr>
          <w:rFonts w:hint="eastAsia" w:ascii="仿宋" w:hAnsi="仿宋" w:eastAsia="仿宋" w:cs="仿宋"/>
          <w:sz w:val="28"/>
          <w:szCs w:val="28"/>
        </w:rPr>
        <w:t>7.2、任务执行：可针对断电重启后等情况进行重新执行，系统可根据监所管理进行当日任务执行作废安排。</w:t>
      </w:r>
    </w:p>
    <w:p w14:paraId="147EC080">
      <w:pPr>
        <w:jc w:val="left"/>
        <w:rPr>
          <w:rFonts w:hint="eastAsia" w:ascii="仿宋" w:hAnsi="仿宋" w:eastAsia="仿宋" w:cs="仿宋"/>
          <w:sz w:val="28"/>
          <w:szCs w:val="28"/>
        </w:rPr>
      </w:pPr>
      <w:r>
        <w:rPr>
          <w:rFonts w:hint="eastAsia" w:ascii="仿宋" w:hAnsi="仿宋" w:eastAsia="仿宋" w:cs="仿宋"/>
          <w:sz w:val="28"/>
          <w:szCs w:val="28"/>
        </w:rPr>
        <w:t>7.3、防区分组：可将不同防区随意组合。</w:t>
      </w:r>
    </w:p>
    <w:p w14:paraId="1E0F95E8">
      <w:pPr>
        <w:jc w:val="left"/>
        <w:rPr>
          <w:rFonts w:hint="eastAsia" w:ascii="仿宋" w:hAnsi="仿宋" w:eastAsia="仿宋" w:cs="仿宋"/>
          <w:sz w:val="28"/>
          <w:szCs w:val="28"/>
        </w:rPr>
      </w:pPr>
      <w:r>
        <w:rPr>
          <w:rFonts w:hint="eastAsia" w:ascii="仿宋" w:hAnsi="仿宋" w:eastAsia="仿宋" w:cs="仿宋"/>
          <w:sz w:val="28"/>
          <w:szCs w:val="28"/>
        </w:rPr>
        <w:t>7.4、系统音量：调节声光报警器报警时的音量大小。</w:t>
      </w:r>
    </w:p>
    <w:p w14:paraId="7F128EAF">
      <w:pPr>
        <w:jc w:val="left"/>
        <w:rPr>
          <w:rFonts w:hint="eastAsia" w:ascii="仿宋" w:hAnsi="仿宋" w:eastAsia="仿宋" w:cs="仿宋"/>
          <w:sz w:val="28"/>
          <w:szCs w:val="28"/>
        </w:rPr>
      </w:pPr>
      <w:r>
        <w:rPr>
          <w:rFonts w:hint="eastAsia" w:ascii="仿宋" w:hAnsi="仿宋" w:eastAsia="仿宋" w:cs="仿宋"/>
          <w:sz w:val="28"/>
          <w:szCs w:val="28"/>
        </w:rPr>
        <w:t>7.5、时段设置：可设置监室内、监室外设备的报警时段，精确到秒。</w:t>
      </w:r>
    </w:p>
    <w:p w14:paraId="75312CD4">
      <w:pPr>
        <w:jc w:val="left"/>
        <w:rPr>
          <w:rFonts w:hint="eastAsia" w:ascii="仿宋" w:hAnsi="仿宋" w:eastAsia="仿宋" w:cs="仿宋"/>
          <w:sz w:val="28"/>
          <w:szCs w:val="28"/>
        </w:rPr>
      </w:pPr>
      <w:r>
        <w:rPr>
          <w:rFonts w:hint="eastAsia" w:ascii="仿宋" w:hAnsi="仿宋" w:eastAsia="仿宋" w:cs="仿宋"/>
          <w:sz w:val="28"/>
          <w:szCs w:val="28"/>
        </w:rPr>
        <w:t>7.6、提醒模式：①普通模式（自动弹窗+语音），②纯语音模式（不弹窗）。</w:t>
      </w:r>
    </w:p>
    <w:p w14:paraId="2A10A73E">
      <w:pPr>
        <w:jc w:val="left"/>
        <w:rPr>
          <w:rFonts w:hint="eastAsia" w:ascii="仿宋" w:hAnsi="仿宋" w:eastAsia="仿宋" w:cs="仿宋"/>
          <w:sz w:val="28"/>
          <w:szCs w:val="28"/>
        </w:rPr>
      </w:pPr>
      <w:r>
        <w:rPr>
          <w:rFonts w:hint="eastAsia" w:ascii="仿宋" w:hAnsi="仿宋" w:eastAsia="仿宋" w:cs="仿宋"/>
          <w:sz w:val="28"/>
          <w:szCs w:val="28"/>
        </w:rPr>
        <w:t>7.7、终端设备：可添加、修改、删除、自动增加监室终端设备，可对终端设备的设备编号、设备名称、监室号、防区端口设置、对应的摄像头、防中断设置等功能进行设置。</w:t>
      </w:r>
    </w:p>
    <w:p w14:paraId="3167FEED">
      <w:pPr>
        <w:jc w:val="left"/>
        <w:rPr>
          <w:rFonts w:hint="eastAsia" w:ascii="仿宋" w:hAnsi="仿宋" w:eastAsia="仿宋" w:cs="仿宋"/>
          <w:sz w:val="28"/>
          <w:szCs w:val="28"/>
        </w:rPr>
      </w:pPr>
      <w:r>
        <w:rPr>
          <w:rFonts w:hint="eastAsia" w:ascii="仿宋" w:hAnsi="仿宋" w:eastAsia="仿宋" w:cs="仿宋"/>
          <w:sz w:val="28"/>
          <w:szCs w:val="28"/>
        </w:rPr>
        <w:t>7.8、视频联动设置：可查看、增加、修改、删除系统监室联动的摄像机信息，支持主流品牌摄像机接入。</w:t>
      </w:r>
    </w:p>
    <w:p w14:paraId="1B1D8F39">
      <w:pPr>
        <w:jc w:val="left"/>
        <w:rPr>
          <w:rFonts w:hint="eastAsia" w:ascii="仿宋" w:hAnsi="仿宋" w:eastAsia="仿宋" w:cs="仿宋"/>
          <w:sz w:val="28"/>
          <w:szCs w:val="28"/>
        </w:rPr>
      </w:pPr>
      <w:r>
        <w:rPr>
          <w:rFonts w:hint="eastAsia" w:ascii="仿宋" w:hAnsi="仿宋" w:eastAsia="仿宋" w:cs="仿宋"/>
          <w:sz w:val="28"/>
          <w:szCs w:val="28"/>
        </w:rPr>
        <w:t>7.9、报警类别分类：可分类别查看系统进入警报、语音驱离、声光警报、警情上传、最高等级等触发报警的情况。</w:t>
      </w:r>
    </w:p>
    <w:p w14:paraId="06ECD28E">
      <w:pPr>
        <w:jc w:val="left"/>
        <w:rPr>
          <w:rFonts w:hint="eastAsia" w:ascii="仿宋" w:hAnsi="仿宋" w:eastAsia="仿宋" w:cs="仿宋"/>
          <w:sz w:val="28"/>
          <w:szCs w:val="28"/>
        </w:rPr>
      </w:pPr>
      <w:r>
        <w:rPr>
          <w:rFonts w:hint="eastAsia" w:ascii="仿宋" w:hAnsi="仿宋" w:eastAsia="仿宋" w:cs="仿宋"/>
          <w:sz w:val="28"/>
          <w:szCs w:val="28"/>
        </w:rPr>
        <w:t>7.10、查阅功能：按时间范围统计报警次数统计，可按日、周、月查看，系统可查看监区所有监室的相关情况，可查看每个房间里设置的防区，点击防区可以查看该防区所关联的摄像机图像，同时可以查看已处置报警事件、处置为误报事件。</w:t>
      </w:r>
    </w:p>
    <w:p w14:paraId="4EBFD23A">
      <w:pPr>
        <w:jc w:val="left"/>
        <w:rPr>
          <w:rFonts w:hint="eastAsia" w:ascii="仿宋" w:hAnsi="仿宋" w:eastAsia="仿宋" w:cs="仿宋"/>
          <w:sz w:val="28"/>
          <w:szCs w:val="28"/>
        </w:rPr>
      </w:pPr>
      <w:r>
        <w:rPr>
          <w:rFonts w:hint="eastAsia" w:ascii="仿宋" w:hAnsi="仿宋" w:eastAsia="仿宋" w:cs="仿宋"/>
          <w:sz w:val="28"/>
          <w:szCs w:val="28"/>
        </w:rPr>
        <w:t>7.11、▲可将API接口提供给智慧监所实战平台使用。（提供公安部安全防范报警系统产品质量监督检验测试中心出具的检验报告复印件证明并加盖制造商鲜章）</w:t>
      </w:r>
    </w:p>
    <w:p w14:paraId="075C068E">
      <w:pPr>
        <w:jc w:val="left"/>
        <w:rPr>
          <w:rFonts w:hint="eastAsia" w:ascii="仿宋" w:hAnsi="仿宋" w:eastAsia="仿宋" w:cs="仿宋"/>
          <w:sz w:val="28"/>
          <w:szCs w:val="28"/>
        </w:rPr>
      </w:pPr>
      <w:r>
        <w:rPr>
          <w:rFonts w:hint="eastAsia" w:ascii="仿宋" w:hAnsi="仿宋" w:eastAsia="仿宋" w:cs="仿宋"/>
          <w:sz w:val="28"/>
          <w:szCs w:val="28"/>
        </w:rPr>
        <w:t>7.12、▲系统由光幕探测器、声光报警器、异常行为预警控制器（包括智能分控模块、开关电源、防拆装置）、异常行为预警系统探测软件等组成。（提供公安部安全防范报警系统产品质量监督检验测试中心出具的检验报告复印件证明并加盖制造商鲜章）</w:t>
      </w:r>
    </w:p>
    <w:p w14:paraId="1B743F68">
      <w:pPr>
        <w:jc w:val="left"/>
        <w:rPr>
          <w:rFonts w:hint="eastAsia" w:ascii="仿宋" w:hAnsi="仿宋" w:eastAsia="仿宋" w:cs="仿宋"/>
          <w:sz w:val="28"/>
          <w:szCs w:val="28"/>
        </w:rPr>
      </w:pPr>
      <w:r>
        <w:rPr>
          <w:rFonts w:hint="eastAsia" w:ascii="仿宋" w:hAnsi="仿宋" w:eastAsia="仿宋" w:cs="仿宋"/>
          <w:sz w:val="28"/>
          <w:szCs w:val="28"/>
        </w:rPr>
        <w:t>7.13、▲报警阶段分为闪灯预警、语音驱离、声光警告、警情上传4个阶段；可根据控制点（如监室、放风间）对报警时间进行手动设置，时间设置范围为 1s～70s。（提供公安部安全防范报警系统产品质量监督检验测试中心出具的检验报告复印件证明并加盖制造商鲜章）</w:t>
      </w:r>
    </w:p>
    <w:p w14:paraId="6E986A33">
      <w:pPr>
        <w:jc w:val="left"/>
        <w:rPr>
          <w:rFonts w:hint="eastAsia" w:ascii="仿宋" w:hAnsi="仿宋" w:eastAsia="仿宋" w:cs="仿宋"/>
          <w:sz w:val="28"/>
          <w:szCs w:val="28"/>
        </w:rPr>
      </w:pPr>
      <w:r>
        <w:rPr>
          <w:rFonts w:hint="eastAsia" w:ascii="仿宋" w:hAnsi="仿宋" w:eastAsia="仿宋" w:cs="仿宋"/>
          <w:sz w:val="28"/>
          <w:szCs w:val="28"/>
        </w:rPr>
        <w:t>7.14、▲售后服务：需提供设备制造商售后服务承诺（含免费三年原厂硬件质保服务）并加盖制造商鲜章。</w:t>
      </w:r>
    </w:p>
    <w:p w14:paraId="322162EE">
      <w:pPr>
        <w:jc w:val="left"/>
        <w:rPr>
          <w:rFonts w:hint="eastAsia" w:ascii="仿宋" w:hAnsi="仿宋" w:eastAsia="仿宋" w:cs="仿宋"/>
          <w:sz w:val="28"/>
          <w:szCs w:val="28"/>
        </w:rPr>
      </w:pPr>
      <w:r>
        <w:rPr>
          <w:rFonts w:hint="eastAsia" w:ascii="仿宋" w:hAnsi="仿宋" w:eastAsia="仿宋" w:cs="仿宋"/>
          <w:sz w:val="28"/>
          <w:szCs w:val="28"/>
        </w:rPr>
        <w:t>8、服务器1台：                                                                                                                                                                        8.1、单路标准机架式服务器;</w:t>
      </w:r>
    </w:p>
    <w:p w14:paraId="3FBF4304">
      <w:pPr>
        <w:jc w:val="left"/>
        <w:rPr>
          <w:rFonts w:hint="eastAsia" w:ascii="仿宋" w:hAnsi="仿宋" w:eastAsia="仿宋" w:cs="仿宋"/>
          <w:sz w:val="28"/>
          <w:szCs w:val="28"/>
        </w:rPr>
      </w:pPr>
      <w:r>
        <w:rPr>
          <w:rFonts w:hint="eastAsia" w:ascii="仿宋" w:hAnsi="仿宋" w:eastAsia="仿宋" w:cs="仿宋"/>
          <w:sz w:val="28"/>
          <w:szCs w:val="28"/>
        </w:rPr>
        <w:t>8.2、CPU:配置1颗国产化处理器，核数≥8核，频率≥2.8GHz;</w:t>
      </w:r>
    </w:p>
    <w:p w14:paraId="12B0D859">
      <w:pPr>
        <w:jc w:val="left"/>
        <w:rPr>
          <w:rFonts w:hint="eastAsia" w:ascii="仿宋" w:hAnsi="仿宋" w:eastAsia="仿宋" w:cs="仿宋"/>
          <w:sz w:val="28"/>
          <w:szCs w:val="28"/>
        </w:rPr>
      </w:pPr>
      <w:r>
        <w:rPr>
          <w:rFonts w:hint="eastAsia" w:ascii="仿宋" w:hAnsi="仿宋" w:eastAsia="仿宋" w:cs="仿宋"/>
          <w:sz w:val="28"/>
          <w:szCs w:val="28"/>
        </w:rPr>
        <w:t>8.3、内存配置≥32G DDR4;</w:t>
      </w:r>
    </w:p>
    <w:p w14:paraId="7D835008">
      <w:pPr>
        <w:jc w:val="left"/>
        <w:rPr>
          <w:rFonts w:hint="eastAsia" w:ascii="仿宋" w:hAnsi="仿宋" w:eastAsia="仿宋" w:cs="仿宋"/>
          <w:sz w:val="28"/>
          <w:szCs w:val="28"/>
        </w:rPr>
      </w:pPr>
      <w:r>
        <w:rPr>
          <w:rFonts w:hint="eastAsia" w:ascii="仿宋" w:hAnsi="仿宋" w:eastAsia="仿宋" w:cs="仿宋"/>
          <w:sz w:val="28"/>
          <w:szCs w:val="28"/>
        </w:rPr>
        <w:t>8.4、硬盘配置≥2块2T 7.2K SATA盘;</w:t>
      </w:r>
    </w:p>
    <w:p w14:paraId="5B30EC29">
      <w:pPr>
        <w:jc w:val="left"/>
        <w:rPr>
          <w:rFonts w:hint="eastAsia" w:ascii="仿宋" w:hAnsi="仿宋" w:eastAsia="仿宋" w:cs="仿宋"/>
          <w:sz w:val="28"/>
          <w:szCs w:val="28"/>
        </w:rPr>
      </w:pPr>
      <w:r>
        <w:rPr>
          <w:rFonts w:hint="eastAsia" w:ascii="仿宋" w:hAnsi="仿宋" w:eastAsia="仿宋" w:cs="仿宋"/>
          <w:sz w:val="28"/>
          <w:szCs w:val="28"/>
        </w:rPr>
        <w:t>8.5、阵列卡:配置SAS+HBA卡(支持RAID0/1/10);</w:t>
      </w:r>
    </w:p>
    <w:p w14:paraId="39F452B1">
      <w:pPr>
        <w:jc w:val="left"/>
        <w:rPr>
          <w:rFonts w:hint="eastAsia" w:ascii="仿宋" w:hAnsi="仿宋" w:eastAsia="仿宋" w:cs="仿宋"/>
          <w:sz w:val="28"/>
          <w:szCs w:val="28"/>
        </w:rPr>
      </w:pPr>
      <w:r>
        <w:rPr>
          <w:rFonts w:hint="eastAsia" w:ascii="仿宋" w:hAnsi="仿宋" w:eastAsia="仿宋" w:cs="仿宋"/>
          <w:sz w:val="28"/>
          <w:szCs w:val="28"/>
        </w:rPr>
        <w:t>8.6、PCIE扩展:支持≥2个PCIE插槽;</w:t>
      </w:r>
    </w:p>
    <w:p w14:paraId="2DD12EC3">
      <w:pPr>
        <w:jc w:val="left"/>
        <w:rPr>
          <w:rFonts w:hint="eastAsia" w:ascii="仿宋" w:hAnsi="仿宋" w:eastAsia="仿宋" w:cs="仿宋"/>
          <w:sz w:val="28"/>
          <w:szCs w:val="28"/>
        </w:rPr>
      </w:pPr>
      <w:r>
        <w:rPr>
          <w:rFonts w:hint="eastAsia" w:ascii="仿宋" w:hAnsi="仿宋" w:eastAsia="仿宋" w:cs="仿宋"/>
          <w:sz w:val="28"/>
          <w:szCs w:val="28"/>
        </w:rPr>
        <w:t>8.7、网口板载≥2个千兆电口，支持选配10GbE、25GbE SFP+等多种网络接口。</w:t>
      </w:r>
    </w:p>
    <w:p w14:paraId="4BD4E7F2">
      <w:pPr>
        <w:jc w:val="left"/>
        <w:rPr>
          <w:rFonts w:hint="eastAsia" w:ascii="仿宋" w:hAnsi="仿宋" w:eastAsia="仿宋" w:cs="仿宋"/>
          <w:sz w:val="28"/>
          <w:szCs w:val="28"/>
        </w:rPr>
      </w:pPr>
      <w:r>
        <w:rPr>
          <w:rFonts w:hint="eastAsia" w:ascii="仿宋" w:hAnsi="仿宋" w:eastAsia="仿宋" w:cs="仿宋"/>
          <w:sz w:val="28"/>
          <w:szCs w:val="28"/>
        </w:rPr>
        <w:t>9、工作站1台：</w:t>
      </w:r>
    </w:p>
    <w:p w14:paraId="7528AAAD">
      <w:pPr>
        <w:jc w:val="left"/>
        <w:rPr>
          <w:rFonts w:hint="eastAsia" w:ascii="仿宋" w:hAnsi="仿宋" w:eastAsia="仿宋" w:cs="仿宋"/>
          <w:sz w:val="28"/>
          <w:szCs w:val="28"/>
        </w:rPr>
      </w:pPr>
      <w:r>
        <w:rPr>
          <w:rFonts w:hint="eastAsia" w:ascii="仿宋" w:hAnsi="仿宋" w:eastAsia="仿宋" w:cs="仿宋"/>
          <w:sz w:val="28"/>
          <w:szCs w:val="28"/>
        </w:rPr>
        <w:t>9.1、机箱≥18L，支持侧板挂环锁、Kensington锁和主板报警蜂鸣器，防尘抽拉式IO盖板设计； 以下参数不得拆开配，要求原封未拆封机器</w:t>
      </w:r>
    </w:p>
    <w:p w14:paraId="28444D7B">
      <w:pPr>
        <w:jc w:val="left"/>
        <w:rPr>
          <w:rFonts w:hint="eastAsia" w:ascii="仿宋" w:hAnsi="仿宋" w:eastAsia="仿宋" w:cs="仿宋"/>
          <w:sz w:val="28"/>
          <w:szCs w:val="28"/>
        </w:rPr>
      </w:pPr>
      <w:r>
        <w:rPr>
          <w:rFonts w:hint="eastAsia" w:ascii="仿宋" w:hAnsi="仿宋" w:eastAsia="仿宋" w:cs="仿宋"/>
          <w:sz w:val="28"/>
          <w:szCs w:val="28"/>
        </w:rPr>
        <w:t>9.2、处理器 处理器采用板载设计，采用国产兆芯（ZX-E）开先KX-U6780A处理器，八核，主频2.7GHz，8MB二级缓存，16纳米制程，70W功耗；</w:t>
      </w:r>
    </w:p>
    <w:p w14:paraId="26771AD1">
      <w:pPr>
        <w:jc w:val="left"/>
        <w:rPr>
          <w:rFonts w:hint="eastAsia" w:ascii="仿宋" w:hAnsi="仿宋" w:eastAsia="仿宋" w:cs="仿宋"/>
          <w:sz w:val="28"/>
          <w:szCs w:val="28"/>
        </w:rPr>
      </w:pPr>
      <w:r>
        <w:rPr>
          <w:rFonts w:hint="eastAsia" w:ascii="仿宋" w:hAnsi="仿宋" w:eastAsia="仿宋" w:cs="仿宋"/>
          <w:sz w:val="28"/>
          <w:szCs w:val="28"/>
        </w:rPr>
        <w:t>9.3、内存 配置16GB DDR4 UDIMM内存，配置≥2个内存插槽；</w:t>
      </w:r>
    </w:p>
    <w:p w14:paraId="53EFB1B6">
      <w:pPr>
        <w:jc w:val="left"/>
        <w:rPr>
          <w:rFonts w:hint="eastAsia" w:ascii="仿宋" w:hAnsi="仿宋" w:eastAsia="仿宋" w:cs="仿宋"/>
          <w:sz w:val="28"/>
          <w:szCs w:val="28"/>
        </w:rPr>
      </w:pPr>
      <w:r>
        <w:rPr>
          <w:rFonts w:hint="eastAsia" w:ascii="仿宋" w:hAnsi="仿宋" w:eastAsia="仿宋" w:cs="仿宋"/>
          <w:sz w:val="28"/>
          <w:szCs w:val="28"/>
        </w:rPr>
        <w:t>9.4、显卡 标配2G独立显卡，另支持集成显卡，默认独显输出；</w:t>
      </w:r>
    </w:p>
    <w:p w14:paraId="047B5F92">
      <w:pPr>
        <w:jc w:val="left"/>
        <w:rPr>
          <w:rFonts w:hint="eastAsia" w:ascii="仿宋" w:hAnsi="仿宋" w:eastAsia="仿宋" w:cs="仿宋"/>
          <w:sz w:val="28"/>
          <w:szCs w:val="28"/>
        </w:rPr>
      </w:pPr>
      <w:r>
        <w:rPr>
          <w:rFonts w:hint="eastAsia" w:ascii="仿宋" w:hAnsi="仿宋" w:eastAsia="仿宋" w:cs="仿宋"/>
          <w:sz w:val="28"/>
          <w:szCs w:val="28"/>
        </w:rPr>
        <w:t>9.5、硬盘 ≥1TB SATA3 7200rpm 硬盘256GB M.2接口NVME协议SSD，最高可支持1TB SSD，最大支持2块3.5英寸机械硬盘扩展，单块容量最大2T；</w:t>
      </w:r>
    </w:p>
    <w:p w14:paraId="73B9DF1B">
      <w:pPr>
        <w:jc w:val="left"/>
        <w:rPr>
          <w:rFonts w:hint="eastAsia" w:ascii="仿宋" w:hAnsi="仿宋" w:eastAsia="仿宋" w:cs="仿宋"/>
          <w:sz w:val="28"/>
          <w:szCs w:val="28"/>
        </w:rPr>
      </w:pPr>
      <w:r>
        <w:rPr>
          <w:rFonts w:hint="eastAsia" w:ascii="仿宋" w:hAnsi="仿宋" w:eastAsia="仿宋" w:cs="仿宋"/>
          <w:sz w:val="28"/>
          <w:szCs w:val="28"/>
        </w:rPr>
        <w:t>9.6、电源 电源功率≤180W，电源通过80PLUS认证。</w:t>
      </w:r>
    </w:p>
    <w:p w14:paraId="046FC301">
      <w:pPr>
        <w:jc w:val="left"/>
        <w:rPr>
          <w:rFonts w:hint="eastAsia" w:ascii="仿宋" w:hAnsi="仿宋" w:eastAsia="仿宋" w:cs="仿宋"/>
          <w:sz w:val="28"/>
          <w:szCs w:val="28"/>
        </w:rPr>
      </w:pPr>
      <w:r>
        <w:rPr>
          <w:rFonts w:hint="eastAsia" w:ascii="仿宋" w:hAnsi="仿宋" w:eastAsia="仿宋" w:cs="仿宋"/>
          <w:sz w:val="28"/>
          <w:szCs w:val="28"/>
        </w:rPr>
        <w:t xml:space="preserve">9.7、网络 1个RJ45 10/100/1000自适应以太网口； </w:t>
      </w:r>
    </w:p>
    <w:p w14:paraId="0C4FB99C">
      <w:pPr>
        <w:jc w:val="left"/>
        <w:rPr>
          <w:rFonts w:hint="eastAsia" w:ascii="仿宋" w:hAnsi="仿宋" w:eastAsia="仿宋" w:cs="仿宋"/>
          <w:sz w:val="28"/>
          <w:szCs w:val="28"/>
        </w:rPr>
      </w:pPr>
      <w:r>
        <w:rPr>
          <w:rFonts w:hint="eastAsia" w:ascii="仿宋" w:hAnsi="仿宋" w:eastAsia="仿宋" w:cs="仿宋"/>
          <w:sz w:val="28"/>
          <w:szCs w:val="28"/>
        </w:rPr>
        <w:t>9.8、接口扩展 1个PCIe x16，2个PCIe x1扩展槽；USB接口≥8个（其中前置USB3.0数量≥4个，后置USB3.0数量≥2个，USB2.0数量≥2个）；音频接口：麦克风1个，耳机1个；后端3个Audio音频接口；</w:t>
      </w:r>
    </w:p>
    <w:p w14:paraId="7E7C30F7">
      <w:pPr>
        <w:jc w:val="left"/>
        <w:rPr>
          <w:rFonts w:hint="eastAsia" w:ascii="仿宋" w:hAnsi="仿宋" w:eastAsia="仿宋" w:cs="仿宋"/>
          <w:sz w:val="28"/>
          <w:szCs w:val="28"/>
        </w:rPr>
      </w:pPr>
      <w:r>
        <w:rPr>
          <w:rFonts w:hint="eastAsia" w:ascii="仿宋" w:hAnsi="仿宋" w:eastAsia="仿宋" w:cs="仿宋"/>
          <w:sz w:val="28"/>
          <w:szCs w:val="28"/>
        </w:rPr>
        <w:t>9.9、易用性 免工具拆卸机箱、带顶置提手，便于维护（不接受组装）。</w:t>
      </w:r>
    </w:p>
    <w:p w14:paraId="78C3052C">
      <w:pPr>
        <w:jc w:val="left"/>
        <w:rPr>
          <w:rFonts w:hint="eastAsia" w:ascii="仿宋" w:hAnsi="仿宋" w:eastAsia="仿宋" w:cs="仿宋"/>
          <w:sz w:val="28"/>
          <w:szCs w:val="28"/>
        </w:rPr>
      </w:pPr>
      <w:r>
        <w:rPr>
          <w:rFonts w:hint="eastAsia" w:ascii="仿宋" w:hAnsi="仿宋" w:eastAsia="仿宋" w:cs="仿宋"/>
          <w:sz w:val="28"/>
          <w:szCs w:val="28"/>
        </w:rPr>
        <w:t xml:space="preserve">数据安全 </w:t>
      </w:r>
    </w:p>
    <w:p w14:paraId="2AE9BAB1">
      <w:pPr>
        <w:jc w:val="left"/>
        <w:rPr>
          <w:rFonts w:hint="eastAsia" w:ascii="仿宋" w:hAnsi="仿宋" w:eastAsia="仿宋" w:cs="仿宋"/>
          <w:sz w:val="28"/>
          <w:szCs w:val="28"/>
        </w:rPr>
      </w:pPr>
      <w:r>
        <w:rPr>
          <w:rFonts w:hint="eastAsia" w:ascii="仿宋" w:hAnsi="仿宋" w:eastAsia="仿宋" w:cs="仿宋"/>
          <w:sz w:val="28"/>
          <w:szCs w:val="28"/>
        </w:rPr>
        <w:t>9.10、支持基于BIOS级的一键备份和恢复的功能（非操作系统自带功能），提供软件著作权证书；</w:t>
      </w:r>
    </w:p>
    <w:p w14:paraId="4EB11BFC">
      <w:pPr>
        <w:jc w:val="left"/>
        <w:rPr>
          <w:rFonts w:hint="eastAsia" w:ascii="仿宋" w:hAnsi="仿宋" w:eastAsia="仿宋" w:cs="仿宋"/>
          <w:sz w:val="28"/>
          <w:szCs w:val="28"/>
        </w:rPr>
      </w:pPr>
      <w:r>
        <w:rPr>
          <w:rFonts w:hint="eastAsia" w:ascii="仿宋" w:hAnsi="仿宋" w:eastAsia="仿宋" w:cs="仿宋"/>
          <w:sz w:val="28"/>
          <w:szCs w:val="28"/>
        </w:rPr>
        <w:t>9.11、BIOS级USB屏蔽及智能USB数据保护：USB支持BIOS下全部接口一键开关，前后分组开关；针对存储设备支持全部USB接口一键切换禁止访问模式/只读模式。</w:t>
      </w:r>
    </w:p>
    <w:p w14:paraId="07C2EBA6">
      <w:pPr>
        <w:jc w:val="left"/>
        <w:rPr>
          <w:rFonts w:hint="eastAsia" w:ascii="仿宋" w:hAnsi="仿宋" w:eastAsia="仿宋" w:cs="仿宋"/>
          <w:sz w:val="28"/>
          <w:szCs w:val="28"/>
        </w:rPr>
      </w:pPr>
      <w:r>
        <w:rPr>
          <w:rFonts w:hint="eastAsia" w:ascii="仿宋" w:hAnsi="仿宋" w:eastAsia="仿宋" w:cs="仿宋"/>
          <w:sz w:val="28"/>
          <w:szCs w:val="28"/>
        </w:rPr>
        <w:t xml:space="preserve">质控水平 </w:t>
      </w:r>
    </w:p>
    <w:p w14:paraId="375F61F2">
      <w:pPr>
        <w:jc w:val="left"/>
        <w:rPr>
          <w:rFonts w:hint="eastAsia" w:ascii="仿宋" w:hAnsi="仿宋" w:eastAsia="仿宋" w:cs="仿宋"/>
          <w:sz w:val="28"/>
          <w:szCs w:val="28"/>
        </w:rPr>
      </w:pPr>
      <w:r>
        <w:rPr>
          <w:rFonts w:hint="eastAsia" w:ascii="仿宋" w:hAnsi="仿宋" w:eastAsia="仿宋" w:cs="仿宋"/>
          <w:sz w:val="28"/>
          <w:szCs w:val="28"/>
        </w:rPr>
        <w:t>9.12、显示器：配置≥23.8寸LED显示器，与主机同品牌，分辨率≥1920*1080，刷新频率≥75Hz，对比度≥3000:1，视频接口VGA+HDMI；</w:t>
      </w:r>
    </w:p>
    <w:p w14:paraId="61A65E21">
      <w:pPr>
        <w:jc w:val="left"/>
        <w:rPr>
          <w:rFonts w:hint="eastAsia" w:ascii="仿宋" w:hAnsi="仿宋" w:eastAsia="仿宋" w:cs="仿宋"/>
          <w:sz w:val="28"/>
          <w:szCs w:val="28"/>
        </w:rPr>
      </w:pPr>
      <w:r>
        <w:rPr>
          <w:rFonts w:hint="eastAsia" w:ascii="仿宋" w:hAnsi="仿宋" w:eastAsia="仿宋" w:cs="仿宋"/>
          <w:sz w:val="28"/>
          <w:szCs w:val="28"/>
        </w:rPr>
        <w:t>10、网线1220米：国标六类</w:t>
      </w:r>
    </w:p>
    <w:p w14:paraId="262511F6">
      <w:pPr>
        <w:jc w:val="left"/>
        <w:rPr>
          <w:rFonts w:hint="eastAsia" w:ascii="仿宋" w:hAnsi="仿宋" w:eastAsia="仿宋" w:cs="仿宋"/>
          <w:sz w:val="28"/>
          <w:szCs w:val="28"/>
        </w:rPr>
      </w:pPr>
      <w:r>
        <w:rPr>
          <w:rFonts w:hint="eastAsia" w:ascii="仿宋" w:hAnsi="仿宋" w:eastAsia="仿宋" w:cs="仿宋"/>
          <w:sz w:val="28"/>
          <w:szCs w:val="28"/>
        </w:rPr>
        <w:t>11、电源线200米：国标RVV3*2.5</w:t>
      </w:r>
    </w:p>
    <w:p w14:paraId="0285F35E">
      <w:pPr>
        <w:jc w:val="left"/>
        <w:rPr>
          <w:rFonts w:hint="eastAsia" w:ascii="仿宋" w:hAnsi="仿宋" w:eastAsia="仿宋" w:cs="仿宋"/>
          <w:sz w:val="28"/>
          <w:szCs w:val="28"/>
        </w:rPr>
      </w:pPr>
      <w:r>
        <w:rPr>
          <w:rFonts w:hint="eastAsia" w:ascii="仿宋" w:hAnsi="仿宋" w:eastAsia="仿宋" w:cs="仿宋"/>
          <w:sz w:val="28"/>
          <w:szCs w:val="28"/>
        </w:rPr>
        <w:t>12、电源线1100米：国标RVV4*1.</w:t>
      </w:r>
    </w:p>
    <w:p w14:paraId="3BE3EE98">
      <w:pPr>
        <w:jc w:val="left"/>
        <w:rPr>
          <w:rFonts w:hint="eastAsia" w:ascii="仿宋" w:hAnsi="仿宋" w:eastAsia="仿宋" w:cs="仿宋"/>
          <w:sz w:val="28"/>
          <w:szCs w:val="28"/>
        </w:rPr>
      </w:pPr>
      <w:r>
        <w:rPr>
          <w:rFonts w:hint="eastAsia" w:ascii="仿宋" w:hAnsi="仿宋" w:eastAsia="仿宋" w:cs="仿宋"/>
          <w:sz w:val="28"/>
          <w:szCs w:val="28"/>
        </w:rPr>
        <w:t xml:space="preserve">13、满足于监管装备的接口对接。 </w:t>
      </w:r>
    </w:p>
    <w:p w14:paraId="630F6657">
      <w:pPr>
        <w:jc w:val="left"/>
        <w:rPr>
          <w:rFonts w:hint="eastAsia" w:ascii="仿宋" w:hAnsi="仿宋" w:eastAsia="仿宋" w:cs="仿宋"/>
          <w:sz w:val="28"/>
          <w:szCs w:val="28"/>
        </w:rPr>
      </w:pPr>
      <w:r>
        <w:rPr>
          <w:rFonts w:hint="eastAsia" w:ascii="仿宋" w:hAnsi="仿宋" w:eastAsia="仿宋" w:cs="仿宋"/>
          <w:b/>
          <w:bCs/>
          <w:sz w:val="28"/>
          <w:szCs w:val="28"/>
        </w:rPr>
        <w:t>三、人员信息一体化采集系统</w:t>
      </w:r>
    </w:p>
    <w:p w14:paraId="33E8BF4E">
      <w:pPr>
        <w:jc w:val="left"/>
        <w:rPr>
          <w:rFonts w:hint="eastAsia" w:ascii="仿宋" w:hAnsi="仿宋" w:eastAsia="仿宋" w:cs="仿宋"/>
          <w:sz w:val="28"/>
          <w:szCs w:val="28"/>
        </w:rPr>
      </w:pPr>
      <w:r>
        <w:rPr>
          <w:rFonts w:hint="eastAsia" w:ascii="仿宋" w:hAnsi="仿宋" w:eastAsia="仿宋" w:cs="仿宋"/>
          <w:sz w:val="28"/>
          <w:szCs w:val="28"/>
        </w:rPr>
        <w:t>1、一体化专业机箱设计，外壳采用冷轧钢板制作，紧固耐用。</w:t>
      </w:r>
    </w:p>
    <w:p w14:paraId="2474939E">
      <w:pPr>
        <w:jc w:val="left"/>
        <w:rPr>
          <w:rFonts w:hint="eastAsia" w:ascii="仿宋" w:hAnsi="仿宋" w:eastAsia="仿宋" w:cs="仿宋"/>
          <w:sz w:val="28"/>
          <w:szCs w:val="28"/>
        </w:rPr>
      </w:pPr>
      <w:r>
        <w:rPr>
          <w:rFonts w:hint="eastAsia" w:ascii="仿宋" w:hAnsi="仿宋" w:eastAsia="仿宋" w:cs="仿宋"/>
          <w:sz w:val="28"/>
          <w:szCs w:val="28"/>
        </w:rPr>
        <w:t>2、内置一体化触摸终端，11.6 inch  液晶屏，分辨率达1920*1080，支持多点电容屏触控，采用Windows 10操作系统。内置USB3.0×2、USB2.0×2、HDMI×1、VGA×1、RS232×2、电源×1、RJ-45 1000M×1、Audio I/O</w:t>
      </w:r>
    </w:p>
    <w:p w14:paraId="1FE219F9">
      <w:pPr>
        <w:jc w:val="left"/>
        <w:rPr>
          <w:rFonts w:hint="eastAsia" w:ascii="仿宋" w:hAnsi="仿宋" w:eastAsia="仿宋" w:cs="仿宋"/>
          <w:sz w:val="28"/>
          <w:szCs w:val="28"/>
        </w:rPr>
      </w:pPr>
      <w:r>
        <w:rPr>
          <w:rFonts w:hint="eastAsia" w:ascii="仿宋" w:hAnsi="仿宋" w:eastAsia="仿宋" w:cs="仿宋"/>
          <w:sz w:val="28"/>
          <w:szCs w:val="28"/>
        </w:rPr>
        <w:t>3、内置电动控制伸缩杆，可通过采集系统控制相机高度。</w:t>
      </w:r>
    </w:p>
    <w:p w14:paraId="0A9D38E4">
      <w:pPr>
        <w:jc w:val="left"/>
        <w:rPr>
          <w:rFonts w:hint="eastAsia" w:ascii="仿宋" w:hAnsi="仿宋" w:eastAsia="仿宋" w:cs="仿宋"/>
          <w:sz w:val="28"/>
          <w:szCs w:val="28"/>
        </w:rPr>
      </w:pPr>
      <w:r>
        <w:rPr>
          <w:rFonts w:hint="eastAsia" w:ascii="仿宋" w:hAnsi="仿宋" w:eastAsia="仿宋" w:cs="仿宋"/>
          <w:sz w:val="28"/>
          <w:szCs w:val="28"/>
        </w:rPr>
        <w:t>4、集成指纹采集模块，采集标准符合《GA/T 1011-2012  居民身份证指纹采集器通用技术要求》；</w:t>
      </w:r>
    </w:p>
    <w:p w14:paraId="299B4E91">
      <w:pPr>
        <w:jc w:val="left"/>
        <w:rPr>
          <w:rFonts w:hint="eastAsia" w:ascii="仿宋" w:hAnsi="仿宋" w:eastAsia="仿宋" w:cs="仿宋"/>
          <w:sz w:val="28"/>
          <w:szCs w:val="28"/>
        </w:rPr>
      </w:pPr>
      <w:r>
        <w:rPr>
          <w:rFonts w:hint="eastAsia" w:ascii="仿宋" w:hAnsi="仿宋" w:eastAsia="仿宋" w:cs="仿宋"/>
          <w:sz w:val="28"/>
          <w:szCs w:val="28"/>
        </w:rPr>
        <w:t>5、集成佳能EOS照相机（选配，需要单独采购推荐使用佳能EOS 200D II，可选佳能其它EOS单反及EOS微单相机）；</w:t>
      </w:r>
    </w:p>
    <w:p w14:paraId="3F093B95">
      <w:pPr>
        <w:jc w:val="left"/>
        <w:rPr>
          <w:rFonts w:hint="eastAsia" w:ascii="仿宋" w:hAnsi="仿宋" w:eastAsia="仿宋" w:cs="仿宋"/>
          <w:sz w:val="28"/>
          <w:szCs w:val="28"/>
        </w:rPr>
      </w:pPr>
      <w:r>
        <w:rPr>
          <w:rFonts w:hint="eastAsia" w:ascii="仿宋" w:hAnsi="仿宋" w:eastAsia="仿宋" w:cs="仿宋"/>
          <w:sz w:val="28"/>
          <w:szCs w:val="28"/>
        </w:rPr>
        <w:t>6、集成双目望远镜式虹膜采集仪，满足刑侦建库标准要求（选配），虹膜需要单独采购；</w:t>
      </w:r>
    </w:p>
    <w:p w14:paraId="7092807B">
      <w:pPr>
        <w:jc w:val="left"/>
        <w:rPr>
          <w:rFonts w:hint="eastAsia" w:ascii="仿宋" w:hAnsi="仿宋" w:eastAsia="仿宋" w:cs="仿宋"/>
          <w:sz w:val="28"/>
          <w:szCs w:val="28"/>
        </w:rPr>
      </w:pPr>
      <w:r>
        <w:rPr>
          <w:rFonts w:hint="eastAsia" w:ascii="仿宋" w:hAnsi="仿宋" w:eastAsia="仿宋" w:cs="仿宋"/>
          <w:sz w:val="28"/>
          <w:szCs w:val="28"/>
        </w:rPr>
        <w:t>7、支持AC 220供电，最大功率60W，内置12V 开关电源及电源插座；</w:t>
      </w:r>
    </w:p>
    <w:p w14:paraId="5E768BC7">
      <w:pPr>
        <w:jc w:val="left"/>
        <w:rPr>
          <w:rFonts w:hint="eastAsia" w:ascii="仿宋" w:hAnsi="仿宋" w:eastAsia="仿宋" w:cs="仿宋"/>
          <w:sz w:val="28"/>
          <w:szCs w:val="28"/>
        </w:rPr>
      </w:pPr>
      <w:r>
        <w:rPr>
          <w:rFonts w:hint="eastAsia" w:ascii="仿宋" w:hAnsi="仿宋" w:eastAsia="仿宋" w:cs="仿宋"/>
          <w:sz w:val="28"/>
          <w:szCs w:val="28"/>
        </w:rPr>
        <w:t>8、外部接口：RJ45、RS232、电源接口</w:t>
      </w:r>
    </w:p>
    <w:p w14:paraId="14257CB0">
      <w:pPr>
        <w:jc w:val="left"/>
        <w:rPr>
          <w:rFonts w:hint="eastAsia" w:ascii="仿宋" w:hAnsi="仿宋" w:eastAsia="仿宋" w:cs="仿宋"/>
          <w:sz w:val="28"/>
          <w:szCs w:val="28"/>
        </w:rPr>
      </w:pPr>
      <w:r>
        <w:rPr>
          <w:rFonts w:hint="eastAsia" w:ascii="仿宋" w:hAnsi="仿宋" w:eastAsia="仿宋" w:cs="仿宋"/>
          <w:sz w:val="28"/>
          <w:szCs w:val="28"/>
        </w:rPr>
        <w:t>9、适用环境：工作温度：-20℃-50℃，工作湿度：25%-85%；</w:t>
      </w:r>
    </w:p>
    <w:p w14:paraId="3AB80B2F">
      <w:pPr>
        <w:jc w:val="left"/>
        <w:rPr>
          <w:rFonts w:hint="eastAsia" w:ascii="仿宋" w:hAnsi="仿宋" w:eastAsia="仿宋" w:cs="仿宋"/>
          <w:sz w:val="28"/>
          <w:szCs w:val="28"/>
        </w:rPr>
      </w:pPr>
      <w:r>
        <w:rPr>
          <w:rFonts w:hint="eastAsia" w:ascii="仿宋" w:hAnsi="仿宋" w:eastAsia="仿宋" w:cs="仿宋"/>
          <w:sz w:val="28"/>
          <w:szCs w:val="28"/>
        </w:rPr>
        <w:t>10、附属配件：身高板、足长板，符合人员信息采集要求，自带背胶，防水材质，身高板尺寸100*2400mm,身高测量范围100-200cm,足长板测量范围20-40cm。   11、支持与执法管理系统数据对接，可获取被监管人员、民警、协警、工勤等人员信息</w:t>
      </w:r>
    </w:p>
    <w:p w14:paraId="528ED37A">
      <w:pPr>
        <w:jc w:val="left"/>
        <w:rPr>
          <w:rFonts w:hint="eastAsia" w:ascii="仿宋" w:hAnsi="仿宋" w:eastAsia="仿宋" w:cs="仿宋"/>
          <w:sz w:val="28"/>
          <w:szCs w:val="28"/>
        </w:rPr>
      </w:pPr>
      <w:r>
        <w:rPr>
          <w:rFonts w:hint="eastAsia" w:ascii="仿宋" w:hAnsi="仿宋" w:eastAsia="仿宋" w:cs="仿宋"/>
          <w:sz w:val="28"/>
          <w:szCs w:val="28"/>
        </w:rPr>
        <w:t>12、支持与照相机、USB摄像头等影像设备对接，获取视频图像，并控制照相机进行抓拍，支持照片按采集要求进行裁剪，压缩，并保存至执法管理信息系统；</w:t>
      </w:r>
    </w:p>
    <w:p w14:paraId="716BDCB0">
      <w:pPr>
        <w:jc w:val="left"/>
        <w:rPr>
          <w:rFonts w:hint="eastAsia" w:ascii="仿宋" w:hAnsi="仿宋" w:eastAsia="仿宋" w:cs="仿宋"/>
          <w:sz w:val="28"/>
          <w:szCs w:val="28"/>
        </w:rPr>
      </w:pPr>
      <w:r>
        <w:rPr>
          <w:rFonts w:hint="eastAsia" w:ascii="仿宋" w:hAnsi="仿宋" w:eastAsia="仿宋" w:cs="仿宋"/>
          <w:sz w:val="28"/>
          <w:szCs w:val="28"/>
        </w:rPr>
        <w:t>13、支持控制电动推杆实现相机的升降。</w:t>
      </w:r>
    </w:p>
    <w:p w14:paraId="790808B4">
      <w:pPr>
        <w:jc w:val="left"/>
        <w:rPr>
          <w:rFonts w:hint="eastAsia" w:ascii="仿宋" w:hAnsi="仿宋" w:eastAsia="仿宋" w:cs="仿宋"/>
          <w:sz w:val="28"/>
          <w:szCs w:val="28"/>
        </w:rPr>
      </w:pPr>
      <w:r>
        <w:rPr>
          <w:rFonts w:hint="eastAsia" w:ascii="仿宋" w:hAnsi="仿宋" w:eastAsia="仿宋" w:cs="仿宋"/>
          <w:sz w:val="28"/>
          <w:szCs w:val="28"/>
        </w:rPr>
        <w:t>14、支持采集被监管人员正面、左侧、右侧三张照片，正面照片自动叠加人员姓名。</w:t>
      </w:r>
    </w:p>
    <w:p w14:paraId="2F665EC1">
      <w:pPr>
        <w:jc w:val="left"/>
        <w:rPr>
          <w:rFonts w:hint="eastAsia" w:ascii="仿宋" w:hAnsi="仿宋" w:eastAsia="仿宋" w:cs="仿宋"/>
          <w:sz w:val="28"/>
          <w:szCs w:val="28"/>
        </w:rPr>
      </w:pPr>
      <w:r>
        <w:rPr>
          <w:rFonts w:hint="eastAsia" w:ascii="仿宋" w:hAnsi="仿宋" w:eastAsia="仿宋" w:cs="仿宋"/>
          <w:sz w:val="28"/>
          <w:szCs w:val="28"/>
        </w:rPr>
        <w:t>支持采集被监管人员双手十指指纹，自动保存各手指质量最佳的指纹图片和指纹特征信息至执法管理信息系统。</w:t>
      </w:r>
    </w:p>
    <w:p w14:paraId="20B8317C">
      <w:pPr>
        <w:jc w:val="left"/>
        <w:rPr>
          <w:rFonts w:hint="eastAsia" w:ascii="仿宋" w:hAnsi="仿宋" w:eastAsia="仿宋" w:cs="仿宋"/>
          <w:sz w:val="28"/>
          <w:szCs w:val="28"/>
        </w:rPr>
      </w:pPr>
      <w:r>
        <w:rPr>
          <w:rFonts w:hint="eastAsia" w:ascii="仿宋" w:hAnsi="仿宋" w:eastAsia="仿宋" w:cs="仿宋"/>
          <w:sz w:val="28"/>
          <w:szCs w:val="28"/>
        </w:rPr>
        <w:t>15、支持采集被监管人员的双眼虹膜信息，查看采集质量，并保存虹膜照片和虹膜特征信息至执法管理信息系统。</w:t>
      </w:r>
    </w:p>
    <w:p w14:paraId="79088583">
      <w:pPr>
        <w:jc w:val="left"/>
        <w:rPr>
          <w:rFonts w:hint="eastAsia" w:ascii="仿宋" w:hAnsi="仿宋" w:eastAsia="仿宋" w:cs="仿宋"/>
          <w:sz w:val="28"/>
          <w:szCs w:val="28"/>
        </w:rPr>
      </w:pPr>
      <w:r>
        <w:rPr>
          <w:rFonts w:hint="eastAsia" w:ascii="仿宋" w:hAnsi="仿宋" w:eastAsia="仿宋" w:cs="仿宋"/>
          <w:sz w:val="28"/>
          <w:szCs w:val="28"/>
        </w:rPr>
        <w:t>16、支持采集民警、协警、工勤、医务等工作人员的照片，并按《公安机关人民警察证照片技术规范》要求进行裁剪和保存。</w:t>
      </w:r>
    </w:p>
    <w:p w14:paraId="74828F66">
      <w:pPr>
        <w:jc w:val="left"/>
        <w:rPr>
          <w:rFonts w:hint="eastAsia" w:ascii="仿宋" w:hAnsi="仿宋" w:eastAsia="仿宋" w:cs="仿宋"/>
          <w:sz w:val="28"/>
          <w:szCs w:val="28"/>
        </w:rPr>
      </w:pPr>
      <w:r>
        <w:rPr>
          <w:rFonts w:hint="eastAsia" w:ascii="仿宋" w:hAnsi="仿宋" w:eastAsia="仿宋" w:cs="仿宋"/>
          <w:sz w:val="28"/>
          <w:szCs w:val="28"/>
        </w:rPr>
        <w:t>17、支持查看各类人员的特征信息的采集详情。</w:t>
      </w:r>
    </w:p>
    <w:p w14:paraId="4CDA47D9">
      <w:pPr>
        <w:jc w:val="left"/>
        <w:rPr>
          <w:rFonts w:hint="eastAsia" w:ascii="仿宋" w:hAnsi="仿宋" w:eastAsia="仿宋" w:cs="仿宋"/>
          <w:b/>
          <w:bCs/>
          <w:sz w:val="28"/>
          <w:szCs w:val="28"/>
        </w:rPr>
      </w:pPr>
      <w:r>
        <w:rPr>
          <w:rFonts w:hint="eastAsia" w:ascii="仿宋" w:hAnsi="仿宋" w:eastAsia="仿宋" w:cs="仿宋"/>
          <w:b/>
          <w:bCs/>
          <w:sz w:val="28"/>
          <w:szCs w:val="28"/>
        </w:rPr>
        <w:t>四、签录仪</w:t>
      </w:r>
    </w:p>
    <w:p w14:paraId="33521594">
      <w:pPr>
        <w:jc w:val="left"/>
        <w:rPr>
          <w:rFonts w:hint="eastAsia" w:ascii="仿宋" w:hAnsi="仿宋" w:eastAsia="仿宋" w:cs="仿宋"/>
          <w:sz w:val="28"/>
          <w:szCs w:val="28"/>
        </w:rPr>
      </w:pPr>
      <w:r>
        <w:rPr>
          <w:rFonts w:hint="eastAsia" w:ascii="仿宋" w:hAnsi="仿宋" w:eastAsia="仿宋" w:cs="仿宋"/>
          <w:sz w:val="28"/>
          <w:szCs w:val="28"/>
        </w:rPr>
        <w:t>1、10.1 寸彩色电磁电容双控屏集成指纹仪一体设备，屏幕分辨率不低于1280*800，产品CPU ARM Cortex-A55 四核，内存2+16G，指纹仪感应区域尺寸14.25MM*19.3MM。</w:t>
      </w:r>
    </w:p>
    <w:p w14:paraId="44DF7180">
      <w:pPr>
        <w:jc w:val="left"/>
        <w:rPr>
          <w:rFonts w:hint="eastAsia" w:ascii="仿宋" w:hAnsi="仿宋" w:eastAsia="仿宋" w:cs="仿宋"/>
          <w:sz w:val="28"/>
          <w:szCs w:val="28"/>
        </w:rPr>
      </w:pPr>
      <w:r>
        <w:rPr>
          <w:rFonts w:hint="eastAsia" w:ascii="仿宋" w:hAnsi="仿宋" w:eastAsia="仿宋" w:cs="仿宋"/>
          <w:sz w:val="28"/>
          <w:szCs w:val="28"/>
        </w:rPr>
        <w:t>2、USB 接口数据传输，双USB 供电或外置电源供电，无源无线电磁笔，指纹仪自带图像处</w:t>
      </w:r>
    </w:p>
    <w:p w14:paraId="5A8AA514">
      <w:pPr>
        <w:jc w:val="left"/>
        <w:rPr>
          <w:rFonts w:hint="eastAsia" w:ascii="仿宋" w:hAnsi="仿宋" w:eastAsia="仿宋" w:cs="仿宋"/>
          <w:sz w:val="28"/>
          <w:szCs w:val="28"/>
        </w:rPr>
      </w:pPr>
      <w:r>
        <w:rPr>
          <w:rFonts w:hint="eastAsia" w:ascii="仿宋" w:hAnsi="仿宋" w:eastAsia="仿宋" w:cs="仿宋"/>
          <w:sz w:val="28"/>
          <w:szCs w:val="28"/>
        </w:rPr>
        <w:t>理功能，直接获取红色透明指印。</w:t>
      </w:r>
    </w:p>
    <w:p w14:paraId="4786F3B0">
      <w:pPr>
        <w:jc w:val="left"/>
        <w:rPr>
          <w:rFonts w:hint="eastAsia" w:ascii="仿宋" w:hAnsi="仿宋" w:eastAsia="仿宋" w:cs="仿宋"/>
          <w:sz w:val="28"/>
          <w:szCs w:val="28"/>
        </w:rPr>
      </w:pPr>
      <w:r>
        <w:rPr>
          <w:rFonts w:hint="eastAsia" w:ascii="仿宋" w:hAnsi="仿宋" w:eastAsia="仿宋" w:cs="仿宋"/>
          <w:sz w:val="28"/>
          <w:szCs w:val="28"/>
        </w:rPr>
        <w:t>3、可自动推送电脑中PDF 电子笔录文书到设备上显示，单击可选择签名，按压指纹后自动</w:t>
      </w:r>
    </w:p>
    <w:p w14:paraId="311FB92E">
      <w:pPr>
        <w:jc w:val="left"/>
        <w:rPr>
          <w:rFonts w:hint="eastAsia" w:ascii="仿宋" w:hAnsi="仿宋" w:eastAsia="仿宋" w:cs="仿宋"/>
          <w:sz w:val="28"/>
          <w:szCs w:val="28"/>
        </w:rPr>
      </w:pPr>
      <w:r>
        <w:rPr>
          <w:rFonts w:hint="eastAsia" w:ascii="仿宋" w:hAnsi="仿宋" w:eastAsia="仿宋" w:cs="仿宋"/>
          <w:sz w:val="28"/>
          <w:szCs w:val="28"/>
        </w:rPr>
        <w:t>获取红色指纹图片加载在笔录指纹按捺处。</w:t>
      </w:r>
    </w:p>
    <w:p w14:paraId="5164188A">
      <w:pPr>
        <w:jc w:val="left"/>
        <w:rPr>
          <w:rFonts w:hint="eastAsia" w:ascii="仿宋" w:hAnsi="仿宋" w:eastAsia="仿宋" w:cs="仿宋"/>
          <w:sz w:val="28"/>
          <w:szCs w:val="28"/>
        </w:rPr>
      </w:pPr>
      <w:r>
        <w:rPr>
          <w:rFonts w:hint="eastAsia" w:ascii="仿宋" w:hAnsi="仿宋" w:eastAsia="仿宋" w:cs="仿宋"/>
          <w:sz w:val="28"/>
          <w:szCs w:val="28"/>
        </w:rPr>
        <w:t>4、签录仪能独立完成PDF 签字操作，配合SDK 完成电子笔录的全自动化推送和显示并具备推送到签录仪平板后，PC 端同步高清预览平板上的签字与点按各种按钮或各种动态动作。</w:t>
      </w:r>
    </w:p>
    <w:p w14:paraId="7C12401E">
      <w:pPr>
        <w:numPr>
          <w:ilvl w:val="0"/>
          <w:numId w:val="0"/>
        </w:numPr>
        <w:jc w:val="left"/>
        <w:rPr>
          <w:rFonts w:hint="eastAsia" w:ascii="仿宋" w:hAnsi="仿宋" w:eastAsia="仿宋" w:cs="仿宋"/>
          <w:sz w:val="28"/>
          <w:szCs w:val="28"/>
        </w:rPr>
      </w:pPr>
      <w:r>
        <w:rPr>
          <w:rFonts w:hint="eastAsia" w:ascii="仿宋" w:hAnsi="仿宋" w:eastAsia="仿宋" w:cs="仿宋"/>
          <w:kern w:val="2"/>
          <w:sz w:val="28"/>
          <w:szCs w:val="28"/>
          <w:lang w:val="en-US" w:eastAsia="zh-CN" w:bidi="ar-SA"/>
        </w:rPr>
        <w:t>5、</w:t>
      </w:r>
      <w:r>
        <w:rPr>
          <w:rFonts w:hint="eastAsia" w:ascii="仿宋" w:hAnsi="仿宋" w:eastAsia="仿宋" w:cs="仿宋"/>
          <w:sz w:val="28"/>
          <w:szCs w:val="28"/>
        </w:rPr>
        <w:t xml:space="preserve">硬件参数 </w:t>
      </w:r>
    </w:p>
    <w:p w14:paraId="7E652F56">
      <w:pPr>
        <w:numPr>
          <w:ilvl w:val="0"/>
          <w:numId w:val="0"/>
        </w:numPr>
        <w:jc w:val="left"/>
        <w:rPr>
          <w:rFonts w:hint="eastAsia" w:ascii="仿宋" w:hAnsi="仿宋" w:eastAsia="仿宋" w:cs="仿宋"/>
          <w:sz w:val="28"/>
          <w:szCs w:val="28"/>
        </w:rPr>
      </w:pPr>
      <w:r>
        <w:rPr>
          <w:rFonts w:hint="eastAsia" w:ascii="仿宋" w:hAnsi="仿宋" w:eastAsia="仿宋" w:cs="仿宋"/>
          <w:sz w:val="28"/>
          <w:szCs w:val="28"/>
        </w:rPr>
        <w:t>5.1、屏幕尺寸10.1 英寸</w:t>
      </w:r>
    </w:p>
    <w:p w14:paraId="18C1E93B">
      <w:pPr>
        <w:jc w:val="left"/>
        <w:rPr>
          <w:rFonts w:hint="eastAsia" w:ascii="仿宋" w:hAnsi="仿宋" w:eastAsia="仿宋" w:cs="仿宋"/>
          <w:sz w:val="28"/>
          <w:szCs w:val="28"/>
        </w:rPr>
      </w:pPr>
      <w:r>
        <w:rPr>
          <w:rFonts w:hint="eastAsia" w:ascii="仿宋" w:hAnsi="仿宋" w:eastAsia="仿宋" w:cs="仿宋"/>
          <w:sz w:val="28"/>
          <w:szCs w:val="28"/>
        </w:rPr>
        <w:t>5.2、显示器类型IPS</w:t>
      </w:r>
    </w:p>
    <w:p w14:paraId="2D8A3CE1">
      <w:pPr>
        <w:jc w:val="left"/>
        <w:rPr>
          <w:rFonts w:hint="eastAsia" w:ascii="仿宋" w:hAnsi="仿宋" w:eastAsia="仿宋" w:cs="仿宋"/>
          <w:sz w:val="28"/>
          <w:szCs w:val="28"/>
        </w:rPr>
      </w:pPr>
      <w:r>
        <w:rPr>
          <w:rFonts w:hint="eastAsia" w:ascii="仿宋" w:hAnsi="仿宋" w:eastAsia="仿宋" w:cs="仿宋"/>
          <w:sz w:val="28"/>
          <w:szCs w:val="28"/>
        </w:rPr>
        <w:t>5.3、分辨率1280*800</w:t>
      </w:r>
    </w:p>
    <w:p w14:paraId="0676F035">
      <w:pPr>
        <w:jc w:val="left"/>
        <w:rPr>
          <w:rFonts w:hint="eastAsia" w:ascii="仿宋" w:hAnsi="仿宋" w:eastAsia="仿宋" w:cs="仿宋"/>
          <w:sz w:val="28"/>
          <w:szCs w:val="28"/>
        </w:rPr>
      </w:pPr>
      <w:r>
        <w:rPr>
          <w:rFonts w:hint="eastAsia" w:ascii="仿宋" w:hAnsi="仿宋" w:eastAsia="仿宋" w:cs="仿宋"/>
          <w:sz w:val="28"/>
          <w:szCs w:val="28"/>
        </w:rPr>
        <w:t>5.4、对比度(典型) 800:1 (typ)</w:t>
      </w:r>
    </w:p>
    <w:p w14:paraId="6F706923">
      <w:pPr>
        <w:jc w:val="left"/>
        <w:rPr>
          <w:rFonts w:hint="eastAsia" w:ascii="仿宋" w:hAnsi="仿宋" w:eastAsia="仿宋" w:cs="仿宋"/>
          <w:sz w:val="28"/>
          <w:szCs w:val="28"/>
        </w:rPr>
      </w:pPr>
      <w:r>
        <w:rPr>
          <w:rFonts w:hint="eastAsia" w:ascii="仿宋" w:hAnsi="仿宋" w:eastAsia="仿宋" w:cs="仿宋"/>
          <w:sz w:val="28"/>
          <w:szCs w:val="28"/>
        </w:rPr>
        <w:t>5.5、亮度LED 背光亮度250cd/㎡</w:t>
      </w:r>
    </w:p>
    <w:p w14:paraId="7D040947">
      <w:pPr>
        <w:jc w:val="left"/>
        <w:rPr>
          <w:rFonts w:hint="eastAsia" w:ascii="仿宋" w:hAnsi="仿宋" w:eastAsia="仿宋" w:cs="仿宋"/>
          <w:sz w:val="28"/>
          <w:szCs w:val="28"/>
        </w:rPr>
      </w:pPr>
      <w:r>
        <w:rPr>
          <w:rFonts w:hint="eastAsia" w:ascii="仿宋" w:hAnsi="仿宋" w:eastAsia="仿宋" w:cs="仿宋"/>
          <w:sz w:val="28"/>
          <w:szCs w:val="28"/>
        </w:rPr>
        <w:t>5.6、显示区域216.96(W)×135.6(H)mm</w:t>
      </w:r>
    </w:p>
    <w:p w14:paraId="6DB32F8B">
      <w:pPr>
        <w:jc w:val="left"/>
        <w:rPr>
          <w:rFonts w:hint="eastAsia" w:ascii="仿宋" w:hAnsi="仿宋" w:eastAsia="仿宋" w:cs="仿宋"/>
          <w:sz w:val="28"/>
          <w:szCs w:val="28"/>
        </w:rPr>
      </w:pPr>
      <w:r>
        <w:rPr>
          <w:rFonts w:hint="eastAsia" w:ascii="仿宋" w:hAnsi="仿宋" w:eastAsia="仿宋" w:cs="仿宋"/>
          <w:sz w:val="28"/>
          <w:szCs w:val="28"/>
        </w:rPr>
        <w:t>5.7、响应时间8ms (typ)</w:t>
      </w:r>
    </w:p>
    <w:p w14:paraId="5D0EAD4C">
      <w:pPr>
        <w:jc w:val="left"/>
        <w:rPr>
          <w:rFonts w:hint="eastAsia" w:ascii="仿宋" w:hAnsi="仿宋" w:eastAsia="仿宋" w:cs="仿宋"/>
          <w:sz w:val="28"/>
          <w:szCs w:val="28"/>
        </w:rPr>
      </w:pPr>
      <w:r>
        <w:rPr>
          <w:rFonts w:hint="eastAsia" w:ascii="仿宋" w:hAnsi="仿宋" w:eastAsia="仿宋" w:cs="仿宋"/>
          <w:sz w:val="28"/>
          <w:szCs w:val="28"/>
        </w:rPr>
        <w:t>5.8、可视角度170(85/85) / 170(85/85) (Typ)</w:t>
      </w:r>
    </w:p>
    <w:p w14:paraId="1088009E">
      <w:pPr>
        <w:jc w:val="left"/>
        <w:rPr>
          <w:rFonts w:hint="eastAsia" w:ascii="仿宋" w:hAnsi="仿宋" w:eastAsia="仿宋" w:cs="仿宋"/>
          <w:sz w:val="28"/>
          <w:szCs w:val="28"/>
        </w:rPr>
      </w:pPr>
      <w:r>
        <w:rPr>
          <w:rFonts w:hint="eastAsia" w:ascii="仿宋" w:hAnsi="仿宋" w:eastAsia="仿宋" w:cs="仿宋"/>
          <w:sz w:val="28"/>
          <w:szCs w:val="28"/>
        </w:rPr>
        <w:t>5.9、颜色24 位真彩色</w:t>
      </w:r>
    </w:p>
    <w:p w14:paraId="3BE91AE6">
      <w:pPr>
        <w:jc w:val="left"/>
        <w:rPr>
          <w:rFonts w:hint="eastAsia" w:ascii="仿宋" w:hAnsi="仿宋" w:eastAsia="仿宋" w:cs="仿宋"/>
          <w:sz w:val="28"/>
          <w:szCs w:val="28"/>
        </w:rPr>
      </w:pPr>
      <w:r>
        <w:rPr>
          <w:rFonts w:hint="eastAsia" w:ascii="仿宋" w:hAnsi="仿宋" w:eastAsia="仿宋" w:cs="仿宋"/>
          <w:sz w:val="28"/>
          <w:szCs w:val="28"/>
        </w:rPr>
        <w:t>5.10、显示LED 寿命20000 小时</w:t>
      </w:r>
    </w:p>
    <w:p w14:paraId="31BC36F7">
      <w:pPr>
        <w:jc w:val="left"/>
        <w:rPr>
          <w:rFonts w:hint="eastAsia" w:ascii="仿宋" w:hAnsi="仿宋" w:eastAsia="仿宋" w:cs="仿宋"/>
          <w:b/>
          <w:bCs/>
          <w:sz w:val="28"/>
          <w:szCs w:val="28"/>
        </w:rPr>
      </w:pPr>
      <w:r>
        <w:rPr>
          <w:rFonts w:hint="eastAsia" w:ascii="仿宋" w:hAnsi="仿宋" w:eastAsia="仿宋" w:cs="仿宋"/>
          <w:b/>
          <w:bCs/>
          <w:sz w:val="28"/>
          <w:szCs w:val="28"/>
        </w:rPr>
        <w:t>五、互联网及终端</w:t>
      </w:r>
    </w:p>
    <w:p w14:paraId="4C0EEA74">
      <w:pPr>
        <w:jc w:val="left"/>
        <w:rPr>
          <w:rFonts w:hint="eastAsia" w:ascii="仿宋" w:hAnsi="仿宋" w:eastAsia="仿宋" w:cs="仿宋"/>
          <w:sz w:val="28"/>
          <w:szCs w:val="28"/>
        </w:rPr>
      </w:pPr>
      <w:r>
        <w:rPr>
          <w:rFonts w:hint="eastAsia" w:ascii="仿宋" w:hAnsi="仿宋" w:eastAsia="仿宋" w:cs="仿宋"/>
          <w:sz w:val="28"/>
          <w:szCs w:val="28"/>
        </w:rPr>
        <w:t>1、不低于10M的互联网；</w:t>
      </w:r>
    </w:p>
    <w:p w14:paraId="3A46E357">
      <w:pPr>
        <w:jc w:val="left"/>
        <w:rPr>
          <w:rFonts w:hint="eastAsia" w:ascii="仿宋" w:hAnsi="仿宋" w:eastAsia="仿宋" w:cs="仿宋"/>
          <w:sz w:val="28"/>
          <w:szCs w:val="28"/>
        </w:rPr>
      </w:pPr>
      <w:r>
        <w:rPr>
          <w:rFonts w:hint="eastAsia" w:ascii="仿宋" w:hAnsi="仿宋" w:eastAsia="仿宋" w:cs="仿宋"/>
          <w:sz w:val="28"/>
          <w:szCs w:val="28"/>
        </w:rPr>
        <w:t>2、与公安网隔离，连接互联网专用计算机、打印机；</w:t>
      </w:r>
    </w:p>
    <w:p w14:paraId="443CC5EE">
      <w:pPr>
        <w:jc w:val="left"/>
        <w:rPr>
          <w:rFonts w:hint="eastAsia" w:ascii="仿宋" w:hAnsi="仿宋" w:eastAsia="仿宋" w:cs="仿宋"/>
          <w:sz w:val="28"/>
          <w:szCs w:val="28"/>
        </w:rPr>
      </w:pPr>
      <w:r>
        <w:rPr>
          <w:rFonts w:hint="eastAsia" w:ascii="仿宋" w:hAnsi="仿宋" w:eastAsia="仿宋" w:cs="仿宋"/>
          <w:sz w:val="28"/>
          <w:szCs w:val="28"/>
        </w:rPr>
        <w:t>3、满足会见的控制终端1台（满足网上视频会见的摄像头、麦克风、音箱）</w:t>
      </w:r>
    </w:p>
    <w:p w14:paraId="09D42563">
      <w:pPr>
        <w:jc w:val="left"/>
        <w:rPr>
          <w:rFonts w:hint="eastAsia" w:ascii="仿宋" w:hAnsi="仿宋" w:eastAsia="仿宋" w:cs="仿宋"/>
          <w:sz w:val="28"/>
          <w:szCs w:val="28"/>
        </w:rPr>
      </w:pPr>
      <w:r>
        <w:rPr>
          <w:rFonts w:hint="eastAsia" w:ascii="仿宋" w:hAnsi="仿宋" w:eastAsia="仿宋" w:cs="仿宋"/>
          <w:sz w:val="28"/>
          <w:szCs w:val="28"/>
        </w:rPr>
        <w:t>3.1、屏幕尺寸：65 英寸，显示比例16:9，物理分辨率≥3840×2160</w:t>
      </w:r>
    </w:p>
    <w:p w14:paraId="26F8518F">
      <w:pPr>
        <w:jc w:val="left"/>
        <w:rPr>
          <w:rFonts w:hint="eastAsia" w:ascii="仿宋" w:hAnsi="仿宋" w:eastAsia="仿宋" w:cs="仿宋"/>
          <w:sz w:val="28"/>
          <w:szCs w:val="28"/>
        </w:rPr>
      </w:pPr>
      <w:r>
        <w:rPr>
          <w:rFonts w:hint="eastAsia" w:ascii="仿宋" w:hAnsi="仿宋" w:eastAsia="仿宋" w:cs="仿宋"/>
          <w:sz w:val="28"/>
          <w:szCs w:val="28"/>
        </w:rPr>
        <w:t>3.2、面板技术：采用国内国际先进的硬屏面板，液晶屏达到A级标准</w:t>
      </w:r>
    </w:p>
    <w:p w14:paraId="194CE71B">
      <w:pPr>
        <w:jc w:val="left"/>
        <w:rPr>
          <w:rFonts w:hint="eastAsia" w:ascii="仿宋" w:hAnsi="仿宋" w:eastAsia="仿宋" w:cs="仿宋"/>
          <w:sz w:val="28"/>
          <w:szCs w:val="28"/>
        </w:rPr>
      </w:pPr>
      <w:r>
        <w:rPr>
          <w:rFonts w:hint="eastAsia" w:ascii="仿宋" w:hAnsi="仿宋" w:eastAsia="仿宋" w:cs="仿宋"/>
          <w:sz w:val="28"/>
          <w:szCs w:val="28"/>
        </w:rPr>
        <w:t>3.3、显示参数：亮度≥350cd/m²，对比度≥1200:1</w:t>
      </w:r>
    </w:p>
    <w:p w14:paraId="4E6AF20B">
      <w:pPr>
        <w:jc w:val="left"/>
        <w:rPr>
          <w:rFonts w:hint="eastAsia" w:ascii="仿宋" w:hAnsi="仿宋" w:eastAsia="仿宋" w:cs="仿宋"/>
          <w:sz w:val="28"/>
          <w:szCs w:val="28"/>
        </w:rPr>
      </w:pPr>
      <w:r>
        <w:rPr>
          <w:rFonts w:hint="eastAsia" w:ascii="仿宋" w:hAnsi="仿宋" w:eastAsia="仿宋" w:cs="仿宋"/>
          <w:sz w:val="28"/>
          <w:szCs w:val="28"/>
        </w:rPr>
        <w:t>3.4、 整机外观：采用安全一体化设计，全金属外壳，散热性能良好，镁铝合金表面采用阳极氧化工艺处理，圆弧角防撞设计，表面无尖锐边缘，确保使用安全，外部无任何可见内部功能模块的连接线</w:t>
      </w:r>
    </w:p>
    <w:p w14:paraId="6F9B4458">
      <w:pPr>
        <w:jc w:val="left"/>
        <w:rPr>
          <w:rFonts w:hint="eastAsia" w:ascii="仿宋" w:hAnsi="仿宋" w:eastAsia="仿宋" w:cs="仿宋"/>
          <w:sz w:val="28"/>
          <w:szCs w:val="28"/>
        </w:rPr>
      </w:pPr>
      <w:r>
        <w:rPr>
          <w:rFonts w:hint="eastAsia" w:ascii="仿宋" w:hAnsi="仿宋" w:eastAsia="仿宋" w:cs="仿宋"/>
          <w:sz w:val="28"/>
          <w:szCs w:val="28"/>
        </w:rPr>
        <w:t>3.5、超窄边设计：整机满足轻量化设计，整机屏幕边框采用超窄设计，屏占比≥92%</w:t>
      </w:r>
    </w:p>
    <w:p w14:paraId="15088DDB">
      <w:pPr>
        <w:jc w:val="left"/>
        <w:rPr>
          <w:rFonts w:hint="eastAsia" w:ascii="仿宋" w:hAnsi="仿宋" w:eastAsia="仿宋" w:cs="仿宋"/>
          <w:sz w:val="28"/>
          <w:szCs w:val="28"/>
        </w:rPr>
      </w:pPr>
      <w:r>
        <w:rPr>
          <w:rFonts w:hint="eastAsia" w:ascii="仿宋" w:hAnsi="仿宋" w:eastAsia="仿宋" w:cs="仿宋"/>
          <w:sz w:val="28"/>
          <w:szCs w:val="28"/>
        </w:rPr>
        <w:t>3.6、玻璃：屏幕表面采用4mm双AG防眩光、莫氏七级防爆全钢化玻璃，透光率≥95%，防划防撞且有效保证观看效果</w:t>
      </w:r>
    </w:p>
    <w:p w14:paraId="36D7E505">
      <w:pPr>
        <w:jc w:val="left"/>
        <w:rPr>
          <w:rFonts w:hint="eastAsia" w:ascii="仿宋" w:hAnsi="仿宋" w:eastAsia="仿宋" w:cs="仿宋"/>
          <w:sz w:val="28"/>
          <w:szCs w:val="28"/>
        </w:rPr>
      </w:pPr>
      <w:r>
        <w:rPr>
          <w:rFonts w:hint="eastAsia" w:ascii="仿宋" w:hAnsi="仿宋" w:eastAsia="仿宋" w:cs="仿宋"/>
          <w:sz w:val="28"/>
          <w:szCs w:val="28"/>
        </w:rPr>
        <w:t>3.7、贴合工艺：屏幕采用零贴合工艺，OC玻璃与钢化玻璃贴合距离≤0.8mm，图像显示清晰，画面显示效果优 （需提供表面具有CMA、CNAS标识的权威机构检测报告复印件证明，原厂盖章）</w:t>
      </w:r>
    </w:p>
    <w:p w14:paraId="1CB782DC">
      <w:pPr>
        <w:jc w:val="left"/>
        <w:rPr>
          <w:rFonts w:hint="eastAsia" w:ascii="仿宋" w:hAnsi="仿宋" w:eastAsia="仿宋" w:cs="仿宋"/>
          <w:sz w:val="28"/>
          <w:szCs w:val="28"/>
        </w:rPr>
      </w:pPr>
      <w:r>
        <w:rPr>
          <w:rFonts w:hint="eastAsia" w:ascii="仿宋" w:hAnsi="仿宋" w:eastAsia="仿宋" w:cs="仿宋"/>
          <w:sz w:val="28"/>
          <w:szCs w:val="28"/>
        </w:rPr>
        <w:t>1、不低于10M的互联网；</w:t>
      </w:r>
    </w:p>
    <w:p w14:paraId="32394814">
      <w:pPr>
        <w:jc w:val="left"/>
        <w:rPr>
          <w:rFonts w:hint="eastAsia" w:ascii="仿宋" w:hAnsi="仿宋" w:eastAsia="仿宋" w:cs="仿宋"/>
          <w:sz w:val="28"/>
          <w:szCs w:val="28"/>
        </w:rPr>
      </w:pPr>
      <w:r>
        <w:rPr>
          <w:rFonts w:hint="eastAsia" w:ascii="仿宋" w:hAnsi="仿宋" w:eastAsia="仿宋" w:cs="仿宋"/>
          <w:sz w:val="28"/>
          <w:szCs w:val="28"/>
        </w:rPr>
        <w:t>2、与公安网隔离，连接互联网专用计算机、打印机；</w:t>
      </w:r>
    </w:p>
    <w:p w14:paraId="2E80BA26">
      <w:pPr>
        <w:jc w:val="left"/>
        <w:rPr>
          <w:rFonts w:hint="eastAsia" w:ascii="仿宋" w:hAnsi="仿宋" w:eastAsia="仿宋" w:cs="仿宋"/>
          <w:sz w:val="28"/>
          <w:szCs w:val="28"/>
        </w:rPr>
      </w:pPr>
      <w:r>
        <w:rPr>
          <w:rFonts w:hint="eastAsia" w:ascii="仿宋" w:hAnsi="仿宋" w:eastAsia="仿宋" w:cs="仿宋"/>
          <w:sz w:val="28"/>
          <w:szCs w:val="28"/>
        </w:rPr>
        <w:t>3、满足会见的控制终端1台（满足网上视频会见的摄像头、麦克风、音箱）</w:t>
      </w:r>
    </w:p>
    <w:p w14:paraId="2267894E">
      <w:pPr>
        <w:jc w:val="left"/>
        <w:rPr>
          <w:rFonts w:hint="eastAsia" w:ascii="仿宋" w:hAnsi="仿宋" w:eastAsia="仿宋" w:cs="仿宋"/>
          <w:sz w:val="28"/>
          <w:szCs w:val="28"/>
        </w:rPr>
      </w:pPr>
      <w:r>
        <w:rPr>
          <w:rFonts w:hint="eastAsia" w:ascii="仿宋" w:hAnsi="仿宋" w:eastAsia="仿宋" w:cs="仿宋"/>
          <w:sz w:val="28"/>
          <w:szCs w:val="28"/>
        </w:rPr>
        <w:t>3.1、屏幕尺寸：65 英寸，显示比例16:9，物理分辨率≥3840×2160</w:t>
      </w:r>
    </w:p>
    <w:p w14:paraId="22A92793">
      <w:pPr>
        <w:jc w:val="left"/>
        <w:rPr>
          <w:rFonts w:hint="eastAsia" w:ascii="仿宋" w:hAnsi="仿宋" w:eastAsia="仿宋" w:cs="仿宋"/>
          <w:sz w:val="28"/>
          <w:szCs w:val="28"/>
        </w:rPr>
      </w:pPr>
      <w:r>
        <w:rPr>
          <w:rFonts w:hint="eastAsia" w:ascii="仿宋" w:hAnsi="仿宋" w:eastAsia="仿宋" w:cs="仿宋"/>
          <w:sz w:val="28"/>
          <w:szCs w:val="28"/>
        </w:rPr>
        <w:t>3.2、面板技术：采用国内国际先进的硬屏面板，液晶屏达到A级标准</w:t>
      </w:r>
    </w:p>
    <w:p w14:paraId="3B9E0E71">
      <w:pPr>
        <w:jc w:val="left"/>
        <w:rPr>
          <w:rFonts w:hint="eastAsia" w:ascii="仿宋" w:hAnsi="仿宋" w:eastAsia="仿宋" w:cs="仿宋"/>
          <w:sz w:val="28"/>
          <w:szCs w:val="28"/>
        </w:rPr>
      </w:pPr>
      <w:r>
        <w:rPr>
          <w:rFonts w:hint="eastAsia" w:ascii="仿宋" w:hAnsi="仿宋" w:eastAsia="仿宋" w:cs="仿宋"/>
          <w:sz w:val="28"/>
          <w:szCs w:val="28"/>
        </w:rPr>
        <w:t>3.3、显示参数：亮度≥350cd/m²，对比度≥1200:1</w:t>
      </w:r>
    </w:p>
    <w:p w14:paraId="2CBA8283">
      <w:pPr>
        <w:jc w:val="left"/>
        <w:rPr>
          <w:rFonts w:hint="eastAsia" w:ascii="仿宋" w:hAnsi="仿宋" w:eastAsia="仿宋" w:cs="仿宋"/>
          <w:sz w:val="28"/>
          <w:szCs w:val="28"/>
        </w:rPr>
      </w:pPr>
      <w:r>
        <w:rPr>
          <w:rFonts w:hint="eastAsia" w:ascii="仿宋" w:hAnsi="仿宋" w:eastAsia="仿宋" w:cs="仿宋"/>
          <w:sz w:val="28"/>
          <w:szCs w:val="28"/>
        </w:rPr>
        <w:t>3.4、 整机外观：采用安全一体化设计，全金属外壳，散热性能良好，镁铝合金表面采用阳极氧化工艺处理，圆弧角防撞设计，表面无尖锐边缘，确保使用安全，外部无任何可见内部功能模块的连接线</w:t>
      </w:r>
    </w:p>
    <w:p w14:paraId="767E42D0">
      <w:pPr>
        <w:jc w:val="left"/>
        <w:rPr>
          <w:rFonts w:hint="eastAsia" w:ascii="仿宋" w:hAnsi="仿宋" w:eastAsia="仿宋" w:cs="仿宋"/>
          <w:sz w:val="28"/>
          <w:szCs w:val="28"/>
        </w:rPr>
      </w:pPr>
      <w:r>
        <w:rPr>
          <w:rFonts w:hint="eastAsia" w:ascii="仿宋" w:hAnsi="仿宋" w:eastAsia="仿宋" w:cs="仿宋"/>
          <w:sz w:val="28"/>
          <w:szCs w:val="28"/>
        </w:rPr>
        <w:t>3.5、超窄边设计：整机满足轻量化设计，整机屏幕边框采用超窄设计，屏占比≥92%</w:t>
      </w:r>
    </w:p>
    <w:p w14:paraId="646DE530">
      <w:pPr>
        <w:jc w:val="left"/>
        <w:rPr>
          <w:rFonts w:hint="eastAsia" w:ascii="仿宋" w:hAnsi="仿宋" w:eastAsia="仿宋" w:cs="仿宋"/>
          <w:sz w:val="28"/>
          <w:szCs w:val="28"/>
        </w:rPr>
      </w:pPr>
      <w:r>
        <w:rPr>
          <w:rFonts w:hint="eastAsia" w:ascii="仿宋" w:hAnsi="仿宋" w:eastAsia="仿宋" w:cs="仿宋"/>
          <w:sz w:val="28"/>
          <w:szCs w:val="28"/>
        </w:rPr>
        <w:t>3.6、玻璃：屏幕表面采用4mm双AG防眩光、莫氏七级防爆全钢化玻璃，透光率≥95%，防划防撞且有效保证观看效果</w:t>
      </w:r>
    </w:p>
    <w:p w14:paraId="7960A553">
      <w:pPr>
        <w:jc w:val="left"/>
        <w:rPr>
          <w:rFonts w:hint="eastAsia" w:ascii="仿宋" w:hAnsi="仿宋" w:eastAsia="仿宋" w:cs="仿宋"/>
          <w:sz w:val="28"/>
          <w:szCs w:val="28"/>
        </w:rPr>
      </w:pPr>
      <w:r>
        <w:rPr>
          <w:rFonts w:hint="eastAsia" w:ascii="仿宋" w:hAnsi="仿宋" w:eastAsia="仿宋" w:cs="仿宋"/>
          <w:sz w:val="28"/>
          <w:szCs w:val="28"/>
        </w:rPr>
        <w:t>3.7、贴合工艺：屏幕采用零贴合工艺，OC玻璃与钢化玻璃贴合距离≤0.8mm，图像显示清晰，画面显示效果优 （需提供具有CMA、CNAS标识的权威机构检测报告复印件证明）</w:t>
      </w:r>
    </w:p>
    <w:p w14:paraId="35A82B3A">
      <w:pPr>
        <w:jc w:val="left"/>
        <w:rPr>
          <w:rFonts w:hint="eastAsia" w:ascii="仿宋" w:hAnsi="仿宋" w:eastAsia="仿宋" w:cs="仿宋"/>
          <w:sz w:val="28"/>
          <w:szCs w:val="28"/>
        </w:rPr>
      </w:pPr>
      <w:r>
        <w:rPr>
          <w:rFonts w:hint="eastAsia" w:ascii="仿宋" w:hAnsi="仿宋" w:eastAsia="仿宋" w:cs="仿宋"/>
          <w:sz w:val="28"/>
          <w:szCs w:val="28"/>
        </w:rPr>
        <w:t>3.8、抗强光干扰：在环境光干扰为400k Lux 条件下，显示、触控和书写功能正常，通过防眩光检测（需提供具有CMA、CNAS标识的权威机构检测报告复印件证明）</w:t>
      </w:r>
    </w:p>
    <w:p w14:paraId="6E1CE96B">
      <w:pPr>
        <w:jc w:val="left"/>
        <w:rPr>
          <w:rFonts w:hint="eastAsia" w:ascii="仿宋" w:hAnsi="仿宋" w:eastAsia="仿宋" w:cs="仿宋"/>
          <w:sz w:val="28"/>
          <w:szCs w:val="28"/>
        </w:rPr>
      </w:pPr>
      <w:r>
        <w:rPr>
          <w:rFonts w:hint="eastAsia" w:ascii="仿宋" w:hAnsi="仿宋" w:eastAsia="仿宋" w:cs="仿宋"/>
          <w:sz w:val="28"/>
          <w:szCs w:val="28"/>
        </w:rPr>
        <w:t>3.9、三合一按键：平板开关、电脑开关和节能待机键三合一 ，支持Android和Windows系统的节能熄屏操作（需提供具有CMA、CNAS标识的权威机构检测报告复印件证明）</w:t>
      </w:r>
    </w:p>
    <w:p w14:paraId="3455E73A">
      <w:pPr>
        <w:jc w:val="left"/>
        <w:rPr>
          <w:rFonts w:hint="eastAsia" w:ascii="仿宋" w:hAnsi="仿宋" w:eastAsia="仿宋" w:cs="仿宋"/>
          <w:sz w:val="28"/>
          <w:szCs w:val="28"/>
        </w:rPr>
      </w:pPr>
      <w:r>
        <w:rPr>
          <w:rFonts w:hint="eastAsia" w:ascii="仿宋" w:hAnsi="仿宋" w:eastAsia="仿宋" w:cs="仿宋"/>
          <w:sz w:val="28"/>
          <w:szCs w:val="28"/>
        </w:rPr>
        <w:t>3.10、▲喇叭功能：双音腔左右布局，采用半开放式声学结构设计 ，采用低电阻（4Ω），无极分频电容，具备低阻抗、低串扰传声效果（需提供表面具有CMA、CNAS标识的权威机构检测报告复印件证明，）</w:t>
      </w:r>
    </w:p>
    <w:p w14:paraId="0614C8E7">
      <w:pPr>
        <w:jc w:val="left"/>
        <w:rPr>
          <w:rFonts w:hint="eastAsia" w:ascii="仿宋" w:hAnsi="仿宋" w:eastAsia="仿宋" w:cs="仿宋"/>
          <w:sz w:val="28"/>
          <w:szCs w:val="28"/>
        </w:rPr>
      </w:pPr>
      <w:r>
        <w:rPr>
          <w:rFonts w:hint="eastAsia" w:ascii="仿宋" w:hAnsi="仿宋" w:eastAsia="仿宋" w:cs="仿宋"/>
          <w:sz w:val="28"/>
          <w:szCs w:val="28"/>
        </w:rPr>
        <w:t>3.11、OPS电脑插槽：整机采用OPS插槽兼容性设计，可通过自带的螺丝固定国际标准尺寸和国内标准尺寸两种OPS电脑 ，支持标准协议接口，支持Intel主流80PIN接口（需提供具有CMA、CNAS标识的权威机构检测报告复印件证明）</w:t>
      </w:r>
    </w:p>
    <w:p w14:paraId="6E5A155E">
      <w:pPr>
        <w:jc w:val="left"/>
        <w:rPr>
          <w:rFonts w:hint="eastAsia" w:ascii="仿宋" w:hAnsi="仿宋" w:eastAsia="仿宋" w:cs="仿宋"/>
          <w:sz w:val="28"/>
          <w:szCs w:val="28"/>
        </w:rPr>
      </w:pPr>
      <w:r>
        <w:rPr>
          <w:rFonts w:hint="eastAsia" w:ascii="仿宋" w:hAnsi="仿宋" w:eastAsia="仿宋" w:cs="仿宋"/>
          <w:sz w:val="28"/>
          <w:szCs w:val="28"/>
        </w:rPr>
        <w:t>3.12、摄像头：内置摄像头具有1300万像素，视场角≥118°  （需提供具有CMA、CNAS标识的权威机构检测报告复印件证明）</w:t>
      </w:r>
    </w:p>
    <w:p w14:paraId="55B6CF88">
      <w:pPr>
        <w:jc w:val="left"/>
        <w:rPr>
          <w:rFonts w:hint="eastAsia" w:ascii="仿宋" w:hAnsi="仿宋" w:eastAsia="仿宋" w:cs="仿宋"/>
          <w:sz w:val="28"/>
          <w:szCs w:val="28"/>
        </w:rPr>
      </w:pPr>
      <w:r>
        <w:rPr>
          <w:rFonts w:hint="eastAsia" w:ascii="仿宋" w:hAnsi="仿宋" w:eastAsia="仿宋" w:cs="仿宋"/>
          <w:sz w:val="28"/>
          <w:szCs w:val="28"/>
        </w:rPr>
        <w:t>3.13、 麦克风：内置8阵列麦克风，支持10m拾音</w:t>
      </w:r>
    </w:p>
    <w:p w14:paraId="5BD1CDC0">
      <w:pPr>
        <w:jc w:val="left"/>
        <w:rPr>
          <w:rFonts w:hint="eastAsia" w:ascii="仿宋" w:hAnsi="仿宋" w:eastAsia="仿宋" w:cs="仿宋"/>
          <w:sz w:val="28"/>
          <w:szCs w:val="28"/>
        </w:rPr>
      </w:pPr>
      <w:r>
        <w:rPr>
          <w:rFonts w:hint="eastAsia" w:ascii="仿宋" w:hAnsi="仿宋" w:eastAsia="仿宋" w:cs="仿宋"/>
          <w:sz w:val="28"/>
          <w:szCs w:val="28"/>
        </w:rPr>
        <w:t>3.14、▲安卓系统：内置Android 12.0操作系统，无需外界任何模块即可完成安卓的相关应用功能，CPU采用8核处理器；4GB RAM，最大支持拓展至32GB；32GB ROM，最大支持拓展至512GB。</w:t>
      </w:r>
    </w:p>
    <w:p w14:paraId="710A4E16">
      <w:pPr>
        <w:jc w:val="left"/>
        <w:rPr>
          <w:rFonts w:hint="eastAsia" w:ascii="仿宋" w:hAnsi="仿宋" w:eastAsia="仿宋" w:cs="仿宋"/>
          <w:sz w:val="28"/>
          <w:szCs w:val="28"/>
        </w:rPr>
      </w:pPr>
      <w:r>
        <w:rPr>
          <w:rFonts w:hint="eastAsia" w:ascii="仿宋" w:hAnsi="仿宋" w:eastAsia="仿宋" w:cs="仿宋"/>
          <w:sz w:val="28"/>
          <w:szCs w:val="28"/>
        </w:rPr>
        <w:t>3.15、双系统：支持Windows和Android双系统运行 ，当其中一个系统出现异常，可一键切换到备份系统，保障整个系统正常运行，双系统支持一键进行切换，切换时间≤0.1s（需提供具有CMA、CNAS标识的权威机构检测报告复印件证明）</w:t>
      </w:r>
    </w:p>
    <w:p w14:paraId="2266EE39">
      <w:pPr>
        <w:jc w:val="left"/>
        <w:rPr>
          <w:rFonts w:hint="eastAsia" w:ascii="仿宋" w:hAnsi="仿宋" w:eastAsia="仿宋" w:cs="仿宋"/>
          <w:sz w:val="28"/>
          <w:szCs w:val="28"/>
        </w:rPr>
      </w:pPr>
      <w:r>
        <w:rPr>
          <w:rFonts w:hint="eastAsia" w:ascii="仿宋" w:hAnsi="仿宋" w:eastAsia="仿宋" w:cs="仿宋"/>
          <w:sz w:val="28"/>
          <w:szCs w:val="28"/>
        </w:rPr>
        <w:t>3.16、▲内置网络交换机功能 ，Windows及Android系统同时联网整机只需连接一根网线（需提供具有CMA、CNAS标识的权威机构检测报告复印件证明）</w:t>
      </w:r>
    </w:p>
    <w:p w14:paraId="256EB6A3">
      <w:pPr>
        <w:jc w:val="left"/>
        <w:rPr>
          <w:rFonts w:hint="eastAsia" w:ascii="仿宋" w:hAnsi="仿宋" w:eastAsia="仿宋" w:cs="仿宋"/>
          <w:sz w:val="28"/>
          <w:szCs w:val="28"/>
        </w:rPr>
      </w:pPr>
      <w:r>
        <w:rPr>
          <w:rFonts w:hint="eastAsia" w:ascii="仿宋" w:hAnsi="仿宋" w:eastAsia="仿宋" w:cs="仿宋"/>
          <w:sz w:val="28"/>
          <w:szCs w:val="28"/>
        </w:rPr>
        <w:t>3.17、▲支持设置网络隔离 ，完成无线网络与有线网络分隔配置，保护网络安全（需提供具有CMA、CNAS标识的权威机构检测报告复印件证明）</w:t>
      </w:r>
    </w:p>
    <w:p w14:paraId="7E012076">
      <w:pPr>
        <w:jc w:val="left"/>
        <w:rPr>
          <w:rFonts w:hint="eastAsia" w:ascii="仿宋" w:hAnsi="仿宋" w:eastAsia="仿宋" w:cs="仿宋"/>
          <w:sz w:val="28"/>
          <w:szCs w:val="28"/>
        </w:rPr>
      </w:pPr>
      <w:r>
        <w:rPr>
          <w:rFonts w:hint="eastAsia" w:ascii="仿宋" w:hAnsi="仿宋" w:eastAsia="仿宋" w:cs="仿宋"/>
          <w:sz w:val="28"/>
          <w:szCs w:val="28"/>
        </w:rPr>
        <w:t>3.18、▲外置会议设备匹配：支持外置会议云台摄像机，支持4800万像素，支持15倍高清变焦，具备AI智能检测算法，秒级人脸对焦 （需提供具有CMA、CNAS标识的权威机构检测报告复印件证明）</w:t>
      </w:r>
    </w:p>
    <w:p w14:paraId="5317CE77">
      <w:pPr>
        <w:jc w:val="left"/>
        <w:rPr>
          <w:rFonts w:hint="eastAsia" w:ascii="仿宋" w:hAnsi="仿宋" w:eastAsia="仿宋" w:cs="仿宋"/>
          <w:sz w:val="28"/>
          <w:szCs w:val="28"/>
        </w:rPr>
      </w:pPr>
      <w:r>
        <w:rPr>
          <w:rFonts w:hint="eastAsia" w:ascii="仿宋" w:hAnsi="仿宋" w:eastAsia="仿宋" w:cs="仿宋"/>
          <w:sz w:val="28"/>
          <w:szCs w:val="28"/>
        </w:rPr>
        <w:t>3.19、▲支持外置会议音箱，最多支持5台会议音箱级联使用，支持回音消除，最大回声耦合损耗≥56dB，支持智能增益控制，拾音清晰。 （需提供具有CMA、CNAS标识的权威机构检测报告复印件证明）</w:t>
      </w:r>
    </w:p>
    <w:p w14:paraId="38D97D18">
      <w:pPr>
        <w:jc w:val="left"/>
        <w:rPr>
          <w:rFonts w:hint="eastAsia" w:ascii="仿宋" w:hAnsi="仿宋" w:eastAsia="仿宋" w:cs="仿宋"/>
          <w:sz w:val="28"/>
          <w:szCs w:val="28"/>
        </w:rPr>
      </w:pPr>
      <w:r>
        <w:rPr>
          <w:rFonts w:hint="eastAsia" w:ascii="仿宋" w:hAnsi="仿宋" w:eastAsia="仿宋" w:cs="仿宋"/>
          <w:sz w:val="28"/>
          <w:szCs w:val="28"/>
        </w:rPr>
        <w:t>3.20、▲触摸功能检测：在安卓系统支持20点触控，响应速度≤2ms，触摸延时≤10ms，触摸精度≤1mm，触摸高度≤2mm，最小可识别5点2mm物体；在windows系统下支持50点及以下同时流畅书写 （需提供具有CMA、CNAS标识的权威机构检测报告复印件证明）</w:t>
      </w:r>
    </w:p>
    <w:p w14:paraId="797BD827">
      <w:pPr>
        <w:jc w:val="left"/>
        <w:rPr>
          <w:rFonts w:hint="eastAsia" w:ascii="仿宋" w:hAnsi="仿宋" w:eastAsia="仿宋" w:cs="仿宋"/>
          <w:sz w:val="28"/>
          <w:szCs w:val="28"/>
        </w:rPr>
      </w:pPr>
      <w:r>
        <w:rPr>
          <w:rFonts w:hint="eastAsia" w:ascii="仿宋" w:hAnsi="仿宋" w:eastAsia="仿宋" w:cs="仿宋"/>
          <w:sz w:val="28"/>
          <w:szCs w:val="28"/>
        </w:rPr>
        <w:t>2. 触摸框：触摸框兼容Windows、Android、Linux、MacOS、麒麟等操作系统</w:t>
      </w:r>
    </w:p>
    <w:p w14:paraId="331B6673">
      <w:pPr>
        <w:jc w:val="left"/>
        <w:rPr>
          <w:rFonts w:hint="eastAsia" w:ascii="仿宋" w:hAnsi="仿宋" w:eastAsia="仿宋" w:cs="仿宋"/>
          <w:sz w:val="28"/>
          <w:szCs w:val="28"/>
        </w:rPr>
      </w:pPr>
      <w:r>
        <w:rPr>
          <w:rFonts w:hint="eastAsia" w:ascii="仿宋" w:hAnsi="仿宋" w:eastAsia="仿宋" w:cs="仿宋"/>
          <w:sz w:val="28"/>
          <w:szCs w:val="28"/>
        </w:rPr>
        <w:t>4、无线投屏1个</w:t>
      </w:r>
    </w:p>
    <w:p w14:paraId="3E3ACB35">
      <w:pPr>
        <w:jc w:val="left"/>
        <w:rPr>
          <w:rFonts w:hint="eastAsia" w:ascii="仿宋" w:hAnsi="仿宋" w:eastAsia="仿宋" w:cs="仿宋"/>
          <w:sz w:val="28"/>
          <w:szCs w:val="28"/>
        </w:rPr>
      </w:pPr>
      <w:r>
        <w:rPr>
          <w:rFonts w:hint="eastAsia" w:ascii="仿宋" w:hAnsi="仿宋" w:eastAsia="仿宋" w:cs="仿宋"/>
          <w:sz w:val="28"/>
          <w:szCs w:val="28"/>
        </w:rPr>
        <w:t>4.1、无线投屏：支持Android、IOS、鸿蒙、Windows等系统的移动端或电脑端进行无线投屏，实现大小屏互动</w:t>
      </w:r>
    </w:p>
    <w:p w14:paraId="1C75E4B9">
      <w:pPr>
        <w:jc w:val="left"/>
        <w:rPr>
          <w:rFonts w:hint="eastAsia" w:ascii="仿宋" w:hAnsi="仿宋" w:eastAsia="仿宋" w:cs="仿宋"/>
          <w:sz w:val="28"/>
          <w:szCs w:val="28"/>
        </w:rPr>
      </w:pPr>
      <w:r>
        <w:rPr>
          <w:rFonts w:hint="eastAsia" w:ascii="仿宋" w:hAnsi="仿宋" w:eastAsia="仿宋" w:cs="仿宋"/>
          <w:sz w:val="28"/>
          <w:szCs w:val="28"/>
        </w:rPr>
        <w:t>4.2、▲支持8个无线投屏设备同时在线，4画面同屏展示，支持1、2、3、4分屏模式，支持4K传输 ；支持横屏和竖屏显示模式，可通过按键切换传输不同的外部电脑的画面及声音（需提供具有CMA、CNAS标识的权威机构检测报告复印件证明）</w:t>
      </w:r>
    </w:p>
    <w:p w14:paraId="5CB2FD47">
      <w:pPr>
        <w:jc w:val="left"/>
        <w:rPr>
          <w:rFonts w:hint="eastAsia" w:ascii="仿宋" w:hAnsi="仿宋" w:eastAsia="仿宋" w:cs="仿宋"/>
          <w:sz w:val="28"/>
          <w:szCs w:val="28"/>
        </w:rPr>
      </w:pPr>
      <w:r>
        <w:rPr>
          <w:rFonts w:hint="eastAsia" w:ascii="仿宋" w:hAnsi="仿宋" w:eastAsia="仿宋" w:cs="仿宋"/>
          <w:sz w:val="28"/>
          <w:szCs w:val="28"/>
        </w:rPr>
        <w:t>5、满足会见的高清云台摄像头1台</w:t>
      </w:r>
    </w:p>
    <w:p w14:paraId="37F4DCB9">
      <w:pPr>
        <w:jc w:val="left"/>
        <w:rPr>
          <w:rFonts w:hint="eastAsia" w:ascii="仿宋" w:hAnsi="仿宋" w:eastAsia="仿宋" w:cs="仿宋"/>
          <w:sz w:val="28"/>
          <w:szCs w:val="28"/>
        </w:rPr>
      </w:pPr>
      <w:r>
        <w:rPr>
          <w:rFonts w:hint="eastAsia" w:ascii="仿宋" w:hAnsi="仿宋" w:eastAsia="仿宋" w:cs="仿宋"/>
          <w:sz w:val="28"/>
          <w:szCs w:val="28"/>
        </w:rPr>
        <w:t>5.1、水平转动：±170度；俯仰转动：-30度～+90度</w:t>
      </w:r>
    </w:p>
    <w:p w14:paraId="3741CE51">
      <w:pPr>
        <w:jc w:val="left"/>
        <w:rPr>
          <w:rFonts w:hint="eastAsia" w:ascii="仿宋" w:hAnsi="仿宋" w:eastAsia="仿宋" w:cs="仿宋"/>
          <w:sz w:val="28"/>
          <w:szCs w:val="28"/>
        </w:rPr>
      </w:pPr>
      <w:r>
        <w:rPr>
          <w:rFonts w:hint="eastAsia" w:ascii="仿宋" w:hAnsi="仿宋" w:eastAsia="仿宋" w:cs="仿宋"/>
          <w:sz w:val="28"/>
          <w:szCs w:val="28"/>
        </w:rPr>
        <w:t>5.2、图像传感器1/2.8英寸高品质HD CMOS传感器有效像素16：9  210万有效象素</w:t>
      </w:r>
    </w:p>
    <w:p w14:paraId="057C96A3">
      <w:pPr>
        <w:jc w:val="left"/>
        <w:rPr>
          <w:rFonts w:hint="eastAsia" w:ascii="仿宋" w:hAnsi="仿宋" w:eastAsia="仿宋" w:cs="仿宋"/>
          <w:sz w:val="28"/>
          <w:szCs w:val="28"/>
        </w:rPr>
      </w:pPr>
      <w:r>
        <w:rPr>
          <w:rFonts w:hint="eastAsia" w:ascii="仿宋" w:hAnsi="仿宋" w:eastAsia="仿宋" w:cs="仿宋"/>
          <w:sz w:val="28"/>
          <w:szCs w:val="28"/>
        </w:rPr>
        <w:t>5.3、视频格式：1080P30/25 、720P60/50</w:t>
      </w:r>
    </w:p>
    <w:p w14:paraId="498BD069">
      <w:pPr>
        <w:jc w:val="left"/>
        <w:rPr>
          <w:rFonts w:hint="eastAsia" w:ascii="仿宋" w:hAnsi="仿宋" w:eastAsia="仿宋" w:cs="仿宋"/>
          <w:sz w:val="28"/>
          <w:szCs w:val="28"/>
        </w:rPr>
      </w:pPr>
      <w:r>
        <w:rPr>
          <w:rFonts w:hint="eastAsia" w:ascii="仿宋" w:hAnsi="仿宋" w:eastAsia="仿宋" w:cs="仿宋"/>
          <w:sz w:val="28"/>
          <w:szCs w:val="28"/>
        </w:rPr>
        <w:t>5.4、镜头变倍：10倍光学变倍，焦距f＝5mm～50mm；5.3°-52°</w:t>
      </w:r>
    </w:p>
    <w:p w14:paraId="08C37965">
      <w:pPr>
        <w:jc w:val="left"/>
        <w:rPr>
          <w:rFonts w:hint="eastAsia" w:ascii="仿宋" w:hAnsi="仿宋" w:eastAsia="仿宋" w:cs="仿宋"/>
          <w:sz w:val="28"/>
          <w:szCs w:val="28"/>
        </w:rPr>
      </w:pPr>
      <w:r>
        <w:rPr>
          <w:rFonts w:hint="eastAsia" w:ascii="仿宋" w:hAnsi="仿宋" w:eastAsia="仿宋" w:cs="仿宋"/>
          <w:sz w:val="28"/>
          <w:szCs w:val="28"/>
        </w:rPr>
        <w:t>5.5、预置位 256个（遥控器9个预置位，带守望功能）</w:t>
      </w:r>
    </w:p>
    <w:p w14:paraId="5DA38D15">
      <w:pPr>
        <w:jc w:val="left"/>
        <w:rPr>
          <w:rFonts w:hint="eastAsia" w:ascii="仿宋" w:hAnsi="仿宋" w:eastAsia="仿宋" w:cs="仿宋"/>
          <w:sz w:val="28"/>
          <w:szCs w:val="28"/>
        </w:rPr>
      </w:pPr>
      <w:r>
        <w:rPr>
          <w:rFonts w:hint="eastAsia" w:ascii="仿宋" w:hAnsi="仿宋" w:eastAsia="仿宋" w:cs="仿宋"/>
          <w:sz w:val="28"/>
          <w:szCs w:val="28"/>
        </w:rPr>
        <w:t>5.6、视频接口：USB2.0</w:t>
      </w:r>
    </w:p>
    <w:p w14:paraId="6063DFAF">
      <w:pPr>
        <w:jc w:val="left"/>
        <w:rPr>
          <w:rFonts w:hint="eastAsia" w:ascii="仿宋" w:hAnsi="仿宋" w:eastAsia="仿宋" w:cs="仿宋"/>
          <w:sz w:val="28"/>
          <w:szCs w:val="28"/>
        </w:rPr>
      </w:pPr>
      <w:r>
        <w:rPr>
          <w:rFonts w:hint="eastAsia" w:ascii="仿宋" w:hAnsi="仿宋" w:eastAsia="仿宋" w:cs="仿宋"/>
          <w:sz w:val="28"/>
          <w:szCs w:val="28"/>
        </w:rPr>
        <w:t>5.7、控制协议：PELCO,VISCA</w:t>
      </w:r>
    </w:p>
    <w:p w14:paraId="4EB64D6C">
      <w:pPr>
        <w:jc w:val="left"/>
        <w:rPr>
          <w:rFonts w:hint="eastAsia" w:ascii="仿宋" w:hAnsi="仿宋" w:eastAsia="仿宋" w:cs="仿宋"/>
          <w:sz w:val="28"/>
          <w:szCs w:val="28"/>
        </w:rPr>
      </w:pPr>
      <w:r>
        <w:rPr>
          <w:rFonts w:hint="eastAsia" w:ascii="仿宋" w:hAnsi="仿宋" w:eastAsia="仿宋" w:cs="仿宋"/>
          <w:sz w:val="28"/>
          <w:szCs w:val="28"/>
        </w:rPr>
        <w:t>5.8、控制接口：RS232/RS485;</w:t>
      </w:r>
    </w:p>
    <w:p w14:paraId="43D84F60">
      <w:pPr>
        <w:jc w:val="left"/>
        <w:rPr>
          <w:rFonts w:hint="eastAsia" w:ascii="仿宋" w:hAnsi="仿宋" w:eastAsia="仿宋" w:cs="仿宋"/>
          <w:sz w:val="28"/>
          <w:szCs w:val="28"/>
        </w:rPr>
      </w:pPr>
      <w:r>
        <w:rPr>
          <w:rFonts w:hint="eastAsia" w:ascii="仿宋" w:hAnsi="仿宋" w:eastAsia="仿宋" w:cs="仿宋"/>
          <w:sz w:val="28"/>
          <w:szCs w:val="28"/>
        </w:rPr>
        <w:t>5.9、图像翻转：支持</w:t>
      </w:r>
    </w:p>
    <w:p w14:paraId="30210DA2">
      <w:pPr>
        <w:jc w:val="left"/>
        <w:rPr>
          <w:rFonts w:hint="eastAsia" w:ascii="仿宋" w:hAnsi="仿宋" w:eastAsia="仿宋" w:cs="仿宋"/>
          <w:sz w:val="28"/>
          <w:szCs w:val="28"/>
        </w:rPr>
      </w:pPr>
      <w:r>
        <w:rPr>
          <w:rFonts w:hint="eastAsia" w:ascii="仿宋" w:hAnsi="仿宋" w:eastAsia="仿宋" w:cs="仿宋"/>
          <w:sz w:val="28"/>
          <w:szCs w:val="28"/>
        </w:rPr>
        <w:t>5.10、云台速度：水平转速：1-100°/s；俯仰转速：0.1-60°/s</w:t>
      </w:r>
    </w:p>
    <w:p w14:paraId="0F096F9A">
      <w:pPr>
        <w:jc w:val="left"/>
        <w:rPr>
          <w:rFonts w:hint="eastAsia" w:ascii="仿宋" w:hAnsi="仿宋" w:eastAsia="仿宋" w:cs="仿宋"/>
          <w:sz w:val="28"/>
          <w:szCs w:val="28"/>
        </w:rPr>
      </w:pPr>
      <w:r>
        <w:rPr>
          <w:rFonts w:hint="eastAsia" w:ascii="仿宋" w:hAnsi="仿宋" w:eastAsia="仿宋" w:cs="仿宋"/>
          <w:sz w:val="28"/>
          <w:szCs w:val="28"/>
        </w:rPr>
        <w:t>5.11、旋转角度：水平转动：±170度；俯仰转动：-30度～+90度</w:t>
      </w:r>
    </w:p>
    <w:p w14:paraId="4EED0868">
      <w:pPr>
        <w:jc w:val="left"/>
        <w:rPr>
          <w:rFonts w:hint="eastAsia" w:ascii="仿宋" w:hAnsi="仿宋" w:eastAsia="仿宋" w:cs="仿宋"/>
          <w:sz w:val="28"/>
          <w:szCs w:val="28"/>
        </w:rPr>
      </w:pPr>
      <w:r>
        <w:rPr>
          <w:rFonts w:hint="eastAsia" w:ascii="仿宋" w:hAnsi="仿宋" w:eastAsia="仿宋" w:cs="仿宋"/>
          <w:sz w:val="28"/>
          <w:szCs w:val="28"/>
        </w:rPr>
        <w:t>5.12、IR无线遥控：遥控器</w:t>
      </w:r>
    </w:p>
    <w:p w14:paraId="311B5F06">
      <w:pPr>
        <w:jc w:val="left"/>
        <w:rPr>
          <w:rFonts w:hint="eastAsia" w:ascii="仿宋" w:hAnsi="仿宋" w:eastAsia="仿宋" w:cs="仿宋"/>
          <w:sz w:val="28"/>
          <w:szCs w:val="28"/>
        </w:rPr>
      </w:pPr>
      <w:r>
        <w:rPr>
          <w:rFonts w:hint="eastAsia" w:ascii="仿宋" w:hAnsi="仿宋" w:eastAsia="仿宋" w:cs="仿宋"/>
          <w:sz w:val="28"/>
          <w:szCs w:val="28"/>
        </w:rPr>
        <w:t>5.13、电源：DC12V</w:t>
      </w:r>
    </w:p>
    <w:p w14:paraId="51FD8EE8">
      <w:pPr>
        <w:jc w:val="left"/>
        <w:rPr>
          <w:rFonts w:hint="eastAsia" w:ascii="仿宋" w:hAnsi="仿宋" w:eastAsia="仿宋" w:cs="仿宋"/>
          <w:sz w:val="28"/>
          <w:szCs w:val="28"/>
        </w:rPr>
      </w:pPr>
      <w:r>
        <w:rPr>
          <w:rFonts w:hint="eastAsia" w:ascii="仿宋" w:hAnsi="仿宋" w:eastAsia="仿宋" w:cs="仿宋"/>
          <w:sz w:val="28"/>
          <w:szCs w:val="28"/>
        </w:rPr>
        <w:t xml:space="preserve">6、标配1个移动推车                                                                                                                                                                                                        </w:t>
      </w:r>
    </w:p>
    <w:p w14:paraId="7D239CA8">
      <w:pPr>
        <w:jc w:val="left"/>
        <w:rPr>
          <w:rFonts w:hint="eastAsia" w:ascii="仿宋" w:hAnsi="仿宋" w:eastAsia="仿宋" w:cs="仿宋"/>
          <w:sz w:val="28"/>
          <w:szCs w:val="28"/>
        </w:rPr>
      </w:pPr>
      <w:r>
        <w:rPr>
          <w:rFonts w:hint="eastAsia" w:ascii="仿宋" w:hAnsi="仿宋" w:eastAsia="仿宋" w:cs="仿宋"/>
          <w:b/>
          <w:bCs/>
          <w:sz w:val="28"/>
          <w:szCs w:val="28"/>
        </w:rPr>
        <w:t>六、视频编码传输网关</w:t>
      </w:r>
    </w:p>
    <w:p w14:paraId="105B894E">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2U/8盘位，处理器:8核8线程，主频:3.0GHz，内存:32GBDDR4内存，共4个内存插槽，容量最高支持至64G，标配4个千兆网卡，最大可支持2个PCIE3.0插槽，可支持2块半高半长PCIE3.0卡，标配2*USB3.0(后置)、2*USB2.0(前置)接口，标配1*64GB SSD系统盘，支持8个3.5/2.5寸 SATA 硬盘，其中一个槽位标配 1T企业级硬盘，支持热插拔，功率:电源额定:350W，整机峰值:200W，整机平均:180W。具备4路1080P音视频码流变码处理，限制码流大小以及根据带宽情况降低分辨率或码流等功能，并发上传视频路数不小于9路1080P视频,用于与其他第三方平台实现数据接入和业务功能整合;支持公安部颁布的GB/T28181标准、符合265视频编码技术、支持基于 SIP 标准规范的其他协议、支持定制第三方平台私有协议对接管理。支持500个下级平台注册;支持一键获取所有下级平台的目录资源。</w:t>
      </w:r>
    </w:p>
    <w:p w14:paraId="23BF4B50">
      <w:pPr>
        <w:jc w:val="left"/>
        <w:rPr>
          <w:rFonts w:hint="eastAsia" w:ascii="仿宋" w:hAnsi="仿宋" w:eastAsia="仿宋" w:cs="仿宋"/>
          <w:sz w:val="28"/>
          <w:szCs w:val="28"/>
        </w:rPr>
      </w:pPr>
      <w:r>
        <w:rPr>
          <w:rFonts w:hint="eastAsia" w:ascii="仿宋" w:hAnsi="仿宋" w:eastAsia="仿宋" w:cs="仿宋"/>
          <w:sz w:val="28"/>
          <w:szCs w:val="28"/>
        </w:rPr>
        <w:t xml:space="preserve">1、▲支持12路1080P音视频码流变码处理，支持限制传输的视频码流大小。（提供具备CMA标识的检测报告复印件） </w:t>
      </w:r>
    </w:p>
    <w:p w14:paraId="46BC6F74">
      <w:pPr>
        <w:jc w:val="left"/>
        <w:rPr>
          <w:rFonts w:hint="eastAsia" w:ascii="仿宋" w:hAnsi="仿宋" w:eastAsia="仿宋" w:cs="仿宋"/>
          <w:sz w:val="28"/>
          <w:szCs w:val="28"/>
        </w:rPr>
      </w:pPr>
      <w:r>
        <w:rPr>
          <w:rFonts w:hint="eastAsia" w:ascii="仿宋" w:hAnsi="仿宋" w:eastAsia="仿宋" w:cs="仿宋"/>
          <w:sz w:val="28"/>
          <w:szCs w:val="28"/>
        </w:rPr>
        <w:t xml:space="preserve">2、▲支持根据带宽情况降低视频分辨率或动态调整。（提供具备CMA标识的检测报告复印件） </w:t>
      </w:r>
    </w:p>
    <w:p w14:paraId="44E6841C">
      <w:pPr>
        <w:jc w:val="left"/>
        <w:rPr>
          <w:rFonts w:hint="eastAsia" w:ascii="仿宋" w:hAnsi="仿宋" w:eastAsia="仿宋" w:cs="仿宋"/>
          <w:sz w:val="28"/>
          <w:szCs w:val="28"/>
        </w:rPr>
      </w:pPr>
      <w:r>
        <w:rPr>
          <w:rFonts w:hint="eastAsia" w:ascii="仿宋" w:hAnsi="仿宋" w:eastAsia="仿宋" w:cs="仿宋"/>
          <w:sz w:val="28"/>
          <w:szCs w:val="28"/>
        </w:rPr>
        <w:t xml:space="preserve">3、支持不同下级平台按统一平台接口和协议要求，向上级平台转发数据和视频流。 </w:t>
      </w:r>
    </w:p>
    <w:p w14:paraId="16E1D64D">
      <w:pPr>
        <w:jc w:val="left"/>
        <w:rPr>
          <w:rFonts w:hint="eastAsia" w:ascii="仿宋" w:hAnsi="仿宋" w:eastAsia="仿宋" w:cs="仿宋"/>
          <w:sz w:val="28"/>
          <w:szCs w:val="28"/>
        </w:rPr>
      </w:pPr>
      <w:r>
        <w:rPr>
          <w:rFonts w:hint="eastAsia" w:ascii="仿宋" w:hAnsi="仿宋" w:eastAsia="仿宋" w:cs="仿宋"/>
          <w:sz w:val="28"/>
          <w:szCs w:val="28"/>
        </w:rPr>
        <w:t xml:space="preserve">4、支持单个平台向多个上级平台注册，多个上级平台都能获取下级目录，进行预览、回放和下载操作。 </w:t>
      </w:r>
    </w:p>
    <w:p w14:paraId="671F762D">
      <w:pPr>
        <w:jc w:val="left"/>
        <w:rPr>
          <w:rFonts w:hint="eastAsia" w:ascii="仿宋" w:hAnsi="仿宋" w:eastAsia="仿宋" w:cs="仿宋"/>
          <w:sz w:val="28"/>
          <w:szCs w:val="28"/>
        </w:rPr>
      </w:pPr>
      <w:r>
        <w:rPr>
          <w:rFonts w:hint="eastAsia" w:ascii="仿宋" w:hAnsi="仿宋" w:eastAsia="仿宋" w:cs="仿宋"/>
          <w:sz w:val="28"/>
          <w:szCs w:val="28"/>
        </w:rPr>
        <w:t xml:space="preserve">5、▲支持100路D1(704*576)/50路720P（1280*720）/25路1080P（1920*1080）接入。（提供具备CMA标识的检测报告复印件） </w:t>
      </w:r>
    </w:p>
    <w:p w14:paraId="0F228581">
      <w:pPr>
        <w:jc w:val="left"/>
        <w:rPr>
          <w:rFonts w:hint="eastAsia" w:ascii="仿宋" w:hAnsi="仿宋" w:eastAsia="仿宋" w:cs="仿宋"/>
          <w:sz w:val="28"/>
          <w:szCs w:val="28"/>
        </w:rPr>
      </w:pPr>
      <w:r>
        <w:rPr>
          <w:rFonts w:hint="eastAsia" w:ascii="仿宋" w:hAnsi="仿宋" w:eastAsia="仿宋" w:cs="仿宋"/>
          <w:sz w:val="28"/>
          <w:szCs w:val="28"/>
        </w:rPr>
        <w:t xml:space="preserve">6、▲支持与其他第三方平台实现数据接入和业务功能整合。（提供具备CMA标识的检测报告复印件） </w:t>
      </w:r>
    </w:p>
    <w:p w14:paraId="26E003ED">
      <w:pPr>
        <w:jc w:val="left"/>
        <w:rPr>
          <w:rFonts w:hint="eastAsia" w:ascii="仿宋" w:hAnsi="仿宋" w:eastAsia="仿宋" w:cs="仿宋"/>
          <w:sz w:val="28"/>
          <w:szCs w:val="28"/>
        </w:rPr>
      </w:pPr>
      <w:r>
        <w:rPr>
          <w:rFonts w:hint="eastAsia" w:ascii="仿宋" w:hAnsi="仿宋" w:eastAsia="仿宋" w:cs="仿宋"/>
          <w:sz w:val="28"/>
          <w:szCs w:val="28"/>
        </w:rPr>
        <w:t>7、具有Onvif、GB/T28181协议设置选项，支持通过私有协议接入摄像机设备。</w:t>
      </w:r>
    </w:p>
    <w:p w14:paraId="2FA140C1">
      <w:pPr>
        <w:jc w:val="left"/>
        <w:rPr>
          <w:rFonts w:hint="eastAsia" w:ascii="仿宋" w:hAnsi="仿宋" w:eastAsia="仿宋" w:cs="仿宋"/>
          <w:sz w:val="28"/>
          <w:szCs w:val="28"/>
        </w:rPr>
      </w:pPr>
      <w:r>
        <w:rPr>
          <w:rFonts w:hint="eastAsia" w:ascii="仿宋" w:hAnsi="仿宋" w:eastAsia="仿宋" w:cs="仿宋"/>
          <w:sz w:val="28"/>
          <w:szCs w:val="28"/>
        </w:rPr>
        <w:t>8、支持对云服务器集群进行配置。</w:t>
      </w:r>
    </w:p>
    <w:p w14:paraId="46E93BF9">
      <w:pPr>
        <w:jc w:val="left"/>
        <w:rPr>
          <w:rFonts w:hint="eastAsia" w:ascii="仿宋" w:hAnsi="仿宋" w:eastAsia="仿宋" w:cs="仿宋"/>
          <w:sz w:val="28"/>
          <w:szCs w:val="28"/>
        </w:rPr>
      </w:pPr>
      <w:r>
        <w:rPr>
          <w:rFonts w:hint="eastAsia" w:ascii="仿宋" w:hAnsi="仿宋" w:eastAsia="仿宋" w:cs="仿宋"/>
          <w:sz w:val="28"/>
          <w:szCs w:val="28"/>
        </w:rPr>
        <w:t>9、▲支持500个下级平台注册。 （提供具备CMA标识的检测报告复印件）</w:t>
      </w:r>
    </w:p>
    <w:p w14:paraId="09B1020E">
      <w:pPr>
        <w:jc w:val="left"/>
        <w:rPr>
          <w:rFonts w:hint="eastAsia" w:ascii="仿宋" w:hAnsi="仿宋" w:eastAsia="仿宋" w:cs="仿宋"/>
          <w:sz w:val="28"/>
          <w:szCs w:val="28"/>
        </w:rPr>
      </w:pPr>
      <w:r>
        <w:rPr>
          <w:rFonts w:hint="eastAsia" w:ascii="仿宋" w:hAnsi="仿宋" w:eastAsia="仿宋" w:cs="仿宋"/>
          <w:sz w:val="28"/>
          <w:szCs w:val="28"/>
        </w:rPr>
        <w:t xml:space="preserve">10、▲支持并发上传9路1080P（1920*1080）视频。（提供具备CMA标识的检测报告复印件） </w:t>
      </w:r>
    </w:p>
    <w:p w14:paraId="738800AF">
      <w:pPr>
        <w:jc w:val="left"/>
        <w:rPr>
          <w:rFonts w:hint="eastAsia" w:ascii="仿宋" w:hAnsi="仿宋" w:eastAsia="仿宋" w:cs="仿宋"/>
          <w:sz w:val="28"/>
          <w:szCs w:val="28"/>
        </w:rPr>
      </w:pPr>
      <w:r>
        <w:rPr>
          <w:rFonts w:hint="eastAsia" w:ascii="仿宋" w:hAnsi="仿宋" w:eastAsia="仿宋" w:cs="仿宋"/>
          <w:sz w:val="28"/>
          <w:szCs w:val="28"/>
        </w:rPr>
        <w:t xml:space="preserve">11、支持对管理平台的用户进行合法性认证，只有通过身份认证的用户才能访问管理平台。 </w:t>
      </w:r>
    </w:p>
    <w:p w14:paraId="20497B2D">
      <w:pPr>
        <w:jc w:val="left"/>
        <w:rPr>
          <w:rFonts w:hint="eastAsia" w:ascii="仿宋" w:hAnsi="仿宋" w:eastAsia="仿宋" w:cs="仿宋"/>
          <w:sz w:val="28"/>
          <w:szCs w:val="28"/>
        </w:rPr>
      </w:pPr>
      <w:r>
        <w:rPr>
          <w:rFonts w:hint="eastAsia" w:ascii="仿宋" w:hAnsi="仿宋" w:eastAsia="仿宋" w:cs="仿宋"/>
          <w:sz w:val="28"/>
          <w:szCs w:val="28"/>
        </w:rPr>
        <w:t>12、具有应用系统登录失败锁定机制，支持设置非法登录阈值与锁定时间，可针对账号和登录IP进行锁定 。</w:t>
      </w:r>
    </w:p>
    <w:p w14:paraId="1E23A91D">
      <w:pPr>
        <w:jc w:val="left"/>
        <w:rPr>
          <w:rFonts w:hint="eastAsia" w:ascii="仿宋" w:hAnsi="仿宋" w:eastAsia="仿宋" w:cs="仿宋"/>
          <w:sz w:val="28"/>
          <w:szCs w:val="28"/>
        </w:rPr>
      </w:pPr>
      <w:r>
        <w:rPr>
          <w:rFonts w:hint="eastAsia" w:ascii="仿宋" w:hAnsi="仿宋" w:eastAsia="仿宋" w:cs="仿宋"/>
          <w:sz w:val="28"/>
          <w:szCs w:val="28"/>
        </w:rPr>
        <w:t>13、支持下级平台向上级平台推送组织区域管理信息；支持上级平台接受来自下级平台的组织区域管理信息。</w:t>
      </w:r>
    </w:p>
    <w:p w14:paraId="5F3BE396">
      <w:pPr>
        <w:jc w:val="left"/>
        <w:rPr>
          <w:rFonts w:hint="eastAsia" w:ascii="仿宋" w:hAnsi="仿宋" w:eastAsia="仿宋" w:cs="仿宋"/>
          <w:sz w:val="28"/>
          <w:szCs w:val="28"/>
        </w:rPr>
      </w:pPr>
      <w:r>
        <w:rPr>
          <w:rFonts w:hint="eastAsia" w:ascii="仿宋" w:hAnsi="仿宋" w:eastAsia="仿宋" w:cs="仿宋"/>
          <w:sz w:val="28"/>
          <w:szCs w:val="28"/>
        </w:rPr>
        <w:t>14、支持对接入的云台设备进行变倍、聚焦、调节光圈、八方向操作控制；并对预置位功能的设置及调用。</w:t>
      </w:r>
    </w:p>
    <w:p w14:paraId="0DD9CFCC">
      <w:pPr>
        <w:jc w:val="left"/>
        <w:rPr>
          <w:rFonts w:hint="eastAsia" w:ascii="仿宋" w:hAnsi="仿宋" w:eastAsia="仿宋" w:cs="仿宋"/>
          <w:sz w:val="28"/>
          <w:szCs w:val="28"/>
        </w:rPr>
      </w:pPr>
      <w:r>
        <w:rPr>
          <w:rFonts w:hint="eastAsia" w:ascii="仿宋" w:hAnsi="仿宋" w:eastAsia="仿宋" w:cs="仿宋"/>
          <w:sz w:val="28"/>
          <w:szCs w:val="28"/>
        </w:rPr>
        <w:t xml:space="preserve">15、▲支持接收下级平台的报警信息，包括：周界、绊线、双绊线、人脸识别、视频判断、单人询问、无人值守、人员滞留、人数异常、单人独处、智能审讯、限高、递物、起身、人员聚集、场景分类、跌倒、违禁物品手机、打电话、抽烟、睡岗、肢体接触等。（提供具备CMA标识的检测报告复印件） </w:t>
      </w:r>
    </w:p>
    <w:p w14:paraId="604AF088">
      <w:pPr>
        <w:jc w:val="left"/>
        <w:rPr>
          <w:rFonts w:hint="eastAsia" w:ascii="仿宋" w:hAnsi="仿宋" w:eastAsia="仿宋" w:cs="仿宋"/>
          <w:sz w:val="28"/>
          <w:szCs w:val="28"/>
        </w:rPr>
      </w:pPr>
      <w:r>
        <w:rPr>
          <w:rFonts w:hint="eastAsia" w:ascii="仿宋" w:hAnsi="仿宋" w:eastAsia="仿宋" w:cs="仿宋"/>
          <w:sz w:val="28"/>
          <w:szCs w:val="28"/>
        </w:rPr>
        <w:t xml:space="preserve">16、云配置完成后，当增加新的点位时，添加的设备应能动态分配到子节点中，同时保持新的负载均衡。 </w:t>
      </w:r>
    </w:p>
    <w:p w14:paraId="19D32D76">
      <w:pPr>
        <w:jc w:val="left"/>
        <w:rPr>
          <w:rFonts w:hint="eastAsia" w:ascii="仿宋" w:hAnsi="仿宋" w:eastAsia="仿宋" w:cs="仿宋"/>
          <w:sz w:val="28"/>
          <w:szCs w:val="28"/>
        </w:rPr>
      </w:pPr>
      <w:r>
        <w:rPr>
          <w:rFonts w:hint="eastAsia" w:ascii="仿宋" w:hAnsi="仿宋" w:eastAsia="仿宋" w:cs="仿宋"/>
          <w:sz w:val="28"/>
          <w:szCs w:val="28"/>
        </w:rPr>
        <w:t xml:space="preserve">17、支持平台通过选择所属设备添加相应IP地址，自动生成云服务器（集群）路由表。 </w:t>
      </w:r>
    </w:p>
    <w:p w14:paraId="64943F19">
      <w:pPr>
        <w:jc w:val="left"/>
        <w:rPr>
          <w:rFonts w:hint="eastAsia" w:ascii="仿宋" w:hAnsi="仿宋" w:eastAsia="仿宋" w:cs="仿宋"/>
          <w:sz w:val="28"/>
          <w:szCs w:val="28"/>
        </w:rPr>
      </w:pPr>
      <w:r>
        <w:rPr>
          <w:rFonts w:hint="eastAsia" w:ascii="仿宋" w:hAnsi="仿宋" w:eastAsia="仿宋" w:cs="仿宋"/>
          <w:sz w:val="28"/>
          <w:szCs w:val="28"/>
        </w:rPr>
        <w:t xml:space="preserve">18、应能通过心跳包自动判断云服务器（集群）路由版本，并获取路由列表。 </w:t>
      </w:r>
    </w:p>
    <w:p w14:paraId="62B5C6AD">
      <w:pPr>
        <w:jc w:val="left"/>
        <w:rPr>
          <w:rFonts w:hint="eastAsia" w:ascii="仿宋" w:hAnsi="仿宋" w:eastAsia="仿宋" w:cs="仿宋"/>
          <w:sz w:val="28"/>
          <w:szCs w:val="28"/>
        </w:rPr>
      </w:pPr>
      <w:r>
        <w:rPr>
          <w:rFonts w:hint="eastAsia" w:ascii="仿宋" w:hAnsi="仿宋" w:eastAsia="仿宋" w:cs="仿宋"/>
          <w:sz w:val="28"/>
          <w:szCs w:val="28"/>
        </w:rPr>
        <w:t xml:space="preserve">19、单级平台的路由表应能统一，路由表修改后应能通过网络更新到同级平台其他的流媒体服务器中，实现同步更新。 </w:t>
      </w:r>
    </w:p>
    <w:p w14:paraId="03111678">
      <w:pPr>
        <w:jc w:val="left"/>
        <w:rPr>
          <w:rFonts w:hint="eastAsia" w:ascii="仿宋" w:hAnsi="仿宋" w:eastAsia="仿宋" w:cs="仿宋"/>
          <w:sz w:val="28"/>
          <w:szCs w:val="28"/>
        </w:rPr>
      </w:pPr>
      <w:r>
        <w:rPr>
          <w:rFonts w:hint="eastAsia" w:ascii="仿宋" w:hAnsi="仿宋" w:eastAsia="仿宋" w:cs="仿宋"/>
          <w:sz w:val="28"/>
          <w:szCs w:val="28"/>
        </w:rPr>
        <w:t xml:space="preserve">20、应能选择加密模式，在加密模式下，通过非监管客户端访问视频流时，视频流不可见，通过监管客户端访问视频流时，视频流可见。 </w:t>
      </w:r>
    </w:p>
    <w:p w14:paraId="692FEED5">
      <w:pPr>
        <w:jc w:val="left"/>
        <w:rPr>
          <w:rFonts w:hint="eastAsia" w:ascii="仿宋" w:hAnsi="仿宋" w:eastAsia="仿宋" w:cs="仿宋"/>
          <w:sz w:val="28"/>
          <w:szCs w:val="28"/>
        </w:rPr>
      </w:pPr>
      <w:r>
        <w:rPr>
          <w:rFonts w:hint="eastAsia" w:ascii="仿宋" w:hAnsi="仿宋" w:eastAsia="仿宋" w:cs="仿宋"/>
          <w:b/>
          <w:bCs/>
          <w:sz w:val="28"/>
          <w:szCs w:val="28"/>
        </w:rPr>
        <w:t>七、运维管理服务器</w:t>
      </w:r>
    </w:p>
    <w:p w14:paraId="6E31C86E">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不低于如下配置：处理器:4核8线程，主频:3.6GHz，内存:8GBDDR4，VGA接口:1个，网络接口:4个千兆，硬盘接口:支持4个热插拔3.5寸/2.5寸SAS/SATA硬盘，USB接口:2×USB2.0(后置)2×USB2.0(前置)，PCI插槽:2×PCI-E 3.0×8插槽，功率:250W(额定)，针对监控联网相关的核心设备，如平台服务器、前端摄像机、视频存储、网络状态等进行自动检测。配合视频诊断服务器实时监测图像质量,可对视频图像出现的未联网、无图像、黑屏、卡顿、重点部位监控未上传、电话号码错误、模糊、偏色、亮度异常等常见故障等异常现象进行自动诊断分析和报警提示，对标注错、电话号码错误异常现象进行自动诊断分析和报警提示,使系统维护人员快速了解异常情况。</w:t>
      </w:r>
    </w:p>
    <w:p w14:paraId="4F895A96">
      <w:pPr>
        <w:jc w:val="left"/>
        <w:rPr>
          <w:rFonts w:hint="eastAsia" w:ascii="仿宋" w:hAnsi="仿宋" w:eastAsia="仿宋" w:cs="仿宋"/>
          <w:sz w:val="28"/>
          <w:szCs w:val="28"/>
        </w:rPr>
      </w:pPr>
      <w:r>
        <w:rPr>
          <w:rFonts w:hint="eastAsia" w:ascii="仿宋" w:hAnsi="仿宋" w:eastAsia="仿宋" w:cs="仿宋"/>
          <w:sz w:val="28"/>
          <w:szCs w:val="28"/>
        </w:rPr>
        <w:t xml:space="preserve">1、▲支持针对监控联网相关的核心设备，如平台服务器、前端摄像机、视频存储、网络等进行状态自动检测。（提供具备CMA标识的检测报告复印件） </w:t>
      </w:r>
    </w:p>
    <w:p w14:paraId="6FE6CECC">
      <w:pPr>
        <w:jc w:val="left"/>
        <w:rPr>
          <w:rFonts w:hint="eastAsia" w:ascii="仿宋" w:hAnsi="仿宋" w:eastAsia="仿宋" w:cs="仿宋"/>
          <w:sz w:val="28"/>
          <w:szCs w:val="28"/>
        </w:rPr>
      </w:pPr>
      <w:r>
        <w:rPr>
          <w:rFonts w:hint="eastAsia" w:ascii="仿宋" w:hAnsi="仿宋" w:eastAsia="仿宋" w:cs="仿宋"/>
          <w:sz w:val="28"/>
          <w:szCs w:val="28"/>
        </w:rPr>
        <w:t>2、支持通过单位类型、时间、监管单位等条件查询各单位范围权限内的各单位的视频运维、录像运维及服务器运维情况，并可对相关问题下发督导信息。</w:t>
      </w:r>
    </w:p>
    <w:p w14:paraId="6239D838">
      <w:pPr>
        <w:jc w:val="left"/>
        <w:rPr>
          <w:rFonts w:hint="eastAsia" w:ascii="仿宋" w:hAnsi="仿宋" w:eastAsia="仿宋" w:cs="仿宋"/>
          <w:sz w:val="28"/>
          <w:szCs w:val="28"/>
        </w:rPr>
      </w:pPr>
      <w:r>
        <w:rPr>
          <w:rFonts w:hint="eastAsia" w:ascii="仿宋" w:hAnsi="仿宋" w:eastAsia="仿宋" w:cs="仿宋"/>
          <w:sz w:val="28"/>
          <w:szCs w:val="28"/>
        </w:rPr>
        <w:t>3、支持按照平台运维规则显示按年、月、日三种维度统计的各单位评估情况狂，支持导出记录，支持记录导出。</w:t>
      </w:r>
    </w:p>
    <w:p w14:paraId="5313BD4F">
      <w:pPr>
        <w:jc w:val="left"/>
        <w:rPr>
          <w:rFonts w:hint="eastAsia" w:ascii="仿宋" w:hAnsi="仿宋" w:eastAsia="仿宋" w:cs="仿宋"/>
          <w:sz w:val="28"/>
          <w:szCs w:val="28"/>
        </w:rPr>
      </w:pPr>
      <w:r>
        <w:rPr>
          <w:rFonts w:hint="eastAsia" w:ascii="仿宋" w:hAnsi="仿宋" w:eastAsia="仿宋" w:cs="仿宋"/>
          <w:sz w:val="28"/>
          <w:szCs w:val="28"/>
        </w:rPr>
        <w:t>4、支持通过区域拓扑图形式展示设备(包含IPC、服务器、编解码设备等)异常情况，包含设备在线状态、内存状态、CPU状态、硬盘状态、故障状态；</w:t>
      </w:r>
    </w:p>
    <w:p w14:paraId="793DE79A">
      <w:pPr>
        <w:jc w:val="left"/>
        <w:rPr>
          <w:rFonts w:hint="eastAsia" w:ascii="仿宋" w:hAnsi="仿宋" w:eastAsia="仿宋" w:cs="仿宋"/>
          <w:sz w:val="28"/>
          <w:szCs w:val="28"/>
        </w:rPr>
      </w:pPr>
      <w:r>
        <w:rPr>
          <w:rFonts w:hint="eastAsia" w:ascii="仿宋" w:hAnsi="仿宋" w:eastAsia="仿宋" w:cs="仿宋"/>
          <w:sz w:val="28"/>
          <w:szCs w:val="28"/>
        </w:rPr>
        <w:t>5、支持按照不同设备类型展现相关设备状态信息，应能从列表上看到设备运行情况；服务器状态包括：区域名称、设备名称、IP地址、收/发包、CPU占用率、CPU温度、风扇状态、内存占用率、磁盘占用率、在线状态、设备状态；解码器状态包括：区域名称、设备名称、IP地址、收/发包、CPU占用率、内存占用率、在线状态、设备状态；编码设备状态包括：区域名称、设备名称、CPU占用率、内存占用率、硬盘占用率、硬盘监控状态、在线状态、设备状态、故障次数；摄像机状态包括：区域名称、设备名称、画面、在线状态、设备状态、故障次数；交换机状态包括：区域名称、设备名称、IP地址、CPU占用率、风扇状态、内存占用率、在线状态、设备状态。</w:t>
      </w:r>
    </w:p>
    <w:p w14:paraId="5D5BB50E">
      <w:pPr>
        <w:jc w:val="left"/>
        <w:rPr>
          <w:rFonts w:hint="eastAsia" w:ascii="仿宋" w:hAnsi="仿宋" w:eastAsia="仿宋" w:cs="仿宋"/>
          <w:sz w:val="28"/>
          <w:szCs w:val="28"/>
        </w:rPr>
      </w:pPr>
      <w:r>
        <w:rPr>
          <w:rFonts w:hint="eastAsia" w:ascii="仿宋" w:hAnsi="仿宋" w:eastAsia="仿宋" w:cs="仿宋"/>
          <w:sz w:val="28"/>
          <w:szCs w:val="28"/>
        </w:rPr>
        <w:t xml:space="preserve">6、▲支持配合视频诊断服务器实时监测图像质量，应能对视频图像出现的未联网、无图像、黑屏、卡顿、模糊、偏色、亮度异常、监控位置未上传、电话号码错误等常见故障等异常现象进行自动诊断分析和报警提示。（提供具备CMA标识的检测报告复印件） </w:t>
      </w:r>
    </w:p>
    <w:p w14:paraId="694CABA0">
      <w:pPr>
        <w:jc w:val="left"/>
        <w:rPr>
          <w:rFonts w:hint="eastAsia" w:ascii="仿宋" w:hAnsi="仿宋" w:eastAsia="仿宋" w:cs="仿宋"/>
          <w:sz w:val="28"/>
          <w:szCs w:val="28"/>
        </w:rPr>
      </w:pPr>
      <w:r>
        <w:rPr>
          <w:rFonts w:hint="eastAsia" w:ascii="仿宋" w:hAnsi="仿宋" w:eastAsia="仿宋" w:cs="仿宋"/>
          <w:sz w:val="28"/>
          <w:szCs w:val="28"/>
        </w:rPr>
        <w:t>7、支持查看视频诊断情况，异常的信息红色展示，并且可查看详情及历史异常信息。</w:t>
      </w:r>
    </w:p>
    <w:p w14:paraId="758A720A">
      <w:pPr>
        <w:jc w:val="left"/>
        <w:rPr>
          <w:rFonts w:hint="eastAsia" w:ascii="仿宋" w:hAnsi="仿宋" w:eastAsia="仿宋" w:cs="仿宋"/>
          <w:sz w:val="28"/>
          <w:szCs w:val="28"/>
        </w:rPr>
      </w:pPr>
      <w:r>
        <w:rPr>
          <w:rFonts w:hint="eastAsia" w:ascii="仿宋" w:hAnsi="仿宋" w:eastAsia="仿宋" w:cs="仿宋"/>
          <w:sz w:val="28"/>
          <w:szCs w:val="28"/>
        </w:rPr>
        <w:t xml:space="preserve">8、▲支持对标注异常、标注错误现象进行自动诊断分析和报警提示。（提供具备CMA标识的检测报告复印件） </w:t>
      </w:r>
    </w:p>
    <w:p w14:paraId="5E9DAD92">
      <w:pPr>
        <w:jc w:val="left"/>
        <w:rPr>
          <w:rFonts w:hint="eastAsia" w:ascii="仿宋" w:hAnsi="仿宋" w:eastAsia="仿宋" w:cs="仿宋"/>
          <w:sz w:val="28"/>
          <w:szCs w:val="28"/>
        </w:rPr>
      </w:pPr>
      <w:r>
        <w:rPr>
          <w:rFonts w:hint="eastAsia" w:ascii="仿宋" w:hAnsi="仿宋" w:eastAsia="仿宋" w:cs="仿宋"/>
          <w:sz w:val="28"/>
          <w:szCs w:val="28"/>
        </w:rPr>
        <w:t>9、支持在值班电话页面增加、删除、修改、查询信息（包括值班室电话、值班室类型，其中类型包含总控与分控），并支持信息的上报和导出。</w:t>
      </w:r>
    </w:p>
    <w:p w14:paraId="348D5932">
      <w:pPr>
        <w:jc w:val="left"/>
        <w:rPr>
          <w:rFonts w:hint="eastAsia" w:ascii="仿宋" w:hAnsi="仿宋" w:eastAsia="仿宋" w:cs="仿宋"/>
          <w:sz w:val="28"/>
          <w:szCs w:val="28"/>
        </w:rPr>
      </w:pPr>
      <w:r>
        <w:rPr>
          <w:rFonts w:hint="eastAsia" w:ascii="仿宋" w:hAnsi="仿宋" w:eastAsia="仿宋" w:cs="仿宋"/>
          <w:sz w:val="28"/>
          <w:szCs w:val="28"/>
        </w:rPr>
        <w:t xml:space="preserve">10、▲支持一键检测统计不同监管单位监控标定分类情况；支持根据统计、明细按钮切换显示不同类型的统计数据：包含标定信息未上传、监控位置缺失、监室数量不符、24小时超期未回复、监室号命名不规范类型的数据。（提供具备CMA标识的检测报告复印件） </w:t>
      </w:r>
    </w:p>
    <w:p w14:paraId="19D25CE0">
      <w:pPr>
        <w:jc w:val="left"/>
        <w:rPr>
          <w:rFonts w:hint="eastAsia" w:ascii="仿宋" w:hAnsi="仿宋" w:eastAsia="仿宋" w:cs="仿宋"/>
          <w:sz w:val="28"/>
          <w:szCs w:val="28"/>
        </w:rPr>
      </w:pPr>
      <w:r>
        <w:rPr>
          <w:rFonts w:hint="eastAsia" w:ascii="仿宋" w:hAnsi="仿宋" w:eastAsia="仿宋" w:cs="仿宋"/>
          <w:sz w:val="28"/>
          <w:szCs w:val="28"/>
        </w:rPr>
        <w:t>11、支持对黄牌类型的每个类型添加详细介绍描述，包括断网、未上传、不可看、监控位置缺失、标注错误等。</w:t>
      </w:r>
    </w:p>
    <w:p w14:paraId="5E201920">
      <w:pPr>
        <w:jc w:val="left"/>
        <w:rPr>
          <w:rFonts w:hint="eastAsia" w:ascii="仿宋" w:hAnsi="仿宋" w:eastAsia="仿宋" w:cs="仿宋"/>
          <w:sz w:val="28"/>
          <w:szCs w:val="28"/>
        </w:rPr>
      </w:pPr>
      <w:r>
        <w:rPr>
          <w:rFonts w:hint="eastAsia" w:ascii="仿宋" w:hAnsi="仿宋" w:eastAsia="仿宋" w:cs="仿宋"/>
          <w:sz w:val="28"/>
          <w:szCs w:val="28"/>
        </w:rPr>
        <w:t>12、支持报警联动视频、开关门、图片抓拍、开关量输出、声光报警、短信提示等；</w:t>
      </w:r>
    </w:p>
    <w:p w14:paraId="3F420418">
      <w:pPr>
        <w:jc w:val="left"/>
        <w:rPr>
          <w:rFonts w:hint="eastAsia" w:ascii="仿宋" w:hAnsi="仿宋" w:eastAsia="仿宋" w:cs="仿宋"/>
          <w:sz w:val="28"/>
          <w:szCs w:val="28"/>
        </w:rPr>
      </w:pPr>
      <w:r>
        <w:rPr>
          <w:rFonts w:hint="eastAsia" w:ascii="仿宋" w:hAnsi="仿宋" w:eastAsia="仿宋" w:cs="仿宋"/>
          <w:sz w:val="28"/>
          <w:szCs w:val="28"/>
        </w:rPr>
        <w:t xml:space="preserve">13、▲支持自动对检测异常的下级单位下发黄牌，应能根据黄牌规则及计分规则进行扣分；支持自定义设置黄牌和计分规则。（提供具备CMA标识的检测报告复印件） </w:t>
      </w:r>
    </w:p>
    <w:p w14:paraId="31EE5C25">
      <w:pPr>
        <w:jc w:val="left"/>
        <w:rPr>
          <w:rFonts w:hint="eastAsia" w:ascii="仿宋" w:hAnsi="仿宋" w:eastAsia="仿宋" w:cs="仿宋"/>
          <w:sz w:val="28"/>
          <w:szCs w:val="28"/>
        </w:rPr>
      </w:pPr>
      <w:r>
        <w:rPr>
          <w:rFonts w:hint="eastAsia" w:ascii="仿宋" w:hAnsi="仿宋" w:eastAsia="仿宋" w:cs="仿宋"/>
          <w:sz w:val="28"/>
          <w:szCs w:val="28"/>
        </w:rPr>
        <w:t xml:space="preserve">14、▲支持查看本级、下级各监管单位的量化考核得分，并支持通过点击详情，查看具体问题类型及扣分情况。（提供具备CMA标识的检测报告复印件） </w:t>
      </w:r>
    </w:p>
    <w:p w14:paraId="2C03450D">
      <w:pPr>
        <w:jc w:val="left"/>
        <w:rPr>
          <w:rFonts w:hint="eastAsia" w:ascii="仿宋" w:hAnsi="仿宋" w:eastAsia="仿宋" w:cs="仿宋"/>
          <w:sz w:val="28"/>
          <w:szCs w:val="28"/>
        </w:rPr>
      </w:pPr>
      <w:r>
        <w:rPr>
          <w:rFonts w:hint="eastAsia" w:ascii="仿宋" w:hAnsi="仿宋" w:eastAsia="仿宋" w:cs="仿宋"/>
          <w:sz w:val="28"/>
          <w:szCs w:val="28"/>
        </w:rPr>
        <w:t>15、支持资产维护流程的自定义设计，应能创建完整的流程操作。</w:t>
      </w:r>
    </w:p>
    <w:p w14:paraId="194FDAB0">
      <w:pPr>
        <w:jc w:val="left"/>
        <w:rPr>
          <w:rFonts w:hint="eastAsia" w:ascii="仿宋" w:hAnsi="仿宋" w:eastAsia="仿宋" w:cs="仿宋"/>
          <w:sz w:val="28"/>
          <w:szCs w:val="28"/>
        </w:rPr>
      </w:pPr>
      <w:r>
        <w:rPr>
          <w:rFonts w:hint="eastAsia" w:ascii="仿宋" w:hAnsi="仿宋" w:eastAsia="仿宋" w:cs="仿宋"/>
          <w:sz w:val="28"/>
          <w:szCs w:val="28"/>
        </w:rPr>
        <w:t>16、支持对报修设备进行审核、派工、派工单处理、修复确认等流程管理。</w:t>
      </w:r>
    </w:p>
    <w:p w14:paraId="4923C345">
      <w:pPr>
        <w:jc w:val="left"/>
        <w:rPr>
          <w:rFonts w:hint="eastAsia" w:ascii="仿宋" w:hAnsi="仿宋" w:eastAsia="仿宋" w:cs="仿宋"/>
          <w:sz w:val="28"/>
          <w:szCs w:val="28"/>
        </w:rPr>
      </w:pPr>
      <w:r>
        <w:rPr>
          <w:rFonts w:hint="eastAsia" w:ascii="仿宋" w:hAnsi="仿宋" w:eastAsia="仿宋" w:cs="仿宋"/>
          <w:sz w:val="28"/>
          <w:szCs w:val="28"/>
        </w:rPr>
        <w:t>17、支持选择不同的时间段，按照资产所属部门和资产类型统计资产故障次数，支持资产故障信息的导出。</w:t>
      </w:r>
    </w:p>
    <w:p w14:paraId="0617D1C4">
      <w:pPr>
        <w:jc w:val="left"/>
        <w:rPr>
          <w:rFonts w:hint="eastAsia" w:ascii="仿宋" w:hAnsi="仿宋" w:eastAsia="仿宋" w:cs="仿宋"/>
          <w:sz w:val="28"/>
          <w:szCs w:val="28"/>
        </w:rPr>
      </w:pPr>
      <w:r>
        <w:rPr>
          <w:rFonts w:hint="eastAsia" w:ascii="仿宋" w:hAnsi="仿宋" w:eastAsia="仿宋" w:cs="仿宋"/>
          <w:sz w:val="28"/>
          <w:szCs w:val="28"/>
        </w:rPr>
        <w:t>18、支持配置巡查预案，可手动录入巡检名称、巡检日期、巡检图片、巡检内容；支持对巡查任务进行添加、删除、修改、查询。</w:t>
      </w:r>
    </w:p>
    <w:p w14:paraId="69F6369B">
      <w:pPr>
        <w:jc w:val="left"/>
        <w:rPr>
          <w:rFonts w:hint="eastAsia" w:ascii="仿宋" w:hAnsi="仿宋" w:eastAsia="仿宋" w:cs="仿宋"/>
          <w:sz w:val="28"/>
          <w:szCs w:val="28"/>
        </w:rPr>
      </w:pPr>
      <w:r>
        <w:rPr>
          <w:rFonts w:hint="eastAsia" w:ascii="仿宋" w:hAnsi="仿宋" w:eastAsia="仿宋" w:cs="仿宋"/>
          <w:sz w:val="28"/>
          <w:szCs w:val="28"/>
        </w:rPr>
        <w:t>19、支持通过日期对值班人员和运维人员进行排班，同时段值班和运维人员支持最多20个。</w:t>
      </w:r>
    </w:p>
    <w:p w14:paraId="10C70251">
      <w:pPr>
        <w:jc w:val="left"/>
        <w:rPr>
          <w:rFonts w:hint="eastAsia" w:ascii="仿宋" w:hAnsi="仿宋" w:eastAsia="仿宋" w:cs="仿宋"/>
          <w:sz w:val="28"/>
          <w:szCs w:val="28"/>
        </w:rPr>
      </w:pPr>
      <w:r>
        <w:rPr>
          <w:rFonts w:hint="eastAsia" w:ascii="仿宋" w:hAnsi="仿宋" w:eastAsia="仿宋" w:cs="仿宋"/>
          <w:sz w:val="28"/>
          <w:szCs w:val="28"/>
        </w:rPr>
        <w:t xml:space="preserve">20、▲支持依照单位类型、单位名称对连续无黄牌单位进行查询显示，支持展示下属单位各监所的名称及连续无牌天数。（提供具备CMA标识的检测报告复印件） </w:t>
      </w:r>
    </w:p>
    <w:p w14:paraId="6868C995">
      <w:pPr>
        <w:jc w:val="left"/>
        <w:rPr>
          <w:rFonts w:hint="eastAsia" w:ascii="仿宋" w:hAnsi="仿宋" w:eastAsia="仿宋" w:cs="仿宋"/>
          <w:sz w:val="28"/>
          <w:szCs w:val="28"/>
        </w:rPr>
      </w:pPr>
      <w:r>
        <w:rPr>
          <w:rFonts w:hint="eastAsia" w:ascii="仿宋" w:hAnsi="仿宋" w:eastAsia="仿宋" w:cs="仿宋"/>
          <w:sz w:val="28"/>
          <w:szCs w:val="28"/>
        </w:rPr>
        <w:t xml:space="preserve">21、▲支持监控位置标定结果异常检测数目的动态显示，应能对该标定结果类型进行重新标定。（提供具备CMA标识的检测报告复印件） </w:t>
      </w:r>
    </w:p>
    <w:p w14:paraId="53FD3D0C">
      <w:pPr>
        <w:jc w:val="left"/>
        <w:rPr>
          <w:rFonts w:hint="eastAsia" w:ascii="仿宋" w:hAnsi="仿宋" w:eastAsia="仿宋" w:cs="仿宋"/>
          <w:sz w:val="28"/>
          <w:szCs w:val="28"/>
        </w:rPr>
      </w:pPr>
      <w:r>
        <w:rPr>
          <w:rFonts w:hint="eastAsia" w:ascii="仿宋" w:hAnsi="仿宋" w:eastAsia="仿宋" w:cs="仿宋"/>
          <w:sz w:val="28"/>
          <w:szCs w:val="28"/>
        </w:rPr>
        <w:t>22、支持手动录入及批量导入/导出资产，录入信息包括：资产编号、资产名称、资产类型、资产型号、负责人、安装地点、资产价格、投资方、模型类型(室内/外)、关联设备制造商、维修商、供应商(总包)、供应商(分包)、所属部门、资产描述；</w:t>
      </w:r>
    </w:p>
    <w:p w14:paraId="539A1A36">
      <w:pPr>
        <w:jc w:val="left"/>
        <w:rPr>
          <w:rFonts w:hint="eastAsia" w:ascii="仿宋" w:hAnsi="仿宋" w:eastAsia="仿宋" w:cs="仿宋"/>
          <w:sz w:val="28"/>
          <w:szCs w:val="28"/>
        </w:rPr>
      </w:pPr>
      <w:r>
        <w:rPr>
          <w:rFonts w:hint="eastAsia" w:ascii="仿宋" w:hAnsi="仿宋" w:eastAsia="仿宋" w:cs="仿宋"/>
          <w:sz w:val="28"/>
          <w:szCs w:val="28"/>
        </w:rPr>
        <w:t>23、▲在标定统计页面支持导出三类统计表，包括监控位置上传表、值班电话明细表、三率统计表；监控位置上传统计表包括总队、支队、看守所、拘留所、戒毒所、强制医疗所六大类型，监控位置详细信息包括省、市、监管单位、监所类型、监控合计、监控位置类型。（提供具备CMA标识的检测报告复印件）</w:t>
      </w:r>
    </w:p>
    <w:p w14:paraId="579F5AE5">
      <w:pPr>
        <w:jc w:val="left"/>
        <w:rPr>
          <w:rFonts w:hint="eastAsia" w:ascii="仿宋" w:hAnsi="仿宋" w:eastAsia="仿宋" w:cs="仿宋"/>
          <w:sz w:val="28"/>
          <w:szCs w:val="28"/>
        </w:rPr>
      </w:pPr>
      <w:r>
        <w:rPr>
          <w:rFonts w:hint="eastAsia" w:ascii="仿宋" w:hAnsi="仿宋" w:eastAsia="仿宋" w:cs="仿宋"/>
          <w:b/>
          <w:bCs/>
          <w:sz w:val="28"/>
          <w:szCs w:val="28"/>
        </w:rPr>
        <w:t>八、智能视频诊断主机</w:t>
      </w:r>
    </w:p>
    <w:p w14:paraId="0671988E">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GPU处理器:不低于NVIDIAP1000显卡性能;CPU处理器:4核8线程，主频:3.4GHz，内存:8GB，硬盘:1TSATAHDD，VGA接口:1个，网络接口:2个千兆，功率:300W(额定)，可对视频图像出现的未联网、无图像、黑屏、标注错、卡顿、重点部位监控未上传、电话号码错误、模糊、偏色、亮度异常等常见故障以及人为干扰等不法行为准确判断并发出报警信息，有效预防因图像质量问题导致的损失，兼容主流厂家的网络视频信号，可同时对16路网络视频进行诊断，也可对不同点位按时间模板进行分时轮巡检测。</w:t>
      </w:r>
    </w:p>
    <w:p w14:paraId="34BE49D9">
      <w:pPr>
        <w:jc w:val="left"/>
        <w:rPr>
          <w:rFonts w:hint="eastAsia" w:ascii="仿宋" w:hAnsi="仿宋" w:eastAsia="仿宋" w:cs="仿宋"/>
          <w:sz w:val="28"/>
          <w:szCs w:val="28"/>
        </w:rPr>
      </w:pPr>
      <w:r>
        <w:rPr>
          <w:rFonts w:hint="eastAsia" w:ascii="仿宋" w:hAnsi="仿宋" w:eastAsia="仿宋" w:cs="仿宋"/>
          <w:sz w:val="28"/>
          <w:szCs w:val="28"/>
        </w:rPr>
        <w:t>1、支持不少于16路1080p视频同时分析，支持标准H.264、H.265、S+265码流实时诊断</w:t>
      </w:r>
    </w:p>
    <w:p w14:paraId="49C8FBF7">
      <w:pPr>
        <w:jc w:val="left"/>
        <w:rPr>
          <w:rFonts w:hint="eastAsia" w:ascii="仿宋" w:hAnsi="仿宋" w:eastAsia="仿宋" w:cs="仿宋"/>
          <w:sz w:val="28"/>
          <w:szCs w:val="28"/>
        </w:rPr>
      </w:pPr>
      <w:r>
        <w:rPr>
          <w:rFonts w:hint="eastAsia" w:ascii="仿宋" w:hAnsi="仿宋" w:eastAsia="仿宋" w:cs="仿宋"/>
          <w:sz w:val="28"/>
          <w:szCs w:val="28"/>
        </w:rPr>
        <w:t>2、支持每路不少于12种诊断算法，最大轮巡询数不小于50000个点位</w:t>
      </w:r>
    </w:p>
    <w:p w14:paraId="07F26253">
      <w:pPr>
        <w:jc w:val="left"/>
        <w:rPr>
          <w:rFonts w:hint="eastAsia" w:ascii="仿宋" w:hAnsi="仿宋" w:eastAsia="仿宋" w:cs="仿宋"/>
          <w:sz w:val="28"/>
          <w:szCs w:val="28"/>
        </w:rPr>
      </w:pPr>
      <w:r>
        <w:rPr>
          <w:rFonts w:hint="eastAsia" w:ascii="仿宋" w:hAnsi="仿宋" w:eastAsia="仿宋" w:cs="仿宋"/>
          <w:sz w:val="28"/>
          <w:szCs w:val="28"/>
        </w:rPr>
        <w:t>3、平台下发支持不少于64个诊断模板，IE可设置不少于10个诊断模板</w:t>
      </w:r>
    </w:p>
    <w:p w14:paraId="2B7930C5">
      <w:pPr>
        <w:jc w:val="left"/>
        <w:rPr>
          <w:rFonts w:hint="eastAsia" w:ascii="仿宋" w:hAnsi="仿宋" w:eastAsia="仿宋" w:cs="仿宋"/>
          <w:sz w:val="28"/>
          <w:szCs w:val="28"/>
        </w:rPr>
      </w:pPr>
      <w:r>
        <w:rPr>
          <w:rFonts w:hint="eastAsia" w:ascii="仿宋" w:hAnsi="仿宋" w:eastAsia="仿宋" w:cs="仿宋"/>
          <w:sz w:val="28"/>
          <w:szCs w:val="28"/>
        </w:rPr>
        <w:t>4、支持对每路视频的图像质量判定条件进行参数设置（触发条件和灵敏度）</w:t>
      </w:r>
    </w:p>
    <w:p w14:paraId="0BFE0E9B">
      <w:pPr>
        <w:jc w:val="left"/>
        <w:rPr>
          <w:rFonts w:hint="eastAsia" w:ascii="仿宋" w:hAnsi="仿宋" w:eastAsia="仿宋" w:cs="仿宋"/>
          <w:sz w:val="28"/>
          <w:szCs w:val="28"/>
        </w:rPr>
      </w:pPr>
      <w:r>
        <w:rPr>
          <w:rFonts w:hint="eastAsia" w:ascii="仿宋" w:hAnsi="仿宋" w:eastAsia="仿宋" w:cs="仿宋"/>
          <w:sz w:val="28"/>
          <w:szCs w:val="28"/>
        </w:rPr>
        <w:t>5、支持按时间模板进行切换分析，可根据不同需求设置轮巡模板</w:t>
      </w:r>
    </w:p>
    <w:p w14:paraId="01AE9CDB">
      <w:pPr>
        <w:jc w:val="left"/>
        <w:rPr>
          <w:rFonts w:hint="eastAsia" w:ascii="仿宋" w:hAnsi="仿宋" w:eastAsia="仿宋" w:cs="仿宋"/>
          <w:sz w:val="28"/>
          <w:szCs w:val="28"/>
        </w:rPr>
      </w:pPr>
      <w:r>
        <w:rPr>
          <w:rFonts w:hint="eastAsia" w:ascii="仿宋" w:hAnsi="仿宋" w:eastAsia="仿宋" w:cs="仿宋"/>
          <w:sz w:val="28"/>
          <w:szCs w:val="28"/>
        </w:rPr>
        <w:t>6、图像格式支持8MP/4MP/3MP/1080P/UXGA/720P/VGA/4CIF/DCIF/2CIF</w:t>
      </w:r>
    </w:p>
    <w:p w14:paraId="30C35C1B">
      <w:pPr>
        <w:jc w:val="left"/>
        <w:rPr>
          <w:rFonts w:hint="eastAsia" w:ascii="仿宋" w:hAnsi="仿宋" w:eastAsia="仿宋" w:cs="仿宋"/>
          <w:sz w:val="28"/>
          <w:szCs w:val="28"/>
        </w:rPr>
      </w:pPr>
      <w:r>
        <w:rPr>
          <w:rFonts w:hint="eastAsia" w:ascii="仿宋" w:hAnsi="仿宋" w:eastAsia="仿宋" w:cs="仿宋"/>
          <w:sz w:val="28"/>
          <w:szCs w:val="28"/>
        </w:rPr>
        <w:t>7、支持主流品牌网络视频编码器、网络摄像机等设备，支持私有SDK、ONVIF、GB/T28181、RTSP等协议设备</w:t>
      </w:r>
    </w:p>
    <w:p w14:paraId="39983B55">
      <w:pPr>
        <w:jc w:val="left"/>
        <w:rPr>
          <w:rFonts w:hint="eastAsia" w:ascii="仿宋" w:hAnsi="仿宋" w:eastAsia="仿宋" w:cs="仿宋"/>
          <w:sz w:val="28"/>
          <w:szCs w:val="28"/>
        </w:rPr>
      </w:pPr>
      <w:r>
        <w:rPr>
          <w:rFonts w:hint="eastAsia" w:ascii="仿宋" w:hAnsi="仿宋" w:eastAsia="仿宋" w:cs="仿宋"/>
          <w:sz w:val="28"/>
          <w:szCs w:val="28"/>
        </w:rPr>
        <w:t>8、支持在诊断检测出异常情况后，将报警信息上传管理平台功能</w:t>
      </w:r>
    </w:p>
    <w:p w14:paraId="40B6B9D8">
      <w:pPr>
        <w:jc w:val="left"/>
        <w:rPr>
          <w:rFonts w:hint="eastAsia" w:ascii="仿宋" w:hAnsi="仿宋" w:eastAsia="仿宋" w:cs="仿宋"/>
          <w:sz w:val="28"/>
          <w:szCs w:val="28"/>
        </w:rPr>
      </w:pPr>
      <w:r>
        <w:rPr>
          <w:rFonts w:hint="eastAsia" w:ascii="仿宋" w:hAnsi="仿宋" w:eastAsia="仿宋" w:cs="仿宋"/>
          <w:sz w:val="28"/>
          <w:szCs w:val="28"/>
        </w:rPr>
        <w:t>9、支持不小于4画面的UI预览</w:t>
      </w:r>
    </w:p>
    <w:p w14:paraId="7055AA70">
      <w:pPr>
        <w:jc w:val="left"/>
        <w:rPr>
          <w:rFonts w:hint="eastAsia" w:ascii="仿宋" w:hAnsi="仿宋" w:eastAsia="仿宋" w:cs="仿宋"/>
          <w:sz w:val="28"/>
          <w:szCs w:val="28"/>
        </w:rPr>
      </w:pPr>
      <w:r>
        <w:rPr>
          <w:rFonts w:hint="eastAsia" w:ascii="仿宋" w:hAnsi="仿宋" w:eastAsia="仿宋" w:cs="仿宋"/>
          <w:sz w:val="28"/>
          <w:szCs w:val="28"/>
        </w:rPr>
        <w:t>10、算力4T；</w:t>
      </w:r>
    </w:p>
    <w:p w14:paraId="3B111A47">
      <w:pPr>
        <w:jc w:val="left"/>
        <w:rPr>
          <w:rFonts w:hint="eastAsia" w:ascii="仿宋" w:hAnsi="仿宋" w:eastAsia="仿宋" w:cs="仿宋"/>
          <w:sz w:val="28"/>
          <w:szCs w:val="28"/>
        </w:rPr>
      </w:pPr>
      <w:r>
        <w:rPr>
          <w:rFonts w:hint="eastAsia" w:ascii="仿宋" w:hAnsi="仿宋" w:eastAsia="仿宋" w:cs="仿宋"/>
          <w:sz w:val="28"/>
          <w:szCs w:val="28"/>
        </w:rPr>
        <w:t>11、2个千兆自适应网口，支持聚合冗余、负载均衡、双IP工作模式，支持配置双网关</w:t>
      </w:r>
    </w:p>
    <w:p w14:paraId="443E1392">
      <w:pPr>
        <w:jc w:val="left"/>
        <w:rPr>
          <w:rFonts w:hint="eastAsia" w:ascii="仿宋" w:hAnsi="仿宋" w:eastAsia="仿宋" w:cs="仿宋"/>
          <w:sz w:val="28"/>
          <w:szCs w:val="28"/>
        </w:rPr>
      </w:pPr>
      <w:r>
        <w:rPr>
          <w:rFonts w:hint="eastAsia" w:ascii="仿宋" w:hAnsi="仿宋" w:eastAsia="仿宋" w:cs="仿宋"/>
          <w:sz w:val="28"/>
          <w:szCs w:val="28"/>
        </w:rPr>
        <w:t>12、4个报警输出，16个报警输入，1xUSB3.0（后面板）、2×USB2.0（后面板）、2×USB2.0（前面板）</w:t>
      </w:r>
    </w:p>
    <w:p w14:paraId="6794D879">
      <w:pPr>
        <w:jc w:val="left"/>
        <w:rPr>
          <w:rFonts w:hint="eastAsia" w:ascii="仿宋" w:hAnsi="仿宋" w:eastAsia="仿宋" w:cs="仿宋"/>
          <w:sz w:val="28"/>
          <w:szCs w:val="28"/>
        </w:rPr>
      </w:pPr>
      <w:r>
        <w:rPr>
          <w:rFonts w:hint="eastAsia" w:ascii="仿宋" w:hAnsi="仿宋" w:eastAsia="仿宋" w:cs="仿宋"/>
          <w:sz w:val="28"/>
          <w:szCs w:val="28"/>
        </w:rPr>
        <w:t>13、8个SATA接口、标配1块4T机械盘，2个，RS-485控制接口；1个，RS-232调试接口</w:t>
      </w:r>
    </w:p>
    <w:p w14:paraId="499DEA6B">
      <w:pPr>
        <w:jc w:val="left"/>
        <w:rPr>
          <w:rFonts w:hint="eastAsia" w:ascii="仿宋" w:hAnsi="仿宋" w:eastAsia="仿宋" w:cs="仿宋"/>
          <w:sz w:val="28"/>
          <w:szCs w:val="28"/>
        </w:rPr>
      </w:pPr>
      <w:r>
        <w:rPr>
          <w:rFonts w:hint="eastAsia" w:ascii="仿宋" w:hAnsi="仿宋" w:eastAsia="仿宋" w:cs="仿宋"/>
          <w:sz w:val="28"/>
          <w:szCs w:val="28"/>
        </w:rPr>
        <w:t>14、VGA1、HDMI1（VGA1和HDMI1同源）HDMI/VGA:800*600(60Hz)、1024*768(60Hz)、1280*720(50Hz/60Hz)、1280*800(60Hz)、</w:t>
      </w:r>
    </w:p>
    <w:p w14:paraId="253A63A0">
      <w:pPr>
        <w:jc w:val="left"/>
        <w:rPr>
          <w:rFonts w:hint="eastAsia" w:ascii="仿宋" w:hAnsi="仿宋" w:eastAsia="仿宋" w:cs="仿宋"/>
          <w:sz w:val="28"/>
          <w:szCs w:val="28"/>
        </w:rPr>
      </w:pPr>
      <w:r>
        <w:rPr>
          <w:rFonts w:hint="eastAsia" w:ascii="仿宋" w:hAnsi="仿宋" w:eastAsia="仿宋" w:cs="仿宋"/>
          <w:sz w:val="28"/>
          <w:szCs w:val="28"/>
        </w:rPr>
        <w:t>1366*768(60Hz)、1440*900(60Hz)、1920*1080(50Hz/60Hz) ；HDMI2</w:t>
      </w:r>
    </w:p>
    <w:p w14:paraId="3D0ABD96">
      <w:pPr>
        <w:jc w:val="left"/>
        <w:rPr>
          <w:rFonts w:hint="eastAsia" w:ascii="仿宋" w:hAnsi="仿宋" w:eastAsia="仿宋" w:cs="仿宋"/>
          <w:sz w:val="28"/>
          <w:szCs w:val="28"/>
        </w:rPr>
      </w:pPr>
      <w:r>
        <w:rPr>
          <w:rFonts w:hint="eastAsia" w:ascii="仿宋" w:hAnsi="仿宋" w:eastAsia="仿宋" w:cs="仿宋"/>
          <w:sz w:val="28"/>
          <w:szCs w:val="28"/>
        </w:rPr>
        <w:t>15、支持一个恢复出厂按键，1个3.5mm音频输入，1个3.5mm音频输出</w:t>
      </w:r>
    </w:p>
    <w:p w14:paraId="094C7BFB">
      <w:pPr>
        <w:jc w:val="left"/>
        <w:rPr>
          <w:rFonts w:hint="eastAsia" w:ascii="仿宋" w:hAnsi="仿宋" w:eastAsia="仿宋" w:cs="仿宋"/>
          <w:sz w:val="28"/>
          <w:szCs w:val="28"/>
        </w:rPr>
      </w:pPr>
      <w:r>
        <w:rPr>
          <w:rFonts w:hint="eastAsia" w:ascii="仿宋" w:hAnsi="仿宋" w:eastAsia="仿宋" w:cs="仿宋"/>
          <w:sz w:val="28"/>
          <w:szCs w:val="28"/>
        </w:rPr>
        <w:t>16、前面板指示灯：电源灯、网络灯、硬盘灯、报警灯，2U8盘机箱</w:t>
      </w:r>
    </w:p>
    <w:p w14:paraId="167F7CBC">
      <w:pPr>
        <w:jc w:val="left"/>
        <w:rPr>
          <w:rFonts w:hint="eastAsia" w:ascii="仿宋" w:hAnsi="仿宋" w:eastAsia="仿宋" w:cs="仿宋"/>
          <w:b/>
          <w:bCs/>
          <w:sz w:val="28"/>
          <w:szCs w:val="28"/>
        </w:rPr>
      </w:pPr>
      <w:r>
        <w:rPr>
          <w:rFonts w:hint="eastAsia" w:ascii="仿宋" w:hAnsi="仿宋" w:eastAsia="仿宋" w:cs="仿宋"/>
          <w:b/>
          <w:bCs/>
          <w:sz w:val="28"/>
          <w:szCs w:val="28"/>
        </w:rPr>
        <w:t>九、目录动态维护服务器</w:t>
      </w:r>
    </w:p>
    <w:p w14:paraId="45093446">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不低于如下配置：2U/8 盘位，处理器:8核8线程，主频:3.0GHz，内存:32GBDDR4内存，共4个内存插槽，容量最高支持至64G，标配4个千兆网卡，最大可支持2个PCIE3.0插槽，可支持2块半高半长PCIE3.0卡，标配2*USB3.0(后置)、2*USB2.0(前置)接口，标配1*64GBSSD系统盘，支持8个3.5/2.5寸SATA硬盘，配24T 企业级硬盘，支持热插拔，功率:电源额定:350W,整机峰值:200W，整机平均:180W，根据《全国公安监所监控联网白皮书》中各类型监所监控位置类型编码及说明，支持对监所监控标定分类上传,实现监所值班室或监控室电话对公安部的上传申报。</w:t>
      </w:r>
    </w:p>
    <w:p w14:paraId="67D1C042">
      <w:pPr>
        <w:jc w:val="left"/>
        <w:rPr>
          <w:rFonts w:hint="eastAsia" w:ascii="仿宋" w:hAnsi="仿宋" w:eastAsia="仿宋" w:cs="仿宋"/>
          <w:sz w:val="28"/>
          <w:szCs w:val="28"/>
        </w:rPr>
      </w:pPr>
      <w:r>
        <w:rPr>
          <w:rFonts w:hint="eastAsia" w:ascii="仿宋" w:hAnsi="仿宋" w:eastAsia="仿宋" w:cs="仿宋"/>
          <w:sz w:val="28"/>
          <w:szCs w:val="28"/>
        </w:rPr>
        <w:t>1、▲支持根据</w:t>
      </w:r>
      <w:bookmarkStart w:id="0" w:name="_GoBack"/>
      <w:bookmarkEnd w:id="0"/>
      <w:r>
        <w:rPr>
          <w:rFonts w:hint="eastAsia" w:ascii="仿宋" w:hAnsi="仿宋" w:eastAsia="仿宋" w:cs="仿宋"/>
          <w:sz w:val="28"/>
          <w:szCs w:val="28"/>
        </w:rPr>
        <w:t xml:space="preserve">《全国公安监所监控联网白皮书》中各类型监所监控位置类型编码及说明，支持对监所监控标定分类上传，实现监所值班室或监控室电话对公安部的上传申报。（提供具备CMA标识的检测报告复印件） </w:t>
      </w:r>
    </w:p>
    <w:p w14:paraId="2CCD7AAF">
      <w:pPr>
        <w:jc w:val="left"/>
        <w:rPr>
          <w:rFonts w:hint="eastAsia" w:ascii="仿宋" w:hAnsi="仿宋" w:eastAsia="仿宋" w:cs="仿宋"/>
          <w:sz w:val="28"/>
          <w:szCs w:val="28"/>
        </w:rPr>
      </w:pPr>
      <w:r>
        <w:rPr>
          <w:rFonts w:hint="eastAsia" w:ascii="仿宋" w:hAnsi="仿宋" w:eastAsia="仿宋" w:cs="仿宋"/>
          <w:sz w:val="28"/>
          <w:szCs w:val="28"/>
        </w:rPr>
        <w:t>监控位置类型包括：男监室、男放风场、女监室、女放风场、通道(巡视通道)、监控室(包含监控室前、监控室后)、未成年人监室、未成年人风场、过渡监室、过渡风场、单人监室、单人放风场、管教室、讯问室、律师会见室、接待大厅、AB 门、医疗用房(包含治疗用房、药房)、收押室、家属会见室、电教室、办公室、未分类(预留)、住院病房、伙房(包含伙房加工、伙房仓库、留样间)、大门(包含与社会面接触的大门、小门、防疫检查岗)、监区围墙(包含东、南、西、北内围墙)、其它等组织区域分类。</w:t>
      </w:r>
    </w:p>
    <w:p w14:paraId="0532F05E">
      <w:pPr>
        <w:jc w:val="left"/>
        <w:rPr>
          <w:rFonts w:hint="eastAsia" w:ascii="仿宋" w:hAnsi="仿宋" w:eastAsia="仿宋" w:cs="仿宋"/>
          <w:sz w:val="28"/>
          <w:szCs w:val="28"/>
        </w:rPr>
      </w:pPr>
      <w:r>
        <w:rPr>
          <w:rFonts w:hint="eastAsia" w:ascii="仿宋" w:hAnsi="仿宋" w:eastAsia="仿宋" w:cs="仿宋"/>
          <w:sz w:val="28"/>
          <w:szCs w:val="28"/>
        </w:rPr>
        <w:t xml:space="preserve">2、▲支持根据选择的通道设备树进行标定通道信息：包括通道名称、所属区域、位置类型、当标定监控位置类型为监室（包括男监室、女监室、未成年监室、单人监室、过渡监室）应能设置所属监室号。（提供具备CMA标识的检测报告复印件） </w:t>
      </w:r>
    </w:p>
    <w:p w14:paraId="009E5983">
      <w:pPr>
        <w:jc w:val="left"/>
        <w:rPr>
          <w:rFonts w:hint="eastAsia" w:ascii="仿宋" w:hAnsi="仿宋" w:eastAsia="仿宋" w:cs="仿宋"/>
          <w:sz w:val="28"/>
          <w:szCs w:val="28"/>
        </w:rPr>
      </w:pPr>
      <w:r>
        <w:rPr>
          <w:rFonts w:hint="eastAsia" w:ascii="仿宋" w:hAnsi="仿宋" w:eastAsia="仿宋" w:cs="仿宋"/>
          <w:sz w:val="28"/>
          <w:szCs w:val="28"/>
        </w:rPr>
        <w:t>3、支持视频查看权限配置，支持选择区分人员性别或不区分人员性别查看标定通道信息。</w:t>
      </w:r>
    </w:p>
    <w:p w14:paraId="03AB79E6">
      <w:pPr>
        <w:jc w:val="left"/>
        <w:rPr>
          <w:rFonts w:hint="eastAsia" w:ascii="仿宋" w:hAnsi="仿宋" w:eastAsia="仿宋" w:cs="仿宋"/>
          <w:sz w:val="28"/>
          <w:szCs w:val="28"/>
        </w:rPr>
      </w:pPr>
      <w:r>
        <w:rPr>
          <w:rFonts w:hint="eastAsia" w:ascii="仿宋" w:hAnsi="仿宋" w:eastAsia="仿宋" w:cs="仿宋"/>
          <w:sz w:val="28"/>
          <w:szCs w:val="28"/>
        </w:rPr>
        <w:t xml:space="preserve">4、▲支持依照不同单位类型对监控位置类型变动记录进行筛选，支持查看某一天的变动记录，支持查看某一监管单位的变动记录，支持手动刷新、导出。（提供具备CMA标识的检测报告复印件） </w:t>
      </w:r>
    </w:p>
    <w:p w14:paraId="66E9F7A3">
      <w:pPr>
        <w:jc w:val="left"/>
        <w:rPr>
          <w:rFonts w:hint="eastAsia" w:ascii="仿宋" w:hAnsi="仿宋" w:eastAsia="仿宋" w:cs="仿宋"/>
          <w:sz w:val="28"/>
          <w:szCs w:val="28"/>
        </w:rPr>
      </w:pPr>
      <w:r>
        <w:rPr>
          <w:rFonts w:hint="eastAsia" w:ascii="仿宋" w:hAnsi="仿宋" w:eastAsia="仿宋" w:cs="仿宋"/>
          <w:sz w:val="28"/>
          <w:szCs w:val="28"/>
        </w:rPr>
        <w:t>5、支持设定标定消息提醒；选择接收后需选择接收提醒的用户角色，相应角色应能收到标定的消息提醒。</w:t>
      </w:r>
    </w:p>
    <w:p w14:paraId="04EEFBFA">
      <w:pPr>
        <w:jc w:val="left"/>
        <w:rPr>
          <w:rFonts w:hint="eastAsia" w:ascii="仿宋" w:hAnsi="仿宋" w:eastAsia="仿宋" w:cs="仿宋"/>
          <w:sz w:val="28"/>
          <w:szCs w:val="28"/>
        </w:rPr>
      </w:pPr>
      <w:r>
        <w:rPr>
          <w:rFonts w:hint="eastAsia" w:ascii="仿宋" w:hAnsi="仿宋" w:eastAsia="仿宋" w:cs="仿宋"/>
          <w:sz w:val="28"/>
          <w:szCs w:val="28"/>
        </w:rPr>
        <w:t>6、支持标定数据手动更新后自动同步至上级平台。</w:t>
      </w:r>
    </w:p>
    <w:p w14:paraId="327DE9A4">
      <w:pPr>
        <w:jc w:val="left"/>
        <w:rPr>
          <w:rFonts w:hint="eastAsia" w:ascii="仿宋" w:hAnsi="仿宋" w:eastAsia="仿宋" w:cs="仿宋"/>
          <w:sz w:val="28"/>
          <w:szCs w:val="28"/>
        </w:rPr>
      </w:pPr>
      <w:r>
        <w:rPr>
          <w:rFonts w:hint="eastAsia" w:ascii="仿宋" w:hAnsi="仿宋" w:eastAsia="仿宋" w:cs="仿宋"/>
          <w:sz w:val="28"/>
          <w:szCs w:val="28"/>
        </w:rPr>
        <w:t xml:space="preserve">7、▲在标定记录页面中，若当天该监控位置通道数较上一日的监控位置通道数有所减少时，则用红色标记并展示减少数量，若较上一日有增加，则用绿色标记并展示增加数量。（提供具备CMA标识的检测报告复印件） </w:t>
      </w:r>
    </w:p>
    <w:p w14:paraId="41BFC622">
      <w:pPr>
        <w:jc w:val="left"/>
        <w:rPr>
          <w:rFonts w:hint="eastAsia" w:ascii="仿宋" w:hAnsi="仿宋" w:eastAsia="仿宋" w:cs="仿宋"/>
          <w:sz w:val="28"/>
          <w:szCs w:val="28"/>
        </w:rPr>
      </w:pPr>
      <w:r>
        <w:rPr>
          <w:rFonts w:hint="eastAsia" w:ascii="仿宋" w:hAnsi="仿宋" w:eastAsia="仿宋" w:cs="仿宋"/>
          <w:sz w:val="28"/>
          <w:szCs w:val="28"/>
        </w:rPr>
        <w:t>8、支持通过导入规则模板进行监控通道标定分类的导入，具有导入文字提示信息。</w:t>
      </w:r>
    </w:p>
    <w:p w14:paraId="0195E2E6">
      <w:pPr>
        <w:jc w:val="left"/>
        <w:rPr>
          <w:rFonts w:hint="eastAsia" w:ascii="仿宋" w:hAnsi="仿宋" w:eastAsia="仿宋" w:cs="仿宋"/>
          <w:sz w:val="28"/>
          <w:szCs w:val="28"/>
        </w:rPr>
      </w:pPr>
      <w:r>
        <w:rPr>
          <w:rFonts w:hint="eastAsia" w:ascii="仿宋" w:hAnsi="仿宋" w:eastAsia="仿宋" w:cs="仿宋"/>
          <w:sz w:val="28"/>
          <w:szCs w:val="28"/>
        </w:rPr>
        <w:t xml:space="preserve">9、▲在统计页面应能根据日期、省总队、市支队、监管单位、单位类型、监控合计、监控位置等类型进行标定记录查询，支持查询结果导出。（提供具备CMA标识的检测报告复印件） </w:t>
      </w:r>
    </w:p>
    <w:p w14:paraId="101FF993">
      <w:pPr>
        <w:jc w:val="left"/>
        <w:rPr>
          <w:rFonts w:hint="eastAsia" w:ascii="仿宋" w:hAnsi="仿宋" w:eastAsia="仿宋" w:cs="仿宋"/>
          <w:sz w:val="28"/>
          <w:szCs w:val="28"/>
        </w:rPr>
      </w:pPr>
      <w:r>
        <w:rPr>
          <w:rFonts w:hint="eastAsia" w:ascii="仿宋" w:hAnsi="仿宋" w:eastAsia="仿宋" w:cs="仿宋"/>
          <w:sz w:val="28"/>
          <w:szCs w:val="28"/>
        </w:rPr>
        <w:t xml:space="preserve">10、▲支持按照总队、支队、所进行标定信息统计汇总，信息详情包括：省总队、市支队、监管单位、缺失监控位置、监控合计及监控位置类型统计数量。（提供具备CMA标识的检测报告复印件） </w:t>
      </w:r>
    </w:p>
    <w:p w14:paraId="75A46986">
      <w:pPr>
        <w:jc w:val="left"/>
        <w:rPr>
          <w:rFonts w:hint="eastAsia" w:ascii="仿宋" w:hAnsi="仿宋" w:eastAsia="仿宋" w:cs="仿宋"/>
          <w:sz w:val="28"/>
          <w:szCs w:val="28"/>
        </w:rPr>
      </w:pPr>
      <w:r>
        <w:rPr>
          <w:rFonts w:hint="eastAsia" w:ascii="仿宋" w:hAnsi="仿宋" w:eastAsia="仿宋" w:cs="仿宋"/>
          <w:sz w:val="28"/>
          <w:szCs w:val="28"/>
        </w:rPr>
        <w:t xml:space="preserve">11、▲支持对缺失标定信息的单位进行下发督导，下发督导方式支持选择文字指令与整改通知。（提供具备CMA标识的检测报告复印件） </w:t>
      </w:r>
    </w:p>
    <w:p w14:paraId="58FB0DC8">
      <w:pPr>
        <w:jc w:val="left"/>
        <w:rPr>
          <w:rFonts w:hint="eastAsia" w:ascii="仿宋" w:hAnsi="仿宋" w:eastAsia="仿宋" w:cs="仿宋"/>
          <w:sz w:val="28"/>
          <w:szCs w:val="28"/>
        </w:rPr>
      </w:pPr>
      <w:r>
        <w:rPr>
          <w:rFonts w:hint="eastAsia" w:ascii="仿宋" w:hAnsi="仿宋" w:eastAsia="仿宋" w:cs="仿宋"/>
          <w:sz w:val="28"/>
          <w:szCs w:val="28"/>
        </w:rPr>
        <w:t>12、支持更新设备信息设置，应能通过文件导入更新监管单位的监控通道设备信息；支持监控通道设备信息模板下载、导入、导出功能。</w:t>
      </w:r>
    </w:p>
    <w:p w14:paraId="2EA3FCBE">
      <w:pPr>
        <w:jc w:val="left"/>
        <w:rPr>
          <w:rFonts w:hint="eastAsia" w:ascii="仿宋" w:hAnsi="仿宋" w:eastAsia="仿宋" w:cs="仿宋"/>
          <w:sz w:val="28"/>
          <w:szCs w:val="28"/>
        </w:rPr>
      </w:pPr>
      <w:r>
        <w:rPr>
          <w:rFonts w:hint="eastAsia" w:ascii="仿宋" w:hAnsi="仿宋" w:eastAsia="仿宋" w:cs="仿宋"/>
          <w:sz w:val="28"/>
          <w:szCs w:val="28"/>
        </w:rPr>
        <w:t xml:space="preserve">13、▲支持根据监管单位、监控位置类型对标定信息进行筛选查询 ，支持省总队、市支队、监管单位、监控位置、应标定数、已标定数、标定完整率（未达到100%标红显示），支持模板下载、导入、手动刷新、导出功能。（提供具备CMA标识的检测报告复印件） </w:t>
      </w:r>
    </w:p>
    <w:p w14:paraId="14400912">
      <w:pPr>
        <w:jc w:val="left"/>
        <w:rPr>
          <w:rFonts w:hint="eastAsia" w:ascii="仿宋" w:hAnsi="仿宋" w:eastAsia="仿宋" w:cs="仿宋"/>
          <w:sz w:val="28"/>
          <w:szCs w:val="28"/>
        </w:rPr>
      </w:pPr>
      <w:r>
        <w:rPr>
          <w:rFonts w:hint="eastAsia" w:ascii="仿宋" w:hAnsi="仿宋" w:eastAsia="仿宋" w:cs="仿宋"/>
          <w:sz w:val="28"/>
          <w:szCs w:val="28"/>
        </w:rPr>
        <w:t xml:space="preserve">14、▲支持导出三类统计表，包括监控位置上传统计报、值班电话明细表、三率统计表。（提供具备CMA标识的检测报告复印件） </w:t>
      </w:r>
    </w:p>
    <w:p w14:paraId="28C55165">
      <w:pPr>
        <w:jc w:val="left"/>
        <w:rPr>
          <w:rFonts w:hint="eastAsia" w:ascii="仿宋" w:hAnsi="仿宋" w:eastAsia="仿宋" w:cs="仿宋"/>
          <w:sz w:val="28"/>
          <w:szCs w:val="28"/>
        </w:rPr>
      </w:pPr>
      <w:r>
        <w:rPr>
          <w:rFonts w:hint="eastAsia" w:ascii="仿宋" w:hAnsi="仿宋" w:eastAsia="仿宋" w:cs="仿宋"/>
          <w:sz w:val="28"/>
          <w:szCs w:val="28"/>
        </w:rPr>
        <w:t>15、 支持设定标定结果上传方式（包括自动上传、手动上传、定点上传），选择定点上传后需要设定上传时间。</w:t>
      </w:r>
    </w:p>
    <w:p w14:paraId="2FF3699B">
      <w:pPr>
        <w:jc w:val="left"/>
        <w:rPr>
          <w:rFonts w:hint="eastAsia" w:ascii="仿宋" w:hAnsi="仿宋" w:eastAsia="仿宋" w:cs="仿宋"/>
          <w:sz w:val="28"/>
          <w:szCs w:val="28"/>
        </w:rPr>
      </w:pPr>
      <w:r>
        <w:rPr>
          <w:rFonts w:hint="eastAsia" w:ascii="仿宋" w:hAnsi="仿宋" w:eastAsia="仿宋" w:cs="仿宋"/>
          <w:sz w:val="28"/>
          <w:szCs w:val="28"/>
        </w:rPr>
        <w:t>16、 支持更新单位信息设置，应能对监管单位标定信息进行增加、删除、修改、查询操作，其中监管单位标定信息包括数据库地址、用户名、数据库类型、获取状态、平台版本；支持监管单位获取下级单位的通道标定信息。</w:t>
      </w:r>
    </w:p>
    <w:p w14:paraId="21F8600A">
      <w:pPr>
        <w:jc w:val="left"/>
        <w:rPr>
          <w:rFonts w:hint="eastAsia" w:ascii="仿宋" w:hAnsi="仿宋" w:eastAsia="仿宋" w:cs="仿宋"/>
          <w:sz w:val="28"/>
          <w:szCs w:val="28"/>
        </w:rPr>
      </w:pPr>
      <w:r>
        <w:rPr>
          <w:rFonts w:hint="eastAsia" w:ascii="仿宋" w:hAnsi="仿宋" w:eastAsia="仿宋" w:cs="仿宋"/>
          <w:sz w:val="28"/>
          <w:szCs w:val="28"/>
        </w:rPr>
        <w:t>17、 支持平台的通道标定信息数据与上级单位进行比对，比对后应能显示异常结果，包括比对地址、比对状态、比对详情。</w:t>
      </w:r>
    </w:p>
    <w:p w14:paraId="1A001371">
      <w:pPr>
        <w:jc w:val="left"/>
        <w:rPr>
          <w:rFonts w:hint="eastAsia" w:ascii="仿宋" w:hAnsi="仿宋" w:eastAsia="仿宋" w:cs="仿宋"/>
          <w:sz w:val="28"/>
          <w:szCs w:val="28"/>
        </w:rPr>
      </w:pPr>
      <w:r>
        <w:rPr>
          <w:rFonts w:hint="eastAsia" w:ascii="仿宋" w:hAnsi="仿宋" w:eastAsia="仿宋" w:cs="仿宋"/>
          <w:sz w:val="28"/>
          <w:szCs w:val="28"/>
        </w:rPr>
        <w:t>18、 支持显示平台之间最大连接时长、平均连接时长，网络延时超过设定正常阈值应能标记为红色。</w:t>
      </w:r>
    </w:p>
    <w:p w14:paraId="50A48C44">
      <w:pPr>
        <w:jc w:val="left"/>
        <w:rPr>
          <w:rFonts w:hint="eastAsia" w:ascii="仿宋" w:hAnsi="仿宋" w:eastAsia="仿宋" w:cs="仿宋"/>
          <w:sz w:val="28"/>
          <w:szCs w:val="28"/>
        </w:rPr>
      </w:pPr>
      <w:r>
        <w:rPr>
          <w:rFonts w:hint="eastAsia" w:ascii="仿宋" w:hAnsi="仿宋" w:eastAsia="仿宋" w:cs="仿宋"/>
          <w:b/>
          <w:bCs/>
          <w:sz w:val="28"/>
          <w:szCs w:val="28"/>
        </w:rPr>
        <w:t>十、监所督导会商终端</w:t>
      </w:r>
    </w:p>
    <w:p w14:paraId="0F7EE110">
      <w:pPr>
        <w:jc w:val="left"/>
        <w:rPr>
          <w:rFonts w:hint="eastAsia" w:ascii="仿宋" w:hAnsi="仿宋" w:eastAsia="仿宋" w:cs="仿宋"/>
          <w:sz w:val="28"/>
          <w:szCs w:val="28"/>
        </w:rPr>
      </w:pPr>
      <w:r>
        <w:rPr>
          <w:rFonts w:hint="eastAsia" w:ascii="仿宋" w:hAnsi="仿宋" w:eastAsia="仿宋" w:cs="仿宋"/>
          <w:sz w:val="28"/>
          <w:szCs w:val="28"/>
        </w:rPr>
        <w:t>1、内置不低于1080p高清摄像头和麦克风，含喇叭、至少10寸触摸屏1路视频输出（HDMI*1）支持1080P分辨率处理能力，用于音视频编解码、双流发送，音视频输入输出。</w:t>
      </w:r>
    </w:p>
    <w:p w14:paraId="45FADED8">
      <w:pPr>
        <w:jc w:val="left"/>
        <w:rPr>
          <w:rFonts w:hint="eastAsia" w:ascii="仿宋" w:hAnsi="仿宋" w:eastAsia="仿宋" w:cs="仿宋"/>
          <w:sz w:val="28"/>
          <w:szCs w:val="28"/>
        </w:rPr>
      </w:pPr>
      <w:r>
        <w:rPr>
          <w:rFonts w:hint="eastAsia" w:ascii="仿宋" w:hAnsi="仿宋" w:eastAsia="仿宋" w:cs="仿宋"/>
          <w:sz w:val="28"/>
          <w:szCs w:val="28"/>
        </w:rPr>
        <w:t>2、视频会商管理：接收公安部/总队/支队队对基层监所进行督导会商、远程会议、指挥调度、远程培训要求。支持对下级监所进行督导会商、远程会议、指挥调度、远程培训等功能。</w:t>
      </w:r>
    </w:p>
    <w:p w14:paraId="34664F26">
      <w:pPr>
        <w:jc w:val="left"/>
        <w:rPr>
          <w:rFonts w:hint="eastAsia" w:ascii="仿宋" w:hAnsi="仿宋" w:eastAsia="仿宋" w:cs="仿宋"/>
          <w:sz w:val="28"/>
          <w:szCs w:val="28"/>
        </w:rPr>
      </w:pPr>
      <w:r>
        <w:rPr>
          <w:rFonts w:hint="eastAsia" w:ascii="仿宋" w:hAnsi="仿宋" w:eastAsia="仿宋" w:cs="仿宋"/>
          <w:sz w:val="28"/>
          <w:szCs w:val="28"/>
        </w:rPr>
        <w:t>3、视频编解码：H.263、H.263+. H.264BP、 H.264HP、 H.264HP SVC、H.265 SVC等；</w:t>
      </w:r>
    </w:p>
    <w:p w14:paraId="76CDCED5">
      <w:pPr>
        <w:jc w:val="left"/>
        <w:rPr>
          <w:rFonts w:hint="eastAsia" w:ascii="仿宋" w:hAnsi="仿宋" w:eastAsia="仿宋" w:cs="仿宋"/>
          <w:sz w:val="28"/>
          <w:szCs w:val="28"/>
        </w:rPr>
      </w:pPr>
      <w:r>
        <w:rPr>
          <w:rFonts w:hint="eastAsia" w:ascii="仿宋" w:hAnsi="仿宋" w:eastAsia="仿宋" w:cs="仿宋"/>
          <w:sz w:val="28"/>
          <w:szCs w:val="28"/>
        </w:rPr>
        <w:t>4、SVC分层编码：支持多层分辨率，支持多层帧率，支持多层码率；</w:t>
      </w:r>
    </w:p>
    <w:p w14:paraId="468A2BC2">
      <w:pPr>
        <w:jc w:val="left"/>
        <w:rPr>
          <w:rFonts w:hint="eastAsia" w:ascii="仿宋" w:hAnsi="仿宋" w:eastAsia="仿宋" w:cs="仿宋"/>
          <w:sz w:val="28"/>
          <w:szCs w:val="28"/>
        </w:rPr>
      </w:pPr>
      <w:r>
        <w:rPr>
          <w:rFonts w:hint="eastAsia" w:ascii="仿宋" w:hAnsi="仿宋" w:eastAsia="仿宋" w:cs="仿宋"/>
          <w:sz w:val="28"/>
          <w:szCs w:val="28"/>
        </w:rPr>
        <w:t>5、视频分辨率：4K、1080P、 720P、 360P、 180P 等；</w:t>
      </w:r>
    </w:p>
    <w:p w14:paraId="34597B9E">
      <w:pPr>
        <w:jc w:val="left"/>
        <w:rPr>
          <w:rFonts w:hint="eastAsia" w:ascii="仿宋" w:hAnsi="仿宋" w:eastAsia="仿宋" w:cs="仿宋"/>
          <w:sz w:val="28"/>
          <w:szCs w:val="28"/>
        </w:rPr>
      </w:pPr>
      <w:r>
        <w:rPr>
          <w:rFonts w:hint="eastAsia" w:ascii="仿宋" w:hAnsi="仿宋" w:eastAsia="仿宋" w:cs="仿宋"/>
          <w:sz w:val="28"/>
          <w:szCs w:val="28"/>
        </w:rPr>
        <w:t>6、视频帧率：5- 60帧；</w:t>
      </w:r>
    </w:p>
    <w:p w14:paraId="0C67AE78">
      <w:pPr>
        <w:jc w:val="left"/>
        <w:rPr>
          <w:rFonts w:hint="eastAsia" w:ascii="仿宋" w:hAnsi="仿宋" w:eastAsia="仿宋" w:cs="仿宋"/>
          <w:sz w:val="28"/>
          <w:szCs w:val="28"/>
        </w:rPr>
      </w:pPr>
      <w:r>
        <w:rPr>
          <w:rFonts w:hint="eastAsia" w:ascii="仿宋" w:hAnsi="仿宋" w:eastAsia="仿宋" w:cs="仿宋"/>
          <w:sz w:val="28"/>
          <w:szCs w:val="28"/>
        </w:rPr>
        <w:t>7、数据内容分辨率：1920x1080、1440x900、 1280x800 、1024x768 等；</w:t>
      </w:r>
    </w:p>
    <w:p w14:paraId="34C3504F">
      <w:pPr>
        <w:jc w:val="left"/>
        <w:rPr>
          <w:rFonts w:hint="eastAsia" w:ascii="仿宋" w:hAnsi="仿宋" w:eastAsia="仿宋" w:cs="仿宋"/>
          <w:sz w:val="28"/>
          <w:szCs w:val="28"/>
        </w:rPr>
      </w:pPr>
      <w:r>
        <w:rPr>
          <w:rFonts w:hint="eastAsia" w:ascii="仿宋" w:hAnsi="仿宋" w:eastAsia="仿宋" w:cs="仿宋"/>
          <w:sz w:val="28"/>
          <w:szCs w:val="28"/>
        </w:rPr>
        <w:t>8、双流发送：支持通过高清线缆、软件客户端、无线传屏器等方式发送双流；</w:t>
      </w:r>
    </w:p>
    <w:p w14:paraId="15E2FBAD">
      <w:pPr>
        <w:jc w:val="left"/>
        <w:rPr>
          <w:rFonts w:hint="eastAsia" w:ascii="仿宋" w:hAnsi="仿宋" w:eastAsia="仿宋" w:cs="仿宋"/>
          <w:sz w:val="28"/>
          <w:szCs w:val="28"/>
        </w:rPr>
      </w:pPr>
      <w:r>
        <w:rPr>
          <w:rFonts w:hint="eastAsia" w:ascii="仿宋" w:hAnsi="仿宋" w:eastAsia="仿宋" w:cs="仿宋"/>
          <w:sz w:val="28"/>
          <w:szCs w:val="28"/>
        </w:rPr>
        <w:t>9、视频处理：硬件编解码、低带宽传输、图像预处理、图像后处理、低照度降噪处理；</w:t>
      </w:r>
    </w:p>
    <w:p w14:paraId="6625D2C0">
      <w:pPr>
        <w:jc w:val="left"/>
        <w:rPr>
          <w:rFonts w:hint="eastAsia" w:ascii="仿宋" w:hAnsi="仿宋" w:eastAsia="仿宋" w:cs="仿宋"/>
          <w:sz w:val="28"/>
          <w:szCs w:val="28"/>
        </w:rPr>
      </w:pPr>
      <w:r>
        <w:rPr>
          <w:rFonts w:hint="eastAsia" w:ascii="仿宋" w:hAnsi="仿宋" w:eastAsia="仿宋" w:cs="仿宋"/>
          <w:sz w:val="28"/>
          <w:szCs w:val="28"/>
        </w:rPr>
        <w:t>10、画面布局：支持多画面，画廊模式，演讲者模式，语音激励模式，支持人脸识别、实现会议中电子名片&amp;电子名牌、人脸签到等应用，支持人像优化；</w:t>
      </w:r>
    </w:p>
    <w:p w14:paraId="58C1B6F0">
      <w:pPr>
        <w:jc w:val="left"/>
        <w:rPr>
          <w:rFonts w:hint="eastAsia" w:ascii="仿宋" w:hAnsi="仿宋" w:eastAsia="仿宋" w:cs="仿宋"/>
          <w:sz w:val="28"/>
          <w:szCs w:val="28"/>
        </w:rPr>
      </w:pPr>
      <w:r>
        <w:rPr>
          <w:rFonts w:hint="eastAsia" w:ascii="仿宋" w:hAnsi="仿宋" w:eastAsia="仿宋" w:cs="仿宋"/>
          <w:sz w:val="28"/>
          <w:szCs w:val="28"/>
        </w:rPr>
        <w:t>11、标配1台高清云台摄像头</w:t>
      </w:r>
    </w:p>
    <w:p w14:paraId="5229F932">
      <w:pPr>
        <w:jc w:val="left"/>
        <w:rPr>
          <w:rFonts w:hint="eastAsia" w:ascii="仿宋" w:hAnsi="仿宋" w:eastAsia="仿宋" w:cs="仿宋"/>
          <w:sz w:val="28"/>
          <w:szCs w:val="28"/>
        </w:rPr>
      </w:pPr>
      <w:r>
        <w:rPr>
          <w:rFonts w:hint="eastAsia" w:ascii="仿宋" w:hAnsi="仿宋" w:eastAsia="仿宋" w:cs="仿宋"/>
          <w:sz w:val="28"/>
          <w:szCs w:val="28"/>
        </w:rPr>
        <w:t>12、标配1个360度全向麦克风</w:t>
      </w:r>
    </w:p>
    <w:p w14:paraId="443C5872">
      <w:pPr>
        <w:jc w:val="left"/>
        <w:rPr>
          <w:rFonts w:hint="eastAsia" w:ascii="仿宋" w:hAnsi="仿宋" w:eastAsia="仿宋" w:cs="仿宋"/>
          <w:sz w:val="28"/>
          <w:szCs w:val="28"/>
        </w:rPr>
      </w:pPr>
      <w:r>
        <w:rPr>
          <w:rFonts w:hint="eastAsia" w:ascii="仿宋" w:hAnsi="仿宋" w:eastAsia="仿宋" w:cs="仿宋"/>
          <w:sz w:val="28"/>
          <w:szCs w:val="28"/>
        </w:rPr>
        <w:t>13、标配1台智能高清视频终端</w:t>
      </w:r>
    </w:p>
    <w:p w14:paraId="14E733C2">
      <w:pPr>
        <w:jc w:val="left"/>
        <w:rPr>
          <w:rFonts w:hint="eastAsia" w:ascii="仿宋" w:hAnsi="仿宋" w:eastAsia="仿宋" w:cs="仿宋"/>
          <w:sz w:val="28"/>
          <w:szCs w:val="28"/>
        </w:rPr>
      </w:pPr>
      <w:r>
        <w:rPr>
          <w:rFonts w:hint="eastAsia" w:ascii="仿宋" w:hAnsi="仿宋" w:eastAsia="仿宋" w:cs="仿宋"/>
          <w:sz w:val="28"/>
          <w:szCs w:val="28"/>
        </w:rPr>
        <w:t>14、标配1个移动推车</w:t>
      </w:r>
    </w:p>
    <w:p w14:paraId="1D3A5503">
      <w:pPr>
        <w:jc w:val="left"/>
        <w:rPr>
          <w:rFonts w:hint="eastAsia" w:ascii="仿宋" w:hAnsi="仿宋" w:eastAsia="仿宋" w:cs="仿宋"/>
          <w:sz w:val="28"/>
          <w:szCs w:val="28"/>
        </w:rPr>
      </w:pPr>
      <w:r>
        <w:rPr>
          <w:rFonts w:hint="eastAsia" w:ascii="仿宋" w:hAnsi="仿宋" w:eastAsia="仿宋" w:cs="仿宋"/>
          <w:sz w:val="28"/>
          <w:szCs w:val="28"/>
        </w:rPr>
        <w:t>15、标配1台65吋显示终端</w:t>
      </w:r>
    </w:p>
    <w:p w14:paraId="33BD20EA">
      <w:pPr>
        <w:jc w:val="left"/>
        <w:rPr>
          <w:rFonts w:hint="eastAsia" w:ascii="仿宋" w:hAnsi="仿宋" w:eastAsia="仿宋" w:cs="仿宋"/>
          <w:sz w:val="28"/>
          <w:szCs w:val="28"/>
        </w:rPr>
      </w:pPr>
    </w:p>
    <w:p w14:paraId="4E86EE92">
      <w:pPr>
        <w:jc w:val="left"/>
        <w:rPr>
          <w:rFonts w:hint="eastAsia" w:ascii="仿宋" w:hAnsi="仿宋" w:eastAsia="仿宋" w:cs="仿宋"/>
          <w:sz w:val="28"/>
          <w:szCs w:val="28"/>
        </w:rPr>
      </w:pPr>
    </w:p>
    <w:p w14:paraId="58995331">
      <w:pPr>
        <w:jc w:val="left"/>
      </w:pP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ZDRkMjZjMjE4ZWE0NWQ1YmZjMGIyMWU2ODk2NmYifQ=="/>
  </w:docVars>
  <w:rsids>
    <w:rsidRoot w:val="78CD56AF"/>
    <w:rsid w:val="1C762C5C"/>
    <w:rsid w:val="41375850"/>
    <w:rsid w:val="413E32CA"/>
    <w:rsid w:val="418F78C2"/>
    <w:rsid w:val="78CD5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14051</Words>
  <Characters>16526</Characters>
  <Lines>0</Lines>
  <Paragraphs>0</Paragraphs>
  <TotalTime>92</TotalTime>
  <ScaleCrop>false</ScaleCrop>
  <LinksUpToDate>false</LinksUpToDate>
  <CharactersWithSpaces>17310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2024-09-12T08:55:00Z</dcterms:created>
  <dc:creator>天马星</dc:creator>
  <cp:lastModifiedBy>杨婉莹</cp:lastModifiedBy>
  <dcterms:modified xsi:type="dcterms:W3CDTF">2024-10-09T09:00:11Z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90635371692945939E97D2CE52A9539B_13</vt:lpwstr>
  </property>
</Properties>
</file>