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44C4E">
      <w:pPr>
        <w:jc w:val="left"/>
        <w:rPr>
          <w:rFonts w:hint="eastAsia" w:ascii="仿宋" w:hAnsi="仿宋" w:eastAsia="仿宋" w:cs="仿宋"/>
          <w:b/>
          <w:bCs/>
          <w:sz w:val="28"/>
          <w:szCs w:val="28"/>
        </w:rPr>
      </w:pPr>
      <w:r>
        <w:rPr>
          <w:rFonts w:hint="eastAsia" w:ascii="仿宋" w:hAnsi="仿宋" w:eastAsia="仿宋" w:cs="仿宋"/>
          <w:b/>
          <w:bCs/>
          <w:sz w:val="28"/>
          <w:szCs w:val="28"/>
        </w:rPr>
        <w:t>附件二：（拘留所）</w:t>
      </w:r>
    </w:p>
    <w:p w14:paraId="6B1AA000">
      <w:pPr>
        <w:jc w:val="left"/>
        <w:rPr>
          <w:rFonts w:hint="eastAsia" w:ascii="仿宋" w:hAnsi="仿宋" w:eastAsia="仿宋" w:cs="仿宋"/>
          <w:sz w:val="28"/>
          <w:szCs w:val="28"/>
        </w:rPr>
      </w:pPr>
      <w:r>
        <w:rPr>
          <w:rFonts w:hint="eastAsia" w:ascii="仿宋" w:hAnsi="仿宋" w:eastAsia="仿宋" w:cs="仿宋"/>
          <w:b/>
          <w:bCs/>
          <w:sz w:val="28"/>
          <w:szCs w:val="28"/>
        </w:rPr>
        <w:t>一、违禁物品检测（安检门）：</w:t>
      </w:r>
    </w:p>
    <w:p w14:paraId="4E025093">
      <w:pPr>
        <w:jc w:val="left"/>
        <w:rPr>
          <w:rFonts w:hint="eastAsia" w:ascii="仿宋" w:hAnsi="仿宋" w:eastAsia="仿宋" w:cs="仿宋"/>
          <w:sz w:val="28"/>
          <w:szCs w:val="28"/>
        </w:rPr>
      </w:pPr>
      <w:r>
        <w:rPr>
          <w:rFonts w:hint="eastAsia" w:ascii="仿宋" w:hAnsi="仿宋" w:eastAsia="仿宋" w:cs="仿宋"/>
          <w:sz w:val="28"/>
          <w:szCs w:val="28"/>
        </w:rPr>
        <w:t>1、违禁物品检查，防止将违禁物品带入监管场所；</w:t>
      </w:r>
    </w:p>
    <w:p w14:paraId="355D228B">
      <w:pPr>
        <w:jc w:val="left"/>
        <w:rPr>
          <w:rFonts w:hint="eastAsia" w:ascii="仿宋" w:hAnsi="仿宋" w:eastAsia="仿宋" w:cs="仿宋"/>
          <w:sz w:val="28"/>
          <w:szCs w:val="28"/>
        </w:rPr>
      </w:pPr>
      <w:r>
        <w:rPr>
          <w:rFonts w:hint="eastAsia" w:ascii="仿宋" w:hAnsi="仿宋" w:eastAsia="仿宋" w:cs="仿宋"/>
          <w:sz w:val="28"/>
          <w:szCs w:val="28"/>
        </w:rPr>
        <w:t>2、满足与监管装备接口对接；</w:t>
      </w:r>
    </w:p>
    <w:p w14:paraId="34355F7D">
      <w:pPr>
        <w:jc w:val="left"/>
        <w:rPr>
          <w:rFonts w:hint="eastAsia" w:ascii="仿宋" w:hAnsi="仿宋" w:eastAsia="仿宋" w:cs="仿宋"/>
          <w:sz w:val="28"/>
          <w:szCs w:val="28"/>
        </w:rPr>
      </w:pPr>
      <w:r>
        <w:rPr>
          <w:rFonts w:hint="eastAsia" w:ascii="仿宋" w:hAnsi="仿宋" w:eastAsia="仿宋" w:cs="仿宋"/>
          <w:sz w:val="28"/>
          <w:szCs w:val="28"/>
        </w:rPr>
        <w:t>3、通过网络上传报警信息。</w:t>
      </w:r>
    </w:p>
    <w:p w14:paraId="3C937354">
      <w:pPr>
        <w:jc w:val="left"/>
        <w:rPr>
          <w:rFonts w:hint="eastAsia" w:ascii="仿宋" w:hAnsi="仿宋" w:eastAsia="仿宋" w:cs="仿宋"/>
          <w:sz w:val="28"/>
          <w:szCs w:val="28"/>
        </w:rPr>
      </w:pPr>
      <w:r>
        <w:rPr>
          <w:rFonts w:hint="eastAsia" w:ascii="仿宋" w:hAnsi="仿宋" w:eastAsia="仿宋" w:cs="仿宋"/>
          <w:sz w:val="28"/>
          <w:szCs w:val="28"/>
        </w:rPr>
        <w:t>4、应符合《GB 15210-2018 通过式金属探测门通用技术规范》</w:t>
      </w:r>
    </w:p>
    <w:p w14:paraId="28C9A737">
      <w:pPr>
        <w:jc w:val="left"/>
        <w:rPr>
          <w:rFonts w:hint="eastAsia" w:ascii="仿宋" w:hAnsi="仿宋" w:eastAsia="仿宋" w:cs="仿宋"/>
          <w:sz w:val="28"/>
          <w:szCs w:val="28"/>
        </w:rPr>
      </w:pPr>
      <w:r>
        <w:rPr>
          <w:rFonts w:hint="eastAsia" w:ascii="仿宋" w:hAnsi="仿宋" w:eastAsia="仿宋" w:cs="仿宋"/>
          <w:sz w:val="28"/>
          <w:szCs w:val="28"/>
        </w:rPr>
        <w:t>5、测温安检门应具有金属检测功能等功能</w:t>
      </w:r>
    </w:p>
    <w:p w14:paraId="2AA00045">
      <w:pPr>
        <w:jc w:val="left"/>
        <w:rPr>
          <w:rFonts w:hint="eastAsia" w:ascii="仿宋" w:hAnsi="仿宋" w:eastAsia="仿宋" w:cs="仿宋"/>
          <w:sz w:val="28"/>
          <w:szCs w:val="28"/>
        </w:rPr>
      </w:pPr>
      <w:r>
        <w:rPr>
          <w:rFonts w:hint="eastAsia" w:ascii="仿宋" w:hAnsi="仿宋" w:eastAsia="仿宋" w:cs="仿宋"/>
          <w:sz w:val="28"/>
          <w:szCs w:val="28"/>
        </w:rPr>
        <w:t>6、门体显示：采用7寸液晶屏显示，可展示客流和报警数据</w:t>
      </w:r>
    </w:p>
    <w:p w14:paraId="474CF38D">
      <w:pPr>
        <w:jc w:val="left"/>
        <w:rPr>
          <w:rFonts w:hint="eastAsia" w:ascii="仿宋" w:hAnsi="仿宋" w:eastAsia="仿宋" w:cs="仿宋"/>
          <w:sz w:val="28"/>
          <w:szCs w:val="28"/>
        </w:rPr>
      </w:pPr>
      <w:r>
        <w:rPr>
          <w:rFonts w:hint="eastAsia" w:ascii="仿宋" w:hAnsi="仿宋" w:eastAsia="仿宋" w:cs="仿宋"/>
          <w:sz w:val="28"/>
          <w:szCs w:val="28"/>
        </w:rPr>
        <w:t>7、多区位报警功能：人体不同位置的多个金属通过安检门时会同时报警，并可以指示多个金属的位置，最多支持18区位。每个区域255级灵敏度等级调节</w:t>
      </w:r>
    </w:p>
    <w:p w14:paraId="5DCCD963">
      <w:pPr>
        <w:jc w:val="left"/>
        <w:rPr>
          <w:rFonts w:hint="eastAsia" w:ascii="仿宋" w:hAnsi="仿宋" w:eastAsia="仿宋" w:cs="仿宋"/>
          <w:sz w:val="28"/>
          <w:szCs w:val="28"/>
        </w:rPr>
      </w:pPr>
      <w:r>
        <w:rPr>
          <w:rFonts w:hint="eastAsia" w:ascii="仿宋" w:hAnsi="仿宋" w:eastAsia="仿宋" w:cs="仿宋"/>
          <w:sz w:val="28"/>
          <w:szCs w:val="28"/>
        </w:rPr>
        <w:t>8、金属门应能对达到或超过限定量的金属进行报警，不应该出现漏报警</w:t>
      </w:r>
    </w:p>
    <w:p w14:paraId="6BC4E9A6">
      <w:pPr>
        <w:jc w:val="left"/>
        <w:rPr>
          <w:rFonts w:hint="eastAsia" w:ascii="仿宋" w:hAnsi="仿宋" w:eastAsia="仿宋" w:cs="仿宋"/>
          <w:sz w:val="28"/>
          <w:szCs w:val="28"/>
        </w:rPr>
      </w:pPr>
      <w:r>
        <w:rPr>
          <w:rFonts w:hint="eastAsia" w:ascii="仿宋" w:hAnsi="仿宋" w:eastAsia="仿宋" w:cs="仿宋"/>
          <w:sz w:val="28"/>
          <w:szCs w:val="28"/>
        </w:rPr>
        <w:t>9、通行速度：应不小于0.2m/s～2.0m/s。当人在规定的通行速度范围内穿过时，应报警测试物正确响应并报警，总探测率应≥90%</w:t>
      </w:r>
    </w:p>
    <w:p w14:paraId="27F1F898">
      <w:pPr>
        <w:jc w:val="left"/>
        <w:rPr>
          <w:rFonts w:hint="eastAsia" w:ascii="仿宋" w:hAnsi="仿宋" w:eastAsia="仿宋" w:cs="仿宋"/>
          <w:sz w:val="28"/>
          <w:szCs w:val="28"/>
        </w:rPr>
      </w:pPr>
      <w:r>
        <w:rPr>
          <w:rFonts w:hint="eastAsia" w:ascii="仿宋" w:hAnsi="仿宋" w:eastAsia="仿宋" w:cs="仿宋"/>
          <w:sz w:val="28"/>
          <w:szCs w:val="28"/>
        </w:rPr>
        <w:t>10、报警响应时间：进入探测区后1s，金属门应能发出报警提示，且离开探测区后报警指示延续应小于等于1s</w:t>
      </w:r>
    </w:p>
    <w:p w14:paraId="7D21CBA3">
      <w:pPr>
        <w:jc w:val="left"/>
        <w:rPr>
          <w:rFonts w:hint="eastAsia" w:ascii="仿宋" w:hAnsi="仿宋" w:eastAsia="仿宋" w:cs="仿宋"/>
          <w:sz w:val="28"/>
          <w:szCs w:val="28"/>
        </w:rPr>
      </w:pPr>
      <w:r>
        <w:rPr>
          <w:rFonts w:hint="eastAsia" w:ascii="仿宋" w:hAnsi="仿宋" w:eastAsia="仿宋" w:cs="仿宋"/>
          <w:sz w:val="28"/>
          <w:szCs w:val="28"/>
        </w:rPr>
        <w:t>11、报警显示功能：应可在1、6、12、18区位模式间切换；系统前后两侧都有LED灯条，可显示引起报警的金属物的高度，在门板左右均可通过LED灯条显示对应报警区域；当有金属物进入检测区</w:t>
      </w:r>
    </w:p>
    <w:p w14:paraId="1C3B57E2">
      <w:pPr>
        <w:jc w:val="left"/>
        <w:rPr>
          <w:rFonts w:hint="eastAsia" w:ascii="仿宋" w:hAnsi="仿宋" w:eastAsia="仿宋" w:cs="仿宋"/>
          <w:sz w:val="28"/>
          <w:szCs w:val="28"/>
        </w:rPr>
      </w:pPr>
      <w:r>
        <w:rPr>
          <w:rFonts w:hint="eastAsia" w:ascii="仿宋" w:hAnsi="仿宋" w:eastAsia="仿宋" w:cs="仿宋"/>
          <w:sz w:val="28"/>
          <w:szCs w:val="28"/>
        </w:rPr>
        <w:t>12、域时，该区域对应的指示灯将点亮；当多个区域有报警物时，对应的区域都应显示报警；</w:t>
      </w:r>
    </w:p>
    <w:p w14:paraId="0BAA9452">
      <w:pPr>
        <w:jc w:val="left"/>
        <w:rPr>
          <w:rFonts w:hint="eastAsia" w:ascii="仿宋" w:hAnsi="仿宋" w:eastAsia="仿宋" w:cs="仿宋"/>
          <w:sz w:val="28"/>
          <w:szCs w:val="28"/>
        </w:rPr>
      </w:pPr>
      <w:r>
        <w:rPr>
          <w:rFonts w:hint="eastAsia" w:ascii="仿宋" w:hAnsi="仿宋" w:eastAsia="仿宋" w:cs="仿宋"/>
          <w:sz w:val="28"/>
          <w:szCs w:val="28"/>
        </w:rPr>
        <w:t>13、稳定工作时间：应≥24h，待机期间不应出现误报警</w:t>
      </w:r>
    </w:p>
    <w:p w14:paraId="59EF9260">
      <w:pPr>
        <w:jc w:val="left"/>
        <w:rPr>
          <w:rFonts w:hint="eastAsia" w:ascii="仿宋" w:hAnsi="仿宋" w:eastAsia="仿宋" w:cs="仿宋"/>
          <w:sz w:val="28"/>
          <w:szCs w:val="28"/>
        </w:rPr>
      </w:pPr>
      <w:r>
        <w:rPr>
          <w:rFonts w:hint="eastAsia" w:ascii="仿宋" w:hAnsi="仿宋" w:eastAsia="仿宋" w:cs="仿宋"/>
          <w:sz w:val="28"/>
          <w:szCs w:val="28"/>
        </w:rPr>
        <w:t>14、计数功能：应能记录有效受检人数和发生过警报的人数，并支持复位清零。支持正向反向相加计数、正向反向相减计数和正向反向分别计数，当受检人员的通行速度在0.1m/s-0.4m/s之间1时，记录为有效通行，并计数</w:t>
      </w:r>
    </w:p>
    <w:p w14:paraId="284A7228">
      <w:pPr>
        <w:jc w:val="left"/>
        <w:rPr>
          <w:rFonts w:hint="eastAsia" w:ascii="仿宋" w:hAnsi="仿宋" w:eastAsia="仿宋" w:cs="仿宋"/>
          <w:sz w:val="28"/>
          <w:szCs w:val="28"/>
        </w:rPr>
      </w:pPr>
      <w:r>
        <w:rPr>
          <w:rFonts w:hint="eastAsia" w:ascii="仿宋" w:hAnsi="仿宋" w:eastAsia="仿宋" w:cs="仿宋"/>
          <w:sz w:val="28"/>
          <w:szCs w:val="28"/>
        </w:rPr>
        <w:t>15、报警声音：a)应与非报警声有区别，且非报警时报警指示器不产生任何声音。b)应能调节音调，以便能明确区分两台相邻探测门的报警。c)应能从静音到最大声强分档调节，距门0.8m处，最大声强不小于85dB</w:t>
      </w:r>
    </w:p>
    <w:p w14:paraId="2E5F1775">
      <w:pPr>
        <w:jc w:val="left"/>
        <w:rPr>
          <w:rFonts w:hint="eastAsia" w:ascii="仿宋" w:hAnsi="仿宋" w:eastAsia="仿宋" w:cs="仿宋"/>
          <w:sz w:val="28"/>
          <w:szCs w:val="28"/>
        </w:rPr>
      </w:pPr>
      <w:r>
        <w:rPr>
          <w:rFonts w:hint="eastAsia" w:ascii="仿宋" w:hAnsi="仿宋" w:eastAsia="仿宋" w:cs="仿宋"/>
          <w:sz w:val="28"/>
          <w:szCs w:val="28"/>
        </w:rPr>
        <w:t>16、报警显示：a)应与非报警显示有区别，且颜色宜用红色。b)如有分区探测功能，分区定位应能一目了然，位置准确。c)在6000lx的明亮环境和25lx的昏暗环境下，距离报警显示器3m时，应能清晰地观看到</w:t>
      </w:r>
    </w:p>
    <w:p w14:paraId="01448DFA">
      <w:pPr>
        <w:jc w:val="left"/>
        <w:rPr>
          <w:rFonts w:hint="eastAsia" w:ascii="仿宋" w:hAnsi="仿宋" w:eastAsia="仿宋" w:cs="仿宋"/>
          <w:sz w:val="28"/>
          <w:szCs w:val="28"/>
        </w:rPr>
      </w:pPr>
      <w:r>
        <w:rPr>
          <w:rFonts w:hint="eastAsia" w:ascii="仿宋" w:hAnsi="仿宋" w:eastAsia="仿宋" w:cs="仿宋"/>
          <w:sz w:val="28"/>
          <w:szCs w:val="28"/>
        </w:rPr>
        <w:t>17、抗相互干扰：相距50cm，并排安置多台安检门，各金属门应能正常工作</w:t>
      </w:r>
    </w:p>
    <w:p w14:paraId="29E4250D">
      <w:pPr>
        <w:jc w:val="left"/>
        <w:rPr>
          <w:rFonts w:hint="eastAsia" w:ascii="仿宋" w:hAnsi="仿宋" w:eastAsia="仿宋" w:cs="仿宋"/>
          <w:sz w:val="28"/>
          <w:szCs w:val="28"/>
        </w:rPr>
      </w:pPr>
      <w:r>
        <w:rPr>
          <w:rFonts w:hint="eastAsia" w:ascii="仿宋" w:hAnsi="仿宋" w:eastAsia="仿宋" w:cs="仿宋"/>
          <w:sz w:val="28"/>
          <w:szCs w:val="28"/>
        </w:rPr>
        <w:t>18、抗周围静止金属物影响：应不受门体四周1m范围以外的大静止金属物体的影响</w:t>
      </w:r>
    </w:p>
    <w:p w14:paraId="13B4B29B">
      <w:pPr>
        <w:jc w:val="left"/>
        <w:rPr>
          <w:rFonts w:hint="eastAsia" w:ascii="仿宋" w:hAnsi="仿宋" w:eastAsia="仿宋" w:cs="仿宋"/>
          <w:sz w:val="28"/>
          <w:szCs w:val="28"/>
        </w:rPr>
      </w:pPr>
      <w:r>
        <w:rPr>
          <w:rFonts w:hint="eastAsia" w:ascii="仿宋" w:hAnsi="仿宋" w:eastAsia="仿宋" w:cs="仿宋"/>
          <w:sz w:val="28"/>
          <w:szCs w:val="28"/>
        </w:rPr>
        <w:t>19、飞物报警功能：将1元硬币以不大于1m/s 速度抛过探测区域时，安检门应给出报警指示，漏报率不大于2%；</w:t>
      </w:r>
    </w:p>
    <w:p w14:paraId="00144C87">
      <w:pPr>
        <w:jc w:val="left"/>
        <w:rPr>
          <w:rFonts w:hint="eastAsia" w:ascii="仿宋" w:hAnsi="仿宋" w:eastAsia="仿宋" w:cs="仿宋"/>
          <w:sz w:val="28"/>
          <w:szCs w:val="28"/>
        </w:rPr>
      </w:pPr>
      <w:r>
        <w:rPr>
          <w:rFonts w:hint="eastAsia" w:ascii="仿宋" w:hAnsi="仿宋" w:eastAsia="仿宋" w:cs="仿宋"/>
          <w:sz w:val="28"/>
          <w:szCs w:val="28"/>
        </w:rPr>
        <w:t>20、▲探测区内磁感应强度：在探测区左右边界各方内150mm形成的区域中，任意一点的磁感应强度都不应超过7μT（需提供公安部检测报告）</w:t>
      </w:r>
    </w:p>
    <w:p w14:paraId="0F15791A">
      <w:pPr>
        <w:jc w:val="left"/>
        <w:rPr>
          <w:rFonts w:hint="eastAsia" w:ascii="仿宋" w:hAnsi="仿宋" w:eastAsia="仿宋" w:cs="仿宋"/>
          <w:sz w:val="28"/>
          <w:szCs w:val="28"/>
        </w:rPr>
      </w:pPr>
      <w:r>
        <w:rPr>
          <w:rFonts w:hint="eastAsia" w:ascii="仿宋" w:hAnsi="仿宋" w:eastAsia="仿宋" w:cs="仿宋"/>
          <w:sz w:val="28"/>
          <w:szCs w:val="28"/>
        </w:rPr>
        <w:t>21、探测灵敏度范围：可一键设置灵敏度，灵敏度等级为0-9999级（需提供公安部检测报告）</w:t>
      </w:r>
    </w:p>
    <w:p w14:paraId="0076C0CE">
      <w:pPr>
        <w:jc w:val="left"/>
        <w:rPr>
          <w:rFonts w:hint="eastAsia" w:ascii="仿宋" w:hAnsi="仿宋" w:eastAsia="仿宋" w:cs="仿宋"/>
          <w:sz w:val="28"/>
          <w:szCs w:val="28"/>
        </w:rPr>
      </w:pPr>
      <w:r>
        <w:rPr>
          <w:rFonts w:hint="eastAsia" w:ascii="仿宋" w:hAnsi="仿宋" w:eastAsia="仿宋" w:cs="仿宋"/>
          <w:sz w:val="28"/>
          <w:szCs w:val="28"/>
        </w:rPr>
        <w:t>22、实时金属数值显示功能：样机切换到调试界面时，每个人通过安检门时，可显示出人身上的金属物品对应到每个防区的数值，也可以实时显示当前环境下的每个防区的环境干扰数值（需提供公安部检测报告）</w:t>
      </w:r>
    </w:p>
    <w:p w14:paraId="36471A8B">
      <w:pPr>
        <w:jc w:val="left"/>
        <w:rPr>
          <w:rFonts w:hint="eastAsia" w:ascii="仿宋" w:hAnsi="仿宋" w:eastAsia="仿宋" w:cs="仿宋"/>
          <w:sz w:val="28"/>
          <w:szCs w:val="28"/>
        </w:rPr>
      </w:pPr>
      <w:r>
        <w:rPr>
          <w:rFonts w:hint="eastAsia" w:ascii="仿宋" w:hAnsi="仿宋" w:eastAsia="仿宋" w:cs="仿宋"/>
          <w:sz w:val="28"/>
          <w:szCs w:val="28"/>
        </w:rPr>
        <w:t>23、显示屏实时显示信息功能：样机显示屏上可实时显示设备的红外状态、网络连接状态、机箱与门板的连接状态、金属信号强度、系统时间（需提供公安部检测报告）</w:t>
      </w:r>
    </w:p>
    <w:p w14:paraId="3AA18431">
      <w:pPr>
        <w:jc w:val="left"/>
        <w:rPr>
          <w:rFonts w:hint="eastAsia" w:ascii="仿宋" w:hAnsi="仿宋" w:eastAsia="仿宋" w:cs="仿宋"/>
          <w:sz w:val="28"/>
          <w:szCs w:val="28"/>
        </w:rPr>
      </w:pPr>
      <w:r>
        <w:rPr>
          <w:rFonts w:hint="eastAsia" w:ascii="仿宋" w:hAnsi="仿宋" w:eastAsia="仿宋" w:cs="仿宋"/>
          <w:sz w:val="28"/>
          <w:szCs w:val="28"/>
        </w:rPr>
        <w:t>24、多位置供电功能：样机的机箱顶部、左右门板均有电源和网络接口（需提供公安部检测报告）</w:t>
      </w:r>
    </w:p>
    <w:p w14:paraId="4D1DF823">
      <w:pPr>
        <w:jc w:val="left"/>
        <w:rPr>
          <w:rFonts w:hint="eastAsia" w:ascii="仿宋" w:hAnsi="仿宋" w:eastAsia="仿宋" w:cs="仿宋"/>
          <w:sz w:val="28"/>
          <w:szCs w:val="28"/>
        </w:rPr>
      </w:pPr>
      <w:r>
        <w:rPr>
          <w:rFonts w:hint="eastAsia" w:ascii="仿宋" w:hAnsi="仿宋" w:eastAsia="仿宋" w:cs="仿宋"/>
          <w:sz w:val="28"/>
          <w:szCs w:val="28"/>
        </w:rPr>
        <w:t>25、▲数据报表功能：安检系统应能存储每天通过的人数、金属告警数、金属告警率至远程服务器，在远程服务器可以选择以表单形式或者图表形式展示；并支持按时间、位置、告警等级查询历史信息，历史信息中可展示时间、告警等级、位置、报警区位及信号强度并以安检门图例的形式显示报警区位，同时支持历史信息的数据报表导出，而且存储数据不小于100000000条（需提供公安部检测报告）</w:t>
      </w:r>
    </w:p>
    <w:p w14:paraId="49373CEF">
      <w:pPr>
        <w:jc w:val="left"/>
        <w:rPr>
          <w:rFonts w:hint="eastAsia" w:ascii="仿宋" w:hAnsi="仿宋" w:eastAsia="仿宋" w:cs="仿宋"/>
          <w:sz w:val="28"/>
          <w:szCs w:val="28"/>
        </w:rPr>
      </w:pPr>
      <w:r>
        <w:rPr>
          <w:rFonts w:hint="eastAsia" w:ascii="仿宋" w:hAnsi="仿宋" w:eastAsia="仿宋" w:cs="仿宋"/>
          <w:sz w:val="28"/>
          <w:szCs w:val="28"/>
        </w:rPr>
        <w:t>26、▲远程控制：如果允许通过远程计算机或网络进行集中控制，则应提供相应的控制程序，且设备应具备远程参数调整、远程诊断及报警相关数据存储功能；当远程控制因故中断时，金属门应能自动恢复本地控制。（需提供公安部检测报告）</w:t>
      </w:r>
    </w:p>
    <w:p w14:paraId="268436F6">
      <w:pPr>
        <w:jc w:val="left"/>
        <w:rPr>
          <w:rFonts w:hint="eastAsia" w:ascii="仿宋" w:hAnsi="仿宋" w:eastAsia="仿宋" w:cs="仿宋"/>
          <w:sz w:val="28"/>
          <w:szCs w:val="28"/>
        </w:rPr>
      </w:pPr>
      <w:r>
        <w:rPr>
          <w:rFonts w:hint="eastAsia" w:ascii="仿宋" w:hAnsi="仿宋" w:eastAsia="仿宋" w:cs="仿宋"/>
          <w:sz w:val="28"/>
          <w:szCs w:val="28"/>
        </w:rPr>
        <w:t>27、▲面板按键功能：机箱上安装有金属按键可通过按压按键实现LCD屏显示界面一键切换（需提供公安部检测报告）</w:t>
      </w:r>
    </w:p>
    <w:p w14:paraId="13D88F5B">
      <w:pPr>
        <w:jc w:val="left"/>
        <w:rPr>
          <w:rFonts w:hint="eastAsia" w:ascii="仿宋" w:hAnsi="仿宋" w:eastAsia="仿宋" w:cs="仿宋"/>
          <w:sz w:val="28"/>
          <w:szCs w:val="28"/>
        </w:rPr>
      </w:pPr>
      <w:r>
        <w:rPr>
          <w:rFonts w:hint="eastAsia" w:ascii="仿宋" w:hAnsi="仿宋" w:eastAsia="仿宋" w:cs="仿宋"/>
          <w:sz w:val="28"/>
          <w:szCs w:val="28"/>
        </w:rPr>
        <w:t>28、▲联动功能：样机门板底部左右电源面板共支持不少于4路报警输出接口，每路报警输出可设置持续事件、常开常闭状态及关联通行方向（可设置正向、反向、双向）（需提供公安部检测报告）</w:t>
      </w:r>
    </w:p>
    <w:p w14:paraId="710A26A4">
      <w:pPr>
        <w:jc w:val="left"/>
        <w:rPr>
          <w:rFonts w:hint="eastAsia" w:ascii="仿宋" w:hAnsi="仿宋" w:eastAsia="仿宋" w:cs="仿宋"/>
          <w:sz w:val="28"/>
          <w:szCs w:val="28"/>
        </w:rPr>
      </w:pPr>
      <w:r>
        <w:rPr>
          <w:rFonts w:hint="eastAsia" w:ascii="仿宋" w:hAnsi="仿宋" w:eastAsia="仿宋" w:cs="仿宋"/>
          <w:b/>
          <w:bCs/>
          <w:sz w:val="28"/>
          <w:szCs w:val="28"/>
        </w:rPr>
        <w:t>二、异常行为探测预警装备</w:t>
      </w:r>
    </w:p>
    <w:p w14:paraId="071A1376">
      <w:pPr>
        <w:jc w:val="left"/>
        <w:rPr>
          <w:rFonts w:hint="eastAsia" w:ascii="仿宋" w:hAnsi="仿宋" w:eastAsia="仿宋" w:cs="仿宋"/>
          <w:sz w:val="28"/>
          <w:szCs w:val="28"/>
        </w:rPr>
      </w:pPr>
      <w:r>
        <w:rPr>
          <w:rFonts w:hint="eastAsia" w:ascii="仿宋" w:hAnsi="仿宋" w:eastAsia="仿宋" w:cs="仿宋"/>
          <w:sz w:val="28"/>
          <w:szCs w:val="28"/>
        </w:rPr>
        <w:t>1、根据内监室结构和悬挂点的分布，采用光幕探测器实现对监室内悬挂点的全面立体防护。光幕探测器40个：适用于监室门、监室窗等有挂点区域人体存在探测，可根据监室门、窗等挂点选择合适的数量来覆盖探测区域，配置灵活，具有背景自学习功能，智能适应场景，抗干扰，具备自我修正功能，确保探测器长久稳定工作。光线类型：光幕。技术要求：光线波长： 800mm-1000mm。发射、接收的光束数量在八路及以上，光束：八路发射，八路接收；操作显示： LED 显示。温度范围： -40℃至 60℃。最适宜安装高度 :3.2m-3.3m。探测区：探测区域大小可调，最大：3（高）×2（宽） m；最小： 1.2（高）×1.30（宽） m。开关模式：可调节灵敏度；可调节水平扫描范围。光学面： PMMA。幕帘厚度：300-500mm可调。响应时间：≤100ms。</w:t>
      </w:r>
    </w:p>
    <w:p w14:paraId="70682E41">
      <w:pPr>
        <w:jc w:val="left"/>
        <w:rPr>
          <w:rFonts w:hint="eastAsia" w:ascii="仿宋" w:hAnsi="仿宋" w:eastAsia="仿宋" w:cs="仿宋"/>
          <w:sz w:val="28"/>
          <w:szCs w:val="28"/>
        </w:rPr>
      </w:pPr>
      <w:r>
        <w:rPr>
          <w:rFonts w:hint="eastAsia" w:ascii="仿宋" w:hAnsi="仿宋" w:eastAsia="仿宋" w:cs="仿宋"/>
          <w:sz w:val="28"/>
          <w:szCs w:val="28"/>
        </w:rPr>
        <w:t>2、外监室（风场）采用360°全向红外加微波探测器，预防被监管人员滞留。技术要求：符合 EN50130-5 等级 II；相对湿度 0 至 95%，无冷凝；支持zigbee组网技术。 360全向探测器8个：适用于放风间人员滞留探测，可实现放风间全面覆盖，具有背景自学习功能，智能适应场景，具备自我修正功能，确保探测器长久稳定工作。360°全向红外加微波探测。电流（报警/待机）： 10 mA，12 VDC。工作电压： 9 VDC 至 15 VDC。环境要求 符合 EN50130-5 等级 II。相对湿度： 0 至 95%，无冷凝。工作温度： -30°C 至 +55°C（-20°F 至 +130°F）。当场强小于 30 V/m 时，在 150 MHz 至 2 GHz 的范围内不会产生报警或不用设置临界频率。输出继电器： 固态，受监控，A 形常闭 (NC) 触点。电气额定值：≤100 mA，25 VDC，2.5 W，&lt;20 Ω 。闭合防拆开关： 常闭 (NC) 触点（护盖开），防拆开关电路连接到 24 小时保护电路。</w:t>
      </w:r>
    </w:p>
    <w:p w14:paraId="0CA9D74F">
      <w:pPr>
        <w:jc w:val="left"/>
        <w:rPr>
          <w:rFonts w:hint="eastAsia" w:ascii="仿宋" w:hAnsi="仿宋" w:eastAsia="仿宋" w:cs="仿宋"/>
          <w:sz w:val="28"/>
          <w:szCs w:val="28"/>
        </w:rPr>
      </w:pPr>
      <w:r>
        <w:rPr>
          <w:rFonts w:hint="eastAsia" w:ascii="仿宋" w:hAnsi="仿宋" w:eastAsia="仿宋" w:cs="仿宋"/>
          <w:sz w:val="28"/>
          <w:szCs w:val="28"/>
        </w:rPr>
        <w:t>3、报警模块支持8个及以上的前端探测器，具备分级预警功能。技术要求：CPU，STM32，75MHz以上，FLASH 128K以上；实时时钟，RTC时基调校、低电压检测、抗印刷板漏电；通讯功能，TCP/IP协议支持，支持zigbee技术收发探测器信号；具有智能语音播报，带功放，可多路语音播报，内容可更新;功耗：＜1W ;可同时接入并识别多路防区信号，每防区可接多个报警点;多路继电器输出，并实现单路控制，智能判断报警信号。智能分控模块10个: 处理器：STM32，75MHz以上，FLASH 128K以上。实时时钟：RTC时基调校、低电压检测、抗印刷板漏电。通讯功能：高速、低功耗、抗干扰，RS-485和TCP/IP网络均可传递报警信息，支持通讯线路收发探测器信号。 语音功能：智能语音播报，带功放，可多路语音播报，内容可更新。工作电压：DC12V。功耗：＜1W 。报警触点容量：30VDC/3A。工作温度：-20°～70。工作湿度：10%～80%。可同时接入并识别多路防区信号，每防区可接多个报警点。多路继电器输出，并实现单路控制，智能判断报警信号，支持8个以上探测器接入，具备分级预警功能。</w:t>
      </w:r>
    </w:p>
    <w:p w14:paraId="5387EA49">
      <w:pPr>
        <w:jc w:val="left"/>
        <w:rPr>
          <w:rFonts w:hint="eastAsia" w:ascii="仿宋" w:hAnsi="仿宋" w:eastAsia="仿宋" w:cs="仿宋"/>
          <w:sz w:val="28"/>
          <w:szCs w:val="28"/>
        </w:rPr>
      </w:pPr>
      <w:r>
        <w:rPr>
          <w:rFonts w:hint="eastAsia" w:ascii="仿宋" w:hAnsi="仿宋" w:eastAsia="仿宋" w:cs="仿宋"/>
          <w:sz w:val="28"/>
          <w:szCs w:val="28"/>
        </w:rPr>
        <w:t>4、采用语音、灯光提醒和警告被监管人员。声光报警器10个：语音警示加灯光提示</w:t>
      </w:r>
    </w:p>
    <w:p w14:paraId="13D47340">
      <w:pPr>
        <w:jc w:val="left"/>
        <w:rPr>
          <w:rFonts w:hint="eastAsia" w:ascii="仿宋" w:hAnsi="仿宋" w:eastAsia="仿宋" w:cs="仿宋"/>
          <w:sz w:val="28"/>
          <w:szCs w:val="28"/>
        </w:rPr>
      </w:pPr>
      <w:r>
        <w:rPr>
          <w:rFonts w:hint="eastAsia" w:ascii="仿宋" w:hAnsi="仿宋" w:eastAsia="仿宋" w:cs="仿宋"/>
          <w:sz w:val="28"/>
          <w:szCs w:val="28"/>
        </w:rPr>
        <w:t>5、满足于监管装备的接口对接。雨雪探测器1台：供电电源：10-30V DC，储存环境：-40°C ~ 80°C，输出信号：485、继电器，默认modbus地址：01，支持功能码：03、06，加热启动环境温度：＜15°C（默认），最大加热温度：40°C（默认），输出继电器带负载能力：250VAC 1A/30VDC 1A，雨雪有无测量，响应时间≤0.5S，独有的交流测量技术，防止感应盘发生氧化反应，确保长期灵敏度，IP68防护等级设计，可长期工作于室外，多种传输方式可选，提供485方式上传或者开关量输出，便于实现集中监控，选配自动加热功能，可用于下雪检测，在长期低于0度的场合及高湿环境，防止结冰结露，加热时温度严格控制40°C（默认）以内，防止干烧造成过氧化，延长使用寿命，传感灵敏度可调，使用更灵活可设置报警、复归延时，避免现场频繁报警。</w:t>
      </w:r>
    </w:p>
    <w:p w14:paraId="580C8982">
      <w:pPr>
        <w:jc w:val="left"/>
        <w:rPr>
          <w:rFonts w:hint="eastAsia" w:ascii="仿宋" w:hAnsi="仿宋" w:eastAsia="仿宋" w:cs="仿宋"/>
          <w:sz w:val="28"/>
          <w:szCs w:val="28"/>
        </w:rPr>
      </w:pPr>
      <w:r>
        <w:rPr>
          <w:rFonts w:hint="eastAsia" w:ascii="仿宋" w:hAnsi="仿宋" w:eastAsia="仿宋" w:cs="仿宋"/>
          <w:sz w:val="28"/>
          <w:szCs w:val="28"/>
        </w:rPr>
        <w:t>6、电源模块10个：12V2A</w:t>
      </w:r>
    </w:p>
    <w:p w14:paraId="14FFA3CD">
      <w:pPr>
        <w:jc w:val="left"/>
        <w:rPr>
          <w:rFonts w:hint="eastAsia" w:ascii="仿宋" w:hAnsi="仿宋" w:eastAsia="仿宋" w:cs="仿宋"/>
          <w:sz w:val="28"/>
          <w:szCs w:val="28"/>
        </w:rPr>
      </w:pPr>
      <w:r>
        <w:rPr>
          <w:rFonts w:hint="eastAsia" w:ascii="仿宋" w:hAnsi="仿宋" w:eastAsia="仿宋" w:cs="仿宋"/>
          <w:sz w:val="28"/>
          <w:szCs w:val="28"/>
        </w:rPr>
        <w:t>7、监室防自缢预警系统软件1套：</w:t>
      </w:r>
    </w:p>
    <w:p w14:paraId="137F35CF">
      <w:pPr>
        <w:jc w:val="left"/>
        <w:rPr>
          <w:rFonts w:hint="eastAsia" w:ascii="仿宋" w:hAnsi="仿宋" w:eastAsia="仿宋" w:cs="仿宋"/>
          <w:sz w:val="28"/>
          <w:szCs w:val="28"/>
        </w:rPr>
      </w:pPr>
      <w:r>
        <w:rPr>
          <w:rFonts w:hint="eastAsia" w:ascii="仿宋" w:hAnsi="仿宋" w:eastAsia="仿宋" w:cs="仿宋"/>
          <w:sz w:val="28"/>
          <w:szCs w:val="28"/>
        </w:rPr>
        <w:t>7.1、撤布防：可手动对所有监室进行一键布防、一键撤防，可定时设置自动布防时间和撤防时间。</w:t>
      </w:r>
    </w:p>
    <w:p w14:paraId="525D41C8">
      <w:pPr>
        <w:jc w:val="left"/>
        <w:rPr>
          <w:rFonts w:hint="eastAsia" w:ascii="仿宋" w:hAnsi="仿宋" w:eastAsia="仿宋" w:cs="仿宋"/>
          <w:sz w:val="28"/>
          <w:szCs w:val="28"/>
        </w:rPr>
      </w:pPr>
      <w:r>
        <w:rPr>
          <w:rFonts w:hint="eastAsia" w:ascii="仿宋" w:hAnsi="仿宋" w:eastAsia="仿宋" w:cs="仿宋"/>
          <w:sz w:val="28"/>
          <w:szCs w:val="28"/>
        </w:rPr>
        <w:t>7.2、任务执行：可针对断电重启后等情况进行重新执行，系统可根据监所管理进行当日任务执行作废安排。</w:t>
      </w:r>
    </w:p>
    <w:p w14:paraId="674D501B">
      <w:pPr>
        <w:jc w:val="left"/>
        <w:rPr>
          <w:rFonts w:hint="eastAsia" w:ascii="仿宋" w:hAnsi="仿宋" w:eastAsia="仿宋" w:cs="仿宋"/>
          <w:sz w:val="28"/>
          <w:szCs w:val="28"/>
        </w:rPr>
      </w:pPr>
      <w:r>
        <w:rPr>
          <w:rFonts w:hint="eastAsia" w:ascii="仿宋" w:hAnsi="仿宋" w:eastAsia="仿宋" w:cs="仿宋"/>
          <w:sz w:val="28"/>
          <w:szCs w:val="28"/>
        </w:rPr>
        <w:t>7.3、防区分组：可将不同防区随意组合。</w:t>
      </w:r>
    </w:p>
    <w:p w14:paraId="61BC91F2">
      <w:pPr>
        <w:jc w:val="left"/>
        <w:rPr>
          <w:rFonts w:hint="eastAsia" w:ascii="仿宋" w:hAnsi="仿宋" w:eastAsia="仿宋" w:cs="仿宋"/>
          <w:sz w:val="28"/>
          <w:szCs w:val="28"/>
        </w:rPr>
      </w:pPr>
      <w:r>
        <w:rPr>
          <w:rFonts w:hint="eastAsia" w:ascii="仿宋" w:hAnsi="仿宋" w:eastAsia="仿宋" w:cs="仿宋"/>
          <w:sz w:val="28"/>
          <w:szCs w:val="28"/>
        </w:rPr>
        <w:t>7.4、系统音量：调节声光报警器报警时的音量大小。</w:t>
      </w:r>
    </w:p>
    <w:p w14:paraId="5947A185">
      <w:pPr>
        <w:jc w:val="left"/>
        <w:rPr>
          <w:rFonts w:hint="eastAsia" w:ascii="仿宋" w:hAnsi="仿宋" w:eastAsia="仿宋" w:cs="仿宋"/>
          <w:sz w:val="28"/>
          <w:szCs w:val="28"/>
        </w:rPr>
      </w:pPr>
      <w:r>
        <w:rPr>
          <w:rFonts w:hint="eastAsia" w:ascii="仿宋" w:hAnsi="仿宋" w:eastAsia="仿宋" w:cs="仿宋"/>
          <w:sz w:val="28"/>
          <w:szCs w:val="28"/>
        </w:rPr>
        <w:t>7.5、时段设置：可设置监室内、监室外设备的报警时段，精确到秒。</w:t>
      </w:r>
    </w:p>
    <w:p w14:paraId="7BB600CB">
      <w:pPr>
        <w:jc w:val="left"/>
        <w:rPr>
          <w:rFonts w:hint="eastAsia" w:ascii="仿宋" w:hAnsi="仿宋" w:eastAsia="仿宋" w:cs="仿宋"/>
          <w:sz w:val="28"/>
          <w:szCs w:val="28"/>
        </w:rPr>
      </w:pPr>
      <w:r>
        <w:rPr>
          <w:rFonts w:hint="eastAsia" w:ascii="仿宋" w:hAnsi="仿宋" w:eastAsia="仿宋" w:cs="仿宋"/>
          <w:sz w:val="28"/>
          <w:szCs w:val="28"/>
        </w:rPr>
        <w:t>7.6、提醒模式：①普通模式（自动弹窗+语音），②纯语音模式（不弹窗）。</w:t>
      </w:r>
    </w:p>
    <w:p w14:paraId="6C5926BD">
      <w:pPr>
        <w:jc w:val="left"/>
        <w:rPr>
          <w:rFonts w:hint="eastAsia" w:ascii="仿宋" w:hAnsi="仿宋" w:eastAsia="仿宋" w:cs="仿宋"/>
          <w:sz w:val="28"/>
          <w:szCs w:val="28"/>
        </w:rPr>
      </w:pPr>
      <w:r>
        <w:rPr>
          <w:rFonts w:hint="eastAsia" w:ascii="仿宋" w:hAnsi="仿宋" w:eastAsia="仿宋" w:cs="仿宋"/>
          <w:sz w:val="28"/>
          <w:szCs w:val="28"/>
        </w:rPr>
        <w:t>7.7、终端设备：可添加、修改、删除、自动增加监室终端设备，可对终端设备的设备编号、设备名称、监室号、防区端口设置、对应的摄像头、防中断设置等功能进行设置。</w:t>
      </w:r>
    </w:p>
    <w:p w14:paraId="409B78DB">
      <w:pPr>
        <w:jc w:val="left"/>
        <w:rPr>
          <w:rFonts w:hint="eastAsia" w:ascii="仿宋" w:hAnsi="仿宋" w:eastAsia="仿宋" w:cs="仿宋"/>
          <w:sz w:val="28"/>
          <w:szCs w:val="28"/>
        </w:rPr>
      </w:pPr>
      <w:r>
        <w:rPr>
          <w:rFonts w:hint="eastAsia" w:ascii="仿宋" w:hAnsi="仿宋" w:eastAsia="仿宋" w:cs="仿宋"/>
          <w:sz w:val="28"/>
          <w:szCs w:val="28"/>
        </w:rPr>
        <w:t>7.8、视频联动设置：可查看、增加、修改、删除系统监室联动的摄像机信息，支持主流品牌摄像机接入。</w:t>
      </w:r>
    </w:p>
    <w:p w14:paraId="13D3FED2">
      <w:pPr>
        <w:jc w:val="left"/>
        <w:rPr>
          <w:rFonts w:hint="eastAsia" w:ascii="仿宋" w:hAnsi="仿宋" w:eastAsia="仿宋" w:cs="仿宋"/>
          <w:sz w:val="28"/>
          <w:szCs w:val="28"/>
        </w:rPr>
      </w:pPr>
      <w:r>
        <w:rPr>
          <w:rFonts w:hint="eastAsia" w:ascii="仿宋" w:hAnsi="仿宋" w:eastAsia="仿宋" w:cs="仿宋"/>
          <w:sz w:val="28"/>
          <w:szCs w:val="28"/>
        </w:rPr>
        <w:t>7.9、报警类别分类：可分类别查看系统进入警报、语音驱离、声光警报、警情上传、最高等级等触发报警的情况。</w:t>
      </w:r>
    </w:p>
    <w:p w14:paraId="090872B0">
      <w:pPr>
        <w:jc w:val="left"/>
        <w:rPr>
          <w:rFonts w:hint="eastAsia" w:ascii="仿宋" w:hAnsi="仿宋" w:eastAsia="仿宋" w:cs="仿宋"/>
          <w:sz w:val="28"/>
          <w:szCs w:val="28"/>
        </w:rPr>
      </w:pPr>
      <w:r>
        <w:rPr>
          <w:rFonts w:hint="eastAsia" w:ascii="仿宋" w:hAnsi="仿宋" w:eastAsia="仿宋" w:cs="仿宋"/>
          <w:sz w:val="28"/>
          <w:szCs w:val="28"/>
        </w:rPr>
        <w:t>7.10、查阅功能：按时间范围统计报警次数统计，可按日、周、月查看，系统可查看监区所有监室的相关情况，可查看每个房间里设置的防区，点击防区可以查看该防区所关联的摄像机图像，同时可以查看已处置报警事件、处置为误报事件。</w:t>
      </w:r>
    </w:p>
    <w:p w14:paraId="48870485">
      <w:pPr>
        <w:jc w:val="left"/>
        <w:rPr>
          <w:rFonts w:hint="eastAsia" w:ascii="仿宋" w:hAnsi="仿宋" w:eastAsia="仿宋" w:cs="仿宋"/>
          <w:sz w:val="28"/>
          <w:szCs w:val="28"/>
        </w:rPr>
      </w:pPr>
      <w:r>
        <w:rPr>
          <w:rFonts w:hint="eastAsia" w:ascii="仿宋" w:hAnsi="仿宋" w:eastAsia="仿宋" w:cs="仿宋"/>
          <w:sz w:val="28"/>
          <w:szCs w:val="28"/>
        </w:rPr>
        <w:t>7.11、▲可将API接口提供给智慧监所实战平台使用。（提供公安部安全防范报警系统产品质量监督检验测试中心出具的检验报告复印件证明并加盖制造商鲜章）</w:t>
      </w:r>
    </w:p>
    <w:p w14:paraId="14F51ACA">
      <w:pPr>
        <w:jc w:val="left"/>
        <w:rPr>
          <w:rFonts w:hint="eastAsia" w:ascii="仿宋" w:hAnsi="仿宋" w:eastAsia="仿宋" w:cs="仿宋"/>
          <w:sz w:val="28"/>
          <w:szCs w:val="28"/>
        </w:rPr>
      </w:pPr>
      <w:r>
        <w:rPr>
          <w:rFonts w:hint="eastAsia" w:ascii="仿宋" w:hAnsi="仿宋" w:eastAsia="仿宋" w:cs="仿宋"/>
          <w:sz w:val="28"/>
          <w:szCs w:val="28"/>
        </w:rPr>
        <w:t>7.12、▲系统由光幕探测器、声光报警器、异常行为预警控制器（包括智能分控模块、开关电源、防拆装置）、异常行为预警系统探测软件等组成。（提供公安部安全防范报警系统产品质量监督检验测试中心出具的检验报告复印件证明并加盖制造商鲜章）</w:t>
      </w:r>
    </w:p>
    <w:p w14:paraId="6F5EFBCA">
      <w:pPr>
        <w:jc w:val="left"/>
        <w:rPr>
          <w:rFonts w:hint="eastAsia" w:ascii="仿宋" w:hAnsi="仿宋" w:eastAsia="仿宋" w:cs="仿宋"/>
          <w:sz w:val="28"/>
          <w:szCs w:val="28"/>
        </w:rPr>
      </w:pPr>
      <w:r>
        <w:rPr>
          <w:rFonts w:hint="eastAsia" w:ascii="仿宋" w:hAnsi="仿宋" w:eastAsia="仿宋" w:cs="仿宋"/>
          <w:sz w:val="28"/>
          <w:szCs w:val="28"/>
        </w:rPr>
        <w:t>7.13、▲报警阶段分为闪灯预警、语音驱离、声光警告、警情上传4个阶段；可根据控制点（如监室、放风间）对报警时间进行手动设置，时间设置范围为 1s～70s。（提供公安部安全防范报警系统产品质量监督检验测试中心出具的检验报告复印件证明并加盖制造商鲜章）</w:t>
      </w:r>
    </w:p>
    <w:p w14:paraId="07DF81C6">
      <w:pPr>
        <w:jc w:val="left"/>
        <w:rPr>
          <w:rFonts w:hint="eastAsia" w:ascii="仿宋" w:hAnsi="仿宋" w:eastAsia="仿宋" w:cs="仿宋"/>
          <w:sz w:val="28"/>
          <w:szCs w:val="28"/>
        </w:rPr>
      </w:pPr>
      <w:r>
        <w:rPr>
          <w:rFonts w:hint="eastAsia" w:ascii="仿宋" w:hAnsi="仿宋" w:eastAsia="仿宋" w:cs="仿宋"/>
          <w:sz w:val="28"/>
          <w:szCs w:val="28"/>
        </w:rPr>
        <w:t>7.14、▲售后服务：需提供设备制造商售后服务承诺（含免费三年原厂硬件质保服务）并加盖制造商鲜章。</w:t>
      </w:r>
    </w:p>
    <w:p w14:paraId="6AFFE517">
      <w:pPr>
        <w:jc w:val="left"/>
        <w:rPr>
          <w:rFonts w:hint="eastAsia" w:ascii="仿宋" w:hAnsi="仿宋" w:eastAsia="仿宋" w:cs="仿宋"/>
          <w:sz w:val="28"/>
          <w:szCs w:val="28"/>
        </w:rPr>
      </w:pPr>
      <w:r>
        <w:rPr>
          <w:rFonts w:hint="eastAsia" w:ascii="仿宋" w:hAnsi="仿宋" w:eastAsia="仿宋" w:cs="仿宋"/>
          <w:sz w:val="28"/>
          <w:szCs w:val="28"/>
        </w:rPr>
        <w:t>8、服务器1台：</w:t>
      </w:r>
    </w:p>
    <w:p w14:paraId="53E31B2E">
      <w:pPr>
        <w:jc w:val="left"/>
        <w:rPr>
          <w:rFonts w:hint="eastAsia" w:ascii="仿宋" w:hAnsi="仿宋" w:eastAsia="仿宋" w:cs="仿宋"/>
          <w:sz w:val="28"/>
          <w:szCs w:val="28"/>
        </w:rPr>
      </w:pPr>
      <w:r>
        <w:rPr>
          <w:rFonts w:hint="eastAsia" w:ascii="仿宋" w:hAnsi="仿宋" w:eastAsia="仿宋" w:cs="仿宋"/>
          <w:sz w:val="28"/>
          <w:szCs w:val="28"/>
        </w:rPr>
        <w:t>8.1、单路标准机架式服务器;</w:t>
      </w:r>
    </w:p>
    <w:p w14:paraId="14178D5F">
      <w:pPr>
        <w:jc w:val="left"/>
        <w:rPr>
          <w:rFonts w:hint="eastAsia" w:ascii="仿宋" w:hAnsi="仿宋" w:eastAsia="仿宋" w:cs="仿宋"/>
          <w:sz w:val="28"/>
          <w:szCs w:val="28"/>
        </w:rPr>
      </w:pPr>
      <w:r>
        <w:rPr>
          <w:rFonts w:hint="eastAsia" w:ascii="仿宋" w:hAnsi="仿宋" w:eastAsia="仿宋" w:cs="仿宋"/>
          <w:sz w:val="28"/>
          <w:szCs w:val="28"/>
        </w:rPr>
        <w:t>8.2、CPU:配置1颗国产化处理器，核数≥8核，频率≥2.8GHz;</w:t>
      </w:r>
    </w:p>
    <w:p w14:paraId="38871D69">
      <w:pPr>
        <w:jc w:val="left"/>
        <w:rPr>
          <w:rFonts w:hint="eastAsia" w:ascii="仿宋" w:hAnsi="仿宋" w:eastAsia="仿宋" w:cs="仿宋"/>
          <w:sz w:val="28"/>
          <w:szCs w:val="28"/>
        </w:rPr>
      </w:pPr>
      <w:r>
        <w:rPr>
          <w:rFonts w:hint="eastAsia" w:ascii="仿宋" w:hAnsi="仿宋" w:eastAsia="仿宋" w:cs="仿宋"/>
          <w:sz w:val="28"/>
          <w:szCs w:val="28"/>
        </w:rPr>
        <w:t>8.3、内存配置≥32G DDR4;</w:t>
      </w:r>
    </w:p>
    <w:p w14:paraId="186ED4D5">
      <w:pPr>
        <w:jc w:val="left"/>
        <w:rPr>
          <w:rFonts w:hint="eastAsia" w:ascii="仿宋" w:hAnsi="仿宋" w:eastAsia="仿宋" w:cs="仿宋"/>
          <w:sz w:val="28"/>
          <w:szCs w:val="28"/>
        </w:rPr>
      </w:pPr>
      <w:r>
        <w:rPr>
          <w:rFonts w:hint="eastAsia" w:ascii="仿宋" w:hAnsi="仿宋" w:eastAsia="仿宋" w:cs="仿宋"/>
          <w:sz w:val="28"/>
          <w:szCs w:val="28"/>
        </w:rPr>
        <w:t>8.4、硬盘配置≥2块2T 7.2K SATA盘;</w:t>
      </w:r>
    </w:p>
    <w:p w14:paraId="09DE31D2">
      <w:pPr>
        <w:jc w:val="left"/>
        <w:rPr>
          <w:rFonts w:hint="eastAsia" w:ascii="仿宋" w:hAnsi="仿宋" w:eastAsia="仿宋" w:cs="仿宋"/>
          <w:sz w:val="28"/>
          <w:szCs w:val="28"/>
        </w:rPr>
      </w:pPr>
      <w:r>
        <w:rPr>
          <w:rFonts w:hint="eastAsia" w:ascii="仿宋" w:hAnsi="仿宋" w:eastAsia="仿宋" w:cs="仿宋"/>
          <w:sz w:val="28"/>
          <w:szCs w:val="28"/>
        </w:rPr>
        <w:t>8.5、阵列卡:配置SAS+HBA卡(支持RAID0/1/10);</w:t>
      </w:r>
    </w:p>
    <w:p w14:paraId="0AD79549">
      <w:pPr>
        <w:jc w:val="left"/>
        <w:rPr>
          <w:rFonts w:hint="eastAsia" w:ascii="仿宋" w:hAnsi="仿宋" w:eastAsia="仿宋" w:cs="仿宋"/>
          <w:sz w:val="28"/>
          <w:szCs w:val="28"/>
        </w:rPr>
      </w:pPr>
      <w:r>
        <w:rPr>
          <w:rFonts w:hint="eastAsia" w:ascii="仿宋" w:hAnsi="仿宋" w:eastAsia="仿宋" w:cs="仿宋"/>
          <w:sz w:val="28"/>
          <w:szCs w:val="28"/>
        </w:rPr>
        <w:t>8.6、PCIE扩展:支持≥2个PCIE插槽;</w:t>
      </w:r>
    </w:p>
    <w:p w14:paraId="72F7EE57">
      <w:pPr>
        <w:jc w:val="left"/>
        <w:rPr>
          <w:rFonts w:hint="eastAsia" w:ascii="仿宋" w:hAnsi="仿宋" w:eastAsia="仿宋" w:cs="仿宋"/>
          <w:sz w:val="28"/>
          <w:szCs w:val="28"/>
        </w:rPr>
      </w:pPr>
      <w:r>
        <w:rPr>
          <w:rFonts w:hint="eastAsia" w:ascii="仿宋" w:hAnsi="仿宋" w:eastAsia="仿宋" w:cs="仿宋"/>
          <w:sz w:val="28"/>
          <w:szCs w:val="28"/>
        </w:rPr>
        <w:t>8.7、网口板载≥2个千兆电口，支持选配10GbE、25GbE SFP+等多种网络接口。</w:t>
      </w:r>
    </w:p>
    <w:p w14:paraId="3977ED02">
      <w:pPr>
        <w:jc w:val="left"/>
        <w:rPr>
          <w:rFonts w:hint="eastAsia" w:ascii="仿宋" w:hAnsi="仿宋" w:eastAsia="仿宋" w:cs="仿宋"/>
          <w:sz w:val="28"/>
          <w:szCs w:val="28"/>
        </w:rPr>
      </w:pPr>
      <w:r>
        <w:rPr>
          <w:rFonts w:hint="eastAsia" w:ascii="仿宋" w:hAnsi="仿宋" w:eastAsia="仿宋" w:cs="仿宋"/>
          <w:sz w:val="28"/>
          <w:szCs w:val="28"/>
        </w:rPr>
        <w:t>9、工作站1台：</w:t>
      </w:r>
    </w:p>
    <w:p w14:paraId="7909ADA1">
      <w:pPr>
        <w:jc w:val="left"/>
        <w:rPr>
          <w:rFonts w:hint="eastAsia" w:ascii="仿宋" w:hAnsi="仿宋" w:eastAsia="仿宋" w:cs="仿宋"/>
          <w:sz w:val="28"/>
          <w:szCs w:val="28"/>
        </w:rPr>
      </w:pPr>
      <w:r>
        <w:rPr>
          <w:rFonts w:hint="eastAsia" w:ascii="仿宋" w:hAnsi="仿宋" w:eastAsia="仿宋" w:cs="仿宋"/>
          <w:sz w:val="28"/>
          <w:szCs w:val="28"/>
        </w:rPr>
        <w:t>9.1、机箱≥18L， 以下参数不得拆开配，要求原封未拆封机器</w:t>
      </w:r>
    </w:p>
    <w:p w14:paraId="5491BAE1">
      <w:pPr>
        <w:jc w:val="left"/>
        <w:rPr>
          <w:rFonts w:hint="eastAsia" w:ascii="仿宋" w:hAnsi="仿宋" w:eastAsia="仿宋" w:cs="仿宋"/>
          <w:sz w:val="28"/>
          <w:szCs w:val="28"/>
        </w:rPr>
      </w:pPr>
      <w:r>
        <w:rPr>
          <w:rFonts w:hint="eastAsia" w:ascii="仿宋" w:hAnsi="仿宋" w:eastAsia="仿宋" w:cs="仿宋"/>
          <w:sz w:val="28"/>
          <w:szCs w:val="28"/>
        </w:rPr>
        <w:t>9.2、处理器 处理器采用板载设计，采用国产兆芯（ZX-E）开先KX-U6780A处理器，八核，主频2.7GHz，8MB二级缓存，16纳米制程，70W功耗；</w:t>
      </w:r>
    </w:p>
    <w:p w14:paraId="5E1E08AD">
      <w:pPr>
        <w:jc w:val="left"/>
        <w:rPr>
          <w:rFonts w:hint="eastAsia" w:ascii="仿宋" w:hAnsi="仿宋" w:eastAsia="仿宋" w:cs="仿宋"/>
          <w:sz w:val="28"/>
          <w:szCs w:val="28"/>
        </w:rPr>
      </w:pPr>
      <w:r>
        <w:rPr>
          <w:rFonts w:hint="eastAsia" w:ascii="仿宋" w:hAnsi="仿宋" w:eastAsia="仿宋" w:cs="仿宋"/>
          <w:sz w:val="28"/>
          <w:szCs w:val="28"/>
        </w:rPr>
        <w:t>9.3、内存 配置16GB DDR4 UDIMM内存，配置≥2个内存插槽；</w:t>
      </w:r>
    </w:p>
    <w:p w14:paraId="42883192">
      <w:pPr>
        <w:jc w:val="left"/>
        <w:rPr>
          <w:rFonts w:hint="eastAsia" w:ascii="仿宋" w:hAnsi="仿宋" w:eastAsia="仿宋" w:cs="仿宋"/>
          <w:sz w:val="28"/>
          <w:szCs w:val="28"/>
        </w:rPr>
      </w:pPr>
      <w:r>
        <w:rPr>
          <w:rFonts w:hint="eastAsia" w:ascii="仿宋" w:hAnsi="仿宋" w:eastAsia="仿宋" w:cs="仿宋"/>
          <w:sz w:val="28"/>
          <w:szCs w:val="28"/>
        </w:rPr>
        <w:t>9.4、显卡 标配2G独立显卡，另支持集成显卡，默认独显输出；</w:t>
      </w:r>
    </w:p>
    <w:p w14:paraId="0CB15619">
      <w:pPr>
        <w:jc w:val="left"/>
        <w:rPr>
          <w:rFonts w:hint="eastAsia" w:ascii="仿宋" w:hAnsi="仿宋" w:eastAsia="仿宋" w:cs="仿宋"/>
          <w:sz w:val="28"/>
          <w:szCs w:val="28"/>
        </w:rPr>
      </w:pPr>
      <w:r>
        <w:rPr>
          <w:rFonts w:hint="eastAsia" w:ascii="仿宋" w:hAnsi="仿宋" w:eastAsia="仿宋" w:cs="仿宋"/>
          <w:sz w:val="28"/>
          <w:szCs w:val="28"/>
        </w:rPr>
        <w:t>9.5、硬盘 ≥1TB SATA3 7200rpm 硬盘256GB M.2接口NVME协议SSD，最高可支持1TB SSD，最大支持2块3.5英寸机械硬盘扩展，单块容量最大2T；</w:t>
      </w:r>
    </w:p>
    <w:p w14:paraId="7F46184E">
      <w:pPr>
        <w:jc w:val="left"/>
        <w:rPr>
          <w:rFonts w:hint="eastAsia" w:ascii="仿宋" w:hAnsi="仿宋" w:eastAsia="仿宋" w:cs="仿宋"/>
          <w:sz w:val="28"/>
          <w:szCs w:val="28"/>
        </w:rPr>
      </w:pPr>
      <w:r>
        <w:rPr>
          <w:rFonts w:hint="eastAsia" w:ascii="仿宋" w:hAnsi="仿宋" w:eastAsia="仿宋" w:cs="仿宋"/>
          <w:sz w:val="28"/>
          <w:szCs w:val="28"/>
        </w:rPr>
        <w:t>9.6、电源 电源功率≤180W，电源通过80PLUS认证。</w:t>
      </w:r>
    </w:p>
    <w:p w14:paraId="5EF4A20D">
      <w:pPr>
        <w:jc w:val="left"/>
        <w:rPr>
          <w:rFonts w:hint="eastAsia" w:ascii="仿宋" w:hAnsi="仿宋" w:eastAsia="仿宋" w:cs="仿宋"/>
          <w:sz w:val="28"/>
          <w:szCs w:val="28"/>
        </w:rPr>
      </w:pPr>
      <w:r>
        <w:rPr>
          <w:rFonts w:hint="eastAsia" w:ascii="仿宋" w:hAnsi="仿宋" w:eastAsia="仿宋" w:cs="仿宋"/>
          <w:sz w:val="28"/>
          <w:szCs w:val="28"/>
        </w:rPr>
        <w:t xml:space="preserve">9.7、网络 1个RJ45 10/100/1000自适应以太网口； </w:t>
      </w:r>
    </w:p>
    <w:p w14:paraId="79D29D0D">
      <w:pPr>
        <w:jc w:val="left"/>
        <w:rPr>
          <w:rFonts w:hint="eastAsia" w:ascii="仿宋" w:hAnsi="仿宋" w:eastAsia="仿宋" w:cs="仿宋"/>
          <w:sz w:val="28"/>
          <w:szCs w:val="28"/>
        </w:rPr>
      </w:pPr>
      <w:r>
        <w:rPr>
          <w:rFonts w:hint="eastAsia" w:ascii="仿宋" w:hAnsi="仿宋" w:eastAsia="仿宋" w:cs="仿宋"/>
          <w:sz w:val="28"/>
          <w:szCs w:val="28"/>
        </w:rPr>
        <w:t>9.8、接口扩展 1个PCIe x16，2个PCIe x1扩展槽；USB接口≥8个（其中前置USB3.0数量≥4个，后置USB3.0数量≥2个，USB2.0数量≥2个）；音频接口：麦克风1个，耳机1个；后端3个Audio音频接口；</w:t>
      </w:r>
    </w:p>
    <w:p w14:paraId="7C276C6C">
      <w:pPr>
        <w:jc w:val="left"/>
        <w:rPr>
          <w:rFonts w:hint="eastAsia" w:ascii="仿宋" w:hAnsi="仿宋" w:eastAsia="仿宋" w:cs="仿宋"/>
          <w:sz w:val="28"/>
          <w:szCs w:val="28"/>
        </w:rPr>
      </w:pPr>
      <w:r>
        <w:rPr>
          <w:rFonts w:hint="eastAsia" w:ascii="仿宋" w:hAnsi="仿宋" w:eastAsia="仿宋" w:cs="仿宋"/>
          <w:sz w:val="28"/>
          <w:szCs w:val="28"/>
        </w:rPr>
        <w:t xml:space="preserve">9.9、易用性 免工具拆卸机箱、带顶置提手，便于维护（不接受组装）。要求提供样机现场检测数据安全 </w:t>
      </w:r>
    </w:p>
    <w:p w14:paraId="55281605">
      <w:pPr>
        <w:jc w:val="left"/>
        <w:rPr>
          <w:rFonts w:hint="eastAsia" w:ascii="仿宋" w:hAnsi="仿宋" w:eastAsia="仿宋" w:cs="仿宋"/>
          <w:sz w:val="28"/>
          <w:szCs w:val="28"/>
        </w:rPr>
      </w:pPr>
      <w:r>
        <w:rPr>
          <w:rFonts w:hint="eastAsia" w:ascii="仿宋" w:hAnsi="仿宋" w:eastAsia="仿宋" w:cs="仿宋"/>
          <w:sz w:val="28"/>
          <w:szCs w:val="28"/>
        </w:rPr>
        <w:t>9.10、支持基于BIOS级的一键备份和恢复的功能（非操作系统自带功能），提供软件著作权证书；</w:t>
      </w:r>
    </w:p>
    <w:p w14:paraId="6CB4FD8B">
      <w:pPr>
        <w:jc w:val="left"/>
        <w:rPr>
          <w:rFonts w:hint="eastAsia" w:ascii="仿宋" w:hAnsi="仿宋" w:eastAsia="仿宋" w:cs="仿宋"/>
          <w:sz w:val="28"/>
          <w:szCs w:val="28"/>
        </w:rPr>
      </w:pPr>
      <w:r>
        <w:rPr>
          <w:rFonts w:hint="eastAsia" w:ascii="仿宋" w:hAnsi="仿宋" w:eastAsia="仿宋" w:cs="仿宋"/>
          <w:sz w:val="28"/>
          <w:szCs w:val="28"/>
        </w:rPr>
        <w:t xml:space="preserve">9.11、BIOS级USB屏蔽及智能USB数据保护：USB支持BIOS下全部接口一键开关，前后分组开关；针对存储设备支持全部USB接口一键切换禁止访问模式/只读模式。质控水平 </w:t>
      </w:r>
    </w:p>
    <w:p w14:paraId="0921214B">
      <w:pPr>
        <w:jc w:val="left"/>
        <w:rPr>
          <w:rFonts w:hint="eastAsia" w:ascii="仿宋" w:hAnsi="仿宋" w:eastAsia="仿宋" w:cs="仿宋"/>
          <w:sz w:val="28"/>
          <w:szCs w:val="28"/>
        </w:rPr>
      </w:pPr>
      <w:r>
        <w:rPr>
          <w:rFonts w:hint="eastAsia" w:ascii="仿宋" w:hAnsi="仿宋" w:eastAsia="仿宋" w:cs="仿宋"/>
          <w:sz w:val="28"/>
          <w:szCs w:val="28"/>
        </w:rPr>
        <w:t>9.12、 显示器：配置≥23.8寸LED显示器，与主机同品牌，分辨率≥1920*1080，刷新频率≥75Hz，对比度≥3000:1，视频接口VGA+HDMI；</w:t>
      </w:r>
    </w:p>
    <w:p w14:paraId="16197AE0">
      <w:pPr>
        <w:jc w:val="left"/>
        <w:rPr>
          <w:rFonts w:hint="eastAsia" w:ascii="仿宋" w:hAnsi="仿宋" w:eastAsia="仿宋" w:cs="仿宋"/>
          <w:sz w:val="28"/>
          <w:szCs w:val="28"/>
        </w:rPr>
      </w:pPr>
      <w:r>
        <w:rPr>
          <w:rFonts w:hint="eastAsia" w:ascii="仿宋" w:hAnsi="仿宋" w:eastAsia="仿宋" w:cs="仿宋"/>
          <w:sz w:val="28"/>
          <w:szCs w:val="28"/>
        </w:rPr>
        <w:t>10、网线1220米：国标六类</w:t>
      </w:r>
    </w:p>
    <w:p w14:paraId="7202DD2C">
      <w:pPr>
        <w:jc w:val="left"/>
        <w:rPr>
          <w:rFonts w:hint="eastAsia" w:ascii="仿宋" w:hAnsi="仿宋" w:eastAsia="仿宋" w:cs="仿宋"/>
          <w:sz w:val="28"/>
          <w:szCs w:val="28"/>
        </w:rPr>
      </w:pPr>
      <w:r>
        <w:rPr>
          <w:rFonts w:hint="eastAsia" w:ascii="仿宋" w:hAnsi="仿宋" w:eastAsia="仿宋" w:cs="仿宋"/>
          <w:sz w:val="28"/>
          <w:szCs w:val="28"/>
        </w:rPr>
        <w:t xml:space="preserve">11、电源线200米：国标RVV3*2.5 </w:t>
      </w:r>
    </w:p>
    <w:p w14:paraId="5CC9DD85">
      <w:pPr>
        <w:jc w:val="left"/>
        <w:rPr>
          <w:rFonts w:hint="eastAsia" w:ascii="仿宋" w:hAnsi="仿宋" w:eastAsia="仿宋" w:cs="仿宋"/>
          <w:sz w:val="28"/>
          <w:szCs w:val="28"/>
        </w:rPr>
      </w:pPr>
      <w:r>
        <w:rPr>
          <w:rFonts w:hint="eastAsia" w:ascii="仿宋" w:hAnsi="仿宋" w:eastAsia="仿宋" w:cs="仿宋"/>
          <w:sz w:val="28"/>
          <w:szCs w:val="28"/>
        </w:rPr>
        <w:t>12、电源线1100米：国标RVV4*1.</w:t>
      </w:r>
    </w:p>
    <w:p w14:paraId="71B89D4E">
      <w:pPr>
        <w:jc w:val="left"/>
        <w:rPr>
          <w:rFonts w:hint="eastAsia" w:ascii="仿宋" w:hAnsi="仿宋" w:eastAsia="仿宋" w:cs="仿宋"/>
          <w:sz w:val="28"/>
          <w:szCs w:val="28"/>
        </w:rPr>
      </w:pPr>
      <w:r>
        <w:rPr>
          <w:rFonts w:hint="eastAsia" w:ascii="仿宋" w:hAnsi="仿宋" w:eastAsia="仿宋" w:cs="仿宋"/>
          <w:sz w:val="28"/>
          <w:szCs w:val="28"/>
        </w:rPr>
        <w:t xml:space="preserve">13、满足于监管装备的接口对接。 </w:t>
      </w:r>
    </w:p>
    <w:p w14:paraId="0C3069A2">
      <w:pPr>
        <w:jc w:val="left"/>
        <w:rPr>
          <w:rFonts w:hint="eastAsia" w:ascii="仿宋" w:hAnsi="仿宋" w:eastAsia="仿宋" w:cs="仿宋"/>
          <w:sz w:val="28"/>
          <w:szCs w:val="28"/>
        </w:rPr>
      </w:pPr>
      <w:r>
        <w:rPr>
          <w:rFonts w:hint="eastAsia" w:ascii="仿宋" w:hAnsi="仿宋" w:eastAsia="仿宋" w:cs="仿宋"/>
          <w:b/>
          <w:bCs/>
          <w:sz w:val="28"/>
          <w:szCs w:val="28"/>
        </w:rPr>
        <w:t>三、生命体征监测系统</w:t>
      </w:r>
    </w:p>
    <w:p w14:paraId="682E080C">
      <w:pPr>
        <w:jc w:val="left"/>
        <w:rPr>
          <w:rFonts w:hint="eastAsia" w:ascii="仿宋" w:hAnsi="仿宋" w:eastAsia="仿宋" w:cs="仿宋"/>
          <w:sz w:val="28"/>
          <w:szCs w:val="28"/>
        </w:rPr>
      </w:pPr>
      <w:r>
        <w:rPr>
          <w:rFonts w:hint="eastAsia" w:ascii="仿宋" w:hAnsi="仿宋" w:eastAsia="仿宋" w:cs="仿宋"/>
          <w:sz w:val="28"/>
          <w:szCs w:val="28"/>
        </w:rPr>
        <w:t>1、智能手环20个：实现室内30-50CM高精度定位，包含心率体温检测、低电报警、SOS一键告警；</w:t>
      </w:r>
    </w:p>
    <w:p w14:paraId="287F7C33">
      <w:pPr>
        <w:jc w:val="left"/>
        <w:rPr>
          <w:rFonts w:hint="eastAsia" w:ascii="仿宋" w:hAnsi="仿宋" w:eastAsia="仿宋" w:cs="仿宋"/>
          <w:sz w:val="28"/>
          <w:szCs w:val="28"/>
        </w:rPr>
      </w:pPr>
      <w:r>
        <w:rPr>
          <w:rFonts w:hint="eastAsia" w:ascii="仿宋" w:hAnsi="仿宋" w:eastAsia="仿宋" w:cs="仿宋"/>
          <w:sz w:val="28"/>
          <w:szCs w:val="28"/>
        </w:rPr>
        <w:t>1.1、工作频段：2.45GHz、13.56MHz</w:t>
      </w:r>
    </w:p>
    <w:p w14:paraId="3A388C9F">
      <w:pPr>
        <w:jc w:val="left"/>
        <w:rPr>
          <w:rFonts w:hint="eastAsia" w:ascii="仿宋" w:hAnsi="仿宋" w:eastAsia="仿宋" w:cs="仿宋"/>
          <w:sz w:val="28"/>
          <w:szCs w:val="28"/>
        </w:rPr>
      </w:pPr>
      <w:r>
        <w:rPr>
          <w:rFonts w:hint="eastAsia" w:ascii="仿宋" w:hAnsi="仿宋" w:eastAsia="仿宋" w:cs="仿宋"/>
          <w:sz w:val="28"/>
          <w:szCs w:val="28"/>
        </w:rPr>
        <w:t>1.2、通讯距离：0-50米</w:t>
      </w:r>
    </w:p>
    <w:p w14:paraId="0AE35652">
      <w:pPr>
        <w:jc w:val="left"/>
        <w:rPr>
          <w:rFonts w:hint="eastAsia" w:ascii="仿宋" w:hAnsi="仿宋" w:eastAsia="仿宋" w:cs="仿宋"/>
          <w:sz w:val="28"/>
          <w:szCs w:val="28"/>
        </w:rPr>
      </w:pPr>
      <w:r>
        <w:rPr>
          <w:rFonts w:hint="eastAsia" w:ascii="仿宋" w:hAnsi="仿宋" w:eastAsia="仿宋" w:cs="仿宋"/>
          <w:sz w:val="28"/>
          <w:szCs w:val="28"/>
        </w:rPr>
        <w:t>1.3、抗干扰性：频道隔离技术，多个设备不干扰</w:t>
      </w:r>
    </w:p>
    <w:p w14:paraId="574650B0">
      <w:pPr>
        <w:jc w:val="left"/>
        <w:rPr>
          <w:rFonts w:hint="eastAsia" w:ascii="仿宋" w:hAnsi="仿宋" w:eastAsia="仿宋" w:cs="仿宋"/>
          <w:sz w:val="28"/>
          <w:szCs w:val="28"/>
        </w:rPr>
      </w:pPr>
      <w:r>
        <w:rPr>
          <w:rFonts w:hint="eastAsia" w:ascii="仿宋" w:hAnsi="仿宋" w:eastAsia="仿宋" w:cs="仿宋"/>
          <w:sz w:val="28"/>
          <w:szCs w:val="28"/>
        </w:rPr>
        <w:t>1.4、电池容量：可充电锂电池，容量340mAh</w:t>
      </w:r>
    </w:p>
    <w:p w14:paraId="43F759ED">
      <w:pPr>
        <w:jc w:val="left"/>
        <w:rPr>
          <w:rFonts w:hint="eastAsia" w:ascii="仿宋" w:hAnsi="仿宋" w:eastAsia="仿宋" w:cs="仿宋"/>
          <w:sz w:val="28"/>
          <w:szCs w:val="28"/>
        </w:rPr>
      </w:pPr>
      <w:r>
        <w:rPr>
          <w:rFonts w:hint="eastAsia" w:ascii="仿宋" w:hAnsi="仿宋" w:eastAsia="仿宋" w:cs="仿宋"/>
          <w:sz w:val="28"/>
          <w:szCs w:val="28"/>
        </w:rPr>
        <w:t>1.5、充电时间：2.5-3小时</w:t>
      </w:r>
    </w:p>
    <w:p w14:paraId="6ED110C5">
      <w:pPr>
        <w:jc w:val="left"/>
        <w:rPr>
          <w:rFonts w:hint="eastAsia" w:ascii="仿宋" w:hAnsi="仿宋" w:eastAsia="仿宋" w:cs="仿宋"/>
          <w:sz w:val="28"/>
          <w:szCs w:val="28"/>
        </w:rPr>
      </w:pPr>
      <w:r>
        <w:rPr>
          <w:rFonts w:hint="eastAsia" w:ascii="仿宋" w:hAnsi="仿宋" w:eastAsia="仿宋" w:cs="仿宋"/>
          <w:sz w:val="28"/>
          <w:szCs w:val="28"/>
        </w:rPr>
        <w:t>1.6、生命体征采集时间：1分钟一次（可配置）</w:t>
      </w:r>
    </w:p>
    <w:p w14:paraId="38FD91B0">
      <w:pPr>
        <w:jc w:val="left"/>
        <w:rPr>
          <w:rFonts w:hint="eastAsia" w:ascii="仿宋" w:hAnsi="仿宋" w:eastAsia="仿宋" w:cs="仿宋"/>
          <w:sz w:val="28"/>
          <w:szCs w:val="28"/>
        </w:rPr>
      </w:pPr>
      <w:r>
        <w:rPr>
          <w:rFonts w:hint="eastAsia" w:ascii="仿宋" w:hAnsi="仿宋" w:eastAsia="仿宋" w:cs="仿宋"/>
          <w:sz w:val="28"/>
          <w:szCs w:val="28"/>
        </w:rPr>
        <w:t>1.7、续航时间：10天</w:t>
      </w:r>
    </w:p>
    <w:p w14:paraId="1376808C">
      <w:pPr>
        <w:jc w:val="left"/>
        <w:rPr>
          <w:rFonts w:hint="eastAsia" w:ascii="仿宋" w:hAnsi="仿宋" w:eastAsia="仿宋" w:cs="仿宋"/>
          <w:sz w:val="28"/>
          <w:szCs w:val="28"/>
        </w:rPr>
      </w:pPr>
      <w:r>
        <w:rPr>
          <w:rFonts w:hint="eastAsia" w:ascii="仿宋" w:hAnsi="仿宋" w:eastAsia="仿宋" w:cs="仿宋"/>
          <w:sz w:val="28"/>
          <w:szCs w:val="28"/>
        </w:rPr>
        <w:t>1.8、工作温度：-25°C~65°C</w:t>
      </w:r>
    </w:p>
    <w:p w14:paraId="1423DB2A">
      <w:pPr>
        <w:jc w:val="left"/>
        <w:rPr>
          <w:rFonts w:hint="eastAsia" w:ascii="仿宋" w:hAnsi="仿宋" w:eastAsia="仿宋" w:cs="仿宋"/>
          <w:sz w:val="28"/>
          <w:szCs w:val="28"/>
        </w:rPr>
      </w:pPr>
      <w:r>
        <w:rPr>
          <w:rFonts w:hint="eastAsia" w:ascii="仿宋" w:hAnsi="仿宋" w:eastAsia="仿宋" w:cs="仿宋"/>
          <w:sz w:val="28"/>
          <w:szCs w:val="28"/>
        </w:rPr>
        <w:t>1.9、防护等级：IP68</w:t>
      </w:r>
    </w:p>
    <w:p w14:paraId="07B97158">
      <w:pPr>
        <w:jc w:val="left"/>
        <w:rPr>
          <w:rFonts w:hint="eastAsia" w:ascii="仿宋" w:hAnsi="仿宋" w:eastAsia="仿宋" w:cs="仿宋"/>
          <w:sz w:val="28"/>
          <w:szCs w:val="28"/>
        </w:rPr>
      </w:pPr>
      <w:r>
        <w:rPr>
          <w:rFonts w:hint="eastAsia" w:ascii="仿宋" w:hAnsi="仿宋" w:eastAsia="仿宋" w:cs="仿宋"/>
          <w:sz w:val="28"/>
          <w:szCs w:val="28"/>
        </w:rPr>
        <w:t>1.10、尺寸：40mm*36.6mm*17.8mm(不含腕带表带部分）</w:t>
      </w:r>
    </w:p>
    <w:p w14:paraId="0DACF0CD">
      <w:pPr>
        <w:jc w:val="left"/>
        <w:rPr>
          <w:rFonts w:hint="eastAsia" w:ascii="仿宋" w:hAnsi="仿宋" w:eastAsia="仿宋" w:cs="仿宋"/>
          <w:sz w:val="28"/>
          <w:szCs w:val="28"/>
        </w:rPr>
      </w:pPr>
      <w:r>
        <w:rPr>
          <w:rFonts w:hint="eastAsia" w:ascii="仿宋" w:hAnsi="仿宋" w:eastAsia="仿宋" w:cs="仿宋"/>
          <w:sz w:val="28"/>
          <w:szCs w:val="28"/>
        </w:rPr>
        <w:t>2、腕带表带20条：可用为配件用于耗损更换，无需淘汰整条腕带；</w:t>
      </w:r>
    </w:p>
    <w:p w14:paraId="6A1A0936">
      <w:pPr>
        <w:jc w:val="left"/>
        <w:rPr>
          <w:rFonts w:hint="eastAsia" w:ascii="仿宋" w:hAnsi="仿宋" w:eastAsia="仿宋" w:cs="仿宋"/>
          <w:sz w:val="28"/>
          <w:szCs w:val="28"/>
        </w:rPr>
      </w:pPr>
      <w:r>
        <w:rPr>
          <w:rFonts w:hint="eastAsia" w:ascii="仿宋" w:hAnsi="仿宋" w:eastAsia="仿宋" w:cs="仿宋"/>
          <w:sz w:val="28"/>
          <w:szCs w:val="28"/>
        </w:rPr>
        <w:t>3、腕带拆卸工具5个：腕带专用拆卸工具，分磁吸和螺丝两种工具。</w:t>
      </w:r>
    </w:p>
    <w:p w14:paraId="7A7B9F63">
      <w:pPr>
        <w:jc w:val="left"/>
        <w:rPr>
          <w:rFonts w:hint="eastAsia" w:ascii="仿宋" w:hAnsi="仿宋" w:eastAsia="仿宋" w:cs="仿宋"/>
          <w:sz w:val="28"/>
          <w:szCs w:val="28"/>
        </w:rPr>
      </w:pPr>
      <w:r>
        <w:rPr>
          <w:rFonts w:hint="eastAsia" w:ascii="仿宋" w:hAnsi="仿宋" w:eastAsia="仿宋" w:cs="仿宋"/>
          <w:sz w:val="28"/>
          <w:szCs w:val="28"/>
        </w:rPr>
        <w:t>4、腕带充电器5个：第五代独立腕带充电器</w:t>
      </w:r>
    </w:p>
    <w:p w14:paraId="4D0AD374">
      <w:pPr>
        <w:jc w:val="left"/>
        <w:rPr>
          <w:rFonts w:hint="eastAsia" w:ascii="仿宋" w:hAnsi="仿宋" w:eastAsia="仿宋" w:cs="仿宋"/>
          <w:sz w:val="28"/>
          <w:szCs w:val="28"/>
        </w:rPr>
      </w:pPr>
      <w:r>
        <w:rPr>
          <w:rFonts w:hint="eastAsia" w:ascii="仿宋" w:hAnsi="仿宋" w:eastAsia="仿宋" w:cs="仿宋"/>
          <w:sz w:val="28"/>
          <w:szCs w:val="28"/>
        </w:rPr>
        <w:t>5、定位基站20个：采用到达角技术，通过不同的位置点，利用交汇法计算出标签位置，可在安装基站的环境下定位并追踪任何装备有同类标签的对象，低功耗、高精度、高兼容度、低冲突、支持级联，适用于公检法司等环境部署，可用于人员、资产管理，室内导航，生命体征监测等。</w:t>
      </w:r>
    </w:p>
    <w:p w14:paraId="443CAD84">
      <w:pPr>
        <w:jc w:val="left"/>
        <w:rPr>
          <w:rFonts w:hint="eastAsia" w:ascii="仿宋" w:hAnsi="仿宋" w:eastAsia="仿宋" w:cs="仿宋"/>
          <w:sz w:val="28"/>
          <w:szCs w:val="28"/>
        </w:rPr>
      </w:pPr>
      <w:r>
        <w:rPr>
          <w:rFonts w:hint="eastAsia" w:ascii="仿宋" w:hAnsi="仿宋" w:eastAsia="仿宋" w:cs="仿宋"/>
          <w:sz w:val="28"/>
          <w:szCs w:val="28"/>
        </w:rPr>
        <w:t>5.1、工作频段：2.401GHz~2.481GHz</w:t>
      </w:r>
    </w:p>
    <w:p w14:paraId="0E1B63F9">
      <w:pPr>
        <w:jc w:val="left"/>
        <w:rPr>
          <w:rFonts w:hint="eastAsia" w:ascii="仿宋" w:hAnsi="仿宋" w:eastAsia="仿宋" w:cs="仿宋"/>
          <w:sz w:val="28"/>
          <w:szCs w:val="28"/>
        </w:rPr>
      </w:pPr>
      <w:r>
        <w:rPr>
          <w:rFonts w:hint="eastAsia" w:ascii="仿宋" w:hAnsi="仿宋" w:eastAsia="仿宋" w:cs="仿宋"/>
          <w:sz w:val="28"/>
          <w:szCs w:val="28"/>
        </w:rPr>
        <w:t>5.2、覆盖范围：最大半径为基站安装高度的2倍</w:t>
      </w:r>
    </w:p>
    <w:p w14:paraId="41A2439F">
      <w:pPr>
        <w:jc w:val="left"/>
        <w:rPr>
          <w:rFonts w:hint="eastAsia" w:ascii="仿宋" w:hAnsi="仿宋" w:eastAsia="仿宋" w:cs="仿宋"/>
          <w:sz w:val="28"/>
          <w:szCs w:val="28"/>
        </w:rPr>
      </w:pPr>
      <w:r>
        <w:rPr>
          <w:rFonts w:hint="eastAsia" w:ascii="仿宋" w:hAnsi="仿宋" w:eastAsia="仿宋" w:cs="仿宋"/>
          <w:sz w:val="28"/>
          <w:szCs w:val="28"/>
        </w:rPr>
        <w:t>5.3、安装高度：小于10m</w:t>
      </w:r>
    </w:p>
    <w:p w14:paraId="632D9432">
      <w:pPr>
        <w:jc w:val="left"/>
        <w:rPr>
          <w:rFonts w:hint="eastAsia" w:ascii="仿宋" w:hAnsi="仿宋" w:eastAsia="仿宋" w:cs="仿宋"/>
          <w:sz w:val="28"/>
          <w:szCs w:val="28"/>
        </w:rPr>
      </w:pPr>
      <w:r>
        <w:rPr>
          <w:rFonts w:hint="eastAsia" w:ascii="仿宋" w:hAnsi="仿宋" w:eastAsia="仿宋" w:cs="仿宋"/>
          <w:sz w:val="28"/>
          <w:szCs w:val="28"/>
        </w:rPr>
        <w:t>5.4、定位精度：30~50cm</w:t>
      </w:r>
    </w:p>
    <w:p w14:paraId="75321AED">
      <w:pPr>
        <w:jc w:val="left"/>
        <w:rPr>
          <w:rFonts w:hint="eastAsia" w:ascii="仿宋" w:hAnsi="仿宋" w:eastAsia="仿宋" w:cs="仿宋"/>
          <w:sz w:val="28"/>
          <w:szCs w:val="28"/>
        </w:rPr>
      </w:pPr>
      <w:r>
        <w:rPr>
          <w:rFonts w:hint="eastAsia" w:ascii="仿宋" w:hAnsi="仿宋" w:eastAsia="仿宋" w:cs="仿宋"/>
          <w:sz w:val="28"/>
          <w:szCs w:val="28"/>
        </w:rPr>
        <w:t>5.5、OTA升级：支持</w:t>
      </w:r>
    </w:p>
    <w:p w14:paraId="2DB0D15F">
      <w:pPr>
        <w:jc w:val="left"/>
        <w:rPr>
          <w:rFonts w:hint="eastAsia" w:ascii="仿宋" w:hAnsi="仿宋" w:eastAsia="仿宋" w:cs="仿宋"/>
          <w:sz w:val="28"/>
          <w:szCs w:val="28"/>
        </w:rPr>
      </w:pPr>
      <w:r>
        <w:rPr>
          <w:rFonts w:hint="eastAsia" w:ascii="仿宋" w:hAnsi="仿宋" w:eastAsia="仿宋" w:cs="仿宋"/>
          <w:sz w:val="28"/>
          <w:szCs w:val="28"/>
        </w:rPr>
        <w:t>5.6、接收能力：单台每秒接收220个定位信息</w:t>
      </w:r>
    </w:p>
    <w:p w14:paraId="446ED923">
      <w:pPr>
        <w:jc w:val="left"/>
        <w:rPr>
          <w:rFonts w:hint="eastAsia" w:ascii="仿宋" w:hAnsi="仿宋" w:eastAsia="仿宋" w:cs="仿宋"/>
          <w:sz w:val="28"/>
          <w:szCs w:val="28"/>
        </w:rPr>
      </w:pPr>
      <w:r>
        <w:rPr>
          <w:rFonts w:hint="eastAsia" w:ascii="仿宋" w:hAnsi="仿宋" w:eastAsia="仿宋" w:cs="仿宋"/>
          <w:sz w:val="28"/>
          <w:szCs w:val="28"/>
        </w:rPr>
        <w:t>5.7、功耗：&lt;2W</w:t>
      </w:r>
    </w:p>
    <w:p w14:paraId="09079F85">
      <w:pPr>
        <w:jc w:val="left"/>
        <w:rPr>
          <w:rFonts w:hint="eastAsia" w:ascii="仿宋" w:hAnsi="仿宋" w:eastAsia="仿宋" w:cs="仿宋"/>
          <w:sz w:val="28"/>
          <w:szCs w:val="28"/>
        </w:rPr>
      </w:pPr>
      <w:r>
        <w:rPr>
          <w:rFonts w:hint="eastAsia" w:ascii="仿宋" w:hAnsi="仿宋" w:eastAsia="仿宋" w:cs="仿宋"/>
          <w:sz w:val="28"/>
          <w:szCs w:val="28"/>
        </w:rPr>
        <w:t>5.8、供电方式：48V PoE或DC12V</w:t>
      </w:r>
    </w:p>
    <w:p w14:paraId="561F968A">
      <w:pPr>
        <w:jc w:val="left"/>
        <w:rPr>
          <w:rFonts w:hint="eastAsia" w:ascii="仿宋" w:hAnsi="仿宋" w:eastAsia="仿宋" w:cs="仿宋"/>
          <w:sz w:val="28"/>
          <w:szCs w:val="28"/>
        </w:rPr>
      </w:pPr>
      <w:r>
        <w:rPr>
          <w:rFonts w:hint="eastAsia" w:ascii="仿宋" w:hAnsi="仿宋" w:eastAsia="仿宋" w:cs="仿宋"/>
          <w:sz w:val="28"/>
          <w:szCs w:val="28"/>
        </w:rPr>
        <w:t>5.9、数据接口：标准以太网接口（IN/OUT)</w:t>
      </w:r>
    </w:p>
    <w:p w14:paraId="44DF0AAB">
      <w:pPr>
        <w:jc w:val="left"/>
        <w:rPr>
          <w:rFonts w:hint="eastAsia" w:ascii="仿宋" w:hAnsi="仿宋" w:eastAsia="仿宋" w:cs="仿宋"/>
          <w:sz w:val="28"/>
          <w:szCs w:val="28"/>
        </w:rPr>
      </w:pPr>
      <w:r>
        <w:rPr>
          <w:rFonts w:hint="eastAsia" w:ascii="仿宋" w:hAnsi="仿宋" w:eastAsia="仿宋" w:cs="仿宋"/>
          <w:sz w:val="28"/>
          <w:szCs w:val="28"/>
        </w:rPr>
        <w:t>5.10、工作温度：-20°C ~ 60°C</w:t>
      </w:r>
    </w:p>
    <w:p w14:paraId="72E791F2">
      <w:pPr>
        <w:jc w:val="left"/>
        <w:rPr>
          <w:rFonts w:hint="eastAsia" w:ascii="仿宋" w:hAnsi="仿宋" w:eastAsia="仿宋" w:cs="仿宋"/>
          <w:sz w:val="28"/>
          <w:szCs w:val="28"/>
        </w:rPr>
      </w:pPr>
      <w:r>
        <w:rPr>
          <w:rFonts w:hint="eastAsia" w:ascii="仿宋" w:hAnsi="仿宋" w:eastAsia="仿宋" w:cs="仿宋"/>
          <w:sz w:val="28"/>
          <w:szCs w:val="28"/>
        </w:rPr>
        <w:t>5.11、防护等级：IP66</w:t>
      </w:r>
    </w:p>
    <w:p w14:paraId="086949BB">
      <w:pPr>
        <w:jc w:val="left"/>
        <w:rPr>
          <w:rFonts w:hint="eastAsia" w:ascii="仿宋" w:hAnsi="仿宋" w:eastAsia="仿宋" w:cs="仿宋"/>
          <w:sz w:val="28"/>
          <w:szCs w:val="28"/>
        </w:rPr>
      </w:pPr>
      <w:r>
        <w:rPr>
          <w:rFonts w:hint="eastAsia" w:ascii="仿宋" w:hAnsi="仿宋" w:eastAsia="仿宋" w:cs="仿宋"/>
          <w:sz w:val="28"/>
          <w:szCs w:val="28"/>
        </w:rPr>
        <w:t>5.12、安装方式：吸顶/侧挂</w:t>
      </w:r>
    </w:p>
    <w:p w14:paraId="1ACEBD85">
      <w:pPr>
        <w:jc w:val="left"/>
        <w:rPr>
          <w:rFonts w:hint="eastAsia" w:ascii="仿宋" w:hAnsi="仿宋" w:eastAsia="仿宋" w:cs="仿宋"/>
          <w:sz w:val="28"/>
          <w:szCs w:val="28"/>
        </w:rPr>
      </w:pPr>
      <w:r>
        <w:rPr>
          <w:rFonts w:hint="eastAsia" w:ascii="仿宋" w:hAnsi="仿宋" w:eastAsia="仿宋" w:cs="仿宋"/>
          <w:sz w:val="28"/>
          <w:szCs w:val="28"/>
        </w:rPr>
        <w:t>5.13、尺寸：194mm*194mm*56.9mm</w:t>
      </w:r>
    </w:p>
    <w:p w14:paraId="7797AC35">
      <w:pPr>
        <w:jc w:val="left"/>
        <w:rPr>
          <w:rFonts w:hint="eastAsia" w:ascii="仿宋" w:hAnsi="仿宋" w:eastAsia="仿宋" w:cs="仿宋"/>
          <w:sz w:val="28"/>
          <w:szCs w:val="28"/>
        </w:rPr>
      </w:pPr>
      <w:r>
        <w:rPr>
          <w:rFonts w:hint="eastAsia" w:ascii="仿宋" w:hAnsi="仿宋" w:eastAsia="仿宋" w:cs="仿宋"/>
          <w:sz w:val="28"/>
          <w:szCs w:val="28"/>
        </w:rPr>
        <w:t>5.14、重量：515g(含支架）</w:t>
      </w:r>
    </w:p>
    <w:p w14:paraId="2155A31A">
      <w:pPr>
        <w:jc w:val="left"/>
        <w:rPr>
          <w:rFonts w:hint="eastAsia" w:ascii="仿宋" w:hAnsi="仿宋" w:eastAsia="仿宋" w:cs="仿宋"/>
          <w:sz w:val="28"/>
          <w:szCs w:val="28"/>
        </w:rPr>
      </w:pPr>
      <w:r>
        <w:rPr>
          <w:rFonts w:hint="eastAsia" w:ascii="仿宋" w:hAnsi="仿宋" w:eastAsia="仿宋" w:cs="仿宋"/>
          <w:sz w:val="28"/>
          <w:szCs w:val="28"/>
        </w:rPr>
        <w:t>6、区域人员动态管理系统软件1套：心率检测、体温检测、生命体征异常报警可以过点详情查看人员信息</w:t>
      </w:r>
    </w:p>
    <w:p w14:paraId="40EF1DE7">
      <w:pPr>
        <w:jc w:val="left"/>
        <w:rPr>
          <w:rFonts w:hint="eastAsia" w:ascii="仿宋" w:hAnsi="仿宋" w:eastAsia="仿宋" w:cs="仿宋"/>
          <w:sz w:val="28"/>
          <w:szCs w:val="28"/>
        </w:rPr>
      </w:pPr>
      <w:r>
        <w:rPr>
          <w:rFonts w:hint="eastAsia" w:ascii="仿宋" w:hAnsi="仿宋" w:eastAsia="仿宋" w:cs="仿宋"/>
          <w:sz w:val="28"/>
          <w:szCs w:val="28"/>
        </w:rPr>
        <w:t>7、POE交换机1台：千兆24口</w:t>
      </w:r>
    </w:p>
    <w:p w14:paraId="02443C19">
      <w:pPr>
        <w:jc w:val="left"/>
        <w:rPr>
          <w:rFonts w:hint="eastAsia" w:ascii="仿宋" w:hAnsi="仿宋" w:eastAsia="仿宋" w:cs="仿宋"/>
          <w:sz w:val="28"/>
          <w:szCs w:val="28"/>
        </w:rPr>
      </w:pPr>
      <w:r>
        <w:rPr>
          <w:rFonts w:hint="eastAsia" w:ascii="仿宋" w:hAnsi="仿宋" w:eastAsia="仿宋" w:cs="仿宋"/>
          <w:sz w:val="28"/>
          <w:szCs w:val="28"/>
        </w:rPr>
        <w:t>8、发卡器1台：用于腕带等标签的发卡读卡</w:t>
      </w:r>
    </w:p>
    <w:p w14:paraId="44036FC6">
      <w:pPr>
        <w:jc w:val="left"/>
        <w:rPr>
          <w:rFonts w:hint="eastAsia" w:ascii="仿宋" w:hAnsi="仿宋" w:eastAsia="仿宋" w:cs="仿宋"/>
          <w:sz w:val="28"/>
          <w:szCs w:val="28"/>
        </w:rPr>
      </w:pPr>
      <w:r>
        <w:rPr>
          <w:rFonts w:hint="eastAsia" w:ascii="仿宋" w:hAnsi="仿宋" w:eastAsia="仿宋" w:cs="仿宋"/>
          <w:sz w:val="28"/>
          <w:szCs w:val="28"/>
        </w:rPr>
        <w:t>9、服务器</w:t>
      </w:r>
    </w:p>
    <w:p w14:paraId="4370847C">
      <w:pPr>
        <w:jc w:val="left"/>
        <w:rPr>
          <w:rFonts w:hint="eastAsia" w:ascii="仿宋" w:hAnsi="仿宋" w:eastAsia="仿宋" w:cs="仿宋"/>
          <w:sz w:val="28"/>
          <w:szCs w:val="28"/>
        </w:rPr>
      </w:pPr>
      <w:r>
        <w:rPr>
          <w:rFonts w:hint="eastAsia" w:ascii="仿宋" w:hAnsi="仿宋" w:eastAsia="仿宋" w:cs="仿宋"/>
          <w:sz w:val="28"/>
          <w:szCs w:val="28"/>
        </w:rPr>
        <w:t>9.1、单路标准机架式服务器;</w:t>
      </w:r>
    </w:p>
    <w:p w14:paraId="141DF8D8">
      <w:pPr>
        <w:jc w:val="left"/>
        <w:rPr>
          <w:rFonts w:hint="eastAsia" w:ascii="仿宋" w:hAnsi="仿宋" w:eastAsia="仿宋" w:cs="仿宋"/>
          <w:sz w:val="28"/>
          <w:szCs w:val="28"/>
        </w:rPr>
      </w:pPr>
      <w:r>
        <w:rPr>
          <w:rFonts w:hint="eastAsia" w:ascii="仿宋" w:hAnsi="仿宋" w:eastAsia="仿宋" w:cs="仿宋"/>
          <w:sz w:val="28"/>
          <w:szCs w:val="28"/>
        </w:rPr>
        <w:t>9.2、CPU:配置1颗国产化处理器，核数≥8核，频率≥2.8GHz;</w:t>
      </w:r>
    </w:p>
    <w:p w14:paraId="526D00DC">
      <w:pPr>
        <w:jc w:val="left"/>
        <w:rPr>
          <w:rFonts w:hint="eastAsia" w:ascii="仿宋" w:hAnsi="仿宋" w:eastAsia="仿宋" w:cs="仿宋"/>
          <w:sz w:val="28"/>
          <w:szCs w:val="28"/>
        </w:rPr>
      </w:pPr>
      <w:r>
        <w:rPr>
          <w:rFonts w:hint="eastAsia" w:ascii="仿宋" w:hAnsi="仿宋" w:eastAsia="仿宋" w:cs="仿宋"/>
          <w:sz w:val="28"/>
          <w:szCs w:val="28"/>
        </w:rPr>
        <w:t>9.3、内存配置≥32G DDR4;</w:t>
      </w:r>
    </w:p>
    <w:p w14:paraId="206CC32B">
      <w:pPr>
        <w:jc w:val="left"/>
        <w:rPr>
          <w:rFonts w:hint="eastAsia" w:ascii="仿宋" w:hAnsi="仿宋" w:eastAsia="仿宋" w:cs="仿宋"/>
          <w:sz w:val="28"/>
          <w:szCs w:val="28"/>
        </w:rPr>
      </w:pPr>
      <w:r>
        <w:rPr>
          <w:rFonts w:hint="eastAsia" w:ascii="仿宋" w:hAnsi="仿宋" w:eastAsia="仿宋" w:cs="仿宋"/>
          <w:sz w:val="28"/>
          <w:szCs w:val="28"/>
        </w:rPr>
        <w:t>9.4、硬盘配置≥2块2T 7.2K SATA盘;</w:t>
      </w:r>
    </w:p>
    <w:p w14:paraId="35B24223">
      <w:pPr>
        <w:jc w:val="left"/>
        <w:rPr>
          <w:rFonts w:hint="eastAsia" w:ascii="仿宋" w:hAnsi="仿宋" w:eastAsia="仿宋" w:cs="仿宋"/>
          <w:sz w:val="28"/>
          <w:szCs w:val="28"/>
        </w:rPr>
      </w:pPr>
      <w:r>
        <w:rPr>
          <w:rFonts w:hint="eastAsia" w:ascii="仿宋" w:hAnsi="仿宋" w:eastAsia="仿宋" w:cs="仿宋"/>
          <w:sz w:val="28"/>
          <w:szCs w:val="28"/>
        </w:rPr>
        <w:t>9.5、阵列卡:配置SAS+HBA卡(支持RAID0/1/10);</w:t>
      </w:r>
    </w:p>
    <w:p w14:paraId="6937AFBE">
      <w:pPr>
        <w:jc w:val="left"/>
        <w:rPr>
          <w:rFonts w:hint="eastAsia" w:ascii="仿宋" w:hAnsi="仿宋" w:eastAsia="仿宋" w:cs="仿宋"/>
          <w:sz w:val="28"/>
          <w:szCs w:val="28"/>
        </w:rPr>
      </w:pPr>
      <w:r>
        <w:rPr>
          <w:rFonts w:hint="eastAsia" w:ascii="仿宋" w:hAnsi="仿宋" w:eastAsia="仿宋" w:cs="仿宋"/>
          <w:sz w:val="28"/>
          <w:szCs w:val="28"/>
        </w:rPr>
        <w:t>9.6、PCIE扩展:支持≥2个PCIE插槽;</w:t>
      </w:r>
    </w:p>
    <w:p w14:paraId="788044E6">
      <w:pPr>
        <w:jc w:val="left"/>
        <w:rPr>
          <w:rFonts w:hint="eastAsia" w:ascii="仿宋" w:hAnsi="仿宋" w:eastAsia="仿宋" w:cs="仿宋"/>
          <w:sz w:val="28"/>
          <w:szCs w:val="28"/>
        </w:rPr>
      </w:pPr>
      <w:r>
        <w:rPr>
          <w:rFonts w:hint="eastAsia" w:ascii="仿宋" w:hAnsi="仿宋" w:eastAsia="仿宋" w:cs="仿宋"/>
          <w:sz w:val="28"/>
          <w:szCs w:val="28"/>
        </w:rPr>
        <w:t>9.7、网口板载≥2个千兆电口，支持选配10GbE、25GbE SFP+等多种网络接口。</w:t>
      </w:r>
    </w:p>
    <w:p w14:paraId="4BB4C9A1">
      <w:pPr>
        <w:jc w:val="left"/>
        <w:rPr>
          <w:rFonts w:hint="eastAsia" w:ascii="仿宋" w:hAnsi="仿宋" w:eastAsia="仿宋" w:cs="仿宋"/>
          <w:sz w:val="28"/>
          <w:szCs w:val="28"/>
        </w:rPr>
      </w:pPr>
      <w:r>
        <w:rPr>
          <w:rFonts w:hint="eastAsia" w:ascii="仿宋" w:hAnsi="仿宋" w:eastAsia="仿宋" w:cs="仿宋"/>
          <w:sz w:val="28"/>
          <w:szCs w:val="28"/>
        </w:rPr>
        <w:t>10、网线2400米：国标六类</w:t>
      </w:r>
    </w:p>
    <w:p w14:paraId="487CC14B">
      <w:pPr>
        <w:jc w:val="left"/>
        <w:rPr>
          <w:rFonts w:hint="eastAsia" w:ascii="仿宋" w:hAnsi="仿宋" w:eastAsia="仿宋" w:cs="仿宋"/>
          <w:sz w:val="28"/>
          <w:szCs w:val="28"/>
        </w:rPr>
      </w:pPr>
      <w:r>
        <w:rPr>
          <w:rFonts w:hint="eastAsia" w:ascii="仿宋" w:hAnsi="仿宋" w:eastAsia="仿宋" w:cs="仿宋"/>
          <w:sz w:val="28"/>
          <w:szCs w:val="28"/>
        </w:rPr>
        <w:t>11、电源线100米：国标RVV3*2.5</w:t>
      </w:r>
    </w:p>
    <w:p w14:paraId="11BE0E41">
      <w:pPr>
        <w:jc w:val="left"/>
        <w:rPr>
          <w:rFonts w:hint="eastAsia" w:ascii="仿宋" w:hAnsi="仿宋" w:eastAsia="仿宋" w:cs="仿宋"/>
          <w:b/>
          <w:bCs/>
          <w:sz w:val="28"/>
          <w:szCs w:val="28"/>
        </w:rPr>
      </w:pPr>
      <w:r>
        <w:rPr>
          <w:rFonts w:hint="eastAsia" w:ascii="仿宋" w:hAnsi="仿宋" w:eastAsia="仿宋" w:cs="仿宋"/>
          <w:b/>
          <w:bCs/>
          <w:sz w:val="28"/>
          <w:szCs w:val="28"/>
        </w:rPr>
        <w:t>四、签录仪</w:t>
      </w:r>
    </w:p>
    <w:p w14:paraId="5641463E">
      <w:pPr>
        <w:jc w:val="left"/>
        <w:rPr>
          <w:rFonts w:hint="eastAsia" w:ascii="仿宋" w:hAnsi="仿宋" w:eastAsia="仿宋" w:cs="仿宋"/>
          <w:sz w:val="28"/>
          <w:szCs w:val="28"/>
        </w:rPr>
      </w:pPr>
      <w:r>
        <w:rPr>
          <w:rFonts w:hint="eastAsia" w:ascii="仿宋" w:hAnsi="仿宋" w:eastAsia="仿宋" w:cs="仿宋"/>
          <w:sz w:val="28"/>
          <w:szCs w:val="28"/>
        </w:rPr>
        <w:t>1、10.1 寸彩色电磁电容双控屏集成指纹仪一体设备，屏幕分辨率不低于1280*800，产品</w:t>
      </w:r>
    </w:p>
    <w:p w14:paraId="33C51BAF">
      <w:pPr>
        <w:jc w:val="left"/>
        <w:rPr>
          <w:rFonts w:hint="eastAsia" w:ascii="仿宋" w:hAnsi="仿宋" w:eastAsia="仿宋" w:cs="仿宋"/>
          <w:sz w:val="28"/>
          <w:szCs w:val="28"/>
        </w:rPr>
      </w:pPr>
      <w:r>
        <w:rPr>
          <w:rFonts w:hint="eastAsia" w:ascii="仿宋" w:hAnsi="仿宋" w:eastAsia="仿宋" w:cs="仿宋"/>
          <w:sz w:val="28"/>
          <w:szCs w:val="28"/>
        </w:rPr>
        <w:t>CPU ARM Cortex-A55 四核，内存2+16G，指纹仪感应区域尺寸14.25MM*19.3MM。</w:t>
      </w:r>
    </w:p>
    <w:p w14:paraId="399F6E19">
      <w:pPr>
        <w:jc w:val="left"/>
        <w:rPr>
          <w:rFonts w:hint="eastAsia" w:ascii="仿宋" w:hAnsi="仿宋" w:eastAsia="仿宋" w:cs="仿宋"/>
          <w:sz w:val="28"/>
          <w:szCs w:val="28"/>
        </w:rPr>
      </w:pPr>
      <w:r>
        <w:rPr>
          <w:rFonts w:hint="eastAsia" w:ascii="仿宋" w:hAnsi="仿宋" w:eastAsia="仿宋" w:cs="仿宋"/>
          <w:sz w:val="28"/>
          <w:szCs w:val="28"/>
        </w:rPr>
        <w:t>2、USB 接口数据传输，双USB 供电或外置电源供电，无源无线电磁笔，指纹仪自带图像处</w:t>
      </w:r>
    </w:p>
    <w:p w14:paraId="74E4F16D">
      <w:pPr>
        <w:jc w:val="left"/>
        <w:rPr>
          <w:rFonts w:hint="eastAsia" w:ascii="仿宋" w:hAnsi="仿宋" w:eastAsia="仿宋" w:cs="仿宋"/>
          <w:sz w:val="28"/>
          <w:szCs w:val="28"/>
        </w:rPr>
      </w:pPr>
      <w:r>
        <w:rPr>
          <w:rFonts w:hint="eastAsia" w:ascii="仿宋" w:hAnsi="仿宋" w:eastAsia="仿宋" w:cs="仿宋"/>
          <w:sz w:val="28"/>
          <w:szCs w:val="28"/>
        </w:rPr>
        <w:t>理功能，直接获取红色透明指印。</w:t>
      </w:r>
    </w:p>
    <w:p w14:paraId="6AF6A127">
      <w:pPr>
        <w:jc w:val="left"/>
        <w:rPr>
          <w:rFonts w:hint="eastAsia" w:ascii="仿宋" w:hAnsi="仿宋" w:eastAsia="仿宋" w:cs="仿宋"/>
          <w:sz w:val="28"/>
          <w:szCs w:val="28"/>
        </w:rPr>
      </w:pPr>
      <w:r>
        <w:rPr>
          <w:rFonts w:hint="eastAsia" w:ascii="仿宋" w:hAnsi="仿宋" w:eastAsia="仿宋" w:cs="仿宋"/>
          <w:sz w:val="28"/>
          <w:szCs w:val="28"/>
        </w:rPr>
        <w:t>3、可自动推送电脑中PDF 电子笔录文书到设备上显示，单击可选择签名，按压指纹后自动</w:t>
      </w:r>
    </w:p>
    <w:p w14:paraId="0C93C2FA">
      <w:pPr>
        <w:jc w:val="left"/>
        <w:rPr>
          <w:rFonts w:hint="eastAsia" w:ascii="仿宋" w:hAnsi="仿宋" w:eastAsia="仿宋" w:cs="仿宋"/>
          <w:sz w:val="28"/>
          <w:szCs w:val="28"/>
        </w:rPr>
      </w:pPr>
      <w:r>
        <w:rPr>
          <w:rFonts w:hint="eastAsia" w:ascii="仿宋" w:hAnsi="仿宋" w:eastAsia="仿宋" w:cs="仿宋"/>
          <w:sz w:val="28"/>
          <w:szCs w:val="28"/>
        </w:rPr>
        <w:t>获取红色指纹图片加载在笔录指纹按捺处。</w:t>
      </w:r>
    </w:p>
    <w:p w14:paraId="5992B68D">
      <w:pPr>
        <w:jc w:val="left"/>
        <w:rPr>
          <w:rFonts w:hint="eastAsia" w:ascii="仿宋" w:hAnsi="仿宋" w:eastAsia="仿宋" w:cs="仿宋"/>
          <w:sz w:val="28"/>
          <w:szCs w:val="28"/>
        </w:rPr>
      </w:pPr>
      <w:r>
        <w:rPr>
          <w:rFonts w:hint="eastAsia" w:ascii="仿宋" w:hAnsi="仿宋" w:eastAsia="仿宋" w:cs="仿宋"/>
          <w:sz w:val="28"/>
          <w:szCs w:val="28"/>
        </w:rPr>
        <w:t>4、签录仪能独立完成PDF 签字操作，配合SDK 完成电子笔录的全自动化推送和显示并具备推送到签录仪平板后，PC 端同步高清预览平板上的签字与点按各种按钮或各种动态动作。</w:t>
      </w:r>
    </w:p>
    <w:p w14:paraId="0D3D2AB5">
      <w:pPr>
        <w:numPr>
          <w:ilvl w:val="0"/>
          <w:numId w:val="1"/>
        </w:numPr>
        <w:jc w:val="left"/>
        <w:rPr>
          <w:rFonts w:hint="eastAsia" w:ascii="仿宋" w:hAnsi="仿宋" w:eastAsia="仿宋" w:cs="仿宋"/>
          <w:sz w:val="28"/>
          <w:szCs w:val="28"/>
        </w:rPr>
      </w:pPr>
      <w:r>
        <w:rPr>
          <w:rFonts w:hint="eastAsia" w:ascii="仿宋" w:hAnsi="仿宋" w:eastAsia="仿宋" w:cs="仿宋"/>
          <w:sz w:val="28"/>
          <w:szCs w:val="28"/>
        </w:rPr>
        <w:t>硬件参数</w:t>
      </w:r>
    </w:p>
    <w:p w14:paraId="1C35C257">
      <w:pPr>
        <w:numPr>
          <w:ilvl w:val="0"/>
          <w:numId w:val="0"/>
        </w:numPr>
        <w:jc w:val="left"/>
        <w:rPr>
          <w:rFonts w:hint="eastAsia" w:ascii="仿宋" w:hAnsi="仿宋" w:eastAsia="仿宋" w:cs="仿宋"/>
          <w:sz w:val="28"/>
          <w:szCs w:val="28"/>
        </w:rPr>
      </w:pPr>
      <w:r>
        <w:rPr>
          <w:rFonts w:hint="eastAsia" w:ascii="仿宋" w:hAnsi="仿宋" w:eastAsia="仿宋" w:cs="仿宋"/>
          <w:sz w:val="28"/>
          <w:szCs w:val="28"/>
        </w:rPr>
        <w:t>5.1、屏幕尺寸10.1 英寸</w:t>
      </w:r>
    </w:p>
    <w:p w14:paraId="5AD2DF65">
      <w:pPr>
        <w:jc w:val="left"/>
        <w:rPr>
          <w:rFonts w:hint="eastAsia" w:ascii="仿宋" w:hAnsi="仿宋" w:eastAsia="仿宋" w:cs="仿宋"/>
          <w:sz w:val="28"/>
          <w:szCs w:val="28"/>
        </w:rPr>
      </w:pPr>
      <w:r>
        <w:rPr>
          <w:rFonts w:hint="eastAsia" w:ascii="仿宋" w:hAnsi="仿宋" w:eastAsia="仿宋" w:cs="仿宋"/>
          <w:sz w:val="28"/>
          <w:szCs w:val="28"/>
        </w:rPr>
        <w:t>5.2、显示器类型IPS</w:t>
      </w:r>
    </w:p>
    <w:p w14:paraId="203988AE">
      <w:pPr>
        <w:jc w:val="left"/>
        <w:rPr>
          <w:rFonts w:hint="eastAsia" w:ascii="仿宋" w:hAnsi="仿宋" w:eastAsia="仿宋" w:cs="仿宋"/>
          <w:sz w:val="28"/>
          <w:szCs w:val="28"/>
        </w:rPr>
      </w:pPr>
      <w:r>
        <w:rPr>
          <w:rFonts w:hint="eastAsia" w:ascii="仿宋" w:hAnsi="仿宋" w:eastAsia="仿宋" w:cs="仿宋"/>
          <w:sz w:val="28"/>
          <w:szCs w:val="28"/>
        </w:rPr>
        <w:t>5.3、分辨率1280*800</w:t>
      </w:r>
    </w:p>
    <w:p w14:paraId="0F696AC1">
      <w:pPr>
        <w:jc w:val="left"/>
        <w:rPr>
          <w:rFonts w:hint="eastAsia" w:ascii="仿宋" w:hAnsi="仿宋" w:eastAsia="仿宋" w:cs="仿宋"/>
          <w:sz w:val="28"/>
          <w:szCs w:val="28"/>
        </w:rPr>
      </w:pPr>
      <w:r>
        <w:rPr>
          <w:rFonts w:hint="eastAsia" w:ascii="仿宋" w:hAnsi="仿宋" w:eastAsia="仿宋" w:cs="仿宋"/>
          <w:sz w:val="28"/>
          <w:szCs w:val="28"/>
        </w:rPr>
        <w:t>5.4、对比度(典型) 800:1 (typ)</w:t>
      </w:r>
    </w:p>
    <w:p w14:paraId="6D26FA8D">
      <w:pPr>
        <w:jc w:val="left"/>
        <w:rPr>
          <w:rFonts w:hint="eastAsia" w:ascii="仿宋" w:hAnsi="仿宋" w:eastAsia="仿宋" w:cs="仿宋"/>
          <w:sz w:val="28"/>
          <w:szCs w:val="28"/>
        </w:rPr>
      </w:pPr>
      <w:r>
        <w:rPr>
          <w:rFonts w:hint="eastAsia" w:ascii="仿宋" w:hAnsi="仿宋" w:eastAsia="仿宋" w:cs="仿宋"/>
          <w:sz w:val="28"/>
          <w:szCs w:val="28"/>
        </w:rPr>
        <w:t>5.5、亮度LED 背光亮度250cd/㎡</w:t>
      </w:r>
    </w:p>
    <w:p w14:paraId="749C6BDE">
      <w:pPr>
        <w:jc w:val="left"/>
        <w:rPr>
          <w:rFonts w:hint="eastAsia" w:ascii="仿宋" w:hAnsi="仿宋" w:eastAsia="仿宋" w:cs="仿宋"/>
          <w:sz w:val="28"/>
          <w:szCs w:val="28"/>
        </w:rPr>
      </w:pPr>
      <w:r>
        <w:rPr>
          <w:rFonts w:hint="eastAsia" w:ascii="仿宋" w:hAnsi="仿宋" w:eastAsia="仿宋" w:cs="仿宋"/>
          <w:sz w:val="28"/>
          <w:szCs w:val="28"/>
        </w:rPr>
        <w:t>5.6、显示区域216.96(W)×135.6(H)mm</w:t>
      </w:r>
    </w:p>
    <w:p w14:paraId="352A8212">
      <w:pPr>
        <w:jc w:val="left"/>
        <w:rPr>
          <w:rFonts w:hint="eastAsia" w:ascii="仿宋" w:hAnsi="仿宋" w:eastAsia="仿宋" w:cs="仿宋"/>
          <w:sz w:val="28"/>
          <w:szCs w:val="28"/>
        </w:rPr>
      </w:pPr>
      <w:r>
        <w:rPr>
          <w:rFonts w:hint="eastAsia" w:ascii="仿宋" w:hAnsi="仿宋" w:eastAsia="仿宋" w:cs="仿宋"/>
          <w:sz w:val="28"/>
          <w:szCs w:val="28"/>
        </w:rPr>
        <w:t>5.7、响应时间8ms (typ)</w:t>
      </w:r>
    </w:p>
    <w:p w14:paraId="04DE9688">
      <w:pPr>
        <w:jc w:val="left"/>
        <w:rPr>
          <w:rFonts w:hint="eastAsia" w:ascii="仿宋" w:hAnsi="仿宋" w:eastAsia="仿宋" w:cs="仿宋"/>
          <w:sz w:val="28"/>
          <w:szCs w:val="28"/>
        </w:rPr>
      </w:pPr>
      <w:r>
        <w:rPr>
          <w:rFonts w:hint="eastAsia" w:ascii="仿宋" w:hAnsi="仿宋" w:eastAsia="仿宋" w:cs="仿宋"/>
          <w:sz w:val="28"/>
          <w:szCs w:val="28"/>
        </w:rPr>
        <w:t>5.8、可视角度170(85/85) / 170(85/85) (Typ)</w:t>
      </w:r>
    </w:p>
    <w:p w14:paraId="1B40C44A">
      <w:pPr>
        <w:jc w:val="left"/>
        <w:rPr>
          <w:rFonts w:hint="eastAsia" w:ascii="仿宋" w:hAnsi="仿宋" w:eastAsia="仿宋" w:cs="仿宋"/>
          <w:sz w:val="28"/>
          <w:szCs w:val="28"/>
        </w:rPr>
      </w:pPr>
      <w:r>
        <w:rPr>
          <w:rFonts w:hint="eastAsia" w:ascii="仿宋" w:hAnsi="仿宋" w:eastAsia="仿宋" w:cs="仿宋"/>
          <w:sz w:val="28"/>
          <w:szCs w:val="28"/>
        </w:rPr>
        <w:t>5.9、颜色24 位真彩色</w:t>
      </w:r>
    </w:p>
    <w:p w14:paraId="64B3AD29">
      <w:pPr>
        <w:jc w:val="left"/>
        <w:rPr>
          <w:rFonts w:hint="eastAsia" w:ascii="仿宋" w:hAnsi="仿宋" w:eastAsia="仿宋" w:cs="仿宋"/>
          <w:sz w:val="28"/>
          <w:szCs w:val="28"/>
        </w:rPr>
      </w:pPr>
      <w:r>
        <w:rPr>
          <w:rFonts w:hint="eastAsia" w:ascii="仿宋" w:hAnsi="仿宋" w:eastAsia="仿宋" w:cs="仿宋"/>
          <w:sz w:val="28"/>
          <w:szCs w:val="28"/>
        </w:rPr>
        <w:t>5.10、显示LED 寿命20000 小时</w:t>
      </w:r>
    </w:p>
    <w:p w14:paraId="26D55E3E">
      <w:pPr>
        <w:jc w:val="left"/>
        <w:rPr>
          <w:rFonts w:hint="eastAsia" w:ascii="仿宋" w:hAnsi="仿宋" w:eastAsia="仿宋" w:cs="仿宋"/>
          <w:sz w:val="28"/>
          <w:szCs w:val="28"/>
        </w:rPr>
      </w:pPr>
      <w:r>
        <w:rPr>
          <w:rFonts w:hint="eastAsia" w:ascii="仿宋" w:hAnsi="仿宋" w:eastAsia="仿宋" w:cs="仿宋"/>
          <w:b/>
          <w:bCs/>
          <w:sz w:val="28"/>
          <w:szCs w:val="28"/>
        </w:rPr>
        <w:t>五、互联网及终端</w:t>
      </w:r>
    </w:p>
    <w:p w14:paraId="47EF8ECD">
      <w:pPr>
        <w:jc w:val="left"/>
        <w:rPr>
          <w:rFonts w:hint="eastAsia" w:ascii="仿宋" w:hAnsi="仿宋" w:eastAsia="仿宋" w:cs="仿宋"/>
          <w:sz w:val="28"/>
          <w:szCs w:val="28"/>
        </w:rPr>
      </w:pPr>
      <w:r>
        <w:rPr>
          <w:rFonts w:hint="eastAsia" w:ascii="仿宋" w:hAnsi="仿宋" w:eastAsia="仿宋" w:cs="仿宋"/>
          <w:sz w:val="28"/>
          <w:szCs w:val="28"/>
        </w:rPr>
        <w:t>1、不低于10M的互联网；</w:t>
      </w:r>
    </w:p>
    <w:p w14:paraId="215C78A5">
      <w:pPr>
        <w:jc w:val="left"/>
        <w:rPr>
          <w:rFonts w:hint="eastAsia" w:ascii="仿宋" w:hAnsi="仿宋" w:eastAsia="仿宋" w:cs="仿宋"/>
          <w:sz w:val="28"/>
          <w:szCs w:val="28"/>
        </w:rPr>
      </w:pPr>
      <w:r>
        <w:rPr>
          <w:rFonts w:hint="eastAsia" w:ascii="仿宋" w:hAnsi="仿宋" w:eastAsia="仿宋" w:cs="仿宋"/>
          <w:sz w:val="28"/>
          <w:szCs w:val="28"/>
        </w:rPr>
        <w:t>2、与公安网隔离，连接互联网专用计算机、打印机；</w:t>
      </w:r>
    </w:p>
    <w:p w14:paraId="25C86719">
      <w:pPr>
        <w:jc w:val="left"/>
        <w:rPr>
          <w:rFonts w:hint="eastAsia" w:ascii="仿宋" w:hAnsi="仿宋" w:eastAsia="仿宋" w:cs="仿宋"/>
          <w:sz w:val="28"/>
          <w:szCs w:val="28"/>
        </w:rPr>
      </w:pPr>
      <w:r>
        <w:rPr>
          <w:rFonts w:hint="eastAsia" w:ascii="仿宋" w:hAnsi="仿宋" w:eastAsia="仿宋" w:cs="仿宋"/>
          <w:sz w:val="28"/>
          <w:szCs w:val="28"/>
        </w:rPr>
        <w:t>3、满足会见的控制终端1台（满足网上视频会见的摄像头、麦克风、音箱）</w:t>
      </w:r>
    </w:p>
    <w:p w14:paraId="5028F4B1">
      <w:pPr>
        <w:jc w:val="left"/>
        <w:rPr>
          <w:rFonts w:hint="eastAsia" w:ascii="仿宋" w:hAnsi="仿宋" w:eastAsia="仿宋" w:cs="仿宋"/>
          <w:sz w:val="28"/>
          <w:szCs w:val="28"/>
        </w:rPr>
      </w:pPr>
      <w:r>
        <w:rPr>
          <w:rFonts w:hint="eastAsia" w:ascii="仿宋" w:hAnsi="仿宋" w:eastAsia="仿宋" w:cs="仿宋"/>
          <w:sz w:val="28"/>
          <w:szCs w:val="28"/>
        </w:rPr>
        <w:t>3.1、屏幕尺寸：65 英寸，显示比例16:9，物理分辨率≥3840×2160</w:t>
      </w:r>
    </w:p>
    <w:p w14:paraId="1EF1F1C8">
      <w:pPr>
        <w:jc w:val="left"/>
        <w:rPr>
          <w:rFonts w:hint="eastAsia" w:ascii="仿宋" w:hAnsi="仿宋" w:eastAsia="仿宋" w:cs="仿宋"/>
          <w:sz w:val="28"/>
          <w:szCs w:val="28"/>
        </w:rPr>
      </w:pPr>
      <w:r>
        <w:rPr>
          <w:rFonts w:hint="eastAsia" w:ascii="仿宋" w:hAnsi="仿宋" w:eastAsia="仿宋" w:cs="仿宋"/>
          <w:sz w:val="28"/>
          <w:szCs w:val="28"/>
        </w:rPr>
        <w:t>3.2、面板技术：采用国内国际先进的硬屏面板，液晶屏达到A级标准</w:t>
      </w:r>
    </w:p>
    <w:p w14:paraId="41DA74A8">
      <w:pPr>
        <w:jc w:val="left"/>
        <w:rPr>
          <w:rFonts w:hint="eastAsia" w:ascii="仿宋" w:hAnsi="仿宋" w:eastAsia="仿宋" w:cs="仿宋"/>
          <w:sz w:val="28"/>
          <w:szCs w:val="28"/>
        </w:rPr>
      </w:pPr>
      <w:r>
        <w:rPr>
          <w:rFonts w:hint="eastAsia" w:ascii="仿宋" w:hAnsi="仿宋" w:eastAsia="仿宋" w:cs="仿宋"/>
          <w:sz w:val="28"/>
          <w:szCs w:val="28"/>
        </w:rPr>
        <w:t>3.3、显示参数：亮度≥350cd/m²，对比度≥1200:1</w:t>
      </w:r>
    </w:p>
    <w:p w14:paraId="59654E76">
      <w:pPr>
        <w:jc w:val="left"/>
        <w:rPr>
          <w:rFonts w:hint="eastAsia" w:ascii="仿宋" w:hAnsi="仿宋" w:eastAsia="仿宋" w:cs="仿宋"/>
          <w:sz w:val="28"/>
          <w:szCs w:val="28"/>
        </w:rPr>
      </w:pPr>
      <w:r>
        <w:rPr>
          <w:rFonts w:hint="eastAsia" w:ascii="仿宋" w:hAnsi="仿宋" w:eastAsia="仿宋" w:cs="仿宋"/>
          <w:sz w:val="28"/>
          <w:szCs w:val="28"/>
        </w:rPr>
        <w:t>3.4、 整机外观：采用安全一体化设计，全金属外壳，散热性能良好，镁铝合金表面采用阳极氧化工艺处理，圆弧角防撞设计，表面无尖锐边缘，确保使用安全，外部无任何可见内部功能模块的连接线</w:t>
      </w:r>
    </w:p>
    <w:p w14:paraId="708BD8BA">
      <w:pPr>
        <w:jc w:val="left"/>
        <w:rPr>
          <w:rFonts w:hint="eastAsia" w:ascii="仿宋" w:hAnsi="仿宋" w:eastAsia="仿宋" w:cs="仿宋"/>
          <w:sz w:val="28"/>
          <w:szCs w:val="28"/>
        </w:rPr>
      </w:pPr>
      <w:r>
        <w:rPr>
          <w:rFonts w:hint="eastAsia" w:ascii="仿宋" w:hAnsi="仿宋" w:eastAsia="仿宋" w:cs="仿宋"/>
          <w:sz w:val="28"/>
          <w:szCs w:val="28"/>
        </w:rPr>
        <w:t>3.5、超窄边设计：整机满足轻量化设计，整机屏幕边框采用超窄设计，屏占比≥92%</w:t>
      </w:r>
    </w:p>
    <w:p w14:paraId="58442A39">
      <w:pPr>
        <w:jc w:val="left"/>
        <w:rPr>
          <w:rFonts w:hint="eastAsia" w:ascii="仿宋" w:hAnsi="仿宋" w:eastAsia="仿宋" w:cs="仿宋"/>
          <w:sz w:val="28"/>
          <w:szCs w:val="28"/>
        </w:rPr>
      </w:pPr>
      <w:r>
        <w:rPr>
          <w:rFonts w:hint="eastAsia" w:ascii="仿宋" w:hAnsi="仿宋" w:eastAsia="仿宋" w:cs="仿宋"/>
          <w:sz w:val="28"/>
          <w:szCs w:val="28"/>
        </w:rPr>
        <w:t>3.6、玻璃：屏幕表面采用4mm双AG防眩光、莫氏七级防爆全钢化玻璃，透光率≥95%，防划防撞且有效保证观看效果</w:t>
      </w:r>
    </w:p>
    <w:p w14:paraId="0E0689C1">
      <w:pPr>
        <w:jc w:val="left"/>
        <w:rPr>
          <w:rFonts w:hint="eastAsia" w:ascii="仿宋" w:hAnsi="仿宋" w:eastAsia="仿宋" w:cs="仿宋"/>
          <w:sz w:val="28"/>
          <w:szCs w:val="28"/>
        </w:rPr>
      </w:pPr>
      <w:r>
        <w:rPr>
          <w:rFonts w:hint="eastAsia" w:ascii="仿宋" w:hAnsi="仿宋" w:eastAsia="仿宋" w:cs="仿宋"/>
          <w:sz w:val="28"/>
          <w:szCs w:val="28"/>
        </w:rPr>
        <w:t>3.7、贴合工艺：屏幕采用零贴合工艺，OC玻璃与钢化玻璃贴合距离≤0.8mm，图像显示清晰，画面显示效果优 （需提供具有CMA、CNAS标识的权威机构检测报告复印件证明）</w:t>
      </w:r>
    </w:p>
    <w:p w14:paraId="37472B6F">
      <w:pPr>
        <w:jc w:val="left"/>
        <w:rPr>
          <w:rFonts w:hint="eastAsia" w:ascii="仿宋" w:hAnsi="仿宋" w:eastAsia="仿宋" w:cs="仿宋"/>
          <w:sz w:val="28"/>
          <w:szCs w:val="28"/>
        </w:rPr>
      </w:pPr>
      <w:r>
        <w:rPr>
          <w:rFonts w:hint="eastAsia" w:ascii="仿宋" w:hAnsi="仿宋" w:eastAsia="仿宋" w:cs="仿宋"/>
          <w:sz w:val="28"/>
          <w:szCs w:val="28"/>
        </w:rPr>
        <w:t>3.8、抗强光干扰：在环境光干扰为400k Lux 条件下，显示、触控和书写功能正常，通过防眩光检测（需提供具有CMA、CNAS标识的权威机构检测报告复印件证明）</w:t>
      </w:r>
    </w:p>
    <w:p w14:paraId="2F486000">
      <w:pPr>
        <w:jc w:val="left"/>
        <w:rPr>
          <w:rFonts w:hint="eastAsia" w:ascii="仿宋" w:hAnsi="仿宋" w:eastAsia="仿宋" w:cs="仿宋"/>
          <w:sz w:val="28"/>
          <w:szCs w:val="28"/>
        </w:rPr>
      </w:pPr>
      <w:r>
        <w:rPr>
          <w:rFonts w:hint="eastAsia" w:ascii="仿宋" w:hAnsi="仿宋" w:eastAsia="仿宋" w:cs="仿宋"/>
          <w:sz w:val="28"/>
          <w:szCs w:val="28"/>
        </w:rPr>
        <w:t>3.9、三合一按键：平板开关、电脑开关和节能待机键三合一 ，支持Android和Windows系统的节能熄屏操作（需提供具有CMA、CNAS标识的权威机构检测报告复印件证明）</w:t>
      </w:r>
    </w:p>
    <w:p w14:paraId="4FA7ABDF">
      <w:pPr>
        <w:jc w:val="left"/>
        <w:rPr>
          <w:rFonts w:hint="eastAsia" w:ascii="仿宋" w:hAnsi="仿宋" w:eastAsia="仿宋" w:cs="仿宋"/>
          <w:sz w:val="28"/>
          <w:szCs w:val="28"/>
        </w:rPr>
      </w:pPr>
      <w:r>
        <w:rPr>
          <w:rFonts w:hint="eastAsia" w:ascii="仿宋" w:hAnsi="仿宋" w:eastAsia="仿宋" w:cs="仿宋"/>
          <w:sz w:val="28"/>
          <w:szCs w:val="28"/>
        </w:rPr>
        <w:t>3.10、▲喇叭功能：双音腔左右布局，采用半开放式声学结构设计 ，采用低电阻（4Ω），无极分频电容，具备低阻抗、低串扰传声效果（需提供表面具有CMA、CNAS标识的权威机构检测报告复印件证明，）</w:t>
      </w:r>
    </w:p>
    <w:p w14:paraId="7200E6C0">
      <w:pPr>
        <w:jc w:val="left"/>
        <w:rPr>
          <w:rFonts w:hint="eastAsia" w:ascii="仿宋" w:hAnsi="仿宋" w:eastAsia="仿宋" w:cs="仿宋"/>
          <w:sz w:val="28"/>
          <w:szCs w:val="28"/>
        </w:rPr>
      </w:pPr>
      <w:r>
        <w:rPr>
          <w:rFonts w:hint="eastAsia" w:ascii="仿宋" w:hAnsi="仿宋" w:eastAsia="仿宋" w:cs="仿宋"/>
          <w:sz w:val="28"/>
          <w:szCs w:val="28"/>
        </w:rPr>
        <w:t>3.11、OPS电脑插槽：整机采用OPS插槽兼容性设计，可通过自带的螺丝固定国际标准尺寸和国内标准尺寸两种OPS电脑 ，支持标准协议接口，支持Intel主流80PIN接口（需提供具有CMA、CNAS标识的权威机构检测报告复印件证明）</w:t>
      </w:r>
    </w:p>
    <w:p w14:paraId="62151B91">
      <w:pPr>
        <w:jc w:val="left"/>
        <w:rPr>
          <w:rFonts w:hint="eastAsia" w:ascii="仿宋" w:hAnsi="仿宋" w:eastAsia="仿宋" w:cs="仿宋"/>
          <w:sz w:val="28"/>
          <w:szCs w:val="28"/>
        </w:rPr>
      </w:pPr>
      <w:r>
        <w:rPr>
          <w:rFonts w:hint="eastAsia" w:ascii="仿宋" w:hAnsi="仿宋" w:eastAsia="仿宋" w:cs="仿宋"/>
          <w:sz w:val="28"/>
          <w:szCs w:val="28"/>
        </w:rPr>
        <w:t>3.12、摄像头：内置摄像头具有1300万像素，视场角≥118°  （需提供具有CMA、CNAS标识的权威机构检测报告复印件证明）</w:t>
      </w:r>
    </w:p>
    <w:p w14:paraId="73CC4B14">
      <w:pPr>
        <w:jc w:val="left"/>
        <w:rPr>
          <w:rFonts w:hint="eastAsia" w:ascii="仿宋" w:hAnsi="仿宋" w:eastAsia="仿宋" w:cs="仿宋"/>
          <w:sz w:val="28"/>
          <w:szCs w:val="28"/>
        </w:rPr>
      </w:pPr>
      <w:r>
        <w:rPr>
          <w:rFonts w:hint="eastAsia" w:ascii="仿宋" w:hAnsi="仿宋" w:eastAsia="仿宋" w:cs="仿宋"/>
          <w:sz w:val="28"/>
          <w:szCs w:val="28"/>
        </w:rPr>
        <w:t>3.13、 麦克风：内置8阵列麦克风，支持10m拾音</w:t>
      </w:r>
    </w:p>
    <w:p w14:paraId="6F94F0D8">
      <w:pPr>
        <w:jc w:val="left"/>
        <w:rPr>
          <w:rFonts w:hint="eastAsia" w:ascii="仿宋" w:hAnsi="仿宋" w:eastAsia="仿宋" w:cs="仿宋"/>
          <w:sz w:val="28"/>
          <w:szCs w:val="28"/>
        </w:rPr>
      </w:pPr>
      <w:r>
        <w:rPr>
          <w:rFonts w:hint="eastAsia" w:ascii="仿宋" w:hAnsi="仿宋" w:eastAsia="仿宋" w:cs="仿宋"/>
          <w:sz w:val="28"/>
          <w:szCs w:val="28"/>
        </w:rPr>
        <w:t>3.14、▲安卓系统：内置Android 12.0操作系统，无需外界任何模块即可完成安卓的相关应用功能，CPU采用8核处理器；4GB RAM，最大支持拓展至32GB；32GB ROM，最大支持拓展至512GB。</w:t>
      </w:r>
    </w:p>
    <w:p w14:paraId="3D9FEE27">
      <w:pPr>
        <w:jc w:val="left"/>
        <w:rPr>
          <w:rFonts w:hint="eastAsia" w:ascii="仿宋" w:hAnsi="仿宋" w:eastAsia="仿宋" w:cs="仿宋"/>
          <w:sz w:val="28"/>
          <w:szCs w:val="28"/>
        </w:rPr>
      </w:pPr>
      <w:r>
        <w:rPr>
          <w:rFonts w:hint="eastAsia" w:ascii="仿宋" w:hAnsi="仿宋" w:eastAsia="仿宋" w:cs="仿宋"/>
          <w:sz w:val="28"/>
          <w:szCs w:val="28"/>
        </w:rPr>
        <w:t>3.15、▲双系统：支持W</w:t>
      </w:r>
      <w:bookmarkStart w:id="0" w:name="_GoBack"/>
      <w:bookmarkEnd w:id="0"/>
      <w:r>
        <w:rPr>
          <w:rFonts w:hint="eastAsia" w:ascii="仿宋" w:hAnsi="仿宋" w:eastAsia="仿宋" w:cs="仿宋"/>
          <w:sz w:val="28"/>
          <w:szCs w:val="28"/>
        </w:rPr>
        <w:t>indows和Android双系统运行 ，当其中一个系统出现异常，可一键切换到备份系统，保障整个系统正常运行，双系统支持一键进行切换，切换时间≤0.1s（需提供具有CMA、CNAS标识的权威机构检测报告复印件证明）</w:t>
      </w:r>
    </w:p>
    <w:p w14:paraId="27A2BD8C">
      <w:pPr>
        <w:jc w:val="left"/>
        <w:rPr>
          <w:rFonts w:hint="eastAsia" w:ascii="仿宋" w:hAnsi="仿宋" w:eastAsia="仿宋" w:cs="仿宋"/>
          <w:sz w:val="28"/>
          <w:szCs w:val="28"/>
        </w:rPr>
      </w:pPr>
      <w:r>
        <w:rPr>
          <w:rFonts w:hint="eastAsia" w:ascii="仿宋" w:hAnsi="仿宋" w:eastAsia="仿宋" w:cs="仿宋"/>
          <w:sz w:val="28"/>
          <w:szCs w:val="28"/>
        </w:rPr>
        <w:t>3.16、▲内置网络交换机功能 ，Windows及Android系统同时联网整机只需连接一根网线（需提供具有CMA、CNAS标识的权威机构检测报告复印件证明）</w:t>
      </w:r>
    </w:p>
    <w:p w14:paraId="522A5F13">
      <w:pPr>
        <w:jc w:val="left"/>
        <w:rPr>
          <w:rFonts w:hint="eastAsia" w:ascii="仿宋" w:hAnsi="仿宋" w:eastAsia="仿宋" w:cs="仿宋"/>
          <w:sz w:val="28"/>
          <w:szCs w:val="28"/>
        </w:rPr>
      </w:pPr>
      <w:r>
        <w:rPr>
          <w:rFonts w:hint="eastAsia" w:ascii="仿宋" w:hAnsi="仿宋" w:eastAsia="仿宋" w:cs="仿宋"/>
          <w:sz w:val="28"/>
          <w:szCs w:val="28"/>
        </w:rPr>
        <w:t>3.17、▲支持设置网络隔离 ，完成无线网络与有线网络分隔配置，保护网络安全（需提供具有CMA、CNAS标识的权威机构检测报告复印件证明）</w:t>
      </w:r>
    </w:p>
    <w:p w14:paraId="7D37709E">
      <w:pPr>
        <w:jc w:val="left"/>
        <w:rPr>
          <w:rFonts w:hint="eastAsia" w:ascii="仿宋" w:hAnsi="仿宋" w:eastAsia="仿宋" w:cs="仿宋"/>
          <w:sz w:val="28"/>
          <w:szCs w:val="28"/>
        </w:rPr>
      </w:pPr>
      <w:r>
        <w:rPr>
          <w:rFonts w:hint="eastAsia" w:ascii="仿宋" w:hAnsi="仿宋" w:eastAsia="仿宋" w:cs="仿宋"/>
          <w:sz w:val="28"/>
          <w:szCs w:val="28"/>
        </w:rPr>
        <w:t>3.18、▲外置会议设备匹配：支持外置会议云台摄像机，支持4800万像素，支持15倍高清变焦，具备AI智能检测算法，秒级人脸对焦 （需提供具有CMA、CNAS标识的权威机构检测报告复印件证明）</w:t>
      </w:r>
    </w:p>
    <w:p w14:paraId="5508D049">
      <w:pPr>
        <w:jc w:val="left"/>
        <w:rPr>
          <w:rFonts w:hint="eastAsia" w:ascii="仿宋" w:hAnsi="仿宋" w:eastAsia="仿宋" w:cs="仿宋"/>
          <w:sz w:val="28"/>
          <w:szCs w:val="28"/>
        </w:rPr>
      </w:pPr>
      <w:r>
        <w:rPr>
          <w:rFonts w:hint="eastAsia" w:ascii="仿宋" w:hAnsi="仿宋" w:eastAsia="仿宋" w:cs="仿宋"/>
          <w:sz w:val="28"/>
          <w:szCs w:val="28"/>
        </w:rPr>
        <w:t>3.19、▲支持外置会议音箱，最多支持5台会议音箱级联使用，支持回音消除，最大回声耦合损耗≥56dB，支持智能增益控制，拾音清晰。 （需提供具有CMA、CNAS标识的权威机构检测报告复印件证明）</w:t>
      </w:r>
    </w:p>
    <w:p w14:paraId="7AF5A441">
      <w:pPr>
        <w:jc w:val="left"/>
        <w:rPr>
          <w:rFonts w:hint="eastAsia" w:ascii="仿宋" w:hAnsi="仿宋" w:eastAsia="仿宋" w:cs="仿宋"/>
          <w:sz w:val="28"/>
          <w:szCs w:val="28"/>
        </w:rPr>
      </w:pPr>
      <w:r>
        <w:rPr>
          <w:rFonts w:hint="eastAsia" w:ascii="仿宋" w:hAnsi="仿宋" w:eastAsia="仿宋" w:cs="仿宋"/>
          <w:sz w:val="28"/>
          <w:szCs w:val="28"/>
        </w:rPr>
        <w:t>3.20、▲触摸功能检测：在安卓系统支持20点触控，响应速度≤2ms，触摸延时≤10ms，触摸精度≤1mm，触摸高度≤2mm，最小可识别5点2mm物体；在windows系统下支持50点及以下同时流畅书写 （需提供具有CMA、CNAS标识的权威机构检测报告复印件证明）</w:t>
      </w:r>
    </w:p>
    <w:p w14:paraId="7F7B1C7B">
      <w:pPr>
        <w:jc w:val="left"/>
        <w:rPr>
          <w:rFonts w:hint="eastAsia" w:ascii="仿宋" w:hAnsi="仿宋" w:eastAsia="仿宋" w:cs="仿宋"/>
          <w:sz w:val="28"/>
          <w:szCs w:val="28"/>
        </w:rPr>
      </w:pPr>
      <w:r>
        <w:rPr>
          <w:rFonts w:hint="eastAsia" w:ascii="仿宋" w:hAnsi="仿宋" w:eastAsia="仿宋" w:cs="仿宋"/>
          <w:sz w:val="28"/>
          <w:szCs w:val="28"/>
        </w:rPr>
        <w:t>2. 触摸框：触摸框兼容Windows、Android、Linux、MacOS、麒麟等操作系统</w:t>
      </w:r>
    </w:p>
    <w:p w14:paraId="01197F9F">
      <w:pPr>
        <w:jc w:val="left"/>
        <w:rPr>
          <w:rFonts w:hint="eastAsia" w:ascii="仿宋" w:hAnsi="仿宋" w:eastAsia="仿宋" w:cs="仿宋"/>
          <w:sz w:val="28"/>
          <w:szCs w:val="28"/>
        </w:rPr>
      </w:pPr>
      <w:r>
        <w:rPr>
          <w:rFonts w:hint="eastAsia" w:ascii="仿宋" w:hAnsi="仿宋" w:eastAsia="仿宋" w:cs="仿宋"/>
          <w:sz w:val="28"/>
          <w:szCs w:val="28"/>
        </w:rPr>
        <w:t>4、无线投屏1个</w:t>
      </w:r>
    </w:p>
    <w:p w14:paraId="24C72403">
      <w:pPr>
        <w:jc w:val="left"/>
        <w:rPr>
          <w:rFonts w:hint="eastAsia" w:ascii="仿宋" w:hAnsi="仿宋" w:eastAsia="仿宋" w:cs="仿宋"/>
          <w:sz w:val="28"/>
          <w:szCs w:val="28"/>
        </w:rPr>
      </w:pPr>
      <w:r>
        <w:rPr>
          <w:rFonts w:hint="eastAsia" w:ascii="仿宋" w:hAnsi="仿宋" w:eastAsia="仿宋" w:cs="仿宋"/>
          <w:sz w:val="28"/>
          <w:szCs w:val="28"/>
        </w:rPr>
        <w:t>4.1、无线投屏：支持Android、IOS、鸿蒙、Windows等系统的移动端或电脑端进行无线投屏，实现大小屏互动</w:t>
      </w:r>
    </w:p>
    <w:p w14:paraId="6CD90794">
      <w:pPr>
        <w:jc w:val="left"/>
        <w:rPr>
          <w:rFonts w:hint="eastAsia" w:ascii="仿宋" w:hAnsi="仿宋" w:eastAsia="仿宋" w:cs="仿宋"/>
          <w:sz w:val="28"/>
          <w:szCs w:val="28"/>
        </w:rPr>
      </w:pPr>
      <w:r>
        <w:rPr>
          <w:rFonts w:hint="eastAsia" w:ascii="仿宋" w:hAnsi="仿宋" w:eastAsia="仿宋" w:cs="仿宋"/>
          <w:sz w:val="28"/>
          <w:szCs w:val="28"/>
        </w:rPr>
        <w:t>4.2、▲支持8个无线投屏设备同时在线，4画面同屏展示，支持1、2、3、4分屏模式，支持4K传输 ；支持横屏和竖屏显示模式，可通过按键切换传输不同的外部电脑的画面及声音（需提供具有CMA、CNAS标识的权威机构检测报告复印件证明）</w:t>
      </w:r>
    </w:p>
    <w:p w14:paraId="0674A31E">
      <w:pPr>
        <w:jc w:val="left"/>
        <w:rPr>
          <w:rFonts w:hint="eastAsia" w:ascii="仿宋" w:hAnsi="仿宋" w:eastAsia="仿宋" w:cs="仿宋"/>
          <w:sz w:val="28"/>
          <w:szCs w:val="28"/>
        </w:rPr>
      </w:pPr>
      <w:r>
        <w:rPr>
          <w:rFonts w:hint="eastAsia" w:ascii="仿宋" w:hAnsi="仿宋" w:eastAsia="仿宋" w:cs="仿宋"/>
          <w:sz w:val="28"/>
          <w:szCs w:val="28"/>
        </w:rPr>
        <w:t>5、满足会见的高清云台摄像头1台</w:t>
      </w:r>
    </w:p>
    <w:p w14:paraId="622B0426">
      <w:pPr>
        <w:jc w:val="left"/>
        <w:rPr>
          <w:rFonts w:hint="eastAsia" w:ascii="仿宋" w:hAnsi="仿宋" w:eastAsia="仿宋" w:cs="仿宋"/>
          <w:sz w:val="28"/>
          <w:szCs w:val="28"/>
        </w:rPr>
      </w:pPr>
      <w:r>
        <w:rPr>
          <w:rFonts w:hint="eastAsia" w:ascii="仿宋" w:hAnsi="仿宋" w:eastAsia="仿宋" w:cs="仿宋"/>
          <w:sz w:val="28"/>
          <w:szCs w:val="28"/>
        </w:rPr>
        <w:t>5.1、水平转动：±170度；俯仰转动：-30度～+90度</w:t>
      </w:r>
    </w:p>
    <w:p w14:paraId="65CCA79C">
      <w:pPr>
        <w:jc w:val="left"/>
        <w:rPr>
          <w:rFonts w:hint="eastAsia" w:ascii="仿宋" w:hAnsi="仿宋" w:eastAsia="仿宋" w:cs="仿宋"/>
          <w:sz w:val="28"/>
          <w:szCs w:val="28"/>
        </w:rPr>
      </w:pPr>
      <w:r>
        <w:rPr>
          <w:rFonts w:hint="eastAsia" w:ascii="仿宋" w:hAnsi="仿宋" w:eastAsia="仿宋" w:cs="仿宋"/>
          <w:sz w:val="28"/>
          <w:szCs w:val="28"/>
        </w:rPr>
        <w:t>5.2、图像传感器1/2.8英寸高品质HD CMOS传感器有效像素16：9  210万有效象素</w:t>
      </w:r>
    </w:p>
    <w:p w14:paraId="407F552D">
      <w:pPr>
        <w:jc w:val="left"/>
        <w:rPr>
          <w:rFonts w:hint="eastAsia" w:ascii="仿宋" w:hAnsi="仿宋" w:eastAsia="仿宋" w:cs="仿宋"/>
          <w:sz w:val="28"/>
          <w:szCs w:val="28"/>
        </w:rPr>
      </w:pPr>
      <w:r>
        <w:rPr>
          <w:rFonts w:hint="eastAsia" w:ascii="仿宋" w:hAnsi="仿宋" w:eastAsia="仿宋" w:cs="仿宋"/>
          <w:sz w:val="28"/>
          <w:szCs w:val="28"/>
        </w:rPr>
        <w:t>5.3、视频格式：1080P30/25 、720P60/50</w:t>
      </w:r>
    </w:p>
    <w:p w14:paraId="27390F0A">
      <w:pPr>
        <w:jc w:val="left"/>
        <w:rPr>
          <w:rFonts w:hint="eastAsia" w:ascii="仿宋" w:hAnsi="仿宋" w:eastAsia="仿宋" w:cs="仿宋"/>
          <w:sz w:val="28"/>
          <w:szCs w:val="28"/>
        </w:rPr>
      </w:pPr>
      <w:r>
        <w:rPr>
          <w:rFonts w:hint="eastAsia" w:ascii="仿宋" w:hAnsi="仿宋" w:eastAsia="仿宋" w:cs="仿宋"/>
          <w:sz w:val="28"/>
          <w:szCs w:val="28"/>
        </w:rPr>
        <w:t>5.4、镜头变倍：10倍光学变倍，焦距f＝5mm～50mm；5.3°-52°</w:t>
      </w:r>
    </w:p>
    <w:p w14:paraId="2CD73A83">
      <w:pPr>
        <w:jc w:val="left"/>
        <w:rPr>
          <w:rFonts w:hint="eastAsia" w:ascii="仿宋" w:hAnsi="仿宋" w:eastAsia="仿宋" w:cs="仿宋"/>
          <w:sz w:val="28"/>
          <w:szCs w:val="28"/>
        </w:rPr>
      </w:pPr>
      <w:r>
        <w:rPr>
          <w:rFonts w:hint="eastAsia" w:ascii="仿宋" w:hAnsi="仿宋" w:eastAsia="仿宋" w:cs="仿宋"/>
          <w:sz w:val="28"/>
          <w:szCs w:val="28"/>
        </w:rPr>
        <w:t>5.5、预置位 256个（遥控器9个预置位，带守望功能）</w:t>
      </w:r>
    </w:p>
    <w:p w14:paraId="045A4806">
      <w:pPr>
        <w:jc w:val="left"/>
        <w:rPr>
          <w:rFonts w:hint="eastAsia" w:ascii="仿宋" w:hAnsi="仿宋" w:eastAsia="仿宋" w:cs="仿宋"/>
          <w:sz w:val="28"/>
          <w:szCs w:val="28"/>
        </w:rPr>
      </w:pPr>
      <w:r>
        <w:rPr>
          <w:rFonts w:hint="eastAsia" w:ascii="仿宋" w:hAnsi="仿宋" w:eastAsia="仿宋" w:cs="仿宋"/>
          <w:sz w:val="28"/>
          <w:szCs w:val="28"/>
        </w:rPr>
        <w:t>5.6、视频接口：USB2.0</w:t>
      </w:r>
    </w:p>
    <w:p w14:paraId="6AE35FD2">
      <w:pPr>
        <w:jc w:val="left"/>
        <w:rPr>
          <w:rFonts w:hint="eastAsia" w:ascii="仿宋" w:hAnsi="仿宋" w:eastAsia="仿宋" w:cs="仿宋"/>
          <w:sz w:val="28"/>
          <w:szCs w:val="28"/>
        </w:rPr>
      </w:pPr>
      <w:r>
        <w:rPr>
          <w:rFonts w:hint="eastAsia" w:ascii="仿宋" w:hAnsi="仿宋" w:eastAsia="仿宋" w:cs="仿宋"/>
          <w:sz w:val="28"/>
          <w:szCs w:val="28"/>
        </w:rPr>
        <w:t>5.7、控制协议：PELCO,VISCA</w:t>
      </w:r>
    </w:p>
    <w:p w14:paraId="14B43F89">
      <w:pPr>
        <w:jc w:val="left"/>
        <w:rPr>
          <w:rFonts w:hint="eastAsia" w:ascii="仿宋" w:hAnsi="仿宋" w:eastAsia="仿宋" w:cs="仿宋"/>
          <w:sz w:val="28"/>
          <w:szCs w:val="28"/>
        </w:rPr>
      </w:pPr>
      <w:r>
        <w:rPr>
          <w:rFonts w:hint="eastAsia" w:ascii="仿宋" w:hAnsi="仿宋" w:eastAsia="仿宋" w:cs="仿宋"/>
          <w:sz w:val="28"/>
          <w:szCs w:val="28"/>
        </w:rPr>
        <w:t>5.8、控制接口：RS232/RS485;</w:t>
      </w:r>
    </w:p>
    <w:p w14:paraId="69B321B9">
      <w:pPr>
        <w:jc w:val="left"/>
        <w:rPr>
          <w:rFonts w:hint="eastAsia" w:ascii="仿宋" w:hAnsi="仿宋" w:eastAsia="仿宋" w:cs="仿宋"/>
          <w:sz w:val="28"/>
          <w:szCs w:val="28"/>
        </w:rPr>
      </w:pPr>
      <w:r>
        <w:rPr>
          <w:rFonts w:hint="eastAsia" w:ascii="仿宋" w:hAnsi="仿宋" w:eastAsia="仿宋" w:cs="仿宋"/>
          <w:sz w:val="28"/>
          <w:szCs w:val="28"/>
        </w:rPr>
        <w:t>5.9、图像翻转：支持</w:t>
      </w:r>
    </w:p>
    <w:p w14:paraId="00280525">
      <w:pPr>
        <w:jc w:val="left"/>
        <w:rPr>
          <w:rFonts w:hint="eastAsia" w:ascii="仿宋" w:hAnsi="仿宋" w:eastAsia="仿宋" w:cs="仿宋"/>
          <w:sz w:val="28"/>
          <w:szCs w:val="28"/>
        </w:rPr>
      </w:pPr>
      <w:r>
        <w:rPr>
          <w:rFonts w:hint="eastAsia" w:ascii="仿宋" w:hAnsi="仿宋" w:eastAsia="仿宋" w:cs="仿宋"/>
          <w:sz w:val="28"/>
          <w:szCs w:val="28"/>
        </w:rPr>
        <w:t>5.10、云台速度：水平转速：1-100°/s；俯仰转速：0.1-60°/s</w:t>
      </w:r>
    </w:p>
    <w:p w14:paraId="16A43075">
      <w:pPr>
        <w:jc w:val="left"/>
        <w:rPr>
          <w:rFonts w:hint="eastAsia" w:ascii="仿宋" w:hAnsi="仿宋" w:eastAsia="仿宋" w:cs="仿宋"/>
          <w:sz w:val="28"/>
          <w:szCs w:val="28"/>
        </w:rPr>
      </w:pPr>
      <w:r>
        <w:rPr>
          <w:rFonts w:hint="eastAsia" w:ascii="仿宋" w:hAnsi="仿宋" w:eastAsia="仿宋" w:cs="仿宋"/>
          <w:sz w:val="28"/>
          <w:szCs w:val="28"/>
        </w:rPr>
        <w:t>5.11、旋转角度：水平转动：±170度；俯仰转动：-30度～+90度</w:t>
      </w:r>
    </w:p>
    <w:p w14:paraId="24A16784">
      <w:pPr>
        <w:jc w:val="left"/>
        <w:rPr>
          <w:rFonts w:hint="eastAsia" w:ascii="仿宋" w:hAnsi="仿宋" w:eastAsia="仿宋" w:cs="仿宋"/>
          <w:sz w:val="28"/>
          <w:szCs w:val="28"/>
        </w:rPr>
      </w:pPr>
      <w:r>
        <w:rPr>
          <w:rFonts w:hint="eastAsia" w:ascii="仿宋" w:hAnsi="仿宋" w:eastAsia="仿宋" w:cs="仿宋"/>
          <w:sz w:val="28"/>
          <w:szCs w:val="28"/>
        </w:rPr>
        <w:t>5.12、IR无线遥控：遥控器</w:t>
      </w:r>
    </w:p>
    <w:p w14:paraId="7A71CDCA">
      <w:pPr>
        <w:jc w:val="left"/>
        <w:rPr>
          <w:rFonts w:hint="eastAsia" w:ascii="仿宋" w:hAnsi="仿宋" w:eastAsia="仿宋" w:cs="仿宋"/>
          <w:sz w:val="28"/>
          <w:szCs w:val="28"/>
        </w:rPr>
      </w:pPr>
      <w:r>
        <w:rPr>
          <w:rFonts w:hint="eastAsia" w:ascii="仿宋" w:hAnsi="仿宋" w:eastAsia="仿宋" w:cs="仿宋"/>
          <w:sz w:val="28"/>
          <w:szCs w:val="28"/>
        </w:rPr>
        <w:t>5.13、电源：DC12V</w:t>
      </w:r>
    </w:p>
    <w:p w14:paraId="05166A7E">
      <w:pPr>
        <w:jc w:val="left"/>
        <w:rPr>
          <w:rFonts w:hint="eastAsia" w:ascii="仿宋" w:hAnsi="仿宋" w:eastAsia="仿宋" w:cs="仿宋"/>
          <w:sz w:val="28"/>
          <w:szCs w:val="28"/>
        </w:rPr>
      </w:pPr>
      <w:r>
        <w:rPr>
          <w:rFonts w:hint="eastAsia" w:ascii="仿宋" w:hAnsi="仿宋" w:eastAsia="仿宋" w:cs="仿宋"/>
          <w:sz w:val="28"/>
          <w:szCs w:val="28"/>
        </w:rPr>
        <w:t xml:space="preserve">6、标配1个移动推车 </w:t>
      </w:r>
    </w:p>
    <w:p w14:paraId="51CCCBB8">
      <w:pPr>
        <w:jc w:val="left"/>
        <w:rPr>
          <w:rFonts w:hint="eastAsia" w:ascii="仿宋" w:hAnsi="仿宋" w:eastAsia="仿宋" w:cs="仿宋"/>
          <w:b/>
          <w:bCs/>
          <w:sz w:val="28"/>
          <w:szCs w:val="28"/>
        </w:rPr>
      </w:pPr>
      <w:r>
        <w:rPr>
          <w:rFonts w:hint="eastAsia" w:ascii="仿宋" w:hAnsi="仿宋" w:eastAsia="仿宋" w:cs="仿宋"/>
          <w:b/>
          <w:bCs/>
          <w:sz w:val="28"/>
          <w:szCs w:val="28"/>
        </w:rPr>
        <w:t>六、视频编码传输网关</w:t>
      </w:r>
    </w:p>
    <w:p w14:paraId="3AAFEDD0">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低于如下配置：2U/8盘位，处理器:8核8线程，主频:3.0GHz，内存:32GBDDR4内存，共4个内存插槽，容量最高支持至64G，标配4个千兆网卡，最大可支持2个PCIE3.0插槽，可支持2块半高半长PCIE3.0卡，标配2*USB3.0(后置)、2*USB2.0(前置)接口，标配1*64GB SSD系统盘，支持8个3.5/2.5寸 SATA 硬盘，其中一个槽位标配 1T企业级硬盘，支持热插拔，功率:电源额定:350W，整机峰值:200W，整机平均:180W。具备4路1080P音视频码流变码处理，限制码流大小以及根据带宽情况降低分辨率或码流等功能，并发上传视频路数不小于9路1080P视频,用于与其他第三方平台实现数据接入和业务功能整合;支持公安部颁布的GB/T28181标准、符合265视频编码技术、支持基于 SIP 标准规范的其他协议、支持定制第三方平台私有协议对接管理。支持500个下级平台注册;支持一键获取所有下级平台的目录资源。</w:t>
      </w:r>
    </w:p>
    <w:p w14:paraId="2E174917">
      <w:pPr>
        <w:jc w:val="left"/>
        <w:rPr>
          <w:rFonts w:hint="eastAsia" w:ascii="仿宋" w:hAnsi="仿宋" w:eastAsia="仿宋" w:cs="仿宋"/>
          <w:sz w:val="28"/>
          <w:szCs w:val="28"/>
        </w:rPr>
      </w:pPr>
      <w:r>
        <w:rPr>
          <w:rFonts w:hint="eastAsia" w:ascii="仿宋" w:hAnsi="仿宋" w:eastAsia="仿宋" w:cs="仿宋"/>
          <w:sz w:val="28"/>
          <w:szCs w:val="28"/>
        </w:rPr>
        <w:t xml:space="preserve">1、▲支持12路1080P音视频码流变码处理，支持限制传输的视频码流大小。（提供具备CMA标识的检测报告复印件） </w:t>
      </w:r>
    </w:p>
    <w:p w14:paraId="52044D3F">
      <w:pPr>
        <w:jc w:val="left"/>
        <w:rPr>
          <w:rFonts w:hint="eastAsia" w:ascii="仿宋" w:hAnsi="仿宋" w:eastAsia="仿宋" w:cs="仿宋"/>
          <w:sz w:val="28"/>
          <w:szCs w:val="28"/>
        </w:rPr>
      </w:pPr>
      <w:r>
        <w:rPr>
          <w:rFonts w:hint="eastAsia" w:ascii="仿宋" w:hAnsi="仿宋" w:eastAsia="仿宋" w:cs="仿宋"/>
          <w:sz w:val="28"/>
          <w:szCs w:val="28"/>
        </w:rPr>
        <w:t xml:space="preserve">2、▲支持根据带宽情况降低视频分辨率或动态调整。（提供具备CMA标识的检测报告复印件） </w:t>
      </w:r>
    </w:p>
    <w:p w14:paraId="46AB3F97">
      <w:pPr>
        <w:jc w:val="left"/>
        <w:rPr>
          <w:rFonts w:hint="eastAsia" w:ascii="仿宋" w:hAnsi="仿宋" w:eastAsia="仿宋" w:cs="仿宋"/>
          <w:sz w:val="28"/>
          <w:szCs w:val="28"/>
        </w:rPr>
      </w:pPr>
      <w:r>
        <w:rPr>
          <w:rFonts w:hint="eastAsia" w:ascii="仿宋" w:hAnsi="仿宋" w:eastAsia="仿宋" w:cs="仿宋"/>
          <w:sz w:val="28"/>
          <w:szCs w:val="28"/>
        </w:rPr>
        <w:t xml:space="preserve">3、支持不同下级平台按统一平台接口和协议要求，向上级平台转发数据和视频流。 </w:t>
      </w:r>
    </w:p>
    <w:p w14:paraId="756EB5EF">
      <w:pPr>
        <w:jc w:val="left"/>
        <w:rPr>
          <w:rFonts w:hint="eastAsia" w:ascii="仿宋" w:hAnsi="仿宋" w:eastAsia="仿宋" w:cs="仿宋"/>
          <w:sz w:val="28"/>
          <w:szCs w:val="28"/>
        </w:rPr>
      </w:pPr>
      <w:r>
        <w:rPr>
          <w:rFonts w:hint="eastAsia" w:ascii="仿宋" w:hAnsi="仿宋" w:eastAsia="仿宋" w:cs="仿宋"/>
          <w:sz w:val="28"/>
          <w:szCs w:val="28"/>
        </w:rPr>
        <w:t xml:space="preserve">4、支持单个平台向多个上级平台注册，多个上级平台都能获取下级目录，进行预览、回放和下载操作。 </w:t>
      </w:r>
    </w:p>
    <w:p w14:paraId="7837A07C">
      <w:pPr>
        <w:jc w:val="left"/>
        <w:rPr>
          <w:rFonts w:hint="eastAsia" w:ascii="仿宋" w:hAnsi="仿宋" w:eastAsia="仿宋" w:cs="仿宋"/>
          <w:sz w:val="28"/>
          <w:szCs w:val="28"/>
        </w:rPr>
      </w:pPr>
      <w:r>
        <w:rPr>
          <w:rFonts w:hint="eastAsia" w:ascii="仿宋" w:hAnsi="仿宋" w:eastAsia="仿宋" w:cs="仿宋"/>
          <w:sz w:val="28"/>
          <w:szCs w:val="28"/>
        </w:rPr>
        <w:t xml:space="preserve">5、▲支持100路D1(704*576)/50路720P（1280*720）/25路1080P（1920*1080）接入。（提供具备CMA标识的检测报告复印件） </w:t>
      </w:r>
    </w:p>
    <w:p w14:paraId="547003B0">
      <w:pPr>
        <w:jc w:val="left"/>
        <w:rPr>
          <w:rFonts w:hint="eastAsia" w:ascii="仿宋" w:hAnsi="仿宋" w:eastAsia="仿宋" w:cs="仿宋"/>
          <w:sz w:val="28"/>
          <w:szCs w:val="28"/>
        </w:rPr>
      </w:pPr>
      <w:r>
        <w:rPr>
          <w:rFonts w:hint="eastAsia" w:ascii="仿宋" w:hAnsi="仿宋" w:eastAsia="仿宋" w:cs="仿宋"/>
          <w:sz w:val="28"/>
          <w:szCs w:val="28"/>
        </w:rPr>
        <w:t xml:space="preserve">6、▲支持与其他第三方平台实现数据接入和业务功能整合。（提供具备CMA标识的检测报告复印件） </w:t>
      </w:r>
    </w:p>
    <w:p w14:paraId="745E9D97">
      <w:pPr>
        <w:jc w:val="left"/>
        <w:rPr>
          <w:rFonts w:hint="eastAsia" w:ascii="仿宋" w:hAnsi="仿宋" w:eastAsia="仿宋" w:cs="仿宋"/>
          <w:sz w:val="28"/>
          <w:szCs w:val="28"/>
        </w:rPr>
      </w:pPr>
      <w:r>
        <w:rPr>
          <w:rFonts w:hint="eastAsia" w:ascii="仿宋" w:hAnsi="仿宋" w:eastAsia="仿宋" w:cs="仿宋"/>
          <w:sz w:val="28"/>
          <w:szCs w:val="28"/>
        </w:rPr>
        <w:t>7、具有Onvif、GB/T28181协议设置选项，支持通过私有协议接入摄像机设备。</w:t>
      </w:r>
    </w:p>
    <w:p w14:paraId="35585B70">
      <w:pPr>
        <w:jc w:val="left"/>
        <w:rPr>
          <w:rFonts w:hint="eastAsia" w:ascii="仿宋" w:hAnsi="仿宋" w:eastAsia="仿宋" w:cs="仿宋"/>
          <w:sz w:val="28"/>
          <w:szCs w:val="28"/>
        </w:rPr>
      </w:pPr>
      <w:r>
        <w:rPr>
          <w:rFonts w:hint="eastAsia" w:ascii="仿宋" w:hAnsi="仿宋" w:eastAsia="仿宋" w:cs="仿宋"/>
          <w:sz w:val="28"/>
          <w:szCs w:val="28"/>
        </w:rPr>
        <w:t>8、支持对云服务器集群进行配置。</w:t>
      </w:r>
    </w:p>
    <w:p w14:paraId="719AACC4">
      <w:pPr>
        <w:jc w:val="left"/>
        <w:rPr>
          <w:rFonts w:hint="eastAsia" w:ascii="仿宋" w:hAnsi="仿宋" w:eastAsia="仿宋" w:cs="仿宋"/>
          <w:sz w:val="28"/>
          <w:szCs w:val="28"/>
        </w:rPr>
      </w:pPr>
      <w:r>
        <w:rPr>
          <w:rFonts w:hint="eastAsia" w:ascii="仿宋" w:hAnsi="仿宋" w:eastAsia="仿宋" w:cs="仿宋"/>
          <w:sz w:val="28"/>
          <w:szCs w:val="28"/>
        </w:rPr>
        <w:t>9、▲支持500个下级平台注册。 （提供具备CMA标识的检测报告复印件）</w:t>
      </w:r>
    </w:p>
    <w:p w14:paraId="23AF5B30">
      <w:pPr>
        <w:jc w:val="left"/>
        <w:rPr>
          <w:rFonts w:hint="eastAsia" w:ascii="仿宋" w:hAnsi="仿宋" w:eastAsia="仿宋" w:cs="仿宋"/>
          <w:sz w:val="28"/>
          <w:szCs w:val="28"/>
        </w:rPr>
      </w:pPr>
      <w:r>
        <w:rPr>
          <w:rFonts w:hint="eastAsia" w:ascii="仿宋" w:hAnsi="仿宋" w:eastAsia="仿宋" w:cs="仿宋"/>
          <w:sz w:val="28"/>
          <w:szCs w:val="28"/>
        </w:rPr>
        <w:t xml:space="preserve">10、▲支持并发上传9路1080P（1920*1080）视频。（提供具备CMA标识的检测报告复印件） </w:t>
      </w:r>
    </w:p>
    <w:p w14:paraId="782A31D5">
      <w:pPr>
        <w:jc w:val="left"/>
        <w:rPr>
          <w:rFonts w:hint="eastAsia" w:ascii="仿宋" w:hAnsi="仿宋" w:eastAsia="仿宋" w:cs="仿宋"/>
          <w:sz w:val="28"/>
          <w:szCs w:val="28"/>
        </w:rPr>
      </w:pPr>
      <w:r>
        <w:rPr>
          <w:rFonts w:hint="eastAsia" w:ascii="仿宋" w:hAnsi="仿宋" w:eastAsia="仿宋" w:cs="仿宋"/>
          <w:sz w:val="28"/>
          <w:szCs w:val="28"/>
        </w:rPr>
        <w:t xml:space="preserve">11、支持对管理平台的用户进行合法性认证，只有通过身份认证的用户才能访问管理平台。 </w:t>
      </w:r>
    </w:p>
    <w:p w14:paraId="2C2CF297">
      <w:pPr>
        <w:jc w:val="left"/>
        <w:rPr>
          <w:rFonts w:hint="eastAsia" w:ascii="仿宋" w:hAnsi="仿宋" w:eastAsia="仿宋" w:cs="仿宋"/>
          <w:sz w:val="28"/>
          <w:szCs w:val="28"/>
        </w:rPr>
      </w:pPr>
      <w:r>
        <w:rPr>
          <w:rFonts w:hint="eastAsia" w:ascii="仿宋" w:hAnsi="仿宋" w:eastAsia="仿宋" w:cs="仿宋"/>
          <w:sz w:val="28"/>
          <w:szCs w:val="28"/>
        </w:rPr>
        <w:t>12、具有应用系统登录失败锁定机制，支持设置非法登录阈值与锁定时间，可针对账号和登录IP进行锁定 。</w:t>
      </w:r>
    </w:p>
    <w:p w14:paraId="42F76A27">
      <w:pPr>
        <w:jc w:val="left"/>
        <w:rPr>
          <w:rFonts w:hint="eastAsia" w:ascii="仿宋" w:hAnsi="仿宋" w:eastAsia="仿宋" w:cs="仿宋"/>
          <w:sz w:val="28"/>
          <w:szCs w:val="28"/>
        </w:rPr>
      </w:pPr>
      <w:r>
        <w:rPr>
          <w:rFonts w:hint="eastAsia" w:ascii="仿宋" w:hAnsi="仿宋" w:eastAsia="仿宋" w:cs="仿宋"/>
          <w:sz w:val="28"/>
          <w:szCs w:val="28"/>
        </w:rPr>
        <w:t>13、支持下级平台向上级平台推送组织区域管理信息；支持上级平台接受来自下级平台的组织区域管理信息。</w:t>
      </w:r>
    </w:p>
    <w:p w14:paraId="3613F293">
      <w:pPr>
        <w:jc w:val="left"/>
        <w:rPr>
          <w:rFonts w:hint="eastAsia" w:ascii="仿宋" w:hAnsi="仿宋" w:eastAsia="仿宋" w:cs="仿宋"/>
          <w:sz w:val="28"/>
          <w:szCs w:val="28"/>
        </w:rPr>
      </w:pPr>
      <w:r>
        <w:rPr>
          <w:rFonts w:hint="eastAsia" w:ascii="仿宋" w:hAnsi="仿宋" w:eastAsia="仿宋" w:cs="仿宋"/>
          <w:sz w:val="28"/>
          <w:szCs w:val="28"/>
        </w:rPr>
        <w:t>14、支持对接入的云台设备进行变倍、聚焦、调节光圈、八方向操作控制；并对预置位功能的设置及调用。</w:t>
      </w:r>
    </w:p>
    <w:p w14:paraId="3DF50EBF">
      <w:pPr>
        <w:jc w:val="left"/>
        <w:rPr>
          <w:rFonts w:hint="eastAsia" w:ascii="仿宋" w:hAnsi="仿宋" w:eastAsia="仿宋" w:cs="仿宋"/>
          <w:sz w:val="28"/>
          <w:szCs w:val="28"/>
        </w:rPr>
      </w:pPr>
      <w:r>
        <w:rPr>
          <w:rFonts w:hint="eastAsia" w:ascii="仿宋" w:hAnsi="仿宋" w:eastAsia="仿宋" w:cs="仿宋"/>
          <w:sz w:val="28"/>
          <w:szCs w:val="28"/>
        </w:rPr>
        <w:t xml:space="preserve">15、▲支持接收下级平台的报警信息，包括：周界、绊线、双绊线、人脸识别、视频判断、单人询问、无人值守、人员滞留、人数异常、单人独处、智能审讯、限高、递物、起身、人员聚集、场景分类、跌倒、违禁物品手机、打电话、抽烟、睡岗、肢体接触等。（提供具备CMA标识的检测报告复印件） </w:t>
      </w:r>
    </w:p>
    <w:p w14:paraId="01DB2090">
      <w:pPr>
        <w:jc w:val="left"/>
        <w:rPr>
          <w:rFonts w:hint="eastAsia" w:ascii="仿宋" w:hAnsi="仿宋" w:eastAsia="仿宋" w:cs="仿宋"/>
          <w:sz w:val="28"/>
          <w:szCs w:val="28"/>
        </w:rPr>
      </w:pPr>
      <w:r>
        <w:rPr>
          <w:rFonts w:hint="eastAsia" w:ascii="仿宋" w:hAnsi="仿宋" w:eastAsia="仿宋" w:cs="仿宋"/>
          <w:sz w:val="28"/>
          <w:szCs w:val="28"/>
        </w:rPr>
        <w:t xml:space="preserve">16、云配置完成后，当增加新的点位时，添加的设备应能动态分配到子节点中，同时保持新的负载均衡。 </w:t>
      </w:r>
    </w:p>
    <w:p w14:paraId="69107C7F">
      <w:pPr>
        <w:jc w:val="left"/>
        <w:rPr>
          <w:rFonts w:hint="eastAsia" w:ascii="仿宋" w:hAnsi="仿宋" w:eastAsia="仿宋" w:cs="仿宋"/>
          <w:sz w:val="28"/>
          <w:szCs w:val="28"/>
        </w:rPr>
      </w:pPr>
      <w:r>
        <w:rPr>
          <w:rFonts w:hint="eastAsia" w:ascii="仿宋" w:hAnsi="仿宋" w:eastAsia="仿宋" w:cs="仿宋"/>
          <w:sz w:val="28"/>
          <w:szCs w:val="28"/>
        </w:rPr>
        <w:t xml:space="preserve">17、支持平台通过选择所属设备添加相应IP地址，自动生成云服务器（集群）路由表。 </w:t>
      </w:r>
    </w:p>
    <w:p w14:paraId="7196A044">
      <w:pPr>
        <w:jc w:val="left"/>
        <w:rPr>
          <w:rFonts w:hint="eastAsia" w:ascii="仿宋" w:hAnsi="仿宋" w:eastAsia="仿宋" w:cs="仿宋"/>
          <w:sz w:val="28"/>
          <w:szCs w:val="28"/>
        </w:rPr>
      </w:pPr>
      <w:r>
        <w:rPr>
          <w:rFonts w:hint="eastAsia" w:ascii="仿宋" w:hAnsi="仿宋" w:eastAsia="仿宋" w:cs="仿宋"/>
          <w:sz w:val="28"/>
          <w:szCs w:val="28"/>
        </w:rPr>
        <w:t xml:space="preserve">18、应能通过心跳包自动判断云服务器（集群）路由版本，并获取路由列表。 </w:t>
      </w:r>
    </w:p>
    <w:p w14:paraId="6F94E19B">
      <w:pPr>
        <w:jc w:val="left"/>
        <w:rPr>
          <w:rFonts w:hint="eastAsia" w:ascii="仿宋" w:hAnsi="仿宋" w:eastAsia="仿宋" w:cs="仿宋"/>
          <w:sz w:val="28"/>
          <w:szCs w:val="28"/>
        </w:rPr>
      </w:pPr>
      <w:r>
        <w:rPr>
          <w:rFonts w:hint="eastAsia" w:ascii="仿宋" w:hAnsi="仿宋" w:eastAsia="仿宋" w:cs="仿宋"/>
          <w:sz w:val="28"/>
          <w:szCs w:val="28"/>
        </w:rPr>
        <w:t xml:space="preserve">19、单级平台的路由表应能统一，路由表修改后应能通过网络更新到同级平台其他的流媒体服务器中，实现同步更新。 </w:t>
      </w:r>
    </w:p>
    <w:p w14:paraId="3AE0D020">
      <w:pPr>
        <w:jc w:val="left"/>
        <w:rPr>
          <w:rFonts w:hint="eastAsia" w:ascii="仿宋" w:hAnsi="仿宋" w:eastAsia="仿宋" w:cs="仿宋"/>
          <w:sz w:val="28"/>
          <w:szCs w:val="28"/>
        </w:rPr>
      </w:pPr>
      <w:r>
        <w:rPr>
          <w:rFonts w:hint="eastAsia" w:ascii="仿宋" w:hAnsi="仿宋" w:eastAsia="仿宋" w:cs="仿宋"/>
          <w:sz w:val="28"/>
          <w:szCs w:val="28"/>
        </w:rPr>
        <w:t xml:space="preserve">20、应能选择加密模式，在加密模式下，通过非监管客户端访问视频流时，视频流不可见，通过监管客户端访问视频流时，视频流可见。 </w:t>
      </w:r>
    </w:p>
    <w:p w14:paraId="3A1644A8">
      <w:pPr>
        <w:jc w:val="left"/>
        <w:rPr>
          <w:rFonts w:hint="eastAsia" w:ascii="仿宋" w:hAnsi="仿宋" w:eastAsia="仿宋" w:cs="仿宋"/>
          <w:b/>
          <w:bCs/>
          <w:sz w:val="28"/>
          <w:szCs w:val="28"/>
        </w:rPr>
      </w:pPr>
      <w:r>
        <w:rPr>
          <w:rFonts w:hint="eastAsia" w:ascii="仿宋" w:hAnsi="仿宋" w:eastAsia="仿宋" w:cs="仿宋"/>
          <w:b/>
          <w:bCs/>
          <w:sz w:val="28"/>
          <w:szCs w:val="28"/>
        </w:rPr>
        <w:t>七、运维管理服务器</w:t>
      </w:r>
    </w:p>
    <w:p w14:paraId="3F88C560">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不低于如下配置：处理器:4核8线程，主频:3.6GHz，内存:8GBDDR4，VGA接口:1个，网络接口:4个千兆，硬盘接口:支持4个热插拔3.5寸/2.5寸SAS/SATA硬盘，USB接口:2×USB2.0(后置)2×USB2.0(前置)，PCI插槽:2×PCI-E 3.0×8插槽，功率:250W(额定)，针对监控联网相关的核心设备，如平台服务器、前端摄像机、视频存储、网络状态等进行自动检测。配合视频诊断服务器实时监测图像质量,可对视频图像出现的未联网、无图像、黑屏、卡顿、重点部位监控未上传、电话号码错误、模糊、偏色、亮度异常等常见故障等异常现象进行自动诊断分析和报警提示，对标注错、电话号码错误异常现象进行自动诊断分析和报警提示,使系统维护人员快速了解异常情况。</w:t>
      </w:r>
    </w:p>
    <w:p w14:paraId="4F42DC3D">
      <w:pPr>
        <w:jc w:val="left"/>
        <w:rPr>
          <w:rFonts w:hint="eastAsia" w:ascii="仿宋" w:hAnsi="仿宋" w:eastAsia="仿宋" w:cs="仿宋"/>
          <w:sz w:val="28"/>
          <w:szCs w:val="28"/>
        </w:rPr>
      </w:pPr>
      <w:r>
        <w:rPr>
          <w:rFonts w:hint="eastAsia" w:ascii="仿宋" w:hAnsi="仿宋" w:eastAsia="仿宋" w:cs="仿宋"/>
          <w:sz w:val="28"/>
          <w:szCs w:val="28"/>
        </w:rPr>
        <w:t xml:space="preserve">1、▲支持针对监控联网相关的核心设备，如平台服务器、前端摄像机、视频存储、网络等进行状态自动检测。（提供具备CMA标识的检测报告复印件） </w:t>
      </w:r>
    </w:p>
    <w:p w14:paraId="07BD1F6B">
      <w:pPr>
        <w:jc w:val="left"/>
        <w:rPr>
          <w:rFonts w:hint="eastAsia" w:ascii="仿宋" w:hAnsi="仿宋" w:eastAsia="仿宋" w:cs="仿宋"/>
          <w:sz w:val="28"/>
          <w:szCs w:val="28"/>
        </w:rPr>
      </w:pPr>
      <w:r>
        <w:rPr>
          <w:rFonts w:hint="eastAsia" w:ascii="仿宋" w:hAnsi="仿宋" w:eastAsia="仿宋" w:cs="仿宋"/>
          <w:sz w:val="28"/>
          <w:szCs w:val="28"/>
        </w:rPr>
        <w:t>2、支持通过单位类型、时间、监管单位等条件查询各单位范围权限内的各单位的视频运维、录像运维及服务器运维情况，并可对相关问题下发督导信息。</w:t>
      </w:r>
    </w:p>
    <w:p w14:paraId="4F45C76F">
      <w:pPr>
        <w:jc w:val="left"/>
        <w:rPr>
          <w:rFonts w:hint="eastAsia" w:ascii="仿宋" w:hAnsi="仿宋" w:eastAsia="仿宋" w:cs="仿宋"/>
          <w:sz w:val="28"/>
          <w:szCs w:val="28"/>
        </w:rPr>
      </w:pPr>
      <w:r>
        <w:rPr>
          <w:rFonts w:hint="eastAsia" w:ascii="仿宋" w:hAnsi="仿宋" w:eastAsia="仿宋" w:cs="仿宋"/>
          <w:sz w:val="28"/>
          <w:szCs w:val="28"/>
        </w:rPr>
        <w:t>3、支持按照平台运维规则显示按年、月、日三种维度统计的各单位评估情况狂，支持导出记录，支持记录导出。</w:t>
      </w:r>
    </w:p>
    <w:p w14:paraId="008A2F7F">
      <w:pPr>
        <w:jc w:val="left"/>
        <w:rPr>
          <w:rFonts w:hint="eastAsia" w:ascii="仿宋" w:hAnsi="仿宋" w:eastAsia="仿宋" w:cs="仿宋"/>
          <w:sz w:val="28"/>
          <w:szCs w:val="28"/>
        </w:rPr>
      </w:pPr>
      <w:r>
        <w:rPr>
          <w:rFonts w:hint="eastAsia" w:ascii="仿宋" w:hAnsi="仿宋" w:eastAsia="仿宋" w:cs="仿宋"/>
          <w:sz w:val="28"/>
          <w:szCs w:val="28"/>
        </w:rPr>
        <w:t>4、支持通过区域拓扑图形式展示设备(包含IPC、服务器、编解码设备等)异常情况，包含设备在线状态、内存状态、CPU状态、硬盘状态、故障状态；</w:t>
      </w:r>
    </w:p>
    <w:p w14:paraId="17F3E420">
      <w:pPr>
        <w:jc w:val="left"/>
        <w:rPr>
          <w:rFonts w:hint="eastAsia" w:ascii="仿宋" w:hAnsi="仿宋" w:eastAsia="仿宋" w:cs="仿宋"/>
          <w:sz w:val="28"/>
          <w:szCs w:val="28"/>
        </w:rPr>
      </w:pPr>
      <w:r>
        <w:rPr>
          <w:rFonts w:hint="eastAsia" w:ascii="仿宋" w:hAnsi="仿宋" w:eastAsia="仿宋" w:cs="仿宋"/>
          <w:sz w:val="28"/>
          <w:szCs w:val="28"/>
        </w:rPr>
        <w:t>5、支持按照不同设备类型展现相关设备状态信息，应能从列表上看到设备运行情况；服务器状态包括：区域名称、设备名称、IP地址、收/发包、CPU占用率、CPU温度、风扇状态、内存占用率、磁盘占用率、在线状态、设备状态；解码器状态包括：区域名称、设备名称、IP地址、收/发包、CPU占用率、内存占用率、在线状态、设备状态；编码设备状态包括：区域名称、设备名称、CPU占用率、内存占用率、硬盘占用率、硬盘监控状态、在线状态、设备状态、故障次数；摄像机状态包括：区域名称、设备名称、画面、在线状态、设备状态、故障次数；交换机状态包括：区域名称、设备名称、IP地址、CPU占用率、风扇状态、内存占用率、在线状态、设备状态。</w:t>
      </w:r>
    </w:p>
    <w:p w14:paraId="06D7AE80">
      <w:pPr>
        <w:jc w:val="left"/>
        <w:rPr>
          <w:rFonts w:hint="eastAsia" w:ascii="仿宋" w:hAnsi="仿宋" w:eastAsia="仿宋" w:cs="仿宋"/>
          <w:sz w:val="28"/>
          <w:szCs w:val="28"/>
        </w:rPr>
      </w:pPr>
      <w:r>
        <w:rPr>
          <w:rFonts w:hint="eastAsia" w:ascii="仿宋" w:hAnsi="仿宋" w:eastAsia="仿宋" w:cs="仿宋"/>
          <w:sz w:val="28"/>
          <w:szCs w:val="28"/>
        </w:rPr>
        <w:t xml:space="preserve">6、▲支持配合视频诊断服务器实时监测图像质量，应能对视频图像出现的未联网、无图像、黑屏、卡顿、模糊、偏色、亮度异常、监控位置未上传、电话号码错误等常见故障等异常现象进行自动诊断分析和报警提示。（提供具备CMA标识的检测报告复印件） </w:t>
      </w:r>
    </w:p>
    <w:p w14:paraId="0550DA6A">
      <w:pPr>
        <w:jc w:val="left"/>
        <w:rPr>
          <w:rFonts w:hint="eastAsia" w:ascii="仿宋" w:hAnsi="仿宋" w:eastAsia="仿宋" w:cs="仿宋"/>
          <w:sz w:val="28"/>
          <w:szCs w:val="28"/>
        </w:rPr>
      </w:pPr>
      <w:r>
        <w:rPr>
          <w:rFonts w:hint="eastAsia" w:ascii="仿宋" w:hAnsi="仿宋" w:eastAsia="仿宋" w:cs="仿宋"/>
          <w:sz w:val="28"/>
          <w:szCs w:val="28"/>
        </w:rPr>
        <w:t>7、支持查看视频诊断情况，异常的信息红色展示，并且可查看详情及历史异常信息。</w:t>
      </w:r>
    </w:p>
    <w:p w14:paraId="6ADAE941">
      <w:pPr>
        <w:jc w:val="left"/>
        <w:rPr>
          <w:rFonts w:hint="eastAsia" w:ascii="仿宋" w:hAnsi="仿宋" w:eastAsia="仿宋" w:cs="仿宋"/>
          <w:sz w:val="28"/>
          <w:szCs w:val="28"/>
        </w:rPr>
      </w:pPr>
      <w:r>
        <w:rPr>
          <w:rFonts w:hint="eastAsia" w:ascii="仿宋" w:hAnsi="仿宋" w:eastAsia="仿宋" w:cs="仿宋"/>
          <w:sz w:val="28"/>
          <w:szCs w:val="28"/>
        </w:rPr>
        <w:t xml:space="preserve">8、▲支持对标注异常、标注错误现象进行自动诊断分析和报警提示。（提供具备CMA标识的检测报告复印件） </w:t>
      </w:r>
    </w:p>
    <w:p w14:paraId="28AB8CA9">
      <w:pPr>
        <w:jc w:val="left"/>
        <w:rPr>
          <w:rFonts w:hint="eastAsia" w:ascii="仿宋" w:hAnsi="仿宋" w:eastAsia="仿宋" w:cs="仿宋"/>
          <w:sz w:val="28"/>
          <w:szCs w:val="28"/>
        </w:rPr>
      </w:pPr>
      <w:r>
        <w:rPr>
          <w:rFonts w:hint="eastAsia" w:ascii="仿宋" w:hAnsi="仿宋" w:eastAsia="仿宋" w:cs="仿宋"/>
          <w:sz w:val="28"/>
          <w:szCs w:val="28"/>
        </w:rPr>
        <w:t>9、支持在值班电话页面增加、删除、修改、查询信息（包括值班室电话、值班室类型，其中类型包含总控与分控），并支持信息的上报和导出。</w:t>
      </w:r>
    </w:p>
    <w:p w14:paraId="5EA83594">
      <w:pPr>
        <w:jc w:val="left"/>
        <w:rPr>
          <w:rFonts w:hint="eastAsia" w:ascii="仿宋" w:hAnsi="仿宋" w:eastAsia="仿宋" w:cs="仿宋"/>
          <w:sz w:val="28"/>
          <w:szCs w:val="28"/>
        </w:rPr>
      </w:pPr>
      <w:r>
        <w:rPr>
          <w:rFonts w:hint="eastAsia" w:ascii="仿宋" w:hAnsi="仿宋" w:eastAsia="仿宋" w:cs="仿宋"/>
          <w:sz w:val="28"/>
          <w:szCs w:val="28"/>
        </w:rPr>
        <w:t xml:space="preserve">10、▲支持一键检测统计不同监管单位监控标定分类情况；支持根据统计、明细按钮切换显示不同类型的统计数据：包含标定信息未上传、监控位置缺失、监室数量不符、24小时超期未回复、监室号命名不规范类型的数据。（提供具备CMA标识的检测报告复印件） </w:t>
      </w:r>
    </w:p>
    <w:p w14:paraId="52E5FDB7">
      <w:pPr>
        <w:jc w:val="left"/>
        <w:rPr>
          <w:rFonts w:hint="eastAsia" w:ascii="仿宋" w:hAnsi="仿宋" w:eastAsia="仿宋" w:cs="仿宋"/>
          <w:sz w:val="28"/>
          <w:szCs w:val="28"/>
        </w:rPr>
      </w:pPr>
      <w:r>
        <w:rPr>
          <w:rFonts w:hint="eastAsia" w:ascii="仿宋" w:hAnsi="仿宋" w:eastAsia="仿宋" w:cs="仿宋"/>
          <w:sz w:val="28"/>
          <w:szCs w:val="28"/>
        </w:rPr>
        <w:t>11、支持对黄牌类型的每个类型添加详细介绍描述，包括断网、未上传、不可看、监控位置缺失、标注错误等。</w:t>
      </w:r>
    </w:p>
    <w:p w14:paraId="4C4B174F">
      <w:pPr>
        <w:jc w:val="left"/>
        <w:rPr>
          <w:rFonts w:hint="eastAsia" w:ascii="仿宋" w:hAnsi="仿宋" w:eastAsia="仿宋" w:cs="仿宋"/>
          <w:sz w:val="28"/>
          <w:szCs w:val="28"/>
        </w:rPr>
      </w:pPr>
      <w:r>
        <w:rPr>
          <w:rFonts w:hint="eastAsia" w:ascii="仿宋" w:hAnsi="仿宋" w:eastAsia="仿宋" w:cs="仿宋"/>
          <w:sz w:val="28"/>
          <w:szCs w:val="28"/>
        </w:rPr>
        <w:t>12、支持报警联动视频、开关门、图片抓拍、开关量输出、声光报警、短信提示等；</w:t>
      </w:r>
    </w:p>
    <w:p w14:paraId="6FF0BF13">
      <w:pPr>
        <w:jc w:val="left"/>
        <w:rPr>
          <w:rFonts w:hint="eastAsia" w:ascii="仿宋" w:hAnsi="仿宋" w:eastAsia="仿宋" w:cs="仿宋"/>
          <w:sz w:val="28"/>
          <w:szCs w:val="28"/>
        </w:rPr>
      </w:pPr>
      <w:r>
        <w:rPr>
          <w:rFonts w:hint="eastAsia" w:ascii="仿宋" w:hAnsi="仿宋" w:eastAsia="仿宋" w:cs="仿宋"/>
          <w:sz w:val="28"/>
          <w:szCs w:val="28"/>
        </w:rPr>
        <w:t xml:space="preserve">13、▲支持自动对检测异常的下级单位下发黄牌，应能根据黄牌规则及计分规则进行扣分；支持自定义设置黄牌和计分规则。（提供具备CMA标识的检测报告复印件） </w:t>
      </w:r>
    </w:p>
    <w:p w14:paraId="5451B8B0">
      <w:pPr>
        <w:jc w:val="left"/>
        <w:rPr>
          <w:rFonts w:hint="eastAsia" w:ascii="仿宋" w:hAnsi="仿宋" w:eastAsia="仿宋" w:cs="仿宋"/>
          <w:sz w:val="28"/>
          <w:szCs w:val="28"/>
        </w:rPr>
      </w:pPr>
      <w:r>
        <w:rPr>
          <w:rFonts w:hint="eastAsia" w:ascii="仿宋" w:hAnsi="仿宋" w:eastAsia="仿宋" w:cs="仿宋"/>
          <w:sz w:val="28"/>
          <w:szCs w:val="28"/>
        </w:rPr>
        <w:t xml:space="preserve">14、▲支持查看本级、下级各监管单位的量化考核得分，并支持通过点击详情，查看具体问题类型及扣分情况。（提供具备CMA标识的检测报告复印件） </w:t>
      </w:r>
    </w:p>
    <w:p w14:paraId="1624C272">
      <w:pPr>
        <w:jc w:val="left"/>
        <w:rPr>
          <w:rFonts w:hint="eastAsia" w:ascii="仿宋" w:hAnsi="仿宋" w:eastAsia="仿宋" w:cs="仿宋"/>
          <w:sz w:val="28"/>
          <w:szCs w:val="28"/>
        </w:rPr>
      </w:pPr>
      <w:r>
        <w:rPr>
          <w:rFonts w:hint="eastAsia" w:ascii="仿宋" w:hAnsi="仿宋" w:eastAsia="仿宋" w:cs="仿宋"/>
          <w:sz w:val="28"/>
          <w:szCs w:val="28"/>
        </w:rPr>
        <w:t>15、支持资产维护流程的自定义设计，应能创建完整的流程操作。</w:t>
      </w:r>
    </w:p>
    <w:p w14:paraId="47CBE58C">
      <w:pPr>
        <w:jc w:val="left"/>
        <w:rPr>
          <w:rFonts w:hint="eastAsia" w:ascii="仿宋" w:hAnsi="仿宋" w:eastAsia="仿宋" w:cs="仿宋"/>
          <w:sz w:val="28"/>
          <w:szCs w:val="28"/>
        </w:rPr>
      </w:pPr>
      <w:r>
        <w:rPr>
          <w:rFonts w:hint="eastAsia" w:ascii="仿宋" w:hAnsi="仿宋" w:eastAsia="仿宋" w:cs="仿宋"/>
          <w:sz w:val="28"/>
          <w:szCs w:val="28"/>
        </w:rPr>
        <w:t>16、支持对报修设备进行审核、派工、派工单处理、修复确认等流程管理。</w:t>
      </w:r>
    </w:p>
    <w:p w14:paraId="0334B061">
      <w:pPr>
        <w:jc w:val="left"/>
        <w:rPr>
          <w:rFonts w:hint="eastAsia" w:ascii="仿宋" w:hAnsi="仿宋" w:eastAsia="仿宋" w:cs="仿宋"/>
          <w:sz w:val="28"/>
          <w:szCs w:val="28"/>
        </w:rPr>
      </w:pPr>
      <w:r>
        <w:rPr>
          <w:rFonts w:hint="eastAsia" w:ascii="仿宋" w:hAnsi="仿宋" w:eastAsia="仿宋" w:cs="仿宋"/>
          <w:sz w:val="28"/>
          <w:szCs w:val="28"/>
        </w:rPr>
        <w:t>17、支持选择不同的时间段，按照资产所属部门和资产类型统计资产故障次数，支持资产故障信息的导出。</w:t>
      </w:r>
    </w:p>
    <w:p w14:paraId="5E0A7F88">
      <w:pPr>
        <w:jc w:val="left"/>
        <w:rPr>
          <w:rFonts w:hint="eastAsia" w:ascii="仿宋" w:hAnsi="仿宋" w:eastAsia="仿宋" w:cs="仿宋"/>
          <w:sz w:val="28"/>
          <w:szCs w:val="28"/>
        </w:rPr>
      </w:pPr>
      <w:r>
        <w:rPr>
          <w:rFonts w:hint="eastAsia" w:ascii="仿宋" w:hAnsi="仿宋" w:eastAsia="仿宋" w:cs="仿宋"/>
          <w:sz w:val="28"/>
          <w:szCs w:val="28"/>
        </w:rPr>
        <w:t>18、支持配置巡查预案，可手动录入巡检名称、巡检日期、巡检图片、巡检内容；支持对巡查任务进行添加、删除、修改、查询。</w:t>
      </w:r>
    </w:p>
    <w:p w14:paraId="2722EB3F">
      <w:pPr>
        <w:jc w:val="left"/>
        <w:rPr>
          <w:rFonts w:hint="eastAsia" w:ascii="仿宋" w:hAnsi="仿宋" w:eastAsia="仿宋" w:cs="仿宋"/>
          <w:sz w:val="28"/>
          <w:szCs w:val="28"/>
        </w:rPr>
      </w:pPr>
      <w:r>
        <w:rPr>
          <w:rFonts w:hint="eastAsia" w:ascii="仿宋" w:hAnsi="仿宋" w:eastAsia="仿宋" w:cs="仿宋"/>
          <w:sz w:val="28"/>
          <w:szCs w:val="28"/>
        </w:rPr>
        <w:t>19、支持通过日期对值班人员和运维人员进行排班，同时段值班和运维人员支持最多20个。</w:t>
      </w:r>
    </w:p>
    <w:p w14:paraId="51B80586">
      <w:pPr>
        <w:jc w:val="left"/>
        <w:rPr>
          <w:rFonts w:hint="eastAsia" w:ascii="仿宋" w:hAnsi="仿宋" w:eastAsia="仿宋" w:cs="仿宋"/>
          <w:sz w:val="28"/>
          <w:szCs w:val="28"/>
        </w:rPr>
      </w:pPr>
      <w:r>
        <w:rPr>
          <w:rFonts w:hint="eastAsia" w:ascii="仿宋" w:hAnsi="仿宋" w:eastAsia="仿宋" w:cs="仿宋"/>
          <w:sz w:val="28"/>
          <w:szCs w:val="28"/>
        </w:rPr>
        <w:t xml:space="preserve">20、▲支持依照单位类型、单位名称对连续无黄牌单位进行查询显示，支持展示下属单位各监所的名称及连续无牌天数。（提供具备CMA标识的检测报告复印件） </w:t>
      </w:r>
    </w:p>
    <w:p w14:paraId="06015CF4">
      <w:pPr>
        <w:jc w:val="left"/>
        <w:rPr>
          <w:rFonts w:hint="eastAsia" w:ascii="仿宋" w:hAnsi="仿宋" w:eastAsia="仿宋" w:cs="仿宋"/>
          <w:sz w:val="28"/>
          <w:szCs w:val="28"/>
        </w:rPr>
      </w:pPr>
      <w:r>
        <w:rPr>
          <w:rFonts w:hint="eastAsia" w:ascii="仿宋" w:hAnsi="仿宋" w:eastAsia="仿宋" w:cs="仿宋"/>
          <w:sz w:val="28"/>
          <w:szCs w:val="28"/>
        </w:rPr>
        <w:t xml:space="preserve">21、▲支持监控位置标定结果异常检测数目的动态显示，应能对该标定结果类型进行重新标定。（提供具备CMA标识的检测报告复印件） </w:t>
      </w:r>
    </w:p>
    <w:p w14:paraId="28EE5218">
      <w:pPr>
        <w:jc w:val="left"/>
        <w:rPr>
          <w:rFonts w:hint="eastAsia" w:ascii="仿宋" w:hAnsi="仿宋" w:eastAsia="仿宋" w:cs="仿宋"/>
          <w:sz w:val="28"/>
          <w:szCs w:val="28"/>
        </w:rPr>
      </w:pPr>
      <w:r>
        <w:rPr>
          <w:rFonts w:hint="eastAsia" w:ascii="仿宋" w:hAnsi="仿宋" w:eastAsia="仿宋" w:cs="仿宋"/>
          <w:sz w:val="28"/>
          <w:szCs w:val="28"/>
        </w:rPr>
        <w:t>22、支持手动录入及批量导入/导出资产，录入信息包括：资产编号、资产名称、资产类型、资产型号、负责人、安装地点、资产价格、投资方、模型类型(室内/外)、关联设备制造商、维修商、供应商(总包)、供应商(分包)、所属部门、资产描述；</w:t>
      </w:r>
    </w:p>
    <w:p w14:paraId="09B5F2FC">
      <w:pPr>
        <w:jc w:val="left"/>
        <w:rPr>
          <w:rFonts w:hint="eastAsia" w:ascii="仿宋" w:hAnsi="仿宋" w:eastAsia="仿宋" w:cs="仿宋"/>
          <w:sz w:val="28"/>
          <w:szCs w:val="28"/>
        </w:rPr>
      </w:pPr>
      <w:r>
        <w:rPr>
          <w:rFonts w:hint="eastAsia" w:ascii="仿宋" w:hAnsi="仿宋" w:eastAsia="仿宋" w:cs="仿宋"/>
          <w:sz w:val="28"/>
          <w:szCs w:val="28"/>
        </w:rPr>
        <w:t>23、▲在标定统计页面支持导出三类统计表，包括监控位置上传表、值班电话明细表、三率统计表；监控位置上传统计表包括总队、支队、看守所、拘留所、戒毒所、强制医疗所六大类型，监控位置详细信息包括省、市、监管单位、监所类型、监控合计、监控位置类型。（提供具备CMA标识的检测报告复印件）</w:t>
      </w:r>
    </w:p>
    <w:p w14:paraId="389D317E">
      <w:pPr>
        <w:jc w:val="left"/>
        <w:rPr>
          <w:rFonts w:hint="eastAsia" w:ascii="仿宋" w:hAnsi="仿宋" w:eastAsia="仿宋" w:cs="仿宋"/>
          <w:b/>
          <w:bCs/>
          <w:sz w:val="28"/>
          <w:szCs w:val="28"/>
        </w:rPr>
      </w:pPr>
      <w:r>
        <w:rPr>
          <w:rFonts w:hint="eastAsia" w:ascii="仿宋" w:hAnsi="仿宋" w:eastAsia="仿宋" w:cs="仿宋"/>
          <w:b/>
          <w:bCs/>
          <w:sz w:val="28"/>
          <w:szCs w:val="28"/>
        </w:rPr>
        <w:t>八、智能视频诊断主机</w:t>
      </w:r>
    </w:p>
    <w:p w14:paraId="0FE17508">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低于如下配置：GPU处理器:不低于NVIDIAP1000显卡性能;CPU处理器:4核8线程，主频:3.4GHz，内存:8GB，硬盘:1TSATAHDD，VGA接口:1个，网络接口:2个千兆，功率:300W(额定)，可对视频图像出现的未联网、无图像、黑屏、标注错、卡顿、重点部位监控未上传、电话号码错误、模糊、偏色、亮度异常等常见故障以及人为干扰等不法行为准确判断并发出报警信息，有效预防因图像质量问题导致的损失，兼容主流厂家的网络视频信号，可同时对16路网络视频进行诊断，也可对不同点位按时间模板进行分时轮巡检测。</w:t>
      </w:r>
    </w:p>
    <w:p w14:paraId="1E8A7391">
      <w:pPr>
        <w:jc w:val="left"/>
        <w:rPr>
          <w:rFonts w:hint="eastAsia" w:ascii="仿宋" w:hAnsi="仿宋" w:eastAsia="仿宋" w:cs="仿宋"/>
          <w:sz w:val="28"/>
          <w:szCs w:val="28"/>
        </w:rPr>
      </w:pPr>
      <w:r>
        <w:rPr>
          <w:rFonts w:hint="eastAsia" w:ascii="仿宋" w:hAnsi="仿宋" w:eastAsia="仿宋" w:cs="仿宋"/>
          <w:sz w:val="28"/>
          <w:szCs w:val="28"/>
        </w:rPr>
        <w:t>1、支持不少于16路1080p视频同时分析，支持标准H.264、H.265、S+265码流实时诊断</w:t>
      </w:r>
    </w:p>
    <w:p w14:paraId="761B1F76">
      <w:pPr>
        <w:jc w:val="left"/>
        <w:rPr>
          <w:rFonts w:hint="eastAsia" w:ascii="仿宋" w:hAnsi="仿宋" w:eastAsia="仿宋" w:cs="仿宋"/>
          <w:sz w:val="28"/>
          <w:szCs w:val="28"/>
        </w:rPr>
      </w:pPr>
      <w:r>
        <w:rPr>
          <w:rFonts w:hint="eastAsia" w:ascii="仿宋" w:hAnsi="仿宋" w:eastAsia="仿宋" w:cs="仿宋"/>
          <w:sz w:val="28"/>
          <w:szCs w:val="28"/>
        </w:rPr>
        <w:t>2、支持每路不少于12种诊断算法，最大轮巡询数不小于50000个点位</w:t>
      </w:r>
    </w:p>
    <w:p w14:paraId="09902DA8">
      <w:pPr>
        <w:jc w:val="left"/>
        <w:rPr>
          <w:rFonts w:hint="eastAsia" w:ascii="仿宋" w:hAnsi="仿宋" w:eastAsia="仿宋" w:cs="仿宋"/>
          <w:sz w:val="28"/>
          <w:szCs w:val="28"/>
        </w:rPr>
      </w:pPr>
      <w:r>
        <w:rPr>
          <w:rFonts w:hint="eastAsia" w:ascii="仿宋" w:hAnsi="仿宋" w:eastAsia="仿宋" w:cs="仿宋"/>
          <w:sz w:val="28"/>
          <w:szCs w:val="28"/>
        </w:rPr>
        <w:t>3、平台下发支持不少于64个诊断模板，IE可设置不少于10个诊断模板</w:t>
      </w:r>
    </w:p>
    <w:p w14:paraId="1422EC95">
      <w:pPr>
        <w:jc w:val="left"/>
        <w:rPr>
          <w:rFonts w:hint="eastAsia" w:ascii="仿宋" w:hAnsi="仿宋" w:eastAsia="仿宋" w:cs="仿宋"/>
          <w:sz w:val="28"/>
          <w:szCs w:val="28"/>
        </w:rPr>
      </w:pPr>
      <w:r>
        <w:rPr>
          <w:rFonts w:hint="eastAsia" w:ascii="仿宋" w:hAnsi="仿宋" w:eastAsia="仿宋" w:cs="仿宋"/>
          <w:sz w:val="28"/>
          <w:szCs w:val="28"/>
        </w:rPr>
        <w:t>4、支持对每路视频的图像质量判定条件进行参数设置（触发条件和灵敏度）</w:t>
      </w:r>
    </w:p>
    <w:p w14:paraId="15FFC25A">
      <w:pPr>
        <w:jc w:val="left"/>
        <w:rPr>
          <w:rFonts w:hint="eastAsia" w:ascii="仿宋" w:hAnsi="仿宋" w:eastAsia="仿宋" w:cs="仿宋"/>
          <w:sz w:val="28"/>
          <w:szCs w:val="28"/>
        </w:rPr>
      </w:pPr>
      <w:r>
        <w:rPr>
          <w:rFonts w:hint="eastAsia" w:ascii="仿宋" w:hAnsi="仿宋" w:eastAsia="仿宋" w:cs="仿宋"/>
          <w:sz w:val="28"/>
          <w:szCs w:val="28"/>
        </w:rPr>
        <w:t>5、支持按时间模板进行切换分析，可根据不同需求设置轮巡模板</w:t>
      </w:r>
    </w:p>
    <w:p w14:paraId="2B1D657F">
      <w:pPr>
        <w:jc w:val="left"/>
        <w:rPr>
          <w:rFonts w:hint="eastAsia" w:ascii="仿宋" w:hAnsi="仿宋" w:eastAsia="仿宋" w:cs="仿宋"/>
          <w:sz w:val="28"/>
          <w:szCs w:val="28"/>
        </w:rPr>
      </w:pPr>
      <w:r>
        <w:rPr>
          <w:rFonts w:hint="eastAsia" w:ascii="仿宋" w:hAnsi="仿宋" w:eastAsia="仿宋" w:cs="仿宋"/>
          <w:sz w:val="28"/>
          <w:szCs w:val="28"/>
        </w:rPr>
        <w:t>6、图像格式支持8MP/4MP/3MP/1080P/UXGA/720P/VGA/4CIF/DCIF/2CIF</w:t>
      </w:r>
    </w:p>
    <w:p w14:paraId="1657F4AB">
      <w:pPr>
        <w:jc w:val="left"/>
        <w:rPr>
          <w:rFonts w:hint="eastAsia" w:ascii="仿宋" w:hAnsi="仿宋" w:eastAsia="仿宋" w:cs="仿宋"/>
          <w:sz w:val="28"/>
          <w:szCs w:val="28"/>
        </w:rPr>
      </w:pPr>
      <w:r>
        <w:rPr>
          <w:rFonts w:hint="eastAsia" w:ascii="仿宋" w:hAnsi="仿宋" w:eastAsia="仿宋" w:cs="仿宋"/>
          <w:sz w:val="28"/>
          <w:szCs w:val="28"/>
        </w:rPr>
        <w:t>7、支持主流品牌网络视频编码器、网络摄像机等设备，支持私有SDK、ONVIF、GB/T28181、RTSP等协议设备</w:t>
      </w:r>
    </w:p>
    <w:p w14:paraId="0E705198">
      <w:pPr>
        <w:jc w:val="left"/>
        <w:rPr>
          <w:rFonts w:hint="eastAsia" w:ascii="仿宋" w:hAnsi="仿宋" w:eastAsia="仿宋" w:cs="仿宋"/>
          <w:sz w:val="28"/>
          <w:szCs w:val="28"/>
        </w:rPr>
      </w:pPr>
      <w:r>
        <w:rPr>
          <w:rFonts w:hint="eastAsia" w:ascii="仿宋" w:hAnsi="仿宋" w:eastAsia="仿宋" w:cs="仿宋"/>
          <w:sz w:val="28"/>
          <w:szCs w:val="28"/>
        </w:rPr>
        <w:t>8、支持在诊断检测出异常情况后，将报警信息上传管理平台功能</w:t>
      </w:r>
    </w:p>
    <w:p w14:paraId="54684BAB">
      <w:pPr>
        <w:jc w:val="left"/>
        <w:rPr>
          <w:rFonts w:hint="eastAsia" w:ascii="仿宋" w:hAnsi="仿宋" w:eastAsia="仿宋" w:cs="仿宋"/>
          <w:sz w:val="28"/>
          <w:szCs w:val="28"/>
        </w:rPr>
      </w:pPr>
      <w:r>
        <w:rPr>
          <w:rFonts w:hint="eastAsia" w:ascii="仿宋" w:hAnsi="仿宋" w:eastAsia="仿宋" w:cs="仿宋"/>
          <w:sz w:val="28"/>
          <w:szCs w:val="28"/>
        </w:rPr>
        <w:t>9、支持不小于4画面的UI预览</w:t>
      </w:r>
    </w:p>
    <w:p w14:paraId="247017F5">
      <w:pPr>
        <w:jc w:val="left"/>
        <w:rPr>
          <w:rFonts w:hint="eastAsia" w:ascii="仿宋" w:hAnsi="仿宋" w:eastAsia="仿宋" w:cs="仿宋"/>
          <w:sz w:val="28"/>
          <w:szCs w:val="28"/>
        </w:rPr>
      </w:pPr>
      <w:r>
        <w:rPr>
          <w:rFonts w:hint="eastAsia" w:ascii="仿宋" w:hAnsi="仿宋" w:eastAsia="仿宋" w:cs="仿宋"/>
          <w:sz w:val="28"/>
          <w:szCs w:val="28"/>
        </w:rPr>
        <w:t>10、算力4T；</w:t>
      </w:r>
    </w:p>
    <w:p w14:paraId="094CEEB2">
      <w:pPr>
        <w:jc w:val="left"/>
        <w:rPr>
          <w:rFonts w:hint="eastAsia" w:ascii="仿宋" w:hAnsi="仿宋" w:eastAsia="仿宋" w:cs="仿宋"/>
          <w:sz w:val="28"/>
          <w:szCs w:val="28"/>
        </w:rPr>
      </w:pPr>
      <w:r>
        <w:rPr>
          <w:rFonts w:hint="eastAsia" w:ascii="仿宋" w:hAnsi="仿宋" w:eastAsia="仿宋" w:cs="仿宋"/>
          <w:sz w:val="28"/>
          <w:szCs w:val="28"/>
        </w:rPr>
        <w:t>11、2个千兆自适应网口，支持聚合冗余、负载均衡、双IP工作模式，支持配置双网关</w:t>
      </w:r>
    </w:p>
    <w:p w14:paraId="08F7AC02">
      <w:pPr>
        <w:jc w:val="left"/>
        <w:rPr>
          <w:rFonts w:hint="eastAsia" w:ascii="仿宋" w:hAnsi="仿宋" w:eastAsia="仿宋" w:cs="仿宋"/>
          <w:sz w:val="28"/>
          <w:szCs w:val="28"/>
        </w:rPr>
      </w:pPr>
      <w:r>
        <w:rPr>
          <w:rFonts w:hint="eastAsia" w:ascii="仿宋" w:hAnsi="仿宋" w:eastAsia="仿宋" w:cs="仿宋"/>
          <w:sz w:val="28"/>
          <w:szCs w:val="28"/>
        </w:rPr>
        <w:t>12、4个报警输出，16个报警输入，1xUSB3.0（后面板）、2×USB2.0（后面板）、2×USB2.0（前面板）</w:t>
      </w:r>
    </w:p>
    <w:p w14:paraId="6A9A77CD">
      <w:pPr>
        <w:jc w:val="left"/>
        <w:rPr>
          <w:rFonts w:hint="eastAsia" w:ascii="仿宋" w:hAnsi="仿宋" w:eastAsia="仿宋" w:cs="仿宋"/>
          <w:sz w:val="28"/>
          <w:szCs w:val="28"/>
        </w:rPr>
      </w:pPr>
      <w:r>
        <w:rPr>
          <w:rFonts w:hint="eastAsia" w:ascii="仿宋" w:hAnsi="仿宋" w:eastAsia="仿宋" w:cs="仿宋"/>
          <w:sz w:val="28"/>
          <w:szCs w:val="28"/>
        </w:rPr>
        <w:t>13、8个SATA接口、标配1块4T机械盘，2个，RS-485控制接口；1个，RS-232调试接口</w:t>
      </w:r>
    </w:p>
    <w:p w14:paraId="49C917CF">
      <w:pPr>
        <w:jc w:val="left"/>
        <w:rPr>
          <w:rFonts w:hint="eastAsia" w:ascii="仿宋" w:hAnsi="仿宋" w:eastAsia="仿宋" w:cs="仿宋"/>
          <w:sz w:val="28"/>
          <w:szCs w:val="28"/>
        </w:rPr>
      </w:pPr>
      <w:r>
        <w:rPr>
          <w:rFonts w:hint="eastAsia" w:ascii="仿宋" w:hAnsi="仿宋" w:eastAsia="仿宋" w:cs="仿宋"/>
          <w:sz w:val="28"/>
          <w:szCs w:val="28"/>
        </w:rPr>
        <w:t>14、VGA1、HDMI1（VGA1和HDMI1同源）HDMI/VGA:800*600(60Hz)、1024*768(60Hz)、1280*720(50Hz/60Hz)、1280*800(60Hz)、</w:t>
      </w:r>
    </w:p>
    <w:p w14:paraId="16316161">
      <w:pPr>
        <w:jc w:val="left"/>
        <w:rPr>
          <w:rFonts w:hint="eastAsia" w:ascii="仿宋" w:hAnsi="仿宋" w:eastAsia="仿宋" w:cs="仿宋"/>
          <w:sz w:val="28"/>
          <w:szCs w:val="28"/>
        </w:rPr>
      </w:pPr>
      <w:r>
        <w:rPr>
          <w:rFonts w:hint="eastAsia" w:ascii="仿宋" w:hAnsi="仿宋" w:eastAsia="仿宋" w:cs="仿宋"/>
          <w:sz w:val="28"/>
          <w:szCs w:val="28"/>
        </w:rPr>
        <w:t>1366*768(60Hz)、1440*900(60Hz)、1920*1080(50Hz/60Hz) ；HDMI2</w:t>
      </w:r>
    </w:p>
    <w:p w14:paraId="1852B0C8">
      <w:pPr>
        <w:jc w:val="left"/>
        <w:rPr>
          <w:rFonts w:hint="eastAsia" w:ascii="仿宋" w:hAnsi="仿宋" w:eastAsia="仿宋" w:cs="仿宋"/>
          <w:sz w:val="28"/>
          <w:szCs w:val="28"/>
        </w:rPr>
      </w:pPr>
      <w:r>
        <w:rPr>
          <w:rFonts w:hint="eastAsia" w:ascii="仿宋" w:hAnsi="仿宋" w:eastAsia="仿宋" w:cs="仿宋"/>
          <w:sz w:val="28"/>
          <w:szCs w:val="28"/>
        </w:rPr>
        <w:t>15、支持一个恢复出厂按键，1个3.5mm音频输入，1个3.5mm音频输出</w:t>
      </w:r>
    </w:p>
    <w:p w14:paraId="71F1D7A1">
      <w:pPr>
        <w:jc w:val="left"/>
        <w:rPr>
          <w:rFonts w:hint="eastAsia" w:ascii="仿宋" w:hAnsi="仿宋" w:eastAsia="仿宋" w:cs="仿宋"/>
          <w:sz w:val="28"/>
          <w:szCs w:val="28"/>
        </w:rPr>
      </w:pPr>
      <w:r>
        <w:rPr>
          <w:rFonts w:hint="eastAsia" w:ascii="仿宋" w:hAnsi="仿宋" w:eastAsia="仿宋" w:cs="仿宋"/>
          <w:sz w:val="28"/>
          <w:szCs w:val="28"/>
        </w:rPr>
        <w:t>16、前面板指示灯：电源灯、网络灯、硬盘灯、报警灯，2U8盘机箱</w:t>
      </w:r>
    </w:p>
    <w:p w14:paraId="3581B8EE">
      <w:pPr>
        <w:jc w:val="left"/>
        <w:rPr>
          <w:rFonts w:hint="eastAsia" w:ascii="仿宋" w:hAnsi="仿宋" w:eastAsia="仿宋" w:cs="仿宋"/>
          <w:b/>
          <w:bCs/>
          <w:sz w:val="28"/>
          <w:szCs w:val="28"/>
        </w:rPr>
      </w:pPr>
      <w:r>
        <w:rPr>
          <w:rFonts w:hint="eastAsia" w:ascii="仿宋" w:hAnsi="仿宋" w:eastAsia="仿宋" w:cs="仿宋"/>
          <w:b/>
          <w:bCs/>
          <w:sz w:val="28"/>
          <w:szCs w:val="28"/>
        </w:rPr>
        <w:t>九、目录动态维护服务器</w:t>
      </w:r>
    </w:p>
    <w:p w14:paraId="562D9EDE">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不低于如下配置：2U/8 盘位，处理器:8核8线程，主频:3.0GHz，内存:32GBDDR4内存，共4个内存插槽，容量最高支持至64G，标配4个千兆网卡，最大可支持2个PCIE3.0插槽，可支持2块半高半长PCIE3.0卡，标配2*USB3.0(后置)、2*USB2.0(前置)接口，标配1*64GBSSD系统盘，支持8个3.5/2.5寸SATA硬盘，配24T 企业级硬盘，支持热插拔，功率:电源额定:350W，整机峰值:200W，整机平均:180W，根据《全国公安监所监控联网白皮书》中各类型监所监控位置类型编码及说明，支持对监所监控标定分类上传,实现监所值班室或监控室电话对公安部的上传申报。</w:t>
      </w:r>
    </w:p>
    <w:p w14:paraId="318F6D07">
      <w:pPr>
        <w:jc w:val="left"/>
        <w:rPr>
          <w:rFonts w:hint="eastAsia" w:ascii="仿宋" w:hAnsi="仿宋" w:eastAsia="仿宋" w:cs="仿宋"/>
          <w:sz w:val="28"/>
          <w:szCs w:val="28"/>
        </w:rPr>
      </w:pPr>
      <w:r>
        <w:rPr>
          <w:rFonts w:hint="eastAsia" w:ascii="仿宋" w:hAnsi="仿宋" w:eastAsia="仿宋" w:cs="仿宋"/>
          <w:sz w:val="28"/>
          <w:szCs w:val="28"/>
        </w:rPr>
        <w:t xml:space="preserve">1、▲支持根据《全国公安监所监控联网白皮书》中各类型监所监控位置类型编码及说明，支持对监所监控标定分类上传，实现监所值班室或监控室电话对公安部的上传申报。（提供具备CMA标识的检测报告复印件） </w:t>
      </w:r>
    </w:p>
    <w:p w14:paraId="091078F7">
      <w:pPr>
        <w:jc w:val="left"/>
        <w:rPr>
          <w:rFonts w:hint="eastAsia" w:ascii="仿宋" w:hAnsi="仿宋" w:eastAsia="仿宋" w:cs="仿宋"/>
          <w:sz w:val="28"/>
          <w:szCs w:val="28"/>
        </w:rPr>
      </w:pPr>
      <w:r>
        <w:rPr>
          <w:rFonts w:hint="eastAsia" w:ascii="仿宋" w:hAnsi="仿宋" w:eastAsia="仿宋" w:cs="仿宋"/>
          <w:sz w:val="28"/>
          <w:szCs w:val="28"/>
        </w:rPr>
        <w:t>监控位置类型包括：男监室、男放风场、女监室、女放风场、通道(巡视通道)、监控室(包含监控室前、监控室后)、未成年人监室、未成年人风场、过渡监室、过渡风场、单人监室、单人放风场、管教室、讯问室、律师会见室、接待大厅、AB 门、医疗用房(包含治疗用房、药房)、收押室、家属会见室、电教室、办公室、未分类(预留)、住院病房、伙房(包含伙房加工、伙房仓库、留样间)、大门(包含与社会面接触的大门、小门、防疫检查岗)、监区围墙(包含东、南、西、北内围墙)、其它等组织区域分类。</w:t>
      </w:r>
    </w:p>
    <w:p w14:paraId="6DE04959">
      <w:pPr>
        <w:jc w:val="left"/>
        <w:rPr>
          <w:rFonts w:hint="eastAsia" w:ascii="仿宋" w:hAnsi="仿宋" w:eastAsia="仿宋" w:cs="仿宋"/>
          <w:sz w:val="28"/>
          <w:szCs w:val="28"/>
        </w:rPr>
      </w:pPr>
      <w:r>
        <w:rPr>
          <w:rFonts w:hint="eastAsia" w:ascii="仿宋" w:hAnsi="仿宋" w:eastAsia="仿宋" w:cs="仿宋"/>
          <w:sz w:val="28"/>
          <w:szCs w:val="28"/>
        </w:rPr>
        <w:t xml:space="preserve">2、▲支持根据选择的通道设备树进行标定通道信息：包括通道名称、所属区域、位置类型、当标定监控位置类型为监室（包括男监室、女监室、未成年监室、单人监室、过渡监室）应能设置所属监室号。（提供具备CMA标识的检测报告复印件） </w:t>
      </w:r>
    </w:p>
    <w:p w14:paraId="05D652AE">
      <w:pPr>
        <w:jc w:val="left"/>
        <w:rPr>
          <w:rFonts w:hint="eastAsia" w:ascii="仿宋" w:hAnsi="仿宋" w:eastAsia="仿宋" w:cs="仿宋"/>
          <w:sz w:val="28"/>
          <w:szCs w:val="28"/>
        </w:rPr>
      </w:pPr>
      <w:r>
        <w:rPr>
          <w:rFonts w:hint="eastAsia" w:ascii="仿宋" w:hAnsi="仿宋" w:eastAsia="仿宋" w:cs="仿宋"/>
          <w:sz w:val="28"/>
          <w:szCs w:val="28"/>
        </w:rPr>
        <w:t>3、支持视频查看权限配置，支持选择区分人员性别或不区分人员性别查看标定通道信息。</w:t>
      </w:r>
    </w:p>
    <w:p w14:paraId="7C86D89C">
      <w:pPr>
        <w:jc w:val="left"/>
        <w:rPr>
          <w:rFonts w:hint="eastAsia" w:ascii="仿宋" w:hAnsi="仿宋" w:eastAsia="仿宋" w:cs="仿宋"/>
          <w:sz w:val="28"/>
          <w:szCs w:val="28"/>
        </w:rPr>
      </w:pPr>
      <w:r>
        <w:rPr>
          <w:rFonts w:hint="eastAsia" w:ascii="仿宋" w:hAnsi="仿宋" w:eastAsia="仿宋" w:cs="仿宋"/>
          <w:sz w:val="28"/>
          <w:szCs w:val="28"/>
        </w:rPr>
        <w:t xml:space="preserve">4、▲支持依照不同单位类型对监控位置类型变动记录进行筛选，支持查看某一天的变动记录，支持查看某一监管单位的变动记录，支持手动刷新、导出。（提供具备CMA标识的检测报告复印件） </w:t>
      </w:r>
    </w:p>
    <w:p w14:paraId="3842DD1A">
      <w:pPr>
        <w:jc w:val="left"/>
        <w:rPr>
          <w:rFonts w:hint="eastAsia" w:ascii="仿宋" w:hAnsi="仿宋" w:eastAsia="仿宋" w:cs="仿宋"/>
          <w:sz w:val="28"/>
          <w:szCs w:val="28"/>
        </w:rPr>
      </w:pPr>
      <w:r>
        <w:rPr>
          <w:rFonts w:hint="eastAsia" w:ascii="仿宋" w:hAnsi="仿宋" w:eastAsia="仿宋" w:cs="仿宋"/>
          <w:sz w:val="28"/>
          <w:szCs w:val="28"/>
        </w:rPr>
        <w:t>5、支持设定标定消息提醒；选择接收后需选择接收提醒的用户角色，相应角色应能收到标定的消息提醒。</w:t>
      </w:r>
    </w:p>
    <w:p w14:paraId="53056508">
      <w:pPr>
        <w:jc w:val="left"/>
        <w:rPr>
          <w:rFonts w:hint="eastAsia" w:ascii="仿宋" w:hAnsi="仿宋" w:eastAsia="仿宋" w:cs="仿宋"/>
          <w:sz w:val="28"/>
          <w:szCs w:val="28"/>
        </w:rPr>
      </w:pPr>
      <w:r>
        <w:rPr>
          <w:rFonts w:hint="eastAsia" w:ascii="仿宋" w:hAnsi="仿宋" w:eastAsia="仿宋" w:cs="仿宋"/>
          <w:sz w:val="28"/>
          <w:szCs w:val="28"/>
        </w:rPr>
        <w:t>6、支持标定数据手动更新后自动同步至上级平台。</w:t>
      </w:r>
    </w:p>
    <w:p w14:paraId="57E49FA8">
      <w:pPr>
        <w:jc w:val="left"/>
        <w:rPr>
          <w:rFonts w:hint="eastAsia" w:ascii="仿宋" w:hAnsi="仿宋" w:eastAsia="仿宋" w:cs="仿宋"/>
          <w:sz w:val="28"/>
          <w:szCs w:val="28"/>
        </w:rPr>
      </w:pPr>
      <w:r>
        <w:rPr>
          <w:rFonts w:hint="eastAsia" w:ascii="仿宋" w:hAnsi="仿宋" w:eastAsia="仿宋" w:cs="仿宋"/>
          <w:sz w:val="28"/>
          <w:szCs w:val="28"/>
        </w:rPr>
        <w:t xml:space="preserve">7、▲在标定记录页面中，若当天该监控位置通道数较上一日的监控位置通道数有所减少时，则用红色标记并展示减少数量，若较上一日有增加，则用绿色标记并展示增加数量。（提供具备CMA标识的检测报告复印件） </w:t>
      </w:r>
    </w:p>
    <w:p w14:paraId="594DAC11">
      <w:pPr>
        <w:jc w:val="left"/>
        <w:rPr>
          <w:rFonts w:hint="eastAsia" w:ascii="仿宋" w:hAnsi="仿宋" w:eastAsia="仿宋" w:cs="仿宋"/>
          <w:sz w:val="28"/>
          <w:szCs w:val="28"/>
        </w:rPr>
      </w:pPr>
      <w:r>
        <w:rPr>
          <w:rFonts w:hint="eastAsia" w:ascii="仿宋" w:hAnsi="仿宋" w:eastAsia="仿宋" w:cs="仿宋"/>
          <w:sz w:val="28"/>
          <w:szCs w:val="28"/>
        </w:rPr>
        <w:t>8、支持通过导入规则模板进行监控通道标定分类的导入，具有导入文字提示信息。</w:t>
      </w:r>
    </w:p>
    <w:p w14:paraId="190DF613">
      <w:pPr>
        <w:jc w:val="left"/>
        <w:rPr>
          <w:rFonts w:hint="eastAsia" w:ascii="仿宋" w:hAnsi="仿宋" w:eastAsia="仿宋" w:cs="仿宋"/>
          <w:sz w:val="28"/>
          <w:szCs w:val="28"/>
        </w:rPr>
      </w:pPr>
      <w:r>
        <w:rPr>
          <w:rFonts w:hint="eastAsia" w:ascii="仿宋" w:hAnsi="仿宋" w:eastAsia="仿宋" w:cs="仿宋"/>
          <w:sz w:val="28"/>
          <w:szCs w:val="28"/>
        </w:rPr>
        <w:t xml:space="preserve">9、▲在统计页面应能根据日期、省总队、市支队、监管单位、单位类型、监控合计、监控位置等类型进行标定记录查询，支持查询结果导出。（提供具备CMA标识的检测报告复印件） </w:t>
      </w:r>
    </w:p>
    <w:p w14:paraId="1629A395">
      <w:pPr>
        <w:jc w:val="left"/>
        <w:rPr>
          <w:rFonts w:hint="eastAsia" w:ascii="仿宋" w:hAnsi="仿宋" w:eastAsia="仿宋" w:cs="仿宋"/>
          <w:sz w:val="28"/>
          <w:szCs w:val="28"/>
        </w:rPr>
      </w:pPr>
      <w:r>
        <w:rPr>
          <w:rFonts w:hint="eastAsia" w:ascii="仿宋" w:hAnsi="仿宋" w:eastAsia="仿宋" w:cs="仿宋"/>
          <w:sz w:val="28"/>
          <w:szCs w:val="28"/>
        </w:rPr>
        <w:t xml:space="preserve">10、▲支持按照总队、支队、所进行标定信息统计汇总，信息详情包括：省总队、市支队、监管单位、缺失监控位置、监控合计及监控位置类型统计数量。（提供具备CMA标识的检测报告复印件） </w:t>
      </w:r>
    </w:p>
    <w:p w14:paraId="2AA2CD99">
      <w:pPr>
        <w:jc w:val="left"/>
        <w:rPr>
          <w:rFonts w:hint="eastAsia" w:ascii="仿宋" w:hAnsi="仿宋" w:eastAsia="仿宋" w:cs="仿宋"/>
          <w:sz w:val="28"/>
          <w:szCs w:val="28"/>
        </w:rPr>
      </w:pPr>
      <w:r>
        <w:rPr>
          <w:rFonts w:hint="eastAsia" w:ascii="仿宋" w:hAnsi="仿宋" w:eastAsia="仿宋" w:cs="仿宋"/>
          <w:sz w:val="28"/>
          <w:szCs w:val="28"/>
        </w:rPr>
        <w:t xml:space="preserve">11、▲支持对缺失标定信息的单位进行下发督导，下发督导方式支持选择文字指令与整改通知。（提供具备CMA标识的检测报告复印件） </w:t>
      </w:r>
    </w:p>
    <w:p w14:paraId="20203929">
      <w:pPr>
        <w:jc w:val="left"/>
        <w:rPr>
          <w:rFonts w:hint="eastAsia" w:ascii="仿宋" w:hAnsi="仿宋" w:eastAsia="仿宋" w:cs="仿宋"/>
          <w:sz w:val="28"/>
          <w:szCs w:val="28"/>
        </w:rPr>
      </w:pPr>
      <w:r>
        <w:rPr>
          <w:rFonts w:hint="eastAsia" w:ascii="仿宋" w:hAnsi="仿宋" w:eastAsia="仿宋" w:cs="仿宋"/>
          <w:sz w:val="28"/>
          <w:szCs w:val="28"/>
        </w:rPr>
        <w:t>12、支持更新设备信息设置，应能通过文件导入更新监管单位的监控通道设备信息；支持监控通道设备信息模板下载、导入、导出功能。</w:t>
      </w:r>
    </w:p>
    <w:p w14:paraId="47EE40AF">
      <w:pPr>
        <w:jc w:val="left"/>
        <w:rPr>
          <w:rFonts w:hint="eastAsia" w:ascii="仿宋" w:hAnsi="仿宋" w:eastAsia="仿宋" w:cs="仿宋"/>
          <w:sz w:val="28"/>
          <w:szCs w:val="28"/>
        </w:rPr>
      </w:pPr>
      <w:r>
        <w:rPr>
          <w:rFonts w:hint="eastAsia" w:ascii="仿宋" w:hAnsi="仿宋" w:eastAsia="仿宋" w:cs="仿宋"/>
          <w:sz w:val="28"/>
          <w:szCs w:val="28"/>
        </w:rPr>
        <w:t xml:space="preserve">13、▲支持根据监管单位、监控位置类型对标定信息进行筛选查询 ，支持省总队、市支队、监管单位、监控位置、应标定数、已标定数、标定完整率（未达到100%标红显示），支持模板下载、导入、手动刷新、导出功能。（提供具备CMA标识的检测报告复印件） </w:t>
      </w:r>
    </w:p>
    <w:p w14:paraId="0E60E52E">
      <w:pPr>
        <w:jc w:val="left"/>
        <w:rPr>
          <w:rFonts w:hint="eastAsia" w:ascii="仿宋" w:hAnsi="仿宋" w:eastAsia="仿宋" w:cs="仿宋"/>
          <w:sz w:val="28"/>
          <w:szCs w:val="28"/>
        </w:rPr>
      </w:pPr>
      <w:r>
        <w:rPr>
          <w:rFonts w:hint="eastAsia" w:ascii="仿宋" w:hAnsi="仿宋" w:eastAsia="仿宋" w:cs="仿宋"/>
          <w:sz w:val="28"/>
          <w:szCs w:val="28"/>
        </w:rPr>
        <w:t xml:space="preserve">14、▲支持导出三类统计表，包括监控位置上传统计报、值班电话明细表、三率统计表。（提供具备CMA标识的检测报告复印件） </w:t>
      </w:r>
    </w:p>
    <w:p w14:paraId="345F9B95">
      <w:pPr>
        <w:jc w:val="left"/>
        <w:rPr>
          <w:rFonts w:hint="eastAsia" w:ascii="仿宋" w:hAnsi="仿宋" w:eastAsia="仿宋" w:cs="仿宋"/>
          <w:sz w:val="28"/>
          <w:szCs w:val="28"/>
        </w:rPr>
      </w:pPr>
      <w:r>
        <w:rPr>
          <w:rFonts w:hint="eastAsia" w:ascii="仿宋" w:hAnsi="仿宋" w:eastAsia="仿宋" w:cs="仿宋"/>
          <w:sz w:val="28"/>
          <w:szCs w:val="28"/>
        </w:rPr>
        <w:t>15、 支持设定标定结果上传方式（包括自动上传、手动上传、定点上传），选择定点上传后需要设定上传时间。</w:t>
      </w:r>
    </w:p>
    <w:p w14:paraId="2F75142C">
      <w:pPr>
        <w:jc w:val="left"/>
        <w:rPr>
          <w:rFonts w:hint="eastAsia" w:ascii="仿宋" w:hAnsi="仿宋" w:eastAsia="仿宋" w:cs="仿宋"/>
          <w:sz w:val="28"/>
          <w:szCs w:val="28"/>
        </w:rPr>
      </w:pPr>
      <w:r>
        <w:rPr>
          <w:rFonts w:hint="eastAsia" w:ascii="仿宋" w:hAnsi="仿宋" w:eastAsia="仿宋" w:cs="仿宋"/>
          <w:sz w:val="28"/>
          <w:szCs w:val="28"/>
        </w:rPr>
        <w:t>16、 支持更新单位信息设置，应能对监管单位标定信息进行增加、删除、修改、查询操作，其中监管单位标定信息包括数据库地址、用户名、数据库类型、获取状态、平台版本；支持监管单位获取下级单位的通道标定信息。</w:t>
      </w:r>
    </w:p>
    <w:p w14:paraId="65D19A15">
      <w:pPr>
        <w:jc w:val="left"/>
        <w:rPr>
          <w:rFonts w:hint="eastAsia" w:ascii="仿宋" w:hAnsi="仿宋" w:eastAsia="仿宋" w:cs="仿宋"/>
          <w:sz w:val="28"/>
          <w:szCs w:val="28"/>
        </w:rPr>
      </w:pPr>
      <w:r>
        <w:rPr>
          <w:rFonts w:hint="eastAsia" w:ascii="仿宋" w:hAnsi="仿宋" w:eastAsia="仿宋" w:cs="仿宋"/>
          <w:sz w:val="28"/>
          <w:szCs w:val="28"/>
        </w:rPr>
        <w:t>17、 支持平台的通道标定信息数据与上级单位进行比对，比对后应能显示异常结果，包括比对地址、比对状态、比对详情。</w:t>
      </w:r>
    </w:p>
    <w:p w14:paraId="58995331">
      <w:pPr>
        <w:jc w:val="left"/>
      </w:pPr>
      <w:r>
        <w:rPr>
          <w:rFonts w:hint="eastAsia" w:ascii="仿宋" w:hAnsi="仿宋" w:eastAsia="仿宋" w:cs="仿宋"/>
          <w:sz w:val="28"/>
          <w:szCs w:val="28"/>
        </w:rPr>
        <w:t>18、 支持显示平台之间最大连接时长、平均连接时长，网络延时超过设定正常阈值应能标记为红色。</w:t>
      </w:r>
    </w:p>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FC9B18"/>
    <w:multiLevelType w:val="singleLevel"/>
    <w:tmpl w:val="B7FC9B18"/>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5NjEwMjE2NzE4MGNhMmQxZDg5MzZjMjdjMmY1NjkifQ=="/>
  </w:docVars>
  <w:rsids>
    <w:rsidRoot w:val="78CD56AF"/>
    <w:rsid w:val="1C762C5C"/>
    <w:rsid w:val="3E6838AC"/>
    <w:rsid w:val="41375850"/>
    <w:rsid w:val="78CD56AF"/>
    <w:rsid w:val="7C98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13041</Words>
  <Characters>15317</Characters>
  <Lines>0</Lines>
  <Paragraphs>0</Paragraphs>
  <TotalTime>2</TotalTime>
  <ScaleCrop>false</ScaleCrop>
  <LinksUpToDate>false</LinksUpToDate>
  <CharactersWithSpaces>15526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2024-09-12T08:55:00Z</dcterms:created>
  <dc:creator>天马星</dc:creator>
  <cp:lastModifiedBy>杨婉莹</cp:lastModifiedBy>
  <dcterms:modified xsi:type="dcterms:W3CDTF">2024-10-09T09:00:05Z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44586136A4C04BD1B017C336567E5651_13</vt:lpwstr>
  </property>
</Properties>
</file>