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ind w:firstLine="643" w:firstLineChars="200"/>
        <w:jc w:val="center"/>
        <w:rPr>
          <w:rFonts w:ascii="宋体" w:hAnsi="宋体" w:cs="宋体"/>
          <w:b/>
          <w:bCs/>
          <w:kern w:val="36"/>
          <w:sz w:val="32"/>
        </w:rPr>
      </w:pPr>
      <w:r>
        <w:rPr>
          <w:rFonts w:hint="eastAsia" w:ascii="宋体" w:hAnsi="宋体" w:cs="宋体"/>
          <w:b/>
          <w:bCs/>
          <w:kern w:val="36"/>
          <w:sz w:val="32"/>
          <w:lang w:val="en-US" w:eastAsia="zh-CN"/>
        </w:rPr>
        <w:t>装修工程</w:t>
      </w:r>
      <w:r>
        <w:rPr>
          <w:rFonts w:hint="eastAsia" w:ascii="宋体" w:hAnsi="宋体" w:cs="宋体"/>
          <w:b/>
          <w:bCs/>
          <w:kern w:val="36"/>
          <w:sz w:val="32"/>
        </w:rPr>
        <w:t>项目</w:t>
      </w:r>
    </w:p>
    <w:p>
      <w:pPr>
        <w:widowControl/>
        <w:adjustRightInd w:val="0"/>
        <w:snapToGrid w:val="0"/>
        <w:spacing w:line="500" w:lineRule="exact"/>
        <w:ind w:firstLine="643" w:firstLineChars="200"/>
        <w:rPr>
          <w:rFonts w:ascii="宋体" w:hAnsi="宋体" w:cs="宋体"/>
          <w:b/>
          <w:bCs/>
          <w:kern w:val="36"/>
          <w:sz w:val="32"/>
        </w:rPr>
      </w:pPr>
      <w:r>
        <w:rPr>
          <w:rFonts w:hint="eastAsia" w:ascii="宋体" w:hAnsi="宋体" w:cs="宋体"/>
          <w:b/>
          <w:bCs/>
          <w:kern w:val="36"/>
          <w:sz w:val="32"/>
        </w:rPr>
        <w:t xml:space="preserve">             竞争性磋商资格预审公告</w:t>
      </w:r>
    </w:p>
    <w:p>
      <w:pPr>
        <w:widowControl/>
        <w:adjustRightInd w:val="0"/>
        <w:snapToGrid w:val="0"/>
        <w:spacing w:line="500" w:lineRule="exact"/>
        <w:ind w:firstLine="480" w:firstLineChars="200"/>
        <w:rPr>
          <w:rFonts w:hint="eastAsia" w:ascii="宋体" w:hAnsi="宋体" w:cs="宋体"/>
          <w:sz w:val="24"/>
          <w:lang w:val="en-US" w:eastAsia="zh-CN"/>
        </w:rPr>
      </w:pPr>
    </w:p>
    <w:p>
      <w:pPr>
        <w:widowControl/>
        <w:adjustRightInd w:val="0"/>
        <w:snapToGrid w:val="0"/>
        <w:spacing w:line="500" w:lineRule="exact"/>
        <w:ind w:firstLine="480" w:firstLineChars="200"/>
        <w:rPr>
          <w:rFonts w:ascii="宋体" w:hAnsi="宋体" w:cs="宋体"/>
          <w:b/>
          <w:bCs/>
          <w:kern w:val="0"/>
          <w:sz w:val="24"/>
        </w:rPr>
      </w:pPr>
      <w:r>
        <w:rPr>
          <w:rFonts w:hint="eastAsia" w:ascii="宋体" w:hAnsi="宋体" w:cs="宋体"/>
          <w:sz w:val="24"/>
          <w:lang w:val="en-US" w:eastAsia="zh-CN"/>
        </w:rPr>
        <w:t>江西银信工程造价咨询有限公司</w:t>
      </w:r>
      <w:r>
        <w:rPr>
          <w:rFonts w:hint="eastAsia" w:ascii="宋体" w:hAnsi="宋体" w:cs="宋体"/>
          <w:sz w:val="24"/>
        </w:rPr>
        <w:t>受</w:t>
      </w:r>
      <w:r>
        <w:rPr>
          <w:rFonts w:hint="eastAsia" w:ascii="宋体" w:hAnsi="宋体" w:cs="宋体"/>
          <w:sz w:val="24"/>
          <w:lang w:val="en-US" w:eastAsia="zh-CN"/>
        </w:rPr>
        <w:t>二连浩特市驿信城乡发展建设投资与资产管理有限公司</w:t>
      </w:r>
      <w:r>
        <w:rPr>
          <w:rFonts w:hint="eastAsia" w:ascii="宋体" w:hAnsi="宋体" w:cs="宋体"/>
          <w:sz w:val="24"/>
        </w:rPr>
        <w:t>委托，采用竞争性磋商招标，采购</w:t>
      </w:r>
      <w:r>
        <w:rPr>
          <w:rFonts w:hint="eastAsia" w:ascii="宋体" w:hAnsi="宋体" w:cs="宋体"/>
          <w:sz w:val="24"/>
          <w:lang w:val="en-US" w:eastAsia="zh-CN"/>
        </w:rPr>
        <w:t>装修工程</w:t>
      </w:r>
      <w:r>
        <w:rPr>
          <w:rFonts w:hint="eastAsia" w:ascii="宋体" w:hAnsi="宋体" w:cs="宋体"/>
          <w:sz w:val="24"/>
        </w:rPr>
        <w:t>项目</w:t>
      </w:r>
      <w:r>
        <w:rPr>
          <w:rFonts w:ascii="宋体" w:hAnsi="宋体" w:cs="宋体"/>
          <w:kern w:val="0"/>
          <w:sz w:val="24"/>
        </w:rPr>
        <w:t>。</w:t>
      </w:r>
      <w:r>
        <w:rPr>
          <w:rFonts w:hint="eastAsia" w:ascii="宋体" w:hAnsi="宋体" w:cs="宋体"/>
          <w:sz w:val="24"/>
        </w:rPr>
        <w:t>欢迎符合资格条件的供应商前来报名参加。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both"/>
        <w:rPr>
          <w:rStyle w:val="7"/>
          <w:b/>
          <w:i w:val="0"/>
          <w:caps w:val="0"/>
          <w:color w:val="222222"/>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b w:val="0"/>
          <w:i w:val="0"/>
          <w:caps w:val="0"/>
          <w:color w:val="222222"/>
          <w:spacing w:val="0"/>
          <w:sz w:val="24"/>
          <w:szCs w:val="24"/>
        </w:rPr>
      </w:pPr>
      <w:r>
        <w:rPr>
          <w:rStyle w:val="7"/>
          <w:rFonts w:hint="eastAsia" w:ascii="宋体" w:hAnsi="宋体" w:eastAsia="宋体" w:cs="宋体"/>
          <w:b/>
          <w:i w:val="0"/>
          <w:caps w:val="0"/>
          <w:color w:val="222222"/>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sz w:val="24"/>
          <w:szCs w:val="24"/>
          <w:bdr w:val="none" w:color="auto" w:sz="0" w:space="0"/>
          <w:shd w:val="clear" w:fill="FFFFFF"/>
        </w:rPr>
        <w:t>项目编号：ELHTSS-C-G-210004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sz w:val="24"/>
          <w:szCs w:val="24"/>
          <w:bdr w:val="none" w:color="auto" w:sz="0" w:space="0"/>
          <w:shd w:val="clear" w:fill="FFFFFF"/>
        </w:rPr>
        <w:t>项目名称： 装修工程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sz w:val="24"/>
          <w:szCs w:val="24"/>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sz w:val="24"/>
          <w:szCs w:val="24"/>
          <w:bdr w:val="none" w:color="auto" w:sz="0" w:space="0"/>
          <w:shd w:val="clear" w:fill="FFFFFF"/>
        </w:rPr>
        <w:t>预算金额：3,684,292.00元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sz w:val="24"/>
          <w:szCs w:val="24"/>
        </w:rPr>
      </w:pPr>
      <w:r>
        <w:rPr>
          <w:rFonts w:hint="eastAsia" w:ascii="宋体" w:hAnsi="宋体" w:eastAsia="宋体" w:cs="宋体"/>
          <w:i w:val="0"/>
          <w:caps w:val="0"/>
          <w:color w:val="222222"/>
          <w:spacing w:val="0"/>
          <w:sz w:val="24"/>
          <w:szCs w:val="24"/>
          <w:bdr w:val="none" w:color="auto" w:sz="0" w:space="0"/>
          <w:shd w:val="clear" w:fill="FFFFFF"/>
        </w:rPr>
        <w:t>合同包1(装修工程):</w:t>
      </w:r>
    </w:p>
    <w:tbl>
      <w:tblPr>
        <w:tblStyle w:val="5"/>
        <w:tblpPr w:leftFromText="180" w:rightFromText="180" w:vertAnchor="text" w:horzAnchor="page" w:tblpX="823" w:tblpY="656"/>
        <w:tblOverlap w:val="never"/>
        <w:tblW w:w="968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66"/>
        <w:gridCol w:w="1282"/>
        <w:gridCol w:w="1548"/>
        <w:gridCol w:w="840"/>
        <w:gridCol w:w="1240"/>
        <w:gridCol w:w="1680"/>
        <w:gridCol w:w="19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1" w:hRule="atLeast"/>
          <w:tblHeader/>
        </w:trPr>
        <w:tc>
          <w:tcPr>
            <w:tcW w:w="1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b/>
                <w:i w:val="0"/>
                <w:sz w:val="24"/>
                <w:szCs w:val="24"/>
              </w:rPr>
            </w:pPr>
            <w:r>
              <w:rPr>
                <w:rFonts w:ascii="宋体" w:hAnsi="宋体" w:eastAsia="宋体" w:cs="宋体"/>
                <w:b/>
                <w:i w:val="0"/>
                <w:kern w:val="0"/>
                <w:sz w:val="24"/>
                <w:szCs w:val="24"/>
                <w:lang w:val="en-US" w:eastAsia="zh-CN" w:bidi="ar"/>
              </w:rPr>
              <w:t>品目号</w:t>
            </w:r>
          </w:p>
        </w:tc>
        <w:tc>
          <w:tcPr>
            <w:tcW w:w="12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b/>
                <w:i w:val="0"/>
                <w:sz w:val="24"/>
                <w:szCs w:val="24"/>
              </w:rPr>
            </w:pPr>
            <w:r>
              <w:rPr>
                <w:rFonts w:ascii="宋体" w:hAnsi="宋体" w:eastAsia="宋体" w:cs="宋体"/>
                <w:b/>
                <w:i w:val="0"/>
                <w:kern w:val="0"/>
                <w:sz w:val="24"/>
                <w:szCs w:val="24"/>
                <w:lang w:val="en-US" w:eastAsia="zh-CN" w:bidi="ar"/>
              </w:rPr>
              <w:t>品目名称</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b/>
                <w:i w:val="0"/>
                <w:sz w:val="24"/>
                <w:szCs w:val="24"/>
              </w:rPr>
            </w:pPr>
            <w:r>
              <w:rPr>
                <w:rFonts w:ascii="宋体" w:hAnsi="宋体" w:eastAsia="宋体" w:cs="宋体"/>
                <w:b/>
                <w:i w:val="0"/>
                <w:kern w:val="0"/>
                <w:sz w:val="24"/>
                <w:szCs w:val="24"/>
                <w:lang w:val="en-US" w:eastAsia="zh-CN" w:bidi="ar"/>
              </w:rPr>
              <w:t>采购标的</w:t>
            </w:r>
          </w:p>
        </w:tc>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b/>
                <w:i w:val="0"/>
                <w:sz w:val="24"/>
                <w:szCs w:val="24"/>
              </w:rPr>
            </w:pPr>
            <w:r>
              <w:rPr>
                <w:rFonts w:ascii="宋体" w:hAnsi="宋体" w:eastAsia="宋体" w:cs="宋体"/>
                <w:b/>
                <w:i w:val="0"/>
                <w:kern w:val="0"/>
                <w:sz w:val="24"/>
                <w:szCs w:val="24"/>
                <w:lang w:val="en-US" w:eastAsia="zh-CN" w:bidi="ar"/>
              </w:rPr>
              <w:t>数量（单位）</w:t>
            </w:r>
          </w:p>
        </w:tc>
        <w:tc>
          <w:tcPr>
            <w:tcW w:w="12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b/>
                <w:i w:val="0"/>
                <w:sz w:val="24"/>
                <w:szCs w:val="24"/>
              </w:rPr>
            </w:pPr>
            <w:r>
              <w:rPr>
                <w:rFonts w:ascii="宋体" w:hAnsi="宋体" w:eastAsia="宋体" w:cs="宋体"/>
                <w:b/>
                <w:i w:val="0"/>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b/>
                <w:i w:val="0"/>
                <w:sz w:val="24"/>
                <w:szCs w:val="24"/>
              </w:rPr>
            </w:pPr>
            <w:r>
              <w:rPr>
                <w:rFonts w:ascii="宋体" w:hAnsi="宋体" w:eastAsia="宋体" w:cs="宋体"/>
                <w:b/>
                <w:i w:val="0"/>
                <w:kern w:val="0"/>
                <w:sz w:val="24"/>
                <w:szCs w:val="24"/>
                <w:lang w:val="en-US" w:eastAsia="zh-CN" w:bidi="ar"/>
              </w:rPr>
              <w:t>品目预算(元)</w:t>
            </w:r>
          </w:p>
        </w:tc>
        <w:tc>
          <w:tcPr>
            <w:tcW w:w="1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b/>
                <w:i w:val="0"/>
                <w:sz w:val="24"/>
                <w:szCs w:val="24"/>
              </w:rPr>
            </w:pPr>
            <w:r>
              <w:rPr>
                <w:rFonts w:ascii="宋体" w:hAnsi="宋体" w:eastAsia="宋体" w:cs="宋体"/>
                <w:b/>
                <w:i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4" w:hRule="atLeast"/>
        </w:trPr>
        <w:tc>
          <w:tcPr>
            <w:tcW w:w="1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1-1</w:t>
            </w:r>
          </w:p>
        </w:tc>
        <w:tc>
          <w:tcPr>
            <w:tcW w:w="12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装修工程</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装修工程</w:t>
            </w:r>
          </w:p>
        </w:tc>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1(项)</w:t>
            </w:r>
          </w:p>
        </w:tc>
        <w:tc>
          <w:tcPr>
            <w:tcW w:w="12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sz w:val="24"/>
                <w:szCs w:val="24"/>
              </w:rPr>
            </w:pPr>
            <w:r>
              <w:rPr>
                <w:rFonts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3,684,292.00</w:t>
            </w:r>
          </w:p>
        </w:tc>
        <w:tc>
          <w:tcPr>
            <w:tcW w:w="1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lang w:val="en-US" w:eastAsia="zh-CN" w:bidi="ar"/>
              </w:rPr>
              <w:t>3,684,292.00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Style w:val="7"/>
          <w:rFonts w:hint="eastAsia" w:ascii="宋体" w:hAnsi="宋体" w:eastAsia="宋体" w:cs="宋体"/>
          <w:b/>
          <w:i w:val="0"/>
          <w:caps w:val="0"/>
          <w:color w:val="222222"/>
          <w:spacing w:val="0"/>
          <w:sz w:val="24"/>
          <w:szCs w:val="24"/>
          <w:bdr w:val="none" w:color="auto" w:sz="0" w:space="0"/>
          <w:shd w:val="clear" w:fill="FFFFFF"/>
        </w:rPr>
      </w:pPr>
    </w:p>
    <w:p>
      <w:pPr>
        <w:rPr>
          <w:rFonts w:hint="eastAsia"/>
        </w:rPr>
      </w:pP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ascii="宋体" w:hAnsi="宋体" w:cs="宋体"/>
          <w:b/>
          <w:bCs/>
          <w:kern w:val="0"/>
          <w:sz w:val="24"/>
        </w:rPr>
      </w:pPr>
      <w:r>
        <w:rPr>
          <w:rFonts w:hint="eastAsia" w:ascii="宋体" w:hAnsi="宋体" w:cs="宋体"/>
          <w:b/>
          <w:bCs/>
          <w:kern w:val="0"/>
          <w:sz w:val="24"/>
        </w:rPr>
        <w:t>二、供应商的资格要求</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投标供应商应具备《中华人民共和国政府采购法》第二十二条规定的条件；</w:t>
      </w:r>
      <w:r>
        <w:rPr>
          <w:rFonts w:hint="eastAsia" w:ascii="宋体" w:hAnsi="宋体"/>
          <w:sz w:val="24"/>
        </w:rPr>
        <w:br w:type="textWrapping"/>
      </w:r>
      <w:r>
        <w:rPr>
          <w:rFonts w:hint="eastAsia" w:ascii="宋体" w:hAnsi="宋体"/>
          <w:sz w:val="24"/>
        </w:rPr>
        <w:t xml:space="preserve">    1)具有独立承担民事责任的能力；</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2）具有良好的商业信誉和健全的财务会计制度；</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3)具有履行合同所必需的设备和专业技术能力；</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4)有依法缴纳税收和社会保障资金的良好记录；</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5)参加政府采购活动前三年内，在经营活动中没有重大违法记录；</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6)法律、行政法规规定的其他条件。</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2、</w:t>
      </w:r>
      <w:r>
        <w:rPr>
          <w:rFonts w:hint="eastAsia" w:ascii="宋体" w:hAnsi="宋体"/>
          <w:bCs/>
          <w:sz w:val="24"/>
        </w:rPr>
        <w:t>单位负责人为同一人或者存在直接控股、管理关系的不同投标人，不得参加同一合同项下的政府采购活动。</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3、供应商须具有建设行政主管部门颁发的建筑工程施工总承包叁级及以上资质及有效的安全生产许可证，并在人员、设备、资金等方面具有相应的施工能力</w:t>
      </w:r>
      <w:r>
        <w:rPr>
          <w:rFonts w:hint="eastAsia" w:ascii="宋体" w:hAnsi="宋体"/>
          <w:bCs/>
          <w:sz w:val="24"/>
        </w:rPr>
        <w:t>。</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4、供应商拟派项目经理具有建筑工程专业二级（含二级）及以上的注册建造师及有效期内的安全生产考核合格证，且未在其他在建建设工程任职，拟派项目经理和施工项目班子必须是投标企业本公司人员。</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5、供应商应提供在《中国裁判文书网》http://wenshu.court.gov.cn/）上查询的行贿犯罪记录网站截图。</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6、根据《财政部关于在政府采购活动中查询及使用信用记录有关问题的通知》（财库（2016）125号），供应商在报名时，通过“信用中国”网站（www.creditchina.gov.cn）及《中国政府采购网》网站（www.ccgp.gov.cn）查询，对列入“失信被执行人”、“重大税收违法案件当事人名单”、“政府采购严重违法失信行为记录名单”及其他不符合《中华人民共和国政府采购法》第二十二条规定条件的供应商，拒绝参与政府采购活动，并提供网页截图证明材料；</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7、投标单位应通过国家企业信息公示系统（内蒙古）网站（</w:t>
      </w:r>
      <w:r>
        <w:rPr>
          <w:rFonts w:ascii="宋体" w:hAnsi="宋体"/>
          <w:sz w:val="24"/>
        </w:rPr>
        <w:t>http://www.gsxt.gov.cn/</w:t>
      </w:r>
      <w:r>
        <w:rPr>
          <w:rFonts w:hint="eastAsia" w:ascii="宋体" w:hAnsi="宋体"/>
          <w:sz w:val="24"/>
        </w:rPr>
        <w:t>subPubSys-150000.html）上查询失信企业联合惩戒记录。</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sz w:val="24"/>
        </w:rPr>
      </w:pPr>
      <w:r>
        <w:rPr>
          <w:rFonts w:hint="eastAsia" w:ascii="宋体" w:hAnsi="宋体"/>
          <w:sz w:val="24"/>
        </w:rPr>
        <w:t>8、本项目不接受联合体投标。</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ascii="宋体" w:hAnsi="宋体" w:cs="宋体"/>
          <w:b/>
          <w:bCs/>
          <w:kern w:val="0"/>
          <w:sz w:val="24"/>
        </w:rPr>
      </w:pPr>
      <w:r>
        <w:rPr>
          <w:rFonts w:hint="eastAsia" w:ascii="宋体" w:hAnsi="宋体" w:cs="宋体"/>
          <w:b/>
          <w:bCs/>
          <w:kern w:val="0"/>
          <w:sz w:val="24"/>
        </w:rPr>
        <w:t>报名时，报名人需提供以下材料：</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1、报名人出示身份证原件，提供复印件；</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1、法定代表人签字、公司盖章的“授权委托书；</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2、企业营业执照副本原件（或三证合一营业执照副本）；</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3、企业资质证书；</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4、有效的企业安全生产许可证；</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5、拟派项目负责人注册建造师证、安全生产考核证；</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6、</w:t>
      </w:r>
      <w:r>
        <w:rPr>
          <w:rFonts w:hint="eastAsia" w:ascii="宋体" w:hAnsi="宋体" w:cs="宋体"/>
          <w:bCs/>
          <w:kern w:val="0"/>
          <w:sz w:val="24"/>
          <w:lang w:val="en-US" w:eastAsia="zh-CN"/>
        </w:rPr>
        <w:t>提供</w:t>
      </w:r>
      <w:r>
        <w:rPr>
          <w:rFonts w:hint="eastAsia" w:ascii="宋体" w:hAnsi="宋体" w:cs="宋体"/>
          <w:bCs/>
          <w:kern w:val="0"/>
          <w:sz w:val="24"/>
        </w:rPr>
        <w:t>近 3个月的良好缴纳税收的相关凭据（以税务机关提供的纳税凭据或银行入账单为准）注：其他组织和自然人也需要提供缴纳税收的凭据；</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7、提供“中国裁判文书网”（http://wenshu.court.gov.cn/）查询结果（网站截图加盖公章视为原件）；</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8、在“信用中国”网站（www.creditchina.gov.cn ）、中国政府采购网（www.ccgp.gov.cn）“失信被执行人”、“重大税收违法案件当事人名单”、“政府采购严重违法失信行为记录名单”的信用查询记录截图；</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bCs/>
          <w:sz w:val="24"/>
        </w:rPr>
      </w:pPr>
      <w:r>
        <w:rPr>
          <w:rFonts w:hint="eastAsia" w:ascii="宋体" w:hAnsi="宋体" w:cs="宋体"/>
          <w:bCs/>
          <w:kern w:val="0"/>
          <w:sz w:val="24"/>
        </w:rPr>
        <w:t>9、在“</w:t>
      </w:r>
      <w:r>
        <w:rPr>
          <w:rFonts w:hint="eastAsia" w:ascii="宋体" w:hAnsi="宋体"/>
          <w:sz w:val="24"/>
        </w:rPr>
        <w:t>国家企业信息公示系统（内蒙古）</w:t>
      </w:r>
      <w:r>
        <w:rPr>
          <w:rFonts w:hint="eastAsia" w:ascii="宋体" w:hAnsi="宋体" w:cs="宋体"/>
          <w:bCs/>
          <w:kern w:val="0"/>
          <w:sz w:val="24"/>
        </w:rPr>
        <w:t>”</w:t>
      </w:r>
      <w:r>
        <w:rPr>
          <w:rFonts w:hint="eastAsia" w:ascii="宋体" w:hAnsi="宋体"/>
          <w:sz w:val="24"/>
        </w:rPr>
        <w:t>网站</w:t>
      </w:r>
      <w:r>
        <w:rPr>
          <w:rFonts w:hint="eastAsia" w:ascii="宋体" w:hAnsi="宋体"/>
          <w:bCs/>
          <w:sz w:val="24"/>
        </w:rPr>
        <w:t>信用查询结果记录截图；</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宋体" w:hAnsi="宋体" w:cs="宋体"/>
          <w:bCs/>
          <w:kern w:val="0"/>
          <w:sz w:val="24"/>
        </w:rPr>
      </w:pPr>
      <w:r>
        <w:rPr>
          <w:rFonts w:hint="eastAsia" w:ascii="宋体" w:hAnsi="宋体" w:cs="宋体"/>
          <w:bCs/>
          <w:kern w:val="0"/>
          <w:sz w:val="24"/>
        </w:rPr>
        <w:t>10、提供参加政府采购活动前3年内在经营活动中没有重大违法记录的书面声明。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bCs/>
          <w:sz w:val="24"/>
        </w:rPr>
      </w:pPr>
      <w:r>
        <w:rPr>
          <w:rFonts w:hint="eastAsia" w:ascii="宋体" w:hAnsi="宋体" w:cs="宋体"/>
          <w:b/>
          <w:bCs/>
          <w:kern w:val="0"/>
          <w:sz w:val="24"/>
        </w:rPr>
        <w:t>注：提供以上所有资料原件及加盖投标企业公章的复印件2套并装订成册。资料提供不全者将拒绝接收。</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宋体" w:hAnsi="宋体" w:cs="宋体"/>
          <w:b/>
          <w:bCs/>
          <w:kern w:val="0"/>
          <w:sz w:val="24"/>
        </w:rPr>
      </w:pPr>
      <w:r>
        <w:rPr>
          <w:rFonts w:hint="eastAsia" w:ascii="宋体" w:hAnsi="宋体" w:cs="宋体"/>
          <w:b/>
          <w:bCs/>
          <w:kern w:val="0"/>
          <w:sz w:val="24"/>
        </w:rPr>
        <w:t>三、资格审查时间及地点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sz w:val="24"/>
          <w:szCs w:val="24"/>
          <w:shd w:val="clear" w:fill="FFFFFF"/>
        </w:rPr>
        <w:t>时间：2021年05月17日至2021年05月24日，每天上午08:30:00至12:00:00，下午14:30:00至17:30:00（北京时间,法定节假日除外）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sz w:val="24"/>
          <w:szCs w:val="24"/>
          <w:shd w:val="clear" w:fill="FFFFFF"/>
        </w:rPr>
        <w:t>地点：江西银信工程造价咨询有限公司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b w:val="0"/>
          <w:i w:val="0"/>
          <w:caps w:val="0"/>
          <w:color w:val="222222"/>
          <w:spacing w:val="0"/>
          <w:sz w:val="24"/>
          <w:szCs w:val="24"/>
        </w:rPr>
      </w:pPr>
      <w:r>
        <w:rPr>
          <w:rStyle w:val="7"/>
          <w:rFonts w:hint="eastAsia" w:cs="宋体"/>
          <w:b/>
          <w:i w:val="0"/>
          <w:caps w:val="0"/>
          <w:color w:val="222222"/>
          <w:spacing w:val="0"/>
          <w:sz w:val="24"/>
          <w:szCs w:val="24"/>
          <w:shd w:val="clear" w:fill="FFFFFF"/>
          <w:lang w:val="en-US" w:eastAsia="zh-CN"/>
        </w:rPr>
        <w:t>四</w:t>
      </w:r>
      <w:bookmarkStart w:id="0" w:name="_GoBack"/>
      <w:bookmarkEnd w:id="0"/>
      <w:r>
        <w:rPr>
          <w:rStyle w:val="7"/>
          <w:rFonts w:hint="eastAsia" w:ascii="宋体" w:hAnsi="宋体" w:eastAsia="宋体" w:cs="宋体"/>
          <w:b/>
          <w:i w:val="0"/>
          <w:caps w:val="0"/>
          <w:color w:val="222222"/>
          <w:spacing w:val="0"/>
          <w:sz w:val="24"/>
          <w:szCs w:val="24"/>
          <w:shd w:val="clear" w:fill="FFFFFF"/>
        </w:rPr>
        <w:t>、凡对本次资格预审提出询问，请按以下方式联系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b w:val="0"/>
          <w:sz w:val="24"/>
          <w:szCs w:val="24"/>
        </w:rPr>
      </w:pPr>
      <w:r>
        <w:rPr>
          <w:b w:val="0"/>
          <w:i w:val="0"/>
          <w:caps w:val="0"/>
          <w:color w:val="222222"/>
          <w:spacing w:val="0"/>
          <w:sz w:val="24"/>
          <w:szCs w:val="24"/>
          <w:shd w:val="clear" w:fill="FFFFFF"/>
        </w:rPr>
        <w:t>1.釆购人信息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sz w:val="24"/>
          <w:szCs w:val="24"/>
        </w:rPr>
      </w:pPr>
      <w:r>
        <w:rPr>
          <w:rFonts w:hint="eastAsia" w:ascii="宋体" w:hAnsi="宋体" w:eastAsia="宋体" w:cs="宋体"/>
          <w:i w:val="0"/>
          <w:caps w:val="0"/>
          <w:color w:val="222222"/>
          <w:spacing w:val="0"/>
          <w:sz w:val="24"/>
          <w:szCs w:val="24"/>
          <w:shd w:val="clear" w:fill="FFFFFF"/>
        </w:rPr>
        <w:t>名  称：二连浩特市驿信城乡发展建设投资与资产管理有限公司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caps w:val="0"/>
          <w:color w:val="222222"/>
          <w:spacing w:val="0"/>
          <w:sz w:val="24"/>
          <w:szCs w:val="24"/>
          <w:shd w:val="clear" w:fill="FFFFFF"/>
        </w:rPr>
      </w:pPr>
      <w:r>
        <w:rPr>
          <w:rFonts w:hint="eastAsia" w:ascii="宋体" w:hAnsi="宋体" w:eastAsia="宋体" w:cs="宋体"/>
          <w:i w:val="0"/>
          <w:caps w:val="0"/>
          <w:color w:val="222222"/>
          <w:spacing w:val="0"/>
          <w:sz w:val="24"/>
          <w:szCs w:val="24"/>
          <w:shd w:val="clear" w:fill="FFFFFF"/>
        </w:rPr>
        <w:t>地  址：二连浩特市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i w:val="0"/>
          <w:caps w:val="0"/>
          <w:color w:val="222222"/>
          <w:spacing w:val="0"/>
          <w:sz w:val="24"/>
          <w:szCs w:val="24"/>
          <w:shd w:val="clear" w:fill="FFFFFF"/>
          <w:lang w:val="en-US" w:eastAsia="zh-CN"/>
        </w:rPr>
      </w:pPr>
      <w:r>
        <w:rPr>
          <w:rFonts w:hint="eastAsia" w:ascii="宋体" w:hAnsi="宋体" w:eastAsia="宋体" w:cs="宋体"/>
          <w:i w:val="0"/>
          <w:caps w:val="0"/>
          <w:color w:val="222222"/>
          <w:spacing w:val="0"/>
          <w:sz w:val="24"/>
          <w:szCs w:val="24"/>
          <w:shd w:val="clear" w:fill="FFFFFF"/>
          <w:lang w:val="en-US" w:eastAsia="zh-CN"/>
        </w:rPr>
        <w:t>联 系 人：王俊兵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sz w:val="24"/>
          <w:szCs w:val="24"/>
        </w:rPr>
      </w:pPr>
      <w:r>
        <w:rPr>
          <w:rFonts w:hint="eastAsia" w:ascii="宋体" w:hAnsi="宋体" w:eastAsia="宋体" w:cs="宋体"/>
          <w:i w:val="0"/>
          <w:caps w:val="0"/>
          <w:color w:val="222222"/>
          <w:spacing w:val="0"/>
          <w:sz w:val="24"/>
          <w:szCs w:val="24"/>
          <w:shd w:val="clear" w:fill="FFFFFF"/>
        </w:rPr>
        <w:t>联系方式：</w:t>
      </w:r>
      <w:r>
        <w:rPr>
          <w:rFonts w:hint="eastAsia" w:ascii="宋体" w:hAnsi="宋体" w:eastAsia="宋体" w:cs="宋体"/>
          <w:i w:val="0"/>
          <w:caps w:val="0"/>
          <w:color w:val="222222"/>
          <w:spacing w:val="0"/>
          <w:sz w:val="24"/>
          <w:szCs w:val="24"/>
          <w:shd w:val="clear" w:fill="FFFFFF"/>
          <w:lang w:val="en-US" w:eastAsia="zh-CN"/>
        </w:rPr>
        <w:t>0479-</w:t>
      </w:r>
      <w:r>
        <w:rPr>
          <w:rFonts w:hint="eastAsia" w:ascii="宋体" w:hAnsi="宋体" w:eastAsia="宋体" w:cs="宋体"/>
          <w:i w:val="0"/>
          <w:caps w:val="0"/>
          <w:color w:val="222222"/>
          <w:spacing w:val="0"/>
          <w:sz w:val="24"/>
          <w:szCs w:val="24"/>
          <w:shd w:val="clear" w:fill="FFFFFF"/>
        </w:rPr>
        <w:t>7524249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b w:val="0"/>
          <w:sz w:val="24"/>
          <w:szCs w:val="24"/>
        </w:rPr>
      </w:pPr>
      <w:r>
        <w:rPr>
          <w:b w:val="0"/>
          <w:i w:val="0"/>
          <w:caps w:val="0"/>
          <w:color w:val="222222"/>
          <w:spacing w:val="0"/>
          <w:sz w:val="24"/>
          <w:szCs w:val="24"/>
          <w:shd w:val="clear" w:fill="FFFFFF"/>
        </w:rPr>
        <w:t>2.釆购代理机构信息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sz w:val="24"/>
          <w:szCs w:val="24"/>
        </w:rPr>
      </w:pPr>
      <w:r>
        <w:rPr>
          <w:rFonts w:hint="eastAsia" w:ascii="宋体" w:hAnsi="宋体" w:eastAsia="宋体" w:cs="宋体"/>
          <w:i w:val="0"/>
          <w:caps w:val="0"/>
          <w:color w:val="222222"/>
          <w:spacing w:val="0"/>
          <w:sz w:val="24"/>
          <w:szCs w:val="24"/>
          <w:shd w:val="clear" w:fill="FFFFFF"/>
        </w:rPr>
        <w:t>名  称：江西银信工程造价咨询有限公司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caps w:val="0"/>
          <w:color w:val="222222"/>
          <w:spacing w:val="0"/>
          <w:sz w:val="24"/>
          <w:szCs w:val="24"/>
          <w:shd w:val="clear" w:fill="FFFFFF"/>
        </w:rPr>
      </w:pPr>
      <w:r>
        <w:rPr>
          <w:rFonts w:hint="eastAsia" w:ascii="宋体" w:hAnsi="宋体" w:eastAsia="宋体" w:cs="宋体"/>
          <w:i w:val="0"/>
          <w:caps w:val="0"/>
          <w:color w:val="222222"/>
          <w:spacing w:val="0"/>
          <w:sz w:val="24"/>
          <w:szCs w:val="24"/>
          <w:shd w:val="clear" w:fill="FFFFFF"/>
        </w:rPr>
        <w:t>地  址：锡林浩特市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i w:val="0"/>
          <w:caps w:val="0"/>
          <w:color w:val="222222"/>
          <w:spacing w:val="0"/>
          <w:sz w:val="24"/>
          <w:szCs w:val="24"/>
          <w:shd w:val="clear" w:fill="FFFFFF"/>
          <w:lang w:val="en-US" w:eastAsia="zh-CN"/>
        </w:rPr>
      </w:pPr>
      <w:r>
        <w:rPr>
          <w:rFonts w:hint="eastAsia" w:ascii="宋体" w:hAnsi="宋体" w:eastAsia="宋体" w:cs="宋体"/>
          <w:i w:val="0"/>
          <w:caps w:val="0"/>
          <w:color w:val="222222"/>
          <w:spacing w:val="0"/>
          <w:sz w:val="24"/>
          <w:szCs w:val="24"/>
          <w:shd w:val="clear" w:fill="FFFFFF"/>
          <w:lang w:val="en-US" w:eastAsia="zh-CN"/>
        </w:rPr>
        <w:t>联 系 人：马金良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sz w:val="24"/>
          <w:szCs w:val="24"/>
        </w:rPr>
      </w:pPr>
      <w:r>
        <w:rPr>
          <w:rFonts w:hint="eastAsia" w:ascii="宋体" w:hAnsi="宋体" w:eastAsia="宋体" w:cs="宋体"/>
          <w:i w:val="0"/>
          <w:caps w:val="0"/>
          <w:color w:val="222222"/>
          <w:spacing w:val="0"/>
          <w:sz w:val="24"/>
          <w:szCs w:val="24"/>
          <w:shd w:val="clear" w:fill="FFFFFF"/>
        </w:rPr>
        <w:t>联系方式：19904796387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b w:val="0"/>
          <w:sz w:val="24"/>
          <w:szCs w:val="24"/>
        </w:rPr>
      </w:pPr>
      <w:r>
        <w:rPr>
          <w:b w:val="0"/>
          <w:i w:val="0"/>
          <w:caps w:val="0"/>
          <w:color w:val="222222"/>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sz w:val="24"/>
          <w:szCs w:val="24"/>
        </w:rPr>
      </w:pPr>
      <w:r>
        <w:rPr>
          <w:rFonts w:hint="eastAsia" w:ascii="宋体" w:hAnsi="宋体" w:eastAsia="宋体" w:cs="宋体"/>
          <w:i w:val="0"/>
          <w:caps w:val="0"/>
          <w:color w:val="222222"/>
          <w:spacing w:val="0"/>
          <w:sz w:val="24"/>
          <w:szCs w:val="24"/>
          <w:shd w:val="clear" w:fill="FFFFFF"/>
        </w:rPr>
        <w:t>项目联系人：江西银信工程造价咨询有限公司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sz w:val="24"/>
          <w:szCs w:val="24"/>
        </w:rPr>
      </w:pPr>
      <w:r>
        <w:rPr>
          <w:rFonts w:hint="eastAsia" w:ascii="宋体" w:hAnsi="宋体" w:eastAsia="宋体" w:cs="宋体"/>
          <w:i w:val="0"/>
          <w:caps w:val="0"/>
          <w:color w:val="222222"/>
          <w:spacing w:val="0"/>
          <w:sz w:val="24"/>
          <w:szCs w:val="24"/>
          <w:shd w:val="clear" w:fill="FFFFFF"/>
        </w:rPr>
        <w:t>电  话： 19904796387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E421E"/>
    <w:multiLevelType w:val="singleLevel"/>
    <w:tmpl w:val="BA3E42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26508"/>
    <w:rsid w:val="00F805BE"/>
    <w:rsid w:val="6B52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2021-05-17T09:03:00Z</dcterms:created>
  <dc:creator>好久不见</dc:creator>
  <cp:lastModifiedBy>好久不见</cp:lastModifiedBy>
  <dcterms:modified xsi:type="dcterms:W3CDTF">2021-05-17T09:10:45Z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