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947F4">
      <w:pPr>
        <w:pStyle w:val="4"/>
        <w:spacing w:before="120"/>
        <w:ind w:firstLine="562"/>
        <w:jc w:val="center"/>
      </w:pPr>
      <w:bookmarkStart w:id="0" w:name="_Toc29030"/>
      <w:r>
        <w:rPr>
          <w:rFonts w:hint="eastAsia"/>
        </w:rPr>
        <w:t>响应函</w:t>
      </w:r>
      <w:bookmarkEnd w:id="0"/>
    </w:p>
    <w:p w14:paraId="079A14F7">
      <w:pPr>
        <w:pStyle w:val="2"/>
        <w:ind w:firstLine="0" w:firstLineChars="0"/>
        <w:rPr>
          <w:rFonts w:ascii="宋体" w:hAnsi="宋体"/>
          <w:bCs/>
          <w:szCs w:val="28"/>
          <w:lang w:eastAsia="zh-CN"/>
        </w:rPr>
      </w:pPr>
      <w:r>
        <w:rPr>
          <w:rFonts w:hint="eastAsia" w:ascii="宋体" w:hAnsi="宋体"/>
          <w:bCs/>
          <w:szCs w:val="28"/>
          <w:lang w:eastAsia="zh-CN"/>
        </w:rPr>
        <w:t>致：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{征集人名称}</w:t>
      </w:r>
    </w:p>
    <w:p w14:paraId="3D22F97C">
      <w:pPr>
        <w:pStyle w:val="2"/>
        <w:ind w:firstLine="560"/>
        <w:rPr>
          <w:rFonts w:ascii="宋体" w:hAnsi="宋体"/>
          <w:bCs/>
          <w:szCs w:val="28"/>
          <w:lang w:eastAsia="zh-CN"/>
        </w:rPr>
      </w:pPr>
      <w:r>
        <w:rPr>
          <w:rFonts w:hint="eastAsia" w:ascii="宋体" w:hAnsi="宋体"/>
          <w:bCs/>
          <w:szCs w:val="28"/>
          <w:lang w:eastAsia="zh-CN"/>
        </w:rPr>
        <w:t>我单位作为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szCs w:val="28"/>
          <w:highlight w:val="yellow"/>
          <w:lang w:eastAsia="zh-Hans"/>
        </w:rPr>
        <w:t>项目名称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szCs w:val="28"/>
          <w:lang w:eastAsia="zh-CN"/>
        </w:rPr>
        <w:t>（项目编号：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{征集</w:t>
      </w:r>
      <w:r>
        <w:rPr>
          <w:rFonts w:hint="eastAsia" w:ascii="宋体" w:hAnsi="宋体"/>
          <w:bCs/>
          <w:szCs w:val="28"/>
          <w:highlight w:val="yellow"/>
          <w:lang w:eastAsia="zh-Hans"/>
        </w:rPr>
        <w:t>项目编号</w:t>
      </w:r>
      <w:r>
        <w:rPr>
          <w:rFonts w:hint="eastAsia" w:ascii="宋体" w:hAnsi="宋体"/>
          <w:bCs/>
          <w:szCs w:val="28"/>
          <w:highlight w:val="yellow"/>
          <w:lang w:eastAsia="zh-CN"/>
        </w:rPr>
        <w:t>}</w:t>
      </w:r>
      <w:r>
        <w:rPr>
          <w:rFonts w:hint="eastAsia" w:ascii="宋体" w:hAnsi="宋体"/>
          <w:bCs/>
          <w:szCs w:val="28"/>
          <w:lang w:eastAsia="zh-CN"/>
        </w:rPr>
        <w:t>）的的投标（响应）供应商，自愿参与本项目征集，充分理解征集公告的要求，在此郑重声明</w:t>
      </w:r>
      <w:r>
        <w:rPr>
          <w:rFonts w:hint="eastAsia" w:ascii="宋体" w:hAnsi="宋体"/>
          <w:bCs/>
          <w:szCs w:val="28"/>
          <w:lang w:eastAsia="zh-Hans"/>
        </w:rPr>
        <w:t>及承诺</w:t>
      </w:r>
      <w:r>
        <w:rPr>
          <w:rFonts w:hint="eastAsia" w:ascii="宋体" w:hAnsi="宋体"/>
          <w:bCs/>
          <w:szCs w:val="28"/>
          <w:lang w:eastAsia="zh-CN"/>
        </w:rPr>
        <w:t>：</w:t>
      </w:r>
    </w:p>
    <w:p w14:paraId="01C9D4E8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我单位具有独立承担民事责任的能力；</w:t>
      </w:r>
    </w:p>
    <w:p w14:paraId="36F96701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我单位具有良好的商业信誉和健全的财务会计制度；</w:t>
      </w:r>
    </w:p>
    <w:p w14:paraId="18F156FA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我单位具有履行合同所必需的设备和专业技术能力；</w:t>
      </w:r>
    </w:p>
    <w:p w14:paraId="7DA2757B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我单位具有依法缴纳税收和社会保障资金的良好记录；</w:t>
      </w:r>
    </w:p>
    <w:p w14:paraId="5C81E685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我单位参加政府采购活动前三年内，在经营活动中没有重大违法记录；</w:t>
      </w:r>
    </w:p>
    <w:p w14:paraId="0A9D0EFD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我单位满足采购文件规定的特定条件</w:t>
      </w:r>
      <w:r>
        <w:rPr>
          <w:rFonts w:hint="eastAsia"/>
        </w:rPr>
        <w:t>。</w:t>
      </w:r>
    </w:p>
    <w:p w14:paraId="7E755973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我单位不存在与单位负责人为同一人或者存在直接控股、管理关系的其他供应商参与同一合同项下的政府采购活动的行为。</w:t>
      </w:r>
    </w:p>
    <w:p w14:paraId="76F58882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我单位不属于为本采购项目提供整体设计、规范编制或者项目管理、监理、检测等服务的供应商。</w:t>
      </w:r>
    </w:p>
    <w:p w14:paraId="7B590D17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/>
        </w:rPr>
        <w:t>我单位不存在与其他供应商委托同一单位或者个人编制投标（响应）文件、办理投标（响应）事宜的情形。</w:t>
      </w:r>
    </w:p>
    <w:p w14:paraId="4482ED9F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我单位一旦入围，将严格按照征集文件规定交纳征集代理服务费，在约定期限内签订框架协议，并严格履行框架协议规定的责任和义务。</w:t>
      </w:r>
    </w:p>
    <w:p w14:paraId="18E55FDB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/>
        </w:rPr>
        <w:t>我单位在本项目使用的任何技术、产品和服务（包括部分使用）时，不会产生因第三方提出侵犯其专利权、商标权或其它知识产权而引起的法律和经济纠纷，如因专利权、商标权或其它知识产权而引起法律和经济纠纷，由我单位承担所有相关责任。</w:t>
      </w:r>
    </w:p>
    <w:p w14:paraId="6DE2B31E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为本项目实施涉及的商品包装和快递包装，均符合《商品包装政府采购需求标准（试行）》《快递包装政府采购需求标准（试行）》的要求，包装适应于远距离运输、防潮、防震、防锈和防野蛮装卸，以确保货物安全无损运抵指定地点。</w:t>
      </w:r>
    </w:p>
    <w:p w14:paraId="2CFE753E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我单位完全接受和理解本项目征集文件规定的实质性要求。</w:t>
      </w:r>
    </w:p>
    <w:p w14:paraId="45D28044">
      <w:pPr>
        <w:pStyle w:val="5"/>
        <w:numPr>
          <w:ilvl w:val="0"/>
          <w:numId w:val="1"/>
        </w:numPr>
        <w:spacing w:line="360" w:lineRule="auto"/>
        <w:ind w:left="0" w:leftChars="0" w:firstLine="560" w:firstLineChars="200"/>
        <w:rPr>
          <w:rFonts w:ascii="宋体" w:hAnsi="宋体"/>
          <w:szCs w:val="28"/>
        </w:rPr>
      </w:pPr>
      <w:r>
        <w:rPr>
          <w:rFonts w:hint="eastAsia" w:ascii="宋体" w:hAnsi="宋体"/>
          <w:szCs w:val="28"/>
        </w:rPr>
        <w:t>我单位承诺，响应有效期为提交响应文件截止之日起不少于</w:t>
      </w:r>
      <w:r>
        <w:rPr>
          <w:rFonts w:hint="eastAsia"/>
          <w:szCs w:val="28"/>
          <w:highlight w:val="yellow"/>
        </w:rPr>
        <w:t>{XXXX}</w:t>
      </w:r>
      <w:r>
        <w:rPr>
          <w:rFonts w:hint="eastAsia" w:ascii="宋体" w:hAnsi="宋体"/>
          <w:szCs w:val="28"/>
        </w:rPr>
        <w:t>天。</w:t>
      </w:r>
    </w:p>
    <w:p w14:paraId="378F964F">
      <w:pPr>
        <w:pStyle w:val="2"/>
        <w:ind w:firstLine="560"/>
        <w:rPr>
          <w:rFonts w:ascii="宋体" w:hAnsi="宋体"/>
          <w:bCs/>
          <w:szCs w:val="28"/>
          <w:lang w:eastAsia="zh-CN"/>
        </w:rPr>
      </w:pPr>
      <w:r>
        <w:rPr>
          <w:rFonts w:hint="eastAsia" w:ascii="宋体" w:hAnsi="宋体"/>
          <w:bCs/>
          <w:szCs w:val="28"/>
          <w:lang w:eastAsia="zh-CN"/>
        </w:rPr>
        <w:t>根据征集文件规定，以上承诺事项如需提供相关证明材料的，以投标（响应）文件中提供的证明材料为准。本函发出后，即对我单位产生约束力，我单位保证严格遵守本响应函的各项承诺，并对本次提交的投标（响应）文件全部内容真实性负责。如经查实上述承诺的内容事项存在虚假，我单位愿意接受以提供虚假材料谋取入围、成交的法律责任。</w:t>
      </w:r>
    </w:p>
    <w:p w14:paraId="1A8613DE">
      <w:pPr>
        <w:pStyle w:val="6"/>
        <w:ind w:left="560" w:firstLine="431"/>
      </w:pPr>
    </w:p>
    <w:p w14:paraId="24B4E3D9">
      <w:pPr>
        <w:ind w:firstLine="560"/>
        <w:rPr>
          <w:rFonts w:hint="eastAsia"/>
        </w:rPr>
      </w:pPr>
      <w:r>
        <w:rPr>
          <w:rFonts w:hint="eastAsia"/>
        </w:rPr>
        <w:t>特此声明。</w:t>
      </w:r>
    </w:p>
    <w:p w14:paraId="6309344A">
      <w:pPr>
        <w:pStyle w:val="2"/>
      </w:pPr>
      <w:r>
        <w:rPr>
          <w:rFonts w:hint="eastAsia"/>
        </w:rPr>
        <w:t>所有有关本次响应的一切往来联系方式为：</w:t>
      </w:r>
    </w:p>
    <w:p w14:paraId="4A95B826">
      <w:pPr>
        <w:tabs>
          <w:tab w:val="left" w:pos="1260"/>
        </w:tabs>
        <w:ind w:firstLine="560"/>
        <w:rPr>
          <w:rFonts w:hint="eastAsia"/>
          <w:szCs w:val="28"/>
          <w:highlight w:val="yellow"/>
        </w:rPr>
      </w:pPr>
      <w:r>
        <w:rPr>
          <w:rFonts w:hint="eastAsia"/>
          <w:szCs w:val="28"/>
          <w:lang w:val="en-US" w:eastAsia="zh-CN"/>
        </w:rPr>
        <w:t xml:space="preserve">                             响应供应商代表姓名：</w:t>
      </w:r>
      <w:r>
        <w:rPr>
          <w:rFonts w:hint="eastAsia"/>
          <w:szCs w:val="28"/>
          <w:highlight w:val="yellow"/>
        </w:rPr>
        <w:t>{XXXX}</w:t>
      </w:r>
    </w:p>
    <w:p w14:paraId="31D94DE5">
      <w:pPr>
        <w:tabs>
          <w:tab w:val="left" w:pos="1260"/>
        </w:tabs>
        <w:spacing w:line="560" w:lineRule="exact"/>
        <w:ind w:left="0" w:leftChars="0" w:firstLine="0" w:firstLineChars="0"/>
        <w:jc w:val="both"/>
        <w:rPr>
          <w:rFonts w:hint="default" w:eastAsia="宋体"/>
          <w:szCs w:val="28"/>
          <w:lang w:val="en-US" w:eastAsia="zh-CN"/>
        </w:rPr>
      </w:pP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>联系方式：</w:t>
      </w:r>
      <w:r>
        <w:rPr>
          <w:rFonts w:hint="eastAsia"/>
          <w:szCs w:val="28"/>
          <w:highlight w:val="yellow"/>
        </w:rPr>
        <w:t>{XXXX}</w:t>
      </w:r>
    </w:p>
    <w:p w14:paraId="0297F37F">
      <w:pPr>
        <w:tabs>
          <w:tab w:val="left" w:pos="1260"/>
        </w:tabs>
        <w:spacing w:line="560" w:lineRule="exact"/>
        <w:ind w:left="0" w:leftChars="0" w:firstLine="0" w:firstLineChars="0"/>
        <w:jc w:val="both"/>
        <w:rPr>
          <w:rFonts w:hint="eastAsia"/>
          <w:szCs w:val="28"/>
          <w:lang w:val="en-US" w:eastAsia="zh-CN"/>
        </w:rPr>
      </w:pP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>联系地址：</w:t>
      </w:r>
      <w:r>
        <w:rPr>
          <w:rFonts w:hint="eastAsia"/>
          <w:szCs w:val="28"/>
          <w:highlight w:val="yellow"/>
        </w:rPr>
        <w:t>{XXXX}</w:t>
      </w:r>
    </w:p>
    <w:p w14:paraId="6CC66C1C">
      <w:pPr>
        <w:tabs>
          <w:tab w:val="left" w:pos="1260"/>
        </w:tabs>
        <w:spacing w:line="560" w:lineRule="exact"/>
        <w:ind w:left="0" w:leftChars="0" w:firstLine="0" w:firstLineChars="0"/>
        <w:jc w:val="both"/>
        <w:rPr>
          <w:szCs w:val="28"/>
        </w:rPr>
      </w:pP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  <w:t/>
      </w:r>
      <w:r>
        <w:rPr>
          <w:rFonts w:hint="eastAsia"/>
          <w:szCs w:val="28"/>
          <w:lang w:val="en-US" w:eastAsia="zh-CN"/>
        </w:rPr>
        <w:tab/>
      </w:r>
      <w:r>
        <w:rPr>
          <w:rFonts w:hint="eastAsia"/>
          <w:szCs w:val="28"/>
        </w:rPr>
        <w:t>供应商名称：</w:t>
      </w:r>
      <w:r>
        <w:rPr>
          <w:rFonts w:hint="eastAsia"/>
          <w:szCs w:val="28"/>
          <w:highlight w:val="yellow"/>
        </w:rPr>
        <w:t>{XXXX}（签章）</w:t>
      </w:r>
    </w:p>
    <w:p w14:paraId="132E5401">
      <w:pPr>
        <w:tabs>
          <w:tab w:val="left" w:pos="1260"/>
        </w:tabs>
        <w:spacing w:line="560" w:lineRule="exact"/>
        <w:ind w:firstLine="560"/>
        <w:jc w:val="right"/>
        <w:rPr>
          <w:szCs w:val="28"/>
        </w:rPr>
      </w:pPr>
      <w:r>
        <w:rPr>
          <w:rFonts w:hint="eastAsia"/>
          <w:szCs w:val="28"/>
        </w:rPr>
        <w:t>日期：</w:t>
      </w:r>
      <w:r>
        <w:rPr>
          <w:rFonts w:hint="eastAsia"/>
          <w:szCs w:val="28"/>
          <w:highlight w:val="yellow"/>
        </w:rPr>
        <w:t>{XXXX年XX月XX日}</w:t>
      </w:r>
    </w:p>
    <w:p w14:paraId="73595824"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</w:p>
    <w:p w14:paraId="45975C9B"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</w:p>
    <w:p w14:paraId="5AC88624">
      <w:pPr>
        <w:tabs>
          <w:tab w:val="left" w:pos="1260"/>
        </w:tabs>
        <w:spacing w:line="560" w:lineRule="exact"/>
        <w:ind w:firstLine="0" w:firstLineChars="0"/>
        <w:rPr>
          <w:szCs w:val="28"/>
        </w:rPr>
      </w:pPr>
      <w:r>
        <w:rPr>
          <w:rFonts w:hint="eastAsia"/>
          <w:szCs w:val="28"/>
        </w:rPr>
        <w:t>说明：</w:t>
      </w:r>
    </w:p>
    <w:p w14:paraId="59CEF921">
      <w:pPr>
        <w:numPr>
          <w:ilvl w:val="0"/>
          <w:numId w:val="2"/>
        </w:numPr>
        <w:ind w:firstLine="560"/>
        <w:rPr>
          <w:rFonts w:hint="eastAsia"/>
          <w:szCs w:val="28"/>
        </w:rPr>
      </w:pPr>
      <w:r>
        <w:rPr>
          <w:rFonts w:hint="eastAsia"/>
          <w:szCs w:val="28"/>
        </w:rPr>
        <w:t>重大违法记录，是指供应商因违法经营受到刑事处罚或者责令停产停业、吊销许可证或者执照、较大数额罚款等行政处罚。根据《财政部关于&lt;中华人民共和国政府采购法实施条例&gt;第十九条第一款 “较大数额罚款”具体适用问题的意见》（财库〔2022〕3 号）中相关规定：“较大数额罚款”认定为200万元以上的罚款，法律、行政法规以及国务院有关部门明确规定相关领域“较大数额罚款”标准高于200万元的，从其规定。</w:t>
      </w:r>
    </w:p>
    <w:p w14:paraId="281F3A88">
      <w:pPr>
        <w:pStyle w:val="2"/>
        <w:numPr>
          <w:ilvl w:val="0"/>
          <w:numId w:val="2"/>
        </w:numPr>
        <w:ind w:left="0" w:leftChars="0" w:firstLine="560" w:firstLineChars="200"/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需供应商提供的财务状况证明、履行合同所必需的设备和专业技术能力等证明材料的，按照本项</w:t>
      </w:r>
      <w:bookmarkStart w:id="1" w:name="_GoBack"/>
      <w:bookmarkEnd w:id="1"/>
      <w:r>
        <w:rPr>
          <w:rFonts w:hint="eastAsia"/>
        </w:rPr>
        <w:t>目采购文件的规定提供。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D03B2"/>
    <w:multiLevelType w:val="singleLevel"/>
    <w:tmpl w:val="8D9D03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0C367A"/>
    <w:multiLevelType w:val="singleLevel"/>
    <w:tmpl w:val="D30C367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668CA"/>
    <w:rsid w:val="00711B55"/>
    <w:rsid w:val="00943DE9"/>
    <w:rsid w:val="00947E54"/>
    <w:rsid w:val="00A42869"/>
    <w:rsid w:val="00CB065F"/>
    <w:rsid w:val="00F07104"/>
    <w:rsid w:val="00F202D8"/>
    <w:rsid w:val="00F54B41"/>
    <w:rsid w:val="02E512A4"/>
    <w:rsid w:val="05A144AC"/>
    <w:rsid w:val="0FC656C5"/>
    <w:rsid w:val="1EC23342"/>
    <w:rsid w:val="248C5C3C"/>
    <w:rsid w:val="252600AF"/>
    <w:rsid w:val="296668CA"/>
    <w:rsid w:val="2CAB4BEF"/>
    <w:rsid w:val="3F973DD4"/>
    <w:rsid w:val="5ECC58ED"/>
    <w:rsid w:val="7D36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240" w:lineRule="auto"/>
      <w:outlineLvl w:val="0"/>
    </w:pPr>
    <w:rPr>
      <w:rFonts w:asciiTheme="minorHAnsi" w:hAnsiTheme="minorHAns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240" w:lineRule="auto"/>
      <w:outlineLvl w:val="1"/>
    </w:pPr>
    <w:rPr>
      <w:rFonts w:ascii="Arial" w:hAnsi="Arial" w:eastAsia="黑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5">
    <w:name w:val="Body Text Indent 2"/>
    <w:basedOn w:val="1"/>
    <w:qFormat/>
    <w:uiPriority w:val="0"/>
    <w:pPr>
      <w:spacing w:after="120" w:line="480" w:lineRule="auto"/>
      <w:ind w:left="420"/>
    </w:pPr>
    <w:rPr>
      <w:rFonts w:ascii="Times New Roman" w:hAnsi="Times New Roman"/>
      <w:szCs w:val="24"/>
    </w:rPr>
  </w:style>
  <w:style w:type="paragraph" w:styleId="6">
    <w:name w:val="toc 2"/>
    <w:basedOn w:val="1"/>
    <w:next w:val="1"/>
    <w:unhideWhenUsed/>
    <w:qFormat/>
    <w:uiPriority w:val="39"/>
    <w:pPr>
      <w:tabs>
        <w:tab w:val="left" w:pos="1560"/>
        <w:tab w:val="right" w:leader="dot" w:pos="8364"/>
      </w:tabs>
      <w:ind w:left="480" w:leftChars="200" w:firstLine="370" w:firstLineChars="154"/>
    </w:pPr>
  </w:style>
  <w:style w:type="paragraph" w:styleId="9">
    <w:name w:val="List Paragraph"/>
    <w:basedOn w:val="1"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1280</Words>
  <Characters>1299</Characters>
  <Lines>9</Lines>
  <Paragraphs>2</Paragraphs>
  <TotalTime>20</TotalTime>
  <ScaleCrop>false</ScaleCrop>
  <LinksUpToDate>false</LinksUpToDate>
  <CharactersWithSpaces>1303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2022-07-26T07:28:00Z</dcterms:created>
  <dc:creator>xsy19</dc:creator>
  <cp:lastModifiedBy>少阳</cp:lastModifiedBy>
  <dcterms:modified xsi:type="dcterms:W3CDTF">2025-08-08T02:17:50Z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eyJoZGlkIjoiYmM1OWMwMTYxMTBjNTMzZmE3NWI2MTBkZDBlMTg3M2MiLCJ1c2VySWQiOiI0NTUzODk0NzYifQ==</vt:lpwstr>
  </property>
  <property fmtid="{D5CDD505-2E9C-101B-9397-08002B2CF9AE}" pid="4" name="ICV">
    <vt:lpwstr>C6A3E27C12E94EF9889253961455918B_12</vt:lpwstr>
  </property>
</Properties>
</file>