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F0" w:rsidRPr="00471988" w:rsidRDefault="00471988" w:rsidP="00471988">
      <w:pPr>
        <w:jc w:val="center"/>
        <w:rPr>
          <w:rFonts w:hint="eastAsia"/>
          <w:sz w:val="32"/>
          <w:szCs w:val="32"/>
        </w:rPr>
      </w:pPr>
      <w:r w:rsidRPr="00471988">
        <w:rPr>
          <w:rFonts w:hint="eastAsia"/>
          <w:sz w:val="32"/>
          <w:szCs w:val="32"/>
        </w:rPr>
        <w:t>报价明细表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177"/>
        <w:gridCol w:w="1641"/>
        <w:gridCol w:w="1351"/>
        <w:gridCol w:w="1485"/>
        <w:gridCol w:w="1134"/>
        <w:gridCol w:w="1417"/>
      </w:tblGrid>
      <w:tr w:rsidR="00471988" w:rsidTr="00A254F9">
        <w:tc>
          <w:tcPr>
            <w:tcW w:w="550" w:type="dxa"/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proofErr w:type="spellStart"/>
            <w:r>
              <w:rPr>
                <w:rFonts w:ascii="宋体" w:hAnsi="宋体" w:hint="eastAsia"/>
                <w:kern w:val="0"/>
                <w:szCs w:val="21"/>
                <w:lang w:eastAsia="en-US"/>
              </w:rPr>
              <w:t>序号</w:t>
            </w:r>
            <w:proofErr w:type="spellEnd"/>
          </w:p>
        </w:tc>
        <w:tc>
          <w:tcPr>
            <w:tcW w:w="2818" w:type="dxa"/>
            <w:gridSpan w:val="2"/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proofErr w:type="spellStart"/>
            <w:r>
              <w:rPr>
                <w:rFonts w:ascii="宋体" w:hAnsi="宋体" w:hint="eastAsia"/>
                <w:kern w:val="0"/>
                <w:szCs w:val="21"/>
                <w:lang w:eastAsia="en-US"/>
              </w:rPr>
              <w:t>采购内容</w:t>
            </w:r>
            <w:proofErr w:type="spellEnd"/>
          </w:p>
        </w:tc>
        <w:tc>
          <w:tcPr>
            <w:tcW w:w="1351" w:type="dxa"/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原材料单价</w:t>
            </w:r>
          </w:p>
        </w:tc>
        <w:tc>
          <w:tcPr>
            <w:tcW w:w="1485" w:type="dxa"/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制作费单价</w:t>
            </w:r>
          </w:p>
        </w:tc>
        <w:tc>
          <w:tcPr>
            <w:tcW w:w="1134" w:type="dxa"/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数量（件、套）</w:t>
            </w:r>
          </w:p>
        </w:tc>
        <w:tc>
          <w:tcPr>
            <w:tcW w:w="1417" w:type="dxa"/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proofErr w:type="spellStart"/>
            <w:r>
              <w:rPr>
                <w:rFonts w:ascii="宋体" w:hAnsi="宋体" w:hint="eastAsia"/>
                <w:kern w:val="0"/>
                <w:szCs w:val="21"/>
                <w:lang w:eastAsia="en-US"/>
              </w:rPr>
              <w:t>金额（元</w:t>
            </w:r>
            <w:proofErr w:type="spellEnd"/>
            <w:r>
              <w:rPr>
                <w:rFonts w:ascii="宋体" w:hAnsi="宋体" w:hint="eastAsia"/>
                <w:kern w:val="0"/>
                <w:szCs w:val="21"/>
                <w:lang w:eastAsia="en-US"/>
              </w:rPr>
              <w:t>）</w:t>
            </w:r>
          </w:p>
        </w:tc>
      </w:tr>
      <w:tr w:rsidR="00471988" w:rsidTr="00A254F9">
        <w:trPr>
          <w:trHeight w:val="405"/>
        </w:trPr>
        <w:tc>
          <w:tcPr>
            <w:tcW w:w="550" w:type="dxa"/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 w:hint="eastAsia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1177" w:type="dxa"/>
            <w:vMerge w:val="restart"/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夏服</w:t>
            </w:r>
          </w:p>
        </w:tc>
        <w:tc>
          <w:tcPr>
            <w:tcW w:w="1641" w:type="dxa"/>
            <w:vAlign w:val="center"/>
          </w:tcPr>
          <w:p w:rsidR="00471988" w:rsidRDefault="00471988" w:rsidP="00A254F9">
            <w:pPr>
              <w:autoSpaceDN w:val="0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短袖夹克</w:t>
            </w:r>
          </w:p>
        </w:tc>
        <w:tc>
          <w:tcPr>
            <w:tcW w:w="1351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485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</w:tr>
      <w:tr w:rsidR="00471988" w:rsidTr="00A254F9">
        <w:trPr>
          <w:trHeight w:val="428"/>
        </w:trPr>
        <w:tc>
          <w:tcPr>
            <w:tcW w:w="550" w:type="dxa"/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 w:hint="eastAsia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1177" w:type="dxa"/>
            <w:vMerge/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 w:hint="eastAsia"/>
                <w:kern w:val="0"/>
                <w:szCs w:val="21"/>
                <w:lang w:eastAsia="en-US"/>
              </w:rPr>
            </w:pPr>
          </w:p>
        </w:tc>
        <w:tc>
          <w:tcPr>
            <w:tcW w:w="1641" w:type="dxa"/>
            <w:vAlign w:val="center"/>
          </w:tcPr>
          <w:p w:rsidR="00471988" w:rsidRDefault="00471988" w:rsidP="00A254F9">
            <w:pPr>
              <w:autoSpaceDN w:val="0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夏裤</w:t>
            </w:r>
          </w:p>
        </w:tc>
        <w:tc>
          <w:tcPr>
            <w:tcW w:w="1351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485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</w:tr>
      <w:tr w:rsidR="00471988" w:rsidTr="00A254F9">
        <w:trPr>
          <w:trHeight w:val="372"/>
        </w:trPr>
        <w:tc>
          <w:tcPr>
            <w:tcW w:w="550" w:type="dxa"/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177" w:type="dxa"/>
            <w:vMerge/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 w:hint="eastAsia"/>
                <w:kern w:val="0"/>
                <w:szCs w:val="21"/>
                <w:lang w:eastAsia="en-US"/>
              </w:rPr>
            </w:pPr>
          </w:p>
        </w:tc>
        <w:tc>
          <w:tcPr>
            <w:tcW w:w="1641" w:type="dxa"/>
            <w:vAlign w:val="center"/>
          </w:tcPr>
          <w:p w:rsidR="00471988" w:rsidRDefault="00471988" w:rsidP="00A254F9">
            <w:pPr>
              <w:autoSpaceDN w:val="0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女裙</w:t>
            </w:r>
          </w:p>
        </w:tc>
        <w:tc>
          <w:tcPr>
            <w:tcW w:w="1351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485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</w:tr>
      <w:tr w:rsidR="00471988" w:rsidTr="00A254F9">
        <w:trPr>
          <w:trHeight w:val="394"/>
        </w:trPr>
        <w:tc>
          <w:tcPr>
            <w:tcW w:w="550" w:type="dxa"/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 w:hint="eastAsia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1177" w:type="dxa"/>
            <w:vMerge w:val="restart"/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春秋服</w:t>
            </w:r>
          </w:p>
        </w:tc>
        <w:tc>
          <w:tcPr>
            <w:tcW w:w="1641" w:type="dxa"/>
            <w:vAlign w:val="center"/>
          </w:tcPr>
          <w:p w:rsidR="00471988" w:rsidRDefault="00471988" w:rsidP="00A254F9">
            <w:pPr>
              <w:autoSpaceDN w:val="0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春秋服上衣</w:t>
            </w:r>
          </w:p>
        </w:tc>
        <w:tc>
          <w:tcPr>
            <w:tcW w:w="1351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485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</w:tr>
      <w:tr w:rsidR="00471988" w:rsidTr="00A254F9">
        <w:trPr>
          <w:trHeight w:val="404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 w:hint="eastAsia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1177" w:type="dxa"/>
            <w:vMerge/>
            <w:tcBorders>
              <w:bottom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春秋服裤子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</w:tr>
      <w:tr w:rsidR="00471988" w:rsidTr="00A254F9">
        <w:trPr>
          <w:trHeight w:val="457"/>
        </w:trPr>
        <w:tc>
          <w:tcPr>
            <w:tcW w:w="550" w:type="dxa"/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177" w:type="dxa"/>
            <w:vMerge w:val="restart"/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衬衫</w:t>
            </w:r>
          </w:p>
        </w:tc>
        <w:tc>
          <w:tcPr>
            <w:tcW w:w="1641" w:type="dxa"/>
            <w:vAlign w:val="center"/>
          </w:tcPr>
          <w:p w:rsidR="00471988" w:rsidRDefault="00471988" w:rsidP="00A254F9">
            <w:pPr>
              <w:autoSpaceDN w:val="0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外穿长袖衬衫</w:t>
            </w:r>
          </w:p>
        </w:tc>
        <w:tc>
          <w:tcPr>
            <w:tcW w:w="1351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485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</w:tr>
      <w:tr w:rsidR="00471988" w:rsidTr="00A254F9">
        <w:trPr>
          <w:trHeight w:val="405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77" w:type="dxa"/>
            <w:vMerge/>
            <w:tcBorders>
              <w:bottom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内穿长袖衬衫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</w:tr>
      <w:tr w:rsidR="00471988" w:rsidTr="00A254F9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ind w:firstLineChars="50" w:firstLine="105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防寒服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</w:tr>
      <w:tr w:rsidR="00471988" w:rsidTr="00A254F9">
        <w:trPr>
          <w:trHeight w:val="490"/>
        </w:trPr>
        <w:tc>
          <w:tcPr>
            <w:tcW w:w="550" w:type="dxa"/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 w:hint="eastAsia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1177" w:type="dxa"/>
            <w:vMerge w:val="restart"/>
            <w:tcBorders>
              <w:right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冬服</w:t>
            </w: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冬装上衣</w:t>
            </w:r>
          </w:p>
        </w:tc>
        <w:tc>
          <w:tcPr>
            <w:tcW w:w="1351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</w:tr>
      <w:tr w:rsidR="00471988" w:rsidTr="00A254F9">
        <w:trPr>
          <w:trHeight w:val="391"/>
        </w:trPr>
        <w:tc>
          <w:tcPr>
            <w:tcW w:w="550" w:type="dxa"/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 w:hint="eastAsia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1177" w:type="dxa"/>
            <w:vMerge/>
            <w:tcBorders>
              <w:right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冬装裤子</w:t>
            </w:r>
          </w:p>
        </w:tc>
        <w:tc>
          <w:tcPr>
            <w:tcW w:w="1351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485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</w:tr>
      <w:tr w:rsidR="00471988" w:rsidTr="00A254F9">
        <w:trPr>
          <w:trHeight w:val="470"/>
        </w:trPr>
        <w:tc>
          <w:tcPr>
            <w:tcW w:w="550" w:type="dxa"/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  <w:r>
              <w:rPr>
                <w:rFonts w:ascii="宋体" w:hAnsi="宋体" w:hint="eastAsia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1177" w:type="dxa"/>
            <w:vMerge w:val="restart"/>
            <w:vAlign w:val="center"/>
          </w:tcPr>
          <w:p w:rsidR="00471988" w:rsidRDefault="00471988" w:rsidP="00A254F9">
            <w:pPr>
              <w:autoSpaceDN w:val="0"/>
              <w:ind w:firstLineChars="200" w:firstLine="42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471988" w:rsidRDefault="00471988" w:rsidP="00A254F9">
            <w:pPr>
              <w:autoSpaceDN w:val="0"/>
              <w:ind w:firstLineChars="150" w:firstLine="315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帽子</w:t>
            </w:r>
          </w:p>
          <w:p w:rsidR="00471988" w:rsidRDefault="00471988" w:rsidP="00A254F9">
            <w:pPr>
              <w:autoSpaceDN w:val="0"/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471988" w:rsidRDefault="00471988" w:rsidP="00A254F9">
            <w:pPr>
              <w:autoSpaceDN w:val="0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大檐帽</w:t>
            </w:r>
          </w:p>
        </w:tc>
        <w:tc>
          <w:tcPr>
            <w:tcW w:w="1351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485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</w:tr>
      <w:tr w:rsidR="00471988" w:rsidTr="00A254F9">
        <w:trPr>
          <w:trHeight w:val="415"/>
        </w:trPr>
        <w:tc>
          <w:tcPr>
            <w:tcW w:w="550" w:type="dxa"/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77" w:type="dxa"/>
            <w:vMerge/>
            <w:vAlign w:val="center"/>
          </w:tcPr>
          <w:p w:rsidR="00471988" w:rsidRDefault="00471988" w:rsidP="00A254F9">
            <w:pPr>
              <w:autoSpaceDN w:val="0"/>
              <w:ind w:firstLineChars="200" w:firstLine="42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471988" w:rsidRDefault="00471988" w:rsidP="00A254F9">
            <w:pPr>
              <w:autoSpaceDN w:val="0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女帽</w:t>
            </w:r>
          </w:p>
        </w:tc>
        <w:tc>
          <w:tcPr>
            <w:tcW w:w="1351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71988" w:rsidRDefault="00471988" w:rsidP="00A254F9">
            <w:pPr>
              <w:autoSpaceDN w:val="0"/>
              <w:ind w:firstLineChars="174" w:firstLine="365"/>
              <w:jc w:val="center"/>
              <w:rPr>
                <w:rFonts w:ascii="宋体" w:hAnsi="宋体"/>
                <w:kern w:val="0"/>
                <w:szCs w:val="21"/>
                <w:lang w:eastAsia="en-US"/>
              </w:rPr>
            </w:pPr>
          </w:p>
        </w:tc>
      </w:tr>
      <w:tr w:rsidR="00471988" w:rsidTr="00A254F9">
        <w:trPr>
          <w:trHeight w:val="450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jc w:val="center"/>
              <w:rPr>
                <w:rFonts w:ascii="宋体" w:hAnsi="宋体" w:hint="eastAsia"/>
                <w:kern w:val="0"/>
                <w:szCs w:val="21"/>
                <w:lang w:eastAsia="en-US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vAlign w:val="center"/>
          </w:tcPr>
          <w:p w:rsidR="00471988" w:rsidRDefault="00471988" w:rsidP="00A254F9">
            <w:pPr>
              <w:autoSpaceDN w:val="0"/>
              <w:ind w:firstLineChars="300" w:firstLine="630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    计</w:t>
            </w:r>
          </w:p>
        </w:tc>
        <w:tc>
          <w:tcPr>
            <w:tcW w:w="3970" w:type="dxa"/>
            <w:gridSpan w:val="3"/>
            <w:tcBorders>
              <w:top w:val="nil"/>
            </w:tcBorders>
            <w:vAlign w:val="center"/>
          </w:tcPr>
          <w:p w:rsidR="00471988" w:rsidRDefault="00471988" w:rsidP="00A254F9">
            <w:pPr>
              <w:autoSpaceDN w:val="0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大写：</w:t>
            </w:r>
          </w:p>
        </w:tc>
        <w:tc>
          <w:tcPr>
            <w:tcW w:w="1417" w:type="dxa"/>
            <w:vAlign w:val="center"/>
          </w:tcPr>
          <w:p w:rsidR="00471988" w:rsidRDefault="00471988" w:rsidP="00A254F9">
            <w:pPr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</w:tr>
    </w:tbl>
    <w:p w:rsidR="00471988" w:rsidRDefault="008B3AC2" w:rsidP="008B3AC2">
      <w:r>
        <w:rPr>
          <w:rFonts w:ascii="宋体" w:hAnsi="宋体" w:hint="eastAsia"/>
          <w:b/>
          <w:sz w:val="24"/>
          <w:szCs w:val="24"/>
        </w:rPr>
        <w:t>投标报价要求</w:t>
      </w:r>
      <w:r>
        <w:rPr>
          <w:rFonts w:ascii="宋体" w:hAnsi="宋体" w:hint="eastAsia"/>
          <w:b/>
          <w:sz w:val="24"/>
          <w:szCs w:val="24"/>
        </w:rPr>
        <w:t>：</w:t>
      </w:r>
      <w:bookmarkStart w:id="0" w:name="_GoBack"/>
      <w:bookmarkEnd w:id="0"/>
      <w:r w:rsidR="00471988">
        <w:rPr>
          <w:rFonts w:ascii="宋体" w:hAnsi="宋体" w:hint="eastAsia"/>
          <w:sz w:val="24"/>
          <w:szCs w:val="24"/>
        </w:rPr>
        <w:t>投标应以人民币报价，投标人需提供明细报价，在明细报价中必须报出税务服装每套（件）的制作单价（不分男、女式，不分规格尺寸）和全部原料费用，</w:t>
      </w:r>
      <w:r w:rsidR="00471988">
        <w:rPr>
          <w:rFonts w:hAnsi="宋体" w:hint="eastAsia"/>
          <w:sz w:val="24"/>
          <w:szCs w:val="24"/>
        </w:rPr>
        <w:t>每种服装单价应包括但不限于：</w:t>
      </w:r>
      <w:r w:rsidR="00471988">
        <w:rPr>
          <w:rFonts w:hAnsi="宋体" w:hint="eastAsia"/>
          <w:b/>
          <w:sz w:val="24"/>
          <w:szCs w:val="24"/>
        </w:rPr>
        <w:t>原料价</w:t>
      </w:r>
      <w:r w:rsidR="00471988">
        <w:rPr>
          <w:rFonts w:ascii="宋体" w:hAnsi="宋体" w:hint="eastAsia"/>
          <w:b/>
          <w:sz w:val="24"/>
          <w:szCs w:val="24"/>
        </w:rPr>
        <w:t>格</w:t>
      </w:r>
      <w:r w:rsidR="00471988">
        <w:rPr>
          <w:rFonts w:ascii="宋体" w:hAnsi="宋体" w:hint="eastAsia"/>
          <w:sz w:val="24"/>
          <w:szCs w:val="24"/>
        </w:rPr>
        <w:t>（包括面料、相关标志的单价，单价以税务总局集中采购确定的单价为准）</w:t>
      </w:r>
      <w:r w:rsidR="00471988">
        <w:rPr>
          <w:rFonts w:ascii="宋体" w:hAnsi="宋体" w:hint="eastAsia"/>
          <w:b/>
          <w:sz w:val="24"/>
          <w:szCs w:val="24"/>
        </w:rPr>
        <w:t>、</w:t>
      </w:r>
      <w:r w:rsidR="00471988">
        <w:rPr>
          <w:rFonts w:hAnsi="宋体" w:hint="eastAsia"/>
          <w:b/>
          <w:sz w:val="24"/>
          <w:szCs w:val="24"/>
        </w:rPr>
        <w:t>制作费用（含辅料价格、</w:t>
      </w:r>
      <w:r w:rsidR="00471988">
        <w:rPr>
          <w:rFonts w:hAnsi="宋体" w:cs="Arial" w:hint="eastAsia"/>
          <w:b/>
          <w:sz w:val="24"/>
          <w:szCs w:val="24"/>
        </w:rPr>
        <w:t>运保费、包装费、相关检测费用及其他费用）。</w:t>
      </w:r>
    </w:p>
    <w:sectPr w:rsidR="00471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95" w:rsidRDefault="00A42395" w:rsidP="00471988">
      <w:r>
        <w:separator/>
      </w:r>
    </w:p>
  </w:endnote>
  <w:endnote w:type="continuationSeparator" w:id="0">
    <w:p w:rsidR="00A42395" w:rsidRDefault="00A42395" w:rsidP="0047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95" w:rsidRDefault="00A42395" w:rsidP="00471988">
      <w:r>
        <w:separator/>
      </w:r>
    </w:p>
  </w:footnote>
  <w:footnote w:type="continuationSeparator" w:id="0">
    <w:p w:rsidR="00A42395" w:rsidRDefault="00A42395" w:rsidP="0047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2A"/>
    <w:rsid w:val="00471988"/>
    <w:rsid w:val="00633A2A"/>
    <w:rsid w:val="007B4399"/>
    <w:rsid w:val="008B3AC2"/>
    <w:rsid w:val="00A42395"/>
    <w:rsid w:val="00C4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8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9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9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8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9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9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2023-01-11T03:11:00Z</dcterms:created>
  <dcterms:modified xsi:type="dcterms:W3CDTF">2023-01-11T03:13:00Z</dcterms:modified>
</cp:coreProperties>
</file>