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5BEFD">
      <w:pPr>
        <w:spacing w:line="360" w:lineRule="auto"/>
        <w:ind w:firstLine="640" w:firstLineChars="200"/>
        <w:jc w:val="center"/>
        <w:rPr>
          <w:rFonts w:hint="default"/>
          <w:b w:val="0"/>
          <w:bCs w:val="0"/>
          <w:sz w:val="32"/>
          <w:szCs w:val="40"/>
          <w:u w:val="none"/>
          <w:lang w:val="en-US" w:eastAsia="zh-CN"/>
        </w:rPr>
      </w:pPr>
      <w:r>
        <w:rPr>
          <w:rFonts w:hint="eastAsia"/>
          <w:b w:val="0"/>
          <w:bCs w:val="0"/>
          <w:sz w:val="32"/>
          <w:szCs w:val="40"/>
          <w:u w:val="none"/>
          <w:lang w:val="en-US" w:eastAsia="zh-CN"/>
        </w:rPr>
        <w:t>购置化验室设备</w:t>
      </w:r>
    </w:p>
    <w:p w14:paraId="46534D8D">
      <w:pPr>
        <w:spacing w:line="360" w:lineRule="auto"/>
        <w:ind w:firstLine="480" w:firstLineChars="200"/>
        <w:jc w:val="both"/>
        <w:rPr>
          <w:rFonts w:hint="eastAsia"/>
          <w:b w:val="0"/>
          <w:bCs w:val="0"/>
          <w:sz w:val="24"/>
          <w:szCs w:val="32"/>
          <w:u w:val="single"/>
          <w:lang w:val="en-US" w:eastAsia="zh-CN"/>
        </w:rPr>
      </w:pPr>
    </w:p>
    <w:p w14:paraId="2ECFB769">
      <w:pPr>
        <w:spacing w:line="360" w:lineRule="auto"/>
        <w:ind w:firstLine="480" w:firstLineChars="200"/>
        <w:jc w:val="both"/>
        <w:rPr>
          <w:rFonts w:hint="eastAsia"/>
          <w:b w:val="0"/>
          <w:bCs w:val="0"/>
          <w:sz w:val="24"/>
          <w:szCs w:val="32"/>
          <w:u w:val="single"/>
          <w:lang w:val="en-US" w:eastAsia="zh-CN"/>
        </w:rPr>
      </w:pPr>
    </w:p>
    <w:p w14:paraId="09FD019C">
      <w:pPr>
        <w:spacing w:line="360" w:lineRule="auto"/>
        <w:ind w:firstLine="480" w:firstLineChars="200"/>
        <w:jc w:val="both"/>
        <w:rPr>
          <w:rFonts w:hint="eastAsia"/>
          <w:b w:val="0"/>
          <w:bCs w:val="0"/>
          <w:sz w:val="24"/>
          <w:szCs w:val="32"/>
          <w:u w:val="single"/>
          <w:lang w:val="en-US" w:eastAsia="zh-CN"/>
        </w:rPr>
      </w:pPr>
      <w:r>
        <w:rPr>
          <w:rFonts w:hint="eastAsia"/>
          <w:b w:val="0"/>
          <w:bCs w:val="0"/>
          <w:sz w:val="24"/>
          <w:szCs w:val="32"/>
          <w:u w:val="single"/>
          <w:lang w:val="en-US" w:eastAsia="zh-CN"/>
        </w:rPr>
        <w:t>经查悉中标单位中小企业声明函中本项目制造商广州蓝勃生物科技有限公司存在大型企业控股。广州蓝勃生物科技有限公司控股股东广州洁特生物过滤股份有限公司，经查询，企业规模属于大型企业。</w:t>
      </w:r>
    </w:p>
    <w:p w14:paraId="49E94ED7">
      <w:pPr>
        <w:rPr>
          <w:rFonts w:hint="eastAsia"/>
          <w:b w:val="0"/>
          <w:bCs w:val="0"/>
          <w:sz w:val="24"/>
          <w:szCs w:val="32"/>
          <w:u w:val="single"/>
          <w:lang w:val="en-US" w:eastAsia="zh-CN"/>
        </w:rPr>
      </w:pPr>
    </w:p>
    <w:p w14:paraId="30A27052">
      <w:pPr>
        <w:ind w:firstLine="720" w:firstLineChars="300"/>
        <w:rPr>
          <w:rFonts w:hint="eastAsia"/>
          <w:b w:val="0"/>
          <w:bCs w:val="0"/>
          <w:sz w:val="24"/>
          <w:szCs w:val="32"/>
          <w:u w:val="single"/>
          <w:lang w:val="en-US" w:eastAsia="zh-CN"/>
        </w:rPr>
      </w:pPr>
      <w:r>
        <w:rPr>
          <w:rFonts w:hint="eastAsia"/>
          <w:b w:val="0"/>
          <w:bCs w:val="0"/>
          <w:sz w:val="24"/>
          <w:szCs w:val="32"/>
          <w:u w:val="single"/>
          <w:lang w:val="en-US" w:eastAsia="zh-CN"/>
        </w:rPr>
        <w:t>现对本项目终止招标。</w:t>
      </w:r>
    </w:p>
    <w:p w14:paraId="7A0887E5">
      <w:pPr>
        <w:rPr>
          <w:rFonts w:hint="eastAsia"/>
          <w:b w:val="0"/>
          <w:bCs w:val="0"/>
          <w:sz w:val="24"/>
          <w:szCs w:val="32"/>
          <w:u w:val="single"/>
          <w:lang w:val="en-US" w:eastAsia="zh-CN"/>
        </w:rPr>
      </w:pPr>
    </w:p>
    <w:p w14:paraId="73880FEE">
      <w:pPr>
        <w:rPr>
          <w:rFonts w:hint="eastAsia"/>
          <w:b w:val="0"/>
          <w:bCs w:val="0"/>
          <w:sz w:val="24"/>
          <w:szCs w:val="32"/>
          <w:u w:val="single"/>
          <w:lang w:val="en-US" w:eastAsia="zh-CN"/>
        </w:rPr>
      </w:pPr>
    </w:p>
    <w:p w14:paraId="51235B17">
      <w:pPr>
        <w:rPr>
          <w:rFonts w:hint="eastAsia"/>
          <w:b w:val="0"/>
          <w:bCs w:val="0"/>
          <w:sz w:val="24"/>
          <w:szCs w:val="32"/>
          <w:u w:val="single"/>
          <w:lang w:val="en-US" w:eastAsia="zh-CN"/>
        </w:rPr>
      </w:pPr>
    </w:p>
    <w:p w14:paraId="2266EB10">
      <w:pPr>
        <w:rPr>
          <w:rFonts w:hint="eastAsia"/>
          <w:b w:val="0"/>
          <w:bCs w:val="0"/>
          <w:sz w:val="24"/>
          <w:szCs w:val="32"/>
          <w:u w:val="single"/>
          <w:lang w:val="en-US" w:eastAsia="zh-CN"/>
        </w:rPr>
      </w:pPr>
      <w:bookmarkStart w:id="0" w:name="_GoBack"/>
      <w:bookmarkEnd w:id="0"/>
    </w:p>
    <w:p w14:paraId="433FC842">
      <w:pPr>
        <w:rPr>
          <w:rFonts w:hint="eastAsia"/>
          <w:b w:val="0"/>
          <w:bCs w:val="0"/>
          <w:sz w:val="24"/>
          <w:szCs w:val="32"/>
          <w:u w:val="single"/>
          <w:lang w:val="en-US" w:eastAsia="zh-CN"/>
        </w:rPr>
      </w:pPr>
    </w:p>
    <w:p w14:paraId="33A74A99">
      <w:pPr>
        <w:jc w:val="right"/>
        <w:rPr>
          <w:rFonts w:hint="default"/>
          <w:b w:val="0"/>
          <w:bCs w:val="0"/>
          <w:sz w:val="24"/>
          <w:szCs w:val="32"/>
          <w:u w:val="single"/>
          <w:lang w:val="en-US" w:eastAsia="zh-CN"/>
        </w:rPr>
      </w:pPr>
      <w:r>
        <w:rPr>
          <w:rFonts w:hint="eastAsia"/>
          <w:b w:val="0"/>
          <w:bCs w:val="0"/>
          <w:sz w:val="24"/>
          <w:szCs w:val="32"/>
          <w:u w:val="single"/>
          <w:lang w:val="en-US" w:eastAsia="zh-CN"/>
        </w:rPr>
        <w:t>科右中旗中医院</w:t>
      </w:r>
    </w:p>
    <w:p w14:paraId="50D014B1">
      <w:pPr>
        <w:rPr>
          <w:rFonts w:hint="eastAsia"/>
          <w:b w:val="0"/>
          <w:bCs w:val="0"/>
          <w:sz w:val="24"/>
          <w:szCs w:val="32"/>
          <w:u w:val="single"/>
          <w:lang w:val="en-US" w:eastAsia="zh-CN"/>
        </w:rPr>
      </w:pPr>
    </w:p>
    <w:p w14:paraId="2EAEA9E9">
      <w:pPr>
        <w:jc w:val="right"/>
        <w:rPr>
          <w:rFonts w:hint="default"/>
          <w:b w:val="0"/>
          <w:bCs w:val="0"/>
          <w:sz w:val="24"/>
          <w:szCs w:val="32"/>
          <w:u w:val="single"/>
          <w:lang w:val="en-US" w:eastAsia="zh-CN"/>
        </w:rPr>
      </w:pPr>
      <w:r>
        <w:rPr>
          <w:rFonts w:hint="eastAsia"/>
          <w:b w:val="0"/>
          <w:bCs w:val="0"/>
          <w:sz w:val="24"/>
          <w:szCs w:val="32"/>
          <w:u w:val="single"/>
          <w:lang w:val="en-US" w:eastAsia="zh-CN"/>
        </w:rPr>
        <w:t>2024年9月30日</w:t>
      </w:r>
    </w:p>
    <w:p w14:paraId="61494E20">
      <w:pPr>
        <w:rPr>
          <w:rFonts w:hint="eastAsia"/>
          <w:b w:val="0"/>
          <w:bCs w:val="0"/>
          <w:sz w:val="24"/>
          <w:szCs w:val="32"/>
          <w:u w:val="single"/>
          <w:lang w:val="en-US" w:eastAsia="zh-CN"/>
        </w:rPr>
      </w:pPr>
    </w:p>
    <w:p w14:paraId="6210A53C">
      <w:pPr>
        <w:rPr>
          <w:rFonts w:hint="eastAsia"/>
          <w:b w:val="0"/>
          <w:bCs w:val="0"/>
          <w:sz w:val="24"/>
          <w:szCs w:val="32"/>
          <w:u w:val="single"/>
          <w:lang w:val="en-US" w:eastAsia="zh-CN"/>
        </w:rPr>
      </w:pPr>
    </w:p>
    <w:p w14:paraId="16AB49AE">
      <w:pPr>
        <w:rPr>
          <w:rFonts w:hint="eastAsia"/>
          <w:b w:val="0"/>
          <w:bCs w:val="0"/>
          <w:sz w:val="24"/>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ZjkzZjZlOWFjNzhlZDBjMzhiYzcyNGU0MTY2MDUifQ=="/>
  </w:docVars>
  <w:rsids>
    <w:rsidRoot w:val="56E339C4"/>
    <w:rsid w:val="56E33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2024-09-30T01:27:00Z</dcterms:created>
  <dc:creator>сунь ян</dc:creator>
  <cp:lastModifiedBy>сунь ян</cp:lastModifiedBy>
  <dcterms:modified xsi:type="dcterms:W3CDTF">2024-09-30T01:32:19Z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E9E9172D5A8544ADB34D43FE69CC3125_11</vt:lpwstr>
  </property>
</Properties>
</file>