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采购清单</w:t>
      </w:r>
    </w:p>
    <w:tbl>
      <w:tblPr>
        <w:tblStyle w:val="2"/>
        <w:tblpPr w:leftFromText="180" w:rightFromText="180" w:vertAnchor="text" w:horzAnchor="page" w:tblpXSpec="center" w:tblpY="906"/>
        <w:tblOverlap w:val="never"/>
        <w:tblW w:w="121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119"/>
        <w:gridCol w:w="1344"/>
        <w:gridCol w:w="5850"/>
        <w:gridCol w:w="1092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苗木品种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规格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国槐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980株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胸径8cm，半冠，二次发茂，带相应土球，品相完好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国槐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2368株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胸径6cm带相应土球，二次发茂，半冠，品相完好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白杨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胸径10cm，半冠，带相应土球，品相完好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白花槐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胸径10cm，半冠，带相应土球，品相完好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银杏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胸径10cm，全冠，带相应土球，品相完好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香花槐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胸径10cm，半冠，带相应土球，品相完好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香花槐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胸径8cm，半冠，带相应土球，品相完好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金叶白蜡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胸径15cm,全冠，带相应土球，品相完好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金叶白蜡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胸径10cm，半冠，带相应土球，品相完好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金叶白蜡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610株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胸径8cm，全冠，带相应土球，品相完好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金叶白蜡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482株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丝棉木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胸径15cm,全冠带相应土球，品相完好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丝棉木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1170株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胸径6cm,半冠，带相应土球，品相完好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柽柳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70株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地径6cm,半冠，带相应土球，品相完好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龙爪槐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胸径10cm，半冠，带相应土球，品相完好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龙爪槐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胸径8cm,全冠，带相应土球，品相完好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垂柳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胸径10cm，半冠，带相应土球，品相完好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胡杨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胸径6-10cm，半冠，带相应土球，品相完好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河北杨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450株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胸径8cm,裸根定杆3.5m，品相完好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老榆树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4株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榆树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611株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胸径5cm，定杆1.8m以上，带土球，品相完好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樟子松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96株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高3.5m，冠幅匀称美观，带土球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带相应土球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云杉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12株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高3.5m，冠幅匀称美观带相应土球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桧柏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杯苗，高4m，冠幅1.2-1.5m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带相应土球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25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桧柏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29株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高4m，冠幅1.2-1.5m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带相应土球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26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高接金叶榆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700株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高1.8m，半冠，胸径6cm，带相应土球，品相完好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27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低接金叶榆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124株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杯苗</w:t>
            </w:r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，定杆1.2m半冠，带相应土球，地径5cm，品相完好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28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低接金叶榆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81株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1" w:name="OLE_LINK2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定杆</w:t>
            </w:r>
            <w:bookmarkEnd w:id="1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1.2m半冠，带相应土球，地径5cm，品相完好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29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低接金叶榆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204株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高1.2m，地径4cm，带相应土球，品相完好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30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山楂树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shd w:val="clear" w:color="auto" w:fill="auto"/>
                <w:lang w:val="en-US" w:eastAsia="zh-CN" w:bidi="ar-SA"/>
              </w:rPr>
              <w:t>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31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山桃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1208株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地径6cm半冠，带相应土球，品相完好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32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独杆火炬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33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紫叶稠李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248株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杯苗，地径6cm，全冠，带相应土球，品相完好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34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紫叶稠李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484株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地径4cm，带相应土球，品相完好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35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紫叶矮樱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地径6cm半冠，带相应土球，品相完好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36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紫叶矮樱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300株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地径4cm，带相应土球，品相完好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37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绚丽海棠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杯苗，地径8-9cm高3-3.5m，冠幅2-2.5m全冠，四级以上分支，分支点0.8m左右，一级苗,带相应土球，品相完好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38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绚丽海棠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46株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杯苗，地径6cm，全冠，带相应土球，品相完好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39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北美海棠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189株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40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北美海棠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484株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地径4cm，带相应土球，品相完好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41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独杆海棠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42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独杆榆叶梅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108株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地径5cm，全冠，带相应土球，品相完好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43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独杆榆叶梅（山桃嫁接）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地径4cm，带相应土球，品相完好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44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西梅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45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西梅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地径4cm，全冠，带相应土球，品相完好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46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李子树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47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鸡心果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地径4cm，全冠，带相应土球，品相完好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48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铃铛果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地径4cm，全冠，带相应土球，品相完好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49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红梨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地径4cm，全冠，带相应土球，品相完好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红枣树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51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红枣树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地径4cm，全冠，带相应土球，品相完好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52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苹果树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53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杏树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54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桃树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55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朝鲜梨树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56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锦丰梨树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57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早酥梨树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胸径6cm，全冠，带相应土球，品相完好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58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早酥梨树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45株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地径4cm，带相应土球，品相完好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59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桧柏球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高1m，冠幅0.8m，带相应土球，造型美观，品相完好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60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卫矛球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杯苗，高1.5m，冠幅1.5m形正圆形，冠幅饱满，不偏冠，修剪后高度为1.5m，一级苗带相应土球，品相完好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61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金叶榆球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109株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杯苗，高1.5m，冠幅1.5m形正圆形，冠幅饱满，不偏冠，修剪后高度为1.5m，一级苗带相应土球，品相完好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62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榆叶梅球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球径1.2m，一级苗带相应土球，品相完好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63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侧柏篱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5500株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地径1cm，25株/㎡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64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金银木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90丛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营养杯苗3年生及以上，带相应土球，8分枝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65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榆叶梅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245丛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营养杯苗3年生及以上，带相应土球，8分枝，5丛/穴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66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玫瑰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53044丛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3年生及以上，带相应土球，8分枝，5丛/穴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67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丁香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1998丛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3年生及以上，带相应土球，8分枝，9丛/穴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68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卫矛篱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9024株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营养杯苗，64株/㎡，灌丛饱满密实，修剪后高度0.4m，修剪成篱，根据苗源情况，栽植达到满铺不漏土，地径1.5cm以上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69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水蜡篱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139062株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营养杯苗，49株/㎡，灌丛饱满密实，修剪后高度0.6m，修剪成篱，根据苗源情况，栽植达到满铺不漏土，两年生以上苗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70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金叶榆篱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70912株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营养杯苗，64株/㎡，灌丛饱满密实，修剪后高度0.6m，修剪成篱，根据苗源情况，栽植达到满铺不漏土，地径1.5cm以上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71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紫穗槐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1700丛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三年生以上，8分枝/丛，1丛/㎡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72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丰花月季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1400株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营养杯苗，冠幅25cm以上，株高30cm以上，25株/㎡，三年以上苗源，根据苗源情况，栽植达到满铺不漏土，适合陕坝栽植越冬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73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矮牵牛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115712株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74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高杆万寿菊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16128株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75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长春花（天天开）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42080株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76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羽衣甘蓝（粉色）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38732株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营养杯苗36株/㎡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77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一串红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2624株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78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千屈菜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364244株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79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二色金光菊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218716株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80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鸡冠花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19392株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81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五彩石竹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15360杯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营养杯苗64杯/㎡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82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鼠尾草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116480株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83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天人菊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128640株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84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小丽花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2176株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85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孔雀草金门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5568株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86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醉蝶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8000株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营养杯苗64株/㎡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87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八宝景天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102800芽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400芽/㎡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88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锦葵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27kg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种子直播6kg/亩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89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百日草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380kg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种子直播1.5kg/亩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90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波斯菊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150kg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种子直播1.5kg/亩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91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紫茉莉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60kg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种子直播2.5kg/亩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92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马兰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187.1kg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种子直播4kg/亩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93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黄花苜蓿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1.6kg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种子直播5kg/亩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94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紫花苜蓿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1.6kg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种子直播5kg/亩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95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天人菊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1.9kg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种子直播4kg/亩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96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葡萄树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地径2-3cm，一级苗带相应土球，品相完好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97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爬山虎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100株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地径0.5-1cm，一级苗带相应土球，品相完好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98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草皮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1500㎡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成品草皮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99</w:t>
            </w:r>
            <w:bookmarkStart w:id="2" w:name="_GoBack"/>
            <w:bookmarkEnd w:id="2"/>
          </w:p>
        </w:tc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草坪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2000kg</w:t>
            </w:r>
          </w:p>
        </w:tc>
        <w:tc>
          <w:tcPr>
            <w:tcW w:w="585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草坪种子早熟禾15kg/亩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61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NjFlNTAxZWQ3N2RiYjMzMDQyMmE4ZWRhOTRhNmYifQ=="/>
  </w:docVars>
  <w:rsids>
    <w:rsidRoot w:val="398752A4"/>
    <w:rsid w:val="398752A4"/>
    <w:rsid w:val="5D9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2025-03-24T02:59:00Z</dcterms:created>
  <dc:creator>橘子花开</dc:creator>
  <cp:lastModifiedBy>橘子花开</cp:lastModifiedBy>
  <dcterms:modified xsi:type="dcterms:W3CDTF">2025-03-28T09:19:31Z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62D7CA9160E34D128E38713CE2DBCA42_13</vt:lpwstr>
  </property>
</Properties>
</file>