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5A067">
      <w:pPr>
        <w:pStyle w:val="3"/>
        <w:keepNext w:val="0"/>
        <w:keepLines w:val="0"/>
        <w:widowControl/>
        <w:suppressLineNumbers w:val="0"/>
        <w:spacing w:before="30" w:beforeAutospacing="0" w:after="30" w:afterAutospacing="0"/>
        <w:ind w:left="0" w:right="0" w:firstLine="0"/>
        <w:jc w:val="center"/>
        <w:textAlignment w:val="baseline"/>
        <w:rPr>
          <w:rStyle w:val="7"/>
          <w:rFonts w:hint="eastAsia" w:ascii="宋体" w:hAnsi="宋体" w:eastAsia="宋体" w:cs="宋体"/>
          <w:i w:val="0"/>
          <w:iCs w:val="0"/>
          <w:caps w:val="0"/>
          <w:color w:val="000000"/>
          <w:spacing w:val="0"/>
          <w:sz w:val="36"/>
          <w:szCs w:val="36"/>
          <w:vertAlign w:val="baseline"/>
          <w:lang w:val="en-US" w:eastAsia="zh-CN"/>
        </w:rPr>
      </w:pPr>
      <w:r>
        <w:rPr>
          <w:rStyle w:val="7"/>
          <w:rFonts w:hint="eastAsia" w:ascii="宋体" w:hAnsi="宋体" w:eastAsia="宋体" w:cs="宋体"/>
          <w:i w:val="0"/>
          <w:iCs w:val="0"/>
          <w:caps w:val="0"/>
          <w:color w:val="000000"/>
          <w:spacing w:val="0"/>
          <w:sz w:val="36"/>
          <w:szCs w:val="36"/>
          <w:vertAlign w:val="baseline"/>
          <w:lang w:val="en-US" w:eastAsia="zh-CN"/>
        </w:rPr>
        <w:t xml:space="preserve"> 乌海市第十中学教学区与新建宿舍区之间安全隔离及配套设施采购项目</w:t>
      </w:r>
    </w:p>
    <w:p w14:paraId="740F9412">
      <w:pPr>
        <w:pStyle w:val="3"/>
        <w:keepNext w:val="0"/>
        <w:keepLines w:val="0"/>
        <w:widowControl/>
        <w:suppressLineNumbers w:val="0"/>
        <w:spacing w:before="30" w:beforeAutospacing="0" w:after="30" w:afterAutospacing="0"/>
        <w:ind w:left="0" w:right="0" w:firstLine="0"/>
        <w:jc w:val="center"/>
        <w:textAlignment w:val="baseline"/>
        <w:rPr>
          <w:rFonts w:ascii="sans-serif" w:hAnsi="sans-serif" w:eastAsia="sans-serif" w:cs="sans-serif"/>
          <w:i w:val="0"/>
          <w:iCs w:val="0"/>
          <w:caps w:val="0"/>
          <w:color w:val="000000"/>
          <w:spacing w:val="0"/>
          <w:sz w:val="9"/>
          <w:szCs w:val="9"/>
        </w:rPr>
      </w:pPr>
      <w:r>
        <w:rPr>
          <w:rStyle w:val="7"/>
          <w:rFonts w:hint="eastAsia" w:ascii="宋体" w:hAnsi="宋体" w:eastAsia="宋体" w:cs="宋体"/>
          <w:i w:val="0"/>
          <w:iCs w:val="0"/>
          <w:caps w:val="0"/>
          <w:color w:val="000000"/>
          <w:spacing w:val="0"/>
          <w:sz w:val="36"/>
          <w:szCs w:val="36"/>
          <w:vertAlign w:val="baseline"/>
        </w:rPr>
        <w:t>中标候选人公示</w:t>
      </w:r>
    </w:p>
    <w:p w14:paraId="0E2003B4">
      <w:pPr>
        <w:pStyle w:val="3"/>
        <w:keepNext w:val="0"/>
        <w:keepLines w:val="0"/>
        <w:widowControl/>
        <w:suppressLineNumbers w:val="0"/>
        <w:spacing w:before="30" w:beforeAutospacing="0" w:after="30" w:afterAutospacing="0"/>
        <w:ind w:right="0" w:firstLine="480" w:firstLineChars="20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cstheme="minorEastAsia"/>
          <w:i w:val="0"/>
          <w:iCs w:val="0"/>
          <w:caps w:val="0"/>
          <w:color w:val="000000"/>
          <w:spacing w:val="0"/>
          <w:sz w:val="24"/>
          <w:szCs w:val="24"/>
          <w:highlight w:val="none"/>
          <w:lang w:eastAsia="zh-CN"/>
        </w:rPr>
        <w:t>乌海市第十中学教学区与新建宿舍区之间安全隔离及配套设施采购项目</w:t>
      </w:r>
      <w:r>
        <w:rPr>
          <w:rFonts w:hint="eastAsia" w:asciiTheme="minorEastAsia" w:hAnsiTheme="minorEastAsia" w:eastAsiaTheme="minorEastAsia" w:cstheme="minorEastAsia"/>
          <w:i w:val="0"/>
          <w:iCs w:val="0"/>
          <w:caps w:val="0"/>
          <w:color w:val="000000"/>
          <w:spacing w:val="0"/>
          <w:sz w:val="24"/>
          <w:szCs w:val="24"/>
          <w:highlight w:val="none"/>
        </w:rPr>
        <w:t>公开招标已于202</w:t>
      </w:r>
      <w:r>
        <w:rPr>
          <w:rFonts w:hint="eastAsia" w:asciiTheme="minorEastAsia" w:hAnsiTheme="minorEastAsia" w:cstheme="minorEastAsia"/>
          <w:i w:val="0"/>
          <w:iCs w:val="0"/>
          <w:caps w:val="0"/>
          <w:color w:val="000000"/>
          <w:spacing w:val="0"/>
          <w:sz w:val="24"/>
          <w:szCs w:val="24"/>
          <w:highlight w:val="none"/>
          <w:lang w:val="en-US" w:eastAsia="zh-CN"/>
        </w:rPr>
        <w:t>5</w:t>
      </w:r>
      <w:r>
        <w:rPr>
          <w:rFonts w:hint="eastAsia" w:asciiTheme="minorEastAsia" w:hAnsiTheme="minorEastAsia" w:eastAsiaTheme="minorEastAsia" w:cstheme="minorEastAsia"/>
          <w:i w:val="0"/>
          <w:iCs w:val="0"/>
          <w:caps w:val="0"/>
          <w:color w:val="000000"/>
          <w:spacing w:val="0"/>
          <w:sz w:val="24"/>
          <w:szCs w:val="24"/>
          <w:highlight w:val="none"/>
        </w:rPr>
        <w:t>年</w:t>
      </w:r>
      <w:r>
        <w:rPr>
          <w:rFonts w:hint="eastAsia" w:asciiTheme="minorEastAsia" w:hAnsiTheme="minorEastAsia" w:cstheme="minorEastAsia"/>
          <w:i w:val="0"/>
          <w:iCs w:val="0"/>
          <w:caps w:val="0"/>
          <w:color w:val="000000"/>
          <w:spacing w:val="0"/>
          <w:sz w:val="24"/>
          <w:szCs w:val="24"/>
          <w:highlight w:val="none"/>
          <w:lang w:val="en-US" w:eastAsia="zh-CN"/>
        </w:rPr>
        <w:t>6</w:t>
      </w:r>
      <w:r>
        <w:rPr>
          <w:rFonts w:hint="eastAsia" w:asciiTheme="minorEastAsia" w:hAnsiTheme="minorEastAsia" w:eastAsiaTheme="minorEastAsia" w:cstheme="minorEastAsia"/>
          <w:i w:val="0"/>
          <w:iCs w:val="0"/>
          <w:caps w:val="0"/>
          <w:color w:val="000000"/>
          <w:spacing w:val="0"/>
          <w:sz w:val="24"/>
          <w:szCs w:val="24"/>
          <w:highlight w:val="none"/>
        </w:rPr>
        <w:t>月</w:t>
      </w:r>
      <w:r>
        <w:rPr>
          <w:rFonts w:hint="eastAsia" w:asciiTheme="minorEastAsia" w:hAnsiTheme="minorEastAsia" w:cstheme="minorEastAsia"/>
          <w:i w:val="0"/>
          <w:iCs w:val="0"/>
          <w:caps w:val="0"/>
          <w:color w:val="000000"/>
          <w:spacing w:val="0"/>
          <w:sz w:val="24"/>
          <w:szCs w:val="24"/>
          <w:highlight w:val="none"/>
          <w:lang w:val="en-US" w:eastAsia="zh-CN"/>
        </w:rPr>
        <w:t>23</w:t>
      </w:r>
      <w:r>
        <w:rPr>
          <w:rFonts w:hint="eastAsia" w:asciiTheme="minorEastAsia" w:hAnsiTheme="minorEastAsia" w:eastAsiaTheme="minorEastAsia" w:cstheme="minorEastAsia"/>
          <w:i w:val="0"/>
          <w:iCs w:val="0"/>
          <w:caps w:val="0"/>
          <w:color w:val="000000"/>
          <w:spacing w:val="0"/>
          <w:sz w:val="24"/>
          <w:szCs w:val="24"/>
          <w:highlight w:val="none"/>
        </w:rPr>
        <w:t>日上午</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09</w:t>
      </w:r>
      <w:r>
        <w:rPr>
          <w:rFonts w:hint="eastAsia" w:asciiTheme="minorEastAsia" w:hAnsiTheme="minorEastAsia" w:eastAsiaTheme="minorEastAsia" w:cstheme="minorEastAsia"/>
          <w:i w:val="0"/>
          <w:iCs w:val="0"/>
          <w:caps w:val="0"/>
          <w:color w:val="000000"/>
          <w:spacing w:val="0"/>
          <w:sz w:val="24"/>
          <w:szCs w:val="24"/>
          <w:highlight w:val="none"/>
        </w:rPr>
        <w:t>：</w:t>
      </w:r>
      <w:r>
        <w:rPr>
          <w:rFonts w:hint="eastAsia" w:asciiTheme="minorEastAsia" w:hAnsiTheme="minorEastAsia" w:cstheme="minorEastAsia"/>
          <w:i w:val="0"/>
          <w:iCs w:val="0"/>
          <w:caps w:val="0"/>
          <w:color w:val="000000"/>
          <w:spacing w:val="0"/>
          <w:sz w:val="24"/>
          <w:szCs w:val="24"/>
          <w:highlight w:val="none"/>
          <w:lang w:val="en-US" w:eastAsia="zh-CN"/>
        </w:rPr>
        <w:t>30</w:t>
      </w:r>
      <w:r>
        <w:rPr>
          <w:rFonts w:hint="eastAsia" w:asciiTheme="minorEastAsia" w:hAnsiTheme="minorEastAsia" w:eastAsiaTheme="minorEastAsia" w:cstheme="minorEastAsia"/>
          <w:i w:val="0"/>
          <w:iCs w:val="0"/>
          <w:caps w:val="0"/>
          <w:color w:val="000000"/>
          <w:spacing w:val="0"/>
          <w:sz w:val="24"/>
          <w:szCs w:val="24"/>
          <w:highlight w:val="none"/>
        </w:rPr>
        <w:t>时在乌海市</w:t>
      </w:r>
      <w:r>
        <w:rPr>
          <w:rFonts w:hint="eastAsia" w:asciiTheme="minorEastAsia" w:hAnsiTheme="minorEastAsia" w:cstheme="minorEastAsia"/>
          <w:i w:val="0"/>
          <w:iCs w:val="0"/>
          <w:caps w:val="0"/>
          <w:color w:val="000000"/>
          <w:spacing w:val="0"/>
          <w:sz w:val="24"/>
          <w:szCs w:val="24"/>
          <w:highlight w:val="none"/>
          <w:lang w:val="en-US" w:eastAsia="zh-CN"/>
        </w:rPr>
        <w:t>乌达区</w:t>
      </w:r>
      <w:r>
        <w:rPr>
          <w:rFonts w:hint="eastAsia" w:asciiTheme="minorEastAsia" w:hAnsiTheme="minorEastAsia" w:eastAsiaTheme="minorEastAsia" w:cstheme="minorEastAsia"/>
          <w:i w:val="0"/>
          <w:iCs w:val="0"/>
          <w:caps w:val="0"/>
          <w:color w:val="000000"/>
          <w:spacing w:val="0"/>
          <w:sz w:val="24"/>
          <w:szCs w:val="24"/>
          <w:highlight w:val="none"/>
        </w:rPr>
        <w:t>公共资源交易中心组织开标，经过评标委员会的评审，现将评标结果公示如下：</w:t>
      </w:r>
    </w:p>
    <w:p w14:paraId="56AD3DD3">
      <w:pPr>
        <w:pStyle w:val="3"/>
        <w:keepNext w:val="0"/>
        <w:keepLines w:val="0"/>
        <w:widowControl/>
        <w:suppressLineNumbers w:val="0"/>
        <w:spacing w:before="30" w:beforeAutospacing="0" w:after="30" w:afterAutospacing="0" w:line="162" w:lineRule="atLeast"/>
        <w:ind w:left="0" w:right="0" w:firstLine="0"/>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1、项目名称：</w:t>
      </w:r>
      <w:r>
        <w:rPr>
          <w:rFonts w:hint="eastAsia" w:asciiTheme="minorEastAsia" w:hAnsiTheme="minorEastAsia" w:cstheme="minorEastAsia"/>
          <w:i w:val="0"/>
          <w:iCs w:val="0"/>
          <w:caps w:val="0"/>
          <w:color w:val="000000"/>
          <w:spacing w:val="0"/>
          <w:sz w:val="24"/>
          <w:szCs w:val="24"/>
          <w:highlight w:val="none"/>
          <w:lang w:eastAsia="zh-CN"/>
        </w:rPr>
        <w:t>乌海市第十中学教学区与新建宿舍区之间安全隔离及配套设施采购项目</w:t>
      </w:r>
    </w:p>
    <w:p w14:paraId="671DB8C0">
      <w:pPr>
        <w:pStyle w:val="3"/>
        <w:keepNext w:val="0"/>
        <w:keepLines w:val="0"/>
        <w:widowControl/>
        <w:suppressLineNumbers w:val="0"/>
        <w:spacing w:before="30" w:beforeAutospacing="0" w:after="30" w:afterAutospacing="0" w:line="162" w:lineRule="atLeast"/>
        <w:ind w:left="0" w:right="0" w:firstLine="0"/>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2、项目编号：</w:t>
      </w:r>
      <w:r>
        <w:rPr>
          <w:rFonts w:hint="eastAsia" w:asciiTheme="minorEastAsia" w:hAnsiTheme="minorEastAsia" w:cstheme="minorEastAsia"/>
          <w:i w:val="0"/>
          <w:iCs w:val="0"/>
          <w:caps w:val="0"/>
          <w:color w:val="000000"/>
          <w:spacing w:val="0"/>
          <w:sz w:val="24"/>
          <w:szCs w:val="24"/>
          <w:highlight w:val="none"/>
          <w:lang w:val="en-US" w:eastAsia="zh-CN"/>
        </w:rPr>
        <w:t>WHZCWDS-G-H-250014</w:t>
      </w:r>
    </w:p>
    <w:p w14:paraId="7BD84EA0">
      <w:pPr>
        <w:pStyle w:val="3"/>
        <w:keepNext w:val="0"/>
        <w:keepLines w:val="0"/>
        <w:widowControl/>
        <w:suppressLineNumbers w:val="0"/>
        <w:spacing w:before="30" w:beforeAutospacing="0" w:after="30" w:afterAutospacing="0" w:line="162" w:lineRule="atLeast"/>
        <w:ind w:left="0" w:right="0" w:firstLine="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3、</w:t>
      </w:r>
      <w:r>
        <w:rPr>
          <w:rFonts w:hint="eastAsia" w:asciiTheme="minorEastAsia" w:hAnsiTheme="minorEastAsia" w:cstheme="minorEastAsia"/>
          <w:i w:val="0"/>
          <w:iCs w:val="0"/>
          <w:caps w:val="0"/>
          <w:color w:val="000000"/>
          <w:spacing w:val="0"/>
          <w:sz w:val="24"/>
          <w:szCs w:val="24"/>
          <w:highlight w:val="none"/>
          <w:lang w:val="en-US" w:eastAsia="zh-CN"/>
        </w:rPr>
        <w:t>中标候选人公示如下</w:t>
      </w:r>
      <w:r>
        <w:rPr>
          <w:rFonts w:hint="eastAsia" w:asciiTheme="minorEastAsia" w:hAnsiTheme="minorEastAsia" w:eastAsiaTheme="minorEastAsia" w:cstheme="minorEastAsia"/>
          <w:i w:val="0"/>
          <w:iCs w:val="0"/>
          <w:caps w:val="0"/>
          <w:color w:val="000000"/>
          <w:spacing w:val="0"/>
          <w:sz w:val="24"/>
          <w:szCs w:val="24"/>
          <w:highlight w:val="non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919"/>
        <w:gridCol w:w="1536"/>
        <w:gridCol w:w="1174"/>
        <w:gridCol w:w="1600"/>
      </w:tblGrid>
      <w:tr w14:paraId="0B65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1EEA43EA">
            <w:pPr>
              <w:pStyle w:val="3"/>
              <w:keepNext w:val="0"/>
              <w:keepLines w:val="0"/>
              <w:widowControl/>
              <w:suppressLineNumbers w:val="0"/>
              <w:spacing w:before="30" w:beforeAutospacing="0" w:after="30" w:afterAutospacing="0"/>
              <w:ind w:right="0"/>
              <w:jc w:val="center"/>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cstheme="minorEastAsia"/>
                <w:i w:val="0"/>
                <w:iCs w:val="0"/>
                <w:caps w:val="0"/>
                <w:color w:val="000000"/>
                <w:spacing w:val="0"/>
                <w:sz w:val="24"/>
                <w:szCs w:val="24"/>
                <w:highlight w:val="none"/>
                <w:lang w:val="en-US" w:eastAsia="zh-CN"/>
              </w:rPr>
              <w:t>得分排序</w:t>
            </w:r>
          </w:p>
        </w:tc>
        <w:tc>
          <w:tcPr>
            <w:tcW w:w="2919" w:type="dxa"/>
          </w:tcPr>
          <w:p w14:paraId="3006D133">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单位名称</w:t>
            </w:r>
          </w:p>
        </w:tc>
        <w:tc>
          <w:tcPr>
            <w:tcW w:w="1536" w:type="dxa"/>
          </w:tcPr>
          <w:p w14:paraId="27860CE2">
            <w:pPr>
              <w:pStyle w:val="3"/>
              <w:keepNext w:val="0"/>
              <w:keepLines w:val="0"/>
              <w:widowControl/>
              <w:suppressLineNumbers w:val="0"/>
              <w:spacing w:before="30" w:beforeAutospacing="0" w:after="30" w:afterAutospacing="0"/>
              <w:ind w:right="0"/>
              <w:rPr>
                <w:rFonts w:hint="default"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投标报价/元</w:t>
            </w:r>
          </w:p>
        </w:tc>
        <w:tc>
          <w:tcPr>
            <w:tcW w:w="1174" w:type="dxa"/>
          </w:tcPr>
          <w:p w14:paraId="68EFAE2B">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得分</w:t>
            </w:r>
          </w:p>
        </w:tc>
        <w:tc>
          <w:tcPr>
            <w:tcW w:w="1600" w:type="dxa"/>
          </w:tcPr>
          <w:p w14:paraId="7104C305">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备注</w:t>
            </w:r>
          </w:p>
        </w:tc>
      </w:tr>
      <w:tr w14:paraId="50AD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25E59953">
            <w:pPr>
              <w:pStyle w:val="3"/>
              <w:keepNext w:val="0"/>
              <w:keepLines w:val="0"/>
              <w:widowControl/>
              <w:suppressLineNumbers w:val="0"/>
              <w:spacing w:before="30" w:beforeAutospacing="0" w:after="30" w:afterAutospacing="0"/>
              <w:ind w:right="0"/>
              <w:rPr>
                <w:rFonts w:hint="default"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cstheme="minorEastAsia"/>
                <w:i w:val="0"/>
                <w:iCs w:val="0"/>
                <w:caps w:val="0"/>
                <w:color w:val="000000"/>
                <w:spacing w:val="0"/>
                <w:sz w:val="24"/>
                <w:szCs w:val="24"/>
                <w:highlight w:val="none"/>
                <w:lang w:val="en-US" w:eastAsia="zh-CN"/>
              </w:rPr>
              <w:t>1</w:t>
            </w:r>
          </w:p>
        </w:tc>
        <w:tc>
          <w:tcPr>
            <w:tcW w:w="2919" w:type="dxa"/>
          </w:tcPr>
          <w:p w14:paraId="5B6DE805">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内蒙古集通建设集团有限公司</w:t>
            </w:r>
          </w:p>
        </w:tc>
        <w:tc>
          <w:tcPr>
            <w:tcW w:w="1536" w:type="dxa"/>
          </w:tcPr>
          <w:p w14:paraId="0D4AE204">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2568531.29</w:t>
            </w:r>
          </w:p>
        </w:tc>
        <w:tc>
          <w:tcPr>
            <w:tcW w:w="1174" w:type="dxa"/>
          </w:tcPr>
          <w:p w14:paraId="371E7373">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82.46分</w:t>
            </w:r>
          </w:p>
        </w:tc>
        <w:tc>
          <w:tcPr>
            <w:tcW w:w="1600" w:type="dxa"/>
          </w:tcPr>
          <w:p w14:paraId="3D45564B">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cstheme="minorEastAsia"/>
                <w:i w:val="0"/>
                <w:iCs w:val="0"/>
                <w:caps w:val="0"/>
                <w:color w:val="000000"/>
                <w:spacing w:val="0"/>
                <w:sz w:val="24"/>
                <w:szCs w:val="24"/>
                <w:highlight w:val="none"/>
                <w:lang w:val="en-US" w:eastAsia="zh-CN"/>
              </w:rPr>
              <w:t>第一</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中标</w:t>
            </w:r>
            <w:r>
              <w:rPr>
                <w:rFonts w:hint="eastAsia" w:asciiTheme="minorEastAsia" w:hAnsiTheme="minorEastAsia" w:cstheme="minorEastAsia"/>
                <w:i w:val="0"/>
                <w:iCs w:val="0"/>
                <w:caps w:val="0"/>
                <w:color w:val="000000"/>
                <w:spacing w:val="0"/>
                <w:sz w:val="24"/>
                <w:szCs w:val="24"/>
                <w:highlight w:val="none"/>
                <w:lang w:val="en-US" w:eastAsia="zh-CN"/>
              </w:rPr>
              <w:t>候选</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人（小型企业）</w:t>
            </w:r>
          </w:p>
        </w:tc>
      </w:tr>
      <w:tr w14:paraId="4C06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7D1CB107">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cstheme="minorEastAsia"/>
                <w:i w:val="0"/>
                <w:iCs w:val="0"/>
                <w:caps w:val="0"/>
                <w:color w:val="000000"/>
                <w:spacing w:val="0"/>
                <w:sz w:val="24"/>
                <w:szCs w:val="24"/>
                <w:highlight w:val="none"/>
                <w:lang w:val="en-US" w:eastAsia="zh-CN"/>
              </w:rPr>
              <w:t>2</w:t>
            </w:r>
          </w:p>
        </w:tc>
        <w:tc>
          <w:tcPr>
            <w:tcW w:w="2919" w:type="dxa"/>
          </w:tcPr>
          <w:p w14:paraId="23A70234">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内蒙古恒辉建设工程有限公司</w:t>
            </w:r>
          </w:p>
        </w:tc>
        <w:tc>
          <w:tcPr>
            <w:tcW w:w="1536" w:type="dxa"/>
          </w:tcPr>
          <w:p w14:paraId="26544424">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2100616.07</w:t>
            </w:r>
          </w:p>
        </w:tc>
        <w:tc>
          <w:tcPr>
            <w:tcW w:w="1174" w:type="dxa"/>
          </w:tcPr>
          <w:p w14:paraId="58E61184">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75.4分</w:t>
            </w:r>
          </w:p>
        </w:tc>
        <w:tc>
          <w:tcPr>
            <w:tcW w:w="1600" w:type="dxa"/>
          </w:tcPr>
          <w:p w14:paraId="5CFFF080">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第二中标候选人</w:t>
            </w:r>
          </w:p>
        </w:tc>
      </w:tr>
      <w:tr w14:paraId="5961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14:paraId="0C7B245C">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cstheme="minorEastAsia"/>
                <w:i w:val="0"/>
                <w:iCs w:val="0"/>
                <w:caps w:val="0"/>
                <w:color w:val="000000"/>
                <w:spacing w:val="0"/>
                <w:sz w:val="24"/>
                <w:szCs w:val="24"/>
                <w:highlight w:val="none"/>
                <w:lang w:val="en-US" w:eastAsia="zh-CN"/>
              </w:rPr>
              <w:t>3</w:t>
            </w:r>
          </w:p>
        </w:tc>
        <w:tc>
          <w:tcPr>
            <w:tcW w:w="2919" w:type="dxa"/>
          </w:tcPr>
          <w:p w14:paraId="09E6C4DC">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内蒙古正鑫建设工程有限公司</w:t>
            </w:r>
          </w:p>
        </w:tc>
        <w:tc>
          <w:tcPr>
            <w:tcW w:w="1536" w:type="dxa"/>
          </w:tcPr>
          <w:p w14:paraId="334F6302">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2650062.33</w:t>
            </w:r>
          </w:p>
        </w:tc>
        <w:tc>
          <w:tcPr>
            <w:tcW w:w="1174" w:type="dxa"/>
          </w:tcPr>
          <w:p w14:paraId="064E2FBB">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71.98分</w:t>
            </w:r>
          </w:p>
        </w:tc>
        <w:tc>
          <w:tcPr>
            <w:tcW w:w="1600" w:type="dxa"/>
          </w:tcPr>
          <w:p w14:paraId="17134BDA">
            <w:pPr>
              <w:pStyle w:val="3"/>
              <w:keepNext w:val="0"/>
              <w:keepLines w:val="0"/>
              <w:widowControl/>
              <w:suppressLineNumbers w:val="0"/>
              <w:spacing w:before="30" w:beforeAutospacing="0" w:after="30" w:afterAutospacing="0"/>
              <w:ind w:right="0"/>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第三中标候选人</w:t>
            </w:r>
          </w:p>
        </w:tc>
      </w:tr>
    </w:tbl>
    <w:p w14:paraId="111EB506">
      <w:pPr>
        <w:pStyle w:val="3"/>
        <w:keepNext w:val="0"/>
        <w:keepLines w:val="0"/>
        <w:widowControl/>
        <w:suppressLineNumbers w:val="0"/>
        <w:spacing w:before="30" w:beforeAutospacing="0" w:after="30" w:afterAutospacing="0" w:line="162" w:lineRule="atLeast"/>
        <w:ind w:left="0" w:right="0" w:firstLine="0"/>
        <w:rPr>
          <w:rFonts w:hint="eastAsia" w:asciiTheme="minorEastAsia" w:hAnsiTheme="minorEastAsia" w:eastAsiaTheme="minorEastAsia" w:cstheme="minorEastAsia"/>
          <w:i w:val="0"/>
          <w:iCs w:val="0"/>
          <w:caps w:val="0"/>
          <w:color w:val="000000"/>
          <w:spacing w:val="0"/>
          <w:sz w:val="24"/>
          <w:szCs w:val="24"/>
        </w:rPr>
      </w:pPr>
    </w:p>
    <w:p w14:paraId="02F836CA">
      <w:pPr>
        <w:pStyle w:val="3"/>
        <w:keepNext w:val="0"/>
        <w:keepLines w:val="0"/>
        <w:widowControl/>
        <w:suppressLineNumbers w:val="0"/>
        <w:spacing w:before="30" w:beforeAutospacing="0" w:after="30" w:afterAutospacing="0" w:line="162" w:lineRule="atLeast"/>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4、否决的投标人名单以及否决理由</w:t>
      </w:r>
    </w:p>
    <w:tbl>
      <w:tblPr>
        <w:tblStyle w:val="4"/>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90"/>
        <w:gridCol w:w="2119"/>
        <w:gridCol w:w="5530"/>
      </w:tblGrid>
      <w:tr w14:paraId="42E8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4" w:hRule="atLeast"/>
        </w:trPr>
        <w:tc>
          <w:tcPr>
            <w:tcW w:w="1590" w:type="dxa"/>
            <w:tcBorders>
              <w:top w:val="single" w:color="auto" w:sz="4" w:space="0"/>
              <w:left w:val="single" w:color="auto" w:sz="4" w:space="0"/>
              <w:bottom w:val="single" w:color="auto" w:sz="4" w:space="0"/>
              <w:right w:val="single" w:color="auto" w:sz="2" w:space="0"/>
            </w:tcBorders>
            <w:shd w:val="clear" w:color="auto" w:fill="auto"/>
            <w:tcMar>
              <w:top w:w="0" w:type="dxa"/>
              <w:left w:w="42" w:type="dxa"/>
              <w:bottom w:w="0" w:type="dxa"/>
              <w:right w:w="42" w:type="dxa"/>
            </w:tcMar>
            <w:vAlign w:val="center"/>
          </w:tcPr>
          <w:p w14:paraId="28839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投标人名称</w:t>
            </w:r>
          </w:p>
        </w:tc>
        <w:tc>
          <w:tcPr>
            <w:tcW w:w="2119"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6E8AF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否决投标标段</w:t>
            </w:r>
          </w:p>
        </w:tc>
        <w:tc>
          <w:tcPr>
            <w:tcW w:w="5530" w:type="dxa"/>
            <w:tcBorders>
              <w:top w:val="single" w:color="auto" w:sz="4" w:space="0"/>
              <w:left w:val="single" w:color="auto" w:sz="2" w:space="0"/>
              <w:bottom w:val="single" w:color="auto" w:sz="4" w:space="0"/>
              <w:right w:val="single" w:color="auto" w:sz="4" w:space="0"/>
            </w:tcBorders>
            <w:shd w:val="clear" w:color="auto" w:fill="auto"/>
            <w:tcMar>
              <w:top w:w="0" w:type="dxa"/>
              <w:left w:w="42" w:type="dxa"/>
              <w:bottom w:w="0" w:type="dxa"/>
              <w:right w:w="42" w:type="dxa"/>
            </w:tcMar>
            <w:vAlign w:val="center"/>
          </w:tcPr>
          <w:p w14:paraId="739D9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否决投标原因及依据</w:t>
            </w:r>
          </w:p>
        </w:tc>
      </w:tr>
      <w:tr w14:paraId="36D0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trPr>
        <w:tc>
          <w:tcPr>
            <w:tcW w:w="159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4633C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北京世纪金冠体育设施工程有限公司</w:t>
            </w:r>
          </w:p>
        </w:tc>
        <w:tc>
          <w:tcPr>
            <w:tcW w:w="2119"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3D805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highlight w:val="none"/>
                <w:lang w:eastAsia="zh-CN"/>
              </w:rPr>
              <w:t>乌海市第十中学教学区与新建宿舍区之间安全隔离及配套设施采购项目</w:t>
            </w:r>
          </w:p>
        </w:tc>
        <w:tc>
          <w:tcPr>
            <w:tcW w:w="553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3D0E8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评</w:t>
            </w:r>
            <w:r>
              <w:rPr>
                <w:rFonts w:hint="eastAsia" w:asciiTheme="minorEastAsia" w:hAnsiTheme="minorEastAsia" w:eastAsiaTheme="minorEastAsia" w:cstheme="minorEastAsia"/>
                <w:sz w:val="24"/>
                <w:szCs w:val="24"/>
                <w:lang w:val="en-US" w:eastAsia="zh-CN"/>
              </w:rPr>
              <w:t>审条款"项目负责人要求"不通过，专家组长评审意见：二级建造师注册证书个人未签名</w:t>
            </w:r>
          </w:p>
        </w:tc>
      </w:tr>
      <w:tr w14:paraId="3A0C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trPr>
        <w:tc>
          <w:tcPr>
            <w:tcW w:w="159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48D1E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工北建设有限公司</w:t>
            </w:r>
          </w:p>
        </w:tc>
        <w:tc>
          <w:tcPr>
            <w:tcW w:w="2119"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47FC4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highlight w:val="none"/>
                <w:lang w:eastAsia="zh-CN"/>
              </w:rPr>
              <w:t>乌海市第十中学教学区与新建宿舍区之间安全隔离及配套设施采购项目</w:t>
            </w:r>
          </w:p>
        </w:tc>
        <w:tc>
          <w:tcPr>
            <w:tcW w:w="553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0E3A9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评</w:t>
            </w:r>
            <w:r>
              <w:rPr>
                <w:rFonts w:hint="eastAsia" w:asciiTheme="minorEastAsia" w:hAnsiTheme="minorEastAsia" w:eastAsiaTheme="minorEastAsia" w:cstheme="minorEastAsia"/>
                <w:sz w:val="24"/>
                <w:szCs w:val="24"/>
                <w:lang w:val="en-US" w:eastAsia="zh-CN"/>
              </w:rPr>
              <w:t>审条款"技术部分实质性内容"不通过，专家组长评审意见：技术偏离表不符合招标文件要求</w:t>
            </w:r>
          </w:p>
        </w:tc>
      </w:tr>
      <w:tr w14:paraId="073F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trPr>
        <w:tc>
          <w:tcPr>
            <w:tcW w:w="159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4486B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内蒙古腾祥工程建设有限公司</w:t>
            </w:r>
          </w:p>
        </w:tc>
        <w:tc>
          <w:tcPr>
            <w:tcW w:w="2119"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69144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highlight w:val="none"/>
                <w:lang w:eastAsia="zh-CN"/>
              </w:rPr>
              <w:t>乌海市第十中学教学区与新建宿舍区之间安全隔离及配套设施采购项目</w:t>
            </w:r>
          </w:p>
        </w:tc>
        <w:tc>
          <w:tcPr>
            <w:tcW w:w="553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0B5C3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评审条款"技术部分实质性内容"不通过，专家组长评审意见：技术偏离表不符合招标文件要求</w:t>
            </w:r>
          </w:p>
        </w:tc>
      </w:tr>
      <w:tr w14:paraId="4A9F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trPr>
        <w:tc>
          <w:tcPr>
            <w:tcW w:w="159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7F7B5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p>
        </w:tc>
        <w:tc>
          <w:tcPr>
            <w:tcW w:w="2119"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4DF2F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cstheme="minorEastAsia"/>
                <w:sz w:val="24"/>
                <w:szCs w:val="24"/>
                <w:lang w:val="en-US" w:eastAsia="zh-CN"/>
              </w:rPr>
            </w:pPr>
          </w:p>
        </w:tc>
        <w:tc>
          <w:tcPr>
            <w:tcW w:w="5530" w:type="dxa"/>
            <w:tcBorders>
              <w:top w:val="single" w:color="auto" w:sz="4" w:space="0"/>
              <w:left w:val="single" w:color="auto" w:sz="2" w:space="0"/>
              <w:bottom w:val="single" w:color="auto" w:sz="4" w:space="0"/>
              <w:right w:val="single" w:color="auto" w:sz="2" w:space="0"/>
            </w:tcBorders>
            <w:shd w:val="clear" w:color="auto" w:fill="auto"/>
            <w:tcMar>
              <w:top w:w="0" w:type="dxa"/>
              <w:left w:w="42" w:type="dxa"/>
              <w:bottom w:w="0" w:type="dxa"/>
              <w:right w:w="42" w:type="dxa"/>
            </w:tcMar>
            <w:vAlign w:val="center"/>
          </w:tcPr>
          <w:p w14:paraId="55061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p>
        </w:tc>
      </w:tr>
      <w:tr w14:paraId="1A05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trPr>
        <w:tc>
          <w:tcPr>
            <w:tcW w:w="1590" w:type="dxa"/>
            <w:tcBorders>
              <w:top w:val="single" w:color="auto" w:sz="4" w:space="0"/>
              <w:left w:val="single" w:color="auto" w:sz="2" w:space="0"/>
              <w:bottom w:val="single" w:color="auto" w:sz="2" w:space="0"/>
              <w:right w:val="single" w:color="auto" w:sz="2" w:space="0"/>
            </w:tcBorders>
            <w:shd w:val="clear" w:color="auto" w:fill="auto"/>
            <w:tcMar>
              <w:top w:w="0" w:type="dxa"/>
              <w:left w:w="42" w:type="dxa"/>
              <w:bottom w:w="0" w:type="dxa"/>
              <w:right w:w="42" w:type="dxa"/>
            </w:tcMar>
            <w:vAlign w:val="center"/>
          </w:tcPr>
          <w:p w14:paraId="5CE72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p>
        </w:tc>
        <w:tc>
          <w:tcPr>
            <w:tcW w:w="2119" w:type="dxa"/>
            <w:tcBorders>
              <w:top w:val="single" w:color="auto" w:sz="4" w:space="0"/>
              <w:left w:val="single" w:color="auto" w:sz="2" w:space="0"/>
              <w:bottom w:val="single" w:color="auto" w:sz="2" w:space="0"/>
              <w:right w:val="single" w:color="auto" w:sz="2" w:space="0"/>
            </w:tcBorders>
            <w:shd w:val="clear" w:color="auto" w:fill="auto"/>
            <w:tcMar>
              <w:top w:w="0" w:type="dxa"/>
              <w:left w:w="42" w:type="dxa"/>
              <w:bottom w:w="0" w:type="dxa"/>
              <w:right w:w="42" w:type="dxa"/>
            </w:tcMar>
            <w:vAlign w:val="center"/>
          </w:tcPr>
          <w:p w14:paraId="60574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cstheme="minorEastAsia"/>
                <w:sz w:val="24"/>
                <w:szCs w:val="24"/>
                <w:lang w:val="en-US" w:eastAsia="zh-CN"/>
              </w:rPr>
            </w:pPr>
          </w:p>
        </w:tc>
        <w:tc>
          <w:tcPr>
            <w:tcW w:w="5530" w:type="dxa"/>
            <w:tcBorders>
              <w:top w:val="single" w:color="auto" w:sz="4" w:space="0"/>
              <w:left w:val="single" w:color="auto" w:sz="2" w:space="0"/>
              <w:bottom w:val="single" w:color="auto" w:sz="2" w:space="0"/>
              <w:right w:val="single" w:color="auto" w:sz="2" w:space="0"/>
            </w:tcBorders>
            <w:shd w:val="clear" w:color="auto" w:fill="auto"/>
            <w:tcMar>
              <w:top w:w="0" w:type="dxa"/>
              <w:left w:w="42" w:type="dxa"/>
              <w:bottom w:w="0" w:type="dxa"/>
              <w:right w:w="42" w:type="dxa"/>
            </w:tcMar>
            <w:vAlign w:val="center"/>
          </w:tcPr>
          <w:p w14:paraId="1677D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p>
        </w:tc>
      </w:tr>
    </w:tbl>
    <w:p w14:paraId="63E92C23">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5、投标人或其他利害关系人若对评标结果有异议</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，可在202</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24</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日-202</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26</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日内以书面形式向招标人提出。</w:t>
      </w:r>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公示期结束后若未收到</w:t>
      </w:r>
      <w:bookmarkStart w:id="0" w:name="_GoBack"/>
      <w:bookmarkEnd w:id="0"/>
      <w:r>
        <w:rPr>
          <w:rFonts w:hint="eastAsia" w:asciiTheme="minorEastAsia" w:hAnsiTheme="minorEastAsia" w:cstheme="minorEastAsia"/>
          <w:i w:val="0"/>
          <w:iCs w:val="0"/>
          <w:caps w:val="0"/>
          <w:color w:val="000000" w:themeColor="text1"/>
          <w:spacing w:val="0"/>
          <w:sz w:val="24"/>
          <w:szCs w:val="24"/>
          <w:lang w:val="en-US" w:eastAsia="zh-CN"/>
          <w14:textFill>
            <w14:solidFill>
              <w14:schemeClr w14:val="tx1"/>
            </w14:solidFill>
          </w14:textFill>
        </w:rPr>
        <w:t>投诉质疑，将确定第一中标候选人为中标供应商。</w:t>
      </w:r>
      <w:r>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t>投标</w:t>
      </w:r>
      <w:r>
        <w:rPr>
          <w:rFonts w:hint="eastAsia" w:asciiTheme="minorEastAsia" w:hAnsiTheme="minorEastAsia" w:eastAsiaTheme="minorEastAsia" w:cstheme="minorEastAsia"/>
          <w:i w:val="0"/>
          <w:iCs w:val="0"/>
          <w:caps w:val="0"/>
          <w:color w:val="000000"/>
          <w:spacing w:val="0"/>
          <w:sz w:val="24"/>
          <w:szCs w:val="24"/>
        </w:rPr>
        <w:t>人或其他利害关系人若要投诉，应根据《中华人民共和国招标投标实施条例》和国家发改委等七部委《工程建设项目招标投标活动投诉处理办法》（七部委第11号令、九部委第23号令修正）的有关规定向招标代理机构或招标人书面投诉，投诉应当有明确的请求和必要的证明材料，投诉人是法人的，投诉书必须由其法定代表人或者授权代表签字并盖章；其他组织或者个人投诉的，投诉书必须由主要负责人或者投诉人本人签字，并附有效身份证明复印件及联系方式。</w:t>
      </w:r>
    </w:p>
    <w:p w14:paraId="6470116C">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招标人：</w:t>
      </w:r>
      <w:r>
        <w:rPr>
          <w:rFonts w:hint="eastAsia" w:ascii="宋体" w:hAnsi="宋体" w:eastAsia="宋体" w:cs="宋体"/>
          <w:i w:val="0"/>
          <w:iCs w:val="0"/>
          <w:caps w:val="0"/>
          <w:color w:val="000000"/>
          <w:spacing w:val="0"/>
          <w:sz w:val="24"/>
          <w:szCs w:val="24"/>
          <w:shd w:val="clear" w:fill="FFFFFF"/>
        </w:rPr>
        <w:t>乌海市乌达区教育局</w:t>
      </w:r>
    </w:p>
    <w:p w14:paraId="1586046D">
      <w:pPr>
        <w:pStyle w:val="3"/>
        <w:keepNext w:val="0"/>
        <w:keepLines w:val="0"/>
        <w:widowControl/>
        <w:suppressLineNumbers w:val="0"/>
        <w:spacing w:before="30" w:beforeAutospacing="0" w:after="30" w:afterAutospacing="0"/>
        <w:ind w:left="0" w:right="0" w:firstLine="480" w:firstLineChars="200"/>
        <w:rPr>
          <w:rFonts w:hint="default"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地址：</w:t>
      </w:r>
      <w:r>
        <w:rPr>
          <w:rFonts w:hint="eastAsia" w:ascii="宋体" w:hAnsi="宋体" w:eastAsia="宋体" w:cs="宋体"/>
          <w:i w:val="0"/>
          <w:iCs w:val="0"/>
          <w:caps w:val="0"/>
          <w:color w:val="000000"/>
          <w:spacing w:val="0"/>
          <w:sz w:val="24"/>
          <w:szCs w:val="24"/>
          <w:shd w:val="clear" w:fill="FFFFFF"/>
        </w:rPr>
        <w:t>乌海市乌达区政府大楼425房间</w:t>
      </w:r>
    </w:p>
    <w:p w14:paraId="1400AEBE">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shd w:val="clear" w:fill="FFFFFF"/>
        </w:rPr>
        <w:t>18704735656</w:t>
      </w:r>
    </w:p>
    <w:p w14:paraId="78CDC3D0">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lang w:val="en-US"/>
        </w:rPr>
      </w:pPr>
    </w:p>
    <w:p w14:paraId="0F14C7D1">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招标代理机构：</w:t>
      </w:r>
      <w:r>
        <w:rPr>
          <w:rFonts w:hint="eastAsia" w:asciiTheme="minorEastAsia" w:hAnsiTheme="minorEastAsia" w:eastAsiaTheme="minorEastAsia" w:cstheme="minorEastAsia"/>
          <w:i w:val="0"/>
          <w:iCs w:val="0"/>
          <w:caps w:val="0"/>
          <w:color w:val="000000"/>
          <w:spacing w:val="0"/>
          <w:sz w:val="24"/>
          <w:szCs w:val="24"/>
          <w:lang w:val="en-US" w:eastAsia="zh-CN"/>
        </w:rPr>
        <w:t>内蒙古久兴项目咨询有限公司</w:t>
      </w:r>
    </w:p>
    <w:p w14:paraId="0BB0A447">
      <w:pPr>
        <w:pStyle w:val="3"/>
        <w:keepNext w:val="0"/>
        <w:keepLines w:val="0"/>
        <w:widowControl/>
        <w:suppressLineNumbers w:val="0"/>
        <w:spacing w:before="30" w:beforeAutospacing="0" w:after="30" w:afterAutospacing="0"/>
        <w:ind w:left="0" w:right="0" w:firstLine="480" w:firstLineChars="200"/>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地址：海勃湾区海达西街20-5号（博洋汽修东侧入口后院二楼）</w:t>
      </w:r>
    </w:p>
    <w:p w14:paraId="588F1823">
      <w:pPr>
        <w:pStyle w:val="3"/>
        <w:keepNext w:val="0"/>
        <w:keepLines w:val="0"/>
        <w:widowControl/>
        <w:suppressLineNumbers w:val="0"/>
        <w:spacing w:before="30" w:beforeAutospacing="0" w:after="30" w:afterAutospacing="0"/>
        <w:ind w:left="0" w:right="0" w:firstLine="480" w:firstLineChars="200"/>
        <w:rPr>
          <w:rFonts w:hint="default"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电话：</w:t>
      </w:r>
      <w:r>
        <w:rPr>
          <w:rFonts w:hint="eastAsia" w:asciiTheme="minorEastAsia" w:hAnsiTheme="minorEastAsia" w:cstheme="minorEastAsia"/>
          <w:i w:val="0"/>
          <w:iCs w:val="0"/>
          <w:caps w:val="0"/>
          <w:color w:val="000000"/>
          <w:spacing w:val="0"/>
          <w:sz w:val="24"/>
          <w:szCs w:val="24"/>
          <w:lang w:val="en-US" w:eastAsia="zh-CN"/>
        </w:rPr>
        <w:t xml:space="preserve"> 15647351999</w:t>
      </w:r>
    </w:p>
    <w:p w14:paraId="21D79D3A">
      <w:pPr>
        <w:rPr>
          <w:rFonts w:hint="eastAsia" w:asciiTheme="minorEastAsia" w:hAnsiTheme="minorEastAsia" w:eastAsiaTheme="minorEastAsia" w:cstheme="minorEastAsia"/>
        </w:rPr>
      </w:pPr>
    </w:p>
    <w:p w14:paraId="6B4A6B51">
      <w:pPr>
        <w:pStyle w:val="2"/>
        <w:rPr>
          <w:rFonts w:hint="eastAsia" w:asciiTheme="minorEastAsia" w:hAnsiTheme="minorEastAsia" w:eastAsiaTheme="minorEastAsia" w:cstheme="minorEastAsia"/>
        </w:rPr>
      </w:pPr>
    </w:p>
    <w:p w14:paraId="49053424">
      <w:pPr>
        <w:pStyle w:val="2"/>
        <w:rPr>
          <w:rFonts w:hint="eastAsia" w:asciiTheme="minorEastAsia" w:hAnsiTheme="minorEastAsia" w:eastAsiaTheme="minorEastAsia" w:cstheme="minorEastAsia"/>
        </w:rPr>
      </w:pPr>
    </w:p>
    <w:p w14:paraId="783423DA">
      <w:pPr>
        <w:pStyle w:val="2"/>
        <w:rPr>
          <w:rFonts w:hint="eastAsia" w:asciiTheme="minorEastAsia" w:hAnsiTheme="minorEastAsia" w:eastAsiaTheme="minorEastAsia" w:cstheme="minorEastAsia"/>
        </w:rPr>
      </w:pPr>
    </w:p>
    <w:p w14:paraId="057231E7">
      <w:pPr>
        <w:pStyle w:val="2"/>
        <w:rPr>
          <w:rFonts w:hint="eastAsia" w:asciiTheme="minorEastAsia" w:hAnsiTheme="minorEastAsia" w:eastAsiaTheme="minorEastAsia" w:cstheme="minorEastAsia"/>
        </w:rPr>
      </w:pPr>
    </w:p>
    <w:p w14:paraId="0E1DD009">
      <w:pPr>
        <w:pStyle w:val="2"/>
        <w:rPr>
          <w:rFonts w:hint="eastAsia" w:asciiTheme="minorEastAsia" w:hAnsiTheme="minorEastAsia" w:eastAsiaTheme="minorEastAsia" w:cstheme="minorEastAsia"/>
        </w:rPr>
      </w:pPr>
    </w:p>
    <w:p w14:paraId="0596266E">
      <w:pPr>
        <w:pStyle w:val="2"/>
        <w:rPr>
          <w:rFonts w:hint="eastAsia" w:asciiTheme="minorEastAsia" w:hAnsiTheme="minorEastAsia" w:eastAsiaTheme="minorEastAsia" w:cstheme="minorEastAsia"/>
        </w:rPr>
      </w:pPr>
    </w:p>
    <w:p w14:paraId="5914638B">
      <w:pPr>
        <w:pStyle w:val="2"/>
        <w:rPr>
          <w:rFonts w:hint="eastAsia" w:asciiTheme="minorEastAsia" w:hAnsiTheme="minorEastAsia" w:eastAsiaTheme="minorEastAsia" w:cstheme="minorEastAsia"/>
        </w:rPr>
      </w:pPr>
    </w:p>
    <w:p w14:paraId="6E0FC21A">
      <w:pPr>
        <w:pStyle w:val="2"/>
        <w:rPr>
          <w:rFonts w:hint="eastAsia" w:asciiTheme="minorEastAsia" w:hAnsiTheme="minorEastAsia" w:eastAsiaTheme="minorEastAsia" w:cstheme="minorEastAsia"/>
        </w:rPr>
      </w:pPr>
    </w:p>
    <w:p w14:paraId="182EFB63">
      <w:pPr>
        <w:pStyle w:val="2"/>
        <w:rPr>
          <w:rFonts w:hint="eastAsia" w:asciiTheme="minorEastAsia" w:hAnsiTheme="minorEastAsia" w:eastAsiaTheme="minorEastAsia" w:cstheme="minorEastAsia"/>
        </w:rPr>
      </w:pPr>
    </w:p>
    <w:p w14:paraId="537AA9B6">
      <w:pPr>
        <w:pStyle w:val="2"/>
        <w:rPr>
          <w:rFonts w:hint="eastAsia" w:asciiTheme="minorEastAsia" w:hAnsiTheme="minorEastAsia" w:eastAsiaTheme="minorEastAsia" w:cstheme="minorEastAsia"/>
        </w:rPr>
      </w:pPr>
    </w:p>
    <w:p w14:paraId="2981F15D">
      <w:pPr>
        <w:pStyle w:val="2"/>
        <w:rPr>
          <w:rFonts w:hint="eastAsia" w:asciiTheme="minorEastAsia" w:hAnsiTheme="minorEastAsia" w:eastAsiaTheme="minorEastAsia" w:cstheme="minorEastAsia"/>
        </w:rPr>
      </w:pPr>
    </w:p>
    <w:p w14:paraId="475F3BE4">
      <w:pPr>
        <w:pStyle w:val="2"/>
        <w:rPr>
          <w:rFonts w:hint="eastAsia" w:asciiTheme="minorEastAsia" w:hAnsiTheme="minorEastAsia" w:eastAsiaTheme="minorEastAsia" w:cstheme="minorEastAsia"/>
        </w:rPr>
      </w:pPr>
    </w:p>
    <w:p w14:paraId="1C737D49">
      <w:pPr>
        <w:pStyle w:val="2"/>
        <w:rPr>
          <w:rFonts w:hint="eastAsia" w:asciiTheme="minorEastAsia" w:hAnsiTheme="minorEastAsia" w:eastAsiaTheme="minorEastAsia" w:cstheme="minorEastAsia"/>
        </w:rPr>
      </w:pPr>
    </w:p>
    <w:p w14:paraId="73865037">
      <w:pPr>
        <w:pStyle w:val="2"/>
        <w:rPr>
          <w:rFonts w:hint="eastAsia" w:asciiTheme="minorEastAsia" w:hAnsiTheme="minorEastAsia" w:eastAsiaTheme="minorEastAsia" w:cstheme="minorEastAsia"/>
        </w:rPr>
      </w:pPr>
    </w:p>
    <w:p w14:paraId="45F28043">
      <w:pPr>
        <w:pStyle w:val="2"/>
        <w:rPr>
          <w:rFonts w:hint="eastAsia" w:asciiTheme="minorEastAsia" w:hAnsiTheme="minorEastAsia" w:eastAsiaTheme="minorEastAsia" w:cstheme="minorEastAsia"/>
        </w:rPr>
      </w:pPr>
    </w:p>
    <w:p w14:paraId="2695BEAC">
      <w:pPr>
        <w:pStyle w:val="2"/>
        <w:rPr>
          <w:rFonts w:hint="eastAsia" w:asciiTheme="minorEastAsia" w:hAnsiTheme="minorEastAsia" w:eastAsiaTheme="minorEastAsia" w:cstheme="minorEastAsia"/>
        </w:rPr>
      </w:pPr>
    </w:p>
    <w:p w14:paraId="5BF6B16A">
      <w:pPr>
        <w:pStyle w:val="2"/>
        <w:rPr>
          <w:rFonts w:hint="eastAsia" w:asciiTheme="minorEastAsia" w:hAnsiTheme="minorEastAsia" w:eastAsiaTheme="minorEastAsia" w:cstheme="minorEastAsia"/>
        </w:rPr>
      </w:pPr>
    </w:p>
    <w:p w14:paraId="50190811">
      <w:pPr>
        <w:pStyle w:val="2"/>
        <w:jc w:val="righ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2025年6月24日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Y2NjNmZkZjYxMGE2MjdhNjAzZmMzYTc4M2ExOWEifQ=="/>
  </w:docVars>
  <w:rsids>
    <w:rsidRoot w:val="00000000"/>
    <w:rsid w:val="00965E79"/>
    <w:rsid w:val="011763CF"/>
    <w:rsid w:val="02C547EA"/>
    <w:rsid w:val="05772E62"/>
    <w:rsid w:val="07097292"/>
    <w:rsid w:val="0B527E63"/>
    <w:rsid w:val="0D9F5204"/>
    <w:rsid w:val="0EB307AE"/>
    <w:rsid w:val="0EE94E30"/>
    <w:rsid w:val="144E089C"/>
    <w:rsid w:val="18606E59"/>
    <w:rsid w:val="18AE20E5"/>
    <w:rsid w:val="1A1A7FF8"/>
    <w:rsid w:val="1A352420"/>
    <w:rsid w:val="1B650DBC"/>
    <w:rsid w:val="1B853546"/>
    <w:rsid w:val="1EC54854"/>
    <w:rsid w:val="1F2D5DF2"/>
    <w:rsid w:val="1F5B1344"/>
    <w:rsid w:val="1FCF29CF"/>
    <w:rsid w:val="2049312D"/>
    <w:rsid w:val="208A0C7B"/>
    <w:rsid w:val="21E86E17"/>
    <w:rsid w:val="222907C6"/>
    <w:rsid w:val="235E52E6"/>
    <w:rsid w:val="26417427"/>
    <w:rsid w:val="2D9E2DCC"/>
    <w:rsid w:val="2DB12FF2"/>
    <w:rsid w:val="2E265AC6"/>
    <w:rsid w:val="355F65FF"/>
    <w:rsid w:val="412C48A1"/>
    <w:rsid w:val="44C02588"/>
    <w:rsid w:val="47653A95"/>
    <w:rsid w:val="480557B9"/>
    <w:rsid w:val="54D32E5E"/>
    <w:rsid w:val="5B490015"/>
    <w:rsid w:val="5E234C73"/>
    <w:rsid w:val="5E405B1A"/>
    <w:rsid w:val="611E4209"/>
    <w:rsid w:val="616F7C09"/>
    <w:rsid w:val="640D40A6"/>
    <w:rsid w:val="642E1D41"/>
    <w:rsid w:val="6B201BAE"/>
    <w:rsid w:val="6C402CDE"/>
    <w:rsid w:val="72D54D7C"/>
    <w:rsid w:val="737933DF"/>
    <w:rsid w:val="75C01DE3"/>
    <w:rsid w:val="768A081B"/>
    <w:rsid w:val="77601574"/>
    <w:rsid w:val="78077635"/>
    <w:rsid w:val="782C2A18"/>
    <w:rsid w:val="793E70F7"/>
    <w:rsid w:val="7AD64E13"/>
    <w:rsid w:val="7EF42A2E"/>
    <w:rsid w:val="7EFB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autoRedefine/>
    <w:qFormat/>
    <w:uiPriority w:val="0"/>
    <w:rPr>
      <w:rFonts w:ascii="Times New Roman" w:hAnsi="Times New Roman" w:eastAsia="宋体" w:cs="Times New Roman"/>
      <w:sz w:val="22"/>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toolbarlabel"/>
    <w:basedOn w:val="6"/>
    <w:qFormat/>
    <w:uiPriority w:val="0"/>
    <w:rPr>
      <w:color w:val="333333"/>
      <w:sz w:val="14"/>
      <w:szCs w:val="14"/>
    </w:rPr>
  </w:style>
  <w:style w:type="character" w:customStyle="1" w:styleId="10">
    <w:name w:val="toolbarlabel2"/>
    <w:basedOn w:val="6"/>
    <w:qFormat/>
    <w:uiPriority w:val="0"/>
  </w:style>
  <w:style w:type="character" w:customStyle="1" w:styleId="11">
    <w:name w:val="edui-unclickable"/>
    <w:basedOn w:val="6"/>
    <w:autoRedefine/>
    <w:qFormat/>
    <w:uiPriority w:val="0"/>
    <w:rPr>
      <w:color w:val="808080"/>
    </w:rPr>
  </w:style>
  <w:style w:type="character" w:customStyle="1" w:styleId="12">
    <w:name w:val="edui-clickable2"/>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918</Words>
  <Characters>1019</Characters>
  <Lines>0</Lines>
  <Paragraphs>0</Paragraphs>
  <TotalTime>13</TotalTime>
  <ScaleCrop>false</ScaleCrop>
  <LinksUpToDate>false</LinksUpToDate>
  <CharactersWithSpaces>1021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2022-11-07T09:43:00Z</dcterms:created>
  <dc:creator>Administrator</dc:creator>
  <cp:lastModifiedBy>零距离的守护</cp:lastModifiedBy>
  <dcterms:modified xsi:type="dcterms:W3CDTF">2025-06-24T14:33:39Z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6425E3649C5A4D1CA43E87A5C41BC72E_13</vt:lpwstr>
  </property>
  <property fmtid="{D5CDD505-2E9C-101B-9397-08002B2CF9AE}" pid="4" name="KSOTemplateDocerSaveRecord">
    <vt:lpwstr>eyJoZGlkIjoiOGQxMmJiY2YzMTQ3YmEwNDQ5NjQyODE3YmYyOWQ3ZWQiLCJ1c2VySWQiOiIxMjU5OTA3NDQ3In0=</vt:lpwstr>
  </property>
</Properties>
</file>